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84F8F" w14:textId="77777777" w:rsidR="00AD3E97" w:rsidRPr="00735B2E" w:rsidRDefault="00AD3E97" w:rsidP="00735B2E">
      <w:pPr>
        <w:spacing w:line="360" w:lineRule="auto"/>
        <w:jc w:val="both"/>
        <w:rPr>
          <w:rFonts w:ascii="Arial" w:eastAsia="Arial" w:hAnsi="Arial" w:cs="Arial"/>
          <w:color w:val="000000"/>
          <w:lang w:val="es-CO" w:eastAsia="es-CO"/>
        </w:rPr>
      </w:pPr>
      <w:r w:rsidRPr="00735B2E">
        <w:rPr>
          <w:rFonts w:ascii="Arial" w:eastAsia="Arial" w:hAnsi="Arial" w:cs="Arial"/>
          <w:color w:val="000000"/>
          <w:lang w:val="es-CO" w:eastAsia="es-CO"/>
        </w:rPr>
        <w:t xml:space="preserve">Señores: </w:t>
      </w:r>
    </w:p>
    <w:p w14:paraId="54F42A44" w14:textId="77777777" w:rsidR="00C07F54" w:rsidRPr="00735B2E" w:rsidRDefault="00C07F54" w:rsidP="00735B2E">
      <w:pPr>
        <w:spacing w:line="360" w:lineRule="auto"/>
        <w:ind w:hanging="10"/>
        <w:rPr>
          <w:rFonts w:ascii="Arial" w:hAnsi="Arial" w:cs="Arial"/>
        </w:rPr>
      </w:pPr>
      <w:bookmarkStart w:id="0" w:name="_Hlk146120123"/>
      <w:r w:rsidRPr="00735B2E">
        <w:rPr>
          <w:rFonts w:ascii="Arial" w:eastAsia="Arial" w:hAnsi="Arial" w:cs="Arial"/>
          <w:b/>
          <w:color w:val="000000"/>
          <w:lang w:eastAsia="es-CO"/>
        </w:rPr>
        <w:t>SUPERINTENDENCIA FINANCIERA DE COLOMBIA</w:t>
      </w:r>
      <w:bookmarkEnd w:id="0"/>
      <w:r w:rsidRPr="00735B2E">
        <w:rPr>
          <w:rFonts w:ascii="Arial" w:eastAsia="Arial" w:hAnsi="Arial" w:cs="Arial"/>
          <w:b/>
          <w:color w:val="000000"/>
          <w:lang w:eastAsia="es-CO"/>
        </w:rPr>
        <w:br/>
      </w:r>
      <w:r w:rsidRPr="00735B2E">
        <w:rPr>
          <w:rFonts w:ascii="Arial" w:eastAsia="Arial" w:hAnsi="Arial" w:cs="Arial"/>
          <w:bCs/>
          <w:color w:val="000000"/>
          <w:lang w:eastAsia="es-CO"/>
        </w:rPr>
        <w:t xml:space="preserve">DELEGATURA PARA FUNCIONES JURISDICCIONALES </w:t>
      </w:r>
      <w:r w:rsidRPr="00735B2E">
        <w:rPr>
          <w:rFonts w:ascii="Arial" w:eastAsia="Arial" w:hAnsi="Arial" w:cs="Arial"/>
          <w:color w:val="000000"/>
          <w:lang w:eastAsia="es-CO"/>
        </w:rPr>
        <w:br/>
      </w:r>
      <w:bookmarkStart w:id="1" w:name="_Hlk146120226"/>
      <w:r w:rsidRPr="00735B2E">
        <w:fldChar w:fldCharType="begin"/>
      </w:r>
      <w:r w:rsidRPr="00735B2E">
        <w:rPr>
          <w:rFonts w:ascii="Arial" w:hAnsi="Arial" w:cs="Arial"/>
        </w:rPr>
        <w:instrText>HYPERLINK "mailto:jurisdiccionales@superfinanciera.gov.co"</w:instrText>
      </w:r>
      <w:r w:rsidRPr="00735B2E">
        <w:fldChar w:fldCharType="separate"/>
      </w:r>
      <w:r w:rsidRPr="00735B2E">
        <w:rPr>
          <w:rStyle w:val="Hipervnculo"/>
          <w:rFonts w:ascii="Arial" w:eastAsiaTheme="minorHAnsi" w:hAnsi="Arial" w:cs="Arial"/>
        </w:rPr>
        <w:t>jurisdiccionales@superfinanciera.gov.co</w:t>
      </w:r>
      <w:r w:rsidRPr="00735B2E">
        <w:rPr>
          <w:rStyle w:val="Hipervnculo"/>
          <w:rFonts w:ascii="Arial" w:eastAsiaTheme="minorHAnsi" w:hAnsi="Arial" w:cs="Arial"/>
        </w:rPr>
        <w:fldChar w:fldCharType="end"/>
      </w:r>
      <w:bookmarkEnd w:id="1"/>
    </w:p>
    <w:p w14:paraId="6C3ED89A" w14:textId="3C2E3D58" w:rsidR="00AD3E97" w:rsidRPr="00735B2E" w:rsidRDefault="00AD3E97" w:rsidP="00735B2E">
      <w:pPr>
        <w:spacing w:line="360" w:lineRule="auto"/>
        <w:ind w:hanging="10"/>
        <w:rPr>
          <w:rFonts w:ascii="Arial" w:eastAsia="Arial" w:hAnsi="Arial" w:cs="Arial"/>
          <w:color w:val="000000"/>
          <w:lang w:val="es-CO" w:eastAsia="es-CO"/>
        </w:rPr>
      </w:pPr>
      <w:r w:rsidRPr="00735B2E">
        <w:rPr>
          <w:rFonts w:ascii="Arial" w:eastAsia="Arial" w:hAnsi="Arial" w:cs="Arial"/>
          <w:color w:val="000000"/>
          <w:lang w:val="es-CO" w:eastAsia="es-CO"/>
        </w:rPr>
        <w:t>E.</w:t>
      </w:r>
      <w:r w:rsidRPr="00735B2E">
        <w:rPr>
          <w:rFonts w:ascii="Arial" w:eastAsia="Arial" w:hAnsi="Arial" w:cs="Arial"/>
          <w:color w:val="000000"/>
          <w:lang w:val="es-CO" w:eastAsia="es-CO"/>
        </w:rPr>
        <w:tab/>
        <w:t>S.</w:t>
      </w:r>
      <w:r w:rsidRPr="00735B2E">
        <w:rPr>
          <w:rFonts w:ascii="Arial" w:eastAsia="Arial" w:hAnsi="Arial" w:cs="Arial"/>
          <w:color w:val="000000"/>
          <w:lang w:val="es-CO" w:eastAsia="es-CO"/>
        </w:rPr>
        <w:tab/>
        <w:t>D.</w:t>
      </w:r>
      <w:r w:rsidRPr="00735B2E">
        <w:rPr>
          <w:rFonts w:ascii="Arial" w:eastAsia="Arial" w:hAnsi="Arial" w:cs="Arial"/>
          <w:b/>
          <w:color w:val="000000"/>
          <w:lang w:val="es-CO" w:eastAsia="es-CO"/>
        </w:rPr>
        <w:t xml:space="preserve"> </w:t>
      </w:r>
    </w:p>
    <w:p w14:paraId="42088D1F" w14:textId="77777777" w:rsidR="00AD3E97" w:rsidRPr="00735B2E" w:rsidRDefault="00AD3E97" w:rsidP="00735B2E">
      <w:pPr>
        <w:spacing w:line="360" w:lineRule="auto"/>
        <w:rPr>
          <w:rFonts w:ascii="Arial" w:eastAsiaTheme="minorHAnsi" w:hAnsi="Arial" w:cs="Arial"/>
          <w:lang w:val="es-CO" w:eastAsia="es-CO"/>
        </w:rPr>
      </w:pPr>
      <w:r w:rsidRPr="00735B2E">
        <w:rPr>
          <w:rFonts w:ascii="Arial" w:eastAsiaTheme="minorHAnsi" w:hAnsi="Arial" w:cs="Arial"/>
          <w:lang w:val="es-CO" w:eastAsia="es-CO"/>
        </w:rPr>
        <w:t xml:space="preserve"> </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7748"/>
      </w:tblGrid>
      <w:tr w:rsidR="00AD3E97" w:rsidRPr="00735B2E" w14:paraId="4407BAFA" w14:textId="77777777" w:rsidTr="0059481C">
        <w:tc>
          <w:tcPr>
            <w:tcW w:w="1891" w:type="dxa"/>
          </w:tcPr>
          <w:p w14:paraId="5D1ABDCB" w14:textId="77777777" w:rsidR="00AD3E97" w:rsidRPr="00735B2E" w:rsidRDefault="00AD3E97" w:rsidP="00735B2E">
            <w:pPr>
              <w:spacing w:line="360" w:lineRule="auto"/>
              <w:rPr>
                <w:rFonts w:ascii="Arial" w:eastAsiaTheme="minorHAnsi" w:hAnsi="Arial" w:cs="Arial"/>
                <w:b/>
                <w:bCs/>
                <w:lang w:val="es-CO"/>
              </w:rPr>
            </w:pPr>
            <w:r w:rsidRPr="00735B2E">
              <w:rPr>
                <w:rFonts w:ascii="Arial" w:eastAsiaTheme="minorHAnsi" w:hAnsi="Arial" w:cs="Arial"/>
                <w:b/>
                <w:bCs/>
                <w:lang w:val="es-CO"/>
              </w:rPr>
              <w:t>REFERENCIA:</w:t>
            </w:r>
          </w:p>
        </w:tc>
        <w:tc>
          <w:tcPr>
            <w:tcW w:w="7748" w:type="dxa"/>
          </w:tcPr>
          <w:p w14:paraId="65F00549" w14:textId="76C370CF" w:rsidR="00AD3E97" w:rsidRPr="00735B2E" w:rsidRDefault="00C07F54" w:rsidP="00735B2E">
            <w:pPr>
              <w:spacing w:line="360" w:lineRule="auto"/>
              <w:jc w:val="both"/>
              <w:rPr>
                <w:rFonts w:ascii="Arial" w:eastAsiaTheme="minorHAnsi" w:hAnsi="Arial" w:cs="Arial"/>
                <w:lang w:val="es-CO"/>
              </w:rPr>
            </w:pPr>
            <w:r w:rsidRPr="00735B2E">
              <w:rPr>
                <w:rFonts w:ascii="Arial" w:eastAsiaTheme="minorHAnsi" w:hAnsi="Arial" w:cs="Arial"/>
                <w:lang w:val="es-CO" w:eastAsia="es-CO"/>
              </w:rPr>
              <w:t>ACCIÓN DE PROTECCIÓN AL CONSUMIDOR FINANCIERO</w:t>
            </w:r>
          </w:p>
        </w:tc>
      </w:tr>
      <w:tr w:rsidR="00C07F54" w:rsidRPr="00735B2E" w14:paraId="504E0799" w14:textId="77777777" w:rsidTr="0059481C">
        <w:tc>
          <w:tcPr>
            <w:tcW w:w="1891" w:type="dxa"/>
          </w:tcPr>
          <w:p w14:paraId="2D656A54" w14:textId="56B73F31" w:rsidR="00C07F54" w:rsidRPr="00735B2E" w:rsidRDefault="00C07F54" w:rsidP="00735B2E">
            <w:pPr>
              <w:spacing w:line="360" w:lineRule="auto"/>
              <w:rPr>
                <w:rFonts w:ascii="Arial" w:eastAsiaTheme="minorHAnsi" w:hAnsi="Arial" w:cs="Arial"/>
                <w:b/>
                <w:bCs/>
                <w:lang w:val="es-CO"/>
              </w:rPr>
            </w:pPr>
            <w:r w:rsidRPr="00735B2E">
              <w:rPr>
                <w:rFonts w:ascii="Arial" w:eastAsiaTheme="minorHAnsi" w:hAnsi="Arial" w:cs="Arial"/>
                <w:b/>
                <w:bCs/>
                <w:lang w:val="es-CO"/>
              </w:rPr>
              <w:t xml:space="preserve">EXPEDIENTE: </w:t>
            </w:r>
          </w:p>
        </w:tc>
        <w:tc>
          <w:tcPr>
            <w:tcW w:w="7748" w:type="dxa"/>
          </w:tcPr>
          <w:p w14:paraId="26ACDAAE" w14:textId="454C1967" w:rsidR="00C07F54" w:rsidRPr="00735B2E" w:rsidRDefault="005F399C" w:rsidP="00735B2E">
            <w:pPr>
              <w:spacing w:line="360" w:lineRule="auto"/>
              <w:jc w:val="both"/>
              <w:rPr>
                <w:rFonts w:ascii="Arial" w:eastAsiaTheme="minorHAnsi" w:hAnsi="Arial" w:cs="Arial"/>
                <w:lang w:val="es-CO" w:eastAsia="es-CO"/>
              </w:rPr>
            </w:pPr>
            <w:r w:rsidRPr="00735B2E">
              <w:rPr>
                <w:rFonts w:ascii="Arial" w:eastAsiaTheme="minorHAnsi" w:hAnsi="Arial" w:cs="Arial"/>
                <w:lang w:val="es-CO" w:eastAsia="es-CO"/>
              </w:rPr>
              <w:t>2024-3883</w:t>
            </w:r>
          </w:p>
        </w:tc>
      </w:tr>
      <w:tr w:rsidR="00AD3E97" w:rsidRPr="00735B2E" w14:paraId="68535A0A" w14:textId="77777777" w:rsidTr="0059481C">
        <w:tc>
          <w:tcPr>
            <w:tcW w:w="1891" w:type="dxa"/>
          </w:tcPr>
          <w:p w14:paraId="779CF384" w14:textId="77777777" w:rsidR="00AD3E97" w:rsidRPr="00735B2E" w:rsidRDefault="00AD3E97" w:rsidP="00735B2E">
            <w:pPr>
              <w:spacing w:line="360" w:lineRule="auto"/>
              <w:rPr>
                <w:rFonts w:ascii="Arial" w:eastAsiaTheme="minorHAnsi" w:hAnsi="Arial" w:cs="Arial"/>
                <w:b/>
                <w:bCs/>
                <w:lang w:val="es-CO"/>
              </w:rPr>
            </w:pPr>
            <w:r w:rsidRPr="00735B2E">
              <w:rPr>
                <w:rFonts w:ascii="Arial" w:eastAsiaTheme="minorHAnsi" w:hAnsi="Arial" w:cs="Arial"/>
                <w:b/>
                <w:bCs/>
                <w:lang w:val="es-CO"/>
              </w:rPr>
              <w:t>RADICADO:</w:t>
            </w:r>
          </w:p>
        </w:tc>
        <w:tc>
          <w:tcPr>
            <w:tcW w:w="7748" w:type="dxa"/>
          </w:tcPr>
          <w:p w14:paraId="5B3701F7" w14:textId="51D6CCF2" w:rsidR="00AD3E97" w:rsidRPr="00735B2E" w:rsidRDefault="0000700D" w:rsidP="00735B2E">
            <w:pPr>
              <w:spacing w:line="360" w:lineRule="auto"/>
              <w:rPr>
                <w:rFonts w:ascii="Arial" w:eastAsiaTheme="minorHAnsi" w:hAnsi="Arial" w:cs="Arial"/>
                <w:lang w:val="es-CO" w:eastAsia="es-CO"/>
              </w:rPr>
            </w:pPr>
            <w:r w:rsidRPr="00735B2E">
              <w:rPr>
                <w:rFonts w:ascii="Arial" w:eastAsiaTheme="minorHAnsi" w:hAnsi="Arial" w:cs="Arial"/>
                <w:lang w:val="es-CO" w:eastAsia="es-CO"/>
              </w:rPr>
              <w:t>2024030515</w:t>
            </w:r>
          </w:p>
        </w:tc>
      </w:tr>
      <w:tr w:rsidR="00AD3E97" w:rsidRPr="00735B2E" w14:paraId="6D19059C" w14:textId="77777777" w:rsidTr="0059481C">
        <w:tc>
          <w:tcPr>
            <w:tcW w:w="1891" w:type="dxa"/>
          </w:tcPr>
          <w:p w14:paraId="60B20E64" w14:textId="77777777" w:rsidR="00AD3E97" w:rsidRPr="00735B2E" w:rsidRDefault="00AD3E97" w:rsidP="00735B2E">
            <w:pPr>
              <w:spacing w:line="360" w:lineRule="auto"/>
              <w:rPr>
                <w:rFonts w:ascii="Arial" w:eastAsiaTheme="minorHAnsi" w:hAnsi="Arial" w:cs="Arial"/>
                <w:b/>
                <w:bCs/>
                <w:lang w:val="es-CO"/>
              </w:rPr>
            </w:pPr>
            <w:r w:rsidRPr="00735B2E">
              <w:rPr>
                <w:rFonts w:ascii="Arial" w:eastAsiaTheme="minorHAnsi" w:hAnsi="Arial" w:cs="Arial"/>
                <w:b/>
                <w:bCs/>
                <w:lang w:val="es-CO"/>
              </w:rPr>
              <w:t>DEMANDANTE:</w:t>
            </w:r>
          </w:p>
        </w:tc>
        <w:tc>
          <w:tcPr>
            <w:tcW w:w="7748" w:type="dxa"/>
          </w:tcPr>
          <w:p w14:paraId="29DF0D96" w14:textId="205C3376" w:rsidR="00AD3E97" w:rsidRPr="00735B2E" w:rsidRDefault="005F399C" w:rsidP="00735B2E">
            <w:pPr>
              <w:spacing w:line="360" w:lineRule="auto"/>
              <w:rPr>
                <w:rFonts w:ascii="Arial" w:eastAsiaTheme="minorHAnsi" w:hAnsi="Arial" w:cs="Arial"/>
                <w:lang w:val="es-CO"/>
              </w:rPr>
            </w:pPr>
            <w:r w:rsidRPr="00735B2E">
              <w:rPr>
                <w:rFonts w:ascii="Arial" w:eastAsiaTheme="minorHAnsi" w:hAnsi="Arial" w:cs="Arial"/>
                <w:lang w:val="es-CO" w:eastAsia="es-CO"/>
              </w:rPr>
              <w:t>JUAN CARLOS ARISTIZABAL ZULUAGA</w:t>
            </w:r>
          </w:p>
        </w:tc>
      </w:tr>
      <w:tr w:rsidR="00AD3E97" w:rsidRPr="00735B2E" w14:paraId="2F728153" w14:textId="77777777" w:rsidTr="0059481C">
        <w:tc>
          <w:tcPr>
            <w:tcW w:w="1891" w:type="dxa"/>
          </w:tcPr>
          <w:p w14:paraId="73F934DE" w14:textId="7D718F8D" w:rsidR="00AD3E97" w:rsidRPr="00735B2E" w:rsidRDefault="00AD3E97" w:rsidP="00735B2E">
            <w:pPr>
              <w:spacing w:line="360" w:lineRule="auto"/>
              <w:rPr>
                <w:rFonts w:ascii="Arial" w:eastAsiaTheme="minorHAnsi" w:hAnsi="Arial" w:cs="Arial"/>
                <w:b/>
                <w:bCs/>
                <w:lang w:val="es-CO"/>
              </w:rPr>
            </w:pPr>
            <w:r w:rsidRPr="00735B2E">
              <w:rPr>
                <w:rFonts w:ascii="Arial" w:eastAsiaTheme="minorHAnsi" w:hAnsi="Arial" w:cs="Arial"/>
                <w:b/>
                <w:bCs/>
                <w:lang w:val="es-CO"/>
              </w:rPr>
              <w:t>DEMANDADO:</w:t>
            </w:r>
          </w:p>
        </w:tc>
        <w:tc>
          <w:tcPr>
            <w:tcW w:w="7748" w:type="dxa"/>
          </w:tcPr>
          <w:p w14:paraId="3A6E2AF3" w14:textId="77777777" w:rsidR="00AD3E97" w:rsidRPr="00735B2E" w:rsidRDefault="00AD3E97" w:rsidP="00735B2E">
            <w:pPr>
              <w:spacing w:line="360" w:lineRule="auto"/>
              <w:rPr>
                <w:rFonts w:ascii="Arial" w:eastAsiaTheme="minorHAnsi" w:hAnsi="Arial" w:cs="Arial"/>
                <w:lang w:val="es-CO"/>
              </w:rPr>
            </w:pPr>
            <w:r w:rsidRPr="00735B2E">
              <w:rPr>
                <w:rFonts w:ascii="Arial" w:eastAsiaTheme="minorHAnsi" w:hAnsi="Arial" w:cs="Arial"/>
                <w:lang w:val="es-CO"/>
              </w:rPr>
              <w:t>ALLIANZ SEGUROS S.A.</w:t>
            </w:r>
          </w:p>
        </w:tc>
      </w:tr>
      <w:tr w:rsidR="00AD3E97" w:rsidRPr="00735B2E" w14:paraId="5BD73D35" w14:textId="77777777" w:rsidTr="0059481C">
        <w:tc>
          <w:tcPr>
            <w:tcW w:w="1891" w:type="dxa"/>
            <w:vAlign w:val="center"/>
          </w:tcPr>
          <w:p w14:paraId="56D806D9" w14:textId="77777777" w:rsidR="00AD3E97" w:rsidRPr="00735B2E" w:rsidRDefault="00AD3E97" w:rsidP="00735B2E">
            <w:pPr>
              <w:spacing w:line="360" w:lineRule="auto"/>
              <w:rPr>
                <w:rFonts w:ascii="Arial" w:eastAsiaTheme="minorHAnsi" w:hAnsi="Arial" w:cs="Arial"/>
                <w:b/>
                <w:bCs/>
                <w:lang w:val="es-CO"/>
              </w:rPr>
            </w:pPr>
          </w:p>
        </w:tc>
        <w:tc>
          <w:tcPr>
            <w:tcW w:w="7748" w:type="dxa"/>
            <w:vAlign w:val="center"/>
          </w:tcPr>
          <w:p w14:paraId="388B876D" w14:textId="77777777" w:rsidR="00AD3E97" w:rsidRPr="00735B2E" w:rsidRDefault="00AD3E97" w:rsidP="00735B2E">
            <w:pPr>
              <w:spacing w:line="360" w:lineRule="auto"/>
              <w:rPr>
                <w:rFonts w:ascii="Arial" w:eastAsiaTheme="minorHAnsi" w:hAnsi="Arial" w:cs="Arial"/>
                <w:lang w:val="es-CO"/>
              </w:rPr>
            </w:pPr>
          </w:p>
        </w:tc>
      </w:tr>
      <w:tr w:rsidR="00AD3E97" w:rsidRPr="00735B2E" w14:paraId="11B36CC5" w14:textId="77777777" w:rsidTr="0059481C">
        <w:tc>
          <w:tcPr>
            <w:tcW w:w="9639" w:type="dxa"/>
            <w:gridSpan w:val="2"/>
            <w:vAlign w:val="center"/>
          </w:tcPr>
          <w:p w14:paraId="6B540792" w14:textId="77777777" w:rsidR="00AD3E97" w:rsidRPr="00735B2E" w:rsidRDefault="00AD3E97" w:rsidP="00735B2E">
            <w:pPr>
              <w:spacing w:line="360" w:lineRule="auto"/>
              <w:jc w:val="right"/>
              <w:rPr>
                <w:rFonts w:ascii="Arial" w:eastAsiaTheme="minorHAnsi" w:hAnsi="Arial" w:cs="Arial"/>
                <w:b/>
                <w:bCs/>
                <w:lang w:val="es-CO"/>
              </w:rPr>
            </w:pPr>
            <w:r w:rsidRPr="00735B2E">
              <w:rPr>
                <w:rFonts w:ascii="Arial" w:eastAsiaTheme="minorHAnsi" w:hAnsi="Arial" w:cs="Arial"/>
                <w:b/>
                <w:bCs/>
                <w:lang w:val="es-CO"/>
              </w:rPr>
              <w:t>ASUNTO: CONTESTACIÓN A LA DEMANDA</w:t>
            </w:r>
          </w:p>
        </w:tc>
      </w:tr>
    </w:tbl>
    <w:p w14:paraId="2B607771" w14:textId="77777777" w:rsidR="00AD3E97" w:rsidRPr="00735B2E" w:rsidRDefault="00AD3E97" w:rsidP="00735B2E">
      <w:pPr>
        <w:spacing w:line="360" w:lineRule="auto"/>
        <w:rPr>
          <w:rFonts w:ascii="Arial" w:eastAsia="Arial" w:hAnsi="Arial" w:cs="Arial"/>
          <w:color w:val="000000"/>
          <w:lang w:val="es-CO" w:eastAsia="es-CO"/>
        </w:rPr>
      </w:pPr>
    </w:p>
    <w:p w14:paraId="2ED2F488" w14:textId="1A7C9EA8" w:rsidR="00AD3E97" w:rsidRPr="00735B2E" w:rsidRDefault="00AD3E97" w:rsidP="00735B2E">
      <w:pPr>
        <w:spacing w:line="360" w:lineRule="auto"/>
        <w:jc w:val="both"/>
        <w:rPr>
          <w:rFonts w:ascii="Arial" w:eastAsia="Arial" w:hAnsi="Arial" w:cs="Arial"/>
          <w:color w:val="000000"/>
          <w:shd w:val="clear" w:color="auto" w:fill="FFFFFF"/>
          <w:lang w:val="es-CO" w:eastAsia="es-CO"/>
        </w:rPr>
      </w:pPr>
      <w:bookmarkStart w:id="2" w:name="_Hlk135307914"/>
      <w:r w:rsidRPr="00735B2E">
        <w:rPr>
          <w:rFonts w:ascii="Arial" w:eastAsia="Arial" w:hAnsi="Arial" w:cs="Arial"/>
          <w:b/>
          <w:bCs/>
          <w:color w:val="000000"/>
          <w:shd w:val="clear" w:color="auto" w:fill="FFFFFF"/>
          <w:lang w:val="es-CO" w:eastAsia="es-CO"/>
        </w:rPr>
        <w:t>GUSTAVO ALBERTO HERRERA ÁVILA</w:t>
      </w:r>
      <w:r w:rsidRPr="00735B2E">
        <w:rPr>
          <w:rFonts w:ascii="Arial" w:eastAsia="Arial" w:hAnsi="Arial" w:cs="Arial"/>
          <w:color w:val="000000"/>
          <w:shd w:val="clear" w:color="auto" w:fill="FFFFFF"/>
          <w:lang w:val="es-CO" w:eastAsia="es-CO"/>
        </w:rPr>
        <w:t>, identificado con la cédula de ciudadanía No. 19.395.114 de Bogotá, D.C., abogado titulado y en ejercicio, portador de la Tarjeta Profesional No.39.116 del C</w:t>
      </w:r>
      <w:r w:rsidR="0076450B" w:rsidRPr="00735B2E">
        <w:rPr>
          <w:rFonts w:ascii="Arial" w:eastAsia="Arial" w:hAnsi="Arial" w:cs="Arial"/>
          <w:color w:val="000000"/>
          <w:shd w:val="clear" w:color="auto" w:fill="FFFFFF"/>
          <w:lang w:val="es-CO" w:eastAsia="es-CO"/>
        </w:rPr>
        <w:t>onsejo Superior de la Judicatura,</w:t>
      </w:r>
      <w:r w:rsidRPr="00735B2E">
        <w:rPr>
          <w:rFonts w:ascii="Arial" w:eastAsia="Arial" w:hAnsi="Arial" w:cs="Arial"/>
          <w:color w:val="000000"/>
          <w:shd w:val="clear" w:color="auto" w:fill="FFFFFF"/>
          <w:lang w:val="es-CO" w:eastAsia="es-CO"/>
        </w:rPr>
        <w:t xml:space="preserve"> actuando en calidad de apoderado general de </w:t>
      </w:r>
      <w:r w:rsidRPr="00735B2E">
        <w:rPr>
          <w:rFonts w:ascii="Arial" w:eastAsia="Arial" w:hAnsi="Arial" w:cs="Arial"/>
          <w:b/>
          <w:bCs/>
          <w:color w:val="000000"/>
          <w:shd w:val="clear" w:color="auto" w:fill="FFFFFF"/>
          <w:lang w:val="es-CO" w:eastAsia="es-CO"/>
        </w:rPr>
        <w:t>ALLIANZ SEGUROS S.A.</w:t>
      </w:r>
      <w:r w:rsidRPr="00735B2E">
        <w:rPr>
          <w:rFonts w:ascii="Arial" w:eastAsia="Arial" w:hAnsi="Arial" w:cs="Arial"/>
          <w:color w:val="000000"/>
          <w:shd w:val="clear" w:color="auto" w:fill="FFFFFF"/>
          <w:lang w:val="es-CO" w:eastAsia="es-CO"/>
        </w:rPr>
        <w:t xml:space="preserve">, sociedad </w:t>
      </w:r>
      <w:r w:rsidR="0076450B" w:rsidRPr="00735B2E">
        <w:rPr>
          <w:rFonts w:ascii="Arial" w:eastAsia="Arial" w:hAnsi="Arial" w:cs="Arial"/>
          <w:color w:val="000000"/>
          <w:shd w:val="clear" w:color="auto" w:fill="FFFFFF"/>
          <w:lang w:val="es-CO" w:eastAsia="es-CO"/>
        </w:rPr>
        <w:t>anónima</w:t>
      </w:r>
      <w:r w:rsidR="00AA09F6" w:rsidRPr="00735B2E">
        <w:rPr>
          <w:rFonts w:ascii="Arial" w:eastAsia="Arial" w:hAnsi="Arial" w:cs="Arial"/>
          <w:color w:val="000000"/>
          <w:shd w:val="clear" w:color="auto" w:fill="FFFFFF"/>
          <w:lang w:val="es-CO" w:eastAsia="es-CO"/>
        </w:rPr>
        <w:t xml:space="preserve"> de seguros</w:t>
      </w:r>
      <w:r w:rsidRPr="00735B2E">
        <w:rPr>
          <w:rFonts w:ascii="Arial" w:eastAsia="Arial" w:hAnsi="Arial" w:cs="Arial"/>
          <w:color w:val="000000"/>
          <w:shd w:val="clear" w:color="auto" w:fill="FFFFFF"/>
          <w:lang w:val="es-CO" w:eastAsia="es-CO"/>
        </w:rPr>
        <w:t xml:space="preserve">, sometida al control y vigilancia de la Superintendencia Financiera de Colombia, identificada con </w:t>
      </w:r>
      <w:r w:rsidRPr="00735B2E">
        <w:rPr>
          <w:rFonts w:ascii="Arial" w:eastAsia="Arial" w:hAnsi="Arial" w:cs="Arial"/>
          <w:b/>
          <w:bCs/>
          <w:color w:val="000000"/>
          <w:shd w:val="clear" w:color="auto" w:fill="FFFFFF"/>
          <w:lang w:val="es-CO" w:eastAsia="es-CO"/>
        </w:rPr>
        <w:t>NIT No</w:t>
      </w:r>
      <w:r w:rsidRPr="00735B2E">
        <w:rPr>
          <w:rFonts w:ascii="Arial" w:eastAsia="Arial" w:hAnsi="Arial" w:cs="Arial"/>
          <w:b/>
          <w:bCs/>
          <w:shd w:val="clear" w:color="auto" w:fill="FFFFFF"/>
          <w:lang w:val="es-CO" w:eastAsia="es-CO"/>
        </w:rPr>
        <w:t>. 860.026.182-5</w:t>
      </w:r>
      <w:r w:rsidRPr="00735B2E">
        <w:rPr>
          <w:rFonts w:ascii="Arial" w:eastAsia="Arial" w:hAnsi="Arial" w:cs="Arial"/>
          <w:color w:val="000000"/>
          <w:shd w:val="clear" w:color="auto" w:fill="FFFFFF"/>
          <w:lang w:val="es-CO" w:eastAsia="es-CO"/>
        </w:rPr>
        <w:t>, con domicilio principal en la ciudad de Bogotá D.C., según consta en el certificado de existencia y representación legal que se anexa, en donde figura inscrito el poder general conferido al suscrito a través de la Escritura Pública No. 5107, otorgada el 05 de mayo de 2004 en la Notaría Veintinueve (29) del Círculo de Bogotá</w:t>
      </w:r>
      <w:bookmarkEnd w:id="2"/>
      <w:r w:rsidRPr="00735B2E">
        <w:rPr>
          <w:rFonts w:ascii="Arial" w:eastAsia="Arial" w:hAnsi="Arial" w:cs="Arial"/>
          <w:color w:val="000000"/>
          <w:shd w:val="clear" w:color="auto" w:fill="FFFFFF"/>
          <w:lang w:val="es-CO" w:eastAsia="es-CO"/>
        </w:rPr>
        <w:t xml:space="preserve">, de manera respetuosa y encontrándome dentro del término legal, manifiesto comedidamente que procedo a </w:t>
      </w:r>
      <w:r w:rsidRPr="00735B2E">
        <w:rPr>
          <w:rFonts w:ascii="Arial" w:eastAsia="Arial" w:hAnsi="Arial" w:cs="Arial"/>
          <w:b/>
          <w:bCs/>
          <w:color w:val="000000"/>
          <w:u w:val="single"/>
          <w:shd w:val="clear" w:color="auto" w:fill="FFFFFF"/>
          <w:lang w:val="es-CO" w:eastAsia="es-CO"/>
        </w:rPr>
        <w:t>CONTESTAR LA DEMANDA</w:t>
      </w:r>
      <w:r w:rsidRPr="00735B2E">
        <w:rPr>
          <w:rFonts w:ascii="Arial" w:eastAsia="Arial" w:hAnsi="Arial" w:cs="Arial"/>
          <w:color w:val="000000"/>
          <w:shd w:val="clear" w:color="auto" w:fill="FFFFFF"/>
          <w:lang w:val="es-CO" w:eastAsia="es-CO"/>
        </w:rPr>
        <w:t xml:space="preserve"> formulada por </w:t>
      </w:r>
      <w:r w:rsidR="0076450B" w:rsidRPr="00735B2E">
        <w:rPr>
          <w:rFonts w:ascii="Arial" w:eastAsia="Arial" w:hAnsi="Arial" w:cs="Arial"/>
          <w:color w:val="000000"/>
          <w:shd w:val="clear" w:color="auto" w:fill="FFFFFF"/>
          <w:lang w:val="es-CO" w:eastAsia="es-CO"/>
        </w:rPr>
        <w:t>el</w:t>
      </w:r>
      <w:r w:rsidRPr="00735B2E">
        <w:rPr>
          <w:rFonts w:ascii="Arial" w:eastAsia="Arial" w:hAnsi="Arial" w:cs="Arial"/>
          <w:color w:val="000000"/>
          <w:shd w:val="clear" w:color="auto" w:fill="FFFFFF"/>
          <w:lang w:val="es-CO" w:eastAsia="es-CO"/>
        </w:rPr>
        <w:t xml:space="preserve"> señor </w:t>
      </w:r>
      <w:r w:rsidR="003E38AD" w:rsidRPr="00735B2E">
        <w:rPr>
          <w:rFonts w:ascii="Arial" w:eastAsiaTheme="minorHAnsi" w:hAnsi="Arial" w:cs="Arial"/>
          <w:lang w:val="es-CO" w:eastAsia="es-CO"/>
        </w:rPr>
        <w:t>JUAN CARLOS ARISTIZABAL ZULUAGA</w:t>
      </w:r>
      <w:r w:rsidR="0076450B" w:rsidRPr="00735B2E">
        <w:rPr>
          <w:rFonts w:ascii="Arial" w:eastAsia="Arial" w:hAnsi="Arial" w:cs="Arial"/>
          <w:color w:val="000000"/>
          <w:shd w:val="clear" w:color="auto" w:fill="FFFFFF"/>
          <w:lang w:val="es-CO" w:eastAsia="es-CO"/>
        </w:rPr>
        <w:t xml:space="preserve"> </w:t>
      </w:r>
      <w:r w:rsidRPr="00735B2E">
        <w:rPr>
          <w:rFonts w:ascii="Arial" w:eastAsia="Arial" w:hAnsi="Arial" w:cs="Arial"/>
          <w:color w:val="000000"/>
          <w:shd w:val="clear" w:color="auto" w:fill="FFFFFF"/>
          <w:lang w:val="es-CO" w:eastAsia="es-CO"/>
        </w:rPr>
        <w:t xml:space="preserve">en contra de mi representada, anunciando desde ahora que me opongo a las pretensiones de la demanda, de acuerdo con los fundamentos fácticos y jurídicos que se esgrimen a continuación: </w:t>
      </w:r>
    </w:p>
    <w:p w14:paraId="4F10B09F" w14:textId="77777777" w:rsidR="009D36F0" w:rsidRPr="00735B2E" w:rsidRDefault="009D36F0" w:rsidP="00735B2E">
      <w:pPr>
        <w:spacing w:line="360" w:lineRule="auto"/>
        <w:jc w:val="both"/>
        <w:rPr>
          <w:rFonts w:ascii="Arial" w:eastAsia="Arial" w:hAnsi="Arial" w:cs="Arial"/>
          <w:color w:val="000000"/>
          <w:shd w:val="clear" w:color="auto" w:fill="FFFFFF"/>
          <w:lang w:val="es-CO" w:eastAsia="es-CO"/>
        </w:rPr>
      </w:pPr>
    </w:p>
    <w:p w14:paraId="22E9690C" w14:textId="77777777" w:rsidR="00203780" w:rsidRPr="00D31059" w:rsidRDefault="00203780" w:rsidP="009C205B">
      <w:pPr>
        <w:pStyle w:val="Ttulo1"/>
      </w:pPr>
      <w:r w:rsidRPr="00D31059">
        <w:lastRenderedPageBreak/>
        <w:t xml:space="preserve">CONSIDERACIÓN PRELIMINAR </w:t>
      </w:r>
    </w:p>
    <w:p w14:paraId="6F6FBCCF" w14:textId="77777777" w:rsidR="00203780" w:rsidRPr="00735B2E" w:rsidRDefault="00203780" w:rsidP="00735B2E">
      <w:pPr>
        <w:pStyle w:val="Textoindependiente"/>
        <w:spacing w:line="360" w:lineRule="auto"/>
        <w:jc w:val="center"/>
        <w:rPr>
          <w:rFonts w:ascii="Arial" w:eastAsia="Times New Roman" w:hAnsi="Arial" w:cs="Arial"/>
          <w:b/>
          <w:bCs/>
          <w:sz w:val="22"/>
          <w:szCs w:val="22"/>
          <w:u w:val="single"/>
        </w:rPr>
      </w:pPr>
    </w:p>
    <w:p w14:paraId="2CAB4E08" w14:textId="5CC450C3" w:rsidR="00203780" w:rsidRPr="00735B2E" w:rsidRDefault="00203780" w:rsidP="00735B2E">
      <w:pPr>
        <w:pStyle w:val="Textoindependiente"/>
        <w:spacing w:line="360" w:lineRule="auto"/>
        <w:jc w:val="both"/>
        <w:rPr>
          <w:rFonts w:ascii="Arial" w:eastAsia="Times New Roman" w:hAnsi="Arial" w:cs="Arial"/>
          <w:sz w:val="22"/>
          <w:szCs w:val="22"/>
        </w:rPr>
      </w:pPr>
      <w:r w:rsidRPr="00735B2E">
        <w:rPr>
          <w:rFonts w:ascii="Arial" w:eastAsia="Times New Roman" w:hAnsi="Arial" w:cs="Arial"/>
          <w:sz w:val="22"/>
          <w:szCs w:val="22"/>
        </w:rPr>
        <w:t xml:space="preserve">Debe ponerse de presente a este Honorable Despacho que, </w:t>
      </w:r>
      <w:r w:rsidR="008C24EB" w:rsidRPr="00735B2E">
        <w:rPr>
          <w:rFonts w:ascii="Arial" w:eastAsia="Times New Roman" w:hAnsi="Arial" w:cs="Arial"/>
          <w:sz w:val="22"/>
          <w:szCs w:val="22"/>
        </w:rPr>
        <w:t xml:space="preserve">dentro del contrato de seguro </w:t>
      </w:r>
      <w:r w:rsidR="00BE10DA" w:rsidRPr="00735B2E">
        <w:rPr>
          <w:rFonts w:ascii="Arial" w:eastAsia="Times New Roman" w:hAnsi="Arial" w:cs="Arial"/>
          <w:sz w:val="22"/>
          <w:szCs w:val="22"/>
        </w:rPr>
        <w:t xml:space="preserve">objeto de litigio </w:t>
      </w:r>
      <w:r w:rsidR="008C24EB" w:rsidRPr="00735B2E">
        <w:rPr>
          <w:rFonts w:ascii="Arial" w:eastAsia="Times New Roman" w:hAnsi="Arial" w:cs="Arial"/>
          <w:sz w:val="22"/>
          <w:szCs w:val="22"/>
        </w:rPr>
        <w:t xml:space="preserve">materializado en la Póliza </w:t>
      </w:r>
      <w:r w:rsidR="00035C03" w:rsidRPr="00735B2E">
        <w:rPr>
          <w:rFonts w:ascii="Arial" w:eastAsia="Times New Roman" w:hAnsi="Arial" w:cs="Arial"/>
          <w:sz w:val="22"/>
          <w:szCs w:val="22"/>
        </w:rPr>
        <w:t xml:space="preserve">de Seguro Autos Clónico Livianos Particulares No. </w:t>
      </w:r>
      <w:r w:rsidR="009E74BD" w:rsidRPr="00735B2E">
        <w:rPr>
          <w:rFonts w:ascii="Arial" w:eastAsia="Times New Roman" w:hAnsi="Arial" w:cs="Arial"/>
          <w:sz w:val="22"/>
          <w:szCs w:val="22"/>
        </w:rPr>
        <w:t>022992125 /17060 se estipul</w:t>
      </w:r>
      <w:r w:rsidR="00FD757E" w:rsidRPr="00735B2E">
        <w:rPr>
          <w:rFonts w:ascii="Arial" w:eastAsia="Times New Roman" w:hAnsi="Arial" w:cs="Arial"/>
          <w:sz w:val="22"/>
          <w:szCs w:val="22"/>
        </w:rPr>
        <w:t>ó</w:t>
      </w:r>
      <w:r w:rsidR="009E74BD" w:rsidRPr="00735B2E">
        <w:rPr>
          <w:rFonts w:ascii="Arial" w:eastAsia="Times New Roman" w:hAnsi="Arial" w:cs="Arial"/>
          <w:sz w:val="22"/>
          <w:szCs w:val="22"/>
        </w:rPr>
        <w:t xml:space="preserve"> como beneficiario oneroso a la entidad financiera BANCOLOMBIA S.A., debido </w:t>
      </w:r>
      <w:r w:rsidR="007334C4" w:rsidRPr="00735B2E">
        <w:rPr>
          <w:rFonts w:ascii="Arial" w:eastAsia="Times New Roman" w:hAnsi="Arial" w:cs="Arial"/>
          <w:sz w:val="22"/>
          <w:szCs w:val="22"/>
        </w:rPr>
        <w:t xml:space="preserve">a la obligación crediticia bajo la cual el demandante adquirió el vehículo de placas </w:t>
      </w:r>
      <w:r w:rsidR="006C2F58" w:rsidRPr="00735B2E">
        <w:rPr>
          <w:rFonts w:ascii="Arial" w:eastAsia="Times New Roman" w:hAnsi="Arial" w:cs="Arial"/>
          <w:sz w:val="22"/>
          <w:szCs w:val="22"/>
        </w:rPr>
        <w:t>JHP451</w:t>
      </w:r>
      <w:r w:rsidR="00D31059">
        <w:rPr>
          <w:rFonts w:ascii="Arial" w:eastAsia="Times New Roman" w:hAnsi="Arial" w:cs="Arial"/>
          <w:sz w:val="22"/>
          <w:szCs w:val="22"/>
        </w:rPr>
        <w:t>.</w:t>
      </w:r>
      <w:r w:rsidR="00FD757E" w:rsidRPr="00735B2E">
        <w:rPr>
          <w:rFonts w:ascii="Arial" w:eastAsia="Times New Roman" w:hAnsi="Arial" w:cs="Arial"/>
          <w:sz w:val="22"/>
          <w:szCs w:val="22"/>
        </w:rPr>
        <w:t xml:space="preserve"> </w:t>
      </w:r>
      <w:r w:rsidR="00D31059">
        <w:rPr>
          <w:rFonts w:ascii="Arial" w:eastAsia="Times New Roman" w:hAnsi="Arial" w:cs="Arial"/>
          <w:sz w:val="22"/>
          <w:szCs w:val="22"/>
        </w:rPr>
        <w:t>E</w:t>
      </w:r>
      <w:r w:rsidR="00EE64FE" w:rsidRPr="00735B2E">
        <w:rPr>
          <w:rFonts w:ascii="Arial" w:eastAsia="Times New Roman" w:hAnsi="Arial" w:cs="Arial"/>
          <w:sz w:val="22"/>
          <w:szCs w:val="22"/>
        </w:rPr>
        <w:t xml:space="preserve">n ese entendido y considerando que el precitado contrato determina </w:t>
      </w:r>
      <w:r w:rsidR="00BE10DA" w:rsidRPr="00735B2E">
        <w:rPr>
          <w:rFonts w:ascii="Arial" w:eastAsia="Times New Roman" w:hAnsi="Arial" w:cs="Arial"/>
          <w:sz w:val="22"/>
          <w:szCs w:val="22"/>
        </w:rPr>
        <w:t xml:space="preserve">que en el caso </w:t>
      </w:r>
      <w:r w:rsidR="00D55657" w:rsidRPr="00735B2E">
        <w:rPr>
          <w:rFonts w:ascii="Arial" w:eastAsia="Times New Roman" w:hAnsi="Arial" w:cs="Arial"/>
          <w:sz w:val="22"/>
          <w:szCs w:val="22"/>
        </w:rPr>
        <w:t>de</w:t>
      </w:r>
      <w:r w:rsidR="00BE10DA" w:rsidRPr="00735B2E">
        <w:rPr>
          <w:rFonts w:ascii="Arial" w:eastAsia="Times New Roman" w:hAnsi="Arial" w:cs="Arial"/>
          <w:sz w:val="22"/>
          <w:szCs w:val="22"/>
        </w:rPr>
        <w:t xml:space="preserve"> configurarse un</w:t>
      </w:r>
      <w:r w:rsidR="00D55657" w:rsidRPr="00735B2E">
        <w:rPr>
          <w:rFonts w:ascii="Arial" w:eastAsia="Times New Roman" w:hAnsi="Arial" w:cs="Arial"/>
          <w:sz w:val="22"/>
          <w:szCs w:val="22"/>
        </w:rPr>
        <w:t xml:space="preserve"> siniestro</w:t>
      </w:r>
      <w:r w:rsidR="00BE10DA" w:rsidRPr="00735B2E">
        <w:rPr>
          <w:rFonts w:ascii="Arial" w:eastAsia="Times New Roman" w:hAnsi="Arial" w:cs="Arial"/>
          <w:sz w:val="22"/>
          <w:szCs w:val="22"/>
        </w:rPr>
        <w:t xml:space="preserve"> en el </w:t>
      </w:r>
      <w:r w:rsidR="00D55657" w:rsidRPr="00735B2E">
        <w:rPr>
          <w:rFonts w:ascii="Arial" w:eastAsia="Times New Roman" w:hAnsi="Arial" w:cs="Arial"/>
          <w:sz w:val="22"/>
          <w:szCs w:val="22"/>
        </w:rPr>
        <w:t xml:space="preserve">que afecte el amparo de </w:t>
      </w:r>
      <w:r w:rsidR="00BE10DA" w:rsidRPr="00735B2E">
        <w:rPr>
          <w:rFonts w:ascii="Arial" w:eastAsia="Times New Roman" w:hAnsi="Arial" w:cs="Arial"/>
          <w:sz w:val="22"/>
          <w:szCs w:val="22"/>
        </w:rPr>
        <w:t xml:space="preserve">daños o hurto </w:t>
      </w:r>
      <w:r w:rsidR="00D55657" w:rsidRPr="00735B2E">
        <w:rPr>
          <w:rFonts w:ascii="Arial" w:eastAsia="Times New Roman" w:hAnsi="Arial" w:cs="Arial"/>
          <w:sz w:val="22"/>
          <w:szCs w:val="22"/>
        </w:rPr>
        <w:t>de mayor cuantía, se</w:t>
      </w:r>
      <w:r w:rsidR="00BB71D5" w:rsidRPr="00735B2E">
        <w:rPr>
          <w:rFonts w:ascii="Arial" w:eastAsia="Times New Roman" w:hAnsi="Arial" w:cs="Arial"/>
          <w:sz w:val="22"/>
          <w:szCs w:val="22"/>
        </w:rPr>
        <w:t xml:space="preserve"> </w:t>
      </w:r>
      <w:r w:rsidR="00D55657" w:rsidRPr="00735B2E">
        <w:rPr>
          <w:rFonts w:ascii="Arial" w:eastAsia="Times New Roman" w:hAnsi="Arial" w:cs="Arial"/>
          <w:sz w:val="22"/>
          <w:szCs w:val="22"/>
        </w:rPr>
        <w:t>girará al beneficiario oneroso hasta el saldo insoluto de la deuda, sin exceder en</w:t>
      </w:r>
      <w:r w:rsidR="00BB71D5" w:rsidRPr="00735B2E">
        <w:rPr>
          <w:rFonts w:ascii="Arial" w:eastAsia="Times New Roman" w:hAnsi="Arial" w:cs="Arial"/>
          <w:sz w:val="22"/>
          <w:szCs w:val="22"/>
        </w:rPr>
        <w:t xml:space="preserve"> </w:t>
      </w:r>
      <w:r w:rsidR="00D55657" w:rsidRPr="00735B2E">
        <w:rPr>
          <w:rFonts w:ascii="Arial" w:eastAsia="Times New Roman" w:hAnsi="Arial" w:cs="Arial"/>
          <w:sz w:val="22"/>
          <w:szCs w:val="22"/>
        </w:rPr>
        <w:t>ningún caso el valor de la indemnización correspondiente y, los excesos, si los</w:t>
      </w:r>
      <w:r w:rsidR="00BB71D5" w:rsidRPr="00735B2E">
        <w:rPr>
          <w:rFonts w:ascii="Arial" w:eastAsia="Times New Roman" w:hAnsi="Arial" w:cs="Arial"/>
          <w:sz w:val="22"/>
          <w:szCs w:val="22"/>
        </w:rPr>
        <w:t xml:space="preserve"> </w:t>
      </w:r>
      <w:r w:rsidR="00D55657" w:rsidRPr="00735B2E">
        <w:rPr>
          <w:rFonts w:ascii="Arial" w:eastAsia="Times New Roman" w:hAnsi="Arial" w:cs="Arial"/>
          <w:sz w:val="22"/>
          <w:szCs w:val="22"/>
        </w:rPr>
        <w:t>hubiere, serán del asegurado</w:t>
      </w:r>
      <w:r w:rsidRPr="00735B2E">
        <w:rPr>
          <w:rFonts w:ascii="Arial" w:eastAsia="Times New Roman" w:hAnsi="Arial" w:cs="Arial"/>
          <w:sz w:val="22"/>
          <w:szCs w:val="22"/>
        </w:rPr>
        <w:t>, resulta indispensable que se vincule a</w:t>
      </w:r>
      <w:r w:rsidR="001A58D8" w:rsidRPr="00735B2E">
        <w:rPr>
          <w:rFonts w:ascii="Arial" w:eastAsia="Times New Roman" w:hAnsi="Arial" w:cs="Arial"/>
          <w:sz w:val="22"/>
          <w:szCs w:val="22"/>
        </w:rPr>
        <w:t xml:space="preserve">l </w:t>
      </w:r>
      <w:r w:rsidR="00853667" w:rsidRPr="00735B2E">
        <w:rPr>
          <w:rFonts w:ascii="Arial" w:eastAsia="Times New Roman" w:hAnsi="Arial" w:cs="Arial"/>
          <w:sz w:val="22"/>
          <w:szCs w:val="22"/>
        </w:rPr>
        <w:t>asunto</w:t>
      </w:r>
      <w:r w:rsidR="001A58D8" w:rsidRPr="00735B2E">
        <w:rPr>
          <w:rFonts w:ascii="Arial" w:eastAsia="Times New Roman" w:hAnsi="Arial" w:cs="Arial"/>
          <w:sz w:val="22"/>
          <w:szCs w:val="22"/>
        </w:rPr>
        <w:t xml:space="preserve"> que nos ocupa a BANCOLOMBIA S.A.</w:t>
      </w:r>
      <w:r w:rsidRPr="00735B2E">
        <w:rPr>
          <w:rFonts w:ascii="Arial" w:eastAsia="Times New Roman" w:hAnsi="Arial" w:cs="Arial"/>
          <w:sz w:val="22"/>
          <w:szCs w:val="22"/>
        </w:rPr>
        <w:t xml:space="preserve">, </w:t>
      </w:r>
      <w:r w:rsidR="00D31059">
        <w:rPr>
          <w:rFonts w:ascii="Arial" w:eastAsia="Times New Roman" w:hAnsi="Arial" w:cs="Arial"/>
          <w:sz w:val="22"/>
          <w:szCs w:val="22"/>
        </w:rPr>
        <w:t xml:space="preserve">identificada con NIT </w:t>
      </w:r>
      <w:r w:rsidR="004F7823">
        <w:rPr>
          <w:rFonts w:ascii="Arial" w:eastAsia="Times New Roman" w:hAnsi="Arial" w:cs="Arial"/>
          <w:sz w:val="22"/>
          <w:szCs w:val="22"/>
        </w:rPr>
        <w:t xml:space="preserve">No. </w:t>
      </w:r>
      <w:r w:rsidR="00D31059">
        <w:rPr>
          <w:rFonts w:ascii="Arial" w:eastAsia="Times New Roman" w:hAnsi="Arial" w:cs="Arial"/>
          <w:sz w:val="22"/>
          <w:szCs w:val="22"/>
        </w:rPr>
        <w:t>890</w:t>
      </w:r>
      <w:r w:rsidR="0058383A">
        <w:rPr>
          <w:rFonts w:ascii="Arial" w:eastAsia="Times New Roman" w:hAnsi="Arial" w:cs="Arial"/>
          <w:sz w:val="22"/>
          <w:szCs w:val="22"/>
        </w:rPr>
        <w:t>.</w:t>
      </w:r>
      <w:r w:rsidR="00D31059">
        <w:rPr>
          <w:rFonts w:ascii="Arial" w:eastAsia="Times New Roman" w:hAnsi="Arial" w:cs="Arial"/>
          <w:sz w:val="22"/>
          <w:szCs w:val="22"/>
        </w:rPr>
        <w:t>903</w:t>
      </w:r>
      <w:r w:rsidR="0058383A">
        <w:rPr>
          <w:rFonts w:ascii="Arial" w:eastAsia="Times New Roman" w:hAnsi="Arial" w:cs="Arial"/>
          <w:sz w:val="22"/>
          <w:szCs w:val="22"/>
        </w:rPr>
        <w:t>.</w:t>
      </w:r>
      <w:r w:rsidR="00D31059">
        <w:rPr>
          <w:rFonts w:ascii="Arial" w:eastAsia="Times New Roman" w:hAnsi="Arial" w:cs="Arial"/>
          <w:sz w:val="22"/>
          <w:szCs w:val="22"/>
        </w:rPr>
        <w:t>938</w:t>
      </w:r>
      <w:r w:rsidR="0058383A">
        <w:rPr>
          <w:rFonts w:ascii="Arial" w:eastAsia="Times New Roman" w:hAnsi="Arial" w:cs="Arial"/>
          <w:sz w:val="22"/>
          <w:szCs w:val="22"/>
        </w:rPr>
        <w:t>-</w:t>
      </w:r>
      <w:r w:rsidR="00D31059">
        <w:rPr>
          <w:rFonts w:ascii="Arial" w:eastAsia="Times New Roman" w:hAnsi="Arial" w:cs="Arial"/>
          <w:sz w:val="22"/>
          <w:szCs w:val="22"/>
        </w:rPr>
        <w:t xml:space="preserve">8, </w:t>
      </w:r>
      <w:r w:rsidRPr="00735B2E">
        <w:rPr>
          <w:rFonts w:ascii="Arial" w:eastAsia="Times New Roman" w:hAnsi="Arial" w:cs="Arial"/>
          <w:sz w:val="22"/>
          <w:szCs w:val="22"/>
        </w:rPr>
        <w:t>en virtud de lo dispuesto en el artículo 61 del Código General del Proceso, que dispone:</w:t>
      </w:r>
    </w:p>
    <w:p w14:paraId="42DD540F" w14:textId="77777777" w:rsidR="00203780" w:rsidRPr="00735B2E" w:rsidRDefault="00203780" w:rsidP="00735B2E">
      <w:pPr>
        <w:pStyle w:val="Textoindependiente"/>
        <w:spacing w:line="360" w:lineRule="auto"/>
        <w:jc w:val="both"/>
        <w:rPr>
          <w:rFonts w:ascii="Arial" w:eastAsia="Times New Roman" w:hAnsi="Arial" w:cs="Arial"/>
          <w:sz w:val="22"/>
          <w:szCs w:val="22"/>
        </w:rPr>
      </w:pPr>
    </w:p>
    <w:p w14:paraId="3FEEA468" w14:textId="1EE54C0C" w:rsidR="00203780" w:rsidRPr="00735B2E" w:rsidRDefault="00203780" w:rsidP="00735B2E">
      <w:pPr>
        <w:spacing w:line="360" w:lineRule="auto"/>
        <w:ind w:left="850" w:right="850"/>
        <w:jc w:val="both"/>
        <w:rPr>
          <w:rFonts w:ascii="Arial" w:eastAsia="Times New Roman" w:hAnsi="Arial" w:cs="Arial"/>
          <w:b/>
          <w:bCs/>
          <w:i/>
          <w:iCs/>
          <w:lang w:val="es-CO" w:eastAsia="es-CO"/>
        </w:rPr>
      </w:pPr>
      <w:r w:rsidRPr="00735B2E">
        <w:rPr>
          <w:rFonts w:ascii="Arial" w:hAnsi="Arial" w:cs="Arial"/>
          <w:i/>
          <w:iCs/>
        </w:rPr>
        <w:t>“</w:t>
      </w:r>
      <w:r w:rsidR="00DD2DA1" w:rsidRPr="00735B2E">
        <w:rPr>
          <w:rFonts w:ascii="Arial" w:hAnsi="Arial" w:cs="Arial"/>
          <w:b/>
          <w:bCs/>
          <w:i/>
          <w:iCs/>
        </w:rPr>
        <w:t>ARTÍCULO 61. LITISCONSORCIO NECESARIO E INTEGRACIÓN DEL CONTRADICTORIO.</w:t>
      </w:r>
      <w:r w:rsidR="00DD2DA1" w:rsidRPr="00735B2E">
        <w:rPr>
          <w:rFonts w:ascii="Arial" w:hAnsi="Arial" w:cs="Arial"/>
          <w:i/>
          <w:iCs/>
        </w:rPr>
        <w:t xml:space="preserve"> </w:t>
      </w:r>
      <w:r w:rsidRPr="00735B2E">
        <w:rPr>
          <w:rFonts w:ascii="Arial" w:hAnsi="Arial" w:cs="Arial"/>
          <w:i/>
          <w:iCs/>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41260545" w14:textId="26F5AEAF" w:rsidR="00203780" w:rsidRPr="00735B2E" w:rsidRDefault="00203780" w:rsidP="00735B2E">
      <w:pPr>
        <w:pStyle w:val="Textoindependiente"/>
        <w:spacing w:line="360" w:lineRule="auto"/>
        <w:ind w:left="850" w:right="850"/>
        <w:jc w:val="both"/>
        <w:rPr>
          <w:rFonts w:ascii="Arial" w:hAnsi="Arial" w:cs="Arial"/>
          <w:i/>
          <w:iCs/>
          <w:sz w:val="22"/>
          <w:szCs w:val="22"/>
        </w:rPr>
      </w:pPr>
      <w:r w:rsidRPr="00735B2E">
        <w:rPr>
          <w:rFonts w:ascii="Arial" w:hAnsi="Arial" w:cs="Arial"/>
          <w:i/>
          <w:iCs/>
          <w:sz w:val="22"/>
          <w:szCs w:val="22"/>
        </w:rPr>
        <w:br/>
        <w:t xml:space="preserve">En caso de no haberse ordenado el traslado al admitirse la demanda, el juez dispondrá la citación de las mencionadas personas, de oficio o a petición de parte, mientras no se haya dictado sentencia de primera instancia, y concederá a los citados el mismo término para que comparezcan. El proceso se suspenderá </w:t>
      </w:r>
      <w:r w:rsidRPr="00735B2E">
        <w:rPr>
          <w:rFonts w:ascii="Arial" w:hAnsi="Arial" w:cs="Arial"/>
          <w:i/>
          <w:iCs/>
          <w:sz w:val="22"/>
          <w:szCs w:val="22"/>
        </w:rPr>
        <w:lastRenderedPageBreak/>
        <w:t>durante dicho término</w:t>
      </w:r>
      <w:r w:rsidR="00361250" w:rsidRPr="00735B2E">
        <w:rPr>
          <w:rFonts w:ascii="Arial" w:hAnsi="Arial" w:cs="Arial"/>
          <w:i/>
          <w:iCs/>
          <w:sz w:val="22"/>
          <w:szCs w:val="22"/>
        </w:rPr>
        <w:t xml:space="preserve"> (…)</w:t>
      </w:r>
      <w:r w:rsidRPr="00735B2E">
        <w:rPr>
          <w:rFonts w:ascii="Arial" w:hAnsi="Arial" w:cs="Arial"/>
          <w:i/>
          <w:iCs/>
          <w:sz w:val="22"/>
          <w:szCs w:val="22"/>
        </w:rPr>
        <w:t>”.</w:t>
      </w:r>
    </w:p>
    <w:p w14:paraId="6AA4F996" w14:textId="77777777" w:rsidR="00203780" w:rsidRPr="00735B2E" w:rsidRDefault="00203780" w:rsidP="00735B2E">
      <w:pPr>
        <w:pStyle w:val="Textoindependiente"/>
        <w:spacing w:line="360" w:lineRule="auto"/>
        <w:ind w:right="850"/>
        <w:jc w:val="both"/>
        <w:rPr>
          <w:rFonts w:ascii="Arial" w:hAnsi="Arial" w:cs="Arial"/>
          <w:sz w:val="22"/>
          <w:szCs w:val="22"/>
        </w:rPr>
      </w:pPr>
    </w:p>
    <w:p w14:paraId="5607E14F" w14:textId="1BA895D4" w:rsidR="00203780" w:rsidRPr="00735B2E" w:rsidRDefault="00203780" w:rsidP="00735B2E">
      <w:pPr>
        <w:pStyle w:val="Textoindependiente"/>
        <w:spacing w:line="360" w:lineRule="auto"/>
        <w:jc w:val="both"/>
        <w:rPr>
          <w:rFonts w:ascii="Arial" w:eastAsia="Arial" w:hAnsi="Arial" w:cs="Arial"/>
          <w:color w:val="000000"/>
          <w:sz w:val="22"/>
          <w:szCs w:val="22"/>
          <w:lang w:eastAsia="es-CO"/>
        </w:rPr>
      </w:pPr>
      <w:r w:rsidRPr="00735B2E">
        <w:rPr>
          <w:rFonts w:ascii="Arial" w:hAnsi="Arial" w:cs="Arial"/>
          <w:sz w:val="22"/>
          <w:szCs w:val="22"/>
        </w:rPr>
        <w:t xml:space="preserve">Así pues, de la lectura del artículo 61 del Código General del Proceso es claro que dadas las particularidades del caso y como quiera que en el presente asunto se discute la </w:t>
      </w:r>
      <w:r w:rsidR="00270D4D" w:rsidRPr="00735B2E">
        <w:rPr>
          <w:rFonts w:ascii="Arial" w:hAnsi="Arial" w:cs="Arial"/>
          <w:sz w:val="22"/>
          <w:szCs w:val="22"/>
        </w:rPr>
        <w:t>afectación</w:t>
      </w:r>
      <w:r w:rsidRPr="00735B2E">
        <w:rPr>
          <w:rFonts w:ascii="Arial" w:hAnsi="Arial" w:cs="Arial"/>
          <w:sz w:val="22"/>
          <w:szCs w:val="22"/>
        </w:rPr>
        <w:t xml:space="preserve"> del contrato de seguro </w:t>
      </w:r>
      <w:r w:rsidR="00ED3A20" w:rsidRPr="00735B2E">
        <w:rPr>
          <w:rFonts w:ascii="Arial" w:hAnsi="Arial" w:cs="Arial"/>
          <w:sz w:val="22"/>
          <w:szCs w:val="22"/>
        </w:rPr>
        <w:t>específicamente en lo concerniente al amparo de daños o hurto de mayor cuantía</w:t>
      </w:r>
      <w:r w:rsidR="00E96FBF" w:rsidRPr="00735B2E">
        <w:rPr>
          <w:rFonts w:ascii="Arial" w:hAnsi="Arial" w:cs="Arial"/>
          <w:sz w:val="22"/>
          <w:szCs w:val="22"/>
        </w:rPr>
        <w:t xml:space="preserve">, </w:t>
      </w:r>
      <w:r w:rsidR="0035010F" w:rsidRPr="00735B2E">
        <w:rPr>
          <w:rFonts w:ascii="Arial" w:hAnsi="Arial" w:cs="Arial"/>
          <w:sz w:val="22"/>
          <w:szCs w:val="22"/>
        </w:rPr>
        <w:t xml:space="preserve">sin que lo aquí expuesto </w:t>
      </w:r>
      <w:r w:rsidR="00D57470" w:rsidRPr="00735B2E">
        <w:rPr>
          <w:rFonts w:ascii="Arial" w:eastAsia="Arial" w:hAnsi="Arial" w:cs="Arial"/>
          <w:color w:val="000000"/>
          <w:sz w:val="22"/>
          <w:szCs w:val="22"/>
          <w:lang w:eastAsia="es-CO"/>
        </w:rPr>
        <w:t xml:space="preserve">constituya aceptación de responsabilidad alguna por parte de mi representada, </w:t>
      </w:r>
      <w:r w:rsidR="001F6810" w:rsidRPr="00735B2E">
        <w:rPr>
          <w:rFonts w:ascii="Arial" w:eastAsia="Arial" w:hAnsi="Arial" w:cs="Arial"/>
          <w:color w:val="000000"/>
          <w:sz w:val="22"/>
          <w:szCs w:val="22"/>
          <w:lang w:eastAsia="es-CO"/>
        </w:rPr>
        <w:t xml:space="preserve">resulta imperioso vincular a la entidad financiera, pues </w:t>
      </w:r>
      <w:r w:rsidR="00D57470" w:rsidRPr="00735B2E">
        <w:rPr>
          <w:rFonts w:ascii="Arial" w:eastAsia="Arial" w:hAnsi="Arial" w:cs="Arial"/>
          <w:color w:val="000000"/>
          <w:sz w:val="22"/>
          <w:szCs w:val="22"/>
          <w:lang w:eastAsia="es-CO"/>
        </w:rPr>
        <w:t xml:space="preserve">en el </w:t>
      </w:r>
      <w:r w:rsidR="001F6810" w:rsidRPr="00735B2E">
        <w:rPr>
          <w:rFonts w:ascii="Arial" w:eastAsia="Arial" w:hAnsi="Arial" w:cs="Arial"/>
          <w:color w:val="000000"/>
          <w:sz w:val="22"/>
          <w:szCs w:val="22"/>
          <w:lang w:eastAsia="es-CO"/>
        </w:rPr>
        <w:t xml:space="preserve">improbable e hipotético </w:t>
      </w:r>
      <w:r w:rsidR="00D57470" w:rsidRPr="00735B2E">
        <w:rPr>
          <w:rFonts w:ascii="Arial" w:eastAsia="Arial" w:hAnsi="Arial" w:cs="Arial"/>
          <w:color w:val="000000"/>
          <w:sz w:val="22"/>
          <w:szCs w:val="22"/>
          <w:lang w:eastAsia="es-CO"/>
        </w:rPr>
        <w:t xml:space="preserve">evento que el Despacho considere que mi representada sí tiene la obligación de pagar indemnización </w:t>
      </w:r>
      <w:r w:rsidR="001F6810" w:rsidRPr="00735B2E">
        <w:rPr>
          <w:rFonts w:ascii="Arial" w:eastAsia="Arial" w:hAnsi="Arial" w:cs="Arial"/>
          <w:color w:val="000000"/>
          <w:sz w:val="22"/>
          <w:szCs w:val="22"/>
          <w:lang w:eastAsia="es-CO"/>
        </w:rPr>
        <w:t xml:space="preserve">alguna, debe tomarse en consideración </w:t>
      </w:r>
      <w:r w:rsidR="00D57470" w:rsidRPr="00735B2E">
        <w:rPr>
          <w:rFonts w:ascii="Arial" w:eastAsia="Arial" w:hAnsi="Arial" w:cs="Arial"/>
          <w:color w:val="000000"/>
          <w:sz w:val="22"/>
          <w:szCs w:val="22"/>
          <w:lang w:eastAsia="es-CO"/>
        </w:rPr>
        <w:t>al beneficiario</w:t>
      </w:r>
      <w:r w:rsidR="001F6810" w:rsidRPr="00735B2E">
        <w:rPr>
          <w:rFonts w:ascii="Arial" w:eastAsia="Arial" w:hAnsi="Arial" w:cs="Arial"/>
          <w:color w:val="000000"/>
          <w:sz w:val="22"/>
          <w:szCs w:val="22"/>
          <w:lang w:eastAsia="es-CO"/>
        </w:rPr>
        <w:t xml:space="preserve"> oneroso, es decir, a BANCOLOMBIA S.A.</w:t>
      </w:r>
    </w:p>
    <w:p w14:paraId="56593F43" w14:textId="77777777" w:rsidR="00CF03A4" w:rsidRPr="00735B2E" w:rsidRDefault="00CF03A4" w:rsidP="00735B2E">
      <w:pPr>
        <w:pStyle w:val="Textoindependiente"/>
        <w:spacing w:line="360" w:lineRule="auto"/>
        <w:jc w:val="both"/>
        <w:rPr>
          <w:rFonts w:ascii="Arial" w:eastAsia="Arial" w:hAnsi="Arial" w:cs="Arial"/>
          <w:color w:val="000000"/>
          <w:sz w:val="22"/>
          <w:szCs w:val="22"/>
          <w:lang w:eastAsia="es-CO"/>
        </w:rPr>
      </w:pPr>
    </w:p>
    <w:p w14:paraId="09A0F813" w14:textId="6E196C46" w:rsidR="00CF03A4" w:rsidRPr="00735B2E" w:rsidRDefault="001E626F" w:rsidP="009C205B">
      <w:pPr>
        <w:pStyle w:val="Ttulo1"/>
      </w:pPr>
      <w:r w:rsidRPr="00735B2E">
        <w:rPr>
          <w:rFonts w:eastAsia="Arial"/>
          <w:lang w:eastAsia="es-CO"/>
        </w:rPr>
        <w:t>CONTESTACIÓN A LA DEMANDA</w:t>
      </w:r>
    </w:p>
    <w:p w14:paraId="0DD43020" w14:textId="77777777" w:rsidR="009D36F0" w:rsidRPr="00735B2E" w:rsidRDefault="009D36F0" w:rsidP="00735B2E">
      <w:pPr>
        <w:spacing w:line="360" w:lineRule="auto"/>
        <w:rPr>
          <w:rFonts w:ascii="Arial" w:eastAsiaTheme="minorEastAsia" w:hAnsi="Arial" w:cs="Arial"/>
          <w:b/>
          <w:bCs/>
          <w:u w:val="single"/>
          <w:lang w:val="es-CO" w:eastAsia="es-ES"/>
        </w:rPr>
      </w:pPr>
    </w:p>
    <w:p w14:paraId="701B234D" w14:textId="77777777" w:rsidR="00AD3E97" w:rsidRPr="00D31059" w:rsidRDefault="00AD3E97" w:rsidP="009C205B">
      <w:pPr>
        <w:pStyle w:val="Ttulo2"/>
      </w:pPr>
      <w:r w:rsidRPr="00D31059">
        <w:t>FRENTE A LOS HECHOS DE LA DEMANDA</w:t>
      </w:r>
    </w:p>
    <w:p w14:paraId="5C26357C" w14:textId="77777777" w:rsidR="00AD3E97" w:rsidRPr="00735B2E" w:rsidRDefault="00AD3E97" w:rsidP="00735B2E">
      <w:pPr>
        <w:spacing w:line="360" w:lineRule="auto"/>
        <w:jc w:val="both"/>
        <w:rPr>
          <w:rFonts w:ascii="Arial" w:eastAsia="Arial" w:hAnsi="Arial" w:cs="Arial"/>
          <w:color w:val="000000"/>
          <w:shd w:val="clear" w:color="auto" w:fill="FFFFFF"/>
          <w:lang w:val="es-CO" w:eastAsia="es-CO"/>
        </w:rPr>
      </w:pPr>
    </w:p>
    <w:p w14:paraId="13D7FFCD" w14:textId="646BB86D" w:rsidR="001F771A" w:rsidRPr="00735B2E" w:rsidRDefault="00AD3E97" w:rsidP="00735B2E">
      <w:pPr>
        <w:spacing w:line="360" w:lineRule="auto"/>
        <w:jc w:val="both"/>
        <w:rPr>
          <w:rFonts w:ascii="Arial" w:hAnsi="Arial" w:cs="Arial"/>
          <w:bCs/>
          <w:lang w:val="es-CO"/>
        </w:rPr>
      </w:pPr>
      <w:r w:rsidRPr="00735B2E">
        <w:rPr>
          <w:rFonts w:ascii="Arial" w:eastAsia="Arial" w:hAnsi="Arial" w:cs="Arial"/>
          <w:b/>
          <w:bCs/>
          <w:color w:val="000000"/>
          <w:shd w:val="clear" w:color="auto" w:fill="FFFFFF"/>
          <w:lang w:val="es-CO" w:eastAsia="es-CO"/>
        </w:rPr>
        <w:t xml:space="preserve">AL HECHO </w:t>
      </w:r>
      <w:r w:rsidR="00694730" w:rsidRPr="00735B2E">
        <w:rPr>
          <w:rFonts w:ascii="Arial" w:eastAsia="Arial" w:hAnsi="Arial" w:cs="Arial"/>
          <w:b/>
          <w:bCs/>
          <w:color w:val="000000"/>
          <w:shd w:val="clear" w:color="auto" w:fill="FFFFFF"/>
          <w:lang w:val="es-CO" w:eastAsia="es-CO"/>
        </w:rPr>
        <w:t>1</w:t>
      </w:r>
      <w:r w:rsidRPr="00735B2E">
        <w:rPr>
          <w:rFonts w:ascii="Arial" w:eastAsia="Arial" w:hAnsi="Arial" w:cs="Arial"/>
          <w:b/>
          <w:bCs/>
          <w:color w:val="000000"/>
          <w:shd w:val="clear" w:color="auto" w:fill="FFFFFF"/>
          <w:lang w:val="es-CO" w:eastAsia="es-CO"/>
        </w:rPr>
        <w:t xml:space="preserve">: </w:t>
      </w:r>
      <w:r w:rsidR="001F771A" w:rsidRPr="00735B2E">
        <w:rPr>
          <w:rFonts w:ascii="Arial" w:hAnsi="Arial" w:cs="Arial"/>
          <w:bCs/>
          <w:lang w:val="es-CO"/>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07D1850" w14:textId="77777777" w:rsidR="001F771A" w:rsidRPr="00735B2E" w:rsidRDefault="001F771A" w:rsidP="00735B2E">
      <w:pPr>
        <w:spacing w:line="360" w:lineRule="auto"/>
        <w:jc w:val="both"/>
        <w:rPr>
          <w:rFonts w:ascii="Arial" w:hAnsi="Arial" w:cs="Arial"/>
          <w:bCs/>
          <w:lang w:val="es-CO"/>
        </w:rPr>
      </w:pPr>
    </w:p>
    <w:p w14:paraId="40DEC145" w14:textId="57F7FD6F" w:rsidR="00AD3E97" w:rsidRPr="00735B2E" w:rsidRDefault="001257D9" w:rsidP="00735B2E">
      <w:pPr>
        <w:spacing w:line="360" w:lineRule="auto"/>
        <w:jc w:val="both"/>
        <w:rPr>
          <w:rFonts w:ascii="Arial" w:eastAsiaTheme="minorEastAsia" w:hAnsi="Arial" w:cs="Arial"/>
          <w:lang w:val="es-ES_tradnl" w:eastAsia="es-ES"/>
        </w:rPr>
      </w:pPr>
      <w:r w:rsidRPr="00735B2E">
        <w:rPr>
          <w:rFonts w:ascii="Arial" w:eastAsia="Arial" w:hAnsi="Arial" w:cs="Arial"/>
          <w:color w:val="000000"/>
          <w:shd w:val="clear" w:color="auto" w:fill="FFFFFF"/>
          <w:lang w:val="es-CO" w:eastAsia="es-CO"/>
        </w:rPr>
        <w:t xml:space="preserve">Sin embargo, </w:t>
      </w:r>
      <w:r w:rsidR="009D47AE" w:rsidRPr="00735B2E">
        <w:rPr>
          <w:rFonts w:ascii="Arial" w:eastAsia="Arial" w:hAnsi="Arial" w:cs="Arial"/>
          <w:color w:val="000000"/>
          <w:shd w:val="clear" w:color="auto" w:fill="FFFFFF"/>
          <w:lang w:val="es-CO" w:eastAsia="es-CO"/>
        </w:rPr>
        <w:t xml:space="preserve">desde este momento se pone de presente al Despacho que </w:t>
      </w:r>
      <w:r w:rsidR="00B351A5" w:rsidRPr="00735B2E">
        <w:rPr>
          <w:rFonts w:ascii="Arial" w:eastAsia="Arial" w:hAnsi="Arial" w:cs="Arial"/>
          <w:color w:val="000000"/>
          <w:shd w:val="clear" w:color="auto" w:fill="FFFFFF"/>
          <w:lang w:val="es-CO" w:eastAsia="es-CO"/>
        </w:rPr>
        <w:t>de acuerdo con</w:t>
      </w:r>
      <w:r w:rsidR="009D47AE" w:rsidRPr="00735B2E">
        <w:rPr>
          <w:rFonts w:ascii="Arial" w:eastAsia="Arial" w:hAnsi="Arial" w:cs="Arial"/>
          <w:color w:val="000000"/>
          <w:shd w:val="clear" w:color="auto" w:fill="FFFFFF"/>
          <w:lang w:val="es-CO" w:eastAsia="es-CO"/>
        </w:rPr>
        <w:t xml:space="preserve"> la información brindada por el actor mediante la entrevista especializada efectuada por el </w:t>
      </w:r>
      <w:r w:rsidR="007A588B" w:rsidRPr="00735B2E">
        <w:rPr>
          <w:rFonts w:ascii="Arial" w:eastAsiaTheme="minorEastAsia" w:hAnsi="Arial" w:cs="Arial"/>
          <w:lang w:val="es-ES_tradnl" w:eastAsia="es-ES"/>
        </w:rPr>
        <w:t xml:space="preserve">Instituto Nacional de Investigación y Prevención del Fraude – INIF, se determinó que la señora </w:t>
      </w:r>
      <w:r w:rsidR="00AB28B1" w:rsidRPr="00735B2E">
        <w:rPr>
          <w:rFonts w:ascii="Arial" w:eastAsiaTheme="minorEastAsia" w:hAnsi="Arial" w:cs="Arial"/>
          <w:lang w:val="es-ES_tradnl" w:eastAsia="es-ES"/>
        </w:rPr>
        <w:t>EDILIA MARÍA VÉLEZ BEDOYA</w:t>
      </w:r>
      <w:r w:rsidR="00617F80" w:rsidRPr="00735B2E">
        <w:rPr>
          <w:rFonts w:ascii="Arial" w:eastAsiaTheme="minorEastAsia" w:hAnsi="Arial" w:cs="Arial"/>
          <w:lang w:val="es-ES_tradnl" w:eastAsia="es-ES"/>
        </w:rPr>
        <w:t xml:space="preserve">, anterior propietaria del vehículo de placas </w:t>
      </w:r>
      <w:r w:rsidR="007C0A12" w:rsidRPr="00735B2E">
        <w:rPr>
          <w:rFonts w:ascii="Arial" w:eastAsiaTheme="minorEastAsia" w:hAnsi="Arial" w:cs="Arial"/>
          <w:lang w:val="es-ES_tradnl" w:eastAsia="es-ES"/>
        </w:rPr>
        <w:t>JHP451</w:t>
      </w:r>
      <w:r w:rsidR="00B351A5" w:rsidRPr="00735B2E">
        <w:rPr>
          <w:rFonts w:ascii="Arial" w:eastAsiaTheme="minorEastAsia" w:hAnsi="Arial" w:cs="Arial"/>
          <w:lang w:val="es-ES_tradnl" w:eastAsia="es-ES"/>
        </w:rPr>
        <w:t xml:space="preserve">, ostenta la calidad de cónyuge del </w:t>
      </w:r>
      <w:r w:rsidR="005A6F2E" w:rsidRPr="00735B2E">
        <w:rPr>
          <w:rFonts w:ascii="Arial" w:eastAsiaTheme="minorEastAsia" w:hAnsi="Arial" w:cs="Arial"/>
          <w:lang w:val="es-ES_tradnl" w:eastAsia="es-ES"/>
        </w:rPr>
        <w:t>demandante</w:t>
      </w:r>
      <w:r w:rsidR="00A70303" w:rsidRPr="00735B2E">
        <w:rPr>
          <w:rFonts w:ascii="Arial" w:eastAsiaTheme="minorEastAsia" w:hAnsi="Arial" w:cs="Arial"/>
          <w:lang w:val="es-ES_tradnl" w:eastAsia="es-ES"/>
        </w:rPr>
        <w:t>.</w:t>
      </w:r>
    </w:p>
    <w:p w14:paraId="3FE94B58" w14:textId="77777777" w:rsidR="00A70303" w:rsidRPr="00735B2E" w:rsidRDefault="00A70303" w:rsidP="00735B2E">
      <w:pPr>
        <w:spacing w:line="360" w:lineRule="auto"/>
        <w:jc w:val="both"/>
        <w:rPr>
          <w:rFonts w:ascii="Arial" w:eastAsiaTheme="minorEastAsia" w:hAnsi="Arial" w:cs="Arial"/>
          <w:lang w:val="es-ES_tradnl" w:eastAsia="es-ES"/>
        </w:rPr>
      </w:pPr>
    </w:p>
    <w:p w14:paraId="1B1AE084" w14:textId="4CD15690" w:rsidR="00694730" w:rsidRPr="00735B2E" w:rsidRDefault="00694730" w:rsidP="00735B2E">
      <w:pPr>
        <w:spacing w:line="360" w:lineRule="auto"/>
        <w:jc w:val="both"/>
        <w:rPr>
          <w:rFonts w:ascii="Arial" w:hAnsi="Arial" w:cs="Arial"/>
          <w:bCs/>
          <w:lang w:val="es-CO"/>
        </w:rPr>
      </w:pPr>
      <w:r w:rsidRPr="00735B2E">
        <w:rPr>
          <w:rFonts w:ascii="Arial" w:eastAsia="Arial" w:hAnsi="Arial" w:cs="Arial"/>
          <w:b/>
          <w:bCs/>
          <w:color w:val="000000"/>
          <w:shd w:val="clear" w:color="auto" w:fill="FFFFFF"/>
          <w:lang w:val="es-CO" w:eastAsia="es-CO"/>
        </w:rPr>
        <w:lastRenderedPageBreak/>
        <w:t xml:space="preserve">AL HECHO 2: </w:t>
      </w:r>
      <w:r w:rsidRPr="00735B2E">
        <w:rPr>
          <w:rFonts w:ascii="Arial" w:hAnsi="Arial" w:cs="Arial"/>
          <w:bCs/>
          <w:lang w:val="es-CO"/>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2D7AEA9" w14:textId="77777777" w:rsidR="00694730" w:rsidRPr="00735B2E" w:rsidRDefault="00694730" w:rsidP="00735B2E">
      <w:pPr>
        <w:spacing w:line="360" w:lineRule="auto"/>
        <w:jc w:val="both"/>
        <w:rPr>
          <w:rFonts w:ascii="Arial" w:eastAsiaTheme="minorEastAsia" w:hAnsi="Arial" w:cs="Arial"/>
          <w:lang w:val="es-ES_tradnl" w:eastAsia="es-ES"/>
        </w:rPr>
      </w:pPr>
    </w:p>
    <w:p w14:paraId="2F96497A" w14:textId="4AE60915" w:rsidR="00A70303" w:rsidRPr="00735B2E" w:rsidRDefault="00936D79" w:rsidP="00735B2E">
      <w:pPr>
        <w:spacing w:line="360" w:lineRule="auto"/>
        <w:jc w:val="both"/>
        <w:rPr>
          <w:rFonts w:ascii="Arial" w:eastAsia="Arial" w:hAnsi="Arial" w:cs="Arial"/>
          <w:color w:val="000000"/>
          <w:shd w:val="clear" w:color="auto" w:fill="FFFFFF"/>
          <w:lang w:val="es-CO" w:eastAsia="es-CO"/>
        </w:rPr>
      </w:pPr>
      <w:r w:rsidRPr="00735B2E">
        <w:rPr>
          <w:rFonts w:ascii="Arial" w:eastAsiaTheme="minorEastAsia" w:hAnsi="Arial" w:cs="Arial"/>
          <w:lang w:val="es-ES_tradnl" w:eastAsia="es-ES"/>
        </w:rPr>
        <w:t>No obstante</w:t>
      </w:r>
      <w:r w:rsidR="00A70303" w:rsidRPr="00735B2E">
        <w:rPr>
          <w:rFonts w:ascii="Arial" w:eastAsiaTheme="minorEastAsia" w:hAnsi="Arial" w:cs="Arial"/>
          <w:lang w:val="es-ES_tradnl" w:eastAsia="es-ES"/>
        </w:rPr>
        <w:t>,</w:t>
      </w:r>
      <w:r w:rsidRPr="00735B2E">
        <w:rPr>
          <w:rFonts w:ascii="Arial" w:eastAsiaTheme="minorEastAsia" w:hAnsi="Arial" w:cs="Arial"/>
          <w:lang w:val="es-ES_tradnl" w:eastAsia="es-ES"/>
        </w:rPr>
        <w:t xml:space="preserve"> debe tomarse en consideración que la señora EDILIA MARÍA VÉLEZ BEDOYA</w:t>
      </w:r>
      <w:r w:rsidR="00A70303" w:rsidRPr="00735B2E">
        <w:rPr>
          <w:rFonts w:ascii="Arial" w:eastAsiaTheme="minorEastAsia" w:hAnsi="Arial" w:cs="Arial"/>
          <w:lang w:val="es-ES_tradnl" w:eastAsia="es-ES"/>
        </w:rPr>
        <w:t xml:space="preserve"> tuvo en su poder el automotor en un corto periodo de tiempo (</w:t>
      </w:r>
      <w:r w:rsidR="00B114F4" w:rsidRPr="00735B2E">
        <w:rPr>
          <w:rFonts w:ascii="Arial" w:eastAsiaTheme="minorEastAsia" w:hAnsi="Arial" w:cs="Arial"/>
          <w:lang w:val="es-ES_tradnl" w:eastAsia="es-ES"/>
        </w:rPr>
        <w:t>5</w:t>
      </w:r>
      <w:r w:rsidR="00A70303" w:rsidRPr="00735B2E">
        <w:rPr>
          <w:rFonts w:ascii="Arial" w:eastAsiaTheme="minorEastAsia" w:hAnsi="Arial" w:cs="Arial"/>
          <w:lang w:val="es-ES_tradnl" w:eastAsia="es-ES"/>
        </w:rPr>
        <w:t xml:space="preserve"> meses) previo a venderlo al señor </w:t>
      </w:r>
      <w:r w:rsidR="00A70303" w:rsidRPr="00735B2E">
        <w:rPr>
          <w:rFonts w:ascii="Arial" w:eastAsiaTheme="minorHAnsi" w:hAnsi="Arial" w:cs="Arial"/>
          <w:lang w:val="es-CO" w:eastAsia="es-CO"/>
        </w:rPr>
        <w:t>JUAN CARLOS ARISTIZABAL ZULUAGA, siendo que este último una vez adquirido el bien, casi de manera instantánea lo dispuso a la venta.</w:t>
      </w:r>
    </w:p>
    <w:p w14:paraId="3CA94B22" w14:textId="77777777" w:rsidR="00AD3E97" w:rsidRPr="00735B2E" w:rsidRDefault="00AD3E97" w:rsidP="00735B2E">
      <w:pPr>
        <w:spacing w:line="360" w:lineRule="auto"/>
        <w:jc w:val="both"/>
        <w:rPr>
          <w:rFonts w:ascii="Arial" w:eastAsia="Arial" w:hAnsi="Arial" w:cs="Arial"/>
          <w:b/>
          <w:bCs/>
          <w:color w:val="000000"/>
          <w:shd w:val="clear" w:color="auto" w:fill="FFFFFF"/>
          <w:lang w:val="es-CO" w:eastAsia="es-CO"/>
        </w:rPr>
      </w:pPr>
    </w:p>
    <w:p w14:paraId="277C624B" w14:textId="4E7BD610" w:rsidR="00F87421" w:rsidRPr="00735B2E" w:rsidRDefault="00AD3E97" w:rsidP="00735B2E">
      <w:pPr>
        <w:spacing w:line="360" w:lineRule="auto"/>
        <w:jc w:val="both"/>
        <w:rPr>
          <w:rFonts w:ascii="Arial" w:eastAsia="Arial" w:hAnsi="Arial" w:cs="Arial"/>
          <w:lang w:val="es-CO"/>
        </w:rPr>
      </w:pPr>
      <w:r w:rsidRPr="00735B2E">
        <w:rPr>
          <w:rFonts w:ascii="Arial" w:eastAsia="Arial" w:hAnsi="Arial" w:cs="Arial"/>
          <w:b/>
          <w:bCs/>
          <w:color w:val="000000"/>
          <w:shd w:val="clear" w:color="auto" w:fill="FFFFFF"/>
          <w:lang w:val="es-CO" w:eastAsia="es-CO"/>
        </w:rPr>
        <w:t xml:space="preserve">AL HECHO </w:t>
      </w:r>
      <w:r w:rsidR="006E7856" w:rsidRPr="00735B2E">
        <w:rPr>
          <w:rFonts w:ascii="Arial" w:eastAsia="Arial" w:hAnsi="Arial" w:cs="Arial"/>
          <w:b/>
          <w:bCs/>
          <w:color w:val="000000"/>
          <w:shd w:val="clear" w:color="auto" w:fill="FFFFFF"/>
          <w:lang w:val="es-CO" w:eastAsia="es-CO"/>
        </w:rPr>
        <w:t>3</w:t>
      </w:r>
      <w:r w:rsidRPr="00735B2E">
        <w:rPr>
          <w:rFonts w:ascii="Arial" w:eastAsia="Arial" w:hAnsi="Arial" w:cs="Arial"/>
          <w:b/>
          <w:bCs/>
          <w:color w:val="000000"/>
          <w:shd w:val="clear" w:color="auto" w:fill="FFFFFF"/>
          <w:lang w:val="es-CO" w:eastAsia="es-CO"/>
        </w:rPr>
        <w:t>:</w:t>
      </w:r>
      <w:r w:rsidRPr="00735B2E">
        <w:rPr>
          <w:rFonts w:ascii="Arial" w:eastAsia="Arial" w:hAnsi="Arial" w:cs="Arial"/>
          <w:lang w:val="es-CO" w:eastAsia="es-MX"/>
        </w:rPr>
        <w:t xml:space="preserve"> </w:t>
      </w:r>
      <w:r w:rsidR="006E7856" w:rsidRPr="00735B2E">
        <w:rPr>
          <w:rFonts w:ascii="Arial" w:eastAsia="Arial" w:hAnsi="Arial" w:cs="Arial"/>
          <w:lang w:val="es-CO" w:eastAsia="es-MX"/>
        </w:rPr>
        <w:t>Parcialmente</w:t>
      </w:r>
      <w:r w:rsidRPr="00735B2E">
        <w:rPr>
          <w:rFonts w:ascii="Arial" w:eastAsia="Arial" w:hAnsi="Arial" w:cs="Arial"/>
          <w:lang w:val="es-CO" w:eastAsia="es-MX"/>
        </w:rPr>
        <w:t xml:space="preserve"> cierto</w:t>
      </w:r>
      <w:r w:rsidR="006E7856" w:rsidRPr="00735B2E">
        <w:rPr>
          <w:rFonts w:ascii="Arial" w:eastAsia="Arial" w:hAnsi="Arial" w:cs="Arial"/>
          <w:lang w:val="es-CO" w:eastAsia="es-MX"/>
        </w:rPr>
        <w:t>. Si bien entre el demandante y</w:t>
      </w:r>
      <w:r w:rsidRPr="00735B2E">
        <w:rPr>
          <w:rFonts w:ascii="Arial" w:eastAsia="Arial" w:hAnsi="Arial" w:cs="Arial"/>
          <w:lang w:val="es-CO" w:eastAsia="es-MX"/>
        </w:rPr>
        <w:t xml:space="preserve"> </w:t>
      </w:r>
      <w:r w:rsidRPr="00735B2E">
        <w:rPr>
          <w:rFonts w:ascii="Arial" w:eastAsia="Arial" w:hAnsi="Arial" w:cs="Arial"/>
          <w:color w:val="000000"/>
          <w:shd w:val="clear" w:color="auto" w:fill="FFFFFF"/>
          <w:lang w:val="es-CO" w:eastAsia="es-CO"/>
        </w:rPr>
        <w:t xml:space="preserve">ALLIANZ SEGUROS S.A. </w:t>
      </w:r>
      <w:r w:rsidR="006E7856" w:rsidRPr="00735B2E">
        <w:rPr>
          <w:rFonts w:ascii="Arial" w:eastAsia="Arial" w:hAnsi="Arial" w:cs="Arial"/>
          <w:color w:val="000000"/>
          <w:shd w:val="clear" w:color="auto" w:fill="FFFFFF"/>
          <w:lang w:val="es-CO" w:eastAsia="es-CO"/>
        </w:rPr>
        <w:t xml:space="preserve">se concertó </w:t>
      </w:r>
      <w:r w:rsidR="009C213C" w:rsidRPr="00735B2E">
        <w:rPr>
          <w:rFonts w:ascii="Arial" w:eastAsia="Arial" w:hAnsi="Arial" w:cs="Arial"/>
          <w:color w:val="000000"/>
          <w:shd w:val="clear" w:color="auto" w:fill="FFFFFF"/>
          <w:lang w:val="es-CO" w:eastAsia="es-CO"/>
        </w:rPr>
        <w:t>una</w:t>
      </w:r>
      <w:r w:rsidRPr="00735B2E">
        <w:rPr>
          <w:rFonts w:ascii="Arial" w:eastAsia="Arial" w:hAnsi="Arial" w:cs="Arial"/>
          <w:color w:val="000000"/>
          <w:shd w:val="clear" w:color="auto" w:fill="FFFFFF"/>
          <w:lang w:val="es-CO" w:eastAsia="es-CO"/>
        </w:rPr>
        <w:t xml:space="preserve"> </w:t>
      </w:r>
      <w:r w:rsidR="009C213C" w:rsidRPr="00735B2E">
        <w:rPr>
          <w:rFonts w:ascii="Arial" w:eastAsia="Times New Roman" w:hAnsi="Arial" w:cs="Arial"/>
        </w:rPr>
        <w:t>Póliza de Seguro Autos Clónico Livianos Particulares, la misma se identifica con el No</w:t>
      </w:r>
      <w:r w:rsidR="008610A4" w:rsidRPr="00735B2E">
        <w:rPr>
          <w:rFonts w:ascii="Arial" w:eastAsia="Times New Roman" w:hAnsi="Arial" w:cs="Arial"/>
        </w:rPr>
        <w:t xml:space="preserve">. 022992125 /17060 </w:t>
      </w:r>
      <w:r w:rsidR="009C213C" w:rsidRPr="00735B2E">
        <w:rPr>
          <w:rFonts w:ascii="Arial" w:eastAsia="Times New Roman" w:hAnsi="Arial" w:cs="Arial"/>
        </w:rPr>
        <w:t>y no con el No. 022992127 /17060 como erróneamente depone el extremo actor</w:t>
      </w:r>
      <w:r w:rsidR="009C213C" w:rsidRPr="00735B2E">
        <w:rPr>
          <w:rFonts w:ascii="Arial" w:eastAsia="Arial" w:hAnsi="Arial" w:cs="Arial"/>
          <w:bCs/>
          <w:lang w:val="es-CO" w:eastAsia="es-MX"/>
        </w:rPr>
        <w:t>.</w:t>
      </w:r>
      <w:r w:rsidRPr="00735B2E">
        <w:rPr>
          <w:rFonts w:ascii="Arial" w:eastAsia="Arial" w:hAnsi="Arial" w:cs="Arial"/>
          <w:bCs/>
          <w:lang w:val="es-CO" w:eastAsia="es-MX"/>
        </w:rPr>
        <w:t xml:space="preserve"> </w:t>
      </w:r>
      <w:r w:rsidR="00A63653" w:rsidRPr="00735B2E">
        <w:rPr>
          <w:rFonts w:ascii="Arial" w:eastAsia="Arial" w:hAnsi="Arial" w:cs="Arial"/>
          <w:bCs/>
          <w:lang w:val="es-CO" w:eastAsia="es-MX"/>
        </w:rPr>
        <w:t xml:space="preserve">Ahora, aun cuando </w:t>
      </w:r>
      <w:r w:rsidRPr="00735B2E">
        <w:rPr>
          <w:rFonts w:ascii="Arial" w:eastAsia="Arial" w:hAnsi="Arial" w:cs="Arial"/>
          <w:bCs/>
          <w:lang w:val="es-CO" w:eastAsia="es-MX"/>
        </w:rPr>
        <w:t xml:space="preserve">mediante la </w:t>
      </w:r>
      <w:r w:rsidR="00A63653" w:rsidRPr="00735B2E">
        <w:rPr>
          <w:rFonts w:ascii="Arial" w:eastAsia="Arial" w:hAnsi="Arial" w:cs="Arial"/>
          <w:bCs/>
          <w:lang w:val="es-CO" w:eastAsia="es-MX"/>
        </w:rPr>
        <w:t xml:space="preserve">precitada Póliza </w:t>
      </w:r>
      <w:r w:rsidRPr="00735B2E">
        <w:rPr>
          <w:rFonts w:ascii="Arial" w:eastAsia="Arial" w:hAnsi="Arial" w:cs="Arial"/>
          <w:bCs/>
          <w:lang w:val="es-CO" w:eastAsia="es-MX"/>
        </w:rPr>
        <w:t xml:space="preserve">se ampararon los daños de mayor o menor cuantía del vehículo de placas </w:t>
      </w:r>
      <w:r w:rsidR="00D469E4" w:rsidRPr="00735B2E">
        <w:rPr>
          <w:rFonts w:ascii="Arial" w:eastAsiaTheme="minorEastAsia" w:hAnsi="Arial" w:cs="Arial"/>
          <w:lang w:val="es-ES_tradnl" w:eastAsia="es-ES"/>
        </w:rPr>
        <w:t>JHP451</w:t>
      </w:r>
      <w:r w:rsidRPr="00735B2E">
        <w:rPr>
          <w:rFonts w:ascii="Arial" w:eastAsia="Arial" w:hAnsi="Arial" w:cs="Arial"/>
          <w:bCs/>
          <w:lang w:val="es-CO" w:eastAsia="es-MX"/>
        </w:rPr>
        <w:t>, entre ellos el hurto del automotor, desde este momento el Despacho deberá tener en cuenta que esta no podrá ser afectada por los hechos que se debaten en este litigio, por cuanto</w:t>
      </w:r>
      <w:r w:rsidRPr="00735B2E">
        <w:rPr>
          <w:rFonts w:ascii="Arial" w:eastAsia="Arial" w:hAnsi="Arial" w:cs="Arial"/>
          <w:lang w:val="es-CO" w:eastAsia="es-MX"/>
        </w:rPr>
        <w:t xml:space="preserve">, para que opere la obligación indemnizatoria de </w:t>
      </w:r>
      <w:r w:rsidRPr="00735B2E">
        <w:rPr>
          <w:rFonts w:ascii="Arial" w:eastAsia="Arial" w:hAnsi="Arial" w:cs="Arial"/>
          <w:color w:val="000000"/>
          <w:shd w:val="clear" w:color="auto" w:fill="FFFFFF"/>
          <w:lang w:val="es-CO" w:eastAsia="es-CO"/>
        </w:rPr>
        <w:t>ALLIANZ SEGUROS S.A.</w:t>
      </w:r>
      <w:r w:rsidRPr="00735B2E">
        <w:rPr>
          <w:rFonts w:ascii="Arial" w:eastAsia="Arial" w:hAnsi="Arial" w:cs="Arial"/>
          <w:lang w:val="es-CO" w:eastAsia="es-MX"/>
        </w:rPr>
        <w:t>, es totalmente necesario que se acredite la realización del riesgo asegurado en la referida Póliza</w:t>
      </w:r>
      <w:r w:rsidRPr="00735B2E">
        <w:rPr>
          <w:rFonts w:ascii="Arial" w:eastAsia="Arial" w:hAnsi="Arial" w:cs="Arial"/>
          <w:bCs/>
          <w:lang w:val="es-CO" w:eastAsia="es-MX"/>
        </w:rPr>
        <w:t xml:space="preserve">, circunstancia que en este caso no ha sucedido </w:t>
      </w:r>
      <w:r w:rsidRPr="00735B2E">
        <w:rPr>
          <w:rFonts w:ascii="Arial" w:hAnsi="Arial" w:cs="Arial"/>
          <w:lang w:val="es-CO"/>
        </w:rPr>
        <w:t xml:space="preserve">por cuanto no se demostró que efectivamente se produjera el </w:t>
      </w:r>
      <w:r w:rsidR="003A43A8" w:rsidRPr="00735B2E">
        <w:rPr>
          <w:rFonts w:ascii="Arial" w:hAnsi="Arial" w:cs="Arial"/>
          <w:lang w:val="es-CO"/>
        </w:rPr>
        <w:t xml:space="preserve">hurto del </w:t>
      </w:r>
      <w:r w:rsidRPr="00735B2E">
        <w:rPr>
          <w:rFonts w:ascii="Arial" w:hAnsi="Arial" w:cs="Arial"/>
          <w:lang w:val="es-CO"/>
        </w:rPr>
        <w:t xml:space="preserve">vehículo </w:t>
      </w:r>
      <w:r w:rsidR="00A01FBE" w:rsidRPr="00735B2E">
        <w:rPr>
          <w:rFonts w:ascii="Arial" w:hAnsi="Arial" w:cs="Arial"/>
          <w:lang w:val="es-CO"/>
        </w:rPr>
        <w:t>bajo las circunstancias de modo, tiempo y lugar expuestas por el demandante</w:t>
      </w:r>
      <w:r w:rsidRPr="00735B2E">
        <w:rPr>
          <w:rFonts w:ascii="Arial" w:eastAsia="Arial" w:hAnsi="Arial" w:cs="Arial"/>
          <w:lang w:val="es-CO"/>
        </w:rPr>
        <w:t xml:space="preserve">. </w:t>
      </w:r>
    </w:p>
    <w:p w14:paraId="32CCBEA6" w14:textId="77777777" w:rsidR="00F87421" w:rsidRPr="00735B2E" w:rsidRDefault="00F87421" w:rsidP="00735B2E">
      <w:pPr>
        <w:spacing w:line="360" w:lineRule="auto"/>
        <w:jc w:val="both"/>
        <w:rPr>
          <w:rFonts w:ascii="Arial" w:eastAsia="Arial" w:hAnsi="Arial" w:cs="Arial"/>
          <w:lang w:val="es-CO"/>
        </w:rPr>
      </w:pPr>
    </w:p>
    <w:p w14:paraId="2D31B214" w14:textId="2D2164F4" w:rsidR="00AD3E97" w:rsidRPr="00735B2E" w:rsidRDefault="00AD3E97" w:rsidP="00735B2E">
      <w:pPr>
        <w:spacing w:line="360" w:lineRule="auto"/>
        <w:jc w:val="both"/>
        <w:rPr>
          <w:rFonts w:ascii="Arial" w:eastAsia="Arial" w:hAnsi="Arial" w:cs="Arial"/>
          <w:lang w:val="es-CO"/>
        </w:rPr>
      </w:pPr>
      <w:r w:rsidRPr="00735B2E">
        <w:rPr>
          <w:rFonts w:ascii="Arial" w:eastAsia="Arial" w:hAnsi="Arial" w:cs="Arial"/>
          <w:lang w:val="es-CO"/>
        </w:rPr>
        <w:t>Adicionalmente, es menester indicar que existe una falta de cobertura material, por configurarse la exclusi</w:t>
      </w:r>
      <w:r w:rsidR="008303D5" w:rsidRPr="00735B2E">
        <w:rPr>
          <w:rFonts w:ascii="Arial" w:eastAsia="Arial" w:hAnsi="Arial" w:cs="Arial"/>
          <w:lang w:val="es-CO"/>
        </w:rPr>
        <w:t>ó</w:t>
      </w:r>
      <w:r w:rsidR="005E759A" w:rsidRPr="00735B2E">
        <w:rPr>
          <w:rFonts w:ascii="Arial" w:eastAsia="Arial" w:hAnsi="Arial" w:cs="Arial"/>
          <w:lang w:val="es-CO"/>
        </w:rPr>
        <w:t>n</w:t>
      </w:r>
      <w:r w:rsidRPr="00735B2E">
        <w:rPr>
          <w:rFonts w:ascii="Arial" w:eastAsia="Arial" w:hAnsi="Arial" w:cs="Arial"/>
          <w:lang w:val="es-CO"/>
        </w:rPr>
        <w:t xml:space="preserve"> contemplada en </w:t>
      </w:r>
      <w:r w:rsidR="008303D5" w:rsidRPr="00735B2E">
        <w:rPr>
          <w:rFonts w:ascii="Arial" w:eastAsia="Arial" w:hAnsi="Arial" w:cs="Arial"/>
          <w:lang w:val="es-CO"/>
        </w:rPr>
        <w:t>el literal</w:t>
      </w:r>
      <w:r w:rsidR="005E759A" w:rsidRPr="00735B2E">
        <w:rPr>
          <w:rFonts w:ascii="Arial" w:eastAsia="Arial" w:hAnsi="Arial" w:cs="Arial"/>
          <w:lang w:val="es-CO"/>
        </w:rPr>
        <w:t xml:space="preserve"> p </w:t>
      </w:r>
      <w:r w:rsidRPr="00735B2E">
        <w:rPr>
          <w:rFonts w:ascii="Arial" w:eastAsia="Arial" w:hAnsi="Arial" w:cs="Arial"/>
          <w:lang w:val="es-CO"/>
        </w:rPr>
        <w:t xml:space="preserve">del capítulo </w:t>
      </w:r>
      <w:r w:rsidR="00B95DDE" w:rsidRPr="00735B2E">
        <w:rPr>
          <w:rFonts w:ascii="Arial" w:eastAsia="Arial" w:hAnsi="Arial" w:cs="Arial"/>
          <w:lang w:val="es-CO"/>
        </w:rPr>
        <w:t>3</w:t>
      </w:r>
      <w:r w:rsidRPr="00735B2E">
        <w:rPr>
          <w:rFonts w:ascii="Arial" w:eastAsia="Arial" w:hAnsi="Arial" w:cs="Arial"/>
          <w:lang w:val="es-CO"/>
        </w:rPr>
        <w:t xml:space="preserve"> de las condiciones generales del seguro, pues de acuerdo </w:t>
      </w:r>
      <w:r w:rsidR="003F7C70">
        <w:rPr>
          <w:rFonts w:ascii="Arial" w:eastAsia="Arial" w:hAnsi="Arial" w:cs="Arial"/>
          <w:lang w:val="es-CO"/>
        </w:rPr>
        <w:t>con</w:t>
      </w:r>
      <w:r w:rsidRPr="00735B2E">
        <w:rPr>
          <w:rFonts w:ascii="Arial" w:eastAsia="Arial" w:hAnsi="Arial" w:cs="Arial"/>
          <w:lang w:val="es-CO"/>
        </w:rPr>
        <w:t xml:space="preserve"> las situaciones fácticas que rodean el litigio, y que serán expuestas más adelante, se concluye que </w:t>
      </w:r>
      <w:r w:rsidR="0069503C" w:rsidRPr="00735B2E">
        <w:rPr>
          <w:rFonts w:ascii="Arial" w:eastAsia="Arial" w:hAnsi="Arial" w:cs="Arial"/>
          <w:lang w:val="es-CO"/>
        </w:rPr>
        <w:t>podrían existir indicios de dolo en</w:t>
      </w:r>
      <w:r w:rsidR="00F87421" w:rsidRPr="00735B2E">
        <w:rPr>
          <w:rFonts w:ascii="Arial" w:eastAsia="Arial" w:hAnsi="Arial" w:cs="Arial"/>
          <w:lang w:val="es-CO"/>
        </w:rPr>
        <w:t xml:space="preserve"> </w:t>
      </w:r>
      <w:r w:rsidR="00D77AD9" w:rsidRPr="00735B2E">
        <w:rPr>
          <w:rFonts w:ascii="Arial" w:eastAsia="Arial" w:hAnsi="Arial" w:cs="Arial"/>
          <w:lang w:eastAsia="es-MX"/>
        </w:rPr>
        <w:t>la ocurrencia del siniestro</w:t>
      </w:r>
      <w:r w:rsidR="00F87421" w:rsidRPr="00735B2E">
        <w:rPr>
          <w:rFonts w:ascii="Arial" w:eastAsia="Arial" w:hAnsi="Arial" w:cs="Arial"/>
          <w:lang w:eastAsia="es-MX"/>
        </w:rPr>
        <w:t xml:space="preserve"> </w:t>
      </w:r>
      <w:r w:rsidR="00D77AD9" w:rsidRPr="00735B2E">
        <w:rPr>
          <w:rFonts w:ascii="Arial" w:eastAsia="Arial" w:hAnsi="Arial" w:cs="Arial"/>
          <w:lang w:eastAsia="es-MX"/>
        </w:rPr>
        <w:t xml:space="preserve">por parte del conductor </w:t>
      </w:r>
      <w:r w:rsidR="00D77AD9" w:rsidRPr="00735B2E">
        <w:rPr>
          <w:rFonts w:ascii="Arial" w:eastAsia="Arial" w:hAnsi="Arial" w:cs="Arial"/>
          <w:lang w:eastAsia="es-MX"/>
        </w:rPr>
        <w:lastRenderedPageBreak/>
        <w:t>autorizado</w:t>
      </w:r>
      <w:r w:rsidR="005E759A" w:rsidRPr="00735B2E">
        <w:rPr>
          <w:rFonts w:ascii="Arial" w:eastAsia="Arial" w:hAnsi="Arial" w:cs="Arial"/>
          <w:lang w:eastAsia="es-MX"/>
        </w:rPr>
        <w:t xml:space="preserve"> o el asegurado</w:t>
      </w:r>
      <w:r w:rsidR="005E759A" w:rsidRPr="00735B2E">
        <w:rPr>
          <w:rFonts w:ascii="Arial" w:eastAsia="Arial" w:hAnsi="Arial" w:cs="Arial"/>
          <w:i/>
          <w:iCs/>
          <w:lang w:val="es-CO"/>
        </w:rPr>
        <w:t>.</w:t>
      </w:r>
    </w:p>
    <w:p w14:paraId="3EC12D0D" w14:textId="77777777" w:rsidR="003C64D8" w:rsidRPr="00735B2E" w:rsidRDefault="003C64D8" w:rsidP="00735B2E">
      <w:pPr>
        <w:spacing w:line="360" w:lineRule="auto"/>
        <w:jc w:val="both"/>
        <w:rPr>
          <w:rFonts w:ascii="Arial" w:eastAsia="Arial" w:hAnsi="Arial" w:cs="Arial"/>
          <w:lang w:val="es-CO"/>
        </w:rPr>
      </w:pPr>
    </w:p>
    <w:p w14:paraId="1A0027DB" w14:textId="4D962F81" w:rsidR="003C64D8" w:rsidRPr="00735B2E" w:rsidRDefault="003C64D8" w:rsidP="00735B2E">
      <w:pPr>
        <w:spacing w:line="360" w:lineRule="auto"/>
        <w:jc w:val="both"/>
        <w:rPr>
          <w:rFonts w:ascii="Arial" w:eastAsia="Arial" w:hAnsi="Arial" w:cs="Arial"/>
          <w:lang w:val="es-CO"/>
        </w:rPr>
      </w:pPr>
      <w:r w:rsidRPr="00735B2E">
        <w:rPr>
          <w:rFonts w:ascii="Arial" w:eastAsia="Arial" w:hAnsi="Arial" w:cs="Arial"/>
          <w:b/>
          <w:bCs/>
          <w:lang w:val="es-CO"/>
        </w:rPr>
        <w:t xml:space="preserve">AL HECHO 4: </w:t>
      </w:r>
      <w:r w:rsidRPr="00735B2E">
        <w:rPr>
          <w:rFonts w:ascii="Arial" w:eastAsia="Arial" w:hAnsi="Arial" w:cs="Arial"/>
          <w:lang w:val="es-CO"/>
        </w:rPr>
        <w:t>Es cierto.</w:t>
      </w:r>
    </w:p>
    <w:p w14:paraId="1A305DB8" w14:textId="77777777" w:rsidR="003C64D8" w:rsidRPr="00735B2E" w:rsidRDefault="003C64D8" w:rsidP="00735B2E">
      <w:pPr>
        <w:spacing w:line="360" w:lineRule="auto"/>
        <w:jc w:val="both"/>
        <w:rPr>
          <w:rFonts w:ascii="Arial" w:eastAsia="Arial" w:hAnsi="Arial" w:cs="Arial"/>
          <w:lang w:val="es-CO"/>
        </w:rPr>
      </w:pPr>
    </w:p>
    <w:p w14:paraId="3902A535" w14:textId="56748124" w:rsidR="005E759A" w:rsidRPr="00735B2E" w:rsidRDefault="003C64D8" w:rsidP="00735B2E">
      <w:pPr>
        <w:spacing w:line="360" w:lineRule="auto"/>
        <w:jc w:val="both"/>
        <w:rPr>
          <w:rFonts w:ascii="Arial" w:eastAsia="Times New Roman" w:hAnsi="Arial" w:cs="Arial"/>
        </w:rPr>
      </w:pPr>
      <w:r w:rsidRPr="00735B2E">
        <w:rPr>
          <w:rFonts w:ascii="Arial" w:eastAsia="Arial" w:hAnsi="Arial" w:cs="Arial"/>
          <w:b/>
          <w:bCs/>
          <w:lang w:val="es-CO"/>
        </w:rPr>
        <w:t>AL HECHO 5:</w:t>
      </w:r>
      <w:r w:rsidR="00F25B02" w:rsidRPr="00735B2E">
        <w:rPr>
          <w:rFonts w:ascii="Arial" w:eastAsia="Arial" w:hAnsi="Arial" w:cs="Arial"/>
          <w:b/>
          <w:bCs/>
          <w:lang w:val="es-CO"/>
        </w:rPr>
        <w:t xml:space="preserve"> </w:t>
      </w:r>
      <w:r w:rsidR="00EB284A" w:rsidRPr="00735B2E">
        <w:rPr>
          <w:rFonts w:ascii="Arial" w:eastAsia="Arial" w:hAnsi="Arial" w:cs="Arial"/>
          <w:lang w:val="es-CO"/>
        </w:rPr>
        <w:t xml:space="preserve">Es </w:t>
      </w:r>
      <w:r w:rsidR="00EA3904" w:rsidRPr="00735B2E">
        <w:rPr>
          <w:rFonts w:ascii="Arial" w:eastAsia="Arial" w:hAnsi="Arial" w:cs="Arial"/>
          <w:lang w:val="es-CO"/>
        </w:rPr>
        <w:t>cierto</w:t>
      </w:r>
      <w:r w:rsidR="008610A4" w:rsidRPr="00735B2E">
        <w:rPr>
          <w:rFonts w:ascii="Arial" w:eastAsia="Arial" w:hAnsi="Arial" w:cs="Arial"/>
          <w:lang w:val="es-CO"/>
        </w:rPr>
        <w:t xml:space="preserve">. </w:t>
      </w:r>
      <w:r w:rsidR="00EB284A" w:rsidRPr="00735B2E">
        <w:rPr>
          <w:rFonts w:ascii="Arial" w:eastAsia="Arial" w:hAnsi="Arial" w:cs="Arial"/>
          <w:lang w:val="es-CO"/>
        </w:rPr>
        <w:t>No obstante, d</w:t>
      </w:r>
      <w:r w:rsidR="008610A4" w:rsidRPr="00735B2E">
        <w:rPr>
          <w:rFonts w:ascii="Arial" w:eastAsia="Arial" w:hAnsi="Arial" w:cs="Arial"/>
          <w:lang w:val="es-CO"/>
        </w:rPr>
        <w:t>ebe tomarse</w:t>
      </w:r>
      <w:r w:rsidR="00EA3904" w:rsidRPr="00735B2E">
        <w:rPr>
          <w:rFonts w:ascii="Arial" w:eastAsia="Arial" w:hAnsi="Arial" w:cs="Arial"/>
          <w:lang w:val="es-CO"/>
        </w:rPr>
        <w:t xml:space="preserve"> en consideración que para la fecha de los hechos </w:t>
      </w:r>
      <w:r w:rsidR="008610A4" w:rsidRPr="00735B2E">
        <w:rPr>
          <w:rFonts w:ascii="Arial" w:eastAsia="Arial" w:hAnsi="Arial" w:cs="Arial"/>
          <w:lang w:val="es-CO"/>
        </w:rPr>
        <w:t>la Póliza No.</w:t>
      </w:r>
      <w:r w:rsidR="008610A4" w:rsidRPr="00735B2E">
        <w:rPr>
          <w:rFonts w:ascii="Arial" w:eastAsia="Times New Roman" w:hAnsi="Arial" w:cs="Arial"/>
        </w:rPr>
        <w:t xml:space="preserve"> 022992125 /17060 </w:t>
      </w:r>
      <w:r w:rsidR="006C67A6" w:rsidRPr="00735B2E">
        <w:rPr>
          <w:rFonts w:ascii="Arial" w:eastAsia="Times New Roman" w:hAnsi="Arial" w:cs="Arial"/>
        </w:rPr>
        <w:t xml:space="preserve">apenas </w:t>
      </w:r>
      <w:r w:rsidR="00632393" w:rsidRPr="00735B2E">
        <w:rPr>
          <w:rFonts w:ascii="Arial" w:eastAsia="Times New Roman" w:hAnsi="Arial" w:cs="Arial"/>
        </w:rPr>
        <w:t xml:space="preserve">soportaba una vigencia de mes y medio, por </w:t>
      </w:r>
      <w:r w:rsidR="00F61518" w:rsidRPr="00735B2E">
        <w:rPr>
          <w:rFonts w:ascii="Arial" w:eastAsia="Times New Roman" w:hAnsi="Arial" w:cs="Arial"/>
        </w:rPr>
        <w:t>ende,</w:t>
      </w:r>
      <w:r w:rsidR="00632393" w:rsidRPr="00735B2E">
        <w:rPr>
          <w:rFonts w:ascii="Arial" w:eastAsia="Times New Roman" w:hAnsi="Arial" w:cs="Arial"/>
        </w:rPr>
        <w:t xml:space="preserve"> </w:t>
      </w:r>
      <w:r w:rsidR="00F61518" w:rsidRPr="00735B2E">
        <w:rPr>
          <w:rFonts w:ascii="Arial" w:eastAsia="Times New Roman" w:hAnsi="Arial" w:cs="Arial"/>
        </w:rPr>
        <w:t>los pagos efectuados atendieron únicamente a dicho periodo</w:t>
      </w:r>
      <w:r w:rsidR="00DE720B" w:rsidRPr="00735B2E">
        <w:rPr>
          <w:rFonts w:ascii="Arial" w:eastAsia="Times New Roman" w:hAnsi="Arial" w:cs="Arial"/>
        </w:rPr>
        <w:t xml:space="preserve"> de tiempo</w:t>
      </w:r>
      <w:r w:rsidR="00B77EFB">
        <w:rPr>
          <w:rFonts w:ascii="Arial" w:eastAsia="Times New Roman" w:hAnsi="Arial" w:cs="Arial"/>
        </w:rPr>
        <w:t>, habida cuenta que</w:t>
      </w:r>
      <w:r w:rsidR="00DE720B" w:rsidRPr="00735B2E">
        <w:rPr>
          <w:rFonts w:ascii="Arial" w:eastAsia="Times New Roman" w:hAnsi="Arial" w:cs="Arial"/>
        </w:rPr>
        <w:t xml:space="preserve"> </w:t>
      </w:r>
      <w:r w:rsidR="00620608" w:rsidRPr="00735B2E">
        <w:rPr>
          <w:rFonts w:ascii="Arial" w:eastAsia="Times New Roman" w:hAnsi="Arial" w:cs="Arial"/>
        </w:rPr>
        <w:t>el presunto hurto tuvo como consecuencia la extinción del interés asegurable.</w:t>
      </w:r>
    </w:p>
    <w:p w14:paraId="368F0819" w14:textId="77777777" w:rsidR="00D372F8" w:rsidRPr="00735B2E" w:rsidRDefault="00D372F8" w:rsidP="00735B2E">
      <w:pPr>
        <w:spacing w:line="360" w:lineRule="auto"/>
        <w:jc w:val="both"/>
        <w:rPr>
          <w:rFonts w:ascii="Arial" w:eastAsia="Times New Roman" w:hAnsi="Arial" w:cs="Arial"/>
        </w:rPr>
      </w:pPr>
    </w:p>
    <w:p w14:paraId="4E447D5D" w14:textId="752AB81C" w:rsidR="002B7122" w:rsidRPr="00735B2E" w:rsidRDefault="00AD1DF9" w:rsidP="00735B2E">
      <w:pPr>
        <w:spacing w:line="360" w:lineRule="auto"/>
        <w:jc w:val="both"/>
        <w:rPr>
          <w:rFonts w:ascii="Arial" w:eastAsia="Times New Roman" w:hAnsi="Arial" w:cs="Arial"/>
        </w:rPr>
      </w:pPr>
      <w:r w:rsidRPr="00735B2E">
        <w:rPr>
          <w:rFonts w:ascii="Arial" w:eastAsia="Times New Roman" w:hAnsi="Arial" w:cs="Arial"/>
          <w:b/>
          <w:bCs/>
        </w:rPr>
        <w:t xml:space="preserve">AL HECHO 6: </w:t>
      </w:r>
      <w:r w:rsidRPr="00735B2E">
        <w:rPr>
          <w:rFonts w:ascii="Arial" w:eastAsia="Times New Roman" w:hAnsi="Arial" w:cs="Arial"/>
        </w:rPr>
        <w:t>No es cierto</w:t>
      </w:r>
      <w:r w:rsidR="002A45DA" w:rsidRPr="00735B2E">
        <w:rPr>
          <w:rFonts w:ascii="Arial" w:eastAsia="Arial" w:hAnsi="Arial" w:cs="Arial"/>
          <w:color w:val="000000"/>
          <w:shd w:val="clear" w:color="auto" w:fill="FFFFFF"/>
          <w:lang w:val="es-CO" w:eastAsia="es-CO"/>
        </w:rPr>
        <w:t xml:space="preserve"> tal y como está redactado.</w:t>
      </w:r>
      <w:r w:rsidRPr="00735B2E">
        <w:rPr>
          <w:rFonts w:ascii="Arial" w:eastAsia="Times New Roman" w:hAnsi="Arial" w:cs="Arial"/>
        </w:rPr>
        <w:t xml:space="preserve"> </w:t>
      </w:r>
      <w:r w:rsidR="005A62F0" w:rsidRPr="00735B2E">
        <w:rPr>
          <w:rFonts w:ascii="Arial" w:eastAsia="Times New Roman" w:hAnsi="Arial" w:cs="Arial"/>
        </w:rPr>
        <w:t>De conformidad con la car</w:t>
      </w:r>
      <w:r w:rsidR="00DD3DF0">
        <w:rPr>
          <w:rFonts w:ascii="Arial" w:eastAsia="Times New Roman" w:hAnsi="Arial" w:cs="Arial"/>
        </w:rPr>
        <w:t>á</w:t>
      </w:r>
      <w:r w:rsidR="005A62F0" w:rsidRPr="00735B2E">
        <w:rPr>
          <w:rFonts w:ascii="Arial" w:eastAsia="Times New Roman" w:hAnsi="Arial" w:cs="Arial"/>
        </w:rPr>
        <w:t>tula de la Póliza se dispuso como valor asegurado la suma</w:t>
      </w:r>
      <w:r w:rsidR="00F03E9B" w:rsidRPr="00735B2E">
        <w:rPr>
          <w:rFonts w:ascii="Arial" w:eastAsia="Times New Roman" w:hAnsi="Arial" w:cs="Arial"/>
        </w:rPr>
        <w:t xml:space="preserve"> de OCHENTA Y CINCO MILLONES CUATROCIENTOS MIL PESOS M/CTE ($</w:t>
      </w:r>
      <w:r w:rsidR="00305D00" w:rsidRPr="00735B2E">
        <w:rPr>
          <w:rFonts w:ascii="Arial" w:eastAsia="Times New Roman" w:hAnsi="Arial" w:cs="Arial"/>
        </w:rPr>
        <w:t xml:space="preserve">85.400.000) para el amparo de hurto de mayor cuantía, </w:t>
      </w:r>
      <w:r w:rsidR="004802DF" w:rsidRPr="00735B2E">
        <w:rPr>
          <w:rFonts w:ascii="Arial" w:eastAsia="Times New Roman" w:hAnsi="Arial" w:cs="Arial"/>
        </w:rPr>
        <w:t xml:space="preserve">sin </w:t>
      </w:r>
      <w:r w:rsidR="00A37656" w:rsidRPr="00735B2E">
        <w:rPr>
          <w:rFonts w:ascii="Arial" w:eastAsia="Times New Roman" w:hAnsi="Arial" w:cs="Arial"/>
        </w:rPr>
        <w:t>embargo,</w:t>
      </w:r>
      <w:r w:rsidR="004802DF" w:rsidRPr="00735B2E">
        <w:rPr>
          <w:rFonts w:ascii="Arial" w:eastAsia="Times New Roman" w:hAnsi="Arial" w:cs="Arial"/>
        </w:rPr>
        <w:t xml:space="preserve"> dentro del condicionado del contrato de seguro se discriminó que </w:t>
      </w:r>
      <w:r w:rsidR="00A37656" w:rsidRPr="00735B2E">
        <w:rPr>
          <w:rFonts w:ascii="Arial" w:eastAsia="Times New Roman" w:hAnsi="Arial" w:cs="Arial"/>
        </w:rPr>
        <w:t xml:space="preserve">para este amparo </w:t>
      </w:r>
      <w:r w:rsidR="00D3042E" w:rsidRPr="00735B2E">
        <w:rPr>
          <w:rFonts w:ascii="Arial" w:eastAsia="Times New Roman" w:hAnsi="Arial" w:cs="Arial"/>
        </w:rPr>
        <w:t>se reconocer</w:t>
      </w:r>
      <w:r w:rsidR="00825982" w:rsidRPr="00735B2E">
        <w:rPr>
          <w:rFonts w:ascii="Arial" w:eastAsia="Times New Roman" w:hAnsi="Arial" w:cs="Arial"/>
        </w:rPr>
        <w:t>ía</w:t>
      </w:r>
      <w:r w:rsidR="00A37656" w:rsidRPr="00735B2E">
        <w:rPr>
          <w:rFonts w:ascii="Arial" w:eastAsia="Times New Roman" w:hAnsi="Arial" w:cs="Arial"/>
        </w:rPr>
        <w:t xml:space="preserve"> el menor </w:t>
      </w:r>
      <w:r w:rsidR="00D3042E" w:rsidRPr="00735B2E">
        <w:rPr>
          <w:rFonts w:ascii="Arial" w:eastAsia="Times New Roman" w:hAnsi="Arial" w:cs="Arial"/>
        </w:rPr>
        <w:t xml:space="preserve">valor </w:t>
      </w:r>
      <w:r w:rsidR="00A37656" w:rsidRPr="00735B2E">
        <w:rPr>
          <w:rFonts w:ascii="Arial" w:eastAsia="Times New Roman" w:hAnsi="Arial" w:cs="Arial"/>
        </w:rPr>
        <w:t>entre el definido en la Guía</w:t>
      </w:r>
      <w:r w:rsidR="00D3042E" w:rsidRPr="00735B2E">
        <w:rPr>
          <w:rFonts w:ascii="Arial" w:eastAsia="Times New Roman" w:hAnsi="Arial" w:cs="Arial"/>
        </w:rPr>
        <w:t xml:space="preserve"> </w:t>
      </w:r>
      <w:r w:rsidR="00A37656" w:rsidRPr="00735B2E">
        <w:rPr>
          <w:rFonts w:ascii="Arial" w:eastAsia="Times New Roman" w:hAnsi="Arial" w:cs="Arial"/>
        </w:rPr>
        <w:t>de Valores Fasecolda al momento de la ocurrencia del siniestro y el valor</w:t>
      </w:r>
      <w:r w:rsidR="00D3042E" w:rsidRPr="00735B2E">
        <w:rPr>
          <w:rFonts w:ascii="Arial" w:eastAsia="Times New Roman" w:hAnsi="Arial" w:cs="Arial"/>
        </w:rPr>
        <w:t xml:space="preserve"> </w:t>
      </w:r>
      <w:r w:rsidR="00A37656" w:rsidRPr="00735B2E">
        <w:rPr>
          <w:rFonts w:ascii="Arial" w:eastAsia="Times New Roman" w:hAnsi="Arial" w:cs="Arial"/>
        </w:rPr>
        <w:t xml:space="preserve">asegurado en la carátula, </w:t>
      </w:r>
      <w:r w:rsidR="00EC7C80" w:rsidRPr="00735B2E">
        <w:rPr>
          <w:rFonts w:ascii="Arial" w:eastAsia="Times New Roman" w:hAnsi="Arial" w:cs="Arial"/>
        </w:rPr>
        <w:t xml:space="preserve">siendo entonces que para la fecha de los hechos el vehículo registraba un valor de OCHENTA Y CUATRO MILLONES </w:t>
      </w:r>
      <w:r w:rsidR="000B30BA" w:rsidRPr="00735B2E">
        <w:rPr>
          <w:rFonts w:ascii="Arial" w:eastAsia="Times New Roman" w:hAnsi="Arial" w:cs="Arial"/>
        </w:rPr>
        <w:t xml:space="preserve">SETECIENTOS MIL </w:t>
      </w:r>
      <w:r w:rsidR="00EC7C80" w:rsidRPr="00735B2E">
        <w:rPr>
          <w:rFonts w:ascii="Arial" w:eastAsia="Times New Roman" w:hAnsi="Arial" w:cs="Arial"/>
        </w:rPr>
        <w:t xml:space="preserve">DE PESOS M/CTE </w:t>
      </w:r>
      <w:r w:rsidR="000B30BA" w:rsidRPr="00735B2E">
        <w:rPr>
          <w:rFonts w:ascii="Arial" w:eastAsia="Times New Roman" w:hAnsi="Arial" w:cs="Arial"/>
        </w:rPr>
        <w:t>($84.700.000)</w:t>
      </w:r>
      <w:r w:rsidR="00825982" w:rsidRPr="00735B2E">
        <w:rPr>
          <w:rFonts w:ascii="Arial" w:eastAsia="Times New Roman" w:hAnsi="Arial" w:cs="Arial"/>
        </w:rPr>
        <w:t xml:space="preserve"> en la Guía de Valores Fasecolda, tornándose entonces este último como el valor referencial del amparo.</w:t>
      </w:r>
    </w:p>
    <w:p w14:paraId="36AABFF1" w14:textId="229F4EE2" w:rsidR="002B7122" w:rsidRPr="00735B2E" w:rsidRDefault="002B7122" w:rsidP="00735B2E">
      <w:pPr>
        <w:spacing w:line="360" w:lineRule="auto"/>
        <w:jc w:val="center"/>
        <w:rPr>
          <w:rFonts w:ascii="Arial" w:eastAsia="Times New Roman" w:hAnsi="Arial" w:cs="Arial"/>
        </w:rPr>
      </w:pPr>
      <w:r w:rsidRPr="00735B2E">
        <w:rPr>
          <w:rFonts w:ascii="Arial" w:eastAsia="Times New Roman" w:hAnsi="Arial" w:cs="Arial"/>
          <w:noProof/>
        </w:rPr>
        <w:drawing>
          <wp:inline distT="0" distB="0" distL="0" distR="0" wp14:anchorId="54A20925" wp14:editId="3B7BB446">
            <wp:extent cx="2806861" cy="930798"/>
            <wp:effectExtent l="152400" t="152400" r="355600" b="365125"/>
            <wp:docPr id="187742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272" name=""/>
                    <pic:cNvPicPr/>
                  </pic:nvPicPr>
                  <pic:blipFill>
                    <a:blip r:embed="rId8"/>
                    <a:stretch>
                      <a:fillRect/>
                    </a:stretch>
                  </pic:blipFill>
                  <pic:spPr>
                    <a:xfrm>
                      <a:off x="0" y="0"/>
                      <a:ext cx="2825263" cy="936900"/>
                    </a:xfrm>
                    <a:prstGeom prst="rect">
                      <a:avLst/>
                    </a:prstGeom>
                    <a:effectLst>
                      <a:outerShdw blurRad="292100" dist="139700" dir="2700000" algn="tl" rotWithShape="0">
                        <a:prstClr val="black">
                          <a:alpha val="65000"/>
                        </a:prstClr>
                      </a:outerShdw>
                    </a:effectLst>
                  </pic:spPr>
                </pic:pic>
              </a:graphicData>
            </a:graphic>
          </wp:inline>
        </w:drawing>
      </w:r>
    </w:p>
    <w:p w14:paraId="0FB62C11" w14:textId="2D938B17" w:rsidR="00B4704A" w:rsidRPr="00735B2E" w:rsidRDefault="00B4704A" w:rsidP="00735B2E">
      <w:pPr>
        <w:spacing w:line="360" w:lineRule="auto"/>
        <w:jc w:val="both"/>
        <w:rPr>
          <w:rFonts w:ascii="Arial" w:eastAsia="Arial" w:hAnsi="Arial" w:cs="Arial"/>
          <w:lang w:val="es-CO"/>
        </w:rPr>
      </w:pPr>
      <w:r w:rsidRPr="00735B2E">
        <w:rPr>
          <w:rFonts w:ascii="Arial" w:eastAsia="Arial" w:hAnsi="Arial" w:cs="Arial"/>
          <w:b/>
          <w:bCs/>
          <w:lang w:val="es-CO"/>
        </w:rPr>
        <w:t xml:space="preserve">AL HECHO 7: </w:t>
      </w:r>
      <w:r w:rsidRPr="00735B2E">
        <w:rPr>
          <w:rFonts w:ascii="Arial" w:eastAsia="Arial" w:hAnsi="Arial" w:cs="Arial"/>
          <w:lang w:val="es-CO"/>
        </w:rPr>
        <w:t>Es cierto.</w:t>
      </w:r>
    </w:p>
    <w:p w14:paraId="624D30B8" w14:textId="77777777" w:rsidR="009C3673" w:rsidRPr="00735B2E" w:rsidRDefault="009C3673" w:rsidP="00735B2E">
      <w:pPr>
        <w:spacing w:line="360" w:lineRule="auto"/>
        <w:jc w:val="both"/>
        <w:rPr>
          <w:rFonts w:ascii="Arial" w:eastAsia="Arial" w:hAnsi="Arial" w:cs="Arial"/>
          <w:lang w:val="es-CO"/>
        </w:rPr>
      </w:pPr>
    </w:p>
    <w:p w14:paraId="69883083" w14:textId="2F3EC77A" w:rsidR="00AC7A55" w:rsidRPr="00735B2E" w:rsidRDefault="00AC7A55" w:rsidP="00735B2E">
      <w:pPr>
        <w:spacing w:line="360" w:lineRule="auto"/>
        <w:jc w:val="both"/>
        <w:rPr>
          <w:rFonts w:ascii="Arial" w:hAnsi="Arial" w:cs="Arial"/>
          <w:bCs/>
          <w:lang w:val="es-CO"/>
        </w:rPr>
      </w:pPr>
      <w:r w:rsidRPr="00735B2E">
        <w:rPr>
          <w:rFonts w:ascii="Arial" w:eastAsia="Arial" w:hAnsi="Arial" w:cs="Arial"/>
          <w:b/>
          <w:bCs/>
          <w:color w:val="000000"/>
          <w:shd w:val="clear" w:color="auto" w:fill="FFFFFF"/>
          <w:lang w:val="es-CO" w:eastAsia="es-CO"/>
        </w:rPr>
        <w:t xml:space="preserve">AL HECHO 8: </w:t>
      </w:r>
      <w:r w:rsidRPr="00735B2E">
        <w:rPr>
          <w:rFonts w:ascii="Arial" w:hAnsi="Arial" w:cs="Arial"/>
          <w:bCs/>
          <w:lang w:val="es-CO"/>
        </w:rPr>
        <w:t xml:space="preserve">No me consta lo afirmado en este hecho por la parte demandante, pues se trata de </w:t>
      </w:r>
      <w:r w:rsidRPr="00735B2E">
        <w:rPr>
          <w:rFonts w:ascii="Arial" w:hAnsi="Arial" w:cs="Arial"/>
          <w:bCs/>
          <w:lang w:val="es-CO"/>
        </w:rPr>
        <w:lastRenderedPageBreak/>
        <w:t>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4471C959" w14:textId="77777777" w:rsidR="00B4704A" w:rsidRPr="00735B2E" w:rsidRDefault="00B4704A" w:rsidP="00735B2E">
      <w:pPr>
        <w:spacing w:line="360" w:lineRule="auto"/>
        <w:jc w:val="both"/>
        <w:rPr>
          <w:rFonts w:ascii="Arial" w:eastAsia="Arial" w:hAnsi="Arial" w:cs="Arial"/>
          <w:lang w:val="es-CO"/>
        </w:rPr>
      </w:pPr>
    </w:p>
    <w:p w14:paraId="328F37BB" w14:textId="386114D0" w:rsidR="00795C10" w:rsidRPr="00735B2E" w:rsidRDefault="00795C10" w:rsidP="00735B2E">
      <w:pPr>
        <w:spacing w:line="360" w:lineRule="auto"/>
        <w:jc w:val="both"/>
        <w:rPr>
          <w:rFonts w:ascii="Arial" w:eastAsiaTheme="minorEastAsia" w:hAnsi="Arial" w:cs="Arial"/>
          <w:lang w:val="es-ES_tradnl" w:eastAsia="es-ES"/>
        </w:rPr>
      </w:pPr>
      <w:r w:rsidRPr="00735B2E">
        <w:rPr>
          <w:rFonts w:ascii="Arial" w:hAnsi="Arial" w:cs="Arial"/>
          <w:bCs/>
          <w:lang w:val="es-CO"/>
        </w:rPr>
        <w:t>Precisamente lo expuesto en este hecho es materia de litigio, habida cuenta que las condiciones de modo, tiempo y lugar bajo las cuales presuntamente se produjo el hurto del vehículo asegurado son obscuras, máxime cuando</w:t>
      </w:r>
      <w:r w:rsidR="001565F1" w:rsidRPr="00735B2E">
        <w:rPr>
          <w:rFonts w:ascii="Arial" w:hAnsi="Arial" w:cs="Arial"/>
          <w:bCs/>
          <w:lang w:val="es-CO"/>
        </w:rPr>
        <w:t xml:space="preserve"> no </w:t>
      </w:r>
      <w:r w:rsidR="000205A9" w:rsidRPr="00735B2E">
        <w:rPr>
          <w:rFonts w:ascii="Arial" w:hAnsi="Arial" w:cs="Arial"/>
          <w:bCs/>
          <w:lang w:val="es-CO"/>
        </w:rPr>
        <w:t xml:space="preserve">resulta razonable que la señora </w:t>
      </w:r>
      <w:r w:rsidR="00AD6DC9" w:rsidRPr="00735B2E">
        <w:rPr>
          <w:rFonts w:ascii="Arial" w:eastAsiaTheme="minorEastAsia" w:hAnsi="Arial" w:cs="Arial"/>
          <w:lang w:val="es-ES_tradnl" w:eastAsia="es-ES"/>
        </w:rPr>
        <w:t>EDILIA MARÍA VÉLEZ BEDOYA</w:t>
      </w:r>
      <w:r w:rsidR="00AD6DC9" w:rsidRPr="00735B2E">
        <w:rPr>
          <w:rFonts w:ascii="Arial" w:hAnsi="Arial" w:cs="Arial"/>
          <w:bCs/>
          <w:lang w:val="es-CO"/>
        </w:rPr>
        <w:t xml:space="preserve"> </w:t>
      </w:r>
      <w:r w:rsidR="000205A9" w:rsidRPr="00735B2E">
        <w:rPr>
          <w:rFonts w:ascii="Arial" w:hAnsi="Arial" w:cs="Arial"/>
          <w:bCs/>
          <w:lang w:val="es-CO"/>
        </w:rPr>
        <w:t>adquiriera el automotor</w:t>
      </w:r>
      <w:r w:rsidRPr="00735B2E">
        <w:rPr>
          <w:rFonts w:ascii="Arial" w:hAnsi="Arial" w:cs="Arial"/>
          <w:bCs/>
          <w:lang w:val="es-CO"/>
        </w:rPr>
        <w:t xml:space="preserve"> </w:t>
      </w:r>
      <w:r w:rsidR="00A71A4F" w:rsidRPr="00735B2E">
        <w:rPr>
          <w:rFonts w:ascii="Arial" w:hAnsi="Arial" w:cs="Arial"/>
          <w:bCs/>
          <w:lang w:val="es-CO"/>
        </w:rPr>
        <w:t xml:space="preserve">para poco más de 5 meses después venderlo a su cónyuge y que este a su vez casi de manera instantánea lo dispusiera para la venta. A lo anterior se le suma el hecho de </w:t>
      </w:r>
      <w:r w:rsidR="00331E5D" w:rsidRPr="00735B2E">
        <w:rPr>
          <w:rFonts w:ascii="Arial" w:hAnsi="Arial" w:cs="Arial"/>
          <w:bCs/>
          <w:lang w:val="es-CO"/>
        </w:rPr>
        <w:t>que en</w:t>
      </w:r>
      <w:r w:rsidRPr="00735B2E">
        <w:rPr>
          <w:rFonts w:ascii="Arial" w:hAnsi="Arial" w:cs="Arial"/>
          <w:bCs/>
          <w:lang w:val="es-CO"/>
        </w:rPr>
        <w:t xml:space="preserve"> la </w:t>
      </w:r>
      <w:r w:rsidR="00AB4CC2" w:rsidRPr="00735B2E">
        <w:rPr>
          <w:rFonts w:ascii="Arial" w:hAnsi="Arial" w:cs="Arial"/>
          <w:bCs/>
          <w:lang w:val="es-CO"/>
        </w:rPr>
        <w:t>in</w:t>
      </w:r>
      <w:r w:rsidR="000259AE" w:rsidRPr="00735B2E">
        <w:rPr>
          <w:rFonts w:ascii="Arial" w:hAnsi="Arial" w:cs="Arial"/>
          <w:bCs/>
          <w:lang w:val="es-CO"/>
        </w:rPr>
        <w:t xml:space="preserve">vestigación efectuada por parte del </w:t>
      </w:r>
      <w:r w:rsidR="001F6666" w:rsidRPr="00735B2E">
        <w:rPr>
          <w:rFonts w:ascii="Arial" w:eastAsiaTheme="minorEastAsia" w:hAnsi="Arial" w:cs="Arial"/>
          <w:lang w:val="es-ES_tradnl" w:eastAsia="es-ES"/>
        </w:rPr>
        <w:t xml:space="preserve">Instituto Nacional de Investigación y Prevención del Fraude – INIF se determinó que en años anteriores el actor había sido víctima de hurto de otro automotor en la modalidad de halado, el cual </w:t>
      </w:r>
      <w:r w:rsidR="00545B82" w:rsidRPr="00735B2E">
        <w:rPr>
          <w:rFonts w:ascii="Arial" w:eastAsiaTheme="minorEastAsia" w:hAnsi="Arial" w:cs="Arial"/>
          <w:lang w:val="es-ES_tradnl" w:eastAsia="es-ES"/>
        </w:rPr>
        <w:t xml:space="preserve">también </w:t>
      </w:r>
      <w:r w:rsidR="001F6666" w:rsidRPr="00735B2E">
        <w:rPr>
          <w:rFonts w:ascii="Arial" w:eastAsiaTheme="minorEastAsia" w:hAnsi="Arial" w:cs="Arial"/>
          <w:lang w:val="es-ES_tradnl" w:eastAsia="es-ES"/>
        </w:rPr>
        <w:t xml:space="preserve">estaba </w:t>
      </w:r>
      <w:r w:rsidR="00545B82" w:rsidRPr="00735B2E">
        <w:rPr>
          <w:rFonts w:ascii="Arial" w:eastAsiaTheme="minorEastAsia" w:hAnsi="Arial" w:cs="Arial"/>
          <w:lang w:val="es-ES_tradnl" w:eastAsia="es-ES"/>
        </w:rPr>
        <w:t xml:space="preserve">a cargo de su cuñado, el señor </w:t>
      </w:r>
      <w:r w:rsidR="00BD05E3" w:rsidRPr="00735B2E">
        <w:rPr>
          <w:rFonts w:ascii="Arial" w:eastAsiaTheme="minorEastAsia" w:hAnsi="Arial" w:cs="Arial"/>
          <w:lang w:val="es-ES_tradnl" w:eastAsia="es-ES"/>
        </w:rPr>
        <w:t>JORGE LEÓN VÉLEZ BEDOYA</w:t>
      </w:r>
      <w:r w:rsidR="0035476E" w:rsidRPr="00735B2E">
        <w:rPr>
          <w:rFonts w:ascii="Arial" w:eastAsiaTheme="minorEastAsia" w:hAnsi="Arial" w:cs="Arial"/>
          <w:lang w:val="es-ES_tradnl" w:eastAsia="es-ES"/>
        </w:rPr>
        <w:t>.</w:t>
      </w:r>
    </w:p>
    <w:p w14:paraId="6845DB97" w14:textId="77777777" w:rsidR="00814590" w:rsidRPr="00735B2E" w:rsidRDefault="00814590" w:rsidP="00735B2E">
      <w:pPr>
        <w:spacing w:line="360" w:lineRule="auto"/>
        <w:jc w:val="both"/>
        <w:rPr>
          <w:rFonts w:ascii="Arial" w:eastAsiaTheme="minorEastAsia" w:hAnsi="Arial" w:cs="Arial"/>
          <w:lang w:val="es-ES_tradnl" w:eastAsia="es-ES"/>
        </w:rPr>
      </w:pPr>
    </w:p>
    <w:p w14:paraId="3756E763" w14:textId="5A8B96BA" w:rsidR="00814590" w:rsidRPr="00735B2E" w:rsidRDefault="00814590" w:rsidP="00735B2E">
      <w:pPr>
        <w:spacing w:line="360" w:lineRule="auto"/>
        <w:jc w:val="both"/>
        <w:rPr>
          <w:rFonts w:ascii="Arial" w:hAnsi="Arial" w:cs="Arial"/>
          <w:bCs/>
          <w:lang w:val="es-CO"/>
        </w:rPr>
      </w:pPr>
      <w:r w:rsidRPr="00735B2E">
        <w:rPr>
          <w:rFonts w:ascii="Arial" w:eastAsia="Arial" w:hAnsi="Arial" w:cs="Arial"/>
          <w:b/>
          <w:bCs/>
          <w:color w:val="000000"/>
          <w:shd w:val="clear" w:color="auto" w:fill="FFFFFF"/>
          <w:lang w:val="es-CO" w:eastAsia="es-CO"/>
        </w:rPr>
        <w:t xml:space="preserve">AL HECHO 8.1.: </w:t>
      </w:r>
      <w:r w:rsidRPr="00735B2E">
        <w:rPr>
          <w:rFonts w:ascii="Arial" w:hAnsi="Arial" w:cs="Arial"/>
          <w:bCs/>
          <w:lang w:val="es-CO"/>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85F073E" w14:textId="77777777" w:rsidR="00870686" w:rsidRPr="00735B2E" w:rsidRDefault="00870686" w:rsidP="00735B2E">
      <w:pPr>
        <w:spacing w:line="360" w:lineRule="auto"/>
        <w:jc w:val="both"/>
        <w:rPr>
          <w:rFonts w:ascii="Arial" w:hAnsi="Arial" w:cs="Arial"/>
          <w:bCs/>
          <w:lang w:val="es-CO"/>
        </w:rPr>
      </w:pPr>
    </w:p>
    <w:p w14:paraId="4047CE96" w14:textId="4F57319C" w:rsidR="00870686" w:rsidRPr="00735B2E" w:rsidRDefault="00870686" w:rsidP="00735B2E">
      <w:pPr>
        <w:spacing w:line="360" w:lineRule="auto"/>
        <w:jc w:val="both"/>
        <w:rPr>
          <w:rFonts w:ascii="Arial" w:hAnsi="Arial" w:cs="Arial"/>
          <w:bCs/>
          <w:lang w:val="es-CO"/>
        </w:rPr>
      </w:pPr>
      <w:r w:rsidRPr="00735B2E">
        <w:rPr>
          <w:rFonts w:ascii="Arial" w:eastAsia="Arial" w:hAnsi="Arial" w:cs="Arial"/>
          <w:b/>
          <w:bCs/>
          <w:color w:val="000000"/>
          <w:shd w:val="clear" w:color="auto" w:fill="FFFFFF"/>
          <w:lang w:val="es-CO" w:eastAsia="es-CO"/>
        </w:rPr>
        <w:t xml:space="preserve">AL HECHO 8.2.: </w:t>
      </w:r>
      <w:r w:rsidRPr="00735B2E">
        <w:rPr>
          <w:rFonts w:ascii="Arial" w:hAnsi="Arial" w:cs="Arial"/>
          <w:bCs/>
          <w:lang w:val="es-CO"/>
        </w:rPr>
        <w:t xml:space="preserve">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w:t>
      </w:r>
      <w:r w:rsidRPr="00735B2E">
        <w:rPr>
          <w:rFonts w:ascii="Arial" w:hAnsi="Arial" w:cs="Arial"/>
          <w:bCs/>
          <w:lang w:val="es-CO"/>
        </w:rPr>
        <w:lastRenderedPageBreak/>
        <w:t>previstas para ello.</w:t>
      </w:r>
    </w:p>
    <w:p w14:paraId="10D7C25B" w14:textId="77777777" w:rsidR="00870686" w:rsidRPr="00735B2E" w:rsidRDefault="00870686" w:rsidP="00735B2E">
      <w:pPr>
        <w:spacing w:line="360" w:lineRule="auto"/>
        <w:jc w:val="both"/>
        <w:rPr>
          <w:rFonts w:ascii="Arial" w:hAnsi="Arial" w:cs="Arial"/>
          <w:bCs/>
          <w:lang w:val="es-CO"/>
        </w:rPr>
      </w:pPr>
    </w:p>
    <w:p w14:paraId="47EB8CB6" w14:textId="7C0CD10B" w:rsidR="003271BB" w:rsidRPr="00735B2E" w:rsidRDefault="003271BB" w:rsidP="00735B2E">
      <w:pPr>
        <w:spacing w:line="360" w:lineRule="auto"/>
        <w:jc w:val="both"/>
        <w:rPr>
          <w:rFonts w:ascii="Arial" w:hAnsi="Arial" w:cs="Arial"/>
          <w:bCs/>
          <w:lang w:val="es-CO"/>
        </w:rPr>
      </w:pPr>
      <w:r w:rsidRPr="00735B2E">
        <w:rPr>
          <w:rFonts w:ascii="Arial" w:eastAsia="Arial" w:hAnsi="Arial" w:cs="Arial"/>
          <w:b/>
          <w:bCs/>
          <w:color w:val="000000"/>
          <w:shd w:val="clear" w:color="auto" w:fill="FFFFFF"/>
          <w:lang w:val="es-CO" w:eastAsia="es-CO"/>
        </w:rPr>
        <w:t xml:space="preserve">AL HECHO 8.3.: </w:t>
      </w:r>
      <w:r w:rsidRPr="00735B2E">
        <w:rPr>
          <w:rFonts w:ascii="Arial" w:hAnsi="Arial" w:cs="Arial"/>
          <w:bCs/>
          <w:lang w:val="es-CO"/>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C276D2B" w14:textId="77777777" w:rsidR="001F3113" w:rsidRPr="00735B2E" w:rsidRDefault="001F3113" w:rsidP="00735B2E">
      <w:pPr>
        <w:spacing w:line="360" w:lineRule="auto"/>
        <w:jc w:val="both"/>
        <w:rPr>
          <w:rFonts w:ascii="Arial" w:hAnsi="Arial" w:cs="Arial"/>
          <w:bCs/>
          <w:lang w:val="es-CO"/>
        </w:rPr>
      </w:pPr>
    </w:p>
    <w:p w14:paraId="67A15AAF" w14:textId="14C65CDA" w:rsidR="003271BB" w:rsidRPr="00735B2E" w:rsidRDefault="001F3113" w:rsidP="00735B2E">
      <w:pPr>
        <w:spacing w:line="360" w:lineRule="auto"/>
        <w:jc w:val="both"/>
        <w:rPr>
          <w:rFonts w:ascii="Arial" w:eastAsiaTheme="minorEastAsia" w:hAnsi="Arial" w:cs="Arial"/>
          <w:lang w:val="es-ES_tradnl" w:eastAsia="es-ES"/>
        </w:rPr>
      </w:pPr>
      <w:r w:rsidRPr="00735B2E">
        <w:rPr>
          <w:rFonts w:ascii="Arial" w:hAnsi="Arial" w:cs="Arial"/>
          <w:bCs/>
          <w:lang w:val="es-CO"/>
        </w:rPr>
        <w:t xml:space="preserve">Sin embargo, existen incongruencias entre lo relatado por el señor </w:t>
      </w:r>
      <w:r w:rsidRPr="00735B2E">
        <w:rPr>
          <w:rFonts w:ascii="Arial" w:eastAsiaTheme="minorEastAsia" w:hAnsi="Arial" w:cs="Arial"/>
          <w:lang w:val="es-ES_tradnl" w:eastAsia="es-ES"/>
        </w:rPr>
        <w:t xml:space="preserve">JORGE LEÓN VÉLEZ BEDOYA en la entrevista especializada y lo declarado en la denuncia, habida cuenta que en la primera indicó que se encontraba conduciendo el </w:t>
      </w:r>
      <w:r w:rsidR="00754627" w:rsidRPr="00735B2E">
        <w:rPr>
          <w:rFonts w:ascii="Arial" w:eastAsiaTheme="minorEastAsia" w:hAnsi="Arial" w:cs="Arial"/>
          <w:lang w:val="es-ES_tradnl" w:eastAsia="es-ES"/>
        </w:rPr>
        <w:t>vehículo</w:t>
      </w:r>
      <w:r w:rsidRPr="00735B2E">
        <w:rPr>
          <w:rFonts w:ascii="Arial" w:eastAsiaTheme="minorEastAsia" w:hAnsi="Arial" w:cs="Arial"/>
          <w:lang w:val="es-ES_tradnl" w:eastAsia="es-ES"/>
        </w:rPr>
        <w:t xml:space="preserve"> cuando la persona que al parecer</w:t>
      </w:r>
      <w:r w:rsidR="00754627" w:rsidRPr="00735B2E">
        <w:rPr>
          <w:rFonts w:ascii="Arial" w:eastAsiaTheme="minorEastAsia" w:hAnsi="Arial" w:cs="Arial"/>
          <w:lang w:val="es-ES_tradnl" w:eastAsia="es-ES"/>
        </w:rPr>
        <w:t xml:space="preserve"> </w:t>
      </w:r>
      <w:r w:rsidRPr="00735B2E">
        <w:rPr>
          <w:rFonts w:ascii="Arial" w:eastAsiaTheme="minorEastAsia" w:hAnsi="Arial" w:cs="Arial"/>
          <w:lang w:val="es-ES_tradnl" w:eastAsia="es-ES"/>
        </w:rPr>
        <w:t>estaba interesada en el rodante</w:t>
      </w:r>
      <w:r w:rsidR="00754627" w:rsidRPr="00735B2E">
        <w:rPr>
          <w:rFonts w:ascii="Arial" w:eastAsiaTheme="minorEastAsia" w:hAnsi="Arial" w:cs="Arial"/>
          <w:lang w:val="es-ES_tradnl" w:eastAsia="es-ES"/>
        </w:rPr>
        <w:t>,</w:t>
      </w:r>
      <w:r w:rsidRPr="00735B2E">
        <w:rPr>
          <w:rFonts w:ascii="Arial" w:eastAsiaTheme="minorEastAsia" w:hAnsi="Arial" w:cs="Arial"/>
          <w:lang w:val="es-ES_tradnl" w:eastAsia="es-ES"/>
        </w:rPr>
        <w:t xml:space="preserve"> le</w:t>
      </w:r>
      <w:r w:rsidR="00754627" w:rsidRPr="00735B2E">
        <w:rPr>
          <w:rFonts w:ascii="Arial" w:eastAsiaTheme="minorEastAsia" w:hAnsi="Arial" w:cs="Arial"/>
          <w:lang w:val="es-ES_tradnl" w:eastAsia="es-ES"/>
        </w:rPr>
        <w:t xml:space="preserve"> solicitó</w:t>
      </w:r>
      <w:r w:rsidRPr="00735B2E">
        <w:rPr>
          <w:rFonts w:ascii="Arial" w:eastAsiaTheme="minorEastAsia" w:hAnsi="Arial" w:cs="Arial"/>
          <w:lang w:val="es-ES_tradnl" w:eastAsia="es-ES"/>
        </w:rPr>
        <w:t xml:space="preserve"> que se detuviera</w:t>
      </w:r>
      <w:r w:rsidR="00754627" w:rsidRPr="00735B2E">
        <w:rPr>
          <w:rFonts w:ascii="Arial" w:eastAsiaTheme="minorEastAsia" w:hAnsi="Arial" w:cs="Arial"/>
          <w:lang w:val="es-ES_tradnl" w:eastAsia="es-ES"/>
        </w:rPr>
        <w:t xml:space="preserve"> </w:t>
      </w:r>
      <w:r w:rsidRPr="00735B2E">
        <w:rPr>
          <w:rFonts w:ascii="Arial" w:eastAsiaTheme="minorEastAsia" w:hAnsi="Arial" w:cs="Arial"/>
          <w:lang w:val="es-ES_tradnl" w:eastAsia="es-ES"/>
        </w:rPr>
        <w:t>para que subiera su mecánico, y ante su negativa, lo</w:t>
      </w:r>
      <w:r w:rsidR="00754627" w:rsidRPr="00735B2E">
        <w:rPr>
          <w:rFonts w:ascii="Arial" w:eastAsiaTheme="minorEastAsia" w:hAnsi="Arial" w:cs="Arial"/>
          <w:lang w:val="es-ES_tradnl" w:eastAsia="es-ES"/>
        </w:rPr>
        <w:t xml:space="preserve"> </w:t>
      </w:r>
      <w:r w:rsidRPr="00735B2E">
        <w:rPr>
          <w:rFonts w:ascii="Arial" w:eastAsiaTheme="minorEastAsia" w:hAnsi="Arial" w:cs="Arial"/>
          <w:lang w:val="es-ES_tradnl" w:eastAsia="es-ES"/>
        </w:rPr>
        <w:t xml:space="preserve">intimidó con un arma de fuego; no obstante, en </w:t>
      </w:r>
      <w:r w:rsidR="003D4153" w:rsidRPr="00735B2E">
        <w:rPr>
          <w:rFonts w:ascii="Arial" w:eastAsiaTheme="minorEastAsia" w:hAnsi="Arial" w:cs="Arial"/>
          <w:lang w:val="es-ES_tradnl" w:eastAsia="es-ES"/>
        </w:rPr>
        <w:t>la segunda precisó</w:t>
      </w:r>
      <w:r w:rsidR="00754627" w:rsidRPr="00735B2E">
        <w:rPr>
          <w:rFonts w:ascii="Arial" w:eastAsiaTheme="minorEastAsia" w:hAnsi="Arial" w:cs="Arial"/>
          <w:lang w:val="es-ES_tradnl" w:eastAsia="es-ES"/>
        </w:rPr>
        <w:t xml:space="preserve"> </w:t>
      </w:r>
      <w:r w:rsidR="00DD50E5" w:rsidRPr="00735B2E">
        <w:rPr>
          <w:rFonts w:ascii="Arial" w:eastAsiaTheme="minorEastAsia" w:hAnsi="Arial" w:cs="Arial"/>
          <w:i/>
          <w:iCs/>
          <w:lang w:val="es-ES_tradnl" w:eastAsia="es-ES"/>
        </w:rPr>
        <w:t>“CUANDO MEDIO ARRANQUE EL SACO UN ARMA Y ME AMENAZO PARA PARAR Y QUE SE SUBIERA OTRO SUJETO”</w:t>
      </w:r>
      <w:r w:rsidR="003D4153" w:rsidRPr="00735B2E">
        <w:rPr>
          <w:rFonts w:ascii="Arial" w:eastAsiaTheme="minorEastAsia" w:hAnsi="Arial" w:cs="Arial"/>
          <w:lang w:val="es-ES_tradnl" w:eastAsia="es-ES"/>
        </w:rPr>
        <w:t>. Por lo tanto, es claro que dicha discursiva en sus afirmaciones pone en tela de juicio el escenario bajo el cual se produjo el presunto hurto.</w:t>
      </w:r>
    </w:p>
    <w:p w14:paraId="775F41ED" w14:textId="77777777" w:rsidR="003D4153" w:rsidRPr="00735B2E" w:rsidRDefault="003D4153" w:rsidP="00735B2E">
      <w:pPr>
        <w:spacing w:line="360" w:lineRule="auto"/>
        <w:jc w:val="both"/>
        <w:rPr>
          <w:rFonts w:ascii="Arial" w:eastAsiaTheme="minorEastAsia" w:hAnsi="Arial" w:cs="Arial"/>
          <w:lang w:val="es-ES_tradnl" w:eastAsia="es-ES"/>
        </w:rPr>
      </w:pPr>
    </w:p>
    <w:p w14:paraId="1B3F23EB" w14:textId="45925BE2" w:rsidR="003271BB" w:rsidRPr="00735B2E" w:rsidRDefault="003271BB" w:rsidP="00735B2E">
      <w:pPr>
        <w:spacing w:line="360" w:lineRule="auto"/>
        <w:jc w:val="both"/>
        <w:rPr>
          <w:rFonts w:ascii="Arial" w:hAnsi="Arial" w:cs="Arial"/>
          <w:bCs/>
          <w:lang w:val="es-CO"/>
        </w:rPr>
      </w:pPr>
      <w:r w:rsidRPr="00735B2E">
        <w:rPr>
          <w:rFonts w:ascii="Arial" w:eastAsia="Arial" w:hAnsi="Arial" w:cs="Arial"/>
          <w:b/>
          <w:bCs/>
          <w:color w:val="000000"/>
          <w:shd w:val="clear" w:color="auto" w:fill="FFFFFF"/>
          <w:lang w:val="es-CO" w:eastAsia="es-CO"/>
        </w:rPr>
        <w:t xml:space="preserve">AL HECHO 8.4.: </w:t>
      </w:r>
      <w:r w:rsidRPr="00735B2E">
        <w:rPr>
          <w:rFonts w:ascii="Arial" w:hAnsi="Arial" w:cs="Arial"/>
          <w:bCs/>
          <w:lang w:val="es-CO"/>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12F0B4DB" w14:textId="51690CD5" w:rsidR="00814590" w:rsidRPr="00735B2E" w:rsidRDefault="00814590" w:rsidP="00735B2E">
      <w:pPr>
        <w:spacing w:line="360" w:lineRule="auto"/>
        <w:jc w:val="both"/>
        <w:rPr>
          <w:rFonts w:ascii="Arial" w:hAnsi="Arial" w:cs="Arial"/>
          <w:bCs/>
          <w:lang w:val="es-CO"/>
        </w:rPr>
      </w:pPr>
    </w:p>
    <w:p w14:paraId="6EAC3C70" w14:textId="042A1AC5" w:rsidR="00421BB0" w:rsidRPr="00735B2E" w:rsidRDefault="00421BB0" w:rsidP="00735B2E">
      <w:pPr>
        <w:spacing w:line="360" w:lineRule="auto"/>
        <w:jc w:val="both"/>
        <w:rPr>
          <w:rFonts w:ascii="Arial" w:eastAsiaTheme="minorEastAsia" w:hAnsi="Arial" w:cs="Arial"/>
          <w:lang w:val="es-ES_tradnl" w:eastAsia="es-ES"/>
        </w:rPr>
      </w:pPr>
      <w:r w:rsidRPr="00735B2E">
        <w:rPr>
          <w:rFonts w:ascii="Arial" w:hAnsi="Arial" w:cs="Arial"/>
          <w:bCs/>
          <w:lang w:val="es-CO"/>
        </w:rPr>
        <w:t>No obstante</w:t>
      </w:r>
      <w:r w:rsidR="004A3938" w:rsidRPr="00735B2E">
        <w:rPr>
          <w:rFonts w:ascii="Arial" w:hAnsi="Arial" w:cs="Arial"/>
          <w:bCs/>
          <w:lang w:val="es-CO"/>
        </w:rPr>
        <w:t xml:space="preserve">, debe resaltarse la inconsistencia entre lo aquí dispuesto y lo </w:t>
      </w:r>
      <w:r w:rsidR="00635B5A" w:rsidRPr="00735B2E">
        <w:rPr>
          <w:rFonts w:ascii="Arial" w:hAnsi="Arial" w:cs="Arial"/>
          <w:bCs/>
          <w:lang w:val="es-CO"/>
        </w:rPr>
        <w:t xml:space="preserve">expuesto por el señor </w:t>
      </w:r>
      <w:r w:rsidR="00635B5A" w:rsidRPr="00735B2E">
        <w:rPr>
          <w:rFonts w:ascii="Arial" w:eastAsiaTheme="minorEastAsia" w:hAnsi="Arial" w:cs="Arial"/>
          <w:lang w:val="es-ES_tradnl" w:eastAsia="es-ES"/>
        </w:rPr>
        <w:t xml:space="preserve">JORGE LEÓN VÉLEZ BEDOYA en la denuncia impetrada el día </w:t>
      </w:r>
      <w:r w:rsidR="008C379B" w:rsidRPr="00735B2E">
        <w:rPr>
          <w:rFonts w:ascii="Arial" w:eastAsiaTheme="minorEastAsia" w:hAnsi="Arial" w:cs="Arial"/>
          <w:lang w:val="es-ES_tradnl" w:eastAsia="es-ES"/>
        </w:rPr>
        <w:t xml:space="preserve">25 de abril de 2023, en cuyo relato </w:t>
      </w:r>
      <w:r w:rsidR="008D7D42" w:rsidRPr="00735B2E">
        <w:rPr>
          <w:rFonts w:ascii="Arial" w:eastAsiaTheme="minorEastAsia" w:hAnsi="Arial" w:cs="Arial"/>
          <w:lang w:val="es-ES_tradnl" w:eastAsia="es-ES"/>
        </w:rPr>
        <w:t xml:space="preserve">manifestó que </w:t>
      </w:r>
      <w:r w:rsidR="003D52E9" w:rsidRPr="00735B2E">
        <w:rPr>
          <w:rFonts w:ascii="Arial" w:eastAsiaTheme="minorEastAsia" w:hAnsi="Arial" w:cs="Arial"/>
          <w:lang w:val="es-ES_tradnl" w:eastAsia="es-ES"/>
        </w:rPr>
        <w:t xml:space="preserve">los </w:t>
      </w:r>
      <w:r w:rsidR="005D6259" w:rsidRPr="00735B2E">
        <w:rPr>
          <w:rFonts w:ascii="Arial" w:eastAsiaTheme="minorEastAsia" w:hAnsi="Arial" w:cs="Arial"/>
          <w:lang w:val="es-ES_tradnl" w:eastAsia="es-ES"/>
        </w:rPr>
        <w:t xml:space="preserve">delincuentes </w:t>
      </w:r>
      <w:r w:rsidR="005D6259" w:rsidRPr="00735B2E">
        <w:rPr>
          <w:rFonts w:ascii="Arial" w:eastAsiaTheme="minorEastAsia" w:hAnsi="Arial" w:cs="Arial"/>
          <w:u w:val="single"/>
          <w:lang w:val="es-ES_tradnl" w:eastAsia="es-ES"/>
        </w:rPr>
        <w:t>lo trasladaron a otro vehículo</w:t>
      </w:r>
      <w:r w:rsidR="005D6259" w:rsidRPr="00735B2E">
        <w:rPr>
          <w:rFonts w:ascii="Arial" w:eastAsiaTheme="minorEastAsia" w:hAnsi="Arial" w:cs="Arial"/>
          <w:lang w:val="es-ES_tradnl" w:eastAsia="es-ES"/>
        </w:rPr>
        <w:t xml:space="preserve"> en donde lo retuvieron durante el lapso </w:t>
      </w:r>
      <w:r w:rsidR="005D6259" w:rsidRPr="00735B2E">
        <w:rPr>
          <w:rFonts w:ascii="Arial" w:eastAsiaTheme="minorEastAsia" w:hAnsi="Arial" w:cs="Arial"/>
          <w:lang w:val="es-ES_tradnl" w:eastAsia="es-ES"/>
        </w:rPr>
        <w:lastRenderedPageBreak/>
        <w:t xml:space="preserve">de 6 horas, </w:t>
      </w:r>
      <w:r w:rsidR="004A3A54" w:rsidRPr="00735B2E">
        <w:rPr>
          <w:rFonts w:ascii="Arial" w:eastAsiaTheme="minorEastAsia" w:hAnsi="Arial" w:cs="Arial"/>
          <w:lang w:val="es-ES_tradnl" w:eastAsia="es-ES"/>
        </w:rPr>
        <w:t xml:space="preserve">dando incluso a entender </w:t>
      </w:r>
      <w:r w:rsidR="00A13C89" w:rsidRPr="00735B2E">
        <w:rPr>
          <w:rFonts w:ascii="Arial" w:eastAsiaTheme="minorEastAsia" w:hAnsi="Arial" w:cs="Arial"/>
          <w:lang w:val="es-ES_tradnl" w:eastAsia="es-ES"/>
        </w:rPr>
        <w:t>q</w:t>
      </w:r>
      <w:r w:rsidR="004A3A54" w:rsidRPr="00735B2E">
        <w:rPr>
          <w:rFonts w:ascii="Arial" w:eastAsiaTheme="minorEastAsia" w:hAnsi="Arial" w:cs="Arial"/>
          <w:lang w:val="es-ES_tradnl" w:eastAsia="es-ES"/>
        </w:rPr>
        <w:t xml:space="preserve">ue había más de dos personas implicadas en </w:t>
      </w:r>
      <w:r w:rsidR="00A13C89" w:rsidRPr="00735B2E">
        <w:rPr>
          <w:rFonts w:ascii="Arial" w:eastAsiaTheme="minorEastAsia" w:hAnsi="Arial" w:cs="Arial"/>
          <w:lang w:val="es-ES_tradnl" w:eastAsia="es-ES"/>
        </w:rPr>
        <w:t>la comisión del delito</w:t>
      </w:r>
      <w:r w:rsidR="00620BDB" w:rsidRPr="00735B2E">
        <w:rPr>
          <w:rFonts w:ascii="Arial" w:eastAsiaTheme="minorEastAsia" w:hAnsi="Arial" w:cs="Arial"/>
          <w:lang w:val="es-ES_tradnl" w:eastAsia="es-ES"/>
        </w:rPr>
        <w:t xml:space="preserve"> al detallar que</w:t>
      </w:r>
      <w:r w:rsidR="00822EAD" w:rsidRPr="00735B2E">
        <w:rPr>
          <w:rFonts w:ascii="Arial" w:eastAsiaTheme="minorEastAsia" w:hAnsi="Arial" w:cs="Arial"/>
          <w:lang w:val="es-ES_tradnl" w:eastAsia="es-ES"/>
        </w:rPr>
        <w:t xml:space="preserve"> </w:t>
      </w:r>
      <w:r w:rsidR="00822EAD" w:rsidRPr="00735B2E">
        <w:rPr>
          <w:rFonts w:ascii="Arial" w:eastAsiaTheme="minorEastAsia" w:hAnsi="Arial" w:cs="Arial"/>
          <w:i/>
          <w:iCs/>
          <w:lang w:val="es-ES_tradnl" w:eastAsia="es-ES"/>
        </w:rPr>
        <w:t xml:space="preserve">“(…) SOLO RECONOCERÍA AL QUE ME ESTABA ESPERANDO PORQUE </w:t>
      </w:r>
      <w:r w:rsidR="00822EAD" w:rsidRPr="00735B2E">
        <w:rPr>
          <w:rFonts w:ascii="Arial" w:eastAsiaTheme="minorEastAsia" w:hAnsi="Arial" w:cs="Arial"/>
          <w:i/>
          <w:iCs/>
          <w:u w:val="single"/>
          <w:lang w:val="es-ES_tradnl" w:eastAsia="es-ES"/>
        </w:rPr>
        <w:t>LOS OTROS</w:t>
      </w:r>
      <w:r w:rsidR="00822EAD" w:rsidRPr="00735B2E">
        <w:rPr>
          <w:rFonts w:ascii="Arial" w:eastAsiaTheme="minorEastAsia" w:hAnsi="Arial" w:cs="Arial"/>
          <w:i/>
          <w:iCs/>
          <w:lang w:val="es-ES_tradnl" w:eastAsia="es-ES"/>
        </w:rPr>
        <w:t xml:space="preserve"> ME TENÍAN SIEMPRE MIRANDO AL PISO”</w:t>
      </w:r>
      <w:r w:rsidR="004A3A54" w:rsidRPr="00735B2E">
        <w:rPr>
          <w:rFonts w:ascii="Arial" w:eastAsiaTheme="minorEastAsia" w:hAnsi="Arial" w:cs="Arial"/>
          <w:lang w:val="es-ES_tradnl" w:eastAsia="es-ES"/>
        </w:rPr>
        <w:t xml:space="preserve">, </w:t>
      </w:r>
      <w:r w:rsidR="005D6259" w:rsidRPr="00735B2E">
        <w:rPr>
          <w:rFonts w:ascii="Arial" w:eastAsiaTheme="minorEastAsia" w:hAnsi="Arial" w:cs="Arial"/>
          <w:lang w:val="es-ES_tradnl" w:eastAsia="es-ES"/>
        </w:rPr>
        <w:t>circunstancia</w:t>
      </w:r>
      <w:r w:rsidR="004A3A54" w:rsidRPr="00735B2E">
        <w:rPr>
          <w:rFonts w:ascii="Arial" w:eastAsiaTheme="minorEastAsia" w:hAnsi="Arial" w:cs="Arial"/>
          <w:lang w:val="es-ES_tradnl" w:eastAsia="es-ES"/>
        </w:rPr>
        <w:t>s</w:t>
      </w:r>
      <w:r w:rsidR="005D6259" w:rsidRPr="00735B2E">
        <w:rPr>
          <w:rFonts w:ascii="Arial" w:eastAsiaTheme="minorEastAsia" w:hAnsi="Arial" w:cs="Arial"/>
          <w:lang w:val="es-ES_tradnl" w:eastAsia="es-ES"/>
        </w:rPr>
        <w:t xml:space="preserve"> que omite </w:t>
      </w:r>
      <w:r w:rsidR="000C3BDC" w:rsidRPr="00735B2E">
        <w:rPr>
          <w:rFonts w:ascii="Arial" w:eastAsiaTheme="minorEastAsia" w:hAnsi="Arial" w:cs="Arial"/>
          <w:lang w:val="es-ES_tradnl" w:eastAsia="es-ES"/>
        </w:rPr>
        <w:t>en el libelo demandatorio.</w:t>
      </w:r>
      <w:r w:rsidR="00B815E9" w:rsidRPr="00735B2E">
        <w:rPr>
          <w:rFonts w:ascii="Arial" w:eastAsiaTheme="minorEastAsia" w:hAnsi="Arial" w:cs="Arial"/>
          <w:lang w:val="es-ES_tradnl" w:eastAsia="es-ES"/>
        </w:rPr>
        <w:t xml:space="preserve"> </w:t>
      </w:r>
      <w:r w:rsidR="00662F7D" w:rsidRPr="00735B2E">
        <w:rPr>
          <w:rFonts w:ascii="Arial" w:eastAsiaTheme="minorEastAsia" w:hAnsi="Arial" w:cs="Arial"/>
          <w:lang w:val="es-ES_tradnl" w:eastAsia="es-ES"/>
        </w:rPr>
        <w:t>Por lo tanto, es claro que dicha</w:t>
      </w:r>
      <w:r w:rsidR="00B815E9" w:rsidRPr="00735B2E">
        <w:rPr>
          <w:rFonts w:ascii="Arial" w:eastAsiaTheme="minorEastAsia" w:hAnsi="Arial" w:cs="Arial"/>
          <w:lang w:val="es-ES_tradnl" w:eastAsia="es-ES"/>
        </w:rPr>
        <w:t xml:space="preserve"> discu</w:t>
      </w:r>
      <w:r w:rsidR="00A14340" w:rsidRPr="00735B2E">
        <w:rPr>
          <w:rFonts w:ascii="Arial" w:eastAsiaTheme="minorEastAsia" w:hAnsi="Arial" w:cs="Arial"/>
          <w:lang w:val="es-ES_tradnl" w:eastAsia="es-ES"/>
        </w:rPr>
        <w:t>r</w:t>
      </w:r>
      <w:r w:rsidR="00B815E9" w:rsidRPr="00735B2E">
        <w:rPr>
          <w:rFonts w:ascii="Arial" w:eastAsiaTheme="minorEastAsia" w:hAnsi="Arial" w:cs="Arial"/>
          <w:lang w:val="es-ES_tradnl" w:eastAsia="es-ES"/>
        </w:rPr>
        <w:t>si</w:t>
      </w:r>
      <w:r w:rsidR="00B46CE7" w:rsidRPr="00735B2E">
        <w:rPr>
          <w:rFonts w:ascii="Arial" w:eastAsiaTheme="minorEastAsia" w:hAnsi="Arial" w:cs="Arial"/>
          <w:lang w:val="es-ES_tradnl" w:eastAsia="es-ES"/>
        </w:rPr>
        <w:t>va</w:t>
      </w:r>
      <w:r w:rsidR="00B815E9" w:rsidRPr="00735B2E">
        <w:rPr>
          <w:rFonts w:ascii="Arial" w:eastAsiaTheme="minorEastAsia" w:hAnsi="Arial" w:cs="Arial"/>
          <w:lang w:val="es-ES_tradnl" w:eastAsia="es-ES"/>
        </w:rPr>
        <w:t xml:space="preserve"> en sus afirmaciones pone en tela de juicio </w:t>
      </w:r>
      <w:r w:rsidR="00A14340" w:rsidRPr="00735B2E">
        <w:rPr>
          <w:rFonts w:ascii="Arial" w:eastAsiaTheme="minorEastAsia" w:hAnsi="Arial" w:cs="Arial"/>
          <w:lang w:val="es-ES_tradnl" w:eastAsia="es-ES"/>
        </w:rPr>
        <w:t>el escenario bajo el cual se produjo el presunto hurto.</w:t>
      </w:r>
    </w:p>
    <w:p w14:paraId="145121EE" w14:textId="77777777" w:rsidR="00066BC6" w:rsidRPr="00735B2E" w:rsidRDefault="00066BC6" w:rsidP="00735B2E">
      <w:pPr>
        <w:spacing w:line="360" w:lineRule="auto"/>
        <w:jc w:val="both"/>
        <w:rPr>
          <w:rFonts w:ascii="Arial" w:eastAsiaTheme="minorEastAsia" w:hAnsi="Arial" w:cs="Arial"/>
          <w:lang w:val="es-ES_tradnl" w:eastAsia="es-ES"/>
        </w:rPr>
      </w:pPr>
    </w:p>
    <w:p w14:paraId="20C324D2" w14:textId="723C611C" w:rsidR="00066BC6" w:rsidRPr="00735B2E" w:rsidRDefault="00CD3D60" w:rsidP="00735B2E">
      <w:pPr>
        <w:spacing w:line="360" w:lineRule="auto"/>
        <w:jc w:val="both"/>
        <w:rPr>
          <w:rFonts w:ascii="Arial" w:eastAsiaTheme="minorEastAsia" w:hAnsi="Arial" w:cs="Arial"/>
          <w:lang w:val="es-ES_tradnl" w:eastAsia="es-ES"/>
        </w:rPr>
      </w:pPr>
      <w:r w:rsidRPr="00735B2E">
        <w:rPr>
          <w:rFonts w:ascii="Arial" w:eastAsia="Arial" w:hAnsi="Arial" w:cs="Arial"/>
          <w:b/>
          <w:bCs/>
          <w:color w:val="000000"/>
          <w:lang w:val="es-CO" w:eastAsia="es-CO"/>
        </w:rPr>
        <w:t xml:space="preserve">AL HECHO 9: </w:t>
      </w:r>
      <w:r w:rsidR="00066BC6" w:rsidRPr="00735B2E">
        <w:rPr>
          <w:rFonts w:ascii="Arial" w:eastAsia="Arial" w:hAnsi="Arial" w:cs="Arial"/>
          <w:color w:val="000000"/>
          <w:lang w:val="es-CO" w:eastAsia="es-CO"/>
        </w:rPr>
        <w:t>Se observa que lo aquí expuesto es cierto de acuerdo con las pruebas documentales aportadas al proceso.</w:t>
      </w:r>
      <w:r w:rsidR="003C7F36" w:rsidRPr="00735B2E">
        <w:rPr>
          <w:rFonts w:ascii="Arial" w:eastAsia="Arial" w:hAnsi="Arial" w:cs="Arial"/>
          <w:color w:val="000000"/>
          <w:lang w:val="es-CO" w:eastAsia="es-CO"/>
        </w:rPr>
        <w:t xml:space="preserve"> </w:t>
      </w:r>
      <w:r w:rsidR="001520DF" w:rsidRPr="00735B2E">
        <w:rPr>
          <w:rFonts w:ascii="Arial" w:eastAsia="Arial" w:hAnsi="Arial" w:cs="Arial"/>
          <w:color w:val="000000"/>
          <w:lang w:val="es-CO" w:eastAsia="es-CO"/>
        </w:rPr>
        <w:t xml:space="preserve">Empero se reitera que </w:t>
      </w:r>
      <w:r w:rsidR="00F13083" w:rsidRPr="00735B2E">
        <w:rPr>
          <w:rFonts w:ascii="Arial" w:eastAsia="Arial" w:hAnsi="Arial" w:cs="Arial"/>
          <w:color w:val="000000"/>
          <w:lang w:val="es-CO" w:eastAsia="es-CO"/>
        </w:rPr>
        <w:t xml:space="preserve">existen inconsistencias entre lo expuesto por el actor en el escrito de la demanda y lo </w:t>
      </w:r>
      <w:r w:rsidR="00AA6DB4" w:rsidRPr="00735B2E">
        <w:rPr>
          <w:rFonts w:ascii="Arial" w:eastAsia="Arial" w:hAnsi="Arial" w:cs="Arial"/>
          <w:color w:val="000000"/>
          <w:lang w:val="es-CO" w:eastAsia="es-CO"/>
        </w:rPr>
        <w:t xml:space="preserve">relatado ante la Fiscalía General de la Nación en la denuncia impetrada </w:t>
      </w:r>
      <w:r w:rsidR="00AA6DB4" w:rsidRPr="00735B2E">
        <w:rPr>
          <w:rFonts w:ascii="Arial" w:eastAsiaTheme="minorEastAsia" w:hAnsi="Arial" w:cs="Arial"/>
          <w:lang w:val="es-ES_tradnl" w:eastAsia="es-ES"/>
        </w:rPr>
        <w:t>el día 25 de abril de 2023, tal como fue dilucidado en precedencia.</w:t>
      </w:r>
    </w:p>
    <w:p w14:paraId="6FC8288F" w14:textId="77777777" w:rsidR="00AA6DB4" w:rsidRPr="00735B2E" w:rsidRDefault="00AA6DB4" w:rsidP="00735B2E">
      <w:pPr>
        <w:spacing w:line="360" w:lineRule="auto"/>
        <w:jc w:val="both"/>
        <w:rPr>
          <w:rFonts w:ascii="Arial" w:eastAsiaTheme="minorEastAsia" w:hAnsi="Arial" w:cs="Arial"/>
          <w:lang w:val="es-ES_tradnl" w:eastAsia="es-ES"/>
        </w:rPr>
      </w:pPr>
    </w:p>
    <w:p w14:paraId="71A9C9BE" w14:textId="03000C2D" w:rsidR="00AA6DB4" w:rsidRPr="00735B2E" w:rsidRDefault="00CD3D60" w:rsidP="00735B2E">
      <w:pPr>
        <w:spacing w:line="360" w:lineRule="auto"/>
        <w:jc w:val="both"/>
        <w:rPr>
          <w:rFonts w:ascii="Arial" w:eastAsia="Arial" w:hAnsi="Arial" w:cs="Arial"/>
          <w:color w:val="000000"/>
          <w:lang w:eastAsia="es-CO"/>
        </w:rPr>
      </w:pPr>
      <w:r w:rsidRPr="00735B2E">
        <w:rPr>
          <w:rFonts w:ascii="Arial" w:eastAsia="Arial" w:hAnsi="Arial" w:cs="Arial"/>
          <w:b/>
          <w:bCs/>
          <w:color w:val="000000"/>
          <w:lang w:val="es-CO" w:eastAsia="es-CO"/>
        </w:rPr>
        <w:t xml:space="preserve">AL HECHO 10: </w:t>
      </w:r>
      <w:r w:rsidRPr="00735B2E">
        <w:rPr>
          <w:rFonts w:ascii="Arial" w:eastAsia="Arial" w:hAnsi="Arial" w:cs="Arial"/>
          <w:color w:val="000000"/>
          <w:lang w:eastAsia="es-CO"/>
        </w:rPr>
        <w:t xml:space="preserve">No es cierto en la forma en que ha sido expuesto. Conforme con lo señalado en el artículo 1077 del Código de Comercio, existen elementos esenciales para que se predique la ocurrencia de un siniestro sin los cuales podrá la Aseguradora adentrarse a adoptar una postura. Así las cosas, no podrá predicarse la presentación de reclamación alguna, al no acatarse la obligación legal en cabeza del asegurado, de demostrar con elementos o pruebas suficientes, la ocurrencia del siniestro mediante la realización del riesgo asegurado y la cuantía de la perdida que pretende se le reconozca como indemnización por parte de la Compañía Aseguradora que ampara el vehículo asegurado en lo que respecta al </w:t>
      </w:r>
      <w:r w:rsidR="00B37291" w:rsidRPr="00735B2E">
        <w:rPr>
          <w:rFonts w:ascii="Arial" w:eastAsia="Arial" w:hAnsi="Arial" w:cs="Arial"/>
          <w:color w:val="000000"/>
          <w:lang w:eastAsia="es-CO"/>
        </w:rPr>
        <w:t>hurto de mayor cuantía</w:t>
      </w:r>
      <w:r w:rsidRPr="00735B2E">
        <w:rPr>
          <w:rFonts w:ascii="Arial" w:eastAsia="Arial" w:hAnsi="Arial" w:cs="Arial"/>
          <w:color w:val="000000"/>
          <w:lang w:eastAsia="es-CO"/>
        </w:rPr>
        <w:t>.</w:t>
      </w:r>
    </w:p>
    <w:p w14:paraId="2DE4C96F" w14:textId="77777777" w:rsidR="00B37291" w:rsidRPr="00735B2E" w:rsidRDefault="00B37291" w:rsidP="00735B2E">
      <w:pPr>
        <w:spacing w:line="360" w:lineRule="auto"/>
        <w:jc w:val="both"/>
        <w:rPr>
          <w:rFonts w:ascii="Arial" w:eastAsia="Arial" w:hAnsi="Arial" w:cs="Arial"/>
          <w:color w:val="000000"/>
          <w:lang w:eastAsia="es-CO"/>
        </w:rPr>
      </w:pPr>
    </w:p>
    <w:p w14:paraId="3A919874" w14:textId="6C5B2D88" w:rsidR="00B37291" w:rsidRPr="00735B2E" w:rsidRDefault="00B37291" w:rsidP="00735B2E">
      <w:pPr>
        <w:spacing w:line="360" w:lineRule="auto"/>
        <w:jc w:val="both"/>
        <w:rPr>
          <w:rFonts w:ascii="Arial" w:eastAsia="Arial" w:hAnsi="Arial" w:cs="Arial"/>
          <w:color w:val="000000"/>
          <w:lang w:eastAsia="es-CO"/>
        </w:rPr>
      </w:pPr>
      <w:r w:rsidRPr="00735B2E">
        <w:rPr>
          <w:rFonts w:ascii="Arial" w:eastAsia="Arial" w:hAnsi="Arial" w:cs="Arial"/>
          <w:color w:val="000000"/>
          <w:lang w:eastAsia="es-CO"/>
        </w:rPr>
        <w:t xml:space="preserve">Así las cosas, el actor presentó una solicitud de indemnización la cual fue despachada desfavorablemente al </w:t>
      </w:r>
      <w:r w:rsidR="006A6554" w:rsidRPr="00735B2E">
        <w:rPr>
          <w:rFonts w:ascii="Arial" w:eastAsia="Arial" w:hAnsi="Arial" w:cs="Arial"/>
          <w:color w:val="000000"/>
          <w:lang w:eastAsia="es-CO"/>
        </w:rPr>
        <w:t xml:space="preserve">determinarse que las declaraciones </w:t>
      </w:r>
      <w:r w:rsidR="00AA1A53" w:rsidRPr="00735B2E">
        <w:rPr>
          <w:rFonts w:ascii="Arial" w:eastAsia="Arial" w:hAnsi="Arial" w:cs="Arial"/>
          <w:color w:val="000000"/>
          <w:lang w:eastAsia="es-CO"/>
        </w:rPr>
        <w:t xml:space="preserve">allí </w:t>
      </w:r>
      <w:r w:rsidR="006A6554" w:rsidRPr="00735B2E">
        <w:rPr>
          <w:rFonts w:ascii="Arial" w:eastAsia="Arial" w:hAnsi="Arial" w:cs="Arial"/>
          <w:color w:val="000000"/>
          <w:lang w:eastAsia="es-CO"/>
        </w:rPr>
        <w:t>efectuadas</w:t>
      </w:r>
      <w:r w:rsidR="00AA1A53" w:rsidRPr="00735B2E">
        <w:rPr>
          <w:rFonts w:ascii="Arial" w:eastAsia="Arial" w:hAnsi="Arial" w:cs="Arial"/>
          <w:color w:val="000000"/>
          <w:lang w:eastAsia="es-CO"/>
        </w:rPr>
        <w:t xml:space="preserve"> carecían</w:t>
      </w:r>
      <w:r w:rsidR="006A6554" w:rsidRPr="00735B2E">
        <w:rPr>
          <w:rFonts w:ascii="Arial" w:eastAsia="Arial" w:hAnsi="Arial" w:cs="Arial"/>
          <w:color w:val="000000"/>
          <w:lang w:eastAsia="es-CO"/>
        </w:rPr>
        <w:t xml:space="preserve"> de elementos que permit</w:t>
      </w:r>
      <w:r w:rsidR="00AA1A53" w:rsidRPr="00735B2E">
        <w:rPr>
          <w:rFonts w:ascii="Arial" w:eastAsia="Arial" w:hAnsi="Arial" w:cs="Arial"/>
          <w:color w:val="000000"/>
          <w:lang w:eastAsia="es-CO"/>
        </w:rPr>
        <w:t xml:space="preserve">ieran </w:t>
      </w:r>
      <w:r w:rsidR="006A6554" w:rsidRPr="00735B2E">
        <w:rPr>
          <w:rFonts w:ascii="Arial" w:eastAsia="Arial" w:hAnsi="Arial" w:cs="Arial"/>
          <w:color w:val="000000"/>
          <w:lang w:eastAsia="es-CO"/>
        </w:rPr>
        <w:t xml:space="preserve">establecer las condiciones de ocurrencia del evento </w:t>
      </w:r>
      <w:r w:rsidR="006B3A85" w:rsidRPr="00735B2E">
        <w:rPr>
          <w:rFonts w:ascii="Arial" w:eastAsia="Arial" w:hAnsi="Arial" w:cs="Arial"/>
          <w:color w:val="000000"/>
          <w:lang w:eastAsia="es-CO"/>
        </w:rPr>
        <w:t>presentado</w:t>
      </w:r>
      <w:r w:rsidR="006A6554" w:rsidRPr="00735B2E">
        <w:rPr>
          <w:rFonts w:ascii="Arial" w:eastAsia="Arial" w:hAnsi="Arial" w:cs="Arial"/>
          <w:color w:val="000000"/>
          <w:lang w:eastAsia="es-CO"/>
        </w:rPr>
        <w:t xml:space="preserve"> ya que exist</w:t>
      </w:r>
      <w:r w:rsidR="0025416E" w:rsidRPr="00735B2E">
        <w:rPr>
          <w:rFonts w:ascii="Arial" w:eastAsia="Arial" w:hAnsi="Arial" w:cs="Arial"/>
          <w:color w:val="000000"/>
          <w:lang w:eastAsia="es-CO"/>
        </w:rPr>
        <w:t>ía</w:t>
      </w:r>
      <w:r w:rsidR="006A6554" w:rsidRPr="00735B2E">
        <w:rPr>
          <w:rFonts w:ascii="Arial" w:eastAsia="Arial" w:hAnsi="Arial" w:cs="Arial"/>
          <w:color w:val="000000"/>
          <w:lang w:eastAsia="es-CO"/>
        </w:rPr>
        <w:t>n contradicciones, inconsistencias e imprecisiones.</w:t>
      </w:r>
    </w:p>
    <w:p w14:paraId="293E6750" w14:textId="77777777" w:rsidR="00B9298E" w:rsidRPr="00735B2E" w:rsidRDefault="00B9298E" w:rsidP="00735B2E">
      <w:pPr>
        <w:spacing w:line="360" w:lineRule="auto"/>
        <w:jc w:val="both"/>
        <w:rPr>
          <w:rFonts w:ascii="Arial" w:eastAsia="Arial" w:hAnsi="Arial" w:cs="Arial"/>
          <w:color w:val="000000"/>
          <w:lang w:eastAsia="es-CO"/>
        </w:rPr>
      </w:pPr>
    </w:p>
    <w:p w14:paraId="6B82F46B" w14:textId="1D05E4C2" w:rsidR="006475D1" w:rsidRPr="00735B2E" w:rsidRDefault="006475D1" w:rsidP="00735B2E">
      <w:pPr>
        <w:spacing w:line="360" w:lineRule="auto"/>
        <w:jc w:val="both"/>
        <w:rPr>
          <w:rFonts w:ascii="Arial" w:eastAsia="Arial" w:hAnsi="Arial" w:cs="Arial"/>
          <w:lang w:val="es-CO"/>
        </w:rPr>
      </w:pPr>
      <w:r w:rsidRPr="00735B2E">
        <w:rPr>
          <w:rFonts w:ascii="Arial" w:eastAsia="Arial" w:hAnsi="Arial" w:cs="Arial"/>
          <w:b/>
          <w:bCs/>
          <w:lang w:val="es-CO"/>
        </w:rPr>
        <w:t xml:space="preserve">AL HECHO </w:t>
      </w:r>
      <w:r w:rsidR="00A56189" w:rsidRPr="00735B2E">
        <w:rPr>
          <w:rFonts w:ascii="Arial" w:eastAsia="Arial" w:hAnsi="Arial" w:cs="Arial"/>
          <w:b/>
          <w:bCs/>
          <w:lang w:val="es-CO"/>
        </w:rPr>
        <w:t>11</w:t>
      </w:r>
      <w:r w:rsidRPr="00735B2E">
        <w:rPr>
          <w:rFonts w:ascii="Arial" w:eastAsia="Arial" w:hAnsi="Arial" w:cs="Arial"/>
          <w:b/>
          <w:bCs/>
          <w:lang w:val="es-CO"/>
        </w:rPr>
        <w:t xml:space="preserve">: </w:t>
      </w:r>
      <w:r w:rsidRPr="00735B2E">
        <w:rPr>
          <w:rFonts w:ascii="Arial" w:eastAsia="Arial" w:hAnsi="Arial" w:cs="Arial"/>
          <w:lang w:val="es-CO"/>
        </w:rPr>
        <w:t>Es cierto.</w:t>
      </w:r>
    </w:p>
    <w:p w14:paraId="47A47E9E" w14:textId="77777777" w:rsidR="00A56189" w:rsidRPr="00735B2E" w:rsidRDefault="00A56189" w:rsidP="00735B2E">
      <w:pPr>
        <w:spacing w:line="360" w:lineRule="auto"/>
        <w:jc w:val="both"/>
        <w:rPr>
          <w:rFonts w:ascii="Arial" w:eastAsia="Arial" w:hAnsi="Arial" w:cs="Arial"/>
          <w:lang w:val="es-CO"/>
        </w:rPr>
      </w:pPr>
    </w:p>
    <w:p w14:paraId="492B8D53" w14:textId="1B8FB0EC" w:rsidR="006A7027" w:rsidRPr="00735B2E" w:rsidRDefault="006A7027" w:rsidP="00735B2E">
      <w:pPr>
        <w:spacing w:line="360" w:lineRule="auto"/>
        <w:jc w:val="both"/>
        <w:rPr>
          <w:rFonts w:ascii="Arial" w:eastAsia="Arial" w:hAnsi="Arial" w:cs="Arial"/>
          <w:lang w:val="es-CO"/>
        </w:rPr>
      </w:pPr>
      <w:r w:rsidRPr="00735B2E">
        <w:rPr>
          <w:rFonts w:ascii="Arial" w:eastAsia="Arial" w:hAnsi="Arial" w:cs="Arial"/>
          <w:b/>
          <w:bCs/>
          <w:lang w:val="es-CO"/>
        </w:rPr>
        <w:t xml:space="preserve">AL HECHO 12: </w:t>
      </w:r>
      <w:r w:rsidRPr="00735B2E">
        <w:rPr>
          <w:rFonts w:ascii="Arial" w:eastAsia="Arial" w:hAnsi="Arial" w:cs="Arial"/>
          <w:lang w:val="es-CO"/>
        </w:rPr>
        <w:t>Es cierto.</w:t>
      </w:r>
    </w:p>
    <w:p w14:paraId="177DA43B" w14:textId="77777777" w:rsidR="00A56189" w:rsidRPr="00735B2E" w:rsidRDefault="00A56189" w:rsidP="00735B2E">
      <w:pPr>
        <w:spacing w:line="360" w:lineRule="auto"/>
        <w:jc w:val="both"/>
        <w:rPr>
          <w:rFonts w:ascii="Arial" w:eastAsia="Arial" w:hAnsi="Arial" w:cs="Arial"/>
          <w:lang w:val="es-CO"/>
        </w:rPr>
      </w:pPr>
    </w:p>
    <w:p w14:paraId="21CC314A" w14:textId="1BDFE874" w:rsidR="004C594D" w:rsidRPr="00735B2E" w:rsidRDefault="004C594D" w:rsidP="00735B2E">
      <w:pPr>
        <w:spacing w:line="360" w:lineRule="auto"/>
        <w:jc w:val="both"/>
        <w:rPr>
          <w:rFonts w:ascii="Arial" w:eastAsia="Arial" w:hAnsi="Arial" w:cs="Arial"/>
          <w:b/>
          <w:bCs/>
          <w:color w:val="000000"/>
          <w:shd w:val="clear" w:color="auto" w:fill="FFFFFF"/>
          <w:lang w:val="es-CO" w:eastAsia="es-CO"/>
        </w:rPr>
      </w:pPr>
      <w:r w:rsidRPr="00735B2E">
        <w:rPr>
          <w:rFonts w:ascii="Arial" w:eastAsia="Arial" w:hAnsi="Arial" w:cs="Arial"/>
          <w:b/>
          <w:bCs/>
          <w:color w:val="000000"/>
          <w:shd w:val="clear" w:color="auto" w:fill="FFFFFF"/>
          <w:lang w:val="es-CO" w:eastAsia="es-CO"/>
        </w:rPr>
        <w:t xml:space="preserve">AL HECHO 13: </w:t>
      </w:r>
      <w:r w:rsidRPr="00735B2E">
        <w:rPr>
          <w:rFonts w:ascii="Arial" w:hAnsi="Arial" w:cs="Arial"/>
          <w:bCs/>
          <w:lang w:val="es-CO"/>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E7EFE0C" w14:textId="77777777" w:rsidR="00B9298E" w:rsidRPr="00735B2E" w:rsidRDefault="00B9298E" w:rsidP="00735B2E">
      <w:pPr>
        <w:spacing w:line="360" w:lineRule="auto"/>
        <w:jc w:val="both"/>
        <w:rPr>
          <w:rFonts w:ascii="Arial" w:eastAsia="Arial" w:hAnsi="Arial" w:cs="Arial"/>
          <w:lang w:val="es-CO"/>
        </w:rPr>
      </w:pPr>
    </w:p>
    <w:p w14:paraId="37956D6E" w14:textId="02669B66" w:rsidR="004C594D" w:rsidRPr="00735B2E" w:rsidRDefault="004C594D" w:rsidP="00735B2E">
      <w:pPr>
        <w:spacing w:line="360" w:lineRule="auto"/>
        <w:jc w:val="both"/>
        <w:rPr>
          <w:rFonts w:ascii="Arial" w:eastAsia="Arial" w:hAnsi="Arial" w:cs="Arial"/>
          <w:lang w:val="es-CO"/>
        </w:rPr>
      </w:pPr>
      <w:r w:rsidRPr="00735B2E">
        <w:rPr>
          <w:rFonts w:ascii="Arial" w:eastAsia="Arial" w:hAnsi="Arial" w:cs="Arial"/>
          <w:lang w:val="es-CO"/>
        </w:rPr>
        <w:t xml:space="preserve">Ahora, vale la pena acotar que no son claras las circunstancias bajo las cuales se recuperó el vehículo y llama la atención </w:t>
      </w:r>
      <w:r w:rsidR="004C5975" w:rsidRPr="00735B2E">
        <w:rPr>
          <w:rFonts w:ascii="Arial" w:eastAsia="Arial" w:hAnsi="Arial" w:cs="Arial"/>
          <w:lang w:val="es-CO"/>
        </w:rPr>
        <w:t>que,</w:t>
      </w:r>
      <w:r w:rsidRPr="00735B2E">
        <w:rPr>
          <w:rFonts w:ascii="Arial" w:eastAsia="Arial" w:hAnsi="Arial" w:cs="Arial"/>
          <w:lang w:val="es-CO"/>
        </w:rPr>
        <w:t xml:space="preserve"> si bien se encontraba en condiciones </w:t>
      </w:r>
      <w:r w:rsidR="00924000" w:rsidRPr="00735B2E">
        <w:rPr>
          <w:rFonts w:ascii="Arial" w:eastAsia="Arial" w:hAnsi="Arial" w:cs="Arial"/>
          <w:lang w:val="es-CO"/>
        </w:rPr>
        <w:t>críticas</w:t>
      </w:r>
      <w:r w:rsidRPr="00735B2E">
        <w:rPr>
          <w:rFonts w:ascii="Arial" w:eastAsia="Arial" w:hAnsi="Arial" w:cs="Arial"/>
          <w:lang w:val="es-CO"/>
        </w:rPr>
        <w:t>, muchas de las piezas retiradas se encontraran dispersas en la zona donde se en</w:t>
      </w:r>
      <w:r w:rsidR="00924000" w:rsidRPr="00735B2E">
        <w:rPr>
          <w:rFonts w:ascii="Arial" w:eastAsia="Arial" w:hAnsi="Arial" w:cs="Arial"/>
          <w:lang w:val="es-CO"/>
        </w:rPr>
        <w:t xml:space="preserve">contraba el automotor e incluso algunas dentro del mismo, pues ello no atiende a </w:t>
      </w:r>
      <w:r w:rsidR="00DF31A1" w:rsidRPr="00735B2E">
        <w:rPr>
          <w:rFonts w:ascii="Arial" w:eastAsia="Arial" w:hAnsi="Arial" w:cs="Arial"/>
          <w:lang w:val="es-CO"/>
        </w:rPr>
        <w:t>los escenarios regulares en los cuales el vehículo es hallado con posterioridad al hurto.</w:t>
      </w:r>
      <w:r w:rsidR="00924000" w:rsidRPr="00735B2E">
        <w:rPr>
          <w:rFonts w:ascii="Arial" w:eastAsia="Arial" w:hAnsi="Arial" w:cs="Arial"/>
          <w:lang w:val="es-CO"/>
        </w:rPr>
        <w:t xml:space="preserve"> </w:t>
      </w:r>
    </w:p>
    <w:p w14:paraId="5607AF9E" w14:textId="77777777" w:rsidR="00951C3E" w:rsidRPr="00735B2E" w:rsidRDefault="00951C3E" w:rsidP="00735B2E">
      <w:pPr>
        <w:spacing w:line="360" w:lineRule="auto"/>
        <w:jc w:val="both"/>
        <w:rPr>
          <w:rFonts w:ascii="Arial" w:eastAsia="Arial" w:hAnsi="Arial" w:cs="Arial"/>
          <w:lang w:val="es-CO"/>
        </w:rPr>
      </w:pPr>
    </w:p>
    <w:p w14:paraId="5B5F6426" w14:textId="48BB7102" w:rsidR="00951C3E" w:rsidRPr="00735B2E" w:rsidRDefault="00951C3E" w:rsidP="00735B2E">
      <w:pPr>
        <w:spacing w:line="360" w:lineRule="auto"/>
        <w:jc w:val="both"/>
        <w:rPr>
          <w:rFonts w:ascii="Arial" w:eastAsia="Arial" w:hAnsi="Arial" w:cs="Arial"/>
          <w:b/>
          <w:bCs/>
          <w:color w:val="000000"/>
          <w:shd w:val="clear" w:color="auto" w:fill="FFFFFF"/>
          <w:lang w:val="es-CO" w:eastAsia="es-CO"/>
        </w:rPr>
      </w:pPr>
      <w:r w:rsidRPr="00735B2E">
        <w:rPr>
          <w:rFonts w:ascii="Arial" w:eastAsia="Arial" w:hAnsi="Arial" w:cs="Arial"/>
          <w:b/>
          <w:bCs/>
          <w:color w:val="000000"/>
          <w:shd w:val="clear" w:color="auto" w:fill="FFFFFF"/>
          <w:lang w:val="es-CO" w:eastAsia="es-CO"/>
        </w:rPr>
        <w:t xml:space="preserve">AL HECHO 14: </w:t>
      </w:r>
      <w:r w:rsidRPr="00735B2E">
        <w:rPr>
          <w:rFonts w:ascii="Arial" w:hAnsi="Arial" w:cs="Arial"/>
          <w:bCs/>
          <w:lang w:val="es-CO"/>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F43E971" w14:textId="77777777" w:rsidR="00951C3E" w:rsidRPr="00735B2E" w:rsidRDefault="00951C3E" w:rsidP="00735B2E">
      <w:pPr>
        <w:spacing w:line="360" w:lineRule="auto"/>
        <w:jc w:val="both"/>
        <w:rPr>
          <w:rFonts w:ascii="Arial" w:eastAsia="Arial" w:hAnsi="Arial" w:cs="Arial"/>
          <w:lang w:val="es-CO"/>
        </w:rPr>
      </w:pPr>
    </w:p>
    <w:p w14:paraId="6A9F8A42" w14:textId="626CF01D" w:rsidR="00951C3E" w:rsidRPr="00735B2E" w:rsidRDefault="00951C3E" w:rsidP="00735B2E">
      <w:pPr>
        <w:spacing w:line="360" w:lineRule="auto"/>
        <w:jc w:val="both"/>
        <w:rPr>
          <w:rFonts w:ascii="Arial" w:eastAsia="Arial" w:hAnsi="Arial" w:cs="Arial"/>
          <w:color w:val="000000"/>
          <w:lang w:eastAsia="es-CO"/>
        </w:rPr>
      </w:pPr>
      <w:r w:rsidRPr="00735B2E">
        <w:rPr>
          <w:rFonts w:ascii="Arial" w:eastAsia="Arial" w:hAnsi="Arial" w:cs="Arial"/>
          <w:b/>
          <w:bCs/>
          <w:color w:val="000000"/>
          <w:lang w:val="es-CO" w:eastAsia="es-CO"/>
        </w:rPr>
        <w:t xml:space="preserve">AL HECHO 15: </w:t>
      </w:r>
      <w:r w:rsidRPr="00735B2E">
        <w:rPr>
          <w:rFonts w:ascii="Arial" w:eastAsia="Arial" w:hAnsi="Arial" w:cs="Arial"/>
          <w:color w:val="000000"/>
          <w:lang w:eastAsia="es-CO"/>
        </w:rPr>
        <w:t xml:space="preserve">No es cierto en la forma en que ha sido expuesto. Conforme con lo señalado en el artículo 1077 del Código de Comercio, existen elementos esenciales para que se predique la ocurrencia de un siniestro sin los cuales podrá la Aseguradora adentrarse a adoptar una postura. Así las cosas, </w:t>
      </w:r>
      <w:r w:rsidR="006C6519" w:rsidRPr="00735B2E">
        <w:rPr>
          <w:rFonts w:ascii="Arial" w:eastAsia="Arial" w:hAnsi="Arial" w:cs="Arial"/>
          <w:lang w:val="es-CO" w:eastAsia="es-MX"/>
        </w:rPr>
        <w:t>no puede nacer ninguna obligación de indemnizar por parte de ALLIANZ SEGUROS S.A.</w:t>
      </w:r>
      <w:r w:rsidRPr="00735B2E">
        <w:rPr>
          <w:rFonts w:ascii="Arial" w:eastAsia="Arial" w:hAnsi="Arial" w:cs="Arial"/>
          <w:color w:val="000000"/>
          <w:lang w:eastAsia="es-CO"/>
        </w:rPr>
        <w:t>, al no acatarse la obligación legal en cabeza del asegurado, de demostrar con elementos o pruebas suficientes, la ocurrencia del siniestro mediante la realización del riesgo asegurado y la cuantía de la perdida que pretende se le reconozca.</w:t>
      </w:r>
    </w:p>
    <w:p w14:paraId="4F73F0BD" w14:textId="77777777" w:rsidR="00A66848" w:rsidRPr="00735B2E" w:rsidRDefault="00A66848" w:rsidP="00735B2E">
      <w:pPr>
        <w:spacing w:line="360" w:lineRule="auto"/>
        <w:jc w:val="both"/>
        <w:rPr>
          <w:rFonts w:ascii="Arial" w:eastAsia="Arial" w:hAnsi="Arial" w:cs="Arial"/>
          <w:color w:val="000000"/>
          <w:lang w:eastAsia="es-CO"/>
        </w:rPr>
      </w:pPr>
    </w:p>
    <w:p w14:paraId="46FA683D" w14:textId="0FE8B3D9" w:rsidR="009D7FF9" w:rsidRPr="00735B2E" w:rsidRDefault="009D7FF9" w:rsidP="00735B2E">
      <w:pPr>
        <w:spacing w:line="360" w:lineRule="auto"/>
        <w:jc w:val="both"/>
        <w:rPr>
          <w:rFonts w:ascii="Arial" w:eastAsia="Arial" w:hAnsi="Arial" w:cs="Arial"/>
          <w:lang w:eastAsia="es-MX"/>
        </w:rPr>
      </w:pPr>
      <w:r w:rsidRPr="00735B2E">
        <w:rPr>
          <w:rFonts w:ascii="Arial" w:eastAsia="Arial" w:hAnsi="Arial" w:cs="Arial"/>
          <w:b/>
          <w:bCs/>
          <w:color w:val="000000"/>
          <w:lang w:eastAsia="es-CO"/>
        </w:rPr>
        <w:t xml:space="preserve">AL HECHO 16: </w:t>
      </w:r>
      <w:r w:rsidRPr="00735B2E">
        <w:rPr>
          <w:rFonts w:ascii="Arial" w:eastAsia="Arial" w:hAnsi="Arial" w:cs="Arial"/>
          <w:color w:val="000000"/>
          <w:lang w:eastAsia="es-CO"/>
        </w:rPr>
        <w:t xml:space="preserve">Parcialmente cierto. </w:t>
      </w:r>
      <w:r w:rsidRPr="00735B2E">
        <w:rPr>
          <w:rFonts w:ascii="Arial" w:hAnsi="Arial" w:cs="Arial"/>
          <w:bCs/>
          <w:lang w:val="es-CO"/>
        </w:rPr>
        <w:t xml:space="preserve">Si bien la Compañía Aseguradora negó el pago de lo pretendido </w:t>
      </w:r>
      <w:r w:rsidR="003F7A8D" w:rsidRPr="00735B2E">
        <w:rPr>
          <w:rFonts w:ascii="Arial" w:hAnsi="Arial" w:cs="Arial"/>
          <w:bCs/>
          <w:lang w:val="es-CO"/>
        </w:rPr>
        <w:t xml:space="preserve">en </w:t>
      </w:r>
      <w:r w:rsidR="00640290" w:rsidRPr="00735B2E">
        <w:rPr>
          <w:rFonts w:ascii="Arial" w:hAnsi="Arial" w:cs="Arial"/>
          <w:bCs/>
          <w:lang w:val="es-CO"/>
        </w:rPr>
        <w:t>cuatro</w:t>
      </w:r>
      <w:r w:rsidR="006F2DE0" w:rsidRPr="00735B2E">
        <w:rPr>
          <w:rFonts w:ascii="Arial" w:hAnsi="Arial" w:cs="Arial"/>
          <w:bCs/>
          <w:lang w:val="es-CO"/>
        </w:rPr>
        <w:t xml:space="preserve"> ocasiones</w:t>
      </w:r>
      <w:r w:rsidR="003F7A8D" w:rsidRPr="00735B2E">
        <w:rPr>
          <w:rFonts w:ascii="Arial" w:hAnsi="Arial" w:cs="Arial"/>
          <w:bCs/>
          <w:lang w:val="es-CO"/>
        </w:rPr>
        <w:t xml:space="preserve"> y no dos como erradamente manifiesta el actor</w:t>
      </w:r>
      <w:r w:rsidRPr="00735B2E">
        <w:rPr>
          <w:rFonts w:ascii="Arial" w:hAnsi="Arial" w:cs="Arial"/>
          <w:bCs/>
          <w:lang w:val="es-CO"/>
        </w:rPr>
        <w:t xml:space="preserve">, </w:t>
      </w:r>
      <w:r w:rsidR="006F2DE0" w:rsidRPr="00735B2E">
        <w:rPr>
          <w:rFonts w:ascii="Arial" w:hAnsi="Arial" w:cs="Arial"/>
          <w:bCs/>
          <w:lang w:val="es-CO"/>
        </w:rPr>
        <w:t>no es cierto que ello haya ocurrido a través de comunicaciones carentes de fundamento</w:t>
      </w:r>
      <w:r w:rsidR="00874108" w:rsidRPr="00735B2E">
        <w:rPr>
          <w:rFonts w:ascii="Arial" w:hAnsi="Arial" w:cs="Arial"/>
          <w:bCs/>
          <w:lang w:val="es-CO"/>
        </w:rPr>
        <w:t xml:space="preserve"> y alejadas de la realidad</w:t>
      </w:r>
      <w:r w:rsidR="006F2DE0" w:rsidRPr="00735B2E">
        <w:rPr>
          <w:rFonts w:ascii="Arial" w:hAnsi="Arial" w:cs="Arial"/>
          <w:bCs/>
          <w:lang w:val="es-CO"/>
        </w:rPr>
        <w:t xml:space="preserve">, </w:t>
      </w:r>
      <w:r w:rsidRPr="00735B2E">
        <w:rPr>
          <w:rFonts w:ascii="Arial" w:hAnsi="Arial" w:cs="Arial"/>
          <w:bCs/>
          <w:lang w:val="es-CO"/>
        </w:rPr>
        <w:t xml:space="preserve">por cuanto tal como se ha manifestado, no se encuentra demostrada </w:t>
      </w:r>
      <w:r w:rsidRPr="00735B2E">
        <w:rPr>
          <w:rFonts w:ascii="Arial" w:eastAsia="Arial" w:hAnsi="Arial" w:cs="Arial"/>
          <w:color w:val="000000"/>
          <w:lang w:val="es-CO" w:eastAsia="es-CO"/>
        </w:rPr>
        <w:t>la ocurrencia del siniestro, así como tampoco la cuantía de la perdida</w:t>
      </w:r>
      <w:r w:rsidRPr="00735B2E">
        <w:rPr>
          <w:rFonts w:ascii="Arial" w:eastAsia="Arial" w:hAnsi="Arial" w:cs="Arial"/>
          <w:lang w:val="es-CO" w:eastAsia="es-MX"/>
        </w:rPr>
        <w:t xml:space="preserve">. Siendo así, es claro que al no encontrase satisfechos los requisitos del artículo 1077 del Código de Comercio, no puede nacer ninguna obligación de indemnizar por parte de ALLIANZ SEGUROS S.A. Adicionalmente, en el caso concreto </w:t>
      </w:r>
      <w:r w:rsidRPr="00735B2E">
        <w:rPr>
          <w:rFonts w:ascii="Arial" w:eastAsia="Arial" w:hAnsi="Arial" w:cs="Arial"/>
          <w:lang w:val="es-CO"/>
        </w:rPr>
        <w:t>existe una falta de cobertura material, por configurarse la exclusi</w:t>
      </w:r>
      <w:r w:rsidR="00874108" w:rsidRPr="00735B2E">
        <w:rPr>
          <w:rFonts w:ascii="Arial" w:eastAsia="Arial" w:hAnsi="Arial" w:cs="Arial"/>
          <w:lang w:val="es-CO"/>
        </w:rPr>
        <w:t>ón</w:t>
      </w:r>
      <w:r w:rsidRPr="00735B2E">
        <w:rPr>
          <w:rFonts w:ascii="Arial" w:eastAsia="Arial" w:hAnsi="Arial" w:cs="Arial"/>
          <w:lang w:val="es-CO"/>
        </w:rPr>
        <w:t xml:space="preserve"> contemplada en </w:t>
      </w:r>
      <w:r w:rsidR="00874108" w:rsidRPr="00735B2E">
        <w:rPr>
          <w:rFonts w:ascii="Arial" w:eastAsia="Arial" w:hAnsi="Arial" w:cs="Arial"/>
          <w:lang w:val="es-CO"/>
        </w:rPr>
        <w:t>el literal p</w:t>
      </w:r>
      <w:r w:rsidRPr="00735B2E">
        <w:rPr>
          <w:rFonts w:ascii="Arial" w:eastAsia="Arial" w:hAnsi="Arial" w:cs="Arial"/>
          <w:lang w:val="es-CO"/>
        </w:rPr>
        <w:t xml:space="preserve"> del capítulo </w:t>
      </w:r>
      <w:r w:rsidR="00874108" w:rsidRPr="00735B2E">
        <w:rPr>
          <w:rFonts w:ascii="Arial" w:eastAsia="Arial" w:hAnsi="Arial" w:cs="Arial"/>
          <w:lang w:val="es-CO"/>
        </w:rPr>
        <w:t>3</w:t>
      </w:r>
      <w:r w:rsidRPr="00735B2E">
        <w:rPr>
          <w:rFonts w:ascii="Arial" w:eastAsia="Arial" w:hAnsi="Arial" w:cs="Arial"/>
          <w:lang w:val="es-CO"/>
        </w:rPr>
        <w:t xml:space="preserve"> de las condiciones generales del seguro, pues de acuerdo a las situaciones fácticas que rodean el litigio, y que serán expuestas más adelante, se concluye que podrían existir indicios de dolo en </w:t>
      </w:r>
      <w:r w:rsidRPr="00735B2E">
        <w:rPr>
          <w:rFonts w:ascii="Arial" w:eastAsia="Arial" w:hAnsi="Arial" w:cs="Arial"/>
          <w:lang w:eastAsia="es-MX"/>
        </w:rPr>
        <w:t>la ocurrencia del siniestro por parte del conductor autorizado o el asegurado</w:t>
      </w:r>
      <w:r w:rsidR="00671192" w:rsidRPr="00735B2E">
        <w:rPr>
          <w:rFonts w:ascii="Arial" w:eastAsia="Arial" w:hAnsi="Arial" w:cs="Arial"/>
          <w:lang w:eastAsia="es-MX"/>
        </w:rPr>
        <w:t>.</w:t>
      </w:r>
    </w:p>
    <w:p w14:paraId="4B4393CC" w14:textId="77777777" w:rsidR="00671192" w:rsidRPr="00735B2E" w:rsidRDefault="00671192" w:rsidP="00735B2E">
      <w:pPr>
        <w:spacing w:line="360" w:lineRule="auto"/>
        <w:jc w:val="both"/>
        <w:rPr>
          <w:rFonts w:ascii="Arial" w:eastAsia="Arial" w:hAnsi="Arial" w:cs="Arial"/>
          <w:lang w:eastAsia="es-MX"/>
        </w:rPr>
      </w:pPr>
    </w:p>
    <w:p w14:paraId="15DB9587" w14:textId="3B43CB58" w:rsidR="00671192" w:rsidRPr="00735B2E" w:rsidRDefault="00671192" w:rsidP="00735B2E">
      <w:pPr>
        <w:spacing w:line="360" w:lineRule="auto"/>
        <w:jc w:val="both"/>
        <w:rPr>
          <w:rFonts w:ascii="Arial" w:eastAsia="Arial" w:hAnsi="Arial" w:cs="Arial"/>
          <w:lang w:val="es-CO"/>
        </w:rPr>
      </w:pPr>
      <w:r w:rsidRPr="00735B2E">
        <w:rPr>
          <w:rFonts w:ascii="Arial" w:eastAsia="Arial" w:hAnsi="Arial" w:cs="Arial"/>
          <w:b/>
          <w:bCs/>
          <w:lang w:eastAsia="es-MX"/>
        </w:rPr>
        <w:t xml:space="preserve">AL HECHO 16.1.: </w:t>
      </w:r>
      <w:r w:rsidRPr="00735B2E">
        <w:rPr>
          <w:rFonts w:ascii="Arial" w:eastAsia="Arial" w:hAnsi="Arial" w:cs="Arial"/>
          <w:lang w:eastAsia="es-MX"/>
        </w:rPr>
        <w:t xml:space="preserve">No es cierto tal </w:t>
      </w:r>
      <w:r w:rsidRPr="00735B2E">
        <w:rPr>
          <w:rFonts w:ascii="Arial" w:eastAsia="Arial" w:hAnsi="Arial" w:cs="Arial"/>
          <w:color w:val="000000"/>
          <w:lang w:eastAsia="es-CO"/>
        </w:rPr>
        <w:t>en la forma en que ha sido expuesto</w:t>
      </w:r>
      <w:r w:rsidR="0020277C" w:rsidRPr="00735B2E">
        <w:rPr>
          <w:rFonts w:ascii="Arial" w:eastAsia="Arial" w:hAnsi="Arial" w:cs="Arial"/>
          <w:color w:val="000000"/>
          <w:lang w:eastAsia="es-CO"/>
        </w:rPr>
        <w:t xml:space="preserve">, pues se pone de presente al Despacho que para el momento en que </w:t>
      </w:r>
      <w:r w:rsidR="000F7FE0" w:rsidRPr="00735B2E">
        <w:rPr>
          <w:rFonts w:ascii="Arial" w:eastAsia="Arial" w:hAnsi="Arial" w:cs="Arial"/>
          <w:color w:val="000000"/>
          <w:lang w:eastAsia="es-CO"/>
        </w:rPr>
        <w:t xml:space="preserve">se estudió la solicitud de indemnización, el vehículo reportaba estar asegurado no solo por ALLIANZ SEGUROS S.A., sino también por LIBERTY SEGUROS S.A., circunstancia que claramente </w:t>
      </w:r>
      <w:r w:rsidR="00C8294C" w:rsidRPr="00735B2E">
        <w:rPr>
          <w:rFonts w:ascii="Arial" w:eastAsia="Arial" w:hAnsi="Arial" w:cs="Arial"/>
          <w:color w:val="000000"/>
          <w:lang w:eastAsia="es-CO"/>
        </w:rPr>
        <w:t xml:space="preserve">contraponía la </w:t>
      </w:r>
      <w:r w:rsidR="005F6C91" w:rsidRPr="00735B2E">
        <w:rPr>
          <w:rFonts w:ascii="Arial" w:eastAsia="Arial" w:hAnsi="Arial" w:cs="Arial"/>
          <w:color w:val="000000"/>
          <w:lang w:eastAsia="es-CO"/>
        </w:rPr>
        <w:t>coexistencia de contratos de seguro</w:t>
      </w:r>
      <w:r w:rsidR="00DF0C93" w:rsidRPr="00735B2E">
        <w:rPr>
          <w:rFonts w:ascii="Arial" w:eastAsia="Arial" w:hAnsi="Arial" w:cs="Arial"/>
          <w:color w:val="000000"/>
          <w:lang w:eastAsia="es-CO"/>
        </w:rPr>
        <w:t xml:space="preserve">. Por ende, no le asiste a mi procurada el determinar el porque la Póliza emitida por LIBERTY SEGUROS S.A. no </w:t>
      </w:r>
      <w:r w:rsidR="00732991" w:rsidRPr="00735B2E">
        <w:rPr>
          <w:rFonts w:ascii="Arial" w:eastAsia="Arial" w:hAnsi="Arial" w:cs="Arial"/>
          <w:color w:val="000000"/>
          <w:lang w:eastAsia="es-CO"/>
        </w:rPr>
        <w:t>re</w:t>
      </w:r>
      <w:r w:rsidR="00E11A0A" w:rsidRPr="00735B2E">
        <w:rPr>
          <w:rFonts w:ascii="Arial" w:eastAsia="Arial" w:hAnsi="Arial" w:cs="Arial"/>
          <w:color w:val="000000"/>
          <w:lang w:eastAsia="es-CO"/>
        </w:rPr>
        <w:t>gistraba su anulación</w:t>
      </w:r>
      <w:r w:rsidR="005F6C91" w:rsidRPr="00735B2E">
        <w:rPr>
          <w:rFonts w:ascii="Arial" w:eastAsia="Arial" w:hAnsi="Arial" w:cs="Arial"/>
          <w:color w:val="000000"/>
          <w:lang w:eastAsia="es-CO"/>
        </w:rPr>
        <w:t xml:space="preserve"> en el sistema.</w:t>
      </w:r>
    </w:p>
    <w:p w14:paraId="1E75BBF4" w14:textId="0F7DD3DD" w:rsidR="00A66848" w:rsidRPr="00735B2E" w:rsidRDefault="00A66848" w:rsidP="00735B2E">
      <w:pPr>
        <w:spacing w:line="360" w:lineRule="auto"/>
        <w:jc w:val="both"/>
        <w:rPr>
          <w:rFonts w:ascii="Arial" w:eastAsia="Arial" w:hAnsi="Arial" w:cs="Arial"/>
          <w:color w:val="000000"/>
          <w:lang w:eastAsia="es-CO"/>
        </w:rPr>
      </w:pPr>
    </w:p>
    <w:p w14:paraId="29E5A960" w14:textId="5D3A34C7" w:rsidR="00951C3E" w:rsidRPr="00735B2E" w:rsidRDefault="003263EF" w:rsidP="00735B2E">
      <w:pPr>
        <w:spacing w:line="360" w:lineRule="auto"/>
        <w:jc w:val="both"/>
        <w:rPr>
          <w:rFonts w:ascii="Arial" w:eastAsia="Arial" w:hAnsi="Arial" w:cs="Arial"/>
          <w:lang w:val="es-CO"/>
        </w:rPr>
      </w:pPr>
      <w:r w:rsidRPr="00735B2E">
        <w:rPr>
          <w:rFonts w:ascii="Arial" w:eastAsia="Arial" w:hAnsi="Arial" w:cs="Arial"/>
          <w:b/>
          <w:bCs/>
          <w:lang w:eastAsia="es-MX"/>
        </w:rPr>
        <w:t>AL HECHO 16.2.:</w:t>
      </w:r>
      <w:r w:rsidR="00FB19A9" w:rsidRPr="00735B2E">
        <w:rPr>
          <w:rFonts w:ascii="Arial" w:eastAsia="Arial" w:hAnsi="Arial" w:cs="Arial"/>
          <w:b/>
          <w:bCs/>
          <w:lang w:eastAsia="es-MX"/>
        </w:rPr>
        <w:t xml:space="preserve"> </w:t>
      </w:r>
      <w:r w:rsidR="00FB19A9" w:rsidRPr="00735B2E">
        <w:rPr>
          <w:rFonts w:ascii="Arial" w:eastAsia="Arial" w:hAnsi="Arial" w:cs="Arial"/>
          <w:lang w:eastAsia="es-MX"/>
        </w:rPr>
        <w:t xml:space="preserve">No es cierto. </w:t>
      </w:r>
      <w:r w:rsidR="00332173" w:rsidRPr="00735B2E">
        <w:rPr>
          <w:rFonts w:ascii="Arial" w:eastAsia="Arial" w:hAnsi="Arial" w:cs="Arial"/>
          <w:lang w:eastAsia="es-MX"/>
        </w:rPr>
        <w:t>La objeción y la</w:t>
      </w:r>
      <w:r w:rsidR="000C41AD" w:rsidRPr="00735B2E">
        <w:rPr>
          <w:rFonts w:ascii="Arial" w:eastAsia="Arial" w:hAnsi="Arial" w:cs="Arial"/>
          <w:lang w:eastAsia="es-MX"/>
        </w:rPr>
        <w:t>s correspondientes ratificaciones efectuadas por mi prohijada no atendieron a un ánimo caprichoso e infundado sino a la clara carencia de pruebas por parte del extremo actor para demostrar la ocurrencia del siniestro</w:t>
      </w:r>
      <w:r w:rsidR="00654CC8" w:rsidRPr="00735B2E">
        <w:rPr>
          <w:rFonts w:ascii="Arial" w:eastAsia="Arial" w:hAnsi="Arial" w:cs="Arial"/>
          <w:lang w:eastAsia="es-MX"/>
        </w:rPr>
        <w:t>, pues</w:t>
      </w:r>
      <w:r w:rsidR="00B9138E" w:rsidRPr="00735B2E">
        <w:rPr>
          <w:rFonts w:ascii="Arial" w:eastAsia="Arial" w:hAnsi="Arial" w:cs="Arial"/>
          <w:lang w:eastAsia="es-MX"/>
        </w:rPr>
        <w:t xml:space="preserve"> tal como le fue informado no se encontraron elementos materiales, que le permitieran a la Compañía Aseguradora tomar una decisión diferente a la ya expuesta.</w:t>
      </w:r>
    </w:p>
    <w:p w14:paraId="5F488B82" w14:textId="77777777" w:rsidR="003C64D8" w:rsidRPr="00735B2E" w:rsidRDefault="003C64D8" w:rsidP="00735B2E">
      <w:pPr>
        <w:spacing w:line="360" w:lineRule="auto"/>
        <w:jc w:val="both"/>
        <w:rPr>
          <w:rFonts w:ascii="Arial" w:eastAsia="Arial" w:hAnsi="Arial" w:cs="Arial"/>
          <w:b/>
          <w:bCs/>
          <w:lang w:val="es-CO"/>
        </w:rPr>
      </w:pPr>
    </w:p>
    <w:p w14:paraId="1C586482" w14:textId="5FC5311F" w:rsidR="000345C6" w:rsidRPr="00735B2E" w:rsidRDefault="00363F12" w:rsidP="00735B2E">
      <w:pPr>
        <w:spacing w:line="360" w:lineRule="auto"/>
        <w:jc w:val="both"/>
        <w:rPr>
          <w:rFonts w:ascii="Arial" w:eastAsia="Arial" w:hAnsi="Arial" w:cs="Arial"/>
          <w:color w:val="000000"/>
          <w:lang w:eastAsia="es-CO"/>
        </w:rPr>
      </w:pPr>
      <w:r w:rsidRPr="00735B2E">
        <w:rPr>
          <w:rFonts w:ascii="Arial" w:eastAsia="Arial" w:hAnsi="Arial" w:cs="Arial"/>
          <w:b/>
          <w:bCs/>
          <w:color w:val="000000"/>
          <w:shd w:val="clear" w:color="auto" w:fill="FFFFFF"/>
          <w:lang w:val="es-CO" w:eastAsia="es-CO"/>
        </w:rPr>
        <w:t xml:space="preserve">AL HECHO 17: </w:t>
      </w:r>
      <w:r w:rsidRPr="00735B2E">
        <w:rPr>
          <w:rFonts w:ascii="Arial" w:eastAsia="Arial" w:hAnsi="Arial" w:cs="Arial"/>
          <w:color w:val="000000"/>
          <w:shd w:val="clear" w:color="auto" w:fill="FFFFFF"/>
          <w:lang w:val="es-CO" w:eastAsia="es-CO"/>
        </w:rPr>
        <w:t>No e</w:t>
      </w:r>
      <w:r w:rsidR="00D857EC" w:rsidRPr="00735B2E">
        <w:rPr>
          <w:rFonts w:ascii="Arial" w:hAnsi="Arial" w:cs="Arial"/>
          <w:bCs/>
          <w:lang w:val="es-CO"/>
        </w:rPr>
        <w:t xml:space="preserve">s cierto. </w:t>
      </w:r>
      <w:r w:rsidRPr="00735B2E">
        <w:rPr>
          <w:rFonts w:ascii="Arial" w:hAnsi="Arial" w:cs="Arial"/>
          <w:bCs/>
          <w:lang w:val="es-CO"/>
        </w:rPr>
        <w:t xml:space="preserve">No puede pasar inadvertido para el </w:t>
      </w:r>
      <w:r w:rsidR="00D857EC" w:rsidRPr="00735B2E">
        <w:rPr>
          <w:rFonts w:ascii="Arial" w:hAnsi="Arial" w:cs="Arial"/>
          <w:bCs/>
          <w:lang w:val="es-CO"/>
        </w:rPr>
        <w:t xml:space="preserve">Despacho que la solicitud de reconsideración presentada, bajo ninguna </w:t>
      </w:r>
      <w:r w:rsidR="0061001F" w:rsidRPr="00735B2E">
        <w:rPr>
          <w:rFonts w:ascii="Arial" w:hAnsi="Arial" w:cs="Arial"/>
          <w:bCs/>
          <w:lang w:val="es-CO"/>
        </w:rPr>
        <w:t>medida</w:t>
      </w:r>
      <w:r w:rsidR="00D857EC" w:rsidRPr="00735B2E">
        <w:rPr>
          <w:rFonts w:ascii="Arial" w:hAnsi="Arial" w:cs="Arial"/>
          <w:bCs/>
          <w:lang w:val="es-CO"/>
        </w:rPr>
        <w:t xml:space="preserve"> puede considerarse </w:t>
      </w:r>
      <w:r w:rsidR="0061001F" w:rsidRPr="00735B2E">
        <w:rPr>
          <w:rFonts w:ascii="Arial" w:hAnsi="Arial" w:cs="Arial"/>
          <w:bCs/>
          <w:lang w:val="es-CO"/>
        </w:rPr>
        <w:t>como un</w:t>
      </w:r>
      <w:r w:rsidR="00D857EC" w:rsidRPr="00735B2E">
        <w:rPr>
          <w:rFonts w:ascii="Arial" w:hAnsi="Arial" w:cs="Arial"/>
          <w:bCs/>
          <w:lang w:val="es-CO"/>
        </w:rPr>
        <w:t xml:space="preserve"> requisito de </w:t>
      </w:r>
      <w:r w:rsidR="00D857EC" w:rsidRPr="00735B2E">
        <w:rPr>
          <w:rFonts w:ascii="Arial" w:hAnsi="Arial" w:cs="Arial"/>
          <w:bCs/>
          <w:lang w:val="es-CO"/>
        </w:rPr>
        <w:lastRenderedPageBreak/>
        <w:t>procedibilidad</w:t>
      </w:r>
      <w:r w:rsidR="0061001F" w:rsidRPr="00735B2E">
        <w:rPr>
          <w:rFonts w:ascii="Arial" w:hAnsi="Arial" w:cs="Arial"/>
          <w:bCs/>
          <w:lang w:val="es-CO"/>
        </w:rPr>
        <w:t xml:space="preserve"> (que no lo es) que supla los dispuestos en los preceptos normativos aplicables.</w:t>
      </w:r>
      <w:r w:rsidR="000345C6" w:rsidRPr="00735B2E">
        <w:rPr>
          <w:rFonts w:ascii="Arial" w:eastAsia="Arial" w:hAnsi="Arial" w:cs="Arial"/>
          <w:color w:val="000000"/>
          <w:lang w:eastAsia="es-CO"/>
        </w:rPr>
        <w:t xml:space="preserve"> Entonces este documento del </w:t>
      </w:r>
      <w:r w:rsidR="00146DE6" w:rsidRPr="00735B2E">
        <w:rPr>
          <w:rFonts w:ascii="Arial" w:eastAsia="Arial" w:hAnsi="Arial" w:cs="Arial"/>
          <w:color w:val="000000"/>
          <w:lang w:eastAsia="es-CO"/>
        </w:rPr>
        <w:t>23 de enero de 2024</w:t>
      </w:r>
      <w:r w:rsidR="000345C6" w:rsidRPr="00735B2E">
        <w:rPr>
          <w:rFonts w:ascii="Arial" w:eastAsia="Arial" w:hAnsi="Arial" w:cs="Arial"/>
          <w:color w:val="000000"/>
          <w:lang w:eastAsia="es-CO"/>
        </w:rPr>
        <w:t xml:space="preserve"> no tiene la virtualidad de agotar algún requisito de procedibilidad.</w:t>
      </w:r>
    </w:p>
    <w:p w14:paraId="6AD96417" w14:textId="77777777" w:rsidR="004D3E3D" w:rsidRPr="00735B2E" w:rsidRDefault="004D3E3D" w:rsidP="00735B2E">
      <w:pPr>
        <w:spacing w:line="360" w:lineRule="auto"/>
        <w:jc w:val="both"/>
        <w:rPr>
          <w:rFonts w:ascii="Arial" w:eastAsia="Arial" w:hAnsi="Arial" w:cs="Arial"/>
          <w:color w:val="000000"/>
          <w:lang w:eastAsia="es-CO"/>
        </w:rPr>
      </w:pPr>
    </w:p>
    <w:p w14:paraId="7EEA26DF" w14:textId="69FD169C" w:rsidR="004D3E3D" w:rsidRPr="00735B2E" w:rsidRDefault="004D3E3D" w:rsidP="00735B2E">
      <w:pPr>
        <w:spacing w:line="360" w:lineRule="auto"/>
        <w:jc w:val="both"/>
        <w:rPr>
          <w:rFonts w:ascii="Arial" w:eastAsia="Arial" w:hAnsi="Arial" w:cs="Arial"/>
          <w:color w:val="000000"/>
          <w:lang w:eastAsia="es-CO"/>
        </w:rPr>
      </w:pPr>
      <w:r w:rsidRPr="00735B2E">
        <w:rPr>
          <w:rFonts w:ascii="Arial" w:eastAsia="Arial" w:hAnsi="Arial" w:cs="Arial"/>
          <w:b/>
          <w:bCs/>
          <w:color w:val="000000"/>
          <w:shd w:val="clear" w:color="auto" w:fill="FFFFFF"/>
          <w:lang w:val="es-CO" w:eastAsia="es-CO"/>
        </w:rPr>
        <w:t xml:space="preserve">AL HECHO 18: </w:t>
      </w:r>
      <w:r w:rsidRPr="00735B2E">
        <w:rPr>
          <w:rFonts w:ascii="Arial" w:eastAsia="Arial" w:hAnsi="Arial" w:cs="Arial"/>
          <w:color w:val="000000"/>
          <w:shd w:val="clear" w:color="auto" w:fill="FFFFFF"/>
          <w:lang w:val="es-CO" w:eastAsia="es-CO"/>
        </w:rPr>
        <w:t>No e</w:t>
      </w:r>
      <w:r w:rsidRPr="00735B2E">
        <w:rPr>
          <w:rFonts w:ascii="Arial" w:hAnsi="Arial" w:cs="Arial"/>
          <w:bCs/>
          <w:lang w:val="es-CO"/>
        </w:rPr>
        <w:t xml:space="preserve">s cierto. Tal como fue expuesto la solicitud de reconsideración presentada, bajo ninguna medida puede considerarse como un requisito de procedibilidad (que no lo es) que supla los dispuestos en los preceptos normativos aplicables y en consecuencia la respuesta brindada por mi representada tampoco puede suponer un </w:t>
      </w:r>
      <w:r w:rsidR="004218BB" w:rsidRPr="00735B2E">
        <w:rPr>
          <w:rFonts w:ascii="Arial" w:hAnsi="Arial" w:cs="Arial"/>
          <w:bCs/>
          <w:lang w:val="es-CO"/>
        </w:rPr>
        <w:t>mecanismo que permita</w:t>
      </w:r>
      <w:r w:rsidRPr="00735B2E">
        <w:rPr>
          <w:rFonts w:ascii="Arial" w:eastAsia="Arial" w:hAnsi="Arial" w:cs="Arial"/>
          <w:color w:val="000000"/>
          <w:lang w:eastAsia="es-CO"/>
        </w:rPr>
        <w:t xml:space="preserve"> agotar algún requisito de procedibilidad.</w:t>
      </w:r>
    </w:p>
    <w:p w14:paraId="3FD8F7AC" w14:textId="77777777" w:rsidR="00AD3E97" w:rsidRPr="00735B2E" w:rsidRDefault="00AD3E97" w:rsidP="00735B2E">
      <w:pPr>
        <w:spacing w:line="360" w:lineRule="auto"/>
        <w:rPr>
          <w:rFonts w:ascii="Arial" w:eastAsiaTheme="minorEastAsia" w:hAnsi="Arial" w:cs="Arial"/>
          <w:b/>
          <w:bCs/>
          <w:u w:val="single"/>
          <w:lang w:val="es-CO" w:eastAsia="es-ES"/>
        </w:rPr>
      </w:pPr>
    </w:p>
    <w:p w14:paraId="01A24659" w14:textId="77777777" w:rsidR="00AD3E97" w:rsidRPr="00735B2E" w:rsidRDefault="00AD3E97" w:rsidP="009C205B">
      <w:pPr>
        <w:pStyle w:val="Ttulo2"/>
      </w:pPr>
      <w:r w:rsidRPr="00735B2E">
        <w:t>FRENTE A LAS PRETENSIONES DE LA DEMANDA</w:t>
      </w:r>
    </w:p>
    <w:p w14:paraId="49717509" w14:textId="77777777" w:rsidR="00AD3E97" w:rsidRPr="00735B2E" w:rsidRDefault="00AD3E97" w:rsidP="00735B2E">
      <w:pPr>
        <w:spacing w:line="360" w:lineRule="auto"/>
        <w:jc w:val="both"/>
        <w:rPr>
          <w:rFonts w:ascii="Arial" w:hAnsi="Arial" w:cs="Arial"/>
          <w:bCs/>
          <w:lang w:val="es-CO"/>
        </w:rPr>
      </w:pPr>
    </w:p>
    <w:p w14:paraId="20A3B6A9" w14:textId="4DF6B99B" w:rsidR="00AD3E97" w:rsidRPr="00735B2E" w:rsidRDefault="00AD3E97" w:rsidP="00735B2E">
      <w:pPr>
        <w:spacing w:line="360" w:lineRule="auto"/>
        <w:jc w:val="both"/>
        <w:rPr>
          <w:rFonts w:ascii="Arial" w:eastAsiaTheme="minorEastAsia" w:hAnsi="Arial" w:cs="Arial"/>
          <w:lang w:val="es-CO" w:eastAsia="es-ES"/>
        </w:rPr>
      </w:pPr>
      <w:r w:rsidRPr="00735B2E">
        <w:rPr>
          <w:rFonts w:ascii="Arial" w:eastAsiaTheme="minorEastAsia" w:hAnsi="Arial" w:cs="Arial"/>
          <w:b/>
          <w:bCs/>
          <w:u w:val="single"/>
          <w:lang w:val="es-CO" w:eastAsia="es-ES"/>
        </w:rPr>
        <w:t>ME OPONGO</w:t>
      </w:r>
      <w:r w:rsidRPr="00735B2E">
        <w:rPr>
          <w:rFonts w:ascii="Arial" w:eastAsiaTheme="minorEastAsia" w:hAnsi="Arial" w:cs="Arial"/>
          <w:lang w:val="es-CO" w:eastAsia="es-ES"/>
        </w:rPr>
        <w:t xml:space="preserve"> a la totalidad de las pretensiones incoadas por la parte demandante, por cuanto las mismas carecen de fundamentos facticos y jurídicos que hagan viable su prosperidad, comoquiera que pretende declarar el incumplimiento del contrato de seguro por parte de ALLIANZ SEGUROS S.A. por el presunto hurto del vehículo de placas </w:t>
      </w:r>
      <w:r w:rsidR="001528CF" w:rsidRPr="00735B2E">
        <w:rPr>
          <w:rFonts w:ascii="Arial" w:eastAsia="Times New Roman" w:hAnsi="Arial" w:cs="Arial"/>
        </w:rPr>
        <w:t>JHP451</w:t>
      </w:r>
      <w:r w:rsidRPr="00735B2E">
        <w:rPr>
          <w:rFonts w:ascii="Arial" w:eastAsiaTheme="minorEastAsia" w:hAnsi="Arial" w:cs="Arial"/>
          <w:lang w:val="es-CO" w:eastAsia="es-ES"/>
        </w:rPr>
        <w:t xml:space="preserve">, cuando </w:t>
      </w:r>
      <w:r w:rsidR="00A22BC4" w:rsidRPr="00735B2E">
        <w:rPr>
          <w:rFonts w:ascii="Arial" w:eastAsiaTheme="minorEastAsia" w:hAnsi="Arial" w:cs="Arial"/>
          <w:lang w:val="es-CO" w:eastAsia="es-ES"/>
        </w:rPr>
        <w:t>el</w:t>
      </w:r>
      <w:r w:rsidRPr="00735B2E">
        <w:rPr>
          <w:rFonts w:ascii="Arial" w:eastAsiaTheme="minorEastAsia" w:hAnsi="Arial" w:cs="Arial"/>
          <w:lang w:val="es-CO" w:eastAsia="es-ES"/>
        </w:rPr>
        <w:t xml:space="preserve"> demandante es quien faltó a sus deberes contractuales incumpliendo con las cargas del artículo 1077 del Código de Comercio, puesto que no se acredita la realización del riesgo asegurado ni la cuantía del mismo, por ende no existe obligación indemnizatoria a cargo de mi representada.  </w:t>
      </w:r>
    </w:p>
    <w:p w14:paraId="43A32EE9" w14:textId="77777777" w:rsidR="00AD3E97" w:rsidRPr="00735B2E" w:rsidRDefault="00AD3E97" w:rsidP="00735B2E">
      <w:pPr>
        <w:spacing w:line="360" w:lineRule="auto"/>
        <w:jc w:val="both"/>
        <w:rPr>
          <w:rFonts w:ascii="Arial" w:eastAsiaTheme="minorEastAsia" w:hAnsi="Arial" w:cs="Arial"/>
          <w:lang w:val="es-CO" w:eastAsia="es-ES"/>
        </w:rPr>
      </w:pPr>
    </w:p>
    <w:p w14:paraId="664B7F5A" w14:textId="1BDCD67C" w:rsidR="00AD3E97" w:rsidRPr="00735B2E" w:rsidRDefault="00AD3E97" w:rsidP="009C205B">
      <w:pPr>
        <w:pStyle w:val="Ttulo2"/>
      </w:pPr>
      <w:r w:rsidRPr="00735B2E">
        <w:t>OPOSICIÓN FRENTE A TODAS LAS PRETENSIONES DECLARATIVAS</w:t>
      </w:r>
      <w:r w:rsidR="00F53214" w:rsidRPr="00735B2E">
        <w:t xml:space="preserve"> Y DE CONDENA</w:t>
      </w:r>
    </w:p>
    <w:p w14:paraId="7961904F" w14:textId="77777777" w:rsidR="00AD3E97" w:rsidRPr="00735B2E" w:rsidRDefault="00AD3E97" w:rsidP="00735B2E">
      <w:pPr>
        <w:spacing w:line="360" w:lineRule="auto"/>
        <w:rPr>
          <w:rFonts w:ascii="Arial" w:eastAsiaTheme="minorEastAsia" w:hAnsi="Arial" w:cs="Arial"/>
          <w:b/>
          <w:bCs/>
          <w:u w:val="single"/>
          <w:lang w:val="es-CO" w:eastAsia="es-ES"/>
        </w:rPr>
      </w:pPr>
    </w:p>
    <w:p w14:paraId="2EEA2721" w14:textId="2E53EDE0" w:rsidR="00AD3E97" w:rsidRPr="00735B2E" w:rsidRDefault="00AD3E97" w:rsidP="00735B2E">
      <w:pPr>
        <w:spacing w:line="360" w:lineRule="auto"/>
        <w:jc w:val="both"/>
        <w:rPr>
          <w:rFonts w:ascii="Arial" w:eastAsiaTheme="minorEastAsia" w:hAnsi="Arial" w:cs="Arial"/>
          <w:lang w:val="es-CO" w:eastAsia="es-ES"/>
        </w:rPr>
      </w:pPr>
      <w:r w:rsidRPr="00735B2E">
        <w:rPr>
          <w:rFonts w:ascii="Arial" w:eastAsiaTheme="minorEastAsia" w:hAnsi="Arial" w:cs="Arial"/>
          <w:b/>
          <w:bCs/>
          <w:lang w:val="es-CO" w:eastAsia="es-ES"/>
        </w:rPr>
        <w:t xml:space="preserve">FRENTE A LA PRETENSION </w:t>
      </w:r>
      <w:r w:rsidR="00BB3D4C" w:rsidRPr="00735B2E">
        <w:rPr>
          <w:rFonts w:ascii="Arial" w:eastAsiaTheme="minorEastAsia" w:hAnsi="Arial" w:cs="Arial"/>
          <w:b/>
          <w:bCs/>
          <w:lang w:val="es-CO" w:eastAsia="es-ES"/>
        </w:rPr>
        <w:t>PRIMERA</w:t>
      </w:r>
      <w:r w:rsidRPr="00735B2E">
        <w:rPr>
          <w:rFonts w:ascii="Arial" w:eastAsiaTheme="minorEastAsia" w:hAnsi="Arial" w:cs="Arial"/>
          <w:b/>
          <w:bCs/>
          <w:lang w:val="es-CO" w:eastAsia="es-ES"/>
        </w:rPr>
        <w:t>:</w:t>
      </w:r>
      <w:r w:rsidRPr="00735B2E">
        <w:rPr>
          <w:rFonts w:ascii="Arial" w:eastAsiaTheme="minorEastAsia" w:hAnsi="Arial" w:cs="Arial"/>
          <w:lang w:val="es-CO" w:eastAsia="es-ES"/>
        </w:rPr>
        <w:t xml:space="preserve"> ME OPONGO a la presente pretensión, por cuanto la misma no tiene vocación de prosperidad, pues si bien es cierto que entre mi representada ALLIANZ SEGUROS S.A. y </w:t>
      </w:r>
      <w:r w:rsidR="00A22BC4" w:rsidRPr="00735B2E">
        <w:rPr>
          <w:rFonts w:ascii="Arial" w:eastAsiaTheme="minorEastAsia" w:hAnsi="Arial" w:cs="Arial"/>
          <w:lang w:val="es-CO" w:eastAsia="es-ES"/>
        </w:rPr>
        <w:t>el señor</w:t>
      </w:r>
      <w:r w:rsidRPr="00735B2E">
        <w:rPr>
          <w:rFonts w:ascii="Arial" w:eastAsiaTheme="minorEastAsia" w:hAnsi="Arial" w:cs="Arial"/>
          <w:lang w:val="es-CO" w:eastAsia="es-ES"/>
        </w:rPr>
        <w:t xml:space="preserve"> </w:t>
      </w:r>
      <w:r w:rsidR="00506258" w:rsidRPr="00735B2E">
        <w:rPr>
          <w:rFonts w:ascii="Arial" w:eastAsiaTheme="minorHAnsi" w:hAnsi="Arial" w:cs="Arial"/>
          <w:lang w:val="es-CO" w:eastAsia="es-CO"/>
        </w:rPr>
        <w:t>JUAN CARLOS ARISTIZABAL ZULUAGA</w:t>
      </w:r>
      <w:r w:rsidR="00506258" w:rsidRPr="00735B2E">
        <w:rPr>
          <w:rFonts w:ascii="Arial" w:eastAsiaTheme="minorEastAsia" w:hAnsi="Arial" w:cs="Arial"/>
          <w:lang w:val="es-CO" w:eastAsia="es-ES"/>
        </w:rPr>
        <w:t xml:space="preserve"> </w:t>
      </w:r>
      <w:r w:rsidRPr="00735B2E">
        <w:rPr>
          <w:rFonts w:ascii="Arial" w:eastAsiaTheme="minorEastAsia" w:hAnsi="Arial" w:cs="Arial"/>
          <w:lang w:val="es-CO" w:eastAsia="es-ES"/>
        </w:rPr>
        <w:t xml:space="preserve">se celebró un contrato de seguro materializado en la </w:t>
      </w:r>
      <w:r w:rsidR="00506258" w:rsidRPr="00735B2E">
        <w:rPr>
          <w:rFonts w:ascii="Arial" w:eastAsia="Times New Roman" w:hAnsi="Arial" w:cs="Arial"/>
        </w:rPr>
        <w:t>Póliza de Seguro Autos Clónico Livianos Particulares No. 022992125 /17060</w:t>
      </w:r>
      <w:r w:rsidRPr="00735B2E">
        <w:rPr>
          <w:rFonts w:ascii="Arial" w:eastAsiaTheme="minorEastAsia" w:hAnsi="Arial" w:cs="Arial"/>
          <w:lang w:val="es-CO" w:eastAsia="es-ES"/>
        </w:rPr>
        <w:t xml:space="preserve">, por el cual se aseguró al vehículo de placas </w:t>
      </w:r>
      <w:r w:rsidR="00506258" w:rsidRPr="00735B2E">
        <w:rPr>
          <w:rFonts w:ascii="Arial" w:eastAsia="Times New Roman" w:hAnsi="Arial" w:cs="Arial"/>
        </w:rPr>
        <w:t>JHP451</w:t>
      </w:r>
      <w:r w:rsidRPr="00735B2E">
        <w:rPr>
          <w:rFonts w:ascii="Arial" w:eastAsiaTheme="minorEastAsia" w:hAnsi="Arial" w:cs="Arial"/>
          <w:lang w:val="es-CO" w:eastAsia="es-ES"/>
        </w:rPr>
        <w:t xml:space="preserve">, lo cierto es que en el presente caso </w:t>
      </w:r>
      <w:r w:rsidRPr="00735B2E">
        <w:rPr>
          <w:rFonts w:ascii="Arial" w:eastAsiaTheme="minorEastAsia" w:hAnsi="Arial" w:cs="Arial"/>
          <w:lang w:val="es-CO" w:eastAsia="es-ES"/>
        </w:rPr>
        <w:lastRenderedPageBreak/>
        <w:t xml:space="preserve">no puede afectarse el referido contrato de seguro. Lo anterior, por cuanto no se vislumbran los elementos </w:t>
      </w:r>
      <w:r w:rsidRPr="00735B2E">
        <w:rPr>
          <w:rFonts w:ascii="Arial" w:eastAsiaTheme="minorEastAsia" w:hAnsi="Arial" w:cs="Arial"/>
          <w:i/>
          <w:iCs/>
          <w:lang w:val="es-CO" w:eastAsia="es-ES"/>
        </w:rPr>
        <w:t>sine qua non</w:t>
      </w:r>
      <w:r w:rsidRPr="00735B2E">
        <w:rPr>
          <w:rFonts w:ascii="Arial" w:eastAsiaTheme="minorEastAsia" w:hAnsi="Arial" w:cs="Arial"/>
          <w:lang w:val="es-CO" w:eastAsia="es-ES"/>
        </w:rPr>
        <w:t xml:space="preserve"> para predicar, como exigible, la obligación indemnizatoria y, sobre todo, condicional, de parte de ALLIANZ SEGUROS S.A. en el caso concreto, habida cuenta que </w:t>
      </w:r>
      <w:r w:rsidR="00424761" w:rsidRPr="00735B2E">
        <w:rPr>
          <w:rFonts w:ascii="Arial" w:eastAsiaTheme="minorEastAsia" w:hAnsi="Arial" w:cs="Arial"/>
          <w:lang w:val="es-CO" w:eastAsia="es-ES"/>
        </w:rPr>
        <w:t>el</w:t>
      </w:r>
      <w:r w:rsidRPr="00735B2E">
        <w:rPr>
          <w:rFonts w:ascii="Arial" w:eastAsiaTheme="minorEastAsia" w:hAnsi="Arial" w:cs="Arial"/>
          <w:lang w:val="es-CO" w:eastAsia="es-ES"/>
        </w:rPr>
        <w:t xml:space="preserve"> asegurad</w:t>
      </w:r>
      <w:r w:rsidR="00424761" w:rsidRPr="00735B2E">
        <w:rPr>
          <w:rFonts w:ascii="Arial" w:eastAsiaTheme="minorEastAsia" w:hAnsi="Arial" w:cs="Arial"/>
          <w:lang w:val="es-CO" w:eastAsia="es-ES"/>
        </w:rPr>
        <w:t>o</w:t>
      </w:r>
      <w:r w:rsidRPr="00735B2E">
        <w:rPr>
          <w:rFonts w:ascii="Arial" w:eastAsiaTheme="minorEastAsia" w:hAnsi="Arial" w:cs="Arial"/>
          <w:lang w:val="es-CO" w:eastAsia="es-ES"/>
        </w:rPr>
        <w:t xml:space="preserve"> no ha acreditado la realización del riesgo asegurado en la Póliza No</w:t>
      </w:r>
      <w:r w:rsidRPr="00735B2E">
        <w:rPr>
          <w:rFonts w:ascii="Arial" w:eastAsia="Arial" w:hAnsi="Arial" w:cs="Arial"/>
          <w:bCs/>
          <w:lang w:val="es-CO" w:eastAsia="es-MX"/>
        </w:rPr>
        <w:t xml:space="preserve">. </w:t>
      </w:r>
      <w:r w:rsidR="00424761" w:rsidRPr="00735B2E">
        <w:rPr>
          <w:rFonts w:ascii="Arial" w:eastAsia="Times New Roman" w:hAnsi="Arial" w:cs="Arial"/>
        </w:rPr>
        <w:t>022992125 /17060</w:t>
      </w:r>
      <w:r w:rsidRPr="00735B2E">
        <w:rPr>
          <w:rFonts w:ascii="Arial" w:eastAsiaTheme="minorEastAsia" w:hAnsi="Arial" w:cs="Arial"/>
          <w:lang w:val="es-CO" w:eastAsia="es-ES"/>
        </w:rPr>
        <w:t>, puesto que, no aporta al proceso ninguna prueba que acredite las condiciones de tiempo, modo y lugar en que ocurrieron los hechos</w:t>
      </w:r>
      <w:r w:rsidR="00646122" w:rsidRPr="00735B2E">
        <w:rPr>
          <w:rFonts w:ascii="Arial" w:eastAsiaTheme="minorEastAsia" w:hAnsi="Arial" w:cs="Arial"/>
          <w:lang w:val="es-CO" w:eastAsia="es-ES"/>
        </w:rPr>
        <w:t xml:space="preserve"> y por ende no pueden entenderse vulnerados los derechos del actor como consumidor financiero</w:t>
      </w:r>
    </w:p>
    <w:p w14:paraId="79FB3A80" w14:textId="77777777" w:rsidR="00AD3E97" w:rsidRPr="00735B2E" w:rsidRDefault="00AD3E97" w:rsidP="00735B2E">
      <w:pPr>
        <w:spacing w:line="360" w:lineRule="auto"/>
        <w:jc w:val="both"/>
        <w:rPr>
          <w:rFonts w:ascii="Arial" w:eastAsiaTheme="minorEastAsia" w:hAnsi="Arial" w:cs="Arial"/>
          <w:lang w:val="es-CO" w:eastAsia="es-ES"/>
        </w:rPr>
      </w:pPr>
    </w:p>
    <w:p w14:paraId="3B7DA89D" w14:textId="4C21FE01" w:rsidR="00BB3D4C" w:rsidRPr="00735B2E" w:rsidRDefault="00AD3E97" w:rsidP="00735B2E">
      <w:pPr>
        <w:spacing w:line="360" w:lineRule="auto"/>
        <w:jc w:val="both"/>
        <w:rPr>
          <w:rFonts w:ascii="Arial" w:eastAsia="Arial" w:hAnsi="Arial" w:cs="Arial"/>
          <w:lang w:val="es-CO" w:eastAsia="es-MX"/>
        </w:rPr>
      </w:pPr>
      <w:r w:rsidRPr="00735B2E">
        <w:rPr>
          <w:rFonts w:ascii="Arial" w:eastAsiaTheme="minorEastAsia" w:hAnsi="Arial" w:cs="Arial"/>
          <w:lang w:val="es-CO" w:eastAsia="es-ES"/>
        </w:rPr>
        <w:t xml:space="preserve">Aunado a lo expuesto, es de recordar al Despacho que existe </w:t>
      </w:r>
      <w:r w:rsidRPr="00735B2E">
        <w:rPr>
          <w:rFonts w:ascii="Arial" w:eastAsia="Arial" w:hAnsi="Arial" w:cs="Arial"/>
          <w:lang w:val="es-CO" w:eastAsia="es-MX"/>
        </w:rPr>
        <w:t xml:space="preserve">una falta de cobertura material de la póliza de seguro, </w:t>
      </w:r>
      <w:r w:rsidR="009913EE" w:rsidRPr="00735B2E">
        <w:rPr>
          <w:rFonts w:ascii="Arial" w:eastAsia="Arial" w:hAnsi="Arial" w:cs="Arial"/>
          <w:lang w:val="es-CO"/>
        </w:rPr>
        <w:t>por configurarse la exclusi</w:t>
      </w:r>
      <w:r w:rsidR="00646122" w:rsidRPr="00735B2E">
        <w:rPr>
          <w:rFonts w:ascii="Arial" w:eastAsia="Arial" w:hAnsi="Arial" w:cs="Arial"/>
          <w:lang w:val="es-CO"/>
        </w:rPr>
        <w:t>ón</w:t>
      </w:r>
      <w:r w:rsidR="009913EE" w:rsidRPr="00735B2E">
        <w:rPr>
          <w:rFonts w:ascii="Arial" w:eastAsia="Arial" w:hAnsi="Arial" w:cs="Arial"/>
          <w:lang w:val="es-CO"/>
        </w:rPr>
        <w:t xml:space="preserve"> contemplada en </w:t>
      </w:r>
      <w:r w:rsidR="00646122" w:rsidRPr="00735B2E">
        <w:rPr>
          <w:rFonts w:ascii="Arial" w:eastAsia="Arial" w:hAnsi="Arial" w:cs="Arial"/>
          <w:lang w:val="es-CO"/>
        </w:rPr>
        <w:t>el</w:t>
      </w:r>
      <w:r w:rsidR="009913EE" w:rsidRPr="00735B2E">
        <w:rPr>
          <w:rFonts w:ascii="Arial" w:eastAsia="Arial" w:hAnsi="Arial" w:cs="Arial"/>
          <w:lang w:val="es-CO"/>
        </w:rPr>
        <w:t xml:space="preserve"> literal p del capítulo </w:t>
      </w:r>
      <w:r w:rsidR="00646122" w:rsidRPr="00735B2E">
        <w:rPr>
          <w:rFonts w:ascii="Arial" w:eastAsia="Arial" w:hAnsi="Arial" w:cs="Arial"/>
          <w:lang w:val="es-CO"/>
        </w:rPr>
        <w:t>3</w:t>
      </w:r>
      <w:r w:rsidR="009913EE" w:rsidRPr="00735B2E">
        <w:rPr>
          <w:rFonts w:ascii="Arial" w:eastAsia="Arial" w:hAnsi="Arial" w:cs="Arial"/>
          <w:lang w:val="es-CO"/>
        </w:rPr>
        <w:t xml:space="preserve"> de las condiciones generales del seguro, de acuerdo </w:t>
      </w:r>
      <w:r w:rsidR="00D31059">
        <w:rPr>
          <w:rFonts w:ascii="Arial" w:eastAsia="Arial" w:hAnsi="Arial" w:cs="Arial"/>
          <w:lang w:val="es-CO"/>
        </w:rPr>
        <w:t>con</w:t>
      </w:r>
      <w:r w:rsidR="009913EE" w:rsidRPr="00735B2E">
        <w:rPr>
          <w:rFonts w:ascii="Arial" w:eastAsia="Arial" w:hAnsi="Arial" w:cs="Arial"/>
          <w:lang w:val="es-CO"/>
        </w:rPr>
        <w:t xml:space="preserve"> las situaciones fácticas que rodean el litigio, y que serán expuestas </w:t>
      </w:r>
      <w:r w:rsidR="00DF6671" w:rsidRPr="00735B2E">
        <w:rPr>
          <w:rFonts w:ascii="Arial" w:eastAsia="Arial" w:hAnsi="Arial" w:cs="Arial"/>
          <w:lang w:val="es-CO"/>
        </w:rPr>
        <w:t xml:space="preserve">a profundidad </w:t>
      </w:r>
      <w:r w:rsidR="009913EE" w:rsidRPr="00735B2E">
        <w:rPr>
          <w:rFonts w:ascii="Arial" w:eastAsia="Arial" w:hAnsi="Arial" w:cs="Arial"/>
          <w:lang w:val="es-CO"/>
        </w:rPr>
        <w:t>más adelante</w:t>
      </w:r>
      <w:r w:rsidR="00DF6671" w:rsidRPr="00735B2E">
        <w:rPr>
          <w:rFonts w:ascii="Arial" w:eastAsia="Arial" w:hAnsi="Arial" w:cs="Arial"/>
          <w:lang w:val="es-CO"/>
        </w:rPr>
        <w:t>.</w:t>
      </w:r>
    </w:p>
    <w:p w14:paraId="2D4B2E18" w14:textId="77777777" w:rsidR="00BB3D4C" w:rsidRPr="00735B2E" w:rsidRDefault="00BB3D4C" w:rsidP="00735B2E">
      <w:pPr>
        <w:spacing w:line="360" w:lineRule="auto"/>
        <w:jc w:val="both"/>
        <w:rPr>
          <w:rFonts w:ascii="Arial" w:eastAsia="Arial" w:hAnsi="Arial" w:cs="Arial"/>
          <w:lang w:val="es-CO" w:eastAsia="es-MX"/>
        </w:rPr>
      </w:pPr>
    </w:p>
    <w:p w14:paraId="360028CD" w14:textId="1D039F4C" w:rsidR="00AD3E97" w:rsidRPr="00735B2E" w:rsidRDefault="00AD3E97" w:rsidP="00735B2E">
      <w:pPr>
        <w:spacing w:line="360" w:lineRule="auto"/>
        <w:jc w:val="both"/>
        <w:rPr>
          <w:rFonts w:ascii="Arial" w:eastAsiaTheme="minorEastAsia" w:hAnsi="Arial" w:cs="Arial"/>
          <w:lang w:val="es-ES_tradnl" w:eastAsia="es-ES"/>
        </w:rPr>
      </w:pPr>
      <w:r w:rsidRPr="00735B2E">
        <w:rPr>
          <w:rFonts w:ascii="Arial" w:eastAsia="Arial" w:hAnsi="Arial" w:cs="Arial"/>
          <w:lang w:val="es-CO" w:eastAsia="es-MX"/>
        </w:rPr>
        <w:t xml:space="preserve">No siendo ello suficiente, se debe recordar que </w:t>
      </w:r>
      <w:r w:rsidRPr="00735B2E">
        <w:rPr>
          <w:rFonts w:ascii="Arial" w:eastAsiaTheme="minorEastAsia" w:hAnsi="Arial" w:cs="Arial"/>
          <w:lang w:val="es-ES_tradnl" w:eastAsia="es-ES"/>
        </w:rPr>
        <w:t>el conductor incurrió en</w:t>
      </w:r>
      <w:r w:rsidR="00DF6671" w:rsidRPr="00735B2E">
        <w:rPr>
          <w:rFonts w:ascii="Arial" w:eastAsiaTheme="minorEastAsia" w:hAnsi="Arial" w:cs="Arial"/>
          <w:lang w:val="es-ES_tradnl" w:eastAsia="es-ES"/>
        </w:rPr>
        <w:t xml:space="preserve"> conductas claramente constitutivas de</w:t>
      </w:r>
      <w:r w:rsidRPr="00735B2E">
        <w:rPr>
          <w:rFonts w:ascii="Arial" w:eastAsiaTheme="minorEastAsia" w:hAnsi="Arial" w:cs="Arial"/>
          <w:lang w:val="es-ES_tradnl" w:eastAsia="es-ES"/>
        </w:rPr>
        <w:t xml:space="preserve"> culpa grave, como quiera que, </w:t>
      </w:r>
      <w:r w:rsidR="00DF6671" w:rsidRPr="00735B2E">
        <w:rPr>
          <w:rFonts w:ascii="Arial" w:eastAsiaTheme="minorEastAsia" w:hAnsi="Arial" w:cs="Arial"/>
          <w:lang w:val="es-ES_tradnl" w:eastAsia="es-ES"/>
        </w:rPr>
        <w:t xml:space="preserve">descuidadamente </w:t>
      </w:r>
      <w:r w:rsidRPr="00735B2E">
        <w:rPr>
          <w:rFonts w:ascii="Arial" w:eastAsiaTheme="minorEastAsia" w:hAnsi="Arial" w:cs="Arial"/>
          <w:lang w:val="es-ES_tradnl" w:eastAsia="es-ES"/>
        </w:rPr>
        <w:t xml:space="preserve">propició la ocurrencia del siniestro y en consecuencia al ser la culpa grave un supuesto factico no susceptible de ser asegurado por este tipo de contrato es clara la ausencia de cobertura material y en consecuencia la </w:t>
      </w:r>
      <w:r w:rsidR="003B1233" w:rsidRPr="00735B2E">
        <w:rPr>
          <w:rFonts w:ascii="Arial" w:eastAsiaTheme="minorEastAsia" w:hAnsi="Arial" w:cs="Arial"/>
          <w:lang w:val="es-ES_tradnl" w:eastAsia="es-ES"/>
        </w:rPr>
        <w:t>P</w:t>
      </w:r>
      <w:r w:rsidRPr="00735B2E">
        <w:rPr>
          <w:rFonts w:ascii="Arial" w:eastAsiaTheme="minorEastAsia" w:hAnsi="Arial" w:cs="Arial"/>
          <w:lang w:val="es-ES_tradnl" w:eastAsia="es-ES"/>
        </w:rPr>
        <w:t>óliza no podría afectarse en este proceso.</w:t>
      </w:r>
    </w:p>
    <w:p w14:paraId="3F2A1451" w14:textId="77777777" w:rsidR="00AD3E97" w:rsidRPr="00735B2E" w:rsidRDefault="00AD3E97" w:rsidP="00735B2E">
      <w:pPr>
        <w:spacing w:line="360" w:lineRule="auto"/>
        <w:jc w:val="both"/>
        <w:rPr>
          <w:rFonts w:ascii="Arial" w:eastAsia="Arial" w:hAnsi="Arial" w:cs="Arial"/>
          <w:lang w:val="es-CO" w:eastAsia="es-MX"/>
        </w:rPr>
      </w:pPr>
    </w:p>
    <w:p w14:paraId="0330C77D" w14:textId="244C7D92" w:rsidR="00BB3D4C" w:rsidRPr="00735B2E" w:rsidRDefault="00BB3D4C" w:rsidP="00735B2E">
      <w:pPr>
        <w:spacing w:line="360" w:lineRule="auto"/>
        <w:jc w:val="both"/>
        <w:rPr>
          <w:rFonts w:ascii="Arial" w:hAnsi="Arial" w:cs="Arial"/>
        </w:rPr>
      </w:pPr>
      <w:r w:rsidRPr="00735B2E">
        <w:rPr>
          <w:rFonts w:ascii="Arial" w:eastAsiaTheme="minorEastAsia" w:hAnsi="Arial" w:cs="Arial"/>
          <w:b/>
          <w:bCs/>
          <w:lang w:val="es-CO" w:eastAsia="es-ES"/>
        </w:rPr>
        <w:t xml:space="preserve">FRENTE A LA PRETENSIÓN SEGUNDA: </w:t>
      </w:r>
      <w:r w:rsidRPr="00735B2E">
        <w:rPr>
          <w:rFonts w:ascii="Arial" w:eastAsiaTheme="minorEastAsia" w:hAnsi="Arial" w:cs="Arial"/>
          <w:lang w:val="es-CO" w:eastAsia="es-ES"/>
        </w:rPr>
        <w:t>ME OPONGO a esta pretensión por sustracción de materia, en tanto resulta consecuencial a la primera pretensión, y al ser improcedente, esta también debe ser desestimada frente a ALLIANZ SEGUROS S.A., pues</w:t>
      </w:r>
      <w:r w:rsidRPr="00735B2E">
        <w:rPr>
          <w:rFonts w:ascii="Arial" w:eastAsia="Arial" w:hAnsi="Arial" w:cs="Arial"/>
          <w:color w:val="000000"/>
          <w:shd w:val="clear" w:color="auto" w:fill="FFFFFF"/>
          <w:lang w:val="es-CO" w:eastAsia="es-CO"/>
        </w:rPr>
        <w:t xml:space="preserve"> tal como se mencionó, no se acredita la ocurrencia del siniestro, en </w:t>
      </w:r>
      <w:r w:rsidR="00D31059">
        <w:rPr>
          <w:rFonts w:ascii="Arial" w:eastAsia="Arial" w:hAnsi="Arial" w:cs="Arial"/>
          <w:color w:val="000000"/>
          <w:shd w:val="clear" w:color="auto" w:fill="FFFFFF"/>
          <w:lang w:val="es-CO" w:eastAsia="es-CO"/>
        </w:rPr>
        <w:t>la medida en que</w:t>
      </w:r>
      <w:r w:rsidR="00D31059" w:rsidRPr="00735B2E">
        <w:rPr>
          <w:rFonts w:ascii="Arial" w:eastAsia="Arial" w:hAnsi="Arial" w:cs="Arial"/>
          <w:color w:val="000000"/>
          <w:shd w:val="clear" w:color="auto" w:fill="FFFFFF"/>
          <w:lang w:val="es-CO" w:eastAsia="es-CO"/>
        </w:rPr>
        <w:t xml:space="preserve"> </w:t>
      </w:r>
      <w:r w:rsidRPr="00735B2E">
        <w:rPr>
          <w:rFonts w:ascii="Arial" w:hAnsi="Arial" w:cs="Arial"/>
          <w:bCs/>
          <w:lang w:val="es-ES_tradnl"/>
        </w:rPr>
        <w:t xml:space="preserve">no se allega mayor información que permita ubicar el vehículo en el estadio de la fecha, horas y lugares indicados, pues carece el libelo demandatorio de pruebas que den credibilidad de la presunta conducta delictiva de la que fue objeto el vehículo identificado con placas </w:t>
      </w:r>
      <w:r w:rsidR="0086484F" w:rsidRPr="00735B2E">
        <w:rPr>
          <w:rFonts w:ascii="Arial" w:eastAsia="Times New Roman" w:hAnsi="Arial" w:cs="Arial"/>
        </w:rPr>
        <w:t>JHP451</w:t>
      </w:r>
      <w:r w:rsidRPr="00735B2E">
        <w:rPr>
          <w:rFonts w:ascii="Arial" w:hAnsi="Arial" w:cs="Arial"/>
          <w:bCs/>
          <w:lang w:val="es-ES_tradnl"/>
        </w:rPr>
        <w:t xml:space="preserve">. </w:t>
      </w:r>
      <w:r w:rsidRPr="00735B2E">
        <w:rPr>
          <w:rFonts w:ascii="Arial" w:hAnsi="Arial" w:cs="Arial"/>
        </w:rPr>
        <w:t>Adicionalmente, tampoco se ha cumplido con la carga de acreditar la cuantía de la pérdida, comoquiera que no obra en el plenario prueba que permita establecer el valor actual del vehículo.</w:t>
      </w:r>
      <w:r w:rsidRPr="00735B2E">
        <w:rPr>
          <w:rFonts w:ascii="Arial" w:eastAsia="Arial" w:hAnsi="Arial" w:cs="Arial"/>
          <w:color w:val="000000"/>
          <w:shd w:val="clear" w:color="auto" w:fill="FFFFFF"/>
          <w:lang w:val="es-CO" w:eastAsia="es-CO"/>
        </w:rPr>
        <w:t xml:space="preserve"> </w:t>
      </w:r>
      <w:r w:rsidRPr="00735B2E">
        <w:rPr>
          <w:rFonts w:ascii="Arial" w:hAnsi="Arial" w:cs="Arial"/>
        </w:rPr>
        <w:t xml:space="preserve">En ese orden de ideas, es claro que al no encontrase </w:t>
      </w:r>
      <w:r w:rsidRPr="00735B2E">
        <w:rPr>
          <w:rFonts w:ascii="Arial" w:hAnsi="Arial" w:cs="Arial"/>
        </w:rPr>
        <w:lastRenderedPageBreak/>
        <w:t>satisfechos los requisitos del artículo 1077 del Código de Comercio no puede nacer ninguna obligación de indemnizar por parte de ALLIANZ SEGUROS S.A.</w:t>
      </w:r>
    </w:p>
    <w:p w14:paraId="0B60DA1B" w14:textId="77777777" w:rsidR="00DF6671" w:rsidRPr="00735B2E" w:rsidRDefault="00DF6671" w:rsidP="00735B2E">
      <w:pPr>
        <w:spacing w:line="360" w:lineRule="auto"/>
        <w:jc w:val="both"/>
        <w:rPr>
          <w:rFonts w:ascii="Arial" w:hAnsi="Arial" w:cs="Arial"/>
        </w:rPr>
      </w:pPr>
    </w:p>
    <w:p w14:paraId="65E5CDDB" w14:textId="48E2E82F" w:rsidR="002D6F78" w:rsidRPr="00735B2E" w:rsidRDefault="00E37160" w:rsidP="00735B2E">
      <w:pPr>
        <w:spacing w:line="360" w:lineRule="auto"/>
        <w:jc w:val="both"/>
        <w:rPr>
          <w:rFonts w:ascii="Arial" w:eastAsiaTheme="minorEastAsia" w:hAnsi="Arial" w:cs="Arial"/>
          <w:lang w:val="es-CO" w:eastAsia="es-ES"/>
        </w:rPr>
      </w:pPr>
      <w:r w:rsidRPr="00735B2E">
        <w:rPr>
          <w:rFonts w:ascii="Arial" w:eastAsiaTheme="minorEastAsia" w:hAnsi="Arial" w:cs="Arial"/>
          <w:lang w:val="es-ES_tradnl" w:eastAsia="es-ES"/>
        </w:rPr>
        <w:t>De conformidad con lo expuesto</w:t>
      </w:r>
      <w:r w:rsidR="005524CF" w:rsidRPr="00735B2E">
        <w:rPr>
          <w:rFonts w:ascii="Arial" w:eastAsiaTheme="minorEastAsia" w:hAnsi="Arial" w:cs="Arial"/>
          <w:lang w:val="es-ES_tradnl" w:eastAsia="es-ES"/>
        </w:rPr>
        <w:t xml:space="preserve">, solicito se condene en costas y agencias en derecho a la parte demandante. </w:t>
      </w:r>
    </w:p>
    <w:p w14:paraId="2B9EB780" w14:textId="77777777" w:rsidR="00AD3E97" w:rsidRPr="00735B2E" w:rsidRDefault="00AD3E97" w:rsidP="00735B2E">
      <w:pPr>
        <w:spacing w:line="360" w:lineRule="auto"/>
        <w:rPr>
          <w:rFonts w:ascii="Arial" w:eastAsiaTheme="minorHAnsi" w:hAnsi="Arial" w:cs="Arial"/>
          <w:b/>
          <w:bCs/>
          <w:u w:val="single"/>
          <w:lang w:val="es-CO"/>
        </w:rPr>
      </w:pPr>
    </w:p>
    <w:p w14:paraId="02F27CD3" w14:textId="77777777" w:rsidR="00AD3E97" w:rsidRPr="00735B2E" w:rsidRDefault="00AD3E97" w:rsidP="009C205B">
      <w:pPr>
        <w:pStyle w:val="Ttulo2"/>
      </w:pPr>
      <w:r w:rsidRPr="00735B2E">
        <w:rPr>
          <w:rFonts w:eastAsiaTheme="minorHAnsi"/>
        </w:rPr>
        <w:t>OBJECIÓN AL JURAMENTO ESTIMATORIO</w:t>
      </w:r>
    </w:p>
    <w:p w14:paraId="2BAB5D88" w14:textId="77777777" w:rsidR="00AD3E97" w:rsidRPr="00735B2E" w:rsidRDefault="00AD3E97" w:rsidP="00735B2E">
      <w:pPr>
        <w:spacing w:line="360" w:lineRule="auto"/>
        <w:jc w:val="both"/>
        <w:rPr>
          <w:rFonts w:ascii="Arial" w:eastAsiaTheme="minorEastAsia" w:hAnsi="Arial" w:cs="Arial"/>
          <w:lang w:val="es-CO" w:eastAsia="es-ES"/>
        </w:rPr>
      </w:pPr>
    </w:p>
    <w:p w14:paraId="36435775" w14:textId="77777777" w:rsidR="000448F9" w:rsidRPr="00735B2E" w:rsidRDefault="000448F9" w:rsidP="00735B2E">
      <w:pPr>
        <w:spacing w:line="360" w:lineRule="auto"/>
        <w:jc w:val="both"/>
        <w:rPr>
          <w:rFonts w:ascii="Arial" w:eastAsiaTheme="minorEastAsia" w:hAnsi="Arial" w:cs="Arial"/>
          <w:lang w:val="es-ES_tradnl" w:eastAsia="es-ES"/>
        </w:rPr>
      </w:pPr>
      <w:r w:rsidRPr="00735B2E">
        <w:rPr>
          <w:rFonts w:ascii="Arial" w:eastAsiaTheme="minorEastAsia" w:hAnsi="Arial" w:cs="Arial"/>
          <w:lang w:val="es-ES_tradnl" w:eastAsia="es-ES"/>
        </w:rPr>
        <w:t xml:space="preserve">Objeto el juramento estimatorio presentado por la parte demandante de conformidad con el artículo 206 del Código General del Proceso. </w:t>
      </w:r>
    </w:p>
    <w:p w14:paraId="114B99AA" w14:textId="77777777" w:rsidR="00AD3E97" w:rsidRPr="00735B2E" w:rsidRDefault="00AD3E97" w:rsidP="00735B2E">
      <w:pPr>
        <w:spacing w:line="360" w:lineRule="auto"/>
        <w:jc w:val="both"/>
        <w:rPr>
          <w:rFonts w:ascii="Arial" w:eastAsiaTheme="minorEastAsia" w:hAnsi="Arial" w:cs="Arial"/>
          <w:lang w:val="es-CO" w:eastAsia="es-ES"/>
        </w:rPr>
      </w:pPr>
    </w:p>
    <w:p w14:paraId="1C52D0EC" w14:textId="319F4BE3" w:rsidR="00AD3E97" w:rsidRPr="00735B2E" w:rsidRDefault="00AD3E97" w:rsidP="00735B2E">
      <w:pPr>
        <w:spacing w:line="360" w:lineRule="auto"/>
        <w:jc w:val="both"/>
        <w:rPr>
          <w:rFonts w:ascii="Arial" w:eastAsiaTheme="minorEastAsia" w:hAnsi="Arial" w:cs="Arial"/>
          <w:lang w:val="es-CO" w:eastAsia="es-ES"/>
        </w:rPr>
      </w:pPr>
      <w:r w:rsidRPr="00735B2E">
        <w:rPr>
          <w:rFonts w:ascii="Arial" w:eastAsiaTheme="minorEastAsia" w:hAnsi="Arial" w:cs="Arial"/>
          <w:lang w:val="es-CO" w:eastAsia="es-ES"/>
        </w:rPr>
        <w:t xml:space="preserve">En cuanto a la indemnización pretendida por </w:t>
      </w:r>
      <w:r w:rsidR="000448F9" w:rsidRPr="00735B2E">
        <w:rPr>
          <w:rFonts w:ascii="Arial" w:eastAsiaTheme="minorEastAsia" w:hAnsi="Arial" w:cs="Arial"/>
          <w:lang w:val="es-CO" w:eastAsia="es-ES"/>
        </w:rPr>
        <w:t>el</w:t>
      </w:r>
      <w:r w:rsidRPr="00735B2E">
        <w:rPr>
          <w:rFonts w:ascii="Arial" w:eastAsiaTheme="minorEastAsia" w:hAnsi="Arial" w:cs="Arial"/>
          <w:lang w:val="es-CO" w:eastAsia="es-ES"/>
        </w:rPr>
        <w:t xml:space="preserve"> demandante, objeto su cuantía en atención a que </w:t>
      </w:r>
      <w:r w:rsidR="000448F9" w:rsidRPr="00735B2E">
        <w:rPr>
          <w:rFonts w:ascii="Arial" w:eastAsiaTheme="minorEastAsia" w:hAnsi="Arial" w:cs="Arial"/>
          <w:lang w:val="es-CO" w:eastAsia="es-ES"/>
        </w:rPr>
        <w:t>el</w:t>
      </w:r>
      <w:r w:rsidRPr="00735B2E">
        <w:rPr>
          <w:rFonts w:ascii="Arial" w:eastAsiaTheme="minorEastAsia" w:hAnsi="Arial" w:cs="Arial"/>
          <w:lang w:val="es-CO" w:eastAsia="es-ES"/>
        </w:rPr>
        <w:t xml:space="preserve"> mism</w:t>
      </w:r>
      <w:r w:rsidR="000448F9" w:rsidRPr="00735B2E">
        <w:rPr>
          <w:rFonts w:ascii="Arial" w:eastAsiaTheme="minorEastAsia" w:hAnsi="Arial" w:cs="Arial"/>
          <w:lang w:val="es-CO" w:eastAsia="es-ES"/>
        </w:rPr>
        <w:t>o</w:t>
      </w:r>
      <w:r w:rsidRPr="00735B2E">
        <w:rPr>
          <w:rFonts w:ascii="Arial" w:eastAsiaTheme="minorEastAsia" w:hAnsi="Arial" w:cs="Arial"/>
          <w:lang w:val="es-CO" w:eastAsia="es-ES"/>
        </w:rPr>
        <w:t xml:space="preserve"> no cumplió su carga probatoria establecida en el artículo 167 del Código General del Proceso, puesto que no aportó prueba detallada del perjuicio cuya indemnización depreca. No resulta entonces procedente lo solicitado respecto del reconocimiento y pago en favor de la parte demandante de sumas de dinero por concepto del hurto del vehículo de placas </w:t>
      </w:r>
      <w:r w:rsidR="009A698E" w:rsidRPr="00735B2E">
        <w:rPr>
          <w:rFonts w:ascii="Arial" w:eastAsia="Times New Roman" w:hAnsi="Arial" w:cs="Arial"/>
        </w:rPr>
        <w:t>JHP451</w:t>
      </w:r>
      <w:r w:rsidRPr="00735B2E">
        <w:rPr>
          <w:rFonts w:ascii="Arial" w:eastAsiaTheme="minorEastAsia" w:hAnsi="Arial" w:cs="Arial"/>
          <w:lang w:val="es-CO" w:eastAsia="es-ES"/>
        </w:rPr>
        <w:t>. Lo anterior, en tanto que no existe en el plenario del proceso prueba o elemento de juicio suficiente que permita acreditar la realización del riesgo asegurado, comoquiera que</w:t>
      </w:r>
      <w:r w:rsidR="001B7D03">
        <w:rPr>
          <w:rFonts w:ascii="Arial" w:eastAsiaTheme="minorEastAsia" w:hAnsi="Arial" w:cs="Arial"/>
          <w:lang w:val="es-CO" w:eastAsia="es-ES"/>
        </w:rPr>
        <w:t xml:space="preserve"> </w:t>
      </w:r>
      <w:r w:rsidRPr="00735B2E">
        <w:rPr>
          <w:rFonts w:ascii="Arial" w:hAnsi="Arial" w:cs="Arial"/>
          <w:lang w:val="es-CO"/>
        </w:rPr>
        <w:t xml:space="preserve">se configuró una exclusión </w:t>
      </w:r>
      <w:r w:rsidR="000448F9" w:rsidRPr="00735B2E">
        <w:rPr>
          <w:rFonts w:ascii="Arial" w:hAnsi="Arial" w:cs="Arial"/>
        </w:rPr>
        <w:t>en cuanto se percibe dolo del demandante en la ocurrencia del siniestro, y</w:t>
      </w:r>
      <w:r w:rsidR="001B7D03">
        <w:rPr>
          <w:rFonts w:ascii="Arial" w:hAnsi="Arial" w:cs="Arial"/>
        </w:rPr>
        <w:t xml:space="preserve">, adicionalmente, </w:t>
      </w:r>
      <w:r w:rsidR="000448F9" w:rsidRPr="00735B2E">
        <w:rPr>
          <w:rFonts w:ascii="Arial" w:hAnsi="Arial" w:cs="Arial"/>
        </w:rPr>
        <w:t>no se</w:t>
      </w:r>
      <w:r w:rsidR="001B7D03">
        <w:rPr>
          <w:rFonts w:ascii="Arial" w:hAnsi="Arial" w:cs="Arial"/>
        </w:rPr>
        <w:t xml:space="preserve"> </w:t>
      </w:r>
      <w:r w:rsidRPr="00735B2E">
        <w:rPr>
          <w:rFonts w:ascii="Arial" w:eastAsiaTheme="minorEastAsia" w:hAnsi="Arial" w:cs="Arial"/>
          <w:lang w:val="es-CO" w:eastAsia="es-ES"/>
        </w:rPr>
        <w:t>demostró la cuantía de la p</w:t>
      </w:r>
      <w:r w:rsidR="001B7D03">
        <w:rPr>
          <w:rFonts w:ascii="Arial" w:eastAsiaTheme="minorEastAsia" w:hAnsi="Arial" w:cs="Arial"/>
          <w:lang w:val="es-CO" w:eastAsia="es-ES"/>
        </w:rPr>
        <w:t>é</w:t>
      </w:r>
      <w:r w:rsidRPr="00735B2E">
        <w:rPr>
          <w:rFonts w:ascii="Arial" w:eastAsiaTheme="minorEastAsia" w:hAnsi="Arial" w:cs="Arial"/>
          <w:lang w:val="es-CO" w:eastAsia="es-ES"/>
        </w:rPr>
        <w:t>rdida.</w:t>
      </w:r>
    </w:p>
    <w:p w14:paraId="3025B01F" w14:textId="77777777" w:rsidR="00AD3E97" w:rsidRPr="00735B2E" w:rsidRDefault="00AD3E97" w:rsidP="00735B2E">
      <w:pPr>
        <w:spacing w:line="360" w:lineRule="auto"/>
        <w:jc w:val="both"/>
        <w:rPr>
          <w:rFonts w:ascii="Arial" w:eastAsiaTheme="minorEastAsia" w:hAnsi="Arial" w:cs="Arial"/>
          <w:lang w:val="es-CO" w:eastAsia="es-ES"/>
        </w:rPr>
      </w:pPr>
    </w:p>
    <w:p w14:paraId="30E26C8E" w14:textId="77777777" w:rsidR="00AD3E97" w:rsidRPr="00735B2E" w:rsidRDefault="00AD3E97" w:rsidP="00735B2E">
      <w:pPr>
        <w:spacing w:line="360" w:lineRule="auto"/>
        <w:jc w:val="both"/>
        <w:rPr>
          <w:rFonts w:ascii="Arial" w:eastAsiaTheme="minorEastAsia" w:hAnsi="Arial" w:cs="Arial"/>
          <w:lang w:val="es-CO" w:eastAsia="es-ES"/>
        </w:rPr>
      </w:pPr>
      <w:r w:rsidRPr="00735B2E">
        <w:rPr>
          <w:rFonts w:ascii="Arial" w:eastAsiaTheme="minorEastAsia" w:hAnsi="Arial" w:cs="Arial"/>
          <w:lang w:val="es-CO" w:eastAsia="es-ES"/>
        </w:rPr>
        <w:t xml:space="preserve">En este orden de ideas, es preciso reiterar que la parte demandante tenía entre sus mandatos toda la carga probatoria sobre los perjuicios deprecados en la demanda. Bajo esta misma línea, la Corte Suprema de Justicia ha indicado que la existencia de los perjuicios en ningún escenario se puede presumir, tal y como se observa a continuación: </w:t>
      </w:r>
    </w:p>
    <w:p w14:paraId="796B4E83" w14:textId="77777777" w:rsidR="00AD3E97" w:rsidRPr="00735B2E" w:rsidRDefault="00AD3E97" w:rsidP="00735B2E">
      <w:pPr>
        <w:spacing w:line="360" w:lineRule="auto"/>
        <w:jc w:val="both"/>
        <w:rPr>
          <w:rFonts w:ascii="Arial" w:eastAsiaTheme="minorEastAsia" w:hAnsi="Arial" w:cs="Arial"/>
          <w:lang w:val="es-CO" w:eastAsia="es-ES"/>
        </w:rPr>
      </w:pPr>
    </w:p>
    <w:p w14:paraId="24AFEA02" w14:textId="77777777" w:rsidR="00AD3E97" w:rsidRPr="00735B2E" w:rsidRDefault="00AD3E97" w:rsidP="00735B2E">
      <w:pPr>
        <w:spacing w:line="360" w:lineRule="auto"/>
        <w:ind w:left="851" w:right="901"/>
        <w:jc w:val="both"/>
        <w:rPr>
          <w:rFonts w:ascii="Arial" w:eastAsiaTheme="minorEastAsia" w:hAnsi="Arial" w:cs="Arial"/>
          <w:lang w:val="es-CO" w:eastAsia="es-ES"/>
        </w:rPr>
      </w:pPr>
      <w:r w:rsidRPr="00735B2E">
        <w:rPr>
          <w:rFonts w:ascii="Arial" w:eastAsiaTheme="minorEastAsia" w:hAnsi="Arial" w:cs="Arial"/>
          <w:i/>
          <w:iCs/>
          <w:lang w:val="es-CO" w:eastAsia="es-ES"/>
        </w:rPr>
        <w:t xml:space="preserve">“Ya bien lo dijo esta Corte en los albores del siglo XX, al afirmar que “(…) </w:t>
      </w:r>
      <w:r w:rsidRPr="00735B2E">
        <w:rPr>
          <w:rFonts w:ascii="Arial" w:eastAsiaTheme="minorEastAsia" w:hAnsi="Arial" w:cs="Arial"/>
          <w:b/>
          <w:bCs/>
          <w:i/>
          <w:iCs/>
          <w:u w:val="single"/>
          <w:lang w:val="es-CO" w:eastAsia="es-ES"/>
        </w:rPr>
        <w:t>la existencia de perjuicios no se presume en ningún caso</w:t>
      </w:r>
      <w:r w:rsidRPr="00735B2E">
        <w:rPr>
          <w:rFonts w:ascii="Arial" w:eastAsiaTheme="minorEastAsia" w:hAnsi="Arial" w:cs="Arial"/>
          <w:i/>
          <w:iCs/>
          <w:lang w:val="es-CO" w:eastAsia="es-ES"/>
        </w:rPr>
        <w:t xml:space="preserve">; [pues] no hay </w:t>
      </w:r>
      <w:r w:rsidRPr="00735B2E">
        <w:rPr>
          <w:rFonts w:ascii="Arial" w:eastAsiaTheme="minorEastAsia" w:hAnsi="Arial" w:cs="Arial"/>
          <w:i/>
          <w:iCs/>
          <w:lang w:val="es-CO" w:eastAsia="es-ES"/>
        </w:rPr>
        <w:lastRenderedPageBreak/>
        <w:t>disposición legal que establezca tal presunción (…)”</w:t>
      </w:r>
      <w:r w:rsidRPr="00735B2E">
        <w:rPr>
          <w:rStyle w:val="Refdenotaalpie"/>
          <w:rFonts w:ascii="Arial" w:eastAsiaTheme="minorEastAsia" w:hAnsi="Arial" w:cs="Arial"/>
          <w:i/>
          <w:iCs/>
          <w:lang w:val="es-CO" w:eastAsia="es-ES"/>
        </w:rPr>
        <w:footnoteReference w:id="1"/>
      </w:r>
      <w:r w:rsidRPr="00735B2E">
        <w:rPr>
          <w:rFonts w:ascii="Arial" w:eastAsiaTheme="minorEastAsia" w:hAnsi="Arial" w:cs="Arial"/>
          <w:lang w:val="es-CO" w:eastAsia="es-ES"/>
        </w:rPr>
        <w:t xml:space="preserve"> - (Subrayado y negrilla por fuera de texto)</w:t>
      </w:r>
    </w:p>
    <w:p w14:paraId="0BB1104B" w14:textId="77777777" w:rsidR="00AD3E97" w:rsidRPr="00735B2E" w:rsidRDefault="00AD3E97" w:rsidP="00735B2E">
      <w:pPr>
        <w:spacing w:line="360" w:lineRule="auto"/>
        <w:jc w:val="both"/>
        <w:rPr>
          <w:rFonts w:ascii="Arial" w:eastAsiaTheme="minorEastAsia" w:hAnsi="Arial" w:cs="Arial"/>
          <w:lang w:val="es-CO" w:eastAsia="es-ES"/>
        </w:rPr>
      </w:pPr>
    </w:p>
    <w:p w14:paraId="22CABE40" w14:textId="77777777" w:rsidR="00AD3E97" w:rsidRPr="00735B2E" w:rsidRDefault="00AD3E97" w:rsidP="00735B2E">
      <w:pPr>
        <w:spacing w:line="360" w:lineRule="auto"/>
        <w:jc w:val="both"/>
        <w:rPr>
          <w:rFonts w:ascii="Arial" w:eastAsiaTheme="minorEastAsia" w:hAnsi="Arial" w:cs="Arial"/>
          <w:lang w:val="es-CO" w:eastAsia="es-ES"/>
        </w:rPr>
      </w:pPr>
      <w:r w:rsidRPr="00735B2E">
        <w:rPr>
          <w:rFonts w:ascii="Arial" w:eastAsiaTheme="minorEastAsia" w:hAnsi="Arial" w:cs="Arial"/>
          <w:lang w:val="es-CO" w:eastAsia="es-ES"/>
        </w:rPr>
        <w:t>En virtud de lo expuesto, resulta claro que el extremo actor desconoció los mandatos legales y jurisprudenciales citados, dado que su estimación no obedece a un ejercicio razonado sino meramente especulativo. Razón por la cual, objeto enfáticamente el juramento estimatorio presentado por el extremo actor.</w:t>
      </w:r>
    </w:p>
    <w:p w14:paraId="56F16F25" w14:textId="77777777" w:rsidR="00AD3E97" w:rsidRPr="00735B2E" w:rsidRDefault="00AD3E97" w:rsidP="00735B2E">
      <w:pPr>
        <w:spacing w:line="360" w:lineRule="auto"/>
        <w:rPr>
          <w:rFonts w:ascii="Arial" w:eastAsiaTheme="minorEastAsia" w:hAnsi="Arial" w:cs="Arial"/>
          <w:b/>
          <w:bCs/>
          <w:u w:val="single"/>
          <w:lang w:val="es-CO" w:eastAsia="es-ES"/>
        </w:rPr>
      </w:pPr>
    </w:p>
    <w:p w14:paraId="0741CCBD" w14:textId="67CBB319" w:rsidR="00AD3E97" w:rsidRPr="00735B2E" w:rsidRDefault="00AD3E97" w:rsidP="009C205B">
      <w:pPr>
        <w:pStyle w:val="Ttulo2"/>
        <w:rPr>
          <w:rFonts w:eastAsia="Arial"/>
        </w:rPr>
      </w:pPr>
      <w:r w:rsidRPr="00735B2E">
        <w:rPr>
          <w:rFonts w:eastAsia="Arial"/>
        </w:rPr>
        <w:t>EXCEPCIONES DE M</w:t>
      </w:r>
      <w:r w:rsidR="001B7D03">
        <w:rPr>
          <w:rFonts w:eastAsia="Arial"/>
        </w:rPr>
        <w:t>É</w:t>
      </w:r>
      <w:r w:rsidRPr="00735B2E">
        <w:rPr>
          <w:rFonts w:eastAsia="Arial"/>
        </w:rPr>
        <w:t>RITO FRENTE A LA DEMANDA</w:t>
      </w:r>
    </w:p>
    <w:p w14:paraId="02583087" w14:textId="77777777" w:rsidR="00AD3E97" w:rsidRPr="00735B2E" w:rsidRDefault="00AD3E97" w:rsidP="00735B2E">
      <w:pPr>
        <w:spacing w:line="360" w:lineRule="auto"/>
        <w:jc w:val="both"/>
        <w:rPr>
          <w:rFonts w:ascii="Arial" w:eastAsiaTheme="minorEastAsia" w:hAnsi="Arial" w:cs="Arial"/>
          <w:lang w:val="es-CO" w:eastAsia="es-ES"/>
        </w:rPr>
      </w:pPr>
    </w:p>
    <w:p w14:paraId="0C4A518F" w14:textId="29155C11" w:rsidR="00AD3E97" w:rsidRPr="00735B2E" w:rsidRDefault="00AD3E97" w:rsidP="009C205B">
      <w:pPr>
        <w:pStyle w:val="Ttulo3"/>
      </w:pPr>
      <w:r w:rsidRPr="00735B2E">
        <w:t xml:space="preserve">INEXISTENCIA DE OBLIGACIÓN DE </w:t>
      </w:r>
      <w:r w:rsidRPr="001B7D03">
        <w:t>INDEMNIZAR</w:t>
      </w:r>
      <w:r w:rsidRPr="00735B2E">
        <w:t xml:space="preserve"> POR INCUMPLIMIENTO DE LAS CARGAS DEL ARTÍCULO 1077 DEL CÓDIGO DE COMERCIO.</w:t>
      </w:r>
    </w:p>
    <w:p w14:paraId="1A279C5E" w14:textId="77777777" w:rsidR="00AD3E97" w:rsidRPr="00735B2E" w:rsidRDefault="00AD3E97" w:rsidP="00735B2E">
      <w:pPr>
        <w:spacing w:line="360" w:lineRule="auto"/>
        <w:ind w:right="50"/>
        <w:jc w:val="both"/>
        <w:rPr>
          <w:rFonts w:ascii="Arial" w:eastAsia="Arial" w:hAnsi="Arial" w:cs="Arial"/>
          <w:b/>
          <w:bCs/>
          <w:color w:val="000000"/>
          <w:lang w:val="es-CO" w:eastAsia="es-CO"/>
        </w:rPr>
      </w:pPr>
    </w:p>
    <w:p w14:paraId="7CA67C35" w14:textId="69D732C0" w:rsidR="00AD3E97" w:rsidRPr="00735B2E" w:rsidRDefault="00AD3E97" w:rsidP="00735B2E">
      <w:pPr>
        <w:spacing w:line="360" w:lineRule="auto"/>
        <w:ind w:right="50"/>
        <w:jc w:val="both"/>
        <w:rPr>
          <w:rFonts w:ascii="Arial" w:eastAsia="Arial" w:hAnsi="Arial" w:cs="Arial"/>
          <w:color w:val="000000"/>
          <w:lang w:val="es-CO" w:eastAsia="es-CO"/>
        </w:rPr>
      </w:pPr>
      <w:r w:rsidRPr="00735B2E">
        <w:rPr>
          <w:rFonts w:ascii="Arial" w:eastAsia="Arial" w:hAnsi="Arial" w:cs="Arial"/>
          <w:color w:val="000000"/>
          <w:lang w:eastAsia="es-CO"/>
        </w:rPr>
        <w:t xml:space="preserve">En el caso objeto de estudio, el asegurado no cumplió con la carga que impone la ley de acreditar la ocurrencia del siniestro, esto es, la </w:t>
      </w:r>
      <w:r w:rsidRPr="00735B2E">
        <w:rPr>
          <w:rFonts w:ascii="Arial" w:eastAsia="Arial" w:hAnsi="Arial" w:cs="Arial"/>
          <w:color w:val="000000"/>
          <w:lang w:val="es-CO" w:eastAsia="es-CO"/>
        </w:rPr>
        <w:t>existencia del presunto hurto y tampoco en el proceso obra prueba idónea que, de certeza de las condiciones de tiempo, modo y lugar en que ocurrió</w:t>
      </w:r>
      <w:r w:rsidR="001B7D03">
        <w:rPr>
          <w:rFonts w:ascii="Arial" w:eastAsia="Arial" w:hAnsi="Arial" w:cs="Arial"/>
          <w:color w:val="000000"/>
          <w:lang w:val="es-CO" w:eastAsia="es-CO"/>
        </w:rPr>
        <w:t>.</w:t>
      </w:r>
      <w:r w:rsidRPr="00735B2E">
        <w:rPr>
          <w:rFonts w:ascii="Arial" w:eastAsia="Arial" w:hAnsi="Arial" w:cs="Arial"/>
          <w:color w:val="000000"/>
          <w:lang w:val="es-CO" w:eastAsia="es-CO"/>
        </w:rPr>
        <w:t xml:space="preserve"> </w:t>
      </w:r>
      <w:r w:rsidR="001B7D03">
        <w:rPr>
          <w:rFonts w:ascii="Arial" w:eastAsia="Arial" w:hAnsi="Arial" w:cs="Arial"/>
          <w:color w:val="000000"/>
          <w:lang w:val="es-CO" w:eastAsia="es-CO"/>
        </w:rPr>
        <w:t>P</w:t>
      </w:r>
      <w:r w:rsidRPr="00735B2E">
        <w:rPr>
          <w:rFonts w:ascii="Arial" w:eastAsia="Arial" w:hAnsi="Arial" w:cs="Arial"/>
          <w:color w:val="000000"/>
          <w:lang w:val="es-CO" w:eastAsia="es-CO"/>
        </w:rPr>
        <w:t>or ende, es claro que no existe prueba que permita determinar que efectivamente el riesgo asegurado se materializó. Por otro lado, tampoco se ha acreditado la cuantía de la pérdida, comoquiera que no se ha probado el valor del vehículo asegurado a fin de establecer el amparo que se pretende hacer efectivo, esto es hurto de mayor cuantía. En vista de lo anterior, no cabe duda de que ante la falta de prueba de la realización del riesgo asegurado y la cuantía de la perdida no podrá nacer la obligación indemnizatoria y sobre todo condicional de ALLIANZ SEGUROS S.A.</w:t>
      </w:r>
    </w:p>
    <w:p w14:paraId="19F7E572" w14:textId="77777777" w:rsidR="00AD3E97" w:rsidRPr="00735B2E" w:rsidRDefault="00AD3E97" w:rsidP="00735B2E">
      <w:pPr>
        <w:spacing w:line="360" w:lineRule="auto"/>
        <w:ind w:right="50"/>
        <w:jc w:val="both"/>
        <w:rPr>
          <w:rFonts w:ascii="Arial" w:eastAsia="Arial" w:hAnsi="Arial" w:cs="Arial"/>
          <w:color w:val="000000"/>
          <w:lang w:val="es-CO" w:eastAsia="es-CO"/>
        </w:rPr>
      </w:pPr>
    </w:p>
    <w:p w14:paraId="5629FCBC" w14:textId="77777777" w:rsidR="00AD3E97" w:rsidRPr="00735B2E" w:rsidRDefault="00AD3E97" w:rsidP="00735B2E">
      <w:pPr>
        <w:spacing w:line="360" w:lineRule="auto"/>
        <w:ind w:right="50"/>
        <w:jc w:val="both"/>
        <w:rPr>
          <w:rFonts w:ascii="Arial" w:eastAsia="Arial" w:hAnsi="Arial" w:cs="Arial"/>
          <w:color w:val="000000"/>
          <w:lang w:val="es-CO" w:eastAsia="es-CO"/>
        </w:rPr>
      </w:pPr>
      <w:r w:rsidRPr="00735B2E">
        <w:rPr>
          <w:rFonts w:ascii="Arial" w:eastAsia="Arial" w:hAnsi="Arial" w:cs="Arial"/>
          <w:color w:val="000000"/>
          <w:lang w:val="es-CO" w:eastAsia="es-CO"/>
        </w:rPr>
        <w:t>Para efectos de las reclamaciones por los riesgos amparados, la carga probatoria gravita sobre la parte demandante, que en la relación contractual tiene la calidad de asegurada. En ese sentido el artículo 1077 del Código de Comercio, estableció:</w:t>
      </w:r>
    </w:p>
    <w:p w14:paraId="23D1AC96" w14:textId="77777777" w:rsidR="00AD3E97" w:rsidRPr="00735B2E" w:rsidRDefault="00AD3E97" w:rsidP="00735B2E">
      <w:pPr>
        <w:spacing w:line="360" w:lineRule="auto"/>
        <w:ind w:right="50"/>
        <w:jc w:val="both"/>
        <w:rPr>
          <w:rFonts w:ascii="Arial" w:eastAsia="Arial" w:hAnsi="Arial" w:cs="Arial"/>
          <w:color w:val="000000"/>
          <w:lang w:val="es-CO" w:eastAsia="es-CO"/>
        </w:rPr>
      </w:pPr>
    </w:p>
    <w:p w14:paraId="3DD6CCBC" w14:textId="77777777" w:rsidR="00AD3E97" w:rsidRPr="00735B2E" w:rsidRDefault="00AD3E97" w:rsidP="00735B2E">
      <w:pPr>
        <w:tabs>
          <w:tab w:val="left" w:pos="8789"/>
        </w:tabs>
        <w:spacing w:line="360" w:lineRule="auto"/>
        <w:ind w:left="851" w:right="843"/>
        <w:jc w:val="both"/>
        <w:rPr>
          <w:rFonts w:ascii="Arial" w:eastAsia="Arial" w:hAnsi="Arial" w:cs="Arial"/>
          <w:i/>
          <w:iCs/>
          <w:color w:val="000000"/>
          <w:lang w:val="es-CO" w:eastAsia="es-CO"/>
        </w:rPr>
      </w:pPr>
      <w:r w:rsidRPr="00735B2E">
        <w:rPr>
          <w:rFonts w:ascii="Arial" w:eastAsia="Arial" w:hAnsi="Arial" w:cs="Arial"/>
          <w:i/>
          <w:iCs/>
          <w:color w:val="000000"/>
          <w:lang w:val="es-CO" w:eastAsia="es-CO"/>
        </w:rPr>
        <w:t>“</w:t>
      </w:r>
      <w:r w:rsidRPr="00735B2E">
        <w:rPr>
          <w:rFonts w:ascii="Arial" w:eastAsia="Arial" w:hAnsi="Arial" w:cs="Arial"/>
          <w:b/>
          <w:bCs/>
          <w:i/>
          <w:iCs/>
          <w:color w:val="000000"/>
          <w:lang w:val="es-CO" w:eastAsia="es-CO"/>
        </w:rPr>
        <w:t>ARTÍCULO 1077. CARGA DE LA PRUEBA</w:t>
      </w:r>
      <w:r w:rsidRPr="00735B2E">
        <w:rPr>
          <w:rFonts w:ascii="Arial" w:eastAsia="Arial" w:hAnsi="Arial" w:cs="Arial"/>
          <w:i/>
          <w:iCs/>
          <w:color w:val="000000"/>
          <w:lang w:val="es-CO" w:eastAsia="es-CO"/>
        </w:rPr>
        <w:t xml:space="preserve">. </w:t>
      </w:r>
      <w:r w:rsidRPr="00735B2E">
        <w:rPr>
          <w:rFonts w:ascii="Arial" w:eastAsia="Arial" w:hAnsi="Arial" w:cs="Arial"/>
          <w:i/>
          <w:iCs/>
          <w:color w:val="000000"/>
          <w:u w:val="single"/>
          <w:lang w:val="es-CO" w:eastAsia="es-CO"/>
        </w:rPr>
        <w:t>Corresponderá al asegurado demostrar la ocurrencia del siniestro, así como la cuantía de la pérdida, si fuere el caso</w:t>
      </w:r>
      <w:r w:rsidRPr="00735B2E">
        <w:rPr>
          <w:rFonts w:ascii="Arial" w:eastAsia="Arial" w:hAnsi="Arial" w:cs="Arial"/>
          <w:i/>
          <w:iCs/>
          <w:color w:val="000000"/>
          <w:lang w:val="es-CO" w:eastAsia="es-CO"/>
        </w:rPr>
        <w:t>.</w:t>
      </w:r>
    </w:p>
    <w:p w14:paraId="747924C1" w14:textId="77777777" w:rsidR="00AD3E97" w:rsidRPr="00735B2E" w:rsidRDefault="00AD3E97" w:rsidP="00735B2E">
      <w:pPr>
        <w:tabs>
          <w:tab w:val="left" w:pos="8789"/>
        </w:tabs>
        <w:spacing w:line="360" w:lineRule="auto"/>
        <w:ind w:left="851" w:right="843"/>
        <w:jc w:val="both"/>
        <w:rPr>
          <w:rFonts w:ascii="Arial" w:eastAsia="Arial" w:hAnsi="Arial" w:cs="Arial"/>
          <w:i/>
          <w:iCs/>
          <w:color w:val="000000"/>
          <w:lang w:val="es-CO" w:eastAsia="es-CO"/>
        </w:rPr>
      </w:pPr>
    </w:p>
    <w:p w14:paraId="668405DC" w14:textId="77777777" w:rsidR="00AD3E97" w:rsidRPr="00735B2E" w:rsidRDefault="00AD3E97" w:rsidP="00735B2E">
      <w:pPr>
        <w:tabs>
          <w:tab w:val="left" w:pos="8789"/>
        </w:tabs>
        <w:spacing w:line="360" w:lineRule="auto"/>
        <w:ind w:left="851" w:right="843"/>
        <w:jc w:val="both"/>
        <w:rPr>
          <w:rFonts w:ascii="Arial" w:eastAsia="Arial" w:hAnsi="Arial" w:cs="Arial"/>
          <w:color w:val="000000"/>
          <w:lang w:val="es-CO" w:eastAsia="es-CO"/>
        </w:rPr>
      </w:pPr>
      <w:r w:rsidRPr="00735B2E">
        <w:rPr>
          <w:rFonts w:ascii="Arial" w:eastAsia="Arial" w:hAnsi="Arial" w:cs="Arial"/>
          <w:i/>
          <w:iCs/>
          <w:color w:val="000000"/>
          <w:lang w:val="es-CO" w:eastAsia="es-CO"/>
        </w:rPr>
        <w:t>El asegurador deberá demostrar los hechos o circunstancias excluyentes de su responsabilidad.”</w:t>
      </w:r>
      <w:r w:rsidRPr="00735B2E">
        <w:rPr>
          <w:rFonts w:ascii="Arial" w:eastAsia="Arial" w:hAnsi="Arial" w:cs="Arial"/>
          <w:color w:val="000000"/>
          <w:lang w:val="es-CO" w:eastAsia="es-CO"/>
        </w:rPr>
        <w:t xml:space="preserve"> - </w:t>
      </w:r>
      <w:r w:rsidRPr="00735B2E">
        <w:rPr>
          <w:rFonts w:ascii="Arial" w:eastAsiaTheme="minorEastAsia" w:hAnsi="Arial" w:cs="Arial"/>
          <w:lang w:val="es-CO" w:eastAsia="es-ES"/>
        </w:rPr>
        <w:t>(Subrayado por fuera de texto)</w:t>
      </w:r>
    </w:p>
    <w:p w14:paraId="71E1AB9A" w14:textId="77777777" w:rsidR="00AD3E97" w:rsidRPr="00735B2E" w:rsidRDefault="00AD3E97" w:rsidP="00735B2E">
      <w:pPr>
        <w:spacing w:line="360" w:lineRule="auto"/>
        <w:ind w:right="50"/>
        <w:jc w:val="both"/>
        <w:rPr>
          <w:rFonts w:ascii="Arial" w:eastAsia="Arial" w:hAnsi="Arial" w:cs="Arial"/>
          <w:color w:val="000000"/>
          <w:lang w:val="es-CO" w:eastAsia="es-CO"/>
        </w:rPr>
      </w:pPr>
    </w:p>
    <w:p w14:paraId="7981153F" w14:textId="7FC2DAD2" w:rsidR="00AD3E97" w:rsidRPr="00735B2E" w:rsidRDefault="00AD3E97" w:rsidP="00735B2E">
      <w:pPr>
        <w:spacing w:line="360" w:lineRule="auto"/>
        <w:ind w:right="50"/>
        <w:jc w:val="both"/>
        <w:rPr>
          <w:rFonts w:ascii="Arial" w:eastAsia="Arial" w:hAnsi="Arial" w:cs="Arial"/>
          <w:color w:val="000000"/>
          <w:lang w:val="es-CO" w:eastAsia="es-CO"/>
        </w:rPr>
      </w:pPr>
      <w:r w:rsidRPr="00735B2E">
        <w:rPr>
          <w:rFonts w:ascii="Arial" w:eastAsia="Arial" w:hAnsi="Arial" w:cs="Arial"/>
          <w:color w:val="000000"/>
          <w:lang w:val="es-CO" w:eastAsia="es-CO"/>
        </w:rPr>
        <w:t xml:space="preserve">Lo anterior le impone al </w:t>
      </w:r>
      <w:r w:rsidR="00E74A25" w:rsidRPr="00735B2E">
        <w:rPr>
          <w:rFonts w:ascii="Arial" w:eastAsia="Arial" w:hAnsi="Arial" w:cs="Arial"/>
          <w:color w:val="000000"/>
          <w:lang w:val="es-CO" w:eastAsia="es-CO"/>
        </w:rPr>
        <w:t>a</w:t>
      </w:r>
      <w:r w:rsidRPr="00735B2E">
        <w:rPr>
          <w:rFonts w:ascii="Arial" w:eastAsia="Arial" w:hAnsi="Arial" w:cs="Arial"/>
          <w:color w:val="000000"/>
          <w:lang w:val="es-CO" w:eastAsia="es-CO"/>
        </w:rPr>
        <w:t>ccionante la carga de demostrar el supuesto de hecho de la norma que invoca a su favor, es decir, probar tanto la realización del riesgo asegurado como la cuantía de la pérdida. El cumplimiento de tal carga probatoria respecto de la ocurrencia del siniestro, así como de la cuantía de la p</w:t>
      </w:r>
      <w:r w:rsidR="001B7D03">
        <w:rPr>
          <w:rFonts w:ascii="Arial" w:eastAsia="Arial" w:hAnsi="Arial" w:cs="Arial"/>
          <w:color w:val="000000"/>
          <w:lang w:val="es-CO" w:eastAsia="es-CO"/>
        </w:rPr>
        <w:t>é</w:t>
      </w:r>
      <w:r w:rsidRPr="00735B2E">
        <w:rPr>
          <w:rFonts w:ascii="Arial" w:eastAsia="Arial" w:hAnsi="Arial" w:cs="Arial"/>
          <w:color w:val="000000"/>
          <w:lang w:val="es-CO" w:eastAsia="es-CO"/>
        </w:rPr>
        <w:t>rdida, es fundamental para que se haga exigible la obligación condicional derivada del contrato de seguro, tal como lo ha indicado doctrina respetada sobre el tema:</w:t>
      </w:r>
    </w:p>
    <w:p w14:paraId="68191E13" w14:textId="77777777" w:rsidR="00AD3E97" w:rsidRPr="00735B2E" w:rsidRDefault="00AD3E97" w:rsidP="00735B2E">
      <w:pPr>
        <w:spacing w:line="360" w:lineRule="auto"/>
        <w:ind w:right="50"/>
        <w:jc w:val="both"/>
        <w:rPr>
          <w:rFonts w:ascii="Arial" w:eastAsia="Arial" w:hAnsi="Arial" w:cs="Arial"/>
          <w:color w:val="000000"/>
          <w:lang w:val="es-CO" w:eastAsia="es-CO"/>
        </w:rPr>
      </w:pPr>
    </w:p>
    <w:p w14:paraId="26A3B969" w14:textId="77777777" w:rsidR="00AD3E97" w:rsidRPr="00735B2E" w:rsidRDefault="00AD3E97" w:rsidP="00735B2E">
      <w:pPr>
        <w:spacing w:line="360" w:lineRule="auto"/>
        <w:ind w:left="851" w:right="843"/>
        <w:jc w:val="both"/>
        <w:rPr>
          <w:rFonts w:ascii="Arial" w:eastAsia="Arial" w:hAnsi="Arial" w:cs="Arial"/>
          <w:i/>
          <w:iCs/>
          <w:color w:val="000000"/>
          <w:lang w:val="es-CO" w:eastAsia="es-CO"/>
        </w:rPr>
      </w:pPr>
      <w:r w:rsidRPr="00735B2E">
        <w:rPr>
          <w:rFonts w:ascii="Arial" w:eastAsia="Arial" w:hAnsi="Arial" w:cs="Arial"/>
          <w:i/>
          <w:iCs/>
          <w:color w:val="000000"/>
          <w:lang w:val="es-CO" w:eastAsia="es-CO"/>
        </w:rPr>
        <w:t>“Es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720CCA4E" w14:textId="77777777" w:rsidR="00AD3E97" w:rsidRPr="00735B2E" w:rsidRDefault="00AD3E97" w:rsidP="00735B2E">
      <w:pPr>
        <w:spacing w:line="360" w:lineRule="auto"/>
        <w:ind w:left="851" w:right="843"/>
        <w:jc w:val="both"/>
        <w:rPr>
          <w:rFonts w:ascii="Arial" w:eastAsia="Arial" w:hAnsi="Arial" w:cs="Arial"/>
          <w:i/>
          <w:iCs/>
          <w:color w:val="000000"/>
          <w:lang w:val="es-CO" w:eastAsia="es-CO"/>
        </w:rPr>
      </w:pPr>
    </w:p>
    <w:p w14:paraId="6FBA1861" w14:textId="77777777" w:rsidR="00AD3E97" w:rsidRPr="00735B2E" w:rsidRDefault="00AD3E97" w:rsidP="00735B2E">
      <w:pPr>
        <w:spacing w:line="360" w:lineRule="auto"/>
        <w:ind w:left="851" w:right="843"/>
        <w:jc w:val="both"/>
        <w:rPr>
          <w:rFonts w:ascii="Arial" w:eastAsia="Arial" w:hAnsi="Arial" w:cs="Arial"/>
          <w:i/>
          <w:iCs/>
          <w:color w:val="000000"/>
          <w:lang w:val="es-CO" w:eastAsia="es-CO"/>
        </w:rPr>
      </w:pPr>
      <w:r w:rsidRPr="00735B2E">
        <w:rPr>
          <w:rFonts w:ascii="Arial" w:eastAsia="Arial" w:hAnsi="Arial" w:cs="Arial"/>
          <w:i/>
          <w:iCs/>
          <w:color w:val="000000"/>
          <w:lang w:val="es-CO" w:eastAsia="es-CO"/>
        </w:rPr>
        <w:t>“(…) Luego la obligación del asegurador nace cuando el riesgo asegurado se materializa, y cual si fuera poco, emerge pura y simple.</w:t>
      </w:r>
    </w:p>
    <w:p w14:paraId="51463FCB" w14:textId="77777777" w:rsidR="00AD3E97" w:rsidRPr="00735B2E" w:rsidRDefault="00AD3E97" w:rsidP="00735B2E">
      <w:pPr>
        <w:spacing w:line="360" w:lineRule="auto"/>
        <w:ind w:left="851" w:right="843"/>
        <w:jc w:val="both"/>
        <w:rPr>
          <w:rFonts w:ascii="Arial" w:eastAsia="Arial" w:hAnsi="Arial" w:cs="Arial"/>
          <w:i/>
          <w:iCs/>
          <w:color w:val="000000"/>
          <w:lang w:val="es-CO" w:eastAsia="es-CO"/>
        </w:rPr>
      </w:pPr>
    </w:p>
    <w:p w14:paraId="0F0A20A5" w14:textId="77777777" w:rsidR="00AD3E97" w:rsidRPr="00735B2E" w:rsidRDefault="00AD3E97" w:rsidP="00735B2E">
      <w:pPr>
        <w:spacing w:line="360" w:lineRule="auto"/>
        <w:ind w:left="851" w:right="843"/>
        <w:jc w:val="both"/>
        <w:rPr>
          <w:rFonts w:ascii="Arial" w:eastAsia="Arial" w:hAnsi="Arial" w:cs="Arial"/>
          <w:i/>
          <w:iCs/>
          <w:color w:val="000000"/>
          <w:lang w:val="es-CO" w:eastAsia="es-CO"/>
        </w:rPr>
      </w:pPr>
      <w:r w:rsidRPr="00735B2E">
        <w:rPr>
          <w:rFonts w:ascii="Arial" w:eastAsia="Arial" w:hAnsi="Arial" w:cs="Arial"/>
          <w:i/>
          <w:iCs/>
          <w:color w:val="000000"/>
          <w:lang w:val="es-CO" w:eastAsia="es-CO"/>
        </w:rPr>
        <w:t xml:space="preserve">Pero hay más. Aunque dicha obligación es exigible desde el momento en que </w:t>
      </w:r>
      <w:r w:rsidRPr="00735B2E">
        <w:rPr>
          <w:rFonts w:ascii="Arial" w:eastAsia="Arial" w:hAnsi="Arial" w:cs="Arial"/>
          <w:i/>
          <w:iCs/>
          <w:color w:val="000000"/>
          <w:lang w:val="es-CO" w:eastAsia="es-CO"/>
        </w:rPr>
        <w:lastRenderedPageBreak/>
        <w:t xml:space="preserve">ocurrió el siniestro, </w:t>
      </w:r>
      <w:r w:rsidRPr="00735B2E">
        <w:rPr>
          <w:rFonts w:ascii="Arial" w:eastAsia="Arial" w:hAnsi="Arial" w:cs="Arial"/>
          <w:b/>
          <w:bCs/>
          <w:i/>
          <w:iCs/>
          <w:color w:val="000000"/>
          <w:u w:val="single"/>
          <w:lang w:val="es-CO" w:eastAsia="es-CO"/>
        </w:rPr>
        <w:t>el asegurador, ello es medular, no está obligado a efectuar el pago hasta tanto el asegurado o beneficiario le demuestre que el riesgo se realizó y cuál fue la cuantía de su perdida</w:t>
      </w:r>
      <w:r w:rsidRPr="00735B2E">
        <w:rPr>
          <w:rFonts w:ascii="Arial" w:eastAsia="Arial" w:hAnsi="Arial" w:cs="Arial"/>
          <w:i/>
          <w:iCs/>
          <w:color w:val="000000"/>
          <w:lang w:val="es-CO" w:eastAsia="es-CO"/>
        </w:rPr>
        <w:t>.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129321E0" w14:textId="77777777" w:rsidR="00AD3E97" w:rsidRPr="00735B2E" w:rsidRDefault="00AD3E97" w:rsidP="00735B2E">
      <w:pPr>
        <w:spacing w:line="360" w:lineRule="auto"/>
        <w:ind w:left="851" w:right="843"/>
        <w:jc w:val="both"/>
        <w:rPr>
          <w:rFonts w:ascii="Arial" w:eastAsia="Arial" w:hAnsi="Arial" w:cs="Arial"/>
          <w:i/>
          <w:iCs/>
          <w:color w:val="000000"/>
          <w:lang w:val="es-CO" w:eastAsia="es-CO"/>
        </w:rPr>
      </w:pPr>
    </w:p>
    <w:p w14:paraId="3187503D" w14:textId="77777777" w:rsidR="00AD3E97" w:rsidRPr="00735B2E" w:rsidRDefault="00AD3E97" w:rsidP="00735B2E">
      <w:pPr>
        <w:spacing w:line="360" w:lineRule="auto"/>
        <w:ind w:left="851" w:right="843"/>
        <w:jc w:val="both"/>
        <w:rPr>
          <w:rFonts w:ascii="Arial" w:eastAsiaTheme="minorEastAsia" w:hAnsi="Arial" w:cs="Arial"/>
          <w:lang w:val="es-CO" w:eastAsia="es-ES"/>
        </w:rPr>
      </w:pPr>
      <w:r w:rsidRPr="00735B2E">
        <w:rPr>
          <w:rFonts w:ascii="Arial" w:eastAsia="Arial" w:hAnsi="Arial" w:cs="Arial"/>
          <w:i/>
          <w:iCs/>
          <w:color w:val="000000"/>
          <w:lang w:val="es-CO" w:eastAsia="es-CO"/>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735B2E">
        <w:rPr>
          <w:rStyle w:val="Refdenotaalpie"/>
          <w:rFonts w:ascii="Arial" w:eastAsia="Arial" w:hAnsi="Arial" w:cs="Arial"/>
          <w:i/>
          <w:iCs/>
          <w:color w:val="000000"/>
          <w:lang w:val="es-CO" w:eastAsia="es-CO"/>
        </w:rPr>
        <w:footnoteReference w:id="2"/>
      </w:r>
      <w:r w:rsidRPr="00735B2E">
        <w:rPr>
          <w:rFonts w:ascii="Arial" w:eastAsia="Arial" w:hAnsi="Arial" w:cs="Arial"/>
          <w:i/>
          <w:iCs/>
          <w:color w:val="000000"/>
          <w:lang w:val="es-CO" w:eastAsia="es-CO"/>
        </w:rPr>
        <w:t xml:space="preserve">” </w:t>
      </w:r>
      <w:r w:rsidRPr="00735B2E">
        <w:rPr>
          <w:rFonts w:ascii="Arial" w:eastAsia="Arial" w:hAnsi="Arial" w:cs="Arial"/>
          <w:color w:val="000000"/>
          <w:lang w:val="es-CO" w:eastAsia="es-CO"/>
        </w:rPr>
        <w:t xml:space="preserve">- </w:t>
      </w:r>
      <w:r w:rsidRPr="00735B2E">
        <w:rPr>
          <w:rFonts w:ascii="Arial" w:eastAsiaTheme="minorEastAsia" w:hAnsi="Arial" w:cs="Arial"/>
          <w:lang w:val="es-CO" w:eastAsia="es-ES"/>
        </w:rPr>
        <w:t>(Subrayado y negrilla por fuera de texto)</w:t>
      </w:r>
    </w:p>
    <w:p w14:paraId="2F1E010A" w14:textId="77777777" w:rsidR="00AD3E97" w:rsidRPr="00735B2E" w:rsidRDefault="00AD3E97" w:rsidP="00735B2E">
      <w:pPr>
        <w:spacing w:line="360" w:lineRule="auto"/>
        <w:ind w:right="901"/>
        <w:jc w:val="both"/>
        <w:rPr>
          <w:rFonts w:ascii="Arial" w:eastAsia="Arial" w:hAnsi="Arial" w:cs="Arial"/>
          <w:i/>
          <w:iCs/>
          <w:color w:val="000000"/>
          <w:lang w:val="es-CO" w:eastAsia="es-CO"/>
        </w:rPr>
      </w:pPr>
    </w:p>
    <w:p w14:paraId="2D1A9E0C" w14:textId="77777777" w:rsidR="00AD3E97" w:rsidRPr="00735B2E" w:rsidRDefault="00AD3E97" w:rsidP="00735B2E">
      <w:pPr>
        <w:spacing w:line="360" w:lineRule="auto"/>
        <w:ind w:right="50"/>
        <w:jc w:val="both"/>
        <w:rPr>
          <w:rFonts w:ascii="Arial" w:eastAsia="Arial" w:hAnsi="Arial" w:cs="Arial"/>
          <w:color w:val="000000"/>
          <w:lang w:val="es-CO" w:eastAsia="es-CO"/>
        </w:rPr>
      </w:pPr>
      <w:r w:rsidRPr="00735B2E">
        <w:rPr>
          <w:rFonts w:ascii="Arial" w:eastAsia="Arial" w:hAnsi="Arial" w:cs="Arial"/>
          <w:color w:val="000000"/>
          <w:lang w:val="es-CO" w:eastAsia="es-CO"/>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w:t>
      </w:r>
    </w:p>
    <w:p w14:paraId="712DFBC9" w14:textId="77777777" w:rsidR="00AD3E97" w:rsidRPr="00735B2E" w:rsidRDefault="00AD3E97" w:rsidP="00735B2E">
      <w:pPr>
        <w:spacing w:line="360" w:lineRule="auto"/>
        <w:ind w:right="901"/>
        <w:jc w:val="both"/>
        <w:rPr>
          <w:rFonts w:ascii="Arial" w:eastAsia="Arial" w:hAnsi="Arial" w:cs="Arial"/>
          <w:color w:val="000000"/>
          <w:lang w:val="es-CO" w:eastAsia="es-CO"/>
        </w:rPr>
      </w:pPr>
    </w:p>
    <w:p w14:paraId="0C214E86" w14:textId="77777777" w:rsidR="00AD3E97" w:rsidRPr="00735B2E" w:rsidRDefault="00AD3E97" w:rsidP="00735B2E">
      <w:pPr>
        <w:spacing w:line="360" w:lineRule="auto"/>
        <w:ind w:right="50"/>
        <w:jc w:val="both"/>
        <w:rPr>
          <w:rFonts w:ascii="Arial" w:eastAsia="Arial" w:hAnsi="Arial" w:cs="Arial"/>
          <w:color w:val="000000"/>
          <w:lang w:val="es-CO" w:eastAsia="es-CO"/>
        </w:rPr>
      </w:pPr>
      <w:r w:rsidRPr="00735B2E">
        <w:rPr>
          <w:rFonts w:ascii="Arial" w:eastAsia="Arial" w:hAnsi="Arial" w:cs="Arial"/>
          <w:color w:val="000000"/>
          <w:lang w:val="es-CO" w:eastAsia="es-CO"/>
        </w:rPr>
        <w:t>En esta línea ha indicado la Corte Suprema de Justicia:</w:t>
      </w:r>
    </w:p>
    <w:p w14:paraId="74CE31EF" w14:textId="77777777" w:rsidR="00AD3E97" w:rsidRPr="00735B2E" w:rsidRDefault="00AD3E97" w:rsidP="00735B2E">
      <w:pPr>
        <w:spacing w:line="360" w:lineRule="auto"/>
        <w:ind w:left="851" w:right="901"/>
        <w:jc w:val="both"/>
        <w:rPr>
          <w:rFonts w:ascii="Arial" w:eastAsia="Arial" w:hAnsi="Arial" w:cs="Arial"/>
          <w:i/>
          <w:iCs/>
          <w:color w:val="000000"/>
          <w:lang w:val="es-CO" w:eastAsia="es-CO"/>
        </w:rPr>
      </w:pPr>
    </w:p>
    <w:p w14:paraId="255E9410" w14:textId="77777777" w:rsidR="00AD3E97" w:rsidRPr="00735B2E" w:rsidRDefault="00AD3E97" w:rsidP="00735B2E">
      <w:pPr>
        <w:spacing w:line="360" w:lineRule="auto"/>
        <w:ind w:left="851" w:right="843"/>
        <w:jc w:val="both"/>
        <w:rPr>
          <w:rFonts w:ascii="Arial" w:eastAsia="Arial" w:hAnsi="Arial" w:cs="Arial"/>
          <w:i/>
          <w:iCs/>
          <w:color w:val="000000"/>
          <w:lang w:val="es-CO" w:eastAsia="es-CO"/>
        </w:rPr>
      </w:pPr>
      <w:r w:rsidRPr="00735B2E">
        <w:rPr>
          <w:rFonts w:ascii="Arial" w:eastAsia="Arial" w:hAnsi="Arial" w:cs="Arial"/>
          <w:i/>
          <w:iCs/>
          <w:color w:val="000000"/>
          <w:lang w:val="es-CO" w:eastAsia="es-CO"/>
        </w:rPr>
        <w:t>“2.1. La efectiva configuración del riesgo amparado, según las previsiones del artículo 1054 del Código de Comercio, “da origen a la obligación del asegurador”.</w:t>
      </w:r>
    </w:p>
    <w:p w14:paraId="3862F591" w14:textId="77777777" w:rsidR="00AD3E97" w:rsidRPr="00735B2E" w:rsidRDefault="00AD3E97" w:rsidP="00735B2E">
      <w:pPr>
        <w:spacing w:line="360" w:lineRule="auto"/>
        <w:ind w:left="851" w:right="843"/>
        <w:jc w:val="both"/>
        <w:rPr>
          <w:rFonts w:ascii="Arial" w:eastAsia="Arial" w:hAnsi="Arial" w:cs="Arial"/>
          <w:i/>
          <w:iCs/>
          <w:color w:val="000000"/>
          <w:lang w:val="es-CO" w:eastAsia="es-CO"/>
        </w:rPr>
      </w:pPr>
    </w:p>
    <w:p w14:paraId="477387A7" w14:textId="77777777" w:rsidR="00AD3E97" w:rsidRPr="00735B2E" w:rsidRDefault="00AD3E97" w:rsidP="00735B2E">
      <w:pPr>
        <w:spacing w:line="360" w:lineRule="auto"/>
        <w:ind w:left="851" w:right="843"/>
        <w:jc w:val="both"/>
        <w:rPr>
          <w:rFonts w:ascii="Arial" w:eastAsia="Arial" w:hAnsi="Arial" w:cs="Arial"/>
          <w:i/>
          <w:iCs/>
          <w:color w:val="000000"/>
          <w:lang w:val="es-CO" w:eastAsia="es-CO"/>
        </w:rPr>
      </w:pPr>
      <w:r w:rsidRPr="00735B2E">
        <w:rPr>
          <w:rFonts w:ascii="Arial" w:eastAsia="Arial" w:hAnsi="Arial" w:cs="Arial"/>
          <w:i/>
          <w:iCs/>
          <w:color w:val="000000"/>
          <w:lang w:val="es-CO" w:eastAsia="es-CO"/>
        </w:rPr>
        <w:lastRenderedPageBreak/>
        <w:t>2.2.</w:t>
      </w:r>
      <w:r w:rsidRPr="00735B2E">
        <w:rPr>
          <w:rFonts w:ascii="Arial" w:eastAsia="Arial" w:hAnsi="Arial" w:cs="Arial"/>
          <w:i/>
          <w:iCs/>
          <w:color w:val="000000"/>
          <w:lang w:val="es-CO" w:eastAsia="es-CO"/>
        </w:rPr>
        <w:tab/>
        <w:t>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3627F28D" w14:textId="77777777" w:rsidR="00AD3E97" w:rsidRPr="00735B2E" w:rsidRDefault="00AD3E97" w:rsidP="00735B2E">
      <w:pPr>
        <w:spacing w:line="360" w:lineRule="auto"/>
        <w:ind w:left="851" w:right="843"/>
        <w:jc w:val="both"/>
        <w:rPr>
          <w:rFonts w:ascii="Arial" w:eastAsia="Arial" w:hAnsi="Arial" w:cs="Arial"/>
          <w:i/>
          <w:iCs/>
          <w:color w:val="000000"/>
          <w:lang w:val="es-CO" w:eastAsia="es-CO"/>
        </w:rPr>
      </w:pPr>
    </w:p>
    <w:p w14:paraId="3590DFBE" w14:textId="77777777" w:rsidR="00AD3E97" w:rsidRPr="00735B2E" w:rsidRDefault="00AD3E97" w:rsidP="00735B2E">
      <w:pPr>
        <w:spacing w:line="360" w:lineRule="auto"/>
        <w:ind w:left="851" w:right="843"/>
        <w:jc w:val="both"/>
        <w:rPr>
          <w:rFonts w:ascii="Arial" w:eastAsia="Arial" w:hAnsi="Arial" w:cs="Arial"/>
          <w:i/>
          <w:iCs/>
          <w:color w:val="000000"/>
          <w:lang w:val="es-CO" w:eastAsia="es-CO"/>
        </w:rPr>
      </w:pPr>
      <w:r w:rsidRPr="00735B2E">
        <w:rPr>
          <w:rFonts w:ascii="Arial" w:eastAsia="Arial" w:hAnsi="Arial" w:cs="Arial"/>
          <w:i/>
          <w:iCs/>
          <w:color w:val="000000"/>
          <w:lang w:val="es-CO" w:eastAsia="es-CO"/>
        </w:rPr>
        <w:t>2.3.</w:t>
      </w:r>
      <w:r w:rsidRPr="00735B2E">
        <w:rPr>
          <w:rFonts w:ascii="Arial" w:eastAsia="Arial" w:hAnsi="Arial" w:cs="Arial"/>
          <w:i/>
          <w:iCs/>
          <w:color w:val="000000"/>
          <w:lang w:val="es-CO" w:eastAsia="es-CO"/>
        </w:rPr>
        <w:tab/>
      </w:r>
      <w:r w:rsidRPr="00735B2E">
        <w:rPr>
          <w:rFonts w:ascii="Arial" w:eastAsia="Arial" w:hAnsi="Arial" w:cs="Arial"/>
          <w:b/>
          <w:bCs/>
          <w:i/>
          <w:iCs/>
          <w:color w:val="000000"/>
          <w:u w:val="single"/>
          <w:lang w:val="es-CO" w:eastAsia="es-CO"/>
        </w:rPr>
        <w:t>Pero como es obvio entenderlo, no bastaba con reportar el siniestro, sino que era necesario además “demostrar [su] ocurrencia</w:t>
      </w:r>
      <w:r w:rsidRPr="00735B2E">
        <w:rPr>
          <w:rFonts w:ascii="Arial" w:eastAsia="Arial" w:hAnsi="Arial" w:cs="Arial"/>
          <w:i/>
          <w:iCs/>
          <w:color w:val="000000"/>
          <w:lang w:val="es-CO" w:eastAsia="es-CO"/>
        </w:rPr>
        <w:t xml:space="preserve"> (…), así como la cuantía de la pérdida, si fuere el caso” (art. 1077, ib.).</w:t>
      </w:r>
    </w:p>
    <w:p w14:paraId="11E451AB" w14:textId="77777777" w:rsidR="00AD3E97" w:rsidRPr="00735B2E" w:rsidRDefault="00AD3E97" w:rsidP="00735B2E">
      <w:pPr>
        <w:spacing w:line="360" w:lineRule="auto"/>
        <w:ind w:left="851" w:right="843"/>
        <w:jc w:val="both"/>
        <w:rPr>
          <w:rFonts w:ascii="Arial" w:eastAsia="Arial" w:hAnsi="Arial" w:cs="Arial"/>
          <w:i/>
          <w:iCs/>
          <w:color w:val="000000"/>
          <w:lang w:val="es-CO" w:eastAsia="es-CO"/>
        </w:rPr>
      </w:pPr>
    </w:p>
    <w:p w14:paraId="7F1DD832" w14:textId="77777777" w:rsidR="00AD3E97" w:rsidRPr="00735B2E" w:rsidRDefault="00AD3E97" w:rsidP="00735B2E">
      <w:pPr>
        <w:spacing w:line="360" w:lineRule="auto"/>
        <w:ind w:left="851" w:right="843"/>
        <w:jc w:val="both"/>
        <w:rPr>
          <w:rFonts w:ascii="Arial" w:eastAsia="Arial" w:hAnsi="Arial" w:cs="Arial"/>
          <w:color w:val="000000"/>
          <w:lang w:val="es-CO" w:eastAsia="es-CO"/>
        </w:rPr>
      </w:pPr>
      <w:r w:rsidRPr="00735B2E">
        <w:rPr>
          <w:rFonts w:ascii="Arial" w:eastAsia="Arial" w:hAnsi="Arial" w:cs="Arial"/>
          <w:i/>
          <w:iCs/>
          <w:color w:val="000000"/>
          <w:lang w:val="es-CO" w:eastAsia="es-CO"/>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w:t>
      </w:r>
      <w:r w:rsidRPr="00735B2E">
        <w:rPr>
          <w:rStyle w:val="Refdenotaalpie"/>
          <w:rFonts w:ascii="Arial" w:eastAsia="Arial" w:hAnsi="Arial" w:cs="Arial"/>
          <w:i/>
          <w:iCs/>
          <w:color w:val="000000"/>
          <w:lang w:val="es-CO" w:eastAsia="es-CO"/>
        </w:rPr>
        <w:footnoteReference w:id="3"/>
      </w:r>
      <w:r w:rsidRPr="00735B2E">
        <w:rPr>
          <w:rFonts w:ascii="Arial" w:eastAsia="Arial" w:hAnsi="Arial" w:cs="Arial"/>
          <w:i/>
          <w:iCs/>
          <w:color w:val="000000"/>
          <w:lang w:val="es-CO" w:eastAsia="es-CO"/>
        </w:rPr>
        <w:t xml:space="preserve">”. </w:t>
      </w:r>
      <w:r w:rsidRPr="00735B2E">
        <w:rPr>
          <w:rFonts w:ascii="Arial" w:eastAsia="Arial" w:hAnsi="Arial" w:cs="Arial"/>
          <w:color w:val="000000"/>
          <w:lang w:val="es-CO" w:eastAsia="es-CO"/>
        </w:rPr>
        <w:t>– (Subrayado y negrilla por fuera de texto)</w:t>
      </w:r>
    </w:p>
    <w:p w14:paraId="36FBF684" w14:textId="77777777" w:rsidR="00AD3E97" w:rsidRPr="00735B2E" w:rsidRDefault="00AD3E97" w:rsidP="00735B2E">
      <w:pPr>
        <w:spacing w:line="360" w:lineRule="auto"/>
        <w:ind w:right="901"/>
        <w:jc w:val="both"/>
        <w:rPr>
          <w:rFonts w:ascii="Arial" w:eastAsia="Arial" w:hAnsi="Arial" w:cs="Arial"/>
          <w:color w:val="000000"/>
          <w:lang w:val="es-CO" w:eastAsia="es-CO"/>
        </w:rPr>
      </w:pPr>
    </w:p>
    <w:p w14:paraId="7B2D05A2" w14:textId="77777777" w:rsidR="00AD3E97" w:rsidRPr="00735B2E" w:rsidRDefault="00AD3E97" w:rsidP="00735B2E">
      <w:pPr>
        <w:spacing w:line="360" w:lineRule="auto"/>
        <w:ind w:right="50"/>
        <w:jc w:val="both"/>
        <w:rPr>
          <w:rFonts w:ascii="Arial" w:eastAsia="Arial" w:hAnsi="Arial" w:cs="Arial"/>
          <w:color w:val="000000"/>
          <w:lang w:val="es-CO" w:eastAsia="es-CO"/>
        </w:rPr>
      </w:pPr>
      <w:r w:rsidRPr="00735B2E">
        <w:rPr>
          <w:rFonts w:ascii="Arial" w:eastAsia="Arial" w:hAnsi="Arial" w:cs="Arial"/>
          <w:color w:val="000000"/>
          <w:lang w:val="es-CO" w:eastAsia="es-CO"/>
        </w:rPr>
        <w:t>En el mismo sentido se ha pronunciado el Consejo de Estado:</w:t>
      </w:r>
    </w:p>
    <w:p w14:paraId="093E1656" w14:textId="77777777" w:rsidR="00AD3E97" w:rsidRPr="00735B2E" w:rsidRDefault="00AD3E97" w:rsidP="00735B2E">
      <w:pPr>
        <w:spacing w:line="360" w:lineRule="auto"/>
        <w:ind w:right="50"/>
        <w:jc w:val="both"/>
        <w:rPr>
          <w:rFonts w:ascii="Arial" w:eastAsia="Arial" w:hAnsi="Arial" w:cs="Arial"/>
          <w:color w:val="000000"/>
          <w:lang w:val="es-CO" w:eastAsia="es-CO"/>
        </w:rPr>
      </w:pPr>
    </w:p>
    <w:p w14:paraId="2DEB85BC" w14:textId="77777777" w:rsidR="00AD3E97" w:rsidRPr="00735B2E" w:rsidRDefault="00AD3E97" w:rsidP="00735B2E">
      <w:pPr>
        <w:spacing w:line="360" w:lineRule="auto"/>
        <w:ind w:left="851" w:right="850"/>
        <w:jc w:val="both"/>
        <w:rPr>
          <w:rFonts w:ascii="Arial" w:eastAsia="Arial" w:hAnsi="Arial" w:cs="Arial"/>
          <w:i/>
          <w:iCs/>
          <w:color w:val="000000"/>
          <w:lang w:val="es-CO" w:eastAsia="es-CO"/>
        </w:rPr>
      </w:pPr>
      <w:r w:rsidRPr="00735B2E">
        <w:rPr>
          <w:rFonts w:ascii="Arial" w:eastAsia="Arial" w:hAnsi="Arial" w:cs="Arial"/>
          <w:i/>
          <w:iCs/>
          <w:color w:val="000000"/>
          <w:lang w:val="es-CO" w:eastAsia="es-CO"/>
        </w:rPr>
        <w:t xml:space="preserve">“(…) 131. Un sujeto de derecho privado debe acudir a las disposiciones especiales sobre el contrato de seguros, contenidas en el Código de Comercio, en especial, al artículo 1077, que indica que le “corresponderá al asegurado demostrar la ocurrencia del siniestro, así como la cuantía de la pérdida, si fuere el caso”. Así </w:t>
      </w:r>
      <w:r w:rsidRPr="00735B2E">
        <w:rPr>
          <w:rFonts w:ascii="Arial" w:eastAsia="Arial" w:hAnsi="Arial" w:cs="Arial"/>
          <w:i/>
          <w:iCs/>
          <w:color w:val="000000"/>
          <w:lang w:val="es-CO" w:eastAsia="es-CO"/>
        </w:rPr>
        <w:lastRenderedPageBreak/>
        <w:t>mismo, tal y como lo indicó el demandante en su recurso de apelación, la entidad demandada “debía demostrar la ocurrencia del siniestro y la cuantía de la pérdida”, y no ampararse en un acto administrativo, para derivar de allí, entre otras consideraciones, su presunción de legalidad, y declarar unilateralmente la ocurrencia del siniestro de incumplimiento y de buen manejo y correcta inversión del anticipo.</w:t>
      </w:r>
    </w:p>
    <w:p w14:paraId="3F764262" w14:textId="77777777" w:rsidR="00AD3E97" w:rsidRPr="00735B2E" w:rsidRDefault="00AD3E97" w:rsidP="00735B2E">
      <w:pPr>
        <w:spacing w:line="360" w:lineRule="auto"/>
        <w:ind w:left="851" w:right="850"/>
        <w:jc w:val="both"/>
        <w:rPr>
          <w:rFonts w:ascii="Arial" w:eastAsia="Arial" w:hAnsi="Arial" w:cs="Arial"/>
          <w:i/>
          <w:iCs/>
          <w:color w:val="000000"/>
          <w:lang w:val="es-CO" w:eastAsia="es-CO"/>
        </w:rPr>
      </w:pPr>
    </w:p>
    <w:p w14:paraId="36DD6F36" w14:textId="77777777" w:rsidR="00AD3E97" w:rsidRPr="00735B2E" w:rsidRDefault="00AD3E97" w:rsidP="00735B2E">
      <w:pPr>
        <w:spacing w:line="360" w:lineRule="auto"/>
        <w:ind w:left="851" w:right="850"/>
        <w:jc w:val="both"/>
        <w:rPr>
          <w:rFonts w:ascii="Arial" w:eastAsia="Arial" w:hAnsi="Arial" w:cs="Arial"/>
          <w:i/>
          <w:iCs/>
          <w:color w:val="000000"/>
          <w:lang w:val="es-CO" w:eastAsia="es-CO"/>
        </w:rPr>
      </w:pPr>
      <w:r w:rsidRPr="00735B2E">
        <w:rPr>
          <w:rFonts w:ascii="Arial" w:eastAsia="Arial" w:hAnsi="Arial" w:cs="Arial"/>
          <w:i/>
          <w:iCs/>
          <w:color w:val="000000"/>
          <w:lang w:val="es-CO" w:eastAsia="es-CO"/>
        </w:rPr>
        <w:t>132. En conclusión, una entidad estatal cuyos actos y contratos se rijan por el derecho privado, deberá realizar las mismas actuaciones que el resto de sujetos de derecho privado; así, para el caso del contrato de seguros, deberá acudir a la aseguradora a demostrar la ocurrencia del siniestro y la cuantía de los perjuicios.  (…)”</w:t>
      </w:r>
      <w:r w:rsidRPr="00735B2E">
        <w:rPr>
          <w:rStyle w:val="Refdenotaalpie"/>
          <w:rFonts w:ascii="Arial" w:eastAsia="Arial" w:hAnsi="Arial" w:cs="Arial"/>
          <w:i/>
          <w:iCs/>
          <w:color w:val="000000"/>
          <w:lang w:val="es-CO" w:eastAsia="es-CO"/>
        </w:rPr>
        <w:footnoteReference w:id="4"/>
      </w:r>
    </w:p>
    <w:p w14:paraId="68003AA3" w14:textId="77777777" w:rsidR="00AD3E97" w:rsidRPr="00735B2E" w:rsidRDefault="00AD3E97" w:rsidP="00735B2E">
      <w:pPr>
        <w:spacing w:line="360" w:lineRule="auto"/>
        <w:ind w:right="50"/>
        <w:jc w:val="both"/>
        <w:rPr>
          <w:rFonts w:ascii="Arial" w:eastAsia="Arial" w:hAnsi="Arial" w:cs="Arial"/>
          <w:color w:val="000000"/>
          <w:lang w:val="es-CO" w:eastAsia="es-CO"/>
        </w:rPr>
      </w:pPr>
    </w:p>
    <w:p w14:paraId="6BD67F1D" w14:textId="77777777" w:rsidR="00AD3E97" w:rsidRPr="00735B2E" w:rsidRDefault="00AD3E97" w:rsidP="00735B2E">
      <w:pPr>
        <w:spacing w:line="360" w:lineRule="auto"/>
        <w:ind w:right="50"/>
        <w:jc w:val="both"/>
        <w:rPr>
          <w:rFonts w:ascii="Arial" w:eastAsia="Arial" w:hAnsi="Arial" w:cs="Arial"/>
          <w:color w:val="000000"/>
          <w:lang w:val="es-CO" w:eastAsia="es-CO"/>
        </w:rPr>
      </w:pPr>
      <w:r w:rsidRPr="00735B2E">
        <w:rPr>
          <w:rFonts w:ascii="Arial" w:eastAsia="Arial" w:hAnsi="Arial" w:cs="Arial"/>
          <w:color w:val="000000"/>
          <w:lang w:val="es-CO" w:eastAsia="es-CO"/>
        </w:rPr>
        <w:t>La Corte Suprema de Justicia, ha establecido la obligación del asegurado en demostrar la cuantía de la pérdida:</w:t>
      </w:r>
    </w:p>
    <w:p w14:paraId="1ED77E10" w14:textId="77777777" w:rsidR="00AD3E97" w:rsidRPr="00735B2E" w:rsidRDefault="00AD3E97" w:rsidP="00735B2E">
      <w:pPr>
        <w:spacing w:line="360" w:lineRule="auto"/>
        <w:ind w:left="851" w:right="901"/>
        <w:jc w:val="both"/>
        <w:rPr>
          <w:rFonts w:ascii="Arial" w:eastAsia="Arial" w:hAnsi="Arial" w:cs="Arial"/>
          <w:color w:val="000000"/>
          <w:lang w:val="es-CO" w:eastAsia="es-CO"/>
        </w:rPr>
      </w:pPr>
    </w:p>
    <w:p w14:paraId="4C0BEF79" w14:textId="77777777" w:rsidR="00AD3E97" w:rsidRPr="00735B2E" w:rsidRDefault="00AD3E97" w:rsidP="00735B2E">
      <w:pPr>
        <w:spacing w:line="360" w:lineRule="auto"/>
        <w:ind w:left="851" w:right="843"/>
        <w:jc w:val="both"/>
        <w:rPr>
          <w:rFonts w:ascii="Arial" w:eastAsiaTheme="minorEastAsia" w:hAnsi="Arial" w:cs="Arial"/>
          <w:lang w:val="es-CO" w:eastAsia="es-ES"/>
        </w:rPr>
      </w:pPr>
      <w:r w:rsidRPr="00735B2E">
        <w:rPr>
          <w:rFonts w:ascii="Arial" w:eastAsia="Arial" w:hAnsi="Arial" w:cs="Arial"/>
          <w:i/>
          <w:iCs/>
          <w:color w:val="000000"/>
          <w:lang w:val="es-CO" w:eastAsia="es-CO"/>
        </w:rPr>
        <w:t xml:space="preserve">“(…) </w:t>
      </w:r>
      <w:r w:rsidRPr="00735B2E">
        <w:rPr>
          <w:rFonts w:ascii="Arial" w:eastAsia="Arial" w:hAnsi="Arial" w:cs="Arial"/>
          <w:b/>
          <w:bCs/>
          <w:i/>
          <w:iCs/>
          <w:color w:val="000000"/>
          <w:u w:val="single"/>
          <w:lang w:val="es-CO" w:eastAsia="es-CO"/>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735B2E">
        <w:rPr>
          <w:rFonts w:ascii="Arial" w:eastAsia="Arial" w:hAnsi="Arial" w:cs="Arial"/>
          <w:i/>
          <w:iCs/>
          <w:color w:val="000000"/>
          <w:lang w:val="es-CO" w:eastAsia="es-CO"/>
        </w:rPr>
        <w:t>. En consecuencia y en el hipotético evento en que el siniestro encontrare cobertura bajo los términos del contrato de seguros, la demandante carece de derecho a demandar el pago de los intereses moratorios”</w:t>
      </w:r>
      <w:r w:rsidRPr="00735B2E">
        <w:rPr>
          <w:rStyle w:val="Refdenotaalpie"/>
          <w:rFonts w:ascii="Arial" w:eastAsia="Arial" w:hAnsi="Arial" w:cs="Arial"/>
          <w:i/>
          <w:iCs/>
          <w:color w:val="000000"/>
          <w:lang w:val="es-CO" w:eastAsia="es-CO"/>
        </w:rPr>
        <w:footnoteReference w:id="5"/>
      </w:r>
      <w:r w:rsidRPr="00735B2E">
        <w:rPr>
          <w:rFonts w:ascii="Arial" w:eastAsia="Arial" w:hAnsi="Arial" w:cs="Arial"/>
          <w:i/>
          <w:iCs/>
          <w:color w:val="000000"/>
          <w:lang w:val="es-CO" w:eastAsia="es-CO"/>
        </w:rPr>
        <w:t xml:space="preserve"> </w:t>
      </w:r>
      <w:r w:rsidRPr="00735B2E">
        <w:rPr>
          <w:rFonts w:ascii="Arial" w:eastAsia="Arial" w:hAnsi="Arial" w:cs="Arial"/>
          <w:color w:val="000000"/>
          <w:lang w:val="es-CO" w:eastAsia="es-CO"/>
        </w:rPr>
        <w:t xml:space="preserve">- </w:t>
      </w:r>
      <w:r w:rsidRPr="00735B2E">
        <w:rPr>
          <w:rFonts w:ascii="Arial" w:eastAsiaTheme="minorEastAsia" w:hAnsi="Arial" w:cs="Arial"/>
          <w:lang w:val="es-CO" w:eastAsia="es-ES"/>
        </w:rPr>
        <w:t>(Subrayado y negrilla por fuera de texto)</w:t>
      </w:r>
    </w:p>
    <w:p w14:paraId="00EECFA0" w14:textId="77777777" w:rsidR="00AD3E97" w:rsidRPr="00735B2E" w:rsidRDefault="00AD3E97" w:rsidP="00735B2E">
      <w:pPr>
        <w:spacing w:line="360" w:lineRule="auto"/>
        <w:ind w:right="901"/>
        <w:jc w:val="both"/>
        <w:rPr>
          <w:rFonts w:ascii="Arial" w:eastAsia="Arial" w:hAnsi="Arial" w:cs="Arial"/>
          <w:i/>
          <w:iCs/>
          <w:color w:val="000000"/>
          <w:lang w:val="es-CO" w:eastAsia="es-CO"/>
        </w:rPr>
      </w:pPr>
    </w:p>
    <w:p w14:paraId="649FD85B" w14:textId="77777777" w:rsidR="00AD3E97" w:rsidRPr="00735B2E" w:rsidRDefault="00AD3E97" w:rsidP="00735B2E">
      <w:pPr>
        <w:spacing w:line="360" w:lineRule="auto"/>
        <w:ind w:right="50"/>
        <w:jc w:val="both"/>
        <w:rPr>
          <w:rFonts w:ascii="Arial" w:eastAsia="Arial" w:hAnsi="Arial" w:cs="Arial"/>
          <w:color w:val="000000"/>
          <w:lang w:val="es-CO" w:eastAsia="es-CO"/>
        </w:rPr>
      </w:pPr>
      <w:r w:rsidRPr="00735B2E">
        <w:rPr>
          <w:rFonts w:ascii="Arial" w:eastAsia="Arial" w:hAnsi="Arial" w:cs="Arial"/>
          <w:color w:val="000000"/>
          <w:lang w:val="es-CO" w:eastAsia="es-CO"/>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(el hurto y el valor del vehículo), por lo que, en ese sentido, no ha nacido a la vida jurídica la obligación condicional del Asegurador. Así las cosas y con el único propósito de brindar claridad al Despacho sobre el incumplimiento de cargas de que trata el Artículo 1077, será lo primero explicar por qué no se ha realizado el riesgo asegurado en este caso, y, en segundo lugar, explicar por qué no se ha acreditado la cuantía de la pérdida.</w:t>
      </w:r>
    </w:p>
    <w:p w14:paraId="633C13D8" w14:textId="77777777" w:rsidR="00AD3E97" w:rsidRPr="00735B2E" w:rsidRDefault="00AD3E97" w:rsidP="00735B2E">
      <w:pPr>
        <w:spacing w:line="360" w:lineRule="auto"/>
        <w:ind w:right="50"/>
        <w:jc w:val="both"/>
        <w:rPr>
          <w:rFonts w:ascii="Arial" w:eastAsia="Arial" w:hAnsi="Arial" w:cs="Arial"/>
          <w:color w:val="000000"/>
          <w:lang w:val="es-CO" w:eastAsia="es-CO"/>
        </w:rPr>
      </w:pPr>
    </w:p>
    <w:p w14:paraId="12D22348" w14:textId="77777777" w:rsidR="00AD3E97" w:rsidRPr="00735B2E" w:rsidRDefault="00AD3E97" w:rsidP="00735B2E">
      <w:pPr>
        <w:pStyle w:val="Prrafodelista"/>
        <w:numPr>
          <w:ilvl w:val="0"/>
          <w:numId w:val="8"/>
        </w:numPr>
        <w:spacing w:line="360" w:lineRule="auto"/>
        <w:rPr>
          <w:rFonts w:ascii="Arial" w:eastAsia="Arial" w:hAnsi="Arial" w:cs="Arial"/>
          <w:b/>
          <w:bCs/>
          <w:color w:val="000000"/>
          <w:sz w:val="22"/>
          <w:szCs w:val="22"/>
          <w:lang w:eastAsia="es-CO"/>
        </w:rPr>
      </w:pPr>
      <w:r w:rsidRPr="00735B2E">
        <w:rPr>
          <w:rFonts w:ascii="Arial" w:eastAsia="Arial" w:hAnsi="Arial" w:cs="Arial"/>
          <w:b/>
          <w:bCs/>
          <w:color w:val="000000"/>
          <w:sz w:val="22"/>
          <w:szCs w:val="22"/>
          <w:lang w:eastAsia="es-CO"/>
        </w:rPr>
        <w:t xml:space="preserve">Inexistencia de prueba de la realización del riesgo asegurado. </w:t>
      </w:r>
    </w:p>
    <w:p w14:paraId="22A04485" w14:textId="77777777" w:rsidR="00AD3E97" w:rsidRPr="00735B2E" w:rsidRDefault="00AD3E97" w:rsidP="00735B2E">
      <w:pPr>
        <w:spacing w:line="360" w:lineRule="auto"/>
        <w:ind w:right="50"/>
        <w:jc w:val="both"/>
        <w:rPr>
          <w:rFonts w:ascii="Arial" w:eastAsia="Arial" w:hAnsi="Arial" w:cs="Arial"/>
          <w:color w:val="000000"/>
          <w:lang w:val="es-CO" w:eastAsia="es-CO"/>
        </w:rPr>
      </w:pPr>
    </w:p>
    <w:p w14:paraId="4D13CFDF" w14:textId="715199C8" w:rsidR="00AD3E97" w:rsidRPr="00735B2E" w:rsidRDefault="00AD3E97" w:rsidP="00735B2E">
      <w:pPr>
        <w:spacing w:line="360" w:lineRule="auto"/>
        <w:ind w:right="50"/>
        <w:jc w:val="both"/>
        <w:rPr>
          <w:rFonts w:ascii="Arial" w:eastAsia="Arial" w:hAnsi="Arial" w:cs="Arial"/>
          <w:color w:val="000000"/>
          <w:lang w:val="es-CO" w:eastAsia="es-CO"/>
        </w:rPr>
      </w:pPr>
      <w:r w:rsidRPr="00735B2E">
        <w:rPr>
          <w:rFonts w:ascii="Arial" w:eastAsia="Arial" w:hAnsi="Arial" w:cs="Arial"/>
          <w:color w:val="000000"/>
          <w:lang w:val="es-CO" w:eastAsia="es-CO"/>
        </w:rPr>
        <w:t xml:space="preserve">En el caso concreto, la parte actora se encontraba en la obligación de demostrar por medio de elementos probatorios pertinentes, conducentes y útiles que el siniestro efectivamente ocurrió. Es decir, demostrar plenamente la ocurrencia del hurto del vehículo de placas </w:t>
      </w:r>
      <w:r w:rsidR="00C15309" w:rsidRPr="00735B2E">
        <w:rPr>
          <w:rFonts w:ascii="Arial" w:eastAsia="Times New Roman" w:hAnsi="Arial" w:cs="Arial"/>
        </w:rPr>
        <w:t>JHP451</w:t>
      </w:r>
      <w:r w:rsidRPr="00735B2E">
        <w:rPr>
          <w:rFonts w:ascii="Arial" w:eastAsia="Arial" w:hAnsi="Arial" w:cs="Arial"/>
          <w:color w:val="000000"/>
          <w:lang w:val="es-CO" w:eastAsia="es-CO"/>
        </w:rPr>
        <w:t xml:space="preserve">, utilizando descripciones precisas de las circunstancias de tiempo, modo y lugar en que se dieron los supuestos hechos. Situación que no ocurrió, comoquiera que los hechos presentados por </w:t>
      </w:r>
      <w:r w:rsidR="00085449" w:rsidRPr="00735B2E">
        <w:rPr>
          <w:rFonts w:ascii="Arial" w:eastAsia="Arial" w:hAnsi="Arial" w:cs="Arial"/>
          <w:color w:val="000000"/>
          <w:lang w:val="es-CO" w:eastAsia="es-CO"/>
        </w:rPr>
        <w:t xml:space="preserve">el </w:t>
      </w:r>
      <w:r w:rsidRPr="00735B2E">
        <w:rPr>
          <w:rFonts w:ascii="Arial" w:eastAsia="Arial" w:hAnsi="Arial" w:cs="Arial"/>
          <w:color w:val="000000"/>
          <w:lang w:val="es-CO" w:eastAsia="es-CO"/>
        </w:rPr>
        <w:t xml:space="preserve">accionante no son precisos, carecen de detalles y por lo tanto no se pueden considerar para probar la realización del riesgo asegurado. </w:t>
      </w:r>
    </w:p>
    <w:p w14:paraId="0C1A71C9" w14:textId="77777777" w:rsidR="00AD3E97" w:rsidRPr="00735B2E" w:rsidRDefault="00AD3E97" w:rsidP="00735B2E">
      <w:pPr>
        <w:spacing w:line="360" w:lineRule="auto"/>
        <w:ind w:right="50"/>
        <w:jc w:val="both"/>
        <w:rPr>
          <w:rFonts w:ascii="Arial" w:eastAsia="Arial" w:hAnsi="Arial" w:cs="Arial"/>
          <w:color w:val="000000"/>
          <w:lang w:val="es-CO" w:eastAsia="es-CO"/>
        </w:rPr>
      </w:pPr>
    </w:p>
    <w:p w14:paraId="6D8BE257" w14:textId="77777777" w:rsidR="00AD3E97" w:rsidRPr="00735B2E" w:rsidRDefault="00AD3E97" w:rsidP="00735B2E">
      <w:pPr>
        <w:pStyle w:val="Prrafodelista"/>
        <w:numPr>
          <w:ilvl w:val="0"/>
          <w:numId w:val="9"/>
        </w:numPr>
        <w:spacing w:line="360" w:lineRule="auto"/>
        <w:ind w:right="50"/>
        <w:jc w:val="both"/>
        <w:rPr>
          <w:rFonts w:ascii="Arial" w:eastAsia="Arial" w:hAnsi="Arial" w:cs="Arial"/>
          <w:b/>
          <w:bCs/>
          <w:i/>
          <w:iCs/>
          <w:color w:val="000000"/>
          <w:sz w:val="22"/>
          <w:szCs w:val="22"/>
          <w:u w:val="single"/>
          <w:lang w:eastAsia="es-CO"/>
        </w:rPr>
      </w:pPr>
      <w:r w:rsidRPr="00735B2E">
        <w:rPr>
          <w:rFonts w:ascii="Arial" w:eastAsia="Arial" w:hAnsi="Arial" w:cs="Arial"/>
          <w:b/>
          <w:bCs/>
          <w:i/>
          <w:iCs/>
          <w:color w:val="000000"/>
          <w:sz w:val="22"/>
          <w:szCs w:val="22"/>
          <w:u w:val="single"/>
          <w:lang w:eastAsia="es-CO"/>
        </w:rPr>
        <w:t>Existe sospecha de falsedad en la información brindada.</w:t>
      </w:r>
    </w:p>
    <w:p w14:paraId="2A7717E5" w14:textId="77777777" w:rsidR="00AD3E97" w:rsidRPr="00735B2E" w:rsidRDefault="00AD3E97" w:rsidP="00735B2E">
      <w:pPr>
        <w:spacing w:line="360" w:lineRule="auto"/>
        <w:ind w:right="50"/>
        <w:jc w:val="both"/>
        <w:rPr>
          <w:rFonts w:ascii="Arial" w:eastAsia="Arial" w:hAnsi="Arial" w:cs="Arial"/>
          <w:i/>
          <w:iCs/>
          <w:color w:val="000000"/>
          <w:lang w:val="es-CO" w:eastAsia="es-CO"/>
        </w:rPr>
      </w:pPr>
    </w:p>
    <w:p w14:paraId="6784B8C9" w14:textId="62857248" w:rsidR="00AD3E97" w:rsidRPr="00735B2E" w:rsidRDefault="00AD3E97" w:rsidP="00735B2E">
      <w:pPr>
        <w:spacing w:line="360" w:lineRule="auto"/>
        <w:ind w:right="50"/>
        <w:jc w:val="both"/>
        <w:rPr>
          <w:rFonts w:ascii="Arial" w:hAnsi="Arial" w:cs="Arial"/>
          <w:bCs/>
          <w:lang w:val="es-ES_tradnl"/>
        </w:rPr>
      </w:pPr>
      <w:r w:rsidRPr="00735B2E">
        <w:rPr>
          <w:rFonts w:ascii="Arial" w:eastAsia="Arial" w:hAnsi="Arial" w:cs="Arial"/>
          <w:color w:val="000000"/>
          <w:lang w:val="es-CO" w:eastAsia="es-CO"/>
        </w:rPr>
        <w:t xml:space="preserve">Sea lo primero indicar que no existen testimonios o pruebas físicas que permitan determinar </w:t>
      </w:r>
      <w:r w:rsidR="0011095D" w:rsidRPr="00735B2E">
        <w:rPr>
          <w:rFonts w:ascii="Arial" w:eastAsia="Arial" w:hAnsi="Arial" w:cs="Arial"/>
          <w:color w:val="000000"/>
          <w:lang w:eastAsia="es-CO"/>
        </w:rPr>
        <w:t xml:space="preserve">que en efecto el vehículo de placas </w:t>
      </w:r>
      <w:r w:rsidR="00F73060" w:rsidRPr="00735B2E">
        <w:rPr>
          <w:rFonts w:ascii="Arial" w:eastAsia="Times New Roman" w:hAnsi="Arial" w:cs="Arial"/>
        </w:rPr>
        <w:t>JHP451</w:t>
      </w:r>
      <w:r w:rsidR="0011095D" w:rsidRPr="00735B2E">
        <w:rPr>
          <w:rFonts w:ascii="Arial" w:eastAsia="Arial" w:hAnsi="Arial" w:cs="Arial"/>
          <w:color w:val="000000"/>
          <w:lang w:eastAsia="es-CO"/>
        </w:rPr>
        <w:t xml:space="preserve"> fue puesto a disposición del señor </w:t>
      </w:r>
      <w:r w:rsidR="00206D82" w:rsidRPr="00735B2E">
        <w:rPr>
          <w:rFonts w:ascii="Arial" w:eastAsiaTheme="minorEastAsia" w:hAnsi="Arial" w:cs="Arial"/>
          <w:lang w:val="es-ES_tradnl" w:eastAsia="es-ES"/>
        </w:rPr>
        <w:t>JORGE LEÓN VÉLEZ BEDOYA</w:t>
      </w:r>
      <w:r w:rsidR="0011095D" w:rsidRPr="00735B2E">
        <w:rPr>
          <w:rFonts w:ascii="Arial" w:eastAsia="Arial" w:hAnsi="Arial" w:cs="Arial"/>
          <w:color w:val="000000"/>
          <w:lang w:val="es-CO" w:eastAsia="es-CO"/>
        </w:rPr>
        <w:t xml:space="preserve"> </w:t>
      </w:r>
      <w:r w:rsidR="0011095D" w:rsidRPr="00735B2E">
        <w:rPr>
          <w:rFonts w:ascii="Arial" w:hAnsi="Arial" w:cs="Arial"/>
          <w:bCs/>
          <w:lang w:val="es-ES_tradnl"/>
        </w:rPr>
        <w:t xml:space="preserve">por parte del propietario el día </w:t>
      </w:r>
      <w:r w:rsidR="00855074" w:rsidRPr="00735B2E">
        <w:rPr>
          <w:rFonts w:ascii="Arial" w:hAnsi="Arial" w:cs="Arial"/>
          <w:bCs/>
          <w:lang w:val="es-ES_tradnl"/>
        </w:rPr>
        <w:t>21 de abril de 2023</w:t>
      </w:r>
      <w:r w:rsidR="0011095D" w:rsidRPr="00735B2E">
        <w:rPr>
          <w:rFonts w:ascii="Arial" w:hAnsi="Arial" w:cs="Arial"/>
          <w:bCs/>
          <w:lang w:val="es-ES_tradnl"/>
        </w:rPr>
        <w:t xml:space="preserve">, pues no se logra ubicar el automotor </w:t>
      </w:r>
      <w:r w:rsidR="0011095D" w:rsidRPr="00735B2E">
        <w:rPr>
          <w:rFonts w:ascii="Arial" w:hAnsi="Arial" w:cs="Arial"/>
          <w:bCs/>
          <w:lang w:val="es-ES_tradnl"/>
        </w:rPr>
        <w:lastRenderedPageBreak/>
        <w:t xml:space="preserve">en el estadio de los hechos que alega el demandante. En esa medida, tampoco se demuestra que realmente el señor </w:t>
      </w:r>
      <w:r w:rsidR="00855074" w:rsidRPr="00735B2E">
        <w:rPr>
          <w:rFonts w:ascii="Arial" w:eastAsiaTheme="minorEastAsia" w:hAnsi="Arial" w:cs="Arial"/>
          <w:lang w:val="es-ES_tradnl" w:eastAsia="es-ES"/>
        </w:rPr>
        <w:t>JORGE LEÓN VÉLEZ BEDOYA</w:t>
      </w:r>
      <w:r w:rsidR="00855074" w:rsidRPr="00735B2E">
        <w:rPr>
          <w:rFonts w:ascii="Arial" w:hAnsi="Arial" w:cs="Arial"/>
          <w:bCs/>
          <w:lang w:val="es-ES_tradnl"/>
        </w:rPr>
        <w:t xml:space="preserve"> </w:t>
      </w:r>
      <w:r w:rsidR="00C007ED" w:rsidRPr="00735B2E">
        <w:rPr>
          <w:rFonts w:ascii="Arial" w:hAnsi="Arial" w:cs="Arial"/>
          <w:bCs/>
          <w:lang w:val="es-ES_tradnl"/>
        </w:rPr>
        <w:t xml:space="preserve">haya </w:t>
      </w:r>
      <w:r w:rsidR="0011095D" w:rsidRPr="00735B2E">
        <w:rPr>
          <w:rFonts w:ascii="Arial" w:hAnsi="Arial" w:cs="Arial"/>
          <w:bCs/>
          <w:lang w:val="es-ES_tradnl"/>
        </w:rPr>
        <w:t>llamado el día de los hechos a la policía del cuadrante.</w:t>
      </w:r>
    </w:p>
    <w:p w14:paraId="041D2DAC" w14:textId="77777777" w:rsidR="0011095D" w:rsidRPr="00735B2E" w:rsidRDefault="0011095D" w:rsidP="00735B2E">
      <w:pPr>
        <w:spacing w:line="360" w:lineRule="auto"/>
        <w:ind w:right="50"/>
        <w:jc w:val="both"/>
        <w:rPr>
          <w:rFonts w:ascii="Arial" w:hAnsi="Arial" w:cs="Arial"/>
          <w:bCs/>
          <w:lang w:val="es-ES_tradnl"/>
        </w:rPr>
      </w:pPr>
    </w:p>
    <w:p w14:paraId="057F81D6" w14:textId="347E3243" w:rsidR="0011095D" w:rsidRPr="00735B2E" w:rsidRDefault="0011095D" w:rsidP="00735B2E">
      <w:pPr>
        <w:spacing w:line="360" w:lineRule="auto"/>
        <w:jc w:val="both"/>
        <w:rPr>
          <w:rFonts w:ascii="Arial" w:eastAsia="Arial" w:hAnsi="Arial" w:cs="Arial"/>
          <w:color w:val="000000"/>
          <w:shd w:val="clear" w:color="auto" w:fill="FFFFFF"/>
          <w:lang w:val="es-CO" w:eastAsia="es-CO"/>
        </w:rPr>
      </w:pPr>
      <w:r w:rsidRPr="00735B2E">
        <w:rPr>
          <w:rFonts w:ascii="Arial" w:hAnsi="Arial" w:cs="Arial"/>
          <w:bCs/>
          <w:lang w:val="es-ES_tradnl"/>
        </w:rPr>
        <w:t xml:space="preserve">Se resalta la clara omisión por parte del señor </w:t>
      </w:r>
      <w:r w:rsidR="007166FE" w:rsidRPr="00735B2E">
        <w:rPr>
          <w:rFonts w:ascii="Arial" w:eastAsiaTheme="minorHAnsi" w:hAnsi="Arial" w:cs="Arial"/>
          <w:lang w:val="es-CO" w:eastAsia="es-CO"/>
        </w:rPr>
        <w:t xml:space="preserve">JUAN CARLOS ARISTIZABAL ZULUAGA </w:t>
      </w:r>
      <w:r w:rsidRPr="00735B2E">
        <w:rPr>
          <w:rFonts w:ascii="Arial" w:eastAsiaTheme="minorHAnsi" w:hAnsi="Arial" w:cs="Arial"/>
          <w:lang w:val="es-CO" w:eastAsia="es-CO"/>
        </w:rPr>
        <w:t>respecto al supuesto f</w:t>
      </w:r>
      <w:r w:rsidR="000552FF">
        <w:rPr>
          <w:rFonts w:ascii="Arial" w:eastAsiaTheme="minorHAnsi" w:hAnsi="Arial" w:cs="Arial"/>
          <w:lang w:val="es-CO" w:eastAsia="es-CO"/>
        </w:rPr>
        <w:t>á</w:t>
      </w:r>
      <w:r w:rsidRPr="00735B2E">
        <w:rPr>
          <w:rFonts w:ascii="Arial" w:eastAsiaTheme="minorHAnsi" w:hAnsi="Arial" w:cs="Arial"/>
          <w:lang w:val="es-CO" w:eastAsia="es-CO"/>
        </w:rPr>
        <w:t xml:space="preserve">ctico de que el vehículo de placas </w:t>
      </w:r>
      <w:r w:rsidR="005340B3" w:rsidRPr="00735B2E">
        <w:rPr>
          <w:rFonts w:ascii="Arial" w:eastAsia="Times New Roman" w:hAnsi="Arial" w:cs="Arial"/>
        </w:rPr>
        <w:t>JHP451</w:t>
      </w:r>
      <w:r w:rsidRPr="00735B2E">
        <w:rPr>
          <w:rFonts w:ascii="Arial" w:eastAsia="Arial" w:hAnsi="Arial" w:cs="Arial"/>
          <w:bCs/>
          <w:lang w:val="es-CO" w:eastAsia="es-MX"/>
        </w:rPr>
        <w:t xml:space="preserve"> le había sido vendido por </w:t>
      </w:r>
      <w:r w:rsidR="005340B3" w:rsidRPr="00735B2E">
        <w:rPr>
          <w:rFonts w:ascii="Arial" w:eastAsia="Arial" w:hAnsi="Arial" w:cs="Arial"/>
          <w:bCs/>
          <w:lang w:val="es-CO" w:eastAsia="es-MX"/>
        </w:rPr>
        <w:t xml:space="preserve">su </w:t>
      </w:r>
      <w:r w:rsidR="00A20D18" w:rsidRPr="00735B2E">
        <w:rPr>
          <w:rFonts w:ascii="Arial" w:eastAsia="Arial" w:hAnsi="Arial" w:cs="Arial"/>
          <w:bCs/>
          <w:lang w:val="es-CO" w:eastAsia="es-MX"/>
        </w:rPr>
        <w:t>cónyuge</w:t>
      </w:r>
      <w:r w:rsidRPr="00735B2E">
        <w:rPr>
          <w:rFonts w:ascii="Arial" w:hAnsi="Arial" w:cs="Arial"/>
          <w:bCs/>
          <w:lang w:val="es-CO"/>
        </w:rPr>
        <w:t>,</w:t>
      </w:r>
      <w:r w:rsidR="00A20D18" w:rsidRPr="00735B2E">
        <w:rPr>
          <w:rFonts w:ascii="Arial" w:hAnsi="Arial" w:cs="Arial"/>
          <w:bCs/>
          <w:lang w:val="es-CO"/>
        </w:rPr>
        <w:t xml:space="preserve"> quien </w:t>
      </w:r>
      <w:r w:rsidR="00A20D18" w:rsidRPr="00735B2E">
        <w:rPr>
          <w:rFonts w:ascii="Arial" w:eastAsiaTheme="minorEastAsia" w:hAnsi="Arial" w:cs="Arial"/>
          <w:lang w:val="es-ES_tradnl" w:eastAsia="es-ES"/>
        </w:rPr>
        <w:t xml:space="preserve">tuvo en su poder el automotor en un corto periodo de tiempo (5 meses) previo a venderlo al señor </w:t>
      </w:r>
      <w:r w:rsidR="00A20D18" w:rsidRPr="00735B2E">
        <w:rPr>
          <w:rFonts w:ascii="Arial" w:eastAsiaTheme="minorHAnsi" w:hAnsi="Arial" w:cs="Arial"/>
          <w:lang w:val="es-CO" w:eastAsia="es-CO"/>
        </w:rPr>
        <w:t>JUAN CARLOS ARISTIZABAL ZULUAGA, siendo que este último una vez adquirido el bien, casi de manera instantánea lo dispuso a la venta</w:t>
      </w:r>
      <w:r w:rsidR="00230ECB" w:rsidRPr="00735B2E">
        <w:rPr>
          <w:rFonts w:ascii="Arial" w:eastAsiaTheme="minorHAnsi" w:hAnsi="Arial" w:cs="Arial"/>
          <w:lang w:val="es-CO" w:eastAsia="es-CO"/>
        </w:rPr>
        <w:t>,</w:t>
      </w:r>
      <w:r w:rsidRPr="00735B2E">
        <w:rPr>
          <w:rFonts w:ascii="Arial" w:hAnsi="Arial" w:cs="Arial"/>
          <w:bCs/>
          <w:lang w:val="es-CO"/>
        </w:rPr>
        <w:t xml:space="preserve"> lo que conlleva a encontrar extraño </w:t>
      </w:r>
      <w:r w:rsidR="00230ECB" w:rsidRPr="00735B2E">
        <w:rPr>
          <w:rFonts w:ascii="Arial" w:hAnsi="Arial" w:cs="Arial"/>
          <w:bCs/>
          <w:lang w:val="es-CO"/>
        </w:rPr>
        <w:t>tal suceso</w:t>
      </w:r>
      <w:r w:rsidRPr="00735B2E">
        <w:rPr>
          <w:rFonts w:ascii="Arial" w:hAnsi="Arial" w:cs="Arial"/>
          <w:bCs/>
          <w:lang w:val="es-CO"/>
        </w:rPr>
        <w:t>.</w:t>
      </w:r>
    </w:p>
    <w:p w14:paraId="7A5066C4" w14:textId="77777777" w:rsidR="0011095D" w:rsidRPr="00735B2E" w:rsidRDefault="0011095D" w:rsidP="00735B2E">
      <w:pPr>
        <w:spacing w:line="360" w:lineRule="auto"/>
        <w:ind w:right="50"/>
        <w:jc w:val="both"/>
        <w:rPr>
          <w:rFonts w:ascii="Arial" w:hAnsi="Arial" w:cs="Arial"/>
          <w:bCs/>
          <w:lang w:val="es-CO"/>
        </w:rPr>
      </w:pPr>
    </w:p>
    <w:p w14:paraId="300D0F46" w14:textId="685B02B6" w:rsidR="008E72E5" w:rsidRPr="00735B2E" w:rsidRDefault="0011095D" w:rsidP="00735B2E">
      <w:pPr>
        <w:spacing w:line="360" w:lineRule="auto"/>
        <w:jc w:val="both"/>
        <w:rPr>
          <w:rFonts w:ascii="Arial" w:eastAsiaTheme="minorEastAsia" w:hAnsi="Arial" w:cs="Arial"/>
          <w:lang w:val="es-ES_tradnl" w:eastAsia="es-ES"/>
        </w:rPr>
      </w:pPr>
      <w:r w:rsidRPr="00735B2E">
        <w:rPr>
          <w:rFonts w:ascii="Arial" w:hAnsi="Arial" w:cs="Arial"/>
          <w:bCs/>
          <w:lang w:val="es-CO"/>
        </w:rPr>
        <w:t>No puede</w:t>
      </w:r>
      <w:r w:rsidR="000552FF">
        <w:rPr>
          <w:rFonts w:ascii="Arial" w:hAnsi="Arial" w:cs="Arial"/>
          <w:bCs/>
          <w:lang w:val="es-CO"/>
        </w:rPr>
        <w:t>n</w:t>
      </w:r>
      <w:r w:rsidRPr="00735B2E">
        <w:rPr>
          <w:rFonts w:ascii="Arial" w:hAnsi="Arial" w:cs="Arial"/>
          <w:bCs/>
          <w:lang w:val="es-CO"/>
        </w:rPr>
        <w:t xml:space="preserve"> pasar tampoco desapercibid</w:t>
      </w:r>
      <w:r w:rsidR="000552FF">
        <w:rPr>
          <w:rFonts w:ascii="Arial" w:hAnsi="Arial" w:cs="Arial"/>
          <w:bCs/>
          <w:lang w:val="es-CO"/>
        </w:rPr>
        <w:t>as</w:t>
      </w:r>
      <w:r w:rsidRPr="00735B2E">
        <w:rPr>
          <w:rFonts w:ascii="Arial" w:hAnsi="Arial" w:cs="Arial"/>
          <w:bCs/>
          <w:lang w:val="es-CO"/>
        </w:rPr>
        <w:t xml:space="preserve"> </w:t>
      </w:r>
      <w:r w:rsidR="00225810" w:rsidRPr="00735B2E">
        <w:rPr>
          <w:rFonts w:ascii="Arial" w:hAnsi="Arial" w:cs="Arial"/>
          <w:bCs/>
          <w:lang w:val="es-CO"/>
        </w:rPr>
        <w:t>las inconsistencias que existe</w:t>
      </w:r>
      <w:r w:rsidR="000552FF">
        <w:rPr>
          <w:rFonts w:ascii="Arial" w:hAnsi="Arial" w:cs="Arial"/>
          <w:bCs/>
          <w:lang w:val="es-CO"/>
        </w:rPr>
        <w:t>n</w:t>
      </w:r>
      <w:r w:rsidR="00225810" w:rsidRPr="00735B2E">
        <w:rPr>
          <w:rFonts w:ascii="Arial" w:hAnsi="Arial" w:cs="Arial"/>
          <w:bCs/>
          <w:lang w:val="es-CO"/>
        </w:rPr>
        <w:t xml:space="preserve"> en l</w:t>
      </w:r>
      <w:r w:rsidR="00907F67" w:rsidRPr="00735B2E">
        <w:rPr>
          <w:rFonts w:ascii="Arial" w:hAnsi="Arial" w:cs="Arial"/>
          <w:bCs/>
          <w:lang w:val="es-CO"/>
        </w:rPr>
        <w:t xml:space="preserve">as declaraciones efectuadas </w:t>
      </w:r>
      <w:r w:rsidR="007166FE" w:rsidRPr="00735B2E">
        <w:rPr>
          <w:rFonts w:ascii="Arial" w:hAnsi="Arial" w:cs="Arial"/>
          <w:bCs/>
          <w:lang w:val="es-CO"/>
        </w:rPr>
        <w:t xml:space="preserve">por el </w:t>
      </w:r>
      <w:r w:rsidR="007166FE" w:rsidRPr="00735B2E">
        <w:rPr>
          <w:rFonts w:ascii="Arial" w:hAnsi="Arial" w:cs="Arial"/>
          <w:bCs/>
          <w:lang w:val="es-ES_tradnl"/>
        </w:rPr>
        <w:t xml:space="preserve">señor </w:t>
      </w:r>
      <w:r w:rsidR="007166FE" w:rsidRPr="00735B2E">
        <w:rPr>
          <w:rFonts w:ascii="Arial" w:eastAsiaTheme="minorEastAsia" w:hAnsi="Arial" w:cs="Arial"/>
          <w:lang w:val="es-ES_tradnl" w:eastAsia="es-ES"/>
        </w:rPr>
        <w:t>JORGE LEÓN VÉLEZ BEDOYA</w:t>
      </w:r>
      <w:r w:rsidR="0054081F" w:rsidRPr="00735B2E">
        <w:rPr>
          <w:rFonts w:ascii="Arial" w:eastAsiaTheme="minorEastAsia" w:hAnsi="Arial" w:cs="Arial"/>
          <w:lang w:val="es-ES_tradnl" w:eastAsia="es-ES"/>
        </w:rPr>
        <w:t>,</w:t>
      </w:r>
      <w:r w:rsidR="007166FE" w:rsidRPr="00735B2E">
        <w:rPr>
          <w:rFonts w:ascii="Arial" w:eastAsiaTheme="minorHAnsi" w:hAnsi="Arial" w:cs="Arial"/>
          <w:lang w:val="es-CO" w:eastAsia="es-CO"/>
        </w:rPr>
        <w:t xml:space="preserve"> </w:t>
      </w:r>
      <w:r w:rsidR="008E72E5" w:rsidRPr="00735B2E">
        <w:rPr>
          <w:rFonts w:ascii="Arial" w:eastAsiaTheme="minorHAnsi" w:hAnsi="Arial" w:cs="Arial"/>
          <w:lang w:val="es-CO" w:eastAsia="es-CO"/>
        </w:rPr>
        <w:t xml:space="preserve">quien </w:t>
      </w:r>
      <w:r w:rsidR="008E72E5" w:rsidRPr="00735B2E">
        <w:rPr>
          <w:rFonts w:ascii="Arial" w:eastAsiaTheme="minorEastAsia" w:hAnsi="Arial" w:cs="Arial"/>
          <w:lang w:val="es-ES_tradnl" w:eastAsia="es-ES"/>
        </w:rPr>
        <w:t xml:space="preserve">en la entrevista especializada </w:t>
      </w:r>
      <w:r w:rsidR="0054081F" w:rsidRPr="00735B2E">
        <w:rPr>
          <w:rFonts w:ascii="Arial" w:eastAsiaTheme="minorEastAsia" w:hAnsi="Arial" w:cs="Arial"/>
          <w:lang w:val="es-ES_tradnl" w:eastAsia="es-ES"/>
        </w:rPr>
        <w:t xml:space="preserve">indicó que se encontraba conduciendo el vehículo cuando la persona que al parecer estaba interesada en el rodante, le solicitó que se detuviera para que subiera su mecánico, y ante su negativa, lo intimidó con un arma de fuego; no obstante, en la denuncia precisó </w:t>
      </w:r>
      <w:r w:rsidR="0054081F" w:rsidRPr="00735B2E">
        <w:rPr>
          <w:rFonts w:ascii="Arial" w:eastAsiaTheme="minorEastAsia" w:hAnsi="Arial" w:cs="Arial"/>
          <w:i/>
          <w:iCs/>
          <w:lang w:val="es-ES_tradnl" w:eastAsia="es-ES"/>
        </w:rPr>
        <w:t>“CUANDO MEDIO ARRANQUE EL SACO UN ARMA Y ME AMENAZO PARA PARAR Y QUE SE SUBIERA OTRO SUJETO”</w:t>
      </w:r>
      <w:r w:rsidR="0054081F" w:rsidRPr="00735B2E">
        <w:rPr>
          <w:rFonts w:ascii="Arial" w:eastAsiaTheme="minorEastAsia" w:hAnsi="Arial" w:cs="Arial"/>
          <w:lang w:val="es-ES_tradnl" w:eastAsia="es-ES"/>
        </w:rPr>
        <w:t xml:space="preserve">. </w:t>
      </w:r>
    </w:p>
    <w:p w14:paraId="4E325882" w14:textId="77777777" w:rsidR="0054081F" w:rsidRPr="00735B2E" w:rsidRDefault="0054081F" w:rsidP="00735B2E">
      <w:pPr>
        <w:spacing w:line="360" w:lineRule="auto"/>
        <w:jc w:val="both"/>
        <w:rPr>
          <w:rFonts w:ascii="Arial" w:eastAsiaTheme="minorEastAsia" w:hAnsi="Arial" w:cs="Arial"/>
          <w:lang w:val="es-ES_tradnl" w:eastAsia="es-ES"/>
        </w:rPr>
      </w:pPr>
    </w:p>
    <w:p w14:paraId="7C55868D" w14:textId="3B77C82F" w:rsidR="0054081F" w:rsidRPr="00735B2E" w:rsidRDefault="0054081F" w:rsidP="00735B2E">
      <w:pPr>
        <w:spacing w:line="360" w:lineRule="auto"/>
        <w:jc w:val="both"/>
        <w:rPr>
          <w:rFonts w:ascii="Arial" w:eastAsiaTheme="minorEastAsia" w:hAnsi="Arial" w:cs="Arial"/>
          <w:lang w:val="es-ES_tradnl" w:eastAsia="es-ES"/>
        </w:rPr>
      </w:pPr>
      <w:r w:rsidRPr="00735B2E">
        <w:rPr>
          <w:rFonts w:ascii="Arial" w:hAnsi="Arial" w:cs="Arial"/>
          <w:bCs/>
          <w:lang w:val="es-CO"/>
        </w:rPr>
        <w:t xml:space="preserve">Aunado a lo anterior, debe resaltarse la inconsistencia entre lo dispuesto en el libelo demandatorio y lo expuesto por el señor </w:t>
      </w:r>
      <w:r w:rsidRPr="00735B2E">
        <w:rPr>
          <w:rFonts w:ascii="Arial" w:eastAsiaTheme="minorEastAsia" w:hAnsi="Arial" w:cs="Arial"/>
          <w:lang w:val="es-ES_tradnl" w:eastAsia="es-ES"/>
        </w:rPr>
        <w:t xml:space="preserve">JORGE LEÓN VÉLEZ BEDOYA en la denuncia impetrada el día 25 de abril de 2023, en cuyo relato manifestó que los delincuentes </w:t>
      </w:r>
      <w:r w:rsidRPr="00735B2E">
        <w:rPr>
          <w:rFonts w:ascii="Arial" w:eastAsiaTheme="minorEastAsia" w:hAnsi="Arial" w:cs="Arial"/>
          <w:u w:val="single"/>
          <w:lang w:val="es-ES_tradnl" w:eastAsia="es-ES"/>
        </w:rPr>
        <w:t>lo trasladaron a otro vehículo</w:t>
      </w:r>
      <w:r w:rsidRPr="00735B2E">
        <w:rPr>
          <w:rFonts w:ascii="Arial" w:eastAsiaTheme="minorEastAsia" w:hAnsi="Arial" w:cs="Arial"/>
          <w:lang w:val="es-ES_tradnl" w:eastAsia="es-ES"/>
        </w:rPr>
        <w:t xml:space="preserve"> en donde lo retuvieron durante el lapso de 6 horas, dando incluso a entender que había más de dos personas implicadas en la comisión del delito al detallar que </w:t>
      </w:r>
      <w:r w:rsidRPr="00735B2E">
        <w:rPr>
          <w:rFonts w:ascii="Arial" w:eastAsiaTheme="minorEastAsia" w:hAnsi="Arial" w:cs="Arial"/>
          <w:i/>
          <w:iCs/>
          <w:lang w:val="es-ES_tradnl" w:eastAsia="es-ES"/>
        </w:rPr>
        <w:t xml:space="preserve">“(…) SOLO RECONOCERÍA AL QUE ME ESTABA ESPERANDO PORQUE </w:t>
      </w:r>
      <w:r w:rsidRPr="00735B2E">
        <w:rPr>
          <w:rFonts w:ascii="Arial" w:eastAsiaTheme="minorEastAsia" w:hAnsi="Arial" w:cs="Arial"/>
          <w:i/>
          <w:iCs/>
          <w:u w:val="single"/>
          <w:lang w:val="es-ES_tradnl" w:eastAsia="es-ES"/>
        </w:rPr>
        <w:t>LOS OTROS</w:t>
      </w:r>
      <w:r w:rsidRPr="00735B2E">
        <w:rPr>
          <w:rFonts w:ascii="Arial" w:eastAsiaTheme="minorEastAsia" w:hAnsi="Arial" w:cs="Arial"/>
          <w:i/>
          <w:iCs/>
          <w:lang w:val="es-ES_tradnl" w:eastAsia="es-ES"/>
        </w:rPr>
        <w:t xml:space="preserve"> ME TENÍAN SIEMPRE MIRANDO AL PISO”</w:t>
      </w:r>
      <w:r w:rsidRPr="00735B2E">
        <w:rPr>
          <w:rFonts w:ascii="Arial" w:eastAsiaTheme="minorEastAsia" w:hAnsi="Arial" w:cs="Arial"/>
          <w:lang w:val="es-ES_tradnl" w:eastAsia="es-ES"/>
        </w:rPr>
        <w:t>, circunstancias que omite exteriorizar en el escrito de la demanda. Por lo tanto, es claro que dicha discursiva en sus afirmaciones pone en tela de juicio el escenario bajo el cual se produjo el presunto hurto.</w:t>
      </w:r>
    </w:p>
    <w:p w14:paraId="3A6F2BD3" w14:textId="000FC81A" w:rsidR="00AD3E97" w:rsidRPr="00735B2E" w:rsidRDefault="00AD3E97" w:rsidP="00735B2E">
      <w:pPr>
        <w:spacing w:line="360" w:lineRule="auto"/>
        <w:ind w:right="50"/>
        <w:jc w:val="both"/>
        <w:rPr>
          <w:rFonts w:ascii="Arial" w:eastAsia="Arial" w:hAnsi="Arial" w:cs="Arial"/>
          <w:color w:val="000000"/>
          <w:lang w:val="es-CO" w:eastAsia="es-CO"/>
        </w:rPr>
      </w:pPr>
    </w:p>
    <w:p w14:paraId="55F10B47" w14:textId="5CEFCE18" w:rsidR="00AD3E97" w:rsidRPr="00735B2E" w:rsidRDefault="00AD3E97" w:rsidP="00735B2E">
      <w:pPr>
        <w:pStyle w:val="Prrafodelista"/>
        <w:numPr>
          <w:ilvl w:val="0"/>
          <w:numId w:val="9"/>
        </w:numPr>
        <w:spacing w:line="360" w:lineRule="auto"/>
        <w:ind w:right="50"/>
        <w:jc w:val="both"/>
        <w:rPr>
          <w:rFonts w:ascii="Arial" w:eastAsia="Arial" w:hAnsi="Arial" w:cs="Arial"/>
          <w:b/>
          <w:bCs/>
          <w:i/>
          <w:iCs/>
          <w:color w:val="000000"/>
          <w:sz w:val="22"/>
          <w:szCs w:val="22"/>
          <w:u w:val="single"/>
          <w:lang w:eastAsia="es-CO"/>
        </w:rPr>
      </w:pPr>
      <w:r w:rsidRPr="00735B2E">
        <w:rPr>
          <w:rFonts w:ascii="Arial" w:eastAsia="Arial" w:hAnsi="Arial" w:cs="Arial"/>
          <w:b/>
          <w:bCs/>
          <w:i/>
          <w:iCs/>
          <w:color w:val="000000"/>
          <w:sz w:val="22"/>
          <w:szCs w:val="22"/>
          <w:u w:val="single"/>
          <w:lang w:eastAsia="es-CO"/>
        </w:rPr>
        <w:lastRenderedPageBreak/>
        <w:t xml:space="preserve">Existen altos indicios </w:t>
      </w:r>
      <w:r w:rsidR="00C007ED" w:rsidRPr="00735B2E">
        <w:rPr>
          <w:rFonts w:ascii="Arial" w:eastAsia="Arial" w:hAnsi="Arial" w:cs="Arial"/>
          <w:b/>
          <w:bCs/>
          <w:i/>
          <w:iCs/>
          <w:color w:val="000000"/>
          <w:sz w:val="22"/>
          <w:szCs w:val="22"/>
          <w:u w:val="single"/>
          <w:lang w:eastAsia="es-CO"/>
        </w:rPr>
        <w:t>conductas atípicas que podrían resultar constitutivas de un posible fraude</w:t>
      </w:r>
      <w:r w:rsidR="00941904" w:rsidRPr="00735B2E">
        <w:rPr>
          <w:rFonts w:ascii="Arial" w:eastAsia="Arial" w:hAnsi="Arial" w:cs="Arial"/>
          <w:b/>
          <w:bCs/>
          <w:i/>
          <w:iCs/>
          <w:color w:val="000000"/>
          <w:sz w:val="22"/>
          <w:szCs w:val="22"/>
          <w:u w:val="single"/>
          <w:lang w:eastAsia="es-CO"/>
        </w:rPr>
        <w:t>.</w:t>
      </w:r>
    </w:p>
    <w:p w14:paraId="1B4A8387" w14:textId="77777777" w:rsidR="00AD3E97" w:rsidRPr="00735B2E" w:rsidRDefault="00AD3E97" w:rsidP="00735B2E">
      <w:pPr>
        <w:spacing w:line="360" w:lineRule="auto"/>
        <w:ind w:right="50"/>
        <w:jc w:val="both"/>
        <w:rPr>
          <w:rFonts w:ascii="Arial" w:eastAsia="Arial" w:hAnsi="Arial" w:cs="Arial"/>
          <w:i/>
          <w:iCs/>
          <w:color w:val="000000"/>
          <w:u w:val="single"/>
          <w:lang w:eastAsia="es-CO"/>
        </w:rPr>
      </w:pPr>
    </w:p>
    <w:p w14:paraId="14FAE6DB" w14:textId="3D7E90DC" w:rsidR="002933CC" w:rsidRPr="00735B2E" w:rsidRDefault="002933CC" w:rsidP="00735B2E">
      <w:pPr>
        <w:spacing w:line="360" w:lineRule="auto"/>
        <w:ind w:right="50"/>
        <w:jc w:val="both"/>
        <w:rPr>
          <w:rFonts w:ascii="Arial" w:eastAsia="Arial" w:hAnsi="Arial" w:cs="Arial"/>
          <w:lang w:eastAsia="es-MX"/>
        </w:rPr>
      </w:pPr>
      <w:r w:rsidRPr="00735B2E">
        <w:rPr>
          <w:rFonts w:ascii="Arial" w:eastAsia="Arial" w:hAnsi="Arial" w:cs="Arial"/>
          <w:lang w:eastAsia="es-MX"/>
        </w:rPr>
        <w:t xml:space="preserve">Las situaciones fácticas que rodean el litigio y que también fungieron como fundamento relevante para objetar el pago del presunto siniestro, corresponden a los altos indicios de encontrarnos ante una </w:t>
      </w:r>
      <w:r w:rsidR="00C007ED" w:rsidRPr="00735B2E">
        <w:rPr>
          <w:rFonts w:ascii="Arial" w:eastAsia="Arial" w:hAnsi="Arial" w:cs="Arial"/>
          <w:lang w:eastAsia="es-MX"/>
        </w:rPr>
        <w:t xml:space="preserve">posible </w:t>
      </w:r>
      <w:r w:rsidRPr="00735B2E">
        <w:rPr>
          <w:rFonts w:ascii="Arial" w:eastAsia="Arial" w:hAnsi="Arial" w:cs="Arial"/>
          <w:lang w:eastAsia="es-MX"/>
        </w:rPr>
        <w:t xml:space="preserve">conducta fraudulenta de la parte actora que conllevan a la presunción de que el automotor fue ocultado </w:t>
      </w:r>
      <w:r w:rsidR="00BC378D" w:rsidRPr="00735B2E">
        <w:rPr>
          <w:rFonts w:ascii="Arial" w:eastAsia="Arial" w:hAnsi="Arial" w:cs="Arial"/>
          <w:lang w:eastAsia="es-MX"/>
        </w:rPr>
        <w:t>y posteriormente</w:t>
      </w:r>
      <w:r w:rsidRPr="00735B2E">
        <w:rPr>
          <w:rFonts w:ascii="Arial" w:eastAsia="Arial" w:hAnsi="Arial" w:cs="Arial"/>
          <w:lang w:eastAsia="es-MX"/>
        </w:rPr>
        <w:t xml:space="preserve"> desmantelado, encubriendo lo anterior con la presunta conducta delictiva de hurto con la finalidad de afectar la </w:t>
      </w:r>
      <w:r w:rsidR="00BC378D" w:rsidRPr="00735B2E">
        <w:rPr>
          <w:rFonts w:ascii="Arial" w:eastAsia="Times New Roman" w:hAnsi="Arial" w:cs="Arial"/>
        </w:rPr>
        <w:t>Póliza de Seguro Autos Clónico Livianos Particulares No. 022992125 /17060</w:t>
      </w:r>
      <w:r w:rsidRPr="00735B2E">
        <w:rPr>
          <w:rFonts w:ascii="Arial" w:eastAsia="Arial" w:hAnsi="Arial" w:cs="Arial"/>
          <w:lang w:eastAsia="es-MX"/>
        </w:rPr>
        <w:t>. Para efectos de lo anterior, es menester discriminar los indicios que conllevan a esta conclusión:</w:t>
      </w:r>
    </w:p>
    <w:p w14:paraId="78771222" w14:textId="77777777" w:rsidR="002933CC" w:rsidRPr="00735B2E" w:rsidRDefault="002933CC" w:rsidP="00735B2E">
      <w:pPr>
        <w:spacing w:line="360" w:lineRule="auto"/>
        <w:ind w:right="50"/>
        <w:jc w:val="both"/>
        <w:rPr>
          <w:rFonts w:ascii="Arial" w:eastAsia="Arial" w:hAnsi="Arial" w:cs="Arial"/>
          <w:lang w:eastAsia="es-MX"/>
        </w:rPr>
      </w:pPr>
    </w:p>
    <w:p w14:paraId="2C3CA016" w14:textId="787D6802" w:rsidR="002933CC" w:rsidRPr="00735B2E" w:rsidRDefault="002933CC" w:rsidP="00735B2E">
      <w:pPr>
        <w:pStyle w:val="Prrafodelista"/>
        <w:spacing w:line="360" w:lineRule="auto"/>
        <w:ind w:right="50"/>
        <w:jc w:val="both"/>
        <w:rPr>
          <w:rFonts w:ascii="Arial" w:eastAsia="Arial" w:hAnsi="Arial" w:cs="Arial"/>
          <w:color w:val="000000"/>
          <w:sz w:val="22"/>
          <w:szCs w:val="22"/>
          <w:lang w:eastAsia="es-CO"/>
        </w:rPr>
      </w:pPr>
      <w:r w:rsidRPr="00735B2E">
        <w:rPr>
          <w:rFonts w:ascii="Arial" w:eastAsia="Arial" w:hAnsi="Arial" w:cs="Arial"/>
          <w:color w:val="000000"/>
          <w:sz w:val="22"/>
          <w:szCs w:val="22"/>
          <w:u w:val="single"/>
          <w:lang w:eastAsia="es-CO"/>
        </w:rPr>
        <w:t>Frente al asegurad</w:t>
      </w:r>
      <w:r w:rsidR="00CE7F1F" w:rsidRPr="00735B2E">
        <w:rPr>
          <w:rFonts w:ascii="Arial" w:eastAsia="Arial" w:hAnsi="Arial" w:cs="Arial"/>
          <w:color w:val="000000"/>
          <w:sz w:val="22"/>
          <w:szCs w:val="22"/>
          <w:u w:val="single"/>
          <w:lang w:eastAsia="es-CO"/>
        </w:rPr>
        <w:t>o</w:t>
      </w:r>
      <w:r w:rsidRPr="00735B2E">
        <w:rPr>
          <w:rFonts w:ascii="Arial" w:eastAsia="Arial" w:hAnsi="Arial" w:cs="Arial"/>
          <w:color w:val="000000"/>
          <w:sz w:val="22"/>
          <w:szCs w:val="22"/>
          <w:lang w:eastAsia="es-CO"/>
        </w:rPr>
        <w:t>:</w:t>
      </w:r>
    </w:p>
    <w:p w14:paraId="2CD63366" w14:textId="77777777" w:rsidR="002933CC" w:rsidRPr="00735B2E" w:rsidRDefault="002933CC" w:rsidP="00735B2E">
      <w:pPr>
        <w:pStyle w:val="Prrafodelista"/>
        <w:spacing w:line="360" w:lineRule="auto"/>
        <w:ind w:right="50"/>
        <w:jc w:val="both"/>
        <w:rPr>
          <w:rFonts w:ascii="Arial" w:eastAsia="Arial" w:hAnsi="Arial" w:cs="Arial"/>
          <w:color w:val="000000"/>
          <w:sz w:val="22"/>
          <w:szCs w:val="22"/>
          <w:lang w:eastAsia="es-CO"/>
        </w:rPr>
      </w:pPr>
    </w:p>
    <w:p w14:paraId="6F5BA8C3" w14:textId="04DE09FD" w:rsidR="00BC378D" w:rsidRPr="00735B2E" w:rsidRDefault="00D73CB1" w:rsidP="00735B2E">
      <w:pPr>
        <w:pStyle w:val="Prrafodelista"/>
        <w:numPr>
          <w:ilvl w:val="0"/>
          <w:numId w:val="1"/>
        </w:numPr>
        <w:spacing w:line="360" w:lineRule="auto"/>
        <w:jc w:val="both"/>
        <w:rPr>
          <w:rFonts w:ascii="Arial" w:eastAsiaTheme="minorEastAsia" w:hAnsi="Arial" w:cs="Arial"/>
          <w:sz w:val="22"/>
          <w:szCs w:val="22"/>
          <w:lang w:val="es-ES_tradnl" w:eastAsia="es-ES"/>
        </w:rPr>
      </w:pPr>
      <w:r w:rsidRPr="00735B2E">
        <w:rPr>
          <w:rFonts w:ascii="Arial" w:hAnsi="Arial" w:cs="Arial"/>
          <w:bCs/>
          <w:sz w:val="22"/>
          <w:szCs w:val="22"/>
        </w:rPr>
        <w:t>L</w:t>
      </w:r>
      <w:r w:rsidR="00BC378D" w:rsidRPr="00735B2E">
        <w:rPr>
          <w:rFonts w:ascii="Arial" w:hAnsi="Arial" w:cs="Arial"/>
          <w:bCs/>
          <w:sz w:val="22"/>
          <w:szCs w:val="22"/>
        </w:rPr>
        <w:t xml:space="preserve">as condiciones de modo, tiempo y lugar bajo las cuales presuntamente se produjo el hurto del vehículo asegurado son obscuras, máxime cuando en la investigación efectuada por parte del </w:t>
      </w:r>
      <w:r w:rsidR="00BC378D" w:rsidRPr="00735B2E">
        <w:rPr>
          <w:rFonts w:ascii="Arial" w:eastAsiaTheme="minorEastAsia" w:hAnsi="Arial" w:cs="Arial"/>
          <w:sz w:val="22"/>
          <w:szCs w:val="22"/>
          <w:lang w:val="es-ES_tradnl" w:eastAsia="es-ES"/>
        </w:rPr>
        <w:t>Instituto Nacional de Investigación y Prevención del Fraude – INIF se determinó que en años anteriores el actor había sido víctima de hurto de otro automotor en la modalidad de halado, el cual también estaba a cargo de su cuñado, el señor JORGE LEÓN VÉLEZ BEDOYA</w:t>
      </w:r>
      <w:r w:rsidR="00367D7E" w:rsidRPr="00735B2E">
        <w:rPr>
          <w:rFonts w:ascii="Arial" w:eastAsiaTheme="minorEastAsia" w:hAnsi="Arial" w:cs="Arial"/>
          <w:sz w:val="22"/>
          <w:szCs w:val="22"/>
          <w:lang w:val="es-ES_tradnl" w:eastAsia="es-ES"/>
        </w:rPr>
        <w:t xml:space="preserve">, siendo en esa oportunidad </w:t>
      </w:r>
      <w:r w:rsidR="000552FF">
        <w:rPr>
          <w:rFonts w:ascii="Arial" w:eastAsiaTheme="minorEastAsia" w:hAnsi="Arial" w:cs="Arial"/>
          <w:sz w:val="22"/>
          <w:szCs w:val="22"/>
          <w:lang w:val="es-ES_tradnl" w:eastAsia="es-ES"/>
        </w:rPr>
        <w:t xml:space="preserve">fue </w:t>
      </w:r>
      <w:r w:rsidR="00367D7E" w:rsidRPr="00735B2E">
        <w:rPr>
          <w:rFonts w:ascii="Arial" w:eastAsiaTheme="minorEastAsia" w:hAnsi="Arial" w:cs="Arial"/>
          <w:sz w:val="22"/>
          <w:szCs w:val="22"/>
          <w:lang w:val="es-ES_tradnl" w:eastAsia="es-ES"/>
        </w:rPr>
        <w:t xml:space="preserve">indemnizado por </w:t>
      </w:r>
      <w:r w:rsidR="008C1D22" w:rsidRPr="00735B2E">
        <w:rPr>
          <w:rFonts w:ascii="Arial" w:eastAsiaTheme="minorEastAsia" w:hAnsi="Arial" w:cs="Arial"/>
          <w:sz w:val="22"/>
          <w:szCs w:val="22"/>
          <w:lang w:val="es-ES_tradnl" w:eastAsia="es-ES"/>
        </w:rPr>
        <w:t>la Compañía Aseguradora que amparaba dicho automotor.</w:t>
      </w:r>
    </w:p>
    <w:p w14:paraId="68464875" w14:textId="77777777" w:rsidR="00CE7F1F" w:rsidRPr="00735B2E" w:rsidRDefault="00CE7F1F" w:rsidP="00735B2E">
      <w:pPr>
        <w:pStyle w:val="Prrafodelista"/>
        <w:spacing w:line="360" w:lineRule="auto"/>
        <w:rPr>
          <w:rFonts w:ascii="Arial" w:eastAsia="Arial" w:hAnsi="Arial" w:cs="Arial"/>
          <w:color w:val="000000"/>
          <w:sz w:val="22"/>
          <w:szCs w:val="22"/>
          <w:lang w:eastAsia="es-CO"/>
        </w:rPr>
      </w:pPr>
    </w:p>
    <w:p w14:paraId="1141CB51" w14:textId="77777777" w:rsidR="002B2E1A" w:rsidRPr="00735B2E" w:rsidRDefault="00FD6C43" w:rsidP="00735B2E">
      <w:pPr>
        <w:pStyle w:val="Prrafodelista"/>
        <w:numPr>
          <w:ilvl w:val="0"/>
          <w:numId w:val="1"/>
        </w:numPr>
        <w:spacing w:line="360" w:lineRule="auto"/>
        <w:ind w:right="50"/>
        <w:jc w:val="both"/>
        <w:rPr>
          <w:rFonts w:ascii="Arial" w:eastAsia="Arial" w:hAnsi="Arial" w:cs="Arial"/>
          <w:color w:val="000000"/>
          <w:sz w:val="22"/>
          <w:szCs w:val="22"/>
          <w:lang w:eastAsia="es-CO"/>
        </w:rPr>
      </w:pPr>
      <w:r w:rsidRPr="00735B2E">
        <w:rPr>
          <w:rFonts w:ascii="Arial" w:eastAsia="Arial" w:hAnsi="Arial" w:cs="Arial"/>
          <w:color w:val="000000"/>
          <w:sz w:val="22"/>
          <w:szCs w:val="22"/>
          <w:lang w:eastAsia="es-CO"/>
        </w:rPr>
        <w:t>En el marco de la investigación exhaustiva de los hechos, repentinamente se encontró el vehículo desmantelado, sobre lo cual vale la pena acotar que no son claras las circunstancias bajo las cuales se recuperó el vehículo y llama la atención que, si bien se encontraba en condiciones críticas, muchas de las piezas retiradas se encontraran dispersas en la zona donde se encontraba el automotor e incluso algunas dentro del mismo, pues ello no atiende a los escenarios regulares en los cuales el vehículo es hallado con posterioridad al hurto.</w:t>
      </w:r>
    </w:p>
    <w:p w14:paraId="2421900F" w14:textId="77777777" w:rsidR="002B2E1A" w:rsidRPr="00735B2E" w:rsidRDefault="002B2E1A" w:rsidP="00735B2E">
      <w:pPr>
        <w:pStyle w:val="Prrafodelista"/>
        <w:spacing w:line="360" w:lineRule="auto"/>
        <w:rPr>
          <w:rFonts w:ascii="Arial" w:eastAsia="Arial" w:hAnsi="Arial" w:cs="Arial"/>
          <w:color w:val="000000"/>
          <w:sz w:val="22"/>
          <w:szCs w:val="22"/>
          <w:lang w:eastAsia="es-CO"/>
        </w:rPr>
      </w:pPr>
    </w:p>
    <w:p w14:paraId="7A82C39C" w14:textId="2E90ABB3" w:rsidR="002933CC" w:rsidRPr="00735B2E" w:rsidRDefault="002933CC" w:rsidP="00735B2E">
      <w:pPr>
        <w:spacing w:line="360" w:lineRule="auto"/>
        <w:ind w:right="50"/>
        <w:jc w:val="both"/>
        <w:rPr>
          <w:rFonts w:ascii="Arial" w:eastAsia="Arial" w:hAnsi="Arial" w:cs="Arial"/>
          <w:color w:val="000000"/>
          <w:lang w:eastAsia="es-CO"/>
        </w:rPr>
      </w:pPr>
      <w:r w:rsidRPr="00735B2E">
        <w:rPr>
          <w:rFonts w:ascii="Arial" w:eastAsia="Arial" w:hAnsi="Arial" w:cs="Arial"/>
          <w:color w:val="000000"/>
          <w:lang w:eastAsia="es-CO"/>
        </w:rPr>
        <w:t>De lo anterior se colige que</w:t>
      </w:r>
      <w:r w:rsidR="00652BF1" w:rsidRPr="00735B2E">
        <w:rPr>
          <w:rFonts w:ascii="Arial" w:eastAsia="Arial" w:hAnsi="Arial" w:cs="Arial"/>
          <w:color w:val="000000"/>
          <w:lang w:eastAsia="es-CO"/>
        </w:rPr>
        <w:t xml:space="preserve"> existe un patrón repetitivo tanto del demandante como del conductor respecto a</w:t>
      </w:r>
      <w:r w:rsidR="00721AE0" w:rsidRPr="00735B2E">
        <w:rPr>
          <w:rFonts w:ascii="Arial" w:eastAsia="Arial" w:hAnsi="Arial" w:cs="Arial"/>
          <w:color w:val="000000"/>
          <w:lang w:eastAsia="es-CO"/>
        </w:rPr>
        <w:t xml:space="preserve"> reclamaciones por</w:t>
      </w:r>
      <w:r w:rsidR="00652BF1" w:rsidRPr="00735B2E">
        <w:rPr>
          <w:rFonts w:ascii="Arial" w:eastAsia="Arial" w:hAnsi="Arial" w:cs="Arial"/>
          <w:color w:val="000000"/>
          <w:lang w:eastAsia="es-CO"/>
        </w:rPr>
        <w:t xml:space="preserve"> hurto de vehículos y la respectiva afectación de las Pólizas contratadas para los mismos, hecho que se encuentra agravado por el claro desinterés por parte del propietario respecto a la tenencia</w:t>
      </w:r>
      <w:r w:rsidR="008E013D" w:rsidRPr="00735B2E">
        <w:rPr>
          <w:rFonts w:ascii="Arial" w:eastAsia="Arial" w:hAnsi="Arial" w:cs="Arial"/>
          <w:color w:val="000000"/>
          <w:lang w:eastAsia="es-CO"/>
        </w:rPr>
        <w:t xml:space="preserve"> y</w:t>
      </w:r>
      <w:r w:rsidR="00652BF1" w:rsidRPr="00735B2E">
        <w:rPr>
          <w:rFonts w:ascii="Arial" w:eastAsia="Arial" w:hAnsi="Arial" w:cs="Arial"/>
          <w:color w:val="000000"/>
          <w:lang w:eastAsia="es-CO"/>
        </w:rPr>
        <w:t xml:space="preserve"> destinación del activo,</w:t>
      </w:r>
      <w:r w:rsidR="008E013D" w:rsidRPr="00735B2E">
        <w:rPr>
          <w:rFonts w:ascii="Arial" w:eastAsia="Arial" w:hAnsi="Arial" w:cs="Arial"/>
          <w:color w:val="000000"/>
          <w:lang w:eastAsia="es-CO"/>
        </w:rPr>
        <w:t xml:space="preserve"> pues este se encontraba a disposición de la familia de su cónyuge,</w:t>
      </w:r>
      <w:r w:rsidR="00652BF1" w:rsidRPr="00735B2E">
        <w:rPr>
          <w:rFonts w:ascii="Arial" w:eastAsia="Arial" w:hAnsi="Arial" w:cs="Arial"/>
          <w:color w:val="000000"/>
          <w:lang w:eastAsia="es-CO"/>
        </w:rPr>
        <w:t xml:space="preserve"> lo que conlleva a </w:t>
      </w:r>
      <w:r w:rsidR="00721AE0" w:rsidRPr="00735B2E">
        <w:rPr>
          <w:rFonts w:ascii="Arial" w:eastAsia="Arial" w:hAnsi="Arial" w:cs="Arial"/>
          <w:color w:val="000000"/>
          <w:lang w:eastAsia="es-CO"/>
        </w:rPr>
        <w:t xml:space="preserve">suponer </w:t>
      </w:r>
      <w:r w:rsidR="00652BF1" w:rsidRPr="00735B2E">
        <w:rPr>
          <w:rFonts w:ascii="Arial" w:eastAsia="Arial" w:hAnsi="Arial" w:cs="Arial"/>
          <w:color w:val="000000"/>
          <w:lang w:eastAsia="es-CO"/>
        </w:rPr>
        <w:t xml:space="preserve">que tanto el propietario como el conductor </w:t>
      </w:r>
      <w:r w:rsidR="00721AE0" w:rsidRPr="00735B2E">
        <w:rPr>
          <w:rFonts w:ascii="Arial" w:eastAsia="Arial" w:hAnsi="Arial" w:cs="Arial"/>
          <w:color w:val="000000"/>
          <w:lang w:eastAsia="es-CO"/>
        </w:rPr>
        <w:t xml:space="preserve">podrían buscar </w:t>
      </w:r>
      <w:r w:rsidRPr="00735B2E">
        <w:rPr>
          <w:rFonts w:ascii="Arial" w:eastAsia="Arial" w:hAnsi="Arial" w:cs="Arial"/>
          <w:color w:val="000000"/>
          <w:lang w:eastAsia="es-CO"/>
        </w:rPr>
        <w:t xml:space="preserve">beneficiarse de la afectación del contrato de seguro a través </w:t>
      </w:r>
      <w:r w:rsidR="00721AE0" w:rsidRPr="00735B2E">
        <w:rPr>
          <w:rFonts w:ascii="Arial" w:eastAsia="Arial" w:hAnsi="Arial" w:cs="Arial"/>
          <w:color w:val="000000"/>
          <w:lang w:eastAsia="es-CO"/>
        </w:rPr>
        <w:t xml:space="preserve">de posibles conductas fraudulentas. </w:t>
      </w:r>
    </w:p>
    <w:p w14:paraId="0F00766E" w14:textId="77777777" w:rsidR="002933CC" w:rsidRPr="00735B2E" w:rsidRDefault="002933CC" w:rsidP="00735B2E">
      <w:pPr>
        <w:spacing w:line="360" w:lineRule="auto"/>
        <w:ind w:right="50"/>
        <w:jc w:val="both"/>
        <w:rPr>
          <w:rFonts w:ascii="Arial" w:eastAsia="Arial" w:hAnsi="Arial" w:cs="Arial"/>
          <w:color w:val="000000"/>
          <w:lang w:eastAsia="es-CO"/>
        </w:rPr>
      </w:pPr>
    </w:p>
    <w:p w14:paraId="31B45A60" w14:textId="77777777" w:rsidR="00AD3E97" w:rsidRPr="00735B2E" w:rsidRDefault="00AD3E97" w:rsidP="00735B2E">
      <w:pPr>
        <w:pStyle w:val="Prrafodelista"/>
        <w:numPr>
          <w:ilvl w:val="0"/>
          <w:numId w:val="8"/>
        </w:numPr>
        <w:spacing w:line="360" w:lineRule="auto"/>
        <w:rPr>
          <w:rFonts w:ascii="Arial" w:eastAsia="Arial" w:hAnsi="Arial" w:cs="Arial"/>
          <w:b/>
          <w:bCs/>
          <w:color w:val="000000"/>
          <w:sz w:val="22"/>
          <w:szCs w:val="22"/>
          <w:lang w:eastAsia="es-CO"/>
        </w:rPr>
      </w:pPr>
      <w:r w:rsidRPr="00735B2E">
        <w:rPr>
          <w:rFonts w:ascii="Arial" w:eastAsia="Arial" w:hAnsi="Arial" w:cs="Arial"/>
          <w:b/>
          <w:bCs/>
          <w:color w:val="000000"/>
          <w:sz w:val="22"/>
          <w:szCs w:val="22"/>
          <w:lang w:eastAsia="es-CO"/>
        </w:rPr>
        <w:t>Acreditación de la cuantía de la pérdida.</w:t>
      </w:r>
    </w:p>
    <w:p w14:paraId="6EFBE246" w14:textId="77777777" w:rsidR="00AD3E97" w:rsidRPr="00735B2E" w:rsidRDefault="00AD3E97" w:rsidP="00735B2E">
      <w:pPr>
        <w:spacing w:line="360" w:lineRule="auto"/>
        <w:ind w:right="50"/>
        <w:jc w:val="both"/>
        <w:rPr>
          <w:rFonts w:ascii="Arial" w:eastAsia="Arial" w:hAnsi="Arial" w:cs="Arial"/>
          <w:color w:val="000000"/>
          <w:lang w:eastAsia="es-CO"/>
        </w:rPr>
      </w:pPr>
    </w:p>
    <w:p w14:paraId="5024899F" w14:textId="119E1591" w:rsidR="00AD3E97" w:rsidRPr="00735B2E" w:rsidRDefault="00AD3E97" w:rsidP="00735B2E">
      <w:pPr>
        <w:spacing w:line="360" w:lineRule="auto"/>
        <w:ind w:right="50"/>
        <w:jc w:val="both"/>
        <w:rPr>
          <w:rFonts w:ascii="Arial" w:eastAsia="Arial" w:hAnsi="Arial" w:cs="Arial"/>
          <w:color w:val="000000"/>
          <w:lang w:eastAsia="es-CO"/>
        </w:rPr>
      </w:pPr>
      <w:r w:rsidRPr="00735B2E">
        <w:rPr>
          <w:rFonts w:ascii="Arial" w:eastAsia="Arial" w:hAnsi="Arial" w:cs="Arial"/>
          <w:color w:val="000000"/>
          <w:lang w:eastAsia="es-CO"/>
        </w:rPr>
        <w:t xml:space="preserve">Por otro lado, en el caso concreto tampoco está demostrada la cuantía de la pérdida, pues no existe certeza sobre el valor que en la actualidad tendría el vehículo de placas </w:t>
      </w:r>
      <w:r w:rsidR="00EC5257" w:rsidRPr="00735B2E">
        <w:rPr>
          <w:rFonts w:ascii="Arial" w:eastAsia="Times New Roman" w:hAnsi="Arial" w:cs="Arial"/>
        </w:rPr>
        <w:t>JHP451</w:t>
      </w:r>
      <w:r w:rsidR="00425ACC" w:rsidRPr="00735B2E">
        <w:rPr>
          <w:rFonts w:ascii="Arial" w:eastAsia="Arial" w:hAnsi="Arial" w:cs="Arial"/>
          <w:color w:val="000000"/>
          <w:lang w:eastAsia="es-CO"/>
        </w:rPr>
        <w:t>.</w:t>
      </w:r>
      <w:r w:rsidRPr="00735B2E">
        <w:rPr>
          <w:rFonts w:ascii="Arial" w:eastAsia="Arial" w:hAnsi="Arial" w:cs="Arial"/>
          <w:color w:val="000000"/>
          <w:lang w:eastAsia="es-CO"/>
        </w:rPr>
        <w:t xml:space="preserve"> Situación que contraría directamente el artículo 1077 del Código de Comercio, en la medida en que no se cumplió con la obligación de demostrar la cuantía de la pérdida y consecuencialmente, no puede alegarse que surja a la vida jurídica la obligación condicional de la aseguradora. En otras palabras, si bien </w:t>
      </w:r>
      <w:r w:rsidR="00425ACC" w:rsidRPr="00735B2E">
        <w:rPr>
          <w:rFonts w:ascii="Arial" w:eastAsia="Arial" w:hAnsi="Arial" w:cs="Arial"/>
          <w:color w:val="000000"/>
          <w:lang w:eastAsia="es-CO"/>
        </w:rPr>
        <w:t>el</w:t>
      </w:r>
      <w:r w:rsidRPr="00735B2E">
        <w:rPr>
          <w:rFonts w:ascii="Arial" w:eastAsia="Arial" w:hAnsi="Arial" w:cs="Arial"/>
          <w:color w:val="000000"/>
          <w:lang w:eastAsia="es-CO"/>
        </w:rPr>
        <w:t xml:space="preserve"> demandante esgrime que fue víctima de un hurto, no existe prueba de la ocurrencia del siniestro y mucho menos fue aportada prueba del monto en el que actualmente está avaluado el vehículo. Lo que de cara al contrato de seguro se traduce en una inexistencia de prueba de los elementos necesarios para que surja la obligación condicional de la Aseguradora.</w:t>
      </w:r>
    </w:p>
    <w:p w14:paraId="24C06BB6" w14:textId="77777777" w:rsidR="00AD3E97" w:rsidRPr="00735B2E" w:rsidRDefault="00AD3E97" w:rsidP="00735B2E">
      <w:pPr>
        <w:spacing w:line="360" w:lineRule="auto"/>
        <w:ind w:right="50"/>
        <w:jc w:val="both"/>
        <w:rPr>
          <w:rFonts w:ascii="Arial" w:eastAsia="Arial" w:hAnsi="Arial" w:cs="Arial"/>
          <w:color w:val="000000"/>
          <w:lang w:eastAsia="es-CO"/>
        </w:rPr>
      </w:pPr>
    </w:p>
    <w:p w14:paraId="04F0DB85" w14:textId="77777777" w:rsidR="00AD3E97" w:rsidRPr="00735B2E" w:rsidRDefault="00AD3E97" w:rsidP="00735B2E">
      <w:pPr>
        <w:spacing w:line="360" w:lineRule="auto"/>
        <w:ind w:right="50"/>
        <w:jc w:val="both"/>
        <w:rPr>
          <w:rFonts w:ascii="Arial" w:eastAsia="Arial" w:hAnsi="Arial" w:cs="Arial"/>
          <w:color w:val="000000"/>
          <w:lang w:eastAsia="es-CO"/>
        </w:rPr>
      </w:pPr>
      <w:r w:rsidRPr="00735B2E">
        <w:rPr>
          <w:rFonts w:ascii="Arial" w:eastAsia="Arial" w:hAnsi="Arial" w:cs="Arial"/>
          <w:color w:val="000000"/>
          <w:lang w:eastAsia="es-CO"/>
        </w:rPr>
        <w:t xml:space="preserve">En este punto debe decirse que una vez analizadas las documentales que acompañan la demanda y que obran en el plenario, se observa que no existe en el expediente del proceso una sola prueba que acredite la cuantía de la pérdida. Es decir, no se encuentra ningún elemento de juicio o prueba idónea y pertinente que demuestre cual era el valor del vehículo para la fecha del aparente hurto. </w:t>
      </w:r>
    </w:p>
    <w:p w14:paraId="27222BD9" w14:textId="77777777" w:rsidR="00AD3E97" w:rsidRPr="00735B2E" w:rsidRDefault="00AD3E97" w:rsidP="00735B2E">
      <w:pPr>
        <w:spacing w:line="360" w:lineRule="auto"/>
        <w:ind w:right="50"/>
        <w:jc w:val="both"/>
        <w:rPr>
          <w:rFonts w:ascii="Arial" w:eastAsia="Arial" w:hAnsi="Arial" w:cs="Arial"/>
          <w:color w:val="000000"/>
          <w:lang w:eastAsia="es-CO"/>
        </w:rPr>
      </w:pPr>
    </w:p>
    <w:p w14:paraId="64F8F5F4" w14:textId="77777777" w:rsidR="00AD3E97" w:rsidRPr="00735B2E" w:rsidRDefault="00AD3E97" w:rsidP="00735B2E">
      <w:pPr>
        <w:spacing w:line="360" w:lineRule="auto"/>
        <w:ind w:right="50"/>
        <w:jc w:val="both"/>
        <w:rPr>
          <w:rFonts w:ascii="Arial" w:eastAsia="Arial" w:hAnsi="Arial" w:cs="Arial"/>
          <w:color w:val="000000"/>
          <w:lang w:eastAsia="es-CO"/>
        </w:rPr>
      </w:pPr>
      <w:r w:rsidRPr="00735B2E">
        <w:rPr>
          <w:rFonts w:ascii="Arial" w:eastAsia="Arial" w:hAnsi="Arial" w:cs="Arial"/>
          <w:color w:val="000000"/>
          <w:lang w:eastAsia="es-CO"/>
        </w:rPr>
        <w:t xml:space="preserve">En esa medida, es requisito </w:t>
      </w:r>
      <w:r w:rsidRPr="00735B2E">
        <w:rPr>
          <w:rFonts w:ascii="Arial" w:eastAsia="Arial" w:hAnsi="Arial" w:cs="Arial"/>
          <w:i/>
          <w:iCs/>
          <w:color w:val="000000"/>
          <w:lang w:eastAsia="es-CO"/>
        </w:rPr>
        <w:t>sine qua non</w:t>
      </w:r>
      <w:r w:rsidRPr="00735B2E">
        <w:rPr>
          <w:rFonts w:ascii="Arial" w:eastAsia="Arial" w:hAnsi="Arial" w:cs="Arial"/>
          <w:color w:val="000000"/>
          <w:lang w:eastAsia="es-CO"/>
        </w:rPr>
        <w:t xml:space="preserve"> que el asegurado cumpla con la carga de demostrar la ocurrencia del siniestro y la cuantía de la pérdida. Lo que en efecto no ha sucedido en el caso de </w:t>
      </w:r>
      <w:r w:rsidRPr="00735B2E">
        <w:rPr>
          <w:rFonts w:ascii="Arial" w:eastAsia="Arial" w:hAnsi="Arial" w:cs="Arial"/>
          <w:color w:val="000000"/>
          <w:lang w:eastAsia="es-CO"/>
        </w:rPr>
        <w:lastRenderedPageBreak/>
        <w:t xml:space="preserve">marras, como quiera que el demandante no aportó ninguna prueba que realmente pruebe la ocurrencia del hecho. De modo que resulta claro que en el presente caso no se ha demostrado la ocurrencia del siniestro y por supuesto, tampoco su cuantía. </w:t>
      </w:r>
    </w:p>
    <w:p w14:paraId="3E006E7A" w14:textId="77777777" w:rsidR="00AD3E97" w:rsidRPr="00735B2E" w:rsidRDefault="00AD3E97" w:rsidP="00735B2E">
      <w:pPr>
        <w:spacing w:line="360" w:lineRule="auto"/>
        <w:ind w:right="50"/>
        <w:jc w:val="both"/>
        <w:rPr>
          <w:rFonts w:ascii="Arial" w:eastAsia="Arial" w:hAnsi="Arial" w:cs="Arial"/>
          <w:color w:val="000000"/>
          <w:lang w:eastAsia="es-CO"/>
        </w:rPr>
      </w:pPr>
    </w:p>
    <w:p w14:paraId="319B1A2F" w14:textId="0684002C" w:rsidR="00AD3E97" w:rsidRPr="00735B2E" w:rsidRDefault="00AD3E97" w:rsidP="00735B2E">
      <w:pPr>
        <w:spacing w:line="360" w:lineRule="auto"/>
        <w:ind w:right="50"/>
        <w:jc w:val="both"/>
        <w:rPr>
          <w:rFonts w:ascii="Arial" w:eastAsia="Arial" w:hAnsi="Arial" w:cs="Arial"/>
          <w:color w:val="000000"/>
          <w:lang w:eastAsia="es-CO"/>
        </w:rPr>
      </w:pPr>
      <w:r w:rsidRPr="00735B2E">
        <w:rPr>
          <w:rFonts w:ascii="Arial" w:eastAsia="Arial" w:hAnsi="Arial" w:cs="Arial"/>
          <w:color w:val="000000"/>
          <w:lang w:eastAsia="es-CO"/>
        </w:rPr>
        <w:t xml:space="preserve">En conclusión, dado que la parte actora no ha cumplido con las cargas que imperativamente le impone el artículo 1077 del Código de Comercio, esto es probar la ocurrencia del siniestro y la cuantía de la pérdida, no ha surgido la obligación condicional en cabeza de mi procurada. En otras palabras, </w:t>
      </w:r>
      <w:r w:rsidR="00425ACC" w:rsidRPr="00735B2E">
        <w:rPr>
          <w:rFonts w:ascii="Arial" w:eastAsia="Arial" w:hAnsi="Arial" w:cs="Arial"/>
          <w:color w:val="000000"/>
          <w:lang w:eastAsia="es-CO"/>
        </w:rPr>
        <w:t>el</w:t>
      </w:r>
      <w:r w:rsidRPr="00735B2E">
        <w:rPr>
          <w:rFonts w:ascii="Arial" w:eastAsia="Arial" w:hAnsi="Arial" w:cs="Arial"/>
          <w:color w:val="000000"/>
          <w:lang w:eastAsia="es-CO"/>
        </w:rPr>
        <w:t xml:space="preserve"> demandante no probó mediante ninguna prueba idónea las condiciones de tiempo, modo y lugar en que se desarrollaron los hechos, puesto </w:t>
      </w:r>
      <w:r w:rsidR="00721AE0" w:rsidRPr="00735B2E">
        <w:rPr>
          <w:rFonts w:ascii="Arial" w:eastAsia="Arial" w:hAnsi="Arial" w:cs="Arial"/>
          <w:color w:val="000000"/>
          <w:lang w:eastAsia="es-CO"/>
        </w:rPr>
        <w:t>que existen altos indicios de los que podría llegar a inferirse la existencia de un posible fraude</w:t>
      </w:r>
      <w:r w:rsidRPr="00735B2E">
        <w:rPr>
          <w:rFonts w:ascii="Arial" w:eastAsia="Arial" w:hAnsi="Arial" w:cs="Arial"/>
          <w:color w:val="000000"/>
          <w:lang w:eastAsia="es-CO"/>
        </w:rPr>
        <w:t xml:space="preserve">. De ese modo, es claro que no se puede entender acreditada la ocurrencia del siniestro y por tanto, no ha nacido obligación por parte de la Aseguradora, puesto que el hecho de no encontrarse acreditado el hurto del vehículo, ni las circunstancias de tiempo, modo y lugar en que se desarrollaron los hechos, genera que no se cumpliera la caga probatoria contenida en el artículo 1077 del Código de Comercio y consecuentemente el Despacho no tenga una alternativa distinta que negar la totalidad de las pretensiones de la demanda. </w:t>
      </w:r>
    </w:p>
    <w:p w14:paraId="26484B14" w14:textId="77777777" w:rsidR="00AD3E97" w:rsidRPr="00735B2E" w:rsidRDefault="00AD3E97" w:rsidP="00735B2E">
      <w:pPr>
        <w:spacing w:line="360" w:lineRule="auto"/>
        <w:ind w:right="50"/>
        <w:jc w:val="both"/>
        <w:rPr>
          <w:rFonts w:ascii="Arial" w:eastAsia="Arial" w:hAnsi="Arial" w:cs="Arial"/>
          <w:color w:val="000000"/>
          <w:lang w:eastAsia="es-CO"/>
        </w:rPr>
      </w:pPr>
    </w:p>
    <w:p w14:paraId="3E74F51D" w14:textId="77777777" w:rsidR="00AD3E97" w:rsidRPr="00735B2E" w:rsidRDefault="00AD3E97" w:rsidP="00735B2E">
      <w:pPr>
        <w:spacing w:line="360" w:lineRule="auto"/>
        <w:ind w:right="50"/>
        <w:jc w:val="both"/>
        <w:rPr>
          <w:rFonts w:ascii="Arial" w:eastAsia="Arial" w:hAnsi="Arial" w:cs="Arial"/>
          <w:color w:val="000000"/>
          <w:lang w:eastAsia="es-CO"/>
        </w:rPr>
      </w:pPr>
      <w:r w:rsidRPr="00735B2E">
        <w:rPr>
          <w:rFonts w:ascii="Arial" w:eastAsia="Arial" w:hAnsi="Arial" w:cs="Arial"/>
          <w:color w:val="000000"/>
          <w:lang w:eastAsia="es-CO"/>
        </w:rPr>
        <w:t>Por lo anterior, solicito respetuosamente declarar probada esta excepción.</w:t>
      </w:r>
    </w:p>
    <w:p w14:paraId="27EC31E1" w14:textId="77777777" w:rsidR="00AD3E97" w:rsidRPr="00735B2E" w:rsidRDefault="00AD3E97" w:rsidP="00735B2E">
      <w:pPr>
        <w:spacing w:line="360" w:lineRule="auto"/>
        <w:ind w:right="50"/>
        <w:jc w:val="both"/>
        <w:rPr>
          <w:rFonts w:ascii="Arial" w:eastAsia="Arial" w:hAnsi="Arial" w:cs="Arial"/>
          <w:color w:val="000000"/>
          <w:lang w:eastAsia="es-CO"/>
        </w:rPr>
      </w:pPr>
    </w:p>
    <w:p w14:paraId="3429A5DF" w14:textId="77777777" w:rsidR="00AD3E97" w:rsidRPr="00735B2E" w:rsidRDefault="00AD3E97" w:rsidP="009C205B">
      <w:pPr>
        <w:pStyle w:val="Ttulo3"/>
      </w:pPr>
      <w:r w:rsidRPr="00735B2E">
        <w:t xml:space="preserve">FALTA DE COBERTURA MATERIAL DE LA PÓLIZA, DADO QUE LA CULPA GRAVE REPRESENTA UN HECHO NO ASEGURABLE. </w:t>
      </w:r>
    </w:p>
    <w:p w14:paraId="3CCD1CD3" w14:textId="77777777" w:rsidR="00AD3E97" w:rsidRPr="00735B2E" w:rsidRDefault="00AD3E97" w:rsidP="00735B2E">
      <w:pPr>
        <w:tabs>
          <w:tab w:val="left" w:pos="7513"/>
        </w:tabs>
        <w:spacing w:line="360" w:lineRule="auto"/>
        <w:ind w:right="50"/>
        <w:jc w:val="both"/>
        <w:rPr>
          <w:rFonts w:ascii="Arial" w:eastAsiaTheme="minorEastAsia" w:hAnsi="Arial" w:cs="Arial"/>
          <w:lang w:val="es-ES_tradnl" w:eastAsia="es-ES"/>
        </w:rPr>
      </w:pPr>
    </w:p>
    <w:p w14:paraId="23D7A910" w14:textId="2BFEACCC" w:rsidR="00AD3E97" w:rsidRPr="00735B2E" w:rsidRDefault="00AD3E97" w:rsidP="00735B2E">
      <w:pPr>
        <w:tabs>
          <w:tab w:val="left" w:pos="7513"/>
        </w:tabs>
        <w:spacing w:line="360" w:lineRule="auto"/>
        <w:ind w:right="50"/>
        <w:jc w:val="both"/>
        <w:rPr>
          <w:rFonts w:ascii="Arial" w:eastAsiaTheme="minorEastAsia" w:hAnsi="Arial" w:cs="Arial"/>
          <w:lang w:val="es-ES_tradnl" w:eastAsia="es-ES"/>
        </w:rPr>
      </w:pPr>
      <w:r w:rsidRPr="00735B2E">
        <w:rPr>
          <w:rFonts w:ascii="Arial" w:eastAsiaTheme="minorEastAsia" w:hAnsi="Arial" w:cs="Arial"/>
          <w:lang w:val="es-ES_tradnl" w:eastAsia="es-ES"/>
        </w:rPr>
        <w:t xml:space="preserve">La falta de cobertura material de la póliza de seguro impide que nazca la obligación indemnizatoria a cargo de la aseguradora, pues en efecto se resalta que el señor </w:t>
      </w:r>
      <w:r w:rsidR="00376E63" w:rsidRPr="00735B2E">
        <w:rPr>
          <w:rFonts w:ascii="Arial" w:eastAsiaTheme="minorEastAsia" w:hAnsi="Arial" w:cs="Arial"/>
          <w:lang w:val="es-ES_tradnl" w:eastAsia="es-ES"/>
        </w:rPr>
        <w:t>JORGE LEÓN VÉLEZ BEDOYA</w:t>
      </w:r>
      <w:r w:rsidRPr="00735B2E">
        <w:rPr>
          <w:rFonts w:ascii="Arial" w:hAnsi="Arial" w:cs="Arial"/>
          <w:bCs/>
          <w:lang w:val="es-ES_tradnl"/>
        </w:rPr>
        <w:t xml:space="preserve"> </w:t>
      </w:r>
      <w:r w:rsidR="006B106D" w:rsidRPr="00735B2E">
        <w:rPr>
          <w:rFonts w:ascii="Arial" w:hAnsi="Arial" w:cs="Arial"/>
          <w:bCs/>
          <w:lang w:val="es-ES_tradnl"/>
        </w:rPr>
        <w:t xml:space="preserve">fue quien </w:t>
      </w:r>
      <w:r w:rsidR="00A76CF0" w:rsidRPr="00735B2E">
        <w:rPr>
          <w:rFonts w:ascii="Arial" w:hAnsi="Arial" w:cs="Arial"/>
          <w:bCs/>
          <w:lang w:val="es-ES_tradnl"/>
        </w:rPr>
        <w:t xml:space="preserve">se </w:t>
      </w:r>
      <w:r w:rsidR="00C80475" w:rsidRPr="00735B2E">
        <w:rPr>
          <w:rFonts w:ascii="Arial" w:hAnsi="Arial" w:cs="Arial"/>
          <w:bCs/>
          <w:lang w:val="es-ES_tradnl"/>
        </w:rPr>
        <w:t>ofreció a exhibir el</w:t>
      </w:r>
      <w:r w:rsidR="00A76CF0" w:rsidRPr="00735B2E">
        <w:rPr>
          <w:rFonts w:ascii="Arial" w:hAnsi="Arial" w:cs="Arial"/>
          <w:bCs/>
          <w:lang w:val="es-ES_tradnl"/>
        </w:rPr>
        <w:t xml:space="preserve"> </w:t>
      </w:r>
      <w:r w:rsidR="00302581" w:rsidRPr="00735B2E">
        <w:rPr>
          <w:rFonts w:ascii="Arial" w:hAnsi="Arial" w:cs="Arial"/>
          <w:bCs/>
          <w:lang w:val="es-ES_tradnl"/>
        </w:rPr>
        <w:t xml:space="preserve"> vehículo </w:t>
      </w:r>
      <w:r w:rsidR="00C80475" w:rsidRPr="00735B2E">
        <w:rPr>
          <w:rFonts w:ascii="Arial" w:hAnsi="Arial" w:cs="Arial"/>
          <w:bCs/>
          <w:lang w:val="es-ES_tradnl"/>
        </w:rPr>
        <w:t>a un desconocido en horas de la noche e</w:t>
      </w:r>
      <w:r w:rsidR="00D745FB" w:rsidRPr="00735B2E">
        <w:rPr>
          <w:rFonts w:ascii="Arial" w:hAnsi="Arial" w:cs="Arial"/>
          <w:bCs/>
          <w:lang w:val="es-ES_tradnl"/>
        </w:rPr>
        <w:t xml:space="preserve"> </w:t>
      </w:r>
      <w:r w:rsidR="00C80475" w:rsidRPr="00735B2E">
        <w:rPr>
          <w:rFonts w:ascii="Arial" w:hAnsi="Arial" w:cs="Arial"/>
          <w:bCs/>
          <w:lang w:val="es-ES_tradnl"/>
        </w:rPr>
        <w:t xml:space="preserve">incluso </w:t>
      </w:r>
      <w:r w:rsidR="00D745FB" w:rsidRPr="00735B2E">
        <w:rPr>
          <w:rFonts w:ascii="Arial" w:hAnsi="Arial" w:cs="Arial"/>
          <w:bCs/>
          <w:lang w:val="es-ES_tradnl"/>
        </w:rPr>
        <w:t>permitió que este abordara el automotor para transportarse con él</w:t>
      </w:r>
      <w:r w:rsidR="00302581" w:rsidRPr="00735B2E">
        <w:rPr>
          <w:rFonts w:ascii="Arial" w:hAnsi="Arial" w:cs="Arial"/>
          <w:bCs/>
          <w:lang w:val="es-ES_tradnl"/>
        </w:rPr>
        <w:t xml:space="preserve"> sin ningún tipo de supervisión y cuidado, es decir, </w:t>
      </w:r>
      <w:r w:rsidR="00302581" w:rsidRPr="00735B2E">
        <w:rPr>
          <w:rFonts w:ascii="Arial" w:eastAsiaTheme="minorEastAsia" w:hAnsi="Arial" w:cs="Arial"/>
          <w:lang w:val="es-ES_tradnl" w:eastAsia="es-ES"/>
        </w:rPr>
        <w:t xml:space="preserve">el señor </w:t>
      </w:r>
      <w:r w:rsidR="00D745FB" w:rsidRPr="00735B2E">
        <w:rPr>
          <w:rFonts w:ascii="Arial" w:eastAsiaTheme="minorEastAsia" w:hAnsi="Arial" w:cs="Arial"/>
          <w:lang w:val="es-ES_tradnl" w:eastAsia="es-ES"/>
        </w:rPr>
        <w:t>JORGE LEÓN VÉLEZ BEDOYA</w:t>
      </w:r>
      <w:r w:rsidR="00D745FB" w:rsidRPr="00735B2E">
        <w:rPr>
          <w:rFonts w:ascii="Arial" w:hAnsi="Arial" w:cs="Arial"/>
          <w:bCs/>
          <w:lang w:val="es-ES_tradnl"/>
        </w:rPr>
        <w:t xml:space="preserve"> </w:t>
      </w:r>
      <w:r w:rsidR="00302581" w:rsidRPr="00735B2E">
        <w:rPr>
          <w:rFonts w:ascii="Arial" w:hAnsi="Arial" w:cs="Arial"/>
          <w:bCs/>
          <w:lang w:val="es-ES_tradnl"/>
        </w:rPr>
        <w:t>se expuso injustificadamente al riesgo de hurto en una ciudad en donde existe un alto número de casos atinentes a esta conducta delictiva</w:t>
      </w:r>
      <w:r w:rsidRPr="00735B2E">
        <w:rPr>
          <w:rFonts w:ascii="Arial" w:hAnsi="Arial" w:cs="Arial"/>
          <w:bCs/>
          <w:lang w:val="es-ES_tradnl"/>
        </w:rPr>
        <w:t xml:space="preserve">. Siendo </w:t>
      </w:r>
      <w:r w:rsidRPr="00735B2E">
        <w:rPr>
          <w:rFonts w:ascii="Arial" w:hAnsi="Arial" w:cs="Arial"/>
          <w:bCs/>
          <w:lang w:val="es-ES_tradnl"/>
        </w:rPr>
        <w:lastRenderedPageBreak/>
        <w:t>así</w:t>
      </w:r>
      <w:r w:rsidRPr="00735B2E">
        <w:rPr>
          <w:rFonts w:ascii="Arial" w:eastAsiaTheme="minorEastAsia" w:hAnsi="Arial" w:cs="Arial"/>
          <w:lang w:val="es-ES_tradnl" w:eastAsia="es-ES"/>
        </w:rPr>
        <w:t xml:space="preserve">, no quedará duda de que el conductor incurrió en culpa grave, comoquiera que </w:t>
      </w:r>
      <w:r w:rsidR="00721AE0" w:rsidRPr="00735B2E">
        <w:rPr>
          <w:rFonts w:ascii="Arial" w:eastAsiaTheme="minorEastAsia" w:hAnsi="Arial" w:cs="Arial"/>
          <w:lang w:val="es-ES_tradnl" w:eastAsia="es-ES"/>
        </w:rPr>
        <w:t xml:space="preserve">de manera descuidada </w:t>
      </w:r>
      <w:r w:rsidRPr="00735B2E">
        <w:rPr>
          <w:rFonts w:ascii="Arial" w:eastAsiaTheme="minorEastAsia" w:hAnsi="Arial" w:cs="Arial"/>
          <w:lang w:val="es-ES_tradnl" w:eastAsia="es-ES"/>
        </w:rPr>
        <w:t>propició la ocurrencia del siniestro y en consecuencia al ser la culpa grave un supuesto f</w:t>
      </w:r>
      <w:r w:rsidR="000552FF">
        <w:rPr>
          <w:rFonts w:ascii="Arial" w:eastAsiaTheme="minorEastAsia" w:hAnsi="Arial" w:cs="Arial"/>
          <w:lang w:val="es-ES_tradnl" w:eastAsia="es-ES"/>
        </w:rPr>
        <w:t>á</w:t>
      </w:r>
      <w:r w:rsidRPr="00735B2E">
        <w:rPr>
          <w:rFonts w:ascii="Arial" w:eastAsiaTheme="minorEastAsia" w:hAnsi="Arial" w:cs="Arial"/>
          <w:lang w:val="es-ES_tradnl" w:eastAsia="es-ES"/>
        </w:rPr>
        <w:t>ctico no susceptible de ser asegurado por este tipo de contrato es clara la ausencia de cobertura material y en consecuencia la póliza no podría afectarse en este proceso.</w:t>
      </w:r>
    </w:p>
    <w:p w14:paraId="237D9F8F" w14:textId="77777777" w:rsidR="00AD3E97" w:rsidRPr="00735B2E" w:rsidRDefault="00AD3E97" w:rsidP="00735B2E">
      <w:pPr>
        <w:tabs>
          <w:tab w:val="left" w:pos="7513"/>
        </w:tabs>
        <w:spacing w:line="360" w:lineRule="auto"/>
        <w:ind w:right="50"/>
        <w:jc w:val="both"/>
        <w:rPr>
          <w:rFonts w:ascii="Arial" w:eastAsiaTheme="minorEastAsia" w:hAnsi="Arial" w:cs="Arial"/>
          <w:lang w:val="es-ES_tradnl" w:eastAsia="es-ES"/>
        </w:rPr>
      </w:pPr>
    </w:p>
    <w:p w14:paraId="255EF523" w14:textId="77777777" w:rsidR="00AD3E97" w:rsidRPr="00735B2E" w:rsidRDefault="00AD3E97" w:rsidP="00735B2E">
      <w:pPr>
        <w:tabs>
          <w:tab w:val="left" w:pos="7513"/>
        </w:tabs>
        <w:spacing w:line="360" w:lineRule="auto"/>
        <w:ind w:right="50"/>
        <w:jc w:val="both"/>
        <w:rPr>
          <w:rFonts w:ascii="Arial" w:eastAsiaTheme="minorEastAsia" w:hAnsi="Arial" w:cs="Arial"/>
          <w:lang w:val="es-ES_tradnl" w:eastAsia="es-ES"/>
        </w:rPr>
      </w:pPr>
      <w:r w:rsidRPr="00735B2E">
        <w:rPr>
          <w:rFonts w:ascii="Arial" w:eastAsiaTheme="minorEastAsia" w:hAnsi="Arial" w:cs="Arial"/>
          <w:lang w:val="es-ES_tradnl" w:eastAsia="es-ES"/>
        </w:rPr>
        <w:t xml:space="preserve">En torno a la culpa grave, según lo establece el artículo 63 del Código Civil, se encuentra la siguiente definición: </w:t>
      </w:r>
    </w:p>
    <w:p w14:paraId="46EEFE6E" w14:textId="77777777" w:rsidR="00AD3E97" w:rsidRPr="00735B2E" w:rsidRDefault="00AD3E97" w:rsidP="00735B2E">
      <w:pPr>
        <w:tabs>
          <w:tab w:val="left" w:pos="7513"/>
        </w:tabs>
        <w:spacing w:line="360" w:lineRule="auto"/>
        <w:ind w:right="50"/>
        <w:jc w:val="both"/>
        <w:rPr>
          <w:rFonts w:ascii="Arial" w:eastAsiaTheme="minorEastAsia" w:hAnsi="Arial" w:cs="Arial"/>
          <w:lang w:val="es-ES_tradnl" w:eastAsia="es-ES"/>
        </w:rPr>
      </w:pPr>
    </w:p>
    <w:p w14:paraId="59A39D13" w14:textId="77777777" w:rsidR="00AD3E97" w:rsidRPr="00735B2E" w:rsidRDefault="00AD3E97" w:rsidP="00735B2E">
      <w:pPr>
        <w:tabs>
          <w:tab w:val="left" w:pos="7513"/>
        </w:tabs>
        <w:spacing w:line="360" w:lineRule="auto"/>
        <w:ind w:left="851" w:right="850"/>
        <w:jc w:val="both"/>
        <w:rPr>
          <w:rFonts w:ascii="Arial" w:eastAsiaTheme="minorEastAsia" w:hAnsi="Arial" w:cs="Arial"/>
          <w:i/>
          <w:iCs/>
          <w:lang w:val="es-ES_tradnl" w:eastAsia="es-ES"/>
        </w:rPr>
      </w:pPr>
      <w:r w:rsidRPr="00735B2E">
        <w:rPr>
          <w:rFonts w:ascii="Arial" w:eastAsiaTheme="minorEastAsia" w:hAnsi="Arial" w:cs="Arial"/>
          <w:i/>
          <w:iCs/>
          <w:lang w:val="es-ES_tradnl" w:eastAsia="es-ES"/>
        </w:rPr>
        <w:t>“</w:t>
      </w:r>
      <w:r w:rsidRPr="00735B2E">
        <w:rPr>
          <w:rFonts w:ascii="Arial" w:eastAsiaTheme="minorEastAsia" w:hAnsi="Arial" w:cs="Arial"/>
          <w:b/>
          <w:bCs/>
          <w:i/>
          <w:iCs/>
          <w:lang w:val="es-ES_tradnl" w:eastAsia="es-ES"/>
        </w:rPr>
        <w:t>ARTICULO 63. &lt;CULPA Y DOLO&gt;.</w:t>
      </w:r>
      <w:r w:rsidRPr="00735B2E">
        <w:rPr>
          <w:rFonts w:ascii="Arial" w:eastAsiaTheme="minorEastAsia" w:hAnsi="Arial" w:cs="Arial"/>
          <w:i/>
          <w:iCs/>
          <w:lang w:val="es-ES_tradnl" w:eastAsia="es-ES"/>
        </w:rPr>
        <w:t xml:space="preserve"> La ley distingue tres especies de culpa o descuido. </w:t>
      </w:r>
    </w:p>
    <w:p w14:paraId="74CDB6F1" w14:textId="77777777" w:rsidR="00AD3E97" w:rsidRPr="00735B2E" w:rsidRDefault="00AD3E97" w:rsidP="00735B2E">
      <w:pPr>
        <w:tabs>
          <w:tab w:val="left" w:pos="7513"/>
        </w:tabs>
        <w:spacing w:line="360" w:lineRule="auto"/>
        <w:ind w:left="851" w:right="850"/>
        <w:jc w:val="both"/>
        <w:rPr>
          <w:rFonts w:ascii="Arial" w:eastAsiaTheme="minorEastAsia" w:hAnsi="Arial" w:cs="Arial"/>
          <w:i/>
          <w:iCs/>
          <w:lang w:val="es-ES_tradnl" w:eastAsia="es-ES"/>
        </w:rPr>
      </w:pPr>
    </w:p>
    <w:p w14:paraId="12F041FA" w14:textId="77777777" w:rsidR="00AD3E97" w:rsidRPr="00735B2E" w:rsidRDefault="00AD3E97" w:rsidP="00735B2E">
      <w:pPr>
        <w:tabs>
          <w:tab w:val="left" w:pos="7513"/>
        </w:tabs>
        <w:spacing w:line="360" w:lineRule="auto"/>
        <w:ind w:left="851" w:right="850"/>
        <w:jc w:val="both"/>
        <w:rPr>
          <w:rFonts w:ascii="Arial" w:eastAsiaTheme="minorEastAsia" w:hAnsi="Arial" w:cs="Arial"/>
          <w:i/>
          <w:iCs/>
          <w:lang w:val="es-ES_tradnl" w:eastAsia="es-ES"/>
        </w:rPr>
      </w:pPr>
      <w:r w:rsidRPr="00735B2E">
        <w:rPr>
          <w:rFonts w:ascii="Arial" w:eastAsiaTheme="minorEastAsia" w:hAnsi="Arial" w:cs="Arial"/>
          <w:i/>
          <w:iCs/>
          <w:lang w:val="es-ES_tradnl" w:eastAsia="es-ES"/>
        </w:rPr>
        <w:t>Culpa grave, negligencia grave, culpa lata, es la que consiste en no manejar los negocios ajenos con aquel cuidado que aun las personas negligentes o de poca prudencia suelen emplear en sus negocios propios. Esta culpa en materias civiles equivale al dolo. (…)”</w:t>
      </w:r>
    </w:p>
    <w:p w14:paraId="261FC234" w14:textId="77777777" w:rsidR="00AD3E97" w:rsidRPr="00735B2E" w:rsidRDefault="00AD3E97" w:rsidP="00735B2E">
      <w:pPr>
        <w:tabs>
          <w:tab w:val="left" w:pos="7513"/>
        </w:tabs>
        <w:spacing w:line="360" w:lineRule="auto"/>
        <w:ind w:right="50"/>
        <w:jc w:val="both"/>
        <w:rPr>
          <w:rFonts w:ascii="Arial" w:eastAsiaTheme="minorEastAsia" w:hAnsi="Arial" w:cs="Arial"/>
          <w:i/>
          <w:iCs/>
          <w:lang w:val="es-ES_tradnl" w:eastAsia="es-ES"/>
        </w:rPr>
      </w:pPr>
    </w:p>
    <w:p w14:paraId="2B6A0914" w14:textId="77777777" w:rsidR="00AD3E97" w:rsidRPr="00735B2E" w:rsidRDefault="00AD3E97" w:rsidP="00735B2E">
      <w:pPr>
        <w:tabs>
          <w:tab w:val="left" w:pos="7513"/>
        </w:tabs>
        <w:spacing w:line="360" w:lineRule="auto"/>
        <w:ind w:right="50"/>
        <w:jc w:val="both"/>
        <w:rPr>
          <w:rFonts w:ascii="Arial" w:eastAsiaTheme="minorEastAsia" w:hAnsi="Arial" w:cs="Arial"/>
          <w:lang w:val="es-ES_tradnl" w:eastAsia="es-ES"/>
        </w:rPr>
      </w:pPr>
      <w:r w:rsidRPr="00735B2E">
        <w:rPr>
          <w:rFonts w:ascii="Arial" w:eastAsiaTheme="minorEastAsia" w:hAnsi="Arial" w:cs="Arial"/>
          <w:lang w:val="es-ES_tradnl" w:eastAsia="es-ES"/>
        </w:rPr>
        <w:t xml:space="preserve">A efectos de ilustrar la anterior definición y establecer los parámetros interpretativos, se encuentra acertada la siguiente definición de la culpa grave: </w:t>
      </w:r>
    </w:p>
    <w:p w14:paraId="1DEB02FC" w14:textId="77777777" w:rsidR="00AD3E97" w:rsidRPr="00735B2E" w:rsidRDefault="00AD3E97" w:rsidP="00735B2E">
      <w:pPr>
        <w:tabs>
          <w:tab w:val="left" w:pos="7513"/>
        </w:tabs>
        <w:spacing w:line="360" w:lineRule="auto"/>
        <w:ind w:right="50"/>
        <w:jc w:val="both"/>
        <w:rPr>
          <w:rFonts w:ascii="Arial" w:eastAsiaTheme="minorEastAsia" w:hAnsi="Arial" w:cs="Arial"/>
          <w:lang w:val="es-ES_tradnl" w:eastAsia="es-ES"/>
        </w:rPr>
      </w:pPr>
    </w:p>
    <w:p w14:paraId="5BDE324C" w14:textId="77777777" w:rsidR="00AD3E97" w:rsidRPr="00735B2E" w:rsidRDefault="00AD3E97" w:rsidP="00735B2E">
      <w:pPr>
        <w:tabs>
          <w:tab w:val="left" w:pos="7513"/>
        </w:tabs>
        <w:spacing w:line="360" w:lineRule="auto"/>
        <w:ind w:left="851" w:right="850"/>
        <w:jc w:val="both"/>
        <w:rPr>
          <w:rFonts w:ascii="Arial" w:eastAsiaTheme="minorEastAsia" w:hAnsi="Arial" w:cs="Arial"/>
          <w:lang w:val="es-ES_tradnl" w:eastAsia="es-ES"/>
        </w:rPr>
      </w:pPr>
      <w:r w:rsidRPr="00735B2E">
        <w:rPr>
          <w:rFonts w:ascii="Arial" w:eastAsiaTheme="minorEastAsia" w:hAnsi="Arial" w:cs="Arial"/>
          <w:i/>
          <w:iCs/>
          <w:lang w:val="es-ES_tradnl" w:eastAsia="es-ES"/>
        </w:rPr>
        <w:t xml:space="preserve">“El artículo 63 consagra tres clases de culpa, con referencia al tipo de conducta de tres categorías abstractas de personas: </w:t>
      </w:r>
      <w:r w:rsidRPr="00735B2E">
        <w:rPr>
          <w:rFonts w:ascii="Arial" w:eastAsiaTheme="minorEastAsia" w:hAnsi="Arial" w:cs="Arial"/>
          <w:b/>
          <w:bCs/>
          <w:i/>
          <w:iCs/>
          <w:u w:val="single"/>
          <w:lang w:val="es-ES_tradnl" w:eastAsia="es-ES"/>
        </w:rPr>
        <w:t>las negligentes o de poca prudencia</w:t>
      </w:r>
      <w:r w:rsidRPr="00735B2E">
        <w:rPr>
          <w:rFonts w:ascii="Arial" w:eastAsiaTheme="minorEastAsia" w:hAnsi="Arial" w:cs="Arial"/>
          <w:i/>
          <w:iCs/>
          <w:lang w:val="es-ES_tradnl" w:eastAsia="es-ES"/>
        </w:rPr>
        <w:t xml:space="preserve">; el cuidado y diligencia de los hombres ordinarios; y, por último, la esmerada diligencia de un hombre justo. </w:t>
      </w:r>
      <w:r w:rsidRPr="00735B2E">
        <w:rPr>
          <w:rFonts w:ascii="Arial" w:eastAsiaTheme="minorEastAsia" w:hAnsi="Arial" w:cs="Arial"/>
          <w:b/>
          <w:bCs/>
          <w:i/>
          <w:iCs/>
          <w:u w:val="single"/>
          <w:lang w:val="es-ES_tradnl" w:eastAsia="es-ES"/>
        </w:rPr>
        <w:t>Los que en la vida ordinaria no ajustan sus actos ni aun al tipo de conducta de la primera categoría de personas, cometen culpa grave</w:t>
      </w:r>
      <w:r w:rsidRPr="00735B2E">
        <w:rPr>
          <w:rFonts w:ascii="Arial" w:eastAsiaTheme="minorEastAsia" w:hAnsi="Arial" w:cs="Arial"/>
          <w:i/>
          <w:iCs/>
          <w:lang w:val="es-ES_tradnl" w:eastAsia="es-ES"/>
        </w:rPr>
        <w:t xml:space="preserve">; los que no los ejercen con el cuidado y diligencia de los hombres ordinarios, incurren en culpa leve; y, por último, los que no los llevan a cabo con </w:t>
      </w:r>
      <w:r w:rsidRPr="00735B2E">
        <w:rPr>
          <w:rFonts w:ascii="Arial" w:eastAsiaTheme="minorEastAsia" w:hAnsi="Arial" w:cs="Arial"/>
          <w:i/>
          <w:iCs/>
          <w:lang w:val="es-ES_tradnl" w:eastAsia="es-ES"/>
        </w:rPr>
        <w:lastRenderedPageBreak/>
        <w:t>la esperada diligencia de un hombre juicioso, cometen culpa levísima”</w:t>
      </w:r>
      <w:r w:rsidRPr="00735B2E">
        <w:rPr>
          <w:rStyle w:val="Refdenotaalpie"/>
          <w:rFonts w:ascii="Arial" w:eastAsiaTheme="minorEastAsia" w:hAnsi="Arial" w:cs="Arial"/>
          <w:i/>
          <w:iCs/>
          <w:lang w:val="es-ES_tradnl" w:eastAsia="es-ES"/>
        </w:rPr>
        <w:footnoteReference w:id="6"/>
      </w:r>
      <w:r w:rsidRPr="00735B2E">
        <w:rPr>
          <w:rFonts w:ascii="Arial" w:eastAsiaTheme="minorEastAsia" w:hAnsi="Arial" w:cs="Arial"/>
          <w:lang w:val="es-ES_tradnl" w:eastAsia="es-ES"/>
        </w:rPr>
        <w:t xml:space="preserve"> - (Subrayado y negrilla por fuera de texto)</w:t>
      </w:r>
    </w:p>
    <w:p w14:paraId="763C62A6" w14:textId="77777777" w:rsidR="00AD3E97" w:rsidRPr="00735B2E" w:rsidRDefault="00AD3E97" w:rsidP="00735B2E">
      <w:pPr>
        <w:tabs>
          <w:tab w:val="left" w:pos="7513"/>
        </w:tabs>
        <w:spacing w:line="360" w:lineRule="auto"/>
        <w:ind w:right="50"/>
        <w:jc w:val="both"/>
        <w:rPr>
          <w:rFonts w:ascii="Arial" w:eastAsiaTheme="minorEastAsia" w:hAnsi="Arial" w:cs="Arial"/>
          <w:lang w:val="es-ES_tradnl" w:eastAsia="es-ES"/>
        </w:rPr>
      </w:pPr>
    </w:p>
    <w:p w14:paraId="05A180BB" w14:textId="77777777" w:rsidR="00AD3E97" w:rsidRPr="00735B2E" w:rsidRDefault="00AD3E97" w:rsidP="00735B2E">
      <w:pPr>
        <w:tabs>
          <w:tab w:val="left" w:pos="7513"/>
        </w:tabs>
        <w:spacing w:line="360" w:lineRule="auto"/>
        <w:ind w:right="50"/>
        <w:jc w:val="both"/>
        <w:rPr>
          <w:rFonts w:ascii="Arial" w:eastAsiaTheme="minorEastAsia" w:hAnsi="Arial" w:cs="Arial"/>
          <w:lang w:val="es-ES_tradnl" w:eastAsia="es-ES"/>
        </w:rPr>
      </w:pPr>
      <w:r w:rsidRPr="00735B2E">
        <w:rPr>
          <w:rFonts w:ascii="Arial" w:eastAsiaTheme="minorEastAsia" w:hAnsi="Arial" w:cs="Arial"/>
          <w:lang w:val="es-ES_tradnl" w:eastAsia="es-ES"/>
        </w:rPr>
        <w:t>En virtud de lo señalado anteriormente, es claro que la culpa grave representa la falta de cuidado que incluso una persona negligente tomaría, y es en efecto de vital importancia recordar dicha conceptualización, como quiera que en materia de seguros el artículo 1055 del Código de Comercio prevé que:</w:t>
      </w:r>
    </w:p>
    <w:p w14:paraId="1FD43451" w14:textId="77777777" w:rsidR="00AD3E97" w:rsidRPr="00735B2E" w:rsidRDefault="00AD3E97" w:rsidP="00735B2E">
      <w:pPr>
        <w:tabs>
          <w:tab w:val="left" w:pos="7513"/>
        </w:tabs>
        <w:spacing w:line="360" w:lineRule="auto"/>
        <w:ind w:right="50"/>
        <w:jc w:val="both"/>
        <w:rPr>
          <w:rFonts w:ascii="Arial" w:eastAsiaTheme="minorEastAsia" w:hAnsi="Arial" w:cs="Arial"/>
          <w:i/>
          <w:iCs/>
          <w:lang w:val="es-ES_tradnl" w:eastAsia="es-ES"/>
        </w:rPr>
      </w:pPr>
    </w:p>
    <w:p w14:paraId="2AE7CB9D" w14:textId="77777777" w:rsidR="00AD3E97" w:rsidRPr="00735B2E" w:rsidRDefault="00AD3E97" w:rsidP="00735B2E">
      <w:pPr>
        <w:tabs>
          <w:tab w:val="left" w:pos="7513"/>
        </w:tabs>
        <w:spacing w:line="360" w:lineRule="auto"/>
        <w:ind w:left="851" w:right="992"/>
        <w:jc w:val="both"/>
        <w:rPr>
          <w:rFonts w:ascii="Arial" w:eastAsiaTheme="minorEastAsia" w:hAnsi="Arial" w:cs="Arial"/>
          <w:lang w:val="es-ES_tradnl" w:eastAsia="es-ES"/>
        </w:rPr>
      </w:pPr>
      <w:r w:rsidRPr="00735B2E">
        <w:rPr>
          <w:rFonts w:ascii="Arial" w:eastAsiaTheme="minorEastAsia" w:hAnsi="Arial" w:cs="Arial"/>
          <w:i/>
          <w:iCs/>
          <w:lang w:val="es-ES_tradnl" w:eastAsia="es-ES"/>
        </w:rPr>
        <w:t>“</w:t>
      </w:r>
      <w:r w:rsidRPr="00735B2E">
        <w:rPr>
          <w:rFonts w:ascii="Arial" w:eastAsiaTheme="minorEastAsia" w:hAnsi="Arial" w:cs="Arial"/>
          <w:b/>
          <w:bCs/>
          <w:i/>
          <w:iCs/>
          <w:lang w:val="es-ES_tradnl" w:eastAsia="es-ES"/>
        </w:rPr>
        <w:t xml:space="preserve">ARTÍCULO 1055. &lt;RIESGOS INASEGURABLES&gt;. </w:t>
      </w:r>
      <w:r w:rsidRPr="00735B2E">
        <w:rPr>
          <w:rFonts w:ascii="Arial" w:eastAsiaTheme="minorEastAsia" w:hAnsi="Arial" w:cs="Arial"/>
          <w:i/>
          <w:iCs/>
          <w:lang w:val="es-ES_tradnl" w:eastAsia="es-ES"/>
        </w:rPr>
        <w:t xml:space="preserve">El dolo, </w:t>
      </w:r>
      <w:r w:rsidRPr="00735B2E">
        <w:rPr>
          <w:rFonts w:ascii="Arial" w:eastAsiaTheme="minorEastAsia" w:hAnsi="Arial" w:cs="Arial"/>
          <w:b/>
          <w:bCs/>
          <w:i/>
          <w:iCs/>
          <w:u w:val="single"/>
          <w:lang w:val="es-ES_tradnl" w:eastAsia="es-ES"/>
        </w:rPr>
        <w:t>la culpa grave</w:t>
      </w:r>
      <w:r w:rsidRPr="00735B2E">
        <w:rPr>
          <w:rFonts w:ascii="Arial" w:eastAsiaTheme="minorEastAsia" w:hAnsi="Arial" w:cs="Arial"/>
          <w:i/>
          <w:iCs/>
          <w:lang w:val="es-ES_tradnl" w:eastAsia="es-ES"/>
        </w:rPr>
        <w:t xml:space="preserve"> y los actos meramente potestativos </w:t>
      </w:r>
      <w:r w:rsidRPr="00735B2E">
        <w:rPr>
          <w:rFonts w:ascii="Arial" w:eastAsiaTheme="minorEastAsia" w:hAnsi="Arial" w:cs="Arial"/>
          <w:b/>
          <w:bCs/>
          <w:i/>
          <w:iCs/>
          <w:u w:val="single"/>
          <w:lang w:val="es-ES_tradnl" w:eastAsia="es-ES"/>
        </w:rPr>
        <w:t>del tomador, asegurado o beneficiario son inasegurables</w:t>
      </w:r>
      <w:r w:rsidRPr="00735B2E">
        <w:rPr>
          <w:rFonts w:ascii="Arial" w:eastAsiaTheme="minorEastAsia" w:hAnsi="Arial" w:cs="Arial"/>
          <w:i/>
          <w:iCs/>
          <w:lang w:val="es-ES_tradnl" w:eastAsia="es-ES"/>
        </w:rPr>
        <w:t>. Cualquier estipulación en contrario no producirá efecto alguno, tampoco lo producirá la que tenga por objeto amparar al asegurado contra las sanciones de carácter penal o policivo.”</w:t>
      </w:r>
      <w:r w:rsidRPr="00735B2E">
        <w:rPr>
          <w:rFonts w:ascii="Arial" w:eastAsiaTheme="minorEastAsia" w:hAnsi="Arial" w:cs="Arial"/>
          <w:lang w:val="es-ES_tradnl" w:eastAsia="es-ES"/>
        </w:rPr>
        <w:t xml:space="preserve"> - (Subrayado y negrilla por fuera de texto)</w:t>
      </w:r>
    </w:p>
    <w:p w14:paraId="197B04C1" w14:textId="77777777" w:rsidR="00AD3E97" w:rsidRPr="00735B2E" w:rsidRDefault="00AD3E97" w:rsidP="00735B2E">
      <w:pPr>
        <w:tabs>
          <w:tab w:val="left" w:pos="7513"/>
        </w:tabs>
        <w:spacing w:line="360" w:lineRule="auto"/>
        <w:ind w:right="50"/>
        <w:jc w:val="both"/>
        <w:rPr>
          <w:rFonts w:ascii="Arial" w:eastAsiaTheme="minorEastAsia" w:hAnsi="Arial" w:cs="Arial"/>
          <w:lang w:val="es-ES_tradnl" w:eastAsia="es-ES"/>
        </w:rPr>
      </w:pPr>
    </w:p>
    <w:p w14:paraId="1F7214DD" w14:textId="4982E2CE" w:rsidR="00AD3E97" w:rsidRPr="00735B2E" w:rsidRDefault="00AD3E97" w:rsidP="00735B2E">
      <w:pPr>
        <w:tabs>
          <w:tab w:val="left" w:pos="7513"/>
        </w:tabs>
        <w:spacing w:line="360" w:lineRule="auto"/>
        <w:ind w:right="50"/>
        <w:jc w:val="both"/>
        <w:rPr>
          <w:rFonts w:ascii="Arial" w:eastAsiaTheme="minorEastAsia" w:hAnsi="Arial" w:cs="Arial"/>
          <w:lang w:val="es-ES_tradnl" w:eastAsia="es-ES"/>
        </w:rPr>
      </w:pPr>
      <w:r w:rsidRPr="00735B2E">
        <w:rPr>
          <w:rFonts w:ascii="Arial" w:eastAsiaTheme="minorEastAsia" w:hAnsi="Arial" w:cs="Arial"/>
          <w:lang w:val="es-ES_tradnl" w:eastAsia="es-ES"/>
        </w:rPr>
        <w:t xml:space="preserve">Aterrizando lo anterior al caso concreto, es claro que el señor </w:t>
      </w:r>
      <w:r w:rsidR="008B541C" w:rsidRPr="00735B2E">
        <w:rPr>
          <w:rFonts w:ascii="Arial" w:eastAsiaTheme="minorEastAsia" w:hAnsi="Arial" w:cs="Arial"/>
          <w:lang w:val="es-ES_tradnl" w:eastAsia="es-ES"/>
        </w:rPr>
        <w:t>JORGE LEÓN VÉLEZ BEDOYA</w:t>
      </w:r>
      <w:r w:rsidR="008B541C" w:rsidRPr="00735B2E">
        <w:rPr>
          <w:rFonts w:ascii="Arial" w:hAnsi="Arial" w:cs="Arial"/>
          <w:bCs/>
          <w:lang w:val="es-ES_tradnl"/>
        </w:rPr>
        <w:t xml:space="preserve"> </w:t>
      </w:r>
      <w:r w:rsidRPr="00735B2E">
        <w:rPr>
          <w:rFonts w:ascii="Arial" w:eastAsiaTheme="minorEastAsia" w:hAnsi="Arial" w:cs="Arial"/>
          <w:lang w:val="es-ES_tradnl" w:eastAsia="es-ES"/>
        </w:rPr>
        <w:t>actúo con culpa grave, en tanto empleó una conducta dolosa que no puede recaer en cabeza de la Compañía Aseguradora, pues en las versiones que se han dado respecto de la ocurrencia del hurto, se ha indicado por parte del conductor del vehículo y de</w:t>
      </w:r>
      <w:r w:rsidR="003929F9" w:rsidRPr="00735B2E">
        <w:rPr>
          <w:rFonts w:ascii="Arial" w:eastAsiaTheme="minorEastAsia" w:hAnsi="Arial" w:cs="Arial"/>
          <w:lang w:val="es-ES_tradnl" w:eastAsia="es-ES"/>
        </w:rPr>
        <w:t>l</w:t>
      </w:r>
      <w:r w:rsidRPr="00735B2E">
        <w:rPr>
          <w:rFonts w:ascii="Arial" w:eastAsiaTheme="minorEastAsia" w:hAnsi="Arial" w:cs="Arial"/>
          <w:lang w:val="es-ES_tradnl" w:eastAsia="es-ES"/>
        </w:rPr>
        <w:t xml:space="preserve"> propietari</w:t>
      </w:r>
      <w:r w:rsidR="003929F9" w:rsidRPr="00735B2E">
        <w:rPr>
          <w:rFonts w:ascii="Arial" w:eastAsiaTheme="minorEastAsia" w:hAnsi="Arial" w:cs="Arial"/>
          <w:lang w:val="es-ES_tradnl" w:eastAsia="es-ES"/>
        </w:rPr>
        <w:t>o</w:t>
      </w:r>
      <w:r w:rsidRPr="00735B2E">
        <w:rPr>
          <w:rFonts w:ascii="Arial" w:eastAsiaTheme="minorEastAsia" w:hAnsi="Arial" w:cs="Arial"/>
          <w:lang w:val="es-ES_tradnl" w:eastAsia="es-ES"/>
        </w:rPr>
        <w:t xml:space="preserve"> que el </w:t>
      </w:r>
      <w:r w:rsidR="003929F9" w:rsidRPr="00735B2E">
        <w:rPr>
          <w:rFonts w:ascii="Arial" w:eastAsiaTheme="minorEastAsia" w:hAnsi="Arial" w:cs="Arial"/>
          <w:lang w:val="es-ES_tradnl" w:eastAsia="es-ES"/>
        </w:rPr>
        <w:t>día 2</w:t>
      </w:r>
      <w:r w:rsidR="00A5656B" w:rsidRPr="00735B2E">
        <w:rPr>
          <w:rFonts w:ascii="Arial" w:eastAsiaTheme="minorEastAsia" w:hAnsi="Arial" w:cs="Arial"/>
          <w:lang w:val="es-ES_tradnl" w:eastAsia="es-ES"/>
        </w:rPr>
        <w:t>1</w:t>
      </w:r>
      <w:r w:rsidRPr="00735B2E">
        <w:rPr>
          <w:rFonts w:ascii="Arial" w:eastAsiaTheme="minorEastAsia" w:hAnsi="Arial" w:cs="Arial"/>
          <w:lang w:val="es-ES_tradnl" w:eastAsia="es-ES"/>
        </w:rPr>
        <w:t xml:space="preserve"> de </w:t>
      </w:r>
      <w:r w:rsidR="00A5656B" w:rsidRPr="00735B2E">
        <w:rPr>
          <w:rFonts w:ascii="Arial" w:eastAsiaTheme="minorEastAsia" w:hAnsi="Arial" w:cs="Arial"/>
          <w:lang w:val="es-ES_tradnl" w:eastAsia="es-ES"/>
        </w:rPr>
        <w:t xml:space="preserve">abril </w:t>
      </w:r>
      <w:r w:rsidRPr="00735B2E">
        <w:rPr>
          <w:rFonts w:ascii="Arial" w:eastAsiaTheme="minorEastAsia" w:hAnsi="Arial" w:cs="Arial"/>
          <w:lang w:val="es-ES_tradnl" w:eastAsia="es-ES"/>
        </w:rPr>
        <w:t>de 202</w:t>
      </w:r>
      <w:r w:rsidR="00A5656B" w:rsidRPr="00735B2E">
        <w:rPr>
          <w:rFonts w:ascii="Arial" w:eastAsiaTheme="minorEastAsia" w:hAnsi="Arial" w:cs="Arial"/>
          <w:lang w:val="es-ES_tradnl" w:eastAsia="es-ES"/>
        </w:rPr>
        <w:t>3</w:t>
      </w:r>
      <w:r w:rsidRPr="00735B2E">
        <w:rPr>
          <w:rFonts w:ascii="Arial" w:eastAsiaTheme="minorEastAsia" w:hAnsi="Arial" w:cs="Arial"/>
          <w:lang w:val="es-ES_tradnl" w:eastAsia="es-ES"/>
        </w:rPr>
        <w:t xml:space="preserve"> el </w:t>
      </w:r>
      <w:r w:rsidR="003929F9" w:rsidRPr="00735B2E">
        <w:rPr>
          <w:rFonts w:ascii="Arial" w:eastAsiaTheme="minorEastAsia" w:hAnsi="Arial" w:cs="Arial"/>
          <w:lang w:val="es-ES_tradnl" w:eastAsia="es-ES"/>
        </w:rPr>
        <w:t xml:space="preserve">vehículo </w:t>
      </w:r>
      <w:r w:rsidR="00A5656B" w:rsidRPr="00735B2E">
        <w:rPr>
          <w:rFonts w:ascii="Arial" w:eastAsiaTheme="minorEastAsia" w:hAnsi="Arial" w:cs="Arial"/>
          <w:lang w:val="es-ES_tradnl" w:eastAsia="es-ES"/>
        </w:rPr>
        <w:t>estaba siendo exhibido para la venta sin ningún tipo de medida de prevención</w:t>
      </w:r>
      <w:r w:rsidR="003929F9" w:rsidRPr="00735B2E">
        <w:rPr>
          <w:rFonts w:ascii="Arial" w:eastAsiaTheme="minorEastAsia" w:hAnsi="Arial" w:cs="Arial"/>
          <w:lang w:val="es-ES_tradnl" w:eastAsia="es-ES"/>
        </w:rPr>
        <w:t xml:space="preserve">, </w:t>
      </w:r>
      <w:r w:rsidR="00BE5EF3" w:rsidRPr="00735B2E">
        <w:rPr>
          <w:rFonts w:ascii="Arial" w:hAnsi="Arial" w:cs="Arial"/>
          <w:bCs/>
          <w:lang w:val="es-CO"/>
        </w:rPr>
        <w:t>aun cuando el conductor tenía a su cargo la guarda del vehículo</w:t>
      </w:r>
      <w:r w:rsidR="00BE5EF3" w:rsidRPr="00735B2E">
        <w:rPr>
          <w:rFonts w:ascii="Arial" w:eastAsiaTheme="minorEastAsia" w:hAnsi="Arial" w:cs="Arial"/>
          <w:lang w:val="es-ES_tradnl" w:eastAsia="es-ES"/>
        </w:rPr>
        <w:t xml:space="preserve"> y</w:t>
      </w:r>
      <w:r w:rsidR="003929F9" w:rsidRPr="00735B2E">
        <w:rPr>
          <w:rFonts w:ascii="Arial" w:eastAsiaTheme="minorEastAsia" w:hAnsi="Arial" w:cs="Arial"/>
          <w:lang w:val="es-ES_tradnl" w:eastAsia="es-ES"/>
        </w:rPr>
        <w:t xml:space="preserve"> ya había sido víctima de hurto de </w:t>
      </w:r>
      <w:r w:rsidR="007418D0" w:rsidRPr="00735B2E">
        <w:rPr>
          <w:rFonts w:ascii="Arial" w:eastAsiaTheme="minorEastAsia" w:hAnsi="Arial" w:cs="Arial"/>
          <w:lang w:val="es-ES_tradnl" w:eastAsia="es-ES"/>
        </w:rPr>
        <w:t xml:space="preserve">otro </w:t>
      </w:r>
      <w:r w:rsidR="003929F9" w:rsidRPr="00735B2E">
        <w:rPr>
          <w:rFonts w:ascii="Arial" w:eastAsiaTheme="minorEastAsia" w:hAnsi="Arial" w:cs="Arial"/>
          <w:lang w:val="es-ES_tradnl" w:eastAsia="es-ES"/>
        </w:rPr>
        <w:t>automotor</w:t>
      </w:r>
      <w:r w:rsidR="007418D0" w:rsidRPr="00735B2E">
        <w:rPr>
          <w:rFonts w:ascii="Arial" w:eastAsiaTheme="minorEastAsia" w:hAnsi="Arial" w:cs="Arial"/>
          <w:lang w:val="es-ES_tradnl" w:eastAsia="es-ES"/>
        </w:rPr>
        <w:t xml:space="preserve"> que también era de propiedad del actor</w:t>
      </w:r>
      <w:r w:rsidRPr="00735B2E">
        <w:rPr>
          <w:rFonts w:ascii="Arial" w:hAnsi="Arial" w:cs="Arial"/>
          <w:bCs/>
          <w:lang w:val="es-CO"/>
        </w:rPr>
        <w:t xml:space="preserve">. Por lo que </w:t>
      </w:r>
      <w:r w:rsidR="003929F9" w:rsidRPr="00735B2E">
        <w:rPr>
          <w:rFonts w:ascii="Arial" w:eastAsiaTheme="minorEastAsia" w:hAnsi="Arial" w:cs="Arial"/>
          <w:lang w:val="es-ES_tradnl" w:eastAsia="es-ES"/>
        </w:rPr>
        <w:t>fue el conductor quien</w:t>
      </w:r>
      <w:r w:rsidRPr="00735B2E">
        <w:rPr>
          <w:rFonts w:ascii="Arial" w:eastAsiaTheme="minorEastAsia" w:hAnsi="Arial" w:cs="Arial"/>
          <w:lang w:val="es-ES_tradnl" w:eastAsia="es-ES"/>
        </w:rPr>
        <w:t xml:space="preserve"> irresponsablemente </w:t>
      </w:r>
      <w:r w:rsidRPr="00735B2E">
        <w:rPr>
          <w:rFonts w:ascii="Arial" w:hAnsi="Arial" w:cs="Arial"/>
          <w:bCs/>
          <w:lang w:val="es-ES_tradnl"/>
        </w:rPr>
        <w:t>se expuso injustificadamente al riesgo de hurto.</w:t>
      </w:r>
      <w:r w:rsidRPr="00735B2E">
        <w:rPr>
          <w:rFonts w:ascii="Arial" w:eastAsiaTheme="minorEastAsia" w:hAnsi="Arial" w:cs="Arial"/>
          <w:lang w:val="es-ES_tradnl" w:eastAsia="es-ES"/>
        </w:rPr>
        <w:t xml:space="preserve">  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w:t>
      </w:r>
      <w:r w:rsidRPr="00735B2E">
        <w:rPr>
          <w:rFonts w:ascii="Arial" w:eastAsiaTheme="minorEastAsia" w:hAnsi="Arial" w:cs="Arial"/>
          <w:lang w:val="es-ES_tradnl" w:eastAsia="es-ES"/>
        </w:rPr>
        <w:lastRenderedPageBreak/>
        <w:t xml:space="preserve">riesgos inasegurables, por lo que cualquier pacto en contrario será ineficaz de pleno derecho. </w:t>
      </w:r>
    </w:p>
    <w:p w14:paraId="76973753" w14:textId="77777777" w:rsidR="00AD3E97" w:rsidRPr="00735B2E" w:rsidRDefault="00AD3E97" w:rsidP="00735B2E">
      <w:pPr>
        <w:tabs>
          <w:tab w:val="left" w:pos="7513"/>
        </w:tabs>
        <w:spacing w:line="360" w:lineRule="auto"/>
        <w:ind w:right="50"/>
        <w:jc w:val="both"/>
        <w:rPr>
          <w:rFonts w:ascii="Arial" w:eastAsiaTheme="minorEastAsia" w:hAnsi="Arial" w:cs="Arial"/>
          <w:lang w:val="es-ES_tradnl" w:eastAsia="es-ES"/>
        </w:rPr>
      </w:pPr>
    </w:p>
    <w:p w14:paraId="22327193" w14:textId="1463C1AE" w:rsidR="00AD3E97" w:rsidRPr="00735B2E" w:rsidRDefault="00BE5EF3" w:rsidP="00735B2E">
      <w:pPr>
        <w:spacing w:line="360" w:lineRule="auto"/>
        <w:jc w:val="both"/>
        <w:rPr>
          <w:rFonts w:ascii="Arial" w:eastAsia="Calibri" w:hAnsi="Arial" w:cs="Arial"/>
          <w:b/>
          <w:bCs/>
        </w:rPr>
      </w:pPr>
      <w:r w:rsidRPr="00735B2E">
        <w:rPr>
          <w:rFonts w:ascii="Arial" w:eastAsia="Calibri" w:hAnsi="Arial" w:cs="Arial"/>
        </w:rPr>
        <w:t>En conclusión</w:t>
      </w:r>
      <w:r w:rsidR="00AD3E97" w:rsidRPr="00735B2E">
        <w:rPr>
          <w:rFonts w:ascii="Arial" w:eastAsia="Calibri" w:hAnsi="Arial" w:cs="Arial"/>
        </w:rPr>
        <w:t xml:space="preserve">, al encontrarse claro que la actuación del señor </w:t>
      </w:r>
      <w:r w:rsidR="00735C9C" w:rsidRPr="00735B2E">
        <w:rPr>
          <w:rFonts w:ascii="Arial" w:eastAsiaTheme="minorEastAsia" w:hAnsi="Arial" w:cs="Arial"/>
          <w:lang w:val="es-ES_tradnl" w:eastAsia="es-ES"/>
        </w:rPr>
        <w:t>JORGE LEÓN VÉLEZ BEDOYA</w:t>
      </w:r>
      <w:r w:rsidR="00735C9C" w:rsidRPr="00735B2E">
        <w:rPr>
          <w:rFonts w:ascii="Arial" w:hAnsi="Arial" w:cs="Arial"/>
          <w:bCs/>
          <w:lang w:val="es-ES_tradnl"/>
        </w:rPr>
        <w:t xml:space="preserve"> </w:t>
      </w:r>
      <w:r w:rsidR="00AD3E97" w:rsidRPr="00735B2E">
        <w:rPr>
          <w:rFonts w:ascii="Arial" w:eastAsia="Calibri" w:hAnsi="Arial" w:cs="Arial"/>
        </w:rPr>
        <w:t xml:space="preserve">sí se enmarca dentro de la culpa grave, es claro que no se podrá ordenar hacer efectiva las </w:t>
      </w:r>
      <w:r w:rsidR="00AD3E97" w:rsidRPr="00735B2E">
        <w:rPr>
          <w:rFonts w:ascii="Arial" w:eastAsia="Calibri" w:hAnsi="Arial" w:cs="Arial"/>
          <w:color w:val="000000"/>
        </w:rPr>
        <w:t>Póliza</w:t>
      </w:r>
      <w:r w:rsidR="00AD3E97" w:rsidRPr="00735B2E">
        <w:rPr>
          <w:rFonts w:ascii="Arial" w:eastAsia="Calibri" w:hAnsi="Arial" w:cs="Arial"/>
        </w:rPr>
        <w:t xml:space="preserve"> </w:t>
      </w:r>
      <w:r w:rsidR="00AD3E97" w:rsidRPr="00735B2E">
        <w:rPr>
          <w:rFonts w:ascii="Arial" w:eastAsia="Arial" w:hAnsi="Arial" w:cs="Arial"/>
          <w:bCs/>
          <w:lang w:val="es-CO" w:eastAsia="es-MX"/>
        </w:rPr>
        <w:t xml:space="preserve">No. </w:t>
      </w:r>
      <w:r w:rsidR="00735C9C" w:rsidRPr="00735B2E">
        <w:rPr>
          <w:rFonts w:ascii="Arial" w:eastAsia="Arial" w:hAnsi="Arial" w:cs="Arial"/>
        </w:rPr>
        <w:t>022992125 /17060</w:t>
      </w:r>
      <w:r w:rsidR="00AD3E97" w:rsidRPr="00735B2E">
        <w:rPr>
          <w:rFonts w:ascii="Arial" w:eastAsia="Calibri" w:hAnsi="Arial" w:cs="Arial"/>
        </w:rPr>
        <w:t>, por cuanto dicho riesgo no es asegurable. En consecuencia, ante esta circunstancia, el Despacho no tiene una alternativa distinta que desestimar la pretensión de</w:t>
      </w:r>
      <w:r w:rsidRPr="00735B2E">
        <w:rPr>
          <w:rFonts w:ascii="Arial" w:eastAsia="Calibri" w:hAnsi="Arial" w:cs="Arial"/>
        </w:rPr>
        <w:t>l</w:t>
      </w:r>
      <w:r w:rsidR="00AD3E97" w:rsidRPr="00735B2E">
        <w:rPr>
          <w:rFonts w:ascii="Arial" w:eastAsia="Calibri" w:hAnsi="Arial" w:cs="Arial"/>
        </w:rPr>
        <w:t xml:space="preserve"> demandante y absolver de cualquier obligación de pago a mi representada ALLIANZ SEGUROS S.A., por cuanto es claro, que la culpa grave representa un hecho no cubierto, ni amparado en la póliza. </w:t>
      </w:r>
    </w:p>
    <w:p w14:paraId="135440FE" w14:textId="77777777" w:rsidR="00AD3E97" w:rsidRPr="00735B2E" w:rsidRDefault="00AD3E97" w:rsidP="00735B2E">
      <w:pPr>
        <w:tabs>
          <w:tab w:val="left" w:pos="7513"/>
        </w:tabs>
        <w:spacing w:line="360" w:lineRule="auto"/>
        <w:ind w:right="50"/>
        <w:jc w:val="both"/>
        <w:rPr>
          <w:rFonts w:ascii="Arial" w:eastAsiaTheme="minorEastAsia" w:hAnsi="Arial" w:cs="Arial"/>
          <w:lang w:val="es-ES_tradnl" w:eastAsia="es-ES"/>
        </w:rPr>
      </w:pPr>
    </w:p>
    <w:p w14:paraId="224E0506" w14:textId="77777777" w:rsidR="00AD3E97" w:rsidRPr="00735B2E" w:rsidRDefault="00AD3E97" w:rsidP="00735B2E">
      <w:pPr>
        <w:tabs>
          <w:tab w:val="left" w:pos="7513"/>
        </w:tabs>
        <w:spacing w:line="360" w:lineRule="auto"/>
        <w:ind w:right="50"/>
        <w:jc w:val="both"/>
        <w:rPr>
          <w:rFonts w:ascii="Arial" w:eastAsiaTheme="minorEastAsia" w:hAnsi="Arial" w:cs="Arial"/>
          <w:lang w:val="es-ES_tradnl" w:eastAsia="es-ES"/>
        </w:rPr>
      </w:pPr>
      <w:r w:rsidRPr="00735B2E">
        <w:rPr>
          <w:rFonts w:ascii="Arial" w:eastAsiaTheme="minorEastAsia" w:hAnsi="Arial" w:cs="Arial"/>
          <w:lang w:val="es-ES_tradnl" w:eastAsia="es-ES"/>
        </w:rPr>
        <w:t>Por lo anteriormente expuesto, solicito al Despacho declarar probada esta excepción.</w:t>
      </w:r>
    </w:p>
    <w:p w14:paraId="26238C3A" w14:textId="77777777" w:rsidR="00AD3E97" w:rsidRPr="00735B2E" w:rsidRDefault="00AD3E97" w:rsidP="00735B2E">
      <w:pPr>
        <w:spacing w:line="360" w:lineRule="auto"/>
        <w:jc w:val="both"/>
        <w:rPr>
          <w:rFonts w:ascii="Arial" w:hAnsi="Arial" w:cs="Arial"/>
          <w:b/>
          <w:color w:val="000000"/>
        </w:rPr>
      </w:pPr>
    </w:p>
    <w:p w14:paraId="3CC746C4" w14:textId="16BD0B60" w:rsidR="00AD3E97" w:rsidRPr="00735B2E" w:rsidRDefault="00AD3E97" w:rsidP="009C205B">
      <w:pPr>
        <w:pStyle w:val="Ttulo3"/>
      </w:pPr>
      <w:r w:rsidRPr="00735B2E">
        <w:t>INEXISTENCIA DE OBLIGACIÓN INDEMNIZATORIA POR CUANTO LOS ACTOS POTESTATIVOS SON INASEGURABLES</w:t>
      </w:r>
      <w:r w:rsidR="00707723">
        <w:t>.</w:t>
      </w:r>
    </w:p>
    <w:p w14:paraId="43F2A1CC" w14:textId="77777777" w:rsidR="00AD3E97" w:rsidRPr="00735B2E" w:rsidRDefault="00AD3E97" w:rsidP="00735B2E">
      <w:pPr>
        <w:spacing w:line="360" w:lineRule="auto"/>
        <w:rPr>
          <w:rFonts w:ascii="Arial" w:hAnsi="Arial" w:cs="Arial"/>
          <w:b/>
          <w:color w:val="000000"/>
        </w:rPr>
      </w:pPr>
    </w:p>
    <w:p w14:paraId="4E35EBB8" w14:textId="5AA09851" w:rsidR="00AD3E97" w:rsidRPr="00735B2E" w:rsidRDefault="00AD3E97" w:rsidP="00735B2E">
      <w:pPr>
        <w:spacing w:line="360" w:lineRule="auto"/>
        <w:jc w:val="both"/>
        <w:rPr>
          <w:rFonts w:ascii="Arial" w:hAnsi="Arial" w:cs="Arial"/>
        </w:rPr>
      </w:pPr>
      <w:r w:rsidRPr="00735B2E">
        <w:rPr>
          <w:rFonts w:ascii="Arial" w:hAnsi="Arial" w:cs="Arial"/>
        </w:rPr>
        <w:t xml:space="preserve">Sin perjuicio de los argumentos anteriores, debe advertirse que, en efecto, en el hipotético caso de probarse que sí se produjo el hurto, las evidencias e indicios recolectados señalarían que éste se habría materializado en razón a una actuación deliberada y dolosa por parte de </w:t>
      </w:r>
      <w:r w:rsidR="00BE5EF3" w:rsidRPr="00735B2E">
        <w:rPr>
          <w:rFonts w:ascii="Arial" w:hAnsi="Arial" w:cs="Arial"/>
        </w:rPr>
        <w:t>los señores</w:t>
      </w:r>
      <w:r w:rsidRPr="00735B2E">
        <w:rPr>
          <w:rFonts w:ascii="Arial" w:hAnsi="Arial" w:cs="Arial"/>
        </w:rPr>
        <w:t xml:space="preserve"> </w:t>
      </w:r>
      <w:r w:rsidR="00B05BCA" w:rsidRPr="00735B2E">
        <w:rPr>
          <w:rFonts w:ascii="Arial" w:eastAsiaTheme="minorHAnsi" w:hAnsi="Arial" w:cs="Arial"/>
          <w:lang w:val="es-CO" w:eastAsia="es-CO"/>
        </w:rPr>
        <w:t>JUAN CARLOS ARISTIZABAL ZULUAGA</w:t>
      </w:r>
      <w:r w:rsidR="00B05BCA" w:rsidRPr="00735B2E">
        <w:rPr>
          <w:rFonts w:ascii="Arial" w:hAnsi="Arial" w:cs="Arial"/>
          <w:bCs/>
          <w:lang w:val="es-CO"/>
        </w:rPr>
        <w:t xml:space="preserve"> </w:t>
      </w:r>
      <w:r w:rsidR="00BE5EF3" w:rsidRPr="00735B2E">
        <w:rPr>
          <w:rFonts w:ascii="Arial" w:hAnsi="Arial" w:cs="Arial"/>
          <w:bCs/>
          <w:lang w:val="es-CO"/>
        </w:rPr>
        <w:t xml:space="preserve">y </w:t>
      </w:r>
      <w:r w:rsidR="00B05BCA" w:rsidRPr="00735B2E">
        <w:rPr>
          <w:rFonts w:ascii="Arial" w:eastAsiaTheme="minorEastAsia" w:hAnsi="Arial" w:cs="Arial"/>
          <w:lang w:val="es-ES_tradnl" w:eastAsia="es-ES"/>
        </w:rPr>
        <w:t>JORGE LEÓN VÉLEZ BEDOYA</w:t>
      </w:r>
      <w:r w:rsidRPr="00735B2E">
        <w:rPr>
          <w:rFonts w:ascii="Arial" w:hAnsi="Arial" w:cs="Arial"/>
        </w:rPr>
        <w:t>. En consecuencia, teniendo en cuenta que este tipo de actuaciones que nacen de la voluntad del tomador no son asegurables, no ha nacido ninguna obligación exigible a mi prohijada, de cara con lo preceptuado en el artículo 1055 del Código de Comercio.</w:t>
      </w:r>
    </w:p>
    <w:p w14:paraId="05A0DF2B" w14:textId="77777777" w:rsidR="00AD3E97" w:rsidRPr="00735B2E" w:rsidRDefault="00AD3E97" w:rsidP="00735B2E">
      <w:pPr>
        <w:spacing w:line="360" w:lineRule="auto"/>
        <w:jc w:val="both"/>
        <w:rPr>
          <w:rFonts w:ascii="Arial" w:hAnsi="Arial" w:cs="Arial"/>
        </w:rPr>
      </w:pPr>
    </w:p>
    <w:p w14:paraId="079E28A0" w14:textId="77777777" w:rsidR="00AD3E97" w:rsidRPr="00735B2E" w:rsidRDefault="00AD3E97" w:rsidP="00735B2E">
      <w:pPr>
        <w:spacing w:line="360" w:lineRule="auto"/>
        <w:jc w:val="both"/>
        <w:rPr>
          <w:rFonts w:ascii="Arial" w:hAnsi="Arial" w:cs="Arial"/>
        </w:rPr>
      </w:pPr>
      <w:r w:rsidRPr="00735B2E">
        <w:rPr>
          <w:rFonts w:ascii="Arial" w:hAnsi="Arial" w:cs="Arial"/>
        </w:rPr>
        <w:t>En primer lugar, trasciende relevante traer a colación el artículo 1054 del Código de Comercio que reza lo siguiente:</w:t>
      </w:r>
    </w:p>
    <w:p w14:paraId="598937D9" w14:textId="77777777" w:rsidR="00AD3E97" w:rsidRPr="00735B2E" w:rsidRDefault="00AD3E97" w:rsidP="00735B2E">
      <w:pPr>
        <w:spacing w:line="360" w:lineRule="auto"/>
        <w:jc w:val="both"/>
        <w:rPr>
          <w:rFonts w:ascii="Arial" w:hAnsi="Arial" w:cs="Arial"/>
        </w:rPr>
      </w:pPr>
    </w:p>
    <w:p w14:paraId="003062BE" w14:textId="77777777" w:rsidR="00AD3E97" w:rsidRPr="00735B2E" w:rsidRDefault="00AD3E97" w:rsidP="00735B2E">
      <w:pPr>
        <w:spacing w:line="360" w:lineRule="auto"/>
        <w:ind w:left="851" w:right="850"/>
        <w:jc w:val="both"/>
        <w:rPr>
          <w:rFonts w:ascii="Arial" w:hAnsi="Arial" w:cs="Arial"/>
        </w:rPr>
      </w:pPr>
      <w:r w:rsidRPr="00735B2E">
        <w:rPr>
          <w:rFonts w:ascii="Arial" w:hAnsi="Arial" w:cs="Arial"/>
          <w:i/>
          <w:iCs/>
        </w:rPr>
        <w:t xml:space="preserve">“(…) Denominase riesgo el </w:t>
      </w:r>
      <w:r w:rsidRPr="00735B2E">
        <w:rPr>
          <w:rFonts w:ascii="Arial" w:hAnsi="Arial" w:cs="Arial"/>
          <w:b/>
          <w:bCs/>
          <w:i/>
          <w:iCs/>
          <w:u w:val="single"/>
        </w:rPr>
        <w:t>suceso incierto que no depende exclusivamente de la voluntad del tomador</w:t>
      </w:r>
      <w:r w:rsidRPr="00735B2E">
        <w:rPr>
          <w:rFonts w:ascii="Arial" w:hAnsi="Arial" w:cs="Arial"/>
          <w:i/>
          <w:iCs/>
        </w:rPr>
        <w:t xml:space="preserve">, del asegurado o del beneficiario, y cuya realización </w:t>
      </w:r>
      <w:r w:rsidRPr="00735B2E">
        <w:rPr>
          <w:rFonts w:ascii="Arial" w:hAnsi="Arial" w:cs="Arial"/>
          <w:i/>
          <w:iCs/>
        </w:rPr>
        <w:lastRenderedPageBreak/>
        <w:t xml:space="preserve">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 (…)”. </w:t>
      </w:r>
      <w:r w:rsidRPr="00735B2E">
        <w:rPr>
          <w:rFonts w:ascii="Arial" w:hAnsi="Arial" w:cs="Arial"/>
        </w:rPr>
        <w:t>– (Subrayado y negrilla por fuera de texto)</w:t>
      </w:r>
    </w:p>
    <w:p w14:paraId="5B48BD82" w14:textId="77777777" w:rsidR="00AD3E97" w:rsidRPr="00735B2E" w:rsidRDefault="00AD3E97" w:rsidP="00735B2E">
      <w:pPr>
        <w:spacing w:line="360" w:lineRule="auto"/>
        <w:ind w:right="850"/>
        <w:jc w:val="both"/>
        <w:rPr>
          <w:rFonts w:ascii="Arial" w:hAnsi="Arial" w:cs="Arial"/>
        </w:rPr>
      </w:pPr>
    </w:p>
    <w:p w14:paraId="109AFDB2" w14:textId="77777777" w:rsidR="00AD3E97" w:rsidRPr="00735B2E" w:rsidRDefault="00AD3E97" w:rsidP="00735B2E">
      <w:pPr>
        <w:spacing w:line="360" w:lineRule="auto"/>
        <w:jc w:val="both"/>
        <w:rPr>
          <w:rFonts w:ascii="Arial" w:hAnsi="Arial" w:cs="Arial"/>
        </w:rPr>
      </w:pPr>
      <w:r w:rsidRPr="00735B2E">
        <w:rPr>
          <w:rFonts w:ascii="Arial" w:hAnsi="Arial" w:cs="Arial"/>
        </w:rPr>
        <w:t xml:space="preserve">La norma transcrita, efectivamente tiene el poder de un precepto de orden público y de obligatorio cumplimiento, y establece con una claridad meridiana que cualquier hecho que pueda ser atribuido o que dependa exclusivamente del tomador, es decir, el que es potestativo de aquel, es inasegurable, por no constituir un riesgo. Esto se confirma en el artículo siguiente del estatuto mercantil que reza expresamente lo siguiente: </w:t>
      </w:r>
    </w:p>
    <w:p w14:paraId="250352E2" w14:textId="77777777" w:rsidR="00AD3E97" w:rsidRPr="00735B2E" w:rsidRDefault="00AD3E97" w:rsidP="00735B2E">
      <w:pPr>
        <w:spacing w:line="360" w:lineRule="auto"/>
        <w:ind w:right="850"/>
        <w:jc w:val="both"/>
        <w:rPr>
          <w:rFonts w:ascii="Arial" w:hAnsi="Arial" w:cs="Arial"/>
        </w:rPr>
      </w:pPr>
    </w:p>
    <w:p w14:paraId="0B8F6AF1" w14:textId="77777777" w:rsidR="00AD3E97" w:rsidRPr="00735B2E" w:rsidRDefault="00AD3E97" w:rsidP="00735B2E">
      <w:pPr>
        <w:spacing w:line="360" w:lineRule="auto"/>
        <w:ind w:left="851" w:right="850"/>
        <w:jc w:val="both"/>
        <w:rPr>
          <w:rFonts w:ascii="Arial" w:hAnsi="Arial" w:cs="Arial"/>
        </w:rPr>
      </w:pPr>
      <w:r w:rsidRPr="00735B2E">
        <w:rPr>
          <w:rFonts w:ascii="Arial" w:hAnsi="Arial" w:cs="Arial"/>
          <w:i/>
          <w:iCs/>
        </w:rPr>
        <w:t xml:space="preserve">“(…) Artículo 1055. El dolo, la culpa grave y </w:t>
      </w:r>
      <w:r w:rsidRPr="00735B2E">
        <w:rPr>
          <w:rFonts w:ascii="Arial" w:hAnsi="Arial" w:cs="Arial"/>
          <w:b/>
          <w:bCs/>
          <w:i/>
          <w:iCs/>
          <w:u w:val="single"/>
        </w:rPr>
        <w:t>los actos meramente potestativos del tomador</w:t>
      </w:r>
      <w:r w:rsidRPr="00735B2E">
        <w:rPr>
          <w:rFonts w:ascii="Arial" w:hAnsi="Arial" w:cs="Arial"/>
          <w:i/>
          <w:iCs/>
        </w:rPr>
        <w:t xml:space="preserve">, asegurado o beneficiario </w:t>
      </w:r>
      <w:r w:rsidRPr="00735B2E">
        <w:rPr>
          <w:rFonts w:ascii="Arial" w:hAnsi="Arial" w:cs="Arial"/>
          <w:b/>
          <w:bCs/>
          <w:i/>
          <w:iCs/>
          <w:u w:val="single"/>
        </w:rPr>
        <w:t>son inasegurables</w:t>
      </w:r>
      <w:r w:rsidRPr="00735B2E">
        <w:rPr>
          <w:rFonts w:ascii="Arial" w:hAnsi="Arial" w:cs="Arial"/>
          <w:i/>
          <w:iCs/>
        </w:rPr>
        <w:t>. Cualquier estipulación en contrario no producirá efecto alguno, tampoco lo producirá la que tenga por objeto amparar al asegurado contra las sanciones de carácter penal o policivo (…)”</w:t>
      </w:r>
      <w:r w:rsidRPr="00735B2E">
        <w:rPr>
          <w:rFonts w:ascii="Arial" w:hAnsi="Arial" w:cs="Arial"/>
        </w:rPr>
        <w:t xml:space="preserve"> – (Subrayado y negrilla por fuera de texto) </w:t>
      </w:r>
    </w:p>
    <w:p w14:paraId="180653EE" w14:textId="77777777" w:rsidR="00AD3E97" w:rsidRPr="00735B2E" w:rsidRDefault="00AD3E97" w:rsidP="00735B2E">
      <w:pPr>
        <w:spacing w:line="360" w:lineRule="auto"/>
        <w:ind w:right="850"/>
        <w:jc w:val="both"/>
        <w:rPr>
          <w:rFonts w:ascii="Arial" w:hAnsi="Arial" w:cs="Arial"/>
        </w:rPr>
      </w:pPr>
    </w:p>
    <w:p w14:paraId="45CE83AA" w14:textId="77777777" w:rsidR="00AD3E97" w:rsidRPr="00735B2E" w:rsidRDefault="00AD3E97" w:rsidP="00735B2E">
      <w:pPr>
        <w:spacing w:line="360" w:lineRule="auto"/>
        <w:jc w:val="both"/>
        <w:rPr>
          <w:rFonts w:ascii="Arial" w:hAnsi="Arial" w:cs="Arial"/>
        </w:rPr>
      </w:pPr>
      <w:r w:rsidRPr="00735B2E">
        <w:rPr>
          <w:rFonts w:ascii="Arial" w:hAnsi="Arial" w:cs="Arial"/>
        </w:rPr>
        <w:t xml:space="preserve">Lo que prevén estas normas se fundamenta en que los actos que dependan exclusivamente de la voluntad del tomador o lo que es lo mismo, los hechos que se hubiesen materializado por conducta directa de aquel, no podrá calificarse como un hecho incierto o futuro, o susceptible de considerarse un riesgo trasladable al asegurador. Al contrario, podría entrañar una violación o fraude, en cuanto que podría configurar el aseguramiento de un evento que deliberadamente será provocado por el tomador, lo cual repudia al derecho, a la buena fe y a las buenas costumbres. </w:t>
      </w:r>
    </w:p>
    <w:p w14:paraId="1E9DDF0F" w14:textId="77777777" w:rsidR="00AD3E97" w:rsidRPr="00735B2E" w:rsidRDefault="00AD3E97" w:rsidP="00735B2E">
      <w:pPr>
        <w:spacing w:line="360" w:lineRule="auto"/>
        <w:jc w:val="both"/>
        <w:rPr>
          <w:rFonts w:ascii="Arial" w:hAnsi="Arial" w:cs="Arial"/>
        </w:rPr>
      </w:pPr>
    </w:p>
    <w:p w14:paraId="2983152C" w14:textId="77777777" w:rsidR="00AD3E97" w:rsidRPr="00735B2E" w:rsidRDefault="00AD3E97" w:rsidP="00735B2E">
      <w:pPr>
        <w:spacing w:line="360" w:lineRule="auto"/>
        <w:jc w:val="both"/>
        <w:rPr>
          <w:rFonts w:ascii="Arial" w:hAnsi="Arial" w:cs="Arial"/>
        </w:rPr>
      </w:pPr>
      <w:r w:rsidRPr="00735B2E">
        <w:rPr>
          <w:rFonts w:ascii="Arial" w:hAnsi="Arial" w:cs="Arial"/>
        </w:rPr>
        <w:t xml:space="preserve">Además, se trata de una situación que pondría en riesgo el sistema económico nacional y la fe pública en los mercados, que estarían sometidos a la arbitrariedad dolosa de los tomadores de los seguros, quienes en el momento en que estimaran adecuado, exijan la indemnización de un </w:t>
      </w:r>
      <w:r w:rsidRPr="00735B2E">
        <w:rPr>
          <w:rFonts w:ascii="Arial" w:hAnsi="Arial" w:cs="Arial"/>
        </w:rPr>
        <w:lastRenderedPageBreak/>
        <w:t>perjuicio. Es decir, podrían simplemente tocar las puertas de un asegurador para trasladarle las consecuencias de un evento provocado directamente por aquel, lo cual atentaría también contra la sostenibilidad de las leyes de los grandes números, la supervivencia del mercado de seguros, las reglas de los cálculos actuariales en los que se basan el presupuesto para la determinación de las reservas técnicas que requieren los productos, conforme a las reglas vigiladas por la Superintendencia Financiera de Colombia. Además, no sería verosímil ninguna estimación actuarial sobre el carácter probabilístico de la ocurrencia de un siniestro, ya que ilógicamente bajo estas circunstancias, no habría manera de medir la potencialidad de que un evento amenace que el interés asegurable pueda acaecer, todo lo cual derivará en la catástrofe del sistema afectando también el mercado financiero general y la posibilidad de amparo de riesgo alguno y el ejercicio de la actividad aseguradora, que son aspectos de interés público y general.</w:t>
      </w:r>
    </w:p>
    <w:p w14:paraId="24D000D8" w14:textId="77777777" w:rsidR="00AD3E97" w:rsidRPr="00735B2E" w:rsidRDefault="00AD3E97" w:rsidP="00735B2E">
      <w:pPr>
        <w:spacing w:line="360" w:lineRule="auto"/>
        <w:jc w:val="both"/>
        <w:rPr>
          <w:rFonts w:ascii="Arial" w:hAnsi="Arial" w:cs="Arial"/>
        </w:rPr>
      </w:pPr>
    </w:p>
    <w:p w14:paraId="5ABD195C" w14:textId="77777777" w:rsidR="00AD3E97" w:rsidRPr="00735B2E" w:rsidRDefault="00AD3E97" w:rsidP="00735B2E">
      <w:pPr>
        <w:spacing w:line="360" w:lineRule="auto"/>
        <w:jc w:val="both"/>
        <w:rPr>
          <w:rFonts w:ascii="Arial" w:hAnsi="Arial" w:cs="Arial"/>
        </w:rPr>
      </w:pPr>
      <w:r w:rsidRPr="00735B2E">
        <w:rPr>
          <w:rFonts w:ascii="Arial" w:hAnsi="Arial" w:cs="Arial"/>
        </w:rPr>
        <w:t>Dicho lo anterior, ahora, es preciso revisar los elementos esenciales del contrato de seguro conforme al artículo 1054 del Código de Comercio, y sin los cuales la sanción aparte de la inexistencia es la ineficacia, son los siguientes:</w:t>
      </w:r>
    </w:p>
    <w:p w14:paraId="2382D5C9" w14:textId="77777777" w:rsidR="00AD3E97" w:rsidRPr="00735B2E" w:rsidRDefault="00AD3E97" w:rsidP="00735B2E">
      <w:pPr>
        <w:spacing w:line="360" w:lineRule="auto"/>
        <w:jc w:val="both"/>
        <w:rPr>
          <w:rFonts w:ascii="Arial" w:hAnsi="Arial" w:cs="Arial"/>
        </w:rPr>
      </w:pPr>
    </w:p>
    <w:p w14:paraId="6D50410E" w14:textId="77777777" w:rsidR="00AD3E97" w:rsidRPr="00735B2E" w:rsidRDefault="00AD3E97" w:rsidP="00735B2E">
      <w:pPr>
        <w:spacing w:line="360" w:lineRule="auto"/>
        <w:ind w:left="851" w:right="850"/>
        <w:jc w:val="both"/>
        <w:rPr>
          <w:rFonts w:ascii="Arial" w:hAnsi="Arial" w:cs="Arial"/>
          <w:i/>
          <w:iCs/>
        </w:rPr>
      </w:pPr>
      <w:r w:rsidRPr="00735B2E">
        <w:rPr>
          <w:rFonts w:ascii="Arial" w:hAnsi="Arial" w:cs="Arial"/>
          <w:i/>
          <w:iCs/>
        </w:rPr>
        <w:t xml:space="preserve">“(…) Son elementos esenciales del contrato de seguro: </w:t>
      </w:r>
    </w:p>
    <w:p w14:paraId="3ADCA967" w14:textId="77777777" w:rsidR="00AD3E97" w:rsidRPr="00735B2E" w:rsidRDefault="00AD3E97" w:rsidP="00735B2E">
      <w:pPr>
        <w:spacing w:line="360" w:lineRule="auto"/>
        <w:ind w:left="851" w:right="850"/>
        <w:jc w:val="both"/>
        <w:rPr>
          <w:rFonts w:ascii="Arial" w:hAnsi="Arial" w:cs="Arial"/>
          <w:i/>
          <w:iCs/>
        </w:rPr>
      </w:pPr>
    </w:p>
    <w:p w14:paraId="3E5B9CE0" w14:textId="77777777" w:rsidR="00AD3E97" w:rsidRPr="00735B2E" w:rsidRDefault="00AD3E97" w:rsidP="00735B2E">
      <w:pPr>
        <w:spacing w:line="360" w:lineRule="auto"/>
        <w:ind w:left="851" w:right="850"/>
        <w:jc w:val="both"/>
        <w:rPr>
          <w:rFonts w:ascii="Arial" w:hAnsi="Arial" w:cs="Arial"/>
          <w:i/>
          <w:iCs/>
        </w:rPr>
      </w:pPr>
      <w:r w:rsidRPr="00735B2E">
        <w:rPr>
          <w:rFonts w:ascii="Arial" w:hAnsi="Arial" w:cs="Arial"/>
          <w:i/>
          <w:iCs/>
        </w:rPr>
        <w:t xml:space="preserve">1) El interés asegurable; </w:t>
      </w:r>
    </w:p>
    <w:p w14:paraId="5B9E09A7" w14:textId="77777777" w:rsidR="00AD3E97" w:rsidRPr="00735B2E" w:rsidRDefault="00AD3E97" w:rsidP="00735B2E">
      <w:pPr>
        <w:spacing w:line="360" w:lineRule="auto"/>
        <w:ind w:left="851" w:right="850"/>
        <w:jc w:val="both"/>
        <w:rPr>
          <w:rFonts w:ascii="Arial" w:hAnsi="Arial" w:cs="Arial"/>
          <w:i/>
          <w:iCs/>
        </w:rPr>
      </w:pPr>
      <w:r w:rsidRPr="00735B2E">
        <w:rPr>
          <w:rFonts w:ascii="Arial" w:hAnsi="Arial" w:cs="Arial"/>
          <w:b/>
          <w:bCs/>
          <w:i/>
          <w:iCs/>
          <w:u w:val="single"/>
        </w:rPr>
        <w:t>2) El riesgo asegurable</w:t>
      </w:r>
      <w:r w:rsidRPr="00735B2E">
        <w:rPr>
          <w:rFonts w:ascii="Arial" w:hAnsi="Arial" w:cs="Arial"/>
          <w:i/>
          <w:iCs/>
        </w:rPr>
        <w:t xml:space="preserve">; </w:t>
      </w:r>
    </w:p>
    <w:p w14:paraId="58E5220F" w14:textId="77777777" w:rsidR="00AD3E97" w:rsidRPr="00735B2E" w:rsidRDefault="00AD3E97" w:rsidP="00735B2E">
      <w:pPr>
        <w:spacing w:line="360" w:lineRule="auto"/>
        <w:ind w:left="851" w:right="850"/>
        <w:jc w:val="both"/>
        <w:rPr>
          <w:rFonts w:ascii="Arial" w:hAnsi="Arial" w:cs="Arial"/>
          <w:i/>
          <w:iCs/>
        </w:rPr>
      </w:pPr>
      <w:r w:rsidRPr="00735B2E">
        <w:rPr>
          <w:rFonts w:ascii="Arial" w:hAnsi="Arial" w:cs="Arial"/>
          <w:i/>
          <w:iCs/>
        </w:rPr>
        <w:t xml:space="preserve">3) La prima o precio del seguro, y </w:t>
      </w:r>
    </w:p>
    <w:p w14:paraId="695883D8" w14:textId="77777777" w:rsidR="00AD3E97" w:rsidRPr="00735B2E" w:rsidRDefault="00AD3E97" w:rsidP="00735B2E">
      <w:pPr>
        <w:spacing w:line="360" w:lineRule="auto"/>
        <w:ind w:left="851" w:right="850"/>
        <w:jc w:val="both"/>
        <w:rPr>
          <w:rFonts w:ascii="Arial" w:hAnsi="Arial" w:cs="Arial"/>
          <w:i/>
          <w:iCs/>
        </w:rPr>
      </w:pPr>
      <w:r w:rsidRPr="00735B2E">
        <w:rPr>
          <w:rFonts w:ascii="Arial" w:hAnsi="Arial" w:cs="Arial"/>
          <w:i/>
          <w:iCs/>
        </w:rPr>
        <w:t xml:space="preserve">4) La obligación condicional del asegurador. </w:t>
      </w:r>
    </w:p>
    <w:p w14:paraId="03C6F2FA" w14:textId="77777777" w:rsidR="00AD3E97" w:rsidRPr="00735B2E" w:rsidRDefault="00AD3E97" w:rsidP="00735B2E">
      <w:pPr>
        <w:spacing w:line="360" w:lineRule="auto"/>
        <w:ind w:left="851" w:right="850"/>
        <w:jc w:val="both"/>
        <w:rPr>
          <w:rFonts w:ascii="Arial" w:hAnsi="Arial" w:cs="Arial"/>
          <w:i/>
          <w:iCs/>
        </w:rPr>
      </w:pPr>
    </w:p>
    <w:p w14:paraId="02641DD1" w14:textId="77777777" w:rsidR="00AD3E97" w:rsidRPr="00735B2E" w:rsidRDefault="00AD3E97" w:rsidP="00735B2E">
      <w:pPr>
        <w:spacing w:line="360" w:lineRule="auto"/>
        <w:ind w:left="851" w:right="850"/>
        <w:jc w:val="both"/>
        <w:rPr>
          <w:rFonts w:ascii="Arial" w:hAnsi="Arial" w:cs="Arial"/>
          <w:i/>
          <w:iCs/>
        </w:rPr>
      </w:pPr>
      <w:r w:rsidRPr="00735B2E">
        <w:rPr>
          <w:rFonts w:ascii="Arial" w:hAnsi="Arial" w:cs="Arial"/>
          <w:b/>
          <w:bCs/>
          <w:i/>
          <w:iCs/>
          <w:u w:val="single"/>
        </w:rPr>
        <w:t>En defecto de cualquiera de estos elementos, el contrato de seguro no producirá efecto alguno</w:t>
      </w:r>
      <w:r w:rsidRPr="00735B2E">
        <w:rPr>
          <w:rFonts w:ascii="Arial" w:hAnsi="Arial" w:cs="Arial"/>
          <w:i/>
          <w:iCs/>
        </w:rPr>
        <w:t xml:space="preserve"> (…)”.</w:t>
      </w:r>
    </w:p>
    <w:p w14:paraId="55D888DB" w14:textId="77777777" w:rsidR="00AD3E97" w:rsidRPr="00735B2E" w:rsidRDefault="00AD3E97" w:rsidP="00735B2E">
      <w:pPr>
        <w:spacing w:line="360" w:lineRule="auto"/>
        <w:rPr>
          <w:rFonts w:ascii="Arial" w:hAnsi="Arial" w:cs="Arial"/>
          <w:b/>
          <w:color w:val="000000"/>
        </w:rPr>
      </w:pPr>
    </w:p>
    <w:p w14:paraId="6F0720A9" w14:textId="77777777" w:rsidR="00AD3E97" w:rsidRPr="00735B2E" w:rsidRDefault="00AD3E97" w:rsidP="00735B2E">
      <w:pPr>
        <w:spacing w:line="360" w:lineRule="auto"/>
        <w:jc w:val="both"/>
        <w:rPr>
          <w:rFonts w:ascii="Arial" w:hAnsi="Arial" w:cs="Arial"/>
        </w:rPr>
      </w:pPr>
      <w:r w:rsidRPr="00735B2E">
        <w:rPr>
          <w:rFonts w:ascii="Arial" w:hAnsi="Arial" w:cs="Arial"/>
        </w:rPr>
        <w:t xml:space="preserve">Esta disposición se complementa con la citada norma del artículo 1054 del Estatuto Mercantil, que estatuye que el riesgo asegurable, solo puede ser un evento o contingencia incierto que no dependa </w:t>
      </w:r>
      <w:r w:rsidRPr="00735B2E">
        <w:rPr>
          <w:rFonts w:ascii="Arial" w:hAnsi="Arial" w:cs="Arial"/>
        </w:rPr>
        <w:lastRenderedPageBreak/>
        <w:t>de la voluntad del tomador. Por lo tanto, se concluye que los hechos que dependan exclusivamente el tomador, ineludiblemente, no se le pueden trasladar al asegurador, y tampoco pueden constituir la condición suspensiva de la que penda el nacimiento de la obligación indemnizatoria del asegurador y por ende esta última, la obligación condicional tampoco es existente o eficaz respecto de esos hechos.</w:t>
      </w:r>
    </w:p>
    <w:p w14:paraId="7F7CE1D6" w14:textId="77777777" w:rsidR="00AD3E97" w:rsidRPr="00735B2E" w:rsidRDefault="00AD3E97" w:rsidP="00735B2E">
      <w:pPr>
        <w:spacing w:line="360" w:lineRule="auto"/>
        <w:jc w:val="both"/>
        <w:rPr>
          <w:rFonts w:ascii="Arial" w:hAnsi="Arial" w:cs="Arial"/>
        </w:rPr>
      </w:pPr>
    </w:p>
    <w:p w14:paraId="74F0C50D" w14:textId="37F91441" w:rsidR="00AD3E97" w:rsidRPr="00735B2E" w:rsidRDefault="00AD3E97" w:rsidP="00735B2E">
      <w:pPr>
        <w:spacing w:line="360" w:lineRule="auto"/>
        <w:jc w:val="both"/>
        <w:rPr>
          <w:rFonts w:ascii="Arial" w:hAnsi="Arial" w:cs="Arial"/>
        </w:rPr>
      </w:pPr>
      <w:r w:rsidRPr="00735B2E">
        <w:rPr>
          <w:rFonts w:ascii="Arial" w:hAnsi="Arial" w:cs="Arial"/>
        </w:rPr>
        <w:t xml:space="preserve">Recapitulando, en este caso, tenemos que, en el hipotético caso de probarse que sí se produjo el hurto deprecado por el actor, las evidencias e indicios recolectados señalarían que el evento se habría materializado en razón a una actuación deliberada y dolosa por parte </w:t>
      </w:r>
      <w:r w:rsidR="00BE5EF3" w:rsidRPr="00735B2E">
        <w:rPr>
          <w:rFonts w:ascii="Arial" w:hAnsi="Arial" w:cs="Arial"/>
        </w:rPr>
        <w:t xml:space="preserve">de los señores </w:t>
      </w:r>
      <w:r w:rsidR="003B22FC" w:rsidRPr="00735B2E">
        <w:rPr>
          <w:rFonts w:ascii="Arial" w:eastAsiaTheme="minorHAnsi" w:hAnsi="Arial" w:cs="Arial"/>
          <w:lang w:val="es-CO" w:eastAsia="es-CO"/>
        </w:rPr>
        <w:t>JUAN CARLOS ARISTIZABAL ZULUAGA</w:t>
      </w:r>
      <w:r w:rsidR="003B22FC" w:rsidRPr="00735B2E">
        <w:rPr>
          <w:rFonts w:ascii="Arial" w:hAnsi="Arial" w:cs="Arial"/>
          <w:bCs/>
          <w:lang w:val="es-CO"/>
        </w:rPr>
        <w:t xml:space="preserve"> y </w:t>
      </w:r>
      <w:r w:rsidR="003B22FC" w:rsidRPr="00735B2E">
        <w:rPr>
          <w:rFonts w:ascii="Arial" w:eastAsiaTheme="minorEastAsia" w:hAnsi="Arial" w:cs="Arial"/>
          <w:lang w:val="es-ES_tradnl" w:eastAsia="es-ES"/>
        </w:rPr>
        <w:t>JORGE LEÓN VÉLEZ BEDOYA</w:t>
      </w:r>
      <w:r w:rsidR="00C9482A" w:rsidRPr="00735B2E">
        <w:rPr>
          <w:rFonts w:ascii="Arial" w:hAnsi="Arial" w:cs="Arial"/>
          <w:bCs/>
          <w:lang w:val="es-CO"/>
        </w:rPr>
        <w:t>,</w:t>
      </w:r>
      <w:r w:rsidR="00C9482A" w:rsidRPr="00735B2E">
        <w:rPr>
          <w:rFonts w:ascii="Arial" w:hAnsi="Arial" w:cs="Arial"/>
        </w:rPr>
        <w:t xml:space="preserve"> con el objetivo de enriquecerse ilegítimamente en perjuicio de mi mandante. En consecuencia y lógicamente, esos hechos no podrían jurídicamente jamás constituir un riesgo susceptible de amparo, lo cual comporta que tampoco se le trasladaron a mi procurada, ni podían trasladársele esas contingencias.</w:t>
      </w:r>
    </w:p>
    <w:p w14:paraId="53C47CBB" w14:textId="77777777" w:rsidR="00AD3E97" w:rsidRPr="00735B2E" w:rsidRDefault="00AD3E97" w:rsidP="00735B2E">
      <w:pPr>
        <w:spacing w:line="360" w:lineRule="auto"/>
        <w:jc w:val="both"/>
        <w:rPr>
          <w:rFonts w:ascii="Arial" w:hAnsi="Arial" w:cs="Arial"/>
        </w:rPr>
      </w:pPr>
    </w:p>
    <w:p w14:paraId="33F1F943" w14:textId="77777777" w:rsidR="00AD3E97" w:rsidRPr="00735B2E" w:rsidRDefault="00AD3E97" w:rsidP="00735B2E">
      <w:pPr>
        <w:spacing w:line="360" w:lineRule="auto"/>
        <w:jc w:val="both"/>
        <w:rPr>
          <w:rFonts w:ascii="Arial" w:hAnsi="Arial" w:cs="Arial"/>
        </w:rPr>
      </w:pPr>
      <w:r w:rsidRPr="00735B2E">
        <w:rPr>
          <w:rFonts w:ascii="Arial" w:hAnsi="Arial" w:cs="Arial"/>
        </w:rPr>
        <w:t>Igualmente, no puede predicarse que la Compañía deba pagar prestación alguna por esos hechos inasegurables, en cuanto el contrato de seguro solo permitía la asunción de una obligación condicional, o sea, la que solo nacería si en el futuro se cumpliera la respectiva condición suspensiva, que ha de ser siempre incierta y no potestativa del tomador. Lo mencionado, toda vez que legal y únicamente lo asegurable puede ser posterior al convenio, y no puede estar sujeto a la voluntad del acreedor contractual, tal como lo consagra el artículo 1536 del Código Civil, aplicable por la remisión del artículo 822 del Código de Comercio, según el cual, el surgimiento del derecho de la prestación asegurada está atado al correlativo nacimiento de la obligación del deudor contractual, que solo se produce cuando se cumple la condición suspensiva y lógicamente futura, acorde con el citado artículo 1054, que establece que exclusivamente la realización del riesgo asegurado que no depende de la voluntad del tomador dará lugar al nacimiento del deber resarcitorio del asegurador.</w:t>
      </w:r>
    </w:p>
    <w:p w14:paraId="64F44552" w14:textId="77777777" w:rsidR="00AD3E97" w:rsidRPr="00735B2E" w:rsidRDefault="00AD3E97" w:rsidP="00735B2E">
      <w:pPr>
        <w:spacing w:line="360" w:lineRule="auto"/>
        <w:jc w:val="both"/>
        <w:rPr>
          <w:rFonts w:ascii="Arial" w:hAnsi="Arial" w:cs="Arial"/>
        </w:rPr>
      </w:pPr>
    </w:p>
    <w:p w14:paraId="0A144DA8" w14:textId="3D85A8D3" w:rsidR="00AD3E97" w:rsidRPr="00735B2E" w:rsidRDefault="00AD3E97" w:rsidP="00735B2E">
      <w:pPr>
        <w:spacing w:line="360" w:lineRule="auto"/>
        <w:jc w:val="both"/>
        <w:rPr>
          <w:rFonts w:ascii="Arial" w:hAnsi="Arial" w:cs="Arial"/>
        </w:rPr>
      </w:pPr>
      <w:r w:rsidRPr="00735B2E">
        <w:rPr>
          <w:rFonts w:ascii="Arial" w:hAnsi="Arial" w:cs="Arial"/>
        </w:rPr>
        <w:t xml:space="preserve">En este asunto se predica que, en el evento en que se pudiese acreditar al trascurso del proceso </w:t>
      </w:r>
      <w:r w:rsidRPr="00735B2E">
        <w:rPr>
          <w:rFonts w:ascii="Arial" w:hAnsi="Arial" w:cs="Arial"/>
        </w:rPr>
        <w:lastRenderedPageBreak/>
        <w:t xml:space="preserve">que el hurto del </w:t>
      </w:r>
      <w:r w:rsidR="009725DD" w:rsidRPr="00735B2E">
        <w:rPr>
          <w:rFonts w:ascii="Arial" w:hAnsi="Arial" w:cs="Arial"/>
        </w:rPr>
        <w:t xml:space="preserve">21 de abril de 2023 </w:t>
      </w:r>
      <w:r w:rsidRPr="00735B2E">
        <w:rPr>
          <w:rFonts w:ascii="Arial" w:hAnsi="Arial" w:cs="Arial"/>
        </w:rPr>
        <w:t xml:space="preserve">sí se materializó, no se podrá soslayar que, en todo caso, de acuerdo con los indicios que existen en este proceso, y los que se harán adosar, </w:t>
      </w:r>
      <w:r w:rsidR="00BE5EF3" w:rsidRPr="00735B2E">
        <w:rPr>
          <w:rFonts w:ascii="Arial" w:hAnsi="Arial" w:cs="Arial"/>
        </w:rPr>
        <w:t>los señores</w:t>
      </w:r>
      <w:r w:rsidRPr="00735B2E">
        <w:rPr>
          <w:rFonts w:ascii="Arial" w:hAnsi="Arial" w:cs="Arial"/>
        </w:rPr>
        <w:t xml:space="preserve"> </w:t>
      </w:r>
      <w:r w:rsidR="00E55ADE" w:rsidRPr="00735B2E">
        <w:rPr>
          <w:rFonts w:ascii="Arial" w:eastAsiaTheme="minorHAnsi" w:hAnsi="Arial" w:cs="Arial"/>
          <w:lang w:val="es-CO" w:eastAsia="es-CO"/>
        </w:rPr>
        <w:t>JUAN CARLOS ARISTIZABAL ZULUAGA</w:t>
      </w:r>
      <w:r w:rsidR="00E55ADE" w:rsidRPr="00735B2E">
        <w:rPr>
          <w:rFonts w:ascii="Arial" w:hAnsi="Arial" w:cs="Arial"/>
          <w:bCs/>
          <w:lang w:val="es-CO"/>
        </w:rPr>
        <w:t xml:space="preserve"> y </w:t>
      </w:r>
      <w:r w:rsidR="00E55ADE" w:rsidRPr="00735B2E">
        <w:rPr>
          <w:rFonts w:ascii="Arial" w:eastAsiaTheme="minorEastAsia" w:hAnsi="Arial" w:cs="Arial"/>
          <w:lang w:val="es-ES_tradnl" w:eastAsia="es-ES"/>
        </w:rPr>
        <w:t>JORGE LEÓN VÉLEZ BEDOYA</w:t>
      </w:r>
      <w:r w:rsidR="00E55ADE" w:rsidRPr="00735B2E">
        <w:rPr>
          <w:rFonts w:ascii="Arial" w:hAnsi="Arial" w:cs="Arial"/>
        </w:rPr>
        <w:t xml:space="preserve"> </w:t>
      </w:r>
      <w:r w:rsidRPr="00735B2E">
        <w:rPr>
          <w:rFonts w:ascii="Arial" w:hAnsi="Arial" w:cs="Arial"/>
        </w:rPr>
        <w:t xml:space="preserve">habrían ejecutado actuaciones que habrían viabilizado o directamente causado la producción del hurto. Es decir que, si el riesgo acaeció, ello se dio en razón a un acto meramente potestativo del accionante. </w:t>
      </w:r>
    </w:p>
    <w:p w14:paraId="47F3EAF7" w14:textId="77777777" w:rsidR="00AD3E97" w:rsidRPr="00735B2E" w:rsidRDefault="00AD3E97" w:rsidP="00735B2E">
      <w:pPr>
        <w:spacing w:line="360" w:lineRule="auto"/>
        <w:jc w:val="both"/>
        <w:rPr>
          <w:rFonts w:ascii="Arial" w:hAnsi="Arial" w:cs="Arial"/>
        </w:rPr>
      </w:pPr>
    </w:p>
    <w:p w14:paraId="10D7B089" w14:textId="6437E0E7" w:rsidR="00C9482A" w:rsidRPr="00735B2E" w:rsidRDefault="00AD3E97" w:rsidP="00735B2E">
      <w:pPr>
        <w:spacing w:line="360" w:lineRule="auto"/>
        <w:jc w:val="both"/>
        <w:rPr>
          <w:rFonts w:ascii="Arial" w:hAnsi="Arial" w:cs="Arial"/>
        </w:rPr>
      </w:pPr>
      <w:r w:rsidRPr="00735B2E">
        <w:rPr>
          <w:rFonts w:ascii="Arial" w:hAnsi="Arial" w:cs="Arial"/>
        </w:rPr>
        <w:t xml:space="preserve">Véase que las conductas previamente analizadas, y las que se probarán por prueba indiciaria, señalan que todas las conductas de </w:t>
      </w:r>
      <w:r w:rsidR="00BE5EF3" w:rsidRPr="00735B2E">
        <w:rPr>
          <w:rFonts w:ascii="Arial" w:hAnsi="Arial" w:cs="Arial"/>
        </w:rPr>
        <w:t xml:space="preserve">los señores </w:t>
      </w:r>
      <w:r w:rsidR="00E55ADE" w:rsidRPr="00735B2E">
        <w:rPr>
          <w:rFonts w:ascii="Arial" w:eastAsiaTheme="minorHAnsi" w:hAnsi="Arial" w:cs="Arial"/>
          <w:lang w:val="es-CO" w:eastAsia="es-CO"/>
        </w:rPr>
        <w:t>JUAN CARLOS ARISTIZABAL ZULUAGA</w:t>
      </w:r>
      <w:r w:rsidR="00E55ADE" w:rsidRPr="00735B2E">
        <w:rPr>
          <w:rFonts w:ascii="Arial" w:hAnsi="Arial" w:cs="Arial"/>
          <w:bCs/>
          <w:lang w:val="es-CO"/>
        </w:rPr>
        <w:t xml:space="preserve"> y </w:t>
      </w:r>
      <w:r w:rsidR="00E55ADE" w:rsidRPr="00735B2E">
        <w:rPr>
          <w:rFonts w:ascii="Arial" w:eastAsiaTheme="minorEastAsia" w:hAnsi="Arial" w:cs="Arial"/>
          <w:lang w:val="es-ES_tradnl" w:eastAsia="es-ES"/>
        </w:rPr>
        <w:t>JORGE LEÓN VÉLEZ BEDOYA</w:t>
      </w:r>
      <w:r w:rsidRPr="00735B2E">
        <w:rPr>
          <w:rFonts w:ascii="Arial" w:hAnsi="Arial" w:cs="Arial"/>
        </w:rPr>
        <w:t xml:space="preserve"> estuvieron dirigidas a la materialización del hurto. Toda vez que la dinámica en la que se habrían producido los hechos habría sido la siguiente: acto seguido al </w:t>
      </w:r>
      <w:r w:rsidR="005B30C4" w:rsidRPr="00735B2E">
        <w:rPr>
          <w:rFonts w:ascii="Arial" w:hAnsi="Arial" w:cs="Arial"/>
        </w:rPr>
        <w:t>encargo</w:t>
      </w:r>
      <w:r w:rsidRPr="00735B2E">
        <w:rPr>
          <w:rFonts w:ascii="Arial" w:hAnsi="Arial" w:cs="Arial"/>
        </w:rPr>
        <w:t xml:space="preserve"> del vehículo por parte de</w:t>
      </w:r>
      <w:r w:rsidR="00BE5EF3" w:rsidRPr="00735B2E">
        <w:rPr>
          <w:rFonts w:ascii="Arial" w:hAnsi="Arial" w:cs="Arial"/>
        </w:rPr>
        <w:t xml:space="preserve">l propietario </w:t>
      </w:r>
      <w:r w:rsidRPr="00735B2E">
        <w:rPr>
          <w:rFonts w:ascii="Arial" w:hAnsi="Arial" w:cs="Arial"/>
        </w:rPr>
        <w:t xml:space="preserve">al señor </w:t>
      </w:r>
      <w:r w:rsidR="00E55ADE" w:rsidRPr="00735B2E">
        <w:rPr>
          <w:rFonts w:ascii="Arial" w:eastAsiaTheme="minorEastAsia" w:hAnsi="Arial" w:cs="Arial"/>
          <w:lang w:val="es-ES_tradnl" w:eastAsia="es-ES"/>
        </w:rPr>
        <w:t>JORGE LEÓN VÉLEZ BEDOYA</w:t>
      </w:r>
      <w:r w:rsidRPr="00735B2E">
        <w:rPr>
          <w:rFonts w:ascii="Arial" w:hAnsi="Arial" w:cs="Arial"/>
        </w:rPr>
        <w:t xml:space="preserve">, </w:t>
      </w:r>
      <w:r w:rsidR="00C9482A" w:rsidRPr="00735B2E">
        <w:rPr>
          <w:rFonts w:ascii="Arial" w:hAnsi="Arial" w:cs="Arial"/>
        </w:rPr>
        <w:t xml:space="preserve">este último </w:t>
      </w:r>
      <w:r w:rsidR="005B30C4" w:rsidRPr="00735B2E">
        <w:rPr>
          <w:rFonts w:ascii="Arial" w:hAnsi="Arial" w:cs="Arial"/>
          <w:bCs/>
          <w:lang w:val="es-ES_tradnl"/>
        </w:rPr>
        <w:t>se ofreció a exhibir el vehículo a un desconocido en horas de la noche e incluso permitió que este abordara el automotor para transportarse con él sin ningún tipo de supervisión y cuidado</w:t>
      </w:r>
      <w:r w:rsidR="00C9482A" w:rsidRPr="00735B2E">
        <w:rPr>
          <w:rFonts w:ascii="Arial" w:hAnsi="Arial" w:cs="Arial"/>
          <w:bCs/>
          <w:lang w:val="es-ES_tradnl"/>
        </w:rPr>
        <w:t xml:space="preserve">, es decir, </w:t>
      </w:r>
      <w:r w:rsidR="00C9482A" w:rsidRPr="00735B2E">
        <w:rPr>
          <w:rFonts w:ascii="Arial" w:eastAsiaTheme="minorEastAsia" w:hAnsi="Arial" w:cs="Arial"/>
          <w:lang w:val="es-ES_tradnl" w:eastAsia="es-ES"/>
        </w:rPr>
        <w:t xml:space="preserve">el señor </w:t>
      </w:r>
      <w:r w:rsidR="009406CB" w:rsidRPr="00735B2E">
        <w:rPr>
          <w:rFonts w:ascii="Arial" w:eastAsiaTheme="minorEastAsia" w:hAnsi="Arial" w:cs="Arial"/>
          <w:lang w:val="es-ES_tradnl" w:eastAsia="es-ES"/>
        </w:rPr>
        <w:t>JORGE LEÓN VÉLEZ BEDOYA</w:t>
      </w:r>
      <w:r w:rsidR="009406CB" w:rsidRPr="00735B2E">
        <w:rPr>
          <w:rFonts w:ascii="Arial" w:hAnsi="Arial" w:cs="Arial"/>
          <w:bCs/>
          <w:lang w:val="es-ES_tradnl"/>
        </w:rPr>
        <w:t xml:space="preserve"> </w:t>
      </w:r>
      <w:r w:rsidR="00C9482A" w:rsidRPr="00735B2E">
        <w:rPr>
          <w:rFonts w:ascii="Arial" w:hAnsi="Arial" w:cs="Arial"/>
          <w:bCs/>
          <w:lang w:val="es-ES_tradnl"/>
        </w:rPr>
        <w:t xml:space="preserve">se expuso injustificadamente al riesgo de hurto en una ciudad en donde existe un alto número de casos atinentes a esta conducta delictiva, máxime cuando </w:t>
      </w:r>
      <w:r w:rsidR="00D02378" w:rsidRPr="00735B2E">
        <w:rPr>
          <w:rFonts w:ascii="Arial" w:eastAsiaTheme="minorEastAsia" w:hAnsi="Arial" w:cs="Arial"/>
          <w:lang w:val="es-ES_tradnl" w:eastAsia="es-ES"/>
        </w:rPr>
        <w:t>ya había sido víctima de hurto de otro automotor que también era de propiedad del actor</w:t>
      </w:r>
      <w:r w:rsidR="00C9482A" w:rsidRPr="00735B2E">
        <w:rPr>
          <w:rFonts w:ascii="Arial" w:hAnsi="Arial" w:cs="Arial"/>
          <w:bCs/>
          <w:lang w:val="es-ES_tradnl"/>
        </w:rPr>
        <w:t>.</w:t>
      </w:r>
      <w:r w:rsidR="00C9482A" w:rsidRPr="00735B2E">
        <w:rPr>
          <w:rFonts w:ascii="Arial" w:hAnsi="Arial" w:cs="Arial"/>
        </w:rPr>
        <w:t xml:space="preserve"> De manera que, con fundamento en estos datos, y la prueba indiciaria que se allegará al proceso, se revelará que la accionante provocó la producción del riesgo, para efectos de solicitar el amparo indemnizatorio. Esta premisa se respaldaría en las conductas desplegadas que fueron concomitantes para que se produjera el hurto. </w:t>
      </w:r>
    </w:p>
    <w:p w14:paraId="0BF3AE79" w14:textId="77777777" w:rsidR="00AD3E97" w:rsidRPr="00735B2E" w:rsidRDefault="00AD3E97" w:rsidP="00735B2E">
      <w:pPr>
        <w:spacing w:line="360" w:lineRule="auto"/>
        <w:jc w:val="both"/>
        <w:rPr>
          <w:rFonts w:ascii="Arial" w:hAnsi="Arial" w:cs="Arial"/>
        </w:rPr>
      </w:pPr>
    </w:p>
    <w:p w14:paraId="665F9623" w14:textId="1B413B7B" w:rsidR="00C9482A" w:rsidRPr="00735B2E" w:rsidRDefault="00C9482A" w:rsidP="00735B2E">
      <w:pPr>
        <w:spacing w:line="360" w:lineRule="auto"/>
        <w:jc w:val="both"/>
        <w:rPr>
          <w:rFonts w:ascii="Arial" w:hAnsi="Arial" w:cs="Arial"/>
        </w:rPr>
      </w:pPr>
      <w:r w:rsidRPr="00735B2E">
        <w:rPr>
          <w:rFonts w:ascii="Arial" w:hAnsi="Arial" w:cs="Arial"/>
        </w:rPr>
        <w:t xml:space="preserve">En conclusión, en este caso, la prueba indiciaria que se aportará demostrará que el asegurado y el conductor propiciaron el siniestro a fin de afectar la póliza. Resultaría reprochable que con fundamento en los indicios que existen en contra del accionante y el conductor, forzosamente se admita </w:t>
      </w:r>
      <w:r w:rsidR="00D001B9" w:rsidRPr="00735B2E">
        <w:rPr>
          <w:rFonts w:ascii="Arial" w:hAnsi="Arial" w:cs="Arial"/>
        </w:rPr>
        <w:t>introducir</w:t>
      </w:r>
      <w:r w:rsidRPr="00735B2E">
        <w:rPr>
          <w:rFonts w:ascii="Arial" w:hAnsi="Arial" w:cs="Arial"/>
        </w:rPr>
        <w:t xml:space="preserve"> bajo la sombrilla del amparo este tipo de situaciones. En verdad es ineficaz el aseguramiento para cubrir lo ocurrido, si ello tuvo lugar por el actuar doloso del actor. De haber ocurrido de esta forma el hurto, el otorgamiento del amparo o la confección del pago, evidentemente comportarían una violación de normas de orden público y una vulneración de derechos </w:t>
      </w:r>
      <w:r w:rsidRPr="00735B2E">
        <w:rPr>
          <w:rFonts w:ascii="Arial" w:hAnsi="Arial" w:cs="Arial"/>
        </w:rPr>
        <w:lastRenderedPageBreak/>
        <w:t>fundamentales del asegurador, ya que sin contrato de seguro o sin que dicha póliza sea eficaz para cubrir esa clase de hechos, terminaría sin ninguna razón legal o contractual padeciendo un detrimento antijurídico, que el Despacho en sus funciones jurisdiccionales tiene el deber de evitar, dada la ilegalidad de la actuación surtida, que no tiene por qué sujetar al juzgador.</w:t>
      </w:r>
    </w:p>
    <w:p w14:paraId="2495F48D" w14:textId="77777777" w:rsidR="00AD3E97" w:rsidRPr="00735B2E" w:rsidRDefault="00AD3E97" w:rsidP="00735B2E">
      <w:pPr>
        <w:spacing w:line="360" w:lineRule="auto"/>
        <w:jc w:val="both"/>
        <w:rPr>
          <w:rFonts w:ascii="Arial" w:hAnsi="Arial" w:cs="Arial"/>
        </w:rPr>
      </w:pPr>
    </w:p>
    <w:p w14:paraId="27D38357" w14:textId="77777777" w:rsidR="00AD3E97" w:rsidRPr="00735B2E" w:rsidRDefault="00AD3E97" w:rsidP="00735B2E">
      <w:pPr>
        <w:spacing w:line="360" w:lineRule="auto"/>
        <w:jc w:val="both"/>
        <w:rPr>
          <w:rFonts w:ascii="Arial" w:hAnsi="Arial" w:cs="Arial"/>
        </w:rPr>
      </w:pPr>
      <w:r w:rsidRPr="00735B2E">
        <w:rPr>
          <w:rFonts w:ascii="Arial" w:hAnsi="Arial" w:cs="Arial"/>
        </w:rPr>
        <w:t>Por las razones expuestas, solicito respetuosamente declarar probada esta excepción.</w:t>
      </w:r>
    </w:p>
    <w:p w14:paraId="18FF3492" w14:textId="77777777" w:rsidR="00721AE0" w:rsidRPr="00735B2E" w:rsidRDefault="00721AE0" w:rsidP="00735B2E">
      <w:pPr>
        <w:spacing w:line="360" w:lineRule="auto"/>
        <w:jc w:val="both"/>
        <w:rPr>
          <w:rFonts w:ascii="Arial" w:hAnsi="Arial" w:cs="Arial"/>
        </w:rPr>
      </w:pPr>
    </w:p>
    <w:p w14:paraId="39D86C47" w14:textId="658705D5" w:rsidR="00721AE0" w:rsidRPr="00735B2E" w:rsidRDefault="00721AE0" w:rsidP="009C205B">
      <w:pPr>
        <w:pStyle w:val="Ttulo3"/>
      </w:pPr>
      <w:r w:rsidRPr="00735B2E">
        <w:t xml:space="preserve">FALTA DE COBERTURA MATERIAL POR TRATARSE DE UN RIESGO EXPRESAMENTE EXCLUIDO DE AMPARO. </w:t>
      </w:r>
    </w:p>
    <w:p w14:paraId="3EBEC16D" w14:textId="77777777" w:rsidR="00721AE0" w:rsidRPr="00735B2E" w:rsidRDefault="00721AE0" w:rsidP="00735B2E">
      <w:pPr>
        <w:spacing w:line="360" w:lineRule="auto"/>
        <w:ind w:right="50"/>
        <w:jc w:val="both"/>
        <w:rPr>
          <w:rFonts w:ascii="Arial" w:eastAsia="Arial" w:hAnsi="Arial" w:cs="Arial"/>
          <w:color w:val="000000"/>
          <w:lang w:eastAsia="es-CO"/>
        </w:rPr>
      </w:pPr>
    </w:p>
    <w:p w14:paraId="370F4013" w14:textId="4FB07716" w:rsidR="00721AE0" w:rsidRPr="00735B2E" w:rsidRDefault="00721AE0" w:rsidP="00735B2E">
      <w:pPr>
        <w:spacing w:line="360" w:lineRule="auto"/>
        <w:ind w:right="50"/>
        <w:jc w:val="both"/>
        <w:rPr>
          <w:rFonts w:ascii="Arial" w:eastAsia="Arial" w:hAnsi="Arial" w:cs="Arial"/>
          <w:color w:val="000000"/>
          <w:lang w:eastAsia="es-CO"/>
        </w:rPr>
      </w:pPr>
      <w:r w:rsidRPr="00735B2E">
        <w:rPr>
          <w:rFonts w:ascii="Arial" w:eastAsia="Arial" w:hAnsi="Arial" w:cs="Arial"/>
          <w:color w:val="000000"/>
          <w:lang w:eastAsia="es-CO"/>
        </w:rPr>
        <w:t xml:space="preserve">En primer lugar, es necesario indicar que, si bien entre el señor </w:t>
      </w:r>
      <w:r w:rsidR="000477D0" w:rsidRPr="00735B2E">
        <w:rPr>
          <w:rFonts w:ascii="Arial" w:eastAsiaTheme="minorHAnsi" w:hAnsi="Arial" w:cs="Arial"/>
          <w:lang w:val="es-CO" w:eastAsia="es-CO"/>
        </w:rPr>
        <w:t>JUAN CARLOS ARISTIZABAL ZULUAGA</w:t>
      </w:r>
      <w:r w:rsidRPr="00735B2E">
        <w:rPr>
          <w:rFonts w:ascii="Arial" w:eastAsiaTheme="minorHAnsi" w:hAnsi="Arial" w:cs="Arial"/>
          <w:lang w:eastAsia="es-CO"/>
        </w:rPr>
        <w:t xml:space="preserve"> </w:t>
      </w:r>
      <w:r w:rsidRPr="00735B2E">
        <w:rPr>
          <w:rFonts w:ascii="Arial" w:eastAsia="Arial" w:hAnsi="Arial" w:cs="Arial"/>
          <w:color w:val="000000"/>
          <w:lang w:eastAsia="es-CO"/>
        </w:rPr>
        <w:t xml:space="preserve">y mi representada se suscribió un contrato de seguro a fin de asegurar el vehículo de placas </w:t>
      </w:r>
      <w:r w:rsidR="007C659B" w:rsidRPr="00735B2E">
        <w:rPr>
          <w:rFonts w:ascii="Arial" w:eastAsia="Arial" w:hAnsi="Arial" w:cs="Arial"/>
          <w:color w:val="000000"/>
          <w:lang w:eastAsia="es-CO"/>
        </w:rPr>
        <w:t xml:space="preserve">JHP451 </w:t>
      </w:r>
      <w:r w:rsidRPr="00735B2E">
        <w:rPr>
          <w:rFonts w:ascii="Arial" w:eastAsia="Arial" w:hAnsi="Arial" w:cs="Arial"/>
          <w:color w:val="000000"/>
          <w:lang w:eastAsia="es-CO"/>
        </w:rPr>
        <w:t xml:space="preserve">y que dentro de dicho aseguramiento se contempla el amparo de hurto de mayor cuantía, lo cierto es que el contrato de seguro tiene unas condiciones particulares y generales que deben atenderse a fin de definir cualquier obligación indemnizatoria a cargo de la Aseguradora.  En este orden de ideas, los hechos en los que se funda el presente litigio se enmarcan dentro del riesgo expresamente excluido de cobertura contemplado en </w:t>
      </w:r>
      <w:r w:rsidR="007C659B" w:rsidRPr="00735B2E">
        <w:rPr>
          <w:rFonts w:ascii="Arial" w:eastAsia="Arial" w:hAnsi="Arial" w:cs="Arial"/>
          <w:color w:val="000000"/>
          <w:lang w:eastAsia="es-CO"/>
        </w:rPr>
        <w:t>el</w:t>
      </w:r>
      <w:r w:rsidRPr="00735B2E">
        <w:rPr>
          <w:rFonts w:ascii="Arial" w:eastAsia="Arial" w:hAnsi="Arial" w:cs="Arial"/>
          <w:color w:val="000000"/>
          <w:lang w:eastAsia="es-CO"/>
        </w:rPr>
        <w:t xml:space="preserve"> </w:t>
      </w:r>
      <w:r w:rsidRPr="00735B2E">
        <w:rPr>
          <w:rFonts w:ascii="Arial" w:eastAsia="Arial" w:hAnsi="Arial" w:cs="Arial"/>
          <w:lang w:val="es-CO"/>
        </w:rPr>
        <w:t xml:space="preserve">literal p del capítulo </w:t>
      </w:r>
      <w:r w:rsidR="007C659B" w:rsidRPr="00735B2E">
        <w:rPr>
          <w:rFonts w:ascii="Arial" w:eastAsia="Arial" w:hAnsi="Arial" w:cs="Arial"/>
          <w:lang w:val="es-CO"/>
        </w:rPr>
        <w:t>3</w:t>
      </w:r>
      <w:r w:rsidRPr="00735B2E">
        <w:rPr>
          <w:rFonts w:ascii="Arial" w:eastAsia="Arial" w:hAnsi="Arial" w:cs="Arial"/>
          <w:lang w:val="es-CO"/>
        </w:rPr>
        <w:t xml:space="preserve"> </w:t>
      </w:r>
      <w:r w:rsidRPr="00735B2E">
        <w:rPr>
          <w:rFonts w:ascii="Arial" w:eastAsia="Arial" w:hAnsi="Arial" w:cs="Arial"/>
          <w:color w:val="000000"/>
          <w:lang w:eastAsia="es-CO"/>
        </w:rPr>
        <w:t>denominado exclusiones para todas las coberturas y en esta medida no existe obligación indemnizatoria a cargo de la Compañía Aseguradora.</w:t>
      </w:r>
    </w:p>
    <w:p w14:paraId="5F19EBB2" w14:textId="77777777" w:rsidR="00721AE0" w:rsidRPr="00735B2E" w:rsidRDefault="00721AE0" w:rsidP="00735B2E">
      <w:pPr>
        <w:spacing w:line="360" w:lineRule="auto"/>
        <w:ind w:right="50"/>
        <w:jc w:val="both"/>
        <w:rPr>
          <w:rFonts w:ascii="Arial" w:eastAsia="Arial" w:hAnsi="Arial" w:cs="Arial"/>
          <w:color w:val="000000"/>
          <w:lang w:eastAsia="es-CO"/>
        </w:rPr>
      </w:pPr>
    </w:p>
    <w:p w14:paraId="007400DB" w14:textId="77777777" w:rsidR="00721AE0" w:rsidRPr="00735B2E" w:rsidRDefault="00721AE0" w:rsidP="00735B2E">
      <w:pPr>
        <w:spacing w:line="360" w:lineRule="auto"/>
        <w:ind w:right="50"/>
        <w:jc w:val="both"/>
        <w:rPr>
          <w:rFonts w:ascii="Arial" w:eastAsia="Arial" w:hAnsi="Arial" w:cs="Arial"/>
          <w:color w:val="000000"/>
          <w:lang w:eastAsia="es-CO"/>
        </w:rPr>
      </w:pPr>
      <w:r w:rsidRPr="00735B2E">
        <w:rPr>
          <w:rFonts w:ascii="Arial" w:eastAsia="Arial" w:hAnsi="Arial" w:cs="Arial"/>
          <w:color w:val="000000"/>
          <w:lang w:eastAsia="es-CO"/>
        </w:rPr>
        <w:t xml:space="preserve">En este punto es importante que su Despacho tenga en cuenta que, en materia de seguros, el asegurador según el Artículo 1056 del Código de Comercio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w:t>
      </w:r>
      <w:r w:rsidRPr="00735B2E">
        <w:rPr>
          <w:rFonts w:ascii="Arial" w:eastAsia="Arial" w:hAnsi="Arial" w:cs="Arial"/>
          <w:color w:val="000000"/>
          <w:lang w:eastAsia="es-CO"/>
        </w:rPr>
        <w:lastRenderedPageBreak/>
        <w:t>contractualmente los riesgos que asume, conforme a lo normado en el artículo 1056 Código de Comercio. En tal sentido, la Corte Suprema de Justicia, se refirió a las exclusiones de la siguiente manera:</w:t>
      </w:r>
    </w:p>
    <w:p w14:paraId="7D518854" w14:textId="77777777" w:rsidR="00721AE0" w:rsidRPr="00735B2E" w:rsidRDefault="00721AE0" w:rsidP="00735B2E">
      <w:pPr>
        <w:spacing w:line="360" w:lineRule="auto"/>
        <w:ind w:right="50"/>
        <w:jc w:val="both"/>
        <w:rPr>
          <w:rFonts w:ascii="Arial" w:eastAsia="Arial" w:hAnsi="Arial" w:cs="Arial"/>
          <w:color w:val="000000"/>
          <w:lang w:eastAsia="es-CO"/>
        </w:rPr>
      </w:pPr>
    </w:p>
    <w:p w14:paraId="3BE7F641" w14:textId="77777777" w:rsidR="00721AE0" w:rsidRPr="00735B2E" w:rsidRDefault="00721AE0" w:rsidP="00735B2E">
      <w:pPr>
        <w:spacing w:line="360" w:lineRule="auto"/>
        <w:ind w:left="851" w:right="850"/>
        <w:jc w:val="both"/>
        <w:rPr>
          <w:rFonts w:ascii="Arial" w:hAnsi="Arial" w:cs="Arial"/>
          <w:i/>
          <w:iCs/>
          <w:color w:val="000000" w:themeColor="text1"/>
          <w:lang w:val="es-ES_tradnl"/>
        </w:rPr>
      </w:pPr>
      <w:r w:rsidRPr="00735B2E">
        <w:rPr>
          <w:rFonts w:ascii="Arial" w:hAnsi="Arial" w:cs="Arial"/>
          <w:i/>
          <w:iCs/>
          <w:color w:val="000000" w:themeColor="text1"/>
          <w:lang w:val="es-ES_tradnl"/>
        </w:rPr>
        <w:t xml:space="preserve">“reiteró esta Corporación la necesidad de individualizar y determinar los riesgos que el asegurador toma sobre sí: </w:t>
      </w:r>
    </w:p>
    <w:p w14:paraId="4CDEE4AB" w14:textId="77777777" w:rsidR="00721AE0" w:rsidRPr="00735B2E" w:rsidRDefault="00721AE0" w:rsidP="00735B2E">
      <w:pPr>
        <w:spacing w:line="360" w:lineRule="auto"/>
        <w:ind w:left="851" w:right="850"/>
        <w:jc w:val="both"/>
        <w:rPr>
          <w:rFonts w:ascii="Arial" w:hAnsi="Arial" w:cs="Arial"/>
          <w:i/>
          <w:iCs/>
          <w:color w:val="000000" w:themeColor="text1"/>
          <w:lang w:val="es-ES_tradnl"/>
        </w:rPr>
      </w:pPr>
    </w:p>
    <w:p w14:paraId="1DF751C9" w14:textId="77777777" w:rsidR="00721AE0" w:rsidRPr="00735B2E" w:rsidRDefault="00721AE0" w:rsidP="00735B2E">
      <w:pPr>
        <w:spacing w:line="360" w:lineRule="auto"/>
        <w:ind w:left="851" w:right="850"/>
        <w:jc w:val="both"/>
        <w:rPr>
          <w:rFonts w:ascii="Arial" w:hAnsi="Arial" w:cs="Arial"/>
          <w:i/>
          <w:iCs/>
          <w:color w:val="000000" w:themeColor="text1"/>
          <w:lang w:val="es-ES_tradnl"/>
        </w:rPr>
      </w:pPr>
      <w:r w:rsidRPr="00735B2E">
        <w:rPr>
          <w:rFonts w:ascii="Arial" w:hAnsi="Arial" w:cs="Arial"/>
          <w:i/>
          <w:iCs/>
          <w:color w:val="000000" w:themeColor="text1"/>
          <w:lang w:val="es-ES_tradnl"/>
        </w:rPr>
        <w:t xml:space="preserve">&lt;&lt;y que por lo tanto, en este campo rige el principio según el cual la responsabilidad asumida en términos generales como finalidad del contrato no puede verse restringida sino por obra de cláusulas claras y expresas, “….El Art. 1056 del C de Com , en principio común aplicable a toda clase de seguros de daños y de personas, otorga al asegurador facultad de asumir, a su arbitrio pero teniendo en cuenta las restricciones legales, todos o algunos de los riesgos a que están expuestos el interés o la cosa asegurados, el patrimonio o la persona del asegurado..”, agregando que es en virtud de este amplísimo principio “que el asegurador puede delimitar a su talante el riesgo que asume, sea circunscribiéndolo por circunstancias de modo, tiempo y lugar, que de no cumplirse impiden que se configure el siniestro; ora precisando ciertas circunstancias causales o ciertos efectos que, suponiendo realizado el hecho delimitado como amparo, </w:t>
      </w:r>
      <w:r w:rsidRPr="00735B2E">
        <w:rPr>
          <w:rFonts w:ascii="Arial" w:hAnsi="Arial" w:cs="Arial"/>
          <w:b/>
          <w:bCs/>
          <w:i/>
          <w:iCs/>
          <w:color w:val="000000" w:themeColor="text1"/>
          <w:u w:val="single"/>
          <w:lang w:val="es-ES_tradnl"/>
        </w:rPr>
        <w:t>quedan sin embargo excluidos de la protección que se promete por el contrato.</w:t>
      </w:r>
      <w:r w:rsidRPr="00735B2E">
        <w:rPr>
          <w:rFonts w:ascii="Arial" w:hAnsi="Arial" w:cs="Arial"/>
          <w:i/>
          <w:iCs/>
          <w:color w:val="000000" w:themeColor="text1"/>
          <w:lang w:val="es-ES_tradnl"/>
        </w:rPr>
        <w:t xml:space="preserve"> Son estas las llamadas exclusiones, algunas previstas expresamente en la ley…” (Cas. Civ. de 7 de octubre de 1985, sin publicar), exclusiones que por su propia índole, limitativa de los riesgos asumidos por el asegurador, requieren ser interpretadas con severidad en una concienzuda tarea que se oriente, de una parte, a establecer su justificación técnica, y de la otra a precisar el alcance de dichos riesgos conforme a reglas de carácter legal o convencional, </w:t>
      </w:r>
      <w:r w:rsidRPr="00735B2E">
        <w:rPr>
          <w:rFonts w:ascii="Arial" w:hAnsi="Arial" w:cs="Arial"/>
          <w:b/>
          <w:bCs/>
          <w:i/>
          <w:iCs/>
          <w:color w:val="000000" w:themeColor="text1"/>
          <w:u w:val="single"/>
          <w:lang w:val="es-ES_tradnl"/>
        </w:rPr>
        <w:t>luego no le es permitido al intérprete “…so pena de sustituir</w:t>
      </w:r>
      <w:r w:rsidRPr="00735B2E">
        <w:rPr>
          <w:rFonts w:ascii="Arial" w:hAnsi="Arial" w:cs="Arial"/>
          <w:i/>
          <w:iCs/>
          <w:color w:val="000000" w:themeColor="text1"/>
          <w:lang w:val="es-ES_tradnl"/>
        </w:rPr>
        <w:t xml:space="preserve"> </w:t>
      </w:r>
      <w:r w:rsidRPr="00735B2E">
        <w:rPr>
          <w:rFonts w:ascii="Arial" w:hAnsi="Arial" w:cs="Arial"/>
          <w:b/>
          <w:bCs/>
          <w:i/>
          <w:iCs/>
          <w:color w:val="000000" w:themeColor="text1"/>
          <w:u w:val="single"/>
          <w:lang w:val="es-ES_tradnl"/>
        </w:rPr>
        <w:t xml:space="preserve">indebidamente a los contratantes, interpretar aparentemente el contrato de </w:t>
      </w:r>
      <w:r w:rsidRPr="00735B2E">
        <w:rPr>
          <w:rFonts w:ascii="Arial" w:hAnsi="Arial" w:cs="Arial"/>
          <w:b/>
          <w:bCs/>
          <w:i/>
          <w:iCs/>
          <w:color w:val="000000" w:themeColor="text1"/>
          <w:u w:val="single"/>
          <w:lang w:val="es-ES_tradnl"/>
        </w:rPr>
        <w:lastRenderedPageBreak/>
        <w:t>seguro para inferir riesgos que no se han convenido, ni para excluir los realmente convenidos; ni tampoco hacer interpretaciones de tales cláusulas que conlleven a resultados extensivos de amparo de riesgos a otros casos que no sólo se encuentren expresamente excluidos sino que por su carácter limitativo y excluyente, son de interpretación restringida</w:t>
      </w:r>
      <w:r w:rsidRPr="00735B2E">
        <w:rPr>
          <w:rFonts w:ascii="Arial" w:hAnsi="Arial" w:cs="Arial"/>
          <w:i/>
          <w:iCs/>
          <w:color w:val="000000" w:themeColor="text1"/>
          <w:lang w:val="es-ES_tradnl"/>
        </w:rPr>
        <w:t>…..” (Cas Civ. de 23 de mayo de 1988, sin publicar) (Este pasaje fue reiterado, entre otras, en CSJ SC4574-2015 rad. n°. 11001-31-03-023-2007-00600-02)&gt;&gt;”</w:t>
      </w:r>
      <w:r w:rsidRPr="00735B2E">
        <w:rPr>
          <w:rFonts w:ascii="Arial" w:hAnsi="Arial" w:cs="Arial"/>
          <w:i/>
          <w:iCs/>
          <w:color w:val="000000" w:themeColor="text1"/>
          <w:vertAlign w:val="superscript"/>
          <w:lang w:val="es-ES_tradnl"/>
        </w:rPr>
        <w:footnoteReference w:id="7"/>
      </w:r>
      <w:r w:rsidRPr="00735B2E">
        <w:rPr>
          <w:rFonts w:ascii="Arial" w:hAnsi="Arial" w:cs="Arial"/>
          <w:i/>
          <w:iCs/>
          <w:color w:val="000000" w:themeColor="text1"/>
          <w:lang w:val="es-ES_tradnl"/>
        </w:rPr>
        <w:t xml:space="preserve">. </w:t>
      </w:r>
      <w:r w:rsidRPr="00735B2E">
        <w:rPr>
          <w:rFonts w:ascii="Arial" w:hAnsi="Arial" w:cs="Arial"/>
          <w:color w:val="000000" w:themeColor="text1"/>
          <w:lang w:val="es-ES_tradnl"/>
        </w:rPr>
        <w:t xml:space="preserve">- </w:t>
      </w:r>
      <w:r w:rsidRPr="00735B2E">
        <w:rPr>
          <w:rFonts w:ascii="Arial" w:hAnsi="Arial" w:cs="Arial"/>
          <w:i/>
          <w:iCs/>
          <w:color w:val="000000" w:themeColor="text1"/>
          <w:lang w:val="es-ES_tradnl"/>
        </w:rPr>
        <w:t>(</w:t>
      </w:r>
      <w:r w:rsidRPr="00735B2E">
        <w:rPr>
          <w:rFonts w:ascii="Arial" w:hAnsi="Arial" w:cs="Arial"/>
          <w:color w:val="000000" w:themeColor="text1"/>
          <w:lang w:val="es-ES_tradnl"/>
        </w:rPr>
        <w:t>Subrayado y negrilla por fuera de texto)</w:t>
      </w:r>
      <w:r w:rsidRPr="00735B2E">
        <w:rPr>
          <w:rFonts w:ascii="Arial" w:hAnsi="Arial" w:cs="Arial"/>
          <w:i/>
          <w:iCs/>
          <w:color w:val="000000" w:themeColor="text1"/>
          <w:lang w:val="es-ES_tradnl"/>
        </w:rPr>
        <w:t xml:space="preserve"> </w:t>
      </w:r>
    </w:p>
    <w:p w14:paraId="34094172" w14:textId="77777777" w:rsidR="00721AE0" w:rsidRPr="00735B2E" w:rsidRDefault="00721AE0" w:rsidP="00735B2E">
      <w:pPr>
        <w:tabs>
          <w:tab w:val="left" w:pos="7938"/>
        </w:tabs>
        <w:spacing w:line="360" w:lineRule="auto"/>
        <w:ind w:right="901"/>
        <w:jc w:val="both"/>
        <w:rPr>
          <w:rFonts w:ascii="Arial" w:eastAsiaTheme="minorEastAsia" w:hAnsi="Arial" w:cs="Arial"/>
          <w:i/>
          <w:iCs/>
          <w:lang w:val="es-ES_tradnl" w:eastAsia="es-ES"/>
        </w:rPr>
      </w:pPr>
    </w:p>
    <w:p w14:paraId="62207972" w14:textId="77777777" w:rsidR="00721AE0" w:rsidRPr="00735B2E" w:rsidRDefault="00721AE0" w:rsidP="00735B2E">
      <w:pPr>
        <w:spacing w:line="360" w:lineRule="auto"/>
        <w:jc w:val="both"/>
        <w:rPr>
          <w:rFonts w:ascii="Arial" w:hAnsi="Arial" w:cs="Arial"/>
          <w:iCs/>
          <w:color w:val="000000" w:themeColor="text1"/>
        </w:rPr>
      </w:pPr>
      <w:r w:rsidRPr="00735B2E">
        <w:rPr>
          <w:rFonts w:ascii="Arial" w:hAnsi="Arial" w:cs="Arial"/>
          <w:iCs/>
          <w:color w:val="000000" w:themeColor="text1"/>
        </w:rPr>
        <w:t>Bajo esa misma interpretativa, la Corte Suprema de Justicia, mediante sentencia de diciembre 13 de 2019, indicó que las exclusiones de tipo convencional estipuladas en los contratos de seguro no comprometen la responsabilidad del asegurador, en virtud de la facultad prevista en el artículo 1056 del Código de Comercio:</w:t>
      </w:r>
    </w:p>
    <w:p w14:paraId="12DFEBC0" w14:textId="77777777" w:rsidR="00721AE0" w:rsidRPr="00735B2E" w:rsidRDefault="00721AE0" w:rsidP="00735B2E">
      <w:pPr>
        <w:spacing w:line="360" w:lineRule="auto"/>
        <w:jc w:val="both"/>
        <w:rPr>
          <w:rFonts w:ascii="Arial" w:hAnsi="Arial" w:cs="Arial"/>
          <w:iCs/>
          <w:color w:val="000000" w:themeColor="text1"/>
        </w:rPr>
      </w:pPr>
    </w:p>
    <w:p w14:paraId="3363D65B" w14:textId="77777777" w:rsidR="00721AE0" w:rsidRPr="00735B2E" w:rsidRDefault="00721AE0" w:rsidP="00735B2E">
      <w:pPr>
        <w:suppressAutoHyphens/>
        <w:spacing w:line="360" w:lineRule="auto"/>
        <w:ind w:left="850" w:right="850"/>
        <w:jc w:val="both"/>
        <w:rPr>
          <w:rFonts w:ascii="Arial" w:hAnsi="Arial" w:cs="Arial"/>
          <w:i/>
          <w:color w:val="000000" w:themeColor="text1"/>
          <w:spacing w:val="-3"/>
        </w:rPr>
      </w:pPr>
      <w:r w:rsidRPr="00735B2E">
        <w:rPr>
          <w:rFonts w:ascii="Arial" w:hAnsi="Arial" w:cs="Arial"/>
          <w:i/>
          <w:color w:val="000000" w:themeColor="text1"/>
          <w:spacing w:val="-3"/>
        </w:rPr>
        <w:t xml:space="preserve">“Las exclusiones de tipo convencional deben entenderse, como es apenas obvio, como aquellas pactadas por las partes o, cuando menos, </w:t>
      </w:r>
      <w:r w:rsidRPr="00735B2E">
        <w:rPr>
          <w:rFonts w:ascii="Arial" w:hAnsi="Arial" w:cs="Arial"/>
          <w:b/>
          <w:i/>
          <w:color w:val="000000" w:themeColor="text1"/>
          <w:spacing w:val="-3"/>
          <w:u w:val="single"/>
        </w:rPr>
        <w:t>en las que existe consentimiento respecto de las indicadas en el clausulado prestablecido, en los denominados acuerdos de adhesión y que, siendo origen del siniestro o consecuencia del mismo, no comprometen la responsabilidad del asegurador.</w:t>
      </w:r>
    </w:p>
    <w:p w14:paraId="18231DFA" w14:textId="77777777" w:rsidR="00721AE0" w:rsidRPr="00735B2E" w:rsidRDefault="00721AE0" w:rsidP="00735B2E">
      <w:pPr>
        <w:suppressAutoHyphens/>
        <w:spacing w:line="360" w:lineRule="auto"/>
        <w:ind w:left="850" w:right="850"/>
        <w:jc w:val="both"/>
        <w:rPr>
          <w:rFonts w:ascii="Arial" w:hAnsi="Arial" w:cs="Arial"/>
          <w:i/>
          <w:color w:val="0070C0"/>
          <w:spacing w:val="-3"/>
        </w:rPr>
      </w:pPr>
    </w:p>
    <w:p w14:paraId="1641CD26" w14:textId="77777777" w:rsidR="00721AE0" w:rsidRPr="00735B2E" w:rsidRDefault="00721AE0" w:rsidP="00735B2E">
      <w:pPr>
        <w:suppressAutoHyphens/>
        <w:spacing w:line="360" w:lineRule="auto"/>
        <w:ind w:left="850" w:right="850"/>
        <w:jc w:val="both"/>
        <w:rPr>
          <w:rFonts w:ascii="Arial" w:hAnsi="Arial" w:cs="Arial"/>
          <w:bCs/>
          <w:i/>
          <w:color w:val="000000" w:themeColor="text1"/>
        </w:rPr>
      </w:pPr>
      <w:r w:rsidRPr="00735B2E">
        <w:rPr>
          <w:rFonts w:ascii="Arial" w:hAnsi="Arial" w:cs="Arial"/>
          <w:i/>
          <w:color w:val="000000" w:themeColor="text1"/>
          <w:spacing w:val="-3"/>
        </w:rPr>
        <w:t>Esas cláusulas son válidas, inicialmente, en tanto se sustentan en el principio de la libre autonomía de las partes, cuyos límites son el orden público y las buenas costumbres; de ahí que el artículo 1056 consagre la posibilidad del asegurador de,</w:t>
      </w:r>
      <w:r w:rsidRPr="00735B2E">
        <w:rPr>
          <w:rFonts w:ascii="Arial" w:hAnsi="Arial" w:cs="Arial"/>
          <w:i/>
          <w:color w:val="000000" w:themeColor="text1"/>
        </w:rPr>
        <w:t xml:space="preserve"> «a su arbitrio, asumir todos o algunos de los riesgos a que estén expuestos el interés o la cosa asegurados, el patrimonio o la persona del asegurado»</w:t>
      </w:r>
      <w:r w:rsidRPr="00735B2E">
        <w:rPr>
          <w:rStyle w:val="Refdenotaalpie"/>
          <w:rFonts w:ascii="Arial" w:hAnsi="Arial" w:cs="Arial"/>
          <w:i/>
          <w:color w:val="000000" w:themeColor="text1"/>
        </w:rPr>
        <w:footnoteReference w:id="8"/>
      </w:r>
      <w:r w:rsidRPr="00735B2E">
        <w:rPr>
          <w:rFonts w:ascii="Arial" w:hAnsi="Arial" w:cs="Arial"/>
          <w:i/>
          <w:color w:val="000000" w:themeColor="text1"/>
        </w:rPr>
        <w:t xml:space="preserve"> </w:t>
      </w:r>
      <w:r w:rsidRPr="00735B2E">
        <w:rPr>
          <w:rFonts w:ascii="Arial" w:hAnsi="Arial" w:cs="Arial"/>
          <w:color w:val="000000" w:themeColor="text1"/>
          <w:vertAlign w:val="superscript"/>
        </w:rPr>
        <w:t xml:space="preserve"> </w:t>
      </w:r>
      <w:r w:rsidRPr="00735B2E">
        <w:rPr>
          <w:rFonts w:ascii="Arial" w:hAnsi="Arial" w:cs="Arial"/>
          <w:color w:val="000000" w:themeColor="text1"/>
          <w:lang w:val="es-ES_tradnl"/>
        </w:rPr>
        <w:t>- (Subrayado y negrilla por fuera de texto)</w:t>
      </w:r>
    </w:p>
    <w:p w14:paraId="7567EFA9" w14:textId="77777777" w:rsidR="00721AE0" w:rsidRPr="00735B2E" w:rsidRDefault="00721AE0" w:rsidP="00735B2E">
      <w:pPr>
        <w:tabs>
          <w:tab w:val="left" w:pos="7513"/>
        </w:tabs>
        <w:spacing w:line="360" w:lineRule="auto"/>
        <w:ind w:right="50"/>
        <w:jc w:val="both"/>
        <w:rPr>
          <w:rFonts w:ascii="Arial" w:eastAsiaTheme="minorEastAsia" w:hAnsi="Arial" w:cs="Arial"/>
          <w:lang w:val="es-ES_tradnl" w:eastAsia="es-ES"/>
        </w:rPr>
      </w:pPr>
    </w:p>
    <w:p w14:paraId="2F6223D3" w14:textId="77777777" w:rsidR="00721AE0" w:rsidRPr="00735B2E" w:rsidRDefault="00721AE0" w:rsidP="00735B2E">
      <w:pPr>
        <w:spacing w:line="360" w:lineRule="auto"/>
        <w:contextualSpacing/>
        <w:jc w:val="both"/>
        <w:rPr>
          <w:rFonts w:ascii="Arial" w:hAnsi="Arial" w:cs="Arial"/>
          <w:color w:val="000000" w:themeColor="text1"/>
        </w:rPr>
      </w:pPr>
      <w:r w:rsidRPr="00735B2E">
        <w:rPr>
          <w:rFonts w:ascii="Arial" w:hAnsi="Arial" w:cs="Arial"/>
          <w:color w:val="000000" w:themeColor="text1"/>
        </w:rPr>
        <w:t xml:space="preserve">De igual forma, la jurisprudencia ha sido enfática al resaltar que las compañías aseguradoras pueden, a su arbitrio, asumir los riesgos que consideren pertinentes: </w:t>
      </w:r>
    </w:p>
    <w:p w14:paraId="63053230" w14:textId="77777777" w:rsidR="00721AE0" w:rsidRPr="00735B2E" w:rsidRDefault="00721AE0" w:rsidP="00735B2E">
      <w:pPr>
        <w:spacing w:line="360" w:lineRule="auto"/>
        <w:contextualSpacing/>
        <w:jc w:val="both"/>
        <w:rPr>
          <w:rFonts w:ascii="Arial" w:hAnsi="Arial" w:cs="Arial"/>
          <w:color w:val="000000" w:themeColor="text1"/>
        </w:rPr>
      </w:pPr>
    </w:p>
    <w:p w14:paraId="596341CA" w14:textId="77777777" w:rsidR="00721AE0" w:rsidRPr="00735B2E" w:rsidRDefault="00721AE0" w:rsidP="00735B2E">
      <w:pPr>
        <w:spacing w:line="360" w:lineRule="auto"/>
        <w:ind w:left="850" w:right="850"/>
        <w:contextualSpacing/>
        <w:jc w:val="both"/>
        <w:rPr>
          <w:rFonts w:ascii="Arial" w:hAnsi="Arial" w:cs="Arial"/>
          <w:i/>
          <w:iCs/>
          <w:color w:val="000000" w:themeColor="text1"/>
        </w:rPr>
      </w:pPr>
      <w:r w:rsidRPr="00735B2E">
        <w:rPr>
          <w:rFonts w:ascii="Arial" w:hAnsi="Arial" w:cs="Arial"/>
          <w:i/>
          <w:iCs/>
          <w:color w:val="000000" w:themeColor="text1"/>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735B2E">
        <w:rPr>
          <w:rFonts w:ascii="Arial" w:hAnsi="Arial" w:cs="Arial"/>
          <w:b/>
          <w:bCs/>
          <w:i/>
          <w:iCs/>
          <w:color w:val="000000" w:themeColor="text1"/>
          <w:u w:val="single"/>
        </w:rPr>
        <w:t>se otorga al asegurador la facultad de asumir, a su arbitrio pero teniendo en cuenta las restricciones legales, todos o algunos de los riesgos a que están expuestos el interés o la cosa asegurados, el patrimonio o la persona del asegurado”.</w:t>
      </w:r>
      <w:r w:rsidRPr="00735B2E">
        <w:rPr>
          <w:rFonts w:ascii="Arial" w:hAnsi="Arial" w:cs="Arial"/>
          <w:i/>
          <w:iCs/>
          <w:color w:val="000000" w:themeColor="text1"/>
        </w:rPr>
        <w:t xml:space="preserve"> </w:t>
      </w:r>
    </w:p>
    <w:p w14:paraId="4FDFC0DE" w14:textId="77777777" w:rsidR="00721AE0" w:rsidRPr="00735B2E" w:rsidRDefault="00721AE0" w:rsidP="00735B2E">
      <w:pPr>
        <w:spacing w:line="360" w:lineRule="auto"/>
        <w:ind w:left="850" w:right="850"/>
        <w:contextualSpacing/>
        <w:jc w:val="both"/>
        <w:rPr>
          <w:rFonts w:ascii="Arial" w:hAnsi="Arial" w:cs="Arial"/>
          <w:i/>
          <w:iCs/>
          <w:color w:val="000000" w:themeColor="text1"/>
        </w:rPr>
      </w:pPr>
    </w:p>
    <w:p w14:paraId="55F6E05C" w14:textId="77777777" w:rsidR="00721AE0" w:rsidRPr="00735B2E" w:rsidRDefault="00721AE0" w:rsidP="00735B2E">
      <w:pPr>
        <w:spacing w:line="360" w:lineRule="auto"/>
        <w:ind w:left="850" w:right="850"/>
        <w:jc w:val="both"/>
        <w:rPr>
          <w:rFonts w:ascii="Arial" w:hAnsi="Arial" w:cs="Arial"/>
          <w:i/>
          <w:iCs/>
          <w:color w:val="000000" w:themeColor="text1"/>
        </w:rPr>
      </w:pPr>
      <w:r w:rsidRPr="00735B2E">
        <w:rPr>
          <w:rFonts w:ascii="Arial" w:hAnsi="Arial" w:cs="Arial"/>
          <w:i/>
          <w:iCs/>
          <w:color w:val="000000" w:themeColor="text1"/>
        </w:rPr>
        <w:t>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w:t>
      </w:r>
      <w:r w:rsidRPr="00735B2E">
        <w:rPr>
          <w:rStyle w:val="Refdenotaalpie"/>
          <w:rFonts w:ascii="Arial" w:hAnsi="Arial" w:cs="Arial"/>
          <w:i/>
          <w:iCs/>
          <w:color w:val="000000" w:themeColor="text1"/>
        </w:rPr>
        <w:footnoteReference w:id="9"/>
      </w:r>
      <w:r w:rsidRPr="00735B2E">
        <w:rPr>
          <w:rFonts w:ascii="Arial" w:hAnsi="Arial" w:cs="Arial"/>
          <w:i/>
          <w:iCs/>
          <w:color w:val="000000" w:themeColor="text1"/>
        </w:rPr>
        <w:t xml:space="preserve">”. </w:t>
      </w:r>
      <w:r w:rsidRPr="00735B2E">
        <w:rPr>
          <w:rFonts w:ascii="Arial" w:hAnsi="Arial" w:cs="Arial"/>
          <w:color w:val="000000" w:themeColor="text1"/>
          <w:lang w:val="es-ES_tradnl"/>
        </w:rPr>
        <w:t>- (Subrayado y negrilla por fuera de texto)</w:t>
      </w:r>
    </w:p>
    <w:p w14:paraId="7B0A0FD8" w14:textId="77777777" w:rsidR="00721AE0" w:rsidRPr="00735B2E" w:rsidRDefault="00721AE0" w:rsidP="00735B2E">
      <w:pPr>
        <w:spacing w:line="360" w:lineRule="auto"/>
        <w:ind w:right="850"/>
        <w:jc w:val="both"/>
        <w:rPr>
          <w:rFonts w:ascii="Arial" w:hAnsi="Arial" w:cs="Arial"/>
          <w:i/>
          <w:color w:val="0070C0"/>
          <w:lang w:eastAsia="x-none"/>
        </w:rPr>
      </w:pPr>
    </w:p>
    <w:p w14:paraId="4C0EDD49" w14:textId="77777777" w:rsidR="00721AE0" w:rsidRPr="00735B2E" w:rsidRDefault="00721AE0" w:rsidP="00735B2E">
      <w:pPr>
        <w:spacing w:line="360" w:lineRule="auto"/>
        <w:jc w:val="both"/>
        <w:rPr>
          <w:rFonts w:ascii="Arial" w:eastAsia="Arial" w:hAnsi="Arial" w:cs="Arial"/>
        </w:rPr>
      </w:pPr>
      <w:r w:rsidRPr="00735B2E">
        <w:rPr>
          <w:rFonts w:ascii="Arial" w:hAnsi="Arial" w:cs="Arial"/>
          <w:color w:val="000000" w:themeColor="text1"/>
        </w:rPr>
        <w:t xml:space="preserve">En otras palabras, las compañías aseguradoras tienen la libertad de escoger cuáles son los riesgos </w:t>
      </w:r>
      <w:r w:rsidRPr="00735B2E">
        <w:rPr>
          <w:rFonts w:ascii="Arial" w:hAnsi="Arial" w:cs="Arial"/>
          <w:color w:val="000000" w:themeColor="text1"/>
        </w:rPr>
        <w:lastRenderedPageBreak/>
        <w:t>que le son transferidos y en este sentido, solo se ven obligadas al pago de la indemnización en el evento que sean estos riesgos los que acontezcan durante el desarrollo de la relación contractual. De forma que, en el caso de la ocurrencia de riesgos excluidos, no nace a la vida jurídica la obligación indemnizatoria del asegurador y en ese orden de ideas, no hay lugar a que su responsabilidad se vea comprometida.</w:t>
      </w:r>
    </w:p>
    <w:p w14:paraId="714C1142" w14:textId="77777777" w:rsidR="00721AE0" w:rsidRPr="00735B2E" w:rsidRDefault="00721AE0" w:rsidP="00735B2E">
      <w:pPr>
        <w:spacing w:line="360" w:lineRule="auto"/>
        <w:jc w:val="both"/>
        <w:rPr>
          <w:rFonts w:ascii="Arial" w:eastAsia="Arial" w:hAnsi="Arial" w:cs="Arial"/>
        </w:rPr>
      </w:pPr>
    </w:p>
    <w:p w14:paraId="0E3F05B8" w14:textId="4C143D4E" w:rsidR="00721AE0" w:rsidRPr="00735B2E" w:rsidRDefault="00721AE0" w:rsidP="00735B2E">
      <w:pPr>
        <w:tabs>
          <w:tab w:val="left" w:pos="362"/>
        </w:tabs>
        <w:spacing w:line="360" w:lineRule="auto"/>
        <w:ind w:right="120"/>
        <w:jc w:val="both"/>
        <w:rPr>
          <w:rFonts w:ascii="Arial" w:hAnsi="Arial" w:cs="Arial"/>
          <w:lang w:val="es-ES_tradnl"/>
        </w:rPr>
      </w:pPr>
      <w:r w:rsidRPr="00735B2E">
        <w:rPr>
          <w:rFonts w:ascii="Arial" w:hAnsi="Arial" w:cs="Arial"/>
          <w:lang w:val="es-ES_tradnl"/>
        </w:rPr>
        <w:t xml:space="preserve">De las normas que regulan la delimitación de los riesgos asumidos por el asegurador (arts. 1056 y 1127 del C. de Co.),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la </w:t>
      </w:r>
      <w:r w:rsidR="00722688" w:rsidRPr="00735B2E">
        <w:rPr>
          <w:rFonts w:ascii="Arial" w:eastAsia="Times New Roman" w:hAnsi="Arial" w:cs="Arial"/>
        </w:rPr>
        <w:t>Póliza de Seguro Autos Clónico Livianos Particulares No. 022992125 /17060</w:t>
      </w:r>
      <w:r w:rsidRPr="00735B2E">
        <w:rPr>
          <w:rFonts w:ascii="Arial" w:eastAsia="Arial" w:hAnsi="Arial" w:cs="Arial"/>
          <w:bCs/>
          <w:lang w:val="es-CO" w:eastAsia="es-MX"/>
        </w:rPr>
        <w:t xml:space="preserve"> </w:t>
      </w:r>
      <w:r w:rsidRPr="00735B2E">
        <w:rPr>
          <w:rFonts w:ascii="Arial" w:hAnsi="Arial" w:cs="Arial"/>
          <w:lang w:val="es-ES_tradnl"/>
        </w:rPr>
        <w:t xml:space="preserve">en sus condiciones generales señala una serie de exclusiones que deberán ser tomadas en consideración por el Despacho. Por cuanto es claro que la póliza de seguro no ampara los hechos materia del litigio al estar ante un riesgo expresamente excluido de cobertura. </w:t>
      </w:r>
    </w:p>
    <w:p w14:paraId="22CB1752" w14:textId="77777777" w:rsidR="00721AE0" w:rsidRPr="00735B2E" w:rsidRDefault="00721AE0" w:rsidP="00735B2E">
      <w:pPr>
        <w:spacing w:line="360" w:lineRule="auto"/>
        <w:jc w:val="both"/>
        <w:rPr>
          <w:rFonts w:ascii="Arial" w:hAnsi="Arial" w:cs="Arial"/>
          <w:lang w:val="es-ES_tradnl"/>
        </w:rPr>
      </w:pPr>
    </w:p>
    <w:p w14:paraId="644A7676" w14:textId="7C9FD8A6" w:rsidR="00721AE0" w:rsidRPr="00735B2E" w:rsidRDefault="00721AE0" w:rsidP="00735B2E">
      <w:pPr>
        <w:spacing w:line="360" w:lineRule="auto"/>
        <w:jc w:val="both"/>
        <w:rPr>
          <w:rFonts w:ascii="Arial" w:eastAsia="Arial" w:hAnsi="Arial" w:cs="Arial"/>
          <w:lang w:val="es-CO"/>
        </w:rPr>
      </w:pPr>
      <w:r w:rsidRPr="00735B2E">
        <w:rPr>
          <w:rFonts w:ascii="Arial" w:hAnsi="Arial" w:cs="Arial"/>
        </w:rPr>
        <w:t>De modo que, una vez efectuado el análisis de las exclusiones que presenta la póliza de seguro, encontramos que en este caso opera la exclusi</w:t>
      </w:r>
      <w:r w:rsidR="001E3119" w:rsidRPr="00735B2E">
        <w:rPr>
          <w:rFonts w:ascii="Arial" w:hAnsi="Arial" w:cs="Arial"/>
        </w:rPr>
        <w:t>ó</w:t>
      </w:r>
      <w:r w:rsidRPr="00735B2E">
        <w:rPr>
          <w:rFonts w:ascii="Arial" w:hAnsi="Arial" w:cs="Arial"/>
        </w:rPr>
        <w:t xml:space="preserve">n contenida en </w:t>
      </w:r>
      <w:r w:rsidR="001E3119" w:rsidRPr="00735B2E">
        <w:rPr>
          <w:rFonts w:ascii="Arial" w:hAnsi="Arial" w:cs="Arial"/>
        </w:rPr>
        <w:t>el</w:t>
      </w:r>
      <w:r w:rsidRPr="00735B2E">
        <w:rPr>
          <w:rFonts w:ascii="Arial" w:eastAsia="Arial" w:hAnsi="Arial" w:cs="Arial"/>
          <w:color w:val="000000"/>
          <w:lang w:eastAsia="es-CO"/>
        </w:rPr>
        <w:t xml:space="preserve"> </w:t>
      </w:r>
      <w:r w:rsidRPr="00735B2E">
        <w:rPr>
          <w:rFonts w:ascii="Arial" w:eastAsia="Arial" w:hAnsi="Arial" w:cs="Arial"/>
          <w:lang w:val="es-CO"/>
        </w:rPr>
        <w:t xml:space="preserve">literal p del capítulo </w:t>
      </w:r>
      <w:r w:rsidR="001E3119" w:rsidRPr="00735B2E">
        <w:rPr>
          <w:rFonts w:ascii="Arial" w:eastAsia="Arial" w:hAnsi="Arial" w:cs="Arial"/>
          <w:lang w:val="es-CO"/>
        </w:rPr>
        <w:t>3</w:t>
      </w:r>
      <w:r w:rsidRPr="00735B2E">
        <w:rPr>
          <w:rFonts w:ascii="Arial" w:eastAsia="Arial" w:hAnsi="Arial" w:cs="Arial"/>
          <w:lang w:val="es-CO"/>
        </w:rPr>
        <w:t xml:space="preserve"> </w:t>
      </w:r>
      <w:r w:rsidRPr="00735B2E">
        <w:rPr>
          <w:rFonts w:ascii="Arial" w:hAnsi="Arial" w:cs="Arial"/>
        </w:rPr>
        <w:t xml:space="preserve">de las condiciones generales del seguro consistente en: </w:t>
      </w:r>
    </w:p>
    <w:p w14:paraId="17AF6642" w14:textId="77777777" w:rsidR="00721AE0" w:rsidRPr="00735B2E" w:rsidRDefault="00721AE0" w:rsidP="00735B2E">
      <w:pPr>
        <w:spacing w:line="360" w:lineRule="auto"/>
        <w:jc w:val="both"/>
        <w:rPr>
          <w:rFonts w:ascii="Arial" w:hAnsi="Arial" w:cs="Arial"/>
          <w:i/>
          <w:iCs/>
        </w:rPr>
      </w:pPr>
    </w:p>
    <w:p w14:paraId="01C456A6" w14:textId="37D250BA" w:rsidR="00721AE0" w:rsidRPr="00735B2E" w:rsidRDefault="00721AE0" w:rsidP="00735B2E">
      <w:pPr>
        <w:tabs>
          <w:tab w:val="left" w:pos="7513"/>
        </w:tabs>
        <w:spacing w:line="360" w:lineRule="auto"/>
        <w:ind w:left="851" w:right="850"/>
        <w:jc w:val="both"/>
        <w:rPr>
          <w:rFonts w:ascii="Arial" w:eastAsiaTheme="minorEastAsia" w:hAnsi="Arial" w:cs="Arial"/>
          <w:b/>
          <w:bCs/>
          <w:i/>
          <w:iCs/>
          <w:lang w:val="es-ES_tradnl" w:eastAsia="es-ES"/>
        </w:rPr>
      </w:pPr>
      <w:r w:rsidRPr="00735B2E">
        <w:rPr>
          <w:rFonts w:ascii="Arial" w:eastAsiaTheme="minorEastAsia" w:hAnsi="Arial" w:cs="Arial"/>
          <w:i/>
          <w:iCs/>
          <w:lang w:val="es-ES_tradnl" w:eastAsia="es-ES"/>
        </w:rPr>
        <w:t>“</w:t>
      </w:r>
      <w:r w:rsidRPr="00735B2E">
        <w:rPr>
          <w:rFonts w:ascii="Arial" w:eastAsiaTheme="minorEastAsia" w:hAnsi="Arial" w:cs="Arial"/>
          <w:b/>
          <w:bCs/>
          <w:i/>
          <w:iCs/>
          <w:lang w:val="es-ES_tradnl" w:eastAsia="es-ES"/>
        </w:rPr>
        <w:t xml:space="preserve">Capítulo </w:t>
      </w:r>
      <w:r w:rsidR="001E3119" w:rsidRPr="00735B2E">
        <w:rPr>
          <w:rFonts w:ascii="Arial" w:eastAsiaTheme="minorEastAsia" w:hAnsi="Arial" w:cs="Arial"/>
          <w:b/>
          <w:bCs/>
          <w:i/>
          <w:iCs/>
          <w:lang w:val="es-ES_tradnl" w:eastAsia="es-ES"/>
        </w:rPr>
        <w:t>3</w:t>
      </w:r>
      <w:r w:rsidR="0004207D" w:rsidRPr="00735B2E">
        <w:rPr>
          <w:rFonts w:ascii="Arial" w:eastAsiaTheme="minorEastAsia" w:hAnsi="Arial" w:cs="Arial"/>
          <w:b/>
          <w:bCs/>
          <w:i/>
          <w:iCs/>
          <w:lang w:val="es-ES_tradnl" w:eastAsia="es-ES"/>
        </w:rPr>
        <w:t xml:space="preserve">. </w:t>
      </w:r>
      <w:r w:rsidRPr="00735B2E">
        <w:rPr>
          <w:rFonts w:ascii="Arial" w:eastAsiaTheme="minorEastAsia" w:hAnsi="Arial" w:cs="Arial"/>
          <w:b/>
          <w:bCs/>
          <w:i/>
          <w:iCs/>
          <w:lang w:val="es-ES_tradnl" w:eastAsia="es-ES"/>
        </w:rPr>
        <w:t>Exclusiones para todas las coberturas</w:t>
      </w:r>
    </w:p>
    <w:p w14:paraId="643CC3EB" w14:textId="77777777" w:rsidR="00721AE0" w:rsidRPr="00735B2E" w:rsidRDefault="00721AE0" w:rsidP="00735B2E">
      <w:pPr>
        <w:tabs>
          <w:tab w:val="left" w:pos="7513"/>
        </w:tabs>
        <w:spacing w:line="360" w:lineRule="auto"/>
        <w:ind w:left="851" w:right="850"/>
        <w:jc w:val="both"/>
        <w:rPr>
          <w:rFonts w:ascii="Arial" w:eastAsiaTheme="minorEastAsia" w:hAnsi="Arial" w:cs="Arial"/>
          <w:i/>
          <w:iCs/>
          <w:lang w:val="es-ES_tradnl" w:eastAsia="es-ES"/>
        </w:rPr>
      </w:pPr>
    </w:p>
    <w:p w14:paraId="0A34EF42" w14:textId="77777777" w:rsidR="00721AE0" w:rsidRPr="00735B2E" w:rsidRDefault="00721AE0" w:rsidP="00735B2E">
      <w:pPr>
        <w:tabs>
          <w:tab w:val="left" w:pos="7513"/>
        </w:tabs>
        <w:spacing w:line="360" w:lineRule="auto"/>
        <w:ind w:left="851" w:right="850"/>
        <w:jc w:val="both"/>
        <w:rPr>
          <w:rFonts w:ascii="Arial" w:eastAsiaTheme="minorEastAsia" w:hAnsi="Arial" w:cs="Arial"/>
          <w:i/>
          <w:iCs/>
          <w:lang w:val="es-ES_tradnl" w:eastAsia="es-ES"/>
        </w:rPr>
      </w:pPr>
      <w:r w:rsidRPr="00735B2E">
        <w:rPr>
          <w:rFonts w:ascii="Arial" w:eastAsiaTheme="minorEastAsia" w:hAnsi="Arial" w:cs="Arial"/>
          <w:b/>
          <w:bCs/>
          <w:i/>
          <w:iCs/>
          <w:lang w:val="es-ES_tradnl" w:eastAsia="es-ES"/>
        </w:rPr>
        <w:t>3.1 Exclusiones para todas las Coberturas</w:t>
      </w:r>
    </w:p>
    <w:p w14:paraId="2BCB7C23" w14:textId="77777777" w:rsidR="00721AE0" w:rsidRPr="00735B2E" w:rsidRDefault="00721AE0" w:rsidP="00735B2E">
      <w:pPr>
        <w:tabs>
          <w:tab w:val="left" w:pos="7513"/>
        </w:tabs>
        <w:spacing w:line="360" w:lineRule="auto"/>
        <w:ind w:left="851" w:right="850"/>
        <w:jc w:val="both"/>
        <w:rPr>
          <w:rFonts w:ascii="Arial" w:eastAsiaTheme="minorEastAsia" w:hAnsi="Arial" w:cs="Arial"/>
          <w:i/>
          <w:iCs/>
          <w:lang w:val="es-ES_tradnl" w:eastAsia="es-ES"/>
        </w:rPr>
      </w:pPr>
    </w:p>
    <w:p w14:paraId="52A521A8" w14:textId="799F00EB" w:rsidR="00721AE0" w:rsidRPr="00735B2E" w:rsidRDefault="0004207D" w:rsidP="00735B2E">
      <w:pPr>
        <w:spacing w:line="360" w:lineRule="auto"/>
        <w:ind w:left="851" w:right="850"/>
        <w:jc w:val="both"/>
        <w:rPr>
          <w:rFonts w:ascii="Arial" w:eastAsiaTheme="minorEastAsia" w:hAnsi="Arial" w:cs="Arial"/>
          <w:i/>
          <w:iCs/>
          <w:u w:val="single"/>
          <w:lang w:val="es-ES_tradnl" w:eastAsia="es-ES"/>
        </w:rPr>
      </w:pPr>
      <w:r w:rsidRPr="00735B2E">
        <w:rPr>
          <w:rFonts w:ascii="Arial" w:eastAsiaTheme="minorEastAsia" w:hAnsi="Arial" w:cs="Arial"/>
          <w:b/>
          <w:bCs/>
          <w:i/>
          <w:iCs/>
          <w:lang w:val="es-ES_tradnl" w:eastAsia="es-ES"/>
        </w:rPr>
        <w:t xml:space="preserve">p. </w:t>
      </w:r>
      <w:r w:rsidRPr="00735B2E">
        <w:rPr>
          <w:rFonts w:ascii="Arial" w:eastAsiaTheme="minorEastAsia" w:hAnsi="Arial" w:cs="Arial"/>
          <w:i/>
          <w:iCs/>
          <w:u w:val="single"/>
          <w:lang w:val="es-ES_tradnl" w:eastAsia="es-ES"/>
        </w:rPr>
        <w:t>Cuando exista dolo en la ocurrencia del siniestro por parte del conductor</w:t>
      </w:r>
      <w:r w:rsidR="00FA1EC5" w:rsidRPr="00735B2E">
        <w:rPr>
          <w:rFonts w:ascii="Arial" w:eastAsiaTheme="minorEastAsia" w:hAnsi="Arial" w:cs="Arial"/>
          <w:i/>
          <w:iCs/>
          <w:u w:val="single"/>
          <w:lang w:val="es-ES_tradnl" w:eastAsia="es-ES"/>
        </w:rPr>
        <w:t xml:space="preserve"> </w:t>
      </w:r>
      <w:r w:rsidRPr="00735B2E">
        <w:rPr>
          <w:rFonts w:ascii="Arial" w:eastAsiaTheme="minorEastAsia" w:hAnsi="Arial" w:cs="Arial"/>
          <w:i/>
          <w:iCs/>
          <w:u w:val="single"/>
          <w:lang w:val="es-ES_tradnl" w:eastAsia="es-ES"/>
        </w:rPr>
        <w:t>autorizado, tomador, usted o el beneficiario</w:t>
      </w:r>
      <w:r w:rsidRPr="00735B2E">
        <w:rPr>
          <w:rFonts w:ascii="Arial" w:eastAsiaTheme="minorEastAsia" w:hAnsi="Arial" w:cs="Arial"/>
          <w:i/>
          <w:iCs/>
          <w:lang w:val="es-ES_tradnl" w:eastAsia="es-ES"/>
        </w:rPr>
        <w:t>.</w:t>
      </w:r>
      <w:r w:rsidR="00FA1EC5" w:rsidRPr="00735B2E">
        <w:rPr>
          <w:rFonts w:ascii="Arial" w:eastAsiaTheme="minorEastAsia" w:hAnsi="Arial" w:cs="Arial"/>
          <w:i/>
          <w:iCs/>
          <w:lang w:val="es-ES_tradnl" w:eastAsia="es-ES"/>
        </w:rPr>
        <w:t xml:space="preserve"> (…)</w:t>
      </w:r>
      <w:r w:rsidR="00721AE0" w:rsidRPr="00735B2E">
        <w:rPr>
          <w:rFonts w:ascii="Arial" w:eastAsiaTheme="minorEastAsia" w:hAnsi="Arial" w:cs="Arial"/>
          <w:i/>
          <w:iCs/>
          <w:lang w:val="es-ES_tradnl" w:eastAsia="es-ES"/>
        </w:rPr>
        <w:t xml:space="preserve">” </w:t>
      </w:r>
      <w:r w:rsidR="00721AE0" w:rsidRPr="00735B2E">
        <w:rPr>
          <w:rFonts w:ascii="Arial" w:eastAsiaTheme="minorEastAsia" w:hAnsi="Arial" w:cs="Arial"/>
          <w:lang w:val="es-ES_tradnl" w:eastAsia="es-ES"/>
        </w:rPr>
        <w:t xml:space="preserve">– (Subrayado </w:t>
      </w:r>
      <w:r w:rsidR="00FA1EC5" w:rsidRPr="00735B2E">
        <w:rPr>
          <w:rFonts w:ascii="Arial" w:eastAsiaTheme="minorEastAsia" w:hAnsi="Arial" w:cs="Arial"/>
          <w:lang w:val="es-ES_tradnl" w:eastAsia="es-ES"/>
        </w:rPr>
        <w:t>p</w:t>
      </w:r>
      <w:r w:rsidR="00721AE0" w:rsidRPr="00735B2E">
        <w:rPr>
          <w:rFonts w:ascii="Arial" w:eastAsiaTheme="minorEastAsia" w:hAnsi="Arial" w:cs="Arial"/>
          <w:lang w:val="es-ES_tradnl" w:eastAsia="es-ES"/>
        </w:rPr>
        <w:t>or fuera de texto)</w:t>
      </w:r>
    </w:p>
    <w:p w14:paraId="24090B11" w14:textId="77777777" w:rsidR="00721AE0" w:rsidRPr="00735B2E" w:rsidRDefault="00721AE0" w:rsidP="00735B2E">
      <w:pPr>
        <w:tabs>
          <w:tab w:val="left" w:pos="7513"/>
        </w:tabs>
        <w:spacing w:line="360" w:lineRule="auto"/>
        <w:ind w:right="50"/>
        <w:jc w:val="both"/>
        <w:rPr>
          <w:rFonts w:ascii="Arial" w:eastAsiaTheme="minorEastAsia" w:hAnsi="Arial" w:cs="Arial"/>
          <w:lang w:val="es-ES_tradnl" w:eastAsia="es-ES"/>
        </w:rPr>
      </w:pPr>
    </w:p>
    <w:p w14:paraId="560075C6" w14:textId="3222E995" w:rsidR="00721AE0" w:rsidRPr="00735B2E" w:rsidRDefault="008115AF" w:rsidP="00735B2E">
      <w:pPr>
        <w:tabs>
          <w:tab w:val="left" w:pos="7513"/>
        </w:tabs>
        <w:spacing w:line="360" w:lineRule="auto"/>
        <w:ind w:right="50"/>
        <w:jc w:val="both"/>
        <w:rPr>
          <w:rStyle w:val="eop"/>
          <w:rFonts w:ascii="Arial" w:eastAsiaTheme="minorEastAsia" w:hAnsi="Arial" w:cs="Arial"/>
          <w:lang w:val="es-ES_tradnl" w:eastAsia="es-ES"/>
        </w:rPr>
      </w:pPr>
      <w:r w:rsidRPr="00735B2E">
        <w:rPr>
          <w:rFonts w:ascii="Arial" w:hAnsi="Arial" w:cs="Arial"/>
        </w:rPr>
        <w:lastRenderedPageBreak/>
        <w:t>Es de señalar que</w:t>
      </w:r>
      <w:r w:rsidR="00721AE0" w:rsidRPr="00735B2E">
        <w:rPr>
          <w:rFonts w:ascii="Arial" w:hAnsi="Arial" w:cs="Arial"/>
        </w:rPr>
        <w:t xml:space="preserve">, </w:t>
      </w:r>
      <w:r w:rsidR="00721AE0" w:rsidRPr="00735B2E">
        <w:rPr>
          <w:rFonts w:ascii="Arial" w:eastAsia="Arial" w:hAnsi="Arial" w:cs="Arial"/>
          <w:lang w:eastAsia="es-MX"/>
        </w:rPr>
        <w:t xml:space="preserve">la exclusión contemplada en el </w:t>
      </w:r>
      <w:r w:rsidRPr="00735B2E">
        <w:rPr>
          <w:rFonts w:ascii="Arial" w:eastAsia="Arial" w:hAnsi="Arial" w:cs="Arial"/>
          <w:lang w:eastAsia="es-MX"/>
        </w:rPr>
        <w:t>l</w:t>
      </w:r>
      <w:r w:rsidR="00721AE0" w:rsidRPr="00735B2E">
        <w:rPr>
          <w:rFonts w:ascii="Arial" w:eastAsia="Arial" w:hAnsi="Arial" w:cs="Arial"/>
          <w:lang w:eastAsia="es-MX"/>
        </w:rPr>
        <w:t xml:space="preserve">iteral p del </w:t>
      </w:r>
      <w:r w:rsidRPr="00735B2E">
        <w:rPr>
          <w:rFonts w:ascii="Arial" w:eastAsia="Arial" w:hAnsi="Arial" w:cs="Arial"/>
          <w:lang w:eastAsia="es-MX"/>
        </w:rPr>
        <w:t>c</w:t>
      </w:r>
      <w:r w:rsidR="00721AE0" w:rsidRPr="00735B2E">
        <w:rPr>
          <w:rFonts w:ascii="Arial" w:eastAsia="Arial" w:hAnsi="Arial" w:cs="Arial"/>
          <w:lang w:eastAsia="es-MX"/>
        </w:rPr>
        <w:t>apítulo</w:t>
      </w:r>
      <w:r w:rsidRPr="00735B2E">
        <w:rPr>
          <w:rFonts w:ascii="Arial" w:eastAsia="Arial" w:hAnsi="Arial" w:cs="Arial"/>
          <w:lang w:eastAsia="es-MX"/>
        </w:rPr>
        <w:t xml:space="preserve"> 3</w:t>
      </w:r>
      <w:r w:rsidR="00721AE0" w:rsidRPr="00735B2E">
        <w:rPr>
          <w:rFonts w:ascii="Arial" w:eastAsia="Arial" w:hAnsi="Arial" w:cs="Arial"/>
          <w:lang w:eastAsia="es-MX"/>
        </w:rPr>
        <w:t xml:space="preserve"> de las condiciones generales determina que cuando exista dolo en la ocurrencia del siniestro por parte del conductor autorizado, tomador, asegurado o beneficiario</w:t>
      </w:r>
      <w:r w:rsidR="00721AE0" w:rsidRPr="00735B2E">
        <w:rPr>
          <w:rFonts w:ascii="Arial" w:hAnsi="Arial" w:cs="Arial"/>
        </w:rPr>
        <w:t xml:space="preserve"> no habrá obligación de indemnizar a cargo de la Compañía Aseguradora</w:t>
      </w:r>
      <w:r w:rsidR="00721AE0" w:rsidRPr="00735B2E">
        <w:rPr>
          <w:rFonts w:ascii="Arial" w:eastAsia="Arial" w:hAnsi="Arial" w:cs="Arial"/>
          <w:lang w:eastAsia="es-MX"/>
        </w:rPr>
        <w:t xml:space="preserve">. Al respecto, </w:t>
      </w:r>
      <w:r w:rsidR="00721AE0" w:rsidRPr="00735B2E">
        <w:rPr>
          <w:rFonts w:ascii="Arial" w:hAnsi="Arial" w:cs="Arial"/>
        </w:rPr>
        <w:t xml:space="preserve">es claro que, al encontrarnos ante una </w:t>
      </w:r>
      <w:r w:rsidR="00440D79" w:rsidRPr="00735B2E">
        <w:rPr>
          <w:rFonts w:ascii="Arial" w:hAnsi="Arial" w:cs="Arial"/>
        </w:rPr>
        <w:t>posible conducta constitutiva de fraude</w:t>
      </w:r>
      <w:r w:rsidR="00721AE0" w:rsidRPr="00735B2E">
        <w:rPr>
          <w:rFonts w:ascii="Arial" w:hAnsi="Arial" w:cs="Arial"/>
        </w:rPr>
        <w:t xml:space="preserve"> por parte del actor, quien en conjunto con el señor </w:t>
      </w:r>
      <w:r w:rsidR="00D362A8" w:rsidRPr="00735B2E">
        <w:rPr>
          <w:rFonts w:ascii="Arial" w:eastAsiaTheme="minorEastAsia" w:hAnsi="Arial" w:cs="Arial"/>
          <w:lang w:val="es-ES_tradnl" w:eastAsia="es-ES"/>
        </w:rPr>
        <w:t>JORGE LEÓN VÉLEZ BEDOYA</w:t>
      </w:r>
      <w:r w:rsidR="00721AE0" w:rsidRPr="00735B2E">
        <w:rPr>
          <w:rFonts w:ascii="Arial" w:hAnsi="Arial" w:cs="Arial"/>
          <w:bCs/>
          <w:lang w:val="es-CO"/>
        </w:rPr>
        <w:t xml:space="preserve"> </w:t>
      </w:r>
      <w:r w:rsidR="00721AE0" w:rsidRPr="00735B2E">
        <w:rPr>
          <w:rFonts w:ascii="Arial" w:hAnsi="Arial" w:cs="Arial"/>
          <w:bCs/>
          <w:lang w:val="es-ES_tradnl"/>
        </w:rPr>
        <w:t xml:space="preserve">presentaron altos indicios de haber </w:t>
      </w:r>
      <w:r w:rsidR="00721AE0" w:rsidRPr="00735B2E">
        <w:rPr>
          <w:rFonts w:ascii="Arial" w:eastAsia="Arial" w:hAnsi="Arial" w:cs="Arial"/>
          <w:lang w:eastAsia="es-MX"/>
        </w:rPr>
        <w:t xml:space="preserve">ocultado o desmantelado el vehículo de placas </w:t>
      </w:r>
      <w:r w:rsidR="00D362A8" w:rsidRPr="00735B2E">
        <w:rPr>
          <w:rFonts w:ascii="Arial" w:eastAsia="Arial" w:hAnsi="Arial" w:cs="Arial"/>
          <w:lang w:eastAsia="es-MX"/>
        </w:rPr>
        <w:t>JHP451</w:t>
      </w:r>
      <w:r w:rsidR="00721AE0" w:rsidRPr="00735B2E">
        <w:rPr>
          <w:rFonts w:ascii="Arial" w:eastAsia="Arial" w:hAnsi="Arial" w:cs="Arial"/>
          <w:lang w:eastAsia="es-MX"/>
        </w:rPr>
        <w:t>, encubriendo lo anterior con la presunta conducta delictiva de hurto con la finalidad de afectar la Póliza</w:t>
      </w:r>
      <w:r w:rsidR="00721AE0" w:rsidRPr="00735B2E">
        <w:rPr>
          <w:rFonts w:ascii="Arial" w:eastAsia="Arial" w:hAnsi="Arial" w:cs="Arial"/>
        </w:rPr>
        <w:t>, o en su defecto el haber propiciado el escenario para que se efectuara el hurto, por lo que se denota una clara aplicación de esta exclusión</w:t>
      </w:r>
      <w:r w:rsidR="00721AE0" w:rsidRPr="00735B2E">
        <w:rPr>
          <w:rFonts w:ascii="Arial" w:eastAsia="Arial" w:hAnsi="Arial" w:cs="Arial"/>
          <w:lang w:eastAsia="es-MX"/>
        </w:rPr>
        <w:t xml:space="preserve">. </w:t>
      </w:r>
      <w:r w:rsidR="00721AE0" w:rsidRPr="00735B2E">
        <w:rPr>
          <w:rStyle w:val="normaltextrun"/>
          <w:rFonts w:ascii="Arial" w:eastAsia="Calibri" w:hAnsi="Arial" w:cs="Arial"/>
          <w:shd w:val="clear" w:color="auto" w:fill="FFFFFF"/>
        </w:rPr>
        <w:t xml:space="preserve"> </w:t>
      </w:r>
    </w:p>
    <w:p w14:paraId="6AB3092A" w14:textId="77777777" w:rsidR="00721AE0" w:rsidRPr="00735B2E" w:rsidRDefault="00721AE0" w:rsidP="00735B2E">
      <w:pPr>
        <w:pStyle w:val="NormalWeb"/>
        <w:spacing w:before="0" w:beforeAutospacing="0" w:after="0" w:afterAutospacing="0" w:line="360" w:lineRule="auto"/>
        <w:jc w:val="both"/>
        <w:rPr>
          <w:rStyle w:val="eop"/>
          <w:rFonts w:ascii="Arial" w:hAnsi="Arial" w:cs="Arial"/>
          <w:sz w:val="22"/>
          <w:szCs w:val="22"/>
          <w:shd w:val="clear" w:color="auto" w:fill="FFFFFF"/>
        </w:rPr>
      </w:pPr>
    </w:p>
    <w:p w14:paraId="71738119" w14:textId="1FD14F77" w:rsidR="00721AE0" w:rsidRPr="00735B2E" w:rsidRDefault="00721AE0" w:rsidP="00735B2E">
      <w:pPr>
        <w:pStyle w:val="NormalWeb"/>
        <w:spacing w:before="0" w:beforeAutospacing="0" w:after="0" w:afterAutospacing="0" w:line="360" w:lineRule="auto"/>
        <w:jc w:val="both"/>
        <w:rPr>
          <w:rStyle w:val="eop"/>
          <w:rFonts w:ascii="Arial" w:hAnsi="Arial" w:cs="Arial"/>
          <w:sz w:val="22"/>
          <w:szCs w:val="22"/>
          <w:shd w:val="clear" w:color="auto" w:fill="FFFFFF"/>
        </w:rPr>
      </w:pPr>
      <w:r w:rsidRPr="00735B2E">
        <w:rPr>
          <w:rFonts w:ascii="Arial" w:eastAsiaTheme="minorEastAsia" w:hAnsi="Arial" w:cs="Arial"/>
          <w:sz w:val="22"/>
          <w:szCs w:val="22"/>
          <w:lang w:val="es-ES_tradnl" w:eastAsia="es-ES"/>
        </w:rPr>
        <w:t>En conclusión, en el caso en concreto</w:t>
      </w:r>
      <w:r w:rsidR="000E0A81" w:rsidRPr="00735B2E">
        <w:rPr>
          <w:rFonts w:ascii="Arial" w:eastAsiaTheme="minorEastAsia" w:hAnsi="Arial" w:cs="Arial"/>
          <w:sz w:val="22"/>
          <w:szCs w:val="22"/>
          <w:lang w:val="es-ES_tradnl" w:eastAsia="es-ES"/>
        </w:rPr>
        <w:t xml:space="preserve">, si se llegare a probar la ocurrencia de alguna de las circunstancias previamente expuestas </w:t>
      </w:r>
      <w:r w:rsidRPr="00735B2E">
        <w:rPr>
          <w:rFonts w:ascii="Arial" w:eastAsiaTheme="minorEastAsia" w:hAnsi="Arial" w:cs="Arial"/>
          <w:sz w:val="22"/>
          <w:szCs w:val="22"/>
          <w:lang w:val="es-ES_tradnl" w:eastAsia="es-ES"/>
        </w:rPr>
        <w:t>la</w:t>
      </w:r>
      <w:r w:rsidRPr="00735B2E">
        <w:rPr>
          <w:rFonts w:ascii="Arial" w:eastAsia="Arial" w:hAnsi="Arial" w:cs="Arial"/>
          <w:sz w:val="22"/>
          <w:szCs w:val="22"/>
        </w:rPr>
        <w:t xml:space="preserve"> </w:t>
      </w:r>
      <w:r w:rsidR="0035188E" w:rsidRPr="00735B2E">
        <w:rPr>
          <w:rFonts w:ascii="Arial" w:eastAsia="Arial" w:hAnsi="Arial" w:cs="Arial"/>
          <w:sz w:val="22"/>
          <w:szCs w:val="22"/>
        </w:rPr>
        <w:t xml:space="preserve">Póliza de Seguro Autos Clónico Livianos Particulares No. 022992125 /17060 </w:t>
      </w:r>
      <w:r w:rsidRPr="00735B2E">
        <w:rPr>
          <w:rFonts w:ascii="Arial" w:eastAsia="Arial" w:hAnsi="Arial" w:cs="Arial"/>
          <w:sz w:val="22"/>
          <w:szCs w:val="22"/>
        </w:rPr>
        <w:t xml:space="preserve">no presta cobertura material </w:t>
      </w:r>
      <w:r w:rsidRPr="00735B2E">
        <w:rPr>
          <w:rStyle w:val="normaltextrun"/>
          <w:rFonts w:ascii="Arial" w:hAnsi="Arial" w:cs="Arial"/>
          <w:sz w:val="22"/>
          <w:szCs w:val="22"/>
          <w:shd w:val="clear" w:color="auto" w:fill="FFFFFF"/>
          <w:lang w:val="es-ES"/>
        </w:rPr>
        <w:t xml:space="preserve">debido a que los hechos aducidos configuran las circunstancias fácticas previstas en </w:t>
      </w:r>
      <w:r w:rsidR="0035188E" w:rsidRPr="00735B2E">
        <w:rPr>
          <w:rStyle w:val="normaltextrun"/>
          <w:rFonts w:ascii="Arial" w:eastAsia="Calibri" w:hAnsi="Arial" w:cs="Arial"/>
          <w:sz w:val="22"/>
          <w:szCs w:val="22"/>
          <w:shd w:val="clear" w:color="auto" w:fill="FFFFFF"/>
          <w:lang w:val="es-ES"/>
        </w:rPr>
        <w:t>el literal</w:t>
      </w:r>
      <w:r w:rsidRPr="00735B2E">
        <w:rPr>
          <w:rStyle w:val="normaltextrun"/>
          <w:rFonts w:ascii="Arial" w:eastAsia="Calibri" w:hAnsi="Arial" w:cs="Arial"/>
          <w:sz w:val="22"/>
          <w:szCs w:val="22"/>
          <w:shd w:val="clear" w:color="auto" w:fill="FFFFFF"/>
          <w:lang w:val="es-ES"/>
        </w:rPr>
        <w:t xml:space="preserve"> p </w:t>
      </w:r>
      <w:r w:rsidRPr="00735B2E">
        <w:rPr>
          <w:rStyle w:val="normaltextrun"/>
          <w:rFonts w:ascii="Arial" w:hAnsi="Arial" w:cs="Arial"/>
          <w:sz w:val="22"/>
          <w:szCs w:val="22"/>
          <w:shd w:val="clear" w:color="auto" w:fill="FFFFFF"/>
          <w:lang w:val="es-ES"/>
        </w:rPr>
        <w:t xml:space="preserve">del capítulo </w:t>
      </w:r>
      <w:r w:rsidR="0035188E" w:rsidRPr="00735B2E">
        <w:rPr>
          <w:rStyle w:val="normaltextrun"/>
          <w:rFonts w:ascii="Arial" w:hAnsi="Arial" w:cs="Arial"/>
          <w:sz w:val="22"/>
          <w:szCs w:val="22"/>
          <w:shd w:val="clear" w:color="auto" w:fill="FFFFFF"/>
          <w:lang w:val="es-ES"/>
        </w:rPr>
        <w:t>3</w:t>
      </w:r>
      <w:r w:rsidRPr="00735B2E">
        <w:rPr>
          <w:rStyle w:val="normaltextrun"/>
          <w:rFonts w:ascii="Arial" w:hAnsi="Arial" w:cs="Arial"/>
          <w:sz w:val="22"/>
          <w:szCs w:val="22"/>
          <w:shd w:val="clear" w:color="auto" w:fill="FFFFFF"/>
          <w:lang w:val="es-ES"/>
        </w:rPr>
        <w:t xml:space="preserve"> del acápite de riesgos expresamente excluidos y contenido en las condiciones del contrato de seguro. En consecuencia, la póliza no podrá afectarse porque fueron las partes contratantes las que en ejercicio de la autonomía de la voluntad decidieron excluir estos riesgos de la cobertura de la póliza y por ende estas exclusiones deberán ser aplicadas y deberán dárseles los efectos señalados por la jurisprudencia, es decir, no podrá existir responsabilidad en cabeza del Asegurador</w:t>
      </w:r>
      <w:r w:rsidRPr="00735B2E">
        <w:rPr>
          <w:rStyle w:val="normaltextrun"/>
          <w:rFonts w:ascii="Arial" w:hAnsi="Arial" w:cs="Arial"/>
          <w:sz w:val="22"/>
          <w:szCs w:val="22"/>
          <w:shd w:val="clear" w:color="auto" w:fill="FFFFFF"/>
        </w:rPr>
        <w:t xml:space="preserve"> comoquiera que se convino libre y expresamente que tales riesgos no estaban asegurados</w:t>
      </w:r>
      <w:r w:rsidRPr="00735B2E">
        <w:rPr>
          <w:rStyle w:val="eop"/>
          <w:rFonts w:ascii="Arial" w:hAnsi="Arial" w:cs="Arial"/>
          <w:sz w:val="22"/>
          <w:szCs w:val="22"/>
          <w:shd w:val="clear" w:color="auto" w:fill="FFFFFF"/>
        </w:rPr>
        <w:t>.</w:t>
      </w:r>
    </w:p>
    <w:p w14:paraId="772C8B0C" w14:textId="77777777" w:rsidR="00721AE0" w:rsidRPr="00735B2E" w:rsidRDefault="00721AE0" w:rsidP="00735B2E">
      <w:pPr>
        <w:pStyle w:val="paragraph"/>
        <w:spacing w:before="0" w:beforeAutospacing="0" w:after="0" w:afterAutospacing="0" w:line="360" w:lineRule="auto"/>
        <w:jc w:val="both"/>
        <w:textAlignment w:val="baseline"/>
        <w:rPr>
          <w:rStyle w:val="normaltextrun"/>
          <w:rFonts w:ascii="Arial" w:hAnsi="Arial" w:cs="Arial"/>
          <w:sz w:val="22"/>
          <w:szCs w:val="22"/>
        </w:rPr>
      </w:pPr>
    </w:p>
    <w:p w14:paraId="02DF4C04" w14:textId="77777777" w:rsidR="00721AE0" w:rsidRPr="00735B2E" w:rsidRDefault="00721AE0" w:rsidP="00735B2E">
      <w:pPr>
        <w:pStyle w:val="paragraph"/>
        <w:spacing w:before="0" w:beforeAutospacing="0" w:after="0" w:afterAutospacing="0" w:line="360" w:lineRule="auto"/>
        <w:jc w:val="both"/>
        <w:textAlignment w:val="baseline"/>
        <w:rPr>
          <w:rStyle w:val="eop"/>
          <w:rFonts w:ascii="Arial" w:hAnsi="Arial" w:cs="Arial"/>
          <w:sz w:val="22"/>
          <w:szCs w:val="22"/>
        </w:rPr>
      </w:pPr>
      <w:r w:rsidRPr="00735B2E">
        <w:rPr>
          <w:rStyle w:val="normaltextrun"/>
          <w:rFonts w:ascii="Arial" w:hAnsi="Arial" w:cs="Arial"/>
          <w:sz w:val="22"/>
          <w:szCs w:val="22"/>
        </w:rPr>
        <w:t xml:space="preserve">Por lo anteriormente expuesto, </w:t>
      </w:r>
      <w:r w:rsidRPr="00735B2E">
        <w:rPr>
          <w:rStyle w:val="normaltextrun"/>
          <w:rFonts w:ascii="Arial" w:hAnsi="Arial" w:cs="Arial"/>
          <w:sz w:val="22"/>
          <w:szCs w:val="22"/>
          <w:lang w:val="es-ES"/>
        </w:rPr>
        <w:t>respetuosamente solicito declarar probada esta excepción.</w:t>
      </w:r>
      <w:r w:rsidRPr="00735B2E">
        <w:rPr>
          <w:rStyle w:val="eop"/>
          <w:rFonts w:ascii="Arial" w:hAnsi="Arial" w:cs="Arial"/>
          <w:sz w:val="22"/>
          <w:szCs w:val="22"/>
        </w:rPr>
        <w:t> </w:t>
      </w:r>
    </w:p>
    <w:p w14:paraId="4D124082" w14:textId="77777777" w:rsidR="00AD3E97" w:rsidRPr="00735B2E" w:rsidRDefault="00AD3E97" w:rsidP="00735B2E">
      <w:pPr>
        <w:spacing w:line="360" w:lineRule="auto"/>
        <w:ind w:right="50"/>
        <w:jc w:val="both"/>
        <w:rPr>
          <w:rFonts w:ascii="Arial" w:eastAsia="Arial" w:hAnsi="Arial" w:cs="Arial"/>
          <w:color w:val="000000"/>
          <w:lang w:eastAsia="es-CO"/>
        </w:rPr>
      </w:pPr>
    </w:p>
    <w:p w14:paraId="781193C3" w14:textId="7A606481" w:rsidR="009C205B" w:rsidRPr="009C205B" w:rsidRDefault="009C205B" w:rsidP="009C205B">
      <w:pPr>
        <w:pStyle w:val="Ttulo3"/>
      </w:pPr>
      <w:r w:rsidRPr="009C205B">
        <w:t xml:space="preserve">FALTA DE LEGITIMACIÓN EN LA CAUSA DEL SEÑOR </w:t>
      </w:r>
      <w:r w:rsidRPr="00735B2E">
        <w:rPr>
          <w:rFonts w:eastAsiaTheme="minorHAnsi"/>
        </w:rPr>
        <w:t>JUAN CARLOS ARISTIZABAL ZULUAGA</w:t>
      </w:r>
      <w:r w:rsidRPr="009C205B">
        <w:t xml:space="preserve"> PARA SOLICITAR EL VALOR TOTAL DE LA SUMA ASEGURADA</w:t>
      </w:r>
      <w:r>
        <w:t>.</w:t>
      </w:r>
    </w:p>
    <w:p w14:paraId="555E9075" w14:textId="77777777" w:rsidR="009C205B" w:rsidRDefault="009C205B" w:rsidP="009C205B">
      <w:pPr>
        <w:spacing w:line="360" w:lineRule="auto"/>
        <w:jc w:val="both"/>
        <w:rPr>
          <w:rFonts w:ascii="Arial" w:hAnsi="Arial" w:cs="Arial"/>
          <w:b/>
          <w:color w:val="000000"/>
        </w:rPr>
      </w:pPr>
    </w:p>
    <w:p w14:paraId="27D8B2A5" w14:textId="6DA03051" w:rsidR="009C205B" w:rsidRPr="00864675" w:rsidRDefault="009C205B" w:rsidP="009C205B">
      <w:pPr>
        <w:spacing w:line="360" w:lineRule="auto"/>
        <w:jc w:val="both"/>
        <w:rPr>
          <w:rFonts w:ascii="Arial" w:hAnsi="Arial" w:cs="Arial"/>
          <w:bCs/>
          <w:color w:val="000000"/>
        </w:rPr>
      </w:pPr>
      <w:r w:rsidRPr="00864675">
        <w:rPr>
          <w:rFonts w:ascii="Arial" w:hAnsi="Arial" w:cs="Arial"/>
        </w:rPr>
        <w:t xml:space="preserve">Sin perjuicio de que en este caso no puede existir obligación indemnizatoria de la </w:t>
      </w:r>
      <w:r>
        <w:rPr>
          <w:rFonts w:ascii="Arial" w:hAnsi="Arial" w:cs="Arial"/>
        </w:rPr>
        <w:t>A</w:t>
      </w:r>
      <w:r w:rsidRPr="00864675">
        <w:rPr>
          <w:rFonts w:ascii="Arial" w:hAnsi="Arial" w:cs="Arial"/>
        </w:rPr>
        <w:t>seguradora, lo cierto es que se configura una evidente falta de legitimación en la causa de</w:t>
      </w:r>
      <w:r>
        <w:rPr>
          <w:rFonts w:ascii="Arial" w:hAnsi="Arial" w:cs="Arial"/>
        </w:rPr>
        <w:t>l</w:t>
      </w:r>
      <w:r w:rsidRPr="00864675">
        <w:rPr>
          <w:rFonts w:ascii="Arial" w:hAnsi="Arial" w:cs="Arial"/>
        </w:rPr>
        <w:t xml:space="preserve"> demandante para </w:t>
      </w:r>
      <w:r w:rsidRPr="00864675">
        <w:rPr>
          <w:rFonts w:ascii="Arial" w:hAnsi="Arial" w:cs="Arial"/>
        </w:rPr>
        <w:lastRenderedPageBreak/>
        <w:t xml:space="preserve">solicitar la indemnización por </w:t>
      </w:r>
      <w:r>
        <w:rPr>
          <w:rFonts w:ascii="Arial" w:hAnsi="Arial" w:cs="Arial"/>
        </w:rPr>
        <w:t>el hurto del</w:t>
      </w:r>
      <w:r w:rsidRPr="00864675">
        <w:rPr>
          <w:rFonts w:ascii="Arial" w:hAnsi="Arial" w:cs="Arial"/>
        </w:rPr>
        <w:t xml:space="preserve"> vehículo de placas </w:t>
      </w:r>
      <w:r>
        <w:rPr>
          <w:rFonts w:ascii="Arial" w:hAnsi="Arial" w:cs="Arial"/>
        </w:rPr>
        <w:t>JHP451</w:t>
      </w:r>
      <w:r w:rsidRPr="00864675">
        <w:rPr>
          <w:rFonts w:ascii="Arial" w:hAnsi="Arial" w:cs="Arial"/>
        </w:rPr>
        <w:t xml:space="preserve">. </w:t>
      </w:r>
      <w:r>
        <w:rPr>
          <w:rFonts w:ascii="Arial" w:hAnsi="Arial" w:cs="Arial"/>
        </w:rPr>
        <w:t>El señor</w:t>
      </w:r>
      <w:r w:rsidRPr="00864675">
        <w:rPr>
          <w:rFonts w:ascii="Arial" w:hAnsi="Arial" w:cs="Arial"/>
        </w:rPr>
        <w:t xml:space="preserve"> </w:t>
      </w:r>
      <w:r w:rsidRPr="00735B2E">
        <w:rPr>
          <w:rFonts w:ascii="Arial" w:eastAsiaTheme="minorHAnsi" w:hAnsi="Arial" w:cs="Arial"/>
          <w:lang w:val="es-CO" w:eastAsia="es-CO"/>
        </w:rPr>
        <w:t>JUAN CARLOS ARISTIZABAL ZULUAGA</w:t>
      </w:r>
      <w:r w:rsidRPr="00864675">
        <w:rPr>
          <w:rFonts w:ascii="Arial" w:hAnsi="Arial" w:cs="Arial"/>
        </w:rPr>
        <w:t>, dentro del presente asunto no se encuentra legitimad</w:t>
      </w:r>
      <w:r>
        <w:rPr>
          <w:rFonts w:ascii="Arial" w:hAnsi="Arial" w:cs="Arial"/>
        </w:rPr>
        <w:t>o</w:t>
      </w:r>
      <w:r w:rsidRPr="00864675">
        <w:rPr>
          <w:rFonts w:ascii="Arial" w:hAnsi="Arial" w:cs="Arial"/>
        </w:rPr>
        <w:t xml:space="preserve"> para pretender el valor total de la suma asegurada, pues quien figura como beneficiario de la </w:t>
      </w:r>
      <w:r w:rsidRPr="00735B2E">
        <w:rPr>
          <w:rFonts w:ascii="Arial" w:eastAsia="Arial" w:hAnsi="Arial" w:cs="Arial"/>
        </w:rPr>
        <w:t>Póliza de Seguro Autos Clónico Livianos Particulares No. 022992125 /17060</w:t>
      </w:r>
      <w:r>
        <w:rPr>
          <w:rFonts w:ascii="Arial" w:eastAsia="Arial" w:hAnsi="Arial" w:cs="Arial"/>
          <w:color w:val="000000"/>
          <w:lang w:eastAsia="es-CO"/>
        </w:rPr>
        <w:t xml:space="preserve"> </w:t>
      </w:r>
      <w:r w:rsidRPr="00864675">
        <w:rPr>
          <w:rFonts w:ascii="Arial" w:hAnsi="Arial" w:cs="Arial"/>
        </w:rPr>
        <w:t xml:space="preserve">es la </w:t>
      </w:r>
      <w:r>
        <w:rPr>
          <w:rFonts w:ascii="Arial" w:hAnsi="Arial" w:cs="Arial"/>
        </w:rPr>
        <w:t xml:space="preserve">entidad financiera </w:t>
      </w:r>
      <w:r>
        <w:rPr>
          <w:rFonts w:ascii="Arial" w:eastAsia="Arial" w:hAnsi="Arial" w:cs="Arial"/>
        </w:rPr>
        <w:t>BANCOLOMBIA</w:t>
      </w:r>
      <w:r w:rsidRPr="00CA6696">
        <w:rPr>
          <w:rFonts w:ascii="Arial" w:eastAsia="Arial" w:hAnsi="Arial" w:cs="Arial"/>
        </w:rPr>
        <w:t xml:space="preserve"> S.A</w:t>
      </w:r>
      <w:r w:rsidRPr="00864675">
        <w:rPr>
          <w:rFonts w:ascii="Arial" w:hAnsi="Arial" w:cs="Arial"/>
        </w:rPr>
        <w:t>. De acuerdo con los hechos de la demanda, esta fue la entidad que financió el valor de la compra del vehículo de placa</w:t>
      </w:r>
      <w:r>
        <w:rPr>
          <w:rFonts w:ascii="Arial" w:hAnsi="Arial" w:cs="Arial"/>
        </w:rPr>
        <w:t>s</w:t>
      </w:r>
      <w:r w:rsidRPr="00864675">
        <w:rPr>
          <w:rFonts w:ascii="Arial" w:hAnsi="Arial" w:cs="Arial"/>
        </w:rPr>
        <w:t xml:space="preserve"> </w:t>
      </w:r>
      <w:r>
        <w:rPr>
          <w:rFonts w:ascii="Arial" w:hAnsi="Arial" w:cs="Arial"/>
        </w:rPr>
        <w:t>JHP451</w:t>
      </w:r>
      <w:r w:rsidRPr="00864675">
        <w:rPr>
          <w:rFonts w:ascii="Arial" w:hAnsi="Arial" w:cs="Arial"/>
        </w:rPr>
        <w:t xml:space="preserve">. Por esta razón, en caso de presentarse un siniestro que genere una pérdida sobre el automotor, ya sea derivada de daños o de hurto, el patrimonio que resultaría afectado sería el de la reseñada entidad financiera y esto justifica el hecho de que esta sociedad ostente la calidad de beneficiaria onerosa del seguro. Precisamente por esta razón, en el acápite “Especificaciones Adicionales” de la Póliza No. </w:t>
      </w:r>
      <w:r w:rsidRPr="00735B2E">
        <w:rPr>
          <w:rFonts w:ascii="Arial" w:eastAsia="Arial" w:hAnsi="Arial" w:cs="Arial"/>
        </w:rPr>
        <w:t>022992125 /17060</w:t>
      </w:r>
      <w:r w:rsidRPr="00864675">
        <w:rPr>
          <w:rFonts w:ascii="Arial" w:hAnsi="Arial" w:cs="Arial"/>
        </w:rPr>
        <w:t>, respecto al tópico en mención estableció lo siguiente:</w:t>
      </w:r>
    </w:p>
    <w:p w14:paraId="3F4A2B20" w14:textId="77777777" w:rsidR="009C205B" w:rsidRDefault="009C205B" w:rsidP="009C205B">
      <w:pPr>
        <w:spacing w:line="360" w:lineRule="auto"/>
        <w:jc w:val="both"/>
        <w:rPr>
          <w:rFonts w:ascii="Arial" w:hAnsi="Arial" w:cs="Arial"/>
          <w:b/>
          <w:color w:val="000000"/>
        </w:rPr>
      </w:pPr>
    </w:p>
    <w:p w14:paraId="3F22BE65" w14:textId="70BA3B92" w:rsidR="00BF01C7" w:rsidRPr="00BF01C7" w:rsidRDefault="009C205B" w:rsidP="00BF01C7">
      <w:pPr>
        <w:spacing w:line="360" w:lineRule="auto"/>
        <w:ind w:left="851" w:right="850"/>
        <w:jc w:val="both"/>
        <w:rPr>
          <w:rFonts w:ascii="Arial" w:hAnsi="Arial" w:cs="Arial"/>
          <w:bCs/>
          <w:i/>
          <w:iCs/>
          <w:color w:val="000000"/>
        </w:rPr>
      </w:pPr>
      <w:r w:rsidRPr="00864675">
        <w:rPr>
          <w:rFonts w:ascii="Arial" w:hAnsi="Arial" w:cs="Arial"/>
          <w:bCs/>
          <w:i/>
          <w:iCs/>
          <w:color w:val="000000"/>
        </w:rPr>
        <w:t>“</w:t>
      </w:r>
      <w:r w:rsidR="00BF01C7" w:rsidRPr="00BF01C7">
        <w:rPr>
          <w:rFonts w:ascii="Arial" w:hAnsi="Arial" w:cs="Arial"/>
          <w:bCs/>
          <w:i/>
          <w:iCs/>
          <w:color w:val="000000"/>
        </w:rPr>
        <w:t>En caso de siniestro que afecte el amparo de Daños o Hurto de mayor cuantía, se</w:t>
      </w:r>
      <w:r w:rsidR="00BF01C7">
        <w:rPr>
          <w:rFonts w:ascii="Arial" w:hAnsi="Arial" w:cs="Arial"/>
          <w:bCs/>
          <w:i/>
          <w:iCs/>
          <w:color w:val="000000"/>
        </w:rPr>
        <w:t xml:space="preserve"> </w:t>
      </w:r>
      <w:r w:rsidR="00BF01C7" w:rsidRPr="00BF01C7">
        <w:rPr>
          <w:rFonts w:ascii="Arial" w:hAnsi="Arial" w:cs="Arial"/>
          <w:bCs/>
          <w:i/>
          <w:iCs/>
          <w:color w:val="000000"/>
        </w:rPr>
        <w:t>girará al beneficiario oneroso hasta el saldo insoluto de la deuda, sin exceder en</w:t>
      </w:r>
      <w:r w:rsidR="00BF01C7">
        <w:rPr>
          <w:rFonts w:ascii="Arial" w:hAnsi="Arial" w:cs="Arial"/>
          <w:bCs/>
          <w:i/>
          <w:iCs/>
          <w:color w:val="000000"/>
        </w:rPr>
        <w:t xml:space="preserve"> </w:t>
      </w:r>
      <w:r w:rsidR="00BF01C7" w:rsidRPr="00BF01C7">
        <w:rPr>
          <w:rFonts w:ascii="Arial" w:hAnsi="Arial" w:cs="Arial"/>
          <w:bCs/>
          <w:i/>
          <w:iCs/>
          <w:color w:val="000000"/>
        </w:rPr>
        <w:t>ningún caso el valor de la indemnización correspondiente y, los excesos, si los</w:t>
      </w:r>
    </w:p>
    <w:p w14:paraId="1B653388" w14:textId="28B729B6" w:rsidR="009C205B" w:rsidRPr="00864675" w:rsidRDefault="00BF01C7" w:rsidP="00BF01C7">
      <w:pPr>
        <w:spacing w:line="360" w:lineRule="auto"/>
        <w:ind w:left="851" w:right="850"/>
        <w:jc w:val="both"/>
        <w:rPr>
          <w:rFonts w:ascii="Arial" w:hAnsi="Arial" w:cs="Arial"/>
          <w:bCs/>
          <w:i/>
          <w:iCs/>
          <w:color w:val="000000"/>
        </w:rPr>
      </w:pPr>
      <w:r w:rsidRPr="00BF01C7">
        <w:rPr>
          <w:rFonts w:ascii="Arial" w:hAnsi="Arial" w:cs="Arial"/>
          <w:bCs/>
          <w:i/>
          <w:iCs/>
          <w:color w:val="000000"/>
        </w:rPr>
        <w:t>hubiere, serán del asegurado.</w:t>
      </w:r>
      <w:r w:rsidR="009C205B" w:rsidRPr="00BF01C7">
        <w:rPr>
          <w:rFonts w:ascii="Arial" w:hAnsi="Arial" w:cs="Arial"/>
          <w:bCs/>
          <w:i/>
          <w:iCs/>
          <w:color w:val="000000"/>
        </w:rPr>
        <w:t>”</w:t>
      </w:r>
    </w:p>
    <w:p w14:paraId="1476B822" w14:textId="77777777" w:rsidR="009C205B" w:rsidRDefault="009C205B" w:rsidP="009C205B">
      <w:pPr>
        <w:spacing w:line="360" w:lineRule="auto"/>
        <w:jc w:val="both"/>
        <w:rPr>
          <w:rFonts w:ascii="Arial" w:hAnsi="Arial" w:cs="Arial"/>
          <w:b/>
          <w:color w:val="000000"/>
        </w:rPr>
      </w:pPr>
    </w:p>
    <w:p w14:paraId="2982AE05" w14:textId="49647DB8" w:rsidR="009C205B" w:rsidRPr="00864675" w:rsidRDefault="009C205B" w:rsidP="009C205B">
      <w:pPr>
        <w:spacing w:line="360" w:lineRule="auto"/>
        <w:jc w:val="both"/>
        <w:rPr>
          <w:rFonts w:ascii="Arial" w:hAnsi="Arial" w:cs="Arial"/>
        </w:rPr>
      </w:pPr>
      <w:r w:rsidRPr="00864675">
        <w:rPr>
          <w:rFonts w:ascii="Arial" w:hAnsi="Arial" w:cs="Arial"/>
        </w:rPr>
        <w:t xml:space="preserve">En el caso, se tiene que la parte actora afirma que se configuró un siniestro que afecta la Póliza No. </w:t>
      </w:r>
      <w:r w:rsidR="00C2360F" w:rsidRPr="00735B2E">
        <w:rPr>
          <w:rFonts w:ascii="Arial" w:eastAsia="Arial" w:hAnsi="Arial" w:cs="Arial"/>
        </w:rPr>
        <w:t>022992125 /17060</w:t>
      </w:r>
      <w:r w:rsidRPr="00864675">
        <w:rPr>
          <w:rFonts w:ascii="Arial" w:hAnsi="Arial" w:cs="Arial"/>
        </w:rPr>
        <w:t>, derivado de</w:t>
      </w:r>
      <w:r>
        <w:rPr>
          <w:rFonts w:ascii="Arial" w:hAnsi="Arial" w:cs="Arial"/>
        </w:rPr>
        <w:t>l presunto hurto del cual fue objeto el automotor</w:t>
      </w:r>
      <w:r w:rsidRPr="00864675">
        <w:rPr>
          <w:rFonts w:ascii="Arial" w:hAnsi="Arial" w:cs="Arial"/>
        </w:rPr>
        <w:t xml:space="preserve">. Ante este panorama y de conformidad lo expuesto, la entidad legitimada para reclamar la indemnización de este asunto es </w:t>
      </w:r>
      <w:r w:rsidR="00394F34">
        <w:rPr>
          <w:rFonts w:ascii="Arial" w:eastAsia="Arial" w:hAnsi="Arial" w:cs="Arial"/>
        </w:rPr>
        <w:t>BANCOLOMBIA</w:t>
      </w:r>
      <w:r w:rsidRPr="00CA6696">
        <w:rPr>
          <w:rFonts w:ascii="Arial" w:eastAsia="Arial" w:hAnsi="Arial" w:cs="Arial"/>
        </w:rPr>
        <w:t xml:space="preserve"> S.A</w:t>
      </w:r>
      <w:r w:rsidRPr="00864675">
        <w:rPr>
          <w:rFonts w:ascii="Arial" w:hAnsi="Arial" w:cs="Arial"/>
        </w:rPr>
        <w:t xml:space="preserve">. y no </w:t>
      </w:r>
      <w:r w:rsidR="00394F34">
        <w:rPr>
          <w:rFonts w:ascii="Arial" w:hAnsi="Arial" w:cs="Arial"/>
        </w:rPr>
        <w:t>el señor</w:t>
      </w:r>
      <w:r w:rsidRPr="00864675">
        <w:rPr>
          <w:rFonts w:ascii="Arial" w:hAnsi="Arial" w:cs="Arial"/>
        </w:rPr>
        <w:t xml:space="preserve"> </w:t>
      </w:r>
      <w:r w:rsidR="00394F34" w:rsidRPr="00735B2E">
        <w:rPr>
          <w:rFonts w:ascii="Arial" w:eastAsiaTheme="minorHAnsi" w:hAnsi="Arial" w:cs="Arial"/>
          <w:lang w:val="es-CO" w:eastAsia="es-CO"/>
        </w:rPr>
        <w:t>JUAN CARLOS ARISTIZABAL ZULUAGA</w:t>
      </w:r>
      <w:r w:rsidR="00394F34" w:rsidRPr="00864675">
        <w:rPr>
          <w:rFonts w:ascii="Arial" w:hAnsi="Arial" w:cs="Arial"/>
        </w:rPr>
        <w:t xml:space="preserve"> </w:t>
      </w:r>
      <w:r w:rsidRPr="00864675">
        <w:rPr>
          <w:rFonts w:ascii="Arial" w:hAnsi="Arial" w:cs="Arial"/>
        </w:rPr>
        <w:t xml:space="preserve">como erradamente se pretende en la demanda. </w:t>
      </w:r>
      <w:r w:rsidR="00394F34">
        <w:rPr>
          <w:rFonts w:ascii="Arial" w:hAnsi="Arial" w:cs="Arial"/>
        </w:rPr>
        <w:t xml:space="preserve"> </w:t>
      </w:r>
    </w:p>
    <w:p w14:paraId="155ABC1A" w14:textId="77777777" w:rsidR="009C205B" w:rsidRPr="00864675" w:rsidRDefault="009C205B" w:rsidP="009C205B">
      <w:pPr>
        <w:spacing w:line="360" w:lineRule="auto"/>
        <w:jc w:val="both"/>
        <w:rPr>
          <w:rFonts w:ascii="Arial" w:hAnsi="Arial" w:cs="Arial"/>
        </w:rPr>
      </w:pPr>
    </w:p>
    <w:p w14:paraId="411C5C66" w14:textId="424FC13B" w:rsidR="009C205B" w:rsidRDefault="009C205B" w:rsidP="009C205B">
      <w:pPr>
        <w:spacing w:line="360" w:lineRule="auto"/>
        <w:jc w:val="both"/>
        <w:rPr>
          <w:rFonts w:ascii="Arial" w:hAnsi="Arial" w:cs="Arial"/>
        </w:rPr>
      </w:pPr>
      <w:r w:rsidRPr="00864675">
        <w:rPr>
          <w:rFonts w:ascii="Arial" w:hAnsi="Arial" w:cs="Arial"/>
        </w:rPr>
        <w:t>Por lo anterior, solicito respetuosamente al señor Juez, que con fundamento en los argumentos que se consignan en el presente escrito, profiera Sentencia Anticipada, declarando la falta de legitimación en la causa por activa d</w:t>
      </w:r>
      <w:r w:rsidR="00685F0B">
        <w:rPr>
          <w:rFonts w:ascii="Arial" w:hAnsi="Arial" w:cs="Arial"/>
        </w:rPr>
        <w:t>el</w:t>
      </w:r>
      <w:r w:rsidRPr="00864675">
        <w:rPr>
          <w:rFonts w:ascii="Arial" w:hAnsi="Arial" w:cs="Arial"/>
        </w:rPr>
        <w:t xml:space="preserve"> </w:t>
      </w:r>
      <w:r>
        <w:rPr>
          <w:rFonts w:ascii="Arial" w:hAnsi="Arial" w:cs="Arial"/>
        </w:rPr>
        <w:t>señor</w:t>
      </w:r>
      <w:r w:rsidRPr="00864675">
        <w:rPr>
          <w:rFonts w:ascii="Arial" w:hAnsi="Arial" w:cs="Arial"/>
        </w:rPr>
        <w:t xml:space="preserve"> </w:t>
      </w:r>
      <w:r w:rsidR="003C6682" w:rsidRPr="00735B2E">
        <w:rPr>
          <w:rFonts w:ascii="Arial" w:eastAsiaTheme="minorHAnsi" w:hAnsi="Arial" w:cs="Arial"/>
          <w:lang w:val="es-CO" w:eastAsia="es-CO"/>
        </w:rPr>
        <w:t>JUAN CARLOS ARISTIZABAL ZULUAGA</w:t>
      </w:r>
      <w:r w:rsidRPr="00864675">
        <w:rPr>
          <w:rFonts w:ascii="Arial" w:hAnsi="Arial" w:cs="Arial"/>
        </w:rPr>
        <w:t>, toda vez que ést</w:t>
      </w:r>
      <w:r w:rsidR="009F0EFA">
        <w:rPr>
          <w:rFonts w:ascii="Arial" w:hAnsi="Arial" w:cs="Arial"/>
        </w:rPr>
        <w:t xml:space="preserve">e </w:t>
      </w:r>
      <w:r w:rsidRPr="00864675">
        <w:rPr>
          <w:rFonts w:ascii="Arial" w:hAnsi="Arial" w:cs="Arial"/>
        </w:rPr>
        <w:t>no tiene ningún tipo de relación con el objeto del presente litigio. Respetuosamente solicito declarar probada esta excepción.</w:t>
      </w:r>
    </w:p>
    <w:p w14:paraId="2CE60FAA" w14:textId="77777777" w:rsidR="009C205B" w:rsidRPr="009C205B" w:rsidRDefault="009C205B" w:rsidP="009C205B">
      <w:pPr>
        <w:spacing w:line="360" w:lineRule="auto"/>
        <w:jc w:val="both"/>
        <w:rPr>
          <w:rFonts w:ascii="Arial" w:hAnsi="Arial" w:cs="Arial"/>
          <w:b/>
          <w:color w:val="000000"/>
        </w:rPr>
      </w:pPr>
    </w:p>
    <w:p w14:paraId="5041978A" w14:textId="53BE2849" w:rsidR="00AD3E97" w:rsidRPr="00735B2E" w:rsidRDefault="00AD3E97" w:rsidP="009C205B">
      <w:pPr>
        <w:pStyle w:val="Ttulo3"/>
      </w:pPr>
      <w:r w:rsidRPr="00735B2E">
        <w:t>CARÁCTER MERAMENTE INDEMNIZATORIO DE LOS CONTRATOS DE SEGURO</w:t>
      </w:r>
    </w:p>
    <w:p w14:paraId="7F5F5A94" w14:textId="77777777" w:rsidR="00AD3E97" w:rsidRPr="00735B2E" w:rsidRDefault="00AD3E97" w:rsidP="00735B2E">
      <w:pPr>
        <w:spacing w:line="360" w:lineRule="auto"/>
        <w:ind w:right="50"/>
        <w:jc w:val="both"/>
        <w:rPr>
          <w:rFonts w:ascii="Arial" w:eastAsia="Arial" w:hAnsi="Arial" w:cs="Arial"/>
          <w:b/>
          <w:bCs/>
          <w:color w:val="000000"/>
          <w:lang w:eastAsia="es-CO"/>
        </w:rPr>
      </w:pPr>
    </w:p>
    <w:p w14:paraId="0822CA9E" w14:textId="77777777" w:rsidR="00AD3E97" w:rsidRPr="00735B2E" w:rsidRDefault="00AD3E97" w:rsidP="00735B2E">
      <w:pPr>
        <w:suppressAutoHyphens/>
        <w:spacing w:line="360" w:lineRule="auto"/>
        <w:jc w:val="both"/>
        <w:textAlignment w:val="baseline"/>
        <w:rPr>
          <w:rFonts w:ascii="Arial" w:hAnsi="Arial" w:cs="Arial"/>
          <w:color w:val="000000"/>
        </w:rPr>
      </w:pPr>
      <w:r w:rsidRPr="00735B2E">
        <w:rPr>
          <w:rFonts w:ascii="Arial" w:eastAsia="Arial Unicode MS" w:hAnsi="Arial" w:cs="Arial"/>
          <w:kern w:val="3"/>
          <w:lang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r w:rsidRPr="00735B2E">
        <w:rPr>
          <w:rFonts w:ascii="Arial" w:hAnsi="Arial" w:cs="Arial"/>
          <w:color w:val="000000"/>
        </w:rPr>
        <w:t>Al respecto, la Corte Suprema de Justicia, Sala de Casación Civil, respecto al carácter indemnizatorio del Contrato de Seguro, en sentencia del 22 de julio de 1999, expediente 5065, dispuso:</w:t>
      </w:r>
    </w:p>
    <w:p w14:paraId="39C3C3C6" w14:textId="77777777" w:rsidR="00AD3E97" w:rsidRPr="00735B2E" w:rsidRDefault="00AD3E97" w:rsidP="00735B2E">
      <w:pPr>
        <w:suppressAutoHyphens/>
        <w:spacing w:line="360" w:lineRule="auto"/>
        <w:jc w:val="both"/>
        <w:textAlignment w:val="baseline"/>
        <w:rPr>
          <w:rFonts w:ascii="Arial" w:hAnsi="Arial" w:cs="Arial"/>
          <w:color w:val="000000"/>
        </w:rPr>
      </w:pPr>
    </w:p>
    <w:p w14:paraId="263A5B7F" w14:textId="77777777" w:rsidR="00AD3E97" w:rsidRPr="00735B2E" w:rsidRDefault="00AD3E97" w:rsidP="00735B2E">
      <w:pPr>
        <w:spacing w:line="360" w:lineRule="auto"/>
        <w:ind w:left="851" w:right="851"/>
        <w:jc w:val="both"/>
        <w:rPr>
          <w:rFonts w:ascii="Arial" w:hAnsi="Arial" w:cs="Arial"/>
          <w:i/>
          <w:iCs/>
          <w:shd w:val="clear" w:color="auto" w:fill="FFFFFF"/>
        </w:rPr>
      </w:pPr>
      <w:r w:rsidRPr="00735B2E">
        <w:rPr>
          <w:rFonts w:ascii="Arial" w:hAnsi="Arial" w:cs="Arial"/>
          <w:i/>
          <w:iCs/>
          <w:shd w:val="clear" w:color="auto" w:fill="FFFFFF"/>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735B2E">
        <w:rPr>
          <w:rFonts w:ascii="Arial" w:hAnsi="Arial" w:cs="Arial"/>
          <w:shd w:val="clear" w:color="auto" w:fill="FFFFFF"/>
          <w:vertAlign w:val="superscript"/>
        </w:rPr>
        <w:footnoteReference w:id="10"/>
      </w:r>
    </w:p>
    <w:p w14:paraId="27D4E570" w14:textId="77777777" w:rsidR="00AD3E97" w:rsidRPr="00735B2E" w:rsidRDefault="00AD3E97" w:rsidP="00735B2E">
      <w:pPr>
        <w:spacing w:line="360" w:lineRule="auto"/>
        <w:ind w:left="851" w:right="851"/>
        <w:jc w:val="both"/>
        <w:rPr>
          <w:rFonts w:ascii="Arial" w:hAnsi="Arial" w:cs="Arial"/>
        </w:rPr>
      </w:pPr>
    </w:p>
    <w:p w14:paraId="2D72CC69" w14:textId="77777777" w:rsidR="00AD3E97" w:rsidRPr="00735B2E" w:rsidRDefault="00AD3E97" w:rsidP="00735B2E">
      <w:pPr>
        <w:spacing w:line="360" w:lineRule="auto"/>
        <w:jc w:val="both"/>
        <w:rPr>
          <w:rFonts w:ascii="Arial" w:hAnsi="Arial" w:cs="Arial"/>
          <w:lang w:val="es-ES_tradnl"/>
        </w:rPr>
      </w:pPr>
      <w:r w:rsidRPr="00735B2E">
        <w:rPr>
          <w:rFonts w:ascii="Arial" w:hAnsi="Arial" w:cs="Arial"/>
          <w:color w:val="000000"/>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daño en una mayor proporción al valor asegurado y en concordancia con la cuantía de la pérdida, la que como consta no se ha acreditado. </w:t>
      </w:r>
      <w:r w:rsidRPr="00735B2E">
        <w:rPr>
          <w:rFonts w:ascii="Arial" w:hAnsi="Arial" w:cs="Arial"/>
          <w:lang w:val="es-ES_tradnl"/>
        </w:rPr>
        <w:t>En tal sentido, el artículo 1088 del Código de Comercio estableció lo siguiente:</w:t>
      </w:r>
    </w:p>
    <w:p w14:paraId="2818A001" w14:textId="77777777" w:rsidR="00AD3E97" w:rsidRPr="00735B2E" w:rsidRDefault="00AD3E97" w:rsidP="00735B2E">
      <w:pPr>
        <w:spacing w:line="360" w:lineRule="auto"/>
        <w:jc w:val="both"/>
        <w:rPr>
          <w:rFonts w:ascii="Arial" w:hAnsi="Arial" w:cs="Arial"/>
          <w:lang w:val="es-ES_tradnl"/>
        </w:rPr>
      </w:pPr>
    </w:p>
    <w:p w14:paraId="53BF0142" w14:textId="77777777" w:rsidR="00AD3E97" w:rsidRPr="00735B2E" w:rsidRDefault="00AD3E97" w:rsidP="00735B2E">
      <w:pPr>
        <w:spacing w:line="360" w:lineRule="auto"/>
        <w:ind w:left="851" w:right="851"/>
        <w:jc w:val="both"/>
        <w:rPr>
          <w:rFonts w:ascii="Arial" w:hAnsi="Arial" w:cs="Arial"/>
          <w:lang w:val="es-ES_tradnl"/>
        </w:rPr>
      </w:pPr>
      <w:r w:rsidRPr="00735B2E">
        <w:rPr>
          <w:rFonts w:ascii="Arial" w:hAnsi="Arial" w:cs="Arial"/>
        </w:rPr>
        <w:lastRenderedPageBreak/>
        <w:t>“</w:t>
      </w:r>
      <w:r w:rsidRPr="00735B2E">
        <w:rPr>
          <w:rFonts w:ascii="Arial" w:hAnsi="Arial" w:cs="Arial"/>
          <w:b/>
          <w:bCs/>
          <w:i/>
          <w:iCs/>
          <w:u w:val="single"/>
        </w:rPr>
        <w:t>Respecto del asegurado, los seguros de daños serán contratos de mera indemnización y jamás podrán constituir para él fuente de enriquecimiento.</w:t>
      </w:r>
      <w:r w:rsidRPr="00735B2E">
        <w:rPr>
          <w:rFonts w:ascii="Arial" w:hAnsi="Arial" w:cs="Arial"/>
          <w:i/>
          <w:iCs/>
        </w:rPr>
        <w:t xml:space="preserve"> La indemnización podrá comprender a la vez el daño emergente y el lucro cesante, pero éste deberá ser objeto de un acuerdo expreso</w:t>
      </w:r>
      <w:r w:rsidRPr="00735B2E">
        <w:rPr>
          <w:rFonts w:ascii="Arial" w:hAnsi="Arial" w:cs="Arial"/>
        </w:rPr>
        <w:t>” - (Subrayado y negrilla por fuera de texto).</w:t>
      </w:r>
    </w:p>
    <w:p w14:paraId="61A011F9" w14:textId="77777777" w:rsidR="00AD3E97" w:rsidRPr="00735B2E" w:rsidRDefault="00AD3E97" w:rsidP="00735B2E">
      <w:pPr>
        <w:suppressAutoHyphens/>
        <w:spacing w:line="360" w:lineRule="auto"/>
        <w:jc w:val="both"/>
        <w:textAlignment w:val="baseline"/>
        <w:rPr>
          <w:rFonts w:ascii="Arial" w:eastAsia="Arial Unicode MS" w:hAnsi="Arial" w:cs="Arial"/>
          <w:kern w:val="3"/>
          <w:lang w:eastAsia="zh-CN" w:bidi="hi-IN"/>
        </w:rPr>
      </w:pPr>
    </w:p>
    <w:p w14:paraId="54DE64DB" w14:textId="77777777" w:rsidR="00AD3E97" w:rsidRPr="00735B2E" w:rsidRDefault="00AD3E97" w:rsidP="00735B2E">
      <w:pPr>
        <w:suppressAutoHyphens/>
        <w:spacing w:line="360" w:lineRule="auto"/>
        <w:jc w:val="both"/>
        <w:textAlignment w:val="baseline"/>
        <w:rPr>
          <w:rFonts w:ascii="Arial" w:eastAsia="Arial Unicode MS" w:hAnsi="Arial" w:cs="Arial"/>
          <w:bCs/>
          <w:kern w:val="3"/>
          <w:shd w:val="clear" w:color="auto" w:fill="FFFFFF"/>
          <w:lang w:eastAsia="zh-CN" w:bidi="hi-IN"/>
        </w:rPr>
      </w:pPr>
      <w:r w:rsidRPr="00735B2E">
        <w:rPr>
          <w:rFonts w:ascii="Arial" w:eastAsia="Arial Unicode MS" w:hAnsi="Arial" w:cs="Arial"/>
          <w:kern w:val="3"/>
          <w:lang w:eastAsia="zh-CN" w:bidi="hi-IN"/>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w:t>
      </w:r>
      <w:r w:rsidRPr="00735B2E">
        <w:rPr>
          <w:rFonts w:ascii="Arial" w:eastAsia="Arial Unicode MS" w:hAnsi="Arial" w:cs="Arial"/>
          <w:bCs/>
          <w:kern w:val="3"/>
          <w:shd w:val="clear" w:color="auto" w:fill="FFFFFF"/>
          <w:lang w:eastAsia="zh-CN" w:bidi="hi-IN"/>
        </w:rPr>
        <w:t>que no esté debidamente acreditada por la parte accionante, se estaría contraviniendo el citado principio de mera indemnización del contrato de seguro. En efecto, se estaría supliendo la carga probatoria de la parte actora frente a los presupuestos de una responsabilidad patrimonial del asegurador y eventualmente enriqueciendo a la accionante.</w:t>
      </w:r>
    </w:p>
    <w:p w14:paraId="72D018DF" w14:textId="77777777" w:rsidR="00AD3E97" w:rsidRPr="00735B2E" w:rsidRDefault="00AD3E97" w:rsidP="00735B2E">
      <w:pPr>
        <w:suppressAutoHyphens/>
        <w:spacing w:line="360" w:lineRule="auto"/>
        <w:jc w:val="both"/>
        <w:textAlignment w:val="baseline"/>
        <w:rPr>
          <w:rFonts w:ascii="Arial" w:eastAsia="Arial Unicode MS" w:hAnsi="Arial" w:cs="Arial"/>
          <w:kern w:val="3"/>
          <w:lang w:eastAsia="zh-CN" w:bidi="hi-IN"/>
        </w:rPr>
      </w:pPr>
    </w:p>
    <w:p w14:paraId="345711C2" w14:textId="77777777" w:rsidR="00AD3E97" w:rsidRPr="00735B2E" w:rsidRDefault="00AD3E97" w:rsidP="00735B2E">
      <w:pPr>
        <w:spacing w:line="360" w:lineRule="auto"/>
        <w:jc w:val="both"/>
        <w:rPr>
          <w:rFonts w:ascii="Arial" w:hAnsi="Arial" w:cs="Arial"/>
          <w:lang w:val="es-ES_tradnl"/>
        </w:rPr>
      </w:pPr>
      <w:r w:rsidRPr="00735B2E">
        <w:rPr>
          <w:rFonts w:ascii="Arial" w:hAnsi="Arial" w:cs="Arial"/>
          <w:lang w:val="es-ES_tradnl"/>
        </w:rPr>
        <w:t>No puede perderse de vista que el contrato de seguro no puede ser fuente de enriquecimiento y que el mismo tiene a un carácter meramente indemnizatorio. Así las cosas, de efectuar cualquier pago cuando no se ha acreditado la ocurrencia del riesgo asegurado y la cuantía de la pérdida en cuanto no existe prueba del valor actual del vehículo, implicaría un enriquecimiento para la demandante, y en esa medida, se violaría el principio indemnizatorio del seguro</w:t>
      </w:r>
    </w:p>
    <w:p w14:paraId="0B5104F0" w14:textId="77777777" w:rsidR="00AD3E97" w:rsidRPr="00735B2E" w:rsidRDefault="00AD3E97" w:rsidP="00735B2E">
      <w:pPr>
        <w:spacing w:line="360" w:lineRule="auto"/>
        <w:jc w:val="both"/>
        <w:rPr>
          <w:rFonts w:ascii="Arial" w:hAnsi="Arial" w:cs="Arial"/>
          <w:lang w:val="es-ES_tradnl"/>
        </w:rPr>
      </w:pPr>
    </w:p>
    <w:p w14:paraId="3E372D46" w14:textId="77777777" w:rsidR="00AD3E97" w:rsidRPr="00735B2E" w:rsidRDefault="00AD3E97" w:rsidP="00735B2E">
      <w:pPr>
        <w:spacing w:line="360" w:lineRule="auto"/>
        <w:jc w:val="both"/>
        <w:rPr>
          <w:rFonts w:ascii="Arial" w:hAnsi="Arial" w:cs="Arial"/>
          <w:lang w:val="es-ES_tradnl"/>
        </w:rPr>
      </w:pPr>
      <w:r w:rsidRPr="00735B2E">
        <w:rPr>
          <w:rFonts w:ascii="Arial" w:hAnsi="Arial" w:cs="Arial"/>
          <w:lang w:val="es-ES_tradnl"/>
        </w:rPr>
        <w:t xml:space="preserve">Por todo lo anterior y teniendo en cuenta que dentro del plenario no se ha demostrado la ocurrencia del riesgo asegurado y la cuantía de la perdida, cualquier indemnización claramente vulneraría el principio indemnizatorio. Lo anterior, por cuanto es inviable reconocer emolumento alguno cuando ni siquiera se ha probado la cuantía de la pérdida y la materialización del riesgo asegurado. </w:t>
      </w:r>
      <w:r w:rsidRPr="00735B2E">
        <w:rPr>
          <w:rFonts w:ascii="Arial" w:hAnsi="Arial" w:cs="Arial"/>
          <w:bCs/>
          <w:lang w:val="es-ES_tradnl"/>
        </w:rPr>
        <w:t>En consecuencia, reconocer una indemnización tal como fue solicitada, transgrediría el carácter meramente indemnizatorio que reviste a los contratos de seguro.</w:t>
      </w:r>
    </w:p>
    <w:p w14:paraId="65D0B836" w14:textId="77777777" w:rsidR="00AD3E97" w:rsidRPr="00735B2E" w:rsidRDefault="00AD3E97" w:rsidP="00735B2E">
      <w:pPr>
        <w:spacing w:line="360" w:lineRule="auto"/>
        <w:jc w:val="both"/>
        <w:rPr>
          <w:rFonts w:ascii="Arial" w:hAnsi="Arial" w:cs="Arial"/>
          <w:bCs/>
          <w:lang w:val="es-ES_tradnl"/>
        </w:rPr>
      </w:pPr>
    </w:p>
    <w:p w14:paraId="1337CB08" w14:textId="77777777" w:rsidR="00AD3E97" w:rsidRPr="00735B2E" w:rsidRDefault="00AD3E97" w:rsidP="00735B2E">
      <w:pPr>
        <w:spacing w:line="360" w:lineRule="auto"/>
        <w:jc w:val="both"/>
        <w:rPr>
          <w:rFonts w:ascii="Arial" w:hAnsi="Arial" w:cs="Arial"/>
          <w:bCs/>
          <w:lang w:val="es-ES_tradnl"/>
        </w:rPr>
      </w:pPr>
      <w:r w:rsidRPr="00735B2E">
        <w:rPr>
          <w:rFonts w:ascii="Arial" w:hAnsi="Arial" w:cs="Arial"/>
          <w:bCs/>
          <w:lang w:val="es-ES_tradnl"/>
        </w:rPr>
        <w:lastRenderedPageBreak/>
        <w:t xml:space="preserve">En virtud de lo anterior, respetuosamente solicito al señor juez, declarar probada la presente excepción. </w:t>
      </w:r>
    </w:p>
    <w:p w14:paraId="0A8B6FF9" w14:textId="77777777" w:rsidR="00AD3E97" w:rsidRPr="00735B2E" w:rsidRDefault="00AD3E97" w:rsidP="00735B2E">
      <w:pPr>
        <w:spacing w:line="360" w:lineRule="auto"/>
        <w:ind w:right="50"/>
        <w:jc w:val="both"/>
        <w:rPr>
          <w:rFonts w:ascii="Arial" w:eastAsia="Arial" w:hAnsi="Arial" w:cs="Arial"/>
          <w:b/>
          <w:bCs/>
          <w:color w:val="000000"/>
          <w:lang w:eastAsia="es-CO"/>
        </w:rPr>
      </w:pPr>
    </w:p>
    <w:p w14:paraId="22535908" w14:textId="77777777" w:rsidR="00AD3E97" w:rsidRPr="00735B2E" w:rsidRDefault="00AD3E97" w:rsidP="009C205B">
      <w:pPr>
        <w:pStyle w:val="Ttulo3"/>
      </w:pPr>
      <w:r w:rsidRPr="00735B2E">
        <w:t>EN CUALQUIER CASO, DE NINGUNA FORMA SE PODRÁ EXCEDER EL LIMITE DEL VALOR ASEGURADO</w:t>
      </w:r>
    </w:p>
    <w:p w14:paraId="728B5CDF" w14:textId="77777777" w:rsidR="00AD3E97" w:rsidRPr="00735B2E" w:rsidRDefault="00AD3E97" w:rsidP="00735B2E">
      <w:pPr>
        <w:spacing w:line="360" w:lineRule="auto"/>
        <w:ind w:right="50"/>
        <w:jc w:val="both"/>
        <w:rPr>
          <w:rFonts w:ascii="Arial" w:eastAsia="Arial" w:hAnsi="Arial" w:cs="Arial"/>
          <w:b/>
          <w:bCs/>
          <w:color w:val="000000"/>
          <w:lang w:eastAsia="es-CO"/>
        </w:rPr>
      </w:pPr>
    </w:p>
    <w:p w14:paraId="6776D676" w14:textId="77777777" w:rsidR="00AD3E97" w:rsidRPr="00735B2E" w:rsidRDefault="00AD3E97" w:rsidP="00735B2E">
      <w:pPr>
        <w:spacing w:line="360" w:lineRule="auto"/>
        <w:ind w:right="50"/>
        <w:jc w:val="both"/>
        <w:rPr>
          <w:rFonts w:ascii="Arial" w:eastAsia="Arial" w:hAnsi="Arial" w:cs="Arial"/>
          <w:color w:val="000000"/>
          <w:lang w:eastAsia="es-CO"/>
        </w:rPr>
      </w:pPr>
      <w:r w:rsidRPr="00735B2E">
        <w:rPr>
          <w:rFonts w:ascii="Arial" w:eastAsia="Arial" w:hAnsi="Arial" w:cs="Arial"/>
          <w:color w:val="000000"/>
          <w:lang w:eastAsia="es-CO"/>
        </w:rPr>
        <w:t>En el remoto e improbable evento en que el Despacho considere que la Póliza que hoy nos ocupa sí presta cobertura para los hechos objeto de este litigio, que sí se realizó el riesgo asegurado y que, en este sentido, sí ha nacido a la vida jurídica la</w:t>
      </w:r>
      <w:r w:rsidRPr="00735B2E">
        <w:rPr>
          <w:rFonts w:ascii="Arial" w:eastAsia="Arial" w:hAnsi="Arial" w:cs="Arial"/>
          <w:b/>
          <w:bCs/>
          <w:color w:val="000000"/>
          <w:lang w:eastAsia="es-CO"/>
        </w:rPr>
        <w:t xml:space="preserve"> </w:t>
      </w:r>
      <w:r w:rsidRPr="00735B2E">
        <w:rPr>
          <w:rFonts w:ascii="Arial" w:eastAsia="Arial" w:hAnsi="Arial" w:cs="Arial"/>
          <w:color w:val="000000"/>
          <w:lang w:eastAsia="es-CO"/>
        </w:rPr>
        <w:t>obligación condicional de ALLIANZ SEGUROS S.A., exclusivamente bajo esta hipótesis, el Despacho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550E6C05" w14:textId="77777777" w:rsidR="00AD3E97" w:rsidRPr="00735B2E" w:rsidRDefault="00AD3E97" w:rsidP="00735B2E">
      <w:pPr>
        <w:spacing w:line="360" w:lineRule="auto"/>
        <w:ind w:right="50"/>
        <w:jc w:val="both"/>
        <w:rPr>
          <w:rFonts w:ascii="Arial" w:eastAsia="Arial" w:hAnsi="Arial" w:cs="Arial"/>
          <w:color w:val="000000"/>
          <w:lang w:eastAsia="es-CO"/>
        </w:rPr>
      </w:pPr>
    </w:p>
    <w:p w14:paraId="2552DF06" w14:textId="77777777" w:rsidR="00AD3E97" w:rsidRPr="00735B2E" w:rsidRDefault="00AD3E97" w:rsidP="00735B2E">
      <w:pPr>
        <w:spacing w:line="360" w:lineRule="auto"/>
        <w:ind w:right="50"/>
        <w:jc w:val="both"/>
        <w:rPr>
          <w:rFonts w:ascii="Arial" w:eastAsia="Arial" w:hAnsi="Arial" w:cs="Arial"/>
          <w:color w:val="000000"/>
          <w:lang w:eastAsia="es-CO"/>
        </w:rPr>
      </w:pPr>
      <w:r w:rsidRPr="00735B2E">
        <w:rPr>
          <w:rFonts w:ascii="Arial" w:eastAsia="Arial" w:hAnsi="Arial" w:cs="Arial"/>
          <w:color w:val="000000"/>
          <w:lang w:eastAsia="es-CO"/>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742AF89" w14:textId="77777777" w:rsidR="00AD3E97" w:rsidRPr="00735B2E" w:rsidRDefault="00AD3E97" w:rsidP="00735B2E">
      <w:pPr>
        <w:spacing w:line="360" w:lineRule="auto"/>
        <w:ind w:right="50"/>
        <w:jc w:val="both"/>
        <w:rPr>
          <w:rFonts w:ascii="Arial" w:eastAsia="Arial" w:hAnsi="Arial" w:cs="Arial"/>
          <w:color w:val="000000"/>
          <w:lang w:eastAsia="es-CO"/>
        </w:rPr>
      </w:pPr>
    </w:p>
    <w:p w14:paraId="54550A1D" w14:textId="77777777" w:rsidR="00AD3E97" w:rsidRPr="00735B2E" w:rsidRDefault="00AD3E97" w:rsidP="00735B2E">
      <w:pPr>
        <w:spacing w:line="360" w:lineRule="auto"/>
        <w:ind w:left="851" w:right="901"/>
        <w:jc w:val="both"/>
        <w:rPr>
          <w:rFonts w:ascii="Arial" w:eastAsia="Arial" w:hAnsi="Arial" w:cs="Arial"/>
          <w:i/>
          <w:iCs/>
          <w:color w:val="000000"/>
          <w:lang w:eastAsia="es-CO"/>
        </w:rPr>
      </w:pPr>
      <w:r w:rsidRPr="00735B2E">
        <w:rPr>
          <w:rFonts w:ascii="Arial" w:eastAsia="Arial" w:hAnsi="Arial" w:cs="Arial"/>
          <w:i/>
          <w:iCs/>
          <w:color w:val="000000"/>
          <w:lang w:eastAsia="es-CO"/>
        </w:rPr>
        <w:t>“</w:t>
      </w:r>
      <w:r w:rsidRPr="00735B2E">
        <w:rPr>
          <w:rFonts w:ascii="Arial" w:eastAsia="Arial" w:hAnsi="Arial" w:cs="Arial"/>
          <w:b/>
          <w:bCs/>
          <w:i/>
          <w:iCs/>
          <w:color w:val="000000"/>
          <w:lang w:eastAsia="es-CO"/>
        </w:rPr>
        <w:t>ARTÍCULO 1079. RESPONSABILIDAD HASTA LA CONCURRENCIA DE LA SUMA ASEGURADA</w:t>
      </w:r>
      <w:r w:rsidRPr="00735B2E">
        <w:rPr>
          <w:rFonts w:ascii="Arial" w:eastAsia="Arial" w:hAnsi="Arial" w:cs="Arial"/>
          <w:i/>
          <w:iCs/>
          <w:color w:val="000000"/>
          <w:lang w:eastAsia="es-CO"/>
        </w:rPr>
        <w:t>. El asegurador no estará obligado a responder si no hasta concurrencia de la suma asegurada, sin perjuicio de lo dispuesto en el inciso segundo del artículo 1074”.</w:t>
      </w:r>
    </w:p>
    <w:p w14:paraId="5D71D160" w14:textId="77777777" w:rsidR="00AD3E97" w:rsidRPr="00735B2E" w:rsidRDefault="00AD3E97" w:rsidP="00735B2E">
      <w:pPr>
        <w:spacing w:line="360" w:lineRule="auto"/>
        <w:ind w:right="50"/>
        <w:jc w:val="both"/>
        <w:rPr>
          <w:rFonts w:ascii="Arial" w:eastAsia="Arial" w:hAnsi="Arial" w:cs="Arial"/>
          <w:color w:val="000000"/>
          <w:lang w:eastAsia="es-CO"/>
        </w:rPr>
      </w:pPr>
    </w:p>
    <w:p w14:paraId="727A3DB8" w14:textId="77777777" w:rsidR="00AD3E97" w:rsidRPr="00735B2E" w:rsidRDefault="00AD3E97" w:rsidP="00735B2E">
      <w:pPr>
        <w:spacing w:line="360" w:lineRule="auto"/>
        <w:ind w:right="50"/>
        <w:jc w:val="both"/>
        <w:rPr>
          <w:rFonts w:ascii="Arial" w:eastAsia="Arial" w:hAnsi="Arial" w:cs="Arial"/>
          <w:color w:val="000000"/>
          <w:lang w:eastAsia="es-CO"/>
        </w:rPr>
      </w:pPr>
      <w:r w:rsidRPr="00735B2E">
        <w:rPr>
          <w:rFonts w:ascii="Arial" w:eastAsia="Arial" w:hAnsi="Arial" w:cs="Arial"/>
          <w:color w:val="000000"/>
          <w:lang w:eastAsia="es-CO"/>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569EA09F" w14:textId="77777777" w:rsidR="00AD3E97" w:rsidRPr="00735B2E" w:rsidRDefault="00AD3E97" w:rsidP="00735B2E">
      <w:pPr>
        <w:spacing w:line="360" w:lineRule="auto"/>
        <w:ind w:right="50"/>
        <w:jc w:val="both"/>
        <w:rPr>
          <w:rFonts w:ascii="Arial" w:eastAsia="Arial" w:hAnsi="Arial" w:cs="Arial"/>
          <w:color w:val="000000"/>
          <w:lang w:eastAsia="es-CO"/>
        </w:rPr>
      </w:pPr>
    </w:p>
    <w:p w14:paraId="1E84D971" w14:textId="77777777" w:rsidR="00AD3E97" w:rsidRPr="00735B2E" w:rsidRDefault="00AD3E97" w:rsidP="00735B2E">
      <w:pPr>
        <w:spacing w:line="360" w:lineRule="auto"/>
        <w:ind w:left="851" w:right="901" w:firstLine="142"/>
        <w:jc w:val="both"/>
        <w:rPr>
          <w:rFonts w:ascii="Arial" w:eastAsia="Arial" w:hAnsi="Arial" w:cs="Arial"/>
          <w:color w:val="000000"/>
          <w:lang w:eastAsia="es-CO"/>
        </w:rPr>
      </w:pPr>
      <w:r w:rsidRPr="00735B2E">
        <w:rPr>
          <w:rFonts w:ascii="Arial" w:eastAsia="Arial" w:hAnsi="Arial" w:cs="Arial"/>
          <w:i/>
          <w:iCs/>
          <w:color w:val="000000"/>
          <w:lang w:eastAsia="es-CO"/>
        </w:rPr>
        <w:t xml:space="preserve">“Al respecto es necesario destacar que, como lo ha puntualizado esta Corporación, </w:t>
      </w:r>
      <w:r w:rsidRPr="00735B2E">
        <w:rPr>
          <w:rFonts w:ascii="Arial" w:eastAsia="Arial" w:hAnsi="Arial" w:cs="Arial"/>
          <w:b/>
          <w:bCs/>
          <w:i/>
          <w:iCs/>
          <w:color w:val="000000"/>
          <w:u w:val="single"/>
          <w:lang w:eastAsia="es-CO"/>
        </w:rPr>
        <w:t>el valor de la prestación a cargo de la aseguradora</w:t>
      </w:r>
      <w:r w:rsidRPr="00735B2E">
        <w:rPr>
          <w:rFonts w:ascii="Arial" w:eastAsia="Arial" w:hAnsi="Arial" w:cs="Arial"/>
          <w:i/>
          <w:iCs/>
          <w:color w:val="000000"/>
          <w:lang w:eastAsia="es-CO"/>
        </w:rPr>
        <w:t xml:space="preserve">, en lo que tiene que ver con los seguros contra daños, </w:t>
      </w:r>
      <w:r w:rsidRPr="00735B2E">
        <w:rPr>
          <w:rFonts w:ascii="Arial" w:eastAsia="Arial" w:hAnsi="Arial" w:cs="Arial"/>
          <w:b/>
          <w:bCs/>
          <w:i/>
          <w:iCs/>
          <w:color w:val="000000"/>
          <w:u w:val="single"/>
          <w:lang w:eastAsia="es-CO"/>
        </w:rPr>
        <w:t>se encuentra delimitado, tanto por el valor asegurado</w:t>
      </w:r>
      <w:r w:rsidRPr="00735B2E">
        <w:rPr>
          <w:rFonts w:ascii="Arial" w:eastAsia="Arial" w:hAnsi="Arial" w:cs="Arial"/>
          <w:i/>
          <w:iCs/>
          <w:color w:val="000000"/>
          <w:lang w:eastAsia="es-CO"/>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735B2E">
        <w:rPr>
          <w:rStyle w:val="Refdenotaalpie"/>
          <w:rFonts w:ascii="Arial" w:eastAsia="Arial" w:hAnsi="Arial" w:cs="Arial"/>
          <w:i/>
          <w:iCs/>
          <w:color w:val="000000"/>
          <w:lang w:eastAsia="es-CO"/>
        </w:rPr>
        <w:footnoteReference w:id="11"/>
      </w:r>
      <w:r w:rsidRPr="00735B2E">
        <w:rPr>
          <w:rFonts w:ascii="Arial" w:eastAsia="Arial" w:hAnsi="Arial" w:cs="Arial"/>
          <w:i/>
          <w:iCs/>
          <w:color w:val="000000"/>
          <w:lang w:eastAsia="es-CO"/>
        </w:rPr>
        <w:t xml:space="preserve"> </w:t>
      </w:r>
      <w:r w:rsidRPr="00735B2E">
        <w:rPr>
          <w:rFonts w:ascii="Arial" w:eastAsia="Arial" w:hAnsi="Arial" w:cs="Arial"/>
          <w:color w:val="000000"/>
          <w:lang w:eastAsia="es-CO"/>
        </w:rPr>
        <w:t>-</w:t>
      </w:r>
      <w:r w:rsidRPr="00735B2E">
        <w:rPr>
          <w:rFonts w:ascii="Arial" w:eastAsia="Arial" w:hAnsi="Arial" w:cs="Arial"/>
          <w:i/>
          <w:iCs/>
          <w:color w:val="000000"/>
          <w:lang w:eastAsia="es-CO"/>
        </w:rPr>
        <w:t xml:space="preserve"> </w:t>
      </w:r>
      <w:r w:rsidRPr="00735B2E">
        <w:rPr>
          <w:rFonts w:ascii="Arial" w:eastAsia="Arial" w:hAnsi="Arial" w:cs="Arial"/>
          <w:color w:val="000000"/>
          <w:lang w:eastAsia="es-CO"/>
        </w:rPr>
        <w:t>(Subrayado y negrilla por fuera de texto)</w:t>
      </w:r>
    </w:p>
    <w:p w14:paraId="69968A2E" w14:textId="77777777" w:rsidR="00AD3E97" w:rsidRPr="00735B2E" w:rsidRDefault="00AD3E97" w:rsidP="00735B2E">
      <w:pPr>
        <w:spacing w:line="360" w:lineRule="auto"/>
        <w:ind w:right="50"/>
        <w:jc w:val="both"/>
        <w:rPr>
          <w:rFonts w:ascii="Arial" w:eastAsia="Arial" w:hAnsi="Arial" w:cs="Arial"/>
          <w:color w:val="000000"/>
          <w:lang w:eastAsia="es-CO"/>
        </w:rPr>
      </w:pPr>
    </w:p>
    <w:p w14:paraId="666D0FA5" w14:textId="59404AF0" w:rsidR="00AD3E97" w:rsidRPr="00735B2E" w:rsidRDefault="00AD3E97" w:rsidP="00735B2E">
      <w:pPr>
        <w:spacing w:line="360" w:lineRule="auto"/>
        <w:ind w:right="50"/>
        <w:jc w:val="both"/>
        <w:rPr>
          <w:rFonts w:ascii="Arial" w:eastAsia="Arial" w:hAnsi="Arial" w:cs="Arial"/>
          <w:color w:val="000000"/>
          <w:lang w:eastAsia="es-CO"/>
        </w:rPr>
      </w:pPr>
      <w:r w:rsidRPr="00735B2E">
        <w:rPr>
          <w:rFonts w:ascii="Arial" w:eastAsia="Arial" w:hAnsi="Arial" w:cs="Arial"/>
          <w:color w:val="000000"/>
          <w:lang w:eastAsia="es-CO"/>
        </w:rPr>
        <w:t>Por ende, no se podrá de ninguna manera obtener una indemnización superior en cuantía al límite de la suma asegurada por parte de mi mandante, y en la proporción de dicha pérdida que le corresponda en razón de la porción de riesgo asumido, que en este caso resulta ser la siguiente, para los amparos que se relacionan:</w:t>
      </w:r>
    </w:p>
    <w:p w14:paraId="15F4653E" w14:textId="1FC3067B" w:rsidR="00C80FE1" w:rsidRPr="00735B2E" w:rsidRDefault="00FA3F06" w:rsidP="00735B2E">
      <w:pPr>
        <w:spacing w:line="360" w:lineRule="auto"/>
        <w:ind w:right="50"/>
        <w:jc w:val="center"/>
        <w:rPr>
          <w:rFonts w:ascii="Arial" w:eastAsia="Arial" w:hAnsi="Arial" w:cs="Arial"/>
          <w:color w:val="000000"/>
          <w:lang w:eastAsia="es-CO"/>
        </w:rPr>
      </w:pPr>
      <w:r w:rsidRPr="00735B2E">
        <w:rPr>
          <w:rFonts w:ascii="Arial" w:eastAsia="Arial" w:hAnsi="Arial" w:cs="Arial"/>
          <w:noProof/>
          <w:color w:val="000000"/>
          <w:lang w:eastAsia="es-CO"/>
        </w:rPr>
        <w:drawing>
          <wp:inline distT="0" distB="0" distL="0" distR="0" wp14:anchorId="6813059F" wp14:editId="16A6EC9B">
            <wp:extent cx="2570931" cy="1380490"/>
            <wp:effectExtent l="152400" t="152400" r="363220" b="353060"/>
            <wp:docPr id="4397718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71883" name=""/>
                    <pic:cNvPicPr/>
                  </pic:nvPicPr>
                  <pic:blipFill>
                    <a:blip r:embed="rId9"/>
                    <a:stretch>
                      <a:fillRect/>
                    </a:stretch>
                  </pic:blipFill>
                  <pic:spPr>
                    <a:xfrm>
                      <a:off x="0" y="0"/>
                      <a:ext cx="2599274" cy="1395709"/>
                    </a:xfrm>
                    <a:prstGeom prst="rect">
                      <a:avLst/>
                    </a:prstGeom>
                    <a:effectLst>
                      <a:outerShdw blurRad="292100" dist="139700" dir="2700000" algn="tl" rotWithShape="0">
                        <a:prstClr val="black">
                          <a:alpha val="65000"/>
                        </a:prstClr>
                      </a:outerShdw>
                    </a:effectLst>
                  </pic:spPr>
                </pic:pic>
              </a:graphicData>
            </a:graphic>
          </wp:inline>
        </w:drawing>
      </w:r>
    </w:p>
    <w:p w14:paraId="3AF20988" w14:textId="4E57CB52" w:rsidR="00FA3F06" w:rsidRPr="00735B2E" w:rsidRDefault="00C80FE1" w:rsidP="00735B2E">
      <w:pPr>
        <w:spacing w:line="360" w:lineRule="auto"/>
        <w:ind w:right="50"/>
        <w:jc w:val="center"/>
        <w:rPr>
          <w:rFonts w:ascii="Arial" w:eastAsia="Arial" w:hAnsi="Arial" w:cs="Arial"/>
          <w:color w:val="000000"/>
          <w:lang w:eastAsia="es-CO"/>
        </w:rPr>
      </w:pPr>
      <w:r w:rsidRPr="00735B2E">
        <w:rPr>
          <w:rFonts w:ascii="Arial" w:eastAsia="Arial" w:hAnsi="Arial" w:cs="Arial"/>
          <w:noProof/>
          <w:color w:val="000000"/>
          <w:lang w:eastAsia="es-CO"/>
        </w:rPr>
        <w:lastRenderedPageBreak/>
        <w:drawing>
          <wp:inline distT="0" distB="0" distL="0" distR="0" wp14:anchorId="191FE9D3" wp14:editId="76DD2AB3">
            <wp:extent cx="2807281" cy="586696"/>
            <wp:effectExtent l="152400" t="152400" r="355600" b="366395"/>
            <wp:docPr id="22318848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88486" name="Imagen 1" descr="Texto&#10;&#10;Descripción generada automáticamente"/>
                    <pic:cNvPicPr/>
                  </pic:nvPicPr>
                  <pic:blipFill>
                    <a:blip r:embed="rId10"/>
                    <a:stretch>
                      <a:fillRect/>
                    </a:stretch>
                  </pic:blipFill>
                  <pic:spPr>
                    <a:xfrm>
                      <a:off x="0" y="0"/>
                      <a:ext cx="2841858" cy="593922"/>
                    </a:xfrm>
                    <a:prstGeom prst="rect">
                      <a:avLst/>
                    </a:prstGeom>
                    <a:effectLst>
                      <a:outerShdw blurRad="292100" dist="139700" dir="2700000" algn="tl" rotWithShape="0">
                        <a:prstClr val="black">
                          <a:alpha val="65000"/>
                        </a:prstClr>
                      </a:outerShdw>
                    </a:effectLst>
                  </pic:spPr>
                </pic:pic>
              </a:graphicData>
            </a:graphic>
          </wp:inline>
        </w:drawing>
      </w:r>
    </w:p>
    <w:p w14:paraId="2D14AFCB" w14:textId="315D5650" w:rsidR="00AD3E97" w:rsidRPr="00735B2E" w:rsidRDefault="00AD3E97" w:rsidP="00735B2E">
      <w:pPr>
        <w:spacing w:line="360" w:lineRule="auto"/>
        <w:ind w:right="50"/>
        <w:jc w:val="both"/>
        <w:rPr>
          <w:rFonts w:ascii="Arial" w:eastAsia="Arial" w:hAnsi="Arial" w:cs="Arial"/>
          <w:color w:val="000000"/>
          <w:lang w:eastAsia="es-CO"/>
        </w:rPr>
      </w:pPr>
      <w:r w:rsidRPr="00735B2E">
        <w:rPr>
          <w:rFonts w:ascii="Arial" w:eastAsia="Arial" w:hAnsi="Arial" w:cs="Arial"/>
          <w:color w:val="000000"/>
          <w:lang w:eastAsia="es-CO"/>
        </w:rPr>
        <w:t>En ese sentido, el límite de responsabilidad de la aseguradora se estableció en el condicionado general, en los siguientes términos:</w:t>
      </w:r>
    </w:p>
    <w:p w14:paraId="0DA8D4B2" w14:textId="77777777" w:rsidR="00AD3E97" w:rsidRPr="00735B2E" w:rsidRDefault="00AD3E97" w:rsidP="00735B2E">
      <w:pPr>
        <w:spacing w:line="360" w:lineRule="auto"/>
        <w:ind w:right="50"/>
        <w:rPr>
          <w:rFonts w:ascii="Arial" w:eastAsia="Arial" w:hAnsi="Arial" w:cs="Arial"/>
          <w:color w:val="000000"/>
          <w:lang w:eastAsia="es-CO"/>
        </w:rPr>
      </w:pPr>
    </w:p>
    <w:p w14:paraId="20F45665" w14:textId="77777777" w:rsidR="00AD3E97" w:rsidRPr="00735B2E" w:rsidRDefault="00AD3E97" w:rsidP="00735B2E">
      <w:pPr>
        <w:spacing w:line="360" w:lineRule="auto"/>
        <w:ind w:left="851" w:right="901"/>
        <w:jc w:val="both"/>
        <w:rPr>
          <w:rFonts w:ascii="Arial" w:eastAsia="Arial" w:hAnsi="Arial" w:cs="Arial"/>
          <w:i/>
          <w:iCs/>
          <w:color w:val="000000"/>
          <w:lang w:eastAsia="es-CO"/>
        </w:rPr>
      </w:pPr>
      <w:r w:rsidRPr="00735B2E">
        <w:rPr>
          <w:rFonts w:ascii="Arial" w:eastAsia="Arial" w:hAnsi="Arial" w:cs="Arial"/>
          <w:i/>
          <w:iCs/>
          <w:color w:val="000000"/>
          <w:lang w:eastAsia="es-CO"/>
        </w:rPr>
        <w:t>“</w:t>
      </w:r>
      <w:r w:rsidRPr="00735B2E">
        <w:rPr>
          <w:rFonts w:ascii="Arial" w:eastAsia="Arial" w:hAnsi="Arial" w:cs="Arial"/>
          <w:b/>
          <w:bCs/>
          <w:i/>
          <w:iCs/>
          <w:color w:val="000000"/>
          <w:lang w:eastAsia="es-CO"/>
        </w:rPr>
        <w:t>4.1 Valor Asegurado</w:t>
      </w:r>
      <w:r w:rsidRPr="00735B2E">
        <w:rPr>
          <w:rFonts w:ascii="Arial" w:eastAsia="Arial" w:hAnsi="Arial" w:cs="Arial"/>
          <w:i/>
          <w:iCs/>
          <w:color w:val="000000"/>
          <w:lang w:eastAsia="es-CO"/>
        </w:rPr>
        <w:t xml:space="preserve"> </w:t>
      </w:r>
    </w:p>
    <w:p w14:paraId="58A3127B" w14:textId="77777777" w:rsidR="00AD3E97" w:rsidRPr="00735B2E" w:rsidRDefault="00AD3E97" w:rsidP="00735B2E">
      <w:pPr>
        <w:spacing w:line="360" w:lineRule="auto"/>
        <w:ind w:left="851" w:right="850"/>
        <w:jc w:val="both"/>
        <w:rPr>
          <w:rFonts w:ascii="Arial" w:eastAsia="Arial" w:hAnsi="Arial" w:cs="Arial"/>
          <w:color w:val="000000"/>
          <w:lang w:eastAsia="es-CO"/>
        </w:rPr>
      </w:pPr>
      <w:r w:rsidRPr="00735B2E">
        <w:rPr>
          <w:rFonts w:ascii="Arial" w:eastAsia="Arial" w:hAnsi="Arial" w:cs="Arial"/>
          <w:i/>
          <w:iCs/>
          <w:color w:val="000000"/>
          <w:lang w:eastAsia="es-CO"/>
        </w:rPr>
        <w:t>Es el límite máximo definido en la póliza para cada cobertura y que Allianz asumirá en caso de siniestro. (…)”</w:t>
      </w:r>
      <w:r w:rsidRPr="00735B2E">
        <w:rPr>
          <w:rFonts w:ascii="Arial" w:eastAsia="Arial" w:hAnsi="Arial" w:cs="Arial"/>
          <w:color w:val="000000"/>
          <w:lang w:eastAsia="es-CO"/>
        </w:rPr>
        <w:t xml:space="preserve"> </w:t>
      </w:r>
    </w:p>
    <w:p w14:paraId="0308DA35" w14:textId="77777777" w:rsidR="00AD3E97" w:rsidRPr="00735B2E" w:rsidRDefault="00AD3E97" w:rsidP="00735B2E">
      <w:pPr>
        <w:spacing w:line="360" w:lineRule="auto"/>
        <w:ind w:right="50"/>
        <w:rPr>
          <w:rFonts w:ascii="Arial" w:eastAsia="Arial" w:hAnsi="Arial" w:cs="Arial"/>
          <w:color w:val="000000"/>
          <w:lang w:eastAsia="es-CO"/>
        </w:rPr>
      </w:pPr>
    </w:p>
    <w:p w14:paraId="05A7D310" w14:textId="77777777" w:rsidR="00AD3E97" w:rsidRPr="00735B2E" w:rsidRDefault="00AD3E97" w:rsidP="00735B2E">
      <w:pPr>
        <w:spacing w:line="360" w:lineRule="auto"/>
        <w:ind w:right="50"/>
        <w:jc w:val="both"/>
        <w:rPr>
          <w:rFonts w:ascii="Arial" w:eastAsia="Arial" w:hAnsi="Arial" w:cs="Arial"/>
          <w:color w:val="000000"/>
          <w:lang w:eastAsia="es-CO"/>
        </w:rPr>
      </w:pPr>
      <w:r w:rsidRPr="00735B2E">
        <w:rPr>
          <w:rFonts w:ascii="Arial" w:eastAsia="Arial" w:hAnsi="Arial" w:cs="Arial"/>
          <w:color w:val="000000"/>
          <w:lang w:eastAsia="es-CO"/>
        </w:rPr>
        <w:t>Por todo lo anterior, comedidamente le solicito al Honorable Despacho tomar en consideración que, en todo caso, dicha póliza contiene unos límites y valores asegurados que deberán ser tenidos en cuenta en el remoto e improbable evento de una condena en contra de mi representada.</w:t>
      </w:r>
    </w:p>
    <w:p w14:paraId="1258BBF3" w14:textId="77777777" w:rsidR="00AD3E97" w:rsidRPr="00735B2E" w:rsidRDefault="00AD3E97" w:rsidP="00735B2E">
      <w:pPr>
        <w:spacing w:line="360" w:lineRule="auto"/>
        <w:ind w:right="50"/>
        <w:jc w:val="both"/>
        <w:rPr>
          <w:rFonts w:ascii="Arial" w:eastAsia="Arial" w:hAnsi="Arial" w:cs="Arial"/>
          <w:color w:val="000000"/>
          <w:lang w:eastAsia="es-CO"/>
        </w:rPr>
      </w:pPr>
    </w:p>
    <w:p w14:paraId="712F070C" w14:textId="77777777" w:rsidR="00AD3E97" w:rsidRPr="00735B2E" w:rsidRDefault="00AD3E97" w:rsidP="009C205B">
      <w:pPr>
        <w:pStyle w:val="Ttulo3"/>
      </w:pPr>
      <w:r w:rsidRPr="00735B2E">
        <w:t>DISPONIBILIDAD DEL VALOR ASEGURADO</w:t>
      </w:r>
    </w:p>
    <w:p w14:paraId="342E47A4" w14:textId="77777777" w:rsidR="00AD3E97" w:rsidRPr="00735B2E" w:rsidRDefault="00AD3E97" w:rsidP="00735B2E">
      <w:pPr>
        <w:spacing w:line="360" w:lineRule="auto"/>
        <w:ind w:right="50"/>
        <w:jc w:val="both"/>
        <w:rPr>
          <w:rFonts w:ascii="Arial" w:eastAsia="Arial" w:hAnsi="Arial" w:cs="Arial"/>
          <w:color w:val="000000"/>
          <w:lang w:eastAsia="es-CO"/>
        </w:rPr>
      </w:pPr>
    </w:p>
    <w:p w14:paraId="6E7F2C93" w14:textId="77777777" w:rsidR="00AD3E97" w:rsidRPr="00735B2E" w:rsidRDefault="00AD3E97" w:rsidP="00735B2E">
      <w:pPr>
        <w:spacing w:line="360" w:lineRule="auto"/>
        <w:ind w:right="50"/>
        <w:jc w:val="both"/>
        <w:rPr>
          <w:rFonts w:ascii="Arial" w:eastAsia="Arial" w:hAnsi="Arial" w:cs="Arial"/>
          <w:color w:val="000000"/>
          <w:lang w:eastAsia="es-CO"/>
        </w:rPr>
      </w:pPr>
      <w:r w:rsidRPr="00735B2E">
        <w:rPr>
          <w:rFonts w:ascii="Arial" w:eastAsia="Arial" w:hAnsi="Arial" w:cs="Arial"/>
          <w:color w:val="000000"/>
          <w:lang w:eastAsia="es-CO"/>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 hechos dicho valor se disminuirá en esos importes, siendo que para la fecha de la sentencia se ha agotado totalmente el valor asegurado no habrá lugar a cobertura alguna.</w:t>
      </w:r>
    </w:p>
    <w:p w14:paraId="1FDE06FB" w14:textId="77777777" w:rsidR="00AD3E97" w:rsidRPr="00735B2E" w:rsidRDefault="00AD3E97" w:rsidP="00735B2E">
      <w:pPr>
        <w:pStyle w:val="Prrafodelista"/>
        <w:spacing w:line="360" w:lineRule="auto"/>
        <w:ind w:right="50"/>
        <w:jc w:val="both"/>
        <w:rPr>
          <w:rFonts w:ascii="Arial" w:eastAsia="Arial" w:hAnsi="Arial" w:cs="Arial"/>
          <w:b/>
          <w:bCs/>
          <w:color w:val="000000"/>
          <w:sz w:val="22"/>
          <w:szCs w:val="22"/>
          <w:lang w:eastAsia="es-CO"/>
        </w:rPr>
      </w:pPr>
    </w:p>
    <w:p w14:paraId="23BE7D2A" w14:textId="77777777" w:rsidR="00AD3E97" w:rsidRPr="00735B2E" w:rsidRDefault="00AD3E97" w:rsidP="009C205B">
      <w:pPr>
        <w:pStyle w:val="Ttulo3"/>
      </w:pPr>
      <w:r w:rsidRPr="00735B2E">
        <w:t xml:space="preserve">APLICACIÓN AL CLAUSULADO GENERAL DEL CONTRATO DE SEGURO – EN CASO DE ACREDITARSE EL HURTO DEL VEHÍCULO ASEGURADO, ESTE DEBERÁ TRANSFERIRSE A ALLIANZ SEGUROS S.A. </w:t>
      </w:r>
    </w:p>
    <w:p w14:paraId="5DD46DA7" w14:textId="77777777" w:rsidR="00AD3E97" w:rsidRPr="00735B2E" w:rsidRDefault="00AD3E97" w:rsidP="00735B2E">
      <w:pPr>
        <w:spacing w:line="360" w:lineRule="auto"/>
        <w:ind w:right="50"/>
        <w:jc w:val="both"/>
        <w:rPr>
          <w:rFonts w:ascii="Arial" w:eastAsia="Arial" w:hAnsi="Arial" w:cs="Arial"/>
          <w:b/>
          <w:bCs/>
          <w:color w:val="000000"/>
          <w:lang w:eastAsia="es-CO"/>
        </w:rPr>
      </w:pPr>
    </w:p>
    <w:p w14:paraId="397F7EC1" w14:textId="4EBBF31B" w:rsidR="00AD3E97" w:rsidRPr="00735B2E" w:rsidRDefault="00AD3E97" w:rsidP="00735B2E">
      <w:pPr>
        <w:spacing w:line="360" w:lineRule="auto"/>
        <w:ind w:right="50"/>
        <w:jc w:val="both"/>
        <w:rPr>
          <w:rFonts w:ascii="Arial" w:hAnsi="Arial" w:cs="Arial"/>
        </w:rPr>
      </w:pPr>
      <w:r w:rsidRPr="00735B2E">
        <w:rPr>
          <w:rFonts w:ascii="Arial" w:hAnsi="Arial" w:cs="Arial"/>
        </w:rPr>
        <w:lastRenderedPageBreak/>
        <w:t xml:space="preserve">Se propone esta excepción ante el remoto e hipotético evento en que el Despacho considere que sí ocurrió el hurto del vehículo de placas </w:t>
      </w:r>
      <w:r w:rsidR="00147F22" w:rsidRPr="00735B2E">
        <w:rPr>
          <w:rFonts w:ascii="Arial" w:hAnsi="Arial" w:cs="Arial"/>
        </w:rPr>
        <w:t>JHP451</w:t>
      </w:r>
      <w:r w:rsidRPr="00735B2E">
        <w:rPr>
          <w:rFonts w:ascii="Arial" w:hAnsi="Arial" w:cs="Arial"/>
        </w:rPr>
        <w:t xml:space="preserve">, y que además mi procurada deba afectar la cobertura de la póliza frente al </w:t>
      </w:r>
      <w:r w:rsidR="006A03A1" w:rsidRPr="00735B2E">
        <w:rPr>
          <w:rFonts w:ascii="Arial" w:hAnsi="Arial" w:cs="Arial"/>
        </w:rPr>
        <w:t>a</w:t>
      </w:r>
      <w:r w:rsidRPr="00735B2E">
        <w:rPr>
          <w:rFonts w:ascii="Arial" w:hAnsi="Arial" w:cs="Arial"/>
        </w:rPr>
        <w:t xml:space="preserve">mparo de hurto de mayor cuantía. En ese orden de ideas, y sólo ante esa hipotética situación el señor Juez deberá darle cumplimiento a lo dispuesto en el clausulado de la póliza, específicamente en el relativo al numeral 2.2.2 </w:t>
      </w:r>
      <w:r w:rsidR="00A46D53" w:rsidRPr="00735B2E">
        <w:rPr>
          <w:rFonts w:ascii="Arial" w:hAnsi="Arial" w:cs="Arial"/>
        </w:rPr>
        <w:t xml:space="preserve">del </w:t>
      </w:r>
      <w:r w:rsidR="009532C0" w:rsidRPr="00735B2E">
        <w:rPr>
          <w:rFonts w:ascii="Arial" w:hAnsi="Arial" w:cs="Arial"/>
        </w:rPr>
        <w:t>c</w:t>
      </w:r>
      <w:r w:rsidR="00A46D53" w:rsidRPr="00735B2E">
        <w:rPr>
          <w:rFonts w:ascii="Arial" w:hAnsi="Arial" w:cs="Arial"/>
        </w:rPr>
        <w:t xml:space="preserve">apítulo </w:t>
      </w:r>
      <w:r w:rsidR="009532C0" w:rsidRPr="00735B2E">
        <w:rPr>
          <w:rFonts w:ascii="Arial" w:hAnsi="Arial" w:cs="Arial"/>
        </w:rPr>
        <w:t>2</w:t>
      </w:r>
      <w:r w:rsidR="00A46D53" w:rsidRPr="00735B2E">
        <w:rPr>
          <w:rFonts w:ascii="Arial" w:hAnsi="Arial" w:cs="Arial"/>
        </w:rPr>
        <w:t xml:space="preserve"> </w:t>
      </w:r>
      <w:r w:rsidRPr="00735B2E">
        <w:rPr>
          <w:rFonts w:ascii="Arial" w:hAnsi="Arial" w:cs="Arial"/>
        </w:rPr>
        <w:t>a través del cual se acordó libremente que en caso de afectación por hurto de mayor cuantía se deben cumplir las siguientes condiciones:</w:t>
      </w:r>
    </w:p>
    <w:p w14:paraId="6B2E78D8" w14:textId="77777777" w:rsidR="00AD3E97" w:rsidRPr="00735B2E" w:rsidRDefault="00AD3E97" w:rsidP="00735B2E">
      <w:pPr>
        <w:spacing w:line="360" w:lineRule="auto"/>
        <w:ind w:right="50"/>
        <w:jc w:val="both"/>
        <w:rPr>
          <w:rFonts w:ascii="Arial" w:hAnsi="Arial" w:cs="Arial"/>
        </w:rPr>
      </w:pPr>
    </w:p>
    <w:p w14:paraId="70DEE24A" w14:textId="5E6FE9B1" w:rsidR="00AD3E97" w:rsidRPr="00735B2E" w:rsidRDefault="009532C0" w:rsidP="00735B2E">
      <w:pPr>
        <w:spacing w:line="360" w:lineRule="auto"/>
        <w:ind w:right="50"/>
        <w:jc w:val="center"/>
        <w:rPr>
          <w:rFonts w:ascii="Arial" w:eastAsia="Arial" w:hAnsi="Arial" w:cs="Arial"/>
          <w:b/>
          <w:bCs/>
          <w:color w:val="000000"/>
          <w:lang w:eastAsia="es-CO"/>
        </w:rPr>
      </w:pPr>
      <w:r w:rsidRPr="00735B2E">
        <w:rPr>
          <w:rFonts w:ascii="Arial" w:eastAsia="Arial" w:hAnsi="Arial" w:cs="Arial"/>
          <w:b/>
          <w:bCs/>
          <w:noProof/>
          <w:color w:val="000000"/>
          <w:lang w:eastAsia="es-CO"/>
        </w:rPr>
        <w:drawing>
          <wp:inline distT="0" distB="0" distL="0" distR="0" wp14:anchorId="06651388" wp14:editId="515EEF3C">
            <wp:extent cx="3451464" cy="1665890"/>
            <wp:effectExtent l="152400" t="152400" r="358775" b="353695"/>
            <wp:docPr id="1486129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29289" name=""/>
                    <pic:cNvPicPr/>
                  </pic:nvPicPr>
                  <pic:blipFill>
                    <a:blip r:embed="rId11"/>
                    <a:stretch>
                      <a:fillRect/>
                    </a:stretch>
                  </pic:blipFill>
                  <pic:spPr>
                    <a:xfrm>
                      <a:off x="0" y="0"/>
                      <a:ext cx="3462401" cy="1671169"/>
                    </a:xfrm>
                    <a:prstGeom prst="rect">
                      <a:avLst/>
                    </a:prstGeom>
                    <a:effectLst>
                      <a:outerShdw blurRad="292100" dist="139700" dir="2700000" algn="tl" rotWithShape="0">
                        <a:prstClr val="black">
                          <a:alpha val="65000"/>
                        </a:prstClr>
                      </a:outerShdw>
                    </a:effectLst>
                  </pic:spPr>
                </pic:pic>
              </a:graphicData>
            </a:graphic>
          </wp:inline>
        </w:drawing>
      </w:r>
    </w:p>
    <w:p w14:paraId="609317C7" w14:textId="6CE1AB41" w:rsidR="00096AFA" w:rsidRPr="00735B2E" w:rsidRDefault="00096AFA" w:rsidP="00735B2E">
      <w:pPr>
        <w:spacing w:line="360" w:lineRule="auto"/>
        <w:ind w:right="50"/>
        <w:jc w:val="both"/>
        <w:rPr>
          <w:rFonts w:ascii="Arial" w:hAnsi="Arial" w:cs="Arial"/>
        </w:rPr>
      </w:pPr>
      <w:r w:rsidRPr="00735B2E">
        <w:rPr>
          <w:rFonts w:ascii="Arial" w:hAnsi="Arial" w:cs="Arial"/>
        </w:rPr>
        <w:t xml:space="preserve">En igual medida, el actor estará a cargo del pago de los impuestos, acreencias, multas o comparendos que reposen sobre el vehículo con anterioridad al traspaso que se efectué a la Compañía Aseguradora, por lo que deberá realizar el respectivo tramite garantizando que el automotor se encuentra libre de cualquier gravamen. </w:t>
      </w:r>
    </w:p>
    <w:p w14:paraId="504F7FFA" w14:textId="77777777" w:rsidR="00096AFA" w:rsidRPr="00735B2E" w:rsidRDefault="00096AFA" w:rsidP="00735B2E">
      <w:pPr>
        <w:spacing w:line="360" w:lineRule="auto"/>
        <w:ind w:right="50"/>
        <w:jc w:val="both"/>
        <w:rPr>
          <w:rFonts w:ascii="Arial" w:hAnsi="Arial" w:cs="Arial"/>
        </w:rPr>
      </w:pPr>
    </w:p>
    <w:p w14:paraId="2DC8CAD9" w14:textId="1B6A2FF2" w:rsidR="00AD3E97" w:rsidRPr="00735B2E" w:rsidRDefault="00AD3E97" w:rsidP="00735B2E">
      <w:pPr>
        <w:spacing w:line="360" w:lineRule="auto"/>
        <w:ind w:right="50"/>
        <w:jc w:val="both"/>
        <w:rPr>
          <w:rFonts w:ascii="Arial" w:hAnsi="Arial" w:cs="Arial"/>
        </w:rPr>
      </w:pPr>
      <w:r w:rsidRPr="00735B2E">
        <w:rPr>
          <w:rFonts w:ascii="Arial" w:hAnsi="Arial" w:cs="Arial"/>
        </w:rPr>
        <w:t xml:space="preserve">En conclusión, ante un eventual e hipotético fallo desfavorable en contra de mi representada, y en el supuesto de que se ordene la afectación de la </w:t>
      </w:r>
      <w:r w:rsidR="009532C0" w:rsidRPr="00735B2E">
        <w:rPr>
          <w:rFonts w:ascii="Arial" w:eastAsia="Times New Roman" w:hAnsi="Arial" w:cs="Arial"/>
        </w:rPr>
        <w:t>Póliza de Seguro Autos Clónico Livianos Particulares No. 022992125 /17060</w:t>
      </w:r>
      <w:r w:rsidRPr="00735B2E">
        <w:rPr>
          <w:rFonts w:ascii="Arial" w:hAnsi="Arial" w:cs="Arial"/>
        </w:rPr>
        <w:t xml:space="preserve">, por el amparo de hurto de mayor cuantía, deberá también dársele aplicación a la cláusula 2.2.2 del contrato de seguro a través de la cual se pactó expresa y literalmente que en caso de que se afectara el amparo de hurto deberá transferirse la propiedad </w:t>
      </w:r>
      <w:r w:rsidRPr="00735B2E">
        <w:rPr>
          <w:rFonts w:ascii="Arial" w:hAnsi="Arial" w:cs="Arial"/>
        </w:rPr>
        <w:lastRenderedPageBreak/>
        <w:t>del vehículo a favor de ALLIANZ SEGUROS S.A.</w:t>
      </w:r>
      <w:r w:rsidR="000963D2" w:rsidRPr="00735B2E">
        <w:rPr>
          <w:rFonts w:ascii="Arial" w:hAnsi="Arial" w:cs="Arial"/>
        </w:rPr>
        <w:t>, en donde se garantice que el automotor se encuentra libre de cualquier gravamen.</w:t>
      </w:r>
    </w:p>
    <w:p w14:paraId="7525F0C7" w14:textId="77777777" w:rsidR="000963D2" w:rsidRPr="00735B2E" w:rsidRDefault="000963D2" w:rsidP="00735B2E">
      <w:pPr>
        <w:spacing w:line="360" w:lineRule="auto"/>
        <w:ind w:right="50"/>
        <w:jc w:val="both"/>
        <w:rPr>
          <w:rFonts w:ascii="Arial" w:eastAsia="Arial" w:hAnsi="Arial" w:cs="Arial"/>
          <w:b/>
          <w:bCs/>
          <w:color w:val="000000"/>
          <w:lang w:eastAsia="es-CO"/>
        </w:rPr>
      </w:pPr>
    </w:p>
    <w:p w14:paraId="0B1AB343" w14:textId="77777777" w:rsidR="00AD3E97" w:rsidRPr="00735B2E" w:rsidRDefault="00AD3E97" w:rsidP="009C205B">
      <w:pPr>
        <w:pStyle w:val="Ttulo3"/>
      </w:pPr>
      <w:r w:rsidRPr="00735B2E">
        <w:t>GENERICA O INNOMINADA Y OTRAS</w:t>
      </w:r>
    </w:p>
    <w:p w14:paraId="1A5BCF4F" w14:textId="77777777" w:rsidR="00AD3E97" w:rsidRPr="00735B2E" w:rsidRDefault="00AD3E97" w:rsidP="00735B2E">
      <w:pPr>
        <w:spacing w:line="360" w:lineRule="auto"/>
        <w:ind w:right="50"/>
        <w:jc w:val="both"/>
        <w:rPr>
          <w:rFonts w:ascii="Arial" w:eastAsia="Arial" w:hAnsi="Arial" w:cs="Arial"/>
          <w:b/>
          <w:bCs/>
          <w:color w:val="000000"/>
          <w:lang w:eastAsia="es-CO"/>
        </w:rPr>
      </w:pPr>
    </w:p>
    <w:p w14:paraId="4F2CC57E" w14:textId="58E45568" w:rsidR="00AD3E97" w:rsidRPr="00735B2E" w:rsidRDefault="00AD3E97" w:rsidP="00735B2E">
      <w:pPr>
        <w:spacing w:line="360" w:lineRule="auto"/>
        <w:ind w:right="50"/>
        <w:jc w:val="both"/>
        <w:rPr>
          <w:rFonts w:ascii="Arial" w:eastAsia="Arial" w:hAnsi="Arial" w:cs="Arial"/>
          <w:color w:val="000000"/>
          <w:lang w:eastAsia="es-CO"/>
        </w:rPr>
      </w:pPr>
      <w:r w:rsidRPr="00735B2E">
        <w:rPr>
          <w:rFonts w:ascii="Arial" w:eastAsia="Arial" w:hAnsi="Arial" w:cs="Arial"/>
          <w:color w:val="000000"/>
          <w:lang w:eastAsia="es-CO"/>
        </w:rPr>
        <w:t>Solicito a usted Señora Juez, decretar cualquier otra excepción de fondo que resulte probada en curso del proceso, y que pueda corroborar que no existe obligación alguna a cargo de mi procurada y que pueda configurar otra causal que la exima de toda obligación indemnizatoria, incluyendo la de prescripción de las acciones derivadas del contrato de seguro</w:t>
      </w:r>
      <w:r w:rsidR="00C75265" w:rsidRPr="00735B2E">
        <w:rPr>
          <w:rFonts w:ascii="Arial" w:eastAsia="Arial" w:hAnsi="Arial" w:cs="Arial"/>
          <w:color w:val="000000"/>
          <w:lang w:eastAsia="es-CO"/>
        </w:rPr>
        <w:t xml:space="preserve"> (artículo 1081 del Código de Comercio)</w:t>
      </w:r>
      <w:r w:rsidRPr="00735B2E">
        <w:rPr>
          <w:rFonts w:ascii="Arial" w:eastAsia="Arial" w:hAnsi="Arial" w:cs="Arial"/>
          <w:color w:val="000000"/>
          <w:lang w:eastAsia="es-CO"/>
        </w:rPr>
        <w:t>.</w:t>
      </w:r>
    </w:p>
    <w:p w14:paraId="03A14AAB" w14:textId="77777777" w:rsidR="00AD3E97" w:rsidRPr="00735B2E" w:rsidRDefault="00AD3E97" w:rsidP="00735B2E">
      <w:pPr>
        <w:spacing w:line="360" w:lineRule="auto"/>
        <w:ind w:right="50"/>
        <w:rPr>
          <w:rFonts w:ascii="Arial" w:eastAsia="Arial" w:hAnsi="Arial" w:cs="Arial"/>
          <w:b/>
          <w:bCs/>
          <w:color w:val="000000"/>
          <w:u w:val="single"/>
          <w:lang w:eastAsia="es-CO"/>
        </w:rPr>
      </w:pPr>
    </w:p>
    <w:p w14:paraId="5DBA3811" w14:textId="77777777" w:rsidR="00AD3E97" w:rsidRPr="00735B2E" w:rsidRDefault="00AD3E97" w:rsidP="009C205B">
      <w:pPr>
        <w:pStyle w:val="Ttulo2"/>
        <w:rPr>
          <w:rFonts w:eastAsia="Arial"/>
        </w:rPr>
      </w:pPr>
      <w:r w:rsidRPr="00735B2E">
        <w:rPr>
          <w:rFonts w:eastAsia="Arial"/>
        </w:rPr>
        <w:t>MEDIOS DE PRUEBA</w:t>
      </w:r>
    </w:p>
    <w:p w14:paraId="4C05DBFC" w14:textId="77777777" w:rsidR="00AD3E97" w:rsidRPr="00735B2E" w:rsidRDefault="00AD3E97" w:rsidP="00735B2E">
      <w:pPr>
        <w:spacing w:line="360" w:lineRule="auto"/>
        <w:jc w:val="both"/>
        <w:rPr>
          <w:rFonts w:ascii="Arial" w:eastAsia="Arial" w:hAnsi="Arial" w:cs="Arial"/>
          <w:lang w:eastAsia="es-MX"/>
        </w:rPr>
      </w:pPr>
    </w:p>
    <w:p w14:paraId="17D53D66" w14:textId="77777777" w:rsidR="00AD3E97" w:rsidRPr="00735B2E" w:rsidRDefault="00AD3E97" w:rsidP="00735B2E">
      <w:pPr>
        <w:spacing w:line="360" w:lineRule="auto"/>
        <w:jc w:val="both"/>
        <w:rPr>
          <w:rFonts w:ascii="Arial" w:eastAsia="Arial" w:hAnsi="Arial" w:cs="Arial"/>
          <w:lang w:eastAsia="es-MX"/>
        </w:rPr>
      </w:pPr>
      <w:r w:rsidRPr="00735B2E">
        <w:rPr>
          <w:rFonts w:ascii="Arial" w:eastAsia="Arial" w:hAnsi="Arial" w:cs="Arial"/>
          <w:lang w:eastAsia="es-MX"/>
        </w:rPr>
        <w:t>Solicito respetuosamente se decreten como pruebas las siguientes:</w:t>
      </w:r>
    </w:p>
    <w:p w14:paraId="6AA12647" w14:textId="77777777" w:rsidR="00AD3E97" w:rsidRPr="00735B2E" w:rsidRDefault="00AD3E97" w:rsidP="00735B2E">
      <w:pPr>
        <w:spacing w:line="360" w:lineRule="auto"/>
        <w:jc w:val="both"/>
        <w:rPr>
          <w:rFonts w:ascii="Arial" w:eastAsia="Arial" w:hAnsi="Arial" w:cs="Arial"/>
          <w:lang w:eastAsia="es-MX"/>
        </w:rPr>
      </w:pPr>
    </w:p>
    <w:p w14:paraId="434662C9" w14:textId="77777777" w:rsidR="00AD3E97" w:rsidRPr="00735B2E" w:rsidRDefault="00AD3E97" w:rsidP="00735B2E">
      <w:pPr>
        <w:pStyle w:val="Prrafodelista"/>
        <w:numPr>
          <w:ilvl w:val="0"/>
          <w:numId w:val="3"/>
        </w:numPr>
        <w:spacing w:line="360" w:lineRule="auto"/>
        <w:jc w:val="both"/>
        <w:rPr>
          <w:rFonts w:ascii="Arial" w:eastAsia="Arial" w:hAnsi="Arial" w:cs="Arial"/>
          <w:b/>
          <w:bCs/>
          <w:sz w:val="22"/>
          <w:szCs w:val="22"/>
          <w:lang w:eastAsia="es-MX"/>
        </w:rPr>
      </w:pPr>
      <w:r w:rsidRPr="00735B2E">
        <w:rPr>
          <w:rFonts w:ascii="Arial" w:eastAsia="Arial" w:hAnsi="Arial" w:cs="Arial"/>
          <w:b/>
          <w:bCs/>
          <w:sz w:val="22"/>
          <w:szCs w:val="22"/>
          <w:lang w:eastAsia="es-MX"/>
        </w:rPr>
        <w:t>DOCUMENTALES</w:t>
      </w:r>
    </w:p>
    <w:p w14:paraId="7E488F8F" w14:textId="77777777" w:rsidR="00AD3E97" w:rsidRPr="00735B2E" w:rsidRDefault="00AD3E97" w:rsidP="00735B2E">
      <w:pPr>
        <w:spacing w:line="360" w:lineRule="auto"/>
        <w:jc w:val="both"/>
        <w:rPr>
          <w:rFonts w:ascii="Arial" w:eastAsia="Arial" w:hAnsi="Arial" w:cs="Arial"/>
          <w:lang w:eastAsia="es-MX"/>
        </w:rPr>
      </w:pPr>
    </w:p>
    <w:p w14:paraId="40B85949" w14:textId="4D0F3CFD" w:rsidR="00AD3E97" w:rsidRPr="00735B2E" w:rsidRDefault="00AD3E97" w:rsidP="00735B2E">
      <w:pPr>
        <w:pStyle w:val="Prrafodelista"/>
        <w:numPr>
          <w:ilvl w:val="1"/>
          <w:numId w:val="3"/>
        </w:numPr>
        <w:spacing w:line="360" w:lineRule="auto"/>
        <w:jc w:val="both"/>
        <w:rPr>
          <w:rFonts w:ascii="Arial" w:eastAsia="Arial" w:hAnsi="Arial" w:cs="Arial"/>
          <w:b/>
          <w:bCs/>
          <w:sz w:val="22"/>
          <w:szCs w:val="22"/>
          <w:lang w:eastAsia="es-MX"/>
        </w:rPr>
      </w:pPr>
      <w:r w:rsidRPr="00735B2E">
        <w:rPr>
          <w:rFonts w:ascii="Arial" w:eastAsia="Arial" w:hAnsi="Arial" w:cs="Arial"/>
          <w:sz w:val="22"/>
          <w:szCs w:val="22"/>
          <w:lang w:eastAsia="es-MX"/>
        </w:rPr>
        <w:t xml:space="preserve">Copia de la </w:t>
      </w:r>
      <w:r w:rsidR="00743F04" w:rsidRPr="00735B2E">
        <w:rPr>
          <w:rFonts w:ascii="Arial" w:eastAsia="Arial" w:hAnsi="Arial" w:cs="Arial"/>
          <w:sz w:val="22"/>
          <w:szCs w:val="22"/>
        </w:rPr>
        <w:t>Póliza de Seguro Autos Clónico Livianos Particulares No. 022992125 /17060</w:t>
      </w:r>
      <w:r w:rsidRPr="00735B2E">
        <w:rPr>
          <w:rFonts w:ascii="Arial" w:eastAsia="Arial" w:hAnsi="Arial" w:cs="Arial"/>
          <w:sz w:val="22"/>
          <w:szCs w:val="22"/>
          <w:lang w:eastAsia="es-MX"/>
        </w:rPr>
        <w:t>, su condicionado particular y general.</w:t>
      </w:r>
    </w:p>
    <w:p w14:paraId="1B8870BB" w14:textId="77777777" w:rsidR="00AD3E97" w:rsidRPr="00735B2E" w:rsidRDefault="00AD3E97" w:rsidP="00735B2E">
      <w:pPr>
        <w:spacing w:line="360" w:lineRule="auto"/>
        <w:rPr>
          <w:rFonts w:ascii="Arial" w:eastAsia="Arial" w:hAnsi="Arial" w:cs="Arial"/>
          <w:b/>
          <w:bCs/>
          <w:lang w:eastAsia="es-MX"/>
        </w:rPr>
      </w:pPr>
    </w:p>
    <w:p w14:paraId="2F85B300" w14:textId="511B9EA2" w:rsidR="00DE7458" w:rsidRPr="00694BD1" w:rsidRDefault="00DE7458" w:rsidP="00735B2E">
      <w:pPr>
        <w:pStyle w:val="Prrafodelista"/>
        <w:numPr>
          <w:ilvl w:val="1"/>
          <w:numId w:val="3"/>
        </w:numPr>
        <w:spacing w:line="360" w:lineRule="auto"/>
        <w:jc w:val="both"/>
        <w:rPr>
          <w:rFonts w:ascii="Arial" w:eastAsia="Arial" w:hAnsi="Arial" w:cs="Arial"/>
          <w:b/>
          <w:bCs/>
          <w:sz w:val="22"/>
          <w:szCs w:val="22"/>
          <w:lang w:eastAsia="es-MX"/>
        </w:rPr>
      </w:pPr>
      <w:r>
        <w:rPr>
          <w:rFonts w:ascii="Arial" w:eastAsia="Arial" w:hAnsi="Arial" w:cs="Arial"/>
          <w:sz w:val="22"/>
          <w:szCs w:val="22"/>
          <w:lang w:eastAsia="es-MX"/>
        </w:rPr>
        <w:t xml:space="preserve">Informa Final elaborado por el Instituto </w:t>
      </w:r>
      <w:r w:rsidR="00694BD1">
        <w:rPr>
          <w:rFonts w:ascii="Arial" w:eastAsia="Arial" w:hAnsi="Arial" w:cs="Arial"/>
          <w:sz w:val="22"/>
          <w:szCs w:val="22"/>
          <w:lang w:eastAsia="es-MX"/>
        </w:rPr>
        <w:t>Nacional de Investigación y Prevención de Fraude – INIF.</w:t>
      </w:r>
    </w:p>
    <w:p w14:paraId="3730D90C" w14:textId="77777777" w:rsidR="00DE7458" w:rsidRPr="001641FD" w:rsidRDefault="00DE7458" w:rsidP="001641FD">
      <w:pPr>
        <w:rPr>
          <w:rFonts w:ascii="Arial" w:eastAsia="Arial" w:hAnsi="Arial" w:cs="Arial"/>
          <w:lang w:eastAsia="es-MX"/>
        </w:rPr>
      </w:pPr>
    </w:p>
    <w:p w14:paraId="5C5964EA" w14:textId="7CA70C09" w:rsidR="00AD3E97" w:rsidRPr="00735B2E" w:rsidRDefault="00AD3E97" w:rsidP="00735B2E">
      <w:pPr>
        <w:pStyle w:val="Prrafodelista"/>
        <w:numPr>
          <w:ilvl w:val="1"/>
          <w:numId w:val="3"/>
        </w:numPr>
        <w:spacing w:line="360" w:lineRule="auto"/>
        <w:jc w:val="both"/>
        <w:rPr>
          <w:rFonts w:ascii="Arial" w:eastAsia="Arial" w:hAnsi="Arial" w:cs="Arial"/>
          <w:b/>
          <w:bCs/>
          <w:sz w:val="22"/>
          <w:szCs w:val="22"/>
          <w:lang w:eastAsia="es-MX"/>
        </w:rPr>
      </w:pPr>
      <w:r w:rsidRPr="00735B2E">
        <w:rPr>
          <w:rFonts w:ascii="Arial" w:eastAsia="Arial" w:hAnsi="Arial" w:cs="Arial"/>
          <w:sz w:val="22"/>
          <w:szCs w:val="22"/>
          <w:lang w:eastAsia="es-MX"/>
        </w:rPr>
        <w:t xml:space="preserve">Derecho de petición radicado ante la FISCALÍA </w:t>
      </w:r>
      <w:bookmarkStart w:id="3" w:name="_Hlk146120054"/>
      <w:r w:rsidR="001B0369" w:rsidRPr="00735B2E">
        <w:rPr>
          <w:rFonts w:ascii="Arial" w:eastAsia="Arial" w:hAnsi="Arial" w:cs="Arial"/>
          <w:sz w:val="22"/>
          <w:szCs w:val="22"/>
          <w:lang w:eastAsia="es-MX"/>
        </w:rPr>
        <w:t>53</w:t>
      </w:r>
      <w:r w:rsidRPr="00735B2E">
        <w:rPr>
          <w:rFonts w:ascii="Arial" w:eastAsia="Arial" w:hAnsi="Arial" w:cs="Arial"/>
          <w:sz w:val="22"/>
          <w:szCs w:val="22"/>
          <w:lang w:eastAsia="es-MX"/>
        </w:rPr>
        <w:t xml:space="preserve"> </w:t>
      </w:r>
      <w:r w:rsidR="00AB277F" w:rsidRPr="00735B2E">
        <w:rPr>
          <w:rFonts w:ascii="Arial" w:eastAsia="Arial" w:hAnsi="Arial" w:cs="Arial"/>
          <w:sz w:val="22"/>
          <w:szCs w:val="22"/>
          <w:lang w:eastAsia="es-MX"/>
        </w:rPr>
        <w:t>SECCIONAL</w:t>
      </w:r>
      <w:r w:rsidRPr="00735B2E">
        <w:rPr>
          <w:rFonts w:ascii="Arial" w:eastAsia="Arial" w:hAnsi="Arial" w:cs="Arial"/>
          <w:sz w:val="22"/>
          <w:szCs w:val="22"/>
          <w:lang w:eastAsia="es-MX"/>
        </w:rPr>
        <w:t xml:space="preserve"> </w:t>
      </w:r>
      <w:r w:rsidR="00CE3A6D" w:rsidRPr="00735B2E">
        <w:rPr>
          <w:rFonts w:ascii="Arial" w:eastAsia="Arial" w:hAnsi="Arial" w:cs="Arial"/>
          <w:sz w:val="22"/>
          <w:szCs w:val="22"/>
          <w:lang w:eastAsia="es-MX"/>
        </w:rPr>
        <w:t xml:space="preserve">UNIDAD ESPECIAL - DELITOS CONTRA LA LIBERTAD Y DIGNIDAD HUMANA – SECUESTRO </w:t>
      </w:r>
      <w:r w:rsidRPr="00735B2E">
        <w:rPr>
          <w:rFonts w:ascii="Arial" w:eastAsia="Arial" w:hAnsi="Arial" w:cs="Arial"/>
          <w:sz w:val="22"/>
          <w:szCs w:val="22"/>
          <w:lang w:eastAsia="es-MX"/>
        </w:rPr>
        <w:t xml:space="preserve">DE </w:t>
      </w:r>
      <w:bookmarkEnd w:id="3"/>
      <w:r w:rsidR="00CE3A6D" w:rsidRPr="00735B2E">
        <w:rPr>
          <w:rFonts w:ascii="Arial" w:eastAsia="Arial" w:hAnsi="Arial" w:cs="Arial"/>
          <w:sz w:val="22"/>
          <w:szCs w:val="22"/>
          <w:lang w:eastAsia="es-MX"/>
        </w:rPr>
        <w:t>MEDELLIN</w:t>
      </w:r>
      <w:r w:rsidRPr="00735B2E">
        <w:rPr>
          <w:rFonts w:ascii="Arial" w:eastAsia="Arial" w:hAnsi="Arial" w:cs="Arial"/>
          <w:sz w:val="22"/>
          <w:szCs w:val="22"/>
          <w:lang w:eastAsia="es-MX"/>
        </w:rPr>
        <w:t xml:space="preserve">, a fin de que sea allegada toda la información y documentación concerniente a la denuncia por concepto del hurto del vehículo de placas </w:t>
      </w:r>
      <w:r w:rsidR="00F831EA" w:rsidRPr="00735B2E">
        <w:rPr>
          <w:rFonts w:ascii="Arial" w:eastAsia="Arial" w:hAnsi="Arial" w:cs="Arial"/>
          <w:sz w:val="22"/>
          <w:szCs w:val="22"/>
          <w:lang w:eastAsia="es-MX"/>
        </w:rPr>
        <w:t>JHP451</w:t>
      </w:r>
      <w:r w:rsidRPr="00735B2E">
        <w:rPr>
          <w:rFonts w:ascii="Arial" w:hAnsi="Arial" w:cs="Arial"/>
          <w:bCs/>
          <w:sz w:val="22"/>
          <w:szCs w:val="22"/>
          <w:lang w:val="es-ES_tradnl"/>
        </w:rPr>
        <w:t>.</w:t>
      </w:r>
    </w:p>
    <w:p w14:paraId="05EE8690" w14:textId="77777777" w:rsidR="00AD3E97" w:rsidRPr="00735B2E" w:rsidRDefault="00AD3E97" w:rsidP="00735B2E">
      <w:pPr>
        <w:pStyle w:val="Prrafodelista"/>
        <w:spacing w:line="360" w:lineRule="auto"/>
        <w:rPr>
          <w:rFonts w:ascii="Arial" w:eastAsia="Arial" w:hAnsi="Arial" w:cs="Arial"/>
          <w:b/>
          <w:bCs/>
          <w:sz w:val="22"/>
          <w:szCs w:val="22"/>
          <w:lang w:eastAsia="es-MX"/>
        </w:rPr>
      </w:pPr>
    </w:p>
    <w:p w14:paraId="2AAD0227" w14:textId="77E53401" w:rsidR="00AD3E97" w:rsidRPr="00735B2E" w:rsidRDefault="00AD3E97" w:rsidP="00735B2E">
      <w:pPr>
        <w:pStyle w:val="Prrafodelista"/>
        <w:numPr>
          <w:ilvl w:val="1"/>
          <w:numId w:val="3"/>
        </w:numPr>
        <w:spacing w:line="360" w:lineRule="auto"/>
        <w:jc w:val="both"/>
        <w:rPr>
          <w:rFonts w:ascii="Arial" w:eastAsia="Arial" w:hAnsi="Arial" w:cs="Arial"/>
          <w:b/>
          <w:bCs/>
          <w:sz w:val="22"/>
          <w:szCs w:val="22"/>
          <w:lang w:eastAsia="es-MX"/>
        </w:rPr>
      </w:pPr>
      <w:r w:rsidRPr="00735B2E">
        <w:rPr>
          <w:rFonts w:ascii="Arial" w:eastAsia="Arial" w:hAnsi="Arial" w:cs="Arial"/>
          <w:sz w:val="22"/>
          <w:szCs w:val="22"/>
          <w:lang w:eastAsia="es-MX"/>
        </w:rPr>
        <w:lastRenderedPageBreak/>
        <w:t xml:space="preserve">Derecho de petición radicado ante la POLICÍA NACIONAL DE COLOMBIA a fin de que informe la existencia de comunicaciones cruzadas entre la entidad y los señores </w:t>
      </w:r>
      <w:r w:rsidR="00627610" w:rsidRPr="00735B2E">
        <w:rPr>
          <w:rFonts w:ascii="Arial" w:eastAsiaTheme="minorHAnsi" w:hAnsi="Arial" w:cs="Arial"/>
          <w:sz w:val="22"/>
          <w:szCs w:val="22"/>
          <w:lang w:eastAsia="es-CO"/>
        </w:rPr>
        <w:t>JUAN CARLOS ARISTIZABAL ZULUAGA y JORGE LEÓN VÉLEZ BEDOYA</w:t>
      </w:r>
      <w:r w:rsidRPr="00735B2E">
        <w:rPr>
          <w:rFonts w:ascii="Arial" w:eastAsia="Arial" w:hAnsi="Arial" w:cs="Arial"/>
          <w:sz w:val="22"/>
          <w:szCs w:val="22"/>
          <w:lang w:eastAsia="es-MX"/>
        </w:rPr>
        <w:t xml:space="preserve">, </w:t>
      </w:r>
      <w:r w:rsidR="00627610" w:rsidRPr="00735B2E">
        <w:rPr>
          <w:rFonts w:ascii="Arial" w:eastAsia="Arial" w:hAnsi="Arial" w:cs="Arial"/>
          <w:sz w:val="22"/>
          <w:szCs w:val="22"/>
          <w:lang w:eastAsia="es-MX"/>
        </w:rPr>
        <w:t>los</w:t>
      </w:r>
      <w:r w:rsidRPr="00735B2E">
        <w:rPr>
          <w:rFonts w:ascii="Arial" w:eastAsia="Arial" w:hAnsi="Arial" w:cs="Arial"/>
          <w:sz w:val="22"/>
          <w:szCs w:val="22"/>
          <w:lang w:eastAsia="es-MX"/>
        </w:rPr>
        <w:t xml:space="preserve"> día</w:t>
      </w:r>
      <w:r w:rsidR="00627610" w:rsidRPr="00735B2E">
        <w:rPr>
          <w:rFonts w:ascii="Arial" w:eastAsia="Arial" w:hAnsi="Arial" w:cs="Arial"/>
          <w:sz w:val="22"/>
          <w:szCs w:val="22"/>
          <w:lang w:eastAsia="es-MX"/>
        </w:rPr>
        <w:t>s 21 y</w:t>
      </w:r>
      <w:r w:rsidRPr="00735B2E">
        <w:rPr>
          <w:rFonts w:ascii="Arial" w:eastAsia="Arial" w:hAnsi="Arial" w:cs="Arial"/>
          <w:sz w:val="22"/>
          <w:szCs w:val="22"/>
          <w:lang w:eastAsia="es-MX"/>
        </w:rPr>
        <w:t xml:space="preserve"> </w:t>
      </w:r>
      <w:r w:rsidR="00627610" w:rsidRPr="00735B2E">
        <w:rPr>
          <w:rFonts w:ascii="Arial" w:eastAsia="Arial" w:hAnsi="Arial" w:cs="Arial"/>
          <w:sz w:val="22"/>
          <w:szCs w:val="22"/>
          <w:lang w:eastAsia="es-MX"/>
        </w:rPr>
        <w:t>22 de abril</w:t>
      </w:r>
      <w:r w:rsidRPr="00735B2E">
        <w:rPr>
          <w:rFonts w:ascii="Arial" w:eastAsia="Arial" w:hAnsi="Arial" w:cs="Arial"/>
          <w:sz w:val="22"/>
          <w:szCs w:val="22"/>
          <w:lang w:eastAsia="es-MX"/>
        </w:rPr>
        <w:t xml:space="preserve"> de 202</w:t>
      </w:r>
      <w:r w:rsidR="00C777F7" w:rsidRPr="00735B2E">
        <w:rPr>
          <w:rFonts w:ascii="Arial" w:eastAsia="Arial" w:hAnsi="Arial" w:cs="Arial"/>
          <w:sz w:val="22"/>
          <w:szCs w:val="22"/>
          <w:lang w:eastAsia="es-MX"/>
        </w:rPr>
        <w:t>3</w:t>
      </w:r>
      <w:r w:rsidRPr="00735B2E">
        <w:rPr>
          <w:rFonts w:ascii="Arial" w:eastAsia="Arial" w:hAnsi="Arial" w:cs="Arial"/>
          <w:sz w:val="22"/>
          <w:szCs w:val="22"/>
          <w:lang w:eastAsia="es-MX"/>
        </w:rPr>
        <w:t xml:space="preserve">, en razón del hurto del vehículo de placas </w:t>
      </w:r>
      <w:r w:rsidR="00627610" w:rsidRPr="00735B2E">
        <w:rPr>
          <w:rFonts w:ascii="Arial" w:eastAsia="Arial" w:hAnsi="Arial" w:cs="Arial"/>
          <w:sz w:val="22"/>
          <w:szCs w:val="22"/>
          <w:lang w:eastAsia="es-MX"/>
        </w:rPr>
        <w:t>JHP451</w:t>
      </w:r>
      <w:r w:rsidRPr="00735B2E">
        <w:rPr>
          <w:rFonts w:ascii="Arial" w:eastAsia="Arial" w:hAnsi="Arial" w:cs="Arial"/>
          <w:sz w:val="22"/>
          <w:szCs w:val="22"/>
          <w:lang w:eastAsia="es-MX"/>
        </w:rPr>
        <w:t>.</w:t>
      </w:r>
    </w:p>
    <w:p w14:paraId="79418A00" w14:textId="77777777" w:rsidR="00AD3E97" w:rsidRPr="00735B2E" w:rsidRDefault="00AD3E97" w:rsidP="00735B2E">
      <w:pPr>
        <w:spacing w:line="360" w:lineRule="auto"/>
        <w:jc w:val="both"/>
        <w:rPr>
          <w:rFonts w:ascii="Arial" w:eastAsia="Arial" w:hAnsi="Arial" w:cs="Arial"/>
          <w:b/>
          <w:bCs/>
          <w:lang w:eastAsia="es-MX"/>
        </w:rPr>
      </w:pPr>
    </w:p>
    <w:p w14:paraId="62580E92" w14:textId="77777777" w:rsidR="00AD3E97" w:rsidRPr="00735B2E" w:rsidRDefault="00AD3E97" w:rsidP="00735B2E">
      <w:pPr>
        <w:pStyle w:val="Prrafodelista"/>
        <w:numPr>
          <w:ilvl w:val="0"/>
          <w:numId w:val="3"/>
        </w:numPr>
        <w:spacing w:line="360" w:lineRule="auto"/>
        <w:jc w:val="both"/>
        <w:rPr>
          <w:rFonts w:ascii="Arial" w:eastAsia="Arial" w:hAnsi="Arial" w:cs="Arial"/>
          <w:b/>
          <w:bCs/>
          <w:sz w:val="22"/>
          <w:szCs w:val="22"/>
          <w:lang w:eastAsia="es-MX"/>
        </w:rPr>
      </w:pPr>
      <w:r w:rsidRPr="00735B2E">
        <w:rPr>
          <w:rFonts w:ascii="Arial" w:eastAsia="Arial" w:hAnsi="Arial" w:cs="Arial"/>
          <w:b/>
          <w:bCs/>
          <w:sz w:val="22"/>
          <w:szCs w:val="22"/>
          <w:lang w:eastAsia="es-MX"/>
        </w:rPr>
        <w:t>INTERROGATORIO DE PARTE</w:t>
      </w:r>
    </w:p>
    <w:p w14:paraId="6733D885" w14:textId="77777777" w:rsidR="00AD3E97" w:rsidRPr="00735B2E" w:rsidRDefault="00AD3E97" w:rsidP="00735B2E">
      <w:pPr>
        <w:spacing w:line="360" w:lineRule="auto"/>
        <w:jc w:val="both"/>
        <w:rPr>
          <w:rFonts w:ascii="Arial" w:eastAsia="Arial" w:hAnsi="Arial" w:cs="Arial"/>
          <w:lang w:eastAsia="es-MX"/>
        </w:rPr>
      </w:pPr>
    </w:p>
    <w:p w14:paraId="4B064C38" w14:textId="32BD62F7" w:rsidR="00AD3E97" w:rsidRPr="00735B2E" w:rsidRDefault="00AD3E97" w:rsidP="00735B2E">
      <w:pPr>
        <w:pStyle w:val="Prrafodelista"/>
        <w:numPr>
          <w:ilvl w:val="1"/>
          <w:numId w:val="3"/>
        </w:numPr>
        <w:spacing w:line="360" w:lineRule="auto"/>
        <w:jc w:val="both"/>
        <w:rPr>
          <w:rFonts w:ascii="Arial" w:eastAsia="Arial" w:hAnsi="Arial" w:cs="Arial"/>
          <w:sz w:val="22"/>
          <w:szCs w:val="22"/>
          <w:lang w:eastAsia="es-MX"/>
        </w:rPr>
      </w:pPr>
      <w:r w:rsidRPr="00735B2E">
        <w:rPr>
          <w:rFonts w:ascii="Arial" w:eastAsia="Arial" w:hAnsi="Arial" w:cs="Arial"/>
          <w:sz w:val="22"/>
          <w:szCs w:val="22"/>
          <w:lang w:eastAsia="es-MX"/>
        </w:rPr>
        <w:t xml:space="preserve">Comedidamente solicito se cite para que absuelva interrogatorio de parte </w:t>
      </w:r>
      <w:r w:rsidR="00C24551" w:rsidRPr="00735B2E">
        <w:rPr>
          <w:rFonts w:ascii="Arial" w:eastAsia="Arial" w:hAnsi="Arial" w:cs="Arial"/>
          <w:sz w:val="22"/>
          <w:szCs w:val="22"/>
          <w:lang w:eastAsia="es-MX"/>
        </w:rPr>
        <w:t>al señor</w:t>
      </w:r>
      <w:r w:rsidRPr="00735B2E">
        <w:rPr>
          <w:rFonts w:ascii="Arial" w:eastAsia="Arial" w:hAnsi="Arial" w:cs="Arial"/>
          <w:sz w:val="22"/>
          <w:szCs w:val="22"/>
          <w:lang w:eastAsia="es-MX"/>
        </w:rPr>
        <w:t xml:space="preserve"> </w:t>
      </w:r>
      <w:r w:rsidR="00627610" w:rsidRPr="00735B2E">
        <w:rPr>
          <w:rFonts w:ascii="Arial" w:eastAsia="Arial" w:hAnsi="Arial" w:cs="Arial"/>
          <w:b/>
          <w:bCs/>
          <w:sz w:val="22"/>
          <w:szCs w:val="22"/>
          <w:lang w:eastAsia="es-MX"/>
        </w:rPr>
        <w:t>JUAN CARLOS ARISTIZABAL ZULUAGA</w:t>
      </w:r>
      <w:r w:rsidRPr="00735B2E">
        <w:rPr>
          <w:rFonts w:ascii="Arial" w:eastAsia="Arial" w:hAnsi="Arial" w:cs="Arial"/>
          <w:sz w:val="22"/>
          <w:szCs w:val="22"/>
          <w:lang w:eastAsia="es-MX"/>
        </w:rPr>
        <w:t xml:space="preserve">, en su calidad de demandante, a fin de que conteste el cuestionario que se le formulará frente a los hechos de la demanda, de la contestación, y en general, de todos los argumentos de hecho y de derecho expuestos en este litigio. </w:t>
      </w:r>
      <w:r w:rsidR="00C24551" w:rsidRPr="00735B2E">
        <w:rPr>
          <w:rFonts w:ascii="Arial" w:eastAsia="Arial" w:hAnsi="Arial" w:cs="Arial"/>
          <w:sz w:val="22"/>
          <w:szCs w:val="22"/>
          <w:lang w:eastAsia="es-MX"/>
        </w:rPr>
        <w:t>El señor</w:t>
      </w:r>
      <w:r w:rsidRPr="00735B2E">
        <w:rPr>
          <w:rFonts w:ascii="Arial" w:eastAsia="Arial" w:hAnsi="Arial" w:cs="Arial"/>
          <w:sz w:val="22"/>
          <w:szCs w:val="22"/>
          <w:lang w:eastAsia="es-MX"/>
        </w:rPr>
        <w:t xml:space="preserve"> </w:t>
      </w:r>
      <w:r w:rsidR="00627610" w:rsidRPr="00735B2E">
        <w:rPr>
          <w:rFonts w:ascii="Arial" w:eastAsia="Arial" w:hAnsi="Arial" w:cs="Arial"/>
          <w:b/>
          <w:bCs/>
          <w:sz w:val="22"/>
          <w:szCs w:val="22"/>
          <w:lang w:eastAsia="es-MX"/>
        </w:rPr>
        <w:t xml:space="preserve">JUAN CARLOS ARISTIZABAL ZULUAGA </w:t>
      </w:r>
      <w:r w:rsidRPr="00735B2E">
        <w:rPr>
          <w:rFonts w:ascii="Arial" w:eastAsia="Arial" w:hAnsi="Arial" w:cs="Arial"/>
          <w:sz w:val="22"/>
          <w:szCs w:val="22"/>
          <w:lang w:eastAsia="es-MX"/>
        </w:rPr>
        <w:t>podrá ser citad</w:t>
      </w:r>
      <w:r w:rsidR="00C24551" w:rsidRPr="00735B2E">
        <w:rPr>
          <w:rFonts w:ascii="Arial" w:eastAsia="Arial" w:hAnsi="Arial" w:cs="Arial"/>
          <w:sz w:val="22"/>
          <w:szCs w:val="22"/>
          <w:lang w:eastAsia="es-MX"/>
        </w:rPr>
        <w:t>o</w:t>
      </w:r>
      <w:r w:rsidRPr="00735B2E">
        <w:rPr>
          <w:rFonts w:ascii="Arial" w:eastAsia="Arial" w:hAnsi="Arial" w:cs="Arial"/>
          <w:sz w:val="22"/>
          <w:szCs w:val="22"/>
          <w:lang w:eastAsia="es-MX"/>
        </w:rPr>
        <w:t xml:space="preserve"> en la dirección de notificación relacionada en la demanda. </w:t>
      </w:r>
    </w:p>
    <w:p w14:paraId="4BA6DB62" w14:textId="77777777" w:rsidR="00AD3E97" w:rsidRPr="00735B2E" w:rsidRDefault="00AD3E97" w:rsidP="00735B2E">
      <w:pPr>
        <w:pStyle w:val="Prrafodelista"/>
        <w:spacing w:line="360" w:lineRule="auto"/>
        <w:rPr>
          <w:rFonts w:ascii="Arial" w:eastAsia="Arial" w:hAnsi="Arial" w:cs="Arial"/>
          <w:sz w:val="22"/>
          <w:szCs w:val="22"/>
          <w:lang w:eastAsia="es-MX"/>
        </w:rPr>
      </w:pPr>
    </w:p>
    <w:p w14:paraId="5B3B0CAD" w14:textId="77777777" w:rsidR="00AD3E97" w:rsidRPr="00735B2E" w:rsidRDefault="00AD3E97" w:rsidP="00735B2E">
      <w:pPr>
        <w:pStyle w:val="Prrafodelista"/>
        <w:numPr>
          <w:ilvl w:val="0"/>
          <w:numId w:val="3"/>
        </w:numPr>
        <w:spacing w:line="360" w:lineRule="auto"/>
        <w:jc w:val="both"/>
        <w:rPr>
          <w:rFonts w:ascii="Arial" w:eastAsia="Arial" w:hAnsi="Arial" w:cs="Arial"/>
          <w:b/>
          <w:bCs/>
          <w:sz w:val="22"/>
          <w:szCs w:val="22"/>
          <w:lang w:eastAsia="es-MX"/>
        </w:rPr>
      </w:pPr>
      <w:r w:rsidRPr="00735B2E">
        <w:rPr>
          <w:rFonts w:ascii="Arial" w:eastAsia="Arial" w:hAnsi="Arial" w:cs="Arial"/>
          <w:b/>
          <w:bCs/>
          <w:sz w:val="22"/>
          <w:szCs w:val="22"/>
          <w:lang w:eastAsia="es-MX"/>
        </w:rPr>
        <w:t>DECLARACIÓN DE PARTE</w:t>
      </w:r>
    </w:p>
    <w:p w14:paraId="03622D08" w14:textId="77777777" w:rsidR="00AD3E97" w:rsidRPr="00735B2E" w:rsidRDefault="00AD3E97" w:rsidP="00735B2E">
      <w:pPr>
        <w:spacing w:line="360" w:lineRule="auto"/>
        <w:jc w:val="both"/>
        <w:rPr>
          <w:rFonts w:ascii="Arial" w:eastAsia="Arial" w:hAnsi="Arial" w:cs="Arial"/>
          <w:lang w:eastAsia="es-MX"/>
        </w:rPr>
      </w:pPr>
    </w:p>
    <w:p w14:paraId="686639C3" w14:textId="676BE264" w:rsidR="00AD3E97" w:rsidRPr="00735B2E" w:rsidRDefault="00AD3E97" w:rsidP="00735B2E">
      <w:pPr>
        <w:pStyle w:val="Prrafodelista"/>
        <w:numPr>
          <w:ilvl w:val="1"/>
          <w:numId w:val="3"/>
        </w:numPr>
        <w:spacing w:line="360" w:lineRule="auto"/>
        <w:jc w:val="both"/>
        <w:rPr>
          <w:rFonts w:ascii="Arial" w:eastAsia="Arial" w:hAnsi="Arial" w:cs="Arial"/>
          <w:sz w:val="22"/>
          <w:szCs w:val="22"/>
          <w:lang w:eastAsia="es-MX"/>
        </w:rPr>
      </w:pPr>
      <w:r w:rsidRPr="00735B2E">
        <w:rPr>
          <w:rFonts w:ascii="Arial" w:eastAsia="Arial" w:hAnsi="Arial" w:cs="Arial"/>
          <w:sz w:val="22"/>
          <w:szCs w:val="22"/>
          <w:lang w:eastAsia="es-MX"/>
        </w:rPr>
        <w:t xml:space="preserve">Al tenor de lo preceptuado en el artículo 198 del Código General del Proceso, respetuosamente solicito ordenar la citación del Representante Legal de </w:t>
      </w:r>
      <w:r w:rsidRPr="00735B2E">
        <w:rPr>
          <w:rFonts w:ascii="Arial" w:eastAsia="Arial" w:hAnsi="Arial" w:cs="Arial"/>
          <w:b/>
          <w:bCs/>
          <w:sz w:val="22"/>
          <w:szCs w:val="22"/>
          <w:lang w:eastAsia="es-MX"/>
        </w:rPr>
        <w:t>ALLIANZ SEGUROS S.A.</w:t>
      </w:r>
      <w:r w:rsidRPr="00735B2E">
        <w:rPr>
          <w:rFonts w:ascii="Arial" w:eastAsia="Arial" w:hAnsi="Arial" w:cs="Arial"/>
          <w:sz w:val="22"/>
          <w:szCs w:val="22"/>
          <w:lang w:eastAsia="es-MX"/>
        </w:rPr>
        <w:t xml:space="preserve"> para que sea interrogado por el suscrito, sobre los hechos referidos en la contestación de la demanda y, especialmente, para exponer y aclarar los amparos, exclusiones, términos y condiciones de la </w:t>
      </w:r>
      <w:r w:rsidR="00627610" w:rsidRPr="00735B2E">
        <w:rPr>
          <w:rFonts w:ascii="Arial" w:eastAsia="Arial" w:hAnsi="Arial" w:cs="Arial"/>
          <w:sz w:val="22"/>
          <w:szCs w:val="22"/>
        </w:rPr>
        <w:t>Póliza de Seguro Autos Clónico Livianos Particulares No. 022992125 /17060</w:t>
      </w:r>
      <w:r w:rsidR="00C24551" w:rsidRPr="00735B2E">
        <w:rPr>
          <w:rFonts w:ascii="Arial" w:eastAsia="Arial" w:hAnsi="Arial" w:cs="Arial"/>
          <w:sz w:val="22"/>
          <w:szCs w:val="22"/>
        </w:rPr>
        <w:t>.</w:t>
      </w:r>
    </w:p>
    <w:p w14:paraId="34C2CDF9" w14:textId="77777777" w:rsidR="00AD3E97" w:rsidRPr="00735B2E" w:rsidRDefault="00AD3E97" w:rsidP="00735B2E">
      <w:pPr>
        <w:spacing w:line="360" w:lineRule="auto"/>
        <w:jc w:val="both"/>
        <w:rPr>
          <w:rFonts w:ascii="Arial" w:eastAsia="Arial" w:hAnsi="Arial" w:cs="Arial"/>
          <w:lang w:eastAsia="es-MX"/>
        </w:rPr>
      </w:pPr>
    </w:p>
    <w:p w14:paraId="201B894F" w14:textId="7274D1B0" w:rsidR="00AD3E97" w:rsidRPr="00735B2E" w:rsidRDefault="00AD3E97" w:rsidP="00735B2E">
      <w:pPr>
        <w:pStyle w:val="Prrafodelista"/>
        <w:numPr>
          <w:ilvl w:val="0"/>
          <w:numId w:val="3"/>
        </w:numPr>
        <w:spacing w:line="360" w:lineRule="auto"/>
        <w:jc w:val="both"/>
        <w:rPr>
          <w:rFonts w:ascii="Arial" w:eastAsia="Arial" w:hAnsi="Arial" w:cs="Arial"/>
          <w:b/>
          <w:bCs/>
          <w:sz w:val="22"/>
          <w:szCs w:val="22"/>
          <w:lang w:eastAsia="es-MX"/>
        </w:rPr>
      </w:pPr>
      <w:r w:rsidRPr="00735B2E">
        <w:rPr>
          <w:rFonts w:ascii="Arial" w:eastAsia="Arial" w:hAnsi="Arial" w:cs="Arial"/>
          <w:b/>
          <w:bCs/>
          <w:sz w:val="22"/>
          <w:szCs w:val="22"/>
          <w:lang w:eastAsia="es-MX"/>
        </w:rPr>
        <w:t>TESTIMONIALES</w:t>
      </w:r>
    </w:p>
    <w:p w14:paraId="323A8FDF" w14:textId="77777777" w:rsidR="00AD3E97" w:rsidRPr="00735B2E" w:rsidRDefault="00AD3E97" w:rsidP="00735B2E">
      <w:pPr>
        <w:spacing w:line="360" w:lineRule="auto"/>
        <w:jc w:val="both"/>
        <w:rPr>
          <w:rFonts w:ascii="Arial" w:eastAsia="Arial" w:hAnsi="Arial" w:cs="Arial"/>
          <w:lang w:eastAsia="es-MX"/>
        </w:rPr>
      </w:pPr>
    </w:p>
    <w:p w14:paraId="0BAE27F8" w14:textId="2A6C73D3" w:rsidR="00AD3E97" w:rsidRPr="00735B2E" w:rsidRDefault="00AD3E97" w:rsidP="00735B2E">
      <w:pPr>
        <w:pStyle w:val="Prrafodelista"/>
        <w:numPr>
          <w:ilvl w:val="1"/>
          <w:numId w:val="3"/>
        </w:numPr>
        <w:spacing w:line="360" w:lineRule="auto"/>
        <w:jc w:val="both"/>
        <w:rPr>
          <w:rFonts w:ascii="Arial" w:eastAsia="Arial" w:hAnsi="Arial" w:cs="Arial"/>
          <w:sz w:val="22"/>
          <w:szCs w:val="22"/>
          <w:lang w:eastAsia="es-MX"/>
        </w:rPr>
      </w:pPr>
      <w:r w:rsidRPr="00735B2E">
        <w:rPr>
          <w:rFonts w:ascii="Arial" w:eastAsia="Arial" w:hAnsi="Arial" w:cs="Arial"/>
          <w:sz w:val="22"/>
          <w:szCs w:val="22"/>
          <w:lang w:eastAsia="es-MX"/>
        </w:rPr>
        <w:t xml:space="preserve">Solicito se sirva citar al señor </w:t>
      </w:r>
      <w:r w:rsidR="005F368F" w:rsidRPr="00735B2E">
        <w:rPr>
          <w:rFonts w:ascii="Arial" w:eastAsia="Arial" w:hAnsi="Arial" w:cs="Arial"/>
          <w:b/>
          <w:bCs/>
          <w:sz w:val="22"/>
          <w:szCs w:val="22"/>
          <w:lang w:eastAsia="es-MX"/>
        </w:rPr>
        <w:t>JORGE LEÓN VÉLEZ BEDOYA</w:t>
      </w:r>
      <w:r w:rsidRPr="00735B2E">
        <w:rPr>
          <w:rFonts w:ascii="Arial" w:eastAsia="Arial" w:hAnsi="Arial" w:cs="Arial"/>
          <w:sz w:val="22"/>
          <w:szCs w:val="22"/>
          <w:lang w:eastAsia="es-MX"/>
        </w:rPr>
        <w:t xml:space="preserve">, quien ostentaba la calidad de conductor del vehículo de placas </w:t>
      </w:r>
      <w:r w:rsidR="005F368F" w:rsidRPr="00735B2E">
        <w:rPr>
          <w:rFonts w:ascii="Arial" w:eastAsia="Arial" w:hAnsi="Arial" w:cs="Arial"/>
          <w:sz w:val="22"/>
          <w:szCs w:val="22"/>
          <w:lang w:eastAsia="es-MX"/>
        </w:rPr>
        <w:t>JHP451</w:t>
      </w:r>
      <w:r w:rsidRPr="00735B2E">
        <w:rPr>
          <w:rFonts w:ascii="Arial" w:eastAsia="Arial" w:hAnsi="Arial" w:cs="Arial"/>
          <w:sz w:val="22"/>
          <w:szCs w:val="22"/>
          <w:lang w:eastAsia="es-MX"/>
        </w:rPr>
        <w:t xml:space="preserve"> para la fecha de los hechos</w:t>
      </w:r>
      <w:r w:rsidRPr="00735B2E">
        <w:rPr>
          <w:rFonts w:ascii="Arial" w:eastAsiaTheme="minorEastAsia" w:hAnsi="Arial" w:cs="Arial"/>
          <w:sz w:val="22"/>
          <w:szCs w:val="22"/>
          <w:lang w:val="es-ES_tradnl" w:eastAsia="es-ES"/>
        </w:rPr>
        <w:t xml:space="preserve">, </w:t>
      </w:r>
      <w:r w:rsidRPr="00735B2E">
        <w:rPr>
          <w:rFonts w:ascii="Arial" w:eastAsiaTheme="minorEastAsia" w:hAnsi="Arial" w:cs="Arial"/>
          <w:sz w:val="22"/>
          <w:szCs w:val="22"/>
          <w:lang w:val="es-ES_tradnl" w:eastAsia="es-ES"/>
        </w:rPr>
        <w:lastRenderedPageBreak/>
        <w:t>con el objeto de que se pronuncie sobre la demanda, la contestación y las circunstancias de modo, tiempo y lugar en como ocurrió el presunto hurto.</w:t>
      </w:r>
      <w:r w:rsidR="00E117A4" w:rsidRPr="00735B2E">
        <w:rPr>
          <w:rFonts w:ascii="Arial" w:eastAsiaTheme="minorEastAsia" w:hAnsi="Arial" w:cs="Arial"/>
          <w:sz w:val="22"/>
          <w:szCs w:val="22"/>
          <w:lang w:val="es-ES_tradnl" w:eastAsia="es-ES"/>
        </w:rPr>
        <w:t xml:space="preserve"> </w:t>
      </w:r>
      <w:r w:rsidRPr="00735B2E">
        <w:rPr>
          <w:rFonts w:ascii="Arial" w:eastAsia="Arial" w:hAnsi="Arial" w:cs="Arial"/>
          <w:sz w:val="22"/>
          <w:szCs w:val="22"/>
          <w:lang w:eastAsia="es-MX"/>
        </w:rPr>
        <w:t xml:space="preserve"> </w:t>
      </w:r>
    </w:p>
    <w:p w14:paraId="33401349" w14:textId="77777777" w:rsidR="00AD3E97" w:rsidRPr="00363C14" w:rsidRDefault="00AD3E97" w:rsidP="00735B2E">
      <w:pPr>
        <w:pStyle w:val="Prrafodelista"/>
        <w:spacing w:line="360" w:lineRule="auto"/>
        <w:ind w:left="1440"/>
        <w:jc w:val="both"/>
        <w:rPr>
          <w:rFonts w:ascii="Arial" w:eastAsia="Arial" w:hAnsi="Arial" w:cs="Arial"/>
          <w:sz w:val="22"/>
          <w:szCs w:val="22"/>
          <w:lang w:eastAsia="es-MX"/>
        </w:rPr>
      </w:pPr>
    </w:p>
    <w:p w14:paraId="3638B4D6" w14:textId="77777777" w:rsidR="00363C14" w:rsidRPr="00363C14" w:rsidRDefault="00AD3E97" w:rsidP="00363C14">
      <w:pPr>
        <w:pStyle w:val="Prrafodelista"/>
        <w:spacing w:line="360" w:lineRule="auto"/>
        <w:ind w:left="1440"/>
        <w:jc w:val="both"/>
        <w:rPr>
          <w:rFonts w:ascii="Arial" w:hAnsi="Arial" w:cs="Arial"/>
          <w:sz w:val="22"/>
          <w:szCs w:val="22"/>
        </w:rPr>
      </w:pPr>
      <w:r w:rsidRPr="00363C14">
        <w:rPr>
          <w:rFonts w:ascii="Arial" w:eastAsia="Arial" w:hAnsi="Arial" w:cs="Arial"/>
          <w:sz w:val="22"/>
          <w:szCs w:val="22"/>
          <w:lang w:eastAsia="es-MX"/>
        </w:rPr>
        <w:t xml:space="preserve">Este testimonio es conducente, pertinente y útil, ya que se trata de la persona a cargo del vehículo en la fecha de los hechos. El testigo podrá ser citado en el correo electrónico: </w:t>
      </w:r>
      <w:hyperlink r:id="rId12" w:history="1">
        <w:r w:rsidR="00EC28EA" w:rsidRPr="00363C14">
          <w:rPr>
            <w:rStyle w:val="Hipervnculo"/>
            <w:rFonts w:ascii="Arial" w:hAnsi="Arial" w:cs="Arial"/>
            <w:sz w:val="22"/>
            <w:szCs w:val="22"/>
          </w:rPr>
          <w:t>lionvb@hotmail.com</w:t>
        </w:r>
      </w:hyperlink>
      <w:r w:rsidRPr="00363C14">
        <w:rPr>
          <w:rFonts w:ascii="Arial" w:hAnsi="Arial" w:cs="Arial"/>
          <w:sz w:val="22"/>
          <w:szCs w:val="22"/>
        </w:rPr>
        <w:t xml:space="preserve">. </w:t>
      </w:r>
    </w:p>
    <w:p w14:paraId="03A95FA0" w14:textId="77777777" w:rsidR="00363C14" w:rsidRPr="00363C14" w:rsidRDefault="00363C14" w:rsidP="00363C14">
      <w:pPr>
        <w:spacing w:line="360" w:lineRule="auto"/>
        <w:jc w:val="both"/>
        <w:rPr>
          <w:rFonts w:ascii="Arial" w:eastAsia="Arial" w:hAnsi="Arial" w:cs="Arial"/>
          <w:lang w:eastAsia="es-MX"/>
        </w:rPr>
      </w:pPr>
    </w:p>
    <w:p w14:paraId="2FB27B74" w14:textId="77777777" w:rsidR="00363C14" w:rsidRPr="00363C14" w:rsidRDefault="00363C14" w:rsidP="00363C14">
      <w:pPr>
        <w:pStyle w:val="Prrafodelista"/>
        <w:numPr>
          <w:ilvl w:val="1"/>
          <w:numId w:val="3"/>
        </w:numPr>
        <w:spacing w:line="360" w:lineRule="auto"/>
        <w:jc w:val="both"/>
        <w:rPr>
          <w:rFonts w:ascii="Arial" w:hAnsi="Arial" w:cs="Arial"/>
          <w:sz w:val="22"/>
          <w:szCs w:val="22"/>
        </w:rPr>
      </w:pPr>
      <w:r w:rsidRPr="00363C14">
        <w:rPr>
          <w:rFonts w:ascii="Arial" w:eastAsia="Arial" w:hAnsi="Arial" w:cs="Arial"/>
          <w:sz w:val="22"/>
          <w:szCs w:val="22"/>
          <w:lang w:eastAsia="es-MX"/>
        </w:rPr>
        <w:t xml:space="preserve">Solicito se sirva citar a la doctora </w:t>
      </w:r>
      <w:r w:rsidRPr="00363C14">
        <w:rPr>
          <w:rFonts w:ascii="Arial" w:hAnsi="Arial" w:cs="Arial"/>
          <w:b/>
          <w:bCs/>
          <w:sz w:val="22"/>
          <w:szCs w:val="22"/>
        </w:rPr>
        <w:t>ANA MARÍA BARÓN MENDOZA</w:t>
      </w:r>
      <w:r w:rsidRPr="00363C14">
        <w:rPr>
          <w:rFonts w:ascii="Arial" w:eastAsia="Arial" w:hAnsi="Arial" w:cs="Arial"/>
          <w:sz w:val="22"/>
          <w:szCs w:val="22"/>
          <w:lang w:eastAsia="es-MX"/>
        </w:rPr>
        <w:t>, asesora externa de mi representada con el objeto de que se pronuncie sobre los hechos narrados en la demanda, así como de los fundamentos de hecho y derecho sobre la Póliza de Seguro. Este testimonio se solicita igualmente para que deponga sobre las condiciones particulares y generales de la Póliza, y en general, sobre las excepciones propuestas frente a la demanda.</w:t>
      </w:r>
    </w:p>
    <w:p w14:paraId="6AA5C19C" w14:textId="77777777" w:rsidR="00363C14" w:rsidRPr="00363C14" w:rsidRDefault="00363C14" w:rsidP="00363C14">
      <w:pPr>
        <w:pStyle w:val="Prrafodelista"/>
        <w:spacing w:line="360" w:lineRule="auto"/>
        <w:ind w:left="1440"/>
        <w:jc w:val="both"/>
        <w:rPr>
          <w:rFonts w:ascii="Arial" w:eastAsia="Arial" w:hAnsi="Arial" w:cs="Arial"/>
          <w:sz w:val="22"/>
          <w:szCs w:val="22"/>
          <w:lang w:eastAsia="es-MX"/>
        </w:rPr>
      </w:pPr>
    </w:p>
    <w:p w14:paraId="6AE50FE7" w14:textId="6D36CEBB" w:rsidR="00363C14" w:rsidRPr="00363C14" w:rsidRDefault="00363C14" w:rsidP="00363C14">
      <w:pPr>
        <w:pStyle w:val="Prrafodelista"/>
        <w:spacing w:line="360" w:lineRule="auto"/>
        <w:ind w:left="1440"/>
        <w:jc w:val="both"/>
        <w:rPr>
          <w:rFonts w:ascii="Arial" w:hAnsi="Arial" w:cs="Arial"/>
          <w:sz w:val="22"/>
          <w:szCs w:val="22"/>
        </w:rPr>
      </w:pPr>
      <w:r w:rsidRPr="00363C14">
        <w:rPr>
          <w:rFonts w:ascii="Arial" w:eastAsia="Arial" w:hAnsi="Arial" w:cs="Arial"/>
          <w:sz w:val="22"/>
          <w:szCs w:val="22"/>
          <w:lang w:eastAsia="es-MX"/>
        </w:rPr>
        <w:t>Este testimonio es conducente, pertinente y útil, ya que puede ilustrar al Despacho acerca de las características, condiciones, tratativas preliminares, vigencia, coberturas, entre otros, del Contrato de Seguro objeto del presente litigio. La testigo podrá ser citada en la Calle 107A # 7 - 61</w:t>
      </w:r>
      <w:r w:rsidRPr="00363C14">
        <w:rPr>
          <w:rFonts w:ascii="Arial" w:hAnsi="Arial" w:cs="Arial"/>
          <w:sz w:val="22"/>
          <w:szCs w:val="22"/>
        </w:rPr>
        <w:t xml:space="preserve"> de la ciudad de Bogotá D.C. y al correo electrónico: </w:t>
      </w:r>
      <w:hyperlink r:id="rId13" w:history="1">
        <w:r w:rsidRPr="00363C14">
          <w:rPr>
            <w:rStyle w:val="Hipervnculo"/>
            <w:rFonts w:ascii="Arial" w:hAnsi="Arial" w:cs="Arial"/>
            <w:sz w:val="22"/>
            <w:szCs w:val="22"/>
          </w:rPr>
          <w:t>anamariabaronmendoza@gmail.com</w:t>
        </w:r>
      </w:hyperlink>
      <w:r w:rsidRPr="00363C14">
        <w:rPr>
          <w:rFonts w:ascii="Arial" w:hAnsi="Arial" w:cs="Arial"/>
          <w:sz w:val="22"/>
          <w:szCs w:val="22"/>
        </w:rPr>
        <w:t>.</w:t>
      </w:r>
    </w:p>
    <w:p w14:paraId="58E4EF95" w14:textId="77777777" w:rsidR="005F368F" w:rsidRPr="00735B2E" w:rsidRDefault="005F368F" w:rsidP="00735B2E">
      <w:pPr>
        <w:spacing w:line="360" w:lineRule="auto"/>
        <w:jc w:val="both"/>
        <w:rPr>
          <w:rFonts w:ascii="Arial" w:eastAsia="Arial" w:hAnsi="Arial" w:cs="Arial"/>
          <w:lang w:eastAsia="es-MX"/>
        </w:rPr>
      </w:pPr>
    </w:p>
    <w:p w14:paraId="5F56D927" w14:textId="77777777" w:rsidR="00AD3E97" w:rsidRPr="00735B2E" w:rsidRDefault="00AD3E97" w:rsidP="00735B2E">
      <w:pPr>
        <w:pStyle w:val="Prrafodelista"/>
        <w:numPr>
          <w:ilvl w:val="0"/>
          <w:numId w:val="3"/>
        </w:numPr>
        <w:spacing w:line="360" w:lineRule="auto"/>
        <w:rPr>
          <w:rFonts w:ascii="Arial" w:eastAsia="Arial" w:hAnsi="Arial" w:cs="Arial"/>
          <w:b/>
          <w:bCs/>
          <w:sz w:val="22"/>
          <w:szCs w:val="22"/>
          <w:lang w:val="es-ES_tradnl" w:eastAsia="es-ES" w:bidi="es-ES"/>
        </w:rPr>
      </w:pPr>
      <w:r w:rsidRPr="00735B2E">
        <w:rPr>
          <w:rFonts w:ascii="Arial" w:eastAsia="Arial" w:hAnsi="Arial" w:cs="Arial"/>
          <w:b/>
          <w:bCs/>
          <w:sz w:val="22"/>
          <w:szCs w:val="22"/>
          <w:lang w:val="es-ES_tradnl" w:eastAsia="es-ES" w:bidi="es-ES"/>
        </w:rPr>
        <w:t>EXHIBICIÓN DE DOCUMENTOS</w:t>
      </w:r>
    </w:p>
    <w:p w14:paraId="21D59BD7" w14:textId="77777777" w:rsidR="00AD3E97" w:rsidRPr="00735B2E" w:rsidRDefault="00AD3E97" w:rsidP="00735B2E">
      <w:pPr>
        <w:spacing w:line="360" w:lineRule="auto"/>
        <w:jc w:val="both"/>
        <w:rPr>
          <w:rFonts w:ascii="Arial" w:eastAsia="Arial" w:hAnsi="Arial" w:cs="Arial"/>
          <w:color w:val="000000"/>
          <w:lang w:eastAsia="es-CO"/>
        </w:rPr>
      </w:pPr>
    </w:p>
    <w:p w14:paraId="1AC84573" w14:textId="575CD20D" w:rsidR="00AD3E97" w:rsidRPr="00735B2E" w:rsidRDefault="00AD3E97" w:rsidP="00735B2E">
      <w:pPr>
        <w:pStyle w:val="Prrafodelista"/>
        <w:numPr>
          <w:ilvl w:val="1"/>
          <w:numId w:val="3"/>
        </w:numPr>
        <w:spacing w:line="360" w:lineRule="auto"/>
        <w:jc w:val="both"/>
        <w:rPr>
          <w:rFonts w:ascii="Arial" w:eastAsia="Arial" w:hAnsi="Arial" w:cs="Arial"/>
          <w:sz w:val="22"/>
          <w:szCs w:val="22"/>
          <w:lang w:eastAsia="es-MX"/>
        </w:rPr>
      </w:pPr>
      <w:r w:rsidRPr="00735B2E">
        <w:rPr>
          <w:rFonts w:ascii="Arial" w:eastAsia="Arial" w:hAnsi="Arial" w:cs="Arial"/>
          <w:color w:val="000000"/>
          <w:sz w:val="22"/>
          <w:szCs w:val="22"/>
          <w:lang w:eastAsia="es-CO"/>
        </w:rPr>
        <w:t xml:space="preserve">De conformidad con lo dispuesto en los artículos 265 y siguientes del Código General del Proceso, comedidamente ruego se ordene a la </w:t>
      </w:r>
      <w:r w:rsidR="009210EE" w:rsidRPr="00735B2E">
        <w:rPr>
          <w:rFonts w:ascii="Arial" w:eastAsia="Arial" w:hAnsi="Arial" w:cs="Arial"/>
          <w:b/>
          <w:bCs/>
          <w:color w:val="000000"/>
          <w:sz w:val="22"/>
          <w:szCs w:val="22"/>
          <w:lang w:eastAsia="es-CO"/>
        </w:rPr>
        <w:t>FISCALÍA 53 SECCIONAL UNIDAD ESPECIAL - DELITOS CONTRA LA LIBERTAD Y DIGNIDAD HUMANA – SECUESTRO DE MEDELLIN</w:t>
      </w:r>
      <w:r w:rsidRPr="00735B2E">
        <w:rPr>
          <w:rFonts w:ascii="Arial" w:eastAsia="Arial" w:hAnsi="Arial" w:cs="Arial"/>
          <w:color w:val="000000"/>
          <w:sz w:val="22"/>
          <w:szCs w:val="22"/>
          <w:lang w:eastAsia="es-CO"/>
        </w:rPr>
        <w:t xml:space="preserve">, exhibir en la oportunidad procesal pertinente, copia íntegra de la denuncia penal interpuesta por </w:t>
      </w:r>
      <w:r w:rsidR="00557453" w:rsidRPr="00735B2E">
        <w:rPr>
          <w:rFonts w:ascii="Arial" w:eastAsia="Arial" w:hAnsi="Arial" w:cs="Arial"/>
          <w:color w:val="000000"/>
          <w:sz w:val="22"/>
          <w:szCs w:val="22"/>
          <w:lang w:eastAsia="es-CO"/>
        </w:rPr>
        <w:t>el</w:t>
      </w:r>
      <w:r w:rsidRPr="00735B2E">
        <w:rPr>
          <w:rFonts w:ascii="Arial" w:eastAsia="Arial" w:hAnsi="Arial" w:cs="Arial"/>
          <w:color w:val="000000"/>
          <w:sz w:val="22"/>
          <w:szCs w:val="22"/>
          <w:lang w:eastAsia="es-CO"/>
        </w:rPr>
        <w:t xml:space="preserve"> señor </w:t>
      </w:r>
      <w:r w:rsidR="00EC28EA" w:rsidRPr="00735B2E">
        <w:rPr>
          <w:rFonts w:ascii="Arial" w:eastAsiaTheme="minorHAnsi" w:hAnsi="Arial" w:cs="Arial"/>
          <w:sz w:val="22"/>
          <w:szCs w:val="22"/>
          <w:lang w:eastAsia="es-CO"/>
        </w:rPr>
        <w:t>JORGE LEÓN VÉLEZ BEDOYA</w:t>
      </w:r>
      <w:r w:rsidRPr="00735B2E">
        <w:rPr>
          <w:rFonts w:ascii="Arial" w:eastAsia="Arial" w:hAnsi="Arial" w:cs="Arial"/>
          <w:sz w:val="22"/>
          <w:szCs w:val="22"/>
          <w:lang w:eastAsia="es-MX"/>
        </w:rPr>
        <w:t xml:space="preserve">, así como toda la información que repose en sus archivos relacionada con </w:t>
      </w:r>
      <w:r w:rsidRPr="00735B2E">
        <w:rPr>
          <w:rFonts w:ascii="Arial" w:eastAsia="Arial" w:hAnsi="Arial" w:cs="Arial"/>
          <w:sz w:val="22"/>
          <w:szCs w:val="22"/>
          <w:lang w:eastAsia="es-MX"/>
        </w:rPr>
        <w:lastRenderedPageBreak/>
        <w:t xml:space="preserve">el presunto hurto del vehículo de placas </w:t>
      </w:r>
      <w:r w:rsidR="00604527" w:rsidRPr="00735B2E">
        <w:rPr>
          <w:rFonts w:ascii="Arial" w:eastAsia="Arial" w:hAnsi="Arial" w:cs="Arial"/>
          <w:sz w:val="22"/>
          <w:szCs w:val="22"/>
          <w:lang w:eastAsia="es-MX"/>
        </w:rPr>
        <w:t>JHP451</w:t>
      </w:r>
      <w:r w:rsidRPr="00735B2E">
        <w:rPr>
          <w:rFonts w:ascii="Arial" w:eastAsia="Arial" w:hAnsi="Arial" w:cs="Arial"/>
          <w:sz w:val="22"/>
          <w:szCs w:val="22"/>
          <w:lang w:eastAsia="es-MX"/>
        </w:rPr>
        <w:t xml:space="preserve"> y las piezas correspondientes </w:t>
      </w:r>
      <w:r w:rsidR="00604527" w:rsidRPr="00735B2E">
        <w:rPr>
          <w:rFonts w:ascii="Arial" w:eastAsia="Arial" w:hAnsi="Arial" w:cs="Arial"/>
          <w:sz w:val="22"/>
          <w:szCs w:val="22"/>
          <w:lang w:eastAsia="es-MX"/>
        </w:rPr>
        <w:t xml:space="preserve">a </w:t>
      </w:r>
      <w:r w:rsidRPr="00735B2E">
        <w:rPr>
          <w:rFonts w:ascii="Arial" w:eastAsia="Arial" w:hAnsi="Arial" w:cs="Arial"/>
          <w:sz w:val="22"/>
          <w:szCs w:val="22"/>
          <w:lang w:eastAsia="es-MX"/>
        </w:rPr>
        <w:t xml:space="preserve">la investigación penal bajo radicación número </w:t>
      </w:r>
      <w:r w:rsidR="00604527" w:rsidRPr="00735B2E">
        <w:rPr>
          <w:rFonts w:ascii="Arial" w:eastAsia="Arial" w:hAnsi="Arial" w:cs="Arial"/>
          <w:sz w:val="22"/>
          <w:szCs w:val="22"/>
          <w:lang w:eastAsia="es-MX"/>
        </w:rPr>
        <w:t>050016099166202322106</w:t>
      </w:r>
      <w:r w:rsidRPr="00735B2E">
        <w:rPr>
          <w:rFonts w:ascii="Arial" w:eastAsia="Arial" w:hAnsi="Arial" w:cs="Arial"/>
          <w:sz w:val="22"/>
          <w:szCs w:val="22"/>
          <w:lang w:eastAsia="es-MX"/>
        </w:rPr>
        <w:t>.</w:t>
      </w:r>
      <w:r w:rsidRPr="00735B2E">
        <w:rPr>
          <w:rFonts w:ascii="Arial" w:eastAsia="Arial" w:hAnsi="Arial" w:cs="Arial"/>
          <w:color w:val="000000"/>
          <w:sz w:val="22"/>
          <w:szCs w:val="22"/>
          <w:lang w:eastAsia="es-CO"/>
        </w:rPr>
        <w:t xml:space="preserve"> El propósito de la exhibición de estos documentos </w:t>
      </w:r>
      <w:r w:rsidRPr="00735B2E">
        <w:rPr>
          <w:rFonts w:ascii="Arial" w:hAnsi="Arial" w:cs="Arial"/>
          <w:iCs/>
          <w:sz w:val="22"/>
          <w:szCs w:val="22"/>
          <w:lang w:val="es-MX"/>
        </w:rPr>
        <w:t>es corroborar las circunstancias de modo, tiempo y lugar, en que se produjo el presunto hurto</w:t>
      </w:r>
      <w:r w:rsidRPr="00735B2E">
        <w:rPr>
          <w:rFonts w:ascii="Arial" w:eastAsia="Arial" w:hAnsi="Arial" w:cs="Arial"/>
          <w:color w:val="000000"/>
          <w:sz w:val="22"/>
          <w:szCs w:val="22"/>
          <w:lang w:eastAsia="es-CO"/>
        </w:rPr>
        <w:t>.</w:t>
      </w:r>
    </w:p>
    <w:p w14:paraId="101D050D" w14:textId="77777777" w:rsidR="00AD3E97" w:rsidRPr="00735B2E" w:rsidRDefault="00AD3E97" w:rsidP="00735B2E">
      <w:pPr>
        <w:pStyle w:val="Prrafodelista"/>
        <w:spacing w:line="360" w:lineRule="auto"/>
        <w:ind w:left="1440"/>
        <w:jc w:val="both"/>
        <w:rPr>
          <w:rFonts w:ascii="Arial" w:eastAsia="Arial" w:hAnsi="Arial" w:cs="Arial"/>
          <w:sz w:val="22"/>
          <w:szCs w:val="22"/>
          <w:lang w:eastAsia="es-MX"/>
        </w:rPr>
      </w:pPr>
    </w:p>
    <w:p w14:paraId="44578702" w14:textId="77777777" w:rsidR="00AD3E97" w:rsidRPr="00735B2E" w:rsidRDefault="00AD3E97" w:rsidP="00735B2E">
      <w:pPr>
        <w:pStyle w:val="Prrafodelista"/>
        <w:spacing w:line="360" w:lineRule="auto"/>
        <w:ind w:left="1440"/>
        <w:jc w:val="both"/>
        <w:rPr>
          <w:rFonts w:ascii="Arial" w:eastAsia="Arial" w:hAnsi="Arial" w:cs="Arial"/>
          <w:color w:val="000000"/>
          <w:sz w:val="22"/>
          <w:szCs w:val="22"/>
          <w:lang w:eastAsia="es-CO"/>
        </w:rPr>
      </w:pPr>
      <w:r w:rsidRPr="00735B2E">
        <w:rPr>
          <w:rFonts w:ascii="Arial" w:eastAsia="Arial" w:hAnsi="Arial" w:cs="Arial"/>
          <w:color w:val="000000"/>
          <w:sz w:val="22"/>
          <w:szCs w:val="22"/>
          <w:lang w:eastAsia="es-CO"/>
        </w:rPr>
        <w:t>En atención a lo dispuesto en el numeral 10 del artículo 78 del Código General del Proceso, manifiesto al Despacho que la información que se requiere que sea exhibida, fue solicitada mediante derecho de petición radicado al correo de notificaciones electrónicas, tal y como acredito con las constancias de radicación que se aportan con la presente.</w:t>
      </w:r>
    </w:p>
    <w:p w14:paraId="6CE335E9" w14:textId="77777777" w:rsidR="00AD3E97" w:rsidRPr="00735B2E" w:rsidRDefault="00AD3E97" w:rsidP="00735B2E">
      <w:pPr>
        <w:pStyle w:val="Prrafodelista"/>
        <w:spacing w:line="360" w:lineRule="auto"/>
        <w:ind w:left="1440"/>
        <w:jc w:val="both"/>
        <w:rPr>
          <w:rFonts w:ascii="Arial" w:eastAsia="Arial" w:hAnsi="Arial" w:cs="Arial"/>
          <w:color w:val="000000"/>
          <w:sz w:val="22"/>
          <w:szCs w:val="22"/>
          <w:lang w:eastAsia="es-CO"/>
        </w:rPr>
      </w:pPr>
    </w:p>
    <w:p w14:paraId="639811D8" w14:textId="33DB361E" w:rsidR="00AD3E97" w:rsidRPr="00735B2E" w:rsidRDefault="00AD3E97" w:rsidP="00735B2E">
      <w:pPr>
        <w:pStyle w:val="Prrafodelista"/>
        <w:spacing w:line="360" w:lineRule="auto"/>
        <w:ind w:left="1440"/>
        <w:jc w:val="both"/>
        <w:rPr>
          <w:rFonts w:ascii="Arial" w:eastAsia="Arial" w:hAnsi="Arial" w:cs="Arial"/>
          <w:color w:val="000000"/>
          <w:sz w:val="22"/>
          <w:szCs w:val="22"/>
          <w:lang w:eastAsia="es-CO"/>
        </w:rPr>
      </w:pPr>
      <w:r w:rsidRPr="00735B2E">
        <w:rPr>
          <w:rFonts w:ascii="Arial" w:eastAsia="Arial" w:hAnsi="Arial" w:cs="Arial"/>
          <w:color w:val="000000"/>
          <w:sz w:val="22"/>
          <w:szCs w:val="22"/>
          <w:lang w:eastAsia="es-CO"/>
        </w:rPr>
        <w:t xml:space="preserve">La </w:t>
      </w:r>
      <w:r w:rsidR="009210EE" w:rsidRPr="00735B2E">
        <w:rPr>
          <w:rFonts w:ascii="Arial" w:eastAsia="Arial" w:hAnsi="Arial" w:cs="Arial"/>
          <w:b/>
          <w:bCs/>
          <w:color w:val="000000"/>
          <w:sz w:val="22"/>
          <w:szCs w:val="22"/>
          <w:lang w:eastAsia="es-CO"/>
        </w:rPr>
        <w:t>FISCALÍA 53 SECCIONAL UNIDAD ESPECIAL - DELITOS CONTRA LA LIBERTAD Y DIGNIDAD HUMANA – SECUESTRO DE MEDELLIN</w:t>
      </w:r>
      <w:r w:rsidRPr="00735B2E">
        <w:rPr>
          <w:rFonts w:ascii="Arial" w:eastAsia="Arial" w:hAnsi="Arial" w:cs="Arial"/>
          <w:color w:val="000000"/>
          <w:sz w:val="22"/>
          <w:szCs w:val="22"/>
          <w:lang w:eastAsia="es-CO"/>
        </w:rPr>
        <w:t xml:space="preserve"> puede ser notificada a través del correo electrónico: </w:t>
      </w:r>
      <w:hyperlink r:id="rId14" w:history="1">
        <w:r w:rsidRPr="00735B2E">
          <w:rPr>
            <w:rStyle w:val="Hipervnculo"/>
            <w:rFonts w:ascii="Arial" w:hAnsi="Arial" w:cs="Arial"/>
            <w:sz w:val="22"/>
            <w:szCs w:val="22"/>
          </w:rPr>
          <w:t>jur.notificacionesjudiciales@fiscalia.gov.co</w:t>
        </w:r>
      </w:hyperlink>
      <w:r w:rsidRPr="00735B2E">
        <w:rPr>
          <w:rFonts w:ascii="Arial" w:hAnsi="Arial" w:cs="Arial"/>
          <w:sz w:val="22"/>
          <w:szCs w:val="22"/>
        </w:rPr>
        <w:t>.</w:t>
      </w:r>
      <w:r w:rsidRPr="00735B2E">
        <w:rPr>
          <w:rFonts w:ascii="Arial" w:eastAsia="Arial" w:hAnsi="Arial" w:cs="Arial"/>
          <w:color w:val="000000"/>
          <w:sz w:val="22"/>
          <w:szCs w:val="22"/>
          <w:lang w:eastAsia="es-CO"/>
        </w:rPr>
        <w:t xml:space="preserve">  </w:t>
      </w:r>
    </w:p>
    <w:p w14:paraId="6DA6D12F" w14:textId="77777777" w:rsidR="00AD3E97" w:rsidRPr="00735B2E" w:rsidRDefault="00AD3E97" w:rsidP="00735B2E">
      <w:pPr>
        <w:spacing w:line="360" w:lineRule="auto"/>
        <w:jc w:val="both"/>
        <w:rPr>
          <w:rFonts w:ascii="Arial" w:eastAsia="Arial" w:hAnsi="Arial" w:cs="Arial"/>
          <w:lang w:eastAsia="es-ES" w:bidi="es-ES"/>
        </w:rPr>
      </w:pPr>
    </w:p>
    <w:p w14:paraId="33B3F07C" w14:textId="77777777" w:rsidR="00AD3E97" w:rsidRPr="00735B2E" w:rsidRDefault="00AD3E97" w:rsidP="00735B2E">
      <w:pPr>
        <w:pStyle w:val="Prrafodelista"/>
        <w:numPr>
          <w:ilvl w:val="0"/>
          <w:numId w:val="3"/>
        </w:numPr>
        <w:tabs>
          <w:tab w:val="left" w:pos="5626"/>
        </w:tabs>
        <w:spacing w:line="360" w:lineRule="auto"/>
        <w:jc w:val="both"/>
        <w:rPr>
          <w:rFonts w:ascii="Arial" w:eastAsia="Arial" w:hAnsi="Arial" w:cs="Arial"/>
          <w:b/>
          <w:bCs/>
          <w:sz w:val="22"/>
          <w:szCs w:val="22"/>
          <w:lang w:val="es-ES" w:eastAsia="es-ES" w:bidi="es-ES"/>
        </w:rPr>
      </w:pPr>
      <w:r w:rsidRPr="00735B2E">
        <w:rPr>
          <w:rFonts w:ascii="Arial" w:eastAsia="Arial" w:hAnsi="Arial" w:cs="Arial"/>
          <w:b/>
          <w:bCs/>
          <w:sz w:val="22"/>
          <w:szCs w:val="22"/>
          <w:lang w:val="es-ES" w:eastAsia="es-ES" w:bidi="es-ES"/>
        </w:rPr>
        <w:t>PRUEBAS DE OFICIO</w:t>
      </w:r>
    </w:p>
    <w:p w14:paraId="191D9AFE" w14:textId="77777777" w:rsidR="00AD3E97" w:rsidRPr="00735B2E" w:rsidRDefault="00AD3E97" w:rsidP="00735B2E">
      <w:pPr>
        <w:tabs>
          <w:tab w:val="left" w:pos="5626"/>
        </w:tabs>
        <w:spacing w:line="360" w:lineRule="auto"/>
        <w:jc w:val="both"/>
        <w:rPr>
          <w:rFonts w:ascii="Arial" w:eastAsia="Arial" w:hAnsi="Arial" w:cs="Arial"/>
          <w:b/>
          <w:bCs/>
          <w:lang w:eastAsia="es-ES" w:bidi="es-ES"/>
        </w:rPr>
      </w:pPr>
    </w:p>
    <w:p w14:paraId="1FCFC2DD" w14:textId="36B9C3B8" w:rsidR="00AD3E97" w:rsidRPr="00735B2E" w:rsidRDefault="00AD3E97" w:rsidP="00735B2E">
      <w:pPr>
        <w:pStyle w:val="Prrafodelista"/>
        <w:numPr>
          <w:ilvl w:val="1"/>
          <w:numId w:val="3"/>
        </w:numPr>
        <w:spacing w:line="360" w:lineRule="auto"/>
        <w:jc w:val="both"/>
        <w:rPr>
          <w:rFonts w:ascii="Arial" w:eastAsia="Arial" w:hAnsi="Arial" w:cs="Arial"/>
          <w:sz w:val="22"/>
          <w:szCs w:val="22"/>
          <w:lang w:eastAsia="es-MX"/>
        </w:rPr>
      </w:pPr>
      <w:r w:rsidRPr="00735B2E">
        <w:rPr>
          <w:rFonts w:ascii="Arial" w:eastAsia="Arial" w:hAnsi="Arial" w:cs="Arial"/>
          <w:color w:val="000000"/>
          <w:sz w:val="22"/>
          <w:szCs w:val="22"/>
          <w:lang w:eastAsia="es-CO"/>
        </w:rPr>
        <w:t xml:space="preserve">De conformidad con lo dispuesto en los artículos 265 y siguientes del Código General del Proceso, comedidamente ruego se oficie a la </w:t>
      </w:r>
      <w:r w:rsidR="009210EE" w:rsidRPr="00735B2E">
        <w:rPr>
          <w:rFonts w:ascii="Arial" w:eastAsia="Arial" w:hAnsi="Arial" w:cs="Arial"/>
          <w:b/>
          <w:bCs/>
          <w:color w:val="000000"/>
          <w:sz w:val="22"/>
          <w:szCs w:val="22"/>
          <w:lang w:eastAsia="es-CO"/>
        </w:rPr>
        <w:t>FISCALÍA 53 SECCIONAL UNIDAD ESPECIAL - DELITOS CONTRA LA LIBERTAD Y DIGNIDAD HUMANA – SECUESTRO DE MEDELLIN</w:t>
      </w:r>
      <w:r w:rsidRPr="00735B2E">
        <w:rPr>
          <w:rFonts w:ascii="Arial" w:eastAsia="Arial" w:hAnsi="Arial" w:cs="Arial"/>
          <w:color w:val="000000"/>
          <w:sz w:val="22"/>
          <w:szCs w:val="22"/>
          <w:lang w:eastAsia="es-CO"/>
        </w:rPr>
        <w:t xml:space="preserve">, para que, con destino al presente proceso, remitan en la oportunidad procesal pertinente,  copia íntegra de la denuncia penal interpuesta </w:t>
      </w:r>
      <w:r w:rsidR="00557453" w:rsidRPr="00735B2E">
        <w:rPr>
          <w:rFonts w:ascii="Arial" w:eastAsia="Arial" w:hAnsi="Arial" w:cs="Arial"/>
          <w:color w:val="000000"/>
          <w:sz w:val="22"/>
          <w:szCs w:val="22"/>
          <w:lang w:eastAsia="es-CO"/>
        </w:rPr>
        <w:t xml:space="preserve">por el señor </w:t>
      </w:r>
      <w:r w:rsidR="00C0598C" w:rsidRPr="00735B2E">
        <w:rPr>
          <w:rFonts w:ascii="Arial" w:eastAsiaTheme="minorHAnsi" w:hAnsi="Arial" w:cs="Arial"/>
          <w:sz w:val="22"/>
          <w:szCs w:val="22"/>
          <w:lang w:eastAsia="es-CO"/>
        </w:rPr>
        <w:t>JORGE LEÓN VÉLEZ BEDOYA</w:t>
      </w:r>
      <w:r w:rsidR="00C0598C" w:rsidRPr="00735B2E">
        <w:rPr>
          <w:rFonts w:ascii="Arial" w:eastAsia="Arial" w:hAnsi="Arial" w:cs="Arial"/>
          <w:sz w:val="22"/>
          <w:szCs w:val="22"/>
          <w:lang w:eastAsia="es-MX"/>
        </w:rPr>
        <w:t xml:space="preserve">, así como toda la información que repose en sus archivos relacionada con el presunto hurto del vehículo de placas JHP451 </w:t>
      </w:r>
      <w:r w:rsidR="00557453" w:rsidRPr="00735B2E">
        <w:rPr>
          <w:rFonts w:ascii="Arial" w:eastAsia="Arial" w:hAnsi="Arial" w:cs="Arial"/>
          <w:sz w:val="22"/>
          <w:szCs w:val="22"/>
          <w:lang w:eastAsia="es-MX"/>
        </w:rPr>
        <w:t xml:space="preserve">y las piezas correspondientes la investigación penal bajo radicación número </w:t>
      </w:r>
      <w:r w:rsidR="00C0598C" w:rsidRPr="00735B2E">
        <w:rPr>
          <w:rFonts w:ascii="Arial" w:eastAsia="Arial" w:hAnsi="Arial" w:cs="Arial"/>
          <w:sz w:val="22"/>
          <w:szCs w:val="22"/>
          <w:lang w:eastAsia="es-MX"/>
        </w:rPr>
        <w:t>050016099166202322106</w:t>
      </w:r>
      <w:r w:rsidRPr="00735B2E">
        <w:rPr>
          <w:rFonts w:ascii="Arial" w:eastAsia="Arial" w:hAnsi="Arial" w:cs="Arial"/>
          <w:sz w:val="22"/>
          <w:szCs w:val="22"/>
          <w:lang w:eastAsia="es-MX"/>
        </w:rPr>
        <w:t>.</w:t>
      </w:r>
      <w:r w:rsidRPr="00735B2E">
        <w:rPr>
          <w:rFonts w:ascii="Arial" w:eastAsia="Arial" w:hAnsi="Arial" w:cs="Arial"/>
          <w:color w:val="000000"/>
          <w:sz w:val="22"/>
          <w:szCs w:val="22"/>
          <w:lang w:eastAsia="es-CO"/>
        </w:rPr>
        <w:t xml:space="preserve"> El propósito de esta prueba </w:t>
      </w:r>
      <w:r w:rsidRPr="00735B2E">
        <w:rPr>
          <w:rFonts w:ascii="Arial" w:hAnsi="Arial" w:cs="Arial"/>
          <w:iCs/>
          <w:sz w:val="22"/>
          <w:szCs w:val="22"/>
          <w:lang w:val="es-MX"/>
        </w:rPr>
        <w:t>es corroborar las circunstancias de modo, tiempo y lugar, en que se produjo el presunto hurto</w:t>
      </w:r>
      <w:r w:rsidRPr="00735B2E">
        <w:rPr>
          <w:rFonts w:ascii="Arial" w:eastAsia="Arial" w:hAnsi="Arial" w:cs="Arial"/>
          <w:color w:val="000000"/>
          <w:sz w:val="22"/>
          <w:szCs w:val="22"/>
          <w:lang w:eastAsia="es-CO"/>
        </w:rPr>
        <w:t>.</w:t>
      </w:r>
    </w:p>
    <w:p w14:paraId="007361CB" w14:textId="77777777" w:rsidR="00AD3E97" w:rsidRPr="00735B2E" w:rsidRDefault="00AD3E97" w:rsidP="00735B2E">
      <w:pPr>
        <w:pStyle w:val="Prrafodelista"/>
        <w:spacing w:line="360" w:lineRule="auto"/>
        <w:ind w:left="1440"/>
        <w:jc w:val="both"/>
        <w:rPr>
          <w:rFonts w:ascii="Arial" w:eastAsia="Arial" w:hAnsi="Arial" w:cs="Arial"/>
          <w:sz w:val="22"/>
          <w:szCs w:val="22"/>
          <w:lang w:eastAsia="es-MX"/>
        </w:rPr>
      </w:pPr>
    </w:p>
    <w:p w14:paraId="657B637D" w14:textId="77777777" w:rsidR="00AD3E97" w:rsidRPr="00735B2E" w:rsidRDefault="00AD3E97" w:rsidP="00735B2E">
      <w:pPr>
        <w:pStyle w:val="Prrafodelista"/>
        <w:spacing w:line="360" w:lineRule="auto"/>
        <w:ind w:left="1440"/>
        <w:jc w:val="both"/>
        <w:rPr>
          <w:rFonts w:ascii="Arial" w:eastAsia="Arial" w:hAnsi="Arial" w:cs="Arial"/>
          <w:color w:val="000000"/>
          <w:sz w:val="22"/>
          <w:szCs w:val="22"/>
          <w:lang w:eastAsia="es-CO"/>
        </w:rPr>
      </w:pPr>
      <w:r w:rsidRPr="00735B2E">
        <w:rPr>
          <w:rFonts w:ascii="Arial" w:eastAsia="Arial" w:hAnsi="Arial" w:cs="Arial"/>
          <w:color w:val="000000"/>
          <w:sz w:val="22"/>
          <w:szCs w:val="22"/>
          <w:lang w:eastAsia="es-CO"/>
        </w:rPr>
        <w:lastRenderedPageBreak/>
        <w:t>En atención a lo dispuesto en el artículo 173 del Código General del Proceso, manifiesto al Despacho que la información que se requiere que sea oficiada, no pudo ser obtenida por vía de Derecho de Petición.</w:t>
      </w:r>
    </w:p>
    <w:p w14:paraId="49A49BD6" w14:textId="77777777" w:rsidR="00AD3E97" w:rsidRPr="00735B2E" w:rsidRDefault="00AD3E97" w:rsidP="00735B2E">
      <w:pPr>
        <w:pStyle w:val="Prrafodelista"/>
        <w:spacing w:line="360" w:lineRule="auto"/>
        <w:ind w:left="1440"/>
        <w:jc w:val="both"/>
        <w:rPr>
          <w:rFonts w:ascii="Arial" w:eastAsia="Arial" w:hAnsi="Arial" w:cs="Arial"/>
          <w:color w:val="000000"/>
          <w:sz w:val="22"/>
          <w:szCs w:val="22"/>
          <w:lang w:eastAsia="es-CO"/>
        </w:rPr>
      </w:pPr>
    </w:p>
    <w:p w14:paraId="4AFB357C" w14:textId="16CA7B16" w:rsidR="00AD3E97" w:rsidRPr="00735B2E" w:rsidRDefault="00AD3E97" w:rsidP="00735B2E">
      <w:pPr>
        <w:pStyle w:val="Prrafodelista"/>
        <w:tabs>
          <w:tab w:val="left" w:pos="5626"/>
        </w:tabs>
        <w:spacing w:line="360" w:lineRule="auto"/>
        <w:ind w:left="1440"/>
        <w:jc w:val="both"/>
        <w:rPr>
          <w:rFonts w:ascii="Arial" w:eastAsia="Arial" w:hAnsi="Arial" w:cs="Arial"/>
          <w:color w:val="000000"/>
          <w:sz w:val="22"/>
          <w:szCs w:val="22"/>
          <w:lang w:eastAsia="es-CO"/>
        </w:rPr>
      </w:pPr>
      <w:r w:rsidRPr="00735B2E">
        <w:rPr>
          <w:rFonts w:ascii="Arial" w:eastAsia="Arial" w:hAnsi="Arial" w:cs="Arial"/>
          <w:color w:val="000000"/>
          <w:sz w:val="22"/>
          <w:szCs w:val="22"/>
          <w:lang w:eastAsia="es-CO"/>
        </w:rPr>
        <w:t xml:space="preserve">La </w:t>
      </w:r>
      <w:r w:rsidR="00C777F7" w:rsidRPr="00735B2E">
        <w:rPr>
          <w:rFonts w:ascii="Arial" w:eastAsia="Arial" w:hAnsi="Arial" w:cs="Arial"/>
          <w:b/>
          <w:bCs/>
          <w:color w:val="000000"/>
          <w:sz w:val="22"/>
          <w:szCs w:val="22"/>
          <w:lang w:eastAsia="es-CO"/>
        </w:rPr>
        <w:t>FISCALÍA 53 SECCIONAL UNIDAD ESPECIAL - DELITOS CONTRA LA LIBERTAD Y DIGNIDAD HUMANA – SECUESTRO DE MEDELLIN</w:t>
      </w:r>
      <w:r w:rsidR="00557453" w:rsidRPr="00735B2E">
        <w:rPr>
          <w:rFonts w:ascii="Arial" w:eastAsia="Arial" w:hAnsi="Arial" w:cs="Arial"/>
          <w:b/>
          <w:bCs/>
          <w:color w:val="000000"/>
          <w:sz w:val="22"/>
          <w:szCs w:val="22"/>
          <w:lang w:eastAsia="es-CO"/>
        </w:rPr>
        <w:t xml:space="preserve"> </w:t>
      </w:r>
      <w:r w:rsidRPr="00735B2E">
        <w:rPr>
          <w:rFonts w:ascii="Arial" w:eastAsia="Arial" w:hAnsi="Arial" w:cs="Arial"/>
          <w:color w:val="000000"/>
          <w:sz w:val="22"/>
          <w:szCs w:val="22"/>
          <w:lang w:eastAsia="es-CO"/>
        </w:rPr>
        <w:t xml:space="preserve">puede ser notificada a través del correo electrónico: </w:t>
      </w:r>
      <w:hyperlink r:id="rId15" w:history="1">
        <w:r w:rsidRPr="00735B2E">
          <w:rPr>
            <w:rStyle w:val="Hipervnculo"/>
            <w:rFonts w:ascii="Arial" w:hAnsi="Arial" w:cs="Arial"/>
            <w:sz w:val="22"/>
            <w:szCs w:val="22"/>
          </w:rPr>
          <w:t>jur.notificacionesjudiciales@fiscalia.gov.co</w:t>
        </w:r>
      </w:hyperlink>
      <w:r w:rsidRPr="00735B2E">
        <w:rPr>
          <w:rFonts w:ascii="Arial" w:hAnsi="Arial" w:cs="Arial"/>
          <w:sz w:val="22"/>
          <w:szCs w:val="22"/>
        </w:rPr>
        <w:t>.</w:t>
      </w:r>
      <w:r w:rsidRPr="00735B2E">
        <w:rPr>
          <w:rFonts w:ascii="Arial" w:eastAsia="Arial" w:hAnsi="Arial" w:cs="Arial"/>
          <w:color w:val="000000"/>
          <w:sz w:val="22"/>
          <w:szCs w:val="22"/>
          <w:lang w:eastAsia="es-CO"/>
        </w:rPr>
        <w:t xml:space="preserve">  </w:t>
      </w:r>
    </w:p>
    <w:p w14:paraId="7D67044A" w14:textId="77777777" w:rsidR="00AD3E97" w:rsidRPr="00735B2E" w:rsidRDefault="00AD3E97" w:rsidP="00735B2E">
      <w:pPr>
        <w:tabs>
          <w:tab w:val="left" w:pos="5626"/>
        </w:tabs>
        <w:spacing w:line="360" w:lineRule="auto"/>
        <w:jc w:val="both"/>
        <w:rPr>
          <w:rFonts w:ascii="Arial" w:eastAsia="Arial" w:hAnsi="Arial" w:cs="Arial"/>
          <w:color w:val="000000"/>
          <w:lang w:eastAsia="es-CO"/>
        </w:rPr>
      </w:pPr>
    </w:p>
    <w:p w14:paraId="741C7820" w14:textId="4E0D9825" w:rsidR="00AD3E97" w:rsidRPr="00735B2E" w:rsidRDefault="00AD3E97" w:rsidP="00735B2E">
      <w:pPr>
        <w:pStyle w:val="Prrafodelista"/>
        <w:numPr>
          <w:ilvl w:val="1"/>
          <w:numId w:val="3"/>
        </w:numPr>
        <w:spacing w:line="360" w:lineRule="auto"/>
        <w:jc w:val="both"/>
        <w:rPr>
          <w:rFonts w:ascii="Arial" w:eastAsia="Arial" w:hAnsi="Arial" w:cs="Arial"/>
          <w:color w:val="000000"/>
          <w:sz w:val="22"/>
          <w:szCs w:val="22"/>
          <w:lang w:eastAsia="es-CO"/>
        </w:rPr>
      </w:pPr>
      <w:r w:rsidRPr="00735B2E">
        <w:rPr>
          <w:rFonts w:ascii="Arial" w:eastAsia="Arial" w:hAnsi="Arial" w:cs="Arial"/>
          <w:color w:val="000000"/>
          <w:sz w:val="22"/>
          <w:szCs w:val="22"/>
          <w:lang w:eastAsia="es-CO"/>
        </w:rPr>
        <w:t xml:space="preserve">De conformidad con lo dispuesto en los artículos 265 y siguientes del Código General del Proceso, comedidamente ruego se oficie a la </w:t>
      </w:r>
      <w:r w:rsidRPr="00735B2E">
        <w:rPr>
          <w:rFonts w:ascii="Arial" w:eastAsia="Arial" w:hAnsi="Arial" w:cs="Arial"/>
          <w:b/>
          <w:bCs/>
          <w:color w:val="000000"/>
          <w:sz w:val="22"/>
          <w:szCs w:val="22"/>
          <w:lang w:eastAsia="es-CO"/>
        </w:rPr>
        <w:t>POLICÍA NACIONAL DE COLOMBIA</w:t>
      </w:r>
      <w:r w:rsidRPr="00735B2E">
        <w:rPr>
          <w:rFonts w:ascii="Arial" w:eastAsia="Arial" w:hAnsi="Arial" w:cs="Arial"/>
          <w:color w:val="000000"/>
          <w:sz w:val="22"/>
          <w:szCs w:val="22"/>
          <w:lang w:eastAsia="es-CO"/>
        </w:rPr>
        <w:t xml:space="preserve">, para que, con destino al presente proceso, remita en la oportunidad procesal pertinente, copia íntegra de la trazabilidad de comunicaciones cruzadas con </w:t>
      </w:r>
      <w:r w:rsidR="00557453" w:rsidRPr="00735B2E">
        <w:rPr>
          <w:rFonts w:ascii="Arial" w:eastAsia="Arial" w:hAnsi="Arial" w:cs="Arial"/>
          <w:sz w:val="22"/>
          <w:szCs w:val="22"/>
          <w:lang w:eastAsia="es-MX"/>
        </w:rPr>
        <w:t xml:space="preserve">los señores </w:t>
      </w:r>
      <w:r w:rsidR="00C777F7" w:rsidRPr="00735B2E">
        <w:rPr>
          <w:rFonts w:ascii="Arial" w:eastAsiaTheme="minorHAnsi" w:hAnsi="Arial" w:cs="Arial"/>
          <w:sz w:val="22"/>
          <w:szCs w:val="22"/>
          <w:lang w:eastAsia="es-CO"/>
        </w:rPr>
        <w:t>JUAN CARLOS ARISTIZABAL ZULUAGA y JORGE LEÓN VÉLEZ BEDOYA</w:t>
      </w:r>
      <w:r w:rsidR="00C777F7" w:rsidRPr="00735B2E">
        <w:rPr>
          <w:rFonts w:ascii="Arial" w:eastAsia="Arial" w:hAnsi="Arial" w:cs="Arial"/>
          <w:sz w:val="22"/>
          <w:szCs w:val="22"/>
          <w:lang w:eastAsia="es-MX"/>
        </w:rPr>
        <w:t>, los días 21 y 22 de abril de 2023</w:t>
      </w:r>
      <w:r w:rsidR="00557453" w:rsidRPr="00735B2E">
        <w:rPr>
          <w:rFonts w:ascii="Arial" w:eastAsia="Arial" w:hAnsi="Arial" w:cs="Arial"/>
          <w:sz w:val="22"/>
          <w:szCs w:val="22"/>
          <w:lang w:eastAsia="es-MX"/>
        </w:rPr>
        <w:t xml:space="preserve">, en razón del hurto del vehículo de placas </w:t>
      </w:r>
      <w:r w:rsidR="00C777F7" w:rsidRPr="00735B2E">
        <w:rPr>
          <w:rFonts w:ascii="Arial" w:eastAsia="Arial" w:hAnsi="Arial" w:cs="Arial"/>
          <w:sz w:val="22"/>
          <w:szCs w:val="22"/>
          <w:lang w:eastAsia="es-MX"/>
        </w:rPr>
        <w:t>JHP451</w:t>
      </w:r>
      <w:r w:rsidRPr="00735B2E">
        <w:rPr>
          <w:rFonts w:ascii="Arial" w:eastAsia="Arial" w:hAnsi="Arial" w:cs="Arial"/>
          <w:sz w:val="22"/>
          <w:szCs w:val="22"/>
          <w:lang w:eastAsia="es-MX"/>
        </w:rPr>
        <w:t>.</w:t>
      </w:r>
      <w:r w:rsidRPr="00735B2E">
        <w:rPr>
          <w:rFonts w:ascii="Arial" w:eastAsia="Arial" w:hAnsi="Arial" w:cs="Arial"/>
          <w:color w:val="000000"/>
          <w:sz w:val="22"/>
          <w:szCs w:val="22"/>
          <w:lang w:eastAsia="es-CO"/>
        </w:rPr>
        <w:t xml:space="preserve"> El propósito de esta prueba </w:t>
      </w:r>
      <w:r w:rsidRPr="00735B2E">
        <w:rPr>
          <w:rFonts w:ascii="Arial" w:hAnsi="Arial" w:cs="Arial"/>
          <w:iCs/>
          <w:sz w:val="22"/>
          <w:szCs w:val="22"/>
          <w:lang w:val="es-MX"/>
        </w:rPr>
        <w:t>es corroborar las circunstancias de modo, tiempo y lugar, en que se produjo el presunto hurto</w:t>
      </w:r>
      <w:r w:rsidRPr="00735B2E">
        <w:rPr>
          <w:rFonts w:ascii="Arial" w:eastAsia="Arial" w:hAnsi="Arial" w:cs="Arial"/>
          <w:color w:val="000000"/>
          <w:sz w:val="22"/>
          <w:szCs w:val="22"/>
          <w:lang w:eastAsia="es-CO"/>
        </w:rPr>
        <w:t>.</w:t>
      </w:r>
    </w:p>
    <w:p w14:paraId="03395D8A" w14:textId="77777777" w:rsidR="00AD3E97" w:rsidRPr="00735B2E" w:rsidRDefault="00AD3E97" w:rsidP="00735B2E">
      <w:pPr>
        <w:pStyle w:val="Prrafodelista"/>
        <w:spacing w:line="360" w:lineRule="auto"/>
        <w:ind w:left="1440"/>
        <w:jc w:val="both"/>
        <w:rPr>
          <w:rFonts w:ascii="Arial" w:eastAsia="Arial" w:hAnsi="Arial" w:cs="Arial"/>
          <w:sz w:val="22"/>
          <w:szCs w:val="22"/>
          <w:lang w:eastAsia="es-MX"/>
        </w:rPr>
      </w:pPr>
    </w:p>
    <w:p w14:paraId="4AC618A0" w14:textId="77777777" w:rsidR="00AD3E97" w:rsidRPr="00735B2E" w:rsidRDefault="00AD3E97" w:rsidP="00735B2E">
      <w:pPr>
        <w:pStyle w:val="Prrafodelista"/>
        <w:spacing w:line="360" w:lineRule="auto"/>
        <w:ind w:left="1440"/>
        <w:jc w:val="both"/>
        <w:rPr>
          <w:rFonts w:ascii="Arial" w:eastAsia="Arial" w:hAnsi="Arial" w:cs="Arial"/>
          <w:color w:val="000000"/>
          <w:sz w:val="22"/>
          <w:szCs w:val="22"/>
          <w:lang w:eastAsia="es-CO"/>
        </w:rPr>
      </w:pPr>
      <w:r w:rsidRPr="00735B2E">
        <w:rPr>
          <w:rFonts w:ascii="Arial" w:eastAsia="Arial" w:hAnsi="Arial" w:cs="Arial"/>
          <w:color w:val="000000"/>
          <w:sz w:val="22"/>
          <w:szCs w:val="22"/>
          <w:lang w:eastAsia="es-CO"/>
        </w:rPr>
        <w:t>En atención a lo dispuesto en el artículo 173 del Código General del Proceso, manifiesto al Despacho que la información que se requiere que sea oficiada, no pudo ser obtenida por vía de Derecho de Petición.</w:t>
      </w:r>
    </w:p>
    <w:p w14:paraId="2CAB9363" w14:textId="77777777" w:rsidR="00AD3E97" w:rsidRPr="00735B2E" w:rsidRDefault="00AD3E97" w:rsidP="00735B2E">
      <w:pPr>
        <w:pStyle w:val="Prrafodelista"/>
        <w:spacing w:line="360" w:lineRule="auto"/>
        <w:ind w:left="1440"/>
        <w:jc w:val="both"/>
        <w:rPr>
          <w:rFonts w:ascii="Arial" w:eastAsia="Arial" w:hAnsi="Arial" w:cs="Arial"/>
          <w:color w:val="000000"/>
          <w:sz w:val="22"/>
          <w:szCs w:val="22"/>
          <w:lang w:eastAsia="es-CO"/>
        </w:rPr>
      </w:pPr>
    </w:p>
    <w:p w14:paraId="4D41FE9A" w14:textId="77777777" w:rsidR="00AD3E97" w:rsidRPr="00735B2E" w:rsidRDefault="00AD3E97" w:rsidP="00735B2E">
      <w:pPr>
        <w:pStyle w:val="Prrafodelista"/>
        <w:spacing w:line="360" w:lineRule="auto"/>
        <w:ind w:left="1440"/>
        <w:jc w:val="both"/>
        <w:rPr>
          <w:rFonts w:ascii="Arial" w:eastAsia="Arial" w:hAnsi="Arial" w:cs="Arial"/>
          <w:color w:val="000000"/>
          <w:sz w:val="22"/>
          <w:szCs w:val="22"/>
          <w:lang w:eastAsia="es-CO"/>
        </w:rPr>
      </w:pPr>
      <w:r w:rsidRPr="00735B2E">
        <w:rPr>
          <w:rFonts w:ascii="Arial" w:eastAsia="Arial" w:hAnsi="Arial" w:cs="Arial"/>
          <w:color w:val="000000"/>
          <w:sz w:val="22"/>
          <w:szCs w:val="22"/>
          <w:lang w:eastAsia="es-CO"/>
        </w:rPr>
        <w:t xml:space="preserve">La </w:t>
      </w:r>
      <w:r w:rsidRPr="00735B2E">
        <w:rPr>
          <w:rFonts w:ascii="Arial" w:eastAsia="Arial" w:hAnsi="Arial" w:cs="Arial"/>
          <w:b/>
          <w:bCs/>
          <w:color w:val="000000"/>
          <w:sz w:val="22"/>
          <w:szCs w:val="22"/>
          <w:lang w:eastAsia="es-CO"/>
        </w:rPr>
        <w:t>POLICÍA NACIONAL DE COLOMBIA</w:t>
      </w:r>
      <w:r w:rsidRPr="00735B2E">
        <w:rPr>
          <w:rFonts w:ascii="Arial" w:eastAsia="Arial" w:hAnsi="Arial" w:cs="Arial"/>
          <w:color w:val="000000"/>
          <w:sz w:val="22"/>
          <w:szCs w:val="22"/>
          <w:lang w:eastAsia="es-CO"/>
        </w:rPr>
        <w:t xml:space="preserve"> puede ser notificada en la Carrera 59 26 - 21 CAN, en la ciudad de Bogotá D.C., y a través del correo electrónico: </w:t>
      </w:r>
      <w:hyperlink r:id="rId16" w:history="1">
        <w:r w:rsidRPr="00735B2E">
          <w:rPr>
            <w:rStyle w:val="Hipervnculo"/>
            <w:rFonts w:ascii="Arial" w:eastAsia="Calibri" w:hAnsi="Arial" w:cs="Arial"/>
            <w:sz w:val="22"/>
            <w:szCs w:val="22"/>
          </w:rPr>
          <w:t>lineadirecta@policia.gov.co</w:t>
        </w:r>
      </w:hyperlink>
      <w:r w:rsidRPr="00735B2E">
        <w:rPr>
          <w:rFonts w:ascii="Arial" w:hAnsi="Arial" w:cs="Arial"/>
          <w:sz w:val="22"/>
          <w:szCs w:val="22"/>
        </w:rPr>
        <w:t>.</w:t>
      </w:r>
      <w:r w:rsidRPr="00735B2E">
        <w:rPr>
          <w:rFonts w:ascii="Arial" w:eastAsia="Arial" w:hAnsi="Arial" w:cs="Arial"/>
          <w:color w:val="000000"/>
          <w:sz w:val="22"/>
          <w:szCs w:val="22"/>
          <w:lang w:eastAsia="es-CO"/>
        </w:rPr>
        <w:t xml:space="preserve">  </w:t>
      </w:r>
    </w:p>
    <w:p w14:paraId="536A9A37" w14:textId="77777777" w:rsidR="00AD3E97" w:rsidRPr="00735B2E" w:rsidRDefault="00AD3E97" w:rsidP="00735B2E">
      <w:pPr>
        <w:spacing w:line="360" w:lineRule="auto"/>
        <w:rPr>
          <w:rFonts w:ascii="Arial" w:eastAsia="Arial" w:hAnsi="Arial" w:cs="Arial"/>
          <w:b/>
          <w:bCs/>
          <w:u w:val="single"/>
          <w:lang w:eastAsia="es-MX"/>
        </w:rPr>
      </w:pPr>
    </w:p>
    <w:p w14:paraId="3BAB1390" w14:textId="77777777" w:rsidR="00AD3E97" w:rsidRPr="00735B2E" w:rsidRDefault="00AD3E97" w:rsidP="00735B2E">
      <w:pPr>
        <w:pStyle w:val="Prrafodelista"/>
        <w:numPr>
          <w:ilvl w:val="0"/>
          <w:numId w:val="18"/>
        </w:numPr>
        <w:spacing w:line="360" w:lineRule="auto"/>
        <w:jc w:val="center"/>
        <w:rPr>
          <w:rFonts w:ascii="Arial" w:eastAsia="Arial" w:hAnsi="Arial" w:cs="Arial"/>
          <w:b/>
          <w:bCs/>
          <w:sz w:val="22"/>
          <w:szCs w:val="22"/>
          <w:lang w:eastAsia="es-MX"/>
        </w:rPr>
      </w:pPr>
      <w:r w:rsidRPr="00735B2E">
        <w:rPr>
          <w:rFonts w:ascii="Arial" w:eastAsia="Arial" w:hAnsi="Arial" w:cs="Arial"/>
          <w:b/>
          <w:bCs/>
          <w:sz w:val="22"/>
          <w:szCs w:val="22"/>
          <w:lang w:eastAsia="es-MX"/>
        </w:rPr>
        <w:t>ANEXOS</w:t>
      </w:r>
    </w:p>
    <w:p w14:paraId="2D1A3E26" w14:textId="77777777" w:rsidR="00AD3E97" w:rsidRPr="00735B2E" w:rsidRDefault="00AD3E97" w:rsidP="00735B2E">
      <w:pPr>
        <w:spacing w:line="360" w:lineRule="auto"/>
        <w:jc w:val="both"/>
        <w:rPr>
          <w:rFonts w:ascii="Arial" w:eastAsia="Arial" w:hAnsi="Arial" w:cs="Arial"/>
          <w:lang w:eastAsia="es-MX"/>
        </w:rPr>
      </w:pPr>
    </w:p>
    <w:p w14:paraId="62CF128B" w14:textId="77777777" w:rsidR="00AD3E97" w:rsidRPr="00735B2E" w:rsidRDefault="00AD3E97" w:rsidP="00735B2E">
      <w:pPr>
        <w:pStyle w:val="Prrafodelista"/>
        <w:numPr>
          <w:ilvl w:val="0"/>
          <w:numId w:val="4"/>
        </w:numPr>
        <w:spacing w:line="360" w:lineRule="auto"/>
        <w:jc w:val="both"/>
        <w:rPr>
          <w:rFonts w:ascii="Arial" w:eastAsia="Arial" w:hAnsi="Arial" w:cs="Arial"/>
          <w:sz w:val="22"/>
          <w:szCs w:val="22"/>
          <w:lang w:eastAsia="es-MX"/>
        </w:rPr>
      </w:pPr>
      <w:r w:rsidRPr="00735B2E">
        <w:rPr>
          <w:rFonts w:ascii="Arial" w:eastAsia="Arial" w:hAnsi="Arial" w:cs="Arial"/>
          <w:sz w:val="22"/>
          <w:szCs w:val="22"/>
          <w:lang w:eastAsia="es-MX"/>
        </w:rPr>
        <w:t>Pruebas relacionadas en el acápite de pruebas.</w:t>
      </w:r>
    </w:p>
    <w:p w14:paraId="3D073710" w14:textId="77777777" w:rsidR="00AD3E97" w:rsidRPr="00735B2E" w:rsidRDefault="00AD3E97" w:rsidP="00735B2E">
      <w:pPr>
        <w:pStyle w:val="Prrafodelista"/>
        <w:spacing w:line="360" w:lineRule="auto"/>
        <w:jc w:val="both"/>
        <w:rPr>
          <w:rFonts w:ascii="Arial" w:eastAsia="Arial" w:hAnsi="Arial" w:cs="Arial"/>
          <w:sz w:val="22"/>
          <w:szCs w:val="22"/>
          <w:lang w:eastAsia="es-MX"/>
        </w:rPr>
      </w:pPr>
    </w:p>
    <w:p w14:paraId="58D82F1D" w14:textId="77777777" w:rsidR="00AD3E97" w:rsidRPr="00735B2E" w:rsidRDefault="00AD3E97" w:rsidP="00735B2E">
      <w:pPr>
        <w:pStyle w:val="Prrafodelista"/>
        <w:numPr>
          <w:ilvl w:val="0"/>
          <w:numId w:val="4"/>
        </w:numPr>
        <w:spacing w:line="360" w:lineRule="auto"/>
        <w:jc w:val="both"/>
        <w:rPr>
          <w:rFonts w:ascii="Arial" w:eastAsia="Arial" w:hAnsi="Arial" w:cs="Arial"/>
          <w:b/>
          <w:bCs/>
          <w:color w:val="000000"/>
          <w:sz w:val="22"/>
          <w:szCs w:val="22"/>
          <w:lang w:eastAsia="es-CO"/>
        </w:rPr>
      </w:pPr>
      <w:r w:rsidRPr="00735B2E">
        <w:rPr>
          <w:rFonts w:ascii="Arial" w:eastAsia="Arial" w:hAnsi="Arial" w:cs="Arial"/>
          <w:sz w:val="22"/>
          <w:szCs w:val="22"/>
          <w:lang w:eastAsia="es-MX"/>
        </w:rPr>
        <w:t>Certificado de existencia y representación legal de ALLIANZ SEGUROS S.A.,</w:t>
      </w:r>
      <w:r w:rsidRPr="00735B2E">
        <w:rPr>
          <w:rFonts w:ascii="Arial" w:hAnsi="Arial" w:cs="Arial"/>
          <w:sz w:val="22"/>
          <w:szCs w:val="22"/>
        </w:rPr>
        <w:t xml:space="preserve"> </w:t>
      </w:r>
      <w:r w:rsidRPr="00735B2E">
        <w:rPr>
          <w:rFonts w:ascii="Arial" w:eastAsia="Arial" w:hAnsi="Arial" w:cs="Arial"/>
          <w:sz w:val="22"/>
          <w:szCs w:val="22"/>
          <w:lang w:eastAsia="es-MX"/>
        </w:rPr>
        <w:t>expedido por la Cámara de Comercio de Cali, en el que consta el poder general otorgado al suscrito.</w:t>
      </w:r>
    </w:p>
    <w:p w14:paraId="78943E41" w14:textId="77777777" w:rsidR="00AD3E97" w:rsidRPr="00735B2E" w:rsidRDefault="00AD3E97" w:rsidP="00735B2E">
      <w:pPr>
        <w:spacing w:line="360" w:lineRule="auto"/>
        <w:jc w:val="both"/>
        <w:rPr>
          <w:rFonts w:ascii="Arial" w:eastAsia="Arial" w:hAnsi="Arial" w:cs="Arial"/>
          <w:b/>
          <w:bCs/>
          <w:color w:val="000000"/>
          <w:lang w:eastAsia="es-CO"/>
        </w:rPr>
      </w:pPr>
    </w:p>
    <w:p w14:paraId="6A2531D5" w14:textId="77777777" w:rsidR="00AD3E97" w:rsidRPr="00735B2E" w:rsidRDefault="00AD3E97" w:rsidP="00735B2E">
      <w:pPr>
        <w:pStyle w:val="Prrafodelista"/>
        <w:numPr>
          <w:ilvl w:val="0"/>
          <w:numId w:val="4"/>
        </w:numPr>
        <w:spacing w:line="360" w:lineRule="auto"/>
        <w:jc w:val="both"/>
        <w:rPr>
          <w:rFonts w:ascii="Arial" w:eastAsia="Arial" w:hAnsi="Arial" w:cs="Arial"/>
          <w:b/>
          <w:bCs/>
          <w:color w:val="000000"/>
          <w:sz w:val="22"/>
          <w:szCs w:val="22"/>
          <w:lang w:eastAsia="es-CO"/>
        </w:rPr>
      </w:pPr>
      <w:r w:rsidRPr="00735B2E">
        <w:rPr>
          <w:rFonts w:ascii="Arial" w:eastAsia="Arial" w:hAnsi="Arial" w:cs="Arial"/>
          <w:sz w:val="22"/>
          <w:szCs w:val="22"/>
          <w:lang w:eastAsia="es-MX"/>
        </w:rPr>
        <w:t>Certificado de existencia y representación legal de ALLIANZ SEGUROS S.A.,</w:t>
      </w:r>
      <w:r w:rsidRPr="00735B2E">
        <w:rPr>
          <w:rFonts w:ascii="Arial" w:hAnsi="Arial" w:cs="Arial"/>
          <w:sz w:val="22"/>
          <w:szCs w:val="22"/>
        </w:rPr>
        <w:t xml:space="preserve"> </w:t>
      </w:r>
      <w:r w:rsidRPr="00735B2E">
        <w:rPr>
          <w:rFonts w:ascii="Arial" w:eastAsia="Arial" w:hAnsi="Arial" w:cs="Arial"/>
          <w:sz w:val="22"/>
          <w:szCs w:val="22"/>
          <w:lang w:eastAsia="es-MX"/>
        </w:rPr>
        <w:t>expedido por la Superintendencia Financiera de Colombia.</w:t>
      </w:r>
    </w:p>
    <w:p w14:paraId="2FF599B6" w14:textId="77777777" w:rsidR="00AD3E97" w:rsidRPr="00735B2E" w:rsidRDefault="00AD3E97" w:rsidP="00735B2E">
      <w:pPr>
        <w:spacing w:line="360" w:lineRule="auto"/>
        <w:jc w:val="both"/>
        <w:rPr>
          <w:rFonts w:ascii="Arial" w:eastAsia="Arial" w:hAnsi="Arial" w:cs="Arial"/>
          <w:b/>
          <w:bCs/>
          <w:color w:val="000000"/>
          <w:lang w:eastAsia="es-CO"/>
        </w:rPr>
      </w:pPr>
    </w:p>
    <w:p w14:paraId="7C16B314" w14:textId="77777777" w:rsidR="00AD3E97" w:rsidRPr="00735B2E" w:rsidRDefault="00AD3E97" w:rsidP="00735B2E">
      <w:pPr>
        <w:pStyle w:val="Prrafodelista"/>
        <w:numPr>
          <w:ilvl w:val="0"/>
          <w:numId w:val="18"/>
        </w:numPr>
        <w:tabs>
          <w:tab w:val="left" w:pos="851"/>
        </w:tabs>
        <w:spacing w:line="360" w:lineRule="auto"/>
        <w:ind w:right="50"/>
        <w:jc w:val="center"/>
        <w:rPr>
          <w:rFonts w:ascii="Arial" w:eastAsia="Arial" w:hAnsi="Arial" w:cs="Arial"/>
          <w:b/>
          <w:bCs/>
          <w:sz w:val="22"/>
          <w:szCs w:val="22"/>
          <w:lang w:eastAsia="es-MX"/>
        </w:rPr>
      </w:pPr>
      <w:r w:rsidRPr="00735B2E">
        <w:rPr>
          <w:rFonts w:ascii="Arial" w:eastAsia="Arial" w:hAnsi="Arial" w:cs="Arial"/>
          <w:b/>
          <w:bCs/>
          <w:sz w:val="22"/>
          <w:szCs w:val="22"/>
          <w:lang w:eastAsia="es-MX"/>
        </w:rPr>
        <w:t>NOTIFICACIONES</w:t>
      </w:r>
    </w:p>
    <w:p w14:paraId="0DE10FEA" w14:textId="77777777" w:rsidR="00AD3E97" w:rsidRPr="00735B2E" w:rsidRDefault="00AD3E97" w:rsidP="00735B2E">
      <w:pPr>
        <w:tabs>
          <w:tab w:val="left" w:pos="851"/>
        </w:tabs>
        <w:spacing w:line="360" w:lineRule="auto"/>
        <w:ind w:right="50"/>
        <w:rPr>
          <w:rFonts w:ascii="Arial" w:eastAsia="Arial" w:hAnsi="Arial" w:cs="Arial"/>
          <w:b/>
          <w:bCs/>
          <w:u w:val="single"/>
          <w:lang w:eastAsia="es-MX"/>
        </w:rPr>
      </w:pPr>
    </w:p>
    <w:p w14:paraId="0E2C2B0C" w14:textId="77777777" w:rsidR="00AD3E97" w:rsidRPr="00735B2E" w:rsidRDefault="00AD3E97" w:rsidP="00735B2E">
      <w:pPr>
        <w:pStyle w:val="Prrafodelista"/>
        <w:numPr>
          <w:ilvl w:val="0"/>
          <w:numId w:val="1"/>
        </w:numPr>
        <w:tabs>
          <w:tab w:val="left" w:pos="851"/>
        </w:tabs>
        <w:spacing w:line="360" w:lineRule="auto"/>
        <w:ind w:right="50"/>
        <w:rPr>
          <w:rFonts w:ascii="Arial" w:eastAsia="Arial" w:hAnsi="Arial" w:cs="Arial"/>
          <w:color w:val="000000"/>
          <w:sz w:val="22"/>
          <w:szCs w:val="22"/>
          <w:lang w:eastAsia="es-CO"/>
        </w:rPr>
      </w:pPr>
      <w:r w:rsidRPr="00735B2E">
        <w:rPr>
          <w:rFonts w:ascii="Arial" w:eastAsia="Arial" w:hAnsi="Arial" w:cs="Arial"/>
          <w:color w:val="000000"/>
          <w:sz w:val="22"/>
          <w:szCs w:val="22"/>
          <w:lang w:eastAsia="es-CO"/>
        </w:rPr>
        <w:t>La parte actora en el lugar indicado en la demanda.</w:t>
      </w:r>
    </w:p>
    <w:p w14:paraId="4F7C3730" w14:textId="77777777" w:rsidR="00AD3E97" w:rsidRPr="00735B2E" w:rsidRDefault="00AD3E97" w:rsidP="00735B2E">
      <w:pPr>
        <w:tabs>
          <w:tab w:val="left" w:pos="851"/>
        </w:tabs>
        <w:spacing w:line="360" w:lineRule="auto"/>
        <w:ind w:right="50"/>
        <w:rPr>
          <w:rFonts w:ascii="Arial" w:eastAsia="Arial" w:hAnsi="Arial" w:cs="Arial"/>
          <w:color w:val="000000"/>
          <w:lang w:eastAsia="es-CO"/>
        </w:rPr>
      </w:pPr>
    </w:p>
    <w:p w14:paraId="6B5DFF61" w14:textId="77777777" w:rsidR="00AD3E97" w:rsidRPr="00735B2E" w:rsidRDefault="00AD3E97" w:rsidP="00735B2E">
      <w:pPr>
        <w:pStyle w:val="Prrafodelista"/>
        <w:numPr>
          <w:ilvl w:val="0"/>
          <w:numId w:val="1"/>
        </w:numPr>
        <w:tabs>
          <w:tab w:val="left" w:pos="851"/>
        </w:tabs>
        <w:spacing w:line="360" w:lineRule="auto"/>
        <w:ind w:right="50"/>
        <w:jc w:val="both"/>
        <w:rPr>
          <w:rFonts w:ascii="Arial" w:eastAsia="Arial" w:hAnsi="Arial" w:cs="Arial"/>
          <w:color w:val="000000"/>
          <w:sz w:val="22"/>
          <w:szCs w:val="22"/>
          <w:lang w:eastAsia="es-CO"/>
        </w:rPr>
      </w:pPr>
      <w:r w:rsidRPr="00735B2E">
        <w:rPr>
          <w:rFonts w:ascii="Arial" w:eastAsia="Arial" w:hAnsi="Arial" w:cs="Arial"/>
          <w:color w:val="000000"/>
          <w:sz w:val="22"/>
          <w:szCs w:val="22"/>
          <w:lang w:eastAsia="es-CO"/>
        </w:rPr>
        <w:t>Mi representada, ALLIANZ SEGUROS S.A. en la Carrera 13 A No. 29 - 24, Piso 9, de la ciudad de Bogotá D.C.</w:t>
      </w:r>
    </w:p>
    <w:p w14:paraId="101B2F5E" w14:textId="77777777" w:rsidR="00AD3E97" w:rsidRPr="00735B2E" w:rsidRDefault="00AD3E97" w:rsidP="00735B2E">
      <w:pPr>
        <w:pStyle w:val="Prrafodelista"/>
        <w:tabs>
          <w:tab w:val="left" w:pos="851"/>
        </w:tabs>
        <w:spacing w:line="360" w:lineRule="auto"/>
        <w:ind w:right="50"/>
        <w:jc w:val="both"/>
        <w:rPr>
          <w:rFonts w:ascii="Arial" w:eastAsia="Arial" w:hAnsi="Arial" w:cs="Arial"/>
          <w:color w:val="000000"/>
          <w:sz w:val="22"/>
          <w:szCs w:val="22"/>
          <w:lang w:eastAsia="es-CO"/>
        </w:rPr>
      </w:pPr>
    </w:p>
    <w:p w14:paraId="7DF4D7D3" w14:textId="77777777" w:rsidR="00AD3E97" w:rsidRPr="00735B2E" w:rsidRDefault="00AD3E97" w:rsidP="00735B2E">
      <w:pPr>
        <w:pStyle w:val="Prrafodelista"/>
        <w:tabs>
          <w:tab w:val="left" w:pos="851"/>
        </w:tabs>
        <w:spacing w:line="360" w:lineRule="auto"/>
        <w:ind w:right="50"/>
        <w:rPr>
          <w:rFonts w:ascii="Arial" w:hAnsi="Arial" w:cs="Arial"/>
          <w:color w:val="0000FF"/>
          <w:sz w:val="22"/>
          <w:szCs w:val="22"/>
          <w:u w:val="single"/>
        </w:rPr>
      </w:pPr>
      <w:r w:rsidRPr="00735B2E">
        <w:rPr>
          <w:rFonts w:ascii="Arial" w:eastAsia="Arial" w:hAnsi="Arial" w:cs="Arial"/>
          <w:b/>
          <w:bCs/>
          <w:color w:val="000000"/>
          <w:sz w:val="22"/>
          <w:szCs w:val="22"/>
          <w:lang w:eastAsia="es-CO"/>
        </w:rPr>
        <w:t xml:space="preserve">Correo electrónico: </w:t>
      </w:r>
      <w:hyperlink r:id="rId17" w:history="1">
        <w:r w:rsidRPr="00735B2E">
          <w:rPr>
            <w:rStyle w:val="Hipervnculo"/>
            <w:rFonts w:ascii="Arial" w:eastAsia="Calibri" w:hAnsi="Arial" w:cs="Arial"/>
            <w:color w:val="0000FF"/>
            <w:sz w:val="22"/>
            <w:szCs w:val="22"/>
          </w:rPr>
          <w:t>notificacionesjudiciales@allianz.co</w:t>
        </w:r>
      </w:hyperlink>
    </w:p>
    <w:p w14:paraId="3508C013" w14:textId="77777777" w:rsidR="00AD3E97" w:rsidRPr="00735B2E" w:rsidRDefault="00AD3E97" w:rsidP="00735B2E">
      <w:pPr>
        <w:tabs>
          <w:tab w:val="left" w:pos="851"/>
        </w:tabs>
        <w:spacing w:line="360" w:lineRule="auto"/>
        <w:ind w:right="50"/>
        <w:rPr>
          <w:rFonts w:ascii="Arial" w:eastAsia="Arial" w:hAnsi="Arial" w:cs="Arial"/>
          <w:color w:val="000000"/>
          <w:lang w:eastAsia="es-CO"/>
        </w:rPr>
      </w:pPr>
    </w:p>
    <w:p w14:paraId="2BBD6DA6" w14:textId="739AC984" w:rsidR="00AD3E97" w:rsidRPr="00735B2E" w:rsidRDefault="00AD3E97" w:rsidP="00735B2E">
      <w:pPr>
        <w:pStyle w:val="Prrafodelista"/>
        <w:numPr>
          <w:ilvl w:val="0"/>
          <w:numId w:val="1"/>
        </w:numPr>
        <w:tabs>
          <w:tab w:val="left" w:pos="851"/>
        </w:tabs>
        <w:spacing w:line="360" w:lineRule="auto"/>
        <w:ind w:right="50"/>
        <w:jc w:val="both"/>
        <w:rPr>
          <w:rFonts w:ascii="Arial" w:eastAsia="Arial" w:hAnsi="Arial" w:cs="Arial"/>
          <w:color w:val="000000"/>
          <w:sz w:val="22"/>
          <w:szCs w:val="22"/>
          <w:lang w:eastAsia="es-CO"/>
        </w:rPr>
      </w:pPr>
      <w:r w:rsidRPr="00735B2E">
        <w:rPr>
          <w:rFonts w:ascii="Arial" w:eastAsia="Arial" w:hAnsi="Arial" w:cs="Arial"/>
          <w:color w:val="000000"/>
          <w:sz w:val="22"/>
          <w:szCs w:val="22"/>
          <w:lang w:eastAsia="es-CO"/>
        </w:rPr>
        <w:t xml:space="preserve">El suscrito en la </w:t>
      </w:r>
      <w:r w:rsidR="00735B2E" w:rsidRPr="00735B2E">
        <w:rPr>
          <w:rFonts w:ascii="Arial" w:eastAsia="Arial" w:hAnsi="Arial" w:cs="Arial"/>
          <w:color w:val="000000"/>
          <w:sz w:val="22"/>
          <w:szCs w:val="22"/>
          <w:lang w:eastAsia="es-CO"/>
        </w:rPr>
        <w:t>Avenida 6 A Bis No. 35 N - 100 Oficina 212 de la ciudad de Cali (Valle del Cauca)</w:t>
      </w:r>
      <w:r w:rsidR="00066CCC">
        <w:rPr>
          <w:rFonts w:ascii="Arial" w:eastAsia="Arial" w:hAnsi="Arial" w:cs="Arial"/>
          <w:color w:val="000000"/>
          <w:sz w:val="22"/>
          <w:szCs w:val="22"/>
          <w:lang w:eastAsia="es-CO"/>
        </w:rPr>
        <w:t>.</w:t>
      </w:r>
    </w:p>
    <w:p w14:paraId="1D243D7E" w14:textId="77777777" w:rsidR="00AD3E97" w:rsidRPr="00735B2E" w:rsidRDefault="00AD3E97" w:rsidP="00735B2E">
      <w:pPr>
        <w:pStyle w:val="Prrafodelista"/>
        <w:spacing w:line="360" w:lineRule="auto"/>
        <w:rPr>
          <w:rFonts w:ascii="Arial" w:eastAsia="Arial" w:hAnsi="Arial" w:cs="Arial"/>
          <w:b/>
          <w:bCs/>
          <w:color w:val="000000"/>
          <w:sz w:val="22"/>
          <w:szCs w:val="22"/>
          <w:lang w:eastAsia="es-CO"/>
        </w:rPr>
      </w:pPr>
    </w:p>
    <w:p w14:paraId="4CD99B86" w14:textId="6B766862" w:rsidR="00AD3E97" w:rsidRPr="00735B2E" w:rsidRDefault="00AD3E97" w:rsidP="00735B2E">
      <w:pPr>
        <w:pStyle w:val="Prrafodelista"/>
        <w:tabs>
          <w:tab w:val="left" w:pos="851"/>
        </w:tabs>
        <w:spacing w:line="360" w:lineRule="auto"/>
        <w:ind w:right="50"/>
        <w:rPr>
          <w:rFonts w:ascii="Arial" w:eastAsia="Arial" w:hAnsi="Arial" w:cs="Arial"/>
          <w:color w:val="0000FF"/>
          <w:sz w:val="22"/>
          <w:szCs w:val="22"/>
          <w:lang w:eastAsia="es-CO"/>
        </w:rPr>
      </w:pPr>
      <w:r w:rsidRPr="00735B2E">
        <w:rPr>
          <w:rFonts w:ascii="Arial" w:eastAsia="Arial" w:hAnsi="Arial" w:cs="Arial"/>
          <w:b/>
          <w:bCs/>
          <w:color w:val="000000"/>
          <w:sz w:val="22"/>
          <w:szCs w:val="22"/>
          <w:lang w:eastAsia="es-CO"/>
        </w:rPr>
        <w:t xml:space="preserve">Correo electrónico: </w:t>
      </w:r>
      <w:hyperlink r:id="rId18" w:history="1">
        <w:r w:rsidRPr="00735B2E">
          <w:rPr>
            <w:rFonts w:ascii="Arial" w:eastAsia="Arial" w:hAnsi="Arial" w:cs="Arial"/>
            <w:color w:val="0000FF"/>
            <w:sz w:val="22"/>
            <w:szCs w:val="22"/>
            <w:u w:val="single"/>
            <w:lang w:eastAsia="es-CO"/>
          </w:rPr>
          <w:t>notificaciones@gha.com.co</w:t>
        </w:r>
      </w:hyperlink>
      <w:r w:rsidRPr="00735B2E">
        <w:rPr>
          <w:rFonts w:ascii="Arial" w:eastAsia="Arial" w:hAnsi="Arial" w:cs="Arial"/>
          <w:color w:val="0000FF"/>
          <w:sz w:val="22"/>
          <w:szCs w:val="22"/>
          <w:u w:val="single" w:color="000000"/>
          <w:lang w:eastAsia="es-CO"/>
        </w:rPr>
        <w:t xml:space="preserve"> </w:t>
      </w:r>
      <w:r w:rsidRPr="00735B2E">
        <w:rPr>
          <w:rFonts w:ascii="Arial" w:eastAsia="Arial" w:hAnsi="Arial" w:cs="Arial"/>
          <w:color w:val="0000FF"/>
          <w:sz w:val="22"/>
          <w:szCs w:val="22"/>
          <w:lang w:eastAsia="es-CO"/>
        </w:rPr>
        <w:t xml:space="preserve">  </w:t>
      </w:r>
    </w:p>
    <w:p w14:paraId="6EC69BB0" w14:textId="47AC2C0C" w:rsidR="00B166D8" w:rsidRPr="00735B2E" w:rsidRDefault="00B166D8" w:rsidP="00735B2E">
      <w:pPr>
        <w:pStyle w:val="Prrafodelista"/>
        <w:tabs>
          <w:tab w:val="left" w:pos="851"/>
        </w:tabs>
        <w:spacing w:line="360" w:lineRule="auto"/>
        <w:ind w:right="50"/>
        <w:rPr>
          <w:rFonts w:ascii="Arial" w:eastAsia="Arial" w:hAnsi="Arial" w:cs="Arial"/>
          <w:color w:val="000000"/>
          <w:sz w:val="22"/>
          <w:szCs w:val="22"/>
          <w:lang w:eastAsia="es-CO"/>
        </w:rPr>
      </w:pPr>
    </w:p>
    <w:p w14:paraId="533038B9" w14:textId="3C11224F" w:rsidR="00AD3E97" w:rsidRPr="00735B2E" w:rsidRDefault="001C7B8C" w:rsidP="00735B2E">
      <w:pPr>
        <w:spacing w:line="360" w:lineRule="auto"/>
        <w:ind w:right="773"/>
        <w:jc w:val="both"/>
        <w:rPr>
          <w:rFonts w:ascii="Arial" w:eastAsia="Arial" w:hAnsi="Arial" w:cs="Arial"/>
          <w:color w:val="000000"/>
          <w:lang w:eastAsia="es-CO"/>
        </w:rPr>
      </w:pPr>
      <w:r w:rsidRPr="00735B2E">
        <w:rPr>
          <w:rFonts w:ascii="Arial" w:eastAsia="Arial" w:hAnsi="Arial" w:cs="Arial"/>
          <w:noProof/>
          <w:color w:val="000000"/>
          <w:lang w:eastAsia="es-CO"/>
        </w:rPr>
        <w:drawing>
          <wp:anchor distT="0" distB="0" distL="114300" distR="114300" simplePos="0" relativeHeight="251659264" behindDoc="1" locked="0" layoutInCell="1" allowOverlap="0" wp14:anchorId="0AAA76AE" wp14:editId="02B2CE44">
            <wp:simplePos x="0" y="0"/>
            <wp:positionH relativeFrom="column">
              <wp:posOffset>204470</wp:posOffset>
            </wp:positionH>
            <wp:positionV relativeFrom="paragraph">
              <wp:posOffset>135255</wp:posOffset>
            </wp:positionV>
            <wp:extent cx="2108200" cy="1177290"/>
            <wp:effectExtent l="0" t="0" r="6350" b="3810"/>
            <wp:wrapNone/>
            <wp:docPr id="5996"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19"/>
                    <a:stretch>
                      <a:fillRect/>
                    </a:stretch>
                  </pic:blipFill>
                  <pic:spPr>
                    <a:xfrm>
                      <a:off x="0" y="0"/>
                      <a:ext cx="2108200" cy="1177290"/>
                    </a:xfrm>
                    <a:prstGeom prst="rect">
                      <a:avLst/>
                    </a:prstGeom>
                  </pic:spPr>
                </pic:pic>
              </a:graphicData>
            </a:graphic>
            <wp14:sizeRelH relativeFrom="margin">
              <wp14:pctWidth>0</wp14:pctWidth>
            </wp14:sizeRelH>
            <wp14:sizeRelV relativeFrom="margin">
              <wp14:pctHeight>0</wp14:pctHeight>
            </wp14:sizeRelV>
          </wp:anchor>
        </w:drawing>
      </w:r>
      <w:r w:rsidR="00AD3E97" w:rsidRPr="00735B2E">
        <w:rPr>
          <w:rFonts w:ascii="Arial" w:eastAsia="Arial" w:hAnsi="Arial" w:cs="Arial"/>
          <w:color w:val="000000"/>
          <w:lang w:eastAsia="es-CO"/>
        </w:rPr>
        <w:t xml:space="preserve">Atentamente, </w:t>
      </w:r>
    </w:p>
    <w:p w14:paraId="43DCD855" w14:textId="406D4C33" w:rsidR="001C7B8C" w:rsidRPr="00735B2E" w:rsidRDefault="001C7B8C" w:rsidP="00735B2E">
      <w:pPr>
        <w:spacing w:line="360" w:lineRule="auto"/>
        <w:ind w:left="568"/>
        <w:rPr>
          <w:rFonts w:ascii="Arial" w:eastAsia="Arial" w:hAnsi="Arial" w:cs="Arial"/>
          <w:color w:val="000000"/>
          <w:lang w:eastAsia="es-CO"/>
        </w:rPr>
      </w:pPr>
    </w:p>
    <w:p w14:paraId="43B94A4C" w14:textId="6EB20C7F" w:rsidR="00AD3E97" w:rsidRPr="00735B2E" w:rsidRDefault="00AD3E97" w:rsidP="00735B2E">
      <w:pPr>
        <w:spacing w:line="360" w:lineRule="auto"/>
        <w:ind w:left="568"/>
        <w:rPr>
          <w:rFonts w:ascii="Arial" w:eastAsia="Arial" w:hAnsi="Arial" w:cs="Arial"/>
          <w:color w:val="000000"/>
          <w:lang w:eastAsia="es-CO"/>
        </w:rPr>
      </w:pPr>
      <w:r w:rsidRPr="00735B2E">
        <w:rPr>
          <w:rFonts w:ascii="Arial" w:eastAsia="Arial" w:hAnsi="Arial" w:cs="Arial"/>
          <w:color w:val="000000"/>
          <w:lang w:eastAsia="es-CO"/>
        </w:rPr>
        <w:t xml:space="preserve"> </w:t>
      </w:r>
    </w:p>
    <w:p w14:paraId="36641389" w14:textId="77777777" w:rsidR="00AD3E97" w:rsidRPr="00735B2E" w:rsidRDefault="00AD3E97" w:rsidP="00735B2E">
      <w:pPr>
        <w:spacing w:line="360" w:lineRule="auto"/>
        <w:rPr>
          <w:rFonts w:ascii="Arial" w:eastAsia="Arial" w:hAnsi="Arial" w:cs="Arial"/>
          <w:color w:val="000000"/>
          <w:lang w:eastAsia="es-CO"/>
        </w:rPr>
      </w:pPr>
      <w:r w:rsidRPr="00735B2E">
        <w:rPr>
          <w:rFonts w:ascii="Arial" w:eastAsia="Arial" w:hAnsi="Arial" w:cs="Arial"/>
          <w:bCs/>
          <w:color w:val="000000"/>
          <w:lang w:eastAsia="es-CO"/>
        </w:rPr>
        <w:t>________________________________</w:t>
      </w:r>
    </w:p>
    <w:p w14:paraId="384E4503" w14:textId="77777777" w:rsidR="00AD3E97" w:rsidRPr="00735B2E" w:rsidRDefault="00AD3E97" w:rsidP="00735B2E">
      <w:pPr>
        <w:spacing w:line="360" w:lineRule="auto"/>
        <w:rPr>
          <w:rFonts w:ascii="Arial" w:eastAsia="Arial" w:hAnsi="Arial" w:cs="Arial"/>
          <w:color w:val="000000"/>
          <w:lang w:eastAsia="es-CO"/>
        </w:rPr>
      </w:pPr>
      <w:r w:rsidRPr="00735B2E">
        <w:rPr>
          <w:rFonts w:ascii="Arial" w:eastAsia="Arial" w:hAnsi="Arial" w:cs="Arial"/>
          <w:b/>
          <w:color w:val="000000"/>
          <w:lang w:eastAsia="es-CO"/>
        </w:rPr>
        <w:t>GUSTAVO ALBERTO HERRERA ÁVILA</w:t>
      </w:r>
      <w:r w:rsidRPr="00735B2E">
        <w:rPr>
          <w:rFonts w:ascii="Arial" w:eastAsia="Arial" w:hAnsi="Arial" w:cs="Arial"/>
          <w:color w:val="000000"/>
          <w:lang w:eastAsia="es-CO"/>
        </w:rPr>
        <w:t xml:space="preserve"> </w:t>
      </w:r>
    </w:p>
    <w:p w14:paraId="2DBA608E" w14:textId="77777777" w:rsidR="00AD3E97" w:rsidRPr="00735B2E" w:rsidRDefault="00AD3E97" w:rsidP="00735B2E">
      <w:pPr>
        <w:spacing w:line="360" w:lineRule="auto"/>
        <w:ind w:right="773"/>
        <w:jc w:val="both"/>
        <w:rPr>
          <w:rFonts w:ascii="Arial" w:eastAsia="Arial" w:hAnsi="Arial" w:cs="Arial"/>
          <w:color w:val="000000"/>
          <w:lang w:eastAsia="es-CO"/>
        </w:rPr>
      </w:pPr>
      <w:r w:rsidRPr="00735B2E">
        <w:rPr>
          <w:rFonts w:ascii="Arial" w:eastAsia="Arial" w:hAnsi="Arial" w:cs="Arial"/>
          <w:color w:val="000000"/>
          <w:lang w:eastAsia="es-CO"/>
        </w:rPr>
        <w:t>C.C. No. 19.395.114 expedida en Bogotá D.C.</w:t>
      </w:r>
    </w:p>
    <w:p w14:paraId="06177A2D" w14:textId="71EF2762" w:rsidR="0091615A" w:rsidRPr="00735B2E" w:rsidRDefault="00AD3E97" w:rsidP="00735B2E">
      <w:pPr>
        <w:tabs>
          <w:tab w:val="left" w:pos="851"/>
        </w:tabs>
        <w:spacing w:line="360" w:lineRule="auto"/>
        <w:ind w:right="50"/>
        <w:rPr>
          <w:rFonts w:ascii="Arial" w:hAnsi="Arial" w:cs="Arial"/>
        </w:rPr>
      </w:pPr>
      <w:r w:rsidRPr="00735B2E">
        <w:rPr>
          <w:rFonts w:ascii="Arial" w:eastAsia="Arial" w:hAnsi="Arial" w:cs="Arial"/>
          <w:color w:val="000000"/>
          <w:lang w:eastAsia="es-CO"/>
        </w:rPr>
        <w:t>T. P. No. 39.116 del C. S. de la J.</w:t>
      </w:r>
    </w:p>
    <w:sectPr w:rsidR="0091615A" w:rsidRPr="00735B2E" w:rsidSect="0017630A">
      <w:headerReference w:type="default" r:id="rId20"/>
      <w:footerReference w:type="default" r:id="rId21"/>
      <w:pgSz w:w="12240" w:h="15840" w:code="1"/>
      <w:pgMar w:top="2410" w:right="1304" w:bottom="2836"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ECEF0" w14:textId="77777777" w:rsidR="0017630A" w:rsidRDefault="0017630A" w:rsidP="0025591F">
      <w:r>
        <w:separator/>
      </w:r>
    </w:p>
  </w:endnote>
  <w:endnote w:type="continuationSeparator" w:id="0">
    <w:p w14:paraId="43016C05" w14:textId="77777777" w:rsidR="0017630A" w:rsidRDefault="0017630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929867848" name="Imagen 192986784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472763700" name="Imagen 47276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52061713" name="Imagen 35206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8F5D1" w14:textId="77777777" w:rsidR="0017630A" w:rsidRDefault="0017630A" w:rsidP="0025591F">
      <w:r>
        <w:separator/>
      </w:r>
    </w:p>
  </w:footnote>
  <w:footnote w:type="continuationSeparator" w:id="0">
    <w:p w14:paraId="77BEF4E4" w14:textId="77777777" w:rsidR="0017630A" w:rsidRDefault="0017630A" w:rsidP="0025591F">
      <w:r>
        <w:continuationSeparator/>
      </w:r>
    </w:p>
  </w:footnote>
  <w:footnote w:id="1">
    <w:p w14:paraId="02B827B5" w14:textId="77777777" w:rsidR="00AD3E97" w:rsidRPr="000B069C" w:rsidRDefault="00AD3E97" w:rsidP="00724C4A">
      <w:pPr>
        <w:pStyle w:val="Textonotapie"/>
        <w:jc w:val="both"/>
        <w:rPr>
          <w:sz w:val="16"/>
          <w:szCs w:val="16"/>
        </w:rPr>
      </w:pPr>
      <w:r w:rsidRPr="000B069C">
        <w:rPr>
          <w:rStyle w:val="Refdenotaalpie"/>
          <w:sz w:val="16"/>
          <w:szCs w:val="16"/>
        </w:rPr>
        <w:footnoteRef/>
      </w:r>
      <w:r w:rsidRPr="000B069C">
        <w:rPr>
          <w:sz w:val="16"/>
          <w:szCs w:val="16"/>
        </w:rPr>
        <w:t xml:space="preserve"> Corte Suprema de Justicia, Sala de Casación Civil, Sentencia del 12 de junio de 2018. M.P. Luis Armando Tolosa Villabona. EXP: 2011-0736.</w:t>
      </w:r>
    </w:p>
  </w:footnote>
  <w:footnote w:id="2">
    <w:p w14:paraId="6DD7EBDF" w14:textId="77777777" w:rsidR="00AD3E97" w:rsidRPr="005D42F4" w:rsidRDefault="00AD3E97" w:rsidP="00AD3E97">
      <w:pPr>
        <w:pStyle w:val="Textonotapie"/>
        <w:jc w:val="both"/>
        <w:rPr>
          <w:sz w:val="16"/>
          <w:szCs w:val="16"/>
        </w:rPr>
      </w:pPr>
      <w:r w:rsidRPr="005D42F4">
        <w:rPr>
          <w:rStyle w:val="Refdenotaalpie"/>
          <w:sz w:val="16"/>
          <w:szCs w:val="16"/>
        </w:rPr>
        <w:footnoteRef/>
      </w:r>
      <w:r w:rsidRPr="005D42F4">
        <w:rPr>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3">
    <w:p w14:paraId="0F80BA4B" w14:textId="77777777" w:rsidR="00AD3E97" w:rsidRPr="005D42F4" w:rsidRDefault="00AD3E97" w:rsidP="00AD3E97">
      <w:pPr>
        <w:pStyle w:val="Textonotapie"/>
        <w:jc w:val="both"/>
        <w:rPr>
          <w:sz w:val="16"/>
          <w:szCs w:val="16"/>
        </w:rPr>
      </w:pPr>
      <w:r w:rsidRPr="005D42F4">
        <w:rPr>
          <w:rStyle w:val="Refdenotaalpie"/>
          <w:sz w:val="16"/>
          <w:szCs w:val="16"/>
        </w:rPr>
        <w:footnoteRef/>
      </w:r>
      <w:r w:rsidRPr="005D42F4">
        <w:rPr>
          <w:sz w:val="16"/>
          <w:szCs w:val="16"/>
        </w:rPr>
        <w:t xml:space="preserve"> Sentencia SC2482-2019 de 9 de julio de 2019, Radicación </w:t>
      </w:r>
      <w:r>
        <w:rPr>
          <w:sz w:val="16"/>
          <w:szCs w:val="16"/>
        </w:rPr>
        <w:t xml:space="preserve">No. </w:t>
      </w:r>
      <w:r w:rsidRPr="005D42F4">
        <w:rPr>
          <w:sz w:val="16"/>
          <w:szCs w:val="16"/>
        </w:rPr>
        <w:t>11001-31-03-008-2001-00877-01. Sala de Casación Civil de la Corte Suprema de Justicia. MP: ÁLVARO FERNANDO GARCÍA RESTREPO</w:t>
      </w:r>
      <w:r>
        <w:rPr>
          <w:sz w:val="16"/>
          <w:szCs w:val="16"/>
        </w:rPr>
        <w:t>.</w:t>
      </w:r>
    </w:p>
  </w:footnote>
  <w:footnote w:id="4">
    <w:p w14:paraId="5877862B" w14:textId="77777777" w:rsidR="00AD3E97" w:rsidRPr="003B4A75" w:rsidRDefault="00AD3E97" w:rsidP="00AD3E97">
      <w:pPr>
        <w:pStyle w:val="Textonotapie"/>
        <w:jc w:val="both"/>
        <w:rPr>
          <w:sz w:val="16"/>
          <w:szCs w:val="16"/>
        </w:rPr>
      </w:pPr>
      <w:r w:rsidRPr="003B4A75">
        <w:rPr>
          <w:rStyle w:val="Refdenotaalpie"/>
          <w:sz w:val="16"/>
          <w:szCs w:val="16"/>
        </w:rPr>
        <w:footnoteRef/>
      </w:r>
      <w:r w:rsidRPr="003B4A75">
        <w:rPr>
          <w:sz w:val="16"/>
          <w:szCs w:val="16"/>
        </w:rPr>
        <w:t xml:space="preserve"> Consejo de Estado, Sentencia del diecinueve (19) de junio de dos mil diecinueve (2019) Consejero ponente: ALBERTO MONTAÑA PLATA Radicación número: 85001-23-31-001-2008-00076-01(39800).</w:t>
      </w:r>
    </w:p>
  </w:footnote>
  <w:footnote w:id="5">
    <w:p w14:paraId="7C62FEED" w14:textId="77777777" w:rsidR="00AD3E97" w:rsidRPr="00947BE4" w:rsidRDefault="00AD3E97" w:rsidP="00AD3E97">
      <w:pPr>
        <w:pStyle w:val="Textonotapie"/>
        <w:jc w:val="both"/>
        <w:rPr>
          <w:sz w:val="16"/>
          <w:szCs w:val="16"/>
        </w:rPr>
      </w:pPr>
      <w:r w:rsidRPr="00947BE4">
        <w:rPr>
          <w:rStyle w:val="Refdenotaalpie"/>
          <w:sz w:val="16"/>
          <w:szCs w:val="16"/>
        </w:rPr>
        <w:footnoteRef/>
      </w:r>
      <w:r w:rsidRPr="00947BE4">
        <w:rPr>
          <w:sz w:val="16"/>
          <w:szCs w:val="16"/>
        </w:rPr>
        <w:t xml:space="preserve"> Corte Suprema de Justicia, Sala de Casación Civil M.P. Dr. Pedro Octavio Munar Cadena. Exp. 1100131030241998417501</w:t>
      </w:r>
      <w:r>
        <w:rPr>
          <w:sz w:val="16"/>
          <w:szCs w:val="16"/>
        </w:rPr>
        <w:t>.</w:t>
      </w:r>
    </w:p>
  </w:footnote>
  <w:footnote w:id="6">
    <w:p w14:paraId="4B6725CE" w14:textId="77777777" w:rsidR="00AD3E97" w:rsidRPr="000B213E" w:rsidRDefault="00AD3E97" w:rsidP="00AD3E97">
      <w:pPr>
        <w:pStyle w:val="Textonotapie"/>
        <w:rPr>
          <w:sz w:val="16"/>
          <w:szCs w:val="16"/>
        </w:rPr>
      </w:pPr>
      <w:r w:rsidRPr="000B213E">
        <w:rPr>
          <w:rStyle w:val="Refdenotaalpie"/>
          <w:sz w:val="16"/>
          <w:szCs w:val="16"/>
        </w:rPr>
        <w:footnoteRef/>
      </w:r>
      <w:r w:rsidRPr="000B213E">
        <w:rPr>
          <w:sz w:val="16"/>
          <w:szCs w:val="16"/>
        </w:rPr>
        <w:t xml:space="preserve"> TAFUR GONZÁLEZ, Álvaro. Código Civil: Anotado. Vigesimoquinta Edición. Editorial Leyer, 2006.Pág. 26</w:t>
      </w:r>
    </w:p>
  </w:footnote>
  <w:footnote w:id="7">
    <w:p w14:paraId="38098C27" w14:textId="77777777" w:rsidR="00721AE0" w:rsidRPr="0094683E" w:rsidRDefault="00721AE0" w:rsidP="00721AE0">
      <w:pPr>
        <w:pStyle w:val="Textonotapie"/>
        <w:rPr>
          <w:sz w:val="16"/>
          <w:szCs w:val="16"/>
        </w:rPr>
      </w:pPr>
      <w:r w:rsidRPr="0094683E">
        <w:rPr>
          <w:rStyle w:val="Refdenotaalpie"/>
          <w:sz w:val="16"/>
          <w:szCs w:val="16"/>
        </w:rPr>
        <w:footnoteRef/>
      </w:r>
      <w:r w:rsidRPr="0094683E">
        <w:rPr>
          <w:sz w:val="16"/>
          <w:szCs w:val="16"/>
        </w:rPr>
        <w:t xml:space="preserve"> Corte Suprema de Justicia. Sala de Casación Civil. Sentencia 4527 -2020. Noviembre 23 de 2020</w:t>
      </w:r>
      <w:r>
        <w:rPr>
          <w:sz w:val="16"/>
          <w:szCs w:val="16"/>
        </w:rPr>
        <w:t>.</w:t>
      </w:r>
    </w:p>
  </w:footnote>
  <w:footnote w:id="8">
    <w:p w14:paraId="61529785" w14:textId="77777777" w:rsidR="00721AE0" w:rsidRPr="00A73B9F" w:rsidRDefault="00721AE0" w:rsidP="00721AE0">
      <w:pPr>
        <w:pStyle w:val="Textonotapie"/>
        <w:rPr>
          <w:sz w:val="16"/>
          <w:szCs w:val="16"/>
        </w:rPr>
      </w:pPr>
      <w:r w:rsidRPr="00A73B9F">
        <w:rPr>
          <w:rStyle w:val="Refdenotaalpie"/>
          <w:sz w:val="16"/>
          <w:szCs w:val="16"/>
        </w:rPr>
        <w:footnoteRef/>
      </w:r>
      <w:r w:rsidRPr="00A73B9F">
        <w:rPr>
          <w:sz w:val="16"/>
          <w:szCs w:val="16"/>
        </w:rPr>
        <w:t xml:space="preserve"> Corte Suprema de Justicia. Sala de Casación Civil. Sentencia. Expediente 2008-00193-01. Diciembre 13 de 2019.  </w:t>
      </w:r>
    </w:p>
  </w:footnote>
  <w:footnote w:id="9">
    <w:p w14:paraId="388BC3FA" w14:textId="77777777" w:rsidR="00721AE0" w:rsidRPr="00A73B9F" w:rsidRDefault="00721AE0" w:rsidP="00770574">
      <w:pPr>
        <w:pStyle w:val="Textonotapie"/>
        <w:jc w:val="both"/>
        <w:rPr>
          <w:sz w:val="16"/>
          <w:szCs w:val="16"/>
        </w:rPr>
      </w:pPr>
      <w:r w:rsidRPr="00A73B9F">
        <w:rPr>
          <w:rStyle w:val="Refdenotaalpie"/>
          <w:sz w:val="16"/>
          <w:szCs w:val="16"/>
        </w:rPr>
        <w:footnoteRef/>
      </w:r>
      <w:r w:rsidRPr="00A73B9F">
        <w:rPr>
          <w:sz w:val="16"/>
          <w:szCs w:val="16"/>
        </w:rPr>
        <w:t xml:space="preserve"> Corte Suprema de Justicia, Sala de Casación Civil, sentencia del 17 de septiembre de 2015, MP. Ariel Salazar Ramírez, radicado 11001-02-03-000-2015-02084-00.</w:t>
      </w:r>
    </w:p>
  </w:footnote>
  <w:footnote w:id="10">
    <w:p w14:paraId="73D5C7F3" w14:textId="77777777" w:rsidR="00AD3E97" w:rsidRPr="002D1400" w:rsidRDefault="00AD3E97" w:rsidP="008A5DA5">
      <w:pPr>
        <w:pStyle w:val="Textonotapie"/>
        <w:jc w:val="both"/>
        <w:rPr>
          <w:sz w:val="16"/>
          <w:szCs w:val="16"/>
        </w:rPr>
      </w:pPr>
      <w:r w:rsidRPr="002D1400">
        <w:rPr>
          <w:rStyle w:val="Refdenotaalpie"/>
          <w:sz w:val="16"/>
          <w:szCs w:val="16"/>
        </w:rPr>
        <w:footnoteRef/>
      </w:r>
      <w:r w:rsidRPr="002D1400">
        <w:rPr>
          <w:sz w:val="16"/>
          <w:szCs w:val="16"/>
        </w:rPr>
        <w:t xml:space="preserve"> Corte Suprema de Justicia, Sala de Casación Civil, respecto al carácter indemnizatorio del Contrato de Seguro, en sentencia del 22 de julio de 1999, expediente 5065</w:t>
      </w:r>
    </w:p>
  </w:footnote>
  <w:footnote w:id="11">
    <w:p w14:paraId="51909175" w14:textId="77777777" w:rsidR="00AD3E97" w:rsidRPr="004452B8" w:rsidRDefault="00AD3E97" w:rsidP="00AD3E97">
      <w:pPr>
        <w:pStyle w:val="Textonotapie"/>
        <w:rPr>
          <w:sz w:val="16"/>
          <w:szCs w:val="16"/>
        </w:rPr>
      </w:pPr>
      <w:r w:rsidRPr="004452B8">
        <w:rPr>
          <w:rStyle w:val="Refdenotaalpie"/>
          <w:sz w:val="16"/>
          <w:szCs w:val="16"/>
        </w:rPr>
        <w:footnoteRef/>
      </w:r>
      <w:r w:rsidRPr="004452B8">
        <w:rPr>
          <w:sz w:val="16"/>
          <w:szCs w:val="16"/>
        </w:rPr>
        <w:t xml:space="preserve"> Corte Suprema de Justicia, Sala de Casación Civil, sentencia del 14 de diciembre de 2001. Mp. Jorge Antonio Castillo Rúgeles. EXP 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18206" name="Imagen 171718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9218A"/>
    <w:multiLevelType w:val="hybridMultilevel"/>
    <w:tmpl w:val="EC3A3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3846E9"/>
    <w:multiLevelType w:val="hybridMultilevel"/>
    <w:tmpl w:val="C65419EA"/>
    <w:lvl w:ilvl="0" w:tplc="993892F6">
      <w:start w:val="1"/>
      <w:numFmt w:val="decimal"/>
      <w:lvlText w:val="%1."/>
      <w:lvlJc w:val="left"/>
      <w:pPr>
        <w:ind w:left="36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0BF0491"/>
    <w:multiLevelType w:val="hybridMultilevel"/>
    <w:tmpl w:val="1A1ADE40"/>
    <w:lvl w:ilvl="0" w:tplc="68EA7048">
      <w:start w:val="18"/>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B14701"/>
    <w:multiLevelType w:val="hybridMultilevel"/>
    <w:tmpl w:val="36A0E55C"/>
    <w:lvl w:ilvl="0" w:tplc="20C8EFAC">
      <w:start w:val="6"/>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C80820"/>
    <w:multiLevelType w:val="hybridMultilevel"/>
    <w:tmpl w:val="9C166716"/>
    <w:lvl w:ilvl="0" w:tplc="4866F78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3E474B4"/>
    <w:multiLevelType w:val="hybridMultilevel"/>
    <w:tmpl w:val="6EA679CC"/>
    <w:lvl w:ilvl="0" w:tplc="240A0001">
      <w:start w:val="1"/>
      <w:numFmt w:val="bullet"/>
      <w:lvlText w:val=""/>
      <w:lvlJc w:val="left"/>
      <w:pPr>
        <w:ind w:left="242" w:hanging="137"/>
      </w:pPr>
      <w:rPr>
        <w:rFonts w:ascii="Symbol" w:hAnsi="Symbol" w:hint="default"/>
        <w:w w:val="100"/>
        <w:sz w:val="22"/>
        <w:szCs w:val="22"/>
        <w:lang w:val="es-ES" w:eastAsia="en-US" w:bidi="ar-SA"/>
      </w:rPr>
    </w:lvl>
    <w:lvl w:ilvl="1" w:tplc="F2623D1A">
      <w:numFmt w:val="bullet"/>
      <w:lvlText w:val="•"/>
      <w:lvlJc w:val="left"/>
      <w:pPr>
        <w:ind w:left="1142" w:hanging="137"/>
      </w:pPr>
      <w:rPr>
        <w:lang w:val="es-ES" w:eastAsia="en-US" w:bidi="ar-SA"/>
      </w:rPr>
    </w:lvl>
    <w:lvl w:ilvl="2" w:tplc="7F72ABF6">
      <w:numFmt w:val="bullet"/>
      <w:lvlText w:val="•"/>
      <w:lvlJc w:val="left"/>
      <w:pPr>
        <w:ind w:left="2044" w:hanging="137"/>
      </w:pPr>
      <w:rPr>
        <w:lang w:val="es-ES" w:eastAsia="en-US" w:bidi="ar-SA"/>
      </w:rPr>
    </w:lvl>
    <w:lvl w:ilvl="3" w:tplc="A1D873B4">
      <w:numFmt w:val="bullet"/>
      <w:lvlText w:val="•"/>
      <w:lvlJc w:val="left"/>
      <w:pPr>
        <w:ind w:left="2946" w:hanging="137"/>
      </w:pPr>
      <w:rPr>
        <w:lang w:val="es-ES" w:eastAsia="en-US" w:bidi="ar-SA"/>
      </w:rPr>
    </w:lvl>
    <w:lvl w:ilvl="4" w:tplc="38EE7354">
      <w:numFmt w:val="bullet"/>
      <w:lvlText w:val="•"/>
      <w:lvlJc w:val="left"/>
      <w:pPr>
        <w:ind w:left="3848" w:hanging="137"/>
      </w:pPr>
      <w:rPr>
        <w:lang w:val="es-ES" w:eastAsia="en-US" w:bidi="ar-SA"/>
      </w:rPr>
    </w:lvl>
    <w:lvl w:ilvl="5" w:tplc="01103948">
      <w:numFmt w:val="bullet"/>
      <w:lvlText w:val="•"/>
      <w:lvlJc w:val="left"/>
      <w:pPr>
        <w:ind w:left="4750" w:hanging="137"/>
      </w:pPr>
      <w:rPr>
        <w:lang w:val="es-ES" w:eastAsia="en-US" w:bidi="ar-SA"/>
      </w:rPr>
    </w:lvl>
    <w:lvl w:ilvl="6" w:tplc="D7800540">
      <w:numFmt w:val="bullet"/>
      <w:lvlText w:val="•"/>
      <w:lvlJc w:val="left"/>
      <w:pPr>
        <w:ind w:left="5652" w:hanging="137"/>
      </w:pPr>
      <w:rPr>
        <w:lang w:val="es-ES" w:eastAsia="en-US" w:bidi="ar-SA"/>
      </w:rPr>
    </w:lvl>
    <w:lvl w:ilvl="7" w:tplc="A7144070">
      <w:numFmt w:val="bullet"/>
      <w:lvlText w:val="•"/>
      <w:lvlJc w:val="left"/>
      <w:pPr>
        <w:ind w:left="6554" w:hanging="137"/>
      </w:pPr>
      <w:rPr>
        <w:lang w:val="es-ES" w:eastAsia="en-US" w:bidi="ar-SA"/>
      </w:rPr>
    </w:lvl>
    <w:lvl w:ilvl="8" w:tplc="531CE04A">
      <w:numFmt w:val="bullet"/>
      <w:lvlText w:val="•"/>
      <w:lvlJc w:val="left"/>
      <w:pPr>
        <w:ind w:left="7456" w:hanging="137"/>
      </w:pPr>
      <w:rPr>
        <w:lang w:val="es-ES" w:eastAsia="en-US" w:bidi="ar-SA"/>
      </w:rPr>
    </w:lvl>
  </w:abstractNum>
  <w:abstractNum w:abstractNumId="9" w15:restartNumberingAfterBreak="0">
    <w:nsid w:val="35431586"/>
    <w:multiLevelType w:val="hybridMultilevel"/>
    <w:tmpl w:val="5F2C9BBA"/>
    <w:lvl w:ilvl="0" w:tplc="B10EF792">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E827F3"/>
    <w:multiLevelType w:val="hybridMultilevel"/>
    <w:tmpl w:val="35F8F910"/>
    <w:lvl w:ilvl="0" w:tplc="F5E27D02">
      <w:start w:val="1"/>
      <w:numFmt w:val="decimal"/>
      <w:lvlText w:val="%1."/>
      <w:lvlJc w:val="left"/>
      <w:pPr>
        <w:ind w:left="1210" w:hanging="360"/>
      </w:pPr>
      <w:rPr>
        <w:rFonts w:hint="default"/>
        <w:i/>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11" w15:restartNumberingAfterBreak="0">
    <w:nsid w:val="448B5385"/>
    <w:multiLevelType w:val="hybridMultilevel"/>
    <w:tmpl w:val="8D3CD63C"/>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13770C"/>
    <w:multiLevelType w:val="hybridMultilevel"/>
    <w:tmpl w:val="4A32E2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FD660A"/>
    <w:multiLevelType w:val="hybridMultilevel"/>
    <w:tmpl w:val="4D32F2E6"/>
    <w:lvl w:ilvl="0" w:tplc="0D8C10A8">
      <w:start w:val="1"/>
      <w:numFmt w:val="decimal"/>
      <w:pStyle w:val="Ttulo3"/>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0829FD"/>
    <w:multiLevelType w:val="hybridMultilevel"/>
    <w:tmpl w:val="59EE7EE8"/>
    <w:lvl w:ilvl="0" w:tplc="7890A6A2">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1956E0"/>
    <w:multiLevelType w:val="hybridMultilevel"/>
    <w:tmpl w:val="54B88A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106248"/>
    <w:multiLevelType w:val="hybridMultilevel"/>
    <w:tmpl w:val="81F4E6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EF11749"/>
    <w:multiLevelType w:val="hybridMultilevel"/>
    <w:tmpl w:val="57164A66"/>
    <w:lvl w:ilvl="0" w:tplc="A4EEBADC">
      <w:start w:val="1"/>
      <w:numFmt w:val="upperRoman"/>
      <w:pStyle w:val="Ttulo2"/>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9B6003"/>
    <w:multiLevelType w:val="hybridMultilevel"/>
    <w:tmpl w:val="65C23132"/>
    <w:lvl w:ilvl="0" w:tplc="A38CA00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BF7268A"/>
    <w:multiLevelType w:val="multilevel"/>
    <w:tmpl w:val="47EA284A"/>
    <w:lvl w:ilvl="0">
      <w:start w:val="1"/>
      <w:numFmt w:val="upperRoman"/>
      <w:lvlText w:val="%1."/>
      <w:lvlJc w:val="left"/>
      <w:pPr>
        <w:ind w:left="1080" w:hanging="720"/>
      </w:pPr>
      <w:rPr>
        <w:rFonts w:hint="default"/>
        <w:b/>
        <w:bCs/>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7263B61"/>
    <w:multiLevelType w:val="hybridMultilevel"/>
    <w:tmpl w:val="59EE7EE8"/>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7A3FB3"/>
    <w:multiLevelType w:val="hybridMultilevel"/>
    <w:tmpl w:val="545839D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4238720">
    <w:abstractNumId w:val="17"/>
  </w:num>
  <w:num w:numId="2" w16cid:durableId="1290089495">
    <w:abstractNumId w:val="1"/>
  </w:num>
  <w:num w:numId="3" w16cid:durableId="1710060684">
    <w:abstractNumId w:val="7"/>
  </w:num>
  <w:num w:numId="4" w16cid:durableId="1594783019">
    <w:abstractNumId w:val="21"/>
  </w:num>
  <w:num w:numId="5" w16cid:durableId="859900943">
    <w:abstractNumId w:val="0"/>
  </w:num>
  <w:num w:numId="6" w16cid:durableId="2030057700">
    <w:abstractNumId w:val="12"/>
  </w:num>
  <w:num w:numId="7" w16cid:durableId="1059019617">
    <w:abstractNumId w:val="19"/>
  </w:num>
  <w:num w:numId="8" w16cid:durableId="1028724682">
    <w:abstractNumId w:val="16"/>
  </w:num>
  <w:num w:numId="9" w16cid:durableId="1404067052">
    <w:abstractNumId w:val="14"/>
  </w:num>
  <w:num w:numId="10" w16cid:durableId="1400061049">
    <w:abstractNumId w:val="20"/>
  </w:num>
  <w:num w:numId="11" w16cid:durableId="1922062181">
    <w:abstractNumId w:val="5"/>
  </w:num>
  <w:num w:numId="12" w16cid:durableId="1701278643">
    <w:abstractNumId w:val="8"/>
  </w:num>
  <w:num w:numId="13" w16cid:durableId="1435982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438819">
    <w:abstractNumId w:val="6"/>
  </w:num>
  <w:num w:numId="15" w16cid:durableId="1520847337">
    <w:abstractNumId w:val="2"/>
  </w:num>
  <w:num w:numId="16" w16cid:durableId="1267805999">
    <w:abstractNumId w:val="15"/>
  </w:num>
  <w:num w:numId="17" w16cid:durableId="996345416">
    <w:abstractNumId w:val="4"/>
  </w:num>
  <w:num w:numId="18" w16cid:durableId="1098016203">
    <w:abstractNumId w:val="18"/>
  </w:num>
  <w:num w:numId="19" w16cid:durableId="824706989">
    <w:abstractNumId w:val="10"/>
  </w:num>
  <w:num w:numId="20" w16cid:durableId="2122214600">
    <w:abstractNumId w:val="13"/>
  </w:num>
  <w:num w:numId="21" w16cid:durableId="60835753">
    <w:abstractNumId w:val="9"/>
  </w:num>
  <w:num w:numId="22" w16cid:durableId="916789779">
    <w:abstractNumId w:val="22"/>
  </w:num>
  <w:num w:numId="23" w16cid:durableId="3754154">
    <w:abstractNumId w:val="23"/>
  </w:num>
  <w:num w:numId="24" w16cid:durableId="117803900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47D9"/>
    <w:rsid w:val="0000700D"/>
    <w:rsid w:val="00011645"/>
    <w:rsid w:val="0001420B"/>
    <w:rsid w:val="00016854"/>
    <w:rsid w:val="000205A9"/>
    <w:rsid w:val="000238E4"/>
    <w:rsid w:val="000254C2"/>
    <w:rsid w:val="000259AE"/>
    <w:rsid w:val="00026CD0"/>
    <w:rsid w:val="0003111F"/>
    <w:rsid w:val="00031EA4"/>
    <w:rsid w:val="000343C9"/>
    <w:rsid w:val="000345C6"/>
    <w:rsid w:val="00035C03"/>
    <w:rsid w:val="000379A7"/>
    <w:rsid w:val="0004207D"/>
    <w:rsid w:val="000448F9"/>
    <w:rsid w:val="0004759B"/>
    <w:rsid w:val="000477D0"/>
    <w:rsid w:val="0005270D"/>
    <w:rsid w:val="00053A4A"/>
    <w:rsid w:val="000552FF"/>
    <w:rsid w:val="0006238F"/>
    <w:rsid w:val="00062519"/>
    <w:rsid w:val="00063563"/>
    <w:rsid w:val="00066BC6"/>
    <w:rsid w:val="00066CCC"/>
    <w:rsid w:val="000704F7"/>
    <w:rsid w:val="00073C6E"/>
    <w:rsid w:val="00075615"/>
    <w:rsid w:val="00075624"/>
    <w:rsid w:val="000849E8"/>
    <w:rsid w:val="00084D79"/>
    <w:rsid w:val="00085449"/>
    <w:rsid w:val="000855BE"/>
    <w:rsid w:val="00092A03"/>
    <w:rsid w:val="000963D2"/>
    <w:rsid w:val="00096AFA"/>
    <w:rsid w:val="00097F89"/>
    <w:rsid w:val="000B30BA"/>
    <w:rsid w:val="000C2815"/>
    <w:rsid w:val="000C3BDC"/>
    <w:rsid w:val="000C41AD"/>
    <w:rsid w:val="000E0A81"/>
    <w:rsid w:val="000E571E"/>
    <w:rsid w:val="000E6D6D"/>
    <w:rsid w:val="000F5029"/>
    <w:rsid w:val="000F7FE0"/>
    <w:rsid w:val="0011095D"/>
    <w:rsid w:val="0011173A"/>
    <w:rsid w:val="001145D9"/>
    <w:rsid w:val="001174DD"/>
    <w:rsid w:val="0012190A"/>
    <w:rsid w:val="00122E80"/>
    <w:rsid w:val="00124D23"/>
    <w:rsid w:val="001257D9"/>
    <w:rsid w:val="00146DE6"/>
    <w:rsid w:val="0014700A"/>
    <w:rsid w:val="00147F22"/>
    <w:rsid w:val="00147F53"/>
    <w:rsid w:val="001520DF"/>
    <w:rsid w:val="00152885"/>
    <w:rsid w:val="001528CF"/>
    <w:rsid w:val="00155C86"/>
    <w:rsid w:val="001565F1"/>
    <w:rsid w:val="00157B8B"/>
    <w:rsid w:val="00160A62"/>
    <w:rsid w:val="001641FD"/>
    <w:rsid w:val="0017109E"/>
    <w:rsid w:val="00171749"/>
    <w:rsid w:val="00171B10"/>
    <w:rsid w:val="0017630A"/>
    <w:rsid w:val="001824E3"/>
    <w:rsid w:val="001925A0"/>
    <w:rsid w:val="00194536"/>
    <w:rsid w:val="00194DAC"/>
    <w:rsid w:val="001A3D1C"/>
    <w:rsid w:val="001A58D8"/>
    <w:rsid w:val="001B0369"/>
    <w:rsid w:val="001B092D"/>
    <w:rsid w:val="001B0B51"/>
    <w:rsid w:val="001B26AC"/>
    <w:rsid w:val="001B4457"/>
    <w:rsid w:val="001B7D03"/>
    <w:rsid w:val="001C259F"/>
    <w:rsid w:val="001C64E7"/>
    <w:rsid w:val="001C7B8C"/>
    <w:rsid w:val="001D3C85"/>
    <w:rsid w:val="001E3119"/>
    <w:rsid w:val="001E626F"/>
    <w:rsid w:val="001F3113"/>
    <w:rsid w:val="001F4B73"/>
    <w:rsid w:val="001F6666"/>
    <w:rsid w:val="001F6810"/>
    <w:rsid w:val="001F6B04"/>
    <w:rsid w:val="001F771A"/>
    <w:rsid w:val="002023D9"/>
    <w:rsid w:val="0020265F"/>
    <w:rsid w:val="0020277C"/>
    <w:rsid w:val="00203780"/>
    <w:rsid w:val="00206D82"/>
    <w:rsid w:val="002144A8"/>
    <w:rsid w:val="00215607"/>
    <w:rsid w:val="00220538"/>
    <w:rsid w:val="00220909"/>
    <w:rsid w:val="00221193"/>
    <w:rsid w:val="00222947"/>
    <w:rsid w:val="00224CD4"/>
    <w:rsid w:val="00225810"/>
    <w:rsid w:val="0022605B"/>
    <w:rsid w:val="00230DCB"/>
    <w:rsid w:val="00230ECB"/>
    <w:rsid w:val="0023253E"/>
    <w:rsid w:val="00234F3F"/>
    <w:rsid w:val="002358F8"/>
    <w:rsid w:val="00241924"/>
    <w:rsid w:val="00242303"/>
    <w:rsid w:val="00245F40"/>
    <w:rsid w:val="00246A17"/>
    <w:rsid w:val="0025416E"/>
    <w:rsid w:val="00254E27"/>
    <w:rsid w:val="002556C8"/>
    <w:rsid w:val="0025591F"/>
    <w:rsid w:val="002568C0"/>
    <w:rsid w:val="00261F5C"/>
    <w:rsid w:val="00263310"/>
    <w:rsid w:val="00263695"/>
    <w:rsid w:val="00265B06"/>
    <w:rsid w:val="00267DDC"/>
    <w:rsid w:val="00270D4D"/>
    <w:rsid w:val="00273814"/>
    <w:rsid w:val="00276D3C"/>
    <w:rsid w:val="00280E93"/>
    <w:rsid w:val="00281543"/>
    <w:rsid w:val="00281D90"/>
    <w:rsid w:val="002858E9"/>
    <w:rsid w:val="002933CC"/>
    <w:rsid w:val="00294EDC"/>
    <w:rsid w:val="00295EDD"/>
    <w:rsid w:val="0029705D"/>
    <w:rsid w:val="002A210A"/>
    <w:rsid w:val="002A45DA"/>
    <w:rsid w:val="002A6B1A"/>
    <w:rsid w:val="002B2E1A"/>
    <w:rsid w:val="002B4981"/>
    <w:rsid w:val="002B4C38"/>
    <w:rsid w:val="002B5E76"/>
    <w:rsid w:val="002B7122"/>
    <w:rsid w:val="002D6F78"/>
    <w:rsid w:val="002E24ED"/>
    <w:rsid w:val="002E4355"/>
    <w:rsid w:val="002E5834"/>
    <w:rsid w:val="002F1340"/>
    <w:rsid w:val="002F263C"/>
    <w:rsid w:val="002F7FAC"/>
    <w:rsid w:val="00302581"/>
    <w:rsid w:val="00304AEE"/>
    <w:rsid w:val="00305C2C"/>
    <w:rsid w:val="00305D00"/>
    <w:rsid w:val="00310569"/>
    <w:rsid w:val="0031083B"/>
    <w:rsid w:val="003119B1"/>
    <w:rsid w:val="00315B2F"/>
    <w:rsid w:val="00320C6B"/>
    <w:rsid w:val="003218FB"/>
    <w:rsid w:val="00321951"/>
    <w:rsid w:val="00323266"/>
    <w:rsid w:val="003263EF"/>
    <w:rsid w:val="003271BB"/>
    <w:rsid w:val="0033036A"/>
    <w:rsid w:val="00331E5D"/>
    <w:rsid w:val="00332173"/>
    <w:rsid w:val="003462CB"/>
    <w:rsid w:val="0035010F"/>
    <w:rsid w:val="0035188E"/>
    <w:rsid w:val="003536D3"/>
    <w:rsid w:val="0035476E"/>
    <w:rsid w:val="00354FF7"/>
    <w:rsid w:val="00361250"/>
    <w:rsid w:val="00363C14"/>
    <w:rsid w:val="00363F12"/>
    <w:rsid w:val="00367D7E"/>
    <w:rsid w:val="003739BE"/>
    <w:rsid w:val="00375AFE"/>
    <w:rsid w:val="00376E63"/>
    <w:rsid w:val="003804C0"/>
    <w:rsid w:val="003805EB"/>
    <w:rsid w:val="00381CA8"/>
    <w:rsid w:val="00383D35"/>
    <w:rsid w:val="003929F9"/>
    <w:rsid w:val="00394F34"/>
    <w:rsid w:val="0039587D"/>
    <w:rsid w:val="003A3671"/>
    <w:rsid w:val="003A43A8"/>
    <w:rsid w:val="003A47EC"/>
    <w:rsid w:val="003A6726"/>
    <w:rsid w:val="003B1233"/>
    <w:rsid w:val="003B22FC"/>
    <w:rsid w:val="003C1762"/>
    <w:rsid w:val="003C5BCE"/>
    <w:rsid w:val="003C64D8"/>
    <w:rsid w:val="003C6682"/>
    <w:rsid w:val="003C74DB"/>
    <w:rsid w:val="003C7F36"/>
    <w:rsid w:val="003D4153"/>
    <w:rsid w:val="003D52E9"/>
    <w:rsid w:val="003D62E2"/>
    <w:rsid w:val="003E38AD"/>
    <w:rsid w:val="003E6A43"/>
    <w:rsid w:val="003F26B0"/>
    <w:rsid w:val="003F38E6"/>
    <w:rsid w:val="003F4BD0"/>
    <w:rsid w:val="003F7A8D"/>
    <w:rsid w:val="003F7C70"/>
    <w:rsid w:val="00401649"/>
    <w:rsid w:val="004029D9"/>
    <w:rsid w:val="004032FD"/>
    <w:rsid w:val="00405432"/>
    <w:rsid w:val="00405476"/>
    <w:rsid w:val="00407A14"/>
    <w:rsid w:val="00412306"/>
    <w:rsid w:val="00412821"/>
    <w:rsid w:val="004133FA"/>
    <w:rsid w:val="00416F84"/>
    <w:rsid w:val="004218BB"/>
    <w:rsid w:val="00421BB0"/>
    <w:rsid w:val="00424761"/>
    <w:rsid w:val="0042497F"/>
    <w:rsid w:val="00425ACC"/>
    <w:rsid w:val="004265D4"/>
    <w:rsid w:val="004331F6"/>
    <w:rsid w:val="004349F0"/>
    <w:rsid w:val="0043586F"/>
    <w:rsid w:val="00437EEF"/>
    <w:rsid w:val="00440D79"/>
    <w:rsid w:val="004506AB"/>
    <w:rsid w:val="004529C5"/>
    <w:rsid w:val="00453F42"/>
    <w:rsid w:val="00461721"/>
    <w:rsid w:val="004679D1"/>
    <w:rsid w:val="00470810"/>
    <w:rsid w:val="00475C7C"/>
    <w:rsid w:val="004802DF"/>
    <w:rsid w:val="00485776"/>
    <w:rsid w:val="00490181"/>
    <w:rsid w:val="00493795"/>
    <w:rsid w:val="004A356B"/>
    <w:rsid w:val="004A3938"/>
    <w:rsid w:val="004A3A54"/>
    <w:rsid w:val="004A7E53"/>
    <w:rsid w:val="004C01CE"/>
    <w:rsid w:val="004C594D"/>
    <w:rsid w:val="004C5975"/>
    <w:rsid w:val="004C7D54"/>
    <w:rsid w:val="004D1474"/>
    <w:rsid w:val="004D171A"/>
    <w:rsid w:val="004D28D4"/>
    <w:rsid w:val="004D3E3D"/>
    <w:rsid w:val="004E6963"/>
    <w:rsid w:val="004F2C90"/>
    <w:rsid w:val="004F47D2"/>
    <w:rsid w:val="004F59A5"/>
    <w:rsid w:val="004F64AC"/>
    <w:rsid w:val="004F7823"/>
    <w:rsid w:val="00502390"/>
    <w:rsid w:val="00502C5F"/>
    <w:rsid w:val="00505F3C"/>
    <w:rsid w:val="00506258"/>
    <w:rsid w:val="005077EA"/>
    <w:rsid w:val="005153A5"/>
    <w:rsid w:val="0051555D"/>
    <w:rsid w:val="00515982"/>
    <w:rsid w:val="005340B3"/>
    <w:rsid w:val="0054081F"/>
    <w:rsid w:val="00542DCC"/>
    <w:rsid w:val="00543F6F"/>
    <w:rsid w:val="00545B82"/>
    <w:rsid w:val="00545C7F"/>
    <w:rsid w:val="005524CF"/>
    <w:rsid w:val="00552EE6"/>
    <w:rsid w:val="00554576"/>
    <w:rsid w:val="00557453"/>
    <w:rsid w:val="0056057E"/>
    <w:rsid w:val="0056144D"/>
    <w:rsid w:val="00572542"/>
    <w:rsid w:val="00572B55"/>
    <w:rsid w:val="00574CBB"/>
    <w:rsid w:val="00575033"/>
    <w:rsid w:val="00581816"/>
    <w:rsid w:val="00582A0D"/>
    <w:rsid w:val="00582A13"/>
    <w:rsid w:val="0058383A"/>
    <w:rsid w:val="0059597F"/>
    <w:rsid w:val="005A3F2C"/>
    <w:rsid w:val="005A431E"/>
    <w:rsid w:val="005A4F93"/>
    <w:rsid w:val="005A5B42"/>
    <w:rsid w:val="005A62F0"/>
    <w:rsid w:val="005A6F2E"/>
    <w:rsid w:val="005B30C4"/>
    <w:rsid w:val="005B69ED"/>
    <w:rsid w:val="005C35DE"/>
    <w:rsid w:val="005C3FC0"/>
    <w:rsid w:val="005C4D9D"/>
    <w:rsid w:val="005D2010"/>
    <w:rsid w:val="005D6259"/>
    <w:rsid w:val="005D6336"/>
    <w:rsid w:val="005D7117"/>
    <w:rsid w:val="005E30DC"/>
    <w:rsid w:val="005E4B9E"/>
    <w:rsid w:val="005E759A"/>
    <w:rsid w:val="005F1266"/>
    <w:rsid w:val="005F368F"/>
    <w:rsid w:val="005F399C"/>
    <w:rsid w:val="005F5469"/>
    <w:rsid w:val="005F6C91"/>
    <w:rsid w:val="00601BD5"/>
    <w:rsid w:val="00604527"/>
    <w:rsid w:val="0061001F"/>
    <w:rsid w:val="00614744"/>
    <w:rsid w:val="00617F80"/>
    <w:rsid w:val="00620608"/>
    <w:rsid w:val="00620BDB"/>
    <w:rsid w:val="00624927"/>
    <w:rsid w:val="00627610"/>
    <w:rsid w:val="00632393"/>
    <w:rsid w:val="00632846"/>
    <w:rsid w:val="00635676"/>
    <w:rsid w:val="00635B5A"/>
    <w:rsid w:val="00637020"/>
    <w:rsid w:val="00640290"/>
    <w:rsid w:val="00646122"/>
    <w:rsid w:val="00646E3E"/>
    <w:rsid w:val="006475D1"/>
    <w:rsid w:val="00647FE7"/>
    <w:rsid w:val="0065032C"/>
    <w:rsid w:val="00652BF1"/>
    <w:rsid w:val="00654A26"/>
    <w:rsid w:val="00654CC8"/>
    <w:rsid w:val="00654EA8"/>
    <w:rsid w:val="00654FCF"/>
    <w:rsid w:val="00660832"/>
    <w:rsid w:val="0066266F"/>
    <w:rsid w:val="00662F7D"/>
    <w:rsid w:val="00666F1B"/>
    <w:rsid w:val="00670836"/>
    <w:rsid w:val="00671192"/>
    <w:rsid w:val="00673CD6"/>
    <w:rsid w:val="00675DA9"/>
    <w:rsid w:val="00681963"/>
    <w:rsid w:val="00682AA2"/>
    <w:rsid w:val="00685F0B"/>
    <w:rsid w:val="006923AE"/>
    <w:rsid w:val="006934AD"/>
    <w:rsid w:val="00694730"/>
    <w:rsid w:val="006947C8"/>
    <w:rsid w:val="00694BD1"/>
    <w:rsid w:val="0069503C"/>
    <w:rsid w:val="006A03A1"/>
    <w:rsid w:val="006A0A8C"/>
    <w:rsid w:val="006A1C11"/>
    <w:rsid w:val="006A6554"/>
    <w:rsid w:val="006A7027"/>
    <w:rsid w:val="006B106D"/>
    <w:rsid w:val="006B3A85"/>
    <w:rsid w:val="006B6DDA"/>
    <w:rsid w:val="006C0C82"/>
    <w:rsid w:val="006C2F58"/>
    <w:rsid w:val="006C6519"/>
    <w:rsid w:val="006C67A6"/>
    <w:rsid w:val="006D59CA"/>
    <w:rsid w:val="006E0EA6"/>
    <w:rsid w:val="006E7856"/>
    <w:rsid w:val="006F2DE0"/>
    <w:rsid w:val="006F3F7B"/>
    <w:rsid w:val="00701207"/>
    <w:rsid w:val="00701336"/>
    <w:rsid w:val="00705286"/>
    <w:rsid w:val="007063C8"/>
    <w:rsid w:val="00707723"/>
    <w:rsid w:val="007148C2"/>
    <w:rsid w:val="007166FE"/>
    <w:rsid w:val="00721AE0"/>
    <w:rsid w:val="00722688"/>
    <w:rsid w:val="00724C4A"/>
    <w:rsid w:val="00730B86"/>
    <w:rsid w:val="00732991"/>
    <w:rsid w:val="007334C4"/>
    <w:rsid w:val="00734920"/>
    <w:rsid w:val="00735B2E"/>
    <w:rsid w:val="00735C9C"/>
    <w:rsid w:val="0074097D"/>
    <w:rsid w:val="007418D0"/>
    <w:rsid w:val="00742911"/>
    <w:rsid w:val="00743F04"/>
    <w:rsid w:val="00744478"/>
    <w:rsid w:val="0074793D"/>
    <w:rsid w:val="00752860"/>
    <w:rsid w:val="00754627"/>
    <w:rsid w:val="00756C39"/>
    <w:rsid w:val="00761C10"/>
    <w:rsid w:val="0076450B"/>
    <w:rsid w:val="00770574"/>
    <w:rsid w:val="00776D64"/>
    <w:rsid w:val="00786C88"/>
    <w:rsid w:val="00791B21"/>
    <w:rsid w:val="00793C8E"/>
    <w:rsid w:val="00795088"/>
    <w:rsid w:val="00795C10"/>
    <w:rsid w:val="007A588B"/>
    <w:rsid w:val="007A6591"/>
    <w:rsid w:val="007C0A12"/>
    <w:rsid w:val="007C1A65"/>
    <w:rsid w:val="007C1D25"/>
    <w:rsid w:val="007C659B"/>
    <w:rsid w:val="007D791A"/>
    <w:rsid w:val="007E76E0"/>
    <w:rsid w:val="007F1A71"/>
    <w:rsid w:val="007F632D"/>
    <w:rsid w:val="007F674B"/>
    <w:rsid w:val="007F6A39"/>
    <w:rsid w:val="00802491"/>
    <w:rsid w:val="00802DAE"/>
    <w:rsid w:val="00806709"/>
    <w:rsid w:val="008115AF"/>
    <w:rsid w:val="00814590"/>
    <w:rsid w:val="00814E06"/>
    <w:rsid w:val="008159A9"/>
    <w:rsid w:val="00822EAD"/>
    <w:rsid w:val="00823A98"/>
    <w:rsid w:val="0082571B"/>
    <w:rsid w:val="00825982"/>
    <w:rsid w:val="00826CA0"/>
    <w:rsid w:val="008303D5"/>
    <w:rsid w:val="00830CD7"/>
    <w:rsid w:val="00831C5E"/>
    <w:rsid w:val="008457E4"/>
    <w:rsid w:val="00853667"/>
    <w:rsid w:val="00854C7E"/>
    <w:rsid w:val="00855074"/>
    <w:rsid w:val="008610A4"/>
    <w:rsid w:val="0086484F"/>
    <w:rsid w:val="008679DA"/>
    <w:rsid w:val="00870686"/>
    <w:rsid w:val="00874108"/>
    <w:rsid w:val="0087456F"/>
    <w:rsid w:val="00876FC5"/>
    <w:rsid w:val="00877092"/>
    <w:rsid w:val="00880BC1"/>
    <w:rsid w:val="00881325"/>
    <w:rsid w:val="00881D82"/>
    <w:rsid w:val="008830A7"/>
    <w:rsid w:val="00885426"/>
    <w:rsid w:val="008A3EE5"/>
    <w:rsid w:val="008A5DA5"/>
    <w:rsid w:val="008A731D"/>
    <w:rsid w:val="008B0325"/>
    <w:rsid w:val="008B541C"/>
    <w:rsid w:val="008C1B37"/>
    <w:rsid w:val="008C1D22"/>
    <w:rsid w:val="008C24EB"/>
    <w:rsid w:val="008C3244"/>
    <w:rsid w:val="008C379B"/>
    <w:rsid w:val="008C5F27"/>
    <w:rsid w:val="008D19A0"/>
    <w:rsid w:val="008D45A6"/>
    <w:rsid w:val="008D604C"/>
    <w:rsid w:val="008D7D42"/>
    <w:rsid w:val="008E013D"/>
    <w:rsid w:val="008E303B"/>
    <w:rsid w:val="008E3341"/>
    <w:rsid w:val="008E411D"/>
    <w:rsid w:val="008E4E08"/>
    <w:rsid w:val="008E5AB7"/>
    <w:rsid w:val="008E6077"/>
    <w:rsid w:val="008E72E5"/>
    <w:rsid w:val="008E7D2E"/>
    <w:rsid w:val="008F0383"/>
    <w:rsid w:val="008F1E2F"/>
    <w:rsid w:val="008F5A11"/>
    <w:rsid w:val="00900188"/>
    <w:rsid w:val="00907F67"/>
    <w:rsid w:val="00912669"/>
    <w:rsid w:val="00912F24"/>
    <w:rsid w:val="00915521"/>
    <w:rsid w:val="0091615A"/>
    <w:rsid w:val="00917C16"/>
    <w:rsid w:val="00917CC7"/>
    <w:rsid w:val="009210EE"/>
    <w:rsid w:val="00921405"/>
    <w:rsid w:val="00924000"/>
    <w:rsid w:val="009332AA"/>
    <w:rsid w:val="00936D79"/>
    <w:rsid w:val="009406CB"/>
    <w:rsid w:val="00941904"/>
    <w:rsid w:val="00951C3E"/>
    <w:rsid w:val="00952292"/>
    <w:rsid w:val="009532C0"/>
    <w:rsid w:val="00955BD8"/>
    <w:rsid w:val="009630C9"/>
    <w:rsid w:val="009725DD"/>
    <w:rsid w:val="00980610"/>
    <w:rsid w:val="0098619E"/>
    <w:rsid w:val="009913EE"/>
    <w:rsid w:val="00997C0E"/>
    <w:rsid w:val="009A0272"/>
    <w:rsid w:val="009A6728"/>
    <w:rsid w:val="009A698E"/>
    <w:rsid w:val="009A7D5E"/>
    <w:rsid w:val="009B1124"/>
    <w:rsid w:val="009B58A8"/>
    <w:rsid w:val="009B6EFA"/>
    <w:rsid w:val="009C205B"/>
    <w:rsid w:val="009C213C"/>
    <w:rsid w:val="009C23F2"/>
    <w:rsid w:val="009C3673"/>
    <w:rsid w:val="009C5E33"/>
    <w:rsid w:val="009D36F0"/>
    <w:rsid w:val="009D3803"/>
    <w:rsid w:val="009D47AE"/>
    <w:rsid w:val="009D6592"/>
    <w:rsid w:val="009D7FF9"/>
    <w:rsid w:val="009E1AA4"/>
    <w:rsid w:val="009E74BD"/>
    <w:rsid w:val="009F0EFA"/>
    <w:rsid w:val="009F2BD8"/>
    <w:rsid w:val="00A01FBE"/>
    <w:rsid w:val="00A13C89"/>
    <w:rsid w:val="00A14340"/>
    <w:rsid w:val="00A15A13"/>
    <w:rsid w:val="00A20D18"/>
    <w:rsid w:val="00A21609"/>
    <w:rsid w:val="00A22BC4"/>
    <w:rsid w:val="00A2436E"/>
    <w:rsid w:val="00A277D0"/>
    <w:rsid w:val="00A37656"/>
    <w:rsid w:val="00A37D77"/>
    <w:rsid w:val="00A46D53"/>
    <w:rsid w:val="00A525A1"/>
    <w:rsid w:val="00A5396B"/>
    <w:rsid w:val="00A56189"/>
    <w:rsid w:val="00A5656B"/>
    <w:rsid w:val="00A60352"/>
    <w:rsid w:val="00A63653"/>
    <w:rsid w:val="00A63C20"/>
    <w:rsid w:val="00A65A38"/>
    <w:rsid w:val="00A66848"/>
    <w:rsid w:val="00A679D7"/>
    <w:rsid w:val="00A67CFC"/>
    <w:rsid w:val="00A702AC"/>
    <w:rsid w:val="00A70303"/>
    <w:rsid w:val="00A71A4F"/>
    <w:rsid w:val="00A7292F"/>
    <w:rsid w:val="00A76CF0"/>
    <w:rsid w:val="00A8175C"/>
    <w:rsid w:val="00A81D3B"/>
    <w:rsid w:val="00A8333B"/>
    <w:rsid w:val="00A83672"/>
    <w:rsid w:val="00A877E6"/>
    <w:rsid w:val="00A9288A"/>
    <w:rsid w:val="00A9429C"/>
    <w:rsid w:val="00A969C2"/>
    <w:rsid w:val="00AA06A4"/>
    <w:rsid w:val="00AA09F6"/>
    <w:rsid w:val="00AA1A53"/>
    <w:rsid w:val="00AA6DB4"/>
    <w:rsid w:val="00AB277F"/>
    <w:rsid w:val="00AB28B1"/>
    <w:rsid w:val="00AB3A2C"/>
    <w:rsid w:val="00AB4CC2"/>
    <w:rsid w:val="00AB66AC"/>
    <w:rsid w:val="00AC7A55"/>
    <w:rsid w:val="00AD03AA"/>
    <w:rsid w:val="00AD1DF9"/>
    <w:rsid w:val="00AD278F"/>
    <w:rsid w:val="00AD3E97"/>
    <w:rsid w:val="00AD5D1E"/>
    <w:rsid w:val="00AD6DC9"/>
    <w:rsid w:val="00AE19B4"/>
    <w:rsid w:val="00AE21FE"/>
    <w:rsid w:val="00AE3479"/>
    <w:rsid w:val="00AE3AC5"/>
    <w:rsid w:val="00AE5B62"/>
    <w:rsid w:val="00AF0C7B"/>
    <w:rsid w:val="00B000A0"/>
    <w:rsid w:val="00B05BCA"/>
    <w:rsid w:val="00B114F4"/>
    <w:rsid w:val="00B166D8"/>
    <w:rsid w:val="00B20189"/>
    <w:rsid w:val="00B234A9"/>
    <w:rsid w:val="00B23CB7"/>
    <w:rsid w:val="00B30DC9"/>
    <w:rsid w:val="00B351A5"/>
    <w:rsid w:val="00B37291"/>
    <w:rsid w:val="00B37F52"/>
    <w:rsid w:val="00B41D2D"/>
    <w:rsid w:val="00B46CE7"/>
    <w:rsid w:val="00B4704A"/>
    <w:rsid w:val="00B5177D"/>
    <w:rsid w:val="00B53933"/>
    <w:rsid w:val="00B54DCC"/>
    <w:rsid w:val="00B55703"/>
    <w:rsid w:val="00B55B4C"/>
    <w:rsid w:val="00B60524"/>
    <w:rsid w:val="00B61793"/>
    <w:rsid w:val="00B7378F"/>
    <w:rsid w:val="00B7795F"/>
    <w:rsid w:val="00B77EFB"/>
    <w:rsid w:val="00B77F91"/>
    <w:rsid w:val="00B815E9"/>
    <w:rsid w:val="00B81E76"/>
    <w:rsid w:val="00B837E3"/>
    <w:rsid w:val="00B858EA"/>
    <w:rsid w:val="00B90D09"/>
    <w:rsid w:val="00B9138E"/>
    <w:rsid w:val="00B9298E"/>
    <w:rsid w:val="00B95CD0"/>
    <w:rsid w:val="00B95DDE"/>
    <w:rsid w:val="00B96655"/>
    <w:rsid w:val="00BA33E1"/>
    <w:rsid w:val="00BB2D37"/>
    <w:rsid w:val="00BB3D4C"/>
    <w:rsid w:val="00BB4860"/>
    <w:rsid w:val="00BB7105"/>
    <w:rsid w:val="00BB71D5"/>
    <w:rsid w:val="00BC275A"/>
    <w:rsid w:val="00BC378D"/>
    <w:rsid w:val="00BC5FCA"/>
    <w:rsid w:val="00BC65D4"/>
    <w:rsid w:val="00BC7FB8"/>
    <w:rsid w:val="00BD05E3"/>
    <w:rsid w:val="00BD3B13"/>
    <w:rsid w:val="00BE10DA"/>
    <w:rsid w:val="00BE33AA"/>
    <w:rsid w:val="00BE5EF3"/>
    <w:rsid w:val="00BE6214"/>
    <w:rsid w:val="00BF01C7"/>
    <w:rsid w:val="00BF183B"/>
    <w:rsid w:val="00BF1A90"/>
    <w:rsid w:val="00BF5085"/>
    <w:rsid w:val="00BF6E12"/>
    <w:rsid w:val="00C00393"/>
    <w:rsid w:val="00C007ED"/>
    <w:rsid w:val="00C0598C"/>
    <w:rsid w:val="00C07F54"/>
    <w:rsid w:val="00C10F22"/>
    <w:rsid w:val="00C14331"/>
    <w:rsid w:val="00C15309"/>
    <w:rsid w:val="00C2360F"/>
    <w:rsid w:val="00C23E84"/>
    <w:rsid w:val="00C2430F"/>
    <w:rsid w:val="00C24551"/>
    <w:rsid w:val="00C311B8"/>
    <w:rsid w:val="00C33AAE"/>
    <w:rsid w:val="00C40B42"/>
    <w:rsid w:val="00C43636"/>
    <w:rsid w:val="00C454F4"/>
    <w:rsid w:val="00C5256D"/>
    <w:rsid w:val="00C53500"/>
    <w:rsid w:val="00C54977"/>
    <w:rsid w:val="00C662A6"/>
    <w:rsid w:val="00C70FF5"/>
    <w:rsid w:val="00C74786"/>
    <w:rsid w:val="00C75265"/>
    <w:rsid w:val="00C7766B"/>
    <w:rsid w:val="00C777F7"/>
    <w:rsid w:val="00C80475"/>
    <w:rsid w:val="00C80FE1"/>
    <w:rsid w:val="00C8294C"/>
    <w:rsid w:val="00C83C3B"/>
    <w:rsid w:val="00C87AE5"/>
    <w:rsid w:val="00C900AE"/>
    <w:rsid w:val="00C9482A"/>
    <w:rsid w:val="00CA0DC8"/>
    <w:rsid w:val="00CC23D1"/>
    <w:rsid w:val="00CC419C"/>
    <w:rsid w:val="00CC7F98"/>
    <w:rsid w:val="00CD007D"/>
    <w:rsid w:val="00CD2278"/>
    <w:rsid w:val="00CD3D60"/>
    <w:rsid w:val="00CE0D30"/>
    <w:rsid w:val="00CE3A6D"/>
    <w:rsid w:val="00CE4DCB"/>
    <w:rsid w:val="00CE6976"/>
    <w:rsid w:val="00CE7F1F"/>
    <w:rsid w:val="00CF03A4"/>
    <w:rsid w:val="00CF1B46"/>
    <w:rsid w:val="00CF60DD"/>
    <w:rsid w:val="00D001B9"/>
    <w:rsid w:val="00D0231A"/>
    <w:rsid w:val="00D02378"/>
    <w:rsid w:val="00D06922"/>
    <w:rsid w:val="00D07968"/>
    <w:rsid w:val="00D13D6C"/>
    <w:rsid w:val="00D15D1E"/>
    <w:rsid w:val="00D15FCA"/>
    <w:rsid w:val="00D20E5E"/>
    <w:rsid w:val="00D23A48"/>
    <w:rsid w:val="00D3042E"/>
    <w:rsid w:val="00D31059"/>
    <w:rsid w:val="00D362A8"/>
    <w:rsid w:val="00D372F8"/>
    <w:rsid w:val="00D37F0E"/>
    <w:rsid w:val="00D469E4"/>
    <w:rsid w:val="00D5187B"/>
    <w:rsid w:val="00D544DB"/>
    <w:rsid w:val="00D55657"/>
    <w:rsid w:val="00D57470"/>
    <w:rsid w:val="00D57F6D"/>
    <w:rsid w:val="00D62F01"/>
    <w:rsid w:val="00D73CB1"/>
    <w:rsid w:val="00D745FB"/>
    <w:rsid w:val="00D77AD9"/>
    <w:rsid w:val="00D857EC"/>
    <w:rsid w:val="00D86BCC"/>
    <w:rsid w:val="00D9257B"/>
    <w:rsid w:val="00D95032"/>
    <w:rsid w:val="00DA2A11"/>
    <w:rsid w:val="00DA49FC"/>
    <w:rsid w:val="00DA760D"/>
    <w:rsid w:val="00DB2CA2"/>
    <w:rsid w:val="00DB72E0"/>
    <w:rsid w:val="00DB75D2"/>
    <w:rsid w:val="00DC2AED"/>
    <w:rsid w:val="00DC6676"/>
    <w:rsid w:val="00DD0400"/>
    <w:rsid w:val="00DD2DA1"/>
    <w:rsid w:val="00DD3DF0"/>
    <w:rsid w:val="00DD50E5"/>
    <w:rsid w:val="00DD5122"/>
    <w:rsid w:val="00DE0582"/>
    <w:rsid w:val="00DE720B"/>
    <w:rsid w:val="00DE7458"/>
    <w:rsid w:val="00DE7EAD"/>
    <w:rsid w:val="00DE7EC0"/>
    <w:rsid w:val="00DF0C93"/>
    <w:rsid w:val="00DF31A1"/>
    <w:rsid w:val="00DF6671"/>
    <w:rsid w:val="00E02346"/>
    <w:rsid w:val="00E077EB"/>
    <w:rsid w:val="00E117A4"/>
    <w:rsid w:val="00E11A0A"/>
    <w:rsid w:val="00E20102"/>
    <w:rsid w:val="00E21C47"/>
    <w:rsid w:val="00E23DED"/>
    <w:rsid w:val="00E25E79"/>
    <w:rsid w:val="00E2663D"/>
    <w:rsid w:val="00E3209D"/>
    <w:rsid w:val="00E3622E"/>
    <w:rsid w:val="00E37160"/>
    <w:rsid w:val="00E43BA7"/>
    <w:rsid w:val="00E55ADE"/>
    <w:rsid w:val="00E611AF"/>
    <w:rsid w:val="00E624BB"/>
    <w:rsid w:val="00E63CC0"/>
    <w:rsid w:val="00E721DE"/>
    <w:rsid w:val="00E74A25"/>
    <w:rsid w:val="00E77617"/>
    <w:rsid w:val="00E8420D"/>
    <w:rsid w:val="00E96FBF"/>
    <w:rsid w:val="00E97A48"/>
    <w:rsid w:val="00EA3904"/>
    <w:rsid w:val="00EA750E"/>
    <w:rsid w:val="00EB06B6"/>
    <w:rsid w:val="00EB258E"/>
    <w:rsid w:val="00EB284A"/>
    <w:rsid w:val="00EB5B37"/>
    <w:rsid w:val="00EC168C"/>
    <w:rsid w:val="00EC28EA"/>
    <w:rsid w:val="00EC434B"/>
    <w:rsid w:val="00EC5257"/>
    <w:rsid w:val="00EC7C80"/>
    <w:rsid w:val="00ED3A20"/>
    <w:rsid w:val="00ED3C1E"/>
    <w:rsid w:val="00ED3CCA"/>
    <w:rsid w:val="00ED72F8"/>
    <w:rsid w:val="00EE192A"/>
    <w:rsid w:val="00EE29D7"/>
    <w:rsid w:val="00EE40E3"/>
    <w:rsid w:val="00EE64FE"/>
    <w:rsid w:val="00EF0023"/>
    <w:rsid w:val="00EF0265"/>
    <w:rsid w:val="00EF14F3"/>
    <w:rsid w:val="00EF6A0A"/>
    <w:rsid w:val="00F00B9B"/>
    <w:rsid w:val="00F03E9B"/>
    <w:rsid w:val="00F04F60"/>
    <w:rsid w:val="00F13083"/>
    <w:rsid w:val="00F138A0"/>
    <w:rsid w:val="00F16705"/>
    <w:rsid w:val="00F212C3"/>
    <w:rsid w:val="00F250A9"/>
    <w:rsid w:val="00F25B02"/>
    <w:rsid w:val="00F3290B"/>
    <w:rsid w:val="00F35693"/>
    <w:rsid w:val="00F411B9"/>
    <w:rsid w:val="00F4610A"/>
    <w:rsid w:val="00F47823"/>
    <w:rsid w:val="00F5096A"/>
    <w:rsid w:val="00F53214"/>
    <w:rsid w:val="00F534D9"/>
    <w:rsid w:val="00F604DE"/>
    <w:rsid w:val="00F61518"/>
    <w:rsid w:val="00F62178"/>
    <w:rsid w:val="00F62403"/>
    <w:rsid w:val="00F65FE6"/>
    <w:rsid w:val="00F72445"/>
    <w:rsid w:val="00F72C61"/>
    <w:rsid w:val="00F73060"/>
    <w:rsid w:val="00F7572B"/>
    <w:rsid w:val="00F75C10"/>
    <w:rsid w:val="00F76143"/>
    <w:rsid w:val="00F831EA"/>
    <w:rsid w:val="00F83760"/>
    <w:rsid w:val="00F83E7B"/>
    <w:rsid w:val="00F854BA"/>
    <w:rsid w:val="00F87421"/>
    <w:rsid w:val="00F87C05"/>
    <w:rsid w:val="00F95354"/>
    <w:rsid w:val="00FA0686"/>
    <w:rsid w:val="00FA1EC5"/>
    <w:rsid w:val="00FA3F06"/>
    <w:rsid w:val="00FA4FFB"/>
    <w:rsid w:val="00FA537D"/>
    <w:rsid w:val="00FA67DD"/>
    <w:rsid w:val="00FA6C45"/>
    <w:rsid w:val="00FB0C14"/>
    <w:rsid w:val="00FB19A9"/>
    <w:rsid w:val="00FB19C0"/>
    <w:rsid w:val="00FC019E"/>
    <w:rsid w:val="00FC1F53"/>
    <w:rsid w:val="00FD04E1"/>
    <w:rsid w:val="00FD0E06"/>
    <w:rsid w:val="00FD6C43"/>
    <w:rsid w:val="00FD757E"/>
    <w:rsid w:val="00FE10B5"/>
    <w:rsid w:val="00FE5E2E"/>
    <w:rsid w:val="00FE75C0"/>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C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Textoindependiente"/>
    <w:link w:val="Ttulo1Car"/>
    <w:uiPriority w:val="9"/>
    <w:qFormat/>
    <w:rsid w:val="00D31059"/>
    <w:pPr>
      <w:spacing w:line="360" w:lineRule="auto"/>
      <w:jc w:val="center"/>
      <w:outlineLvl w:val="0"/>
    </w:pPr>
    <w:rPr>
      <w:rFonts w:ascii="Arial" w:eastAsia="Times New Roman" w:hAnsi="Arial" w:cs="Arial"/>
      <w:b/>
      <w:bCs/>
      <w:sz w:val="22"/>
      <w:szCs w:val="22"/>
      <w:u w:val="single"/>
    </w:rPr>
  </w:style>
  <w:style w:type="paragraph" w:styleId="Ttulo2">
    <w:name w:val="heading 2"/>
    <w:basedOn w:val="Prrafodelista"/>
    <w:next w:val="Normal"/>
    <w:link w:val="Ttulo2Car"/>
    <w:uiPriority w:val="9"/>
    <w:unhideWhenUsed/>
    <w:qFormat/>
    <w:rsid w:val="00D31059"/>
    <w:pPr>
      <w:numPr>
        <w:numId w:val="18"/>
      </w:numPr>
      <w:spacing w:line="360" w:lineRule="auto"/>
      <w:jc w:val="center"/>
      <w:outlineLvl w:val="1"/>
    </w:pPr>
    <w:rPr>
      <w:rFonts w:ascii="Arial" w:eastAsiaTheme="minorEastAsia" w:hAnsi="Arial" w:cs="Arial"/>
      <w:b/>
      <w:bCs/>
      <w:sz w:val="22"/>
      <w:szCs w:val="22"/>
      <w:lang w:eastAsia="es-ES"/>
    </w:rPr>
  </w:style>
  <w:style w:type="paragraph" w:styleId="Ttulo3">
    <w:name w:val="heading 3"/>
    <w:basedOn w:val="Prrafodelista"/>
    <w:next w:val="Normal"/>
    <w:link w:val="Ttulo3Car"/>
    <w:uiPriority w:val="9"/>
    <w:unhideWhenUsed/>
    <w:qFormat/>
    <w:rsid w:val="001B7D03"/>
    <w:pPr>
      <w:numPr>
        <w:numId w:val="20"/>
      </w:numPr>
      <w:spacing w:line="360" w:lineRule="auto"/>
      <w:jc w:val="both"/>
      <w:outlineLvl w:val="2"/>
    </w:pPr>
    <w:rPr>
      <w:rFonts w:ascii="Arial" w:eastAsia="Arial" w:hAnsi="Arial" w:cs="Arial"/>
      <w:b/>
      <w:bCs/>
      <w:color w:val="000000"/>
      <w:sz w:val="22"/>
      <w:szCs w:val="22"/>
      <w:lang w:eastAsia="es-CO"/>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D31059"/>
    <w:rPr>
      <w:rFonts w:ascii="Arial" w:eastAsia="Times New Roman" w:hAnsi="Arial" w:cs="Arial"/>
      <w:b/>
      <w:bCs/>
      <w:u w:val="single"/>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D31059"/>
    <w:rPr>
      <w:rFonts w:ascii="Arial" w:eastAsiaTheme="minorEastAsia" w:hAnsi="Arial" w:cs="Arial"/>
      <w:b/>
      <w:bCs/>
      <w:lang w:eastAsia="es-ES"/>
    </w:rPr>
  </w:style>
  <w:style w:type="character" w:customStyle="1" w:styleId="Ttulo3Car">
    <w:name w:val="Título 3 Car"/>
    <w:basedOn w:val="Fuentedeprrafopredeter"/>
    <w:link w:val="Ttulo3"/>
    <w:uiPriority w:val="9"/>
    <w:rsid w:val="001B7D03"/>
    <w:rPr>
      <w:rFonts w:ascii="Arial" w:eastAsia="Arial" w:hAnsi="Arial" w:cs="Arial"/>
      <w:b/>
      <w:bCs/>
      <w:color w:val="000000"/>
      <w:lang w:eastAsia="es-CO"/>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uiPriority w:val="99"/>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5"/>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681421803">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 w:id="20793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amariabaronmendoza@gmail.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onvb@hotmail.com" TargetMode="External"/><Relationship Id="rId17" Type="http://schemas.openxmlformats.org/officeDocument/2006/relationships/hyperlink" Target="mailto:notificacionesjudiciales@allianz.co" TargetMode="External"/><Relationship Id="rId2" Type="http://schemas.openxmlformats.org/officeDocument/2006/relationships/numbering" Target="numbering.xml"/><Relationship Id="rId16" Type="http://schemas.openxmlformats.org/officeDocument/2006/relationships/hyperlink" Target="mailto:lineadirecta@policia.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jur.notificacionesjudiciales@fiscalia.gov.co"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ur.notificacionesjudiciales@fiscalia.gov.c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918</TotalTime>
  <Pages>49</Pages>
  <Words>13481</Words>
  <Characters>74151</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23</cp:revision>
  <cp:lastPrinted>2024-04-22T19:11:00Z</cp:lastPrinted>
  <dcterms:created xsi:type="dcterms:W3CDTF">2024-04-18T17:06:00Z</dcterms:created>
  <dcterms:modified xsi:type="dcterms:W3CDTF">2024-04-23T22:03:00Z</dcterms:modified>
</cp:coreProperties>
</file>