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5EB4D8FC" w:rsidR="00A06D0B" w:rsidRDefault="00763C7A">
      <w:pPr>
        <w:spacing w:before="53" w:after="0" w:line="240" w:lineRule="auto"/>
        <w:ind w:left="2096" w:right="-20"/>
        <w:rPr>
          <w:rFonts w:ascii="Calibri" w:eastAsia="Calibri" w:hAnsi="Calibri" w:cs="Calibri"/>
          <w:b/>
          <w:bCs/>
          <w:u w:val="single" w:color="000000"/>
          <w:lang w:val="es-CO"/>
        </w:rPr>
      </w:pPr>
      <w:r>
        <w:rPr>
          <w:rFonts w:ascii="Calibri" w:eastAsia="Calibri" w:hAnsi="Calibri" w:cs="Calibri"/>
          <w:b/>
          <w:bCs/>
          <w:spacing w:val="1"/>
          <w:u w:val="single" w:color="000000"/>
          <w:lang w:val="es-CO"/>
        </w:rPr>
        <w:t xml:space="preserve"> </w:t>
      </w:r>
    </w:p>
    <w:p w14:paraId="4DCF0395" w14:textId="167A1234" w:rsidR="00675B7A" w:rsidRPr="005054B9" w:rsidRDefault="00C36C17" w:rsidP="00464E10">
      <w:pPr>
        <w:spacing w:before="53" w:after="0" w:line="240" w:lineRule="auto"/>
        <w:ind w:left="2096" w:right="-20"/>
        <w:rPr>
          <w:rFonts w:eastAsia="Calibri" w:cstheme="minorHAnsi"/>
          <w:b/>
          <w:lang w:val="es-CO"/>
        </w:rPr>
      </w:pPr>
      <w:r w:rsidRPr="00C36C17">
        <w:rPr>
          <w:rFonts w:ascii="Calibri" w:eastAsia="Calibri" w:hAnsi="Calibri" w:cs="Calibri"/>
          <w:b/>
          <w:lang w:val="es-CO"/>
        </w:rPr>
        <w:t xml:space="preserve">G </w:t>
      </w:r>
      <w:r w:rsidRPr="005054B9">
        <w:rPr>
          <w:rFonts w:eastAsia="Calibri" w:cstheme="minorHAnsi"/>
          <w:b/>
          <w:lang w:val="es-CO"/>
        </w:rPr>
        <w:t>HERRERA ABOGADOS &amp; ASOCIADOS S.A.S</w:t>
      </w:r>
    </w:p>
    <w:p w14:paraId="19C954DB" w14:textId="77777777" w:rsidR="00A06D0B" w:rsidRPr="005054B9"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5054B9" w14:paraId="4897BF6E" w14:textId="77777777" w:rsidTr="006558B7">
        <w:trPr>
          <w:trHeight w:hRule="exact" w:val="808"/>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S</w:t>
            </w:r>
            <w:r w:rsidRPr="005054B9">
              <w:rPr>
                <w:rFonts w:eastAsia="Calibri" w:cstheme="minorHAnsi"/>
                <w:b/>
                <w:bCs/>
                <w:spacing w:val="1"/>
                <w:position w:val="1"/>
              </w:rPr>
              <w:t>IN</w:t>
            </w:r>
            <w:r w:rsidRPr="005054B9">
              <w:rPr>
                <w:rFonts w:eastAsia="Calibri" w:cstheme="minorHAnsi"/>
                <w:b/>
                <w:bCs/>
                <w:spacing w:val="-1"/>
                <w:position w:val="1"/>
              </w:rPr>
              <w:t>I</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1"/>
                <w:position w:val="1"/>
              </w:rPr>
              <w:t>T</w:t>
            </w:r>
            <w:r w:rsidRPr="005054B9">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C79AF0E" w:rsidR="00A06D0B" w:rsidRPr="005054B9" w:rsidRDefault="007F4F77" w:rsidP="00D5455D">
            <w:pPr>
              <w:spacing w:after="0" w:line="267" w:lineRule="exact"/>
              <w:ind w:right="-20"/>
              <w:rPr>
                <w:rFonts w:eastAsia="Calibri" w:cstheme="minorHAnsi"/>
              </w:rPr>
            </w:pPr>
            <w:r w:rsidRPr="007F4F77">
              <w:rPr>
                <w:rFonts w:eastAsia="Calibri" w:cstheme="minorHAnsi"/>
              </w:rPr>
              <w:t>378983</w:t>
            </w:r>
          </w:p>
        </w:tc>
      </w:tr>
      <w:tr w:rsidR="00A06D0B" w:rsidRPr="005054B9"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R</w:t>
            </w:r>
            <w:r w:rsidRPr="005054B9">
              <w:rPr>
                <w:rFonts w:eastAsia="Calibri" w:cstheme="minorHAnsi"/>
                <w:b/>
                <w:bCs/>
                <w:spacing w:val="1"/>
                <w:position w:val="1"/>
              </w:rPr>
              <w:t>A</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 xml:space="preserve">ADO </w:t>
            </w:r>
            <w:r w:rsidRPr="005054B9">
              <w:rPr>
                <w:rFonts w:eastAsia="Calibri" w:cstheme="minorHAnsi"/>
                <w:b/>
                <w:bCs/>
                <w:spacing w:val="-1"/>
                <w:position w:val="1"/>
              </w:rPr>
              <w:t>J</w:t>
            </w:r>
            <w:r w:rsidRPr="005054B9">
              <w:rPr>
                <w:rFonts w:eastAsia="Calibri" w:cstheme="minorHAnsi"/>
                <w:b/>
                <w:bCs/>
                <w:position w:val="1"/>
              </w:rPr>
              <w:t>U</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spacing w:val="1"/>
                <w:position w:val="1"/>
              </w:rPr>
              <w:t>I</w:t>
            </w:r>
            <w:r w:rsidRPr="005054B9">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9AF8732" w:rsidR="00A06D0B" w:rsidRPr="00D268BC" w:rsidRDefault="007F4F77" w:rsidP="009D1FD7">
            <w:pPr>
              <w:tabs>
                <w:tab w:val="left" w:pos="3540"/>
              </w:tabs>
              <w:spacing w:after="0" w:line="264" w:lineRule="exact"/>
              <w:ind w:right="-20"/>
              <w:rPr>
                <w:rFonts w:eastAsia="Calibri" w:cstheme="minorHAnsi"/>
              </w:rPr>
            </w:pPr>
            <w:r w:rsidRPr="007F4F77">
              <w:rPr>
                <w:rFonts w:ascii="Arial" w:eastAsia="Calibri" w:hAnsi="Arial" w:cs="Arial"/>
                <w:sz w:val="20"/>
                <w:szCs w:val="20"/>
                <w:lang w:val="es-CO"/>
              </w:rPr>
              <w:t>76001333301020210016300</w:t>
            </w:r>
          </w:p>
        </w:tc>
      </w:tr>
      <w:tr w:rsidR="00A06D0B" w:rsidRPr="005054B9"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DE</w:t>
            </w:r>
            <w:r w:rsidRPr="005054B9">
              <w:rPr>
                <w:rFonts w:eastAsia="Calibri" w:cstheme="minorHAnsi"/>
                <w:b/>
                <w:bCs/>
                <w:spacing w:val="-1"/>
                <w:position w:val="1"/>
              </w:rPr>
              <w:t>S</w:t>
            </w:r>
            <w:r w:rsidRPr="005054B9">
              <w:rPr>
                <w:rFonts w:eastAsia="Calibri" w:cstheme="minorHAnsi"/>
                <w:b/>
                <w:bCs/>
                <w:position w:val="1"/>
              </w:rPr>
              <w:t>PA</w:t>
            </w:r>
            <w:r w:rsidRPr="005054B9">
              <w:rPr>
                <w:rFonts w:eastAsia="Calibri" w:cstheme="minorHAnsi"/>
                <w:b/>
                <w:bCs/>
                <w:spacing w:val="1"/>
                <w:position w:val="1"/>
              </w:rPr>
              <w:t>C</w:t>
            </w:r>
            <w:r w:rsidRPr="005054B9">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1F33F49" w:rsidR="00A06D0B" w:rsidRPr="005054B9" w:rsidRDefault="008213BF">
            <w:pPr>
              <w:spacing w:after="0" w:line="264" w:lineRule="exact"/>
              <w:ind w:left="59" w:right="-20"/>
              <w:rPr>
                <w:rFonts w:eastAsia="Calibri" w:cstheme="minorHAnsi"/>
                <w:lang w:val="es-CO"/>
              </w:rPr>
            </w:pPr>
            <w:r>
              <w:rPr>
                <w:rFonts w:eastAsia="Calibri" w:cstheme="minorHAnsi"/>
                <w:lang w:val="es-CO"/>
              </w:rPr>
              <w:t xml:space="preserve">JUZGADO </w:t>
            </w:r>
            <w:r w:rsidR="007F4F77">
              <w:rPr>
                <w:rFonts w:eastAsia="Calibri" w:cstheme="minorHAnsi"/>
                <w:lang w:val="es-CO"/>
              </w:rPr>
              <w:t>10</w:t>
            </w:r>
            <w:r>
              <w:rPr>
                <w:rFonts w:eastAsia="Calibri" w:cstheme="minorHAnsi"/>
                <w:lang w:val="es-CO"/>
              </w:rPr>
              <w:t xml:space="preserve"> ADMINISTRATIVO DEL CIRCUITO DE CALI</w:t>
            </w:r>
          </w:p>
        </w:tc>
      </w:tr>
      <w:tr w:rsidR="00A06D0B" w:rsidRPr="005054B9"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L</w:t>
            </w:r>
            <w:r w:rsidRPr="005054B9">
              <w:rPr>
                <w:rFonts w:eastAsia="Calibri" w:cstheme="minorHAnsi"/>
                <w:b/>
                <w:bCs/>
                <w:spacing w:val="1"/>
                <w:position w:val="1"/>
              </w:rPr>
              <w:t>A</w:t>
            </w:r>
            <w:r w:rsidRPr="005054B9">
              <w:rPr>
                <w:rFonts w:eastAsia="Calibri" w:cstheme="minorHAnsi"/>
                <w:b/>
                <w:bCs/>
                <w:spacing w:val="-1"/>
                <w:position w:val="1"/>
              </w:rPr>
              <w:t>S</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P</w:t>
            </w:r>
            <w:r w:rsidRPr="005054B9">
              <w:rPr>
                <w:rFonts w:eastAsia="Calibri" w:cstheme="minorHAnsi"/>
                <w:b/>
                <w:bCs/>
                <w:position w:val="1"/>
              </w:rPr>
              <w:t>RO</w:t>
            </w:r>
            <w:r w:rsidRPr="005054B9">
              <w:rPr>
                <w:rFonts w:eastAsia="Calibri" w:cstheme="minorHAnsi"/>
                <w:b/>
                <w:bCs/>
                <w:spacing w:val="-2"/>
                <w:position w:val="1"/>
              </w:rPr>
              <w:t>C</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7B44516" w:rsidR="00A06D0B" w:rsidRPr="005054B9" w:rsidRDefault="008213BF">
            <w:pPr>
              <w:spacing w:after="0" w:line="267" w:lineRule="exact"/>
              <w:ind w:left="59" w:right="-20"/>
              <w:rPr>
                <w:rFonts w:eastAsia="Calibri" w:cstheme="minorHAnsi"/>
              </w:rPr>
            </w:pPr>
            <w:r>
              <w:rPr>
                <w:rFonts w:eastAsia="Calibri" w:cstheme="minorHAnsi"/>
              </w:rPr>
              <w:t xml:space="preserve">REPARACIÓN DIRECTA </w:t>
            </w:r>
          </w:p>
        </w:tc>
      </w:tr>
      <w:tr w:rsidR="007E3E69" w:rsidRPr="005054B9"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F72A778" w:rsidR="007E3E69" w:rsidRPr="005054B9" w:rsidRDefault="007F4F77" w:rsidP="007E3E69">
            <w:pPr>
              <w:spacing w:after="0" w:line="264" w:lineRule="exact"/>
              <w:ind w:left="59" w:right="-20"/>
              <w:jc w:val="both"/>
              <w:rPr>
                <w:rFonts w:eastAsia="Calibri" w:cstheme="minorHAnsi"/>
                <w:lang w:val="es-CO"/>
              </w:rPr>
            </w:pPr>
            <w:r>
              <w:rPr>
                <w:rFonts w:eastAsia="Calibri" w:cstheme="minorHAnsi"/>
                <w:lang w:val="es-CO"/>
              </w:rPr>
              <w:t xml:space="preserve">GILBERTO ANDRES DUQUE ALVAREZ, GLORIA MILENA MONTOYA CABAL, JACOBO DUQUE MONTOYA, MARIA NANCY CABAL POLO, EDWIN MONTOYA ROJAS, CLAUDIA LORENA MONTOYA CABAL, JUAN ADNRES LONDOÑO MONTOYA, LEIDY JOHANNA TABIMBA ATEHORTUA, IVAN DARIO TABIMBA ATEHORTUA, ALEJANDRO DAVID TABIMBA ATEHORTUA, GILBERTO DUQUE </w:t>
            </w:r>
            <w:proofErr w:type="gramStart"/>
            <w:r>
              <w:rPr>
                <w:rFonts w:eastAsia="Calibri" w:cstheme="minorHAnsi"/>
                <w:lang w:val="es-CO"/>
              </w:rPr>
              <w:t>TORO  Y</w:t>
            </w:r>
            <w:proofErr w:type="gramEnd"/>
            <w:r>
              <w:rPr>
                <w:rFonts w:eastAsia="Calibri" w:cstheme="minorHAnsi"/>
                <w:lang w:val="es-CO"/>
              </w:rPr>
              <w:t xml:space="preserve"> LIGIA ALVAREZ BLANDON.</w:t>
            </w:r>
          </w:p>
        </w:tc>
      </w:tr>
      <w:tr w:rsidR="007E3E69" w:rsidRPr="005054B9"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8B95D60" w:rsidR="007E3E69" w:rsidRPr="005054B9" w:rsidRDefault="007F4F77" w:rsidP="009D1FD7">
            <w:pPr>
              <w:pStyle w:val="NormalWeb"/>
              <w:ind w:left="59" w:right="-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DISTRITO ESPECIAL, DEPORTIVO, CULTURAL, TURISTICO, EMPRESARIAL Y DE SERVICIOS DE SANTIAGO DE CALI </w:t>
            </w:r>
          </w:p>
        </w:tc>
      </w:tr>
      <w:tr w:rsidR="007E3E69" w:rsidRPr="005054B9"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spacing w:val="1"/>
                <w:position w:val="1"/>
              </w:rPr>
              <w:t>TI</w:t>
            </w:r>
            <w:r w:rsidRPr="005054B9">
              <w:rPr>
                <w:rFonts w:eastAsia="Calibri" w:cstheme="minorHAnsi"/>
                <w:b/>
                <w:bCs/>
                <w:position w:val="1"/>
              </w:rPr>
              <w:t>PO</w:t>
            </w:r>
            <w:r w:rsidRPr="005054B9">
              <w:rPr>
                <w:rFonts w:eastAsia="Calibri" w:cstheme="minorHAnsi"/>
                <w:b/>
                <w:bCs/>
                <w:spacing w:val="-3"/>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3"/>
                <w:position w:val="1"/>
              </w:rPr>
              <w:t>V</w:t>
            </w:r>
            <w:r w:rsidRPr="005054B9">
              <w:rPr>
                <w:rFonts w:eastAsia="Calibri" w:cstheme="minorHAnsi"/>
                <w:b/>
                <w:bCs/>
                <w:spacing w:val="1"/>
                <w:position w:val="1"/>
              </w:rPr>
              <w:t>I</w:t>
            </w:r>
            <w:r w:rsidRPr="005054B9">
              <w:rPr>
                <w:rFonts w:eastAsia="Calibri" w:cstheme="minorHAnsi"/>
                <w:b/>
                <w:bCs/>
                <w:spacing w:val="-1"/>
                <w:position w:val="1"/>
              </w:rPr>
              <w:t>N</w:t>
            </w: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L</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ON</w:t>
            </w:r>
          </w:p>
          <w:p w14:paraId="2DA60995"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ASEG</w:t>
            </w:r>
            <w:r w:rsidRPr="005054B9">
              <w:rPr>
                <w:rFonts w:eastAsia="Calibri" w:cstheme="minorHAnsi"/>
                <w:b/>
                <w:bCs/>
                <w:spacing w:val="-2"/>
              </w:rPr>
              <w:t>U</w:t>
            </w:r>
            <w:r w:rsidRPr="005054B9">
              <w:rPr>
                <w:rFonts w:eastAsia="Calibri" w:cstheme="minorHAnsi"/>
                <w:b/>
                <w:bCs/>
              </w:rPr>
              <w:t>R</w:t>
            </w:r>
            <w:r w:rsidRPr="005054B9">
              <w:rPr>
                <w:rFonts w:eastAsia="Calibri" w:cstheme="minorHAnsi"/>
                <w:b/>
                <w:bCs/>
                <w:spacing w:val="1"/>
              </w:rPr>
              <w:t>A</w:t>
            </w:r>
            <w:r w:rsidRPr="005054B9">
              <w:rPr>
                <w:rFonts w:eastAsia="Calibri" w:cstheme="minorHAnsi"/>
                <w:b/>
                <w:bCs/>
              </w:rPr>
              <w:t>D</w:t>
            </w:r>
            <w:r w:rsidRPr="005054B9">
              <w:rPr>
                <w:rFonts w:eastAsia="Calibri" w:cstheme="minorHAnsi"/>
                <w:b/>
                <w:bCs/>
                <w:spacing w:val="-3"/>
              </w:rPr>
              <w:t>O</w:t>
            </w:r>
            <w:r w:rsidRPr="005054B9">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5054B9" w:rsidRDefault="0083734C" w:rsidP="007E3E69">
            <w:pPr>
              <w:spacing w:after="0" w:line="267" w:lineRule="exact"/>
              <w:ind w:right="-20"/>
              <w:rPr>
                <w:rFonts w:eastAsia="Calibri" w:cstheme="minorHAnsi"/>
                <w:lang w:val="es-CO"/>
              </w:rPr>
            </w:pPr>
            <w:r w:rsidRPr="005054B9">
              <w:rPr>
                <w:rFonts w:eastAsia="Calibri" w:cstheme="minorHAnsi"/>
                <w:lang w:val="es-CO"/>
              </w:rPr>
              <w:t xml:space="preserve">LLAMAMIENTO EN GARANTIA </w:t>
            </w:r>
          </w:p>
        </w:tc>
      </w:tr>
      <w:tr w:rsidR="007E3E69" w:rsidRPr="005054B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5054B9" w:rsidRDefault="007E3E69" w:rsidP="007E3E69">
            <w:pPr>
              <w:spacing w:after="0" w:line="264" w:lineRule="exact"/>
              <w:ind w:left="59" w:right="-20"/>
              <w:rPr>
                <w:rFonts w:eastAsia="Calibri" w:cstheme="minorHAnsi"/>
                <w:b/>
                <w:bCs/>
                <w:position w:val="1"/>
              </w:rPr>
            </w:pPr>
            <w:r w:rsidRPr="005054B9">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5054B9" w:rsidRDefault="007E3E69" w:rsidP="007E3E69">
            <w:pPr>
              <w:spacing w:after="0" w:line="264" w:lineRule="exact"/>
              <w:ind w:left="59" w:right="-20"/>
              <w:rPr>
                <w:rFonts w:eastAsia="Calibri" w:cstheme="minorHAnsi"/>
                <w:spacing w:val="1"/>
                <w:position w:val="1"/>
              </w:rPr>
            </w:pPr>
            <w:r w:rsidRPr="005054B9">
              <w:rPr>
                <w:rFonts w:eastAsia="Calibri" w:cstheme="minorHAnsi"/>
                <w:spacing w:val="1"/>
                <w:position w:val="1"/>
              </w:rPr>
              <w:t>PRIMERA</w:t>
            </w:r>
          </w:p>
        </w:tc>
      </w:tr>
      <w:tr w:rsidR="007E3E69" w:rsidRPr="005054B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position w:val="1"/>
              </w:rPr>
              <w:t>P</w:t>
            </w:r>
            <w:r w:rsidRPr="005054B9">
              <w:rPr>
                <w:rFonts w:eastAsia="Calibri" w:cstheme="minorHAnsi"/>
                <w:b/>
                <w:bCs/>
                <w:spacing w:val="1"/>
                <w:position w:val="1"/>
              </w:rPr>
              <w:t>R</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2"/>
                <w:position w:val="1"/>
              </w:rPr>
              <w:t>E</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DE</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N</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40DE0E7D" w:rsidR="007E3E69" w:rsidRPr="005054B9" w:rsidRDefault="007F4F77" w:rsidP="007E3E69">
            <w:pPr>
              <w:spacing w:after="0" w:line="264" w:lineRule="exact"/>
              <w:ind w:left="59" w:right="-20"/>
              <w:rPr>
                <w:rFonts w:eastAsia="Calibri" w:cstheme="minorHAnsi"/>
              </w:rPr>
            </w:pPr>
            <w:r>
              <w:rPr>
                <w:rFonts w:eastAsia="Calibri" w:cstheme="minorHAnsi"/>
              </w:rPr>
              <w:t>25/11/2021</w:t>
            </w:r>
          </w:p>
        </w:tc>
      </w:tr>
      <w:tr w:rsidR="007E3E69" w:rsidRPr="005054B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FECHA</w:t>
            </w:r>
            <w:r w:rsidRPr="005054B9">
              <w:rPr>
                <w:rFonts w:eastAsia="Calibri" w:cstheme="minorHAnsi"/>
                <w:b/>
                <w:bCs/>
                <w:spacing w:val="-1"/>
                <w:position w:val="1"/>
                <w:lang w:val="es-CO"/>
              </w:rPr>
              <w:t xml:space="preserve"> S</w:t>
            </w:r>
            <w:r w:rsidRPr="005054B9">
              <w:rPr>
                <w:rFonts w:eastAsia="Calibri" w:cstheme="minorHAnsi"/>
                <w:b/>
                <w:bCs/>
                <w:position w:val="1"/>
                <w:lang w:val="es-CO"/>
              </w:rPr>
              <w:t>OL</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spacing w:val="1"/>
                <w:position w:val="1"/>
                <w:lang w:val="es-CO"/>
              </w:rPr>
              <w:t>T</w:t>
            </w:r>
            <w:r w:rsidRPr="005054B9">
              <w:rPr>
                <w:rFonts w:eastAsia="Calibri" w:cstheme="minorHAnsi"/>
                <w:b/>
                <w:bCs/>
                <w:position w:val="1"/>
                <w:lang w:val="es-CO"/>
              </w:rPr>
              <w:t>UD</w:t>
            </w:r>
            <w:r w:rsidRPr="005054B9">
              <w:rPr>
                <w:rFonts w:eastAsia="Calibri" w:cstheme="minorHAnsi"/>
                <w:b/>
                <w:bCs/>
                <w:spacing w:val="-2"/>
                <w:position w:val="1"/>
                <w:lang w:val="es-CO"/>
              </w:rPr>
              <w:t xml:space="preserve"> </w:t>
            </w:r>
            <w:r w:rsidRPr="005054B9">
              <w:rPr>
                <w:rFonts w:eastAsia="Calibri" w:cstheme="minorHAnsi"/>
                <w:b/>
                <w:bCs/>
                <w:position w:val="1"/>
                <w:lang w:val="es-CO"/>
              </w:rPr>
              <w:t>LL</w:t>
            </w:r>
            <w:r w:rsidRPr="005054B9">
              <w:rPr>
                <w:rFonts w:eastAsia="Calibri" w:cstheme="minorHAnsi"/>
                <w:b/>
                <w:bCs/>
                <w:spacing w:val="1"/>
                <w:position w:val="1"/>
                <w:lang w:val="es-CO"/>
              </w:rPr>
              <w:t>A</w:t>
            </w:r>
            <w:r w:rsidRPr="005054B9">
              <w:rPr>
                <w:rFonts w:eastAsia="Calibri" w:cstheme="minorHAnsi"/>
                <w:b/>
                <w:bCs/>
                <w:spacing w:val="-3"/>
                <w:position w:val="1"/>
                <w:lang w:val="es-CO"/>
              </w:rPr>
              <w:t>M</w:t>
            </w:r>
            <w:r w:rsidRPr="005054B9">
              <w:rPr>
                <w:rFonts w:eastAsia="Calibri" w:cstheme="minorHAnsi"/>
                <w:b/>
                <w:bCs/>
                <w:spacing w:val="-2"/>
                <w:position w:val="1"/>
                <w:lang w:val="es-CO"/>
              </w:rPr>
              <w:t>A</w:t>
            </w:r>
            <w:r w:rsidRPr="005054B9">
              <w:rPr>
                <w:rFonts w:eastAsia="Calibri" w:cstheme="minorHAnsi"/>
                <w:b/>
                <w:bCs/>
                <w:spacing w:val="-1"/>
                <w:position w:val="1"/>
                <w:lang w:val="es-CO"/>
              </w:rPr>
              <w:t>M</w:t>
            </w:r>
            <w:r w:rsidRPr="005054B9">
              <w:rPr>
                <w:rFonts w:eastAsia="Calibri" w:cstheme="minorHAnsi"/>
                <w:b/>
                <w:bCs/>
                <w:spacing w:val="1"/>
                <w:position w:val="1"/>
                <w:lang w:val="es-CO"/>
              </w:rPr>
              <w:t>I</w:t>
            </w:r>
            <w:r w:rsidRPr="005054B9">
              <w:rPr>
                <w:rFonts w:eastAsia="Calibri" w:cstheme="minorHAnsi"/>
                <w:b/>
                <w:bCs/>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position w:val="1"/>
                <w:lang w:val="es-CO"/>
              </w:rPr>
              <w:t>O</w:t>
            </w:r>
            <w:r w:rsidRPr="005054B9">
              <w:rPr>
                <w:rFonts w:eastAsia="Calibri" w:cstheme="minorHAnsi"/>
                <w:b/>
                <w:bCs/>
                <w:spacing w:val="-2"/>
                <w:position w:val="1"/>
                <w:lang w:val="es-CO"/>
              </w:rPr>
              <w:t xml:space="preserve"> </w:t>
            </w:r>
            <w:r w:rsidRPr="005054B9">
              <w:rPr>
                <w:rFonts w:eastAsia="Calibri" w:cstheme="minorHAnsi"/>
                <w:b/>
                <w:bCs/>
                <w:position w:val="1"/>
                <w:lang w:val="es-CO"/>
              </w:rPr>
              <w:t>EN</w:t>
            </w:r>
          </w:p>
          <w:p w14:paraId="6DD18168" w14:textId="77777777" w:rsidR="007E3E69" w:rsidRPr="005054B9" w:rsidRDefault="007E3E69" w:rsidP="007E3E69">
            <w:pPr>
              <w:spacing w:before="1" w:after="0" w:line="240" w:lineRule="auto"/>
              <w:ind w:left="59" w:right="-20"/>
              <w:rPr>
                <w:rFonts w:eastAsia="Calibri" w:cstheme="minorHAnsi"/>
                <w:lang w:val="es-CO"/>
              </w:rPr>
            </w:pPr>
            <w:r w:rsidRPr="005054B9">
              <w:rPr>
                <w:rFonts w:eastAsia="Calibri" w:cstheme="minorHAnsi"/>
                <w:b/>
                <w:bCs/>
                <w:spacing w:val="1"/>
                <w:lang w:val="es-CO"/>
              </w:rPr>
              <w:t>G</w:t>
            </w:r>
            <w:r w:rsidRPr="005054B9">
              <w:rPr>
                <w:rFonts w:eastAsia="Calibri" w:cstheme="minorHAnsi"/>
                <w:b/>
                <w:bCs/>
                <w:lang w:val="es-CO"/>
              </w:rPr>
              <w:t>A</w:t>
            </w:r>
            <w:r w:rsidRPr="005054B9">
              <w:rPr>
                <w:rFonts w:eastAsia="Calibri" w:cstheme="minorHAnsi"/>
                <w:b/>
                <w:bCs/>
                <w:spacing w:val="-1"/>
                <w:lang w:val="es-CO"/>
              </w:rPr>
              <w:t>R</w:t>
            </w:r>
            <w:r w:rsidRPr="005054B9">
              <w:rPr>
                <w:rFonts w:eastAsia="Calibri" w:cstheme="minorHAnsi"/>
                <w:b/>
                <w:bCs/>
                <w:lang w:val="es-CO"/>
              </w:rPr>
              <w:t>A</w:t>
            </w:r>
            <w:r w:rsidRPr="005054B9">
              <w:rPr>
                <w:rFonts w:eastAsia="Calibri" w:cstheme="minorHAnsi"/>
                <w:b/>
                <w:bCs/>
                <w:spacing w:val="-1"/>
                <w:lang w:val="es-CO"/>
              </w:rPr>
              <w:t>NT</w:t>
            </w:r>
            <w:r w:rsidRPr="005054B9">
              <w:rPr>
                <w:rFonts w:eastAsia="Calibri" w:cstheme="minorHAnsi"/>
                <w:b/>
                <w:bCs/>
                <w:spacing w:val="1"/>
                <w:lang w:val="es-CO"/>
              </w:rPr>
              <w:t>Í</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5FA5283C" w:rsidR="00796B62" w:rsidRPr="005054B9" w:rsidRDefault="007F4F77" w:rsidP="00F2006A">
            <w:pPr>
              <w:spacing w:after="0" w:line="264" w:lineRule="exact"/>
              <w:ind w:right="-20"/>
              <w:rPr>
                <w:rFonts w:eastAsia="Calibri" w:cstheme="minorHAnsi"/>
                <w:lang w:val="es-CO"/>
              </w:rPr>
            </w:pPr>
            <w:r>
              <w:rPr>
                <w:rFonts w:eastAsia="Calibri" w:cstheme="minorHAnsi"/>
                <w:lang w:val="es-CO"/>
              </w:rPr>
              <w:t>27/07/2022</w:t>
            </w:r>
          </w:p>
        </w:tc>
      </w:tr>
      <w:tr w:rsidR="007E3E69" w:rsidRPr="005054B9"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spacing w:val="1"/>
                <w:position w:val="1"/>
              </w:rPr>
              <w:t>N</w:t>
            </w:r>
            <w:r w:rsidRPr="005054B9">
              <w:rPr>
                <w:rFonts w:eastAsia="Calibri" w:cstheme="minorHAnsi"/>
                <w:b/>
                <w:bCs/>
                <w:spacing w:val="-3"/>
                <w:position w:val="1"/>
              </w:rPr>
              <w:t>O</w:t>
            </w:r>
            <w:r w:rsidRPr="005054B9">
              <w:rPr>
                <w:rFonts w:eastAsia="Calibri" w:cstheme="minorHAnsi"/>
                <w:b/>
                <w:bCs/>
                <w:spacing w:val="1"/>
                <w:position w:val="1"/>
              </w:rPr>
              <w:t>TI</w:t>
            </w:r>
            <w:r w:rsidRPr="005054B9">
              <w:rPr>
                <w:rFonts w:eastAsia="Calibri" w:cstheme="minorHAnsi"/>
                <w:b/>
                <w:bCs/>
                <w:spacing w:val="-3"/>
                <w:position w:val="1"/>
              </w:rPr>
              <w:t>F</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ÓN</w:t>
            </w:r>
            <w:r w:rsidRPr="005054B9">
              <w:rPr>
                <w:rFonts w:eastAsia="Calibri" w:cstheme="minorHAnsi"/>
                <w:b/>
                <w:bCs/>
                <w:spacing w:val="-2"/>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C</w:t>
            </w:r>
            <w:r w:rsidRPr="005054B9">
              <w:rPr>
                <w:rFonts w:eastAsia="Calibri" w:cstheme="minorHAnsi"/>
                <w:b/>
                <w:bCs/>
                <w:position w:val="1"/>
              </w:rPr>
              <w:t>HU</w:t>
            </w:r>
            <w:r w:rsidRPr="005054B9">
              <w:rPr>
                <w:rFonts w:eastAsia="Calibri" w:cstheme="minorHAnsi"/>
                <w:b/>
                <w:bCs/>
                <w:spacing w:val="-2"/>
                <w:position w:val="1"/>
              </w:rPr>
              <w:t>B</w:t>
            </w:r>
            <w:r w:rsidRPr="005054B9">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060B81D" w:rsidR="007E3E69" w:rsidRPr="005054B9" w:rsidRDefault="007F4F77" w:rsidP="00B91A88">
            <w:pPr>
              <w:spacing w:after="0" w:line="264" w:lineRule="exact"/>
              <w:ind w:right="-20"/>
              <w:rPr>
                <w:rFonts w:eastAsia="Calibri" w:cstheme="minorHAnsi"/>
                <w:lang w:val="es-CO"/>
              </w:rPr>
            </w:pPr>
            <w:r>
              <w:rPr>
                <w:rFonts w:eastAsia="Calibri" w:cstheme="minorHAnsi"/>
                <w:lang w:val="es-CO"/>
              </w:rPr>
              <w:t>11/04/2024</w:t>
            </w:r>
          </w:p>
        </w:tc>
      </w:tr>
      <w:tr w:rsidR="007E3E69" w:rsidRPr="005054B9"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FECHA DEL SINIESTRO</w:t>
            </w:r>
          </w:p>
          <w:p w14:paraId="245DAA45" w14:textId="1F70E0F3" w:rsidR="007E3E69" w:rsidRPr="005054B9" w:rsidRDefault="007E3E69" w:rsidP="007E3E69">
            <w:pPr>
              <w:spacing w:after="0" w:line="267" w:lineRule="exact"/>
              <w:ind w:left="59" w:right="-20"/>
              <w:rPr>
                <w:rFonts w:eastAsia="Calibri" w:cstheme="minorHAnsi"/>
                <w:b/>
                <w:bCs/>
                <w:position w:val="1"/>
                <w:lang w:val="es-CO"/>
              </w:rPr>
            </w:pPr>
            <w:proofErr w:type="spellStart"/>
            <w:r w:rsidRPr="005054B9">
              <w:rPr>
                <w:rFonts w:eastAsia="Calibri" w:cstheme="minorHAnsi"/>
                <w:b/>
                <w:bCs/>
                <w:position w:val="1"/>
                <w:lang w:val="es-CO"/>
              </w:rPr>
              <w:t>Claims</w:t>
            </w:r>
            <w:proofErr w:type="spellEnd"/>
            <w:r w:rsidRPr="005054B9">
              <w:rPr>
                <w:rFonts w:eastAsia="Calibri" w:cstheme="minorHAnsi"/>
                <w:b/>
                <w:bCs/>
                <w:position w:val="1"/>
                <w:lang w:val="es-CO"/>
              </w:rPr>
              <w:t xml:space="preserve"> </w:t>
            </w:r>
            <w:proofErr w:type="spellStart"/>
            <w:r w:rsidRPr="005054B9">
              <w:rPr>
                <w:rFonts w:eastAsia="Calibri" w:cstheme="minorHAnsi"/>
                <w:b/>
                <w:bCs/>
                <w:position w:val="1"/>
                <w:lang w:val="es-CO"/>
              </w:rPr>
              <w:t>Made</w:t>
            </w:r>
            <w:proofErr w:type="spellEnd"/>
            <w:r w:rsidRPr="005054B9">
              <w:rPr>
                <w:rFonts w:eastAsia="Calibri" w:cstheme="minorHAnsi"/>
                <w:b/>
                <w:bCs/>
                <w:position w:val="1"/>
                <w:lang w:val="es-CO"/>
              </w:rPr>
              <w:t>: ____</w:t>
            </w:r>
          </w:p>
          <w:p w14:paraId="3859E3EC" w14:textId="5EAC9F87" w:rsidR="007E3E69" w:rsidRPr="005054B9" w:rsidRDefault="007E3E69" w:rsidP="007E3E69">
            <w:pPr>
              <w:spacing w:after="0" w:line="267" w:lineRule="exact"/>
              <w:ind w:left="59" w:right="-20"/>
              <w:rPr>
                <w:rFonts w:eastAsia="Calibri" w:cstheme="minorHAnsi"/>
                <w:b/>
                <w:bCs/>
                <w:position w:val="1"/>
                <w:lang w:val="es-CO"/>
              </w:rPr>
            </w:pPr>
            <w:proofErr w:type="gramStart"/>
            <w:r w:rsidRPr="005054B9">
              <w:rPr>
                <w:rFonts w:eastAsia="Calibri" w:cstheme="minorHAnsi"/>
                <w:b/>
                <w:bCs/>
                <w:position w:val="1"/>
                <w:lang w:val="es-CO"/>
              </w:rPr>
              <w:t>Ocurrencia :</w:t>
            </w:r>
            <w:proofErr w:type="gramEnd"/>
            <w:r w:rsidRPr="005054B9">
              <w:rPr>
                <w:rFonts w:eastAsia="Calibri" w:cstheme="minorHAnsi"/>
                <w:b/>
                <w:bCs/>
                <w:position w:val="1"/>
                <w:lang w:val="es-CO"/>
              </w:rPr>
              <w:t xml:space="preserve"> __</w:t>
            </w:r>
            <w:r w:rsidR="00EE0B76">
              <w:rPr>
                <w:rFonts w:eastAsia="Calibri" w:cstheme="minorHAnsi"/>
                <w:b/>
                <w:bCs/>
                <w:position w:val="1"/>
                <w:lang w:val="es-CO"/>
              </w:rPr>
              <w:t>X</w:t>
            </w:r>
            <w:r w:rsidRPr="005054B9">
              <w:rPr>
                <w:rFonts w:eastAsia="Calibri" w:cstheme="minorHAnsi"/>
                <w:b/>
                <w:bCs/>
                <w:position w:val="1"/>
                <w:lang w:val="es-CO"/>
              </w:rPr>
              <w:t>_</w:t>
            </w:r>
            <w:r w:rsidR="008857BA" w:rsidRPr="005054B9">
              <w:rPr>
                <w:rFonts w:eastAsia="Calibri" w:cstheme="minorHAnsi"/>
                <w:b/>
                <w:bCs/>
                <w:position w:val="1"/>
                <w:lang w:val="es-CO"/>
              </w:rPr>
              <w:t xml:space="preserve"> </w:t>
            </w:r>
            <w:r w:rsidRPr="005054B9">
              <w:rPr>
                <w:rFonts w:eastAsia="Calibri" w:cstheme="minorHAnsi"/>
                <w:b/>
                <w:bCs/>
                <w:position w:val="1"/>
                <w:lang w:val="es-CO"/>
              </w:rPr>
              <w:t>__</w:t>
            </w:r>
          </w:p>
          <w:p w14:paraId="6B8999D1"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03AA78A0" w14:textId="77777777" w:rsidR="007E3E69" w:rsidRPr="005054B9" w:rsidRDefault="007E3E69" w:rsidP="00B91A88">
            <w:pPr>
              <w:spacing w:after="0" w:line="267" w:lineRule="exact"/>
              <w:ind w:right="-20"/>
              <w:rPr>
                <w:rFonts w:eastAsia="Calibri" w:cstheme="minorHAnsi"/>
                <w:lang w:val="es-CO"/>
              </w:rPr>
            </w:pPr>
          </w:p>
          <w:p w14:paraId="18DED2E6" w14:textId="10F27424" w:rsidR="00422E1F" w:rsidRPr="005054B9" w:rsidRDefault="007F4F77" w:rsidP="00005A44">
            <w:pPr>
              <w:spacing w:after="0" w:line="264" w:lineRule="exact"/>
              <w:ind w:right="-20"/>
              <w:rPr>
                <w:rFonts w:eastAsia="Calibri" w:cstheme="minorHAnsi"/>
                <w:lang w:val="es-CO"/>
              </w:rPr>
            </w:pPr>
            <w:r>
              <w:rPr>
                <w:rFonts w:eastAsia="Calibri" w:cstheme="minorHAnsi"/>
                <w:lang w:val="es-CO"/>
              </w:rPr>
              <w:t>17/10/2020</w:t>
            </w:r>
          </w:p>
        </w:tc>
      </w:tr>
      <w:tr w:rsidR="007E3E69" w:rsidRPr="005054B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5054B9" w:rsidRDefault="007E3E69" w:rsidP="007E3E69">
            <w:pPr>
              <w:spacing w:after="0" w:line="267" w:lineRule="exact"/>
              <w:ind w:left="59" w:right="-20"/>
              <w:rPr>
                <w:rFonts w:eastAsia="Calibri" w:cstheme="minorHAnsi"/>
                <w:b/>
                <w:bCs/>
                <w:position w:val="1"/>
              </w:rPr>
            </w:pPr>
            <w:r w:rsidRPr="005054B9">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0B6D1AFB" w:rsidR="007E3E69" w:rsidRPr="005054B9" w:rsidRDefault="007F4F77" w:rsidP="007E3E69">
            <w:pPr>
              <w:spacing w:after="0" w:line="267" w:lineRule="exact"/>
              <w:ind w:right="-20"/>
              <w:rPr>
                <w:rFonts w:eastAsia="Calibri" w:cstheme="minorHAnsi"/>
              </w:rPr>
            </w:pPr>
            <w:r>
              <w:rPr>
                <w:rFonts w:eastAsia="Calibri" w:cstheme="minorHAnsi"/>
              </w:rPr>
              <w:t>17/10/2020</w:t>
            </w:r>
          </w:p>
        </w:tc>
      </w:tr>
      <w:tr w:rsidR="007E3E69" w:rsidRPr="005054B9"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HE</w:t>
            </w:r>
            <w:r w:rsidRPr="005054B9">
              <w:rPr>
                <w:rFonts w:eastAsia="Calibri" w:cstheme="minorHAnsi"/>
                <w:b/>
                <w:bCs/>
                <w:spacing w:val="1"/>
                <w:position w:val="1"/>
              </w:rPr>
              <w:t>C</w:t>
            </w:r>
            <w:r w:rsidRPr="005054B9">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26C0695B" w:rsidR="007E3E69" w:rsidRPr="005054B9" w:rsidRDefault="007F4F77" w:rsidP="006C6B3B">
            <w:pPr>
              <w:widowControl/>
              <w:shd w:val="clear" w:color="auto" w:fill="FFFFFF"/>
              <w:spacing w:after="0" w:line="240" w:lineRule="auto"/>
              <w:jc w:val="both"/>
              <w:rPr>
                <w:rFonts w:eastAsia="Times New Roman" w:cstheme="minorHAnsi"/>
                <w:lang w:val="es-CO" w:eastAsia="es-MX"/>
              </w:rPr>
            </w:pPr>
            <w:r w:rsidRPr="007F4F77">
              <w:rPr>
                <w:rFonts w:eastAsia="Times New Roman" w:cstheme="minorHAnsi"/>
                <w:lang w:val="es-CO" w:eastAsia="es-MX"/>
              </w:rPr>
              <w:t xml:space="preserve">De conformidad con los hechos de la demanda, el día 17 del mes de octubre de 2020, el señor GILBERTO ANDRES DUQUE ALVAREZ conducía la moto de placas JJZ-81F junto a la señora GLORIA MILENA MONTOYA CABAL como parrillera. En este orden de ideas, afirman que siendo aproximadamente las 7 a.m., cuando transitaban por la calle 9c # 50-25 de la ciudad de Cali, y al hacer el cambio de carril, la moto cae en un supuesto hueco existente en la vía— ubicado en frente de la clínica Colombia—, y el conductor pierde el control de la misma y resultan lesionados. Supuestamente ellos quedaron a un metro y medio aproximadamente del hueco. Afirman que, en la estación de gasolina, que esta adyacente a la clínica Colombia, </w:t>
            </w:r>
            <w:proofErr w:type="gramStart"/>
            <w:r w:rsidRPr="007F4F77">
              <w:rPr>
                <w:rFonts w:eastAsia="Times New Roman" w:cstheme="minorHAnsi"/>
                <w:lang w:val="es-CO" w:eastAsia="es-MX"/>
              </w:rPr>
              <w:t>habían</w:t>
            </w:r>
            <w:proofErr w:type="gramEnd"/>
            <w:r w:rsidRPr="007F4F77">
              <w:rPr>
                <w:rFonts w:eastAsia="Times New Roman" w:cstheme="minorHAnsi"/>
                <w:lang w:val="es-CO" w:eastAsia="es-MX"/>
              </w:rPr>
              <w:t xml:space="preserve"> ambulancias estacionadas, y por </w:t>
            </w:r>
            <w:r w:rsidRPr="007F4F77">
              <w:rPr>
                <w:rFonts w:eastAsia="Times New Roman" w:cstheme="minorHAnsi"/>
                <w:lang w:val="es-CO" w:eastAsia="es-MX"/>
              </w:rPr>
              <w:lastRenderedPageBreak/>
              <w:t>ello, los lesionados fueron atendidos inmediatamente y trasladados a la clínica Farallones.</w:t>
            </w:r>
          </w:p>
        </w:tc>
      </w:tr>
      <w:tr w:rsidR="007E3E69" w:rsidRPr="005054B9"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lastRenderedPageBreak/>
              <w:t>PR</w:t>
            </w:r>
            <w:r w:rsidRPr="005054B9">
              <w:rPr>
                <w:rFonts w:eastAsia="Calibri" w:cstheme="minorHAnsi"/>
                <w:b/>
                <w:bCs/>
                <w:spacing w:val="1"/>
                <w:position w:val="1"/>
              </w:rPr>
              <w:t>E</w:t>
            </w:r>
            <w:r w:rsidRPr="005054B9">
              <w:rPr>
                <w:rFonts w:eastAsia="Calibri" w:cstheme="minorHAnsi"/>
                <w:b/>
                <w:bCs/>
                <w:spacing w:val="-1"/>
                <w:position w:val="1"/>
              </w:rPr>
              <w:t>T</w:t>
            </w:r>
            <w:r w:rsidRPr="005054B9">
              <w:rPr>
                <w:rFonts w:eastAsia="Calibri" w:cstheme="minorHAnsi"/>
                <w:b/>
                <w:bCs/>
                <w:position w:val="1"/>
              </w:rPr>
              <w:t>E</w:t>
            </w:r>
            <w:r w:rsidRPr="005054B9">
              <w:rPr>
                <w:rFonts w:eastAsia="Calibri" w:cstheme="minorHAnsi"/>
                <w:b/>
                <w:bCs/>
                <w:spacing w:val="1"/>
                <w:position w:val="1"/>
              </w:rPr>
              <w:t>N</w:t>
            </w:r>
            <w:r w:rsidRPr="005054B9">
              <w:rPr>
                <w:rFonts w:eastAsia="Calibri" w:cstheme="minorHAnsi"/>
                <w:b/>
                <w:bCs/>
                <w:spacing w:val="-3"/>
                <w:position w:val="1"/>
              </w:rPr>
              <w:t>S</w:t>
            </w:r>
            <w:r w:rsidRPr="005054B9">
              <w:rPr>
                <w:rFonts w:eastAsia="Calibri" w:cstheme="minorHAnsi"/>
                <w:b/>
                <w:bCs/>
                <w:spacing w:val="1"/>
                <w:position w:val="1"/>
              </w:rPr>
              <w:t>I</w:t>
            </w:r>
            <w:r w:rsidRPr="005054B9">
              <w:rPr>
                <w:rFonts w:eastAsia="Calibri" w:cstheme="minorHAnsi"/>
                <w:b/>
                <w:bCs/>
                <w:position w:val="1"/>
              </w:rPr>
              <w:t>O</w:t>
            </w:r>
            <w:r w:rsidRPr="005054B9">
              <w:rPr>
                <w:rFonts w:eastAsia="Calibri" w:cstheme="minorHAnsi"/>
                <w:b/>
                <w:bCs/>
                <w:spacing w:val="-2"/>
                <w:position w:val="1"/>
              </w:rPr>
              <w:t>N</w:t>
            </w:r>
            <w:r w:rsidRPr="005054B9">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0B6AA962" w:rsidR="007E3E69" w:rsidRPr="005054B9" w:rsidRDefault="007F4F77" w:rsidP="00B4333D">
            <w:pPr>
              <w:jc w:val="both"/>
              <w:rPr>
                <w:rFonts w:eastAsia="Calibri" w:cstheme="minorHAnsi"/>
                <w:lang w:val="es-CO"/>
              </w:rPr>
            </w:pPr>
            <w:r w:rsidRPr="007F4F77">
              <w:rPr>
                <w:rFonts w:eastAsia="Calibri" w:cstheme="minorHAnsi"/>
                <w:lang w:val="es-CO"/>
              </w:rPr>
              <w:t xml:space="preserve">Las pretensiones de la demanda van </w:t>
            </w:r>
            <w:proofErr w:type="gramStart"/>
            <w:r w:rsidRPr="007F4F77">
              <w:rPr>
                <w:rFonts w:eastAsia="Calibri" w:cstheme="minorHAnsi"/>
                <w:lang w:val="es-CO"/>
              </w:rPr>
              <w:t>encaminada</w:t>
            </w:r>
            <w:proofErr w:type="gramEnd"/>
            <w:r w:rsidRPr="007F4F77">
              <w:rPr>
                <w:rFonts w:eastAsia="Calibri" w:cstheme="minorHAnsi"/>
                <w:lang w:val="es-CO"/>
              </w:rPr>
              <w:t xml:space="preserve"> a obtener $5.319.708 por lucro cesante, 1000 SMMLV por perjuicio moral, 200 SMMLV por daño a la salud</w:t>
            </w:r>
          </w:p>
        </w:tc>
      </w:tr>
      <w:tr w:rsidR="007E3E69" w:rsidRPr="005054B9"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position w:val="1"/>
              </w:rPr>
              <w:t>F</w:t>
            </w:r>
            <w:r w:rsidRPr="005054B9">
              <w:rPr>
                <w:rFonts w:eastAsia="Calibri" w:cstheme="minorHAnsi"/>
                <w:b/>
                <w:bCs/>
                <w:spacing w:val="-2"/>
                <w:position w:val="1"/>
              </w:rPr>
              <w:t>I</w:t>
            </w:r>
            <w:r w:rsidRPr="005054B9">
              <w:rPr>
                <w:rFonts w:eastAsia="Calibri" w:cstheme="minorHAnsi"/>
                <w:b/>
                <w:bCs/>
                <w:spacing w:val="1"/>
                <w:position w:val="1"/>
              </w:rPr>
              <w:t>C</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spacing w:val="-2"/>
                <w:position w:val="1"/>
              </w:rPr>
              <w:t>L</w:t>
            </w:r>
            <w:r w:rsidRPr="005054B9">
              <w:rPr>
                <w:rFonts w:eastAsia="Calibri" w:cstheme="minorHAnsi"/>
                <w:b/>
                <w:bCs/>
                <w:position w:val="1"/>
              </w:rPr>
              <w:t>AS</w:t>
            </w:r>
          </w:p>
          <w:p w14:paraId="7EBA1DF8"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PR</w:t>
            </w:r>
            <w:r w:rsidRPr="005054B9">
              <w:rPr>
                <w:rFonts w:eastAsia="Calibri" w:cstheme="minorHAnsi"/>
                <w:b/>
                <w:bCs/>
                <w:spacing w:val="1"/>
              </w:rPr>
              <w:t>E</w:t>
            </w:r>
            <w:r w:rsidRPr="005054B9">
              <w:rPr>
                <w:rFonts w:eastAsia="Calibri" w:cstheme="minorHAnsi"/>
                <w:b/>
                <w:bCs/>
                <w:spacing w:val="-1"/>
              </w:rPr>
              <w:t>T</w:t>
            </w:r>
            <w:r w:rsidRPr="005054B9">
              <w:rPr>
                <w:rFonts w:eastAsia="Calibri" w:cstheme="minorHAnsi"/>
                <w:b/>
                <w:bCs/>
              </w:rPr>
              <w:t>E</w:t>
            </w:r>
            <w:r w:rsidRPr="005054B9">
              <w:rPr>
                <w:rFonts w:eastAsia="Calibri" w:cstheme="minorHAnsi"/>
                <w:b/>
                <w:bCs/>
                <w:spacing w:val="1"/>
              </w:rPr>
              <w:t>N</w:t>
            </w:r>
            <w:r w:rsidRPr="005054B9">
              <w:rPr>
                <w:rFonts w:eastAsia="Calibri" w:cstheme="minorHAnsi"/>
                <w:b/>
                <w:bCs/>
                <w:spacing w:val="-3"/>
              </w:rPr>
              <w:t>S</w:t>
            </w:r>
            <w:r w:rsidRPr="005054B9">
              <w:rPr>
                <w:rFonts w:eastAsia="Calibri" w:cstheme="minorHAnsi"/>
                <w:b/>
                <w:bCs/>
                <w:spacing w:val="1"/>
              </w:rPr>
              <w:t>I</w:t>
            </w:r>
            <w:r w:rsidRPr="005054B9">
              <w:rPr>
                <w:rFonts w:eastAsia="Calibri" w:cstheme="minorHAnsi"/>
                <w:b/>
                <w:bCs/>
              </w:rPr>
              <w:t>O</w:t>
            </w:r>
            <w:r w:rsidRPr="005054B9">
              <w:rPr>
                <w:rFonts w:eastAsia="Calibri" w:cstheme="minorHAnsi"/>
                <w:b/>
                <w:bCs/>
                <w:spacing w:val="-2"/>
              </w:rPr>
              <w:t>N</w:t>
            </w:r>
            <w:r w:rsidRPr="005054B9">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EFDD9BB" w:rsidR="007E3E69" w:rsidRPr="005054B9" w:rsidRDefault="00F51244" w:rsidP="007E3E69">
            <w:pPr>
              <w:spacing w:after="0" w:line="240" w:lineRule="auto"/>
              <w:ind w:left="59" w:right="39"/>
              <w:rPr>
                <w:rFonts w:eastAsia="Calibri" w:cstheme="minorHAnsi"/>
                <w:lang w:val="es-CO"/>
              </w:rPr>
            </w:pPr>
            <w:r w:rsidRPr="005054B9">
              <w:rPr>
                <w:rFonts w:eastAsia="Times New Roman" w:cstheme="minorHAnsi"/>
                <w:lang w:val="es-CO" w:eastAsia="es-MX"/>
              </w:rPr>
              <w:t>$</w:t>
            </w:r>
            <w:r w:rsidR="007F4F77">
              <w:rPr>
                <w:rFonts w:eastAsia="Times New Roman" w:cstheme="minorHAnsi"/>
                <w:lang w:val="es-CO" w:eastAsia="es-MX"/>
              </w:rPr>
              <w:t>1.565.319.708</w:t>
            </w:r>
            <w:r w:rsidR="00BD6650">
              <w:rPr>
                <w:rFonts w:eastAsia="Times New Roman" w:cstheme="minorHAnsi"/>
                <w:lang w:val="es-CO" w:eastAsia="es-MX"/>
              </w:rPr>
              <w:t xml:space="preserve"> (ACTUALIZADO SMMLV 2024)</w:t>
            </w:r>
          </w:p>
        </w:tc>
      </w:tr>
      <w:tr w:rsidR="007E3E69" w:rsidRPr="005054B9" w14:paraId="24805657" w14:textId="77777777" w:rsidTr="00663686">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5054B9" w:rsidRDefault="007E3E69" w:rsidP="007E3E69">
            <w:pPr>
              <w:spacing w:after="0" w:line="264" w:lineRule="exact"/>
              <w:ind w:left="59" w:right="-20"/>
              <w:rPr>
                <w:rFonts w:eastAsia="Calibri" w:cstheme="minorHAnsi"/>
                <w:b/>
                <w:bCs/>
                <w:position w:val="1"/>
                <w:lang w:val="es-CO"/>
              </w:rPr>
            </w:pPr>
            <w:r w:rsidRPr="005054B9">
              <w:rPr>
                <w:rFonts w:eastAsia="Calibri" w:cstheme="minorHAnsi"/>
                <w:b/>
                <w:bCs/>
                <w:spacing w:val="-1"/>
                <w:position w:val="1"/>
                <w:lang w:val="es-CO"/>
              </w:rPr>
              <w:t>V</w:t>
            </w:r>
            <w:r w:rsidRPr="005054B9">
              <w:rPr>
                <w:rFonts w:eastAsia="Calibri" w:cstheme="minorHAnsi"/>
                <w:b/>
                <w:bCs/>
                <w:position w:val="1"/>
                <w:lang w:val="es-CO"/>
              </w:rPr>
              <w:t>A</w:t>
            </w:r>
            <w:r w:rsidRPr="005054B9">
              <w:rPr>
                <w:rFonts w:eastAsia="Calibri" w:cstheme="minorHAnsi"/>
                <w:b/>
                <w:bCs/>
                <w:spacing w:val="1"/>
                <w:position w:val="1"/>
                <w:lang w:val="es-CO"/>
              </w:rPr>
              <w:t>L</w:t>
            </w:r>
            <w:r w:rsidRPr="005054B9">
              <w:rPr>
                <w:rFonts w:eastAsia="Calibri" w:cstheme="minorHAnsi"/>
                <w:b/>
                <w:bCs/>
                <w:position w:val="1"/>
                <w:lang w:val="es-CO"/>
              </w:rPr>
              <w:t>OR</w:t>
            </w:r>
            <w:r w:rsidRPr="005054B9">
              <w:rPr>
                <w:rFonts w:eastAsia="Calibri" w:cstheme="minorHAnsi"/>
                <w:b/>
                <w:bCs/>
                <w:spacing w:val="-2"/>
                <w:position w:val="1"/>
                <w:lang w:val="es-CO"/>
              </w:rPr>
              <w:t>A</w:t>
            </w:r>
            <w:r w:rsidRPr="005054B9">
              <w:rPr>
                <w:rFonts w:eastAsia="Calibri" w:cstheme="minorHAnsi"/>
                <w:b/>
                <w:bCs/>
                <w:spacing w:val="1"/>
                <w:position w:val="1"/>
                <w:lang w:val="es-CO"/>
              </w:rPr>
              <w:t>CI</w:t>
            </w:r>
            <w:r w:rsidRPr="005054B9">
              <w:rPr>
                <w:rFonts w:eastAsia="Calibri" w:cstheme="minorHAnsi"/>
                <w:b/>
                <w:bCs/>
                <w:spacing w:val="-3"/>
                <w:position w:val="1"/>
                <w:lang w:val="es-CO"/>
              </w:rPr>
              <w:t>Ó</w:t>
            </w:r>
            <w:r w:rsidRPr="005054B9">
              <w:rPr>
                <w:rFonts w:eastAsia="Calibri" w:cstheme="minorHAnsi"/>
                <w:b/>
                <w:bCs/>
                <w:position w:val="1"/>
                <w:lang w:val="es-CO"/>
              </w:rPr>
              <w:t>N</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D</w:t>
            </w:r>
            <w:r w:rsidRPr="005054B9">
              <w:rPr>
                <w:rFonts w:eastAsia="Calibri" w:cstheme="minorHAnsi"/>
                <w:b/>
                <w:bCs/>
                <w:position w:val="1"/>
                <w:lang w:val="es-CO"/>
              </w:rPr>
              <w:t>E</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L</w:t>
            </w:r>
            <w:r w:rsidRPr="005054B9">
              <w:rPr>
                <w:rFonts w:eastAsia="Calibri" w:cstheme="minorHAnsi"/>
                <w:b/>
                <w:bCs/>
                <w:position w:val="1"/>
                <w:lang w:val="es-CO"/>
              </w:rPr>
              <w:t>A</w:t>
            </w:r>
            <w:r w:rsidRPr="005054B9">
              <w:rPr>
                <w:rFonts w:eastAsia="Calibri" w:cstheme="minorHAnsi"/>
                <w:b/>
                <w:bCs/>
                <w:spacing w:val="1"/>
                <w:position w:val="1"/>
                <w:lang w:val="es-CO"/>
              </w:rPr>
              <w:t xml:space="preserve"> C</w:t>
            </w:r>
            <w:r w:rsidRPr="005054B9">
              <w:rPr>
                <w:rFonts w:eastAsia="Calibri" w:cstheme="minorHAnsi"/>
                <w:b/>
                <w:bCs/>
                <w:spacing w:val="-3"/>
                <w:position w:val="1"/>
                <w:lang w:val="es-CO"/>
              </w:rPr>
              <w:t>O</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spacing w:val="-1"/>
                <w:position w:val="1"/>
                <w:lang w:val="es-CO"/>
              </w:rPr>
              <w:t>I</w:t>
            </w:r>
            <w:r w:rsidRPr="005054B9">
              <w:rPr>
                <w:rFonts w:eastAsia="Calibri" w:cstheme="minorHAnsi"/>
                <w:b/>
                <w:bCs/>
                <w:spacing w:val="1"/>
                <w:position w:val="1"/>
                <w:lang w:val="es-CO"/>
              </w:rPr>
              <w:t>NG</w:t>
            </w:r>
            <w:r w:rsidRPr="005054B9">
              <w:rPr>
                <w:rFonts w:eastAsia="Calibri" w:cstheme="minorHAnsi"/>
                <w:b/>
                <w:bCs/>
                <w:spacing w:val="-2"/>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A</w:t>
            </w:r>
          </w:p>
          <w:p w14:paraId="2E659615" w14:textId="59049B72"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1C182702" w:rsidR="00B2545B"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Valor 100% $</w:t>
            </w:r>
            <w:r w:rsidR="009A03D5">
              <w:rPr>
                <w:rFonts w:eastAsia="Calibri" w:cstheme="minorHAnsi"/>
                <w:lang w:val="es-CO"/>
              </w:rPr>
              <w:t>247.000.000</w:t>
            </w:r>
          </w:p>
          <w:p w14:paraId="18221485" w14:textId="49CFAB96" w:rsidR="00981902"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Deducible:</w:t>
            </w:r>
            <w:r w:rsidR="00BD6650">
              <w:rPr>
                <w:rFonts w:eastAsia="Calibri" w:cstheme="minorHAnsi"/>
                <w:lang w:val="es-CO"/>
              </w:rPr>
              <w:t xml:space="preserve"> </w:t>
            </w:r>
            <w:r w:rsidR="009A03D5">
              <w:rPr>
                <w:rFonts w:eastAsia="Calibri" w:cstheme="minorHAnsi"/>
                <w:lang w:val="es-CO"/>
              </w:rPr>
              <w:t>NO APLICA</w:t>
            </w:r>
          </w:p>
          <w:p w14:paraId="58B2120A" w14:textId="5EE0F3B0" w:rsidR="00B7581C" w:rsidRDefault="007E3E69" w:rsidP="007E3E69">
            <w:pPr>
              <w:spacing w:after="0" w:line="264" w:lineRule="exact"/>
              <w:ind w:left="59" w:right="-20"/>
              <w:rPr>
                <w:rFonts w:eastAsia="Calibri" w:cstheme="minorHAnsi"/>
                <w:lang w:val="es-CO"/>
              </w:rPr>
            </w:pPr>
            <w:r w:rsidRPr="005054B9">
              <w:rPr>
                <w:rFonts w:eastAsia="Calibri" w:cstheme="minorHAnsi"/>
                <w:lang w:val="es-CO"/>
              </w:rPr>
              <w:t xml:space="preserve">Coaseguro: </w:t>
            </w:r>
            <w:r w:rsidR="00BD6650">
              <w:rPr>
                <w:rFonts w:eastAsia="Calibri" w:cstheme="minorHAnsi"/>
                <w:lang w:val="es-CO"/>
              </w:rPr>
              <w:t>28</w:t>
            </w:r>
            <w:r w:rsidR="00505465">
              <w:rPr>
                <w:rFonts w:eastAsia="Calibri" w:cstheme="minorHAnsi"/>
                <w:lang w:val="es-CO"/>
              </w:rPr>
              <w:t>%</w:t>
            </w:r>
          </w:p>
          <w:p w14:paraId="0A3B6AE4" w14:textId="0730EE1B" w:rsidR="007E3E69" w:rsidRPr="005054B9" w:rsidRDefault="007E3E69" w:rsidP="00E045CC">
            <w:pPr>
              <w:spacing w:after="0" w:line="264" w:lineRule="exact"/>
              <w:ind w:left="59" w:right="-20"/>
              <w:rPr>
                <w:rFonts w:eastAsia="Calibri" w:cstheme="minorHAnsi"/>
                <w:lang w:val="es-CO"/>
              </w:rPr>
            </w:pPr>
            <w:proofErr w:type="gramStart"/>
            <w:r w:rsidRPr="005054B9">
              <w:rPr>
                <w:rFonts w:eastAsia="Calibri" w:cstheme="minorHAnsi"/>
                <w:lang w:val="es-CO"/>
              </w:rPr>
              <w:t>Total</w:t>
            </w:r>
            <w:proofErr w:type="gramEnd"/>
            <w:r w:rsidRPr="005054B9">
              <w:rPr>
                <w:rFonts w:eastAsia="Calibri" w:cstheme="minorHAnsi"/>
                <w:lang w:val="es-CO"/>
              </w:rPr>
              <w:t xml:space="preserve"> Exposición de Chubb: </w:t>
            </w:r>
            <w:r w:rsidR="00D153F0" w:rsidRPr="005054B9">
              <w:rPr>
                <w:rFonts w:eastAsia="Calibri" w:cstheme="minorHAnsi"/>
                <w:lang w:val="es-CO"/>
              </w:rPr>
              <w:t>$</w:t>
            </w:r>
            <w:r w:rsidR="009A03D5">
              <w:rPr>
                <w:rFonts w:eastAsia="Calibri" w:cstheme="minorHAnsi"/>
                <w:lang w:val="es-CO"/>
              </w:rPr>
              <w:t>69.160.000</w:t>
            </w:r>
          </w:p>
        </w:tc>
      </w:tr>
      <w:tr w:rsidR="007E3E69" w:rsidRPr="005054B9"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position w:val="1"/>
              </w:rPr>
              <w:t>POL</w:t>
            </w:r>
            <w:r w:rsidRPr="005054B9">
              <w:rPr>
                <w:rFonts w:eastAsia="Calibri" w:cstheme="minorHAnsi"/>
                <w:b/>
                <w:bCs/>
                <w:spacing w:val="1"/>
                <w:position w:val="1"/>
              </w:rPr>
              <w:t>I</w:t>
            </w:r>
            <w:r w:rsidRPr="005054B9">
              <w:rPr>
                <w:rFonts w:eastAsia="Calibri" w:cstheme="minorHAnsi"/>
                <w:b/>
                <w:bCs/>
                <w:spacing w:val="-2"/>
                <w:position w:val="1"/>
              </w:rPr>
              <w:t>Z</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spacing w:val="-1"/>
                <w:position w:val="1"/>
              </w:rPr>
              <w:t>VI</w:t>
            </w:r>
            <w:r w:rsidRPr="005054B9">
              <w:rPr>
                <w:rFonts w:eastAsia="Calibri" w:cstheme="minorHAnsi"/>
                <w:b/>
                <w:bCs/>
                <w:spacing w:val="1"/>
                <w:position w:val="1"/>
              </w:rPr>
              <w:t>N</w:t>
            </w:r>
            <w:r w:rsidRPr="005054B9">
              <w:rPr>
                <w:rFonts w:eastAsia="Calibri" w:cstheme="minorHAnsi"/>
                <w:b/>
                <w:bCs/>
                <w:spacing w:val="-2"/>
                <w:position w:val="1"/>
              </w:rPr>
              <w:t>C</w:t>
            </w:r>
            <w:r w:rsidRPr="005054B9">
              <w:rPr>
                <w:rFonts w:eastAsia="Calibri" w:cstheme="minorHAnsi"/>
                <w:b/>
                <w:bCs/>
                <w:position w:val="1"/>
              </w:rPr>
              <w:t>ULA</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599585A0" w:rsidR="007E3E69" w:rsidRPr="005054B9" w:rsidRDefault="007E3E69" w:rsidP="007E3E69">
            <w:pPr>
              <w:spacing w:after="0" w:line="267" w:lineRule="exact"/>
              <w:ind w:left="59" w:right="-20"/>
              <w:rPr>
                <w:rFonts w:eastAsia="Calibri" w:cstheme="minorHAnsi"/>
                <w:lang w:val="pt-BR"/>
              </w:rPr>
            </w:pPr>
            <w:r w:rsidRPr="005054B9">
              <w:rPr>
                <w:rFonts w:eastAsia="Calibri" w:cstheme="minorHAnsi"/>
                <w:spacing w:val="-1"/>
                <w:position w:val="1"/>
                <w:lang w:val="pt-BR"/>
              </w:rPr>
              <w:t>N</w:t>
            </w:r>
            <w:r w:rsidRPr="005054B9">
              <w:rPr>
                <w:rFonts w:eastAsia="Calibri" w:cstheme="minorHAnsi"/>
                <w:spacing w:val="1"/>
                <w:position w:val="1"/>
                <w:lang w:val="pt-BR"/>
              </w:rPr>
              <w:t>úmero</w:t>
            </w:r>
            <w:r w:rsidR="00FC4C1A" w:rsidRPr="005054B9">
              <w:rPr>
                <w:rFonts w:eastAsia="Calibri" w:cstheme="minorHAnsi"/>
                <w:position w:val="1"/>
                <w:lang w:val="pt-BR"/>
              </w:rPr>
              <w:t>:</w:t>
            </w:r>
            <w:r w:rsidR="00BD6650">
              <w:rPr>
                <w:rFonts w:eastAsia="Calibri" w:cstheme="minorHAnsi"/>
                <w:position w:val="1"/>
                <w:lang w:val="pt-BR"/>
              </w:rPr>
              <w:t xml:space="preserve"> 45901</w:t>
            </w:r>
          </w:p>
          <w:p w14:paraId="29906228" w14:textId="757E881B" w:rsidR="007E3E69" w:rsidRPr="005054B9" w:rsidRDefault="007E3E69" w:rsidP="007E3E69">
            <w:pPr>
              <w:spacing w:after="0" w:line="266" w:lineRule="exact"/>
              <w:ind w:left="59" w:right="-20"/>
              <w:rPr>
                <w:rFonts w:eastAsia="Calibri" w:cstheme="minorHAnsi"/>
                <w:lang w:val="pt-BR"/>
              </w:rPr>
            </w:pPr>
            <w:r w:rsidRPr="005054B9">
              <w:rPr>
                <w:rFonts w:eastAsia="Calibri" w:cstheme="minorHAnsi"/>
                <w:position w:val="1"/>
                <w:lang w:val="pt-BR"/>
              </w:rPr>
              <w:t>Ra</w:t>
            </w:r>
            <w:r w:rsidRPr="005054B9">
              <w:rPr>
                <w:rFonts w:eastAsia="Calibri" w:cstheme="minorHAnsi"/>
                <w:spacing w:val="-1"/>
                <w:position w:val="1"/>
                <w:lang w:val="pt-BR"/>
              </w:rPr>
              <w:t>m</w:t>
            </w:r>
            <w:r w:rsidRPr="005054B9">
              <w:rPr>
                <w:rFonts w:eastAsia="Calibri" w:cstheme="minorHAnsi"/>
                <w:spacing w:val="1"/>
                <w:position w:val="1"/>
                <w:lang w:val="pt-BR"/>
              </w:rPr>
              <w:t>o</w:t>
            </w:r>
            <w:r w:rsidRPr="005054B9">
              <w:rPr>
                <w:rFonts w:eastAsia="Calibri" w:cstheme="minorHAnsi"/>
                <w:position w:val="1"/>
                <w:lang w:val="pt-BR"/>
              </w:rPr>
              <w:t xml:space="preserve">: </w:t>
            </w:r>
            <w:r w:rsidR="00C01BD2" w:rsidRPr="005054B9">
              <w:rPr>
                <w:rFonts w:eastAsia="Calibri" w:cstheme="minorHAnsi"/>
                <w:position w:val="1"/>
                <w:lang w:val="pt-BR"/>
              </w:rPr>
              <w:t>12</w:t>
            </w:r>
          </w:p>
          <w:p w14:paraId="23126C4E" w14:textId="564E0CC3" w:rsidR="007E3E69" w:rsidRPr="005054B9" w:rsidRDefault="007E3E69" w:rsidP="007E3E69">
            <w:pPr>
              <w:spacing w:after="0" w:line="240" w:lineRule="auto"/>
              <w:ind w:left="59" w:right="55"/>
              <w:rPr>
                <w:rFonts w:eastAsia="Calibri" w:cstheme="minorHAnsi"/>
                <w:lang w:val="pt-BR"/>
              </w:rPr>
            </w:pPr>
            <w:r w:rsidRPr="005054B9">
              <w:rPr>
                <w:rFonts w:eastAsia="Calibri" w:cstheme="minorHAnsi"/>
                <w:lang w:val="pt-BR"/>
              </w:rPr>
              <w:t>Amparo</w:t>
            </w:r>
            <w:r w:rsidRPr="005054B9">
              <w:rPr>
                <w:rFonts w:eastAsia="Calibri" w:cstheme="minorHAnsi"/>
                <w:spacing w:val="-2"/>
                <w:lang w:val="pt-BR"/>
              </w:rPr>
              <w:t xml:space="preserve"> </w:t>
            </w:r>
            <w:proofErr w:type="spellStart"/>
            <w:r w:rsidRPr="005054B9">
              <w:rPr>
                <w:rFonts w:eastAsia="Calibri" w:cstheme="minorHAnsi"/>
                <w:lang w:val="pt-BR"/>
              </w:rPr>
              <w:t>afectado</w:t>
            </w:r>
            <w:proofErr w:type="spellEnd"/>
            <w:r w:rsidRPr="005054B9">
              <w:rPr>
                <w:rFonts w:eastAsia="Calibri" w:cstheme="minorHAnsi"/>
                <w:lang w:val="pt-BR"/>
              </w:rPr>
              <w:t xml:space="preserve">: </w:t>
            </w:r>
            <w:r w:rsidR="00CF28E3">
              <w:rPr>
                <w:rFonts w:eastAsia="Calibri" w:cstheme="minorHAnsi"/>
                <w:lang w:val="pt-BR"/>
              </w:rPr>
              <w:t>PLO</w:t>
            </w:r>
          </w:p>
          <w:p w14:paraId="4F4923FE" w14:textId="1564B6EA" w:rsidR="00BD6650" w:rsidRDefault="007E3E69" w:rsidP="00BF4AF7">
            <w:pPr>
              <w:spacing w:after="0" w:line="240" w:lineRule="auto"/>
              <w:ind w:left="59" w:right="-20"/>
              <w:rPr>
                <w:rFonts w:cstheme="minorHAnsi"/>
              </w:rPr>
            </w:pPr>
            <w:r w:rsidRPr="005054B9">
              <w:rPr>
                <w:rFonts w:eastAsia="Calibri" w:cstheme="minorHAnsi"/>
                <w:spacing w:val="1"/>
                <w:lang w:val="es-CO"/>
              </w:rPr>
              <w:t>D</w:t>
            </w:r>
            <w:r w:rsidRPr="005054B9">
              <w:rPr>
                <w:rFonts w:eastAsia="Calibri" w:cstheme="minorHAnsi"/>
                <w:lang w:val="es-CO"/>
              </w:rPr>
              <w:t>ed</w:t>
            </w:r>
            <w:r w:rsidRPr="005054B9">
              <w:rPr>
                <w:rFonts w:eastAsia="Calibri" w:cstheme="minorHAnsi"/>
                <w:spacing w:val="-1"/>
                <w:lang w:val="es-CO"/>
              </w:rPr>
              <w:t>u</w:t>
            </w:r>
            <w:r w:rsidRPr="005054B9">
              <w:rPr>
                <w:rFonts w:eastAsia="Calibri" w:cstheme="minorHAnsi"/>
                <w:lang w:val="es-CO"/>
              </w:rPr>
              <w:t>ci</w:t>
            </w:r>
            <w:r w:rsidRPr="005054B9">
              <w:rPr>
                <w:rFonts w:eastAsia="Calibri" w:cstheme="minorHAnsi"/>
                <w:spacing w:val="-1"/>
                <w:lang w:val="es-CO"/>
              </w:rPr>
              <w:t>b</w:t>
            </w:r>
            <w:r w:rsidRPr="005054B9">
              <w:rPr>
                <w:rFonts w:eastAsia="Calibri" w:cstheme="minorHAnsi"/>
                <w:lang w:val="es-CO"/>
              </w:rPr>
              <w:t>l</w:t>
            </w:r>
            <w:r w:rsidRPr="005054B9">
              <w:rPr>
                <w:rFonts w:eastAsia="Calibri" w:cstheme="minorHAnsi"/>
                <w:spacing w:val="-2"/>
                <w:lang w:val="es-CO"/>
              </w:rPr>
              <w:t>e (Si Aplica)</w:t>
            </w:r>
            <w:r w:rsidRPr="005054B9">
              <w:rPr>
                <w:rFonts w:eastAsia="Calibri" w:cstheme="minorHAnsi"/>
                <w:lang w:val="es-CO"/>
              </w:rPr>
              <w:t>:</w:t>
            </w:r>
            <w:r w:rsidR="00E02461" w:rsidRPr="005054B9">
              <w:rPr>
                <w:rFonts w:cstheme="minorHAnsi"/>
              </w:rPr>
              <w:t xml:space="preserve"> </w:t>
            </w:r>
            <w:r w:rsidR="00BD6650">
              <w:rPr>
                <w:rFonts w:cstheme="minorHAnsi"/>
              </w:rPr>
              <w:t xml:space="preserve">NO APLICA </w:t>
            </w:r>
          </w:p>
          <w:p w14:paraId="2DFEEDB0" w14:textId="43F6A6E2" w:rsidR="00551D82" w:rsidRPr="005054B9" w:rsidRDefault="00BD6650" w:rsidP="00BF4AF7">
            <w:pPr>
              <w:spacing w:after="0" w:line="240" w:lineRule="auto"/>
              <w:ind w:left="59" w:right="-20"/>
              <w:rPr>
                <w:rFonts w:eastAsia="Calibri" w:cstheme="minorHAnsi"/>
                <w:lang w:val="es-CO"/>
              </w:rPr>
            </w:pPr>
            <w:r>
              <w:rPr>
                <w:rFonts w:cstheme="minorHAnsi"/>
              </w:rPr>
              <w:t>V</w:t>
            </w:r>
            <w:proofErr w:type="spellStart"/>
            <w:r w:rsidR="00BF4AF7" w:rsidRPr="005054B9">
              <w:rPr>
                <w:rFonts w:eastAsia="Calibri" w:cstheme="minorHAnsi"/>
                <w:lang w:val="es-CO"/>
              </w:rPr>
              <w:t>a</w:t>
            </w:r>
            <w:r w:rsidR="007E3E69" w:rsidRPr="005054B9">
              <w:rPr>
                <w:rFonts w:eastAsia="Calibri" w:cstheme="minorHAnsi"/>
                <w:spacing w:val="-1"/>
                <w:lang w:val="es-CO"/>
              </w:rPr>
              <w:t>l</w:t>
            </w:r>
            <w:r w:rsidR="007E3E69" w:rsidRPr="005054B9">
              <w:rPr>
                <w:rFonts w:eastAsia="Calibri" w:cstheme="minorHAnsi"/>
                <w:spacing w:val="1"/>
                <w:lang w:val="es-CO"/>
              </w:rPr>
              <w:t>o</w:t>
            </w:r>
            <w:r w:rsidR="007E3E69" w:rsidRPr="005054B9">
              <w:rPr>
                <w:rFonts w:eastAsia="Calibri" w:cstheme="minorHAnsi"/>
                <w:lang w:val="es-CO"/>
              </w:rPr>
              <w:t>r</w:t>
            </w:r>
            <w:proofErr w:type="spellEnd"/>
            <w:r w:rsidR="007E3E69" w:rsidRPr="005054B9">
              <w:rPr>
                <w:rFonts w:eastAsia="Calibri" w:cstheme="minorHAnsi"/>
                <w:lang w:val="es-CO"/>
              </w:rPr>
              <w:t xml:space="preserve"> a</w:t>
            </w:r>
            <w:r w:rsidR="007E3E69" w:rsidRPr="005054B9">
              <w:rPr>
                <w:rFonts w:eastAsia="Calibri" w:cstheme="minorHAnsi"/>
                <w:spacing w:val="-2"/>
                <w:lang w:val="es-CO"/>
              </w:rPr>
              <w:t>s</w:t>
            </w:r>
            <w:r w:rsidR="007E3E69" w:rsidRPr="005054B9">
              <w:rPr>
                <w:rFonts w:eastAsia="Calibri" w:cstheme="minorHAnsi"/>
                <w:lang w:val="es-CO"/>
              </w:rPr>
              <w:t>eg</w:t>
            </w:r>
            <w:r w:rsidR="007E3E69" w:rsidRPr="005054B9">
              <w:rPr>
                <w:rFonts w:eastAsia="Calibri" w:cstheme="minorHAnsi"/>
                <w:spacing w:val="-1"/>
                <w:lang w:val="es-CO"/>
              </w:rPr>
              <w:t>u</w:t>
            </w:r>
            <w:r w:rsidR="007E3E69" w:rsidRPr="005054B9">
              <w:rPr>
                <w:rFonts w:eastAsia="Calibri" w:cstheme="minorHAnsi"/>
                <w:lang w:val="es-CO"/>
              </w:rPr>
              <w:t>ra</w:t>
            </w:r>
            <w:r w:rsidR="007E3E69" w:rsidRPr="005054B9">
              <w:rPr>
                <w:rFonts w:eastAsia="Calibri" w:cstheme="minorHAnsi"/>
                <w:spacing w:val="-1"/>
                <w:lang w:val="es-CO"/>
              </w:rPr>
              <w:t>d</w:t>
            </w:r>
            <w:r w:rsidR="007E3E69" w:rsidRPr="005054B9">
              <w:rPr>
                <w:rFonts w:eastAsia="Calibri" w:cstheme="minorHAnsi"/>
                <w:spacing w:val="1"/>
                <w:lang w:val="es-CO"/>
              </w:rPr>
              <w:t>o</w:t>
            </w:r>
            <w:r w:rsidR="007E3E69" w:rsidRPr="005054B9">
              <w:rPr>
                <w:rFonts w:eastAsia="Calibri" w:cstheme="minorHAnsi"/>
                <w:lang w:val="es-CO"/>
              </w:rPr>
              <w:t>:</w:t>
            </w:r>
            <w:r w:rsidR="001630F6" w:rsidRPr="005054B9">
              <w:rPr>
                <w:rFonts w:eastAsia="Calibri" w:cstheme="minorHAnsi"/>
                <w:lang w:val="es-CO"/>
              </w:rPr>
              <w:t xml:space="preserve"> </w:t>
            </w:r>
            <w:r w:rsidR="0054185B" w:rsidRPr="005054B9">
              <w:rPr>
                <w:rFonts w:eastAsia="Calibri" w:cstheme="minorHAnsi"/>
                <w:lang w:val="es-CO"/>
              </w:rPr>
              <w:t>$</w:t>
            </w:r>
            <w:r w:rsidR="00DB198A">
              <w:rPr>
                <w:rFonts w:eastAsia="Calibri" w:cstheme="minorHAnsi"/>
                <w:lang w:val="es-CO"/>
              </w:rPr>
              <w:t>7.000.000.000</w:t>
            </w:r>
          </w:p>
          <w:p w14:paraId="0E2B9035" w14:textId="3AB75FC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 xml:space="preserve">Placa (Si Aplica): </w:t>
            </w:r>
            <w:proofErr w:type="gramStart"/>
            <w:r w:rsidR="00883B55" w:rsidRPr="005054B9">
              <w:rPr>
                <w:rFonts w:eastAsia="Calibri" w:cstheme="minorHAnsi"/>
                <w:lang w:val="es-CO"/>
              </w:rPr>
              <w:t xml:space="preserve">NO </w:t>
            </w:r>
            <w:r w:rsidRPr="005054B9">
              <w:rPr>
                <w:rFonts w:eastAsia="Calibri" w:cstheme="minorHAnsi"/>
                <w:lang w:val="es-CO"/>
              </w:rPr>
              <w:t xml:space="preserve"> APLICA</w:t>
            </w:r>
            <w:proofErr w:type="gramEnd"/>
          </w:p>
          <w:p w14:paraId="1C0B4F09" w14:textId="02A8EC7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Coaseguro (Si Aplica):</w:t>
            </w:r>
            <w:r w:rsidR="00095A07" w:rsidRPr="005054B9">
              <w:rPr>
                <w:rFonts w:eastAsia="Calibri" w:cstheme="minorHAnsi"/>
                <w:lang w:val="es-CO"/>
              </w:rPr>
              <w:t xml:space="preserve"> </w:t>
            </w:r>
            <w:r w:rsidR="00E32693" w:rsidRPr="00E32693">
              <w:rPr>
                <w:rFonts w:eastAsia="Calibri" w:cstheme="minorHAnsi"/>
                <w:lang w:val="es-CO"/>
              </w:rPr>
              <w:t>CHUBB</w:t>
            </w:r>
            <w:r w:rsidR="00BD6650">
              <w:rPr>
                <w:rFonts w:eastAsia="Calibri" w:cstheme="minorHAnsi"/>
                <w:lang w:val="es-CO"/>
              </w:rPr>
              <w:t xml:space="preserve"> 28</w:t>
            </w:r>
            <w:r w:rsidR="00E32693" w:rsidRPr="00E32693">
              <w:rPr>
                <w:rFonts w:eastAsia="Calibri" w:cstheme="minorHAnsi"/>
                <w:lang w:val="es-CO"/>
              </w:rPr>
              <w:t>%, SBS 2</w:t>
            </w:r>
            <w:r w:rsidR="00BD6650">
              <w:rPr>
                <w:rFonts w:eastAsia="Calibri" w:cstheme="minorHAnsi"/>
                <w:lang w:val="es-CO"/>
              </w:rPr>
              <w:t>0</w:t>
            </w:r>
            <w:r w:rsidR="00E32693" w:rsidRPr="00E32693">
              <w:rPr>
                <w:rFonts w:eastAsia="Calibri" w:cstheme="minorHAnsi"/>
                <w:lang w:val="es-CO"/>
              </w:rPr>
              <w:t xml:space="preserve">%, </w:t>
            </w:r>
            <w:r w:rsidR="00BD6650">
              <w:rPr>
                <w:rFonts w:eastAsia="Calibri" w:cstheme="minorHAnsi"/>
                <w:lang w:val="es-CO"/>
              </w:rPr>
              <w:t xml:space="preserve">AXA 10%, </w:t>
            </w:r>
            <w:r w:rsidR="00E32693" w:rsidRPr="00E32693">
              <w:rPr>
                <w:rFonts w:eastAsia="Calibri" w:cstheme="minorHAnsi"/>
                <w:lang w:val="es-CO"/>
              </w:rPr>
              <w:t xml:space="preserve">HDI 10% Y SOLIDARIA </w:t>
            </w:r>
            <w:r w:rsidR="00BD6650">
              <w:rPr>
                <w:rFonts w:eastAsia="Calibri" w:cstheme="minorHAnsi"/>
                <w:lang w:val="es-CO"/>
              </w:rPr>
              <w:t>32</w:t>
            </w:r>
            <w:r w:rsidR="00E32693" w:rsidRPr="00E32693">
              <w:rPr>
                <w:rFonts w:eastAsia="Calibri" w:cstheme="minorHAnsi"/>
                <w:lang w:val="es-CO"/>
              </w:rPr>
              <w:t>%</w:t>
            </w:r>
          </w:p>
        </w:tc>
      </w:tr>
      <w:tr w:rsidR="007E3E69" w:rsidRPr="005054B9"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5054B9" w:rsidRDefault="007E3E69" w:rsidP="007E3E69">
            <w:pPr>
              <w:spacing w:after="0" w:line="267" w:lineRule="exact"/>
              <w:ind w:right="-20"/>
              <w:rPr>
                <w:rFonts w:eastAsia="Calibri" w:cstheme="minorHAnsi"/>
                <w:lang w:val="es-CO"/>
              </w:rPr>
            </w:pPr>
            <w:r w:rsidRPr="005054B9">
              <w:rPr>
                <w:rFonts w:eastAsia="Calibri" w:cstheme="minorHAnsi"/>
                <w:b/>
                <w:bCs/>
                <w:position w:val="1"/>
                <w:lang w:val="es-CO"/>
              </w:rPr>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r w:rsidRPr="005054B9">
              <w:rPr>
                <w:rFonts w:eastAsia="Calibri" w:cstheme="minorHAnsi"/>
                <w:b/>
                <w:bCs/>
                <w:spacing w:val="1"/>
                <w:position w:val="1"/>
                <w:lang w:val="es-CO"/>
              </w:rPr>
              <w:t xml:space="preserve"> </w:t>
            </w:r>
            <w:r w:rsidRPr="005054B9">
              <w:rPr>
                <w:rFonts w:eastAsia="Calibri" w:cstheme="minorHAnsi"/>
                <w:b/>
                <w:bCs/>
                <w:position w:val="1"/>
                <w:lang w:val="es-CO"/>
              </w:rPr>
              <w:t>EL</w:t>
            </w:r>
          </w:p>
          <w:p w14:paraId="43579716" w14:textId="77777777" w:rsidR="007E3E69" w:rsidRPr="005054B9" w:rsidRDefault="007E3E69" w:rsidP="007E3E69">
            <w:pPr>
              <w:rPr>
                <w:rFonts w:eastAsia="Calibri" w:cstheme="minorHAnsi"/>
                <w:b/>
                <w:bCs/>
                <w:lang w:val="es-CO"/>
              </w:rPr>
            </w:pPr>
            <w:r w:rsidRPr="005054B9">
              <w:rPr>
                <w:rFonts w:eastAsia="Calibri" w:cstheme="minorHAnsi"/>
                <w:b/>
                <w:bCs/>
                <w:lang w:val="es-CO"/>
              </w:rPr>
              <w:t>ASEG</w:t>
            </w:r>
            <w:r w:rsidRPr="005054B9">
              <w:rPr>
                <w:rFonts w:eastAsia="Calibri" w:cstheme="minorHAnsi"/>
                <w:b/>
                <w:bCs/>
                <w:spacing w:val="-2"/>
                <w:lang w:val="es-CO"/>
              </w:rPr>
              <w:t>U</w:t>
            </w:r>
            <w:r w:rsidRPr="005054B9">
              <w:rPr>
                <w:rFonts w:eastAsia="Calibri" w:cstheme="minorHAnsi"/>
                <w:b/>
                <w:bCs/>
                <w:lang w:val="es-CO"/>
              </w:rPr>
              <w:t>R</w:t>
            </w:r>
            <w:r w:rsidRPr="005054B9">
              <w:rPr>
                <w:rFonts w:eastAsia="Calibri" w:cstheme="minorHAnsi"/>
                <w:b/>
                <w:bCs/>
                <w:spacing w:val="1"/>
                <w:lang w:val="es-CO"/>
              </w:rPr>
              <w:t>A</w:t>
            </w:r>
            <w:r w:rsidRPr="005054B9">
              <w:rPr>
                <w:rFonts w:eastAsia="Calibri" w:cstheme="minorHAnsi"/>
                <w:b/>
                <w:bCs/>
                <w:lang w:val="es-CO"/>
              </w:rPr>
              <w:t>DO</w:t>
            </w:r>
          </w:p>
          <w:p w14:paraId="124C094D" w14:textId="77777777" w:rsidR="007E3E69" w:rsidRPr="005054B9" w:rsidRDefault="007E3E69" w:rsidP="007E3E69">
            <w:pPr>
              <w:rPr>
                <w:rFonts w:eastAsia="Calibri" w:cstheme="minorHAnsi"/>
                <w:b/>
                <w:bCs/>
                <w:lang w:val="es-CO"/>
              </w:rPr>
            </w:pPr>
          </w:p>
          <w:p w14:paraId="0A0D8E71" w14:textId="77777777" w:rsidR="007E3E69" w:rsidRPr="005054B9" w:rsidRDefault="007E3E69" w:rsidP="007E3E69">
            <w:pPr>
              <w:rPr>
                <w:rFonts w:cstheme="minorHAnsi"/>
                <w:lang w:val="es-CO"/>
              </w:rPr>
            </w:pPr>
          </w:p>
        </w:tc>
        <w:tc>
          <w:tcPr>
            <w:tcW w:w="4761" w:type="dxa"/>
            <w:tcBorders>
              <w:top w:val="single" w:sz="8" w:space="0" w:color="000000"/>
              <w:left w:val="single" w:sz="8" w:space="0" w:color="000000"/>
              <w:bottom w:val="single" w:sz="8" w:space="0" w:color="000000"/>
              <w:right w:val="single" w:sz="8" w:space="0" w:color="000000"/>
            </w:tcBorders>
          </w:tcPr>
          <w:p w14:paraId="5A819CE8" w14:textId="18AE043A" w:rsidR="008F60E2" w:rsidRPr="009A03D5" w:rsidRDefault="009A03D5" w:rsidP="009A03D5">
            <w:pPr>
              <w:pStyle w:val="Prrafodelista"/>
              <w:numPr>
                <w:ilvl w:val="0"/>
                <w:numId w:val="12"/>
              </w:numPr>
              <w:spacing w:after="0" w:line="266" w:lineRule="exact"/>
              <w:ind w:right="-20"/>
              <w:jc w:val="both"/>
              <w:rPr>
                <w:rFonts w:eastAsia="Calibri" w:cstheme="minorHAnsi"/>
                <w:lang w:val="es-419"/>
              </w:rPr>
            </w:pPr>
            <w:r w:rsidRPr="009A03D5">
              <w:rPr>
                <w:rFonts w:eastAsia="Calibri" w:cstheme="minorHAnsi"/>
                <w:lang w:val="es-419"/>
              </w:rPr>
              <w:t>Ausencia de pruebas que demuestren las circunstancias de tiempo, modo y lugar en que sucedieron los hechos.</w:t>
            </w:r>
          </w:p>
          <w:p w14:paraId="26B6B5C6" w14:textId="77777777" w:rsidR="00C25552" w:rsidRPr="009A03D5" w:rsidRDefault="009A03D5" w:rsidP="009A03D5">
            <w:pPr>
              <w:pStyle w:val="Prrafodelista"/>
              <w:numPr>
                <w:ilvl w:val="0"/>
                <w:numId w:val="12"/>
              </w:numPr>
              <w:spacing w:after="0" w:line="266" w:lineRule="exact"/>
              <w:ind w:right="-20"/>
              <w:jc w:val="both"/>
              <w:rPr>
                <w:rFonts w:eastAsia="Calibri" w:cstheme="minorHAnsi"/>
                <w:lang w:val="es-419"/>
              </w:rPr>
            </w:pPr>
            <w:r w:rsidRPr="009A03D5">
              <w:rPr>
                <w:rFonts w:eastAsia="Calibri" w:cstheme="minorHAnsi"/>
                <w:lang w:val="es-419"/>
              </w:rPr>
              <w:t>Causal eximente de responsabilidad: culpa exclusiva de la víctima.</w:t>
            </w:r>
          </w:p>
          <w:p w14:paraId="0ED5C04B" w14:textId="5E4BA3D6" w:rsidR="009A03D5" w:rsidRPr="005054B9" w:rsidRDefault="009A03D5" w:rsidP="00832D1C">
            <w:pPr>
              <w:spacing w:after="0" w:line="266" w:lineRule="exact"/>
              <w:ind w:right="-20"/>
              <w:jc w:val="both"/>
              <w:rPr>
                <w:rFonts w:eastAsia="Calibri" w:cstheme="minorHAnsi"/>
                <w:lang w:val="es-419"/>
              </w:rPr>
            </w:pPr>
          </w:p>
        </w:tc>
      </w:tr>
      <w:tr w:rsidR="007E3E69" w:rsidRPr="005054B9"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lastRenderedPageBreak/>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p>
          <w:p w14:paraId="77D94E30" w14:textId="77777777"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b/>
                <w:bCs/>
                <w:spacing w:val="1"/>
                <w:lang w:val="es-CO"/>
              </w:rPr>
              <w:t>C</w:t>
            </w:r>
            <w:r w:rsidRPr="005054B9">
              <w:rPr>
                <w:rFonts w:eastAsia="Calibri" w:cstheme="minorHAnsi"/>
                <w:b/>
                <w:bCs/>
                <w:lang w:val="es-CO"/>
              </w:rPr>
              <w:t>HU</w:t>
            </w:r>
            <w:r w:rsidRPr="005054B9">
              <w:rPr>
                <w:rFonts w:eastAsia="Calibri" w:cstheme="minorHAnsi"/>
                <w:b/>
                <w:bCs/>
                <w:spacing w:val="-2"/>
                <w:lang w:val="es-CO"/>
              </w:rPr>
              <w:t>B</w:t>
            </w:r>
            <w:r w:rsidRPr="005054B9">
              <w:rPr>
                <w:rFonts w:eastAsia="Calibri" w:cstheme="minorHAnsi"/>
                <w:b/>
                <w:bCs/>
                <w:lang w:val="es-CO"/>
              </w:rPr>
              <w:t>B</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spacing w:val="-2"/>
                <w:lang w:val="es-CO"/>
              </w:rPr>
              <w:t>E</w:t>
            </w:r>
            <w:r w:rsidRPr="005054B9">
              <w:rPr>
                <w:rFonts w:eastAsia="Calibri" w:cstheme="minorHAnsi"/>
                <w:b/>
                <w:bCs/>
                <w:spacing w:val="1"/>
                <w:lang w:val="es-CO"/>
              </w:rPr>
              <w:t>G</w:t>
            </w:r>
            <w:r w:rsidRPr="005054B9">
              <w:rPr>
                <w:rFonts w:eastAsia="Calibri" w:cstheme="minorHAnsi"/>
                <w:b/>
                <w:bCs/>
                <w:lang w:val="es-CO"/>
              </w:rPr>
              <w:t>UROS</w:t>
            </w:r>
            <w:r w:rsidRPr="005054B9">
              <w:rPr>
                <w:rFonts w:eastAsia="Calibri" w:cstheme="minorHAnsi"/>
                <w:b/>
                <w:bCs/>
                <w:spacing w:val="-3"/>
                <w:lang w:val="es-CO"/>
              </w:rPr>
              <w:t xml:space="preserve"> </w:t>
            </w:r>
            <w:r w:rsidRPr="005054B9">
              <w:rPr>
                <w:rFonts w:eastAsia="Calibri" w:cstheme="minorHAnsi"/>
                <w:b/>
                <w:bCs/>
                <w:spacing w:val="1"/>
                <w:lang w:val="es-CO"/>
              </w:rPr>
              <w:t>C</w:t>
            </w:r>
            <w:r w:rsidRPr="005054B9">
              <w:rPr>
                <w:rFonts w:eastAsia="Calibri" w:cstheme="minorHAnsi"/>
                <w:b/>
                <w:bCs/>
                <w:lang w:val="es-CO"/>
              </w:rPr>
              <w:t>OL</w:t>
            </w:r>
            <w:r w:rsidRPr="005054B9">
              <w:rPr>
                <w:rFonts w:eastAsia="Calibri" w:cstheme="minorHAnsi"/>
                <w:b/>
                <w:bCs/>
                <w:spacing w:val="-1"/>
                <w:lang w:val="es-CO"/>
              </w:rPr>
              <w:t>O</w:t>
            </w:r>
            <w:r w:rsidRPr="005054B9">
              <w:rPr>
                <w:rFonts w:eastAsia="Calibri" w:cstheme="minorHAnsi"/>
                <w:b/>
                <w:bCs/>
                <w:spacing w:val="-3"/>
                <w:lang w:val="es-CO"/>
              </w:rPr>
              <w:t>M</w:t>
            </w:r>
            <w:r w:rsidRPr="005054B9">
              <w:rPr>
                <w:rFonts w:eastAsia="Calibri" w:cstheme="minorHAnsi"/>
                <w:b/>
                <w:bCs/>
                <w:spacing w:val="-1"/>
                <w:lang w:val="es-CO"/>
              </w:rPr>
              <w:t>B</w:t>
            </w:r>
            <w:r w:rsidRPr="005054B9">
              <w:rPr>
                <w:rFonts w:eastAsia="Calibri" w:cstheme="minorHAnsi"/>
                <w:b/>
                <w:bCs/>
                <w:spacing w:val="1"/>
                <w:lang w:val="es-CO"/>
              </w:rPr>
              <w:t>I</w:t>
            </w:r>
            <w:r w:rsidRPr="005054B9">
              <w:rPr>
                <w:rFonts w:eastAsia="Calibri" w:cstheme="minorHAnsi"/>
                <w:b/>
                <w:bCs/>
                <w:lang w:val="es-CO"/>
              </w:rPr>
              <w:t>A</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07296D26" w14:textId="77777777" w:rsid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EXCEPCIONES DE FONDO FRENTE A LA DEMANDA:</w:t>
            </w:r>
          </w:p>
          <w:p w14:paraId="49445AE0" w14:textId="77777777" w:rsidR="009A03D5" w:rsidRPr="009A03D5" w:rsidRDefault="009A03D5" w:rsidP="009A03D5">
            <w:pPr>
              <w:spacing w:after="0" w:line="240" w:lineRule="auto"/>
              <w:ind w:right="-20"/>
              <w:jc w:val="both"/>
              <w:rPr>
                <w:rFonts w:eastAsia="Calibri" w:cstheme="minorHAnsi"/>
                <w:lang w:val="es-CO"/>
              </w:rPr>
            </w:pPr>
          </w:p>
          <w:p w14:paraId="5B4D00AD" w14:textId="340E1215"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1</w:t>
            </w:r>
            <w:r w:rsidRPr="009A03D5">
              <w:rPr>
                <w:rFonts w:eastAsia="Calibri" w:cstheme="minorHAnsi"/>
                <w:lang w:val="es-CO"/>
              </w:rPr>
              <w:t>.</w:t>
            </w:r>
            <w:r>
              <w:rPr>
                <w:rFonts w:eastAsia="Calibri" w:cstheme="minorHAnsi"/>
                <w:lang w:val="es-CO"/>
              </w:rPr>
              <w:t>E</w:t>
            </w:r>
            <w:r w:rsidRPr="009A03D5">
              <w:rPr>
                <w:rFonts w:eastAsia="Calibri" w:cstheme="minorHAnsi"/>
                <w:lang w:val="es-CO"/>
              </w:rPr>
              <w:t>xcepciones planteadas por quien formuló el llamamiento en garantía a mi representada.</w:t>
            </w:r>
          </w:p>
          <w:p w14:paraId="341FDDB1" w14:textId="109B73E4"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2. Ausencia de elementos que acrediten la ocurrencia del hecho en la forma como lo manifiesta la parte demandante.</w:t>
            </w:r>
          </w:p>
          <w:p w14:paraId="458897E8" w14:textId="0AC555FC"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3. Ausencia de nexo de causalidad. </w:t>
            </w:r>
          </w:p>
          <w:p w14:paraId="2438797F" w14:textId="0C613177"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4. Posible culpa o </w:t>
            </w:r>
            <w:proofErr w:type="gramStart"/>
            <w:r w:rsidRPr="009A03D5">
              <w:rPr>
                <w:rFonts w:eastAsia="Calibri" w:cstheme="minorHAnsi"/>
                <w:lang w:val="es-CO"/>
              </w:rPr>
              <w:t>hecho  exclusivo</w:t>
            </w:r>
            <w:proofErr w:type="gramEnd"/>
            <w:r w:rsidRPr="009A03D5">
              <w:rPr>
                <w:rFonts w:eastAsia="Calibri" w:cstheme="minorHAnsi"/>
                <w:lang w:val="es-CO"/>
              </w:rPr>
              <w:t xml:space="preserve"> de la victima </w:t>
            </w:r>
          </w:p>
          <w:p w14:paraId="2599CB4A" w14:textId="1AD88A12"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5.Improcedente </w:t>
            </w:r>
            <w:proofErr w:type="gramStart"/>
            <w:r w:rsidRPr="009A03D5">
              <w:rPr>
                <w:rFonts w:eastAsia="Calibri" w:cstheme="minorHAnsi"/>
                <w:lang w:val="es-CO"/>
              </w:rPr>
              <w:t>reconocimiento  perjuicios</w:t>
            </w:r>
            <w:proofErr w:type="gramEnd"/>
            <w:r w:rsidRPr="009A03D5">
              <w:rPr>
                <w:rFonts w:eastAsia="Calibri" w:cstheme="minorHAnsi"/>
                <w:lang w:val="es-CO"/>
              </w:rPr>
              <w:t xml:space="preserve"> inmateriales. </w:t>
            </w:r>
          </w:p>
          <w:p w14:paraId="18189AAB" w14:textId="0035913C"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6.Improcedente e indebida </w:t>
            </w:r>
            <w:proofErr w:type="gramStart"/>
            <w:r w:rsidRPr="009A03D5">
              <w:rPr>
                <w:rFonts w:eastAsia="Calibri" w:cstheme="minorHAnsi"/>
                <w:lang w:val="es-CO"/>
              </w:rPr>
              <w:t>acreditación  de</w:t>
            </w:r>
            <w:proofErr w:type="gramEnd"/>
            <w:r w:rsidRPr="009A03D5">
              <w:rPr>
                <w:rFonts w:eastAsia="Calibri" w:cstheme="minorHAnsi"/>
                <w:lang w:val="es-CO"/>
              </w:rPr>
              <w:t xml:space="preserve"> perjuicios materiales</w:t>
            </w:r>
          </w:p>
          <w:p w14:paraId="02F26239" w14:textId="5B04FCD3"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7. Genérica o innominada  </w:t>
            </w:r>
          </w:p>
          <w:p w14:paraId="27AEDEDA" w14:textId="77777777" w:rsidR="009A03D5" w:rsidRPr="009A03D5" w:rsidRDefault="009A03D5" w:rsidP="009A03D5">
            <w:pPr>
              <w:spacing w:after="0" w:line="240" w:lineRule="auto"/>
              <w:ind w:right="-20"/>
              <w:jc w:val="both"/>
              <w:rPr>
                <w:rFonts w:eastAsia="Calibri" w:cstheme="minorHAnsi"/>
                <w:lang w:val="es-CO"/>
              </w:rPr>
            </w:pPr>
          </w:p>
          <w:p w14:paraId="7AA8293C" w14:textId="77777777" w:rsid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EXCEPCIONES FRENTE AL LLAMAMIENTO EN GARANTÍA</w:t>
            </w:r>
          </w:p>
          <w:p w14:paraId="10182C92" w14:textId="77777777" w:rsidR="009A03D5" w:rsidRPr="009A03D5" w:rsidRDefault="009A03D5" w:rsidP="009A03D5">
            <w:pPr>
              <w:spacing w:after="0" w:line="240" w:lineRule="auto"/>
              <w:ind w:right="-20"/>
              <w:jc w:val="both"/>
              <w:rPr>
                <w:rFonts w:eastAsia="Calibri" w:cstheme="minorHAnsi"/>
                <w:lang w:val="es-CO"/>
              </w:rPr>
            </w:pPr>
          </w:p>
          <w:p w14:paraId="413386F0" w14:textId="52C180EC"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1.</w:t>
            </w:r>
            <w:r>
              <w:rPr>
                <w:rFonts w:eastAsia="Calibri" w:cstheme="minorHAnsi"/>
                <w:lang w:val="es-CO"/>
              </w:rPr>
              <w:t>I</w:t>
            </w:r>
            <w:r w:rsidRPr="009A03D5">
              <w:rPr>
                <w:rFonts w:eastAsia="Calibri" w:cstheme="minorHAnsi"/>
                <w:lang w:val="es-CO"/>
              </w:rPr>
              <w:t xml:space="preserve">nexigibilidad de la obligación indemnizatoria a cargo de </w:t>
            </w:r>
            <w:r>
              <w:rPr>
                <w:rFonts w:eastAsia="Calibri" w:cstheme="minorHAnsi"/>
                <w:lang w:val="es-CO"/>
              </w:rPr>
              <w:t>CHUBB SEGUROS</w:t>
            </w:r>
            <w:r w:rsidRPr="009A03D5">
              <w:rPr>
                <w:rFonts w:eastAsia="Calibri" w:cstheme="minorHAnsi"/>
                <w:lang w:val="es-CO"/>
              </w:rPr>
              <w:t xml:space="preserve"> Por la no realización del riesgo asegurado en La póliza de responsabilidad civil extracontractual no. 420-80 994000000181</w:t>
            </w:r>
          </w:p>
          <w:p w14:paraId="70CC7236" w14:textId="5A5B7AC2"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2. Posible configuración de una de las exclusiones de amparo concertadas en la póliza de responsabilidad civil extracontractual no. 420-80-994000000181. </w:t>
            </w:r>
          </w:p>
          <w:p w14:paraId="6E467754" w14:textId="36B8BE9A"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3. Carácter meramente indemnizatorio que revisten los contratos de seguros.</w:t>
            </w:r>
          </w:p>
          <w:p w14:paraId="205CB925" w14:textId="6757EA1C"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4. Límites máximos de responsabilidad del asegurador y condiciones pactados en el contrato de seguro documentado en la póliza de responsabilidad civil extracontractual no. 420-80-994000000181. </w:t>
            </w:r>
          </w:p>
          <w:p w14:paraId="20377C03" w14:textId="1CD497FA"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5. Coaseguro e inexistencia de solidaridad contenida en la póliza de responsabilidad civil extracontractual no. 420-80-994000000181. </w:t>
            </w:r>
          </w:p>
          <w:p w14:paraId="0B9D4214" w14:textId="7A9FE42A"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6. Ausencia de solidaridad entre mi mandante y el DISTRITO ESPECIAL DE SANTIAGO DE CALI. </w:t>
            </w:r>
          </w:p>
          <w:p w14:paraId="2AFCBB94" w14:textId="092A6F9E"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 xml:space="preserve">7.  Disponibilidad del valor asegurado </w:t>
            </w:r>
          </w:p>
          <w:p w14:paraId="3CB4ED17" w14:textId="36BDF4F8" w:rsidR="009A03D5" w:rsidRPr="009A03D5" w:rsidRDefault="009A03D5" w:rsidP="009A03D5">
            <w:pPr>
              <w:spacing w:after="0" w:line="240" w:lineRule="auto"/>
              <w:ind w:right="-20"/>
              <w:jc w:val="both"/>
              <w:rPr>
                <w:rFonts w:eastAsia="Calibri" w:cstheme="minorHAnsi"/>
                <w:lang w:val="es-CO"/>
              </w:rPr>
            </w:pPr>
            <w:r w:rsidRPr="009A03D5">
              <w:rPr>
                <w:rFonts w:eastAsia="Calibri" w:cstheme="minorHAnsi"/>
                <w:lang w:val="es-CO"/>
              </w:rPr>
              <w:t>8. Pago por reembolso</w:t>
            </w:r>
          </w:p>
          <w:p w14:paraId="66997189" w14:textId="2A16D007" w:rsidR="00FA161F" w:rsidRPr="00832D1C" w:rsidRDefault="009A03D5" w:rsidP="009A03D5">
            <w:pPr>
              <w:spacing w:after="0" w:line="240" w:lineRule="auto"/>
              <w:ind w:right="-20"/>
              <w:jc w:val="both"/>
              <w:rPr>
                <w:rFonts w:eastAsia="Calibri" w:cstheme="minorHAnsi"/>
                <w:lang w:val="es-CO"/>
              </w:rPr>
            </w:pPr>
            <w:proofErr w:type="gramStart"/>
            <w:r w:rsidRPr="009A03D5">
              <w:rPr>
                <w:rFonts w:eastAsia="Calibri" w:cstheme="minorHAnsi"/>
                <w:lang w:val="es-CO"/>
              </w:rPr>
              <w:t>9  .</w:t>
            </w:r>
            <w:proofErr w:type="gramEnd"/>
            <w:r w:rsidRPr="009A03D5">
              <w:rPr>
                <w:rFonts w:eastAsia="Calibri" w:cstheme="minorHAnsi"/>
                <w:lang w:val="es-CO"/>
              </w:rPr>
              <w:t xml:space="preserve"> Genérica o innominada  </w:t>
            </w:r>
          </w:p>
        </w:tc>
      </w:tr>
      <w:tr w:rsidR="007E3E69" w:rsidRPr="005054B9"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spacing w:val="1"/>
                <w:position w:val="1"/>
                <w:lang w:val="es-419"/>
              </w:rPr>
              <w:t>C</w:t>
            </w:r>
            <w:r w:rsidRPr="005054B9">
              <w:rPr>
                <w:rFonts w:eastAsia="Calibri" w:cstheme="minorHAnsi"/>
                <w:b/>
                <w:bCs/>
                <w:position w:val="1"/>
                <w:lang w:val="es-419"/>
              </w:rPr>
              <w:t>A</w:t>
            </w:r>
            <w:r w:rsidRPr="005054B9">
              <w:rPr>
                <w:rFonts w:eastAsia="Calibri" w:cstheme="minorHAnsi"/>
                <w:b/>
                <w:bCs/>
                <w:spacing w:val="-2"/>
                <w:position w:val="1"/>
                <w:lang w:val="es-419"/>
              </w:rPr>
              <w:t>L</w:t>
            </w:r>
            <w:r w:rsidRPr="005054B9">
              <w:rPr>
                <w:rFonts w:eastAsia="Calibri" w:cstheme="minorHAnsi"/>
                <w:b/>
                <w:bCs/>
                <w:spacing w:val="1"/>
                <w:position w:val="1"/>
                <w:lang w:val="es-419"/>
              </w:rPr>
              <w:t>I</w:t>
            </w:r>
            <w:r w:rsidRPr="005054B9">
              <w:rPr>
                <w:rFonts w:eastAsia="Calibri" w:cstheme="minorHAnsi"/>
                <w:b/>
                <w:bCs/>
                <w:position w:val="1"/>
                <w:lang w:val="es-419"/>
              </w:rPr>
              <w:t>F</w:t>
            </w:r>
            <w:r w:rsidRPr="005054B9">
              <w:rPr>
                <w:rFonts w:eastAsia="Calibri" w:cstheme="minorHAnsi"/>
                <w:b/>
                <w:bCs/>
                <w:spacing w:val="-2"/>
                <w:position w:val="1"/>
                <w:lang w:val="es-419"/>
              </w:rPr>
              <w:t>I</w:t>
            </w:r>
            <w:r w:rsidRPr="005054B9">
              <w:rPr>
                <w:rFonts w:eastAsia="Calibri" w:cstheme="minorHAnsi"/>
                <w:b/>
                <w:bCs/>
                <w:spacing w:val="1"/>
                <w:position w:val="1"/>
                <w:lang w:val="es-419"/>
              </w:rPr>
              <w:t>C</w:t>
            </w:r>
            <w:r w:rsidRPr="005054B9">
              <w:rPr>
                <w:rFonts w:eastAsia="Calibri" w:cstheme="minorHAnsi"/>
                <w:b/>
                <w:bCs/>
                <w:spacing w:val="-2"/>
                <w:position w:val="1"/>
                <w:lang w:val="es-419"/>
              </w:rPr>
              <w:t>A</w:t>
            </w:r>
            <w:r w:rsidRPr="005054B9">
              <w:rPr>
                <w:rFonts w:eastAsia="Calibri" w:cstheme="minorHAnsi"/>
                <w:b/>
                <w:bCs/>
                <w:spacing w:val="1"/>
                <w:position w:val="1"/>
                <w:lang w:val="es-419"/>
              </w:rPr>
              <w:t>CI</w:t>
            </w:r>
            <w:r w:rsidRPr="005054B9">
              <w:rPr>
                <w:rFonts w:eastAsia="Calibri" w:cstheme="minorHAnsi"/>
                <w:b/>
                <w:bCs/>
                <w:spacing w:val="-3"/>
                <w:position w:val="1"/>
                <w:lang w:val="es-419"/>
              </w:rPr>
              <w:t>O</w:t>
            </w:r>
            <w:r w:rsidRPr="005054B9">
              <w:rPr>
                <w:rFonts w:eastAsia="Calibri" w:cstheme="minorHAnsi"/>
                <w:b/>
                <w:bCs/>
                <w:position w:val="1"/>
                <w:lang w:val="es-419"/>
              </w:rPr>
              <w:t>N</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D</w:t>
            </w:r>
            <w:r w:rsidRPr="005054B9">
              <w:rPr>
                <w:rFonts w:eastAsia="Calibri" w:cstheme="minorHAnsi"/>
                <w:b/>
                <w:bCs/>
                <w:position w:val="1"/>
                <w:lang w:val="es-419"/>
              </w:rPr>
              <w:t>E</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L</w:t>
            </w:r>
            <w:r w:rsidRPr="005054B9">
              <w:rPr>
                <w:rFonts w:eastAsia="Calibri" w:cstheme="minorHAnsi"/>
                <w:b/>
                <w:bCs/>
                <w:position w:val="1"/>
                <w:lang w:val="es-419"/>
              </w:rPr>
              <w:t>A</w:t>
            </w:r>
            <w:r w:rsidRPr="005054B9">
              <w:rPr>
                <w:rFonts w:eastAsia="Calibri" w:cstheme="minorHAnsi"/>
                <w:b/>
                <w:bCs/>
                <w:spacing w:val="1"/>
                <w:position w:val="1"/>
                <w:lang w:val="es-419"/>
              </w:rPr>
              <w:t xml:space="preserve"> C</w:t>
            </w:r>
            <w:r w:rsidRPr="005054B9">
              <w:rPr>
                <w:rFonts w:eastAsia="Calibri" w:cstheme="minorHAnsi"/>
                <w:b/>
                <w:bCs/>
                <w:spacing w:val="-3"/>
                <w:position w:val="1"/>
                <w:lang w:val="es-419"/>
              </w:rPr>
              <w:t>O</w:t>
            </w:r>
            <w:r w:rsidRPr="005054B9">
              <w:rPr>
                <w:rFonts w:eastAsia="Calibri" w:cstheme="minorHAnsi"/>
                <w:b/>
                <w:bCs/>
                <w:spacing w:val="1"/>
                <w:position w:val="1"/>
                <w:lang w:val="es-419"/>
              </w:rPr>
              <w:t>N</w:t>
            </w:r>
            <w:r w:rsidRPr="005054B9">
              <w:rPr>
                <w:rFonts w:eastAsia="Calibri" w:cstheme="minorHAnsi"/>
                <w:b/>
                <w:bCs/>
                <w:spacing w:val="-1"/>
                <w:position w:val="1"/>
                <w:lang w:val="es-419"/>
              </w:rPr>
              <w:t>T</w:t>
            </w:r>
            <w:r w:rsidRPr="005054B9">
              <w:rPr>
                <w:rFonts w:eastAsia="Calibri" w:cstheme="minorHAnsi"/>
                <w:b/>
                <w:bCs/>
                <w:spacing w:val="1"/>
                <w:position w:val="1"/>
                <w:lang w:val="es-419"/>
              </w:rPr>
              <w:t>I</w:t>
            </w:r>
            <w:r w:rsidRPr="005054B9">
              <w:rPr>
                <w:rFonts w:eastAsia="Calibri" w:cstheme="minorHAnsi"/>
                <w:b/>
                <w:bCs/>
                <w:spacing w:val="-1"/>
                <w:position w:val="1"/>
                <w:lang w:val="es-419"/>
              </w:rPr>
              <w:t>N</w:t>
            </w:r>
            <w:r w:rsidRPr="005054B9">
              <w:rPr>
                <w:rFonts w:eastAsia="Calibri" w:cstheme="minorHAnsi"/>
                <w:b/>
                <w:bCs/>
                <w:spacing w:val="1"/>
                <w:position w:val="1"/>
                <w:lang w:val="es-419"/>
              </w:rPr>
              <w:t>G</w:t>
            </w:r>
            <w:r w:rsidRPr="005054B9">
              <w:rPr>
                <w:rFonts w:eastAsia="Calibri" w:cstheme="minorHAnsi"/>
                <w:b/>
                <w:bCs/>
                <w:spacing w:val="-2"/>
                <w:position w:val="1"/>
                <w:lang w:val="es-419"/>
              </w:rPr>
              <w:t>E</w:t>
            </w:r>
            <w:r w:rsidRPr="005054B9">
              <w:rPr>
                <w:rFonts w:eastAsia="Calibri" w:cstheme="minorHAnsi"/>
                <w:b/>
                <w:bCs/>
                <w:spacing w:val="1"/>
                <w:position w:val="1"/>
                <w:lang w:val="es-419"/>
              </w:rPr>
              <w:t>N</w:t>
            </w:r>
            <w:r w:rsidRPr="005054B9">
              <w:rPr>
                <w:rFonts w:eastAsia="Calibri" w:cstheme="minorHAnsi"/>
                <w:b/>
                <w:bCs/>
                <w:spacing w:val="-2"/>
                <w:position w:val="1"/>
                <w:lang w:val="es-419"/>
              </w:rPr>
              <w:t>C</w:t>
            </w:r>
            <w:r w:rsidRPr="005054B9">
              <w:rPr>
                <w:rFonts w:eastAsia="Calibri" w:cstheme="minorHAnsi"/>
                <w:b/>
                <w:bCs/>
                <w:spacing w:val="1"/>
                <w:position w:val="1"/>
                <w:lang w:val="es-419"/>
              </w:rPr>
              <w:t>I</w:t>
            </w:r>
            <w:r w:rsidRPr="005054B9">
              <w:rPr>
                <w:rFonts w:eastAsia="Calibri" w:cstheme="minorHAnsi"/>
                <w:b/>
                <w:bCs/>
                <w:position w:val="1"/>
                <w:lang w:val="es-419"/>
              </w:rPr>
              <w:t>A</w:t>
            </w:r>
          </w:p>
          <w:p w14:paraId="3A3435E9" w14:textId="4C322DD6"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position w:val="1"/>
                <w:lang w:val="es-419"/>
              </w:rPr>
              <w:t xml:space="preserve">(Por favor marque con una X la calificación y el nivel acorde a la siguiente tabla) </w:t>
            </w:r>
          </w:p>
          <w:p w14:paraId="29D529B1" w14:textId="731433F4" w:rsidR="007E3E69" w:rsidRPr="005054B9" w:rsidRDefault="007E3E69" w:rsidP="007E3E69">
            <w:pPr>
              <w:spacing w:after="0" w:line="240" w:lineRule="auto"/>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5054B9" w14:paraId="5897ACB7" w14:textId="77777777" w:rsidTr="00906DDF">
              <w:tc>
                <w:tcPr>
                  <w:tcW w:w="1034" w:type="dxa"/>
                </w:tcPr>
                <w:p w14:paraId="3E4C419B" w14:textId="5D48D1E0" w:rsidR="007E3E69" w:rsidRPr="005054B9" w:rsidRDefault="007E3E69" w:rsidP="007E3E69">
                  <w:pPr>
                    <w:ind w:right="-20"/>
                    <w:rPr>
                      <w:rFonts w:eastAsia="Calibri" w:cstheme="minorHAnsi"/>
                      <w:b/>
                      <w:bCs/>
                      <w:lang w:val="es-CO"/>
                    </w:rPr>
                  </w:pPr>
                  <w:proofErr w:type="spellStart"/>
                  <w:r w:rsidRPr="005054B9">
                    <w:rPr>
                      <w:rFonts w:eastAsia="Calibri" w:cstheme="minorHAnsi"/>
                      <w:b/>
                      <w:bCs/>
                      <w:lang w:val="es-CO"/>
                    </w:rPr>
                    <w:t>Conting</w:t>
                  </w:r>
                  <w:proofErr w:type="spellEnd"/>
                  <w:r w:rsidRPr="005054B9">
                    <w:rPr>
                      <w:rFonts w:eastAsia="Calibri" w:cstheme="minorHAnsi"/>
                      <w:b/>
                      <w:bCs/>
                      <w:lang w:val="es-CO"/>
                    </w:rPr>
                    <w:t>.</w:t>
                  </w:r>
                </w:p>
              </w:tc>
              <w:tc>
                <w:tcPr>
                  <w:tcW w:w="1034" w:type="dxa"/>
                </w:tcPr>
                <w:p w14:paraId="0E7DBB44" w14:textId="50D7C918" w:rsidR="007E3E69" w:rsidRPr="005054B9" w:rsidRDefault="007E3E69" w:rsidP="007E3E69">
                  <w:pPr>
                    <w:ind w:right="-20"/>
                    <w:rPr>
                      <w:rFonts w:eastAsia="Calibri" w:cstheme="minorHAnsi"/>
                      <w:b/>
                      <w:bCs/>
                      <w:lang w:val="es-CO"/>
                    </w:rPr>
                  </w:pPr>
                  <w:r w:rsidRPr="005054B9">
                    <w:rPr>
                      <w:rFonts w:eastAsia="Calibri" w:cstheme="minorHAnsi"/>
                      <w:b/>
                      <w:bCs/>
                      <w:lang w:val="es-CO"/>
                    </w:rPr>
                    <w:t>Remota</w:t>
                  </w:r>
                </w:p>
              </w:tc>
              <w:tc>
                <w:tcPr>
                  <w:tcW w:w="1030" w:type="dxa"/>
                </w:tcPr>
                <w:p w14:paraId="0885DF05" w14:textId="7F4BDE54" w:rsidR="007E3E69" w:rsidRPr="005054B9" w:rsidRDefault="007E3E69" w:rsidP="007E3E69">
                  <w:pPr>
                    <w:ind w:right="-20"/>
                    <w:rPr>
                      <w:rFonts w:eastAsia="Calibri" w:cstheme="minorHAnsi"/>
                      <w:b/>
                      <w:bCs/>
                      <w:lang w:val="es-CO"/>
                    </w:rPr>
                  </w:pPr>
                  <w:r w:rsidRPr="005054B9">
                    <w:rPr>
                      <w:rFonts w:eastAsia="Calibri" w:cstheme="minorHAnsi"/>
                      <w:b/>
                      <w:bCs/>
                      <w:lang w:val="es-CO"/>
                    </w:rPr>
                    <w:t>Eventual</w:t>
                  </w:r>
                </w:p>
              </w:tc>
              <w:tc>
                <w:tcPr>
                  <w:tcW w:w="1143" w:type="dxa"/>
                </w:tcPr>
                <w:p w14:paraId="12C988F4" w14:textId="1543E5AA" w:rsidR="007E3E69" w:rsidRPr="005054B9" w:rsidRDefault="007E3E69" w:rsidP="007E3E69">
                  <w:pPr>
                    <w:ind w:right="-20"/>
                    <w:rPr>
                      <w:rFonts w:eastAsia="Calibri" w:cstheme="minorHAnsi"/>
                      <w:b/>
                      <w:bCs/>
                      <w:lang w:val="es-CO"/>
                    </w:rPr>
                  </w:pPr>
                  <w:r w:rsidRPr="005054B9">
                    <w:rPr>
                      <w:rFonts w:eastAsia="Calibri" w:cstheme="minorHAnsi"/>
                      <w:b/>
                      <w:bCs/>
                      <w:lang w:val="es-CO"/>
                    </w:rPr>
                    <w:t>Probable</w:t>
                  </w:r>
                </w:p>
              </w:tc>
            </w:tr>
            <w:tr w:rsidR="007E3E69" w:rsidRPr="005054B9" w14:paraId="065720B2" w14:textId="0CD83C19" w:rsidTr="00906DDF">
              <w:tc>
                <w:tcPr>
                  <w:tcW w:w="1034" w:type="dxa"/>
                </w:tcPr>
                <w:p w14:paraId="49420F70" w14:textId="15224671" w:rsidR="007E3E69" w:rsidRPr="005054B9" w:rsidRDefault="007E3E69" w:rsidP="007E3E69">
                  <w:pPr>
                    <w:ind w:right="-20"/>
                    <w:rPr>
                      <w:rFonts w:eastAsia="Calibri" w:cstheme="minorHAnsi"/>
                      <w:b/>
                      <w:bCs/>
                      <w:lang w:val="es-CO"/>
                    </w:rPr>
                  </w:pPr>
                  <w:r w:rsidRPr="005054B9">
                    <w:rPr>
                      <w:rFonts w:eastAsia="Calibri" w:cstheme="minorHAnsi"/>
                      <w:b/>
                      <w:bCs/>
                      <w:lang w:val="es-CO"/>
                    </w:rPr>
                    <w:t>Bajo</w:t>
                  </w:r>
                </w:p>
              </w:tc>
              <w:tc>
                <w:tcPr>
                  <w:tcW w:w="1034" w:type="dxa"/>
                </w:tcPr>
                <w:p w14:paraId="3AC5FCBB" w14:textId="00D1165F" w:rsidR="007E3E69" w:rsidRPr="005054B9" w:rsidRDefault="007E3E69" w:rsidP="007E3E69">
                  <w:pPr>
                    <w:ind w:right="-20"/>
                    <w:rPr>
                      <w:rFonts w:eastAsia="Calibri" w:cstheme="minorHAnsi"/>
                      <w:lang w:val="es-CO"/>
                    </w:rPr>
                  </w:pPr>
                  <w:r w:rsidRPr="005054B9">
                    <w:rPr>
                      <w:rFonts w:eastAsia="Calibri" w:cstheme="minorHAnsi"/>
                      <w:lang w:val="es-CO"/>
                    </w:rPr>
                    <w:t>5%</w:t>
                  </w:r>
                </w:p>
              </w:tc>
              <w:tc>
                <w:tcPr>
                  <w:tcW w:w="1035" w:type="dxa"/>
                </w:tcPr>
                <w:p w14:paraId="2B55DA89" w14:textId="299BB1CC" w:rsidR="007E3E69" w:rsidRPr="005054B9" w:rsidRDefault="007E3E69" w:rsidP="007E3E69">
                  <w:pPr>
                    <w:ind w:right="-20"/>
                    <w:rPr>
                      <w:rFonts w:eastAsia="Calibri" w:cstheme="minorHAnsi"/>
                      <w:lang w:val="es-CO"/>
                    </w:rPr>
                  </w:pPr>
                  <w:r w:rsidRPr="005054B9">
                    <w:rPr>
                      <w:rFonts w:eastAsia="Calibri" w:cstheme="minorHAnsi"/>
                      <w:lang w:val="es-CO"/>
                    </w:rPr>
                    <w:t>35%</w:t>
                  </w:r>
                </w:p>
              </w:tc>
              <w:tc>
                <w:tcPr>
                  <w:tcW w:w="1138" w:type="dxa"/>
                </w:tcPr>
                <w:p w14:paraId="5E86514A" w14:textId="57325FE3" w:rsidR="007E3E69" w:rsidRPr="005054B9" w:rsidRDefault="007E3E69" w:rsidP="007E3E69">
                  <w:pPr>
                    <w:ind w:right="-20"/>
                    <w:rPr>
                      <w:rFonts w:eastAsia="Calibri" w:cstheme="minorHAnsi"/>
                      <w:lang w:val="es-CO"/>
                    </w:rPr>
                  </w:pPr>
                  <w:r w:rsidRPr="005054B9">
                    <w:rPr>
                      <w:rFonts w:eastAsia="Calibri" w:cstheme="minorHAnsi"/>
                      <w:lang w:val="es-CO"/>
                    </w:rPr>
                    <w:t>75%</w:t>
                  </w:r>
                </w:p>
              </w:tc>
            </w:tr>
            <w:tr w:rsidR="007E3E69" w:rsidRPr="005054B9" w14:paraId="7CCDC093" w14:textId="7DA43A00" w:rsidTr="00906DDF">
              <w:tc>
                <w:tcPr>
                  <w:tcW w:w="1034" w:type="dxa"/>
                </w:tcPr>
                <w:p w14:paraId="578DFA72" w14:textId="220633FA" w:rsidR="007E3E69" w:rsidRPr="005054B9" w:rsidRDefault="007E3E69" w:rsidP="007E3E69">
                  <w:pPr>
                    <w:ind w:right="-20"/>
                    <w:rPr>
                      <w:rFonts w:eastAsia="Calibri" w:cstheme="minorHAnsi"/>
                      <w:b/>
                      <w:bCs/>
                      <w:lang w:val="es-CO"/>
                    </w:rPr>
                  </w:pPr>
                  <w:r w:rsidRPr="005054B9">
                    <w:rPr>
                      <w:rFonts w:eastAsia="Calibri" w:cstheme="minorHAnsi"/>
                      <w:b/>
                      <w:bCs/>
                      <w:lang w:val="es-CO"/>
                    </w:rPr>
                    <w:t>Medio</w:t>
                  </w:r>
                </w:p>
              </w:tc>
              <w:tc>
                <w:tcPr>
                  <w:tcW w:w="1034" w:type="dxa"/>
                </w:tcPr>
                <w:p w14:paraId="5805AECB" w14:textId="1E7949E8" w:rsidR="007E3E69" w:rsidRPr="005054B9" w:rsidRDefault="007E3E69" w:rsidP="007E3E69">
                  <w:pPr>
                    <w:ind w:right="-20"/>
                    <w:rPr>
                      <w:rFonts w:eastAsia="Calibri" w:cstheme="minorHAnsi"/>
                      <w:lang w:val="es-CO"/>
                    </w:rPr>
                  </w:pPr>
                  <w:r w:rsidRPr="005054B9">
                    <w:rPr>
                      <w:rFonts w:eastAsia="Calibri" w:cstheme="minorHAnsi"/>
                      <w:lang w:val="es-CO"/>
                    </w:rPr>
                    <w:t>15%</w:t>
                  </w:r>
                </w:p>
              </w:tc>
              <w:tc>
                <w:tcPr>
                  <w:tcW w:w="1035" w:type="dxa"/>
                </w:tcPr>
                <w:p w14:paraId="08454FE9" w14:textId="2AEB32CF" w:rsidR="007E3E69" w:rsidRPr="005054B9" w:rsidRDefault="007E3E69" w:rsidP="007E3E69">
                  <w:pPr>
                    <w:ind w:right="-20"/>
                    <w:rPr>
                      <w:rFonts w:eastAsia="Calibri" w:cstheme="minorHAnsi"/>
                      <w:lang w:val="es-CO"/>
                    </w:rPr>
                  </w:pPr>
                  <w:r w:rsidRPr="005054B9">
                    <w:rPr>
                      <w:rFonts w:eastAsia="Calibri" w:cstheme="minorHAnsi"/>
                      <w:lang w:val="es-CO"/>
                    </w:rPr>
                    <w:t>50%</w:t>
                  </w:r>
                </w:p>
              </w:tc>
              <w:tc>
                <w:tcPr>
                  <w:tcW w:w="1138" w:type="dxa"/>
                </w:tcPr>
                <w:p w14:paraId="2051FAD4" w14:textId="51FFC7F5" w:rsidR="007E3E69" w:rsidRPr="005054B9" w:rsidRDefault="007E3E69" w:rsidP="007E3E69">
                  <w:pPr>
                    <w:ind w:right="-20"/>
                    <w:rPr>
                      <w:rFonts w:eastAsia="Calibri" w:cstheme="minorHAnsi"/>
                      <w:lang w:val="es-CO"/>
                    </w:rPr>
                  </w:pPr>
                  <w:r w:rsidRPr="005054B9">
                    <w:rPr>
                      <w:rFonts w:eastAsia="Calibri" w:cstheme="minorHAnsi"/>
                      <w:lang w:val="es-CO"/>
                    </w:rPr>
                    <w:t>85%</w:t>
                  </w:r>
                </w:p>
              </w:tc>
            </w:tr>
            <w:tr w:rsidR="007E3E69" w:rsidRPr="005054B9" w14:paraId="4F138CF8" w14:textId="6C0C573E" w:rsidTr="00906DDF">
              <w:tc>
                <w:tcPr>
                  <w:tcW w:w="1034" w:type="dxa"/>
                </w:tcPr>
                <w:p w14:paraId="7C61CD72" w14:textId="2BC601F0" w:rsidR="007E3E69" w:rsidRPr="005054B9" w:rsidRDefault="007E3E69" w:rsidP="007E3E69">
                  <w:pPr>
                    <w:ind w:right="-20"/>
                    <w:rPr>
                      <w:rFonts w:eastAsia="Calibri" w:cstheme="minorHAnsi"/>
                      <w:b/>
                      <w:bCs/>
                      <w:lang w:val="es-CO"/>
                    </w:rPr>
                  </w:pPr>
                  <w:r w:rsidRPr="005054B9">
                    <w:rPr>
                      <w:rFonts w:eastAsia="Calibri" w:cstheme="minorHAnsi"/>
                      <w:b/>
                      <w:bCs/>
                      <w:lang w:val="es-CO"/>
                    </w:rPr>
                    <w:t>Alto</w:t>
                  </w:r>
                </w:p>
              </w:tc>
              <w:tc>
                <w:tcPr>
                  <w:tcW w:w="1034" w:type="dxa"/>
                </w:tcPr>
                <w:p w14:paraId="4D82028B" w14:textId="34554356" w:rsidR="007E3E69" w:rsidRPr="005054B9" w:rsidRDefault="007E3E69" w:rsidP="007E3E69">
                  <w:pPr>
                    <w:ind w:right="-20"/>
                    <w:rPr>
                      <w:rFonts w:eastAsia="Calibri" w:cstheme="minorHAnsi"/>
                      <w:lang w:val="es-CO"/>
                    </w:rPr>
                  </w:pPr>
                  <w:r w:rsidRPr="005054B9">
                    <w:rPr>
                      <w:rFonts w:eastAsia="Calibri" w:cstheme="minorHAnsi"/>
                      <w:lang w:val="es-CO"/>
                    </w:rPr>
                    <w:t>25%</w:t>
                  </w:r>
                </w:p>
              </w:tc>
              <w:tc>
                <w:tcPr>
                  <w:tcW w:w="1035" w:type="dxa"/>
                </w:tcPr>
                <w:p w14:paraId="22FFDB7C" w14:textId="4DCE1361" w:rsidR="007E3E69" w:rsidRPr="005054B9" w:rsidRDefault="007E3E69" w:rsidP="007E3E69">
                  <w:pPr>
                    <w:ind w:right="-20"/>
                    <w:rPr>
                      <w:rFonts w:eastAsia="Calibri" w:cstheme="minorHAnsi"/>
                      <w:lang w:val="es-CO"/>
                    </w:rPr>
                  </w:pPr>
                  <w:r w:rsidRPr="005054B9">
                    <w:rPr>
                      <w:rFonts w:eastAsia="Calibri" w:cstheme="minorHAnsi"/>
                      <w:lang w:val="es-CO"/>
                    </w:rPr>
                    <w:t>65%</w:t>
                  </w:r>
                </w:p>
              </w:tc>
              <w:tc>
                <w:tcPr>
                  <w:tcW w:w="1138" w:type="dxa"/>
                </w:tcPr>
                <w:p w14:paraId="307BCE20" w14:textId="442FB50D" w:rsidR="007E3E69" w:rsidRPr="005054B9" w:rsidRDefault="007E3E69" w:rsidP="007E3E69">
                  <w:pPr>
                    <w:ind w:right="-20"/>
                    <w:rPr>
                      <w:rFonts w:eastAsia="Calibri" w:cstheme="minorHAnsi"/>
                      <w:lang w:val="es-CO"/>
                    </w:rPr>
                  </w:pPr>
                  <w:r w:rsidRPr="005054B9">
                    <w:rPr>
                      <w:rFonts w:eastAsia="Calibri" w:cstheme="minorHAnsi"/>
                      <w:lang w:val="es-CO"/>
                    </w:rPr>
                    <w:t>100%</w:t>
                  </w:r>
                </w:p>
              </w:tc>
            </w:tr>
          </w:tbl>
          <w:p w14:paraId="7AC339D8" w14:textId="77777777" w:rsidR="007E3E69" w:rsidRPr="005054B9" w:rsidRDefault="007E3E69" w:rsidP="007E3E69">
            <w:pPr>
              <w:spacing w:after="0" w:line="240" w:lineRule="auto"/>
              <w:ind w:left="59" w:right="-20"/>
              <w:rPr>
                <w:rFonts w:eastAsia="Calibri" w:cstheme="minorHAnsi"/>
                <w:lang w:val="es-CO"/>
              </w:rPr>
            </w:pPr>
          </w:p>
          <w:p w14:paraId="11BC1AE6" w14:textId="60B3C3AD"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lang w:val="es-CO"/>
              </w:rPr>
              <w:t xml:space="preserve"> *</w:t>
            </w:r>
            <w:r w:rsidRPr="005054B9">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7A2F0312"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Contingencia</w:t>
            </w:r>
            <w:r w:rsidRPr="005054B9">
              <w:rPr>
                <w:rFonts w:eastAsia="Calibri" w:cstheme="minorHAnsi"/>
                <w:position w:val="1"/>
                <w:lang w:val="es-419"/>
              </w:rPr>
              <w:t xml:space="preserve">: </w:t>
            </w:r>
          </w:p>
          <w:p w14:paraId="7895CE62" w14:textId="77777777" w:rsidR="00FC59BA" w:rsidRPr="005054B9" w:rsidRDefault="00FC59BA" w:rsidP="00FC59BA">
            <w:pPr>
              <w:spacing w:after="0" w:line="240" w:lineRule="auto"/>
              <w:ind w:left="59" w:right="-2"/>
              <w:jc w:val="both"/>
              <w:rPr>
                <w:rFonts w:eastAsia="Calibri" w:cstheme="minorHAnsi"/>
                <w:position w:val="1"/>
                <w:lang w:val="es-419"/>
              </w:rPr>
            </w:pPr>
          </w:p>
          <w:p w14:paraId="261B87C1" w14:textId="55BAE9CF" w:rsidR="00FC59BA" w:rsidRPr="005054B9" w:rsidRDefault="00FC59BA" w:rsidP="00FC59BA">
            <w:pPr>
              <w:spacing w:after="0" w:line="240" w:lineRule="auto"/>
              <w:ind w:left="59" w:right="-2"/>
              <w:jc w:val="both"/>
              <w:rPr>
                <w:rFonts w:eastAsia="Calibri" w:cstheme="minorHAnsi"/>
                <w:position w:val="1"/>
                <w:u w:val="single" w:color="000000"/>
                <w:lang w:val="es-419"/>
              </w:rPr>
            </w:pPr>
            <w:r w:rsidRPr="005054B9">
              <w:rPr>
                <w:rFonts w:eastAsia="Calibri" w:cstheme="minorHAnsi"/>
                <w:position w:val="1"/>
                <w:lang w:val="es-419"/>
              </w:rPr>
              <w:t>Re</w:t>
            </w:r>
            <w:r w:rsidRPr="005054B9">
              <w:rPr>
                <w:rFonts w:eastAsia="Calibri" w:cstheme="minorHAnsi"/>
                <w:spacing w:val="-1"/>
                <w:position w:val="1"/>
                <w:lang w:val="es-419"/>
              </w:rPr>
              <w:t>m</w:t>
            </w:r>
            <w:r w:rsidRPr="005054B9">
              <w:rPr>
                <w:rFonts w:eastAsia="Calibri" w:cstheme="minorHAnsi"/>
                <w:spacing w:val="1"/>
                <w:position w:val="1"/>
                <w:lang w:val="es-419"/>
              </w:rPr>
              <w:t>o</w:t>
            </w:r>
            <w:r w:rsidRPr="005054B9">
              <w:rPr>
                <w:rFonts w:eastAsia="Calibri" w:cstheme="minorHAnsi"/>
                <w:position w:val="1"/>
                <w:lang w:val="es-419"/>
              </w:rPr>
              <w:t>ta</w:t>
            </w:r>
            <w:r w:rsidRPr="005054B9">
              <w:rPr>
                <w:rFonts w:eastAsia="Calibri" w:cstheme="minorHAnsi"/>
                <w:spacing w:val="-1"/>
                <w:position w:val="1"/>
                <w:lang w:val="es-419"/>
              </w:rPr>
              <w:t xml:space="preserve"> </w:t>
            </w:r>
            <w:r w:rsidRPr="005054B9">
              <w:rPr>
                <w:rFonts w:eastAsia="Calibri" w:cstheme="minorHAnsi"/>
                <w:position w:val="1"/>
                <w:u w:val="single" w:color="000000"/>
                <w:lang w:val="es-419"/>
              </w:rPr>
              <w:t xml:space="preserve">  </w:t>
            </w:r>
            <w:r w:rsidRPr="005054B9">
              <w:rPr>
                <w:rFonts w:eastAsia="Calibri" w:cstheme="minorHAnsi"/>
                <w:spacing w:val="22"/>
                <w:position w:val="1"/>
                <w:u w:val="single" w:color="000000"/>
                <w:lang w:val="es-419"/>
              </w:rPr>
              <w:t xml:space="preserve"> </w:t>
            </w:r>
            <w:r w:rsidR="00673EAB">
              <w:rPr>
                <w:rFonts w:eastAsia="Calibri" w:cstheme="minorHAnsi"/>
                <w:spacing w:val="22"/>
                <w:position w:val="1"/>
                <w:u w:val="single" w:color="000000"/>
                <w:lang w:val="es-419"/>
              </w:rPr>
              <w:t>x</w:t>
            </w:r>
            <w:r w:rsidRPr="005054B9">
              <w:rPr>
                <w:rFonts w:eastAsia="Calibri" w:cstheme="minorHAnsi"/>
                <w:spacing w:val="22"/>
                <w:position w:val="1"/>
                <w:u w:val="single" w:color="000000"/>
                <w:lang w:val="es-419"/>
              </w:rPr>
              <w:t>_</w:t>
            </w:r>
            <w:r w:rsidRPr="005054B9">
              <w:rPr>
                <w:rFonts w:eastAsia="Calibri" w:cstheme="minorHAnsi"/>
                <w:spacing w:val="-2"/>
                <w:position w:val="1"/>
                <w:lang w:val="es-419"/>
              </w:rPr>
              <w:t xml:space="preserve"> </w:t>
            </w:r>
            <w:r w:rsidRPr="005054B9">
              <w:rPr>
                <w:rFonts w:eastAsia="Calibri" w:cstheme="minorHAnsi"/>
                <w:position w:val="1"/>
                <w:lang w:val="es-419"/>
              </w:rPr>
              <w:t>E</w:t>
            </w:r>
            <w:r w:rsidRPr="005054B9">
              <w:rPr>
                <w:rFonts w:eastAsia="Calibri" w:cstheme="minorHAnsi"/>
                <w:spacing w:val="-1"/>
                <w:position w:val="1"/>
                <w:lang w:val="es-419"/>
              </w:rPr>
              <w:t>v</w:t>
            </w:r>
            <w:r w:rsidRPr="005054B9">
              <w:rPr>
                <w:rFonts w:eastAsia="Calibri" w:cstheme="minorHAnsi"/>
                <w:position w:val="1"/>
                <w:lang w:val="es-419"/>
              </w:rPr>
              <w:t>entu</w:t>
            </w:r>
            <w:r w:rsidRPr="005054B9">
              <w:rPr>
                <w:rFonts w:eastAsia="Calibri" w:cstheme="minorHAnsi"/>
                <w:spacing w:val="-1"/>
                <w:position w:val="1"/>
                <w:lang w:val="es-419"/>
              </w:rPr>
              <w:t>a</w:t>
            </w:r>
            <w:r w:rsidRPr="005054B9">
              <w:rPr>
                <w:rFonts w:eastAsia="Calibri" w:cstheme="minorHAnsi"/>
                <w:position w:val="1"/>
                <w:lang w:val="es-419"/>
              </w:rPr>
              <w:t>l</w:t>
            </w:r>
            <w:r w:rsidRPr="005054B9">
              <w:rPr>
                <w:rFonts w:eastAsia="Calibri" w:cstheme="minorHAnsi"/>
                <w:spacing w:val="1"/>
                <w:position w:val="1"/>
                <w:lang w:val="es-419"/>
              </w:rPr>
              <w:t xml:space="preserve"> ___ Probable</w:t>
            </w:r>
            <w:r w:rsidRPr="005054B9">
              <w:rPr>
                <w:rFonts w:eastAsia="Calibri" w:cstheme="minorHAnsi"/>
                <w:spacing w:val="-1"/>
                <w:position w:val="1"/>
                <w:lang w:val="es-419"/>
              </w:rPr>
              <w:t xml:space="preserve"> ____</w:t>
            </w:r>
          </w:p>
          <w:p w14:paraId="0933BE39" w14:textId="77777777" w:rsidR="00FC59BA" w:rsidRPr="005054B9" w:rsidRDefault="00FC59BA" w:rsidP="00FC59BA">
            <w:pPr>
              <w:spacing w:after="0" w:line="240" w:lineRule="auto"/>
              <w:ind w:left="59" w:right="-2"/>
              <w:jc w:val="both"/>
              <w:rPr>
                <w:rFonts w:eastAsia="Calibri" w:cstheme="minorHAnsi"/>
                <w:b/>
                <w:bCs/>
                <w:position w:val="1"/>
                <w:lang w:val="es-419"/>
              </w:rPr>
            </w:pPr>
          </w:p>
          <w:p w14:paraId="211552A5"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 xml:space="preserve"> Nivel:</w:t>
            </w:r>
            <w:r w:rsidRPr="005054B9">
              <w:rPr>
                <w:rFonts w:eastAsia="Calibri" w:cstheme="minorHAnsi"/>
                <w:position w:val="1"/>
                <w:lang w:val="es-419"/>
              </w:rPr>
              <w:t xml:space="preserve"> </w:t>
            </w:r>
          </w:p>
          <w:p w14:paraId="4A1057C9" w14:textId="77777777" w:rsidR="00FC59BA" w:rsidRPr="005054B9" w:rsidRDefault="00FC59BA" w:rsidP="00FC59BA">
            <w:pPr>
              <w:spacing w:after="0" w:line="240" w:lineRule="auto"/>
              <w:ind w:left="59" w:right="-2"/>
              <w:jc w:val="both"/>
              <w:rPr>
                <w:rFonts w:eastAsia="Calibri" w:cstheme="minorHAnsi"/>
                <w:position w:val="1"/>
                <w:lang w:val="es-419"/>
              </w:rPr>
            </w:pPr>
          </w:p>
          <w:p w14:paraId="687EDFE5" w14:textId="7EA87CD7" w:rsidR="007E3E69" w:rsidRPr="005054B9" w:rsidRDefault="00FC59BA" w:rsidP="00FC59BA">
            <w:pPr>
              <w:spacing w:after="0" w:line="240" w:lineRule="auto"/>
              <w:ind w:left="59" w:right="-2"/>
              <w:jc w:val="both"/>
              <w:rPr>
                <w:rFonts w:eastAsia="Calibri" w:cstheme="minorHAnsi"/>
                <w:position w:val="1"/>
                <w:lang w:val="es-419"/>
              </w:rPr>
            </w:pPr>
            <w:r w:rsidRPr="005054B9">
              <w:rPr>
                <w:rFonts w:eastAsia="Calibri" w:cstheme="minorHAnsi"/>
                <w:position w:val="1"/>
                <w:lang w:val="es-419"/>
              </w:rPr>
              <w:t>Bajo __</w:t>
            </w:r>
            <w:r w:rsidR="00673EAB">
              <w:rPr>
                <w:rFonts w:eastAsia="Calibri" w:cstheme="minorHAnsi"/>
                <w:position w:val="1"/>
                <w:lang w:val="es-419"/>
              </w:rPr>
              <w:t>x</w:t>
            </w:r>
            <w:r w:rsidRPr="005054B9">
              <w:rPr>
                <w:rFonts w:eastAsia="Calibri" w:cstheme="minorHAnsi"/>
                <w:position w:val="1"/>
                <w:lang w:val="es-419"/>
              </w:rPr>
              <w:t>__     Medio ___    Alto ___</w:t>
            </w:r>
          </w:p>
          <w:p w14:paraId="1487A6EC" w14:textId="77777777" w:rsidR="00BE3191" w:rsidRPr="005054B9" w:rsidRDefault="00BE3191" w:rsidP="00BE3191">
            <w:pPr>
              <w:rPr>
                <w:rFonts w:eastAsia="Calibri" w:cstheme="minorHAnsi"/>
                <w:position w:val="1"/>
                <w:lang w:val="es-419"/>
              </w:rPr>
            </w:pPr>
          </w:p>
          <w:p w14:paraId="786095FC" w14:textId="3FEC0094" w:rsidR="00BE3191" w:rsidRPr="005054B9" w:rsidRDefault="00BE3191" w:rsidP="00BE3191">
            <w:pPr>
              <w:tabs>
                <w:tab w:val="left" w:pos="1635"/>
              </w:tabs>
              <w:rPr>
                <w:rFonts w:eastAsia="Calibri" w:cstheme="minorHAnsi"/>
                <w:lang w:val="es-419"/>
              </w:rPr>
            </w:pPr>
          </w:p>
        </w:tc>
      </w:tr>
      <w:tr w:rsidR="007E3E69" w:rsidRPr="005054B9"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spacing w:val="1"/>
                <w:position w:val="1"/>
                <w:lang w:val="es-CO"/>
              </w:rPr>
              <w:lastRenderedPageBreak/>
              <w:t>C</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spacing w:val="1"/>
                <w:position w:val="1"/>
                <w:lang w:val="es-CO"/>
              </w:rPr>
              <w:t>C</w:t>
            </w:r>
            <w:r w:rsidRPr="005054B9">
              <w:rPr>
                <w:rFonts w:eastAsia="Calibri" w:cstheme="minorHAnsi"/>
                <w:b/>
                <w:bCs/>
                <w:position w:val="1"/>
                <w:lang w:val="es-CO"/>
              </w:rPr>
              <w:t>E</w:t>
            </w:r>
            <w:r w:rsidRPr="005054B9">
              <w:rPr>
                <w:rFonts w:eastAsia="Calibri" w:cstheme="minorHAnsi"/>
                <w:b/>
                <w:bCs/>
                <w:spacing w:val="-2"/>
                <w:position w:val="1"/>
                <w:lang w:val="es-CO"/>
              </w:rPr>
              <w:t>P</w:t>
            </w:r>
            <w:r w:rsidRPr="005054B9">
              <w:rPr>
                <w:rFonts w:eastAsia="Calibri" w:cstheme="minorHAnsi"/>
                <w:b/>
                <w:bCs/>
                <w:spacing w:val="1"/>
                <w:position w:val="1"/>
                <w:lang w:val="es-CO"/>
              </w:rPr>
              <w:t>T</w:t>
            </w:r>
            <w:r w:rsidRPr="005054B9">
              <w:rPr>
                <w:rFonts w:eastAsia="Calibri" w:cstheme="minorHAnsi"/>
                <w:b/>
                <w:bCs/>
                <w:position w:val="1"/>
                <w:lang w:val="es-CO"/>
              </w:rPr>
              <w:t xml:space="preserve">O </w:t>
            </w:r>
            <w:r w:rsidRPr="005054B9">
              <w:rPr>
                <w:rFonts w:eastAsia="Calibri" w:cstheme="minorHAnsi"/>
                <w:b/>
                <w:bCs/>
                <w:spacing w:val="-1"/>
                <w:position w:val="1"/>
                <w:lang w:val="es-CO"/>
              </w:rPr>
              <w:t>J</w:t>
            </w:r>
            <w:r w:rsidRPr="005054B9">
              <w:rPr>
                <w:rFonts w:eastAsia="Calibri" w:cstheme="minorHAnsi"/>
                <w:b/>
                <w:bCs/>
                <w:position w:val="1"/>
                <w:lang w:val="es-CO"/>
              </w:rPr>
              <w:t>U</w:t>
            </w:r>
            <w:r w:rsidRPr="005054B9">
              <w:rPr>
                <w:rFonts w:eastAsia="Calibri" w:cstheme="minorHAnsi"/>
                <w:b/>
                <w:bCs/>
                <w:spacing w:val="-2"/>
                <w:position w:val="1"/>
                <w:lang w:val="es-CO"/>
              </w:rPr>
              <w:t>R</w:t>
            </w:r>
            <w:r w:rsidRPr="005054B9">
              <w:rPr>
                <w:rFonts w:eastAsia="Calibri" w:cstheme="minorHAnsi"/>
                <w:b/>
                <w:bCs/>
                <w:spacing w:val="1"/>
                <w:position w:val="1"/>
                <w:lang w:val="es-CO"/>
              </w:rPr>
              <w:t>I</w:t>
            </w:r>
            <w:r w:rsidRPr="005054B9">
              <w:rPr>
                <w:rFonts w:eastAsia="Calibri" w:cstheme="minorHAnsi"/>
                <w:b/>
                <w:bCs/>
                <w:position w:val="1"/>
                <w:lang w:val="es-CO"/>
              </w:rPr>
              <w:t>D</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0608BA1" w14:textId="77777777" w:rsidR="009A03D5" w:rsidRPr="009A03D5" w:rsidRDefault="009A03D5" w:rsidP="009A03D5">
            <w:pPr>
              <w:tabs>
                <w:tab w:val="left" w:pos="3520"/>
              </w:tabs>
              <w:spacing w:after="0" w:line="264" w:lineRule="exact"/>
              <w:ind w:left="59" w:right="-20"/>
              <w:jc w:val="both"/>
              <w:rPr>
                <w:rFonts w:eastAsia="Calibri" w:cstheme="minorHAnsi"/>
                <w:lang w:val="es-CO"/>
              </w:rPr>
            </w:pPr>
            <w:r w:rsidRPr="009A03D5">
              <w:rPr>
                <w:rFonts w:eastAsia="Calibri" w:cstheme="minorHAnsi"/>
                <w:lang w:val="es-CO"/>
              </w:rPr>
              <w:t>La contingencia se califica como REMOTA, considerando que póliza No. 420-80-994000000181 presta cobertura temporal y material, no obstante, con respecto a la responsabilidad del asegurado, vemos que el apoderado de los demandantes no aportó IPAT ni otro medio probatorio idóneo que permitan evidenciar el hecho y la supuesta falla del servicio por parte del Distrito.</w:t>
            </w:r>
          </w:p>
          <w:p w14:paraId="42D98CF5" w14:textId="77777777" w:rsidR="009A03D5" w:rsidRPr="009A03D5" w:rsidRDefault="009A03D5" w:rsidP="009A03D5">
            <w:pPr>
              <w:tabs>
                <w:tab w:val="left" w:pos="3520"/>
              </w:tabs>
              <w:spacing w:after="0" w:line="264" w:lineRule="exact"/>
              <w:ind w:left="59" w:right="-20"/>
              <w:jc w:val="both"/>
              <w:rPr>
                <w:rFonts w:eastAsia="Calibri" w:cstheme="minorHAnsi"/>
                <w:lang w:val="es-CO"/>
              </w:rPr>
            </w:pPr>
            <w:r w:rsidRPr="009A03D5">
              <w:rPr>
                <w:rFonts w:eastAsia="Calibri" w:cstheme="minorHAnsi"/>
                <w:lang w:val="es-CO"/>
              </w:rPr>
              <w:t xml:space="preserve"> </w:t>
            </w:r>
          </w:p>
          <w:p w14:paraId="66E7130D" w14:textId="1DEB0CD3" w:rsidR="009A03D5" w:rsidRPr="009A03D5" w:rsidRDefault="009A03D5" w:rsidP="009A03D5">
            <w:pPr>
              <w:tabs>
                <w:tab w:val="left" w:pos="3520"/>
              </w:tabs>
              <w:spacing w:after="0" w:line="264" w:lineRule="exact"/>
              <w:ind w:left="59" w:right="-20"/>
              <w:jc w:val="both"/>
              <w:rPr>
                <w:rFonts w:eastAsia="Calibri" w:cstheme="minorHAnsi"/>
                <w:lang w:val="es-CO"/>
              </w:rPr>
            </w:pPr>
            <w:r w:rsidRPr="009A03D5">
              <w:rPr>
                <w:rFonts w:eastAsia="Calibri" w:cstheme="minorHAnsi"/>
                <w:lang w:val="es-CO"/>
              </w:rPr>
              <w:t>Analizando la demanda, se evidencia que el apoderado hace referencia a la póliza No 420-80-994000000181 la cual fue aportada en el llamamiento en garantía. Una vez detallada la póliza en mención, se encontró que presta cobertura temporal, toda vez que la modalidad de cobertura es de ocurrencia. Para el caso concreto, la vigencia del seguro se estableció desde el 23 de junio del 2020 hasta 19 de mayo de 2021, el hecho ocurrió el día 17 de octubre 2020, es decir, durante de la vigencia mencionada. Por otro lado, presta cobertura material, toda vez que se ampara el patrimonio del asegurado que se afecte como consecuencia de los perjuicios causados por este por responsabilidad extracontractual, esta última es el objeto del proceso.</w:t>
            </w:r>
          </w:p>
          <w:p w14:paraId="49D2B942" w14:textId="77777777" w:rsidR="009A03D5" w:rsidRPr="009A03D5" w:rsidRDefault="009A03D5" w:rsidP="009A03D5">
            <w:pPr>
              <w:tabs>
                <w:tab w:val="left" w:pos="3520"/>
              </w:tabs>
              <w:spacing w:after="0" w:line="264" w:lineRule="exact"/>
              <w:ind w:left="59" w:right="-20"/>
              <w:jc w:val="both"/>
              <w:rPr>
                <w:rFonts w:eastAsia="Calibri" w:cstheme="minorHAnsi"/>
                <w:lang w:val="es-CO"/>
              </w:rPr>
            </w:pPr>
            <w:r w:rsidRPr="009A03D5">
              <w:rPr>
                <w:rFonts w:eastAsia="Calibri" w:cstheme="minorHAnsi"/>
                <w:lang w:val="es-CO"/>
              </w:rPr>
              <w:t xml:space="preserve"> </w:t>
            </w:r>
          </w:p>
          <w:p w14:paraId="425119B2" w14:textId="553F0D5D" w:rsidR="007E3E69" w:rsidRPr="005054B9" w:rsidRDefault="009A03D5" w:rsidP="009A03D5">
            <w:pPr>
              <w:tabs>
                <w:tab w:val="left" w:pos="3520"/>
              </w:tabs>
              <w:spacing w:after="0" w:line="264" w:lineRule="exact"/>
              <w:ind w:left="59" w:right="-20"/>
              <w:jc w:val="both"/>
              <w:rPr>
                <w:rFonts w:eastAsia="Calibri" w:cstheme="minorHAnsi"/>
                <w:lang w:val="es-CO"/>
              </w:rPr>
            </w:pPr>
            <w:r w:rsidRPr="009A03D5">
              <w:rPr>
                <w:rFonts w:eastAsia="Calibri" w:cstheme="minorHAnsi"/>
                <w:lang w:val="es-CO"/>
              </w:rPr>
              <w:t xml:space="preserve">Ahora bien, con respecto a la responsabilidad del asegurado, se tiene que los demandantes no aportaron IPAT u otro medio probatorio que permitan evidenciar la ocurrencia del hecho y una posible falla del servicio por parte del Distrito, de hecho, de la contestación del demandado, se puede evidenciar documento emitido por la </w:t>
            </w:r>
            <w:r w:rsidRPr="009A03D5">
              <w:rPr>
                <w:rFonts w:eastAsia="Calibri" w:cstheme="minorHAnsi"/>
                <w:lang w:val="es-CO"/>
              </w:rPr>
              <w:t>secretaria</w:t>
            </w:r>
            <w:r w:rsidRPr="009A03D5">
              <w:rPr>
                <w:rFonts w:eastAsia="Calibri" w:cstheme="minorHAnsi"/>
                <w:lang w:val="es-CO"/>
              </w:rPr>
              <w:t xml:space="preserve"> de Movilidad en donde manifiestan que no existe IPAT. Aunado a esto, se deberá analizar lo que se llegaré a probar de la conducta desplegada por las víctimas, como velocidad en la que conducían, carril de la vía en que conducían la motocicleta </w:t>
            </w:r>
            <w:r w:rsidRPr="009A03D5">
              <w:rPr>
                <w:rFonts w:eastAsia="Calibri" w:cstheme="minorHAnsi"/>
                <w:lang w:val="es-CO"/>
              </w:rPr>
              <w:t>etc.</w:t>
            </w:r>
            <w:r w:rsidRPr="009A03D5">
              <w:rPr>
                <w:rFonts w:eastAsia="Calibri" w:cstheme="minorHAnsi"/>
                <w:lang w:val="es-CO"/>
              </w:rPr>
              <w:t xml:space="preserve">, toda vez que se podría configurar una posible culpa de la </w:t>
            </w:r>
            <w:r w:rsidRPr="009A03D5">
              <w:rPr>
                <w:rFonts w:eastAsia="Calibri" w:cstheme="minorHAnsi"/>
                <w:lang w:val="es-CO"/>
              </w:rPr>
              <w:t>víctima</w:t>
            </w:r>
            <w:r w:rsidRPr="009A03D5">
              <w:rPr>
                <w:rFonts w:eastAsia="Calibri" w:cstheme="minorHAnsi"/>
                <w:lang w:val="es-CO"/>
              </w:rPr>
              <w:t xml:space="preserve"> o hecho de la víctima. No obstante, no hay prueba si quiera del hecho.</w:t>
            </w:r>
          </w:p>
        </w:tc>
      </w:tr>
      <w:tr w:rsidR="007E3E69" w:rsidRPr="005054B9"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rPr>
              <w:t>RE</w:t>
            </w:r>
            <w:r w:rsidRPr="005054B9">
              <w:rPr>
                <w:rFonts w:eastAsia="Calibri" w:cstheme="minorHAnsi"/>
                <w:b/>
                <w:bCs/>
                <w:spacing w:val="-1"/>
                <w:position w:val="1"/>
              </w:rPr>
              <w:t>S</w:t>
            </w:r>
            <w:r w:rsidRPr="005054B9">
              <w:rPr>
                <w:rFonts w:eastAsia="Calibri" w:cstheme="minorHAnsi"/>
                <w:b/>
                <w:bCs/>
                <w:position w:val="1"/>
              </w:rPr>
              <w:t>ER</w:t>
            </w:r>
            <w:r w:rsidRPr="005054B9">
              <w:rPr>
                <w:rFonts w:eastAsia="Calibri" w:cstheme="minorHAnsi"/>
                <w:b/>
                <w:bCs/>
                <w:spacing w:val="-1"/>
                <w:position w:val="1"/>
              </w:rPr>
              <w:t>V</w:t>
            </w:r>
            <w:r w:rsidRPr="005054B9">
              <w:rPr>
                <w:rFonts w:eastAsia="Calibri" w:cstheme="minorHAnsi"/>
                <w:b/>
                <w:bCs/>
                <w:position w:val="1"/>
              </w:rPr>
              <w:t>A</w:t>
            </w:r>
            <w:r w:rsidRPr="005054B9">
              <w:rPr>
                <w:rFonts w:eastAsia="Calibri" w:cstheme="minorHAnsi"/>
                <w:b/>
                <w:bCs/>
                <w:spacing w:val="-2"/>
                <w:position w:val="1"/>
              </w:rPr>
              <w:t xml:space="preserve"> </w:t>
            </w:r>
            <w:r w:rsidRPr="005054B9">
              <w:rPr>
                <w:rFonts w:eastAsia="Calibri" w:cstheme="minorHAnsi"/>
                <w:b/>
                <w:bCs/>
                <w:spacing w:val="-1"/>
                <w:position w:val="1"/>
              </w:rPr>
              <w:t>S</w:t>
            </w:r>
            <w:r w:rsidRPr="005054B9">
              <w:rPr>
                <w:rFonts w:eastAsia="Calibri" w:cstheme="minorHAnsi"/>
                <w:b/>
                <w:bCs/>
                <w:position w:val="1"/>
              </w:rPr>
              <w:t>UG</w:t>
            </w:r>
            <w:r w:rsidRPr="005054B9">
              <w:rPr>
                <w:rFonts w:eastAsia="Calibri" w:cstheme="minorHAnsi"/>
                <w:b/>
                <w:bCs/>
                <w:spacing w:val="-2"/>
                <w:position w:val="1"/>
              </w:rPr>
              <w:t>E</w:t>
            </w:r>
            <w:r w:rsidRPr="005054B9">
              <w:rPr>
                <w:rFonts w:eastAsia="Calibri" w:cstheme="minorHAnsi"/>
                <w:b/>
                <w:bCs/>
                <w:position w:val="1"/>
              </w:rPr>
              <w:t>R</w:t>
            </w:r>
            <w:r w:rsidRPr="005054B9">
              <w:rPr>
                <w:rFonts w:eastAsia="Calibri" w:cstheme="minorHAnsi"/>
                <w:b/>
                <w:bCs/>
                <w:spacing w:val="1"/>
                <w:position w:val="1"/>
              </w:rPr>
              <w:t>I</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5DDA02D2" w:rsidR="007E3E69" w:rsidRPr="005054B9" w:rsidRDefault="000E0567" w:rsidP="007E3E69">
            <w:pPr>
              <w:spacing w:after="0" w:line="239" w:lineRule="auto"/>
              <w:ind w:left="59" w:right="-2"/>
              <w:jc w:val="both"/>
              <w:rPr>
                <w:rFonts w:eastAsia="Calibri" w:cstheme="minorHAnsi"/>
                <w:lang w:val="es-CO"/>
              </w:rPr>
            </w:pPr>
            <w:r>
              <w:rPr>
                <w:rFonts w:eastAsia="Calibri" w:cstheme="minorHAnsi"/>
                <w:lang w:val="es-CO"/>
              </w:rPr>
              <w:t>$</w:t>
            </w:r>
            <w:r w:rsidR="009A03D5">
              <w:rPr>
                <w:rFonts w:eastAsia="Calibri" w:cstheme="minorHAnsi"/>
                <w:lang w:val="es-CO"/>
              </w:rPr>
              <w:t>3.458.000</w:t>
            </w:r>
            <w:r>
              <w:rPr>
                <w:rFonts w:eastAsia="Calibri" w:cstheme="minorHAnsi"/>
                <w:lang w:val="es-CO"/>
              </w:rPr>
              <w:t xml:space="preserve"> </w:t>
            </w:r>
            <w:r w:rsidR="0027203B">
              <w:rPr>
                <w:rFonts w:eastAsia="Calibri" w:cstheme="minorHAnsi"/>
                <w:lang w:val="es-CO"/>
              </w:rPr>
              <w:t>correspondiente al 5% valor de la</w:t>
            </w:r>
            <w:r w:rsidR="00930BF6">
              <w:rPr>
                <w:rFonts w:eastAsia="Calibri" w:cstheme="minorHAnsi"/>
                <w:lang w:val="es-CO"/>
              </w:rPr>
              <w:t xml:space="preserve"> </w:t>
            </w:r>
            <w:r w:rsidR="0027203B">
              <w:rPr>
                <w:rFonts w:eastAsia="Calibri" w:cstheme="minorHAnsi"/>
                <w:lang w:val="es-CO"/>
              </w:rPr>
              <w:t>contingencia</w:t>
            </w:r>
          </w:p>
        </w:tc>
      </w:tr>
      <w:tr w:rsidR="007E3E69" w:rsidRPr="005054B9"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UL</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T</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337277D4" w:rsidR="007E3E69" w:rsidRPr="005054B9" w:rsidRDefault="00A609DE" w:rsidP="00BD6650">
            <w:pPr>
              <w:rPr>
                <w:rFonts w:eastAsia="Calibri" w:cstheme="minorHAnsi"/>
                <w:lang w:val="es-CO"/>
              </w:rPr>
            </w:pPr>
            <w:proofErr w:type="gramStart"/>
            <w:r>
              <w:rPr>
                <w:rFonts w:eastAsia="Calibri" w:cstheme="minorHAnsi"/>
                <w:lang w:val="es-CO"/>
              </w:rPr>
              <w:t>E</w:t>
            </w:r>
            <w:r w:rsidRPr="00A609DE">
              <w:rPr>
                <w:rFonts w:eastAsia="Calibri" w:cstheme="minorHAnsi"/>
                <w:lang w:val="es-CO"/>
              </w:rPr>
              <w:t>l  0</w:t>
            </w:r>
            <w:r w:rsidR="009A03D5">
              <w:rPr>
                <w:rFonts w:eastAsia="Calibri" w:cstheme="minorHAnsi"/>
                <w:lang w:val="es-CO"/>
              </w:rPr>
              <w:t>7</w:t>
            </w:r>
            <w:proofErr w:type="gramEnd"/>
            <w:r w:rsidRPr="00A609DE">
              <w:rPr>
                <w:rFonts w:eastAsia="Calibri" w:cstheme="minorHAnsi"/>
                <w:lang w:val="es-CO"/>
              </w:rPr>
              <w:t xml:space="preserve"> de mayo de 2024, se radicó en representación de CHUBB Seguros la contestación a la demanda y al llamamiento en garantía.</w:t>
            </w:r>
          </w:p>
        </w:tc>
      </w:tr>
      <w:tr w:rsidR="007E3E69" w:rsidRPr="005054B9"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lastRenderedPageBreak/>
              <w:t>RECOMENDACIÓN (Estrategia a seguir en el caso)</w:t>
            </w:r>
            <w:r w:rsidRPr="005054B9">
              <w:rPr>
                <w:rFonts w:eastAsia="Calibri" w:cstheme="minorHAnsi"/>
                <w:b/>
                <w:bCs/>
                <w:position w:val="1"/>
                <w:lang w:val="es-CO"/>
              </w:rPr>
              <w:br/>
            </w:r>
            <w:r w:rsidRPr="005054B9">
              <w:rPr>
                <w:rFonts w:eastAsia="Calibri" w:cstheme="minorHAnsi"/>
                <w:b/>
                <w:bCs/>
                <w:position w:val="1"/>
                <w:lang w:val="es-CO"/>
              </w:rPr>
              <w:br/>
            </w:r>
            <w:r w:rsidRPr="005054B9">
              <w:rPr>
                <w:rFonts w:eastAsia="Calibri" w:cstheme="minorHAns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3EA12FD" w:rsidR="007E3E69" w:rsidRPr="005054B9" w:rsidRDefault="005B37F7" w:rsidP="007E3E69">
            <w:pPr>
              <w:spacing w:after="0" w:line="240" w:lineRule="auto"/>
              <w:ind w:left="59" w:right="-20"/>
              <w:jc w:val="both"/>
              <w:rPr>
                <w:rFonts w:eastAsia="Calibri" w:cstheme="minorHAnsi"/>
                <w:lang w:val="es-CO"/>
              </w:rPr>
            </w:pPr>
            <w:r w:rsidRPr="005054B9">
              <w:rPr>
                <w:rFonts w:eastAsia="Calibri" w:cstheme="minorHAnsi"/>
                <w:lang w:val="es-CO"/>
              </w:rPr>
              <w:t xml:space="preserve">En esta etapa procesal se recomienda </w:t>
            </w:r>
            <w:r w:rsidR="00E97CAB">
              <w:rPr>
                <w:rFonts w:eastAsia="Calibri" w:cstheme="minorHAnsi"/>
                <w:lang w:val="es-CO"/>
              </w:rPr>
              <w:t>no tener animo conciliatorio</w:t>
            </w:r>
            <w:r w:rsidR="00A609DE">
              <w:rPr>
                <w:rFonts w:eastAsia="Calibri" w:cstheme="minorHAnsi"/>
                <w:lang w:val="es-CO"/>
              </w:rPr>
              <w:t xml:space="preserve"> y defender los intereses de la compañía conforme a las excepciones planteadas y las pruebas aportadas</w:t>
            </w:r>
            <w:r w:rsidR="00124C87">
              <w:rPr>
                <w:rFonts w:eastAsia="Calibri" w:cstheme="minorHAnsi"/>
                <w:lang w:val="es-CO"/>
              </w:rPr>
              <w:t xml:space="preserve"> </w:t>
            </w:r>
            <w:r w:rsidR="009A0490">
              <w:rPr>
                <w:rFonts w:eastAsia="Calibri" w:cstheme="minorHAnsi"/>
                <w:lang w:val="es-CO"/>
              </w:rPr>
              <w:t xml:space="preserve"> </w:t>
            </w:r>
            <w:r w:rsidRPr="005054B9">
              <w:rPr>
                <w:rFonts w:eastAsia="Calibri" w:cstheme="minorHAnsi"/>
                <w:lang w:val="es-CO"/>
              </w:rPr>
              <w:t xml:space="preserve"> </w:t>
            </w:r>
          </w:p>
        </w:tc>
      </w:tr>
    </w:tbl>
    <w:p w14:paraId="14D3C126" w14:textId="77777777" w:rsidR="00C36C17" w:rsidRPr="005054B9" w:rsidRDefault="00C36C17" w:rsidP="00C36C17">
      <w:pPr>
        <w:spacing w:before="53" w:after="0" w:line="240" w:lineRule="auto"/>
        <w:ind w:right="-20"/>
        <w:rPr>
          <w:rFonts w:eastAsia="Calibri" w:cstheme="minorHAnsi"/>
          <w:b/>
          <w:lang w:val="es-CO"/>
        </w:rPr>
      </w:pPr>
    </w:p>
    <w:p w14:paraId="23FB02A5" w14:textId="6FA129F6" w:rsidR="00C36C17" w:rsidRPr="005054B9" w:rsidRDefault="00C36C17" w:rsidP="00C36C17">
      <w:pPr>
        <w:spacing w:before="53" w:after="0" w:line="240" w:lineRule="auto"/>
        <w:ind w:right="-20"/>
        <w:rPr>
          <w:rFonts w:eastAsia="Calibri" w:cstheme="minorHAnsi"/>
          <w:b/>
          <w:lang w:val="es-CO"/>
        </w:rPr>
      </w:pPr>
      <w:r w:rsidRPr="005054B9">
        <w:rPr>
          <w:rFonts w:eastAsia="Calibri" w:cstheme="minorHAnsi"/>
          <w:b/>
          <w:lang w:val="es-CO"/>
        </w:rPr>
        <w:t>G HERRERA ABOGADOS &amp; ASOCIADOS S.A.S</w:t>
      </w:r>
    </w:p>
    <w:p w14:paraId="5A339C05" w14:textId="7996A9BF" w:rsidR="00972C94" w:rsidRPr="005054B9" w:rsidRDefault="00972C94" w:rsidP="00C36C17">
      <w:pPr>
        <w:rPr>
          <w:rFonts w:cstheme="minorHAnsi"/>
          <w:b/>
          <w:color w:val="FF0000"/>
          <w:lang w:val="es-CO"/>
        </w:rPr>
      </w:pPr>
    </w:p>
    <w:sectPr w:rsidR="00972C94" w:rsidRPr="005054B9">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45E0" w14:textId="77777777" w:rsidR="00161601" w:rsidRDefault="00161601" w:rsidP="00464E10">
      <w:pPr>
        <w:spacing w:after="0" w:line="240" w:lineRule="auto"/>
      </w:pPr>
      <w:r>
        <w:separator/>
      </w:r>
    </w:p>
  </w:endnote>
  <w:endnote w:type="continuationSeparator" w:id="0">
    <w:p w14:paraId="488CF525" w14:textId="77777777" w:rsidR="00161601" w:rsidRDefault="00161601"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4420E" w14:textId="77777777" w:rsidR="00161601" w:rsidRDefault="00161601" w:rsidP="00464E10">
      <w:pPr>
        <w:spacing w:after="0" w:line="240" w:lineRule="auto"/>
      </w:pPr>
      <w:r>
        <w:separator/>
      </w:r>
    </w:p>
  </w:footnote>
  <w:footnote w:type="continuationSeparator" w:id="0">
    <w:p w14:paraId="30A62685" w14:textId="77777777" w:rsidR="00161601" w:rsidRDefault="00161601"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2ED"/>
    <w:multiLevelType w:val="hybridMultilevel"/>
    <w:tmpl w:val="D26AE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2C795A"/>
    <w:multiLevelType w:val="hybridMultilevel"/>
    <w:tmpl w:val="A7B2CF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DA6B7A"/>
    <w:multiLevelType w:val="hybridMultilevel"/>
    <w:tmpl w:val="E6BA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177C5F"/>
    <w:multiLevelType w:val="hybridMultilevel"/>
    <w:tmpl w:val="34EA7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485481"/>
    <w:multiLevelType w:val="hybridMultilevel"/>
    <w:tmpl w:val="1DB06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AF6ADC"/>
    <w:multiLevelType w:val="hybridMultilevel"/>
    <w:tmpl w:val="B5C28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AE19B9"/>
    <w:multiLevelType w:val="hybridMultilevel"/>
    <w:tmpl w:val="1C9287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7509EE"/>
    <w:multiLevelType w:val="hybridMultilevel"/>
    <w:tmpl w:val="292E2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FD499D"/>
    <w:multiLevelType w:val="hybridMultilevel"/>
    <w:tmpl w:val="AD680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69826">
    <w:abstractNumId w:val="3"/>
  </w:num>
  <w:num w:numId="2" w16cid:durableId="13194670">
    <w:abstractNumId w:val="5"/>
  </w:num>
  <w:num w:numId="3" w16cid:durableId="1532067063">
    <w:abstractNumId w:val="10"/>
  </w:num>
  <w:num w:numId="4" w16cid:durableId="785348413">
    <w:abstractNumId w:val="2"/>
  </w:num>
  <w:num w:numId="5" w16cid:durableId="122163785">
    <w:abstractNumId w:val="6"/>
  </w:num>
  <w:num w:numId="6" w16cid:durableId="892933537">
    <w:abstractNumId w:val="11"/>
  </w:num>
  <w:num w:numId="7" w16cid:durableId="1141995275">
    <w:abstractNumId w:val="4"/>
  </w:num>
  <w:num w:numId="8" w16cid:durableId="1941062751">
    <w:abstractNumId w:val="7"/>
  </w:num>
  <w:num w:numId="9" w16cid:durableId="1221870265">
    <w:abstractNumId w:val="0"/>
  </w:num>
  <w:num w:numId="10" w16cid:durableId="655763426">
    <w:abstractNumId w:val="9"/>
  </w:num>
  <w:num w:numId="11" w16cid:durableId="571432546">
    <w:abstractNumId w:val="1"/>
  </w:num>
  <w:num w:numId="12" w16cid:durableId="12065532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5A44"/>
    <w:rsid w:val="000164DF"/>
    <w:rsid w:val="000175E4"/>
    <w:rsid w:val="00017C74"/>
    <w:rsid w:val="00027ED9"/>
    <w:rsid w:val="00031AA9"/>
    <w:rsid w:val="00034406"/>
    <w:rsid w:val="00041E72"/>
    <w:rsid w:val="000423C5"/>
    <w:rsid w:val="00054EE9"/>
    <w:rsid w:val="00060F6C"/>
    <w:rsid w:val="0006345B"/>
    <w:rsid w:val="00065098"/>
    <w:rsid w:val="000731AE"/>
    <w:rsid w:val="000745E9"/>
    <w:rsid w:val="00090E9E"/>
    <w:rsid w:val="00091A1E"/>
    <w:rsid w:val="00091FE6"/>
    <w:rsid w:val="00093D96"/>
    <w:rsid w:val="00095A07"/>
    <w:rsid w:val="00095BC9"/>
    <w:rsid w:val="00095FE2"/>
    <w:rsid w:val="00097223"/>
    <w:rsid w:val="000A1D22"/>
    <w:rsid w:val="000A6209"/>
    <w:rsid w:val="000A6A0B"/>
    <w:rsid w:val="000B049C"/>
    <w:rsid w:val="000B18AF"/>
    <w:rsid w:val="000B221B"/>
    <w:rsid w:val="000B40E6"/>
    <w:rsid w:val="000B78E0"/>
    <w:rsid w:val="000C1863"/>
    <w:rsid w:val="000C3E8B"/>
    <w:rsid w:val="000C4A49"/>
    <w:rsid w:val="000C5295"/>
    <w:rsid w:val="000D60F7"/>
    <w:rsid w:val="000E0567"/>
    <w:rsid w:val="000E1AE0"/>
    <w:rsid w:val="000E4BC1"/>
    <w:rsid w:val="000E6208"/>
    <w:rsid w:val="000E6257"/>
    <w:rsid w:val="000E732A"/>
    <w:rsid w:val="000E74B2"/>
    <w:rsid w:val="000E7A4B"/>
    <w:rsid w:val="000E7C4C"/>
    <w:rsid w:val="000F0705"/>
    <w:rsid w:val="000F1997"/>
    <w:rsid w:val="000F4A41"/>
    <w:rsid w:val="000F5FDC"/>
    <w:rsid w:val="000F6216"/>
    <w:rsid w:val="000F62F0"/>
    <w:rsid w:val="000F74D0"/>
    <w:rsid w:val="00102029"/>
    <w:rsid w:val="0010229B"/>
    <w:rsid w:val="0010289E"/>
    <w:rsid w:val="00106361"/>
    <w:rsid w:val="00111B3F"/>
    <w:rsid w:val="0011352A"/>
    <w:rsid w:val="00117292"/>
    <w:rsid w:val="00124C87"/>
    <w:rsid w:val="00130210"/>
    <w:rsid w:val="00134A1C"/>
    <w:rsid w:val="001353B6"/>
    <w:rsid w:val="00135896"/>
    <w:rsid w:val="00135C13"/>
    <w:rsid w:val="00136FFE"/>
    <w:rsid w:val="00147A63"/>
    <w:rsid w:val="00155474"/>
    <w:rsid w:val="00155526"/>
    <w:rsid w:val="00157CD6"/>
    <w:rsid w:val="00161601"/>
    <w:rsid w:val="001630F6"/>
    <w:rsid w:val="001672E4"/>
    <w:rsid w:val="00167A63"/>
    <w:rsid w:val="00172711"/>
    <w:rsid w:val="00177834"/>
    <w:rsid w:val="0017785F"/>
    <w:rsid w:val="00181B68"/>
    <w:rsid w:val="001832CA"/>
    <w:rsid w:val="00183E50"/>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3360"/>
    <w:rsid w:val="001A3ACF"/>
    <w:rsid w:val="001A45CB"/>
    <w:rsid w:val="001A592A"/>
    <w:rsid w:val="001A5A6E"/>
    <w:rsid w:val="001A5B04"/>
    <w:rsid w:val="001A7793"/>
    <w:rsid w:val="001B0432"/>
    <w:rsid w:val="001B10A3"/>
    <w:rsid w:val="001B1B6E"/>
    <w:rsid w:val="001B1CB5"/>
    <w:rsid w:val="001B1F3C"/>
    <w:rsid w:val="001B4F74"/>
    <w:rsid w:val="001B6873"/>
    <w:rsid w:val="001C3413"/>
    <w:rsid w:val="001C38A7"/>
    <w:rsid w:val="001C3DB0"/>
    <w:rsid w:val="001C4D71"/>
    <w:rsid w:val="001C7D52"/>
    <w:rsid w:val="001D180D"/>
    <w:rsid w:val="001D49B0"/>
    <w:rsid w:val="001D4A75"/>
    <w:rsid w:val="001D6460"/>
    <w:rsid w:val="001D7838"/>
    <w:rsid w:val="001D7917"/>
    <w:rsid w:val="001E5E44"/>
    <w:rsid w:val="001E70BC"/>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40CF6"/>
    <w:rsid w:val="002419AE"/>
    <w:rsid w:val="00242558"/>
    <w:rsid w:val="0024313C"/>
    <w:rsid w:val="0024474D"/>
    <w:rsid w:val="00244FE1"/>
    <w:rsid w:val="00245D5C"/>
    <w:rsid w:val="002502F3"/>
    <w:rsid w:val="00250AC1"/>
    <w:rsid w:val="00252381"/>
    <w:rsid w:val="00252EEB"/>
    <w:rsid w:val="00254D6F"/>
    <w:rsid w:val="002550D8"/>
    <w:rsid w:val="002560D4"/>
    <w:rsid w:val="00257EF5"/>
    <w:rsid w:val="00265856"/>
    <w:rsid w:val="00266D15"/>
    <w:rsid w:val="0027203B"/>
    <w:rsid w:val="00273650"/>
    <w:rsid w:val="00274F52"/>
    <w:rsid w:val="00281B99"/>
    <w:rsid w:val="00282955"/>
    <w:rsid w:val="00282B60"/>
    <w:rsid w:val="0028340F"/>
    <w:rsid w:val="00284468"/>
    <w:rsid w:val="002937D9"/>
    <w:rsid w:val="00293A1B"/>
    <w:rsid w:val="00296097"/>
    <w:rsid w:val="002A0F00"/>
    <w:rsid w:val="002A3BC3"/>
    <w:rsid w:val="002A4A94"/>
    <w:rsid w:val="002A6146"/>
    <w:rsid w:val="002A74FF"/>
    <w:rsid w:val="002B5200"/>
    <w:rsid w:val="002B6507"/>
    <w:rsid w:val="002C701E"/>
    <w:rsid w:val="002C730F"/>
    <w:rsid w:val="002D1D88"/>
    <w:rsid w:val="002D484F"/>
    <w:rsid w:val="002D6239"/>
    <w:rsid w:val="002E3BF6"/>
    <w:rsid w:val="002E498A"/>
    <w:rsid w:val="002E4BF1"/>
    <w:rsid w:val="002E57CE"/>
    <w:rsid w:val="002E6FAD"/>
    <w:rsid w:val="002E7371"/>
    <w:rsid w:val="002F020C"/>
    <w:rsid w:val="002F2F57"/>
    <w:rsid w:val="002F346E"/>
    <w:rsid w:val="002F6689"/>
    <w:rsid w:val="00302860"/>
    <w:rsid w:val="00304995"/>
    <w:rsid w:val="003056B4"/>
    <w:rsid w:val="00311BE1"/>
    <w:rsid w:val="003154C4"/>
    <w:rsid w:val="00320295"/>
    <w:rsid w:val="00321781"/>
    <w:rsid w:val="00322150"/>
    <w:rsid w:val="00324569"/>
    <w:rsid w:val="00324DC7"/>
    <w:rsid w:val="00326857"/>
    <w:rsid w:val="00326BC1"/>
    <w:rsid w:val="003303EE"/>
    <w:rsid w:val="00333617"/>
    <w:rsid w:val="00336EAF"/>
    <w:rsid w:val="00346115"/>
    <w:rsid w:val="00351E67"/>
    <w:rsid w:val="00354F43"/>
    <w:rsid w:val="00355003"/>
    <w:rsid w:val="00355C73"/>
    <w:rsid w:val="00362DD9"/>
    <w:rsid w:val="003637A1"/>
    <w:rsid w:val="00365C96"/>
    <w:rsid w:val="00366964"/>
    <w:rsid w:val="003707FC"/>
    <w:rsid w:val="00371BE2"/>
    <w:rsid w:val="00374006"/>
    <w:rsid w:val="0038091B"/>
    <w:rsid w:val="00384A80"/>
    <w:rsid w:val="00385A5D"/>
    <w:rsid w:val="003873D2"/>
    <w:rsid w:val="00391B69"/>
    <w:rsid w:val="00392DA8"/>
    <w:rsid w:val="00394BB6"/>
    <w:rsid w:val="00397372"/>
    <w:rsid w:val="003A1EBB"/>
    <w:rsid w:val="003A35CE"/>
    <w:rsid w:val="003A3632"/>
    <w:rsid w:val="003A7009"/>
    <w:rsid w:val="003B127A"/>
    <w:rsid w:val="003B416A"/>
    <w:rsid w:val="003B50CD"/>
    <w:rsid w:val="003B528F"/>
    <w:rsid w:val="003B7D9B"/>
    <w:rsid w:val="003C1E29"/>
    <w:rsid w:val="003C57D4"/>
    <w:rsid w:val="003C631D"/>
    <w:rsid w:val="003C7666"/>
    <w:rsid w:val="003D45C5"/>
    <w:rsid w:val="003D5186"/>
    <w:rsid w:val="003D7754"/>
    <w:rsid w:val="003D7CF8"/>
    <w:rsid w:val="003E06AD"/>
    <w:rsid w:val="003E3067"/>
    <w:rsid w:val="003E3307"/>
    <w:rsid w:val="003E3C43"/>
    <w:rsid w:val="003E66B1"/>
    <w:rsid w:val="003E789A"/>
    <w:rsid w:val="003F4E74"/>
    <w:rsid w:val="003F71BB"/>
    <w:rsid w:val="003F7208"/>
    <w:rsid w:val="00401B45"/>
    <w:rsid w:val="0040216D"/>
    <w:rsid w:val="00404952"/>
    <w:rsid w:val="00405BFA"/>
    <w:rsid w:val="004103CC"/>
    <w:rsid w:val="00412BB9"/>
    <w:rsid w:val="00414E2F"/>
    <w:rsid w:val="00414F8C"/>
    <w:rsid w:val="00422E1F"/>
    <w:rsid w:val="00423A98"/>
    <w:rsid w:val="004271DE"/>
    <w:rsid w:val="00432E83"/>
    <w:rsid w:val="00435BA5"/>
    <w:rsid w:val="00437C7B"/>
    <w:rsid w:val="004415E7"/>
    <w:rsid w:val="00441FF0"/>
    <w:rsid w:val="0044390F"/>
    <w:rsid w:val="00450F53"/>
    <w:rsid w:val="004539D7"/>
    <w:rsid w:val="004553C1"/>
    <w:rsid w:val="00461ECD"/>
    <w:rsid w:val="00463970"/>
    <w:rsid w:val="00463BAC"/>
    <w:rsid w:val="00464E10"/>
    <w:rsid w:val="00464FDD"/>
    <w:rsid w:val="0047206A"/>
    <w:rsid w:val="00477515"/>
    <w:rsid w:val="00477558"/>
    <w:rsid w:val="00480CD7"/>
    <w:rsid w:val="0048218A"/>
    <w:rsid w:val="00484F6A"/>
    <w:rsid w:val="00486D6E"/>
    <w:rsid w:val="00486EBA"/>
    <w:rsid w:val="00487D9E"/>
    <w:rsid w:val="00490EC3"/>
    <w:rsid w:val="00492707"/>
    <w:rsid w:val="00497448"/>
    <w:rsid w:val="004A0391"/>
    <w:rsid w:val="004A08D5"/>
    <w:rsid w:val="004A2454"/>
    <w:rsid w:val="004A326A"/>
    <w:rsid w:val="004A3B07"/>
    <w:rsid w:val="004B185D"/>
    <w:rsid w:val="004B1877"/>
    <w:rsid w:val="004B229B"/>
    <w:rsid w:val="004B2E93"/>
    <w:rsid w:val="004B6B03"/>
    <w:rsid w:val="004C51A9"/>
    <w:rsid w:val="004C5FD7"/>
    <w:rsid w:val="004C65D0"/>
    <w:rsid w:val="004C7948"/>
    <w:rsid w:val="004D0AF4"/>
    <w:rsid w:val="004D42DD"/>
    <w:rsid w:val="004D6763"/>
    <w:rsid w:val="004E282C"/>
    <w:rsid w:val="004E391B"/>
    <w:rsid w:val="004E3C5D"/>
    <w:rsid w:val="004E3E59"/>
    <w:rsid w:val="004E43A4"/>
    <w:rsid w:val="004F4046"/>
    <w:rsid w:val="004F57FC"/>
    <w:rsid w:val="004F5B65"/>
    <w:rsid w:val="00502220"/>
    <w:rsid w:val="005053D5"/>
    <w:rsid w:val="00505465"/>
    <w:rsid w:val="005054B9"/>
    <w:rsid w:val="005147D8"/>
    <w:rsid w:val="00515B4C"/>
    <w:rsid w:val="00517981"/>
    <w:rsid w:val="00520F79"/>
    <w:rsid w:val="005212FF"/>
    <w:rsid w:val="00524264"/>
    <w:rsid w:val="005254AD"/>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64EB"/>
    <w:rsid w:val="005622C5"/>
    <w:rsid w:val="005635FC"/>
    <w:rsid w:val="0057249B"/>
    <w:rsid w:val="005751C6"/>
    <w:rsid w:val="00575C97"/>
    <w:rsid w:val="00575DDE"/>
    <w:rsid w:val="0057604B"/>
    <w:rsid w:val="00576061"/>
    <w:rsid w:val="00576282"/>
    <w:rsid w:val="005815B6"/>
    <w:rsid w:val="00586C23"/>
    <w:rsid w:val="00586CAA"/>
    <w:rsid w:val="0059176D"/>
    <w:rsid w:val="00592148"/>
    <w:rsid w:val="005931F1"/>
    <w:rsid w:val="0059320E"/>
    <w:rsid w:val="00593775"/>
    <w:rsid w:val="00595AD3"/>
    <w:rsid w:val="00596E02"/>
    <w:rsid w:val="005A0EFD"/>
    <w:rsid w:val="005A15C8"/>
    <w:rsid w:val="005A5F37"/>
    <w:rsid w:val="005A6431"/>
    <w:rsid w:val="005B28B4"/>
    <w:rsid w:val="005B37F7"/>
    <w:rsid w:val="005B41A5"/>
    <w:rsid w:val="005B597C"/>
    <w:rsid w:val="005B5F80"/>
    <w:rsid w:val="005C5F07"/>
    <w:rsid w:val="005C6946"/>
    <w:rsid w:val="005D0C34"/>
    <w:rsid w:val="005D29D0"/>
    <w:rsid w:val="005D74CC"/>
    <w:rsid w:val="005E23D6"/>
    <w:rsid w:val="005E486D"/>
    <w:rsid w:val="005F17BB"/>
    <w:rsid w:val="005F1A16"/>
    <w:rsid w:val="005F4EB7"/>
    <w:rsid w:val="005F6D79"/>
    <w:rsid w:val="00601B7A"/>
    <w:rsid w:val="00603380"/>
    <w:rsid w:val="006048F5"/>
    <w:rsid w:val="00611AB5"/>
    <w:rsid w:val="00614827"/>
    <w:rsid w:val="00616BA5"/>
    <w:rsid w:val="00617AB9"/>
    <w:rsid w:val="00621622"/>
    <w:rsid w:val="00622AD4"/>
    <w:rsid w:val="00625A67"/>
    <w:rsid w:val="00627082"/>
    <w:rsid w:val="00632679"/>
    <w:rsid w:val="00633BED"/>
    <w:rsid w:val="00633DBB"/>
    <w:rsid w:val="00636AB0"/>
    <w:rsid w:val="00640FC9"/>
    <w:rsid w:val="0064186A"/>
    <w:rsid w:val="0064413B"/>
    <w:rsid w:val="00646758"/>
    <w:rsid w:val="0064777D"/>
    <w:rsid w:val="0064778F"/>
    <w:rsid w:val="0065027B"/>
    <w:rsid w:val="006518FE"/>
    <w:rsid w:val="00652FCA"/>
    <w:rsid w:val="006558B7"/>
    <w:rsid w:val="0065760C"/>
    <w:rsid w:val="00663686"/>
    <w:rsid w:val="00670B3B"/>
    <w:rsid w:val="006718E6"/>
    <w:rsid w:val="00673EAB"/>
    <w:rsid w:val="00675B7A"/>
    <w:rsid w:val="006808A0"/>
    <w:rsid w:val="00681DAD"/>
    <w:rsid w:val="00683EDE"/>
    <w:rsid w:val="006847B6"/>
    <w:rsid w:val="00686632"/>
    <w:rsid w:val="00687DD4"/>
    <w:rsid w:val="00696A44"/>
    <w:rsid w:val="006A1C92"/>
    <w:rsid w:val="006A2477"/>
    <w:rsid w:val="006A4DCE"/>
    <w:rsid w:val="006A6AEF"/>
    <w:rsid w:val="006B0F36"/>
    <w:rsid w:val="006B148C"/>
    <w:rsid w:val="006B1D31"/>
    <w:rsid w:val="006B3CA9"/>
    <w:rsid w:val="006B3E30"/>
    <w:rsid w:val="006C0A79"/>
    <w:rsid w:val="006C307D"/>
    <w:rsid w:val="006C46E8"/>
    <w:rsid w:val="006C485B"/>
    <w:rsid w:val="006C5DDC"/>
    <w:rsid w:val="006C6B3B"/>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2247"/>
    <w:rsid w:val="00707A19"/>
    <w:rsid w:val="007103C0"/>
    <w:rsid w:val="007104F1"/>
    <w:rsid w:val="00711734"/>
    <w:rsid w:val="007122B9"/>
    <w:rsid w:val="007138BE"/>
    <w:rsid w:val="00715CD8"/>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63C7A"/>
    <w:rsid w:val="00764DE7"/>
    <w:rsid w:val="007710FD"/>
    <w:rsid w:val="0077256F"/>
    <w:rsid w:val="00775986"/>
    <w:rsid w:val="00775C99"/>
    <w:rsid w:val="00781170"/>
    <w:rsid w:val="00782B55"/>
    <w:rsid w:val="0078362D"/>
    <w:rsid w:val="0078664A"/>
    <w:rsid w:val="00790029"/>
    <w:rsid w:val="0079171D"/>
    <w:rsid w:val="00791C42"/>
    <w:rsid w:val="00792136"/>
    <w:rsid w:val="00796B62"/>
    <w:rsid w:val="007B0588"/>
    <w:rsid w:val="007B144B"/>
    <w:rsid w:val="007C1069"/>
    <w:rsid w:val="007C20F1"/>
    <w:rsid w:val="007C49F7"/>
    <w:rsid w:val="007C6A5C"/>
    <w:rsid w:val="007D14D5"/>
    <w:rsid w:val="007D2F78"/>
    <w:rsid w:val="007D55E9"/>
    <w:rsid w:val="007E2CB7"/>
    <w:rsid w:val="007E2E45"/>
    <w:rsid w:val="007E3E69"/>
    <w:rsid w:val="007E71FA"/>
    <w:rsid w:val="007F1D16"/>
    <w:rsid w:val="007F4F77"/>
    <w:rsid w:val="007F5C9F"/>
    <w:rsid w:val="007F5DCD"/>
    <w:rsid w:val="008026C0"/>
    <w:rsid w:val="00802868"/>
    <w:rsid w:val="00803439"/>
    <w:rsid w:val="00803CE4"/>
    <w:rsid w:val="00804F5C"/>
    <w:rsid w:val="008076F1"/>
    <w:rsid w:val="008109AD"/>
    <w:rsid w:val="00811EC5"/>
    <w:rsid w:val="008124D1"/>
    <w:rsid w:val="008213BF"/>
    <w:rsid w:val="00821C80"/>
    <w:rsid w:val="0082639E"/>
    <w:rsid w:val="00827266"/>
    <w:rsid w:val="00832D1C"/>
    <w:rsid w:val="008344C7"/>
    <w:rsid w:val="0083734C"/>
    <w:rsid w:val="008403B3"/>
    <w:rsid w:val="008426FB"/>
    <w:rsid w:val="00850347"/>
    <w:rsid w:val="00851A8F"/>
    <w:rsid w:val="00852EA4"/>
    <w:rsid w:val="0085442D"/>
    <w:rsid w:val="00854EC2"/>
    <w:rsid w:val="0085526A"/>
    <w:rsid w:val="00856A08"/>
    <w:rsid w:val="00865C31"/>
    <w:rsid w:val="00866392"/>
    <w:rsid w:val="00866546"/>
    <w:rsid w:val="00866E11"/>
    <w:rsid w:val="0087349D"/>
    <w:rsid w:val="0088101E"/>
    <w:rsid w:val="00883A86"/>
    <w:rsid w:val="00883B55"/>
    <w:rsid w:val="00883EB4"/>
    <w:rsid w:val="00884A1F"/>
    <w:rsid w:val="008857BA"/>
    <w:rsid w:val="00892EE8"/>
    <w:rsid w:val="00894866"/>
    <w:rsid w:val="00895646"/>
    <w:rsid w:val="00896A8D"/>
    <w:rsid w:val="008A009D"/>
    <w:rsid w:val="008A3445"/>
    <w:rsid w:val="008B0835"/>
    <w:rsid w:val="008B1B8A"/>
    <w:rsid w:val="008B21E3"/>
    <w:rsid w:val="008B2D76"/>
    <w:rsid w:val="008B6960"/>
    <w:rsid w:val="008B6DC3"/>
    <w:rsid w:val="008C5740"/>
    <w:rsid w:val="008C58F4"/>
    <w:rsid w:val="008D3933"/>
    <w:rsid w:val="008E1A5C"/>
    <w:rsid w:val="008E3EA0"/>
    <w:rsid w:val="008F4797"/>
    <w:rsid w:val="008F60E2"/>
    <w:rsid w:val="00904478"/>
    <w:rsid w:val="00906C60"/>
    <w:rsid w:val="00906DDF"/>
    <w:rsid w:val="00910A22"/>
    <w:rsid w:val="0091250C"/>
    <w:rsid w:val="0091386B"/>
    <w:rsid w:val="0091527E"/>
    <w:rsid w:val="00920287"/>
    <w:rsid w:val="009206DC"/>
    <w:rsid w:val="0092164F"/>
    <w:rsid w:val="00921D27"/>
    <w:rsid w:val="00930BF6"/>
    <w:rsid w:val="0093760C"/>
    <w:rsid w:val="00941ABF"/>
    <w:rsid w:val="00941F6D"/>
    <w:rsid w:val="00943CB8"/>
    <w:rsid w:val="00944B89"/>
    <w:rsid w:val="009461FB"/>
    <w:rsid w:val="009471E5"/>
    <w:rsid w:val="00947B7F"/>
    <w:rsid w:val="00947FEB"/>
    <w:rsid w:val="00950123"/>
    <w:rsid w:val="009505BC"/>
    <w:rsid w:val="0095085B"/>
    <w:rsid w:val="00950DA1"/>
    <w:rsid w:val="009510CB"/>
    <w:rsid w:val="0095173E"/>
    <w:rsid w:val="0095193B"/>
    <w:rsid w:val="00952357"/>
    <w:rsid w:val="0095542E"/>
    <w:rsid w:val="009608C8"/>
    <w:rsid w:val="00960AD6"/>
    <w:rsid w:val="00961A7E"/>
    <w:rsid w:val="00961EF3"/>
    <w:rsid w:val="0096256A"/>
    <w:rsid w:val="00971290"/>
    <w:rsid w:val="00972C94"/>
    <w:rsid w:val="0097396F"/>
    <w:rsid w:val="00976316"/>
    <w:rsid w:val="00976E25"/>
    <w:rsid w:val="00981863"/>
    <w:rsid w:val="00981902"/>
    <w:rsid w:val="0098295A"/>
    <w:rsid w:val="00984A87"/>
    <w:rsid w:val="00984F86"/>
    <w:rsid w:val="00990765"/>
    <w:rsid w:val="009934C4"/>
    <w:rsid w:val="00993539"/>
    <w:rsid w:val="00994FA1"/>
    <w:rsid w:val="0099591E"/>
    <w:rsid w:val="00995FC2"/>
    <w:rsid w:val="00996F26"/>
    <w:rsid w:val="0099732F"/>
    <w:rsid w:val="009A01DE"/>
    <w:rsid w:val="009A03D5"/>
    <w:rsid w:val="009A0490"/>
    <w:rsid w:val="009A3D5A"/>
    <w:rsid w:val="009A6ED3"/>
    <w:rsid w:val="009A76F3"/>
    <w:rsid w:val="009A793D"/>
    <w:rsid w:val="009C29F3"/>
    <w:rsid w:val="009C4CAA"/>
    <w:rsid w:val="009D1FD7"/>
    <w:rsid w:val="009D392A"/>
    <w:rsid w:val="009D505E"/>
    <w:rsid w:val="009D6790"/>
    <w:rsid w:val="009D7152"/>
    <w:rsid w:val="009E0EC2"/>
    <w:rsid w:val="009E123C"/>
    <w:rsid w:val="009E332D"/>
    <w:rsid w:val="009E41AC"/>
    <w:rsid w:val="009E51A7"/>
    <w:rsid w:val="009E69D0"/>
    <w:rsid w:val="009F049B"/>
    <w:rsid w:val="009F1C24"/>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408"/>
    <w:rsid w:val="00A15682"/>
    <w:rsid w:val="00A15D53"/>
    <w:rsid w:val="00A2181E"/>
    <w:rsid w:val="00A22F3B"/>
    <w:rsid w:val="00A342B0"/>
    <w:rsid w:val="00A367C9"/>
    <w:rsid w:val="00A37B9C"/>
    <w:rsid w:val="00A40040"/>
    <w:rsid w:val="00A41C1B"/>
    <w:rsid w:val="00A41E0B"/>
    <w:rsid w:val="00A423A5"/>
    <w:rsid w:val="00A4446F"/>
    <w:rsid w:val="00A5073F"/>
    <w:rsid w:val="00A53F9B"/>
    <w:rsid w:val="00A559F0"/>
    <w:rsid w:val="00A609DE"/>
    <w:rsid w:val="00A60E21"/>
    <w:rsid w:val="00A63468"/>
    <w:rsid w:val="00A66142"/>
    <w:rsid w:val="00A66DEB"/>
    <w:rsid w:val="00A71B99"/>
    <w:rsid w:val="00A71E3E"/>
    <w:rsid w:val="00A72158"/>
    <w:rsid w:val="00A72BA7"/>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D46C6"/>
    <w:rsid w:val="00AE0131"/>
    <w:rsid w:val="00AE3149"/>
    <w:rsid w:val="00AE488E"/>
    <w:rsid w:val="00AE627F"/>
    <w:rsid w:val="00AF1CBD"/>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33BD"/>
    <w:rsid w:val="00B23987"/>
    <w:rsid w:val="00B2545B"/>
    <w:rsid w:val="00B3016E"/>
    <w:rsid w:val="00B33528"/>
    <w:rsid w:val="00B33C34"/>
    <w:rsid w:val="00B35D8B"/>
    <w:rsid w:val="00B3622A"/>
    <w:rsid w:val="00B419B2"/>
    <w:rsid w:val="00B4296A"/>
    <w:rsid w:val="00B4333D"/>
    <w:rsid w:val="00B43616"/>
    <w:rsid w:val="00B44CAD"/>
    <w:rsid w:val="00B529FB"/>
    <w:rsid w:val="00B5348B"/>
    <w:rsid w:val="00B54BCF"/>
    <w:rsid w:val="00B57407"/>
    <w:rsid w:val="00B61B68"/>
    <w:rsid w:val="00B62916"/>
    <w:rsid w:val="00B64E58"/>
    <w:rsid w:val="00B64F35"/>
    <w:rsid w:val="00B71827"/>
    <w:rsid w:val="00B744EC"/>
    <w:rsid w:val="00B7581C"/>
    <w:rsid w:val="00B77D7D"/>
    <w:rsid w:val="00B82995"/>
    <w:rsid w:val="00B83D1F"/>
    <w:rsid w:val="00B876CE"/>
    <w:rsid w:val="00B91A88"/>
    <w:rsid w:val="00B9207B"/>
    <w:rsid w:val="00B93965"/>
    <w:rsid w:val="00B9492F"/>
    <w:rsid w:val="00B94ABF"/>
    <w:rsid w:val="00B95852"/>
    <w:rsid w:val="00B96380"/>
    <w:rsid w:val="00BA1A0A"/>
    <w:rsid w:val="00BA6779"/>
    <w:rsid w:val="00BB30BA"/>
    <w:rsid w:val="00BB3608"/>
    <w:rsid w:val="00BB4608"/>
    <w:rsid w:val="00BB57A2"/>
    <w:rsid w:val="00BB5BDC"/>
    <w:rsid w:val="00BB780D"/>
    <w:rsid w:val="00BC4ECC"/>
    <w:rsid w:val="00BC5AE0"/>
    <w:rsid w:val="00BC5F8F"/>
    <w:rsid w:val="00BC6D63"/>
    <w:rsid w:val="00BC7A1B"/>
    <w:rsid w:val="00BD32E0"/>
    <w:rsid w:val="00BD40E1"/>
    <w:rsid w:val="00BD6650"/>
    <w:rsid w:val="00BD66B3"/>
    <w:rsid w:val="00BE2545"/>
    <w:rsid w:val="00BE3191"/>
    <w:rsid w:val="00BE6389"/>
    <w:rsid w:val="00BE660E"/>
    <w:rsid w:val="00BF2E26"/>
    <w:rsid w:val="00BF3035"/>
    <w:rsid w:val="00BF3336"/>
    <w:rsid w:val="00BF3A80"/>
    <w:rsid w:val="00BF3FDB"/>
    <w:rsid w:val="00BF4AF7"/>
    <w:rsid w:val="00BF50C1"/>
    <w:rsid w:val="00BF6D0C"/>
    <w:rsid w:val="00BF7970"/>
    <w:rsid w:val="00C0163E"/>
    <w:rsid w:val="00C01BD2"/>
    <w:rsid w:val="00C1471C"/>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609C"/>
    <w:rsid w:val="00C56B6F"/>
    <w:rsid w:val="00C6240F"/>
    <w:rsid w:val="00C64079"/>
    <w:rsid w:val="00C643F3"/>
    <w:rsid w:val="00C67B59"/>
    <w:rsid w:val="00C715FA"/>
    <w:rsid w:val="00C82228"/>
    <w:rsid w:val="00C82465"/>
    <w:rsid w:val="00C83221"/>
    <w:rsid w:val="00C8401D"/>
    <w:rsid w:val="00C85A07"/>
    <w:rsid w:val="00C863D7"/>
    <w:rsid w:val="00C90B4A"/>
    <w:rsid w:val="00C953E6"/>
    <w:rsid w:val="00CA1884"/>
    <w:rsid w:val="00CA2B24"/>
    <w:rsid w:val="00CA4121"/>
    <w:rsid w:val="00CA5295"/>
    <w:rsid w:val="00CA5BD3"/>
    <w:rsid w:val="00CA7FDF"/>
    <w:rsid w:val="00CB0BC4"/>
    <w:rsid w:val="00CB19F3"/>
    <w:rsid w:val="00CB5A53"/>
    <w:rsid w:val="00CB7174"/>
    <w:rsid w:val="00CC0B11"/>
    <w:rsid w:val="00CC56DC"/>
    <w:rsid w:val="00CC5B67"/>
    <w:rsid w:val="00CC6757"/>
    <w:rsid w:val="00CD0114"/>
    <w:rsid w:val="00CD3C5C"/>
    <w:rsid w:val="00CD4FC7"/>
    <w:rsid w:val="00CD7079"/>
    <w:rsid w:val="00CD724F"/>
    <w:rsid w:val="00CD7B05"/>
    <w:rsid w:val="00CE1DF1"/>
    <w:rsid w:val="00CE1FEA"/>
    <w:rsid w:val="00CE23D2"/>
    <w:rsid w:val="00CE4B83"/>
    <w:rsid w:val="00CE56CC"/>
    <w:rsid w:val="00CE5E06"/>
    <w:rsid w:val="00CF28E3"/>
    <w:rsid w:val="00CF4150"/>
    <w:rsid w:val="00CF566B"/>
    <w:rsid w:val="00D0035A"/>
    <w:rsid w:val="00D024FE"/>
    <w:rsid w:val="00D0271C"/>
    <w:rsid w:val="00D06B93"/>
    <w:rsid w:val="00D0745D"/>
    <w:rsid w:val="00D12F97"/>
    <w:rsid w:val="00D14B03"/>
    <w:rsid w:val="00D14B62"/>
    <w:rsid w:val="00D153F0"/>
    <w:rsid w:val="00D17A00"/>
    <w:rsid w:val="00D22A6F"/>
    <w:rsid w:val="00D268BC"/>
    <w:rsid w:val="00D27BEA"/>
    <w:rsid w:val="00D317B4"/>
    <w:rsid w:val="00D33EB2"/>
    <w:rsid w:val="00D42C38"/>
    <w:rsid w:val="00D52832"/>
    <w:rsid w:val="00D5455D"/>
    <w:rsid w:val="00D57893"/>
    <w:rsid w:val="00D60C53"/>
    <w:rsid w:val="00D60EB0"/>
    <w:rsid w:val="00D62866"/>
    <w:rsid w:val="00D6635A"/>
    <w:rsid w:val="00D66A7B"/>
    <w:rsid w:val="00D7270A"/>
    <w:rsid w:val="00D81F37"/>
    <w:rsid w:val="00D83FCE"/>
    <w:rsid w:val="00DA1A0D"/>
    <w:rsid w:val="00DA5B1F"/>
    <w:rsid w:val="00DB198A"/>
    <w:rsid w:val="00DB3BDB"/>
    <w:rsid w:val="00DC2195"/>
    <w:rsid w:val="00DC3D49"/>
    <w:rsid w:val="00DC4D0A"/>
    <w:rsid w:val="00DC6663"/>
    <w:rsid w:val="00DD2D67"/>
    <w:rsid w:val="00DD5A01"/>
    <w:rsid w:val="00DE57FC"/>
    <w:rsid w:val="00DF342B"/>
    <w:rsid w:val="00E02461"/>
    <w:rsid w:val="00E045CC"/>
    <w:rsid w:val="00E05524"/>
    <w:rsid w:val="00E05A50"/>
    <w:rsid w:val="00E06D48"/>
    <w:rsid w:val="00E11423"/>
    <w:rsid w:val="00E124F5"/>
    <w:rsid w:val="00E16B3C"/>
    <w:rsid w:val="00E17959"/>
    <w:rsid w:val="00E23CE2"/>
    <w:rsid w:val="00E253F5"/>
    <w:rsid w:val="00E27653"/>
    <w:rsid w:val="00E278F7"/>
    <w:rsid w:val="00E3105D"/>
    <w:rsid w:val="00E31EFB"/>
    <w:rsid w:val="00E32693"/>
    <w:rsid w:val="00E33B85"/>
    <w:rsid w:val="00E379DC"/>
    <w:rsid w:val="00E40874"/>
    <w:rsid w:val="00E46566"/>
    <w:rsid w:val="00E55192"/>
    <w:rsid w:val="00E56027"/>
    <w:rsid w:val="00E60A7A"/>
    <w:rsid w:val="00E62368"/>
    <w:rsid w:val="00E639DA"/>
    <w:rsid w:val="00E677CC"/>
    <w:rsid w:val="00E70F8A"/>
    <w:rsid w:val="00E72391"/>
    <w:rsid w:val="00E75AFE"/>
    <w:rsid w:val="00E836FC"/>
    <w:rsid w:val="00E859B1"/>
    <w:rsid w:val="00E865CC"/>
    <w:rsid w:val="00E86622"/>
    <w:rsid w:val="00E933C6"/>
    <w:rsid w:val="00E93AC4"/>
    <w:rsid w:val="00E97CAB"/>
    <w:rsid w:val="00EA055A"/>
    <w:rsid w:val="00EB02D6"/>
    <w:rsid w:val="00EB3AE1"/>
    <w:rsid w:val="00EB4672"/>
    <w:rsid w:val="00EB65A1"/>
    <w:rsid w:val="00EB6772"/>
    <w:rsid w:val="00ED46B9"/>
    <w:rsid w:val="00EE0B76"/>
    <w:rsid w:val="00EE47EB"/>
    <w:rsid w:val="00EE6DAE"/>
    <w:rsid w:val="00EF0CE6"/>
    <w:rsid w:val="00EF0F08"/>
    <w:rsid w:val="00EF2F4D"/>
    <w:rsid w:val="00EF43FC"/>
    <w:rsid w:val="00EF5286"/>
    <w:rsid w:val="00EF57F0"/>
    <w:rsid w:val="00EF5F0B"/>
    <w:rsid w:val="00EF6F27"/>
    <w:rsid w:val="00F019D1"/>
    <w:rsid w:val="00F02E73"/>
    <w:rsid w:val="00F06CA1"/>
    <w:rsid w:val="00F07676"/>
    <w:rsid w:val="00F133B4"/>
    <w:rsid w:val="00F14CBA"/>
    <w:rsid w:val="00F154FD"/>
    <w:rsid w:val="00F16529"/>
    <w:rsid w:val="00F17F8E"/>
    <w:rsid w:val="00F2006A"/>
    <w:rsid w:val="00F208AF"/>
    <w:rsid w:val="00F22FDF"/>
    <w:rsid w:val="00F23925"/>
    <w:rsid w:val="00F2447D"/>
    <w:rsid w:val="00F25819"/>
    <w:rsid w:val="00F266DF"/>
    <w:rsid w:val="00F272A2"/>
    <w:rsid w:val="00F311F8"/>
    <w:rsid w:val="00F33CCB"/>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7064E"/>
    <w:rsid w:val="00F7270C"/>
    <w:rsid w:val="00F7655B"/>
    <w:rsid w:val="00F77105"/>
    <w:rsid w:val="00F81AFB"/>
    <w:rsid w:val="00F82B45"/>
    <w:rsid w:val="00F8312B"/>
    <w:rsid w:val="00F8432A"/>
    <w:rsid w:val="00F95B71"/>
    <w:rsid w:val="00FA161F"/>
    <w:rsid w:val="00FA2802"/>
    <w:rsid w:val="00FA425C"/>
    <w:rsid w:val="00FA4C79"/>
    <w:rsid w:val="00FB123E"/>
    <w:rsid w:val="00FB23AB"/>
    <w:rsid w:val="00FB26E1"/>
    <w:rsid w:val="00FB618B"/>
    <w:rsid w:val="00FC2030"/>
    <w:rsid w:val="00FC4095"/>
    <w:rsid w:val="00FC4C1A"/>
    <w:rsid w:val="00FC59BA"/>
    <w:rsid w:val="00FC6E94"/>
    <w:rsid w:val="00FD0915"/>
    <w:rsid w:val="00FD2B3D"/>
    <w:rsid w:val="00FD6E34"/>
    <w:rsid w:val="00FE1E33"/>
    <w:rsid w:val="00FE22CF"/>
    <w:rsid w:val="00FE36E4"/>
    <w:rsid w:val="00FE4948"/>
    <w:rsid w:val="00FE623C"/>
    <w:rsid w:val="00FE7165"/>
    <w:rsid w:val="00FF12D2"/>
    <w:rsid w:val="00FF134C"/>
    <w:rsid w:val="00FF2B7A"/>
    <w:rsid w:val="00FF39A0"/>
    <w:rsid w:val="00FF5B27"/>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1757gau23">
    <w:name w:val="mark1757gau23"/>
    <w:basedOn w:val="Fuentedeprrafopredeter"/>
    <w:rsid w:val="006C6B3B"/>
  </w:style>
  <w:style w:type="character" w:customStyle="1" w:styleId="mark8v2kvd4y8">
    <w:name w:val="mark8v2kvd4y8"/>
    <w:basedOn w:val="Fuentedeprrafopredeter"/>
    <w:rsid w:val="006C6B3B"/>
  </w:style>
  <w:style w:type="character" w:customStyle="1" w:styleId="marktlt4avexb">
    <w:name w:val="marktlt4avexb"/>
    <w:basedOn w:val="Fuentedeprrafopredeter"/>
    <w:rsid w:val="006C6B3B"/>
  </w:style>
  <w:style w:type="character" w:customStyle="1" w:styleId="mark38gplkjsm">
    <w:name w:val="mark38gplkjsm"/>
    <w:basedOn w:val="Fuentedeprrafopredeter"/>
    <w:rsid w:val="006C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608272435">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1077</Words>
  <Characters>5928</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2024-06-04T03:46:00Z</dcterms:created>
  <dcterms:modified xsi:type="dcterms:W3CDTF">2024-06-04T03:46:00Z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