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Señores</w:t>
      </w:r>
    </w:p>
    <w:p w:rsidR="00000000" w:rsidDel="00000000" w:rsidP="00000000" w:rsidRDefault="00000000" w:rsidRPr="00000000" w14:paraId="0000000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JUZGADO TREINTA Y SEIS (36) CIVIL MUNICIPAL DE BOGOTÁ D.C.</w:t>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Ciudad</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spacing w:line="36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Demandante:</w:t>
      </w:r>
      <w:r w:rsidDel="00000000" w:rsidR="00000000" w:rsidRPr="00000000">
        <w:rPr>
          <w:rFonts w:ascii="Times New Roman" w:cs="Times New Roman" w:eastAsia="Times New Roman" w:hAnsi="Times New Roman"/>
          <w:sz w:val="24"/>
          <w:szCs w:val="24"/>
          <w:rtl w:val="0"/>
        </w:rPr>
        <w:t xml:space="preserve">        </w:t>
        <w:tab/>
        <w:t xml:space="preserve">NELSON OMAR VILLAMIZAR URIBE</w:t>
      </w:r>
    </w:p>
    <w:p w:rsidR="00000000" w:rsidDel="00000000" w:rsidP="00000000" w:rsidRDefault="00000000" w:rsidRPr="00000000" w14:paraId="00000009">
      <w:pPr>
        <w:spacing w:line="36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Demandada:</w:t>
      </w:r>
      <w:r w:rsidDel="00000000" w:rsidR="00000000" w:rsidRPr="00000000">
        <w:rPr>
          <w:rFonts w:ascii="Times New Roman" w:cs="Times New Roman" w:eastAsia="Times New Roman" w:hAnsi="Times New Roman"/>
          <w:sz w:val="24"/>
          <w:szCs w:val="24"/>
          <w:rtl w:val="0"/>
        </w:rPr>
        <w:t xml:space="preserve">      </w:t>
        <w:tab/>
        <w:t xml:space="preserve">BBVA SEGUROS DE VIDA COLOMBIA S.A.</w:t>
      </w:r>
    </w:p>
    <w:p w:rsidR="00000000" w:rsidDel="00000000" w:rsidP="00000000" w:rsidRDefault="00000000" w:rsidRPr="00000000" w14:paraId="0000000A">
      <w:pPr>
        <w:spacing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Proceso:</w:t>
      </w:r>
      <w:r w:rsidDel="00000000" w:rsidR="00000000" w:rsidRPr="00000000">
        <w:rPr>
          <w:rFonts w:ascii="Times New Roman" w:cs="Times New Roman" w:eastAsia="Times New Roman" w:hAnsi="Times New Roman"/>
          <w:sz w:val="24"/>
          <w:szCs w:val="24"/>
          <w:rtl w:val="0"/>
        </w:rPr>
        <w:t xml:space="preserve"> </w:t>
        <w:tab/>
        <w:tab/>
        <w:t xml:space="preserve">Acción de responsabilidad civil contractual</w:t>
      </w:r>
    </w:p>
    <w:p w:rsidR="00000000" w:rsidDel="00000000" w:rsidP="00000000" w:rsidRDefault="00000000" w:rsidRPr="00000000" w14:paraId="0000000B">
      <w:pPr>
        <w:spacing w:line="36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Radicado:</w:t>
      </w:r>
      <w:r w:rsidDel="00000000" w:rsidR="00000000" w:rsidRPr="00000000">
        <w:rPr>
          <w:rFonts w:ascii="Times New Roman" w:cs="Times New Roman" w:eastAsia="Times New Roman" w:hAnsi="Times New Roman"/>
          <w:sz w:val="24"/>
          <w:szCs w:val="24"/>
          <w:rtl w:val="0"/>
        </w:rPr>
        <w:tab/>
        <w:t xml:space="preserve">        </w:t>
        <w:tab/>
        <w:t xml:space="preserve">11001400305420240022600</w:t>
      </w: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00D">
      <w:pPr>
        <w:spacing w:line="36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E">
      <w:pPr>
        <w:spacing w:line="360"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REPOSICIÓN Y APELACIÓN CONTRA AUTO QUE NIEGA PRUEBA</w:t>
      </w:r>
    </w:p>
    <w:p w:rsidR="00000000" w:rsidDel="00000000" w:rsidP="00000000" w:rsidRDefault="00000000" w:rsidRPr="00000000" w14:paraId="0000000F">
      <w:pPr>
        <w:spacing w:line="36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010">
      <w:pPr>
        <w:spacing w:line="36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JOAQUÍN ANTONIO GARZÓN VARGAS, identificado con cédula de ciudadanía número 1.016.011.881 y tarjeta profesional número 230.450 del Consejo Superior de la Judicatura, actuando como apoderado especial del señor </w:t>
      </w:r>
      <w:r w:rsidDel="00000000" w:rsidR="00000000" w:rsidRPr="00000000">
        <w:rPr>
          <w:rFonts w:ascii="Times New Roman" w:cs="Times New Roman" w:eastAsia="Times New Roman" w:hAnsi="Times New Roman"/>
          <w:b w:val="1"/>
          <w:sz w:val="24"/>
          <w:szCs w:val="24"/>
          <w:rtl w:val="0"/>
        </w:rPr>
        <w:t xml:space="preserve">NELSON OMAR VILLAMIZAR URIBE</w:t>
      </w:r>
      <w:r w:rsidDel="00000000" w:rsidR="00000000" w:rsidRPr="00000000">
        <w:rPr>
          <w:rFonts w:ascii="Times New Roman" w:cs="Times New Roman" w:eastAsia="Times New Roman" w:hAnsi="Times New Roman"/>
          <w:color w:val="000000"/>
          <w:sz w:val="24"/>
          <w:szCs w:val="24"/>
          <w:rtl w:val="0"/>
        </w:rPr>
        <w:t xml:space="preserve">, demandante dentro del proceso, </w:t>
      </w:r>
      <w:r w:rsidDel="00000000" w:rsidR="00000000" w:rsidRPr="00000000">
        <w:rPr>
          <w:rFonts w:ascii="Times New Roman" w:cs="Times New Roman" w:eastAsia="Times New Roman" w:hAnsi="Times New Roman"/>
          <w:sz w:val="24"/>
          <w:szCs w:val="24"/>
          <w:rtl w:val="0"/>
        </w:rPr>
        <w:t xml:space="preserve">me permito solicitar la reposición y en subsidio la apelación del auto del pasado 27 de noviembre de 2024, notificado el 28 del mismo mes y año, que niega la exhibición documental solicitada al  BANCO BBVA COLOMBIA S.A., dentro de la oportunidad procesal para este efecto,</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en los siguientes términos:</w:t>
      </w: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tabs>
          <w:tab w:val="left" w:leader="none" w:pos="284"/>
          <w:tab w:val="left" w:leader="none" w:pos="0"/>
          <w:tab w:val="left" w:leader="none" w:pos="805"/>
        </w:tabs>
        <w:spacing w:line="360" w:lineRule="auto"/>
        <w:ind w:left="450" w:hanging="45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SOLICITUDES</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805"/>
        </w:tabs>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0"/>
        </w:tabs>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manera respetuosa, solicito al Despacho que: </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720" w:right="0" w:hanging="54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Reponga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auto del 27 de </w:t>
      </w:r>
      <w:r w:rsidDel="00000000" w:rsidR="00000000" w:rsidRPr="00000000">
        <w:rPr>
          <w:rFonts w:ascii="Times New Roman" w:cs="Times New Roman" w:eastAsia="Times New Roman" w:hAnsi="Times New Roman"/>
          <w:sz w:val="24"/>
          <w:szCs w:val="24"/>
          <w:rtl w:val="0"/>
        </w:rPr>
        <w:t xml:space="preserve">noviembre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2024, publicado en estado del </w:t>
      </w:r>
      <w:r w:rsidDel="00000000" w:rsidR="00000000" w:rsidRPr="00000000">
        <w:rPr>
          <w:rFonts w:ascii="Times New Roman" w:cs="Times New Roman" w:eastAsia="Times New Roman" w:hAnsi="Times New Roman"/>
          <w:sz w:val="24"/>
          <w:szCs w:val="24"/>
          <w:rtl w:val="0"/>
        </w:rPr>
        <w:t xml:space="preserve">28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w:t>
      </w:r>
      <w:r w:rsidDel="00000000" w:rsidR="00000000" w:rsidRPr="00000000">
        <w:rPr>
          <w:rFonts w:ascii="Times New Roman" w:cs="Times New Roman" w:eastAsia="Times New Roman" w:hAnsi="Times New Roman"/>
          <w:sz w:val="24"/>
          <w:szCs w:val="24"/>
          <w:rtl w:val="0"/>
        </w:rPr>
        <w:t xml:space="preserve">noviembre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 2024, en el sentido de </w:t>
      </w:r>
      <w:r w:rsidDel="00000000" w:rsidR="00000000" w:rsidRPr="00000000">
        <w:rPr>
          <w:rFonts w:ascii="Times New Roman" w:cs="Times New Roman" w:eastAsia="Times New Roman" w:hAnsi="Times New Roman"/>
          <w:sz w:val="24"/>
          <w:szCs w:val="24"/>
          <w:rtl w:val="0"/>
        </w:rPr>
        <w:t xml:space="preserve">aceptar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 </w:t>
      </w:r>
      <w:r w:rsidDel="00000000" w:rsidR="00000000" w:rsidRPr="00000000">
        <w:rPr>
          <w:rFonts w:ascii="Times New Roman" w:cs="Times New Roman" w:eastAsia="Times New Roman" w:hAnsi="Times New Roman"/>
          <w:sz w:val="24"/>
          <w:szCs w:val="24"/>
          <w:rtl w:val="0"/>
        </w:rPr>
        <w:t xml:space="preserve">solicitud de exhibición documental realizada por este apoderado al BANCO BBVA COLOMBIA S.A., debido a que el Despacho comete un error al señalar que no se le dio cumplimiento a lo dispuesto en el artículo 275 del Código General del Proceso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(Pretensión </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rincipal).</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720" w:right="0" w:hanging="54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Que, en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caso de no reponer el </w:t>
      </w:r>
      <w:r w:rsidDel="00000000" w:rsidR="00000000" w:rsidRPr="00000000">
        <w:rPr>
          <w:rFonts w:ascii="Times New Roman" w:cs="Times New Roman" w:eastAsia="Times New Roman" w:hAnsi="Times New Roman"/>
          <w:sz w:val="24"/>
          <w:szCs w:val="24"/>
          <w:rtl w:val="0"/>
        </w:rPr>
        <w:t xml:space="preserve">auto en cuestión,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solicito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 me conceda el recurso de apelación respecto </w:t>
      </w:r>
      <w:r w:rsidDel="00000000" w:rsidR="00000000" w:rsidRPr="00000000">
        <w:rPr>
          <w:rFonts w:ascii="Times New Roman" w:cs="Times New Roman" w:eastAsia="Times New Roman" w:hAnsi="Times New Roman"/>
          <w:sz w:val="24"/>
          <w:szCs w:val="24"/>
          <w:rtl w:val="0"/>
        </w:rPr>
        <w:t xml:space="preserve">del mismo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 </w:t>
      </w:r>
      <w:r w:rsidDel="00000000" w:rsidR="00000000" w:rsidRPr="00000000">
        <w:rPr>
          <w:rFonts w:ascii="Times New Roman" w:cs="Times New Roman" w:eastAsia="Times New Roman" w:hAnsi="Times New Roman"/>
          <w:sz w:val="24"/>
          <w:szCs w:val="24"/>
          <w:rtl w:val="0"/>
        </w:rPr>
        <w:t xml:space="preserve">también que se acceda a la práctica de la prueba referida, en razón a que sí se cumplió con lo dispuesto en el artículo 275 del Código General del Proceso (Pretensión subsidiaria).</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284"/>
          <w:tab w:val="left" w:leader="none" w:pos="426"/>
          <w:tab w:val="left" w:leader="none" w:pos="993"/>
        </w:tabs>
        <w:ind w:right="551"/>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284"/>
          <w:tab w:val="left" w:leader="none" w:pos="426"/>
          <w:tab w:val="left" w:leader="none" w:pos="993"/>
        </w:tabs>
        <w:ind w:right="551"/>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tabs>
          <w:tab w:val="left" w:leader="none" w:pos="805"/>
        </w:tabs>
        <w:spacing w:line="360" w:lineRule="auto"/>
        <w:ind w:left="36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RESPECTO DEL SUPUESTO INCUMPLIMIENTO DEL ARTÍCULO 275 DEL C.G.P.</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805"/>
        </w:tabs>
        <w:spacing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manera respetuosa, me permito informarle al Despacho que en impreciso en afirmar que en este caso no se presentó derecho de petición solicitando la información expuesta en la exhibición documental planteada en el traslado de excepciones del presente caso, por cuanto, ciertamente, sí se remitió dicha petición, como pasaré a demostrar.</w:t>
      </w:r>
    </w:p>
    <w:p w:rsidR="00000000" w:rsidDel="00000000" w:rsidP="00000000" w:rsidRDefault="00000000" w:rsidRPr="00000000" w14:paraId="0000001C">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tabs>
          <w:tab w:val="left" w:leader="none" w:pos="6804"/>
        </w:tabs>
        <w:spacing w:line="36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En efecto, el 5 de noviembre de 2024 radiqué, en nombre de mi mandante, un derecho de petición al </w:t>
      </w:r>
      <w:r w:rsidDel="00000000" w:rsidR="00000000" w:rsidRPr="00000000">
        <w:rPr>
          <w:rFonts w:ascii="Times New Roman" w:cs="Times New Roman" w:eastAsia="Times New Roman" w:hAnsi="Times New Roman"/>
          <w:sz w:val="24"/>
          <w:szCs w:val="24"/>
          <w:highlight w:val="white"/>
          <w:rtl w:val="0"/>
        </w:rPr>
        <w:t xml:space="preserve">BANCO BILBAO VIZCAYA ARGENTARIA COLOMBIA S.A. solicitándoles que enviaran copia íntegra de los siguientes documentos:</w:t>
      </w:r>
    </w:p>
    <w:p w:rsidR="00000000" w:rsidDel="00000000" w:rsidP="00000000" w:rsidRDefault="00000000" w:rsidRPr="00000000" w14:paraId="0000001E">
      <w:pPr>
        <w:tabs>
          <w:tab w:val="left" w:leader="none" w:pos="6804"/>
        </w:tabs>
        <w:spacing w:line="360" w:lineRule="auto"/>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1F">
      <w:pPr>
        <w:tabs>
          <w:tab w:val="left" w:leader="none" w:pos="6804"/>
        </w:tabs>
        <w:spacing w:line="360" w:lineRule="auto"/>
        <w:ind w:left="540" w:right="390" w:firstLine="0"/>
        <w:jc w:val="both"/>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“Certificación por medio de la cual se dé cuenta del estado y del valor del crédito identificado con el No. 00130158009619389917 a nombre de Nelson Omar Villamizar el día 3 de septiembre de 2020.</w:t>
      </w:r>
    </w:p>
    <w:p w:rsidR="00000000" w:rsidDel="00000000" w:rsidP="00000000" w:rsidRDefault="00000000" w:rsidRPr="00000000" w14:paraId="00000020">
      <w:pPr>
        <w:tabs>
          <w:tab w:val="left" w:leader="none" w:pos="6804"/>
        </w:tabs>
        <w:spacing w:line="360" w:lineRule="auto"/>
        <w:ind w:left="540" w:right="390" w:firstLine="0"/>
        <w:jc w:val="both"/>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1">
      <w:pPr>
        <w:tabs>
          <w:tab w:val="left" w:leader="none" w:pos="6804"/>
        </w:tabs>
        <w:spacing w:line="360" w:lineRule="auto"/>
        <w:ind w:left="540" w:right="390" w:firstLine="0"/>
        <w:jc w:val="both"/>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Balance de todos los pagos a la obligación crediticia No. 00130158009619389917 a nombre de Nelson Omar Villamizar desde el 3 de septiembre de 2020 hasta el día de hoy (5 de noviembre de 2024)”.</w:t>
      </w:r>
    </w:p>
    <w:p w:rsidR="00000000" w:rsidDel="00000000" w:rsidP="00000000" w:rsidRDefault="00000000" w:rsidRPr="00000000" w14:paraId="00000022">
      <w:pPr>
        <w:tabs>
          <w:tab w:val="left" w:leader="none" w:pos="6804"/>
        </w:tabs>
        <w:spacing w:line="36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tabs>
          <w:tab w:val="left" w:leader="none" w:pos="6804"/>
        </w:tabs>
        <w:spacing w:line="36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Lo anterior se puede corroborar con el siguiente pantallazo:</w:t>
      </w:r>
      <w:r w:rsidDel="00000000" w:rsidR="00000000" w:rsidRPr="00000000">
        <w:rPr>
          <w:rtl w:val="0"/>
        </w:rPr>
      </w:r>
    </w:p>
    <w:p w:rsidR="00000000" w:rsidDel="00000000" w:rsidP="00000000" w:rsidRDefault="00000000" w:rsidRPr="00000000" w14:paraId="00000024">
      <w:pPr>
        <w:tabs>
          <w:tab w:val="left" w:leader="none" w:pos="6804"/>
        </w:tabs>
        <w:spacing w:line="360" w:lineRule="auto"/>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5">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-258599</wp:posOffset>
            </wp:positionH>
            <wp:positionV relativeFrom="paragraph">
              <wp:posOffset>224191</wp:posOffset>
            </wp:positionV>
            <wp:extent cx="5900738" cy="2114550"/>
            <wp:effectExtent b="0" l="0" r="0" t="0"/>
            <wp:wrapNone/>
            <wp:docPr id="13385657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00738" cy="2114550"/>
                    </a:xfrm>
                    <a:prstGeom prst="rect"/>
                    <a:ln/>
                  </pic:spPr>
                </pic:pic>
              </a:graphicData>
            </a:graphic>
          </wp:anchor>
        </w:drawing>
      </w:r>
    </w:p>
    <w:p w:rsidR="00000000" w:rsidDel="00000000" w:rsidP="00000000" w:rsidRDefault="00000000" w:rsidRPr="00000000" w14:paraId="00000028">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3848100</wp:posOffset>
                </wp:positionH>
                <wp:positionV relativeFrom="paragraph">
                  <wp:posOffset>188640</wp:posOffset>
                </wp:positionV>
                <wp:extent cx="1085850" cy="28575"/>
                <wp:effectExtent b="0" l="0" r="0" t="0"/>
                <wp:wrapNone/>
                <wp:docPr id="133856571" name=""/>
                <a:graphic>
                  <a:graphicData uri="http://schemas.microsoft.com/office/word/2010/wordprocessingShape">
                    <wps:wsp>
                      <wps:cNvCnPr/>
                      <wps:spPr>
                        <a:xfrm>
                          <a:off x="2784775" y="330625"/>
                          <a:ext cx="1063500" cy="10200"/>
                        </a:xfrm>
                        <a:prstGeom prst="straightConnector1">
                          <a:avLst/>
                        </a:prstGeom>
                        <a:noFill/>
                        <a:ln cap="flat" cmpd="sng" w="9525">
                          <a:solidFill>
                            <a:srgbClr val="00FF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3848100</wp:posOffset>
                </wp:positionH>
                <wp:positionV relativeFrom="paragraph">
                  <wp:posOffset>188640</wp:posOffset>
                </wp:positionV>
                <wp:extent cx="1085850" cy="28575"/>
                <wp:effectExtent b="0" l="0" r="0" t="0"/>
                <wp:wrapNone/>
                <wp:docPr id="133856571"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1085850" cy="28575"/>
                        </a:xfrm>
                        <a:prstGeom prst="rect"/>
                        <a:ln/>
                      </pic:spPr>
                    </pic:pic>
                  </a:graphicData>
                </a:graphic>
              </wp:anchor>
            </w:drawing>
          </mc:Fallback>
        </mc:AlternateContent>
      </w:r>
    </w:p>
    <w:p w:rsidR="00000000" w:rsidDel="00000000" w:rsidP="00000000" w:rsidRDefault="00000000" w:rsidRPr="00000000" w14:paraId="00000029">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Incluso, el BANCO BBVA COLOMBIA S.A. respondió la petición instaurada el 13 de noviembre de 2024, como se lo hice saber a este Despacho con el memorial remitiendo la prueba solicitada enviado ese mismo día:</w:t>
      </w:r>
    </w:p>
    <w:p w:rsidR="00000000" w:rsidDel="00000000" w:rsidP="00000000" w:rsidRDefault="00000000" w:rsidRPr="00000000" w14:paraId="00000031">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281918</wp:posOffset>
            </wp:positionV>
            <wp:extent cx="5388300" cy="2667000"/>
            <wp:effectExtent b="0" l="0" r="0" t="0"/>
            <wp:wrapNone/>
            <wp:docPr id="13385657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388300" cy="2667000"/>
                    </a:xfrm>
                    <a:prstGeom prst="rect"/>
                    <a:ln/>
                  </pic:spPr>
                </pic:pic>
              </a:graphicData>
            </a:graphic>
          </wp:anchor>
        </w:drawing>
      </w:r>
    </w:p>
    <w:p w:rsidR="00000000" w:rsidDel="00000000" w:rsidP="00000000" w:rsidRDefault="00000000" w:rsidRPr="00000000" w14:paraId="00000032">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3895725</wp:posOffset>
                </wp:positionH>
                <wp:positionV relativeFrom="paragraph">
                  <wp:posOffset>117909</wp:posOffset>
                </wp:positionV>
                <wp:extent cx="1085850" cy="28575"/>
                <wp:effectExtent b="0" l="0" r="0" t="0"/>
                <wp:wrapNone/>
                <wp:docPr id="133856570" name=""/>
                <a:graphic>
                  <a:graphicData uri="http://schemas.microsoft.com/office/word/2010/wordprocessingShape">
                    <wps:wsp>
                      <wps:cNvCnPr/>
                      <wps:spPr>
                        <a:xfrm>
                          <a:off x="2784775" y="330625"/>
                          <a:ext cx="1063500" cy="10200"/>
                        </a:xfrm>
                        <a:prstGeom prst="straightConnector1">
                          <a:avLst/>
                        </a:prstGeom>
                        <a:noFill/>
                        <a:ln cap="flat" cmpd="sng" w="9525">
                          <a:solidFill>
                            <a:srgbClr val="00FF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3895725</wp:posOffset>
                </wp:positionH>
                <wp:positionV relativeFrom="paragraph">
                  <wp:posOffset>117909</wp:posOffset>
                </wp:positionV>
                <wp:extent cx="1085850" cy="28575"/>
                <wp:effectExtent b="0" l="0" r="0" t="0"/>
                <wp:wrapNone/>
                <wp:docPr id="133856570"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1085850" cy="28575"/>
                        </a:xfrm>
                        <a:prstGeom prst="rect"/>
                        <a:ln/>
                      </pic:spPr>
                    </pic:pic>
                  </a:graphicData>
                </a:graphic>
              </wp:anchor>
            </w:drawing>
          </mc:Fallback>
        </mc:AlternateContent>
      </w:r>
    </w:p>
    <w:p w:rsidR="00000000" w:rsidDel="00000000" w:rsidP="00000000" w:rsidRDefault="00000000" w:rsidRPr="00000000" w14:paraId="00000035">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lo expuesto, le solicito amablemente a este Despacho que, ahora que quedó demostrado que en efecto sí se le dio cumplimiento al artículo 275 del Código General del Proceso, conceda la exhibición documental solicitada a través del traslado de excepciones por parte de este apoderado al BANCO BBVA COLOMBIA S.A., debido a que es de importante valor probatorio para el presente proceso.</w:t>
      </w:r>
    </w:p>
    <w:p w:rsidR="00000000" w:rsidDel="00000000" w:rsidP="00000000" w:rsidRDefault="00000000" w:rsidRPr="00000000" w14:paraId="0000003E">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805"/>
        </w:tabs>
        <w:spacing w:after="0" w:before="0" w:line="360" w:lineRule="auto"/>
        <w:ind w:left="360" w:right="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ANEXOS</w:t>
      </w:r>
    </w:p>
    <w:p w:rsidR="00000000" w:rsidDel="00000000" w:rsidP="00000000" w:rsidRDefault="00000000" w:rsidRPr="00000000" w14:paraId="00000040">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numPr>
          <w:ilvl w:val="0"/>
          <w:numId w:val="1"/>
        </w:numPr>
        <w:tabs>
          <w:tab w:val="left" w:leader="none" w:pos="6804"/>
        </w:tabs>
        <w:spacing w:line="360" w:lineRule="auto"/>
        <w:ind w:left="720" w:hanging="54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Derecho de petición radicado el 5 de noviembre de 2024 ante el BANCO BBVA COLOMBIA S.A. y prueba de envío.</w:t>
      </w:r>
    </w:p>
    <w:p w:rsidR="00000000" w:rsidDel="00000000" w:rsidP="00000000" w:rsidRDefault="00000000" w:rsidRPr="00000000" w14:paraId="00000042">
      <w:pPr>
        <w:numPr>
          <w:ilvl w:val="0"/>
          <w:numId w:val="1"/>
        </w:numPr>
        <w:tabs>
          <w:tab w:val="left" w:leader="none" w:pos="6804"/>
        </w:tabs>
        <w:spacing w:line="360" w:lineRule="auto"/>
        <w:ind w:left="720" w:hanging="54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Respuesta a derecho de petición remitida el 13 de noviembre de 2024 a este apoderado por parte del BANCO BBVA COLOMBIA S.A.</w:t>
      </w:r>
    </w:p>
    <w:p w:rsidR="00000000" w:rsidDel="00000000" w:rsidP="00000000" w:rsidRDefault="00000000" w:rsidRPr="00000000" w14:paraId="00000043">
      <w:pPr>
        <w:numPr>
          <w:ilvl w:val="0"/>
          <w:numId w:val="1"/>
        </w:numPr>
        <w:tabs>
          <w:tab w:val="left" w:leader="none" w:pos="6804"/>
        </w:tabs>
        <w:spacing w:line="360" w:lineRule="auto"/>
        <w:ind w:left="720" w:hanging="54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Memorial remitido a este Despacho aportando respuesta de derecho de petición.</w:t>
      </w:r>
    </w:p>
    <w:p w:rsidR="00000000" w:rsidDel="00000000" w:rsidP="00000000" w:rsidRDefault="00000000" w:rsidRPr="00000000" w14:paraId="00000044">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tabs>
          <w:tab w:val="left" w:leader="none" w:pos="6804"/>
        </w:tabs>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Agradezco que se le dé el correcto trámite al presente escrito.</w:t>
      </w:r>
      <w:r w:rsidDel="00000000" w:rsidR="00000000" w:rsidRPr="00000000">
        <w:rPr>
          <w:rtl w:val="0"/>
        </w:rPr>
      </w:r>
    </w:p>
    <w:p w:rsidR="00000000" w:rsidDel="00000000" w:rsidP="00000000" w:rsidRDefault="00000000" w:rsidRPr="00000000" w14:paraId="00000046">
      <w:pPr>
        <w:tabs>
          <w:tab w:val="left" w:leader="none" w:pos="6804"/>
        </w:tabs>
        <w:spacing w:line="36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Atentamente, </w:t>
      </w:r>
      <w:r w:rsidDel="00000000" w:rsidR="00000000" w:rsidRPr="00000000">
        <w:rPr>
          <w:rtl w:val="0"/>
        </w:rPr>
      </w:r>
    </w:p>
    <w:p w:rsidR="00000000" w:rsidDel="00000000" w:rsidP="00000000" w:rsidRDefault="00000000" w:rsidRPr="00000000" w14:paraId="00000048">
      <w:pPr>
        <w:spacing w:line="360" w:lineRule="auto"/>
        <w:ind w:left="405" w:right="49"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1200150</wp:posOffset>
            </wp:positionH>
            <wp:positionV relativeFrom="paragraph">
              <wp:posOffset>111125</wp:posOffset>
            </wp:positionV>
            <wp:extent cx="2768600" cy="392430"/>
            <wp:effectExtent b="0" l="0" r="0" t="0"/>
            <wp:wrapSquare wrapText="bothSides" distB="0" distT="0" distL="114300" distR="114300"/>
            <wp:docPr descr="Imagen que contiene dibujo&#10;&#10;Descripción generada automáticamente" id="133856572" name="image1.jpg"/>
            <a:graphic>
              <a:graphicData uri="http://schemas.openxmlformats.org/drawingml/2006/picture">
                <pic:pic>
                  <pic:nvPicPr>
                    <pic:cNvPr descr="Imagen que contiene dibujo&#10;&#10;Descripción generada automáticamente" id="0" name="image1.jpg"/>
                    <pic:cNvPicPr preferRelativeResize="0"/>
                  </pic:nvPicPr>
                  <pic:blipFill>
                    <a:blip r:embed="rId11"/>
                    <a:srcRect b="0" l="0" r="0" t="0"/>
                    <a:stretch>
                      <a:fillRect/>
                    </a:stretch>
                  </pic:blipFill>
                  <pic:spPr>
                    <a:xfrm>
                      <a:off x="0" y="0"/>
                      <a:ext cx="2768600" cy="392430"/>
                    </a:xfrm>
                    <a:prstGeom prst="rect"/>
                    <a:ln/>
                  </pic:spPr>
                </pic:pic>
              </a:graphicData>
            </a:graphic>
          </wp:anchor>
        </w:drawing>
      </w:r>
    </w:p>
    <w:p w:rsidR="00000000" w:rsidDel="00000000" w:rsidP="00000000" w:rsidRDefault="00000000" w:rsidRPr="00000000" w14:paraId="0000004A">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JOAQUÍN ANTONIO GARZÓN VARGAS</w:t>
      </w:r>
      <w:r w:rsidDel="00000000" w:rsidR="00000000" w:rsidRPr="00000000">
        <w:rPr>
          <w:rtl w:val="0"/>
        </w:rPr>
      </w:r>
    </w:p>
    <w:p w:rsidR="00000000" w:rsidDel="00000000" w:rsidP="00000000" w:rsidRDefault="00000000" w:rsidRPr="00000000" w14:paraId="000000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CC. 1.016.011.881</w:t>
      </w:r>
      <w:r w:rsidDel="00000000" w:rsidR="00000000" w:rsidRPr="00000000">
        <w:rPr>
          <w:rtl w:val="0"/>
        </w:rPr>
      </w:r>
    </w:p>
    <w:p w:rsidR="00000000" w:rsidDel="00000000" w:rsidP="00000000" w:rsidRDefault="00000000" w:rsidRPr="00000000" w14:paraId="0000004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TP. 253.809 del C. S. de la J.</w:t>
      </w:r>
      <w:r w:rsidDel="00000000" w:rsidR="00000000" w:rsidRPr="00000000">
        <w:rPr>
          <w:rtl w:val="0"/>
        </w:rPr>
      </w:r>
    </w:p>
    <w:p w:rsidR="00000000" w:rsidDel="00000000" w:rsidP="00000000" w:rsidRDefault="00000000" w:rsidRPr="00000000" w14:paraId="0000004F">
      <w:pPr>
        <w:tabs>
          <w:tab w:val="left" w:leader="none" w:pos="6252"/>
        </w:tabs>
        <w:jc w:val="center"/>
        <w:rPr>
          <w:rFonts w:ascii="Times New Roman" w:cs="Times New Roman" w:eastAsia="Times New Roman" w:hAnsi="Times New Roman"/>
          <w:sz w:val="24"/>
          <w:szCs w:val="24"/>
        </w:rPr>
      </w:pPr>
      <w:r w:rsidDel="00000000" w:rsidR="00000000" w:rsidRPr="00000000">
        <w:rPr>
          <w:rtl w:val="0"/>
        </w:rPr>
      </w:r>
    </w:p>
    <w:sectPr>
      <w:headerReference r:id="rId12" w:type="default"/>
      <w:footerReference r:id="rId13" w:type="default"/>
      <w:footerReference r:id="rId14" w:type="even"/>
      <w:pgSz w:h="16834" w:w="11909" w:orient="portrait"/>
      <w:pgMar w:bottom="2025" w:top="2091" w:left="1980" w:right="1440" w:header="595" w:footer="67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center"/>
      <w:rPr>
        <w:rFonts w:ascii="Helvetica Neue" w:cs="Helvetica Neue" w:eastAsia="Helvetica Neue" w:hAnsi="Helvetica Neue"/>
        <w:color w:val="bfbfbf"/>
      </w:rPr>
    </w:pPr>
    <w:r w:rsidDel="00000000" w:rsidR="00000000" w:rsidRPr="00000000">
      <w:rPr>
        <w:rFonts w:ascii="Helvetica Neue" w:cs="Helvetica Neue" w:eastAsia="Helvetica Neue" w:hAnsi="Helvetica Neue"/>
        <w:color w:val="bfbfbf"/>
        <w:rtl w:val="0"/>
      </w:rPr>
      <w:t xml:space="preserve">www.ReclamamosTuSeguro.com</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center"/>
      <w:rPr>
        <w:rFonts w:ascii="Helvetica Neue" w:cs="Helvetica Neue" w:eastAsia="Helvetica Neue" w:hAnsi="Helvetica Neue"/>
        <w:color w:val="bfbfbf"/>
      </w:rPr>
    </w:pPr>
    <w:r w:rsidDel="00000000" w:rsidR="00000000" w:rsidRPr="00000000">
      <w:rPr>
        <w:rFonts w:ascii="Helvetica Neue" w:cs="Helvetica Neue" w:eastAsia="Helvetica Neue" w:hAnsi="Helvetica Neue"/>
        <w:color w:val="bfbfbf"/>
        <w:rtl w:val="0"/>
      </w:rPr>
      <w:t xml:space="preserve">+57 3163087487</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center"/>
      <w:rPr>
        <w:rFonts w:ascii="Helvetica Neue" w:cs="Helvetica Neue" w:eastAsia="Helvetica Neue" w:hAnsi="Helvetica Neue"/>
        <w:color w:val="bfbfbf"/>
      </w:rPr>
    </w:pPr>
    <w:r w:rsidDel="00000000" w:rsidR="00000000" w:rsidRPr="00000000">
      <w:rPr>
        <w:rFonts w:ascii="Helvetica Neue" w:cs="Helvetica Neue" w:eastAsia="Helvetica Neue" w:hAnsi="Helvetica Neue"/>
        <w:color w:val="bfbfbf"/>
        <w:rtl w:val="0"/>
      </w:rPr>
      <w:t xml:space="preserve">Bogotá D.C., Colombia</w:t>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419"/>
        <w:tab w:val="right" w:leader="none" w:pos="8838"/>
      </w:tabs>
      <w:spacing w:line="240" w:lineRule="auto"/>
      <w:jc w:val="right"/>
      <w:rPr>
        <w:rFonts w:ascii="Times New Roman" w:cs="Times New Roman" w:eastAsia="Times New Roman" w:hAnsi="Times New Roman"/>
        <w:color w:val="bfbfbf"/>
        <w:sz w:val="24"/>
        <w:szCs w:val="24"/>
      </w:rPr>
    </w:pPr>
    <w:r w:rsidDel="00000000" w:rsidR="00000000" w:rsidRPr="00000000">
      <w:rPr>
        <w:rFonts w:ascii="Times New Roman" w:cs="Times New Roman" w:eastAsia="Times New Roman" w:hAnsi="Times New Roman"/>
        <w:color w:val="bfbfbf"/>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center"/>
      <w:rPr>
        <w:color w:val="000000"/>
      </w:rPr>
    </w:pPr>
    <w:r w:rsidDel="00000000" w:rsidR="00000000" w:rsidRPr="00000000">
      <w:rPr/>
      <w:drawing>
        <wp:inline distB="0" distT="0" distL="0" distR="0">
          <wp:extent cx="1635928" cy="758113"/>
          <wp:effectExtent b="0" l="0" r="0" t="0"/>
          <wp:docPr descr="Imagen que contiene Texto&#10;&#10;Descripción generada automáticamente" id="133856573" name="image4.png"/>
          <a:graphic>
            <a:graphicData uri="http://schemas.openxmlformats.org/drawingml/2006/picture">
              <pic:pic>
                <pic:nvPicPr>
                  <pic:cNvPr descr="Imagen que contiene Texto&#10;&#10;Descripción generada automáticamente" id="0" name="image4.png"/>
                  <pic:cNvPicPr preferRelativeResize="0"/>
                </pic:nvPicPr>
                <pic:blipFill>
                  <a:blip r:embed="rId1"/>
                  <a:srcRect b="0" l="0" r="0" t="0"/>
                  <a:stretch>
                    <a:fillRect/>
                  </a:stretch>
                </pic:blipFill>
                <pic:spPr>
                  <a:xfrm>
                    <a:off x="0" y="0"/>
                    <a:ext cx="1635928" cy="758113"/>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center"/>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3.%1."/>
      <w:lvlJc w:val="left"/>
      <w:pPr>
        <w:ind w:left="720" w:hanging="54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360" w:hanging="360"/>
      </w:pPr>
      <w:rPr>
        <w:b w:val="1"/>
      </w:rPr>
    </w:lvl>
    <w:lvl w:ilvl="1">
      <w:start w:val="1"/>
      <w:numFmt w:val="decimal"/>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1."/>
      <w:lvlJc w:val="left"/>
      <w:pPr>
        <w:ind w:left="720" w:hanging="540"/>
      </w:pPr>
      <w:rPr>
        <w:b w:val="0"/>
      </w:rPr>
    </w:lvl>
    <w:lvl w:ilvl="1">
      <w:start w:val="1"/>
      <w:numFmt w:val="decimal"/>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C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Textocomentario">
    <w:name w:val="annotation text"/>
    <w:basedOn w:val="Normal"/>
    <w:link w:val="TextocomentarioCar"/>
    <w:uiPriority w:val="99"/>
    <w:semiHidden w:val="1"/>
    <w:unhideWhenUsed w:val="1"/>
    <w:pPr>
      <w:spacing w:line="240" w:lineRule="auto"/>
    </w:pPr>
    <w:rPr>
      <w:sz w:val="24"/>
      <w:szCs w:val="24"/>
    </w:rPr>
  </w:style>
  <w:style w:type="character" w:styleId="TextocomentarioCar" w:customStyle="1">
    <w:name w:val="Texto comentario Car"/>
    <w:basedOn w:val="Fuentedeprrafopredeter"/>
    <w:link w:val="Textocomentario"/>
    <w:uiPriority w:val="99"/>
    <w:semiHidden w:val="1"/>
    <w:rPr>
      <w:sz w:val="24"/>
      <w:szCs w:val="24"/>
    </w:rPr>
  </w:style>
  <w:style w:type="character" w:styleId="Refdecomentario">
    <w:name w:val="annotation reference"/>
    <w:basedOn w:val="Fuentedeprrafopredeter"/>
    <w:uiPriority w:val="99"/>
    <w:semiHidden w:val="1"/>
    <w:unhideWhenUsed w:val="1"/>
    <w:rPr>
      <w:sz w:val="18"/>
      <w:szCs w:val="18"/>
    </w:rPr>
  </w:style>
  <w:style w:type="paragraph" w:styleId="Textodeglobo">
    <w:name w:val="Balloon Text"/>
    <w:basedOn w:val="Normal"/>
    <w:link w:val="TextodegloboCar"/>
    <w:uiPriority w:val="99"/>
    <w:semiHidden w:val="1"/>
    <w:unhideWhenUsed w:val="1"/>
    <w:rsid w:val="00A15BCD"/>
    <w:pPr>
      <w:spacing w:line="240" w:lineRule="auto"/>
    </w:pPr>
    <w:rPr>
      <w:rFonts w:ascii="Helvetica" w:hAnsi="Helvetica"/>
      <w:sz w:val="18"/>
      <w:szCs w:val="18"/>
    </w:rPr>
  </w:style>
  <w:style w:type="character" w:styleId="TextodegloboCar" w:customStyle="1">
    <w:name w:val="Texto de globo Car"/>
    <w:basedOn w:val="Fuentedeprrafopredeter"/>
    <w:link w:val="Textodeglobo"/>
    <w:uiPriority w:val="99"/>
    <w:semiHidden w:val="1"/>
    <w:rsid w:val="00A15BCD"/>
    <w:rPr>
      <w:rFonts w:ascii="Helvetica" w:hAnsi="Helvetica"/>
      <w:sz w:val="18"/>
      <w:szCs w:val="18"/>
    </w:rPr>
  </w:style>
  <w:style w:type="paragraph" w:styleId="Encabezado">
    <w:name w:val="header"/>
    <w:basedOn w:val="Normal"/>
    <w:link w:val="EncabezadoCar"/>
    <w:uiPriority w:val="99"/>
    <w:unhideWhenUsed w:val="1"/>
    <w:rsid w:val="00A15BCD"/>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A15BCD"/>
  </w:style>
  <w:style w:type="paragraph" w:styleId="Piedepgina">
    <w:name w:val="footer"/>
    <w:basedOn w:val="Normal"/>
    <w:link w:val="PiedepginaCar"/>
    <w:uiPriority w:val="99"/>
    <w:unhideWhenUsed w:val="1"/>
    <w:rsid w:val="00A15BCD"/>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A15BCD"/>
  </w:style>
  <w:style w:type="paragraph" w:styleId="Mapadeldocumento">
    <w:name w:val="Document Map"/>
    <w:basedOn w:val="Normal"/>
    <w:link w:val="MapadeldocumentoCar"/>
    <w:uiPriority w:val="99"/>
    <w:semiHidden w:val="1"/>
    <w:unhideWhenUsed w:val="1"/>
    <w:rsid w:val="00091CC5"/>
    <w:pPr>
      <w:spacing w:line="240" w:lineRule="auto"/>
    </w:pPr>
    <w:rPr>
      <w:rFonts w:ascii="Helvetica" w:hAnsi="Helvetica"/>
      <w:sz w:val="24"/>
      <w:szCs w:val="24"/>
    </w:rPr>
  </w:style>
  <w:style w:type="character" w:styleId="MapadeldocumentoCar" w:customStyle="1">
    <w:name w:val="Mapa del documento Car"/>
    <w:basedOn w:val="Fuentedeprrafopredeter"/>
    <w:link w:val="Mapadeldocumento"/>
    <w:uiPriority w:val="99"/>
    <w:semiHidden w:val="1"/>
    <w:rsid w:val="00091CC5"/>
    <w:rPr>
      <w:rFonts w:ascii="Helvetica" w:hAnsi="Helvetica"/>
      <w:sz w:val="24"/>
      <w:szCs w:val="24"/>
    </w:rPr>
  </w:style>
  <w:style w:type="paragraph" w:styleId="Prrafodelista">
    <w:name w:val="List Paragraph"/>
    <w:basedOn w:val="Normal"/>
    <w:uiPriority w:val="34"/>
    <w:qFormat w:val="1"/>
    <w:rsid w:val="00BC1702"/>
    <w:pPr>
      <w:ind w:left="720"/>
      <w:contextualSpacing w:val="1"/>
    </w:pPr>
  </w:style>
  <w:style w:type="paragraph" w:styleId="Sinespaciado">
    <w:name w:val="No Spacing"/>
    <w:uiPriority w:val="1"/>
    <w:qFormat w:val="1"/>
    <w:rsid w:val="00490DEC"/>
    <w:pPr>
      <w:spacing w:line="240" w:lineRule="auto"/>
    </w:pPr>
  </w:style>
  <w:style w:type="paragraph" w:styleId="Textonotapie">
    <w:name w:val="footnote text"/>
    <w:basedOn w:val="Normal"/>
    <w:link w:val="TextonotapieCar"/>
    <w:uiPriority w:val="99"/>
    <w:unhideWhenUsed w:val="1"/>
    <w:rsid w:val="0018234F"/>
    <w:pPr>
      <w:spacing w:line="240" w:lineRule="auto"/>
    </w:pPr>
    <w:rPr>
      <w:sz w:val="24"/>
      <w:szCs w:val="24"/>
    </w:rPr>
  </w:style>
  <w:style w:type="character" w:styleId="TextonotapieCar" w:customStyle="1">
    <w:name w:val="Texto nota pie Car"/>
    <w:basedOn w:val="Fuentedeprrafopredeter"/>
    <w:link w:val="Textonotapie"/>
    <w:uiPriority w:val="99"/>
    <w:rsid w:val="0018234F"/>
    <w:rPr>
      <w:sz w:val="24"/>
      <w:szCs w:val="24"/>
    </w:rPr>
  </w:style>
  <w:style w:type="character" w:styleId="Refdenotaalpie">
    <w:name w:val="footnote reference"/>
    <w:basedOn w:val="Fuentedeprrafopredeter"/>
    <w:uiPriority w:val="99"/>
    <w:unhideWhenUsed w:val="1"/>
    <w:rsid w:val="0018234F"/>
    <w:rPr>
      <w:vertAlign w:val="superscript"/>
    </w:rPr>
  </w:style>
  <w:style w:type="character" w:styleId="Hipervnculo">
    <w:name w:val="Hyperlink"/>
    <w:basedOn w:val="Fuentedeprrafopredeter"/>
    <w:uiPriority w:val="99"/>
    <w:unhideWhenUsed w:val="1"/>
    <w:rsid w:val="00F63B63"/>
    <w:rPr>
      <w:color w:val="0000ff" w:themeColor="hyperlink"/>
      <w:u w:val="single"/>
    </w:rPr>
  </w:style>
  <w:style w:type="character" w:styleId="Nmerodepgina">
    <w:name w:val="page number"/>
    <w:basedOn w:val="Fuentedeprrafopredeter"/>
    <w:uiPriority w:val="99"/>
    <w:semiHidden w:val="1"/>
    <w:unhideWhenUsed w:val="1"/>
    <w:rsid w:val="004611AF"/>
  </w:style>
  <w:style w:type="character" w:styleId="Hipervnculovisitado">
    <w:name w:val="FollowedHyperlink"/>
    <w:basedOn w:val="Fuentedeprrafopredeter"/>
    <w:uiPriority w:val="99"/>
    <w:semiHidden w:val="1"/>
    <w:unhideWhenUsed w:val="1"/>
    <w:rsid w:val="00A925CA"/>
    <w:rPr>
      <w:color w:val="800080" w:themeColor="followedHyperlink"/>
      <w:u w:val="single"/>
    </w:rPr>
  </w:style>
  <w:style w:type="paragraph" w:styleId="Asuntodelcomentario">
    <w:name w:val="annotation subject"/>
    <w:basedOn w:val="Textocomentario"/>
    <w:next w:val="Textocomentario"/>
    <w:link w:val="AsuntodelcomentarioCar"/>
    <w:uiPriority w:val="99"/>
    <w:semiHidden w:val="1"/>
    <w:unhideWhenUsed w:val="1"/>
    <w:rsid w:val="000B6672"/>
    <w:rPr>
      <w:b w:val="1"/>
      <w:bCs w:val="1"/>
      <w:sz w:val="20"/>
      <w:szCs w:val="20"/>
    </w:rPr>
  </w:style>
  <w:style w:type="character" w:styleId="AsuntodelcomentarioCar" w:customStyle="1">
    <w:name w:val="Asunto del comentario Car"/>
    <w:basedOn w:val="TextocomentarioCar"/>
    <w:link w:val="Asuntodelcomentario"/>
    <w:uiPriority w:val="99"/>
    <w:semiHidden w:val="1"/>
    <w:rsid w:val="000B6672"/>
    <w:rPr>
      <w:b w:val="1"/>
      <w:bCs w:val="1"/>
      <w:sz w:val="20"/>
      <w:szCs w:val="20"/>
    </w:rPr>
  </w:style>
  <w:style w:type="paragraph" w:styleId="NormalWeb">
    <w:name w:val="Normal (Web)"/>
    <w:basedOn w:val="Normal"/>
    <w:uiPriority w:val="99"/>
    <w:semiHidden w:val="1"/>
    <w:unhideWhenUsed w:val="1"/>
    <w:rsid w:val="00D92806"/>
    <w:pPr>
      <w:spacing w:after="100" w:afterAutospacing="1" w:before="100" w:beforeAutospacing="1" w:line="240" w:lineRule="auto"/>
    </w:pPr>
    <w:rPr>
      <w:rFonts w:ascii="Times New Roman" w:cs="Times New Roman" w:eastAsia="Times New Roman" w:hAnsi="Times New Roman"/>
      <w:sz w:val="24"/>
      <w:szCs w:val="24"/>
    </w:rPr>
  </w:style>
  <w:style w:type="paragraph" w:styleId="Default" w:customStyle="1">
    <w:name w:val="Default"/>
    <w:rsid w:val="008477F0"/>
    <w:pPr>
      <w:autoSpaceDE w:val="0"/>
      <w:autoSpaceDN w:val="0"/>
      <w:adjustRightInd w:val="0"/>
      <w:spacing w:line="240" w:lineRule="auto"/>
    </w:pPr>
    <w:rPr>
      <w:color w:val="000000"/>
      <w:sz w:val="24"/>
      <w:szCs w:val="24"/>
    </w:rPr>
  </w:style>
  <w:style w:type="character" w:styleId="Mencinsinresolver">
    <w:name w:val="Unresolved Mention"/>
    <w:basedOn w:val="Fuentedeprrafopredeter"/>
    <w:uiPriority w:val="99"/>
    <w:semiHidden w:val="1"/>
    <w:unhideWhenUsed w:val="1"/>
    <w:rsid w:val="008477F0"/>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0" Type="http://schemas.openxmlformats.org/officeDocument/2006/relationships/image" Target="media/image5.png"/><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qeHGEWEepeyXxwPPozuE6na9Og==">CgMxLjA4AHIhMUhFdm1RMVZ1LVdfSDcyN3ozRXEwY2FSNEM1d1RVbm8z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2021-09-21T19:03:00Z</dcterms:created>
</cp:coreProperties>
</file>