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5F95" w14:textId="71CE814F" w:rsidR="00B367C1" w:rsidRPr="006209C0" w:rsidRDefault="00B367C1" w:rsidP="00614A1F">
      <w:pPr>
        <w:pStyle w:val="Sinespaciado"/>
        <w:jc w:val="both"/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</w:pPr>
      <w:bookmarkStart w:id="0" w:name="_Hlk114501814"/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SGC:</w:t>
      </w:r>
      <w:r w:rsidR="00D80EF0"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 xml:space="preserve"> </w:t>
      </w:r>
      <w:r w:rsidR="00F45110"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10014</w:t>
      </w:r>
    </w:p>
    <w:p w14:paraId="25AD09DF" w14:textId="4C0F782A" w:rsidR="002D1E99" w:rsidRPr="006209C0" w:rsidRDefault="002D1E99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ON BASE:</w:t>
      </w:r>
      <w:r w:rsidR="00274E55" w:rsidRPr="00274E55">
        <w:rPr>
          <w:rFonts w:ascii="Century Gothic" w:hAnsi="Century Gothic"/>
        </w:rPr>
        <w:t xml:space="preserve"> </w:t>
      </w:r>
      <w:r w:rsidR="00274E55" w:rsidRPr="006209C0">
        <w:rPr>
          <w:rFonts w:ascii="Century Gothic" w:hAnsi="Century Gothic"/>
        </w:rPr>
        <w:t>172229</w:t>
      </w:r>
    </w:p>
    <w:p w14:paraId="4A0BB0BE" w14:textId="494B4BFD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SINIESTRO:</w:t>
      </w:r>
      <w:r w:rsidRPr="006209C0">
        <w:rPr>
          <w:rFonts w:ascii="Century Gothic" w:hAnsi="Century Gothic"/>
        </w:rPr>
        <w:t xml:space="preserve"> </w:t>
      </w:r>
      <w:r w:rsidR="00F96D42" w:rsidRPr="006209C0">
        <w:rPr>
          <w:rFonts w:ascii="Century Gothic" w:hAnsi="Century Gothic"/>
        </w:rPr>
        <w:t>10279768</w:t>
      </w:r>
    </w:p>
    <w:p w14:paraId="3D884C27" w14:textId="39142722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PÓLIZA:</w:t>
      </w:r>
      <w:r w:rsidRPr="006209C0">
        <w:rPr>
          <w:rFonts w:ascii="Century Gothic" w:hAnsi="Century Gothic"/>
        </w:rPr>
        <w:t xml:space="preserve"> </w:t>
      </w:r>
      <w:r w:rsidR="00DB5FFB" w:rsidRPr="006209C0">
        <w:rPr>
          <w:rFonts w:ascii="Century Gothic" w:hAnsi="Century Gothic"/>
        </w:rPr>
        <w:t>AA013962</w:t>
      </w:r>
    </w:p>
    <w:p w14:paraId="30DE59EC" w14:textId="13D7596D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CERTIFICADO:</w:t>
      </w:r>
      <w:r w:rsidRPr="006209C0">
        <w:rPr>
          <w:rFonts w:ascii="Century Gothic" w:hAnsi="Century Gothic"/>
        </w:rPr>
        <w:t xml:space="preserve"> </w:t>
      </w:r>
      <w:r w:rsidR="00A40CD7" w:rsidRPr="006209C0">
        <w:rPr>
          <w:rFonts w:ascii="Century Gothic" w:hAnsi="Century Gothic"/>
        </w:rPr>
        <w:t>AB005106</w:t>
      </w:r>
    </w:p>
    <w:p w14:paraId="5D2C7FD6" w14:textId="601831AE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ORDEN:</w:t>
      </w:r>
      <w:r w:rsidRPr="006209C0">
        <w:rPr>
          <w:rFonts w:ascii="Century Gothic" w:hAnsi="Century Gothic"/>
        </w:rPr>
        <w:t xml:space="preserve"> </w:t>
      </w:r>
      <w:r w:rsidR="00F45110" w:rsidRPr="006209C0">
        <w:rPr>
          <w:rFonts w:ascii="Century Gothic" w:hAnsi="Century Gothic"/>
        </w:rPr>
        <w:t>1</w:t>
      </w:r>
    </w:p>
    <w:p w14:paraId="0F310B10" w14:textId="0217D024" w:rsidR="00B367C1" w:rsidRPr="006209C0" w:rsidRDefault="00B367C1" w:rsidP="00614A1F">
      <w:pPr>
        <w:pStyle w:val="Sinespaciado"/>
        <w:spacing w:line="276" w:lineRule="auto"/>
        <w:jc w:val="both"/>
        <w:rPr>
          <w:rFonts w:ascii="Century Gothic" w:hAnsi="Century Gothic"/>
          <w:lang w:val="es-ES_tradnl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RAMO:</w:t>
      </w:r>
      <w:r w:rsidRPr="006209C0">
        <w:rPr>
          <w:rFonts w:ascii="Century Gothic" w:hAnsi="Century Gothic"/>
        </w:rPr>
        <w:t xml:space="preserve"> </w:t>
      </w:r>
      <w:r w:rsidR="00F45110" w:rsidRPr="006209C0">
        <w:rPr>
          <w:rFonts w:ascii="Century Gothic" w:hAnsi="Century Gothic"/>
          <w:lang w:val="es-ES_tradnl"/>
        </w:rPr>
        <w:t>TRANS. LOG. DE MERCANCIAS</w:t>
      </w:r>
    </w:p>
    <w:p w14:paraId="065A9001" w14:textId="57FE4705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FECHA SINIESTRO:</w:t>
      </w:r>
      <w:r w:rsidRPr="006209C0">
        <w:rPr>
          <w:rFonts w:ascii="Century Gothic" w:hAnsi="Century Gothic"/>
        </w:rPr>
        <w:t xml:space="preserve"> </w:t>
      </w:r>
      <w:r w:rsidR="00F45110" w:rsidRPr="006209C0">
        <w:rPr>
          <w:rFonts w:ascii="Century Gothic" w:hAnsi="Century Gothic"/>
        </w:rPr>
        <w:t>3/06/2023</w:t>
      </w:r>
    </w:p>
    <w:p w14:paraId="5B5332FB" w14:textId="201FD716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FECHA AVISO:</w:t>
      </w:r>
      <w:r w:rsidRPr="006209C0">
        <w:rPr>
          <w:rFonts w:ascii="Century Gothic" w:hAnsi="Century Gothic"/>
        </w:rPr>
        <w:t xml:space="preserve"> </w:t>
      </w:r>
      <w:r w:rsidR="00274E55">
        <w:rPr>
          <w:rFonts w:ascii="Century Gothic" w:hAnsi="Century Gothic"/>
        </w:rPr>
        <w:t>12</w:t>
      </w:r>
      <w:r w:rsidR="00274E55" w:rsidRPr="00274E55">
        <w:rPr>
          <w:rFonts w:ascii="Century Gothic" w:hAnsi="Century Gothic"/>
        </w:rPr>
        <w:t>/</w:t>
      </w:r>
      <w:r w:rsidR="00274E55">
        <w:rPr>
          <w:rFonts w:ascii="Century Gothic" w:hAnsi="Century Gothic"/>
        </w:rPr>
        <w:t>07</w:t>
      </w:r>
      <w:r w:rsidR="00274E55" w:rsidRPr="00274E55">
        <w:rPr>
          <w:rFonts w:ascii="Century Gothic" w:hAnsi="Century Gothic"/>
        </w:rPr>
        <w:t>/2023</w:t>
      </w:r>
    </w:p>
    <w:p w14:paraId="21D79F00" w14:textId="3983A07D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TOMADOR:</w:t>
      </w:r>
      <w:r w:rsidRPr="006209C0">
        <w:rPr>
          <w:rFonts w:ascii="Century Gothic" w:hAnsi="Century Gothic"/>
        </w:rPr>
        <w:t xml:space="preserve"> </w:t>
      </w:r>
      <w:r w:rsidR="004B4209" w:rsidRPr="006209C0">
        <w:rPr>
          <w:rFonts w:ascii="Century Gothic" w:hAnsi="Century Gothic"/>
        </w:rPr>
        <w:t>SIGMA RH GROUP</w:t>
      </w:r>
    </w:p>
    <w:p w14:paraId="67FB9857" w14:textId="3A1101EC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ASEGURADO:</w:t>
      </w:r>
      <w:r w:rsidRPr="006209C0">
        <w:rPr>
          <w:rFonts w:ascii="Century Gothic" w:hAnsi="Century Gothic"/>
        </w:rPr>
        <w:t xml:space="preserve"> </w:t>
      </w:r>
      <w:r w:rsidR="004B4209" w:rsidRPr="006209C0">
        <w:rPr>
          <w:rFonts w:ascii="Century Gothic" w:hAnsi="Century Gothic"/>
        </w:rPr>
        <w:t>SIGMA RH GROUP</w:t>
      </w:r>
    </w:p>
    <w:p w14:paraId="3A103D8A" w14:textId="11E9A49D" w:rsidR="00B367C1" w:rsidRPr="006209C0" w:rsidRDefault="00B367C1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 xml:space="preserve">VALOR ASEGURADO: </w:t>
      </w:r>
      <w:sdt>
        <w:sdtPr>
          <w:rPr>
            <w:rFonts w:ascii="Century Gothic" w:hAnsi="Century Gothic"/>
          </w:rPr>
          <w:alias w:val="VALOR"/>
          <w:tag w:val="VALOR"/>
          <w:id w:val="-187528886"/>
          <w:placeholder>
            <w:docPart w:val="2040E9525FE64AEFB40B4619DB5E25B5"/>
          </w:placeholder>
          <w:text/>
        </w:sdtPr>
        <w:sdtContent>
          <w:r w:rsidR="006209C0" w:rsidRPr="006209C0">
            <w:rPr>
              <w:rFonts w:ascii="Century Gothic" w:hAnsi="Century Gothic"/>
            </w:rPr>
            <w:t>$2,127,896,724</w:t>
          </w:r>
        </w:sdtContent>
      </w:sdt>
    </w:p>
    <w:p w14:paraId="1C159B3F" w14:textId="155BBBB3" w:rsidR="00B367C1" w:rsidRPr="006209C0" w:rsidRDefault="00B367C1" w:rsidP="00614A1F">
      <w:pPr>
        <w:pStyle w:val="Sinespaciado"/>
        <w:jc w:val="both"/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OT:</w:t>
      </w:r>
      <w:r w:rsidR="00D4646E"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 xml:space="preserve"> </w:t>
      </w:r>
      <w:r w:rsidR="006209C0"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$</w:t>
      </w:r>
      <w:r w:rsidR="006209C0" w:rsidRPr="006209C0">
        <w:rPr>
          <w:rFonts w:ascii="Century Gothic" w:hAnsi="Century Gothic"/>
        </w:rPr>
        <w:t>6.550.000</w:t>
      </w:r>
    </w:p>
    <w:p w14:paraId="2631FA46" w14:textId="77777777" w:rsidR="00814344" w:rsidRPr="006209C0" w:rsidRDefault="00814344" w:rsidP="00614A1F">
      <w:pPr>
        <w:pStyle w:val="Sinespaciado"/>
        <w:jc w:val="both"/>
        <w:rPr>
          <w:rFonts w:ascii="Century Gothic" w:hAnsi="Century Gothic"/>
        </w:rPr>
      </w:pPr>
    </w:p>
    <w:p w14:paraId="03F177A3" w14:textId="426C149D" w:rsidR="00B367C1" w:rsidRPr="006209C0" w:rsidRDefault="00814344" w:rsidP="00614A1F">
      <w:pPr>
        <w:pStyle w:val="Sinespaciado"/>
        <w:jc w:val="both"/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</w:pP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*******************************</w:t>
      </w:r>
      <w:r w:rsidR="00B367C1"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 xml:space="preserve"> ANTECEDENTES *****************************</w:t>
      </w:r>
      <w:r w:rsidRPr="006209C0">
        <w:rPr>
          <w:rStyle w:val="xcf01"/>
          <w:rFonts w:ascii="Century Gothic" w:hAnsi="Century Gothic" w:cs="Calibri"/>
          <w:color w:val="201F1E"/>
          <w:bdr w:val="none" w:sz="0" w:space="0" w:color="auto" w:frame="1"/>
        </w:rPr>
        <w:t>**</w:t>
      </w:r>
    </w:p>
    <w:p w14:paraId="475F948A" w14:textId="77777777" w:rsidR="00814344" w:rsidRPr="006209C0" w:rsidRDefault="00814344" w:rsidP="00614A1F">
      <w:pPr>
        <w:pStyle w:val="Sinespaciado"/>
        <w:jc w:val="both"/>
        <w:rPr>
          <w:rFonts w:ascii="Century Gothic" w:hAnsi="Century Gothic"/>
        </w:rPr>
      </w:pPr>
    </w:p>
    <w:p w14:paraId="52B044A1" w14:textId="458A7777" w:rsidR="00193D97" w:rsidRPr="006209C0" w:rsidRDefault="006F11D2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ACCIDENTE 03 DE JUNIO DE 2023</w:t>
      </w:r>
    </w:p>
    <w:p w14:paraId="6A715CD3" w14:textId="1C1403DF" w:rsidR="00193D97" w:rsidRPr="006209C0" w:rsidRDefault="00193D97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REPARADO 13 DE SEPTIEMBRE DE 2023</w:t>
      </w:r>
    </w:p>
    <w:p w14:paraId="6618182B" w14:textId="77777777" w:rsidR="00193D97" w:rsidRPr="006209C0" w:rsidRDefault="00193D97" w:rsidP="00614A1F">
      <w:pPr>
        <w:pStyle w:val="Sinespaciado"/>
        <w:jc w:val="both"/>
        <w:rPr>
          <w:rFonts w:ascii="Century Gothic" w:hAnsi="Century Gothic"/>
        </w:rPr>
      </w:pPr>
    </w:p>
    <w:bookmarkEnd w:id="0"/>
    <w:p w14:paraId="7BE39AF0" w14:textId="723F7E09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Placa causante de los </w:t>
      </w:r>
      <w:r w:rsidR="00F45110" w:rsidRPr="006209C0">
        <w:rPr>
          <w:rFonts w:ascii="Century Gothic" w:hAnsi="Century Gothic"/>
        </w:rPr>
        <w:t xml:space="preserve">daños </w:t>
      </w:r>
      <w:r w:rsidRPr="006209C0">
        <w:rPr>
          <w:rFonts w:ascii="Century Gothic" w:hAnsi="Century Gothic"/>
        </w:rPr>
        <w:t xml:space="preserve">WZI250, se encuentra la lista de los textos internos de la póliza  </w:t>
      </w:r>
    </w:p>
    <w:p w14:paraId="65BBEE1C" w14:textId="1195D55E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Siniestro:</w:t>
      </w:r>
      <w:r w:rsidR="004B4209">
        <w:rPr>
          <w:rFonts w:ascii="Century Gothic" w:hAnsi="Century Gothic"/>
        </w:rPr>
        <w:t xml:space="preserve"> </w:t>
      </w:r>
      <w:r w:rsidRPr="006209C0">
        <w:rPr>
          <w:rFonts w:ascii="Century Gothic" w:hAnsi="Century Gothic"/>
        </w:rPr>
        <w:t>10279768</w:t>
      </w:r>
    </w:p>
    <w:p w14:paraId="75AA8B00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Caso:</w:t>
      </w:r>
      <w:r w:rsidRPr="006209C0">
        <w:rPr>
          <w:rFonts w:ascii="Century Gothic" w:hAnsi="Century Gothic"/>
        </w:rPr>
        <w:tab/>
        <w:t>172229</w:t>
      </w:r>
    </w:p>
    <w:p w14:paraId="2AA36F3F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Prima:</w:t>
      </w:r>
      <w:r w:rsidRPr="006209C0">
        <w:rPr>
          <w:rFonts w:ascii="Century Gothic" w:hAnsi="Century Gothic"/>
        </w:rPr>
        <w:tab/>
        <w:t>Recaudada</w:t>
      </w:r>
    </w:p>
    <w:p w14:paraId="155D91CE" w14:textId="77777777" w:rsidR="00274E55" w:rsidRDefault="00274E55" w:rsidP="00614A1F">
      <w:pPr>
        <w:pStyle w:val="Sinespaciado"/>
        <w:jc w:val="both"/>
        <w:rPr>
          <w:rFonts w:ascii="Century Gothic" w:hAnsi="Century Gothic"/>
        </w:rPr>
      </w:pPr>
    </w:p>
    <w:p w14:paraId="4B5F6287" w14:textId="2553A7EA" w:rsidR="00274E55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Hechos </w:t>
      </w:r>
      <w:r w:rsidRPr="006209C0">
        <w:rPr>
          <w:rFonts w:ascii="Century Gothic" w:hAnsi="Century Gothic"/>
        </w:rPr>
        <w:tab/>
      </w:r>
    </w:p>
    <w:p w14:paraId="5AEF7B42" w14:textId="644BCF5F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Al dar reversa se ocasiona daños al </w:t>
      </w:r>
      <w:r w:rsidR="00F45110" w:rsidRPr="006209C0">
        <w:rPr>
          <w:rFonts w:ascii="Century Gothic" w:hAnsi="Century Gothic"/>
        </w:rPr>
        <w:t>vehículo</w:t>
      </w:r>
      <w:r w:rsidRPr="006209C0">
        <w:rPr>
          <w:rFonts w:ascii="Century Gothic" w:hAnsi="Century Gothic"/>
        </w:rPr>
        <w:t xml:space="preserve"> de placa </w:t>
      </w:r>
      <w:r w:rsidR="004B4209" w:rsidRPr="006209C0">
        <w:rPr>
          <w:rFonts w:ascii="Century Gothic" w:hAnsi="Century Gothic"/>
        </w:rPr>
        <w:t>LWL480, póliza</w:t>
      </w:r>
      <w:r w:rsidRPr="006209C0">
        <w:rPr>
          <w:rFonts w:ascii="Century Gothic" w:hAnsi="Century Gothic"/>
        </w:rPr>
        <w:t xml:space="preserve"> </w:t>
      </w:r>
      <w:proofErr w:type="spellStart"/>
      <w:r w:rsidRPr="006209C0">
        <w:rPr>
          <w:rFonts w:ascii="Century Gothic" w:hAnsi="Century Gothic"/>
        </w:rPr>
        <w:t>pil</w:t>
      </w:r>
      <w:proofErr w:type="spellEnd"/>
      <w:r w:rsidRPr="006209C0">
        <w:rPr>
          <w:rFonts w:ascii="Century Gothic" w:hAnsi="Century Gothic"/>
        </w:rPr>
        <w:t xml:space="preserve"> de equidad seguros, asegurado </w:t>
      </w:r>
      <w:r w:rsidR="004B4209" w:rsidRPr="006209C0">
        <w:rPr>
          <w:rFonts w:ascii="Century Gothic" w:hAnsi="Century Gothic"/>
        </w:rPr>
        <w:t>SIGMA RH GROUP</w:t>
      </w:r>
    </w:p>
    <w:p w14:paraId="305875BC" w14:textId="3FF0683D" w:rsidR="00926B83" w:rsidRPr="006209C0" w:rsidRDefault="004B4209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Interés</w:t>
      </w:r>
      <w:r w:rsidR="00926B83" w:rsidRPr="006209C0">
        <w:rPr>
          <w:rFonts w:ascii="Century Gothic" w:hAnsi="Century Gothic"/>
        </w:rPr>
        <w:t xml:space="preserve"> asegurable</w:t>
      </w:r>
      <w:r w:rsidR="00926B83" w:rsidRPr="006209C0">
        <w:rPr>
          <w:rFonts w:ascii="Century Gothic" w:hAnsi="Century Gothic"/>
        </w:rPr>
        <w:tab/>
        <w:t>Acreditado</w:t>
      </w:r>
    </w:p>
    <w:p w14:paraId="4CA97035" w14:textId="3F9C9D36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Licencia de </w:t>
      </w:r>
      <w:r w:rsidR="004B4209" w:rsidRPr="006209C0">
        <w:rPr>
          <w:rFonts w:ascii="Century Gothic" w:hAnsi="Century Gothic"/>
        </w:rPr>
        <w:t>conducción</w:t>
      </w:r>
      <w:r w:rsidRPr="006209C0">
        <w:rPr>
          <w:rFonts w:ascii="Century Gothic" w:hAnsi="Century Gothic"/>
        </w:rPr>
        <w:tab/>
      </w:r>
      <w:r w:rsidR="004B4209" w:rsidRPr="006209C0">
        <w:rPr>
          <w:rFonts w:ascii="Century Gothic" w:hAnsi="Century Gothic"/>
        </w:rPr>
        <w:t>Conductor autorizado</w:t>
      </w:r>
      <w:r w:rsidRPr="006209C0">
        <w:rPr>
          <w:rFonts w:ascii="Century Gothic" w:hAnsi="Century Gothic"/>
        </w:rPr>
        <w:t xml:space="preserve">  </w:t>
      </w:r>
    </w:p>
    <w:p w14:paraId="1B4282F7" w14:textId="77A73291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Responsabilidad</w:t>
      </w:r>
      <w:r w:rsidRPr="006209C0">
        <w:rPr>
          <w:rFonts w:ascii="Century Gothic" w:hAnsi="Century Gothic"/>
        </w:rPr>
        <w:tab/>
      </w:r>
      <w:r w:rsidR="00274E55" w:rsidRPr="006209C0">
        <w:rPr>
          <w:rFonts w:ascii="Century Gothic" w:hAnsi="Century Gothic"/>
        </w:rPr>
        <w:t>Recae</w:t>
      </w:r>
      <w:r w:rsidRPr="006209C0">
        <w:rPr>
          <w:rFonts w:ascii="Century Gothic" w:hAnsi="Century Gothic"/>
        </w:rPr>
        <w:t xml:space="preserve"> sobre le asegurado  </w:t>
      </w:r>
    </w:p>
    <w:p w14:paraId="61A6EBCF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Fecha de siniestro</w:t>
      </w:r>
      <w:r w:rsidRPr="006209C0">
        <w:rPr>
          <w:rFonts w:ascii="Century Gothic" w:hAnsi="Century Gothic"/>
        </w:rPr>
        <w:tab/>
        <w:t>sábado, 3 de junio de 2023</w:t>
      </w:r>
    </w:p>
    <w:p w14:paraId="5BB1593C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Vigencia</w:t>
      </w:r>
      <w:r w:rsidRPr="006209C0">
        <w:rPr>
          <w:rFonts w:ascii="Century Gothic" w:hAnsi="Century Gothic"/>
        </w:rPr>
        <w:tab/>
        <w:t>3 - junio de 2023 al 3 - junio de 2023 (declaración)</w:t>
      </w:r>
    </w:p>
    <w:p w14:paraId="3DB9485C" w14:textId="40592196" w:rsidR="00926B83" w:rsidRPr="006209C0" w:rsidRDefault="00614A1F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Póliza </w:t>
      </w:r>
      <w:r w:rsidRPr="006209C0">
        <w:rPr>
          <w:rFonts w:ascii="Century Gothic" w:hAnsi="Century Gothic"/>
        </w:rPr>
        <w:tab/>
      </w:r>
      <w:r w:rsidR="00926B83" w:rsidRPr="006209C0">
        <w:rPr>
          <w:rFonts w:ascii="Century Gothic" w:hAnsi="Century Gothic"/>
        </w:rPr>
        <w:t>AA013962</w:t>
      </w:r>
    </w:p>
    <w:p w14:paraId="0819CB0A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Amparo:</w:t>
      </w:r>
      <w:r w:rsidRPr="006209C0">
        <w:rPr>
          <w:rFonts w:ascii="Century Gothic" w:hAnsi="Century Gothic"/>
        </w:rPr>
        <w:tab/>
        <w:t xml:space="preserve">Rc daños </w:t>
      </w:r>
    </w:p>
    <w:p w14:paraId="608EFB66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Validación en Gacela </w:t>
      </w:r>
      <w:r w:rsidRPr="006209C0">
        <w:rPr>
          <w:rFonts w:ascii="Century Gothic" w:hAnsi="Century Gothic"/>
        </w:rPr>
        <w:tab/>
        <w:t>Tercero sin seguro (no aporta declaración juramentada)</w:t>
      </w:r>
    </w:p>
    <w:p w14:paraId="6DD0242A" w14:textId="4ACB9369" w:rsidR="00DE4FCC" w:rsidRPr="006209C0" w:rsidRDefault="00926B83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Labor del </w:t>
      </w:r>
      <w:r w:rsidR="00614A1F" w:rsidRPr="006209C0">
        <w:rPr>
          <w:rFonts w:ascii="Century Gothic" w:hAnsi="Century Gothic"/>
        </w:rPr>
        <w:t>ajustador Se</w:t>
      </w:r>
      <w:r w:rsidRPr="006209C0">
        <w:rPr>
          <w:rFonts w:ascii="Century Gothic" w:hAnsi="Century Gothic"/>
        </w:rPr>
        <w:t xml:space="preserve"> asigna </w:t>
      </w:r>
      <w:r w:rsidR="00614A1F" w:rsidRPr="006209C0">
        <w:rPr>
          <w:rFonts w:ascii="Century Gothic" w:hAnsi="Century Gothic"/>
        </w:rPr>
        <w:t>a él</w:t>
      </w:r>
      <w:r w:rsidRPr="006209C0">
        <w:rPr>
          <w:rFonts w:ascii="Century Gothic" w:hAnsi="Century Gothic"/>
        </w:rPr>
        <w:t xml:space="preserve"> ajustador </w:t>
      </w:r>
      <w:proofErr w:type="spellStart"/>
      <w:r w:rsidRPr="006209C0">
        <w:rPr>
          <w:rFonts w:ascii="Century Gothic" w:hAnsi="Century Gothic"/>
        </w:rPr>
        <w:t>porascool</w:t>
      </w:r>
      <w:proofErr w:type="spellEnd"/>
    </w:p>
    <w:p w14:paraId="50806764" w14:textId="77777777" w:rsidR="00926B83" w:rsidRPr="006209C0" w:rsidRDefault="00926B83" w:rsidP="00614A1F">
      <w:pPr>
        <w:pStyle w:val="Sinespaciado"/>
        <w:jc w:val="both"/>
        <w:rPr>
          <w:rFonts w:ascii="Century Gothic" w:hAnsi="Century Gothic"/>
        </w:rPr>
      </w:pPr>
    </w:p>
    <w:p w14:paraId="160D8752" w14:textId="4A0866AF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Placa causante de los </w:t>
      </w:r>
      <w:r w:rsidR="00614A1F" w:rsidRPr="006209C0">
        <w:rPr>
          <w:rFonts w:ascii="Century Gothic" w:hAnsi="Century Gothic"/>
        </w:rPr>
        <w:t xml:space="preserve">daños </w:t>
      </w:r>
      <w:r w:rsidRPr="006209C0">
        <w:rPr>
          <w:rFonts w:ascii="Century Gothic" w:hAnsi="Century Gothic"/>
        </w:rPr>
        <w:t xml:space="preserve">WZI250, se encuentra la lista de los textos internos de la póliza  </w:t>
      </w:r>
    </w:p>
    <w:p w14:paraId="200D039F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Siniestro:</w:t>
      </w:r>
      <w:r w:rsidRPr="006209C0">
        <w:rPr>
          <w:rFonts w:ascii="Century Gothic" w:hAnsi="Century Gothic"/>
        </w:rPr>
        <w:tab/>
        <w:t>10279768</w:t>
      </w:r>
    </w:p>
    <w:p w14:paraId="2E50B265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Caso:</w:t>
      </w:r>
      <w:r w:rsidRPr="006209C0">
        <w:rPr>
          <w:rFonts w:ascii="Century Gothic" w:hAnsi="Century Gothic"/>
        </w:rPr>
        <w:tab/>
        <w:t>172229</w:t>
      </w:r>
    </w:p>
    <w:p w14:paraId="68D8990B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Prima:</w:t>
      </w:r>
      <w:r w:rsidRPr="006209C0">
        <w:rPr>
          <w:rFonts w:ascii="Century Gothic" w:hAnsi="Century Gothic"/>
        </w:rPr>
        <w:tab/>
        <w:t>Recaudada</w:t>
      </w:r>
    </w:p>
    <w:p w14:paraId="550F60FB" w14:textId="77777777" w:rsidR="00614A1F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Hechos </w:t>
      </w:r>
    </w:p>
    <w:p w14:paraId="5874185B" w14:textId="661051F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Al dar reversa se ocasiona daños al </w:t>
      </w:r>
      <w:r w:rsidR="00614A1F" w:rsidRPr="006209C0">
        <w:rPr>
          <w:rFonts w:ascii="Century Gothic" w:hAnsi="Century Gothic"/>
        </w:rPr>
        <w:t>vehículo</w:t>
      </w:r>
      <w:r w:rsidRPr="006209C0">
        <w:rPr>
          <w:rFonts w:ascii="Century Gothic" w:hAnsi="Century Gothic"/>
        </w:rPr>
        <w:t xml:space="preserve"> de placa lwl480, </w:t>
      </w:r>
      <w:r w:rsidR="00614A1F" w:rsidRPr="006209C0">
        <w:rPr>
          <w:rFonts w:ascii="Century Gothic" w:hAnsi="Century Gothic"/>
        </w:rPr>
        <w:t>póliza</w:t>
      </w:r>
      <w:r w:rsidRPr="006209C0">
        <w:rPr>
          <w:rFonts w:ascii="Century Gothic" w:hAnsi="Century Gothic"/>
        </w:rPr>
        <w:t xml:space="preserve"> </w:t>
      </w:r>
      <w:proofErr w:type="spellStart"/>
      <w:r w:rsidRPr="006209C0">
        <w:rPr>
          <w:rFonts w:ascii="Century Gothic" w:hAnsi="Century Gothic"/>
        </w:rPr>
        <w:t>pil</w:t>
      </w:r>
      <w:proofErr w:type="spellEnd"/>
      <w:r w:rsidRPr="006209C0">
        <w:rPr>
          <w:rFonts w:ascii="Century Gothic" w:hAnsi="Century Gothic"/>
        </w:rPr>
        <w:t xml:space="preserve"> de equidad seguros, asegurado </w:t>
      </w:r>
      <w:r w:rsidR="00614A1F" w:rsidRPr="006209C0">
        <w:rPr>
          <w:rFonts w:ascii="Century Gothic" w:hAnsi="Century Gothic"/>
        </w:rPr>
        <w:t>SIGMA RH GROUP</w:t>
      </w:r>
    </w:p>
    <w:p w14:paraId="78D74155" w14:textId="404657D4" w:rsidR="00724855" w:rsidRPr="006209C0" w:rsidRDefault="00614A1F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Interés</w:t>
      </w:r>
      <w:r w:rsidR="00724855" w:rsidRPr="006209C0">
        <w:rPr>
          <w:rFonts w:ascii="Century Gothic" w:hAnsi="Century Gothic"/>
        </w:rPr>
        <w:t xml:space="preserve"> asegurable</w:t>
      </w:r>
      <w:r w:rsidR="00724855" w:rsidRPr="006209C0">
        <w:rPr>
          <w:rFonts w:ascii="Century Gothic" w:hAnsi="Century Gothic"/>
        </w:rPr>
        <w:tab/>
        <w:t>Acreditado</w:t>
      </w:r>
    </w:p>
    <w:p w14:paraId="74F257C1" w14:textId="02C41C88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Licencia de </w:t>
      </w:r>
      <w:r w:rsidR="00614A1F" w:rsidRPr="006209C0">
        <w:rPr>
          <w:rFonts w:ascii="Century Gothic" w:hAnsi="Century Gothic"/>
        </w:rPr>
        <w:t>conducción</w:t>
      </w:r>
      <w:r w:rsidRPr="006209C0">
        <w:rPr>
          <w:rFonts w:ascii="Century Gothic" w:hAnsi="Century Gothic"/>
        </w:rPr>
        <w:tab/>
      </w:r>
      <w:r w:rsidR="00614A1F" w:rsidRPr="006209C0">
        <w:rPr>
          <w:rFonts w:ascii="Century Gothic" w:hAnsi="Century Gothic"/>
        </w:rPr>
        <w:t>Conductor autorizado</w:t>
      </w:r>
      <w:r w:rsidRPr="006209C0">
        <w:rPr>
          <w:rFonts w:ascii="Century Gothic" w:hAnsi="Century Gothic"/>
        </w:rPr>
        <w:t xml:space="preserve">  </w:t>
      </w:r>
    </w:p>
    <w:p w14:paraId="101D8D50" w14:textId="09068DF9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lastRenderedPageBreak/>
        <w:t>Responsabilidad</w:t>
      </w:r>
      <w:r w:rsidR="00614A1F">
        <w:rPr>
          <w:rFonts w:ascii="Century Gothic" w:hAnsi="Century Gothic"/>
        </w:rPr>
        <w:t xml:space="preserve"> </w:t>
      </w:r>
      <w:r w:rsidR="00614A1F" w:rsidRPr="006209C0">
        <w:rPr>
          <w:rFonts w:ascii="Century Gothic" w:hAnsi="Century Gothic"/>
        </w:rPr>
        <w:t>Recae</w:t>
      </w:r>
      <w:r w:rsidRPr="006209C0">
        <w:rPr>
          <w:rFonts w:ascii="Century Gothic" w:hAnsi="Century Gothic"/>
        </w:rPr>
        <w:t xml:space="preserve"> sobre le asegurado  </w:t>
      </w:r>
    </w:p>
    <w:p w14:paraId="58C2F5D3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Fecha de siniestro</w:t>
      </w:r>
      <w:r w:rsidRPr="006209C0">
        <w:rPr>
          <w:rFonts w:ascii="Century Gothic" w:hAnsi="Century Gothic"/>
        </w:rPr>
        <w:tab/>
        <w:t>sábado, 3 de junio de 2023</w:t>
      </w:r>
    </w:p>
    <w:p w14:paraId="4A5D8F98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Vigencia</w:t>
      </w:r>
      <w:r w:rsidRPr="006209C0">
        <w:rPr>
          <w:rFonts w:ascii="Century Gothic" w:hAnsi="Century Gothic"/>
        </w:rPr>
        <w:tab/>
        <w:t>3 - junio de 2023 al 3 - junio de 2023 (declaración)</w:t>
      </w:r>
    </w:p>
    <w:p w14:paraId="025AA24C" w14:textId="3B910725" w:rsidR="00724855" w:rsidRPr="006209C0" w:rsidRDefault="00614A1F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Póliza </w:t>
      </w:r>
      <w:r w:rsidRPr="006209C0">
        <w:rPr>
          <w:rFonts w:ascii="Century Gothic" w:hAnsi="Century Gothic"/>
        </w:rPr>
        <w:tab/>
      </w:r>
      <w:r w:rsidR="00724855" w:rsidRPr="006209C0">
        <w:rPr>
          <w:rFonts w:ascii="Century Gothic" w:hAnsi="Century Gothic"/>
        </w:rPr>
        <w:t>AA013962</w:t>
      </w:r>
    </w:p>
    <w:p w14:paraId="6A10FC8C" w14:textId="3AE7D62D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Amparo:</w:t>
      </w:r>
      <w:r w:rsidR="00614A1F">
        <w:rPr>
          <w:rFonts w:ascii="Century Gothic" w:hAnsi="Century Gothic"/>
        </w:rPr>
        <w:t xml:space="preserve"> </w:t>
      </w:r>
      <w:r w:rsidRPr="006209C0">
        <w:rPr>
          <w:rFonts w:ascii="Century Gothic" w:hAnsi="Century Gothic"/>
        </w:rPr>
        <w:t xml:space="preserve">Rc daños </w:t>
      </w:r>
    </w:p>
    <w:p w14:paraId="28B576E2" w14:textId="3697FC60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Validación en </w:t>
      </w:r>
      <w:r w:rsidR="00614A1F" w:rsidRPr="006209C0">
        <w:rPr>
          <w:rFonts w:ascii="Century Gothic" w:hAnsi="Century Gothic"/>
        </w:rPr>
        <w:t xml:space="preserve">Gacela </w:t>
      </w:r>
      <w:r w:rsidR="00614A1F">
        <w:rPr>
          <w:rFonts w:ascii="Century Gothic" w:hAnsi="Century Gothic"/>
        </w:rPr>
        <w:t>Tercero</w:t>
      </w:r>
      <w:r w:rsidRPr="006209C0">
        <w:rPr>
          <w:rFonts w:ascii="Century Gothic" w:hAnsi="Century Gothic"/>
        </w:rPr>
        <w:t xml:space="preserve"> sin seguro (no aporta declaración juramentada)</w:t>
      </w:r>
    </w:p>
    <w:p w14:paraId="549E756C" w14:textId="6DB938F4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Labor del ajustador  </w:t>
      </w:r>
      <w:r w:rsidR="00614A1F">
        <w:rPr>
          <w:rFonts w:ascii="Century Gothic" w:hAnsi="Century Gothic"/>
        </w:rPr>
        <w:t xml:space="preserve"> </w:t>
      </w:r>
      <w:r w:rsidRPr="006209C0">
        <w:rPr>
          <w:rFonts w:ascii="Century Gothic" w:hAnsi="Century Gothic"/>
        </w:rPr>
        <w:t xml:space="preserve">Inspección, validación de </w:t>
      </w:r>
      <w:r w:rsidR="00614A1F" w:rsidRPr="006209C0">
        <w:rPr>
          <w:rFonts w:ascii="Century Gothic" w:hAnsi="Century Gothic"/>
        </w:rPr>
        <w:t>las pretensiones</w:t>
      </w:r>
      <w:r w:rsidRPr="006209C0">
        <w:rPr>
          <w:rFonts w:ascii="Century Gothic" w:hAnsi="Century Gothic"/>
        </w:rPr>
        <w:t xml:space="preserve"> elaboración</w:t>
      </w:r>
      <w:r w:rsidR="00614A1F">
        <w:rPr>
          <w:rFonts w:ascii="Century Gothic" w:hAnsi="Century Gothic"/>
        </w:rPr>
        <w:t xml:space="preserve"> </w:t>
      </w:r>
      <w:r w:rsidR="00614A1F" w:rsidRPr="006209C0">
        <w:rPr>
          <w:rFonts w:ascii="Century Gothic" w:hAnsi="Century Gothic"/>
        </w:rPr>
        <w:t>de informe</w:t>
      </w:r>
      <w:r w:rsidRPr="006209C0">
        <w:rPr>
          <w:rFonts w:ascii="Century Gothic" w:hAnsi="Century Gothic"/>
        </w:rPr>
        <w:t>  </w:t>
      </w:r>
    </w:p>
    <w:p w14:paraId="425AAB15" w14:textId="77777777" w:rsidR="00614A1F" w:rsidRDefault="00614A1F" w:rsidP="00614A1F">
      <w:pPr>
        <w:pStyle w:val="Sinespaciado"/>
        <w:jc w:val="both"/>
        <w:rPr>
          <w:rFonts w:ascii="Century Gothic" w:hAnsi="Century Gothic"/>
        </w:rPr>
      </w:pPr>
    </w:p>
    <w:p w14:paraId="5E0B8859" w14:textId="73EC1125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Tercero afectado:</w:t>
      </w:r>
      <w:r w:rsidRPr="006209C0">
        <w:rPr>
          <w:rFonts w:ascii="Century Gothic" w:hAnsi="Century Gothic"/>
        </w:rPr>
        <w:tab/>
        <w:t>LUIS HERNANDO LAVAO PUENTES</w:t>
      </w:r>
    </w:p>
    <w:p w14:paraId="7B7AAF8C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Apoderado:</w:t>
      </w:r>
      <w:r w:rsidRPr="006209C0">
        <w:rPr>
          <w:rFonts w:ascii="Century Gothic" w:hAnsi="Century Gothic"/>
        </w:rPr>
        <w:tab/>
      </w:r>
    </w:p>
    <w:p w14:paraId="2CAD794F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Asegurado:</w:t>
      </w:r>
      <w:r w:rsidRPr="006209C0">
        <w:rPr>
          <w:rFonts w:ascii="Century Gothic" w:hAnsi="Century Gothic"/>
        </w:rPr>
        <w:tab/>
        <w:t>SIGMA ENERGY SAS</w:t>
      </w:r>
    </w:p>
    <w:p w14:paraId="16139176" w14:textId="5E2A16A4" w:rsidR="00724855" w:rsidRPr="006209C0" w:rsidRDefault="00614A1F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Pretensiones</w:t>
      </w:r>
      <w:r w:rsidR="00724855" w:rsidRPr="006209C0">
        <w:rPr>
          <w:rFonts w:ascii="Century Gothic" w:hAnsi="Century Gothic"/>
        </w:rPr>
        <w:t xml:space="preserve"> </w:t>
      </w:r>
      <w:r w:rsidR="0003773E" w:rsidRPr="006209C0">
        <w:rPr>
          <w:rFonts w:ascii="Century Gothic" w:hAnsi="Century Gothic"/>
        </w:rPr>
        <w:t>por lucro</w:t>
      </w:r>
      <w:r w:rsidRPr="006209C0">
        <w:rPr>
          <w:rFonts w:ascii="Century Gothic" w:hAnsi="Century Gothic"/>
        </w:rPr>
        <w:t xml:space="preserve"> cesante</w:t>
      </w:r>
      <w:r w:rsidR="00724855" w:rsidRPr="006209C0">
        <w:rPr>
          <w:rFonts w:ascii="Century Gothic" w:hAnsi="Century Gothic"/>
        </w:rPr>
        <w:t xml:space="preserve">    </w:t>
      </w:r>
      <w:r w:rsidR="00724855" w:rsidRPr="006209C0">
        <w:rPr>
          <w:rFonts w:ascii="Century Gothic" w:hAnsi="Century Gothic"/>
        </w:rPr>
        <w:tab/>
        <w:t xml:space="preserve"> $ 30.000.000 </w:t>
      </w:r>
    </w:p>
    <w:p w14:paraId="07C01378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Pretensiones daño emergente </w:t>
      </w:r>
      <w:r w:rsidRPr="006209C0">
        <w:rPr>
          <w:rFonts w:ascii="Century Gothic" w:hAnsi="Century Gothic"/>
        </w:rPr>
        <w:tab/>
        <w:t xml:space="preserve"> $ -   </w:t>
      </w:r>
    </w:p>
    <w:p w14:paraId="6EB78D86" w14:textId="4B17F384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Pretensiones por </w:t>
      </w:r>
      <w:r w:rsidR="0003773E" w:rsidRPr="006209C0">
        <w:rPr>
          <w:rFonts w:ascii="Century Gothic" w:hAnsi="Century Gothic"/>
        </w:rPr>
        <w:t>repuestos</w:t>
      </w:r>
      <w:r w:rsidRPr="006209C0">
        <w:rPr>
          <w:rFonts w:ascii="Century Gothic" w:hAnsi="Century Gothic"/>
        </w:rPr>
        <w:tab/>
        <w:t xml:space="preserve"> $ 1.600.000 </w:t>
      </w:r>
    </w:p>
    <w:p w14:paraId="12BD50F5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MO</w:t>
      </w:r>
      <w:r w:rsidRPr="006209C0">
        <w:rPr>
          <w:rFonts w:ascii="Century Gothic" w:hAnsi="Century Gothic"/>
        </w:rPr>
        <w:tab/>
        <w:t xml:space="preserve"> $ 500.000 </w:t>
      </w:r>
    </w:p>
    <w:p w14:paraId="03D7837A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IVA </w:t>
      </w:r>
      <w:r w:rsidRPr="006209C0">
        <w:rPr>
          <w:rFonts w:ascii="Century Gothic" w:hAnsi="Century Gothic"/>
        </w:rPr>
        <w:tab/>
      </w:r>
    </w:p>
    <w:p w14:paraId="7DDB82D5" w14:textId="445B907E" w:rsidR="00724855" w:rsidRPr="006209C0" w:rsidRDefault="0003773E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>Total</w:t>
      </w:r>
      <w:proofErr w:type="gramEnd"/>
      <w:r w:rsidRPr="006209C0">
        <w:rPr>
          <w:rFonts w:ascii="Century Gothic" w:hAnsi="Century Gothic"/>
        </w:rPr>
        <w:t xml:space="preserve"> pretensiones por</w:t>
      </w:r>
      <w:r w:rsidR="00724855" w:rsidRPr="006209C0">
        <w:rPr>
          <w:rFonts w:ascii="Century Gothic" w:hAnsi="Century Gothic"/>
        </w:rPr>
        <w:t xml:space="preserve"> daño</w:t>
      </w:r>
      <w:r w:rsidR="00724855" w:rsidRPr="006209C0">
        <w:rPr>
          <w:rFonts w:ascii="Century Gothic" w:hAnsi="Century Gothic"/>
        </w:rPr>
        <w:tab/>
        <w:t xml:space="preserve"> $ 2.100.000 </w:t>
      </w:r>
    </w:p>
    <w:p w14:paraId="69372953" w14:textId="48CFE38D" w:rsidR="00724855" w:rsidRPr="006209C0" w:rsidRDefault="0003773E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>Total</w:t>
      </w:r>
      <w:proofErr w:type="gramEnd"/>
      <w:r>
        <w:rPr>
          <w:rFonts w:ascii="Century Gothic" w:hAnsi="Century Gothic"/>
        </w:rPr>
        <w:t xml:space="preserve"> </w:t>
      </w:r>
      <w:r w:rsidR="00724855" w:rsidRPr="006209C0">
        <w:rPr>
          <w:rFonts w:ascii="Century Gothic" w:hAnsi="Century Gothic"/>
        </w:rPr>
        <w:t>Pretensiones</w:t>
      </w:r>
      <w:r w:rsidR="00724855" w:rsidRPr="006209C0">
        <w:rPr>
          <w:rFonts w:ascii="Century Gothic" w:hAnsi="Century Gothic"/>
        </w:rPr>
        <w:tab/>
        <w:t xml:space="preserve"> $ 32.100.000 </w:t>
      </w:r>
    </w:p>
    <w:p w14:paraId="0439506A" w14:textId="41E62AFD" w:rsidR="00724855" w:rsidRPr="006209C0" w:rsidRDefault="0003773E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Perdida establecida</w:t>
      </w:r>
      <w:r w:rsidR="00724855" w:rsidRPr="006209C0">
        <w:rPr>
          <w:rFonts w:ascii="Century Gothic" w:hAnsi="Century Gothic"/>
        </w:rPr>
        <w:t xml:space="preserve"> por daños Y Mo</w:t>
      </w:r>
      <w:r w:rsidR="00724855" w:rsidRPr="006209C0">
        <w:rPr>
          <w:rFonts w:ascii="Century Gothic" w:hAnsi="Century Gothic"/>
        </w:rPr>
        <w:tab/>
        <w:t xml:space="preserve"> $ 2.050.000 </w:t>
      </w:r>
    </w:p>
    <w:p w14:paraId="25CE9E45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Perdida establecida MO </w:t>
      </w:r>
      <w:r w:rsidRPr="006209C0">
        <w:rPr>
          <w:rFonts w:ascii="Century Gothic" w:hAnsi="Century Gothic"/>
        </w:rPr>
        <w:tab/>
      </w:r>
    </w:p>
    <w:p w14:paraId="029A738B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Perdida establecida IVA </w:t>
      </w:r>
      <w:r w:rsidRPr="006209C0">
        <w:rPr>
          <w:rFonts w:ascii="Century Gothic" w:hAnsi="Century Gothic"/>
        </w:rPr>
        <w:tab/>
        <w:t xml:space="preserve"> $ 2.050.000 </w:t>
      </w:r>
    </w:p>
    <w:p w14:paraId="7A4F50FE" w14:textId="319E9CCD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>Total</w:t>
      </w:r>
      <w:proofErr w:type="gramEnd"/>
      <w:r w:rsidRPr="006209C0">
        <w:rPr>
          <w:rFonts w:ascii="Century Gothic" w:hAnsi="Century Gothic"/>
        </w:rPr>
        <w:t xml:space="preserve"> de perdida establecida por </w:t>
      </w:r>
      <w:r w:rsidR="0003773E" w:rsidRPr="006209C0">
        <w:rPr>
          <w:rFonts w:ascii="Century Gothic" w:hAnsi="Century Gothic"/>
        </w:rPr>
        <w:t xml:space="preserve">daños </w:t>
      </w:r>
      <w:r w:rsidR="0003773E" w:rsidRPr="006209C0">
        <w:rPr>
          <w:rFonts w:ascii="Century Gothic" w:hAnsi="Century Gothic"/>
        </w:rPr>
        <w:tab/>
      </w:r>
      <w:r w:rsidRPr="006209C0">
        <w:rPr>
          <w:rFonts w:ascii="Century Gothic" w:hAnsi="Century Gothic"/>
        </w:rPr>
        <w:t xml:space="preserve"> $ 4.500.000 </w:t>
      </w:r>
    </w:p>
    <w:p w14:paraId="62E604E6" w14:textId="77777777" w:rsidR="0003773E" w:rsidRDefault="0003773E" w:rsidP="00614A1F">
      <w:pPr>
        <w:pStyle w:val="Sinespaciado"/>
        <w:jc w:val="both"/>
        <w:rPr>
          <w:rFonts w:ascii="Century Gothic" w:hAnsi="Century Gothic"/>
        </w:rPr>
      </w:pPr>
    </w:p>
    <w:p w14:paraId="4FE314A4" w14:textId="7EA234E2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Perdida establecida por lucro cesante, se reconocen el 70%.  del 15   día1. En teoría la reparación del vehículo dura 4 días, sin embargo, aún continua sin </w:t>
      </w:r>
      <w:r w:rsidR="0003773E" w:rsidRPr="006209C0">
        <w:rPr>
          <w:rFonts w:ascii="Century Gothic" w:hAnsi="Century Gothic"/>
        </w:rPr>
        <w:t>reparar,</w:t>
      </w:r>
      <w:r w:rsidRPr="006209C0">
        <w:rPr>
          <w:rFonts w:ascii="Century Gothic" w:hAnsi="Century Gothic"/>
        </w:rPr>
        <w:t xml:space="preserve"> pero al tratarse de un daño mínimo no es   justificable que permitieran   extensión y propagación del siniestro. </w:t>
      </w:r>
      <w:r w:rsidRPr="006209C0">
        <w:rPr>
          <w:rFonts w:ascii="Century Gothic" w:hAnsi="Century Gothic"/>
        </w:rPr>
        <w:tab/>
        <w:t xml:space="preserve"> $ -   </w:t>
      </w:r>
    </w:p>
    <w:p w14:paraId="68900A91" w14:textId="77777777" w:rsidR="0003773E" w:rsidRDefault="0003773E" w:rsidP="00614A1F">
      <w:pPr>
        <w:pStyle w:val="Sinespaciado"/>
        <w:jc w:val="both"/>
        <w:rPr>
          <w:rFonts w:ascii="Century Gothic" w:hAnsi="Century Gothic"/>
        </w:rPr>
      </w:pPr>
    </w:p>
    <w:p w14:paraId="559BA56D" w14:textId="6E90B45B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Perdida establecida por daño emergente, $</w:t>
      </w:r>
      <w:r w:rsidR="0003773E" w:rsidRPr="006209C0">
        <w:rPr>
          <w:rFonts w:ascii="Century Gothic" w:hAnsi="Century Gothic"/>
        </w:rPr>
        <w:t>24,000 por 30</w:t>
      </w:r>
      <w:r w:rsidRPr="006209C0">
        <w:rPr>
          <w:rFonts w:ascii="Century Gothic" w:hAnsi="Century Gothic"/>
        </w:rPr>
        <w:t xml:space="preserve"> </w:t>
      </w:r>
      <w:r w:rsidR="0003773E" w:rsidRPr="006209C0">
        <w:rPr>
          <w:rFonts w:ascii="Century Gothic" w:hAnsi="Century Gothic"/>
        </w:rPr>
        <w:t>días</w:t>
      </w:r>
      <w:r w:rsidRPr="006209C0">
        <w:rPr>
          <w:rFonts w:ascii="Century Gothic" w:hAnsi="Century Gothic"/>
        </w:rPr>
        <w:t xml:space="preserve">    </w:t>
      </w:r>
      <w:r w:rsidRPr="006209C0">
        <w:rPr>
          <w:rFonts w:ascii="Century Gothic" w:hAnsi="Century Gothic"/>
        </w:rPr>
        <w:tab/>
        <w:t xml:space="preserve">   </w:t>
      </w:r>
    </w:p>
    <w:p w14:paraId="4F263C3C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>Total</w:t>
      </w:r>
      <w:proofErr w:type="gramEnd"/>
      <w:r w:rsidRPr="006209C0">
        <w:rPr>
          <w:rFonts w:ascii="Century Gothic" w:hAnsi="Century Gothic"/>
        </w:rPr>
        <w:t xml:space="preserve"> perdida establecida</w:t>
      </w:r>
      <w:r w:rsidRPr="006209C0">
        <w:rPr>
          <w:rFonts w:ascii="Century Gothic" w:hAnsi="Century Gothic"/>
        </w:rPr>
        <w:tab/>
        <w:t xml:space="preserve"> $ 6.550.000 </w:t>
      </w:r>
    </w:p>
    <w:p w14:paraId="08E1AA62" w14:textId="4D626AE3" w:rsidR="00724855" w:rsidRPr="006209C0" w:rsidRDefault="0003773E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Partes</w:t>
      </w:r>
      <w:r w:rsidR="00724855" w:rsidRPr="006209C0">
        <w:rPr>
          <w:rFonts w:ascii="Century Gothic" w:hAnsi="Century Gothic"/>
        </w:rPr>
        <w:t xml:space="preserve"> que no se reconocen </w:t>
      </w:r>
      <w:r w:rsidR="00724855" w:rsidRPr="006209C0">
        <w:rPr>
          <w:rFonts w:ascii="Century Gothic" w:hAnsi="Century Gothic"/>
        </w:rPr>
        <w:tab/>
      </w:r>
    </w:p>
    <w:p w14:paraId="54522A3F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>Total</w:t>
      </w:r>
      <w:proofErr w:type="gramEnd"/>
      <w:r w:rsidRPr="006209C0">
        <w:rPr>
          <w:rFonts w:ascii="Century Gothic" w:hAnsi="Century Gothic"/>
        </w:rPr>
        <w:t xml:space="preserve"> perdida </w:t>
      </w:r>
      <w:r w:rsidRPr="006209C0">
        <w:rPr>
          <w:rFonts w:ascii="Century Gothic" w:hAnsi="Century Gothic"/>
        </w:rPr>
        <w:tab/>
        <w:t xml:space="preserve"> $ 6.550.000 </w:t>
      </w:r>
    </w:p>
    <w:p w14:paraId="6F2B9903" w14:textId="0EC328A8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Deducible</w:t>
      </w:r>
      <w:r w:rsidRPr="006209C0">
        <w:rPr>
          <w:rFonts w:ascii="Century Gothic" w:hAnsi="Century Gothic"/>
        </w:rPr>
        <w:tab/>
        <w:t xml:space="preserve"> Sin </w:t>
      </w:r>
      <w:r w:rsidR="0003773E" w:rsidRPr="006209C0">
        <w:rPr>
          <w:rFonts w:ascii="Century Gothic" w:hAnsi="Century Gothic"/>
        </w:rPr>
        <w:t>deducible</w:t>
      </w:r>
      <w:r w:rsidRPr="006209C0">
        <w:rPr>
          <w:rFonts w:ascii="Century Gothic" w:hAnsi="Century Gothic"/>
        </w:rPr>
        <w:t xml:space="preserve">   </w:t>
      </w:r>
      <w:r w:rsidR="0003773E" w:rsidRPr="006209C0">
        <w:rPr>
          <w:rFonts w:ascii="Century Gothic" w:hAnsi="Century Gothic"/>
        </w:rPr>
        <w:t>RC Vehicular</w:t>
      </w:r>
      <w:r w:rsidRPr="006209C0">
        <w:rPr>
          <w:rFonts w:ascii="Century Gothic" w:hAnsi="Century Gothic"/>
        </w:rPr>
        <w:t xml:space="preserve"> </w:t>
      </w:r>
    </w:p>
    <w:p w14:paraId="7699F808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>Valor a ofrecer</w:t>
      </w:r>
      <w:proofErr w:type="gramEnd"/>
      <w:r w:rsidRPr="006209C0">
        <w:rPr>
          <w:rFonts w:ascii="Century Gothic" w:hAnsi="Century Gothic"/>
        </w:rPr>
        <w:tab/>
        <w:t xml:space="preserve"> $ 6.550.000 </w:t>
      </w:r>
    </w:p>
    <w:p w14:paraId="011BA71F" w14:textId="77777777" w:rsidR="0003773E" w:rsidRDefault="0003773E" w:rsidP="00614A1F">
      <w:pPr>
        <w:pStyle w:val="Sinespaciado"/>
        <w:jc w:val="both"/>
        <w:rPr>
          <w:rFonts w:ascii="Century Gothic" w:hAnsi="Century Gothic"/>
        </w:rPr>
      </w:pPr>
    </w:p>
    <w:p w14:paraId="0BCD3323" w14:textId="016E5766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FUD:</w:t>
      </w:r>
      <w:r w:rsidRPr="006209C0">
        <w:rPr>
          <w:rFonts w:ascii="Century Gothic" w:hAnsi="Century Gothic"/>
        </w:rPr>
        <w:tab/>
        <w:t>martes, 8 de agosto de 2023</w:t>
      </w:r>
    </w:p>
    <w:p w14:paraId="5A2F6C4D" w14:textId="77777777" w:rsidR="00724855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Fecha de asignación:</w:t>
      </w:r>
      <w:r w:rsidRPr="006209C0">
        <w:rPr>
          <w:rFonts w:ascii="Century Gothic" w:hAnsi="Century Gothic"/>
        </w:rPr>
        <w:tab/>
        <w:t>martes, 8 de agosto de 2023</w:t>
      </w:r>
    </w:p>
    <w:p w14:paraId="7AD3BC26" w14:textId="3B190ADC" w:rsidR="00724855" w:rsidRPr="006209C0" w:rsidRDefault="0003773E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Análisis</w:t>
      </w:r>
      <w:r>
        <w:rPr>
          <w:rFonts w:ascii="Century Gothic" w:hAnsi="Century Gothic"/>
        </w:rPr>
        <w:t xml:space="preserve"> </w:t>
      </w:r>
      <w:r w:rsidR="00724855" w:rsidRPr="006209C0">
        <w:rPr>
          <w:rFonts w:ascii="Century Gothic" w:hAnsi="Century Gothic"/>
        </w:rPr>
        <w:t xml:space="preserve">"Evento amparado bajo la póliza de autos RC que afecta el amparo Daños, de </w:t>
      </w:r>
      <w:r w:rsidRPr="006209C0">
        <w:rPr>
          <w:rFonts w:ascii="Century Gothic" w:hAnsi="Century Gothic"/>
        </w:rPr>
        <w:t>acuerdo las</w:t>
      </w:r>
      <w:r w:rsidR="00724855" w:rsidRPr="006209C0">
        <w:rPr>
          <w:rFonts w:ascii="Century Gothic" w:hAnsi="Century Gothic"/>
        </w:rPr>
        <w:t xml:space="preserve"> condiciones de la póliza, el clausulado y el predio análisis es procedente él envió del </w:t>
      </w:r>
      <w:r w:rsidRPr="006209C0">
        <w:rPr>
          <w:rFonts w:ascii="Century Gothic" w:hAnsi="Century Gothic"/>
        </w:rPr>
        <w:t>Ofrecimiento toda</w:t>
      </w:r>
      <w:r w:rsidR="00724855" w:rsidRPr="006209C0">
        <w:rPr>
          <w:rFonts w:ascii="Century Gothic" w:hAnsi="Century Gothic"/>
        </w:rPr>
        <w:t xml:space="preserve"> vez que se </w:t>
      </w:r>
      <w:r w:rsidRPr="006209C0">
        <w:rPr>
          <w:rFonts w:ascii="Century Gothic" w:hAnsi="Century Gothic"/>
        </w:rPr>
        <w:t>presentó</w:t>
      </w:r>
      <w:r w:rsidR="00724855" w:rsidRPr="006209C0">
        <w:rPr>
          <w:rFonts w:ascii="Century Gothic" w:hAnsi="Century Gothic"/>
        </w:rPr>
        <w:t xml:space="preserve"> un accidente de </w:t>
      </w:r>
      <w:r w:rsidRPr="006209C0">
        <w:rPr>
          <w:rFonts w:ascii="Century Gothic" w:hAnsi="Century Gothic"/>
        </w:rPr>
        <w:t>tránsito</w:t>
      </w:r>
      <w:r w:rsidR="00724855" w:rsidRPr="006209C0">
        <w:rPr>
          <w:rFonts w:ascii="Century Gothic" w:hAnsi="Century Gothic"/>
        </w:rPr>
        <w:t xml:space="preserve"> donde  </w:t>
      </w:r>
    </w:p>
    <w:p w14:paraId="6F45E67F" w14:textId="7B68B948" w:rsidR="00926B83" w:rsidRPr="006209C0" w:rsidRDefault="00724855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fue codificado </w:t>
      </w:r>
      <w:r w:rsidR="0003773E" w:rsidRPr="006209C0">
        <w:rPr>
          <w:rFonts w:ascii="Century Gothic" w:hAnsi="Century Gothic"/>
        </w:rPr>
        <w:t>como responsable nuestro</w:t>
      </w:r>
      <w:r w:rsidRPr="006209C0">
        <w:rPr>
          <w:rFonts w:ascii="Century Gothic" w:hAnsi="Century Gothic"/>
        </w:rPr>
        <w:t xml:space="preserve"> </w:t>
      </w:r>
      <w:r w:rsidR="0003773E" w:rsidRPr="006209C0">
        <w:rPr>
          <w:rFonts w:ascii="Century Gothic" w:hAnsi="Century Gothic"/>
        </w:rPr>
        <w:t>asegurado causándole</w:t>
      </w:r>
      <w:r w:rsidRPr="006209C0">
        <w:rPr>
          <w:rFonts w:ascii="Century Gothic" w:hAnsi="Century Gothic"/>
        </w:rPr>
        <w:t xml:space="preserve"> daños </w:t>
      </w:r>
      <w:r w:rsidR="0003773E" w:rsidRPr="006209C0">
        <w:rPr>
          <w:rFonts w:ascii="Century Gothic" w:hAnsi="Century Gothic"/>
        </w:rPr>
        <w:t>al tercero</w:t>
      </w:r>
      <w:r w:rsidRPr="006209C0">
        <w:rPr>
          <w:rFonts w:ascii="Century Gothic" w:hAnsi="Century Gothic"/>
        </w:rPr>
        <w:t>."</w:t>
      </w:r>
    </w:p>
    <w:p w14:paraId="3F55F23E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</w:p>
    <w:p w14:paraId="690A1EE3" w14:textId="36A34884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Procede el </w:t>
      </w:r>
      <w:r w:rsidR="0003773E" w:rsidRPr="006209C0">
        <w:rPr>
          <w:rFonts w:ascii="Century Gothic" w:hAnsi="Century Gothic"/>
        </w:rPr>
        <w:t xml:space="preserve">pago </w:t>
      </w:r>
      <w:r w:rsidR="0003773E" w:rsidRPr="006209C0">
        <w:rPr>
          <w:rFonts w:ascii="Century Gothic" w:hAnsi="Century Gothic"/>
        </w:rPr>
        <w:tab/>
      </w:r>
      <w:r w:rsidRPr="006209C0">
        <w:rPr>
          <w:rFonts w:ascii="Century Gothic" w:hAnsi="Century Gothic"/>
        </w:rPr>
        <w:t xml:space="preserve"> SI </w:t>
      </w:r>
    </w:p>
    <w:p w14:paraId="444FDBFB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Valor de la perdida </w:t>
      </w:r>
      <w:r w:rsidRPr="006209C0">
        <w:rPr>
          <w:rFonts w:ascii="Century Gothic" w:hAnsi="Century Gothic"/>
        </w:rPr>
        <w:tab/>
        <w:t xml:space="preserve"> $ 6.550.000 </w:t>
      </w:r>
    </w:p>
    <w:p w14:paraId="5B25E70E" w14:textId="77777777" w:rsidR="0003773E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Deducible</w:t>
      </w:r>
      <w:r w:rsidRPr="006209C0">
        <w:rPr>
          <w:rFonts w:ascii="Century Gothic" w:hAnsi="Century Gothic"/>
        </w:rPr>
        <w:tab/>
        <w:t xml:space="preserve"> Sin </w:t>
      </w:r>
      <w:r w:rsidR="0003773E" w:rsidRPr="006209C0">
        <w:rPr>
          <w:rFonts w:ascii="Century Gothic" w:hAnsi="Century Gothic"/>
        </w:rPr>
        <w:t>deducible</w:t>
      </w:r>
      <w:r w:rsidRPr="006209C0">
        <w:rPr>
          <w:rFonts w:ascii="Century Gothic" w:hAnsi="Century Gothic"/>
        </w:rPr>
        <w:t xml:space="preserve">   </w:t>
      </w:r>
    </w:p>
    <w:p w14:paraId="46B70D24" w14:textId="6098A605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lastRenderedPageBreak/>
        <w:t>RC  Vehicular</w:t>
      </w:r>
      <w:proofErr w:type="gramEnd"/>
      <w:r w:rsidRPr="006209C0">
        <w:rPr>
          <w:rFonts w:ascii="Century Gothic" w:hAnsi="Century Gothic"/>
        </w:rPr>
        <w:t xml:space="preserve"> </w:t>
      </w:r>
    </w:p>
    <w:p w14:paraId="777FF990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Liquidación </w:t>
      </w:r>
      <w:r w:rsidRPr="006209C0">
        <w:rPr>
          <w:rFonts w:ascii="Century Gothic" w:hAnsi="Century Gothic"/>
        </w:rPr>
        <w:tab/>
        <w:t xml:space="preserve"> $ 6.550.000 </w:t>
      </w:r>
    </w:p>
    <w:p w14:paraId="03960134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proofErr w:type="gramStart"/>
      <w:r w:rsidRPr="006209C0">
        <w:rPr>
          <w:rFonts w:ascii="Century Gothic" w:hAnsi="Century Gothic"/>
        </w:rPr>
        <w:t xml:space="preserve">Amparo  </w:t>
      </w:r>
      <w:r w:rsidRPr="006209C0">
        <w:rPr>
          <w:rFonts w:ascii="Century Gothic" w:hAnsi="Century Gothic"/>
        </w:rPr>
        <w:tab/>
      </w:r>
      <w:proofErr w:type="gramEnd"/>
      <w:r w:rsidRPr="006209C0">
        <w:rPr>
          <w:rFonts w:ascii="Century Gothic" w:hAnsi="Century Gothic"/>
        </w:rPr>
        <w:t xml:space="preserve">Rc daños  </w:t>
      </w:r>
    </w:p>
    <w:p w14:paraId="2CB8CCFB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 xml:space="preserve">El presente ofrecimiento queda supeditado a la entrega de: </w:t>
      </w:r>
    </w:p>
    <w:p w14:paraId="489C8FA7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</w:p>
    <w:p w14:paraId="393FC4AC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"</w:t>
      </w:r>
      <w:r w:rsidRPr="006209C0">
        <w:rPr>
          <w:rFonts w:ascii="Century Gothic" w:hAnsi="Century Gothic"/>
        </w:rPr>
        <w:tab/>
        <w:t xml:space="preserve">La tarjeta de propiedad </w:t>
      </w:r>
    </w:p>
    <w:p w14:paraId="5E68CD81" w14:textId="77777777" w:rsidR="00A72140" w:rsidRPr="006209C0" w:rsidRDefault="00A72140" w:rsidP="00614A1F">
      <w:pPr>
        <w:pStyle w:val="Sinespaciado"/>
        <w:jc w:val="both"/>
        <w:rPr>
          <w:rFonts w:ascii="Century Gothic" w:hAnsi="Century Gothic"/>
        </w:rPr>
      </w:pPr>
    </w:p>
    <w:p w14:paraId="701C594F" w14:textId="57AEA305" w:rsidR="00752005" w:rsidRPr="006209C0" w:rsidRDefault="00A72140" w:rsidP="00614A1F">
      <w:pPr>
        <w:pStyle w:val="Sinespaciado"/>
        <w:jc w:val="both"/>
        <w:rPr>
          <w:rFonts w:ascii="Century Gothic" w:hAnsi="Century Gothic"/>
        </w:rPr>
      </w:pPr>
      <w:r w:rsidRPr="006209C0">
        <w:rPr>
          <w:rFonts w:ascii="Century Gothic" w:hAnsi="Century Gothic"/>
        </w:rPr>
        <w:t>"</w:t>
      </w:r>
      <w:r w:rsidRPr="006209C0">
        <w:rPr>
          <w:rFonts w:ascii="Century Gothic" w:hAnsi="Century Gothic"/>
        </w:rPr>
        <w:tab/>
        <w:t>Certificación de la respectiva Entidad aseguradora, donde se indique que no presenta reclamación, o declaración juramentada donde indique que el bien afectado no cuenta con póliza.</w:t>
      </w:r>
    </w:p>
    <w:sectPr w:rsidR="00752005" w:rsidRPr="00620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174"/>
    <w:multiLevelType w:val="hybridMultilevel"/>
    <w:tmpl w:val="824AB16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CC5"/>
    <w:multiLevelType w:val="hybridMultilevel"/>
    <w:tmpl w:val="2188AA12"/>
    <w:lvl w:ilvl="0" w:tplc="00D2C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C5560CD"/>
    <w:multiLevelType w:val="hybridMultilevel"/>
    <w:tmpl w:val="824AB16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38503">
    <w:abstractNumId w:val="1"/>
  </w:num>
  <w:num w:numId="2" w16cid:durableId="1047489891">
    <w:abstractNumId w:val="0"/>
  </w:num>
  <w:num w:numId="3" w16cid:durableId="164118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C1"/>
    <w:rsid w:val="0003773E"/>
    <w:rsid w:val="001321F1"/>
    <w:rsid w:val="00193D97"/>
    <w:rsid w:val="001D23D2"/>
    <w:rsid w:val="0024298E"/>
    <w:rsid w:val="00254408"/>
    <w:rsid w:val="00260D1E"/>
    <w:rsid w:val="00274E55"/>
    <w:rsid w:val="002A7152"/>
    <w:rsid w:val="002D1E99"/>
    <w:rsid w:val="0030371C"/>
    <w:rsid w:val="003314BD"/>
    <w:rsid w:val="00404A24"/>
    <w:rsid w:val="004B4209"/>
    <w:rsid w:val="00614A1F"/>
    <w:rsid w:val="006209C0"/>
    <w:rsid w:val="006B258D"/>
    <w:rsid w:val="006F11D2"/>
    <w:rsid w:val="00724855"/>
    <w:rsid w:val="00735EFD"/>
    <w:rsid w:val="0075127B"/>
    <w:rsid w:val="00752005"/>
    <w:rsid w:val="00771A6F"/>
    <w:rsid w:val="00775E79"/>
    <w:rsid w:val="007F1A76"/>
    <w:rsid w:val="007F3290"/>
    <w:rsid w:val="00814344"/>
    <w:rsid w:val="008C4955"/>
    <w:rsid w:val="00926B83"/>
    <w:rsid w:val="00954ED7"/>
    <w:rsid w:val="009A565F"/>
    <w:rsid w:val="009F3B95"/>
    <w:rsid w:val="00A0306D"/>
    <w:rsid w:val="00A22E57"/>
    <w:rsid w:val="00A40CD7"/>
    <w:rsid w:val="00A475FC"/>
    <w:rsid w:val="00A7150E"/>
    <w:rsid w:val="00A72140"/>
    <w:rsid w:val="00B367C1"/>
    <w:rsid w:val="00BC3A61"/>
    <w:rsid w:val="00BE367F"/>
    <w:rsid w:val="00C57926"/>
    <w:rsid w:val="00CD4630"/>
    <w:rsid w:val="00D008CC"/>
    <w:rsid w:val="00D4646E"/>
    <w:rsid w:val="00D80EF0"/>
    <w:rsid w:val="00DB5FFB"/>
    <w:rsid w:val="00DE4FCC"/>
    <w:rsid w:val="00F11C63"/>
    <w:rsid w:val="00F45110"/>
    <w:rsid w:val="00F96D42"/>
    <w:rsid w:val="00FB7602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90D"/>
  <w15:chartTrackingRefBased/>
  <w15:docId w15:val="{A7A89944-7EFA-40C7-B791-9B2AB2B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pf0">
    <w:name w:val="x_pf0"/>
    <w:basedOn w:val="Normal"/>
    <w:rsid w:val="00B3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cf01">
    <w:name w:val="x_cf01"/>
    <w:basedOn w:val="Fuentedeprrafopredeter"/>
    <w:rsid w:val="00B367C1"/>
  </w:style>
  <w:style w:type="paragraph" w:styleId="Sinespaciado">
    <w:name w:val="No Spacing"/>
    <w:uiPriority w:val="1"/>
    <w:qFormat/>
    <w:rsid w:val="00735E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B76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26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uiPriority w:val="99"/>
    <w:rsid w:val="00CD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0E9525FE64AEFB40B4619DB5E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B298-0496-436D-ABA9-0D345D09526B}"/>
      </w:docPartPr>
      <w:docPartBody>
        <w:p w:rsidR="002B349D" w:rsidRDefault="002B349D" w:rsidP="002B349D">
          <w:pPr>
            <w:pStyle w:val="2040E9525FE64AEFB40B4619DB5E25B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9D"/>
    <w:rsid w:val="002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349D"/>
    <w:rPr>
      <w:color w:val="808080"/>
    </w:rPr>
  </w:style>
  <w:style w:type="paragraph" w:customStyle="1" w:styleId="2040E9525FE64AEFB40B4619DB5E25B5">
    <w:name w:val="2040E9525FE64AEFB40B4619DB5E25B5"/>
    <w:rsid w:val="002B3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Pallares</dc:creator>
  <cp:keywords/>
  <dc:description/>
  <cp:lastModifiedBy>Maira Pallares</cp:lastModifiedBy>
  <cp:revision>46</cp:revision>
  <dcterms:created xsi:type="dcterms:W3CDTF">2022-06-30T13:47:00Z</dcterms:created>
  <dcterms:modified xsi:type="dcterms:W3CDTF">2024-04-23T16:51:00Z</dcterms:modified>
</cp:coreProperties>
</file>