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AE42F" w14:textId="3B4B6F39" w:rsidR="0097071C" w:rsidRPr="00692C8C" w:rsidRDefault="0097071C" w:rsidP="0097071C">
      <w:pPr>
        <w:shd w:val="clear" w:color="auto" w:fill="FFFFFF"/>
        <w:spacing w:after="0" w:line="240" w:lineRule="auto"/>
        <w:rPr>
          <w:rFonts w:eastAsia="Times New Roman" w:cstheme="minorHAnsi"/>
          <w:color w:val="222222"/>
          <w:lang w:eastAsia="es-CO"/>
        </w:rPr>
      </w:pPr>
      <w:r w:rsidRPr="00692C8C">
        <w:rPr>
          <w:rFonts w:eastAsia="Times New Roman" w:cstheme="minorHAnsi"/>
          <w:color w:val="222222"/>
          <w:lang w:eastAsia="es-CO"/>
        </w:rPr>
        <w:t>Apreciad</w:t>
      </w:r>
      <w:r w:rsidR="00AD54BD" w:rsidRPr="00692C8C">
        <w:rPr>
          <w:rFonts w:eastAsia="Times New Roman" w:cstheme="minorHAnsi"/>
          <w:color w:val="222222"/>
          <w:lang w:eastAsia="es-CO"/>
        </w:rPr>
        <w:t>as</w:t>
      </w:r>
      <w:r w:rsidRPr="00692C8C">
        <w:rPr>
          <w:rFonts w:eastAsia="Times New Roman" w:cstheme="minorHAnsi"/>
          <w:color w:val="222222"/>
          <w:lang w:eastAsia="es-CO"/>
        </w:rPr>
        <w:t xml:space="preserve"> doctor</w:t>
      </w:r>
      <w:r w:rsidR="00AD54BD" w:rsidRPr="00692C8C">
        <w:rPr>
          <w:rFonts w:eastAsia="Times New Roman" w:cstheme="minorHAnsi"/>
          <w:color w:val="222222"/>
          <w:lang w:eastAsia="es-CO"/>
        </w:rPr>
        <w:t>as</w:t>
      </w:r>
      <w:r w:rsidR="00B56705" w:rsidRPr="00692C8C">
        <w:rPr>
          <w:rFonts w:eastAsia="Times New Roman" w:cstheme="minorHAnsi"/>
          <w:color w:val="222222"/>
          <w:lang w:eastAsia="es-CO"/>
        </w:rPr>
        <w:t xml:space="preserve">, </w:t>
      </w:r>
      <w:r w:rsidRPr="00692C8C">
        <w:rPr>
          <w:rFonts w:eastAsia="Times New Roman" w:cstheme="minorHAnsi"/>
          <w:color w:val="222222"/>
          <w:lang w:eastAsia="es-CO"/>
        </w:rPr>
        <w:t>buenas noches</w:t>
      </w:r>
    </w:p>
    <w:p w14:paraId="1740CE7F" w14:textId="77777777" w:rsidR="0097071C" w:rsidRPr="00692C8C" w:rsidRDefault="0097071C" w:rsidP="0097071C">
      <w:pPr>
        <w:shd w:val="clear" w:color="auto" w:fill="FFFFFF"/>
        <w:spacing w:after="0" w:line="240" w:lineRule="auto"/>
        <w:rPr>
          <w:rFonts w:eastAsia="Times New Roman" w:cstheme="minorHAnsi"/>
          <w:color w:val="222222"/>
          <w:lang w:eastAsia="es-CO"/>
        </w:rPr>
      </w:pPr>
      <w:r w:rsidRPr="00692C8C">
        <w:rPr>
          <w:rFonts w:eastAsia="Times New Roman" w:cstheme="minorHAnsi"/>
          <w:color w:val="222222"/>
          <w:lang w:eastAsia="es-CO"/>
        </w:rPr>
        <w:t> </w:t>
      </w:r>
    </w:p>
    <w:p w14:paraId="2C3E956F" w14:textId="77777777" w:rsidR="0097071C" w:rsidRPr="00692C8C" w:rsidRDefault="0097071C" w:rsidP="0097071C">
      <w:pPr>
        <w:shd w:val="clear" w:color="auto" w:fill="FFFFFF"/>
        <w:spacing w:after="0" w:line="240" w:lineRule="auto"/>
        <w:rPr>
          <w:rFonts w:eastAsia="Times New Roman" w:cstheme="minorHAnsi"/>
          <w:color w:val="222222"/>
          <w:lang w:eastAsia="es-CO"/>
        </w:rPr>
      </w:pPr>
      <w:r w:rsidRPr="00692C8C">
        <w:rPr>
          <w:rFonts w:eastAsia="Times New Roman" w:cstheme="minorHAnsi"/>
          <w:color w:val="222222"/>
          <w:lang w:eastAsia="es-CO"/>
        </w:rPr>
        <w:t>Comedidamente remito la solicitud de antecedentes del proceso de la referencia:</w:t>
      </w:r>
    </w:p>
    <w:p w14:paraId="77F79F1C" w14:textId="77777777" w:rsidR="0097071C" w:rsidRPr="00692C8C" w:rsidRDefault="0097071C" w:rsidP="0097071C">
      <w:pPr>
        <w:shd w:val="clear" w:color="auto" w:fill="FFFFFF"/>
        <w:spacing w:after="0" w:line="240" w:lineRule="auto"/>
        <w:rPr>
          <w:rFonts w:eastAsia="Times New Roman" w:cstheme="minorHAnsi"/>
          <w:color w:val="222222"/>
          <w:lang w:eastAsia="es-CO"/>
        </w:rPr>
      </w:pPr>
      <w:r w:rsidRPr="00692C8C">
        <w:rPr>
          <w:rFonts w:eastAsia="Times New Roman" w:cstheme="minorHAnsi"/>
          <w:color w:val="1F497D"/>
          <w:lang w:eastAsia="es-CO"/>
        </w:rPr>
        <w:t> </w:t>
      </w:r>
    </w:p>
    <w:tbl>
      <w:tblPr>
        <w:tblW w:w="7513" w:type="dxa"/>
        <w:tblCellMar>
          <w:left w:w="0" w:type="dxa"/>
          <w:right w:w="0" w:type="dxa"/>
        </w:tblCellMar>
        <w:tblLook w:val="04A0" w:firstRow="1" w:lastRow="0" w:firstColumn="1" w:lastColumn="0" w:noHBand="0" w:noVBand="1"/>
      </w:tblPr>
      <w:tblGrid>
        <w:gridCol w:w="3402"/>
        <w:gridCol w:w="4111"/>
      </w:tblGrid>
      <w:tr w:rsidR="0097071C" w:rsidRPr="00692C8C" w14:paraId="1DC3B603" w14:textId="77777777" w:rsidTr="0097071C">
        <w:trPr>
          <w:trHeight w:val="630"/>
        </w:trPr>
        <w:tc>
          <w:tcPr>
            <w:tcW w:w="7513" w:type="dxa"/>
            <w:gridSpan w:val="2"/>
            <w:tcBorders>
              <w:top w:val="nil"/>
              <w:left w:val="nil"/>
              <w:bottom w:val="single" w:sz="8" w:space="0" w:color="auto"/>
              <w:right w:val="nil"/>
            </w:tcBorders>
            <w:shd w:val="clear" w:color="auto" w:fill="002060"/>
            <w:noWrap/>
            <w:tcMar>
              <w:top w:w="0" w:type="dxa"/>
              <w:left w:w="70" w:type="dxa"/>
              <w:bottom w:w="0" w:type="dxa"/>
              <w:right w:w="70" w:type="dxa"/>
            </w:tcMar>
            <w:vAlign w:val="center"/>
            <w:hideMark/>
          </w:tcPr>
          <w:p w14:paraId="719FE291" w14:textId="77777777" w:rsidR="0097071C" w:rsidRPr="00692C8C" w:rsidRDefault="0097071C" w:rsidP="0097071C">
            <w:pPr>
              <w:spacing w:after="0" w:line="240" w:lineRule="auto"/>
              <w:jc w:val="center"/>
              <w:rPr>
                <w:rFonts w:eastAsia="Times New Roman" w:cstheme="minorHAnsi"/>
                <w:lang w:eastAsia="es-CO"/>
              </w:rPr>
            </w:pPr>
            <w:r w:rsidRPr="00692C8C">
              <w:rPr>
                <w:rFonts w:eastAsia="Times New Roman" w:cstheme="minorHAnsi"/>
                <w:b/>
                <w:bCs/>
                <w:color w:val="FFFFFF"/>
                <w:lang w:eastAsia="es-CO"/>
              </w:rPr>
              <w:t>SOLICITUD ANTECEDENTES</w:t>
            </w:r>
          </w:p>
        </w:tc>
      </w:tr>
      <w:tr w:rsidR="00692C8C" w:rsidRPr="00692C8C" w14:paraId="0A388280" w14:textId="77777777" w:rsidTr="00006B1B">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2A42C4" w14:textId="77777777"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b/>
                <w:bCs/>
                <w:lang w:eastAsia="es-CO"/>
              </w:rPr>
              <w:t>PÓLIZA y RAMO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hideMark/>
          </w:tcPr>
          <w:p w14:paraId="08504375" w14:textId="607361F1" w:rsidR="00692C8C" w:rsidRPr="00692C8C" w:rsidRDefault="00692C8C" w:rsidP="00692C8C">
            <w:pPr>
              <w:spacing w:after="0" w:line="240" w:lineRule="auto"/>
              <w:rPr>
                <w:rFonts w:eastAsia="Times New Roman" w:cstheme="minorHAnsi"/>
                <w:lang w:eastAsia="es-CO"/>
              </w:rPr>
            </w:pPr>
            <w:r w:rsidRPr="00692C8C">
              <w:rPr>
                <w:rFonts w:cstheme="minorHAnsi"/>
              </w:rPr>
              <w:t>LO-40-88825-1 – Póliza seguro de automoviles</w:t>
            </w:r>
          </w:p>
        </w:tc>
      </w:tr>
      <w:tr w:rsidR="00692C8C" w:rsidRPr="00692C8C" w14:paraId="4F6845E5"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F3154F" w14:textId="77777777"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b/>
                <w:bCs/>
                <w:lang w:eastAsia="es-CO"/>
              </w:rPr>
              <w:t>PLACA</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854300" w14:textId="0CA62D7E"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lang w:eastAsia="es-CO"/>
              </w:rPr>
              <w:t>MWW794</w:t>
            </w:r>
          </w:p>
        </w:tc>
      </w:tr>
      <w:tr w:rsidR="00692C8C" w:rsidRPr="00692C8C" w14:paraId="3D5730ED"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4E356F" w14:textId="77777777"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b/>
                <w:bCs/>
                <w:lang w:eastAsia="es-CO"/>
              </w:rPr>
              <w:t>RADICADO PROCESO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64DBF5" w14:textId="56318502" w:rsidR="00692C8C" w:rsidRPr="00692C8C" w:rsidRDefault="00692C8C" w:rsidP="00692C8C">
            <w:pPr>
              <w:spacing w:after="0" w:line="240" w:lineRule="auto"/>
              <w:rPr>
                <w:rFonts w:eastAsia="Times New Roman" w:cstheme="minorHAnsi"/>
                <w:lang w:eastAsia="es-CO"/>
              </w:rPr>
            </w:pPr>
            <w:r w:rsidRPr="00692C8C">
              <w:rPr>
                <w:rFonts w:cstheme="minorHAnsi"/>
              </w:rPr>
              <w:t>768926000191201700015</w:t>
            </w:r>
          </w:p>
        </w:tc>
      </w:tr>
      <w:tr w:rsidR="00692C8C" w:rsidRPr="00692C8C" w14:paraId="68C1090C"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4FCD5A7" w14:textId="77777777"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b/>
                <w:bCs/>
                <w:lang w:eastAsia="es-CO"/>
              </w:rPr>
              <w:t>JUZGADO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9D548B" w14:textId="59F4CD5C"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color w:val="000000"/>
                <w:lang w:eastAsia="es-CO"/>
              </w:rPr>
              <w:t> </w:t>
            </w:r>
            <w:r w:rsidRPr="00692C8C">
              <w:rPr>
                <w:rFonts w:cstheme="minorHAnsi"/>
              </w:rPr>
              <w:t>Juzgado Primero Promiscuo Municipal</w:t>
            </w:r>
          </w:p>
        </w:tc>
      </w:tr>
      <w:tr w:rsidR="00692C8C" w:rsidRPr="00692C8C" w14:paraId="405A3FDA" w14:textId="77777777" w:rsidTr="00E22D3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085062D" w14:textId="77777777"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b/>
                <w:bCs/>
                <w:lang w:eastAsia="es-CO"/>
              </w:rPr>
              <w:t>DEMANDANTE</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hideMark/>
          </w:tcPr>
          <w:p w14:paraId="1A4ABDA6" w14:textId="0987456B" w:rsidR="00692C8C" w:rsidRPr="00692C8C" w:rsidRDefault="00692C8C" w:rsidP="00692C8C">
            <w:pPr>
              <w:spacing w:after="0" w:line="240" w:lineRule="auto"/>
              <w:rPr>
                <w:rFonts w:eastAsia="Times New Roman" w:cstheme="minorHAnsi"/>
                <w:lang w:eastAsia="es-CO"/>
              </w:rPr>
            </w:pPr>
            <w:r w:rsidRPr="00692C8C">
              <w:rPr>
                <w:rFonts w:cstheme="minorHAnsi"/>
              </w:rPr>
              <w:t xml:space="preserve">Brayan Mayorga Tejada </w:t>
            </w:r>
          </w:p>
        </w:tc>
      </w:tr>
      <w:tr w:rsidR="00692C8C" w:rsidRPr="00692C8C" w14:paraId="177D83D3"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507106" w14:textId="77777777"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b/>
                <w:bCs/>
                <w:lang w:eastAsia="es-CO"/>
              </w:rPr>
              <w:t>DEMANDADO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0CE36C" w14:textId="0BFD67FE"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color w:val="000000"/>
                <w:lang w:eastAsia="es-CO"/>
              </w:rPr>
              <w:t> </w:t>
            </w:r>
            <w:r w:rsidRPr="00692C8C">
              <w:rPr>
                <w:rFonts w:cstheme="minorHAnsi"/>
              </w:rPr>
              <w:t>John Jairo Restrepo Bedoya</w:t>
            </w:r>
          </w:p>
        </w:tc>
      </w:tr>
      <w:tr w:rsidR="00692C8C" w:rsidRPr="00692C8C" w14:paraId="70403E1B"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36E41C" w14:textId="77777777"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b/>
                <w:bCs/>
                <w:lang w:eastAsia="es-CO"/>
              </w:rPr>
              <w:t>ASEGURADO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D9D153" w14:textId="0B2B5570" w:rsidR="00692C8C" w:rsidRPr="00692C8C" w:rsidRDefault="00692C8C" w:rsidP="00692C8C">
            <w:pPr>
              <w:spacing w:after="0" w:line="240" w:lineRule="auto"/>
              <w:rPr>
                <w:rFonts w:eastAsia="Times New Roman" w:cstheme="minorHAnsi"/>
                <w:lang w:eastAsia="es-CO"/>
              </w:rPr>
            </w:pPr>
            <w:r w:rsidRPr="00692C8C">
              <w:rPr>
                <w:rFonts w:cstheme="minorHAnsi"/>
              </w:rPr>
              <w:t>Adriana Alban Ceballos</w:t>
            </w:r>
          </w:p>
        </w:tc>
      </w:tr>
      <w:tr w:rsidR="00692C8C" w:rsidRPr="00692C8C" w14:paraId="7F5D3D4B"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9B93A8" w14:textId="77777777"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b/>
                <w:bCs/>
                <w:lang w:eastAsia="es-CO"/>
              </w:rPr>
              <w:t>RESUMEN DE LOS HECHOS</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7C8BFE" w14:textId="26E702DC" w:rsidR="00692C8C" w:rsidRPr="00692C8C" w:rsidRDefault="00692C8C" w:rsidP="00692C8C">
            <w:pPr>
              <w:spacing w:after="0" w:line="240" w:lineRule="auto"/>
              <w:rPr>
                <w:rFonts w:eastAsia="Times New Roman" w:cstheme="minorHAnsi"/>
                <w:lang w:eastAsia="es-CO"/>
              </w:rPr>
            </w:pPr>
            <w:r w:rsidRPr="00692C8C">
              <w:rPr>
                <w:rFonts w:cstheme="minorHAnsi"/>
              </w:rPr>
              <w:t>El día 24 de enero de 2017, a eso de las 9:20 de la noche, el señor Brayan Mayorga Tejada se desplazaba en un vehículo tipo motocicleta, por la vía que conduce a acopi Yumbo, a la altura del Jm 1 vía Dapa, Colinas de Arroyohondo, cuando colisiona con el vehículo de placas MWW794, de propiedad de la señora Adriana Alban Ceballos, y que para el momento del accidente iba siendo conducido por el señor John Jairo Restrepo Bedoya. Debido al accidente, el señor Mayorga resultó lesionado, siendo valorado por medicina legal, quien dictamino una incapacidad definitiva de 50 días con secuelas médico legales de deformidad física que afecta el cuerpo de carácter permanente, y perturbación funcional de miembro superior derecho de carácter transitorio. Por estos hechos se adelantó proceso penal que adelantó la Fiscalía Local 72 de Yumbo y terminó con sentencia condenatoria en contra del señor Restrepo Bedoya mediante decisión No. 008 del 20 de febrero de 2023, proferida por el Juzgado Primero Promiscuo Municipal de la Cumbre – Valle.</w:t>
            </w:r>
          </w:p>
          <w:p w14:paraId="271361C5" w14:textId="77777777" w:rsidR="00692C8C" w:rsidRPr="00692C8C" w:rsidRDefault="00692C8C" w:rsidP="00692C8C">
            <w:pPr>
              <w:spacing w:after="0" w:line="240" w:lineRule="auto"/>
              <w:rPr>
                <w:rFonts w:eastAsia="Times New Roman" w:cstheme="minorHAnsi"/>
                <w:lang w:eastAsia="es-CO"/>
              </w:rPr>
            </w:pPr>
          </w:p>
          <w:p w14:paraId="2D9A9BE2" w14:textId="77777777"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color w:val="1F497D"/>
                <w:lang w:eastAsia="es-CO"/>
              </w:rPr>
              <w:t> </w:t>
            </w:r>
          </w:p>
          <w:p w14:paraId="1F5AF45C" w14:textId="77777777"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color w:val="1F497D"/>
                <w:lang w:eastAsia="es-CO"/>
              </w:rPr>
              <w:t>            </w:t>
            </w:r>
          </w:p>
        </w:tc>
      </w:tr>
      <w:tr w:rsidR="00692C8C" w:rsidRPr="00692C8C" w14:paraId="5C422CCF"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055837" w14:textId="77777777"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b/>
                <w:bCs/>
                <w:lang w:eastAsia="es-CO"/>
              </w:rPr>
              <w:t>AMPARO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15F418" w14:textId="4F77686F"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lang w:eastAsia="es-CO"/>
              </w:rPr>
              <w:t>RCE Lesión/muerte 1 pers.</w:t>
            </w:r>
          </w:p>
        </w:tc>
      </w:tr>
      <w:tr w:rsidR="00692C8C" w:rsidRPr="00692C8C" w14:paraId="647D70C3"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1BDF735" w14:textId="77777777"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b/>
                <w:bCs/>
                <w:lang w:eastAsia="es-CO"/>
              </w:rPr>
              <w:t>FECHA DE OCURRENCIA</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C1AFAE" w14:textId="7FA1EF2B"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lang w:eastAsia="es-CO"/>
              </w:rPr>
              <w:t>24 de enero de 2017</w:t>
            </w:r>
          </w:p>
        </w:tc>
      </w:tr>
      <w:tr w:rsidR="00692C8C" w:rsidRPr="00692C8C" w14:paraId="5E91FA7D"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5BDEC7" w14:textId="77777777"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b/>
                <w:bCs/>
                <w:lang w:eastAsia="es-CO"/>
              </w:rPr>
              <w:lastRenderedPageBreak/>
              <w:t>FECHA DE AVISO (FECHA DE RECIBIDO DE LA NOTIFICACION EN LIBERTY)</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7E4E63" w14:textId="0C6BE81B"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color w:val="000000"/>
                <w:lang w:eastAsia="es-CO"/>
              </w:rPr>
              <w:t> 29 de mayo de 2024</w:t>
            </w:r>
          </w:p>
        </w:tc>
      </w:tr>
      <w:tr w:rsidR="00692C8C" w:rsidRPr="00692C8C" w14:paraId="4256FA02"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43750A" w14:textId="77777777"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b/>
                <w:bCs/>
                <w:lang w:eastAsia="es-CO"/>
              </w:rPr>
              <w:t>CIUDAD DE LOS HECHOS</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EDBC20" w14:textId="479E5C41"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color w:val="000000"/>
                <w:lang w:eastAsia="es-CO"/>
              </w:rPr>
              <w:t> Yumbo – Valle</w:t>
            </w:r>
          </w:p>
        </w:tc>
      </w:tr>
      <w:tr w:rsidR="00692C8C" w:rsidRPr="00692C8C" w14:paraId="1F95A20B"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C1E529" w14:textId="77777777"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b/>
                <w:bCs/>
                <w:lang w:eastAsia="es-CO"/>
              </w:rPr>
              <w:t>ABOGADO LIBERTY (ACTOR)</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8125D8" w14:textId="28F1893A"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color w:val="000000"/>
                <w:lang w:eastAsia="es-CO"/>
              </w:rPr>
              <w:t>Gustavo Alberto Herrera Ávila</w:t>
            </w:r>
          </w:p>
        </w:tc>
      </w:tr>
      <w:tr w:rsidR="00692C8C" w:rsidRPr="00692C8C" w14:paraId="6091DE79"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7639EA" w14:textId="77777777"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b/>
                <w:bCs/>
                <w:lang w:eastAsia="es-CO"/>
              </w:rPr>
              <w:t>FECHA DE VENCIMIENTO PARA CONTESTAR LA DEMANDA</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98AF82" w14:textId="22574B23" w:rsidR="00692C8C" w:rsidRPr="00692C8C" w:rsidRDefault="00692C8C" w:rsidP="00692C8C">
            <w:pPr>
              <w:spacing w:after="0" w:line="240" w:lineRule="auto"/>
              <w:rPr>
                <w:rFonts w:eastAsia="Times New Roman" w:cstheme="minorHAnsi"/>
                <w:lang w:eastAsia="es-CO"/>
              </w:rPr>
            </w:pPr>
            <w:r w:rsidRPr="00692C8C">
              <w:rPr>
                <w:rFonts w:eastAsia="Times New Roman" w:cstheme="minorHAnsi"/>
                <w:color w:val="000000"/>
                <w:lang w:eastAsia="es-CO"/>
              </w:rPr>
              <w:t>No aplica</w:t>
            </w:r>
          </w:p>
        </w:tc>
      </w:tr>
    </w:tbl>
    <w:p w14:paraId="5710B666" w14:textId="77777777" w:rsidR="0097071C" w:rsidRPr="00692C8C" w:rsidRDefault="0097071C" w:rsidP="0097071C">
      <w:pPr>
        <w:shd w:val="clear" w:color="auto" w:fill="FFFFFF"/>
        <w:spacing w:after="0" w:line="240" w:lineRule="auto"/>
        <w:rPr>
          <w:rFonts w:eastAsia="Times New Roman" w:cstheme="minorHAnsi"/>
          <w:color w:val="222222"/>
          <w:lang w:eastAsia="es-CO"/>
        </w:rPr>
      </w:pPr>
      <w:r w:rsidRPr="00692C8C">
        <w:rPr>
          <w:rFonts w:eastAsia="Times New Roman" w:cstheme="minorHAnsi"/>
          <w:color w:val="1F497D"/>
          <w:lang w:eastAsia="es-CO"/>
        </w:rPr>
        <w:t> </w:t>
      </w:r>
    </w:p>
    <w:p w14:paraId="37325D38" w14:textId="7C30C08E" w:rsidR="0097071C" w:rsidRPr="00692C8C" w:rsidRDefault="0097071C" w:rsidP="0097071C">
      <w:pPr>
        <w:shd w:val="clear" w:color="auto" w:fill="FFFFFF"/>
        <w:spacing w:after="0" w:line="240" w:lineRule="auto"/>
        <w:rPr>
          <w:rFonts w:eastAsia="Times New Roman" w:cstheme="minorHAnsi"/>
          <w:color w:val="222222"/>
          <w:lang w:eastAsia="es-CO"/>
        </w:rPr>
      </w:pPr>
      <w:r w:rsidRPr="00692C8C">
        <w:rPr>
          <w:rFonts w:eastAsia="Times New Roman" w:cstheme="minorHAnsi"/>
          <w:color w:val="222222"/>
          <w:lang w:eastAsia="es-CO"/>
        </w:rPr>
        <w:t>Quedo atenta a la póliza</w:t>
      </w:r>
      <w:r w:rsidR="004E0F52">
        <w:rPr>
          <w:rFonts w:eastAsia="Times New Roman" w:cstheme="minorHAnsi"/>
          <w:color w:val="222222"/>
          <w:lang w:eastAsia="es-CO"/>
        </w:rPr>
        <w:t xml:space="preserve">, el condicionado general </w:t>
      </w:r>
      <w:r w:rsidRPr="00692C8C">
        <w:rPr>
          <w:rFonts w:eastAsia="Times New Roman" w:cstheme="minorHAnsi"/>
          <w:color w:val="222222"/>
          <w:lang w:eastAsia="es-CO"/>
        </w:rPr>
        <w:t>y a los antecedentes que la Compañía tenga sobre el particular.</w:t>
      </w:r>
    </w:p>
    <w:p w14:paraId="222EF1FB" w14:textId="77777777" w:rsidR="0097071C" w:rsidRPr="00692C8C" w:rsidRDefault="0097071C" w:rsidP="0097071C">
      <w:pPr>
        <w:shd w:val="clear" w:color="auto" w:fill="FFFFFF"/>
        <w:spacing w:after="0" w:line="240" w:lineRule="auto"/>
        <w:rPr>
          <w:rFonts w:eastAsia="Times New Roman" w:cstheme="minorHAnsi"/>
          <w:color w:val="222222"/>
          <w:lang w:eastAsia="es-CO"/>
        </w:rPr>
      </w:pPr>
      <w:r w:rsidRPr="00692C8C">
        <w:rPr>
          <w:rFonts w:eastAsia="Times New Roman" w:cstheme="minorHAnsi"/>
          <w:color w:val="222222"/>
          <w:lang w:eastAsia="es-CO"/>
        </w:rPr>
        <w:t> </w:t>
      </w:r>
    </w:p>
    <w:p w14:paraId="76C468FE" w14:textId="77777777" w:rsidR="00583B2F" w:rsidRPr="00692C8C" w:rsidRDefault="00583B2F">
      <w:pPr>
        <w:rPr>
          <w:rFonts w:cstheme="minorHAnsi"/>
        </w:rPr>
      </w:pPr>
      <w:bookmarkStart w:id="0" w:name="_GoBack"/>
      <w:bookmarkEnd w:id="0"/>
    </w:p>
    <w:sectPr w:rsidR="00583B2F" w:rsidRPr="00692C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1C"/>
    <w:rsid w:val="004E0F52"/>
    <w:rsid w:val="00583B2F"/>
    <w:rsid w:val="00692C8C"/>
    <w:rsid w:val="0078416F"/>
    <w:rsid w:val="00936FA4"/>
    <w:rsid w:val="0097071C"/>
    <w:rsid w:val="009D5215"/>
    <w:rsid w:val="00AD54BD"/>
    <w:rsid w:val="00B22B3D"/>
    <w:rsid w:val="00B56705"/>
    <w:rsid w:val="00C011E9"/>
    <w:rsid w:val="00F923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EE42"/>
  <w15:chartTrackingRefBased/>
  <w15:docId w15:val="{A0C26660-3CD8-4A10-81C7-4658C89E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07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71C"/>
    <w:rPr>
      <w:rFonts w:ascii="Segoe UI" w:hAnsi="Segoe UI" w:cs="Segoe UI"/>
      <w:sz w:val="18"/>
      <w:szCs w:val="18"/>
    </w:rPr>
  </w:style>
  <w:style w:type="paragraph" w:styleId="NormalWeb">
    <w:name w:val="Normal (Web)"/>
    <w:basedOn w:val="Normal"/>
    <w:uiPriority w:val="99"/>
    <w:semiHidden/>
    <w:unhideWhenUsed/>
    <w:rsid w:val="0097071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AD54BD"/>
    <w:rPr>
      <w:color w:val="0563C1" w:themeColor="hyperlink"/>
      <w:u w:val="single"/>
    </w:rPr>
  </w:style>
  <w:style w:type="character" w:styleId="Mencinsinresolver">
    <w:name w:val="Unresolved Mention"/>
    <w:basedOn w:val="Fuentedeprrafopredeter"/>
    <w:uiPriority w:val="99"/>
    <w:semiHidden/>
    <w:unhideWhenUsed/>
    <w:rsid w:val="00AD5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023794">
      <w:bodyDiv w:val="1"/>
      <w:marLeft w:val="0"/>
      <w:marRight w:val="0"/>
      <w:marTop w:val="0"/>
      <w:marBottom w:val="0"/>
      <w:divBdr>
        <w:top w:val="none" w:sz="0" w:space="0" w:color="auto"/>
        <w:left w:val="none" w:sz="0" w:space="0" w:color="auto"/>
        <w:bottom w:val="none" w:sz="0" w:space="0" w:color="auto"/>
        <w:right w:val="none" w:sz="0" w:space="0" w:color="auto"/>
      </w:divBdr>
      <w:divsChild>
        <w:div w:id="21833474">
          <w:marLeft w:val="0"/>
          <w:marRight w:val="0"/>
          <w:marTop w:val="0"/>
          <w:marBottom w:val="0"/>
          <w:divBdr>
            <w:top w:val="none" w:sz="0" w:space="0" w:color="auto"/>
            <w:left w:val="none" w:sz="0" w:space="0" w:color="auto"/>
            <w:bottom w:val="none" w:sz="0" w:space="0" w:color="auto"/>
            <w:right w:val="none" w:sz="0" w:space="0" w:color="auto"/>
          </w:divBdr>
        </w:div>
        <w:div w:id="108036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1621</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Jinneth Hernandez Galindo</dc:creator>
  <cp:keywords/>
  <dc:description/>
  <cp:lastModifiedBy>nestor.gil.90@gmail.com</cp:lastModifiedBy>
  <cp:revision>4</cp:revision>
  <dcterms:created xsi:type="dcterms:W3CDTF">2024-09-11T19:24:00Z</dcterms:created>
  <dcterms:modified xsi:type="dcterms:W3CDTF">2024-09-11T19:25:00Z</dcterms:modified>
</cp:coreProperties>
</file>