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17B9A" w14:textId="546748AC" w:rsidR="00684A2C" w:rsidRDefault="00684A2C" w:rsidP="00684A2C">
      <w:pPr>
        <w:jc w:val="center"/>
        <w:rPr>
          <w:lang w:val="es-ES"/>
        </w:rPr>
      </w:pPr>
      <w:r>
        <w:rPr>
          <w:lang w:val="es-ES"/>
        </w:rPr>
        <w:t>ARMONY CLINICA DE ESPECIALISTAS</w:t>
      </w:r>
    </w:p>
    <w:p w14:paraId="115CDCD7" w14:textId="1DB5833D" w:rsidR="00684A2C" w:rsidRDefault="00684A2C" w:rsidP="00684A2C">
      <w:pPr>
        <w:jc w:val="center"/>
        <w:rPr>
          <w:lang w:val="es-ES"/>
        </w:rPr>
      </w:pPr>
      <w:r>
        <w:rPr>
          <w:lang w:val="es-ES"/>
        </w:rPr>
        <w:t>RAD: 2024-00028</w:t>
      </w:r>
    </w:p>
    <w:p w14:paraId="45BFCC47" w14:textId="77777777" w:rsidR="00684A2C" w:rsidRDefault="00684A2C">
      <w:pPr>
        <w:rPr>
          <w:lang w:val="es-ES"/>
        </w:rPr>
      </w:pPr>
    </w:p>
    <w:p w14:paraId="28C48334" w14:textId="77777777" w:rsidR="00684A2C" w:rsidRDefault="00684A2C">
      <w:pPr>
        <w:rPr>
          <w:lang w:val="es-ES"/>
        </w:rPr>
      </w:pPr>
      <w:r>
        <w:rPr>
          <w:lang w:val="es-ES"/>
        </w:rPr>
        <w:t xml:space="preserve">Demandante: </w:t>
      </w:r>
      <w:proofErr w:type="spellStart"/>
      <w:r>
        <w:rPr>
          <w:lang w:val="es-ES"/>
        </w:rPr>
        <w:t>Armony</w:t>
      </w:r>
      <w:proofErr w:type="spellEnd"/>
      <w:r>
        <w:rPr>
          <w:lang w:val="es-ES"/>
        </w:rPr>
        <w:t xml:space="preserve"> clínica de especialistas</w:t>
      </w:r>
    </w:p>
    <w:p w14:paraId="1817D421" w14:textId="77777777" w:rsidR="00684A2C" w:rsidRDefault="00684A2C">
      <w:pPr>
        <w:rPr>
          <w:lang w:val="es-ES"/>
        </w:rPr>
      </w:pPr>
      <w:r>
        <w:rPr>
          <w:lang w:val="es-ES"/>
        </w:rPr>
        <w:t>Demandado: Allianz Seguros S.A.</w:t>
      </w:r>
    </w:p>
    <w:p w14:paraId="4160DC50" w14:textId="77777777" w:rsidR="00684A2C" w:rsidRDefault="00684A2C">
      <w:pPr>
        <w:rPr>
          <w:lang w:val="es-ES"/>
        </w:rPr>
      </w:pPr>
    </w:p>
    <w:p w14:paraId="76477E97" w14:textId="77777777" w:rsidR="00684A2C" w:rsidRPr="00C55A24" w:rsidRDefault="00684A2C">
      <w:pPr>
        <w:rPr>
          <w:b/>
          <w:bCs/>
          <w:lang w:val="es-ES"/>
        </w:rPr>
      </w:pPr>
      <w:r w:rsidRPr="00C55A24">
        <w:rPr>
          <w:b/>
          <w:bCs/>
          <w:lang w:val="es-ES"/>
        </w:rPr>
        <w:t>HECHOS</w:t>
      </w:r>
    </w:p>
    <w:p w14:paraId="6A16F04C" w14:textId="77777777" w:rsidR="00684A2C" w:rsidRDefault="00684A2C">
      <w:pPr>
        <w:rPr>
          <w:lang w:val="es-ES"/>
        </w:rPr>
      </w:pPr>
    </w:p>
    <w:p w14:paraId="0D7FE467" w14:textId="6095F452" w:rsidR="00684A2C" w:rsidRPr="00684A2C" w:rsidRDefault="00684A2C" w:rsidP="00684A2C">
      <w:r w:rsidRPr="00684A2C">
        <w:t xml:space="preserve">ARMONY </w:t>
      </w:r>
      <w:r>
        <w:t>contrató la</w:t>
      </w:r>
      <w:r w:rsidRPr="00684A2C">
        <w:t xml:space="preserve"> póliza de</w:t>
      </w:r>
      <w:r>
        <w:t xml:space="preserve"> </w:t>
      </w:r>
      <w:r w:rsidRPr="00684A2C">
        <w:t>NEGOCIO EMPRESARIAL No. 022481349/0 con ALLIANZ</w:t>
      </w:r>
    </w:p>
    <w:p w14:paraId="7B42B3AE" w14:textId="5FA39F23" w:rsidR="00684A2C" w:rsidRDefault="00684A2C" w:rsidP="00684A2C">
      <w:r w:rsidRPr="00684A2C">
        <w:t>vigencia desde las 00:00 horas del 06 julio de</w:t>
      </w:r>
      <w:r>
        <w:t xml:space="preserve"> </w:t>
      </w:r>
      <w:r w:rsidRPr="00684A2C">
        <w:t>2019 hasta las 24:00 horas del 05 de julio de 2020.</w:t>
      </w:r>
    </w:p>
    <w:p w14:paraId="24C0CC87" w14:textId="77777777" w:rsidR="00684A2C" w:rsidRPr="00684A2C" w:rsidRDefault="00684A2C" w:rsidP="00684A2C"/>
    <w:p w14:paraId="5572BF9A" w14:textId="7EFFBF0E" w:rsidR="00684A2C" w:rsidRDefault="00684A2C" w:rsidP="00684A2C">
      <w:pPr>
        <w:rPr>
          <w:b/>
          <w:bCs/>
        </w:rPr>
      </w:pPr>
      <w:r>
        <w:rPr>
          <w:b/>
          <w:bCs/>
        </w:rPr>
        <w:t>Coberturas:</w:t>
      </w:r>
    </w:p>
    <w:p w14:paraId="34A13A10" w14:textId="78C1A154" w:rsidR="00684A2C" w:rsidRPr="00DB799B" w:rsidRDefault="00684A2C" w:rsidP="00684A2C">
      <w:r w:rsidRPr="00DB799B">
        <w:t xml:space="preserve">Edificio </w:t>
      </w:r>
    </w:p>
    <w:p w14:paraId="21DE9421" w14:textId="64223393" w:rsidR="00684A2C" w:rsidRPr="00DB799B" w:rsidRDefault="00684A2C" w:rsidP="00684A2C">
      <w:r w:rsidRPr="00DB799B">
        <w:t>Muebles y enseres</w:t>
      </w:r>
    </w:p>
    <w:p w14:paraId="10441D37" w14:textId="226D8FFF" w:rsidR="00684A2C" w:rsidRPr="00DB799B" w:rsidRDefault="00684A2C" w:rsidP="00684A2C">
      <w:r w:rsidRPr="00DB799B">
        <w:t>Equipo eléctrico y electrónico</w:t>
      </w:r>
    </w:p>
    <w:p w14:paraId="32E77A3F" w14:textId="06C7C77D" w:rsidR="00684A2C" w:rsidRPr="00DB799B" w:rsidRDefault="00684A2C" w:rsidP="00684A2C">
      <w:r w:rsidRPr="00DB799B">
        <w:t xml:space="preserve">Incendio y/o rayo </w:t>
      </w:r>
    </w:p>
    <w:p w14:paraId="6AD37E34" w14:textId="6191B92E" w:rsidR="00684A2C" w:rsidRPr="00DB799B" w:rsidRDefault="00684A2C" w:rsidP="00684A2C">
      <w:proofErr w:type="spellStart"/>
      <w:r w:rsidRPr="00DB799B">
        <w:t>Explosion</w:t>
      </w:r>
      <w:proofErr w:type="spellEnd"/>
    </w:p>
    <w:p w14:paraId="1BBCE924" w14:textId="7B02F5AE" w:rsidR="00684A2C" w:rsidRPr="00DB799B" w:rsidRDefault="00684A2C" w:rsidP="00684A2C">
      <w:r w:rsidRPr="00DB799B">
        <w:t>Extensión de amparos (huracán, humo)</w:t>
      </w:r>
    </w:p>
    <w:p w14:paraId="55C3E7B3" w14:textId="66A8BDC8" w:rsidR="00684A2C" w:rsidRDefault="00684A2C" w:rsidP="00684A2C">
      <w:r w:rsidRPr="00DB799B">
        <w:t>Hurto calificado</w:t>
      </w:r>
      <w:r w:rsidR="00C55A24">
        <w:t>.</w:t>
      </w:r>
    </w:p>
    <w:p w14:paraId="06864150" w14:textId="77777777" w:rsidR="00C55A24" w:rsidRDefault="00C55A24" w:rsidP="00684A2C"/>
    <w:p w14:paraId="3C9A5ED9" w14:textId="77777777" w:rsidR="00C55A24" w:rsidRPr="00C55A24" w:rsidRDefault="00C55A24" w:rsidP="00C55A24">
      <w:r w:rsidRPr="00C55A24">
        <w:t>6.3</w:t>
      </w:r>
      <w:r w:rsidRPr="00C55A24">
        <w:rPr>
          <w:b/>
          <w:bCs/>
        </w:rPr>
        <w:t xml:space="preserve"> </w:t>
      </w:r>
      <w:r w:rsidRPr="00C55A24">
        <w:t>VALOR ASEGURABLE / RESPONSABILIDAD DE LA COMPAÑÍA</w:t>
      </w:r>
    </w:p>
    <w:p w14:paraId="09357A7C" w14:textId="77777777" w:rsidR="00C55A24" w:rsidRPr="00C55A24" w:rsidRDefault="00C55A24" w:rsidP="00C55A24">
      <w:r w:rsidRPr="00C55A24">
        <w:t>Antes de establecer el porcentaje de responsabilidad de la compañía sobre la</w:t>
      </w:r>
    </w:p>
    <w:p w14:paraId="63A89DBE" w14:textId="77777777" w:rsidR="00C55A24" w:rsidRPr="00C55A24" w:rsidRDefault="00C55A24" w:rsidP="00C55A24">
      <w:r w:rsidRPr="00C55A24">
        <w:t>pérdida, es importante tener en cuenta lo siguiente:</w:t>
      </w:r>
    </w:p>
    <w:p w14:paraId="7D189761" w14:textId="112C8B40" w:rsidR="00C55A24" w:rsidRPr="00C55A24" w:rsidRDefault="00C55A24" w:rsidP="00C55A24">
      <w:r w:rsidRPr="00C55A24">
        <w:t>• Inicialmente recibimos la póliza # 022481349-0, con vigencia que va</w:t>
      </w:r>
      <w:r>
        <w:t xml:space="preserve"> </w:t>
      </w:r>
      <w:r w:rsidRPr="00C55A24">
        <w:t>desde el 06 de Julio de 2019, al 05 de julio de 2020.</w:t>
      </w:r>
    </w:p>
    <w:p w14:paraId="13EA8D0A" w14:textId="532689A4" w:rsidR="00C55A24" w:rsidRPr="00C55A24" w:rsidRDefault="00C55A24" w:rsidP="00C55A24">
      <w:r w:rsidRPr="00C55A24">
        <w:t>• En esta póliza figura una suma asegurada para equipo eléctrico y</w:t>
      </w:r>
      <w:r>
        <w:t xml:space="preserve"> </w:t>
      </w:r>
      <w:r w:rsidRPr="00C55A24">
        <w:t>electrónico por valor de $240.944.062.oo</w:t>
      </w:r>
    </w:p>
    <w:p w14:paraId="6662904B" w14:textId="7DAA1A4E" w:rsidR="00C55A24" w:rsidRPr="00C55A24" w:rsidRDefault="00C55A24" w:rsidP="00C55A24">
      <w:r w:rsidRPr="00C55A24">
        <w:t>• Mediante anexo modificatorio con pago de prima, se incrementaron</w:t>
      </w:r>
      <w:r>
        <w:t xml:space="preserve"> </w:t>
      </w:r>
      <w:r w:rsidRPr="00C55A24">
        <w:t>las sumas aseguradas, destacando para nuestro estudio la de Equipo</w:t>
      </w:r>
      <w:r>
        <w:t xml:space="preserve"> </w:t>
      </w:r>
      <w:r w:rsidRPr="00C55A24">
        <w:t>Eléctrico y Electrónico, que subió a la suma de $342.885.000.oo</w:t>
      </w:r>
    </w:p>
    <w:p w14:paraId="583B08D7" w14:textId="77777777" w:rsidR="00C55A24" w:rsidRDefault="00C55A24" w:rsidP="00684A2C"/>
    <w:p w14:paraId="70532EF4" w14:textId="77777777" w:rsidR="00684A2C" w:rsidRDefault="00684A2C" w:rsidP="00684A2C">
      <w:pPr>
        <w:rPr>
          <w:b/>
          <w:bCs/>
        </w:rPr>
      </w:pPr>
    </w:p>
    <w:p w14:paraId="3F52F200" w14:textId="367B35D3" w:rsidR="00684A2C" w:rsidRDefault="00684A2C" w:rsidP="00684A2C">
      <w:r w:rsidRPr="00684A2C">
        <w:t xml:space="preserve">El 3 de octubre de 2019 se presentó un hurto calificado en la clínica, situación informada a la policía 4l 4 de octubre siguiente. </w:t>
      </w:r>
    </w:p>
    <w:p w14:paraId="5CA7206D" w14:textId="77777777" w:rsidR="00684A2C" w:rsidRDefault="00684A2C" w:rsidP="00684A2C"/>
    <w:p w14:paraId="4D6CB7A2" w14:textId="73531A92" w:rsidR="00684A2C" w:rsidRDefault="00684A2C" w:rsidP="00684A2C">
      <w:r>
        <w:t xml:space="preserve">El 11 de octubre de 2019 dio aviso de siniestro </w:t>
      </w:r>
      <w:r w:rsidR="00DB799B">
        <w:t xml:space="preserve">se entregó a la intermediaria de seguros Olga </w:t>
      </w:r>
      <w:proofErr w:type="spellStart"/>
      <w:r w:rsidR="00DB799B">
        <w:t>pinzon</w:t>
      </w:r>
      <w:proofErr w:type="spellEnd"/>
    </w:p>
    <w:p w14:paraId="716DF9B3" w14:textId="5993D032" w:rsidR="00DB799B" w:rsidRDefault="00DB799B" w:rsidP="00684A2C">
      <w:r w:rsidRPr="00DB799B">
        <w:rPr>
          <w:noProof/>
        </w:rPr>
        <w:lastRenderedPageBreak/>
        <w:drawing>
          <wp:inline distT="0" distB="0" distL="0" distR="0" wp14:anchorId="16A6EFCC" wp14:editId="437AA833">
            <wp:extent cx="5612130" cy="4624070"/>
            <wp:effectExtent l="0" t="0" r="1270" b="0"/>
            <wp:docPr id="17543252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252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3C9D" w14:textId="77777777" w:rsidR="00684A2C" w:rsidRDefault="00684A2C" w:rsidP="00684A2C"/>
    <w:p w14:paraId="27C06745" w14:textId="5485C847" w:rsidR="00684A2C" w:rsidRDefault="00684A2C" w:rsidP="00DB799B">
      <w:pPr>
        <w:jc w:val="both"/>
      </w:pPr>
      <w:r>
        <w:t>La intermediaria del seguro es Olga Pinzón</w:t>
      </w:r>
      <w:r w:rsidR="00DB799B">
        <w:t>,</w:t>
      </w:r>
      <w:r>
        <w:t xml:space="preserve"> quien informó </w:t>
      </w:r>
      <w:r w:rsidR="00DB799B">
        <w:t xml:space="preserve">a </w:t>
      </w:r>
      <w:proofErr w:type="spellStart"/>
      <w:r w:rsidR="00DB799B">
        <w:t>Armony</w:t>
      </w:r>
      <w:proofErr w:type="spellEnd"/>
      <w:r w:rsidR="00DB799B">
        <w:t xml:space="preserve"> </w:t>
      </w:r>
      <w:r>
        <w:t>que Allianz había designado como ajustador a Camargo &amp; Lozano.</w:t>
      </w:r>
    </w:p>
    <w:p w14:paraId="13F206A0" w14:textId="77777777" w:rsidR="00684A2C" w:rsidRDefault="00684A2C" w:rsidP="00684A2C"/>
    <w:p w14:paraId="3E6A9BE7" w14:textId="5C23F152" w:rsidR="00684A2C" w:rsidRPr="00684A2C" w:rsidRDefault="00684A2C" w:rsidP="00684A2C">
      <w:r w:rsidRPr="00684A2C">
        <w:t xml:space="preserve">El día 28 de octubre del 2019, </w:t>
      </w:r>
      <w:proofErr w:type="spellStart"/>
      <w:r w:rsidR="00DB799B">
        <w:t>Armony</w:t>
      </w:r>
      <w:proofErr w:type="spellEnd"/>
      <w:r w:rsidR="00DB799B">
        <w:t xml:space="preserve"> </w:t>
      </w:r>
      <w:r w:rsidRPr="00684A2C">
        <w:t>recibe correo de los ajustadores solicitando</w:t>
      </w:r>
    </w:p>
    <w:p w14:paraId="13E65FB5" w14:textId="548E870A" w:rsidR="00684A2C" w:rsidRDefault="00684A2C" w:rsidP="00DB799B">
      <w:pPr>
        <w:jc w:val="both"/>
      </w:pPr>
      <w:r w:rsidRPr="00684A2C">
        <w:t>factura histórica de compras de los equipos hurtados, relación completa de los</w:t>
      </w:r>
      <w:r w:rsidR="00DB799B">
        <w:t xml:space="preserve"> </w:t>
      </w:r>
      <w:r w:rsidRPr="00684A2C">
        <w:t>equipos que fueron asegurados y el contrato vigente con la firma de</w:t>
      </w:r>
      <w:r w:rsidR="00DB799B">
        <w:t xml:space="preserve"> </w:t>
      </w:r>
      <w:r w:rsidRPr="00684A2C">
        <w:t>vigilancia monitoreada.</w:t>
      </w:r>
    </w:p>
    <w:p w14:paraId="4BB66973" w14:textId="77777777" w:rsidR="00DB799B" w:rsidRDefault="00DB799B" w:rsidP="00684A2C"/>
    <w:p w14:paraId="62ED3A0C" w14:textId="2A9B32BC" w:rsidR="00DB799B" w:rsidRPr="00684A2C" w:rsidRDefault="00DB799B" w:rsidP="00684A2C">
      <w:r w:rsidRPr="00DB799B">
        <w:rPr>
          <w:noProof/>
        </w:rPr>
        <w:lastRenderedPageBreak/>
        <w:drawing>
          <wp:inline distT="0" distB="0" distL="0" distR="0" wp14:anchorId="1EF630AA" wp14:editId="7365E5FD">
            <wp:extent cx="4157099" cy="3115237"/>
            <wp:effectExtent l="0" t="0" r="0" b="0"/>
            <wp:docPr id="16743304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304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9540" cy="31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FF8A" w14:textId="77777777" w:rsidR="00684A2C" w:rsidRDefault="00684A2C" w:rsidP="00684A2C"/>
    <w:p w14:paraId="1D0FA259" w14:textId="68B8778D" w:rsidR="00684A2C" w:rsidRDefault="00684A2C" w:rsidP="00684A2C">
      <w:r w:rsidRPr="00684A2C">
        <w:t>El día 03 de abril de 2020, la firma ajustadora CAMARGO &amp; LOZANO</w:t>
      </w:r>
      <w:r>
        <w:t xml:space="preserve"> </w:t>
      </w:r>
      <w:r w:rsidRPr="00684A2C">
        <w:t>ASOCIADOS S.A.S., mediante su informe CL-2046-SUS, dirigido a la</w:t>
      </w:r>
      <w:r>
        <w:t xml:space="preserve"> </w:t>
      </w:r>
      <w:r w:rsidRPr="00684A2C">
        <w:t xml:space="preserve">intermediaria, tasó la perdida en la suma de $75’484.856, </w:t>
      </w:r>
      <w:r w:rsidR="00DB799B">
        <w:t>“</w:t>
      </w:r>
      <w:r w:rsidRPr="00684A2C">
        <w:t>quedando</w:t>
      </w:r>
      <w:r>
        <w:t xml:space="preserve"> </w:t>
      </w:r>
      <w:r w:rsidRPr="00684A2C">
        <w:t>totalmente formalizada la reclamación</w:t>
      </w:r>
      <w:r w:rsidR="00DB799B">
        <w:t>”</w:t>
      </w:r>
      <w:r>
        <w:t>.</w:t>
      </w:r>
    </w:p>
    <w:p w14:paraId="0730C2A7" w14:textId="77777777" w:rsidR="00684A2C" w:rsidRDefault="00684A2C" w:rsidP="00684A2C"/>
    <w:p w14:paraId="34960742" w14:textId="17061454" w:rsidR="00DB799B" w:rsidRDefault="00DB799B" w:rsidP="00DB799B">
      <w:pPr>
        <w:ind w:left="2124"/>
      </w:pPr>
      <w:r w:rsidRPr="00DB799B">
        <w:rPr>
          <w:noProof/>
        </w:rPr>
        <w:drawing>
          <wp:inline distT="0" distB="0" distL="0" distR="0" wp14:anchorId="5F468AD8" wp14:editId="3F46EEA8">
            <wp:extent cx="2343515" cy="3624228"/>
            <wp:effectExtent l="0" t="0" r="6350" b="0"/>
            <wp:docPr id="1349234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341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5891" cy="36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9451" w14:textId="6983C3B2" w:rsidR="00DB799B" w:rsidRDefault="00DB799B" w:rsidP="00684A2C">
      <w:r>
        <w:t xml:space="preserve">NOTA(adjunto el informe completo- hay un tema de infraseguro y deducible, lo que lleva al valor final) </w:t>
      </w:r>
    </w:p>
    <w:p w14:paraId="1B1EB7C4" w14:textId="3BD5719E" w:rsidR="00684A2C" w:rsidRDefault="00684A2C" w:rsidP="00DB799B">
      <w:pPr>
        <w:jc w:val="both"/>
      </w:pPr>
      <w:r w:rsidRPr="00684A2C">
        <w:lastRenderedPageBreak/>
        <w:t>El 15 de mayo de 2020, es decir 12 días después de la formalización,</w:t>
      </w:r>
      <w:r>
        <w:t xml:space="preserve"> </w:t>
      </w:r>
      <w:r w:rsidRPr="00684A2C">
        <w:t>ASEGURADORA ALLIANZ reconoce siniestro, donde presento liquidación</w:t>
      </w:r>
      <w:r>
        <w:t xml:space="preserve"> </w:t>
      </w:r>
      <w:r w:rsidRPr="00684A2C">
        <w:t>final por la suma de $ 75.484.856 sin reconocimiento de intereses</w:t>
      </w:r>
      <w:r>
        <w:t xml:space="preserve"> </w:t>
      </w:r>
      <w:r w:rsidRPr="00684A2C">
        <w:t>moratorios, se envía finiquito de indemnización.</w:t>
      </w:r>
    </w:p>
    <w:p w14:paraId="747D0778" w14:textId="77777777" w:rsidR="00DB799B" w:rsidRDefault="00DB799B" w:rsidP="00DB799B">
      <w:pPr>
        <w:jc w:val="both"/>
      </w:pPr>
    </w:p>
    <w:p w14:paraId="097A6F16" w14:textId="4EEC9A4D" w:rsidR="00DB799B" w:rsidRDefault="00DB799B" w:rsidP="00DB799B">
      <w:pPr>
        <w:ind w:left="2124"/>
        <w:jc w:val="both"/>
      </w:pPr>
      <w:r w:rsidRPr="00DB799B">
        <w:rPr>
          <w:noProof/>
        </w:rPr>
        <w:drawing>
          <wp:inline distT="0" distB="0" distL="0" distR="0" wp14:anchorId="65E84EC4" wp14:editId="465368F0">
            <wp:extent cx="2555642" cy="3263807"/>
            <wp:effectExtent l="0" t="0" r="0" b="635"/>
            <wp:docPr id="1787081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811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1093" cy="33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BE76" w14:textId="23E5F66A" w:rsidR="00684A2C" w:rsidRDefault="00DB799B" w:rsidP="00DB799B">
      <w:pPr>
        <w:ind w:left="2124"/>
      </w:pPr>
      <w:r w:rsidRPr="00DB799B">
        <w:rPr>
          <w:noProof/>
        </w:rPr>
        <w:drawing>
          <wp:inline distT="0" distB="0" distL="0" distR="0" wp14:anchorId="482AF8DB" wp14:editId="6D5C9BBA">
            <wp:extent cx="2748790" cy="2219435"/>
            <wp:effectExtent l="0" t="0" r="0" b="3175"/>
            <wp:docPr id="9272102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102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4348" cy="223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928B" w14:textId="77777777" w:rsidR="00DB799B" w:rsidRDefault="00DB799B" w:rsidP="00684A2C"/>
    <w:p w14:paraId="2E526686" w14:textId="52DEF601" w:rsidR="00DB799B" w:rsidRDefault="00DB799B" w:rsidP="00684A2C">
      <w:r>
        <w:t>QUE SUCEDIÓ PORQUÉ NO SE PAGO?</w:t>
      </w:r>
    </w:p>
    <w:p w14:paraId="19BA46F6" w14:textId="5E763A1A" w:rsidR="008C4F90" w:rsidRDefault="00DB799B" w:rsidP="008C4F90">
      <w:pPr>
        <w:jc w:val="both"/>
      </w:pPr>
      <w:r>
        <w:t>Allianz efectuó un análisis a través de</w:t>
      </w:r>
      <w:r w:rsidR="00EE2A2C">
        <w:t>l</w:t>
      </w:r>
      <w:r>
        <w:t xml:space="preserve"> ajustador y se evidenció que las facturas que supuestamente soportaban la compra de los elementos hurtados fueron expedidas por una sociedad liquidada, y que se “cobró” un IVA del 19% cuando en esa fecha el impuesto era del 16%, esto llevó a objetar la solicitud de </w:t>
      </w:r>
      <w:proofErr w:type="spellStart"/>
      <w:r>
        <w:t>Armony</w:t>
      </w:r>
      <w:proofErr w:type="spellEnd"/>
      <w:r>
        <w:t xml:space="preserve">, diciendo que la respuesta de </w:t>
      </w:r>
      <w:proofErr w:type="spellStart"/>
      <w:r>
        <w:t>Carmargo</w:t>
      </w:r>
      <w:proofErr w:type="spellEnd"/>
      <w:r>
        <w:t xml:space="preserve"> Lozano se dejaba sin efectos.</w:t>
      </w:r>
      <w:r w:rsidR="008C4F90">
        <w:t xml:space="preserve"> (objeción del 16 de junio de 2020)- </w:t>
      </w:r>
    </w:p>
    <w:p w14:paraId="15CDC7CB" w14:textId="541E2156" w:rsidR="00DB799B" w:rsidRDefault="008C4F90" w:rsidP="008C4F90">
      <w:pPr>
        <w:jc w:val="both"/>
      </w:pPr>
      <w:r>
        <w:t>NOTA adjunto documento de objeción completo 3 páginas.</w:t>
      </w:r>
    </w:p>
    <w:p w14:paraId="2D09B9FC" w14:textId="60EC68F4" w:rsidR="008C4F90" w:rsidRDefault="008C4F90" w:rsidP="008C4F90">
      <w:pPr>
        <w:jc w:val="both"/>
      </w:pPr>
      <w:r>
        <w:lastRenderedPageBreak/>
        <w:t xml:space="preserve">Informe de ajuste final- posible fraude solo para conocimiento NO se aportó con la contestación. </w:t>
      </w:r>
    </w:p>
    <w:p w14:paraId="70DEC7FD" w14:textId="77777777" w:rsidR="008C4F90" w:rsidRDefault="008C4F90" w:rsidP="008C4F90">
      <w:pPr>
        <w:jc w:val="both"/>
      </w:pPr>
    </w:p>
    <w:p w14:paraId="06645431" w14:textId="50C6C9DE" w:rsidR="008C4F90" w:rsidRDefault="008C4F90" w:rsidP="00684A2C">
      <w:r w:rsidRPr="008C4F90">
        <w:rPr>
          <w:noProof/>
        </w:rPr>
        <w:drawing>
          <wp:inline distT="0" distB="0" distL="0" distR="0" wp14:anchorId="753B2881" wp14:editId="4A430BC5">
            <wp:extent cx="3624228" cy="5225566"/>
            <wp:effectExtent l="0" t="0" r="0" b="0"/>
            <wp:docPr id="1695874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743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025" cy="527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CEC0" w14:textId="17FD6A8C" w:rsidR="00DB799B" w:rsidRDefault="008C4F90" w:rsidP="00EE2A2C">
      <w:pPr>
        <w:ind w:left="708"/>
      </w:pPr>
      <w:r w:rsidRPr="008C4F90">
        <w:rPr>
          <w:noProof/>
        </w:rPr>
        <w:lastRenderedPageBreak/>
        <w:drawing>
          <wp:inline distT="0" distB="0" distL="0" distR="0" wp14:anchorId="6FED42C4" wp14:editId="5E3B7AEA">
            <wp:extent cx="3879506" cy="4585349"/>
            <wp:effectExtent l="0" t="0" r="0" b="0"/>
            <wp:docPr id="1428754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540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0374" cy="459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073E" w14:textId="24FED0E2" w:rsidR="00DB799B" w:rsidRDefault="00EE2A2C" w:rsidP="00EE2A2C">
      <w:pPr>
        <w:ind w:left="1416"/>
      </w:pPr>
      <w:r w:rsidRPr="00EE2A2C">
        <w:lastRenderedPageBreak/>
        <w:drawing>
          <wp:inline distT="0" distB="0" distL="0" distR="0" wp14:anchorId="5EA033A2" wp14:editId="29E95071">
            <wp:extent cx="3469930" cy="4111463"/>
            <wp:effectExtent l="0" t="0" r="0" b="3810"/>
            <wp:docPr id="1447446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465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4776" cy="412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FAAB" w14:textId="77777777" w:rsidR="00692370" w:rsidRDefault="00692370" w:rsidP="00684A2C">
      <w:pPr>
        <w:rPr>
          <w:b/>
          <w:bCs/>
        </w:rPr>
      </w:pPr>
    </w:p>
    <w:p w14:paraId="5C8D112E" w14:textId="746123BF" w:rsidR="00692370" w:rsidRDefault="00692370" w:rsidP="00692370">
      <w:pPr>
        <w:jc w:val="both"/>
      </w:pPr>
      <w:r w:rsidRPr="00692370">
        <w:t>las facturas enviadas por el asegurado para soportar</w:t>
      </w:r>
      <w:r w:rsidRPr="00692370">
        <w:t xml:space="preserve"> </w:t>
      </w:r>
      <w:r w:rsidRPr="00692370">
        <w:t>su interés asegurable con el Desfibrilador, el Electrobisturí y el</w:t>
      </w:r>
      <w:r w:rsidRPr="00692370">
        <w:t xml:space="preserve"> </w:t>
      </w:r>
      <w:r w:rsidRPr="00692370">
        <w:t xml:space="preserve">Monitor de Signos vitales, dan apariencia de contener </w:t>
      </w:r>
      <w:r w:rsidRPr="00692370">
        <w:t xml:space="preserve">información </w:t>
      </w:r>
      <w:r w:rsidRPr="00692370">
        <w:t>que no fuera correspondiente con la realidad (falsedad ideológica</w:t>
      </w:r>
      <w:r w:rsidRPr="00692370">
        <w:t xml:space="preserve"> </w:t>
      </w:r>
      <w:r w:rsidRPr="00692370">
        <w:t>en documento privado) teniendo en cuenta que se aplicó IVA de</w:t>
      </w:r>
      <w:r>
        <w:t xml:space="preserve"> </w:t>
      </w:r>
      <w:r w:rsidRPr="00692370">
        <w:t>19% cuando para la fecha de las facturas se aplicaba el 16%.</w:t>
      </w:r>
    </w:p>
    <w:p w14:paraId="1B7B1B66" w14:textId="77777777" w:rsidR="00630C72" w:rsidRDefault="00630C72" w:rsidP="00692370">
      <w:pPr>
        <w:jc w:val="both"/>
      </w:pPr>
    </w:p>
    <w:p w14:paraId="281AA932" w14:textId="77777777" w:rsidR="00F140ED" w:rsidRDefault="00F140ED" w:rsidP="00630C72">
      <w:pPr>
        <w:jc w:val="both"/>
      </w:pPr>
    </w:p>
    <w:p w14:paraId="38B066FC" w14:textId="77777777" w:rsidR="00F140ED" w:rsidRDefault="00F140ED" w:rsidP="00630C72">
      <w:pPr>
        <w:jc w:val="both"/>
      </w:pPr>
    </w:p>
    <w:p w14:paraId="57334B4B" w14:textId="77777777" w:rsidR="00F140ED" w:rsidRDefault="00F140ED" w:rsidP="00630C72">
      <w:pPr>
        <w:jc w:val="both"/>
      </w:pPr>
    </w:p>
    <w:p w14:paraId="500AA53C" w14:textId="77777777" w:rsidR="00F140ED" w:rsidRDefault="00F140ED" w:rsidP="00630C72">
      <w:pPr>
        <w:jc w:val="both"/>
      </w:pPr>
    </w:p>
    <w:p w14:paraId="7ECEEB06" w14:textId="77777777" w:rsidR="00F140ED" w:rsidRDefault="00F140ED" w:rsidP="00630C72">
      <w:pPr>
        <w:jc w:val="both"/>
      </w:pPr>
    </w:p>
    <w:p w14:paraId="24F4785F" w14:textId="77777777" w:rsidR="00F140ED" w:rsidRDefault="00F140ED" w:rsidP="00630C72">
      <w:pPr>
        <w:jc w:val="both"/>
      </w:pPr>
    </w:p>
    <w:p w14:paraId="005274CC" w14:textId="77777777" w:rsidR="00F140ED" w:rsidRDefault="00F140ED" w:rsidP="00630C72">
      <w:pPr>
        <w:jc w:val="both"/>
      </w:pPr>
    </w:p>
    <w:p w14:paraId="105B299C" w14:textId="77777777" w:rsidR="00F140ED" w:rsidRDefault="00F140ED" w:rsidP="00630C72">
      <w:pPr>
        <w:jc w:val="both"/>
      </w:pPr>
    </w:p>
    <w:p w14:paraId="11CF4C82" w14:textId="77777777" w:rsidR="00F140ED" w:rsidRDefault="00F140ED" w:rsidP="00630C72">
      <w:pPr>
        <w:jc w:val="both"/>
      </w:pPr>
    </w:p>
    <w:p w14:paraId="7A374E48" w14:textId="77777777" w:rsidR="00F140ED" w:rsidRDefault="00F140ED" w:rsidP="00630C72">
      <w:pPr>
        <w:jc w:val="both"/>
      </w:pPr>
    </w:p>
    <w:p w14:paraId="736A6172" w14:textId="77777777" w:rsidR="00F140ED" w:rsidRDefault="00F140ED" w:rsidP="00630C72">
      <w:pPr>
        <w:jc w:val="both"/>
      </w:pPr>
    </w:p>
    <w:p w14:paraId="73226B44" w14:textId="77777777" w:rsidR="00F140ED" w:rsidRDefault="00F140ED" w:rsidP="00630C72">
      <w:pPr>
        <w:jc w:val="both"/>
      </w:pPr>
    </w:p>
    <w:p w14:paraId="06AFF53E" w14:textId="77777777" w:rsidR="00F140ED" w:rsidRDefault="00F140ED" w:rsidP="00630C72">
      <w:pPr>
        <w:jc w:val="both"/>
      </w:pPr>
    </w:p>
    <w:p w14:paraId="3B90F7CB" w14:textId="77777777" w:rsidR="00F140ED" w:rsidRDefault="00F140ED" w:rsidP="00630C72">
      <w:pPr>
        <w:jc w:val="both"/>
      </w:pPr>
    </w:p>
    <w:p w14:paraId="395ADE7B" w14:textId="04E3DE92" w:rsidR="00630C72" w:rsidRDefault="00F140ED" w:rsidP="00630C72">
      <w:pPr>
        <w:jc w:val="both"/>
      </w:pPr>
      <w:r>
        <w:lastRenderedPageBreak/>
        <w:t xml:space="preserve">FRENTE A LA SOCIEDAD QUE PRESUNTAMENTE EXPIDIO LAS FACTURAS- </w:t>
      </w:r>
      <w:r w:rsidR="00630C72" w:rsidRPr="00630C72">
        <w:t xml:space="preserve">conforme </w:t>
      </w:r>
      <w:r>
        <w:t>con e</w:t>
      </w:r>
      <w:r w:rsidR="00630C72" w:rsidRPr="00630C72">
        <w:t>l Boletín del Registro Mercantil emitido por la Cámara</w:t>
      </w:r>
      <w:r w:rsidR="00630C72">
        <w:t xml:space="preserve"> </w:t>
      </w:r>
      <w:r w:rsidR="00630C72" w:rsidRPr="00630C72">
        <w:t>de Comercio de La Dorada (Puerto Boyacá, Puerto Salgar y Oriente de Caldas) emitido en junio de</w:t>
      </w:r>
      <w:r w:rsidR="00630C72">
        <w:t xml:space="preserve"> </w:t>
      </w:r>
      <w:r w:rsidR="00630C72" w:rsidRPr="00630C72">
        <w:t>2013, la sociedad JAIME EDUARDO GIL GARCÍA S.A.S., identificada con NIT No. 900.482.999-4</w:t>
      </w:r>
      <w:r>
        <w:t xml:space="preserve"> </w:t>
      </w:r>
      <w:r w:rsidR="00630C72" w:rsidRPr="00630C72">
        <w:t>mediante acta de asamblea de accionistas de fecha 27 de febrero de 2013 decretó la disolución de</w:t>
      </w:r>
      <w:r w:rsidR="00630C72">
        <w:t xml:space="preserve"> </w:t>
      </w:r>
      <w:r w:rsidR="00630C72" w:rsidRPr="00630C72">
        <w:t>dicha sociedad, y mediante acta de asamblea de accionistas de febrero 22 de marzo de 2013</w:t>
      </w:r>
      <w:r w:rsidR="00630C72">
        <w:t xml:space="preserve"> </w:t>
      </w:r>
      <w:r w:rsidR="00630C72" w:rsidRPr="00630C72">
        <w:t>decretó la liquidación, cancelándose la matricula mercantil en esta última fecha.</w:t>
      </w:r>
    </w:p>
    <w:p w14:paraId="61ACDE8E" w14:textId="27027C58" w:rsidR="00F140ED" w:rsidRPr="00630C72" w:rsidRDefault="00F140ED" w:rsidP="00630C72">
      <w:pPr>
        <w:jc w:val="both"/>
      </w:pPr>
      <w:r w:rsidRPr="00F140ED">
        <w:drawing>
          <wp:inline distT="0" distB="0" distL="0" distR="0" wp14:anchorId="2568FAE9" wp14:editId="05F6361B">
            <wp:extent cx="5612130" cy="2753995"/>
            <wp:effectExtent l="0" t="0" r="1270" b="1905"/>
            <wp:docPr id="17458998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998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25EC" w14:textId="77777777" w:rsidR="00630C72" w:rsidRPr="00692370" w:rsidRDefault="00630C72" w:rsidP="00692370">
      <w:pPr>
        <w:jc w:val="both"/>
      </w:pPr>
    </w:p>
    <w:p w14:paraId="1F394A4A" w14:textId="77777777" w:rsidR="00692370" w:rsidRDefault="00692370" w:rsidP="00684A2C">
      <w:pPr>
        <w:rPr>
          <w:b/>
          <w:bCs/>
        </w:rPr>
      </w:pPr>
    </w:p>
    <w:p w14:paraId="04E7F911" w14:textId="04E34E23" w:rsidR="008C4F90" w:rsidRPr="008C4F90" w:rsidRDefault="008C4F90" w:rsidP="00684A2C">
      <w:pPr>
        <w:rPr>
          <w:b/>
          <w:bCs/>
        </w:rPr>
      </w:pPr>
      <w:r w:rsidRPr="008C4F90">
        <w:rPr>
          <w:b/>
          <w:bCs/>
        </w:rPr>
        <w:t>EXCEPCIONES</w:t>
      </w:r>
    </w:p>
    <w:p w14:paraId="560FB0DE" w14:textId="2AE74251" w:rsidR="00684A2C" w:rsidRDefault="00684A2C" w:rsidP="00684A2C">
      <w:r>
        <w:t>PRESCRIPCIÓN</w:t>
      </w:r>
    </w:p>
    <w:p w14:paraId="1C352E1B" w14:textId="77777777" w:rsidR="00684A2C" w:rsidRDefault="00684A2C" w:rsidP="00684A2C"/>
    <w:p w14:paraId="267257C6" w14:textId="5DF3FFA1" w:rsidR="00082743" w:rsidRPr="00EA0A4C" w:rsidRDefault="00082743" w:rsidP="00684A2C">
      <w:pPr>
        <w:rPr>
          <w:b/>
          <w:bCs/>
        </w:rPr>
      </w:pPr>
      <w:r w:rsidRPr="00EA0A4C">
        <w:rPr>
          <w:b/>
          <w:bCs/>
        </w:rPr>
        <w:t>Radicación demanda 18 diciembre 2023</w:t>
      </w:r>
    </w:p>
    <w:p w14:paraId="20D30AA7" w14:textId="77777777" w:rsidR="00082743" w:rsidRDefault="00082743" w:rsidP="00684A2C"/>
    <w:p w14:paraId="77345BF0" w14:textId="33E8349E" w:rsidR="008C4F90" w:rsidRDefault="00082743" w:rsidP="00082743">
      <w:pPr>
        <w:jc w:val="both"/>
      </w:pPr>
      <w:r w:rsidRPr="00082743">
        <w:t>03 de octubre de</w:t>
      </w:r>
      <w:r>
        <w:t xml:space="preserve"> </w:t>
      </w:r>
      <w:r w:rsidRPr="00082743">
        <w:t>2019, fecha en la que ocurrió el aparente evento de hurto, momento a partir del cual empezó a</w:t>
      </w:r>
      <w:r>
        <w:t xml:space="preserve"> </w:t>
      </w:r>
      <w:r w:rsidRPr="00082743">
        <w:t xml:space="preserve">correr el término de dos años de que trata la norma. No obstante, </w:t>
      </w:r>
      <w:r w:rsidR="008C4F90">
        <w:t xml:space="preserve">si en gracia de discusión quisiera entenderse como </w:t>
      </w:r>
      <w:r w:rsidR="00EA0A4C">
        <w:t>interrupción</w:t>
      </w:r>
      <w:r w:rsidR="008C4F90">
        <w:t xml:space="preserve"> de prescripción la solicitud d</w:t>
      </w:r>
      <w:r w:rsidRPr="00082743">
        <w:t xml:space="preserve">el </w:t>
      </w:r>
      <w:r w:rsidRPr="00082743">
        <w:rPr>
          <w:b/>
          <w:bCs/>
        </w:rPr>
        <w:t>11 de octubre de 2019</w:t>
      </w:r>
      <w:r w:rsidRPr="00082743">
        <w:t xml:space="preserve"> fecha en la</w:t>
      </w:r>
      <w:r>
        <w:t xml:space="preserve"> </w:t>
      </w:r>
      <w:r w:rsidRPr="00082743">
        <w:t xml:space="preserve">que radicó la </w:t>
      </w:r>
      <w:r w:rsidR="008C4F90">
        <w:t>solicitud de indemnización a través de la intermediaria de seguros</w:t>
      </w:r>
      <w:r w:rsidRPr="00082743">
        <w:t xml:space="preserve">. </w:t>
      </w:r>
      <w:r w:rsidR="008C4F90">
        <w:t xml:space="preserve">Igual también prescribió. </w:t>
      </w:r>
    </w:p>
    <w:p w14:paraId="7D078729" w14:textId="15A2D27C" w:rsidR="008C4F90" w:rsidRDefault="008C4F90" w:rsidP="008C4F90">
      <w:r>
        <w:t xml:space="preserve">Termino máximo para demandar 26 de enero de 2022 </w:t>
      </w:r>
      <w:r w:rsidR="00EA0A4C">
        <w:t xml:space="preserve">(contado los 3 meses y 15 días de suspensión por pandemia) </w:t>
      </w:r>
      <w:r>
        <w:t xml:space="preserve">y la demanda se radicó el 18 diciembre 2023. </w:t>
      </w:r>
    </w:p>
    <w:p w14:paraId="7980DE8F" w14:textId="77777777" w:rsidR="00EA0A4C" w:rsidRDefault="00EA0A4C">
      <w:pPr>
        <w:rPr>
          <w:b/>
          <w:bCs/>
        </w:rPr>
      </w:pPr>
    </w:p>
    <w:p w14:paraId="3B34396C" w14:textId="77777777" w:rsidR="00EA0A4C" w:rsidRDefault="00EA0A4C">
      <w:pPr>
        <w:rPr>
          <w:b/>
          <w:bCs/>
        </w:rPr>
      </w:pPr>
    </w:p>
    <w:p w14:paraId="77468125" w14:textId="5FE6FAE6" w:rsidR="00EA0A4C" w:rsidRDefault="00EA0A4C">
      <w:r w:rsidRPr="00EA0A4C">
        <w:rPr>
          <w:b/>
          <w:bCs/>
        </w:rPr>
        <w:t xml:space="preserve">Inexistencia de título ejecutivo en los términos del numeral 3 del articulo 1053 del </w:t>
      </w:r>
      <w:proofErr w:type="spellStart"/>
      <w:r w:rsidRPr="00EA0A4C">
        <w:rPr>
          <w:b/>
          <w:bCs/>
        </w:rPr>
        <w:t>C.Co</w:t>
      </w:r>
      <w:proofErr w:type="spellEnd"/>
      <w:r w:rsidRPr="00EA0A4C">
        <w:rPr>
          <w:b/>
          <w:bCs/>
        </w:rPr>
        <w:t>.</w:t>
      </w:r>
      <w:r>
        <w:t xml:space="preserve"> </w:t>
      </w:r>
    </w:p>
    <w:p w14:paraId="577B9799" w14:textId="25A06228" w:rsidR="00EA0A4C" w:rsidRDefault="00EA0A4C" w:rsidP="00EA0A4C">
      <w:pPr>
        <w:jc w:val="both"/>
      </w:pPr>
      <w:r>
        <w:t xml:space="preserve">No hay prueba fehaciente del hurto de los elementos, máxime cuando la prueba de la existencia de aquellos está en duda (por las facturas expedidas por sociedad liquidada y con un </w:t>
      </w:r>
      <w:proofErr w:type="spellStart"/>
      <w:r>
        <w:t>iva</w:t>
      </w:r>
      <w:proofErr w:type="spellEnd"/>
      <w:r>
        <w:t xml:space="preserve"> incorrecto) y por lo tanto la cuantía de la perdida tampoco se ha probado. </w:t>
      </w:r>
    </w:p>
    <w:p w14:paraId="61A03312" w14:textId="77777777" w:rsidR="00EA0A4C" w:rsidRDefault="00EA0A4C"/>
    <w:p w14:paraId="675582ED" w14:textId="1D376C43" w:rsidR="00EA0A4C" w:rsidRPr="00EA0A4C" w:rsidRDefault="00EA0A4C">
      <w:pPr>
        <w:rPr>
          <w:b/>
          <w:bCs/>
        </w:rPr>
      </w:pPr>
      <w:r w:rsidRPr="00EA0A4C">
        <w:rPr>
          <w:b/>
          <w:bCs/>
        </w:rPr>
        <w:t>Perdida del derecho a la indemnización</w:t>
      </w:r>
    </w:p>
    <w:p w14:paraId="0EF3421D" w14:textId="35EF3D07" w:rsidR="00EA0A4C" w:rsidRPr="00EA0A4C" w:rsidRDefault="00EA0A4C" w:rsidP="00EA0A4C">
      <w:pPr>
        <w:jc w:val="both"/>
      </w:pPr>
      <w:r>
        <w:t xml:space="preserve">En el evento de probarse que los documentos fueron </w:t>
      </w:r>
      <w:r w:rsidR="00684A2C" w:rsidRPr="00684A2C">
        <w:rPr>
          <w:lang w:val="es-ES"/>
        </w:rPr>
        <w:t xml:space="preserve"> </w:t>
      </w:r>
      <w:r>
        <w:rPr>
          <w:lang w:val="es-ES"/>
        </w:rPr>
        <w:t>alterados, falsificados, puesto que c</w:t>
      </w:r>
      <w:proofErr w:type="spellStart"/>
      <w:r w:rsidRPr="00EA0A4C">
        <w:t>onforme</w:t>
      </w:r>
      <w:proofErr w:type="spellEnd"/>
      <w:r w:rsidRPr="00EA0A4C">
        <w:t xml:space="preserve"> </w:t>
      </w:r>
      <w:r>
        <w:t>con el</w:t>
      </w:r>
      <w:r w:rsidRPr="00EA0A4C">
        <w:t xml:space="preserve"> Boletín del Registro Mercantil emitido por la Cámara</w:t>
      </w:r>
      <w:r>
        <w:t xml:space="preserve"> </w:t>
      </w:r>
      <w:r w:rsidRPr="00EA0A4C">
        <w:t>de</w:t>
      </w:r>
      <w:r>
        <w:t xml:space="preserve"> </w:t>
      </w:r>
      <w:r w:rsidRPr="00EA0A4C">
        <w:t>Comercio de La Dorada (Puerto Boyacá, Puerto Salgar y Oriente de Caldas) emitido en junio de</w:t>
      </w:r>
      <w:r>
        <w:t xml:space="preserve"> </w:t>
      </w:r>
      <w:r w:rsidRPr="00EA0A4C">
        <w:t>2013, la sociedad JAIME EDUARDO GIL GARCÍA S.A.S., identificada con NIT No. 900.482.999-4</w:t>
      </w:r>
      <w:r>
        <w:t xml:space="preserve"> </w:t>
      </w:r>
      <w:r w:rsidRPr="00EA0A4C">
        <w:t>mediante acta de asamblea de accionistas de fecha 27 de febrero de 2013 decretó la disolución de</w:t>
      </w:r>
      <w:r>
        <w:t xml:space="preserve"> </w:t>
      </w:r>
      <w:r w:rsidRPr="00EA0A4C">
        <w:t>dicha sociedad, y mediante acta de asamblea de accionistas de febrero 22 de marzo de 2013</w:t>
      </w:r>
      <w:r>
        <w:t xml:space="preserve"> </w:t>
      </w:r>
      <w:r w:rsidRPr="00EA0A4C">
        <w:t>decretó la liquidación</w:t>
      </w:r>
    </w:p>
    <w:p w14:paraId="726B7AF3" w14:textId="253BFA53" w:rsidR="00684A2C" w:rsidRDefault="00684A2C">
      <w:pPr>
        <w:rPr>
          <w:lang w:val="es-ES"/>
        </w:rPr>
      </w:pPr>
    </w:p>
    <w:p w14:paraId="1BB8CAC2" w14:textId="5EE268F9" w:rsidR="00EA0A4C" w:rsidRDefault="00EA0A4C" w:rsidP="00EA0A4C">
      <w:pPr>
        <w:rPr>
          <w:b/>
          <w:bCs/>
        </w:rPr>
      </w:pPr>
      <w:r w:rsidRPr="00EA0A4C">
        <w:rPr>
          <w:b/>
          <w:bCs/>
        </w:rPr>
        <w:t>La ausencia de objeción en los términos de ley no implica el</w:t>
      </w:r>
      <w:r>
        <w:t xml:space="preserve"> </w:t>
      </w:r>
      <w:r w:rsidRPr="00EA0A4C">
        <w:rPr>
          <w:b/>
          <w:bCs/>
        </w:rPr>
        <w:t>Reconocimiento de un derecho cuando se trata de un riesgo no</w:t>
      </w:r>
      <w:r>
        <w:t xml:space="preserve"> </w:t>
      </w:r>
      <w:r w:rsidRPr="00EA0A4C">
        <w:rPr>
          <w:b/>
          <w:bCs/>
        </w:rPr>
        <w:t>Amparado o ya prescrito.</w:t>
      </w:r>
    </w:p>
    <w:p w14:paraId="2EDC6AFA" w14:textId="25B11C44" w:rsidR="00EA0A4C" w:rsidRDefault="00EA0A4C" w:rsidP="00EA0A4C">
      <w:pPr>
        <w:rPr>
          <w:b/>
          <w:bCs/>
        </w:rPr>
      </w:pPr>
      <w:r>
        <w:rPr>
          <w:b/>
          <w:bCs/>
        </w:rPr>
        <w:t>Deducible pactado</w:t>
      </w:r>
    </w:p>
    <w:p w14:paraId="19729E4B" w14:textId="652A9487" w:rsidR="00EA0A4C" w:rsidRPr="00EA0A4C" w:rsidRDefault="00EA0A4C" w:rsidP="00EA0A4C">
      <w:r>
        <w:rPr>
          <w:b/>
          <w:bCs/>
        </w:rPr>
        <w:t>No superar el valor asegurado</w:t>
      </w:r>
    </w:p>
    <w:p w14:paraId="561E8407" w14:textId="77777777" w:rsidR="00EA0A4C" w:rsidRDefault="00EA0A4C">
      <w:pPr>
        <w:rPr>
          <w:lang w:val="es-ES"/>
        </w:rPr>
      </w:pPr>
    </w:p>
    <w:p w14:paraId="7C03B123" w14:textId="704BA9EF" w:rsidR="000A6119" w:rsidRDefault="00D74D45" w:rsidP="00D74D45">
      <w:pPr>
        <w:jc w:val="center"/>
        <w:rPr>
          <w:lang w:val="es-ES"/>
        </w:rPr>
      </w:pPr>
      <w:r w:rsidRPr="00D74D45">
        <w:rPr>
          <w:highlight w:val="yellow"/>
          <w:lang w:val="es-ES"/>
        </w:rPr>
        <w:t>AUDIENCIA</w:t>
      </w:r>
    </w:p>
    <w:p w14:paraId="6C9A1055" w14:textId="77777777" w:rsidR="00D74D45" w:rsidRPr="00D74D45" w:rsidRDefault="00D74D45" w:rsidP="00D74D45">
      <w:pPr>
        <w:numPr>
          <w:ilvl w:val="0"/>
          <w:numId w:val="3"/>
        </w:numPr>
      </w:pPr>
      <w:r w:rsidRPr="00D74D45">
        <w:t>Resolución del recurso de reposición interpuesto por Allianz contra el auto que no ordenó la entrega del 100% de los títulos existentes. El juzgado ordena reponer la decisión y ordenar la devolución de los títulos a favor de la compañía, toda vez que como se prestó caución no era procedente retener parte del dinero. En curso de la audiencia se allego la certificación bancaria y el RUT para que se realizara el abono en cuenta.</w:t>
      </w:r>
    </w:p>
    <w:p w14:paraId="6D718B5B" w14:textId="77777777" w:rsidR="00D74D45" w:rsidRPr="00D74D45" w:rsidRDefault="00D74D45" w:rsidP="00D74D45">
      <w:pPr>
        <w:ind w:left="720"/>
      </w:pPr>
    </w:p>
    <w:p w14:paraId="37FC1347" w14:textId="77777777" w:rsidR="00D74D45" w:rsidRPr="00D74D45" w:rsidRDefault="00D74D45" w:rsidP="00D74D45">
      <w:pPr>
        <w:numPr>
          <w:ilvl w:val="0"/>
          <w:numId w:val="3"/>
        </w:numPr>
      </w:pPr>
      <w:r w:rsidRPr="00D74D45">
        <w:t>Conciliación fracasada: Allianz sin ánimo conciliatorio</w:t>
      </w:r>
    </w:p>
    <w:p w14:paraId="5C7C4FF3" w14:textId="06ED6C40" w:rsidR="00D74D45" w:rsidRPr="00D74D45" w:rsidRDefault="00D74D45" w:rsidP="00D74D45">
      <w:pPr>
        <w:numPr>
          <w:ilvl w:val="0"/>
          <w:numId w:val="3"/>
        </w:numPr>
      </w:pPr>
      <w:r w:rsidRPr="00D74D45">
        <w:t xml:space="preserve">Interrogatorio al RL de </w:t>
      </w:r>
      <w:proofErr w:type="spellStart"/>
      <w:r w:rsidRPr="00D74D45">
        <w:t>Armony</w:t>
      </w:r>
      <w:proofErr w:type="spellEnd"/>
      <w:r w:rsidRPr="00D74D45">
        <w:t xml:space="preserve"> Clínica de especialistas</w:t>
      </w:r>
      <w:r w:rsidR="00FC4069">
        <w:t>, Dr. Monsalve</w:t>
      </w:r>
    </w:p>
    <w:p w14:paraId="54C68CB6" w14:textId="77777777" w:rsidR="00D74D45" w:rsidRPr="00D74D45" w:rsidRDefault="00D74D45"/>
    <w:p w14:paraId="4D528B39" w14:textId="0A06322D" w:rsidR="000A6119" w:rsidRDefault="000A6119" w:rsidP="005207F3">
      <w:pPr>
        <w:jc w:val="both"/>
        <w:rPr>
          <w:lang w:val="es-ES"/>
        </w:rPr>
      </w:pPr>
      <w:r>
        <w:rPr>
          <w:lang w:val="es-ES"/>
        </w:rPr>
        <w:t xml:space="preserve">Dice que le dijeron </w:t>
      </w:r>
      <w:r w:rsidR="00D74D45">
        <w:rPr>
          <w:lang w:val="es-ES"/>
        </w:rPr>
        <w:t xml:space="preserve">sobre el hurto </w:t>
      </w:r>
      <w:r>
        <w:rPr>
          <w:lang w:val="es-ES"/>
        </w:rPr>
        <w:t xml:space="preserve">a la intermediaria, ella informó a Allianz. Dice que designaron un ajustador, verificaron las cámaras, y se le entregó la denuncia </w:t>
      </w:r>
      <w:r w:rsidR="00D74D45">
        <w:rPr>
          <w:lang w:val="es-ES"/>
        </w:rPr>
        <w:t>realizada en</w:t>
      </w:r>
      <w:r>
        <w:rPr>
          <w:lang w:val="es-ES"/>
        </w:rPr>
        <w:t xml:space="preserve"> la fiscalía.</w:t>
      </w:r>
    </w:p>
    <w:p w14:paraId="769A2710" w14:textId="77777777" w:rsidR="000A6119" w:rsidRDefault="000A6119" w:rsidP="005207F3">
      <w:pPr>
        <w:jc w:val="both"/>
        <w:rPr>
          <w:lang w:val="es-ES"/>
        </w:rPr>
      </w:pPr>
    </w:p>
    <w:p w14:paraId="3D303423" w14:textId="428D0C3D" w:rsidR="000A6119" w:rsidRDefault="000A6119" w:rsidP="005207F3">
      <w:pPr>
        <w:jc w:val="both"/>
        <w:rPr>
          <w:lang w:val="es-ES"/>
        </w:rPr>
      </w:pPr>
      <w:r>
        <w:rPr>
          <w:lang w:val="es-ES"/>
        </w:rPr>
        <w:t xml:space="preserve">Dice que </w:t>
      </w:r>
      <w:r w:rsidR="00D74D45">
        <w:rPr>
          <w:lang w:val="es-ES"/>
        </w:rPr>
        <w:t>el ajustador le</w:t>
      </w:r>
      <w:r>
        <w:rPr>
          <w:lang w:val="es-ES"/>
        </w:rPr>
        <w:t xml:space="preserve"> pidi</w:t>
      </w:r>
      <w:r w:rsidR="00D74D45">
        <w:rPr>
          <w:lang w:val="es-ES"/>
        </w:rPr>
        <w:t>ó</w:t>
      </w:r>
      <w:r>
        <w:rPr>
          <w:lang w:val="es-ES"/>
        </w:rPr>
        <w:t xml:space="preserve"> las facturas </w:t>
      </w:r>
      <w:r w:rsidR="00D74D45">
        <w:rPr>
          <w:lang w:val="es-ES"/>
        </w:rPr>
        <w:t xml:space="preserve">de los equipos y </w:t>
      </w:r>
      <w:r>
        <w:rPr>
          <w:lang w:val="es-ES"/>
        </w:rPr>
        <w:t xml:space="preserve">que se le enviaron. </w:t>
      </w:r>
    </w:p>
    <w:p w14:paraId="338B93C6" w14:textId="77777777" w:rsidR="000A6119" w:rsidRDefault="000A6119" w:rsidP="005207F3">
      <w:pPr>
        <w:jc w:val="both"/>
        <w:rPr>
          <w:lang w:val="es-ES"/>
        </w:rPr>
      </w:pPr>
    </w:p>
    <w:p w14:paraId="29CBD3DA" w14:textId="49970753" w:rsidR="000A6119" w:rsidRDefault="001923F6" w:rsidP="005207F3">
      <w:pPr>
        <w:jc w:val="both"/>
        <w:rPr>
          <w:lang w:val="es-ES"/>
        </w:rPr>
      </w:pPr>
      <w:r>
        <w:rPr>
          <w:lang w:val="es-ES"/>
        </w:rPr>
        <w:t>Dice que,</w:t>
      </w:r>
      <w:r w:rsidR="000A6119">
        <w:rPr>
          <w:lang w:val="es-ES"/>
        </w:rPr>
        <w:t xml:space="preserve"> en abril </w:t>
      </w:r>
      <w:r>
        <w:rPr>
          <w:lang w:val="es-ES"/>
        </w:rPr>
        <w:t xml:space="preserve">2020 </w:t>
      </w:r>
      <w:r w:rsidR="000A6119">
        <w:rPr>
          <w:lang w:val="es-ES"/>
        </w:rPr>
        <w:t xml:space="preserve">el ajustador estableció un valor de </w:t>
      </w:r>
      <w:r>
        <w:rPr>
          <w:lang w:val="es-ES"/>
        </w:rPr>
        <w:t>indemnización</w:t>
      </w:r>
      <w:r w:rsidR="000A6119">
        <w:rPr>
          <w:lang w:val="es-ES"/>
        </w:rPr>
        <w:t xml:space="preserve"> que fue ratificado por Allianz </w:t>
      </w:r>
      <w:r>
        <w:rPr>
          <w:lang w:val="es-ES"/>
        </w:rPr>
        <w:t xml:space="preserve">en mayo de ese mismo año, </w:t>
      </w:r>
      <w:r w:rsidR="000A6119">
        <w:rPr>
          <w:lang w:val="es-ES"/>
        </w:rPr>
        <w:t>por 75 millones.</w:t>
      </w:r>
    </w:p>
    <w:p w14:paraId="74141339" w14:textId="77777777" w:rsidR="000A6119" w:rsidRDefault="000A6119" w:rsidP="005207F3">
      <w:pPr>
        <w:jc w:val="both"/>
        <w:rPr>
          <w:lang w:val="es-ES"/>
        </w:rPr>
      </w:pPr>
    </w:p>
    <w:p w14:paraId="0F87C228" w14:textId="38C66154" w:rsidR="000A6119" w:rsidRDefault="001923F6" w:rsidP="005207F3">
      <w:pPr>
        <w:jc w:val="both"/>
        <w:rPr>
          <w:lang w:val="es-ES"/>
        </w:rPr>
      </w:pPr>
      <w:r>
        <w:rPr>
          <w:lang w:val="es-ES"/>
        </w:rPr>
        <w:t xml:space="preserve">Dice que cuando la compañía le informó sobre el pago de 75 millones, la clínica se opuso porque “se estaba aplicando un doble deducible </w:t>
      </w:r>
      <w:r w:rsidR="000A6119">
        <w:rPr>
          <w:lang w:val="es-ES"/>
        </w:rPr>
        <w:t xml:space="preserve">de equipos médicos y </w:t>
      </w:r>
      <w:r>
        <w:rPr>
          <w:lang w:val="es-ES"/>
        </w:rPr>
        <w:t xml:space="preserve">de equipos </w:t>
      </w:r>
      <w:r w:rsidR="000A6119">
        <w:rPr>
          <w:lang w:val="es-ES"/>
        </w:rPr>
        <w:t>electrónicos</w:t>
      </w:r>
      <w:r>
        <w:rPr>
          <w:lang w:val="es-ES"/>
        </w:rPr>
        <w:t>” y que a su juicio la indemnización debía ser mayor. Cuando presentaron esa inconformidad la compañía procedió a objetar el pago.</w:t>
      </w:r>
    </w:p>
    <w:p w14:paraId="64063883" w14:textId="77777777" w:rsidR="000A6119" w:rsidRDefault="000A6119" w:rsidP="005207F3">
      <w:pPr>
        <w:jc w:val="both"/>
        <w:rPr>
          <w:lang w:val="es-ES"/>
        </w:rPr>
      </w:pPr>
    </w:p>
    <w:p w14:paraId="29DCF7EA" w14:textId="752F1D06" w:rsidR="000A6119" w:rsidRDefault="000A6119" w:rsidP="005207F3">
      <w:pPr>
        <w:jc w:val="both"/>
        <w:rPr>
          <w:lang w:val="es-ES"/>
        </w:rPr>
      </w:pPr>
      <w:r>
        <w:rPr>
          <w:lang w:val="es-ES"/>
        </w:rPr>
        <w:t xml:space="preserve">Dice que presentaron </w:t>
      </w:r>
      <w:r w:rsidR="001923F6">
        <w:rPr>
          <w:lang w:val="es-ES"/>
        </w:rPr>
        <w:t xml:space="preserve">la </w:t>
      </w:r>
      <w:r>
        <w:rPr>
          <w:lang w:val="es-ES"/>
        </w:rPr>
        <w:t>demanda</w:t>
      </w:r>
      <w:r w:rsidR="001923F6">
        <w:rPr>
          <w:lang w:val="es-ES"/>
        </w:rPr>
        <w:t xml:space="preserve"> en Caldas</w:t>
      </w:r>
      <w:r>
        <w:rPr>
          <w:lang w:val="es-ES"/>
        </w:rPr>
        <w:t xml:space="preserve"> – no la aceptaron</w:t>
      </w:r>
    </w:p>
    <w:p w14:paraId="1067120F" w14:textId="7E201BD1" w:rsidR="000A6119" w:rsidRDefault="000A6119" w:rsidP="005207F3">
      <w:pPr>
        <w:jc w:val="both"/>
        <w:rPr>
          <w:lang w:val="es-ES"/>
        </w:rPr>
      </w:pPr>
      <w:r>
        <w:rPr>
          <w:lang w:val="es-ES"/>
        </w:rPr>
        <w:t xml:space="preserve">Luego se volvió a presentar y se venció </w:t>
      </w:r>
      <w:r w:rsidR="001923F6">
        <w:rPr>
          <w:lang w:val="es-ES"/>
        </w:rPr>
        <w:t xml:space="preserve">el término </w:t>
      </w:r>
      <w:r>
        <w:rPr>
          <w:lang w:val="es-ES"/>
        </w:rPr>
        <w:t>para subsanar</w:t>
      </w:r>
    </w:p>
    <w:p w14:paraId="6D1750C5" w14:textId="59CB6C02" w:rsidR="001923F6" w:rsidRDefault="001923F6" w:rsidP="005207F3">
      <w:pPr>
        <w:jc w:val="both"/>
        <w:rPr>
          <w:lang w:val="es-ES"/>
        </w:rPr>
      </w:pPr>
      <w:r>
        <w:rPr>
          <w:lang w:val="es-ES"/>
        </w:rPr>
        <w:t xml:space="preserve">Los jueces no entendían </w:t>
      </w:r>
      <w:r w:rsidR="005207F3">
        <w:rPr>
          <w:lang w:val="es-ES"/>
        </w:rPr>
        <w:t>que,</w:t>
      </w:r>
      <w:r>
        <w:rPr>
          <w:lang w:val="es-ES"/>
        </w:rPr>
        <w:t xml:space="preserve"> porque se estaba pidiendo un valor a los 75 millones, ellos pedían las facturas para probar el valor de los equipos, pero no entendieron que </w:t>
      </w:r>
      <w:r>
        <w:rPr>
          <w:lang w:val="es-ES"/>
        </w:rPr>
        <w:lastRenderedPageBreak/>
        <w:t xml:space="preserve">se trataba del valor de reposición y por eso esas dos demandas no tuvieron efectos, luego ya vino la pandemia y se complicó todo.  Entonces decidieron demandar en Bogotá y pidieron el valor que Allianz había ofrecido, aunque ese no haya sido el valor de reposición de los equipos. </w:t>
      </w:r>
    </w:p>
    <w:p w14:paraId="12257AB7" w14:textId="77777777" w:rsidR="000A6119" w:rsidRDefault="000A6119" w:rsidP="005207F3">
      <w:pPr>
        <w:jc w:val="both"/>
        <w:rPr>
          <w:lang w:val="es-ES"/>
        </w:rPr>
      </w:pPr>
    </w:p>
    <w:p w14:paraId="4F8C0A90" w14:textId="77777777" w:rsidR="001923F6" w:rsidRDefault="000A6119" w:rsidP="005207F3">
      <w:pPr>
        <w:jc w:val="both"/>
        <w:rPr>
          <w:lang w:val="es-ES"/>
        </w:rPr>
      </w:pPr>
      <w:r>
        <w:rPr>
          <w:lang w:val="es-ES"/>
        </w:rPr>
        <w:t>¿</w:t>
      </w:r>
      <w:r w:rsidR="001923F6">
        <w:rPr>
          <w:lang w:val="es-ES"/>
        </w:rPr>
        <w:t>Cuándo</w:t>
      </w:r>
      <w:r>
        <w:rPr>
          <w:lang w:val="es-ES"/>
        </w:rPr>
        <w:t xml:space="preserve"> presentó la primera reclamación usted incorporó documentos para probar el siniestro? </w:t>
      </w:r>
      <w:r w:rsidR="001923F6">
        <w:rPr>
          <w:lang w:val="es-ES"/>
        </w:rPr>
        <w:t xml:space="preserve">El hurto, </w:t>
      </w:r>
      <w:r>
        <w:rPr>
          <w:lang w:val="es-ES"/>
        </w:rPr>
        <w:t>Si el ajustador se llevó los videos</w:t>
      </w:r>
      <w:r w:rsidR="001923F6">
        <w:rPr>
          <w:lang w:val="es-ES"/>
        </w:rPr>
        <w:t xml:space="preserve"> de las cámaras de seguridad. </w:t>
      </w:r>
      <w:r w:rsidR="001923F6">
        <w:rPr>
          <w:lang w:val="es-ES"/>
        </w:rPr>
        <w:t xml:space="preserve">Dice que todavía tiene una copia de la grabación. </w:t>
      </w:r>
    </w:p>
    <w:p w14:paraId="783C0CF9" w14:textId="4A7E04C3" w:rsidR="000A6119" w:rsidRDefault="000A6119" w:rsidP="005207F3">
      <w:pPr>
        <w:jc w:val="both"/>
        <w:rPr>
          <w:lang w:val="es-ES"/>
        </w:rPr>
      </w:pPr>
    </w:p>
    <w:p w14:paraId="2F9DD608" w14:textId="77777777" w:rsidR="001923F6" w:rsidRDefault="001923F6" w:rsidP="005207F3">
      <w:pPr>
        <w:jc w:val="both"/>
        <w:rPr>
          <w:lang w:val="es-ES"/>
        </w:rPr>
      </w:pPr>
      <w:r>
        <w:rPr>
          <w:lang w:val="es-ES"/>
        </w:rPr>
        <w:t xml:space="preserve">Dice que el hurto se generó a la 1 pm y que fueron 3 personas que ingresaron y se llevaron los equipos, en un lapso de menos de 10 minutos. </w:t>
      </w:r>
    </w:p>
    <w:p w14:paraId="20FD2B7D" w14:textId="77777777" w:rsidR="000A6119" w:rsidRDefault="000A6119" w:rsidP="005207F3">
      <w:pPr>
        <w:jc w:val="both"/>
        <w:rPr>
          <w:lang w:val="es-ES"/>
        </w:rPr>
      </w:pPr>
    </w:p>
    <w:p w14:paraId="22570CD8" w14:textId="771F393D" w:rsidR="001923F6" w:rsidRDefault="005207F3" w:rsidP="005207F3">
      <w:pPr>
        <w:jc w:val="both"/>
        <w:rPr>
          <w:lang w:val="es-ES"/>
        </w:rPr>
      </w:pPr>
      <w:r>
        <w:rPr>
          <w:lang w:val="es-ES"/>
        </w:rPr>
        <w:t>¿La Tienen vigilancia?</w:t>
      </w:r>
      <w:r w:rsidR="001923F6">
        <w:rPr>
          <w:lang w:val="es-ES"/>
        </w:rPr>
        <w:t xml:space="preserve"> Si tienen contrato con </w:t>
      </w:r>
      <w:proofErr w:type="spellStart"/>
      <w:r w:rsidR="001923F6">
        <w:rPr>
          <w:lang w:val="es-ES"/>
        </w:rPr>
        <w:t>security</w:t>
      </w:r>
      <w:proofErr w:type="spellEnd"/>
    </w:p>
    <w:p w14:paraId="1145D7D7" w14:textId="77777777" w:rsidR="001923F6" w:rsidRDefault="001923F6" w:rsidP="005207F3">
      <w:pPr>
        <w:jc w:val="both"/>
        <w:rPr>
          <w:lang w:val="es-ES"/>
        </w:rPr>
      </w:pPr>
    </w:p>
    <w:p w14:paraId="07450EAE" w14:textId="3F76144B" w:rsidR="000A6119" w:rsidRDefault="000A6119" w:rsidP="005207F3">
      <w:pPr>
        <w:jc w:val="both"/>
        <w:rPr>
          <w:lang w:val="es-ES"/>
        </w:rPr>
      </w:pPr>
      <w:r>
        <w:rPr>
          <w:lang w:val="es-ES"/>
        </w:rPr>
        <w:t xml:space="preserve">primera visita </w:t>
      </w:r>
      <w:r w:rsidR="001923F6">
        <w:rPr>
          <w:lang w:val="es-ES"/>
        </w:rPr>
        <w:t xml:space="preserve">del ajustador </w:t>
      </w:r>
      <w:r>
        <w:rPr>
          <w:lang w:val="es-ES"/>
        </w:rPr>
        <w:t>cuando fue</w:t>
      </w:r>
      <w:r w:rsidR="001923F6">
        <w:rPr>
          <w:lang w:val="es-ES"/>
        </w:rPr>
        <w:t>?</w:t>
      </w:r>
      <w:r>
        <w:rPr>
          <w:lang w:val="es-ES"/>
        </w:rPr>
        <w:t xml:space="preserve"> 28 de octubre de 2019</w:t>
      </w:r>
      <w:r w:rsidR="001923F6">
        <w:rPr>
          <w:lang w:val="es-ES"/>
        </w:rPr>
        <w:t>.</w:t>
      </w:r>
    </w:p>
    <w:p w14:paraId="72DC6ADA" w14:textId="77777777" w:rsidR="001923F6" w:rsidRDefault="001923F6" w:rsidP="005207F3">
      <w:pPr>
        <w:jc w:val="both"/>
        <w:rPr>
          <w:lang w:val="es-ES"/>
        </w:rPr>
      </w:pPr>
    </w:p>
    <w:p w14:paraId="3E6F95F2" w14:textId="13903B18" w:rsidR="001923F6" w:rsidRDefault="005207F3" w:rsidP="005207F3">
      <w:pPr>
        <w:jc w:val="both"/>
        <w:rPr>
          <w:lang w:val="es-ES"/>
        </w:rPr>
      </w:pPr>
      <w:r>
        <w:rPr>
          <w:lang w:val="es-ES"/>
        </w:rPr>
        <w:t>¿Cuándo pidió por primera vez a Allianz que le pagara la indemnización como consecuencia del hurto?</w:t>
      </w:r>
      <w:r w:rsidR="00164C26">
        <w:rPr>
          <w:lang w:val="es-ES"/>
        </w:rPr>
        <w:t xml:space="preserve"> A inicios de octubre de 2019, se hizo a través de la señora Olga quien era la intermediaria.</w:t>
      </w:r>
    </w:p>
    <w:p w14:paraId="4BDA8D80" w14:textId="77777777" w:rsidR="00164C26" w:rsidRDefault="00164C26" w:rsidP="005207F3">
      <w:pPr>
        <w:jc w:val="both"/>
        <w:rPr>
          <w:lang w:val="es-ES"/>
        </w:rPr>
      </w:pPr>
    </w:p>
    <w:p w14:paraId="52455C49" w14:textId="02FF004F" w:rsidR="00164C26" w:rsidRDefault="00164C26" w:rsidP="005207F3">
      <w:pPr>
        <w:jc w:val="both"/>
        <w:rPr>
          <w:lang w:val="es-ES"/>
        </w:rPr>
      </w:pPr>
      <w:r>
        <w:rPr>
          <w:lang w:val="es-ES"/>
        </w:rPr>
        <w:t xml:space="preserve">¿Porque en la solicitud de indemnización pidió el pago de 7 equipos y a la señora juez le dijo que son 5 equipos los involucrados en este proceso? Dice que al inicio se referenció esos 7 equipos pero que para que el juez no rechazara la demanda como en las otras ocasiones decidieron dejar lo que había dicho Allianz a través del ajustador, es decir el valor de los 75 millones. </w:t>
      </w:r>
    </w:p>
    <w:p w14:paraId="33326339" w14:textId="77777777" w:rsidR="00164C26" w:rsidRDefault="00164C26" w:rsidP="005207F3">
      <w:pPr>
        <w:jc w:val="both"/>
        <w:rPr>
          <w:lang w:val="es-ES"/>
        </w:rPr>
      </w:pPr>
    </w:p>
    <w:p w14:paraId="784B6319" w14:textId="4E4D2E35" w:rsidR="00164C26" w:rsidRDefault="00164C26" w:rsidP="005207F3">
      <w:pPr>
        <w:jc w:val="both"/>
        <w:rPr>
          <w:lang w:val="es-ES"/>
        </w:rPr>
      </w:pPr>
      <w:r>
        <w:rPr>
          <w:lang w:val="es-ES"/>
        </w:rPr>
        <w:t>¿Entonces en qué momento cambió la solicitud de indemnización a Allianz para ajustarla a los equipos que ascienden a los 75 millones? Nunca, la clínica reclamó una sola vez en octubre de 2019 y luego no reclamó otra vez, la compañía no respondió en el término legal, pero esa fue la única reclamación (ojo con esto, se reconoce que fue la primera y única solicitud, desde ahí contar prescripción</w:t>
      </w:r>
      <w:r w:rsidR="005207F3">
        <w:rPr>
          <w:lang w:val="es-ES"/>
        </w:rPr>
        <w:t xml:space="preserve"> y si operó</w:t>
      </w:r>
      <w:r>
        <w:rPr>
          <w:lang w:val="es-ES"/>
        </w:rPr>
        <w:t>)</w:t>
      </w:r>
    </w:p>
    <w:p w14:paraId="4C0502A5" w14:textId="77777777" w:rsidR="00164C26" w:rsidRDefault="00164C26" w:rsidP="005207F3">
      <w:pPr>
        <w:jc w:val="both"/>
        <w:rPr>
          <w:lang w:val="es-ES"/>
        </w:rPr>
      </w:pPr>
    </w:p>
    <w:p w14:paraId="60AD87D5" w14:textId="6C767866" w:rsidR="00164C26" w:rsidRDefault="00164C26" w:rsidP="005207F3">
      <w:pPr>
        <w:jc w:val="both"/>
        <w:rPr>
          <w:lang w:val="es-ES"/>
        </w:rPr>
      </w:pPr>
      <w:r>
        <w:rPr>
          <w:lang w:val="es-ES"/>
        </w:rPr>
        <w:t xml:space="preserve">¿Esos 75 millones que usted reclama en este proceso a que equipos corresponden?, dice que no, que el hurto fue mayor y que esos 75 millones son lo que Allianz dijo pero que ese no es el valor real. </w:t>
      </w:r>
    </w:p>
    <w:p w14:paraId="4EA73489" w14:textId="77777777" w:rsidR="00164C26" w:rsidRDefault="00164C26" w:rsidP="005207F3">
      <w:pPr>
        <w:jc w:val="both"/>
        <w:rPr>
          <w:lang w:val="es-ES"/>
        </w:rPr>
      </w:pPr>
    </w:p>
    <w:p w14:paraId="677638F0" w14:textId="4E2E7C41" w:rsidR="00164C26" w:rsidRDefault="00164C26" w:rsidP="005207F3">
      <w:pPr>
        <w:jc w:val="both"/>
      </w:pPr>
      <w:r>
        <w:rPr>
          <w:lang w:val="es-ES"/>
        </w:rPr>
        <w:t xml:space="preserve">Esos equipos que dice fueron hurtados en donde se adquirieron, dice que en la sociedad </w:t>
      </w:r>
      <w:r w:rsidRPr="00630C72">
        <w:t>JAIME EDUARDO GIL GARCÍA S.A.S</w:t>
      </w:r>
      <w:r>
        <w:t xml:space="preserve"> y que </w:t>
      </w:r>
      <w:proofErr w:type="spellStart"/>
      <w:r>
        <w:t>el</w:t>
      </w:r>
      <w:proofErr w:type="spellEnd"/>
      <w:r>
        <w:t xml:space="preserve"> no sabía que estaba liquidada, que eso se enteró por este proceso y que le parece extraño porque ese señor sigue siendo proveedor de la clínica, no sabe porque se cambió el nombre o que pasó.</w:t>
      </w:r>
    </w:p>
    <w:p w14:paraId="0BE8EEB1" w14:textId="77777777" w:rsidR="00164C26" w:rsidRDefault="00164C26" w:rsidP="005207F3">
      <w:pPr>
        <w:jc w:val="both"/>
      </w:pPr>
    </w:p>
    <w:p w14:paraId="31E30FA7" w14:textId="6FA66CF0" w:rsidR="00164C26" w:rsidRDefault="00164C26" w:rsidP="005207F3">
      <w:pPr>
        <w:jc w:val="both"/>
      </w:pPr>
      <w:r>
        <w:t xml:space="preserve">Recuerda los motivos de la objeción de Allianz? Dice que dijeron que era algo relacionado con un fraude pero que eso no es cierto. </w:t>
      </w:r>
    </w:p>
    <w:p w14:paraId="575BCA19" w14:textId="77777777" w:rsidR="00164C26" w:rsidRDefault="00164C26" w:rsidP="005207F3">
      <w:pPr>
        <w:jc w:val="both"/>
      </w:pPr>
    </w:p>
    <w:p w14:paraId="7934534E" w14:textId="2C07806A" w:rsidR="00164C26" w:rsidRDefault="00164C26" w:rsidP="005207F3">
      <w:pPr>
        <w:jc w:val="both"/>
      </w:pPr>
      <w:r>
        <w:lastRenderedPageBreak/>
        <w:t xml:space="preserve">Las facturas emitidas por Jaime Eduardo Gil porque tienen un IVA que no corresponde al año en que se emitieron, dice que fue porque compraron los equipos a plazos y cuando acabaron de pagar ya tenían ese </w:t>
      </w:r>
      <w:proofErr w:type="spellStart"/>
      <w:r>
        <w:t>iva</w:t>
      </w:r>
      <w:proofErr w:type="spellEnd"/>
      <w:r>
        <w:t>, que no sabe pero eso fue un tema netamente contable que luego el contador y el personal interno de la clínica lo resolvieron.</w:t>
      </w:r>
    </w:p>
    <w:p w14:paraId="5361893E" w14:textId="77777777" w:rsidR="00164C26" w:rsidRDefault="00164C26" w:rsidP="005207F3">
      <w:pPr>
        <w:jc w:val="both"/>
      </w:pPr>
    </w:p>
    <w:p w14:paraId="6B4BB10F" w14:textId="4889FFB0" w:rsidR="00164C26" w:rsidRDefault="00164C26" w:rsidP="005207F3">
      <w:pPr>
        <w:jc w:val="both"/>
      </w:pPr>
      <w:r>
        <w:t xml:space="preserve">Esa solución contable al tema del IVA lo comentaron con Allianz? No porque ellos ya habían objetado, entonces para que, ahí se siguió con la demanda. </w:t>
      </w:r>
    </w:p>
    <w:p w14:paraId="01F06355" w14:textId="77777777" w:rsidR="00164C26" w:rsidRDefault="00164C26"/>
    <w:p w14:paraId="28DB4580" w14:textId="77777777" w:rsidR="005207F3" w:rsidRDefault="005207F3"/>
    <w:p w14:paraId="4DCC818C" w14:textId="7E85511E" w:rsidR="00164C26" w:rsidRDefault="005207F3" w:rsidP="005207F3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En este estado de la diligencia se suspende con la finalidad de que el Dr.  Pastas allegue la excusa por inasistencia y se fijará fecha para la audiencia de instrucción y juzgamiento, esto se hará por auto que se notificará en estado. </w:t>
      </w:r>
    </w:p>
    <w:p w14:paraId="3A862137" w14:textId="77777777" w:rsidR="005207F3" w:rsidRDefault="005207F3" w:rsidP="005207F3">
      <w:pPr>
        <w:rPr>
          <w:lang w:val="es-ES"/>
        </w:rPr>
      </w:pPr>
    </w:p>
    <w:p w14:paraId="22D48F95" w14:textId="77777777" w:rsidR="005207F3" w:rsidRPr="005207F3" w:rsidRDefault="005207F3" w:rsidP="005207F3">
      <w:pPr>
        <w:rPr>
          <w:lang w:val="es-ES"/>
        </w:rPr>
      </w:pPr>
    </w:p>
    <w:p w14:paraId="4D69FE2C" w14:textId="77777777" w:rsidR="00164C26" w:rsidRDefault="00164C26">
      <w:pPr>
        <w:rPr>
          <w:lang w:val="es-ES"/>
        </w:rPr>
      </w:pPr>
    </w:p>
    <w:p w14:paraId="5DE81B8F" w14:textId="77777777" w:rsidR="000A6119" w:rsidRDefault="000A6119">
      <w:pPr>
        <w:rPr>
          <w:lang w:val="es-ES"/>
        </w:rPr>
      </w:pPr>
    </w:p>
    <w:p w14:paraId="494C492E" w14:textId="0EC74B98" w:rsidR="000A6119" w:rsidRDefault="000A6119">
      <w:pPr>
        <w:rPr>
          <w:lang w:val="es-ES"/>
        </w:rPr>
      </w:pPr>
    </w:p>
    <w:p w14:paraId="6BE04044" w14:textId="77777777" w:rsidR="000A6119" w:rsidRDefault="000A6119">
      <w:pPr>
        <w:rPr>
          <w:lang w:val="es-ES"/>
        </w:rPr>
      </w:pPr>
    </w:p>
    <w:p w14:paraId="7002286C" w14:textId="77777777" w:rsidR="000A6119" w:rsidRPr="00684A2C" w:rsidRDefault="000A6119">
      <w:pPr>
        <w:rPr>
          <w:lang w:val="es-ES"/>
        </w:rPr>
      </w:pPr>
    </w:p>
    <w:sectPr w:rsidR="000A6119" w:rsidRPr="00684A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546841"/>
    <w:multiLevelType w:val="hybridMultilevel"/>
    <w:tmpl w:val="D898EABC"/>
    <w:lvl w:ilvl="0" w:tplc="68BC7F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A6D0A"/>
    <w:multiLevelType w:val="multilevel"/>
    <w:tmpl w:val="DD0A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DC006EE"/>
    <w:multiLevelType w:val="multilevel"/>
    <w:tmpl w:val="F0882F14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92440915">
    <w:abstractNumId w:val="0"/>
  </w:num>
  <w:num w:numId="2" w16cid:durableId="765807713">
    <w:abstractNumId w:val="2"/>
  </w:num>
  <w:num w:numId="3" w16cid:durableId="1254699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A2C"/>
    <w:rsid w:val="00082743"/>
    <w:rsid w:val="000A6119"/>
    <w:rsid w:val="00164C26"/>
    <w:rsid w:val="001923F6"/>
    <w:rsid w:val="004A0861"/>
    <w:rsid w:val="005207F3"/>
    <w:rsid w:val="00630C72"/>
    <w:rsid w:val="00684A2C"/>
    <w:rsid w:val="00692370"/>
    <w:rsid w:val="00723F2F"/>
    <w:rsid w:val="007C489B"/>
    <w:rsid w:val="008C4F90"/>
    <w:rsid w:val="00AA5473"/>
    <w:rsid w:val="00C55A24"/>
    <w:rsid w:val="00D32446"/>
    <w:rsid w:val="00D74D45"/>
    <w:rsid w:val="00D9062D"/>
    <w:rsid w:val="00DB799B"/>
    <w:rsid w:val="00EA0A4C"/>
    <w:rsid w:val="00EE2A2C"/>
    <w:rsid w:val="00F140ED"/>
    <w:rsid w:val="00FC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F27006"/>
  <w15:chartTrackingRefBased/>
  <w15:docId w15:val="{45C39E47-B2E8-A540-B049-DA1C7ED31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8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32446"/>
    <w:pPr>
      <w:keepNext/>
      <w:keepLines/>
      <w:widowControl w:val="0"/>
      <w:numPr>
        <w:numId w:val="2"/>
      </w:numPr>
      <w:autoSpaceDE w:val="0"/>
      <w:autoSpaceDN w:val="0"/>
      <w:spacing w:before="40" w:line="360" w:lineRule="auto"/>
      <w:ind w:left="1080"/>
      <w:jc w:val="both"/>
      <w:outlineLvl w:val="1"/>
    </w:pPr>
    <w:rPr>
      <w:rFonts w:ascii="Arial" w:eastAsiaTheme="majorEastAsia" w:hAnsi="Arial" w:cstheme="majorBidi"/>
      <w:b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84A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8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84A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84A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84A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84A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84A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32446"/>
    <w:rPr>
      <w:rFonts w:ascii="Arial" w:eastAsiaTheme="majorEastAsia" w:hAnsi="Arial" w:cstheme="majorBidi"/>
      <w:b/>
      <w:szCs w:val="2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84A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84A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84A2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84A2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84A2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84A2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84A2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84A2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84A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84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84A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84A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84A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84A2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84A2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84A2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84A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4A2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84A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6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11</Pages>
  <Words>1602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Andres Lopez Romero</dc:creator>
  <cp:keywords/>
  <dc:description/>
  <cp:lastModifiedBy>Raul Andres Lopez Romero</cp:lastModifiedBy>
  <cp:revision>10</cp:revision>
  <dcterms:created xsi:type="dcterms:W3CDTF">2024-12-09T15:13:00Z</dcterms:created>
  <dcterms:modified xsi:type="dcterms:W3CDTF">2024-12-11T03:53:00Z</dcterms:modified>
</cp:coreProperties>
</file>