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9E9FD" w14:textId="77777777" w:rsidR="007805D9" w:rsidRPr="006B38A9" w:rsidRDefault="007805D9" w:rsidP="00C00E2E">
      <w:pPr>
        <w:ind w:left="708" w:hanging="708"/>
        <w:jc w:val="both"/>
        <w:rPr>
          <w:rFonts w:ascii="Arial" w:hAnsi="Arial" w:cs="Arial"/>
          <w:sz w:val="22"/>
          <w:szCs w:val="22"/>
        </w:rPr>
      </w:pPr>
      <w:r w:rsidRPr="006B38A9">
        <w:rPr>
          <w:rFonts w:ascii="Arial" w:hAnsi="Arial" w:cs="Arial"/>
          <w:sz w:val="22"/>
          <w:szCs w:val="22"/>
        </w:rPr>
        <w:t>Señores:</w:t>
      </w:r>
    </w:p>
    <w:p w14:paraId="13324E08" w14:textId="73F08DD9" w:rsidR="00103FE5" w:rsidRPr="006B38A9" w:rsidRDefault="00103FE5" w:rsidP="007805D9">
      <w:pPr>
        <w:jc w:val="both"/>
        <w:rPr>
          <w:rFonts w:ascii="Arial" w:hAnsi="Arial" w:cs="Arial"/>
          <w:b/>
          <w:sz w:val="22"/>
          <w:szCs w:val="22"/>
        </w:rPr>
      </w:pPr>
      <w:r w:rsidRPr="006B38A9">
        <w:rPr>
          <w:rFonts w:ascii="Arial" w:hAnsi="Arial" w:cs="Arial"/>
          <w:b/>
          <w:sz w:val="22"/>
          <w:szCs w:val="22"/>
        </w:rPr>
        <w:t xml:space="preserve">JUZGADO </w:t>
      </w:r>
      <w:r w:rsidR="000A3710" w:rsidRPr="000A3710">
        <w:rPr>
          <w:rFonts w:ascii="Arial" w:hAnsi="Arial" w:cs="Arial"/>
          <w:b/>
          <w:sz w:val="22"/>
          <w:szCs w:val="22"/>
        </w:rPr>
        <w:t>PRIMERO MUNICIPAL DE PEQUEÑAS CAUSAS LABORALES DE BOGOTÁ</w:t>
      </w:r>
    </w:p>
    <w:p w14:paraId="4C30E0D6" w14:textId="61C3F83F" w:rsidR="000A3710" w:rsidRPr="000A3710" w:rsidRDefault="00000000" w:rsidP="00D23EF7">
      <w:pPr>
        <w:pStyle w:val="Textoindependiente"/>
        <w:rPr>
          <w:rFonts w:ascii="Arial" w:hAnsi="Arial" w:cs="Arial"/>
        </w:rPr>
      </w:pPr>
      <w:hyperlink r:id="rId8" w:history="1">
        <w:r w:rsidR="000A3710" w:rsidRPr="000A3710">
          <w:rPr>
            <w:rStyle w:val="Hipervnculo"/>
            <w:rFonts w:ascii="Arial" w:hAnsi="Arial" w:cs="Arial"/>
          </w:rPr>
          <w:t>j01lpcbta@cendoj.ramajudicial.gov.co</w:t>
        </w:r>
      </w:hyperlink>
    </w:p>
    <w:p w14:paraId="42136EF6" w14:textId="75B8C37F" w:rsidR="007805D9" w:rsidRPr="006B38A9" w:rsidRDefault="007805D9" w:rsidP="00D23EF7">
      <w:pPr>
        <w:pStyle w:val="Textoindependiente"/>
        <w:rPr>
          <w:rFonts w:ascii="Arial" w:hAnsi="Arial" w:cs="Arial"/>
          <w:sz w:val="22"/>
          <w:szCs w:val="22"/>
        </w:rPr>
      </w:pPr>
      <w:r w:rsidRPr="006B38A9">
        <w:rPr>
          <w:rFonts w:ascii="Arial" w:hAnsi="Arial" w:cs="Arial"/>
          <w:sz w:val="22"/>
          <w:szCs w:val="22"/>
        </w:rPr>
        <w:t>E.</w:t>
      </w:r>
      <w:r w:rsidRPr="006B38A9">
        <w:rPr>
          <w:rFonts w:ascii="Arial" w:hAnsi="Arial" w:cs="Arial"/>
          <w:sz w:val="22"/>
          <w:szCs w:val="22"/>
        </w:rPr>
        <w:tab/>
        <w:t>S.</w:t>
      </w:r>
      <w:r w:rsidRPr="006B38A9">
        <w:rPr>
          <w:rFonts w:ascii="Arial" w:hAnsi="Arial" w:cs="Arial"/>
          <w:sz w:val="22"/>
          <w:szCs w:val="22"/>
        </w:rPr>
        <w:tab/>
        <w:t xml:space="preserve">D. </w:t>
      </w:r>
    </w:p>
    <w:p w14:paraId="5EE06DCC" w14:textId="77777777" w:rsidR="00D23EF7" w:rsidRPr="006B38A9" w:rsidRDefault="00D23EF7" w:rsidP="00D23EF7">
      <w:pPr>
        <w:jc w:val="both"/>
        <w:rPr>
          <w:rFonts w:ascii="Arial" w:hAnsi="Arial" w:cs="Arial"/>
          <w:b/>
          <w:sz w:val="22"/>
          <w:szCs w:val="22"/>
        </w:rPr>
      </w:pPr>
    </w:p>
    <w:p w14:paraId="7E94BCB6" w14:textId="2ABE9F4F" w:rsidR="007805D9" w:rsidRPr="006B38A9" w:rsidRDefault="007805D9" w:rsidP="00D23EF7">
      <w:pPr>
        <w:jc w:val="both"/>
        <w:rPr>
          <w:rFonts w:ascii="Arial" w:hAnsi="Arial" w:cs="Arial"/>
          <w:b/>
          <w:sz w:val="22"/>
          <w:szCs w:val="22"/>
        </w:rPr>
      </w:pPr>
      <w:r w:rsidRPr="006B38A9">
        <w:rPr>
          <w:rFonts w:ascii="Arial" w:hAnsi="Arial" w:cs="Arial"/>
          <w:b/>
          <w:sz w:val="22"/>
          <w:szCs w:val="22"/>
        </w:rPr>
        <w:t>PROCESO:</w:t>
      </w:r>
      <w:r w:rsidR="00D23EF7" w:rsidRPr="006B38A9">
        <w:rPr>
          <w:rFonts w:ascii="Arial" w:hAnsi="Arial" w:cs="Arial"/>
          <w:b/>
          <w:sz w:val="22"/>
          <w:szCs w:val="22"/>
        </w:rPr>
        <w:t xml:space="preserve"> </w:t>
      </w:r>
      <w:r w:rsidR="00A42DB1" w:rsidRPr="006B38A9">
        <w:rPr>
          <w:rFonts w:ascii="Arial" w:hAnsi="Arial" w:cs="Arial"/>
          <w:b/>
          <w:sz w:val="22"/>
          <w:szCs w:val="22"/>
        </w:rPr>
        <w:tab/>
      </w:r>
      <w:r w:rsidR="00A42DB1" w:rsidRPr="006B38A9">
        <w:rPr>
          <w:rFonts w:ascii="Arial" w:hAnsi="Arial" w:cs="Arial"/>
          <w:b/>
          <w:sz w:val="22"/>
          <w:szCs w:val="22"/>
        </w:rPr>
        <w:tab/>
      </w:r>
      <w:r w:rsidRPr="006B38A9">
        <w:rPr>
          <w:rFonts w:ascii="Arial" w:hAnsi="Arial" w:cs="Arial"/>
          <w:sz w:val="22"/>
          <w:szCs w:val="22"/>
        </w:rPr>
        <w:t xml:space="preserve">ORDINARIO LABORAL DE </w:t>
      </w:r>
      <w:r w:rsidR="00967612">
        <w:rPr>
          <w:rFonts w:ascii="Arial" w:hAnsi="Arial" w:cs="Arial"/>
          <w:sz w:val="22"/>
          <w:szCs w:val="22"/>
        </w:rPr>
        <w:t>UNICA</w:t>
      </w:r>
      <w:r w:rsidRPr="006B38A9">
        <w:rPr>
          <w:rFonts w:ascii="Arial" w:hAnsi="Arial" w:cs="Arial"/>
          <w:sz w:val="22"/>
          <w:szCs w:val="22"/>
        </w:rPr>
        <w:t xml:space="preserve"> INSTANCIA</w:t>
      </w:r>
      <w:r w:rsidRPr="006B38A9">
        <w:rPr>
          <w:rFonts w:ascii="Arial" w:hAnsi="Arial" w:cs="Arial"/>
          <w:b/>
          <w:sz w:val="22"/>
          <w:szCs w:val="22"/>
        </w:rPr>
        <w:t xml:space="preserve"> </w:t>
      </w:r>
    </w:p>
    <w:p w14:paraId="2B18A128" w14:textId="51861A2E" w:rsidR="007805D9" w:rsidRPr="006B38A9" w:rsidRDefault="007805D9" w:rsidP="00D23EF7">
      <w:pPr>
        <w:jc w:val="both"/>
        <w:rPr>
          <w:rFonts w:ascii="Arial" w:hAnsi="Arial" w:cs="Arial"/>
          <w:sz w:val="22"/>
          <w:szCs w:val="22"/>
        </w:rPr>
      </w:pPr>
      <w:bookmarkStart w:id="0" w:name="_Hlk9171016"/>
      <w:r w:rsidRPr="006B38A9">
        <w:rPr>
          <w:rFonts w:ascii="Arial" w:hAnsi="Arial" w:cs="Arial"/>
          <w:b/>
          <w:sz w:val="22"/>
          <w:szCs w:val="22"/>
        </w:rPr>
        <w:t>DEMANDANTE:</w:t>
      </w:r>
      <w:r w:rsidR="00D23EF7" w:rsidRPr="006B38A9">
        <w:rPr>
          <w:rFonts w:ascii="Arial" w:hAnsi="Arial" w:cs="Arial"/>
          <w:sz w:val="22"/>
          <w:szCs w:val="22"/>
        </w:rPr>
        <w:t xml:space="preserve"> </w:t>
      </w:r>
      <w:r w:rsidR="00A42DB1" w:rsidRPr="006B38A9">
        <w:rPr>
          <w:rFonts w:ascii="Arial" w:hAnsi="Arial" w:cs="Arial"/>
          <w:sz w:val="22"/>
          <w:szCs w:val="22"/>
        </w:rPr>
        <w:tab/>
      </w:r>
      <w:bookmarkEnd w:id="0"/>
      <w:r w:rsidR="000A3710" w:rsidRPr="000A3710">
        <w:rPr>
          <w:rFonts w:ascii="Arial" w:hAnsi="Arial" w:cs="Arial"/>
          <w:sz w:val="22"/>
          <w:szCs w:val="22"/>
        </w:rPr>
        <w:t>MARGARITA VACCA ROJAS</w:t>
      </w:r>
    </w:p>
    <w:p w14:paraId="701BBE30" w14:textId="6F8577AD" w:rsidR="00103FE5" w:rsidRPr="006B38A9" w:rsidRDefault="007805D9" w:rsidP="000A3710">
      <w:pPr>
        <w:ind w:left="2124" w:hanging="2124"/>
        <w:jc w:val="both"/>
        <w:rPr>
          <w:rFonts w:ascii="Arial" w:hAnsi="Arial" w:cs="Arial"/>
          <w:sz w:val="22"/>
          <w:szCs w:val="22"/>
        </w:rPr>
      </w:pPr>
      <w:r w:rsidRPr="006B38A9">
        <w:rPr>
          <w:rFonts w:ascii="Arial" w:hAnsi="Arial" w:cs="Arial"/>
          <w:b/>
          <w:sz w:val="22"/>
          <w:szCs w:val="22"/>
        </w:rPr>
        <w:t>DEMANDADO:</w:t>
      </w:r>
      <w:r w:rsidR="00D23EF7" w:rsidRPr="006B38A9">
        <w:rPr>
          <w:rFonts w:ascii="Arial" w:hAnsi="Arial" w:cs="Arial"/>
          <w:sz w:val="22"/>
          <w:szCs w:val="22"/>
        </w:rPr>
        <w:t xml:space="preserve"> </w:t>
      </w:r>
      <w:r w:rsidR="00A42DB1" w:rsidRPr="006B38A9">
        <w:rPr>
          <w:rFonts w:ascii="Arial" w:hAnsi="Arial" w:cs="Arial"/>
          <w:sz w:val="22"/>
          <w:szCs w:val="22"/>
        </w:rPr>
        <w:tab/>
      </w:r>
      <w:r w:rsidR="000A3710">
        <w:rPr>
          <w:rFonts w:ascii="Arial" w:hAnsi="Arial" w:cs="Arial"/>
          <w:sz w:val="22"/>
          <w:szCs w:val="22"/>
        </w:rPr>
        <w:t>SOCIEDAD ADMINISTRADORA DE FONDOS DE PENSIONES Y CESANTIAS PORVENIR S.A. Y OTRO</w:t>
      </w:r>
    </w:p>
    <w:p w14:paraId="6AEB4BED" w14:textId="2C0F0EB1" w:rsidR="007805D9" w:rsidRPr="006B38A9" w:rsidRDefault="00103FE5" w:rsidP="00D23EF7">
      <w:pPr>
        <w:jc w:val="both"/>
        <w:rPr>
          <w:rFonts w:ascii="Arial" w:hAnsi="Arial" w:cs="Arial"/>
          <w:b/>
          <w:sz w:val="22"/>
          <w:szCs w:val="22"/>
        </w:rPr>
      </w:pPr>
      <w:r w:rsidRPr="006B38A9">
        <w:rPr>
          <w:rFonts w:ascii="Arial" w:hAnsi="Arial" w:cs="Arial"/>
          <w:b/>
          <w:bCs/>
          <w:sz w:val="22"/>
          <w:szCs w:val="22"/>
        </w:rPr>
        <w:t>L</w:t>
      </w:r>
      <w:r w:rsidR="000A3710">
        <w:rPr>
          <w:rFonts w:ascii="Arial" w:hAnsi="Arial" w:cs="Arial"/>
          <w:b/>
          <w:bCs/>
          <w:sz w:val="22"/>
          <w:szCs w:val="22"/>
        </w:rPr>
        <w:t>ITISCONSORTE</w:t>
      </w:r>
      <w:r w:rsidRPr="006B38A9">
        <w:rPr>
          <w:rFonts w:ascii="Arial" w:hAnsi="Arial" w:cs="Arial"/>
          <w:b/>
          <w:bCs/>
          <w:sz w:val="22"/>
          <w:szCs w:val="22"/>
        </w:rPr>
        <w:t>:</w:t>
      </w:r>
      <w:r w:rsidRPr="006B38A9">
        <w:rPr>
          <w:rFonts w:ascii="Arial" w:hAnsi="Arial" w:cs="Arial"/>
          <w:sz w:val="22"/>
          <w:szCs w:val="22"/>
        </w:rPr>
        <w:tab/>
      </w:r>
      <w:r w:rsidR="007805D9" w:rsidRPr="006B38A9">
        <w:rPr>
          <w:rFonts w:ascii="Arial" w:hAnsi="Arial" w:cs="Arial"/>
          <w:sz w:val="22"/>
          <w:szCs w:val="22"/>
        </w:rPr>
        <w:t>AXA COLPATRIA SEGUROS DE VIDA S.A</w:t>
      </w:r>
      <w:r w:rsidR="007805D9" w:rsidRPr="006B38A9">
        <w:rPr>
          <w:rFonts w:ascii="Arial" w:hAnsi="Arial" w:cs="Arial"/>
          <w:b/>
          <w:sz w:val="22"/>
          <w:szCs w:val="22"/>
        </w:rPr>
        <w:t>.</w:t>
      </w:r>
    </w:p>
    <w:p w14:paraId="5FCCBF7A" w14:textId="7BADBFCE" w:rsidR="007805D9" w:rsidRPr="006B38A9" w:rsidRDefault="007805D9" w:rsidP="00D23EF7">
      <w:pPr>
        <w:jc w:val="both"/>
        <w:rPr>
          <w:rFonts w:ascii="Arial" w:hAnsi="Arial" w:cs="Arial"/>
          <w:b/>
          <w:sz w:val="22"/>
          <w:szCs w:val="22"/>
        </w:rPr>
      </w:pPr>
      <w:r w:rsidRPr="006B38A9">
        <w:rPr>
          <w:rFonts w:ascii="Arial" w:hAnsi="Arial" w:cs="Arial"/>
          <w:b/>
          <w:sz w:val="22"/>
          <w:szCs w:val="22"/>
        </w:rPr>
        <w:t>RADICACIÓN:</w:t>
      </w:r>
      <w:r w:rsidR="00D23EF7" w:rsidRPr="006B38A9">
        <w:rPr>
          <w:rFonts w:ascii="Arial" w:hAnsi="Arial" w:cs="Arial"/>
          <w:sz w:val="22"/>
          <w:szCs w:val="22"/>
        </w:rPr>
        <w:t xml:space="preserve"> </w:t>
      </w:r>
      <w:r w:rsidR="00A42DB1" w:rsidRPr="006B38A9">
        <w:rPr>
          <w:rFonts w:ascii="Arial" w:hAnsi="Arial" w:cs="Arial"/>
          <w:sz w:val="22"/>
          <w:szCs w:val="22"/>
        </w:rPr>
        <w:tab/>
      </w:r>
      <w:r w:rsidR="000A3710" w:rsidRPr="000A3710">
        <w:rPr>
          <w:rFonts w:ascii="Arial" w:hAnsi="Arial" w:cs="Arial"/>
          <w:sz w:val="22"/>
          <w:szCs w:val="22"/>
        </w:rPr>
        <w:t>11001410500120240000400</w:t>
      </w:r>
    </w:p>
    <w:p w14:paraId="4CDA993D" w14:textId="77777777" w:rsidR="007805D9" w:rsidRPr="006B38A9" w:rsidRDefault="007805D9" w:rsidP="007805D9">
      <w:pPr>
        <w:ind w:left="708"/>
        <w:jc w:val="both"/>
        <w:rPr>
          <w:rFonts w:ascii="Arial" w:hAnsi="Arial" w:cs="Arial"/>
          <w:sz w:val="22"/>
          <w:szCs w:val="22"/>
        </w:rPr>
      </w:pPr>
    </w:p>
    <w:p w14:paraId="1A0439C4" w14:textId="6E38E598" w:rsidR="007805D9" w:rsidRPr="006B38A9" w:rsidRDefault="007805D9" w:rsidP="00872C9D">
      <w:pPr>
        <w:jc w:val="both"/>
        <w:rPr>
          <w:rFonts w:ascii="Arial" w:hAnsi="Arial" w:cs="Arial"/>
          <w:sz w:val="22"/>
          <w:szCs w:val="22"/>
        </w:rPr>
      </w:pPr>
      <w:r w:rsidRPr="006B38A9">
        <w:rPr>
          <w:rFonts w:ascii="Arial" w:hAnsi="Arial" w:cs="Arial"/>
          <w:b/>
          <w:sz w:val="22"/>
          <w:szCs w:val="22"/>
        </w:rPr>
        <w:t>ASUNTO</w:t>
      </w:r>
      <w:r w:rsidR="00D23EF7" w:rsidRPr="006B38A9">
        <w:rPr>
          <w:rFonts w:ascii="Arial" w:hAnsi="Arial" w:cs="Arial"/>
          <w:sz w:val="22"/>
          <w:szCs w:val="22"/>
        </w:rPr>
        <w:t xml:space="preserve">: </w:t>
      </w:r>
      <w:r w:rsidR="00872C9D" w:rsidRPr="006B38A9">
        <w:rPr>
          <w:rFonts w:ascii="Arial" w:hAnsi="Arial" w:cs="Arial"/>
          <w:sz w:val="22"/>
          <w:szCs w:val="22"/>
        </w:rPr>
        <w:t xml:space="preserve">                 </w:t>
      </w:r>
      <w:r w:rsidRPr="006B38A9">
        <w:rPr>
          <w:rFonts w:ascii="Arial" w:hAnsi="Arial" w:cs="Arial"/>
          <w:sz w:val="22"/>
          <w:szCs w:val="22"/>
        </w:rPr>
        <w:t xml:space="preserve">CONTESTACIÓN </w:t>
      </w:r>
      <w:r w:rsidR="00103FE5" w:rsidRPr="006B38A9">
        <w:rPr>
          <w:rFonts w:ascii="Arial" w:hAnsi="Arial" w:cs="Arial"/>
          <w:sz w:val="22"/>
          <w:szCs w:val="22"/>
        </w:rPr>
        <w:t>A LA DEMANDA</w:t>
      </w:r>
    </w:p>
    <w:p w14:paraId="64AB5840" w14:textId="77777777" w:rsidR="00103FE5" w:rsidRPr="006B38A9" w:rsidRDefault="00103FE5" w:rsidP="00103FE5">
      <w:pPr>
        <w:ind w:left="708" w:firstLine="708"/>
        <w:jc w:val="both"/>
        <w:rPr>
          <w:rFonts w:ascii="Arial" w:hAnsi="Arial" w:cs="Arial"/>
          <w:i/>
          <w:sz w:val="22"/>
          <w:szCs w:val="22"/>
        </w:rPr>
      </w:pPr>
    </w:p>
    <w:p w14:paraId="2F28D3D2" w14:textId="692968D8" w:rsidR="007805D9" w:rsidRPr="006B38A9" w:rsidRDefault="007805D9" w:rsidP="007805D9">
      <w:pPr>
        <w:pStyle w:val="Textoindependiente"/>
        <w:jc w:val="both"/>
        <w:rPr>
          <w:rFonts w:ascii="Arial" w:hAnsi="Arial" w:cs="Arial"/>
          <w:iCs/>
          <w:color w:val="000000"/>
          <w:sz w:val="22"/>
          <w:szCs w:val="22"/>
          <w:lang w:val="es-CO"/>
        </w:rPr>
      </w:pPr>
      <w:r w:rsidRPr="006B38A9">
        <w:rPr>
          <w:rFonts w:ascii="Arial" w:hAnsi="Arial" w:cs="Arial"/>
          <w:b/>
          <w:iCs/>
          <w:color w:val="000000"/>
          <w:sz w:val="22"/>
          <w:szCs w:val="22"/>
          <w:lang w:val="es-CO"/>
        </w:rPr>
        <w:t xml:space="preserve">GUSTAVO ALBERTO HERRERA ÁVILA, </w:t>
      </w:r>
      <w:r w:rsidRPr="006B38A9">
        <w:rPr>
          <w:rFonts w:ascii="Arial" w:hAnsi="Arial" w:cs="Arial"/>
          <w:iCs/>
          <w:color w:val="000000"/>
          <w:sz w:val="22"/>
          <w:szCs w:val="22"/>
          <w:lang w:val="es-CO"/>
        </w:rPr>
        <w:t xml:space="preserve">mayor de edad, domiciliado en </w:t>
      </w:r>
      <w:r w:rsidR="002463CA" w:rsidRPr="006B38A9">
        <w:rPr>
          <w:rFonts w:ascii="Arial" w:hAnsi="Arial" w:cs="Arial"/>
          <w:iCs/>
          <w:color w:val="000000"/>
          <w:sz w:val="22"/>
          <w:szCs w:val="22"/>
          <w:lang w:val="es-CO"/>
        </w:rPr>
        <w:t>Cali</w:t>
      </w:r>
      <w:r w:rsidRPr="006B38A9">
        <w:rPr>
          <w:rFonts w:ascii="Arial" w:hAnsi="Arial" w:cs="Arial"/>
          <w:iCs/>
          <w:color w:val="000000"/>
          <w:sz w:val="22"/>
          <w:szCs w:val="22"/>
          <w:lang w:val="es-CO"/>
        </w:rPr>
        <w:t>., identificado con cédula de ciudadanía No. 19.395.114 de Bogotá</w:t>
      </w:r>
      <w:r w:rsidR="00872C9D" w:rsidRPr="006B38A9">
        <w:rPr>
          <w:rFonts w:ascii="Arial" w:hAnsi="Arial" w:cs="Arial"/>
          <w:iCs/>
          <w:color w:val="000000"/>
          <w:sz w:val="22"/>
          <w:szCs w:val="22"/>
          <w:lang w:val="es-CO"/>
        </w:rPr>
        <w:t xml:space="preserve"> D.C.</w:t>
      </w:r>
      <w:r w:rsidRPr="006B38A9">
        <w:rPr>
          <w:rFonts w:ascii="Arial" w:hAnsi="Arial" w:cs="Arial"/>
          <w:iCs/>
          <w:color w:val="000000"/>
          <w:sz w:val="22"/>
          <w:szCs w:val="22"/>
          <w:lang w:val="es-CO"/>
        </w:rPr>
        <w:t xml:space="preserve">, abogado en ejercicio portador de la Tarjeta Profesional No. 39.116 del Consejo Superior de la Judicatura, actuando en el presente proceso como apoderado especial de </w:t>
      </w:r>
      <w:r w:rsidRPr="006B38A9">
        <w:rPr>
          <w:rFonts w:ascii="Arial" w:hAnsi="Arial" w:cs="Arial"/>
          <w:b/>
          <w:iCs/>
          <w:color w:val="000000"/>
          <w:sz w:val="22"/>
          <w:szCs w:val="22"/>
          <w:lang w:val="es-CO"/>
        </w:rPr>
        <w:t xml:space="preserve">AXA COLPATRIA SEGUROS DE VIDA S.A. </w:t>
      </w:r>
      <w:r w:rsidRPr="006B38A9">
        <w:rPr>
          <w:rFonts w:ascii="Arial" w:hAnsi="Arial" w:cs="Arial"/>
          <w:iCs/>
          <w:color w:val="000000"/>
          <w:sz w:val="22"/>
          <w:szCs w:val="22"/>
          <w:lang w:val="es-CO"/>
        </w:rPr>
        <w:t xml:space="preserve">conforme al poder que ya obra en el expediente, y estando dentro del término legal, procedo a contestar la demanda impetrada por </w:t>
      </w:r>
      <w:r w:rsidR="00B2112B">
        <w:rPr>
          <w:rFonts w:ascii="Arial" w:hAnsi="Arial" w:cs="Arial"/>
          <w:iCs/>
          <w:color w:val="000000"/>
          <w:sz w:val="22"/>
          <w:szCs w:val="22"/>
          <w:lang w:val="es-CO"/>
        </w:rPr>
        <w:t xml:space="preserve">la señora </w:t>
      </w:r>
      <w:r w:rsidR="00B2112B" w:rsidRPr="00B2112B">
        <w:rPr>
          <w:rFonts w:ascii="Arial" w:hAnsi="Arial" w:cs="Arial"/>
          <w:b/>
          <w:bCs/>
          <w:iCs/>
          <w:color w:val="000000"/>
          <w:sz w:val="22"/>
          <w:szCs w:val="22"/>
          <w:lang w:val="es-CO"/>
        </w:rPr>
        <w:t xml:space="preserve">MARGARITA VACCA ROJAS </w:t>
      </w:r>
      <w:r w:rsidRPr="006B38A9">
        <w:rPr>
          <w:rFonts w:ascii="Arial" w:hAnsi="Arial" w:cs="Arial"/>
          <w:iCs/>
          <w:color w:val="000000"/>
          <w:sz w:val="22"/>
          <w:szCs w:val="22"/>
          <w:lang w:val="es-CO"/>
        </w:rPr>
        <w:t xml:space="preserve">contra </w:t>
      </w:r>
      <w:r w:rsidR="00B2112B" w:rsidRPr="00B2112B">
        <w:rPr>
          <w:rFonts w:ascii="Arial" w:hAnsi="Arial" w:cs="Arial"/>
          <w:b/>
          <w:bCs/>
          <w:sz w:val="22"/>
          <w:szCs w:val="22"/>
        </w:rPr>
        <w:t>SOCIEDAD ADMINISTRADORA DE FONDOS DE PENSIONES Y CESANTIAS PORVENIR S.A – PORVENIR S.A.</w:t>
      </w:r>
      <w:r w:rsidR="00B2112B" w:rsidRPr="00B2112B">
        <w:rPr>
          <w:rFonts w:ascii="Arial" w:hAnsi="Arial" w:cs="Arial"/>
          <w:b/>
          <w:bCs/>
          <w:iCs/>
          <w:color w:val="000000"/>
          <w:sz w:val="22"/>
          <w:szCs w:val="22"/>
        </w:rPr>
        <w:t>, NUEVA EMPRESA PROMOTORA DE SALUD S.A. - NUEVA EPS</w:t>
      </w:r>
      <w:r w:rsidR="00BB66DB">
        <w:rPr>
          <w:rFonts w:ascii="Arial" w:hAnsi="Arial" w:cs="Arial"/>
          <w:iCs/>
          <w:color w:val="000000"/>
          <w:sz w:val="22"/>
          <w:szCs w:val="22"/>
        </w:rPr>
        <w:t xml:space="preserve">, tramite al cual fue vinculada </w:t>
      </w:r>
      <w:r w:rsidR="00B2112B" w:rsidRPr="006B38A9">
        <w:rPr>
          <w:rFonts w:ascii="Arial" w:hAnsi="Arial" w:cs="Arial"/>
          <w:b/>
          <w:iCs/>
          <w:color w:val="000000"/>
          <w:sz w:val="22"/>
          <w:szCs w:val="22"/>
          <w:lang w:val="es-CO"/>
        </w:rPr>
        <w:t>AXA COLPATRIA SEGUROS DE VIDA S.A.</w:t>
      </w:r>
      <w:r w:rsidR="00BB66DB">
        <w:rPr>
          <w:rFonts w:ascii="Arial" w:hAnsi="Arial" w:cs="Arial"/>
          <w:iCs/>
          <w:color w:val="000000"/>
          <w:sz w:val="22"/>
          <w:szCs w:val="22"/>
          <w:lang w:val="es-CO"/>
        </w:rPr>
        <w:t xml:space="preserve"> en calidad de litisconsorte necesario,</w:t>
      </w:r>
      <w:r w:rsidR="00103FE5" w:rsidRPr="006B38A9">
        <w:rPr>
          <w:rFonts w:ascii="Arial" w:hAnsi="Arial" w:cs="Arial"/>
          <w:iCs/>
          <w:color w:val="000000"/>
          <w:sz w:val="22"/>
          <w:szCs w:val="22"/>
          <w:lang w:val="es-CO"/>
        </w:rPr>
        <w:t xml:space="preserve"> en los siguientes</w:t>
      </w:r>
      <w:r w:rsidR="00103FE5" w:rsidRPr="006B38A9">
        <w:rPr>
          <w:rFonts w:ascii="Arial" w:hAnsi="Arial" w:cs="Arial"/>
          <w:b/>
          <w:bCs/>
          <w:iCs/>
          <w:color w:val="000000"/>
          <w:sz w:val="22"/>
          <w:szCs w:val="22"/>
          <w:lang w:val="es-CO"/>
        </w:rPr>
        <w:t xml:space="preserve"> </w:t>
      </w:r>
      <w:r w:rsidRPr="006B38A9">
        <w:rPr>
          <w:rFonts w:ascii="Arial" w:hAnsi="Arial" w:cs="Arial"/>
          <w:iCs/>
          <w:color w:val="000000"/>
          <w:sz w:val="22"/>
          <w:szCs w:val="22"/>
          <w:lang w:val="es-CO"/>
        </w:rPr>
        <w:t>términos:</w:t>
      </w:r>
    </w:p>
    <w:p w14:paraId="4C52DAEE" w14:textId="77777777" w:rsidR="007805D9" w:rsidRPr="006B38A9" w:rsidRDefault="007805D9" w:rsidP="007805D9">
      <w:pPr>
        <w:pStyle w:val="Textoindependiente"/>
        <w:rPr>
          <w:rFonts w:ascii="Arial" w:hAnsi="Arial" w:cs="Arial"/>
          <w:b/>
          <w:bCs/>
          <w:i/>
          <w:iCs/>
          <w:color w:val="000000"/>
          <w:sz w:val="22"/>
          <w:szCs w:val="22"/>
          <w:u w:val="single"/>
          <w:lang w:val="es-CO"/>
        </w:rPr>
      </w:pPr>
    </w:p>
    <w:p w14:paraId="00D63AFC" w14:textId="35A1886D" w:rsidR="00EA0D34" w:rsidRDefault="007805D9" w:rsidP="00EA0D34">
      <w:pPr>
        <w:pStyle w:val="Textoindependiente"/>
        <w:jc w:val="center"/>
        <w:rPr>
          <w:rFonts w:ascii="Arial" w:hAnsi="Arial" w:cs="Arial"/>
          <w:b/>
          <w:bCs/>
          <w:iCs/>
          <w:color w:val="000000"/>
          <w:sz w:val="22"/>
          <w:szCs w:val="22"/>
          <w:u w:val="single"/>
          <w:lang w:val="es-CO"/>
        </w:rPr>
      </w:pPr>
      <w:r w:rsidRPr="006B38A9">
        <w:rPr>
          <w:rFonts w:ascii="Arial" w:hAnsi="Arial" w:cs="Arial"/>
          <w:b/>
          <w:bCs/>
          <w:iCs/>
          <w:color w:val="000000"/>
          <w:sz w:val="22"/>
          <w:szCs w:val="22"/>
          <w:u w:val="single"/>
          <w:lang w:val="es-CO"/>
        </w:rPr>
        <w:t>CAPÍTULO I:</w:t>
      </w:r>
    </w:p>
    <w:p w14:paraId="71E06627" w14:textId="77777777" w:rsidR="00BB66DB" w:rsidRPr="006B38A9" w:rsidRDefault="00BB66DB" w:rsidP="00EA0D34">
      <w:pPr>
        <w:pStyle w:val="Textoindependiente"/>
        <w:jc w:val="center"/>
        <w:rPr>
          <w:rFonts w:ascii="Arial" w:hAnsi="Arial" w:cs="Arial"/>
          <w:b/>
          <w:bCs/>
          <w:iCs/>
          <w:color w:val="000000"/>
          <w:sz w:val="22"/>
          <w:szCs w:val="22"/>
          <w:u w:val="single"/>
          <w:lang w:val="es-CO"/>
        </w:rPr>
      </w:pPr>
    </w:p>
    <w:p w14:paraId="70ADD2D8" w14:textId="50D2561D" w:rsidR="007805D9" w:rsidRPr="006B38A9" w:rsidRDefault="007805D9" w:rsidP="007805D9">
      <w:pPr>
        <w:pStyle w:val="Textoindependiente"/>
        <w:widowControl/>
        <w:numPr>
          <w:ilvl w:val="0"/>
          <w:numId w:val="28"/>
        </w:numPr>
        <w:overflowPunct/>
        <w:adjustRightInd/>
        <w:ind w:hanging="229"/>
        <w:jc w:val="center"/>
        <w:rPr>
          <w:rFonts w:ascii="Arial" w:hAnsi="Arial" w:cs="Arial"/>
          <w:b/>
          <w:bCs/>
          <w:iCs/>
          <w:color w:val="000000"/>
          <w:sz w:val="22"/>
          <w:szCs w:val="22"/>
          <w:u w:val="single"/>
          <w:lang w:val="es-CO"/>
        </w:rPr>
      </w:pPr>
      <w:r w:rsidRPr="006B38A9">
        <w:rPr>
          <w:rFonts w:ascii="Arial" w:hAnsi="Arial" w:cs="Arial"/>
          <w:b/>
          <w:bCs/>
          <w:iCs/>
          <w:color w:val="000000"/>
          <w:sz w:val="22"/>
          <w:szCs w:val="22"/>
          <w:u w:val="single"/>
          <w:lang w:val="es-CO"/>
        </w:rPr>
        <w:t xml:space="preserve">CONTESTACIÓN </w:t>
      </w:r>
      <w:r w:rsidR="00BB66DB">
        <w:rPr>
          <w:rFonts w:ascii="Arial" w:hAnsi="Arial" w:cs="Arial"/>
          <w:b/>
          <w:bCs/>
          <w:iCs/>
          <w:color w:val="000000"/>
          <w:sz w:val="22"/>
          <w:szCs w:val="22"/>
          <w:u w:val="single"/>
          <w:lang w:val="es-CO"/>
        </w:rPr>
        <w:t>A LOS HECHOS DE LA DEMANDA</w:t>
      </w:r>
    </w:p>
    <w:p w14:paraId="577E9F87" w14:textId="77777777" w:rsidR="007805D9" w:rsidRPr="006B38A9" w:rsidRDefault="007805D9" w:rsidP="007805D9">
      <w:pPr>
        <w:pStyle w:val="Textoindependiente"/>
        <w:rPr>
          <w:rFonts w:ascii="Arial" w:hAnsi="Arial" w:cs="Arial"/>
          <w:b/>
          <w:bCs/>
          <w:i/>
          <w:iCs/>
          <w:color w:val="000000"/>
          <w:sz w:val="22"/>
          <w:szCs w:val="22"/>
          <w:lang w:val="es-CO"/>
        </w:rPr>
      </w:pPr>
    </w:p>
    <w:p w14:paraId="2FBAF003" w14:textId="3F94910C" w:rsidR="007805D9" w:rsidRPr="006B38A9" w:rsidRDefault="007805D9" w:rsidP="00497611">
      <w:pPr>
        <w:jc w:val="both"/>
        <w:rPr>
          <w:rFonts w:ascii="Arial" w:hAnsi="Arial" w:cs="Arial"/>
          <w:bCs/>
          <w:color w:val="000000"/>
          <w:sz w:val="22"/>
          <w:szCs w:val="22"/>
          <w:lang w:val="es-CO"/>
        </w:rPr>
      </w:pPr>
      <w:r w:rsidRPr="006B38A9">
        <w:rPr>
          <w:rFonts w:ascii="Arial" w:hAnsi="Arial" w:cs="Arial"/>
          <w:b/>
          <w:bCs/>
          <w:sz w:val="22"/>
          <w:szCs w:val="22"/>
        </w:rPr>
        <w:t>Al hecho 1</w:t>
      </w:r>
      <w:r w:rsidRPr="006B38A9">
        <w:rPr>
          <w:rFonts w:ascii="Arial" w:hAnsi="Arial" w:cs="Arial"/>
          <w:b/>
          <w:bCs/>
          <w:color w:val="000000"/>
          <w:sz w:val="22"/>
          <w:szCs w:val="22"/>
          <w:lang w:val="es-CO"/>
        </w:rPr>
        <w:t xml:space="preserve">: NO LE CONSTA </w:t>
      </w:r>
      <w:r w:rsidRPr="006B38A9">
        <w:rPr>
          <w:rFonts w:ascii="Arial" w:hAnsi="Arial" w:cs="Arial"/>
          <w:bCs/>
          <w:color w:val="000000"/>
          <w:sz w:val="22"/>
          <w:szCs w:val="22"/>
          <w:lang w:val="es-CO"/>
        </w:rPr>
        <w:t xml:space="preserve">a mí representada </w:t>
      </w:r>
      <w:r w:rsidR="00B2112B">
        <w:rPr>
          <w:rFonts w:ascii="Arial" w:hAnsi="Arial" w:cs="Arial"/>
          <w:bCs/>
          <w:color w:val="000000"/>
          <w:sz w:val="22"/>
          <w:szCs w:val="22"/>
          <w:lang w:val="es-CO"/>
        </w:rPr>
        <w:t>las afirmaciones descritas en este hecho, correspondientes a la identificación ciudadana de la actora y la calidad que enuncia tiene respecto del SGSS en salud</w:t>
      </w:r>
      <w:r w:rsidRPr="006B38A9">
        <w:rPr>
          <w:rFonts w:ascii="Arial" w:hAnsi="Arial" w:cs="Arial"/>
          <w:color w:val="000000"/>
          <w:sz w:val="22"/>
          <w:szCs w:val="22"/>
          <w:lang w:val="es-CO"/>
        </w:rPr>
        <w:t xml:space="preserve">, </w:t>
      </w:r>
      <w:r w:rsidRPr="006B38A9">
        <w:rPr>
          <w:rFonts w:ascii="Arial" w:hAnsi="Arial" w:cs="Arial"/>
          <w:sz w:val="22"/>
          <w:szCs w:val="22"/>
        </w:rPr>
        <w:t xml:space="preserve">por cuanto </w:t>
      </w:r>
      <w:r w:rsidR="00B2112B">
        <w:rPr>
          <w:rFonts w:ascii="Arial" w:hAnsi="Arial" w:cs="Arial"/>
          <w:sz w:val="22"/>
          <w:szCs w:val="22"/>
        </w:rPr>
        <w:t>son</w:t>
      </w:r>
      <w:r w:rsidRPr="006B38A9">
        <w:rPr>
          <w:rFonts w:ascii="Arial" w:hAnsi="Arial" w:cs="Arial"/>
          <w:sz w:val="22"/>
          <w:szCs w:val="22"/>
        </w:rPr>
        <w:t xml:space="preserve"> hecho</w:t>
      </w:r>
      <w:r w:rsidR="00B2112B">
        <w:rPr>
          <w:rFonts w:ascii="Arial" w:hAnsi="Arial" w:cs="Arial"/>
          <w:sz w:val="22"/>
          <w:szCs w:val="22"/>
        </w:rPr>
        <w:t>s</w:t>
      </w:r>
      <w:r w:rsidRPr="006B38A9">
        <w:rPr>
          <w:rFonts w:ascii="Arial" w:hAnsi="Arial" w:cs="Arial"/>
          <w:sz w:val="22"/>
          <w:szCs w:val="22"/>
        </w:rPr>
        <w:t xml:space="preserve"> ajeno</w:t>
      </w:r>
      <w:r w:rsidR="00B2112B">
        <w:rPr>
          <w:rFonts w:ascii="Arial" w:hAnsi="Arial" w:cs="Arial"/>
          <w:sz w:val="22"/>
          <w:szCs w:val="22"/>
        </w:rPr>
        <w:t>s</w:t>
      </w:r>
      <w:r w:rsidRPr="006B38A9">
        <w:rPr>
          <w:rFonts w:ascii="Arial" w:hAnsi="Arial" w:cs="Arial"/>
          <w:sz w:val="22"/>
          <w:szCs w:val="22"/>
        </w:rPr>
        <w:t xml:space="preserve"> a mi representada, </w:t>
      </w:r>
      <w:r w:rsidR="00B2112B">
        <w:rPr>
          <w:rFonts w:ascii="Arial" w:hAnsi="Arial" w:cs="Arial"/>
          <w:sz w:val="22"/>
          <w:szCs w:val="22"/>
        </w:rPr>
        <w:t>los cuales deberán</w:t>
      </w:r>
      <w:r w:rsidRPr="006B38A9">
        <w:rPr>
          <w:rFonts w:ascii="Arial" w:hAnsi="Arial" w:cs="Arial"/>
          <w:sz w:val="22"/>
          <w:szCs w:val="22"/>
        </w:rPr>
        <w:t xml:space="preserve"> ser probado</w:t>
      </w:r>
      <w:r w:rsidR="00B2112B">
        <w:rPr>
          <w:rFonts w:ascii="Arial" w:hAnsi="Arial" w:cs="Arial"/>
          <w:sz w:val="22"/>
          <w:szCs w:val="22"/>
        </w:rPr>
        <w:t>s</w:t>
      </w:r>
      <w:r w:rsidRPr="006B38A9">
        <w:rPr>
          <w:rFonts w:ascii="Arial" w:hAnsi="Arial" w:cs="Arial"/>
          <w:sz w:val="22"/>
          <w:szCs w:val="22"/>
        </w:rPr>
        <w:t xml:space="preserve"> por la parte interesada en el momento oportuno de conformidad con artículo 167 del Código General del Proceso aplicable por analogía y por disposición expresa del artículo 145 de Código Procesal del Trabajo y de la Seguridad Social.</w:t>
      </w:r>
    </w:p>
    <w:p w14:paraId="31966122" w14:textId="77777777" w:rsidR="007805D9" w:rsidRPr="006B38A9" w:rsidRDefault="007805D9" w:rsidP="007805D9">
      <w:pPr>
        <w:jc w:val="both"/>
        <w:rPr>
          <w:rFonts w:ascii="Arial" w:hAnsi="Arial" w:cs="Arial"/>
          <w:b/>
          <w:bCs/>
          <w:color w:val="000000"/>
          <w:sz w:val="22"/>
          <w:szCs w:val="22"/>
          <w:lang w:val="es-CO"/>
        </w:rPr>
      </w:pPr>
    </w:p>
    <w:p w14:paraId="7119181C" w14:textId="35F05B8A" w:rsidR="007805D9" w:rsidRPr="006B38A9" w:rsidRDefault="007805D9" w:rsidP="00B2112B">
      <w:pPr>
        <w:jc w:val="both"/>
        <w:rPr>
          <w:rFonts w:ascii="Arial" w:hAnsi="Arial" w:cs="Arial"/>
          <w:bCs/>
          <w:color w:val="000000"/>
          <w:sz w:val="22"/>
          <w:szCs w:val="22"/>
          <w:lang w:val="es-CO"/>
        </w:rPr>
      </w:pPr>
      <w:r w:rsidRPr="006B38A9">
        <w:rPr>
          <w:rFonts w:ascii="Arial" w:hAnsi="Arial" w:cs="Arial"/>
          <w:b/>
          <w:bCs/>
          <w:color w:val="000000"/>
          <w:sz w:val="22"/>
          <w:szCs w:val="22"/>
          <w:lang w:val="es-CO"/>
        </w:rPr>
        <w:t xml:space="preserve">Al hecho 2: NO LE CONSTA </w:t>
      </w:r>
      <w:r w:rsidRPr="006B38A9">
        <w:rPr>
          <w:rFonts w:ascii="Arial" w:hAnsi="Arial" w:cs="Arial"/>
          <w:bCs/>
          <w:color w:val="000000"/>
          <w:sz w:val="22"/>
          <w:szCs w:val="22"/>
          <w:lang w:val="es-CO"/>
        </w:rPr>
        <w:t>a mí representada,</w:t>
      </w:r>
      <w:r w:rsidR="00C92158" w:rsidRPr="006B38A9">
        <w:rPr>
          <w:rFonts w:ascii="Arial" w:hAnsi="Arial" w:cs="Arial"/>
          <w:bCs/>
          <w:color w:val="000000"/>
          <w:sz w:val="22"/>
          <w:szCs w:val="22"/>
          <w:lang w:val="es-CO"/>
        </w:rPr>
        <w:t xml:space="preserve"> </w:t>
      </w:r>
      <w:r w:rsidR="00B2112B">
        <w:rPr>
          <w:rFonts w:ascii="Arial" w:hAnsi="Arial" w:cs="Arial"/>
          <w:bCs/>
          <w:color w:val="000000"/>
          <w:sz w:val="22"/>
          <w:szCs w:val="22"/>
          <w:lang w:val="es-CO"/>
        </w:rPr>
        <w:t>q</w:t>
      </w:r>
      <w:r w:rsidR="00B2112B" w:rsidRPr="00B2112B">
        <w:rPr>
          <w:rFonts w:ascii="Arial" w:hAnsi="Arial" w:cs="Arial"/>
          <w:bCs/>
          <w:color w:val="000000"/>
          <w:sz w:val="22"/>
          <w:szCs w:val="22"/>
          <w:lang w:val="es-CO"/>
        </w:rPr>
        <w:t xml:space="preserve">ue la </w:t>
      </w:r>
      <w:r w:rsidR="00B2112B">
        <w:rPr>
          <w:rFonts w:ascii="Arial" w:hAnsi="Arial" w:cs="Arial"/>
          <w:bCs/>
          <w:color w:val="000000"/>
          <w:sz w:val="22"/>
          <w:szCs w:val="22"/>
          <w:lang w:val="es-CO"/>
        </w:rPr>
        <w:t>señora</w:t>
      </w:r>
      <w:r w:rsidR="00B2112B" w:rsidRPr="00B2112B">
        <w:rPr>
          <w:rFonts w:ascii="Arial" w:hAnsi="Arial" w:cs="Arial"/>
          <w:bCs/>
          <w:color w:val="000000"/>
          <w:sz w:val="22"/>
          <w:szCs w:val="22"/>
          <w:lang w:val="es-CO"/>
        </w:rPr>
        <w:t xml:space="preserve"> </w:t>
      </w:r>
      <w:r w:rsidR="00B2112B" w:rsidRPr="00D51E5A">
        <w:rPr>
          <w:rFonts w:ascii="Arial" w:hAnsi="Arial" w:cs="Arial"/>
          <w:b/>
          <w:color w:val="000000"/>
          <w:sz w:val="22"/>
          <w:szCs w:val="22"/>
          <w:lang w:val="es-CO"/>
        </w:rPr>
        <w:t>MARGARITA VACCA ROJAS</w:t>
      </w:r>
      <w:r w:rsidR="00B2112B" w:rsidRPr="00B2112B">
        <w:rPr>
          <w:rFonts w:ascii="Arial" w:hAnsi="Arial" w:cs="Arial"/>
          <w:bCs/>
          <w:color w:val="000000"/>
          <w:sz w:val="22"/>
          <w:szCs w:val="22"/>
          <w:lang w:val="es-CO"/>
        </w:rPr>
        <w:t>, fue diagnosticada con poliartrosis no especificada, colitis y gastroenteritis no infecciosas no especificadas y dolor en articulación bilateral, cefalea y dolor en articulación.</w:t>
      </w:r>
      <w:r w:rsidRPr="006B38A9">
        <w:rPr>
          <w:rFonts w:ascii="Arial" w:hAnsi="Arial" w:cs="Arial"/>
          <w:bCs/>
          <w:color w:val="000000"/>
          <w:sz w:val="22"/>
          <w:szCs w:val="22"/>
          <w:lang w:val="es-CO"/>
        </w:rPr>
        <w:t>, por cuanto es un hecho ajeno a mi representada, el cual debe ser probado por la parte interesada en el momento oportuno de conformidad con artículo 167 del Código General del Proceso aplicable por analogía y por disposición expresa del artículo 145 de Código Procesal del Trabajo y de la Seguridad Social.</w:t>
      </w:r>
    </w:p>
    <w:p w14:paraId="6ABEE44D" w14:textId="77777777" w:rsidR="007805D9" w:rsidRPr="006B38A9" w:rsidRDefault="007805D9" w:rsidP="007805D9">
      <w:pPr>
        <w:jc w:val="both"/>
        <w:rPr>
          <w:rFonts w:ascii="Arial" w:hAnsi="Arial" w:cs="Arial"/>
          <w:b/>
          <w:bCs/>
          <w:color w:val="000000"/>
          <w:sz w:val="22"/>
          <w:szCs w:val="22"/>
          <w:lang w:val="es-CO"/>
        </w:rPr>
      </w:pPr>
    </w:p>
    <w:p w14:paraId="3849612C" w14:textId="1BD1744A" w:rsidR="007805D9" w:rsidRPr="006B38A9" w:rsidRDefault="007805D9" w:rsidP="001355AC">
      <w:pPr>
        <w:jc w:val="both"/>
        <w:rPr>
          <w:rFonts w:ascii="Arial" w:hAnsi="Arial" w:cs="Arial"/>
          <w:bCs/>
          <w:color w:val="000000"/>
          <w:sz w:val="22"/>
          <w:szCs w:val="22"/>
          <w:lang w:val="es-CO"/>
        </w:rPr>
      </w:pPr>
      <w:r w:rsidRPr="006B38A9">
        <w:rPr>
          <w:rFonts w:ascii="Arial" w:hAnsi="Arial" w:cs="Arial"/>
          <w:b/>
          <w:bCs/>
          <w:color w:val="000000"/>
          <w:sz w:val="22"/>
          <w:szCs w:val="22"/>
          <w:lang w:val="es-CO"/>
        </w:rPr>
        <w:t xml:space="preserve">Al hecho 3: NO LE CONSTA </w:t>
      </w:r>
      <w:r w:rsidRPr="006B38A9">
        <w:rPr>
          <w:rFonts w:ascii="Arial" w:hAnsi="Arial" w:cs="Arial"/>
          <w:bCs/>
          <w:color w:val="000000"/>
          <w:sz w:val="22"/>
          <w:szCs w:val="22"/>
          <w:lang w:val="es-CO"/>
        </w:rPr>
        <w:t>a mí representada</w:t>
      </w:r>
      <w:r w:rsidR="001355AC">
        <w:rPr>
          <w:rFonts w:ascii="Arial" w:hAnsi="Arial" w:cs="Arial"/>
          <w:bCs/>
          <w:color w:val="000000"/>
          <w:sz w:val="22"/>
          <w:szCs w:val="22"/>
          <w:lang w:val="es-CO"/>
        </w:rPr>
        <w:t xml:space="preserve"> que</w:t>
      </w:r>
      <w:r w:rsidRPr="006B38A9">
        <w:rPr>
          <w:rFonts w:ascii="Arial" w:hAnsi="Arial" w:cs="Arial"/>
          <w:bCs/>
          <w:color w:val="000000"/>
          <w:sz w:val="22"/>
          <w:szCs w:val="22"/>
          <w:lang w:val="es-CO"/>
        </w:rPr>
        <w:t xml:space="preserve"> </w:t>
      </w:r>
      <w:r w:rsidR="001355AC" w:rsidRPr="001355AC">
        <w:rPr>
          <w:rFonts w:ascii="Arial" w:hAnsi="Arial" w:cs="Arial"/>
          <w:bCs/>
          <w:color w:val="000000"/>
          <w:sz w:val="22"/>
          <w:szCs w:val="22"/>
          <w:lang w:val="es-CO"/>
        </w:rPr>
        <w:t xml:space="preserve">a la </w:t>
      </w:r>
      <w:r w:rsidR="001355AC">
        <w:rPr>
          <w:rFonts w:ascii="Arial" w:hAnsi="Arial" w:cs="Arial"/>
          <w:bCs/>
          <w:color w:val="000000"/>
          <w:sz w:val="22"/>
          <w:szCs w:val="22"/>
          <w:lang w:val="es-CO"/>
        </w:rPr>
        <w:t xml:space="preserve">señora </w:t>
      </w:r>
      <w:r w:rsidR="001355AC" w:rsidRPr="00D51E5A">
        <w:rPr>
          <w:rFonts w:ascii="Arial" w:hAnsi="Arial" w:cs="Arial"/>
          <w:b/>
          <w:color w:val="000000"/>
          <w:sz w:val="22"/>
          <w:szCs w:val="22"/>
          <w:lang w:val="es-CO"/>
        </w:rPr>
        <w:t>MARGARITA VACCA ROJAS</w:t>
      </w:r>
      <w:r w:rsidR="001355AC" w:rsidRPr="001355AC">
        <w:rPr>
          <w:rFonts w:ascii="Arial" w:hAnsi="Arial" w:cs="Arial"/>
          <w:bCs/>
          <w:color w:val="000000"/>
          <w:sz w:val="22"/>
          <w:szCs w:val="22"/>
          <w:lang w:val="es-CO"/>
        </w:rPr>
        <w:t>, se le expidieron incapacidades laborales hasta el día 1 de julio de 2021</w:t>
      </w:r>
      <w:r w:rsidR="001355AC">
        <w:rPr>
          <w:rFonts w:ascii="Arial" w:hAnsi="Arial" w:cs="Arial"/>
          <w:bCs/>
          <w:color w:val="000000"/>
          <w:sz w:val="22"/>
          <w:szCs w:val="22"/>
          <w:lang w:val="es-CO"/>
        </w:rPr>
        <w:t>, en razón a los diagnósticos referidos</w:t>
      </w:r>
      <w:r w:rsidRPr="006B38A9">
        <w:rPr>
          <w:rFonts w:ascii="Arial" w:hAnsi="Arial" w:cs="Arial"/>
          <w:bCs/>
          <w:color w:val="000000"/>
          <w:sz w:val="22"/>
          <w:szCs w:val="22"/>
          <w:lang w:val="es-CO"/>
        </w:rPr>
        <w:t>, por cuanto es un hecho ajeno a mi representada, el cual debe ser probado por la parte interesada en el momento oportuno de conformidad con artículo 167 del Código General del Proceso aplicable por analogía y por disposición expresa del artículo 145 de Código Procesal del Trabajo y de la Seguridad Social.</w:t>
      </w:r>
    </w:p>
    <w:p w14:paraId="7221B0D8" w14:textId="77777777" w:rsidR="007805D9" w:rsidRPr="006B38A9" w:rsidRDefault="007805D9" w:rsidP="007805D9">
      <w:pPr>
        <w:jc w:val="both"/>
        <w:rPr>
          <w:rFonts w:ascii="Arial" w:hAnsi="Arial" w:cs="Arial"/>
          <w:bCs/>
          <w:color w:val="000000"/>
          <w:sz w:val="22"/>
          <w:szCs w:val="22"/>
          <w:lang w:val="es-CO"/>
        </w:rPr>
      </w:pPr>
    </w:p>
    <w:p w14:paraId="118A42D6" w14:textId="26300A39" w:rsidR="007805D9" w:rsidRPr="006B38A9" w:rsidRDefault="007805D9" w:rsidP="001355AC">
      <w:pPr>
        <w:jc w:val="both"/>
        <w:rPr>
          <w:rFonts w:ascii="Arial" w:hAnsi="Arial" w:cs="Arial"/>
          <w:bCs/>
          <w:color w:val="000000"/>
          <w:sz w:val="22"/>
          <w:szCs w:val="22"/>
          <w:lang w:val="es-CO"/>
        </w:rPr>
      </w:pPr>
      <w:r w:rsidRPr="006B38A9">
        <w:rPr>
          <w:rFonts w:ascii="Arial" w:hAnsi="Arial" w:cs="Arial"/>
          <w:b/>
          <w:bCs/>
          <w:color w:val="000000"/>
          <w:sz w:val="22"/>
          <w:szCs w:val="22"/>
          <w:lang w:val="es-CO"/>
        </w:rPr>
        <w:t xml:space="preserve">Al hecho 4: NO LE CONSTA </w:t>
      </w:r>
      <w:r w:rsidRPr="006B38A9">
        <w:rPr>
          <w:rFonts w:ascii="Arial" w:hAnsi="Arial" w:cs="Arial"/>
          <w:bCs/>
          <w:color w:val="000000"/>
          <w:sz w:val="22"/>
          <w:szCs w:val="22"/>
          <w:lang w:val="es-CO"/>
        </w:rPr>
        <w:t xml:space="preserve">a mí representada </w:t>
      </w:r>
      <w:r w:rsidR="00C92158" w:rsidRPr="006B38A9">
        <w:rPr>
          <w:rFonts w:ascii="Arial" w:hAnsi="Arial" w:cs="Arial"/>
          <w:bCs/>
          <w:color w:val="000000"/>
          <w:sz w:val="22"/>
          <w:szCs w:val="22"/>
          <w:lang w:val="es-CO"/>
        </w:rPr>
        <w:t xml:space="preserve">que </w:t>
      </w:r>
      <w:r w:rsidR="001355AC" w:rsidRPr="001355AC">
        <w:rPr>
          <w:rFonts w:ascii="Arial" w:hAnsi="Arial" w:cs="Arial"/>
          <w:bCs/>
          <w:color w:val="000000"/>
          <w:sz w:val="22"/>
          <w:szCs w:val="22"/>
          <w:lang w:val="es-CO"/>
        </w:rPr>
        <w:t xml:space="preserve">mediante documento de fecha 10 de mayo de 2019, la </w:t>
      </w:r>
      <w:r w:rsidR="001355AC" w:rsidRPr="00D51E5A">
        <w:rPr>
          <w:rFonts w:ascii="Arial" w:hAnsi="Arial" w:cs="Arial"/>
          <w:b/>
          <w:color w:val="000000"/>
          <w:sz w:val="22"/>
          <w:szCs w:val="22"/>
          <w:lang w:val="es-CO"/>
        </w:rPr>
        <w:t>NUEVA EPS</w:t>
      </w:r>
      <w:r w:rsidR="001355AC" w:rsidRPr="001355AC">
        <w:rPr>
          <w:rFonts w:ascii="Arial" w:hAnsi="Arial" w:cs="Arial"/>
          <w:bCs/>
          <w:color w:val="000000"/>
          <w:sz w:val="22"/>
          <w:szCs w:val="22"/>
          <w:lang w:val="es-CO"/>
        </w:rPr>
        <w:t xml:space="preserve"> emitió concepto de rehabilitación desfavorable</w:t>
      </w:r>
      <w:r w:rsidR="001355AC">
        <w:rPr>
          <w:rFonts w:ascii="Arial" w:hAnsi="Arial" w:cs="Arial"/>
          <w:bCs/>
          <w:color w:val="000000"/>
          <w:sz w:val="22"/>
          <w:szCs w:val="22"/>
          <w:lang w:val="es-CO"/>
        </w:rPr>
        <w:t xml:space="preserve"> a la señora </w:t>
      </w:r>
      <w:r w:rsidR="001355AC" w:rsidRPr="00D51E5A">
        <w:rPr>
          <w:rFonts w:ascii="Arial" w:hAnsi="Arial" w:cs="Arial"/>
          <w:b/>
          <w:color w:val="000000"/>
          <w:sz w:val="22"/>
          <w:szCs w:val="22"/>
          <w:lang w:val="es-CO"/>
        </w:rPr>
        <w:t>MARGARITA VACCA ROJAS</w:t>
      </w:r>
      <w:r w:rsidRPr="006B38A9">
        <w:rPr>
          <w:rFonts w:ascii="Arial" w:hAnsi="Arial" w:cs="Arial"/>
          <w:bCs/>
          <w:color w:val="000000"/>
          <w:sz w:val="22"/>
          <w:szCs w:val="22"/>
          <w:lang w:val="es-CO"/>
        </w:rPr>
        <w:t xml:space="preserve">, </w:t>
      </w:r>
      <w:r w:rsidR="008E3845" w:rsidRPr="006B38A9">
        <w:rPr>
          <w:rFonts w:ascii="Arial" w:hAnsi="Arial" w:cs="Arial"/>
          <w:bCs/>
          <w:color w:val="000000"/>
          <w:sz w:val="22"/>
          <w:szCs w:val="22"/>
          <w:lang w:val="es-CO"/>
        </w:rPr>
        <w:t xml:space="preserve">toda vez que </w:t>
      </w:r>
      <w:r w:rsidR="001355AC">
        <w:rPr>
          <w:rFonts w:ascii="Arial" w:hAnsi="Arial" w:cs="Arial"/>
          <w:bCs/>
          <w:color w:val="000000"/>
          <w:sz w:val="22"/>
          <w:szCs w:val="22"/>
          <w:lang w:val="es-CO"/>
        </w:rPr>
        <w:t xml:space="preserve">es una situación que no se desprende del actuar de </w:t>
      </w:r>
      <w:r w:rsidR="008E3845" w:rsidRPr="006B38A9">
        <w:rPr>
          <w:rFonts w:ascii="Arial" w:hAnsi="Arial" w:cs="Arial"/>
          <w:bCs/>
          <w:color w:val="000000"/>
          <w:sz w:val="22"/>
          <w:szCs w:val="22"/>
          <w:lang w:val="es-CO"/>
        </w:rPr>
        <w:t>mí representada, el cual debe ser probado por la parte interesada en el momento oportuno de conformidad con artículo 167 del Código General del Proceso aplicable por analogía y por disposición expresa del artículo 145 de Código Procesal del Trabajo y de la Seguridad Social.</w:t>
      </w:r>
    </w:p>
    <w:p w14:paraId="0032C2AB" w14:textId="77777777" w:rsidR="007805D9" w:rsidRPr="006B38A9" w:rsidRDefault="007805D9" w:rsidP="007805D9">
      <w:pPr>
        <w:jc w:val="both"/>
        <w:rPr>
          <w:rFonts w:ascii="Arial" w:hAnsi="Arial" w:cs="Arial"/>
          <w:b/>
          <w:bCs/>
          <w:color w:val="000000"/>
          <w:sz w:val="22"/>
          <w:szCs w:val="22"/>
          <w:lang w:val="es-CO"/>
        </w:rPr>
      </w:pPr>
    </w:p>
    <w:p w14:paraId="3662D311" w14:textId="45CDF23C" w:rsidR="007805D9" w:rsidRPr="006B38A9" w:rsidRDefault="007805D9" w:rsidP="007805D9">
      <w:pPr>
        <w:jc w:val="both"/>
        <w:rPr>
          <w:rFonts w:ascii="Arial" w:hAnsi="Arial" w:cs="Arial"/>
          <w:bCs/>
          <w:color w:val="000000"/>
          <w:sz w:val="22"/>
          <w:szCs w:val="22"/>
          <w:lang w:val="es-CO"/>
        </w:rPr>
      </w:pPr>
      <w:r w:rsidRPr="006B38A9">
        <w:rPr>
          <w:rFonts w:ascii="Arial" w:hAnsi="Arial" w:cs="Arial"/>
          <w:b/>
          <w:bCs/>
          <w:color w:val="000000"/>
          <w:sz w:val="22"/>
          <w:szCs w:val="22"/>
          <w:lang w:val="es-CO"/>
        </w:rPr>
        <w:t xml:space="preserve">Al hecho 5: NO LE CONSTA </w:t>
      </w:r>
      <w:r w:rsidRPr="006B38A9">
        <w:rPr>
          <w:rFonts w:ascii="Arial" w:hAnsi="Arial" w:cs="Arial"/>
          <w:bCs/>
          <w:color w:val="000000"/>
          <w:sz w:val="22"/>
          <w:szCs w:val="22"/>
          <w:lang w:val="es-CO"/>
        </w:rPr>
        <w:t>a mí representada</w:t>
      </w:r>
      <w:r w:rsidR="001355AC">
        <w:rPr>
          <w:rFonts w:ascii="Arial" w:hAnsi="Arial" w:cs="Arial"/>
          <w:bCs/>
          <w:color w:val="000000"/>
          <w:sz w:val="22"/>
          <w:szCs w:val="22"/>
          <w:lang w:val="es-CO"/>
        </w:rPr>
        <w:t xml:space="preserve"> </w:t>
      </w:r>
      <w:r w:rsidR="001355AC">
        <w:rPr>
          <w:rFonts w:ascii="Arial" w:hAnsi="Arial" w:cs="Arial"/>
          <w:sz w:val="22"/>
          <w:szCs w:val="22"/>
        </w:rPr>
        <w:t>q</w:t>
      </w:r>
      <w:r w:rsidR="001355AC" w:rsidRPr="001355AC">
        <w:rPr>
          <w:rFonts w:ascii="Arial" w:hAnsi="Arial" w:cs="Arial"/>
          <w:sz w:val="22"/>
          <w:szCs w:val="22"/>
        </w:rPr>
        <w:t>ue para el cubrimiento de los riesgos de i</w:t>
      </w:r>
      <w:r w:rsidR="001355AC">
        <w:rPr>
          <w:rFonts w:ascii="Arial" w:hAnsi="Arial" w:cs="Arial"/>
          <w:sz w:val="22"/>
          <w:szCs w:val="22"/>
        </w:rPr>
        <w:t xml:space="preserve">nvalidez vejes y </w:t>
      </w:r>
      <w:r w:rsidR="001355AC" w:rsidRPr="001355AC">
        <w:rPr>
          <w:rFonts w:ascii="Arial" w:hAnsi="Arial" w:cs="Arial"/>
          <w:sz w:val="22"/>
          <w:szCs w:val="22"/>
        </w:rPr>
        <w:t>m</w:t>
      </w:r>
      <w:r w:rsidR="001355AC">
        <w:rPr>
          <w:rFonts w:ascii="Arial" w:hAnsi="Arial" w:cs="Arial"/>
          <w:sz w:val="22"/>
          <w:szCs w:val="22"/>
        </w:rPr>
        <w:t>uerte</w:t>
      </w:r>
      <w:r w:rsidR="001355AC" w:rsidRPr="001355AC">
        <w:rPr>
          <w:rFonts w:ascii="Arial" w:hAnsi="Arial" w:cs="Arial"/>
          <w:sz w:val="22"/>
          <w:szCs w:val="22"/>
        </w:rPr>
        <w:t xml:space="preserve">, la </w:t>
      </w:r>
      <w:r w:rsidR="001355AC">
        <w:rPr>
          <w:rFonts w:ascii="Arial" w:hAnsi="Arial" w:cs="Arial"/>
          <w:sz w:val="22"/>
          <w:szCs w:val="22"/>
        </w:rPr>
        <w:t>señora</w:t>
      </w:r>
      <w:r w:rsidR="001355AC" w:rsidRPr="001355AC">
        <w:rPr>
          <w:rFonts w:ascii="Arial" w:hAnsi="Arial" w:cs="Arial"/>
          <w:sz w:val="22"/>
          <w:szCs w:val="22"/>
        </w:rPr>
        <w:t xml:space="preserve"> </w:t>
      </w:r>
      <w:r w:rsidR="001355AC" w:rsidRPr="00D51E5A">
        <w:rPr>
          <w:rFonts w:ascii="Arial" w:hAnsi="Arial" w:cs="Arial"/>
          <w:b/>
          <w:bCs/>
          <w:sz w:val="22"/>
          <w:szCs w:val="22"/>
        </w:rPr>
        <w:t>MARGARITA VACCA ROJAS</w:t>
      </w:r>
      <w:r w:rsidR="001355AC" w:rsidRPr="001355AC">
        <w:rPr>
          <w:rFonts w:ascii="Arial" w:hAnsi="Arial" w:cs="Arial"/>
          <w:sz w:val="22"/>
          <w:szCs w:val="22"/>
        </w:rPr>
        <w:t xml:space="preserve">, se encuentra afiliada al régimen de ahorro individual administrado por </w:t>
      </w:r>
      <w:r w:rsidR="001355AC" w:rsidRPr="00D51E5A">
        <w:rPr>
          <w:rFonts w:ascii="Arial" w:hAnsi="Arial" w:cs="Arial"/>
          <w:b/>
          <w:bCs/>
          <w:sz w:val="22"/>
          <w:szCs w:val="22"/>
        </w:rPr>
        <w:t>PORVENIR S.A</w:t>
      </w:r>
      <w:r w:rsidR="001355AC">
        <w:t>.</w:t>
      </w:r>
      <w:r w:rsidR="00571FDA" w:rsidRPr="006B38A9">
        <w:rPr>
          <w:rFonts w:ascii="Arial" w:hAnsi="Arial" w:cs="Arial"/>
          <w:bCs/>
          <w:color w:val="000000"/>
          <w:sz w:val="22"/>
          <w:szCs w:val="22"/>
          <w:lang w:val="es-CO"/>
        </w:rPr>
        <w:t xml:space="preserve">, </w:t>
      </w:r>
      <w:r w:rsidRPr="006B38A9">
        <w:rPr>
          <w:rFonts w:ascii="Arial" w:hAnsi="Arial" w:cs="Arial"/>
          <w:bCs/>
          <w:color w:val="000000"/>
          <w:sz w:val="22"/>
          <w:szCs w:val="22"/>
          <w:lang w:val="es-CO"/>
        </w:rPr>
        <w:t xml:space="preserve">por cuanto es un hecho ajeno a mi representada, el cual debe ser probado por la parte interesada en el momento oportuno de conformidad con artículo </w:t>
      </w:r>
      <w:r w:rsidRPr="006B38A9">
        <w:rPr>
          <w:rFonts w:ascii="Arial" w:hAnsi="Arial" w:cs="Arial"/>
          <w:bCs/>
          <w:color w:val="000000"/>
          <w:sz w:val="22"/>
          <w:szCs w:val="22"/>
          <w:lang w:val="es-CO"/>
        </w:rPr>
        <w:lastRenderedPageBreak/>
        <w:t>167 del Código General del Proceso aplicable por analogía y por disposición expresa del artículo 145 de Código Procesal del Trabajo y de la Seguridad Social.</w:t>
      </w:r>
    </w:p>
    <w:p w14:paraId="08480ED1" w14:textId="77777777" w:rsidR="007805D9" w:rsidRPr="006B38A9" w:rsidRDefault="007805D9" w:rsidP="007805D9">
      <w:pPr>
        <w:jc w:val="both"/>
        <w:rPr>
          <w:rFonts w:ascii="Arial" w:hAnsi="Arial" w:cs="Arial"/>
          <w:bCs/>
          <w:color w:val="000000"/>
          <w:sz w:val="22"/>
          <w:szCs w:val="22"/>
          <w:lang w:val="es-CO"/>
        </w:rPr>
      </w:pPr>
    </w:p>
    <w:p w14:paraId="4F6D2F68" w14:textId="529E6CFF" w:rsidR="007805D9" w:rsidRPr="006B38A9" w:rsidRDefault="007805D9" w:rsidP="007805D9">
      <w:pPr>
        <w:jc w:val="both"/>
        <w:rPr>
          <w:rFonts w:ascii="Arial" w:hAnsi="Arial" w:cs="Arial"/>
          <w:bCs/>
          <w:color w:val="000000"/>
          <w:sz w:val="22"/>
          <w:szCs w:val="22"/>
          <w:lang w:val="es-CO"/>
        </w:rPr>
      </w:pPr>
      <w:r w:rsidRPr="006B38A9">
        <w:rPr>
          <w:rFonts w:ascii="Arial" w:hAnsi="Arial" w:cs="Arial"/>
          <w:b/>
          <w:bCs/>
          <w:color w:val="000000"/>
          <w:sz w:val="22"/>
          <w:szCs w:val="22"/>
          <w:lang w:val="es-CO"/>
        </w:rPr>
        <w:t xml:space="preserve">Al hecho 6: NO LE CONSTA </w:t>
      </w:r>
      <w:r w:rsidRPr="001355AC">
        <w:rPr>
          <w:rFonts w:ascii="Arial" w:hAnsi="Arial" w:cs="Arial"/>
          <w:bCs/>
          <w:color w:val="000000"/>
          <w:sz w:val="22"/>
          <w:szCs w:val="22"/>
          <w:lang w:val="es-CO"/>
        </w:rPr>
        <w:t>a mí representada</w:t>
      </w:r>
      <w:r w:rsidR="001355AC" w:rsidRPr="001355AC">
        <w:rPr>
          <w:rFonts w:ascii="Arial" w:hAnsi="Arial" w:cs="Arial"/>
          <w:bCs/>
          <w:color w:val="000000"/>
          <w:sz w:val="22"/>
          <w:szCs w:val="22"/>
          <w:lang w:val="es-CO"/>
        </w:rPr>
        <w:t xml:space="preserve"> que el apoderado de la señora VACCA ROJAS </w:t>
      </w:r>
      <w:r w:rsidR="001355AC" w:rsidRPr="001355AC">
        <w:rPr>
          <w:rFonts w:ascii="Arial" w:hAnsi="Arial" w:cs="Arial"/>
          <w:sz w:val="22"/>
          <w:szCs w:val="22"/>
        </w:rPr>
        <w:t>haya solicitado ante la NUEVA EPS la cancelación de las incapacidades laborales, expedidas con posterioridad a los primeros 540 días</w:t>
      </w:r>
      <w:r w:rsidR="008E3845" w:rsidRPr="001355AC">
        <w:rPr>
          <w:rFonts w:ascii="Arial" w:hAnsi="Arial" w:cs="Arial"/>
          <w:bCs/>
          <w:color w:val="000000"/>
          <w:sz w:val="22"/>
          <w:szCs w:val="22"/>
          <w:lang w:val="es-CO"/>
        </w:rPr>
        <w:t xml:space="preserve">, pues </w:t>
      </w:r>
      <w:r w:rsidR="001355AC" w:rsidRPr="001355AC">
        <w:rPr>
          <w:rFonts w:ascii="Arial" w:hAnsi="Arial" w:cs="Arial"/>
          <w:bCs/>
          <w:color w:val="000000"/>
          <w:sz w:val="22"/>
          <w:szCs w:val="22"/>
          <w:lang w:val="es-CO"/>
        </w:rPr>
        <w:t>dicha actuación se presentó ante una entidad distinta a mi prohijada</w:t>
      </w:r>
      <w:r w:rsidR="008E3845" w:rsidRPr="001355AC">
        <w:rPr>
          <w:rFonts w:ascii="Arial" w:hAnsi="Arial" w:cs="Arial"/>
          <w:bCs/>
          <w:color w:val="000000"/>
          <w:sz w:val="22"/>
          <w:szCs w:val="22"/>
          <w:lang w:val="es-CO"/>
        </w:rPr>
        <w:t>, por tanto,</w:t>
      </w:r>
      <w:r w:rsidRPr="001355AC">
        <w:rPr>
          <w:rFonts w:ascii="Arial" w:hAnsi="Arial" w:cs="Arial"/>
          <w:bCs/>
          <w:color w:val="000000"/>
          <w:sz w:val="22"/>
          <w:szCs w:val="22"/>
          <w:lang w:val="es-CO"/>
        </w:rPr>
        <w:t xml:space="preserve"> </w:t>
      </w:r>
      <w:r w:rsidR="008E3845" w:rsidRPr="001355AC">
        <w:rPr>
          <w:rFonts w:ascii="Arial" w:hAnsi="Arial" w:cs="Arial"/>
          <w:bCs/>
          <w:color w:val="000000"/>
          <w:sz w:val="22"/>
          <w:szCs w:val="22"/>
          <w:lang w:val="es-CO"/>
        </w:rPr>
        <w:t>deberá</w:t>
      </w:r>
      <w:r w:rsidRPr="001355AC">
        <w:rPr>
          <w:rFonts w:ascii="Arial" w:hAnsi="Arial" w:cs="Arial"/>
          <w:bCs/>
          <w:color w:val="000000"/>
          <w:sz w:val="22"/>
          <w:szCs w:val="22"/>
          <w:lang w:val="es-CO"/>
        </w:rPr>
        <w:t xml:space="preserve"> ser probad</w:t>
      </w:r>
      <w:r w:rsidR="008E3845" w:rsidRPr="001355AC">
        <w:rPr>
          <w:rFonts w:ascii="Arial" w:hAnsi="Arial" w:cs="Arial"/>
          <w:bCs/>
          <w:color w:val="000000"/>
          <w:sz w:val="22"/>
          <w:szCs w:val="22"/>
          <w:lang w:val="es-CO"/>
        </w:rPr>
        <w:t>a</w:t>
      </w:r>
      <w:r w:rsidRPr="001355AC">
        <w:rPr>
          <w:rFonts w:ascii="Arial" w:hAnsi="Arial" w:cs="Arial"/>
          <w:bCs/>
          <w:color w:val="000000"/>
          <w:sz w:val="22"/>
          <w:szCs w:val="22"/>
          <w:lang w:val="es-CO"/>
        </w:rPr>
        <w:t xml:space="preserve"> por la parte interesada en el momento oportuno de conformidad con artículo 167 del Código General del Proceso aplicable por analogía y por disposición expresa del artículo 145 de Código Procesal del Trabajo y de la Seguridad Social.</w:t>
      </w:r>
    </w:p>
    <w:p w14:paraId="5509B66F" w14:textId="77777777" w:rsidR="00571FDA" w:rsidRPr="006B38A9" w:rsidRDefault="00571FDA" w:rsidP="007805D9">
      <w:pPr>
        <w:jc w:val="both"/>
        <w:rPr>
          <w:rFonts w:ascii="Arial" w:hAnsi="Arial" w:cs="Arial"/>
          <w:bCs/>
          <w:color w:val="000000"/>
          <w:sz w:val="22"/>
          <w:szCs w:val="22"/>
          <w:lang w:val="es-CO"/>
        </w:rPr>
      </w:pPr>
    </w:p>
    <w:p w14:paraId="38038C8E" w14:textId="76566445" w:rsidR="007805D9" w:rsidRPr="006B38A9" w:rsidRDefault="007805D9" w:rsidP="00BE6ED4">
      <w:pPr>
        <w:jc w:val="both"/>
        <w:rPr>
          <w:rFonts w:ascii="Arial" w:hAnsi="Arial" w:cs="Arial"/>
          <w:bCs/>
          <w:color w:val="000000"/>
          <w:sz w:val="22"/>
          <w:szCs w:val="22"/>
          <w:lang w:val="es-CO"/>
        </w:rPr>
      </w:pPr>
      <w:r w:rsidRPr="006B38A9">
        <w:rPr>
          <w:rFonts w:ascii="Arial" w:hAnsi="Arial" w:cs="Arial"/>
          <w:b/>
          <w:bCs/>
          <w:color w:val="000000"/>
          <w:sz w:val="22"/>
          <w:szCs w:val="22"/>
          <w:lang w:val="es-CO"/>
        </w:rPr>
        <w:t xml:space="preserve">Al hecho 7: NO LE CONSTA </w:t>
      </w:r>
      <w:r w:rsidRPr="006B38A9">
        <w:rPr>
          <w:rFonts w:ascii="Arial" w:hAnsi="Arial" w:cs="Arial"/>
          <w:bCs/>
          <w:color w:val="000000"/>
          <w:sz w:val="22"/>
          <w:szCs w:val="22"/>
          <w:lang w:val="es-CO"/>
        </w:rPr>
        <w:t xml:space="preserve">a mí representada </w:t>
      </w:r>
      <w:r w:rsidR="00BE6ED4">
        <w:rPr>
          <w:rFonts w:ascii="Arial" w:hAnsi="Arial" w:cs="Arial"/>
          <w:bCs/>
          <w:color w:val="000000"/>
          <w:sz w:val="22"/>
          <w:szCs w:val="22"/>
          <w:lang w:val="es-CO"/>
        </w:rPr>
        <w:t>q</w:t>
      </w:r>
      <w:r w:rsidR="00BE6ED4" w:rsidRPr="00BE6ED4">
        <w:rPr>
          <w:rFonts w:ascii="Arial" w:hAnsi="Arial" w:cs="Arial"/>
          <w:bCs/>
          <w:color w:val="000000"/>
          <w:sz w:val="22"/>
          <w:szCs w:val="22"/>
          <w:lang w:val="es-CO"/>
        </w:rPr>
        <w:t xml:space="preserve">ue solicitud </w:t>
      </w:r>
      <w:r w:rsidR="00BE6ED4">
        <w:rPr>
          <w:rFonts w:ascii="Arial" w:hAnsi="Arial" w:cs="Arial"/>
          <w:bCs/>
          <w:color w:val="000000"/>
          <w:sz w:val="22"/>
          <w:szCs w:val="22"/>
          <w:lang w:val="es-CO"/>
        </w:rPr>
        <w:t xml:space="preserve">elevada ante NUEVA EPS </w:t>
      </w:r>
      <w:r w:rsidR="00BE6ED4" w:rsidRPr="00BE6ED4">
        <w:rPr>
          <w:rFonts w:ascii="Arial" w:hAnsi="Arial" w:cs="Arial"/>
          <w:bCs/>
          <w:color w:val="000000"/>
          <w:sz w:val="22"/>
          <w:szCs w:val="22"/>
          <w:lang w:val="es-CO"/>
        </w:rPr>
        <w:t xml:space="preserve">fue resuelta negando lo </w:t>
      </w:r>
      <w:r w:rsidR="00BE6ED4">
        <w:rPr>
          <w:rFonts w:ascii="Arial" w:hAnsi="Arial" w:cs="Arial"/>
          <w:bCs/>
          <w:color w:val="000000"/>
          <w:sz w:val="22"/>
          <w:szCs w:val="22"/>
          <w:lang w:val="es-CO"/>
        </w:rPr>
        <w:t xml:space="preserve"> </w:t>
      </w:r>
      <w:r w:rsidR="00BE6ED4" w:rsidRPr="00BE6ED4">
        <w:rPr>
          <w:rFonts w:ascii="Arial" w:hAnsi="Arial" w:cs="Arial"/>
          <w:bCs/>
          <w:color w:val="000000"/>
          <w:sz w:val="22"/>
          <w:szCs w:val="22"/>
          <w:lang w:val="es-CO"/>
        </w:rPr>
        <w:t xml:space="preserve">pretendido, </w:t>
      </w:r>
      <w:r w:rsidR="00BE6ED4">
        <w:rPr>
          <w:rFonts w:ascii="Arial" w:hAnsi="Arial" w:cs="Arial"/>
          <w:bCs/>
          <w:color w:val="000000"/>
          <w:sz w:val="22"/>
          <w:szCs w:val="22"/>
          <w:lang w:val="es-CO"/>
        </w:rPr>
        <w:t xml:space="preserve">y que de esta forma haya </w:t>
      </w:r>
      <w:r w:rsidR="00BE6ED4" w:rsidRPr="00BE6ED4">
        <w:rPr>
          <w:rFonts w:ascii="Arial" w:hAnsi="Arial" w:cs="Arial"/>
          <w:bCs/>
          <w:color w:val="000000"/>
          <w:sz w:val="22"/>
          <w:szCs w:val="22"/>
          <w:lang w:val="es-CO"/>
        </w:rPr>
        <w:t xml:space="preserve">quedado agotada la reclamación </w:t>
      </w:r>
      <w:r w:rsidR="00BE6ED4">
        <w:rPr>
          <w:rFonts w:ascii="Arial" w:hAnsi="Arial" w:cs="Arial"/>
          <w:bCs/>
          <w:color w:val="000000"/>
          <w:sz w:val="22"/>
          <w:szCs w:val="22"/>
          <w:lang w:val="es-CO"/>
        </w:rPr>
        <w:t>a</w:t>
      </w:r>
      <w:r w:rsidR="00BE6ED4" w:rsidRPr="00BE6ED4">
        <w:rPr>
          <w:rFonts w:ascii="Arial" w:hAnsi="Arial" w:cs="Arial"/>
          <w:bCs/>
          <w:color w:val="000000"/>
          <w:sz w:val="22"/>
          <w:szCs w:val="22"/>
          <w:lang w:val="es-CO"/>
        </w:rPr>
        <w:t>dministrativa</w:t>
      </w:r>
      <w:r w:rsidR="00BE6ED4">
        <w:rPr>
          <w:rFonts w:ascii="Arial" w:hAnsi="Arial" w:cs="Arial"/>
          <w:bCs/>
          <w:color w:val="000000"/>
          <w:sz w:val="22"/>
          <w:szCs w:val="22"/>
          <w:lang w:val="es-CO"/>
        </w:rPr>
        <w:t xml:space="preserve"> ante dicha entidad</w:t>
      </w:r>
      <w:r w:rsidRPr="006B38A9">
        <w:rPr>
          <w:rFonts w:ascii="Arial" w:hAnsi="Arial" w:cs="Arial"/>
          <w:bCs/>
          <w:color w:val="000000"/>
          <w:sz w:val="22"/>
          <w:szCs w:val="22"/>
          <w:lang w:val="es-CO"/>
        </w:rPr>
        <w:t xml:space="preserve">, toda vez que </w:t>
      </w:r>
      <w:r w:rsidR="00BE6ED4">
        <w:rPr>
          <w:rFonts w:ascii="Arial" w:hAnsi="Arial" w:cs="Arial"/>
          <w:bCs/>
          <w:color w:val="000000"/>
          <w:sz w:val="22"/>
          <w:szCs w:val="22"/>
          <w:lang w:val="es-CO"/>
        </w:rPr>
        <w:t xml:space="preserve">es una circunstancia presentada ante una entidad ajena a </w:t>
      </w:r>
      <w:r w:rsidRPr="006B38A9">
        <w:rPr>
          <w:rFonts w:ascii="Arial" w:hAnsi="Arial" w:cs="Arial"/>
          <w:bCs/>
          <w:color w:val="000000"/>
          <w:sz w:val="22"/>
          <w:szCs w:val="22"/>
          <w:lang w:val="es-CO"/>
        </w:rPr>
        <w:t>mí representada</w:t>
      </w:r>
      <w:r w:rsidR="00BE6ED4">
        <w:rPr>
          <w:rFonts w:ascii="Arial" w:hAnsi="Arial" w:cs="Arial"/>
          <w:bCs/>
          <w:color w:val="000000"/>
          <w:sz w:val="22"/>
          <w:szCs w:val="22"/>
          <w:lang w:val="es-CO"/>
        </w:rPr>
        <w:t xml:space="preserve"> y sobre el cual no hubo injerencia alguna de </w:t>
      </w:r>
      <w:r w:rsidR="00BE6ED4" w:rsidRPr="00BE6ED4">
        <w:rPr>
          <w:rFonts w:ascii="Arial" w:hAnsi="Arial" w:cs="Arial"/>
          <w:bCs/>
          <w:color w:val="000000"/>
          <w:sz w:val="22"/>
          <w:szCs w:val="22"/>
          <w:lang w:val="es-CO"/>
        </w:rPr>
        <w:t>AXA COLPATRIA SEGUROS DE VIDA S.A.</w:t>
      </w:r>
      <w:r w:rsidRPr="006B38A9">
        <w:rPr>
          <w:rFonts w:ascii="Arial" w:hAnsi="Arial" w:cs="Arial"/>
          <w:bCs/>
          <w:color w:val="000000"/>
          <w:sz w:val="22"/>
          <w:szCs w:val="22"/>
          <w:lang w:val="es-CO"/>
        </w:rPr>
        <w:t>, el cual debe ser probado por la parte interesada en el momento oportuno de conformidad con artículo 167 del Código General del Proceso aplicable por analogía y por disposición expresa del artículo 145 de Código Procesal del Trabajo y de la Seguridad Social.</w:t>
      </w:r>
    </w:p>
    <w:p w14:paraId="57278780" w14:textId="77777777" w:rsidR="007805D9" w:rsidRPr="006B38A9" w:rsidRDefault="007805D9" w:rsidP="007805D9">
      <w:pPr>
        <w:pStyle w:val="Textoindependiente"/>
        <w:rPr>
          <w:rFonts w:ascii="Arial" w:hAnsi="Arial" w:cs="Arial"/>
          <w:i/>
          <w:iCs/>
          <w:sz w:val="22"/>
          <w:szCs w:val="22"/>
        </w:rPr>
      </w:pPr>
    </w:p>
    <w:p w14:paraId="22861CC8" w14:textId="3D46463F" w:rsidR="007805D9" w:rsidRPr="006B38A9" w:rsidRDefault="007805D9" w:rsidP="007805D9">
      <w:pPr>
        <w:pStyle w:val="Textoindependiente"/>
        <w:widowControl/>
        <w:numPr>
          <w:ilvl w:val="0"/>
          <w:numId w:val="28"/>
        </w:numPr>
        <w:overflowPunct/>
        <w:adjustRightInd/>
        <w:ind w:hanging="229"/>
        <w:jc w:val="center"/>
        <w:rPr>
          <w:rFonts w:ascii="Arial" w:hAnsi="Arial" w:cs="Arial"/>
          <w:b/>
          <w:bCs/>
          <w:iCs/>
          <w:color w:val="000000"/>
          <w:sz w:val="22"/>
          <w:szCs w:val="22"/>
          <w:u w:val="single"/>
          <w:lang w:val="es-CO"/>
        </w:rPr>
      </w:pPr>
      <w:r w:rsidRPr="006B38A9">
        <w:rPr>
          <w:rFonts w:ascii="Arial" w:hAnsi="Arial" w:cs="Arial"/>
          <w:b/>
          <w:bCs/>
          <w:iCs/>
          <w:color w:val="000000"/>
          <w:sz w:val="22"/>
          <w:szCs w:val="22"/>
          <w:u w:val="single"/>
          <w:lang w:val="es-CO"/>
        </w:rPr>
        <w:t>FRENTE A LAS PRETENSIONES DE LA DEMANDA</w:t>
      </w:r>
    </w:p>
    <w:p w14:paraId="0E0AF1FC" w14:textId="77777777" w:rsidR="007805D9" w:rsidRPr="006B38A9" w:rsidRDefault="007805D9" w:rsidP="007805D9">
      <w:pPr>
        <w:pStyle w:val="Textoindependiente"/>
        <w:ind w:left="1080"/>
        <w:rPr>
          <w:rFonts w:ascii="Arial" w:hAnsi="Arial" w:cs="Arial"/>
          <w:b/>
          <w:bCs/>
          <w:i/>
          <w:iCs/>
          <w:color w:val="000000"/>
          <w:sz w:val="22"/>
          <w:szCs w:val="22"/>
          <w:u w:val="single"/>
          <w:lang w:val="es-CO"/>
        </w:rPr>
      </w:pPr>
    </w:p>
    <w:p w14:paraId="2CB5C144" w14:textId="0B6B38F6" w:rsidR="00C463D4" w:rsidRPr="006B38A9" w:rsidRDefault="00C463D4" w:rsidP="00C463D4">
      <w:pPr>
        <w:jc w:val="both"/>
        <w:rPr>
          <w:rFonts w:ascii="Arial" w:hAnsi="Arial" w:cs="Arial"/>
          <w:sz w:val="22"/>
          <w:szCs w:val="22"/>
        </w:rPr>
      </w:pPr>
      <w:r w:rsidRPr="006B38A9">
        <w:rPr>
          <w:rFonts w:ascii="Arial" w:hAnsi="Arial" w:cs="Arial"/>
          <w:sz w:val="22"/>
          <w:szCs w:val="22"/>
        </w:rPr>
        <w:t>Me opongo a la totalidad de las pretensiones de la demanda</w:t>
      </w:r>
      <w:r w:rsidR="0016681E" w:rsidRPr="006B38A9">
        <w:rPr>
          <w:rFonts w:ascii="Arial" w:hAnsi="Arial" w:cs="Arial"/>
          <w:sz w:val="22"/>
          <w:szCs w:val="22"/>
        </w:rPr>
        <w:t xml:space="preserve"> </w:t>
      </w:r>
      <w:r w:rsidRPr="006B38A9">
        <w:rPr>
          <w:rFonts w:ascii="Arial" w:hAnsi="Arial" w:cs="Arial"/>
          <w:sz w:val="22"/>
          <w:szCs w:val="22"/>
        </w:rPr>
        <w:t xml:space="preserve">en la medida que afecten los intereses de mi representada. En este sentido, se resalta las mismas no están dirigidas en contra de </w:t>
      </w:r>
      <w:r w:rsidRPr="00D51E5A">
        <w:rPr>
          <w:rFonts w:ascii="Arial" w:hAnsi="Arial" w:cs="Arial"/>
          <w:b/>
          <w:bCs/>
          <w:sz w:val="22"/>
          <w:szCs w:val="22"/>
        </w:rPr>
        <w:t>AXA COLPATRIA SEGUROS DE VIDA S.A.</w:t>
      </w:r>
      <w:r w:rsidRPr="006B38A9">
        <w:rPr>
          <w:rFonts w:ascii="Arial" w:hAnsi="Arial" w:cs="Arial"/>
          <w:sz w:val="22"/>
          <w:szCs w:val="22"/>
        </w:rPr>
        <w:t xml:space="preserve">, siendo menester </w:t>
      </w:r>
      <w:r w:rsidR="002463CA" w:rsidRPr="006B38A9">
        <w:rPr>
          <w:rFonts w:ascii="Arial" w:hAnsi="Arial" w:cs="Arial"/>
          <w:sz w:val="22"/>
          <w:szCs w:val="22"/>
        </w:rPr>
        <w:t>señalar</w:t>
      </w:r>
      <w:r w:rsidRPr="006B38A9">
        <w:rPr>
          <w:rFonts w:ascii="Arial" w:hAnsi="Arial" w:cs="Arial"/>
          <w:sz w:val="22"/>
          <w:szCs w:val="22"/>
        </w:rPr>
        <w:t xml:space="preserve"> que la mayoría de los hechos que aquí se debaten, son totalmente ajenos a la cobertura que otorga el sistema de riesgos laborales. </w:t>
      </w:r>
    </w:p>
    <w:p w14:paraId="53C416FB" w14:textId="77777777" w:rsidR="00C463D4" w:rsidRPr="006B38A9" w:rsidRDefault="00C463D4" w:rsidP="00C463D4">
      <w:pPr>
        <w:jc w:val="both"/>
        <w:rPr>
          <w:rFonts w:ascii="Arial" w:hAnsi="Arial" w:cs="Arial"/>
          <w:sz w:val="22"/>
          <w:szCs w:val="22"/>
        </w:rPr>
      </w:pPr>
    </w:p>
    <w:p w14:paraId="24B28DC0" w14:textId="223AB5E8" w:rsidR="00C463D4" w:rsidRPr="006B38A9" w:rsidRDefault="00C463D4" w:rsidP="00C463D4">
      <w:pPr>
        <w:jc w:val="both"/>
        <w:rPr>
          <w:rFonts w:ascii="Arial" w:hAnsi="Arial" w:cs="Arial"/>
          <w:sz w:val="22"/>
          <w:szCs w:val="22"/>
        </w:rPr>
      </w:pPr>
      <w:r w:rsidRPr="006B38A9">
        <w:rPr>
          <w:rFonts w:ascii="Arial" w:hAnsi="Arial" w:cs="Arial"/>
          <w:sz w:val="22"/>
          <w:szCs w:val="22"/>
        </w:rPr>
        <w:t xml:space="preserve">Así las cosas, se precisa que </w:t>
      </w:r>
      <w:r w:rsidR="00A47FB7">
        <w:rPr>
          <w:rFonts w:ascii="Arial" w:hAnsi="Arial" w:cs="Arial"/>
          <w:sz w:val="22"/>
          <w:szCs w:val="22"/>
        </w:rPr>
        <w:t>la</w:t>
      </w:r>
      <w:r w:rsidRPr="006B38A9">
        <w:rPr>
          <w:rFonts w:ascii="Arial" w:hAnsi="Arial" w:cs="Arial"/>
          <w:sz w:val="22"/>
          <w:szCs w:val="22"/>
        </w:rPr>
        <w:t xml:space="preserve"> demandante pretende el reconocimiento y pago de</w:t>
      </w:r>
      <w:r w:rsidR="00A47FB7">
        <w:rPr>
          <w:rFonts w:ascii="Arial" w:hAnsi="Arial" w:cs="Arial"/>
          <w:sz w:val="22"/>
          <w:szCs w:val="22"/>
        </w:rPr>
        <w:t>l subsidio por incapacidad temporal superior al día 540 de prórroga</w:t>
      </w:r>
      <w:r w:rsidR="007427EF">
        <w:rPr>
          <w:rFonts w:ascii="Arial" w:hAnsi="Arial" w:cs="Arial"/>
          <w:sz w:val="22"/>
          <w:szCs w:val="22"/>
        </w:rPr>
        <w:t xml:space="preserve"> por los diagnósticos de origen común de: (i) </w:t>
      </w:r>
      <w:r w:rsidR="007427EF" w:rsidRPr="00B2112B">
        <w:rPr>
          <w:rFonts w:ascii="Arial" w:hAnsi="Arial" w:cs="Arial"/>
          <w:bCs/>
          <w:color w:val="000000"/>
          <w:sz w:val="22"/>
          <w:szCs w:val="22"/>
          <w:lang w:val="es-CO"/>
        </w:rPr>
        <w:t xml:space="preserve">poliartrosis no especificada, </w:t>
      </w:r>
      <w:r w:rsidR="007427EF">
        <w:rPr>
          <w:rFonts w:ascii="Arial" w:hAnsi="Arial" w:cs="Arial"/>
          <w:bCs/>
          <w:color w:val="000000"/>
          <w:sz w:val="22"/>
          <w:szCs w:val="22"/>
          <w:lang w:val="es-CO"/>
        </w:rPr>
        <w:t xml:space="preserve">(ii) </w:t>
      </w:r>
      <w:r w:rsidR="007427EF" w:rsidRPr="00B2112B">
        <w:rPr>
          <w:rFonts w:ascii="Arial" w:hAnsi="Arial" w:cs="Arial"/>
          <w:bCs/>
          <w:color w:val="000000"/>
          <w:sz w:val="22"/>
          <w:szCs w:val="22"/>
          <w:lang w:val="es-CO"/>
        </w:rPr>
        <w:t>colitis</w:t>
      </w:r>
      <w:r w:rsidR="007427EF">
        <w:rPr>
          <w:rFonts w:ascii="Arial" w:hAnsi="Arial" w:cs="Arial"/>
          <w:bCs/>
          <w:color w:val="000000"/>
          <w:sz w:val="22"/>
          <w:szCs w:val="22"/>
          <w:lang w:val="es-CO"/>
        </w:rPr>
        <w:t>, (iii)</w:t>
      </w:r>
      <w:r w:rsidR="007427EF" w:rsidRPr="00B2112B">
        <w:rPr>
          <w:rFonts w:ascii="Arial" w:hAnsi="Arial" w:cs="Arial"/>
          <w:bCs/>
          <w:color w:val="000000"/>
          <w:sz w:val="22"/>
          <w:szCs w:val="22"/>
          <w:lang w:val="es-CO"/>
        </w:rPr>
        <w:t xml:space="preserve"> gastroenteritis no infecciosas no especificadas</w:t>
      </w:r>
      <w:r w:rsidR="007427EF">
        <w:rPr>
          <w:rFonts w:ascii="Arial" w:hAnsi="Arial" w:cs="Arial"/>
          <w:bCs/>
          <w:color w:val="000000"/>
          <w:sz w:val="22"/>
          <w:szCs w:val="22"/>
          <w:lang w:val="es-CO"/>
        </w:rPr>
        <w:t xml:space="preserve">, (iv) </w:t>
      </w:r>
      <w:r w:rsidR="007427EF" w:rsidRPr="00B2112B">
        <w:rPr>
          <w:rFonts w:ascii="Arial" w:hAnsi="Arial" w:cs="Arial"/>
          <w:bCs/>
          <w:color w:val="000000"/>
          <w:sz w:val="22"/>
          <w:szCs w:val="22"/>
          <w:lang w:val="es-CO"/>
        </w:rPr>
        <w:t xml:space="preserve">dolor en articulación bilateral, </w:t>
      </w:r>
      <w:r w:rsidR="007427EF">
        <w:rPr>
          <w:rFonts w:ascii="Arial" w:hAnsi="Arial" w:cs="Arial"/>
          <w:bCs/>
          <w:color w:val="000000"/>
          <w:sz w:val="22"/>
          <w:szCs w:val="22"/>
          <w:lang w:val="es-CO"/>
        </w:rPr>
        <w:t xml:space="preserve">(v) </w:t>
      </w:r>
      <w:r w:rsidR="007427EF" w:rsidRPr="00B2112B">
        <w:rPr>
          <w:rFonts w:ascii="Arial" w:hAnsi="Arial" w:cs="Arial"/>
          <w:bCs/>
          <w:color w:val="000000"/>
          <w:sz w:val="22"/>
          <w:szCs w:val="22"/>
          <w:lang w:val="es-CO"/>
        </w:rPr>
        <w:t xml:space="preserve">cefalea y </w:t>
      </w:r>
      <w:r w:rsidR="007427EF">
        <w:rPr>
          <w:rFonts w:ascii="Arial" w:hAnsi="Arial" w:cs="Arial"/>
          <w:bCs/>
          <w:color w:val="000000"/>
          <w:sz w:val="22"/>
          <w:szCs w:val="22"/>
          <w:lang w:val="es-CO"/>
        </w:rPr>
        <w:t xml:space="preserve">(vi) </w:t>
      </w:r>
      <w:r w:rsidR="007427EF" w:rsidRPr="00B2112B">
        <w:rPr>
          <w:rFonts w:ascii="Arial" w:hAnsi="Arial" w:cs="Arial"/>
          <w:bCs/>
          <w:color w:val="000000"/>
          <w:sz w:val="22"/>
          <w:szCs w:val="22"/>
          <w:lang w:val="es-CO"/>
        </w:rPr>
        <w:t>dolor en articulación</w:t>
      </w:r>
      <w:r w:rsidR="007427EF">
        <w:rPr>
          <w:rFonts w:ascii="Arial" w:hAnsi="Arial" w:cs="Arial"/>
          <w:bCs/>
          <w:color w:val="000000"/>
          <w:sz w:val="22"/>
          <w:szCs w:val="22"/>
          <w:lang w:val="es-CO"/>
        </w:rPr>
        <w:t xml:space="preserve">, aduciendo le fueron expedidas incapacidades temporales por su EPS sobre dichos diagnósticos hasta el 01 </w:t>
      </w:r>
      <w:r w:rsidR="00731067">
        <w:rPr>
          <w:rFonts w:ascii="Arial" w:hAnsi="Arial" w:cs="Arial"/>
          <w:bCs/>
          <w:color w:val="000000"/>
          <w:sz w:val="22"/>
          <w:szCs w:val="22"/>
          <w:lang w:val="es-CO"/>
        </w:rPr>
        <w:t>de julio de 2021;</w:t>
      </w:r>
      <w:r w:rsidRPr="006B38A9">
        <w:rPr>
          <w:rFonts w:ascii="Arial" w:hAnsi="Arial" w:cs="Arial"/>
          <w:sz w:val="22"/>
          <w:szCs w:val="22"/>
        </w:rPr>
        <w:t xml:space="preserve"> así como </w:t>
      </w:r>
      <w:r w:rsidR="00A47FB7">
        <w:rPr>
          <w:rFonts w:ascii="Arial" w:hAnsi="Arial" w:cs="Arial"/>
          <w:sz w:val="22"/>
          <w:szCs w:val="22"/>
        </w:rPr>
        <w:t>la indexación de dicha condena y costas procesales,</w:t>
      </w:r>
      <w:r w:rsidRPr="006B38A9">
        <w:rPr>
          <w:rFonts w:ascii="Arial" w:hAnsi="Arial" w:cs="Arial"/>
          <w:sz w:val="22"/>
          <w:szCs w:val="22"/>
        </w:rPr>
        <w:t xml:space="preserve"> los cuales se encuentra por fuera de las prestaciones que otorga el sistema general de riesgos laborales, es decir que, los rubros pretendidos están por fuera de la órbita de la competencia de las Administradoras de Riesgos Laborales</w:t>
      </w:r>
      <w:r w:rsidR="00A47FB7">
        <w:rPr>
          <w:rFonts w:ascii="Arial" w:hAnsi="Arial" w:cs="Arial"/>
          <w:sz w:val="22"/>
          <w:szCs w:val="22"/>
        </w:rPr>
        <w:t xml:space="preserve"> que represento</w:t>
      </w:r>
      <w:r w:rsidRPr="006B38A9">
        <w:rPr>
          <w:rFonts w:ascii="Arial" w:hAnsi="Arial" w:cs="Arial"/>
          <w:sz w:val="22"/>
          <w:szCs w:val="22"/>
        </w:rPr>
        <w:t>.</w:t>
      </w:r>
    </w:p>
    <w:p w14:paraId="70F4CE2C" w14:textId="77777777" w:rsidR="00C463D4" w:rsidRPr="006B38A9" w:rsidRDefault="00C463D4" w:rsidP="00C463D4">
      <w:pPr>
        <w:jc w:val="both"/>
        <w:rPr>
          <w:rFonts w:ascii="Arial" w:hAnsi="Arial" w:cs="Arial"/>
          <w:sz w:val="22"/>
          <w:szCs w:val="22"/>
        </w:rPr>
      </w:pPr>
    </w:p>
    <w:p w14:paraId="7A965C80" w14:textId="1E8B118D" w:rsidR="00C463D4" w:rsidRPr="006B38A9" w:rsidRDefault="00C463D4" w:rsidP="00C463D4">
      <w:pPr>
        <w:jc w:val="both"/>
        <w:rPr>
          <w:rFonts w:ascii="Arial" w:hAnsi="Arial" w:cs="Arial"/>
          <w:sz w:val="22"/>
          <w:szCs w:val="22"/>
        </w:rPr>
      </w:pPr>
      <w:r w:rsidRPr="006B38A9">
        <w:rPr>
          <w:rFonts w:ascii="Arial" w:hAnsi="Arial" w:cs="Arial"/>
          <w:sz w:val="22"/>
          <w:szCs w:val="22"/>
        </w:rPr>
        <w:t>Sobre el particular debe señalarse que el alcance y propósito del subsistema de Riesgos Laborales, es prevenir, proteger y atender a los trabajadores de los efectos de las enfermedades y accidentes que puedan ocurrirles con ocasión o como consecuencia del trabajo que desarrollan, cuyo marco normativo se encuentra determinado por el Decreto-Ley 1295 de 1995, ley 776 de 2002, ley 1562 de 2012 y demás normas concordantes. En aras de ilustrar al Despacho dicho ámbito, es preciso aludir al artículo 1° de la ley 776 de 2002 que reseña:</w:t>
      </w:r>
    </w:p>
    <w:p w14:paraId="756797B4" w14:textId="77777777" w:rsidR="00C463D4" w:rsidRPr="006B38A9" w:rsidRDefault="00C463D4" w:rsidP="00C463D4">
      <w:pPr>
        <w:jc w:val="both"/>
        <w:rPr>
          <w:rFonts w:ascii="Arial" w:hAnsi="Arial" w:cs="Arial"/>
          <w:sz w:val="22"/>
          <w:szCs w:val="22"/>
        </w:rPr>
      </w:pPr>
    </w:p>
    <w:p w14:paraId="2233C250" w14:textId="77777777" w:rsidR="00C463D4" w:rsidRPr="006B38A9" w:rsidRDefault="00C463D4" w:rsidP="00C463D4">
      <w:pPr>
        <w:ind w:left="708"/>
        <w:jc w:val="both"/>
        <w:rPr>
          <w:rFonts w:ascii="Arial" w:hAnsi="Arial" w:cs="Arial"/>
          <w:i/>
          <w:sz w:val="22"/>
          <w:szCs w:val="22"/>
        </w:rPr>
      </w:pPr>
      <w:r w:rsidRPr="006B38A9">
        <w:rPr>
          <w:rFonts w:ascii="Arial" w:hAnsi="Arial" w:cs="Arial"/>
          <w:i/>
          <w:sz w:val="22"/>
          <w:szCs w:val="22"/>
        </w:rPr>
        <w:t>“Todo afiliado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a los servicios asistenciales y le reconozca las prestaciones económicas a los que se refieren el Decreto-ley 1295 de 1994 y la presente ley”</w:t>
      </w:r>
    </w:p>
    <w:p w14:paraId="36B23C86" w14:textId="77777777" w:rsidR="00C463D4" w:rsidRPr="006B38A9" w:rsidRDefault="00C463D4" w:rsidP="00C463D4">
      <w:pPr>
        <w:jc w:val="both"/>
        <w:rPr>
          <w:rFonts w:ascii="Arial" w:hAnsi="Arial" w:cs="Arial"/>
          <w:sz w:val="22"/>
          <w:szCs w:val="22"/>
        </w:rPr>
      </w:pPr>
    </w:p>
    <w:p w14:paraId="6EC8A2C4" w14:textId="7941C996" w:rsidR="00C463D4" w:rsidRPr="006B38A9" w:rsidRDefault="00C463D4" w:rsidP="00C463D4">
      <w:pPr>
        <w:jc w:val="both"/>
        <w:rPr>
          <w:rFonts w:ascii="Arial" w:hAnsi="Arial" w:cs="Arial"/>
          <w:sz w:val="22"/>
          <w:szCs w:val="22"/>
        </w:rPr>
      </w:pPr>
      <w:r w:rsidRPr="006B38A9">
        <w:rPr>
          <w:rFonts w:ascii="Arial" w:hAnsi="Arial" w:cs="Arial"/>
          <w:sz w:val="22"/>
          <w:szCs w:val="22"/>
        </w:rPr>
        <w:t xml:space="preserve">Ahora bien, de conformidad con lo establecido en el artículo 7° del Código General del Proceso, aplicable por analogía </w:t>
      </w:r>
      <w:r w:rsidR="002463CA" w:rsidRPr="006B38A9">
        <w:rPr>
          <w:rFonts w:ascii="Arial" w:hAnsi="Arial" w:cs="Arial"/>
          <w:sz w:val="22"/>
          <w:szCs w:val="22"/>
        </w:rPr>
        <w:t xml:space="preserve">al proceso laboral </w:t>
      </w:r>
      <w:r w:rsidRPr="006B38A9">
        <w:rPr>
          <w:rFonts w:ascii="Arial" w:hAnsi="Arial" w:cs="Arial"/>
          <w:sz w:val="22"/>
          <w:szCs w:val="22"/>
        </w:rPr>
        <w:t xml:space="preserve">en virtud de la disposición establecida en el artículo 145 del CPTSS, los jueces en sus providencias, están sometidos al imperio de la ley, por lo que en el caso de marras, no sería posible bajo ninguna circunstancia que </w:t>
      </w:r>
      <w:r w:rsidR="0016681E" w:rsidRPr="00D51E5A">
        <w:rPr>
          <w:rFonts w:ascii="Arial" w:hAnsi="Arial" w:cs="Arial"/>
          <w:b/>
          <w:bCs/>
          <w:sz w:val="22"/>
          <w:szCs w:val="22"/>
        </w:rPr>
        <w:t>AXA COLPATRIA SEGUROS DE VIDA</w:t>
      </w:r>
      <w:r w:rsidRPr="00D51E5A">
        <w:rPr>
          <w:rFonts w:ascii="Arial" w:hAnsi="Arial" w:cs="Arial"/>
          <w:b/>
          <w:bCs/>
          <w:sz w:val="22"/>
          <w:szCs w:val="22"/>
        </w:rPr>
        <w:t xml:space="preserve"> S.A</w:t>
      </w:r>
      <w:r w:rsidRPr="006B38A9">
        <w:rPr>
          <w:rFonts w:ascii="Arial" w:hAnsi="Arial" w:cs="Arial"/>
          <w:sz w:val="22"/>
          <w:szCs w:val="22"/>
        </w:rPr>
        <w:t xml:space="preserve">. responda por el pago de </w:t>
      </w:r>
      <w:r w:rsidR="00E97C0E">
        <w:rPr>
          <w:rFonts w:ascii="Arial" w:hAnsi="Arial" w:cs="Arial"/>
          <w:sz w:val="22"/>
          <w:szCs w:val="22"/>
        </w:rPr>
        <w:t>incapacidades temporales superiores al día 540</w:t>
      </w:r>
      <w:r w:rsidR="0016681E" w:rsidRPr="006B38A9">
        <w:rPr>
          <w:rFonts w:ascii="Arial" w:hAnsi="Arial" w:cs="Arial"/>
          <w:sz w:val="22"/>
          <w:szCs w:val="22"/>
        </w:rPr>
        <w:t xml:space="preserve">, así como </w:t>
      </w:r>
      <w:r w:rsidR="002463CA" w:rsidRPr="006B38A9">
        <w:rPr>
          <w:rFonts w:ascii="Arial" w:hAnsi="Arial" w:cs="Arial"/>
          <w:sz w:val="22"/>
          <w:szCs w:val="22"/>
        </w:rPr>
        <w:t>por</w:t>
      </w:r>
      <w:r w:rsidR="00E97C0E">
        <w:rPr>
          <w:rFonts w:ascii="Arial" w:hAnsi="Arial" w:cs="Arial"/>
          <w:sz w:val="22"/>
          <w:szCs w:val="22"/>
        </w:rPr>
        <w:t xml:space="preserve"> las</w:t>
      </w:r>
      <w:r w:rsidR="002463CA" w:rsidRPr="006B38A9">
        <w:rPr>
          <w:rFonts w:ascii="Arial" w:hAnsi="Arial" w:cs="Arial"/>
          <w:sz w:val="22"/>
          <w:szCs w:val="22"/>
        </w:rPr>
        <w:t xml:space="preserve"> </w:t>
      </w:r>
      <w:r w:rsidR="0016681E" w:rsidRPr="006B38A9">
        <w:rPr>
          <w:rFonts w:ascii="Arial" w:hAnsi="Arial" w:cs="Arial"/>
          <w:sz w:val="22"/>
          <w:szCs w:val="22"/>
        </w:rPr>
        <w:t xml:space="preserve">acreencias </w:t>
      </w:r>
      <w:r w:rsidR="00E97C0E">
        <w:rPr>
          <w:rFonts w:ascii="Arial" w:hAnsi="Arial" w:cs="Arial"/>
          <w:sz w:val="22"/>
          <w:szCs w:val="22"/>
        </w:rPr>
        <w:t>accesorias que se solicitan</w:t>
      </w:r>
      <w:r w:rsidR="00BB66DB">
        <w:rPr>
          <w:rFonts w:ascii="Arial" w:hAnsi="Arial" w:cs="Arial"/>
          <w:sz w:val="22"/>
          <w:szCs w:val="22"/>
        </w:rPr>
        <w:t>, al tratarse de prestaciones derivadas de un origen común</w:t>
      </w:r>
      <w:r w:rsidRPr="006B38A9">
        <w:rPr>
          <w:rFonts w:ascii="Arial" w:hAnsi="Arial" w:cs="Arial"/>
          <w:sz w:val="22"/>
          <w:szCs w:val="22"/>
        </w:rPr>
        <w:t xml:space="preserve">, </w:t>
      </w:r>
      <w:r w:rsidR="00BB66DB">
        <w:rPr>
          <w:rFonts w:ascii="Arial" w:hAnsi="Arial" w:cs="Arial"/>
          <w:sz w:val="22"/>
          <w:szCs w:val="22"/>
        </w:rPr>
        <w:t>las cuales</w:t>
      </w:r>
      <w:r w:rsidRPr="006B38A9">
        <w:rPr>
          <w:rFonts w:ascii="Arial" w:hAnsi="Arial" w:cs="Arial"/>
          <w:sz w:val="22"/>
          <w:szCs w:val="22"/>
        </w:rPr>
        <w:t xml:space="preserve"> no se encuentran amparad</w:t>
      </w:r>
      <w:r w:rsidR="00BB66DB">
        <w:rPr>
          <w:rFonts w:ascii="Arial" w:hAnsi="Arial" w:cs="Arial"/>
          <w:sz w:val="22"/>
          <w:szCs w:val="22"/>
        </w:rPr>
        <w:t>a</w:t>
      </w:r>
      <w:r w:rsidRPr="006B38A9">
        <w:rPr>
          <w:rFonts w:ascii="Arial" w:hAnsi="Arial" w:cs="Arial"/>
          <w:sz w:val="22"/>
          <w:szCs w:val="22"/>
        </w:rPr>
        <w:t xml:space="preserve">s </w:t>
      </w:r>
      <w:r w:rsidR="00BB66DB">
        <w:rPr>
          <w:rFonts w:ascii="Arial" w:hAnsi="Arial" w:cs="Arial"/>
          <w:sz w:val="22"/>
          <w:szCs w:val="22"/>
        </w:rPr>
        <w:t>por el</w:t>
      </w:r>
      <w:r w:rsidRPr="006B38A9">
        <w:rPr>
          <w:rFonts w:ascii="Arial" w:hAnsi="Arial" w:cs="Arial"/>
          <w:sz w:val="22"/>
          <w:szCs w:val="22"/>
        </w:rPr>
        <w:t xml:space="preserve"> Sistema de Riesgos Profesionales</w:t>
      </w:r>
      <w:r w:rsidR="00E97C0E">
        <w:rPr>
          <w:rFonts w:ascii="Arial" w:hAnsi="Arial" w:cs="Arial"/>
          <w:sz w:val="22"/>
          <w:szCs w:val="22"/>
        </w:rPr>
        <w:t>.</w:t>
      </w:r>
    </w:p>
    <w:p w14:paraId="2BFEB973" w14:textId="77777777" w:rsidR="00684C14" w:rsidRPr="006B38A9" w:rsidRDefault="00684C14" w:rsidP="00C463D4">
      <w:pPr>
        <w:jc w:val="both"/>
        <w:rPr>
          <w:rFonts w:ascii="Arial" w:hAnsi="Arial" w:cs="Arial"/>
          <w:bCs/>
          <w:color w:val="000000"/>
          <w:sz w:val="22"/>
          <w:szCs w:val="22"/>
        </w:rPr>
      </w:pPr>
    </w:p>
    <w:p w14:paraId="5901497D" w14:textId="260F1754" w:rsidR="00CE1921" w:rsidRPr="006B38A9" w:rsidRDefault="00CE1921" w:rsidP="00C463D4">
      <w:pPr>
        <w:jc w:val="both"/>
        <w:rPr>
          <w:rFonts w:ascii="Arial" w:hAnsi="Arial" w:cs="Arial"/>
          <w:sz w:val="22"/>
          <w:szCs w:val="22"/>
          <w:lang w:val="es-CO"/>
        </w:rPr>
      </w:pPr>
      <w:r w:rsidRPr="006B38A9">
        <w:rPr>
          <w:rFonts w:ascii="Arial" w:hAnsi="Arial" w:cs="Arial"/>
          <w:sz w:val="22"/>
          <w:szCs w:val="22"/>
          <w:lang w:val="es-CO"/>
        </w:rPr>
        <w:t>Hechas las consideraciones referidas, me pronuncio sobre las pretensiones en la forma en que fueron enumeradas y planteadas, así:</w:t>
      </w:r>
    </w:p>
    <w:p w14:paraId="26206934" w14:textId="77777777" w:rsidR="007B6317" w:rsidRPr="006B38A9" w:rsidRDefault="007B6317" w:rsidP="00684C14">
      <w:pPr>
        <w:jc w:val="both"/>
        <w:rPr>
          <w:rFonts w:ascii="Arial" w:hAnsi="Arial" w:cs="Arial"/>
          <w:sz w:val="22"/>
          <w:szCs w:val="22"/>
          <w:lang w:val="es-CO"/>
        </w:rPr>
      </w:pPr>
    </w:p>
    <w:p w14:paraId="357F220A" w14:textId="3B6F5D29" w:rsidR="007B6317" w:rsidRPr="006B38A9" w:rsidRDefault="00E97C0E" w:rsidP="00684C14">
      <w:pPr>
        <w:jc w:val="both"/>
        <w:rPr>
          <w:rFonts w:ascii="Arial" w:hAnsi="Arial" w:cs="Arial"/>
          <w:b/>
          <w:color w:val="000000"/>
          <w:sz w:val="22"/>
          <w:szCs w:val="22"/>
          <w:lang w:val="es-CO"/>
        </w:rPr>
      </w:pPr>
      <w:r>
        <w:rPr>
          <w:rFonts w:ascii="Arial" w:hAnsi="Arial" w:cs="Arial"/>
          <w:b/>
          <w:color w:val="000000"/>
          <w:sz w:val="22"/>
          <w:szCs w:val="22"/>
          <w:lang w:val="es-CO"/>
        </w:rPr>
        <w:lastRenderedPageBreak/>
        <w:t>DECLARATIVAS</w:t>
      </w:r>
    </w:p>
    <w:p w14:paraId="0042D1CE" w14:textId="77777777" w:rsidR="007805D9" w:rsidRPr="006B38A9" w:rsidRDefault="007805D9" w:rsidP="007805D9">
      <w:pPr>
        <w:pStyle w:val="Textoindependiente"/>
        <w:jc w:val="both"/>
        <w:rPr>
          <w:rFonts w:ascii="Arial" w:hAnsi="Arial" w:cs="Arial"/>
          <w:iCs/>
          <w:sz w:val="22"/>
          <w:szCs w:val="22"/>
          <w:lang w:val="es-CO"/>
        </w:rPr>
      </w:pPr>
    </w:p>
    <w:p w14:paraId="3E65EB53" w14:textId="12FBABE1" w:rsidR="002463CA" w:rsidRPr="006B38A9" w:rsidRDefault="007805D9" w:rsidP="007805D9">
      <w:pPr>
        <w:pStyle w:val="Textoindependiente"/>
        <w:jc w:val="both"/>
        <w:rPr>
          <w:rFonts w:ascii="Arial" w:hAnsi="Arial" w:cs="Arial"/>
          <w:bCs/>
          <w:iCs/>
          <w:sz w:val="22"/>
          <w:szCs w:val="22"/>
          <w:lang w:val="es-CO"/>
        </w:rPr>
      </w:pPr>
      <w:r w:rsidRPr="006B38A9">
        <w:rPr>
          <w:rFonts w:ascii="Arial" w:hAnsi="Arial" w:cs="Arial"/>
          <w:b/>
          <w:iCs/>
          <w:sz w:val="22"/>
          <w:szCs w:val="22"/>
          <w:lang w:val="es-CO"/>
        </w:rPr>
        <w:t>A LA PRIMERA</w:t>
      </w:r>
      <w:r w:rsidR="002463CA" w:rsidRPr="006B38A9">
        <w:rPr>
          <w:rFonts w:ascii="Arial" w:hAnsi="Arial" w:cs="Arial"/>
          <w:b/>
          <w:iCs/>
          <w:sz w:val="22"/>
          <w:szCs w:val="22"/>
          <w:lang w:val="es-CO"/>
        </w:rPr>
        <w:t>:</w:t>
      </w:r>
      <w:r w:rsidR="0029774A" w:rsidRPr="006B38A9">
        <w:rPr>
          <w:rFonts w:ascii="Arial" w:hAnsi="Arial" w:cs="Arial"/>
          <w:b/>
          <w:iCs/>
          <w:sz w:val="22"/>
          <w:szCs w:val="22"/>
          <w:lang w:val="es-CO"/>
        </w:rPr>
        <w:t xml:space="preserve"> ME OPONGO</w:t>
      </w:r>
      <w:r w:rsidR="0029774A" w:rsidRPr="006B38A9">
        <w:rPr>
          <w:rFonts w:ascii="Arial" w:hAnsi="Arial" w:cs="Arial"/>
          <w:bCs/>
          <w:iCs/>
          <w:sz w:val="22"/>
          <w:szCs w:val="22"/>
          <w:lang w:val="es-CO"/>
        </w:rPr>
        <w:t xml:space="preserve"> a la presente pretensión si se afectan los intereses de mi prohijada, </w:t>
      </w:r>
      <w:r w:rsidR="00E97C0E">
        <w:rPr>
          <w:rFonts w:ascii="Arial" w:hAnsi="Arial" w:cs="Arial"/>
          <w:bCs/>
          <w:iCs/>
          <w:sz w:val="22"/>
          <w:szCs w:val="22"/>
          <w:lang w:val="es-CO"/>
        </w:rPr>
        <w:t xml:space="preserve">precisándose </w:t>
      </w:r>
      <w:r w:rsidR="0029774A" w:rsidRPr="006B38A9">
        <w:rPr>
          <w:rFonts w:ascii="Arial" w:hAnsi="Arial" w:cs="Arial"/>
          <w:bCs/>
          <w:iCs/>
          <w:sz w:val="22"/>
          <w:szCs w:val="22"/>
          <w:lang w:val="es-CO"/>
        </w:rPr>
        <w:t xml:space="preserve">que la misma no se encuentra dirigida a </w:t>
      </w:r>
      <w:r w:rsidR="0029774A" w:rsidRPr="006B38A9">
        <w:rPr>
          <w:rFonts w:ascii="Arial" w:hAnsi="Arial" w:cs="Arial"/>
          <w:b/>
          <w:iCs/>
          <w:sz w:val="22"/>
          <w:szCs w:val="22"/>
          <w:lang w:val="es-CO"/>
        </w:rPr>
        <w:t xml:space="preserve">AXA </w:t>
      </w:r>
      <w:r w:rsidR="0029774A" w:rsidRPr="006B38A9">
        <w:rPr>
          <w:rFonts w:ascii="Arial" w:hAnsi="Arial" w:cs="Arial"/>
          <w:b/>
          <w:sz w:val="22"/>
          <w:szCs w:val="22"/>
        </w:rPr>
        <w:t>COLPATRIA SEGUROS DE VIDA S.A.</w:t>
      </w:r>
      <w:r w:rsidR="0029774A" w:rsidRPr="006B38A9">
        <w:rPr>
          <w:rFonts w:ascii="Arial" w:hAnsi="Arial" w:cs="Arial"/>
          <w:bCs/>
          <w:iCs/>
          <w:sz w:val="22"/>
          <w:szCs w:val="22"/>
          <w:lang w:val="es-CO"/>
        </w:rPr>
        <w:t xml:space="preserve">, ni tampoco debe comprometer los intereses de esta, en razón a que, quien debe asumir dichas declaraciones es </w:t>
      </w:r>
      <w:r w:rsidR="00E97C0E">
        <w:rPr>
          <w:rFonts w:ascii="Arial" w:hAnsi="Arial" w:cs="Arial"/>
          <w:bCs/>
          <w:iCs/>
          <w:sz w:val="22"/>
          <w:szCs w:val="22"/>
          <w:lang w:val="es-CO"/>
        </w:rPr>
        <w:t>PORVENIR S.A.</w:t>
      </w:r>
      <w:r w:rsidR="0029774A" w:rsidRPr="006B38A9">
        <w:rPr>
          <w:rFonts w:ascii="Arial" w:hAnsi="Arial" w:cs="Arial"/>
          <w:bCs/>
          <w:iCs/>
          <w:sz w:val="22"/>
          <w:szCs w:val="22"/>
          <w:lang w:val="es-CO"/>
        </w:rPr>
        <w:t>, ya que las Administradoras de Riesgos Laborales cubren únicamente las contingencias que por su propia naturaleza genera el trabajo; bien sea prestaciones económicas o asistenciales derivadas de un Accidente de Trabajo o una enfermedad de origen laboral, conceptos los cuales resultan disimiles a los aquí pretendidos.</w:t>
      </w:r>
    </w:p>
    <w:p w14:paraId="64C34148" w14:textId="77777777" w:rsidR="0029774A" w:rsidRPr="006B38A9" w:rsidRDefault="0029774A" w:rsidP="007805D9">
      <w:pPr>
        <w:pStyle w:val="Textoindependiente"/>
        <w:jc w:val="both"/>
        <w:rPr>
          <w:rFonts w:ascii="Arial" w:hAnsi="Arial" w:cs="Arial"/>
          <w:b/>
          <w:iCs/>
          <w:sz w:val="22"/>
          <w:szCs w:val="22"/>
          <w:lang w:val="es-CO"/>
        </w:rPr>
      </w:pPr>
    </w:p>
    <w:p w14:paraId="41456938" w14:textId="026F73A0" w:rsidR="0029774A" w:rsidRDefault="002463CA" w:rsidP="0029774A">
      <w:pPr>
        <w:pStyle w:val="Textoindependiente"/>
        <w:jc w:val="both"/>
        <w:rPr>
          <w:rFonts w:ascii="Arial" w:hAnsi="Arial" w:cs="Arial"/>
          <w:bCs/>
          <w:iCs/>
          <w:sz w:val="22"/>
          <w:szCs w:val="22"/>
          <w:lang w:val="es-CO"/>
        </w:rPr>
      </w:pPr>
      <w:r w:rsidRPr="006B38A9">
        <w:rPr>
          <w:rFonts w:ascii="Arial" w:hAnsi="Arial" w:cs="Arial"/>
          <w:b/>
          <w:iCs/>
          <w:sz w:val="22"/>
          <w:szCs w:val="22"/>
          <w:lang w:val="es-CO"/>
        </w:rPr>
        <w:t xml:space="preserve">A LA </w:t>
      </w:r>
      <w:r w:rsidR="007805D9" w:rsidRPr="006B38A9">
        <w:rPr>
          <w:rFonts w:ascii="Arial" w:hAnsi="Arial" w:cs="Arial"/>
          <w:b/>
          <w:iCs/>
          <w:sz w:val="22"/>
          <w:szCs w:val="22"/>
          <w:lang w:val="es-CO"/>
        </w:rPr>
        <w:t>SEGUNDA</w:t>
      </w:r>
      <w:r w:rsidRPr="006B38A9">
        <w:rPr>
          <w:rFonts w:ascii="Arial" w:hAnsi="Arial" w:cs="Arial"/>
          <w:b/>
          <w:iCs/>
          <w:sz w:val="22"/>
          <w:szCs w:val="22"/>
          <w:lang w:val="es-CO"/>
        </w:rPr>
        <w:t xml:space="preserve">: </w:t>
      </w:r>
      <w:r w:rsidR="0029774A" w:rsidRPr="006B38A9">
        <w:rPr>
          <w:rFonts w:ascii="Arial" w:hAnsi="Arial" w:cs="Arial"/>
          <w:b/>
          <w:iCs/>
          <w:sz w:val="22"/>
          <w:szCs w:val="22"/>
          <w:lang w:val="es-CO"/>
        </w:rPr>
        <w:t>ME OPONGO</w:t>
      </w:r>
      <w:r w:rsidR="0029774A" w:rsidRPr="006B38A9">
        <w:rPr>
          <w:rFonts w:ascii="Arial" w:hAnsi="Arial" w:cs="Arial"/>
          <w:bCs/>
          <w:iCs/>
          <w:sz w:val="22"/>
          <w:szCs w:val="22"/>
          <w:lang w:val="es-CO"/>
        </w:rPr>
        <w:t xml:space="preserve"> a la presente pretensión si se afectan los intereses de mi prohijada, reiterándose que la misma no se encuentra dirigida a </w:t>
      </w:r>
      <w:r w:rsidR="0029774A" w:rsidRPr="006B38A9">
        <w:rPr>
          <w:rFonts w:ascii="Arial" w:hAnsi="Arial" w:cs="Arial"/>
          <w:b/>
          <w:iCs/>
          <w:sz w:val="22"/>
          <w:szCs w:val="22"/>
          <w:lang w:val="es-CO"/>
        </w:rPr>
        <w:t xml:space="preserve">AXA </w:t>
      </w:r>
      <w:r w:rsidR="0029774A" w:rsidRPr="006B38A9">
        <w:rPr>
          <w:rFonts w:ascii="Arial" w:hAnsi="Arial" w:cs="Arial"/>
          <w:b/>
          <w:sz w:val="22"/>
          <w:szCs w:val="22"/>
        </w:rPr>
        <w:t>COLPATRIA SEGUROS DE VIDA S.A.</w:t>
      </w:r>
      <w:r w:rsidR="0029774A" w:rsidRPr="006B38A9">
        <w:rPr>
          <w:rFonts w:ascii="Arial" w:hAnsi="Arial" w:cs="Arial"/>
          <w:bCs/>
          <w:iCs/>
          <w:sz w:val="22"/>
          <w:szCs w:val="22"/>
          <w:lang w:val="es-CO"/>
        </w:rPr>
        <w:t xml:space="preserve">, ni tampoco debe comprometer los intereses de esta, en razón a que, quien debe asumir dichas declaraciones es </w:t>
      </w:r>
      <w:r w:rsidR="00B21672">
        <w:rPr>
          <w:rFonts w:ascii="Arial" w:hAnsi="Arial" w:cs="Arial"/>
          <w:bCs/>
          <w:iCs/>
          <w:sz w:val="22"/>
          <w:szCs w:val="22"/>
          <w:lang w:val="es-CO"/>
        </w:rPr>
        <w:t>NUEVA EPS</w:t>
      </w:r>
      <w:r w:rsidR="0029774A" w:rsidRPr="006B38A9">
        <w:rPr>
          <w:rFonts w:ascii="Arial" w:hAnsi="Arial" w:cs="Arial"/>
          <w:bCs/>
          <w:iCs/>
          <w:sz w:val="22"/>
          <w:szCs w:val="22"/>
          <w:lang w:val="es-CO"/>
        </w:rPr>
        <w:t>, ya que las Administradoras de Riesgos Laborales cubren únicamente las contingencias que por su propia naturaleza genera el trabajo; bien sea prestaciones económicas o asistenciales derivadas de un Accidente de Trabajo o una enfermedad de origen laboral, conceptos los cuales resultan disimiles a los aquí pretendidos.</w:t>
      </w:r>
    </w:p>
    <w:p w14:paraId="6A2BCCDD" w14:textId="0120A5F6" w:rsidR="00B21672" w:rsidRDefault="00B21672" w:rsidP="0029774A">
      <w:pPr>
        <w:pStyle w:val="Textoindependiente"/>
        <w:jc w:val="both"/>
        <w:rPr>
          <w:rFonts w:ascii="Arial" w:hAnsi="Arial" w:cs="Arial"/>
          <w:bCs/>
          <w:iCs/>
          <w:sz w:val="22"/>
          <w:szCs w:val="22"/>
          <w:lang w:val="es-CO"/>
        </w:rPr>
      </w:pPr>
    </w:p>
    <w:p w14:paraId="70C738B5" w14:textId="05F2043F" w:rsidR="00B21672" w:rsidRDefault="00B21672" w:rsidP="0029774A">
      <w:pPr>
        <w:pStyle w:val="Textoindependiente"/>
        <w:jc w:val="both"/>
        <w:rPr>
          <w:rFonts w:ascii="Arial" w:hAnsi="Arial" w:cs="Arial"/>
          <w:b/>
          <w:iCs/>
          <w:sz w:val="22"/>
          <w:szCs w:val="22"/>
          <w:lang w:val="es-CO"/>
        </w:rPr>
      </w:pPr>
      <w:r>
        <w:rPr>
          <w:rFonts w:ascii="Arial" w:hAnsi="Arial" w:cs="Arial"/>
          <w:b/>
          <w:iCs/>
          <w:sz w:val="22"/>
          <w:szCs w:val="22"/>
          <w:lang w:val="es-CO"/>
        </w:rPr>
        <w:t>DE CONDENA:</w:t>
      </w:r>
    </w:p>
    <w:p w14:paraId="63B0D0A8" w14:textId="77777777" w:rsidR="00B21672" w:rsidRDefault="00B21672" w:rsidP="0029774A">
      <w:pPr>
        <w:pStyle w:val="Textoindependiente"/>
        <w:jc w:val="both"/>
        <w:rPr>
          <w:rFonts w:ascii="Arial" w:hAnsi="Arial" w:cs="Arial"/>
          <w:b/>
          <w:iCs/>
          <w:sz w:val="22"/>
          <w:szCs w:val="22"/>
          <w:lang w:val="es-CO"/>
        </w:rPr>
      </w:pPr>
    </w:p>
    <w:p w14:paraId="7C6BA308" w14:textId="20E7BC44" w:rsidR="0029774A" w:rsidRDefault="002463CA" w:rsidP="007805D9">
      <w:pPr>
        <w:pStyle w:val="Textoindependiente"/>
        <w:jc w:val="both"/>
        <w:rPr>
          <w:rFonts w:ascii="Arial" w:hAnsi="Arial" w:cs="Arial"/>
          <w:bCs/>
          <w:iCs/>
          <w:sz w:val="22"/>
          <w:szCs w:val="22"/>
          <w:lang w:val="es-CO"/>
        </w:rPr>
      </w:pPr>
      <w:r w:rsidRPr="006B38A9">
        <w:rPr>
          <w:rFonts w:ascii="Arial" w:hAnsi="Arial" w:cs="Arial"/>
          <w:b/>
          <w:iCs/>
          <w:sz w:val="22"/>
          <w:szCs w:val="22"/>
          <w:lang w:val="es-CO"/>
        </w:rPr>
        <w:t>A LA</w:t>
      </w:r>
      <w:r w:rsidR="007805D9" w:rsidRPr="006B38A9">
        <w:rPr>
          <w:rFonts w:ascii="Arial" w:hAnsi="Arial" w:cs="Arial"/>
          <w:b/>
          <w:iCs/>
          <w:sz w:val="22"/>
          <w:szCs w:val="22"/>
          <w:lang w:val="es-CO"/>
        </w:rPr>
        <w:t xml:space="preserve"> </w:t>
      </w:r>
      <w:r w:rsidR="00B21672">
        <w:rPr>
          <w:rFonts w:ascii="Arial" w:hAnsi="Arial" w:cs="Arial"/>
          <w:b/>
          <w:iCs/>
          <w:sz w:val="22"/>
          <w:szCs w:val="22"/>
          <w:lang w:val="es-CO"/>
        </w:rPr>
        <w:t>PRIMERA</w:t>
      </w:r>
      <w:r w:rsidRPr="006B38A9">
        <w:rPr>
          <w:rFonts w:ascii="Arial" w:hAnsi="Arial" w:cs="Arial"/>
          <w:b/>
          <w:iCs/>
          <w:sz w:val="22"/>
          <w:szCs w:val="22"/>
          <w:lang w:val="es-CO"/>
        </w:rPr>
        <w:t xml:space="preserve">: </w:t>
      </w:r>
      <w:r w:rsidR="0029774A" w:rsidRPr="006B38A9">
        <w:rPr>
          <w:rFonts w:ascii="Arial" w:hAnsi="Arial" w:cs="Arial"/>
          <w:b/>
          <w:iCs/>
          <w:sz w:val="22"/>
          <w:szCs w:val="22"/>
          <w:lang w:val="es-CO"/>
        </w:rPr>
        <w:t>ME OPONGO</w:t>
      </w:r>
      <w:r w:rsidR="0029774A" w:rsidRPr="006B38A9">
        <w:rPr>
          <w:rFonts w:ascii="Arial" w:hAnsi="Arial" w:cs="Arial"/>
          <w:bCs/>
          <w:iCs/>
          <w:sz w:val="22"/>
          <w:szCs w:val="22"/>
          <w:lang w:val="es-CO"/>
        </w:rPr>
        <w:t xml:space="preserve"> a la presente pretensión si se afectan los intereses de mi prohijada, reiterándose que la misma no se encuentra dirigida a </w:t>
      </w:r>
      <w:r w:rsidR="0029774A" w:rsidRPr="006B38A9">
        <w:rPr>
          <w:rFonts w:ascii="Arial" w:hAnsi="Arial" w:cs="Arial"/>
          <w:b/>
          <w:iCs/>
          <w:sz w:val="22"/>
          <w:szCs w:val="22"/>
          <w:lang w:val="es-CO"/>
        </w:rPr>
        <w:t xml:space="preserve">AXA </w:t>
      </w:r>
      <w:r w:rsidR="0029774A" w:rsidRPr="006B38A9">
        <w:rPr>
          <w:rFonts w:ascii="Arial" w:hAnsi="Arial" w:cs="Arial"/>
          <w:b/>
          <w:sz w:val="22"/>
          <w:szCs w:val="22"/>
        </w:rPr>
        <w:t>COLPATRIA SEGUROS DE VIDA S.A.</w:t>
      </w:r>
      <w:r w:rsidR="0029774A" w:rsidRPr="006B38A9">
        <w:rPr>
          <w:rFonts w:ascii="Arial" w:hAnsi="Arial" w:cs="Arial"/>
          <w:bCs/>
          <w:iCs/>
          <w:sz w:val="22"/>
          <w:szCs w:val="22"/>
          <w:lang w:val="es-CO"/>
        </w:rPr>
        <w:t xml:space="preserve">, ni tampoco debe comprometer los intereses de esta, en razón a que, quien debe asumir dichas </w:t>
      </w:r>
      <w:r w:rsidR="00B21672">
        <w:rPr>
          <w:rFonts w:ascii="Arial" w:hAnsi="Arial" w:cs="Arial"/>
          <w:bCs/>
          <w:iCs/>
          <w:sz w:val="22"/>
          <w:szCs w:val="22"/>
          <w:lang w:val="es-CO"/>
        </w:rPr>
        <w:t>condenas</w:t>
      </w:r>
      <w:r w:rsidR="0029774A" w:rsidRPr="006B38A9">
        <w:rPr>
          <w:rFonts w:ascii="Arial" w:hAnsi="Arial" w:cs="Arial"/>
          <w:bCs/>
          <w:iCs/>
          <w:sz w:val="22"/>
          <w:szCs w:val="22"/>
          <w:lang w:val="es-CO"/>
        </w:rPr>
        <w:t xml:space="preserve"> es </w:t>
      </w:r>
      <w:r w:rsidR="00B21672" w:rsidRPr="00D51E5A">
        <w:rPr>
          <w:rFonts w:ascii="Arial" w:hAnsi="Arial" w:cs="Arial"/>
          <w:b/>
          <w:iCs/>
          <w:sz w:val="22"/>
          <w:szCs w:val="22"/>
          <w:lang w:val="es-CO"/>
        </w:rPr>
        <w:t>PORVENIR S.A.</w:t>
      </w:r>
      <w:r w:rsidR="0029774A" w:rsidRPr="006B38A9">
        <w:rPr>
          <w:rFonts w:ascii="Arial" w:hAnsi="Arial" w:cs="Arial"/>
          <w:bCs/>
          <w:iCs/>
          <w:sz w:val="22"/>
          <w:szCs w:val="22"/>
          <w:lang w:val="es-CO"/>
        </w:rPr>
        <w:t>, ya que las Administradoras de Riesgos Laborales cubren únicamente las contingencias que por su propia naturaleza genera el trabajo; bien sea prestaciones económicas o asistenciales derivadas de un Accidente de Trabajo o una enfermedad de origen laboral, conceptos los cuales resultan disimiles a los aquí pretendidos.</w:t>
      </w:r>
    </w:p>
    <w:p w14:paraId="07A075F8" w14:textId="77777777" w:rsidR="002A61E5" w:rsidRDefault="002A61E5" w:rsidP="007805D9">
      <w:pPr>
        <w:pStyle w:val="Textoindependiente"/>
        <w:jc w:val="both"/>
        <w:rPr>
          <w:rFonts w:ascii="Arial" w:hAnsi="Arial" w:cs="Arial"/>
          <w:bCs/>
          <w:iCs/>
          <w:sz w:val="22"/>
          <w:szCs w:val="22"/>
          <w:lang w:val="es-CO"/>
        </w:rPr>
      </w:pPr>
    </w:p>
    <w:p w14:paraId="36A1F942" w14:textId="77777777" w:rsidR="002A61E5" w:rsidRPr="006B38A9" w:rsidRDefault="002A61E5" w:rsidP="002A61E5">
      <w:pPr>
        <w:pStyle w:val="Textoindependiente"/>
        <w:jc w:val="both"/>
        <w:rPr>
          <w:rFonts w:ascii="Arial" w:hAnsi="Arial" w:cs="Arial"/>
          <w:bCs/>
          <w:iCs/>
          <w:sz w:val="22"/>
          <w:szCs w:val="22"/>
          <w:lang w:val="es-CO"/>
        </w:rPr>
      </w:pPr>
      <w:r w:rsidRPr="006B38A9">
        <w:rPr>
          <w:rFonts w:ascii="Arial" w:hAnsi="Arial" w:cs="Arial"/>
          <w:bCs/>
          <w:iCs/>
          <w:sz w:val="22"/>
          <w:szCs w:val="22"/>
          <w:lang w:val="es-CO"/>
        </w:rPr>
        <w:t xml:space="preserve">En este sentido, no podrá entonces existir una condena en contra de mi representada frente al pago de </w:t>
      </w:r>
      <w:r>
        <w:rPr>
          <w:rFonts w:ascii="Arial" w:hAnsi="Arial" w:cs="Arial"/>
          <w:bCs/>
          <w:iCs/>
          <w:sz w:val="22"/>
          <w:szCs w:val="22"/>
          <w:lang w:val="es-CO"/>
        </w:rPr>
        <w:t>incapacidades temporales</w:t>
      </w:r>
      <w:r w:rsidRPr="006B38A9">
        <w:rPr>
          <w:rFonts w:ascii="Arial" w:hAnsi="Arial" w:cs="Arial"/>
          <w:bCs/>
          <w:iCs/>
          <w:sz w:val="22"/>
          <w:szCs w:val="22"/>
          <w:lang w:val="es-CO"/>
        </w:rPr>
        <w:t xml:space="preserve">, así como de ninguna índole, como quiere que ese tipo de contingencia no tiene cobertura otorgada por el Sistema de Riesgos Laborales. Sobre el tema, la ley 1562 de 2012, establece: </w:t>
      </w:r>
    </w:p>
    <w:p w14:paraId="7EE42134" w14:textId="77777777" w:rsidR="002A61E5" w:rsidRPr="006B38A9" w:rsidRDefault="002A61E5" w:rsidP="002A61E5">
      <w:pPr>
        <w:pStyle w:val="Textoindependiente"/>
        <w:jc w:val="both"/>
        <w:rPr>
          <w:rFonts w:ascii="Arial" w:hAnsi="Arial" w:cs="Arial"/>
          <w:b/>
          <w:iCs/>
          <w:sz w:val="22"/>
          <w:szCs w:val="22"/>
          <w:lang w:val="es-CO"/>
        </w:rPr>
      </w:pPr>
    </w:p>
    <w:p w14:paraId="10DACBFE" w14:textId="77777777" w:rsidR="002A61E5" w:rsidRPr="006B38A9" w:rsidRDefault="002A61E5" w:rsidP="002A61E5">
      <w:pPr>
        <w:ind w:left="284" w:right="191"/>
        <w:jc w:val="both"/>
        <w:rPr>
          <w:rFonts w:ascii="Arial" w:eastAsia="Arial" w:hAnsi="Arial" w:cs="Arial"/>
          <w:color w:val="0D0D0D"/>
          <w:sz w:val="22"/>
          <w:szCs w:val="22"/>
        </w:rPr>
      </w:pPr>
      <w:r w:rsidRPr="006B38A9">
        <w:rPr>
          <w:rFonts w:ascii="Arial" w:eastAsia="Arial" w:hAnsi="Arial" w:cs="Arial"/>
          <w:i/>
          <w:color w:val="0D0D0D"/>
          <w:sz w:val="22"/>
          <w:szCs w:val="22"/>
        </w:rPr>
        <w:t>“</w:t>
      </w:r>
      <w:r w:rsidRPr="006B38A9">
        <w:rPr>
          <w:rFonts w:ascii="Arial" w:eastAsia="Arial" w:hAnsi="Arial" w:cs="Arial"/>
          <w:b/>
          <w:i/>
          <w:color w:val="0D0D0D"/>
          <w:sz w:val="22"/>
          <w:szCs w:val="22"/>
        </w:rPr>
        <w:t xml:space="preserve">Artículo 1°. Definiciones: </w:t>
      </w:r>
    </w:p>
    <w:p w14:paraId="34D08BBE" w14:textId="77777777" w:rsidR="002A61E5" w:rsidRPr="006B38A9" w:rsidRDefault="002A61E5" w:rsidP="002A61E5">
      <w:pPr>
        <w:ind w:left="284" w:right="191"/>
        <w:jc w:val="both"/>
        <w:rPr>
          <w:rFonts w:ascii="Arial" w:eastAsia="Arial" w:hAnsi="Arial" w:cs="Arial"/>
          <w:color w:val="0D0D0D"/>
          <w:sz w:val="22"/>
          <w:szCs w:val="22"/>
        </w:rPr>
      </w:pPr>
      <w:r w:rsidRPr="006B38A9">
        <w:rPr>
          <w:rFonts w:ascii="Arial" w:eastAsia="Arial" w:hAnsi="Arial" w:cs="Arial"/>
          <w:b/>
          <w:i/>
          <w:color w:val="0D0D0D"/>
          <w:sz w:val="22"/>
          <w:szCs w:val="22"/>
        </w:rPr>
        <w:t xml:space="preserve">Sistema General de Riesgos Laborales: </w:t>
      </w:r>
      <w:r w:rsidRPr="006B38A9">
        <w:rPr>
          <w:rFonts w:ascii="Arial" w:eastAsia="Arial" w:hAnsi="Arial" w:cs="Arial"/>
          <w:i/>
          <w:color w:val="0D0D0D"/>
          <w:sz w:val="22"/>
          <w:szCs w:val="22"/>
        </w:rPr>
        <w:t xml:space="preserve">Es el conjunto de entidades públicas y privadas, normas y procedimientos, </w:t>
      </w:r>
      <w:r w:rsidRPr="006B38A9">
        <w:rPr>
          <w:rFonts w:ascii="Arial" w:eastAsia="Arial" w:hAnsi="Arial" w:cs="Arial"/>
          <w:b/>
          <w:i/>
          <w:color w:val="0D0D0D"/>
          <w:sz w:val="22"/>
          <w:szCs w:val="22"/>
          <w:u w:val="single"/>
        </w:rPr>
        <w:t>destinados a prevenir, proteger y atender a los trabajadores de los efectos de las enfermedades y los accidentes que puedan ocurrirles con ocasión o como consecuencia del trabajo que desarrollan</w:t>
      </w:r>
      <w:r w:rsidRPr="006B38A9">
        <w:rPr>
          <w:rFonts w:ascii="Arial" w:eastAsia="Arial" w:hAnsi="Arial" w:cs="Arial"/>
          <w:i/>
          <w:color w:val="0D0D0D"/>
          <w:sz w:val="22"/>
          <w:szCs w:val="22"/>
        </w:rPr>
        <w:t xml:space="preserve">. …” </w:t>
      </w:r>
      <w:r w:rsidRPr="002A61E5">
        <w:rPr>
          <w:rFonts w:ascii="Arial" w:eastAsia="Arial" w:hAnsi="Arial" w:cs="Arial"/>
          <w:iCs/>
          <w:color w:val="0D0D0D"/>
          <w:sz w:val="22"/>
          <w:szCs w:val="22"/>
        </w:rPr>
        <w:t>(Negrilla subrayada ajena al texto)</w:t>
      </w:r>
    </w:p>
    <w:p w14:paraId="3F8DC1E7" w14:textId="77777777" w:rsidR="002A61E5" w:rsidRPr="006B38A9" w:rsidRDefault="002A61E5" w:rsidP="002A61E5">
      <w:pPr>
        <w:jc w:val="both"/>
        <w:rPr>
          <w:rFonts w:ascii="Arial" w:eastAsia="Arial" w:hAnsi="Arial" w:cs="Arial"/>
          <w:sz w:val="22"/>
          <w:szCs w:val="22"/>
        </w:rPr>
      </w:pPr>
    </w:p>
    <w:p w14:paraId="3C549881" w14:textId="77777777" w:rsidR="002A61E5" w:rsidRPr="006B38A9" w:rsidRDefault="002A61E5" w:rsidP="002A61E5">
      <w:pPr>
        <w:jc w:val="both"/>
        <w:rPr>
          <w:rFonts w:ascii="Arial" w:eastAsia="Arial" w:hAnsi="Arial" w:cs="Arial"/>
          <w:sz w:val="22"/>
          <w:szCs w:val="22"/>
        </w:rPr>
      </w:pPr>
      <w:r w:rsidRPr="006B38A9">
        <w:rPr>
          <w:rFonts w:ascii="Arial" w:eastAsia="Arial" w:hAnsi="Arial" w:cs="Arial"/>
          <w:sz w:val="22"/>
          <w:szCs w:val="22"/>
        </w:rPr>
        <w:t>Sobre el particular debe señalarse que el alcance y propósito del subsistema de Riesgos Laborales, es prevenir, proteger y atender a los trabajadores de los efectos de las enfermedades y los accidentes que puedan ocurrirles con ocasión o como consecuencias del trabajo que desarrollan”, cuyo marco normativo se encuentra determinado por el Decreto-Ley 1295 de 1994, la Ley 776 de 2002, la Ley 1562 de 2012 y demás normas concordantes. En aras de ilustrar al Despacho dicho ámbito, es preciso aludir al artículo 1º de la Ley 776 de 2002 que reseña:</w:t>
      </w:r>
    </w:p>
    <w:p w14:paraId="146B61AF" w14:textId="77777777" w:rsidR="002A61E5" w:rsidRPr="006B38A9" w:rsidRDefault="002A61E5" w:rsidP="002A61E5">
      <w:pPr>
        <w:jc w:val="both"/>
        <w:rPr>
          <w:rFonts w:ascii="Arial" w:eastAsia="Arial" w:hAnsi="Arial" w:cs="Arial"/>
          <w:sz w:val="22"/>
          <w:szCs w:val="22"/>
        </w:rPr>
      </w:pPr>
    </w:p>
    <w:p w14:paraId="768F41B9" w14:textId="77777777" w:rsidR="002A61E5" w:rsidRPr="006B38A9" w:rsidRDefault="002A61E5" w:rsidP="002A61E5">
      <w:pPr>
        <w:ind w:left="284" w:right="193"/>
        <w:jc w:val="both"/>
        <w:rPr>
          <w:rFonts w:ascii="Arial" w:eastAsia="Arial" w:hAnsi="Arial" w:cs="Arial"/>
          <w:i/>
          <w:sz w:val="22"/>
          <w:szCs w:val="22"/>
        </w:rPr>
      </w:pPr>
      <w:r w:rsidRPr="006B38A9">
        <w:rPr>
          <w:rFonts w:ascii="Arial" w:eastAsia="Arial" w:hAnsi="Arial" w:cs="Arial"/>
          <w:i/>
          <w:sz w:val="22"/>
          <w:szCs w:val="22"/>
        </w:rPr>
        <w:t>“Todo afiliado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los servicios asistenciales y le reconozca las prestaciones económicas a los que se refieren el Decreto-ley 1295 de 1994 y la presente ley.”</w:t>
      </w:r>
    </w:p>
    <w:p w14:paraId="70D95D86" w14:textId="77777777" w:rsidR="002A61E5" w:rsidRPr="006B38A9" w:rsidRDefault="002A61E5" w:rsidP="002A61E5">
      <w:pPr>
        <w:jc w:val="both"/>
        <w:rPr>
          <w:rFonts w:ascii="Arial" w:eastAsia="Arial" w:hAnsi="Arial" w:cs="Arial"/>
          <w:sz w:val="22"/>
          <w:szCs w:val="22"/>
        </w:rPr>
      </w:pPr>
    </w:p>
    <w:p w14:paraId="213CDAC8" w14:textId="7BF42D33" w:rsidR="002A61E5" w:rsidRDefault="002A61E5" w:rsidP="002A61E5">
      <w:pPr>
        <w:jc w:val="both"/>
        <w:rPr>
          <w:rFonts w:ascii="Arial" w:eastAsia="Arial" w:hAnsi="Arial" w:cs="Arial"/>
          <w:sz w:val="22"/>
          <w:szCs w:val="22"/>
        </w:rPr>
      </w:pPr>
      <w:r w:rsidRPr="006B38A9">
        <w:rPr>
          <w:rFonts w:ascii="Arial" w:eastAsia="Arial" w:hAnsi="Arial" w:cs="Arial"/>
          <w:sz w:val="22"/>
          <w:szCs w:val="22"/>
        </w:rPr>
        <w:t>Se resalta de esta manera que conforme las coberturas del sistema de riesgos laborales, citadas en la normatividad aplicable a la materia, se tiene que a él corresponde única y exclusivamente la atención de contingencias de origen laboral, para prestar los servicios asistenciales y las prestaciones económicas que se deriven de éste.</w:t>
      </w:r>
    </w:p>
    <w:p w14:paraId="2575B2BA" w14:textId="77777777" w:rsidR="00731067" w:rsidRDefault="00731067" w:rsidP="002A61E5">
      <w:pPr>
        <w:jc w:val="both"/>
        <w:rPr>
          <w:rFonts w:ascii="Arial" w:eastAsia="Arial" w:hAnsi="Arial" w:cs="Arial"/>
          <w:sz w:val="22"/>
          <w:szCs w:val="22"/>
        </w:rPr>
      </w:pPr>
    </w:p>
    <w:p w14:paraId="125BEFA4" w14:textId="1D2C8116" w:rsidR="00731067" w:rsidRPr="006B38A9" w:rsidRDefault="00731067" w:rsidP="00731067">
      <w:pPr>
        <w:jc w:val="both"/>
        <w:rPr>
          <w:rFonts w:ascii="Arial" w:hAnsi="Arial" w:cs="Arial"/>
          <w:sz w:val="22"/>
          <w:szCs w:val="22"/>
        </w:rPr>
      </w:pPr>
      <w:r>
        <w:rPr>
          <w:rFonts w:ascii="Arial" w:hAnsi="Arial" w:cs="Arial"/>
          <w:sz w:val="22"/>
          <w:szCs w:val="22"/>
        </w:rPr>
        <w:t>S</w:t>
      </w:r>
      <w:r w:rsidRPr="006B38A9">
        <w:rPr>
          <w:rFonts w:ascii="Arial" w:hAnsi="Arial" w:cs="Arial"/>
          <w:sz w:val="22"/>
          <w:szCs w:val="22"/>
        </w:rPr>
        <w:t xml:space="preserve">e precisa que </w:t>
      </w:r>
      <w:r>
        <w:rPr>
          <w:rFonts w:ascii="Arial" w:hAnsi="Arial" w:cs="Arial"/>
          <w:sz w:val="22"/>
          <w:szCs w:val="22"/>
        </w:rPr>
        <w:t>la</w:t>
      </w:r>
      <w:r w:rsidRPr="006B38A9">
        <w:rPr>
          <w:rFonts w:ascii="Arial" w:hAnsi="Arial" w:cs="Arial"/>
          <w:sz w:val="22"/>
          <w:szCs w:val="22"/>
        </w:rPr>
        <w:t xml:space="preserve"> demandante pretende el reconocimiento y pago de</w:t>
      </w:r>
      <w:r>
        <w:rPr>
          <w:rFonts w:ascii="Arial" w:hAnsi="Arial" w:cs="Arial"/>
          <w:sz w:val="22"/>
          <w:szCs w:val="22"/>
        </w:rPr>
        <w:t xml:space="preserve">l subsidio por incapacidad temporal superior al día 540 de prórroga por los diagnósticos de origen común de: (i) </w:t>
      </w:r>
      <w:r w:rsidRPr="00B2112B">
        <w:rPr>
          <w:rFonts w:ascii="Arial" w:hAnsi="Arial" w:cs="Arial"/>
          <w:bCs/>
          <w:color w:val="000000"/>
          <w:sz w:val="22"/>
          <w:szCs w:val="22"/>
          <w:lang w:val="es-CO"/>
        </w:rPr>
        <w:t xml:space="preserve">poliartrosis no especificada, </w:t>
      </w:r>
      <w:r>
        <w:rPr>
          <w:rFonts w:ascii="Arial" w:hAnsi="Arial" w:cs="Arial"/>
          <w:bCs/>
          <w:color w:val="000000"/>
          <w:sz w:val="22"/>
          <w:szCs w:val="22"/>
          <w:lang w:val="es-CO"/>
        </w:rPr>
        <w:t xml:space="preserve">(ii) </w:t>
      </w:r>
      <w:r w:rsidRPr="00B2112B">
        <w:rPr>
          <w:rFonts w:ascii="Arial" w:hAnsi="Arial" w:cs="Arial"/>
          <w:bCs/>
          <w:color w:val="000000"/>
          <w:sz w:val="22"/>
          <w:szCs w:val="22"/>
          <w:lang w:val="es-CO"/>
        </w:rPr>
        <w:t>colitis</w:t>
      </w:r>
      <w:r>
        <w:rPr>
          <w:rFonts w:ascii="Arial" w:hAnsi="Arial" w:cs="Arial"/>
          <w:bCs/>
          <w:color w:val="000000"/>
          <w:sz w:val="22"/>
          <w:szCs w:val="22"/>
          <w:lang w:val="es-CO"/>
        </w:rPr>
        <w:t>, (iii)</w:t>
      </w:r>
      <w:r w:rsidRPr="00B2112B">
        <w:rPr>
          <w:rFonts w:ascii="Arial" w:hAnsi="Arial" w:cs="Arial"/>
          <w:bCs/>
          <w:color w:val="000000"/>
          <w:sz w:val="22"/>
          <w:szCs w:val="22"/>
          <w:lang w:val="es-CO"/>
        </w:rPr>
        <w:t xml:space="preserve"> gastroenteritis no infecciosas no especificadas</w:t>
      </w:r>
      <w:r>
        <w:rPr>
          <w:rFonts w:ascii="Arial" w:hAnsi="Arial" w:cs="Arial"/>
          <w:bCs/>
          <w:color w:val="000000"/>
          <w:sz w:val="22"/>
          <w:szCs w:val="22"/>
          <w:lang w:val="es-CO"/>
        </w:rPr>
        <w:t xml:space="preserve">, (iv) </w:t>
      </w:r>
      <w:r w:rsidRPr="00B2112B">
        <w:rPr>
          <w:rFonts w:ascii="Arial" w:hAnsi="Arial" w:cs="Arial"/>
          <w:bCs/>
          <w:color w:val="000000"/>
          <w:sz w:val="22"/>
          <w:szCs w:val="22"/>
          <w:lang w:val="es-CO"/>
        </w:rPr>
        <w:t xml:space="preserve">dolor en articulación </w:t>
      </w:r>
      <w:r w:rsidRPr="00B2112B">
        <w:rPr>
          <w:rFonts w:ascii="Arial" w:hAnsi="Arial" w:cs="Arial"/>
          <w:bCs/>
          <w:color w:val="000000"/>
          <w:sz w:val="22"/>
          <w:szCs w:val="22"/>
          <w:lang w:val="es-CO"/>
        </w:rPr>
        <w:lastRenderedPageBreak/>
        <w:t xml:space="preserve">bilateral, </w:t>
      </w:r>
      <w:r>
        <w:rPr>
          <w:rFonts w:ascii="Arial" w:hAnsi="Arial" w:cs="Arial"/>
          <w:bCs/>
          <w:color w:val="000000"/>
          <w:sz w:val="22"/>
          <w:szCs w:val="22"/>
          <w:lang w:val="es-CO"/>
        </w:rPr>
        <w:t xml:space="preserve">(v) </w:t>
      </w:r>
      <w:r w:rsidRPr="00B2112B">
        <w:rPr>
          <w:rFonts w:ascii="Arial" w:hAnsi="Arial" w:cs="Arial"/>
          <w:bCs/>
          <w:color w:val="000000"/>
          <w:sz w:val="22"/>
          <w:szCs w:val="22"/>
          <w:lang w:val="es-CO"/>
        </w:rPr>
        <w:t xml:space="preserve">cefalea y </w:t>
      </w:r>
      <w:r>
        <w:rPr>
          <w:rFonts w:ascii="Arial" w:hAnsi="Arial" w:cs="Arial"/>
          <w:bCs/>
          <w:color w:val="000000"/>
          <w:sz w:val="22"/>
          <w:szCs w:val="22"/>
          <w:lang w:val="es-CO"/>
        </w:rPr>
        <w:t xml:space="preserve">(vi) </w:t>
      </w:r>
      <w:r w:rsidRPr="00B2112B">
        <w:rPr>
          <w:rFonts w:ascii="Arial" w:hAnsi="Arial" w:cs="Arial"/>
          <w:bCs/>
          <w:color w:val="000000"/>
          <w:sz w:val="22"/>
          <w:szCs w:val="22"/>
          <w:lang w:val="es-CO"/>
        </w:rPr>
        <w:t>dolor en articulación</w:t>
      </w:r>
      <w:r>
        <w:rPr>
          <w:rFonts w:ascii="Arial" w:hAnsi="Arial" w:cs="Arial"/>
          <w:bCs/>
          <w:color w:val="000000"/>
          <w:sz w:val="22"/>
          <w:szCs w:val="22"/>
          <w:lang w:val="es-CO"/>
        </w:rPr>
        <w:t>, aduciendo le fueron expedidas incapacidades temporales por su EPS sobre dichos diagnósticos hasta el 01 de julio de 2021;</w:t>
      </w:r>
      <w:r w:rsidRPr="006B38A9">
        <w:rPr>
          <w:rFonts w:ascii="Arial" w:hAnsi="Arial" w:cs="Arial"/>
          <w:sz w:val="22"/>
          <w:szCs w:val="22"/>
        </w:rPr>
        <w:t xml:space="preserve"> así como </w:t>
      </w:r>
      <w:r>
        <w:rPr>
          <w:rFonts w:ascii="Arial" w:hAnsi="Arial" w:cs="Arial"/>
          <w:sz w:val="22"/>
          <w:szCs w:val="22"/>
        </w:rPr>
        <w:t>la indexación de dicha condena y costas procesales,</w:t>
      </w:r>
      <w:r w:rsidRPr="006B38A9">
        <w:rPr>
          <w:rFonts w:ascii="Arial" w:hAnsi="Arial" w:cs="Arial"/>
          <w:sz w:val="22"/>
          <w:szCs w:val="22"/>
        </w:rPr>
        <w:t xml:space="preserve"> los cuales se encuentra por fuera de las prestaciones que otorga el sistema general de riesgos laborales, es decir que, los rubros pretendidos están por fuera de la órbita de la competencia de las Administradoras de Riesgos Laborales</w:t>
      </w:r>
      <w:r>
        <w:rPr>
          <w:rFonts w:ascii="Arial" w:hAnsi="Arial" w:cs="Arial"/>
          <w:sz w:val="22"/>
          <w:szCs w:val="22"/>
        </w:rPr>
        <w:t xml:space="preserve"> que represento</w:t>
      </w:r>
      <w:r w:rsidRPr="006B38A9">
        <w:rPr>
          <w:rFonts w:ascii="Arial" w:hAnsi="Arial" w:cs="Arial"/>
          <w:sz w:val="22"/>
          <w:szCs w:val="22"/>
        </w:rPr>
        <w:t>.</w:t>
      </w:r>
    </w:p>
    <w:p w14:paraId="6B550945" w14:textId="77777777" w:rsidR="0029774A" w:rsidRPr="006B38A9" w:rsidRDefault="0029774A" w:rsidP="007805D9">
      <w:pPr>
        <w:pStyle w:val="Textoindependiente"/>
        <w:jc w:val="both"/>
        <w:rPr>
          <w:rFonts w:ascii="Arial" w:hAnsi="Arial" w:cs="Arial"/>
          <w:b/>
          <w:iCs/>
          <w:sz w:val="22"/>
          <w:szCs w:val="22"/>
          <w:lang w:val="es-CO"/>
        </w:rPr>
      </w:pPr>
    </w:p>
    <w:p w14:paraId="7B2E4BC8" w14:textId="2BD3DD7A" w:rsidR="002463CA" w:rsidRDefault="002463CA" w:rsidP="007805D9">
      <w:pPr>
        <w:pStyle w:val="Textoindependiente"/>
        <w:jc w:val="both"/>
        <w:rPr>
          <w:rFonts w:ascii="Arial" w:hAnsi="Arial" w:cs="Arial"/>
          <w:bCs/>
          <w:iCs/>
          <w:sz w:val="22"/>
          <w:szCs w:val="22"/>
          <w:lang w:val="es-CO"/>
        </w:rPr>
      </w:pPr>
      <w:r w:rsidRPr="006B38A9">
        <w:rPr>
          <w:rFonts w:ascii="Arial" w:hAnsi="Arial" w:cs="Arial"/>
          <w:b/>
          <w:iCs/>
          <w:sz w:val="22"/>
          <w:szCs w:val="22"/>
          <w:lang w:val="es-CO"/>
        </w:rPr>
        <w:t xml:space="preserve">A LA </w:t>
      </w:r>
      <w:r w:rsidR="00B21672">
        <w:rPr>
          <w:rFonts w:ascii="Arial" w:hAnsi="Arial" w:cs="Arial"/>
          <w:b/>
          <w:iCs/>
          <w:sz w:val="22"/>
          <w:szCs w:val="22"/>
          <w:lang w:val="es-CO"/>
        </w:rPr>
        <w:t>SEGUNDA</w:t>
      </w:r>
      <w:r w:rsidRPr="006B38A9">
        <w:rPr>
          <w:rFonts w:ascii="Arial" w:hAnsi="Arial" w:cs="Arial"/>
          <w:b/>
          <w:iCs/>
          <w:sz w:val="22"/>
          <w:szCs w:val="22"/>
          <w:lang w:val="es-CO"/>
        </w:rPr>
        <w:t xml:space="preserve">: </w:t>
      </w:r>
      <w:r w:rsidR="0029774A" w:rsidRPr="006B38A9">
        <w:rPr>
          <w:rFonts w:ascii="Arial" w:hAnsi="Arial" w:cs="Arial"/>
          <w:b/>
          <w:iCs/>
          <w:sz w:val="22"/>
          <w:szCs w:val="22"/>
          <w:lang w:val="es-CO"/>
        </w:rPr>
        <w:t>ME OPONGO</w:t>
      </w:r>
      <w:r w:rsidR="0029774A" w:rsidRPr="006B38A9">
        <w:rPr>
          <w:rFonts w:ascii="Arial" w:hAnsi="Arial" w:cs="Arial"/>
          <w:bCs/>
          <w:iCs/>
          <w:sz w:val="22"/>
          <w:szCs w:val="22"/>
          <w:lang w:val="es-CO"/>
        </w:rPr>
        <w:t xml:space="preserve"> a la presente pretensión si se afectan los intereses de mi prohijada, reiterándose que la misma no se encuentra dirigida a </w:t>
      </w:r>
      <w:r w:rsidR="0029774A" w:rsidRPr="006B38A9">
        <w:rPr>
          <w:rFonts w:ascii="Arial" w:hAnsi="Arial" w:cs="Arial"/>
          <w:b/>
          <w:iCs/>
          <w:sz w:val="22"/>
          <w:szCs w:val="22"/>
          <w:lang w:val="es-CO"/>
        </w:rPr>
        <w:t xml:space="preserve">AXA </w:t>
      </w:r>
      <w:r w:rsidR="0029774A" w:rsidRPr="006B38A9">
        <w:rPr>
          <w:rFonts w:ascii="Arial" w:hAnsi="Arial" w:cs="Arial"/>
          <w:b/>
          <w:sz w:val="22"/>
          <w:szCs w:val="22"/>
        </w:rPr>
        <w:t>COLPATRIA SEGUROS DE VIDA S.A.</w:t>
      </w:r>
      <w:r w:rsidR="0029774A" w:rsidRPr="006B38A9">
        <w:rPr>
          <w:rFonts w:ascii="Arial" w:hAnsi="Arial" w:cs="Arial"/>
          <w:bCs/>
          <w:iCs/>
          <w:sz w:val="22"/>
          <w:szCs w:val="22"/>
          <w:lang w:val="es-CO"/>
        </w:rPr>
        <w:t xml:space="preserve">, ni tampoco debe comprometer los intereses de esta, en razón a que, quien debe asumir dichas </w:t>
      </w:r>
      <w:r w:rsidR="00B21672">
        <w:rPr>
          <w:rFonts w:ascii="Arial" w:hAnsi="Arial" w:cs="Arial"/>
          <w:bCs/>
          <w:iCs/>
          <w:sz w:val="22"/>
          <w:szCs w:val="22"/>
          <w:lang w:val="es-CO"/>
        </w:rPr>
        <w:t>condenas</w:t>
      </w:r>
      <w:r w:rsidR="0029774A" w:rsidRPr="006B38A9">
        <w:rPr>
          <w:rFonts w:ascii="Arial" w:hAnsi="Arial" w:cs="Arial"/>
          <w:bCs/>
          <w:iCs/>
          <w:sz w:val="22"/>
          <w:szCs w:val="22"/>
          <w:lang w:val="es-CO"/>
        </w:rPr>
        <w:t xml:space="preserve"> es </w:t>
      </w:r>
      <w:r w:rsidR="00B21672" w:rsidRPr="00D51E5A">
        <w:rPr>
          <w:rFonts w:ascii="Arial" w:hAnsi="Arial" w:cs="Arial"/>
          <w:b/>
          <w:iCs/>
          <w:sz w:val="22"/>
          <w:szCs w:val="22"/>
          <w:lang w:val="es-CO"/>
        </w:rPr>
        <w:t>NUEVA EPS</w:t>
      </w:r>
      <w:r w:rsidR="0029774A" w:rsidRPr="006B38A9">
        <w:rPr>
          <w:rFonts w:ascii="Arial" w:hAnsi="Arial" w:cs="Arial"/>
          <w:bCs/>
          <w:iCs/>
          <w:sz w:val="22"/>
          <w:szCs w:val="22"/>
          <w:lang w:val="es-CO"/>
        </w:rPr>
        <w:t>, ya que las Administradoras de Riesgos Laborales cubren únicamente las contingencias que por su propia naturaleza genera el trabajo; bien sea prestaciones económicas o asistenciales derivadas de un Accidente de Trabajo o una enfermedad de origen laboral, conceptos los cuales resultan disimiles a los aquí pretendidos.</w:t>
      </w:r>
    </w:p>
    <w:p w14:paraId="621FFD23" w14:textId="77777777" w:rsidR="002A61E5" w:rsidRPr="006B38A9" w:rsidRDefault="002A61E5" w:rsidP="002A61E5">
      <w:pPr>
        <w:pStyle w:val="Textoindependiente"/>
        <w:jc w:val="both"/>
        <w:rPr>
          <w:rFonts w:ascii="Arial" w:hAnsi="Arial" w:cs="Arial"/>
          <w:bCs/>
          <w:iCs/>
          <w:sz w:val="22"/>
          <w:szCs w:val="22"/>
          <w:lang w:val="es-CO"/>
        </w:rPr>
      </w:pPr>
      <w:r w:rsidRPr="006B38A9">
        <w:rPr>
          <w:rFonts w:ascii="Arial" w:hAnsi="Arial" w:cs="Arial"/>
          <w:bCs/>
          <w:iCs/>
          <w:sz w:val="22"/>
          <w:szCs w:val="22"/>
          <w:lang w:val="es-CO"/>
        </w:rPr>
        <w:t xml:space="preserve">En este sentido, no podrá entonces existir una condena en contra de mi representada frente al pago de </w:t>
      </w:r>
      <w:r>
        <w:rPr>
          <w:rFonts w:ascii="Arial" w:hAnsi="Arial" w:cs="Arial"/>
          <w:bCs/>
          <w:iCs/>
          <w:sz w:val="22"/>
          <w:szCs w:val="22"/>
          <w:lang w:val="es-CO"/>
        </w:rPr>
        <w:t>incapacidades temporales</w:t>
      </w:r>
      <w:r w:rsidRPr="006B38A9">
        <w:rPr>
          <w:rFonts w:ascii="Arial" w:hAnsi="Arial" w:cs="Arial"/>
          <w:bCs/>
          <w:iCs/>
          <w:sz w:val="22"/>
          <w:szCs w:val="22"/>
          <w:lang w:val="es-CO"/>
        </w:rPr>
        <w:t xml:space="preserve">, así como de ninguna índole, como quiere que ese tipo de contingencia no tiene cobertura otorgada por el Sistema de Riesgos Laborales. Sobre el tema, la ley 1562 de 2012, establece: </w:t>
      </w:r>
    </w:p>
    <w:p w14:paraId="003F09A7" w14:textId="77777777" w:rsidR="002A61E5" w:rsidRPr="006B38A9" w:rsidRDefault="002A61E5" w:rsidP="002A61E5">
      <w:pPr>
        <w:pStyle w:val="Textoindependiente"/>
        <w:jc w:val="both"/>
        <w:rPr>
          <w:rFonts w:ascii="Arial" w:hAnsi="Arial" w:cs="Arial"/>
          <w:b/>
          <w:iCs/>
          <w:sz w:val="22"/>
          <w:szCs w:val="22"/>
          <w:lang w:val="es-CO"/>
        </w:rPr>
      </w:pPr>
    </w:p>
    <w:p w14:paraId="0D61FF4C" w14:textId="77777777" w:rsidR="002A61E5" w:rsidRPr="006B38A9" w:rsidRDefault="002A61E5" w:rsidP="002A61E5">
      <w:pPr>
        <w:ind w:left="284" w:right="191"/>
        <w:jc w:val="both"/>
        <w:rPr>
          <w:rFonts w:ascii="Arial" w:eastAsia="Arial" w:hAnsi="Arial" w:cs="Arial"/>
          <w:color w:val="0D0D0D"/>
          <w:sz w:val="22"/>
          <w:szCs w:val="22"/>
        </w:rPr>
      </w:pPr>
      <w:r w:rsidRPr="006B38A9">
        <w:rPr>
          <w:rFonts w:ascii="Arial" w:eastAsia="Arial" w:hAnsi="Arial" w:cs="Arial"/>
          <w:i/>
          <w:color w:val="0D0D0D"/>
          <w:sz w:val="22"/>
          <w:szCs w:val="22"/>
        </w:rPr>
        <w:t>“</w:t>
      </w:r>
      <w:r w:rsidRPr="006B38A9">
        <w:rPr>
          <w:rFonts w:ascii="Arial" w:eastAsia="Arial" w:hAnsi="Arial" w:cs="Arial"/>
          <w:b/>
          <w:i/>
          <w:color w:val="0D0D0D"/>
          <w:sz w:val="22"/>
          <w:szCs w:val="22"/>
        </w:rPr>
        <w:t xml:space="preserve">Artículo 1°. Definiciones: </w:t>
      </w:r>
    </w:p>
    <w:p w14:paraId="038BBFDC" w14:textId="77777777" w:rsidR="002A61E5" w:rsidRPr="006B38A9" w:rsidRDefault="002A61E5" w:rsidP="002A61E5">
      <w:pPr>
        <w:ind w:left="284" w:right="191"/>
        <w:jc w:val="both"/>
        <w:rPr>
          <w:rFonts w:ascii="Arial" w:eastAsia="Arial" w:hAnsi="Arial" w:cs="Arial"/>
          <w:color w:val="0D0D0D"/>
          <w:sz w:val="22"/>
          <w:szCs w:val="22"/>
        </w:rPr>
      </w:pPr>
      <w:r w:rsidRPr="006B38A9">
        <w:rPr>
          <w:rFonts w:ascii="Arial" w:eastAsia="Arial" w:hAnsi="Arial" w:cs="Arial"/>
          <w:b/>
          <w:i/>
          <w:color w:val="0D0D0D"/>
          <w:sz w:val="22"/>
          <w:szCs w:val="22"/>
        </w:rPr>
        <w:t xml:space="preserve">Sistema General de Riesgos Laborales: </w:t>
      </w:r>
      <w:r w:rsidRPr="006B38A9">
        <w:rPr>
          <w:rFonts w:ascii="Arial" w:eastAsia="Arial" w:hAnsi="Arial" w:cs="Arial"/>
          <w:i/>
          <w:color w:val="0D0D0D"/>
          <w:sz w:val="22"/>
          <w:szCs w:val="22"/>
        </w:rPr>
        <w:t xml:space="preserve">Es el conjunto de entidades públicas y privadas, normas y procedimientos, </w:t>
      </w:r>
      <w:r w:rsidRPr="006B38A9">
        <w:rPr>
          <w:rFonts w:ascii="Arial" w:eastAsia="Arial" w:hAnsi="Arial" w:cs="Arial"/>
          <w:b/>
          <w:i/>
          <w:color w:val="0D0D0D"/>
          <w:sz w:val="22"/>
          <w:szCs w:val="22"/>
          <w:u w:val="single"/>
        </w:rPr>
        <w:t>destinados a prevenir, proteger y atender a los trabajadores de los efectos de las enfermedades y los accidentes que puedan ocurrirles con ocasión o como consecuencia del trabajo que desarrollan</w:t>
      </w:r>
      <w:r w:rsidRPr="006B38A9">
        <w:rPr>
          <w:rFonts w:ascii="Arial" w:eastAsia="Arial" w:hAnsi="Arial" w:cs="Arial"/>
          <w:i/>
          <w:color w:val="0D0D0D"/>
          <w:sz w:val="22"/>
          <w:szCs w:val="22"/>
        </w:rPr>
        <w:t xml:space="preserve">. …” </w:t>
      </w:r>
      <w:r w:rsidRPr="002A61E5">
        <w:rPr>
          <w:rFonts w:ascii="Arial" w:eastAsia="Arial" w:hAnsi="Arial" w:cs="Arial"/>
          <w:iCs/>
          <w:color w:val="0D0D0D"/>
          <w:sz w:val="22"/>
          <w:szCs w:val="22"/>
        </w:rPr>
        <w:t>(Negrilla subrayada ajena al texto)</w:t>
      </w:r>
    </w:p>
    <w:p w14:paraId="234C1413" w14:textId="77777777" w:rsidR="002A61E5" w:rsidRPr="006B38A9" w:rsidRDefault="002A61E5" w:rsidP="002A61E5">
      <w:pPr>
        <w:jc w:val="both"/>
        <w:rPr>
          <w:rFonts w:ascii="Arial" w:eastAsia="Arial" w:hAnsi="Arial" w:cs="Arial"/>
          <w:sz w:val="22"/>
          <w:szCs w:val="22"/>
        </w:rPr>
      </w:pPr>
    </w:p>
    <w:p w14:paraId="38AAEEEE" w14:textId="77777777" w:rsidR="002A61E5" w:rsidRPr="006B38A9" w:rsidRDefault="002A61E5" w:rsidP="002A61E5">
      <w:pPr>
        <w:jc w:val="both"/>
        <w:rPr>
          <w:rFonts w:ascii="Arial" w:eastAsia="Arial" w:hAnsi="Arial" w:cs="Arial"/>
          <w:sz w:val="22"/>
          <w:szCs w:val="22"/>
        </w:rPr>
      </w:pPr>
      <w:r w:rsidRPr="006B38A9">
        <w:rPr>
          <w:rFonts w:ascii="Arial" w:eastAsia="Arial" w:hAnsi="Arial" w:cs="Arial"/>
          <w:sz w:val="22"/>
          <w:szCs w:val="22"/>
        </w:rPr>
        <w:t>Sobre el particular debe señalarse que el alcance y propósito del subsistema de Riesgos Laborales, es prevenir, proteger y atender a los trabajadores de los efectos de las enfermedades y los accidentes que puedan ocurrirles con ocasión o como consecuencias del trabajo que desarrollan”, cuyo marco normativo se encuentra determinado por el Decreto-Ley 1295 de 1994, la Ley 776 de 2002, la Ley 1562 de 2012 y demás normas concordantes. En aras de ilustrar al Despacho dicho ámbito, es preciso aludir al artículo 1º de la Ley 776 de 2002 que reseña:</w:t>
      </w:r>
    </w:p>
    <w:p w14:paraId="109CFE33" w14:textId="77777777" w:rsidR="002A61E5" w:rsidRPr="006B38A9" w:rsidRDefault="002A61E5" w:rsidP="002A61E5">
      <w:pPr>
        <w:jc w:val="both"/>
        <w:rPr>
          <w:rFonts w:ascii="Arial" w:eastAsia="Arial" w:hAnsi="Arial" w:cs="Arial"/>
          <w:sz w:val="22"/>
          <w:szCs w:val="22"/>
        </w:rPr>
      </w:pPr>
    </w:p>
    <w:p w14:paraId="71D0A6EB" w14:textId="77777777" w:rsidR="002A61E5" w:rsidRPr="006B38A9" w:rsidRDefault="002A61E5" w:rsidP="002A61E5">
      <w:pPr>
        <w:ind w:left="284" w:right="193"/>
        <w:jc w:val="both"/>
        <w:rPr>
          <w:rFonts w:ascii="Arial" w:eastAsia="Arial" w:hAnsi="Arial" w:cs="Arial"/>
          <w:i/>
          <w:sz w:val="22"/>
          <w:szCs w:val="22"/>
        </w:rPr>
      </w:pPr>
      <w:r w:rsidRPr="006B38A9">
        <w:rPr>
          <w:rFonts w:ascii="Arial" w:eastAsia="Arial" w:hAnsi="Arial" w:cs="Arial"/>
          <w:i/>
          <w:sz w:val="22"/>
          <w:szCs w:val="22"/>
        </w:rPr>
        <w:t>“Todo afiliado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los servicios asistenciales y le reconozca las prestaciones económicas a los que se refieren el Decreto-ley 1295 de 1994 y la presente ley.”</w:t>
      </w:r>
    </w:p>
    <w:p w14:paraId="6CA06EA5" w14:textId="77777777" w:rsidR="002A61E5" w:rsidRPr="006B38A9" w:rsidRDefault="002A61E5" w:rsidP="002A61E5">
      <w:pPr>
        <w:jc w:val="both"/>
        <w:rPr>
          <w:rFonts w:ascii="Arial" w:eastAsia="Arial" w:hAnsi="Arial" w:cs="Arial"/>
          <w:sz w:val="22"/>
          <w:szCs w:val="22"/>
        </w:rPr>
      </w:pPr>
    </w:p>
    <w:p w14:paraId="61C191B9" w14:textId="77777777" w:rsidR="002A61E5" w:rsidRDefault="002A61E5" w:rsidP="002A61E5">
      <w:pPr>
        <w:jc w:val="both"/>
        <w:rPr>
          <w:rFonts w:ascii="Arial" w:eastAsia="Arial" w:hAnsi="Arial" w:cs="Arial"/>
          <w:sz w:val="22"/>
          <w:szCs w:val="22"/>
        </w:rPr>
      </w:pPr>
      <w:r w:rsidRPr="006B38A9">
        <w:rPr>
          <w:rFonts w:ascii="Arial" w:eastAsia="Arial" w:hAnsi="Arial" w:cs="Arial"/>
          <w:sz w:val="22"/>
          <w:szCs w:val="22"/>
        </w:rPr>
        <w:t>Se resalta de esta manera que conforme las coberturas del sistema de riesgos laborales, citadas en la normatividad aplicable a la materia, se tiene que a él corresponde única y exclusivamente la atención de contingencias de origen laboral, para prestar los servicios asistenciales y las prestaciones económicas que se deriven de éste.</w:t>
      </w:r>
    </w:p>
    <w:p w14:paraId="51F6B944" w14:textId="77777777" w:rsidR="00731067" w:rsidRDefault="00731067" w:rsidP="002A61E5">
      <w:pPr>
        <w:jc w:val="both"/>
        <w:rPr>
          <w:rFonts w:ascii="Arial" w:eastAsia="Arial" w:hAnsi="Arial" w:cs="Arial"/>
          <w:sz w:val="22"/>
          <w:szCs w:val="22"/>
        </w:rPr>
      </w:pPr>
    </w:p>
    <w:p w14:paraId="721C94AA" w14:textId="4B79DC41" w:rsidR="00731067" w:rsidRPr="006B38A9" w:rsidRDefault="00731067" w:rsidP="00731067">
      <w:pPr>
        <w:jc w:val="both"/>
        <w:rPr>
          <w:rFonts w:ascii="Arial" w:hAnsi="Arial" w:cs="Arial"/>
          <w:sz w:val="22"/>
          <w:szCs w:val="22"/>
        </w:rPr>
      </w:pPr>
      <w:r>
        <w:rPr>
          <w:rFonts w:ascii="Arial" w:hAnsi="Arial" w:cs="Arial"/>
          <w:sz w:val="22"/>
          <w:szCs w:val="22"/>
        </w:rPr>
        <w:t>S</w:t>
      </w:r>
      <w:r w:rsidRPr="006B38A9">
        <w:rPr>
          <w:rFonts w:ascii="Arial" w:hAnsi="Arial" w:cs="Arial"/>
          <w:sz w:val="22"/>
          <w:szCs w:val="22"/>
        </w:rPr>
        <w:t xml:space="preserve">e precisa que </w:t>
      </w:r>
      <w:r>
        <w:rPr>
          <w:rFonts w:ascii="Arial" w:hAnsi="Arial" w:cs="Arial"/>
          <w:sz w:val="22"/>
          <w:szCs w:val="22"/>
        </w:rPr>
        <w:t>la</w:t>
      </w:r>
      <w:r w:rsidRPr="006B38A9">
        <w:rPr>
          <w:rFonts w:ascii="Arial" w:hAnsi="Arial" w:cs="Arial"/>
          <w:sz w:val="22"/>
          <w:szCs w:val="22"/>
        </w:rPr>
        <w:t xml:space="preserve"> demandante pretende el reconocimiento y pago de</w:t>
      </w:r>
      <w:r>
        <w:rPr>
          <w:rFonts w:ascii="Arial" w:hAnsi="Arial" w:cs="Arial"/>
          <w:sz w:val="22"/>
          <w:szCs w:val="22"/>
        </w:rPr>
        <w:t xml:space="preserve">l subsidio por incapacidad temporal superior al día 540 de prórroga por los diagnósticos de origen común de: (i) </w:t>
      </w:r>
      <w:r w:rsidRPr="00B2112B">
        <w:rPr>
          <w:rFonts w:ascii="Arial" w:hAnsi="Arial" w:cs="Arial"/>
          <w:bCs/>
          <w:color w:val="000000"/>
          <w:sz w:val="22"/>
          <w:szCs w:val="22"/>
          <w:lang w:val="es-CO"/>
        </w:rPr>
        <w:t xml:space="preserve">poliartrosis no especificada, </w:t>
      </w:r>
      <w:r>
        <w:rPr>
          <w:rFonts w:ascii="Arial" w:hAnsi="Arial" w:cs="Arial"/>
          <w:bCs/>
          <w:color w:val="000000"/>
          <w:sz w:val="22"/>
          <w:szCs w:val="22"/>
          <w:lang w:val="es-CO"/>
        </w:rPr>
        <w:t xml:space="preserve">(ii) </w:t>
      </w:r>
      <w:r w:rsidRPr="00B2112B">
        <w:rPr>
          <w:rFonts w:ascii="Arial" w:hAnsi="Arial" w:cs="Arial"/>
          <w:bCs/>
          <w:color w:val="000000"/>
          <w:sz w:val="22"/>
          <w:szCs w:val="22"/>
          <w:lang w:val="es-CO"/>
        </w:rPr>
        <w:t>colitis</w:t>
      </w:r>
      <w:r>
        <w:rPr>
          <w:rFonts w:ascii="Arial" w:hAnsi="Arial" w:cs="Arial"/>
          <w:bCs/>
          <w:color w:val="000000"/>
          <w:sz w:val="22"/>
          <w:szCs w:val="22"/>
          <w:lang w:val="es-CO"/>
        </w:rPr>
        <w:t>, (iii)</w:t>
      </w:r>
      <w:r w:rsidRPr="00B2112B">
        <w:rPr>
          <w:rFonts w:ascii="Arial" w:hAnsi="Arial" w:cs="Arial"/>
          <w:bCs/>
          <w:color w:val="000000"/>
          <w:sz w:val="22"/>
          <w:szCs w:val="22"/>
          <w:lang w:val="es-CO"/>
        </w:rPr>
        <w:t xml:space="preserve"> gastroenteritis no infecciosas no especificadas</w:t>
      </w:r>
      <w:r>
        <w:rPr>
          <w:rFonts w:ascii="Arial" w:hAnsi="Arial" w:cs="Arial"/>
          <w:bCs/>
          <w:color w:val="000000"/>
          <w:sz w:val="22"/>
          <w:szCs w:val="22"/>
          <w:lang w:val="es-CO"/>
        </w:rPr>
        <w:t xml:space="preserve">, (iv) </w:t>
      </w:r>
      <w:r w:rsidRPr="00B2112B">
        <w:rPr>
          <w:rFonts w:ascii="Arial" w:hAnsi="Arial" w:cs="Arial"/>
          <w:bCs/>
          <w:color w:val="000000"/>
          <w:sz w:val="22"/>
          <w:szCs w:val="22"/>
          <w:lang w:val="es-CO"/>
        </w:rPr>
        <w:t xml:space="preserve">dolor en articulación bilateral, </w:t>
      </w:r>
      <w:r>
        <w:rPr>
          <w:rFonts w:ascii="Arial" w:hAnsi="Arial" w:cs="Arial"/>
          <w:bCs/>
          <w:color w:val="000000"/>
          <w:sz w:val="22"/>
          <w:szCs w:val="22"/>
          <w:lang w:val="es-CO"/>
        </w:rPr>
        <w:t xml:space="preserve">(v) </w:t>
      </w:r>
      <w:r w:rsidRPr="00B2112B">
        <w:rPr>
          <w:rFonts w:ascii="Arial" w:hAnsi="Arial" w:cs="Arial"/>
          <w:bCs/>
          <w:color w:val="000000"/>
          <w:sz w:val="22"/>
          <w:szCs w:val="22"/>
          <w:lang w:val="es-CO"/>
        </w:rPr>
        <w:t xml:space="preserve">cefalea y </w:t>
      </w:r>
      <w:r>
        <w:rPr>
          <w:rFonts w:ascii="Arial" w:hAnsi="Arial" w:cs="Arial"/>
          <w:bCs/>
          <w:color w:val="000000"/>
          <w:sz w:val="22"/>
          <w:szCs w:val="22"/>
          <w:lang w:val="es-CO"/>
        </w:rPr>
        <w:t xml:space="preserve">(vi) </w:t>
      </w:r>
      <w:r w:rsidRPr="00B2112B">
        <w:rPr>
          <w:rFonts w:ascii="Arial" w:hAnsi="Arial" w:cs="Arial"/>
          <w:bCs/>
          <w:color w:val="000000"/>
          <w:sz w:val="22"/>
          <w:szCs w:val="22"/>
          <w:lang w:val="es-CO"/>
        </w:rPr>
        <w:t>dolor en articulación</w:t>
      </w:r>
      <w:r>
        <w:rPr>
          <w:rFonts w:ascii="Arial" w:hAnsi="Arial" w:cs="Arial"/>
          <w:bCs/>
          <w:color w:val="000000"/>
          <w:sz w:val="22"/>
          <w:szCs w:val="22"/>
          <w:lang w:val="es-CO"/>
        </w:rPr>
        <w:t>, aduciendo le fueron expedidas incapacidades temporales por su EPS sobre dichos diagnósticos hasta el 01 de julio de 2021;</w:t>
      </w:r>
      <w:r w:rsidRPr="006B38A9">
        <w:rPr>
          <w:rFonts w:ascii="Arial" w:hAnsi="Arial" w:cs="Arial"/>
          <w:sz w:val="22"/>
          <w:szCs w:val="22"/>
        </w:rPr>
        <w:t xml:space="preserve"> así como </w:t>
      </w:r>
      <w:r>
        <w:rPr>
          <w:rFonts w:ascii="Arial" w:hAnsi="Arial" w:cs="Arial"/>
          <w:sz w:val="22"/>
          <w:szCs w:val="22"/>
        </w:rPr>
        <w:t>la indexación de dicha condena y costas procesales,</w:t>
      </w:r>
      <w:r w:rsidRPr="006B38A9">
        <w:rPr>
          <w:rFonts w:ascii="Arial" w:hAnsi="Arial" w:cs="Arial"/>
          <w:sz w:val="22"/>
          <w:szCs w:val="22"/>
        </w:rPr>
        <w:t xml:space="preserve"> los cuales se encuentra por fuera de las prestaciones que otorga el sistema general de riesgos laborales, es decir que, los rubros pretendidos están por fuera de la órbita de la competencia de las Administradoras de Riesgos Laborales</w:t>
      </w:r>
      <w:r>
        <w:rPr>
          <w:rFonts w:ascii="Arial" w:hAnsi="Arial" w:cs="Arial"/>
          <w:sz w:val="22"/>
          <w:szCs w:val="22"/>
        </w:rPr>
        <w:t xml:space="preserve"> que represento</w:t>
      </w:r>
      <w:r w:rsidRPr="006B38A9">
        <w:rPr>
          <w:rFonts w:ascii="Arial" w:hAnsi="Arial" w:cs="Arial"/>
          <w:sz w:val="22"/>
          <w:szCs w:val="22"/>
        </w:rPr>
        <w:t>.</w:t>
      </w:r>
    </w:p>
    <w:p w14:paraId="1627EC48" w14:textId="77777777" w:rsidR="00B21672" w:rsidRDefault="00B21672" w:rsidP="007805D9">
      <w:pPr>
        <w:pStyle w:val="Textoindependiente"/>
        <w:jc w:val="both"/>
        <w:rPr>
          <w:rFonts w:ascii="Arial" w:hAnsi="Arial" w:cs="Arial"/>
          <w:bCs/>
          <w:iCs/>
          <w:sz w:val="22"/>
          <w:szCs w:val="22"/>
          <w:lang w:val="es-CO"/>
        </w:rPr>
      </w:pPr>
    </w:p>
    <w:p w14:paraId="056FBE49" w14:textId="7DD2BA48" w:rsidR="00B21672" w:rsidRPr="006B38A9" w:rsidRDefault="00B21672" w:rsidP="00B21672">
      <w:pPr>
        <w:pStyle w:val="Textoindependiente"/>
        <w:jc w:val="both"/>
        <w:rPr>
          <w:rFonts w:ascii="Arial" w:hAnsi="Arial" w:cs="Arial"/>
          <w:b/>
          <w:iCs/>
          <w:sz w:val="22"/>
          <w:szCs w:val="22"/>
          <w:lang w:val="es-CO"/>
        </w:rPr>
      </w:pPr>
      <w:r w:rsidRPr="006B38A9">
        <w:rPr>
          <w:rFonts w:ascii="Arial" w:hAnsi="Arial" w:cs="Arial"/>
          <w:b/>
          <w:iCs/>
          <w:sz w:val="22"/>
          <w:szCs w:val="22"/>
          <w:lang w:val="es-CO"/>
        </w:rPr>
        <w:t xml:space="preserve">A LA </w:t>
      </w:r>
      <w:r>
        <w:rPr>
          <w:rFonts w:ascii="Arial" w:hAnsi="Arial" w:cs="Arial"/>
          <w:b/>
          <w:iCs/>
          <w:sz w:val="22"/>
          <w:szCs w:val="22"/>
          <w:lang w:val="es-CO"/>
        </w:rPr>
        <w:t>TERCERA</w:t>
      </w:r>
      <w:r w:rsidRPr="006B38A9">
        <w:rPr>
          <w:rFonts w:ascii="Arial" w:hAnsi="Arial" w:cs="Arial"/>
          <w:b/>
          <w:iCs/>
          <w:sz w:val="22"/>
          <w:szCs w:val="22"/>
          <w:lang w:val="es-CO"/>
        </w:rPr>
        <w:t xml:space="preserve">: ME OPONGO, </w:t>
      </w:r>
      <w:r w:rsidRPr="006B38A9">
        <w:rPr>
          <w:rFonts w:ascii="Arial" w:hAnsi="Arial" w:cs="Arial"/>
          <w:bCs/>
          <w:iCs/>
          <w:sz w:val="22"/>
          <w:szCs w:val="22"/>
          <w:lang w:val="es-CO"/>
        </w:rPr>
        <w:t xml:space="preserve">en el sentido de que la presente pretensión no se encuentra dirigida a </w:t>
      </w:r>
      <w:r w:rsidRPr="006B38A9">
        <w:rPr>
          <w:rFonts w:ascii="Arial" w:hAnsi="Arial" w:cs="Arial"/>
          <w:b/>
          <w:iCs/>
          <w:sz w:val="22"/>
          <w:szCs w:val="22"/>
          <w:lang w:val="es-CO"/>
        </w:rPr>
        <w:t xml:space="preserve">AXA </w:t>
      </w:r>
      <w:r w:rsidRPr="006B38A9">
        <w:rPr>
          <w:rFonts w:ascii="Arial" w:hAnsi="Arial" w:cs="Arial"/>
          <w:b/>
          <w:sz w:val="22"/>
          <w:szCs w:val="22"/>
        </w:rPr>
        <w:t>COLPATRIA SEGUROS DE VIDA S.A.</w:t>
      </w:r>
      <w:r w:rsidRPr="006B38A9">
        <w:rPr>
          <w:rFonts w:ascii="Arial" w:hAnsi="Arial" w:cs="Arial"/>
          <w:bCs/>
          <w:sz w:val="22"/>
          <w:szCs w:val="22"/>
        </w:rPr>
        <w:t xml:space="preserve"> </w:t>
      </w:r>
      <w:r w:rsidRPr="006B38A9">
        <w:rPr>
          <w:rFonts w:ascii="Arial" w:hAnsi="Arial" w:cs="Arial"/>
          <w:bCs/>
          <w:iCs/>
          <w:sz w:val="22"/>
          <w:szCs w:val="22"/>
          <w:lang w:val="es-CO"/>
        </w:rPr>
        <w:t xml:space="preserve">ni tampoco debe comprometer los intereses de esta, en razón a que, quien debe asumir dichas condenas (indexación) </w:t>
      </w:r>
      <w:r>
        <w:rPr>
          <w:rFonts w:ascii="Arial" w:hAnsi="Arial" w:cs="Arial"/>
          <w:bCs/>
          <w:iCs/>
          <w:sz w:val="22"/>
          <w:szCs w:val="22"/>
          <w:lang w:val="es-CO"/>
        </w:rPr>
        <w:t xml:space="preserve">son </w:t>
      </w:r>
      <w:r w:rsidRPr="00D51E5A">
        <w:rPr>
          <w:rFonts w:ascii="Arial" w:hAnsi="Arial" w:cs="Arial"/>
          <w:b/>
          <w:iCs/>
          <w:sz w:val="22"/>
          <w:szCs w:val="22"/>
          <w:lang w:val="es-CO"/>
        </w:rPr>
        <w:t>PORVENIR S.A</w:t>
      </w:r>
      <w:r>
        <w:rPr>
          <w:rFonts w:ascii="Arial" w:hAnsi="Arial" w:cs="Arial"/>
          <w:bCs/>
          <w:iCs/>
          <w:sz w:val="22"/>
          <w:szCs w:val="22"/>
          <w:lang w:val="es-CO"/>
        </w:rPr>
        <w:t xml:space="preserve">. y </w:t>
      </w:r>
      <w:r w:rsidRPr="00D51E5A">
        <w:rPr>
          <w:rFonts w:ascii="Arial" w:hAnsi="Arial" w:cs="Arial"/>
          <w:b/>
          <w:iCs/>
          <w:sz w:val="22"/>
          <w:szCs w:val="22"/>
          <w:lang w:val="es-CO"/>
        </w:rPr>
        <w:t>NUEVA EPS</w:t>
      </w:r>
      <w:r w:rsidRPr="006B38A9">
        <w:rPr>
          <w:rFonts w:ascii="Arial" w:hAnsi="Arial" w:cs="Arial"/>
          <w:bCs/>
          <w:iCs/>
          <w:sz w:val="22"/>
          <w:szCs w:val="22"/>
          <w:lang w:val="es-CO"/>
        </w:rPr>
        <w:t>, ya que las Administradoras de Riesgos Laborales cubren las contingencias que por su propia naturaleza genera el trabajo; bien sea prestaciones económicas o asistenciales derivadas de un Accidentes de Trabajo o una enfermedad de origen laboral.</w:t>
      </w:r>
    </w:p>
    <w:p w14:paraId="2AE3AD72" w14:textId="77777777" w:rsidR="00B21672" w:rsidRPr="006B38A9" w:rsidRDefault="00B21672" w:rsidP="00B21672">
      <w:pPr>
        <w:pStyle w:val="Textoindependiente"/>
        <w:jc w:val="both"/>
        <w:rPr>
          <w:rFonts w:ascii="Arial" w:hAnsi="Arial" w:cs="Arial"/>
          <w:b/>
          <w:iCs/>
          <w:sz w:val="22"/>
          <w:szCs w:val="22"/>
          <w:lang w:val="es-CO"/>
        </w:rPr>
      </w:pPr>
    </w:p>
    <w:p w14:paraId="7B81A75B" w14:textId="30AE4490" w:rsidR="00B21672" w:rsidRPr="006B38A9" w:rsidRDefault="00B21672" w:rsidP="00B21672">
      <w:pPr>
        <w:pStyle w:val="Textoindependiente"/>
        <w:jc w:val="both"/>
        <w:rPr>
          <w:rFonts w:ascii="Arial" w:hAnsi="Arial" w:cs="Arial"/>
          <w:b/>
          <w:iCs/>
          <w:sz w:val="22"/>
          <w:szCs w:val="22"/>
          <w:lang w:val="es-CO"/>
        </w:rPr>
      </w:pPr>
      <w:r w:rsidRPr="006B38A9">
        <w:rPr>
          <w:rFonts w:ascii="Arial" w:hAnsi="Arial" w:cs="Arial"/>
          <w:b/>
          <w:iCs/>
          <w:sz w:val="22"/>
          <w:szCs w:val="22"/>
          <w:lang w:val="es-CO"/>
        </w:rPr>
        <w:lastRenderedPageBreak/>
        <w:t xml:space="preserve">A LA CUARTA: ME OPONGO </w:t>
      </w:r>
      <w:r w:rsidRPr="006B38A9">
        <w:rPr>
          <w:rFonts w:ascii="Arial" w:hAnsi="Arial" w:cs="Arial"/>
          <w:bCs/>
          <w:iCs/>
          <w:sz w:val="22"/>
          <w:szCs w:val="22"/>
          <w:lang w:val="es-CO"/>
        </w:rPr>
        <w:t xml:space="preserve">a que se erija la presente e inviable pretensión del pago de costas y agencias en derecho, toda vez que el litigio aquí planteado, no se presenta en razón al incumplimiento de una obligación a cargo de la </w:t>
      </w:r>
      <w:r w:rsidRPr="00D51E5A">
        <w:rPr>
          <w:rFonts w:ascii="Arial" w:hAnsi="Arial" w:cs="Arial"/>
          <w:b/>
          <w:bCs/>
          <w:sz w:val="22"/>
          <w:szCs w:val="22"/>
        </w:rPr>
        <w:t>ARL AXA COLPATRIA SEGUROS DE VIDA S.A.</w:t>
      </w:r>
    </w:p>
    <w:p w14:paraId="5C49671D" w14:textId="77777777" w:rsidR="00051F9B" w:rsidRPr="006B38A9" w:rsidRDefault="00051F9B" w:rsidP="007805D9">
      <w:pPr>
        <w:pStyle w:val="Textoindependiente"/>
        <w:rPr>
          <w:rFonts w:ascii="Arial" w:hAnsi="Arial" w:cs="Arial"/>
          <w:b/>
          <w:iCs/>
          <w:sz w:val="22"/>
          <w:szCs w:val="22"/>
          <w:lang w:val="es-CO"/>
        </w:rPr>
      </w:pPr>
    </w:p>
    <w:p w14:paraId="41BAE803" w14:textId="3AB9E4FA" w:rsidR="007805D9" w:rsidRPr="006B38A9" w:rsidRDefault="007805D9" w:rsidP="00EA0D34">
      <w:pPr>
        <w:pStyle w:val="Textoindependiente"/>
        <w:numPr>
          <w:ilvl w:val="0"/>
          <w:numId w:val="28"/>
        </w:numPr>
        <w:jc w:val="center"/>
        <w:rPr>
          <w:rFonts w:ascii="Arial" w:hAnsi="Arial" w:cs="Arial"/>
          <w:b/>
          <w:bCs/>
          <w:iCs/>
          <w:sz w:val="22"/>
          <w:szCs w:val="22"/>
          <w:u w:val="single"/>
          <w:lang w:val="es-CO"/>
        </w:rPr>
      </w:pPr>
      <w:r w:rsidRPr="006B38A9">
        <w:rPr>
          <w:rFonts w:ascii="Arial" w:hAnsi="Arial" w:cs="Arial"/>
          <w:b/>
          <w:bCs/>
          <w:iCs/>
          <w:sz w:val="22"/>
          <w:szCs w:val="22"/>
          <w:u w:val="single"/>
          <w:lang w:val="es-CO"/>
        </w:rPr>
        <w:t xml:space="preserve">EXCEPCIONES DE </w:t>
      </w:r>
      <w:r w:rsidR="00EA0D34" w:rsidRPr="006B38A9">
        <w:rPr>
          <w:rFonts w:ascii="Arial" w:hAnsi="Arial" w:cs="Arial"/>
          <w:b/>
          <w:bCs/>
          <w:iCs/>
          <w:sz w:val="22"/>
          <w:szCs w:val="22"/>
          <w:u w:val="single"/>
          <w:lang w:val="es-CO"/>
        </w:rPr>
        <w:t>MERITO FRENTE A LA DEMANDA</w:t>
      </w:r>
    </w:p>
    <w:p w14:paraId="3A6380B3" w14:textId="77777777" w:rsidR="007805D9" w:rsidRPr="006B38A9" w:rsidRDefault="007805D9" w:rsidP="007805D9">
      <w:pPr>
        <w:pStyle w:val="Textoindependiente"/>
        <w:tabs>
          <w:tab w:val="left" w:pos="5850"/>
        </w:tabs>
        <w:rPr>
          <w:rFonts w:ascii="Arial" w:hAnsi="Arial" w:cs="Arial"/>
          <w:b/>
          <w:sz w:val="22"/>
          <w:szCs w:val="22"/>
          <w:u w:val="single"/>
        </w:rPr>
      </w:pPr>
    </w:p>
    <w:p w14:paraId="164D230E" w14:textId="77777777" w:rsidR="007805D9" w:rsidRDefault="007805D9" w:rsidP="007805D9">
      <w:pPr>
        <w:jc w:val="both"/>
        <w:rPr>
          <w:rFonts w:ascii="Arial" w:hAnsi="Arial" w:cs="Arial"/>
          <w:color w:val="000000"/>
          <w:sz w:val="22"/>
          <w:szCs w:val="22"/>
        </w:rPr>
      </w:pPr>
      <w:r w:rsidRPr="006B38A9">
        <w:rPr>
          <w:rFonts w:ascii="Arial" w:hAnsi="Arial" w:cs="Arial"/>
          <w:color w:val="000000"/>
          <w:sz w:val="22"/>
          <w:szCs w:val="22"/>
        </w:rPr>
        <w:t>Como excepciones perentorias propongo las siguientes:</w:t>
      </w:r>
    </w:p>
    <w:p w14:paraId="062FDAEB" w14:textId="77777777" w:rsidR="00AE4B01" w:rsidRDefault="00AE4B01" w:rsidP="007805D9">
      <w:pPr>
        <w:jc w:val="both"/>
        <w:rPr>
          <w:rFonts w:ascii="Arial" w:hAnsi="Arial" w:cs="Arial"/>
          <w:color w:val="000000"/>
          <w:sz w:val="22"/>
          <w:szCs w:val="22"/>
        </w:rPr>
      </w:pPr>
    </w:p>
    <w:p w14:paraId="17A140B8" w14:textId="6F7C071E" w:rsidR="00AE4B01" w:rsidRPr="006B38A9" w:rsidRDefault="0083213C" w:rsidP="00AE4B01">
      <w:pPr>
        <w:contextualSpacing/>
        <w:jc w:val="both"/>
        <w:rPr>
          <w:rFonts w:ascii="Arial" w:hAnsi="Arial" w:cs="Arial"/>
          <w:b/>
          <w:color w:val="0D0D0D"/>
          <w:sz w:val="22"/>
          <w:szCs w:val="22"/>
          <w:u w:val="single"/>
        </w:rPr>
      </w:pPr>
      <w:r>
        <w:rPr>
          <w:rFonts w:ascii="Arial" w:hAnsi="Arial" w:cs="Arial"/>
          <w:b/>
          <w:bCs/>
          <w:sz w:val="22"/>
          <w:szCs w:val="22"/>
          <w:u w:val="single"/>
        </w:rPr>
        <w:t xml:space="preserve">1. </w:t>
      </w:r>
      <w:r w:rsidR="00AE4B01" w:rsidRPr="00AE4B01">
        <w:rPr>
          <w:rFonts w:ascii="Arial" w:hAnsi="Arial" w:cs="Arial"/>
          <w:b/>
          <w:bCs/>
          <w:sz w:val="22"/>
          <w:szCs w:val="22"/>
          <w:u w:val="single"/>
        </w:rPr>
        <w:t>FALTA</w:t>
      </w:r>
      <w:r w:rsidR="00AE4B01" w:rsidRPr="006B38A9">
        <w:rPr>
          <w:rFonts w:ascii="Arial" w:hAnsi="Arial" w:cs="Arial"/>
          <w:b/>
          <w:sz w:val="22"/>
          <w:szCs w:val="22"/>
          <w:u w:val="single"/>
        </w:rPr>
        <w:t xml:space="preserve"> </w:t>
      </w:r>
      <w:r w:rsidR="00AE4B01" w:rsidRPr="006B38A9">
        <w:rPr>
          <w:rFonts w:ascii="Arial" w:hAnsi="Arial" w:cs="Arial"/>
          <w:b/>
          <w:color w:val="0D0D0D"/>
          <w:sz w:val="22"/>
          <w:szCs w:val="22"/>
          <w:u w:val="single"/>
        </w:rPr>
        <w:t>DE LEGITIMACIÓN EN LA CAUSA POR PASIVA</w:t>
      </w:r>
      <w:r>
        <w:rPr>
          <w:rFonts w:ascii="Arial" w:hAnsi="Arial" w:cs="Arial"/>
          <w:b/>
          <w:color w:val="0D0D0D"/>
          <w:sz w:val="22"/>
          <w:szCs w:val="22"/>
          <w:u w:val="single"/>
        </w:rPr>
        <w:t xml:space="preserve"> DE AXA COLPATRIA SEGUROS DE VIDA S.A. </w:t>
      </w:r>
    </w:p>
    <w:p w14:paraId="203C9CCD" w14:textId="77777777" w:rsidR="00AE4B01" w:rsidRPr="006B38A9" w:rsidRDefault="00AE4B01" w:rsidP="00AE4B01">
      <w:pPr>
        <w:contextualSpacing/>
        <w:jc w:val="both"/>
        <w:rPr>
          <w:rFonts w:ascii="Arial" w:hAnsi="Arial" w:cs="Arial"/>
          <w:b/>
          <w:color w:val="0D0D0D"/>
          <w:sz w:val="22"/>
          <w:szCs w:val="22"/>
          <w:u w:val="single"/>
        </w:rPr>
      </w:pPr>
    </w:p>
    <w:p w14:paraId="505822AA" w14:textId="68B5ED5E" w:rsidR="00AE4B01" w:rsidRPr="00D51E5A" w:rsidRDefault="00AE4B01" w:rsidP="00AE4B01">
      <w:pPr>
        <w:contextualSpacing/>
        <w:jc w:val="both"/>
        <w:rPr>
          <w:rFonts w:ascii="Arial" w:hAnsi="Arial" w:cs="Arial"/>
          <w:bCs/>
          <w:sz w:val="22"/>
          <w:szCs w:val="22"/>
        </w:rPr>
      </w:pPr>
      <w:r w:rsidRPr="006B38A9">
        <w:rPr>
          <w:rFonts w:ascii="Arial" w:hAnsi="Arial" w:cs="Arial"/>
          <w:bCs/>
          <w:sz w:val="22"/>
          <w:szCs w:val="22"/>
        </w:rPr>
        <w:t xml:space="preserve">Acorde con los principios básicos del derecho procesal, especialmente con el denominado </w:t>
      </w:r>
      <w:r w:rsidRPr="006B38A9">
        <w:rPr>
          <w:rFonts w:ascii="Arial" w:hAnsi="Arial" w:cs="Arial"/>
          <w:bCs/>
          <w:i/>
          <w:iCs/>
          <w:sz w:val="22"/>
          <w:szCs w:val="22"/>
        </w:rPr>
        <w:t>“legitimidad en la causa por pasiva”,</w:t>
      </w:r>
      <w:r w:rsidRPr="006B38A9">
        <w:rPr>
          <w:rFonts w:ascii="Arial" w:hAnsi="Arial" w:cs="Arial"/>
          <w:bCs/>
          <w:sz w:val="22"/>
          <w:szCs w:val="22"/>
        </w:rPr>
        <w:t xml:space="preserve"> las obligaciones jurídicas son exigibles respecto de quien se encuentra expresamente llamado por la ley o el contrato a responder por ellas; en el caso de marras </w:t>
      </w:r>
      <w:r>
        <w:rPr>
          <w:rFonts w:ascii="Arial" w:hAnsi="Arial" w:cs="Arial"/>
          <w:bCs/>
          <w:sz w:val="22"/>
          <w:szCs w:val="22"/>
        </w:rPr>
        <w:t xml:space="preserve">la señora </w:t>
      </w:r>
      <w:r w:rsidRPr="00D51E5A">
        <w:rPr>
          <w:rFonts w:ascii="Arial" w:hAnsi="Arial" w:cs="Arial"/>
          <w:b/>
          <w:color w:val="000000"/>
          <w:sz w:val="22"/>
          <w:szCs w:val="22"/>
          <w:lang w:val="es-CO"/>
        </w:rPr>
        <w:t>MARGARITA VACCA ROJAS</w:t>
      </w:r>
      <w:r w:rsidRPr="006B38A9">
        <w:rPr>
          <w:rFonts w:ascii="Arial" w:hAnsi="Arial" w:cs="Arial"/>
          <w:b/>
          <w:bCs/>
          <w:iCs/>
          <w:color w:val="000000"/>
          <w:sz w:val="22"/>
          <w:szCs w:val="22"/>
          <w:lang w:val="es-CO"/>
        </w:rPr>
        <w:t xml:space="preserve"> </w:t>
      </w:r>
      <w:r w:rsidRPr="006B38A9">
        <w:rPr>
          <w:rFonts w:ascii="Arial" w:hAnsi="Arial" w:cs="Arial"/>
          <w:iCs/>
          <w:color w:val="000000"/>
          <w:sz w:val="22"/>
          <w:szCs w:val="22"/>
          <w:lang w:val="es-CO"/>
        </w:rPr>
        <w:t>adujo haber s</w:t>
      </w:r>
      <w:r>
        <w:rPr>
          <w:rFonts w:ascii="Arial" w:hAnsi="Arial" w:cs="Arial"/>
          <w:iCs/>
          <w:color w:val="000000"/>
          <w:sz w:val="22"/>
          <w:szCs w:val="22"/>
          <w:lang w:val="es-CO"/>
        </w:rPr>
        <w:t xml:space="preserve">ido diagnosticada con los diagnósticos de: </w:t>
      </w:r>
      <w:r w:rsidRPr="00D51E5A">
        <w:rPr>
          <w:rFonts w:ascii="Arial" w:hAnsi="Arial" w:cs="Arial"/>
          <w:iCs/>
          <w:color w:val="000000"/>
          <w:sz w:val="22"/>
          <w:szCs w:val="22"/>
          <w:lang w:val="es-CO"/>
        </w:rPr>
        <w:t>poliartrosis no especificada, colitis y gastroenteritis no</w:t>
      </w:r>
      <w:r>
        <w:rPr>
          <w:rFonts w:ascii="Arial" w:hAnsi="Arial" w:cs="Arial"/>
          <w:iCs/>
          <w:color w:val="000000"/>
          <w:sz w:val="22"/>
          <w:szCs w:val="22"/>
          <w:lang w:val="es-CO"/>
        </w:rPr>
        <w:t xml:space="preserve"> </w:t>
      </w:r>
      <w:r w:rsidRPr="00D51E5A">
        <w:rPr>
          <w:rFonts w:ascii="Arial" w:hAnsi="Arial" w:cs="Arial"/>
          <w:iCs/>
          <w:color w:val="000000"/>
          <w:sz w:val="22"/>
          <w:szCs w:val="22"/>
          <w:lang w:val="es-CO"/>
        </w:rPr>
        <w:t>infecciosas no especificadas y dolor en articulación bilateral, cefalea y dolor en articulación</w:t>
      </w:r>
      <w:r w:rsidRPr="006B38A9">
        <w:rPr>
          <w:rFonts w:ascii="Arial" w:hAnsi="Arial" w:cs="Arial"/>
          <w:bCs/>
          <w:sz w:val="22"/>
          <w:szCs w:val="22"/>
        </w:rPr>
        <w:t>, que</w:t>
      </w:r>
      <w:r>
        <w:rPr>
          <w:rFonts w:ascii="Arial" w:hAnsi="Arial" w:cs="Arial"/>
          <w:bCs/>
          <w:sz w:val="22"/>
          <w:szCs w:val="22"/>
        </w:rPr>
        <w:t xml:space="preserve"> se le expidieron </w:t>
      </w:r>
      <w:r w:rsidRPr="00D51E5A">
        <w:rPr>
          <w:rFonts w:ascii="Arial" w:hAnsi="Arial" w:cs="Arial"/>
          <w:bCs/>
          <w:sz w:val="22"/>
          <w:szCs w:val="22"/>
        </w:rPr>
        <w:t>incapacidades hasta el día 1 de julio de 2021</w:t>
      </w:r>
      <w:r>
        <w:rPr>
          <w:rFonts w:ascii="Arial" w:hAnsi="Arial" w:cs="Arial"/>
          <w:bCs/>
          <w:sz w:val="22"/>
          <w:szCs w:val="22"/>
        </w:rPr>
        <w:t xml:space="preserve">, razón por la cual demando a la </w:t>
      </w:r>
      <w:r w:rsidRPr="00D51E5A">
        <w:rPr>
          <w:rFonts w:ascii="Arial" w:hAnsi="Arial" w:cs="Arial"/>
          <w:b/>
          <w:sz w:val="22"/>
          <w:szCs w:val="22"/>
        </w:rPr>
        <w:t>NUEVA EPS</w:t>
      </w:r>
      <w:r>
        <w:rPr>
          <w:rFonts w:ascii="Arial" w:hAnsi="Arial" w:cs="Arial"/>
          <w:bCs/>
          <w:sz w:val="22"/>
          <w:szCs w:val="22"/>
        </w:rPr>
        <w:t xml:space="preserve"> y la </w:t>
      </w:r>
      <w:r w:rsidRPr="00D51E5A">
        <w:rPr>
          <w:rFonts w:ascii="Arial" w:hAnsi="Arial" w:cs="Arial"/>
          <w:b/>
          <w:sz w:val="22"/>
          <w:szCs w:val="22"/>
        </w:rPr>
        <w:t>AFP PORVENIR S.A.</w:t>
      </w:r>
      <w:r>
        <w:rPr>
          <w:rFonts w:ascii="Arial" w:hAnsi="Arial" w:cs="Arial"/>
          <w:bCs/>
          <w:sz w:val="22"/>
          <w:szCs w:val="22"/>
        </w:rPr>
        <w:t xml:space="preserve"> para obtener el pago de las incapacidades superiores al día 540</w:t>
      </w:r>
      <w:r w:rsidRPr="006B38A9">
        <w:rPr>
          <w:rFonts w:ascii="Arial" w:hAnsi="Arial" w:cs="Arial"/>
          <w:bCs/>
          <w:sz w:val="22"/>
          <w:szCs w:val="22"/>
        </w:rPr>
        <w:t xml:space="preserve">, no teniendo injerencia mi representada </w:t>
      </w:r>
      <w:r w:rsidRPr="006B38A9">
        <w:rPr>
          <w:rFonts w:ascii="Arial" w:eastAsia="Arial" w:hAnsi="Arial" w:cs="Arial"/>
          <w:b/>
          <w:bCs/>
          <w:sz w:val="22"/>
          <w:szCs w:val="22"/>
        </w:rPr>
        <w:t>AXA COLPATRIA SEGUROS DE VIDA S.A</w:t>
      </w:r>
      <w:r>
        <w:rPr>
          <w:rFonts w:ascii="Arial" w:hAnsi="Arial" w:cs="Arial"/>
          <w:b/>
          <w:sz w:val="22"/>
          <w:szCs w:val="22"/>
        </w:rPr>
        <w:t xml:space="preserve">. </w:t>
      </w:r>
      <w:r>
        <w:rPr>
          <w:rFonts w:ascii="Arial" w:hAnsi="Arial" w:cs="Arial"/>
          <w:bCs/>
          <w:sz w:val="22"/>
          <w:szCs w:val="22"/>
        </w:rPr>
        <w:t xml:space="preserve">en las solicitudes que eleva la actora, resaltándose que las patologías enunciadas corresponden a un origen común y NO laboral. </w:t>
      </w:r>
    </w:p>
    <w:p w14:paraId="6036A474" w14:textId="77777777" w:rsidR="00AE4B01" w:rsidRPr="006B38A9" w:rsidRDefault="00AE4B01" w:rsidP="00AE4B01">
      <w:pPr>
        <w:contextualSpacing/>
        <w:jc w:val="both"/>
        <w:rPr>
          <w:rFonts w:ascii="Arial" w:hAnsi="Arial" w:cs="Arial"/>
          <w:bCs/>
          <w:sz w:val="22"/>
          <w:szCs w:val="22"/>
        </w:rPr>
      </w:pPr>
    </w:p>
    <w:p w14:paraId="2B4FE809" w14:textId="77777777" w:rsidR="00AE4B01" w:rsidRPr="006B38A9" w:rsidRDefault="00AE4B01" w:rsidP="00AE4B01">
      <w:pPr>
        <w:pStyle w:val="NormalWeb"/>
        <w:shd w:val="clear" w:color="auto" w:fill="FFFFFF"/>
        <w:spacing w:before="0" w:beforeAutospacing="0" w:after="0" w:afterAutospacing="0"/>
        <w:jc w:val="both"/>
        <w:rPr>
          <w:rFonts w:ascii="Arial" w:hAnsi="Arial" w:cs="Arial"/>
          <w:sz w:val="22"/>
          <w:szCs w:val="22"/>
        </w:rPr>
      </w:pPr>
      <w:r w:rsidRPr="006B38A9">
        <w:rPr>
          <w:rFonts w:ascii="Arial" w:hAnsi="Arial" w:cs="Arial"/>
          <w:sz w:val="22"/>
          <w:szCs w:val="22"/>
        </w:rPr>
        <w:t>La </w:t>
      </w:r>
      <w:r w:rsidRPr="006B38A9">
        <w:rPr>
          <w:rStyle w:val="nfasis"/>
          <w:rFonts w:ascii="Arial" w:hAnsi="Arial" w:cs="Arial"/>
          <w:i w:val="0"/>
          <w:iCs w:val="0"/>
          <w:sz w:val="22"/>
          <w:szCs w:val="22"/>
        </w:rPr>
        <w:t>legitimación</w:t>
      </w:r>
      <w:r w:rsidRPr="006B38A9">
        <w:rPr>
          <w:rStyle w:val="nfasis"/>
          <w:rFonts w:ascii="Arial" w:hAnsi="Arial" w:cs="Arial"/>
          <w:sz w:val="22"/>
          <w:szCs w:val="22"/>
        </w:rPr>
        <w:t xml:space="preserve"> en </w:t>
      </w:r>
      <w:r w:rsidRPr="006B38A9">
        <w:rPr>
          <w:rStyle w:val="nfasis"/>
          <w:rFonts w:ascii="Arial" w:hAnsi="Arial" w:cs="Arial"/>
          <w:i w:val="0"/>
          <w:iCs w:val="0"/>
          <w:sz w:val="22"/>
          <w:szCs w:val="22"/>
        </w:rPr>
        <w:t>la causa</w:t>
      </w:r>
      <w:r w:rsidRPr="006B38A9">
        <w:rPr>
          <w:rFonts w:ascii="Arial" w:hAnsi="Arial" w:cs="Arial"/>
          <w:sz w:val="22"/>
          <w:szCs w:val="22"/>
        </w:rPr>
        <w:t> es un presupuesto de la sentencia que otorga a las partes el derecho a que el juez se pronuncie sobre las pretensiones del accionante y las razones de la oposición del demandado, mediante sentencia favorable o desfavorable. Así pues, la</w:t>
      </w:r>
      <w:r w:rsidRPr="006B38A9">
        <w:rPr>
          <w:rFonts w:ascii="Arial" w:hAnsi="Arial" w:cs="Arial"/>
          <w:i/>
          <w:iCs/>
          <w:sz w:val="22"/>
          <w:szCs w:val="22"/>
        </w:rPr>
        <w:t> </w:t>
      </w:r>
      <w:r w:rsidRPr="006B38A9">
        <w:rPr>
          <w:rStyle w:val="nfasis"/>
          <w:rFonts w:ascii="Arial" w:hAnsi="Arial" w:cs="Arial"/>
          <w:i w:val="0"/>
          <w:iCs w:val="0"/>
          <w:sz w:val="22"/>
          <w:szCs w:val="22"/>
        </w:rPr>
        <w:t>legitimación en la causa</w:t>
      </w:r>
      <w:r w:rsidRPr="006B38A9">
        <w:rPr>
          <w:rFonts w:ascii="Arial" w:hAnsi="Arial" w:cs="Arial"/>
          <w:b/>
          <w:bCs/>
          <w:sz w:val="22"/>
          <w:szCs w:val="22"/>
        </w:rPr>
        <w:t> </w:t>
      </w:r>
      <w:r w:rsidRPr="006B38A9">
        <w:rPr>
          <w:rStyle w:val="Textoennegrita"/>
          <w:rFonts w:ascii="Arial" w:hAnsi="Arial" w:cs="Arial"/>
          <w:b w:val="0"/>
          <w:bCs w:val="0"/>
          <w:sz w:val="22"/>
          <w:szCs w:val="22"/>
        </w:rPr>
        <w:t>es la calidad que tiene cada una de las partes en relación con su propio interés, el cual se discute dentro del proceso</w:t>
      </w:r>
    </w:p>
    <w:p w14:paraId="33855858" w14:textId="77777777" w:rsidR="00AE4B01" w:rsidRPr="006B38A9" w:rsidRDefault="00AE4B01" w:rsidP="00AE4B01">
      <w:pPr>
        <w:pStyle w:val="NormalWeb"/>
        <w:shd w:val="clear" w:color="auto" w:fill="FFFFFF"/>
        <w:spacing w:before="0" w:beforeAutospacing="0" w:after="0" w:afterAutospacing="0"/>
        <w:jc w:val="both"/>
        <w:rPr>
          <w:rFonts w:ascii="Arial" w:hAnsi="Arial" w:cs="Arial"/>
          <w:sz w:val="22"/>
          <w:szCs w:val="22"/>
        </w:rPr>
      </w:pPr>
    </w:p>
    <w:p w14:paraId="1D9AEEDA" w14:textId="77777777" w:rsidR="00AE4B01" w:rsidRPr="006B38A9" w:rsidRDefault="00AE4B01" w:rsidP="00AE4B01">
      <w:pPr>
        <w:pStyle w:val="NormalWeb"/>
        <w:shd w:val="clear" w:color="auto" w:fill="FFFFFF"/>
        <w:spacing w:before="0" w:beforeAutospacing="0" w:after="0" w:afterAutospacing="0"/>
        <w:jc w:val="both"/>
        <w:rPr>
          <w:rFonts w:ascii="Arial" w:hAnsi="Arial" w:cs="Arial"/>
          <w:bCs/>
          <w:sz w:val="22"/>
          <w:szCs w:val="22"/>
        </w:rPr>
      </w:pPr>
      <w:r w:rsidRPr="006B38A9">
        <w:rPr>
          <w:rFonts w:ascii="Arial" w:hAnsi="Arial" w:cs="Arial"/>
          <w:sz w:val="22"/>
          <w:szCs w:val="22"/>
        </w:rPr>
        <w:t>Atendiendo a lo anterior es preciso indicar que, e</w:t>
      </w:r>
      <w:r w:rsidRPr="006B38A9">
        <w:rPr>
          <w:rFonts w:ascii="Arial" w:hAnsi="Arial" w:cs="Arial"/>
          <w:bCs/>
          <w:sz w:val="22"/>
          <w:szCs w:val="22"/>
        </w:rPr>
        <w:t xml:space="preserve">l cubrimiento que otorga la afiliación al Sistema General de Riesgos Profesionales no contempla el reconocimiento y pago de </w:t>
      </w:r>
      <w:r>
        <w:rPr>
          <w:rFonts w:ascii="Arial" w:hAnsi="Arial" w:cs="Arial"/>
          <w:bCs/>
          <w:sz w:val="22"/>
          <w:szCs w:val="22"/>
        </w:rPr>
        <w:t>incapacidades temporales de origen común comprendidas entre el día 181 y 540 de prorroga y superiores al día 540 del mismo origen como lo</w:t>
      </w:r>
      <w:r w:rsidRPr="006B38A9">
        <w:rPr>
          <w:rFonts w:ascii="Arial" w:hAnsi="Arial" w:cs="Arial"/>
          <w:bCs/>
          <w:sz w:val="22"/>
          <w:szCs w:val="22"/>
        </w:rPr>
        <w:t xml:space="preserve"> pretende la parte actora.</w:t>
      </w:r>
    </w:p>
    <w:p w14:paraId="5BC9F497" w14:textId="77777777" w:rsidR="00AE4B01" w:rsidRPr="006B38A9" w:rsidRDefault="00AE4B01" w:rsidP="00AE4B01">
      <w:pPr>
        <w:pStyle w:val="NormalWeb"/>
        <w:shd w:val="clear" w:color="auto" w:fill="FFFFFF"/>
        <w:spacing w:before="0" w:beforeAutospacing="0" w:after="0" w:afterAutospacing="0"/>
        <w:jc w:val="both"/>
        <w:rPr>
          <w:rFonts w:ascii="Arial" w:hAnsi="Arial" w:cs="Arial"/>
          <w:sz w:val="22"/>
          <w:szCs w:val="22"/>
          <w:lang w:val="es-ES"/>
        </w:rPr>
      </w:pPr>
    </w:p>
    <w:p w14:paraId="6DB92510" w14:textId="77777777" w:rsidR="00AE4B01" w:rsidRPr="00AD48FB" w:rsidRDefault="00AE4B01" w:rsidP="00AE4B01">
      <w:pPr>
        <w:pStyle w:val="NormalWeb"/>
        <w:shd w:val="clear" w:color="auto" w:fill="FFFFFF"/>
        <w:spacing w:before="0" w:beforeAutospacing="0" w:after="0" w:afterAutospacing="0"/>
        <w:jc w:val="both"/>
        <w:rPr>
          <w:rFonts w:ascii="Arial" w:hAnsi="Arial" w:cs="Arial"/>
          <w:bCs/>
          <w:sz w:val="22"/>
          <w:szCs w:val="22"/>
        </w:rPr>
      </w:pPr>
      <w:r w:rsidRPr="006B38A9">
        <w:rPr>
          <w:rFonts w:ascii="Arial" w:hAnsi="Arial" w:cs="Arial"/>
          <w:bCs/>
          <w:sz w:val="22"/>
          <w:szCs w:val="22"/>
        </w:rPr>
        <w:t xml:space="preserve">Es preciso indicar que </w:t>
      </w:r>
      <w:r w:rsidRPr="006B38A9">
        <w:rPr>
          <w:rFonts w:ascii="Arial" w:eastAsia="Arial" w:hAnsi="Arial" w:cs="Arial"/>
          <w:sz w:val="22"/>
          <w:szCs w:val="22"/>
        </w:rPr>
        <w:t xml:space="preserve">no puede pretender la parte actora, que mi representada asuma el pago por concepto </w:t>
      </w:r>
      <w:r>
        <w:rPr>
          <w:rFonts w:ascii="Arial" w:hAnsi="Arial" w:cs="Arial"/>
          <w:bCs/>
          <w:sz w:val="22"/>
          <w:szCs w:val="22"/>
        </w:rPr>
        <w:t>incapacidades temporales de origen común comprendidas entre el día 181 y 540 de prorroga y superiores al día 540 del mismo origen como lo</w:t>
      </w:r>
      <w:r w:rsidRPr="006B38A9">
        <w:rPr>
          <w:rFonts w:ascii="Arial" w:hAnsi="Arial" w:cs="Arial"/>
          <w:bCs/>
          <w:sz w:val="22"/>
          <w:szCs w:val="22"/>
        </w:rPr>
        <w:t xml:space="preserve"> pretende la parte actora</w:t>
      </w:r>
      <w:r w:rsidRPr="006B38A9">
        <w:rPr>
          <w:rFonts w:ascii="Arial" w:eastAsia="Arial" w:hAnsi="Arial" w:cs="Arial"/>
          <w:sz w:val="22"/>
          <w:szCs w:val="22"/>
        </w:rPr>
        <w:t xml:space="preserve">, así como de ninguna índole, como quiera que ese tipo de contingencias no tienen Cobertura por el Sistema de Riesgos Laborales.  </w:t>
      </w:r>
    </w:p>
    <w:p w14:paraId="72CFB957" w14:textId="77777777" w:rsidR="00AE4B01" w:rsidRPr="006B38A9" w:rsidRDefault="00AE4B01" w:rsidP="00AE4B01">
      <w:pPr>
        <w:jc w:val="both"/>
        <w:rPr>
          <w:rFonts w:ascii="Arial" w:eastAsia="Arial" w:hAnsi="Arial" w:cs="Arial"/>
          <w:sz w:val="22"/>
          <w:szCs w:val="22"/>
        </w:rPr>
      </w:pPr>
    </w:p>
    <w:p w14:paraId="2606396A" w14:textId="77777777" w:rsidR="00AE4B01" w:rsidRPr="006B38A9" w:rsidRDefault="00AE4B01" w:rsidP="00AE4B01">
      <w:pPr>
        <w:jc w:val="both"/>
        <w:rPr>
          <w:rFonts w:ascii="Arial" w:eastAsia="Arial" w:hAnsi="Arial" w:cs="Arial"/>
          <w:sz w:val="22"/>
          <w:szCs w:val="22"/>
        </w:rPr>
      </w:pPr>
      <w:r w:rsidRPr="006B38A9">
        <w:rPr>
          <w:rFonts w:ascii="Arial" w:eastAsia="Arial" w:hAnsi="Arial" w:cs="Arial"/>
          <w:sz w:val="22"/>
          <w:szCs w:val="22"/>
        </w:rPr>
        <w:t>Sobre el tema, la ley 1562 de 2012, establece:</w:t>
      </w:r>
    </w:p>
    <w:p w14:paraId="57D56642" w14:textId="77777777" w:rsidR="00AE4B01" w:rsidRPr="006B38A9" w:rsidRDefault="00AE4B01" w:rsidP="00AE4B01">
      <w:pPr>
        <w:jc w:val="both"/>
        <w:rPr>
          <w:rFonts w:ascii="Arial" w:eastAsia="Calibri" w:hAnsi="Arial" w:cs="Arial"/>
          <w:color w:val="0D0D0D"/>
          <w:sz w:val="22"/>
          <w:szCs w:val="22"/>
        </w:rPr>
      </w:pPr>
    </w:p>
    <w:p w14:paraId="30C0C825" w14:textId="77777777" w:rsidR="00AE4B01" w:rsidRPr="006B38A9" w:rsidRDefault="00AE4B01" w:rsidP="00AE4B01">
      <w:pPr>
        <w:ind w:left="284" w:right="191"/>
        <w:jc w:val="both"/>
        <w:rPr>
          <w:rFonts w:ascii="Arial" w:eastAsia="Arial" w:hAnsi="Arial" w:cs="Arial"/>
          <w:color w:val="0D0D0D"/>
          <w:sz w:val="22"/>
          <w:szCs w:val="22"/>
        </w:rPr>
      </w:pPr>
      <w:r w:rsidRPr="006B38A9">
        <w:rPr>
          <w:rFonts w:ascii="Arial" w:eastAsia="Arial" w:hAnsi="Arial" w:cs="Arial"/>
          <w:i/>
          <w:color w:val="0D0D0D"/>
          <w:sz w:val="22"/>
          <w:szCs w:val="22"/>
        </w:rPr>
        <w:t>“</w:t>
      </w:r>
      <w:r w:rsidRPr="006B38A9">
        <w:rPr>
          <w:rFonts w:ascii="Arial" w:eastAsia="Arial" w:hAnsi="Arial" w:cs="Arial"/>
          <w:b/>
          <w:i/>
          <w:color w:val="0D0D0D"/>
          <w:sz w:val="22"/>
          <w:szCs w:val="22"/>
        </w:rPr>
        <w:t xml:space="preserve">Artículo 1°. Definiciones: </w:t>
      </w:r>
    </w:p>
    <w:p w14:paraId="6ECB08EF" w14:textId="77777777" w:rsidR="00AE4B01" w:rsidRPr="006B38A9" w:rsidRDefault="00AE4B01" w:rsidP="00AE4B01">
      <w:pPr>
        <w:ind w:left="284" w:right="191"/>
        <w:jc w:val="both"/>
        <w:rPr>
          <w:rFonts w:ascii="Arial" w:eastAsia="Arial" w:hAnsi="Arial" w:cs="Arial"/>
          <w:color w:val="0D0D0D"/>
          <w:sz w:val="22"/>
          <w:szCs w:val="22"/>
        </w:rPr>
      </w:pPr>
      <w:r w:rsidRPr="006B38A9">
        <w:rPr>
          <w:rFonts w:ascii="Arial" w:eastAsia="Arial" w:hAnsi="Arial" w:cs="Arial"/>
          <w:b/>
          <w:i/>
          <w:color w:val="0D0D0D"/>
          <w:sz w:val="22"/>
          <w:szCs w:val="22"/>
        </w:rPr>
        <w:t xml:space="preserve">Sistema General de Riesgos Laborales: </w:t>
      </w:r>
      <w:r w:rsidRPr="006B38A9">
        <w:rPr>
          <w:rFonts w:ascii="Arial" w:eastAsia="Arial" w:hAnsi="Arial" w:cs="Arial"/>
          <w:i/>
          <w:color w:val="0D0D0D"/>
          <w:sz w:val="22"/>
          <w:szCs w:val="22"/>
        </w:rPr>
        <w:t xml:space="preserve">Es el conjunto de entidades públicas y privadas, normas y procedimientos, </w:t>
      </w:r>
      <w:r w:rsidRPr="006B38A9">
        <w:rPr>
          <w:rFonts w:ascii="Arial" w:eastAsia="Arial" w:hAnsi="Arial" w:cs="Arial"/>
          <w:b/>
          <w:i/>
          <w:color w:val="0D0D0D"/>
          <w:sz w:val="22"/>
          <w:szCs w:val="22"/>
          <w:u w:val="single"/>
        </w:rPr>
        <w:t>destinados a prevenir, proteger y atender a los trabajadores de los efectos de las enfermedades y los accidentes que puedan ocurrirles con ocasión o como consecuencia del trabajo que desarrollan</w:t>
      </w:r>
      <w:r w:rsidRPr="006B38A9">
        <w:rPr>
          <w:rFonts w:ascii="Arial" w:eastAsia="Arial" w:hAnsi="Arial" w:cs="Arial"/>
          <w:i/>
          <w:color w:val="0D0D0D"/>
          <w:sz w:val="22"/>
          <w:szCs w:val="22"/>
        </w:rPr>
        <w:t>. …” (Negrilla subrayada ajena al texto)</w:t>
      </w:r>
    </w:p>
    <w:p w14:paraId="7E229C53" w14:textId="77777777" w:rsidR="00AE4B01" w:rsidRPr="006B38A9" w:rsidRDefault="00AE4B01" w:rsidP="00AE4B01">
      <w:pPr>
        <w:contextualSpacing/>
        <w:jc w:val="both"/>
        <w:rPr>
          <w:rFonts w:ascii="Arial" w:hAnsi="Arial" w:cs="Arial"/>
          <w:bCs/>
          <w:sz w:val="22"/>
          <w:szCs w:val="22"/>
          <w:lang w:val="es-CO"/>
        </w:rPr>
      </w:pPr>
    </w:p>
    <w:p w14:paraId="10D424C0" w14:textId="77777777" w:rsidR="00AE4B01" w:rsidRPr="006B38A9" w:rsidRDefault="00AE4B01" w:rsidP="00AE4B01">
      <w:pPr>
        <w:pStyle w:val="paragraph"/>
        <w:spacing w:before="0" w:beforeAutospacing="0" w:after="0" w:afterAutospacing="0"/>
        <w:ind w:right="105"/>
        <w:jc w:val="both"/>
        <w:textAlignment w:val="baseline"/>
        <w:rPr>
          <w:rFonts w:ascii="Arial" w:hAnsi="Arial" w:cs="Arial"/>
          <w:sz w:val="22"/>
          <w:szCs w:val="22"/>
        </w:rPr>
      </w:pPr>
      <w:r w:rsidRPr="006B38A9">
        <w:rPr>
          <w:rStyle w:val="normaltextrun"/>
          <w:rFonts w:ascii="Arial" w:hAnsi="Arial" w:cs="Arial"/>
          <w:sz w:val="22"/>
          <w:szCs w:val="22"/>
        </w:rPr>
        <w:t xml:space="preserve">Por otro lado, </w:t>
      </w:r>
      <w:r w:rsidRPr="006B38A9">
        <w:rPr>
          <w:rStyle w:val="normaltextrun"/>
          <w:rFonts w:ascii="Arial" w:hAnsi="Arial" w:cs="Arial"/>
          <w:sz w:val="22"/>
          <w:szCs w:val="22"/>
          <w:lang w:val="es-ES"/>
        </w:rPr>
        <w:t>debe resaltarse que el artículo 1° de la Ley 776 de 2002 precisa que las administradoras de riesgos laborales asumen única y exclusivamente las prestaciones económicas y asistencias de sus afiliados: </w:t>
      </w:r>
      <w:r w:rsidRPr="006B38A9">
        <w:rPr>
          <w:rStyle w:val="eop"/>
          <w:rFonts w:ascii="Arial" w:hAnsi="Arial" w:cs="Arial"/>
          <w:sz w:val="22"/>
          <w:szCs w:val="22"/>
        </w:rPr>
        <w:t> </w:t>
      </w:r>
    </w:p>
    <w:p w14:paraId="35929252" w14:textId="77777777" w:rsidR="00AE4B01" w:rsidRPr="006B38A9" w:rsidRDefault="00AE4B01" w:rsidP="00AE4B01">
      <w:pPr>
        <w:pStyle w:val="paragraph"/>
        <w:spacing w:before="0" w:beforeAutospacing="0" w:after="0" w:afterAutospacing="0"/>
        <w:ind w:right="105"/>
        <w:jc w:val="both"/>
        <w:textAlignment w:val="baseline"/>
        <w:rPr>
          <w:rFonts w:ascii="Arial" w:hAnsi="Arial" w:cs="Arial"/>
          <w:sz w:val="22"/>
          <w:szCs w:val="22"/>
        </w:rPr>
      </w:pPr>
      <w:r w:rsidRPr="006B38A9">
        <w:rPr>
          <w:rStyle w:val="eop"/>
          <w:rFonts w:ascii="Arial" w:hAnsi="Arial" w:cs="Arial"/>
          <w:sz w:val="22"/>
          <w:szCs w:val="22"/>
        </w:rPr>
        <w:t> </w:t>
      </w:r>
    </w:p>
    <w:p w14:paraId="530432F2" w14:textId="77777777" w:rsidR="00AE4B01" w:rsidRPr="006B38A9" w:rsidRDefault="00AE4B01" w:rsidP="00AE4B01">
      <w:pPr>
        <w:pStyle w:val="paragraph"/>
        <w:spacing w:before="0" w:beforeAutospacing="0" w:after="0" w:afterAutospacing="0"/>
        <w:ind w:left="270" w:right="255"/>
        <w:jc w:val="both"/>
        <w:textAlignment w:val="baseline"/>
        <w:rPr>
          <w:rFonts w:ascii="Arial" w:hAnsi="Arial" w:cs="Arial"/>
          <w:sz w:val="22"/>
          <w:szCs w:val="22"/>
        </w:rPr>
      </w:pPr>
      <w:r w:rsidRPr="006B38A9">
        <w:rPr>
          <w:rStyle w:val="normaltextrun"/>
          <w:rFonts w:ascii="Arial" w:hAnsi="Arial" w:cs="Arial"/>
          <w:i/>
          <w:iCs/>
          <w:sz w:val="22"/>
          <w:szCs w:val="22"/>
          <w:lang w:val="es-ES"/>
        </w:rPr>
        <w:t xml:space="preserve">“ARTÍCULO 1o. DERECHO A LAS PRESTACIONES. </w:t>
      </w:r>
      <w:r w:rsidRPr="006B38A9">
        <w:rPr>
          <w:rStyle w:val="normaltextrun"/>
          <w:rFonts w:ascii="Arial" w:hAnsi="Arial" w:cs="Arial"/>
          <w:b/>
          <w:bCs/>
          <w:i/>
          <w:iCs/>
          <w:sz w:val="22"/>
          <w:szCs w:val="22"/>
          <w:u w:val="single"/>
          <w:lang w:val="es-ES"/>
        </w:rPr>
        <w:t>Todo afiliado</w:t>
      </w:r>
      <w:r w:rsidRPr="006B38A9">
        <w:rPr>
          <w:rStyle w:val="normaltextrun"/>
          <w:rFonts w:ascii="Arial" w:hAnsi="Arial" w:cs="Arial"/>
          <w:i/>
          <w:iCs/>
          <w:sz w:val="22"/>
          <w:szCs w:val="22"/>
          <w:lang w:val="es-ES"/>
        </w:rPr>
        <w:t xml:space="preserve">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los servicios asistenciales y le reconozca las prestaciones económicas a los que se refieren el Decreto-ley 1295 de 1994 y la presente ley.”  (Negrilla y subrayado por fuera del texto original). </w:t>
      </w:r>
      <w:r w:rsidRPr="006B38A9">
        <w:rPr>
          <w:rStyle w:val="eop"/>
          <w:rFonts w:ascii="Arial" w:hAnsi="Arial" w:cs="Arial"/>
          <w:sz w:val="22"/>
          <w:szCs w:val="22"/>
        </w:rPr>
        <w:t> </w:t>
      </w:r>
    </w:p>
    <w:p w14:paraId="632361FA" w14:textId="77777777" w:rsidR="00AE4B01" w:rsidRPr="006B38A9" w:rsidRDefault="00AE4B01" w:rsidP="00AE4B01">
      <w:pPr>
        <w:pStyle w:val="paragraph"/>
        <w:spacing w:before="0" w:beforeAutospacing="0" w:after="0" w:afterAutospacing="0"/>
        <w:ind w:left="270" w:right="255"/>
        <w:jc w:val="both"/>
        <w:textAlignment w:val="baseline"/>
        <w:rPr>
          <w:rFonts w:ascii="Arial" w:hAnsi="Arial" w:cs="Arial"/>
          <w:sz w:val="22"/>
          <w:szCs w:val="22"/>
        </w:rPr>
      </w:pPr>
      <w:r w:rsidRPr="006B38A9">
        <w:rPr>
          <w:rStyle w:val="eop"/>
          <w:rFonts w:ascii="Arial" w:hAnsi="Arial" w:cs="Arial"/>
          <w:sz w:val="22"/>
          <w:szCs w:val="22"/>
        </w:rPr>
        <w:t> </w:t>
      </w:r>
    </w:p>
    <w:p w14:paraId="5F729B85" w14:textId="77777777" w:rsidR="00AE4B01" w:rsidRPr="006B38A9" w:rsidRDefault="00AE4B01" w:rsidP="00AE4B01">
      <w:pPr>
        <w:pStyle w:val="paragraph"/>
        <w:spacing w:before="0" w:beforeAutospacing="0" w:after="0" w:afterAutospacing="0"/>
        <w:ind w:right="105"/>
        <w:jc w:val="both"/>
        <w:textAlignment w:val="baseline"/>
        <w:rPr>
          <w:rStyle w:val="eop"/>
          <w:rFonts w:ascii="Arial" w:hAnsi="Arial" w:cs="Arial"/>
          <w:sz w:val="22"/>
          <w:szCs w:val="22"/>
        </w:rPr>
      </w:pPr>
      <w:r w:rsidRPr="006B38A9">
        <w:rPr>
          <w:rStyle w:val="normaltextrun"/>
          <w:rFonts w:ascii="Arial" w:hAnsi="Arial" w:cs="Arial"/>
          <w:sz w:val="22"/>
          <w:szCs w:val="22"/>
          <w:lang w:val="es-ES"/>
        </w:rPr>
        <w:lastRenderedPageBreak/>
        <w:t xml:space="preserve">En consecuencia, dado que </w:t>
      </w:r>
      <w:r>
        <w:rPr>
          <w:rStyle w:val="normaltextrun"/>
          <w:rFonts w:ascii="Arial" w:hAnsi="Arial" w:cs="Arial"/>
          <w:sz w:val="22"/>
          <w:szCs w:val="22"/>
          <w:lang w:val="es-ES"/>
        </w:rPr>
        <w:t xml:space="preserve">la señora </w:t>
      </w:r>
      <w:r w:rsidRPr="00D51E5A">
        <w:rPr>
          <w:rFonts w:ascii="Arial" w:hAnsi="Arial" w:cs="Arial"/>
          <w:b/>
          <w:color w:val="000000"/>
          <w:sz w:val="22"/>
          <w:szCs w:val="22"/>
        </w:rPr>
        <w:t>MARGARITA VACCA ROJAS</w:t>
      </w:r>
      <w:r w:rsidRPr="006B38A9">
        <w:rPr>
          <w:rFonts w:ascii="Arial" w:hAnsi="Arial" w:cs="Arial"/>
          <w:b/>
          <w:bCs/>
          <w:iCs/>
          <w:color w:val="000000"/>
          <w:sz w:val="22"/>
          <w:szCs w:val="22"/>
        </w:rPr>
        <w:t xml:space="preserve"> </w:t>
      </w:r>
      <w:r w:rsidRPr="006B38A9">
        <w:rPr>
          <w:rStyle w:val="normaltextrun"/>
          <w:rFonts w:ascii="Arial" w:hAnsi="Arial" w:cs="Arial"/>
          <w:sz w:val="22"/>
          <w:szCs w:val="22"/>
          <w:lang w:val="es-ES"/>
        </w:rPr>
        <w:t xml:space="preserve">no efectúa ningún tipo de pretensión </w:t>
      </w:r>
      <w:r>
        <w:rPr>
          <w:rStyle w:val="normaltextrun"/>
          <w:rFonts w:ascii="Arial" w:hAnsi="Arial" w:cs="Arial"/>
          <w:sz w:val="22"/>
          <w:szCs w:val="22"/>
          <w:lang w:val="es-ES"/>
        </w:rPr>
        <w:t xml:space="preserve">judicial ni administrativa </w:t>
      </w:r>
      <w:r w:rsidRPr="006B38A9">
        <w:rPr>
          <w:rStyle w:val="normaltextrun"/>
          <w:rFonts w:ascii="Arial" w:hAnsi="Arial" w:cs="Arial"/>
          <w:sz w:val="22"/>
          <w:szCs w:val="22"/>
          <w:lang w:val="es-ES"/>
        </w:rPr>
        <w:t xml:space="preserve">en contra de </w:t>
      </w:r>
      <w:r w:rsidRPr="006B38A9">
        <w:rPr>
          <w:rFonts w:ascii="Arial" w:hAnsi="Arial" w:cs="Arial"/>
          <w:b/>
          <w:bCs/>
          <w:iCs/>
          <w:sz w:val="22"/>
          <w:szCs w:val="22"/>
        </w:rPr>
        <w:t>AXA COLPATRIA SEGUROS DE VIDA S.A</w:t>
      </w:r>
      <w:r w:rsidRPr="006B38A9">
        <w:rPr>
          <w:rStyle w:val="normaltextrun"/>
          <w:rFonts w:ascii="Arial" w:hAnsi="Arial" w:cs="Arial"/>
          <w:sz w:val="22"/>
          <w:szCs w:val="22"/>
          <w:lang w:val="es-ES"/>
        </w:rPr>
        <w:t>, NO es posible que se le atribuya a mi representada la responsabilidad de reconocer y pagar prestaciones que le competen única y exclusivamente a</w:t>
      </w:r>
      <w:r>
        <w:rPr>
          <w:rStyle w:val="normaltextrun"/>
          <w:rFonts w:ascii="Arial" w:hAnsi="Arial" w:cs="Arial"/>
          <w:sz w:val="22"/>
          <w:szCs w:val="22"/>
          <w:lang w:val="es-ES"/>
        </w:rPr>
        <w:t xml:space="preserve"> </w:t>
      </w:r>
      <w:r w:rsidRPr="006B38A9">
        <w:rPr>
          <w:rStyle w:val="normaltextrun"/>
          <w:rFonts w:ascii="Arial" w:hAnsi="Arial" w:cs="Arial"/>
          <w:sz w:val="22"/>
          <w:szCs w:val="22"/>
          <w:lang w:val="es-ES"/>
        </w:rPr>
        <w:t>l</w:t>
      </w:r>
      <w:r>
        <w:rPr>
          <w:rStyle w:val="normaltextrun"/>
          <w:rFonts w:ascii="Arial" w:hAnsi="Arial" w:cs="Arial"/>
          <w:sz w:val="22"/>
          <w:szCs w:val="22"/>
          <w:lang w:val="es-ES"/>
        </w:rPr>
        <w:t>a</w:t>
      </w:r>
      <w:r w:rsidRPr="006B38A9">
        <w:rPr>
          <w:rStyle w:val="normaltextrun"/>
          <w:rFonts w:ascii="Arial" w:hAnsi="Arial" w:cs="Arial"/>
          <w:sz w:val="22"/>
          <w:szCs w:val="22"/>
          <w:lang w:val="es-ES"/>
        </w:rPr>
        <w:t xml:space="preserve"> </w:t>
      </w:r>
      <w:r>
        <w:rPr>
          <w:rStyle w:val="normaltextrun"/>
          <w:rFonts w:ascii="Arial" w:hAnsi="Arial" w:cs="Arial"/>
          <w:sz w:val="22"/>
          <w:szCs w:val="22"/>
          <w:lang w:val="es-ES"/>
        </w:rPr>
        <w:t>EPS y AFP demandadas</w:t>
      </w:r>
      <w:r w:rsidRPr="006B38A9">
        <w:rPr>
          <w:rStyle w:val="normaltextrun"/>
          <w:rFonts w:ascii="Arial" w:hAnsi="Arial" w:cs="Arial"/>
          <w:sz w:val="22"/>
          <w:szCs w:val="22"/>
          <w:lang w:val="es-ES"/>
        </w:rPr>
        <w:t>, de conformidad con lo dispuesto en la normativa referenciada con anterioridad.</w:t>
      </w:r>
      <w:r w:rsidRPr="006B38A9">
        <w:rPr>
          <w:rStyle w:val="eop"/>
          <w:rFonts w:ascii="Arial" w:hAnsi="Arial" w:cs="Arial"/>
          <w:sz w:val="22"/>
          <w:szCs w:val="22"/>
        </w:rPr>
        <w:t> </w:t>
      </w:r>
    </w:p>
    <w:p w14:paraId="4AC52624" w14:textId="77777777" w:rsidR="00AE4B01" w:rsidRPr="006B38A9" w:rsidRDefault="00AE4B01" w:rsidP="00AE4B01">
      <w:pPr>
        <w:pStyle w:val="paragraph"/>
        <w:spacing w:before="0" w:beforeAutospacing="0" w:after="0" w:afterAutospacing="0"/>
        <w:ind w:right="105"/>
        <w:jc w:val="both"/>
        <w:textAlignment w:val="baseline"/>
        <w:rPr>
          <w:rFonts w:ascii="Arial" w:hAnsi="Arial" w:cs="Arial"/>
          <w:sz w:val="22"/>
          <w:szCs w:val="22"/>
        </w:rPr>
      </w:pPr>
    </w:p>
    <w:p w14:paraId="08551157" w14:textId="77777777" w:rsidR="00AE4B01" w:rsidRDefault="00AE4B01" w:rsidP="00AE4B01">
      <w:pPr>
        <w:pStyle w:val="paragraph"/>
        <w:spacing w:before="0" w:beforeAutospacing="0" w:after="0" w:afterAutospacing="0"/>
        <w:ind w:right="105"/>
        <w:jc w:val="both"/>
        <w:textAlignment w:val="baseline"/>
        <w:rPr>
          <w:rFonts w:ascii="Arial" w:hAnsi="Arial" w:cs="Arial"/>
          <w:bCs/>
          <w:iCs/>
          <w:sz w:val="22"/>
          <w:szCs w:val="22"/>
        </w:rPr>
      </w:pPr>
      <w:r w:rsidRPr="006B38A9">
        <w:rPr>
          <w:rStyle w:val="normaltextrun"/>
          <w:rFonts w:ascii="Arial" w:hAnsi="Arial" w:cs="Arial"/>
          <w:sz w:val="22"/>
          <w:szCs w:val="22"/>
          <w:lang w:val="es-ES"/>
        </w:rPr>
        <w:t xml:space="preserve">Por todo lo expuesto, se configura una falta de legitimación en la causa frente a </w:t>
      </w:r>
      <w:r w:rsidRPr="00AD48FB">
        <w:rPr>
          <w:rStyle w:val="normaltextrun"/>
          <w:rFonts w:ascii="Arial" w:hAnsi="Arial" w:cs="Arial"/>
          <w:b/>
          <w:bCs/>
          <w:sz w:val="22"/>
          <w:szCs w:val="22"/>
          <w:lang w:val="es-ES"/>
        </w:rPr>
        <w:t>AXA COLPATRIA SEGUROS DE VIDA S.A.</w:t>
      </w:r>
      <w:r w:rsidRPr="006B38A9">
        <w:rPr>
          <w:rStyle w:val="normaltextrun"/>
          <w:rFonts w:ascii="Arial" w:hAnsi="Arial" w:cs="Arial"/>
          <w:sz w:val="22"/>
          <w:szCs w:val="22"/>
          <w:lang w:val="es-ES"/>
        </w:rPr>
        <w:t>, pues es claro que no existe fundamento legal, contractual ni jurisprudencial, por cuanto la afiliación al Sistema General de Seguridad Social en Riesgos Profesionales no tiene cobertura para financiar lo pretendido en esta demanda, como quiera</w:t>
      </w:r>
      <w:r w:rsidRPr="006B38A9">
        <w:rPr>
          <w:rFonts w:ascii="Arial" w:hAnsi="Arial" w:cs="Arial"/>
          <w:bCs/>
          <w:iCs/>
          <w:sz w:val="22"/>
          <w:szCs w:val="22"/>
        </w:rPr>
        <w:t xml:space="preserve"> que las Administradoras de Riesgos Laborales les compete por ley el cubrimiento de las contingencias que por su propia naturaleza genera el trabajo; bien sea prestaciones económicas o asistenciales derivadas de un Accidentes de Trabajo o una enfermedad de origen laboral</w:t>
      </w:r>
      <w:r>
        <w:rPr>
          <w:rFonts w:ascii="Arial" w:hAnsi="Arial" w:cs="Arial"/>
          <w:bCs/>
          <w:iCs/>
          <w:sz w:val="22"/>
          <w:szCs w:val="22"/>
        </w:rPr>
        <w:t xml:space="preserve"> y lo que pretende la aquí demandante es el pago de incapacidades temporales emitidas con ocasión a las patologías de </w:t>
      </w:r>
      <w:r w:rsidRPr="00D51E5A">
        <w:rPr>
          <w:rFonts w:ascii="Arial" w:hAnsi="Arial" w:cs="Arial"/>
          <w:iCs/>
          <w:color w:val="000000"/>
          <w:sz w:val="22"/>
          <w:szCs w:val="22"/>
        </w:rPr>
        <w:t>poliartrosis no especificada, colitis y gastroenteritis no</w:t>
      </w:r>
      <w:r>
        <w:rPr>
          <w:rFonts w:ascii="Arial" w:hAnsi="Arial" w:cs="Arial"/>
          <w:iCs/>
          <w:color w:val="000000"/>
          <w:sz w:val="22"/>
          <w:szCs w:val="22"/>
        </w:rPr>
        <w:t xml:space="preserve"> </w:t>
      </w:r>
      <w:r w:rsidRPr="00D51E5A">
        <w:rPr>
          <w:rFonts w:ascii="Arial" w:hAnsi="Arial" w:cs="Arial"/>
          <w:iCs/>
          <w:color w:val="000000"/>
          <w:sz w:val="22"/>
          <w:szCs w:val="22"/>
        </w:rPr>
        <w:t>infecciosas no especificadas y dolor en articulación bilateral, cefalea y dolor en articulació</w:t>
      </w:r>
      <w:r>
        <w:rPr>
          <w:rFonts w:ascii="Arial" w:hAnsi="Arial" w:cs="Arial"/>
          <w:iCs/>
          <w:color w:val="000000"/>
          <w:sz w:val="22"/>
          <w:szCs w:val="22"/>
        </w:rPr>
        <w:t xml:space="preserve">n, las cuales fueron calificadas como de origen común y NO laboral. </w:t>
      </w:r>
    </w:p>
    <w:p w14:paraId="4286FD6A" w14:textId="77777777" w:rsidR="00AE4B01" w:rsidRPr="006B38A9" w:rsidRDefault="00AE4B01" w:rsidP="00AE4B01">
      <w:pPr>
        <w:jc w:val="both"/>
        <w:rPr>
          <w:rFonts w:ascii="Arial" w:hAnsi="Arial" w:cs="Arial"/>
          <w:iCs/>
          <w:color w:val="000000"/>
          <w:sz w:val="22"/>
          <w:szCs w:val="22"/>
        </w:rPr>
      </w:pPr>
    </w:p>
    <w:p w14:paraId="4FB497EF" w14:textId="77777777" w:rsidR="00AE4B01" w:rsidRPr="006B38A9" w:rsidRDefault="00AE4B01" w:rsidP="00AE4B01">
      <w:pPr>
        <w:jc w:val="both"/>
        <w:rPr>
          <w:rFonts w:ascii="Arial" w:hAnsi="Arial" w:cs="Arial"/>
          <w:color w:val="000000"/>
          <w:sz w:val="22"/>
          <w:szCs w:val="22"/>
        </w:rPr>
      </w:pPr>
      <w:r w:rsidRPr="006B38A9">
        <w:rPr>
          <w:rFonts w:ascii="Arial" w:hAnsi="Arial" w:cs="Arial"/>
          <w:color w:val="000000"/>
          <w:sz w:val="22"/>
          <w:szCs w:val="22"/>
        </w:rPr>
        <w:t>Por lo anterior, solicito respetuosamente declarar probada esta excepción.</w:t>
      </w:r>
    </w:p>
    <w:p w14:paraId="6C8DD13F" w14:textId="77777777" w:rsidR="00AE4B01" w:rsidRPr="006B38A9" w:rsidRDefault="00AE4B01" w:rsidP="007805D9">
      <w:pPr>
        <w:jc w:val="both"/>
        <w:rPr>
          <w:rFonts w:ascii="Arial" w:hAnsi="Arial" w:cs="Arial"/>
          <w:color w:val="000000"/>
          <w:sz w:val="22"/>
          <w:szCs w:val="22"/>
        </w:rPr>
      </w:pPr>
    </w:p>
    <w:p w14:paraId="2385C421" w14:textId="55E57278" w:rsidR="00241C16" w:rsidRPr="006B38A9" w:rsidRDefault="0083213C" w:rsidP="007805D9">
      <w:pPr>
        <w:jc w:val="both"/>
        <w:rPr>
          <w:rFonts w:ascii="Arial" w:hAnsi="Arial" w:cs="Arial"/>
          <w:b/>
          <w:bCs/>
          <w:color w:val="000000"/>
          <w:sz w:val="22"/>
          <w:szCs w:val="22"/>
          <w:u w:val="single"/>
        </w:rPr>
      </w:pPr>
      <w:r w:rsidRPr="0083213C">
        <w:rPr>
          <w:rFonts w:ascii="Arial" w:hAnsi="Arial" w:cs="Arial"/>
          <w:b/>
          <w:bCs/>
          <w:color w:val="000000"/>
          <w:sz w:val="22"/>
          <w:szCs w:val="22"/>
        </w:rPr>
        <w:t>2</w:t>
      </w:r>
      <w:r w:rsidR="00241C16" w:rsidRPr="0083213C">
        <w:rPr>
          <w:rFonts w:ascii="Arial" w:hAnsi="Arial" w:cs="Arial"/>
          <w:b/>
          <w:bCs/>
          <w:color w:val="000000"/>
          <w:sz w:val="22"/>
          <w:szCs w:val="22"/>
          <w:u w:val="single"/>
        </w:rPr>
        <w:t>. L</w:t>
      </w:r>
      <w:r w:rsidR="00241C16" w:rsidRPr="006B38A9">
        <w:rPr>
          <w:rFonts w:ascii="Arial" w:hAnsi="Arial" w:cs="Arial"/>
          <w:b/>
          <w:bCs/>
          <w:color w:val="000000"/>
          <w:sz w:val="22"/>
          <w:szCs w:val="22"/>
          <w:u w:val="single"/>
        </w:rPr>
        <w:t xml:space="preserve">AS </w:t>
      </w:r>
      <w:r w:rsidR="00EA1D04">
        <w:rPr>
          <w:rFonts w:ascii="Arial" w:hAnsi="Arial" w:cs="Arial"/>
          <w:b/>
          <w:bCs/>
          <w:color w:val="000000"/>
          <w:sz w:val="22"/>
          <w:szCs w:val="22"/>
          <w:u w:val="single"/>
        </w:rPr>
        <w:t>INCAPACIDADES TEMPORALES QUE RECLAMA LA ACTORA</w:t>
      </w:r>
      <w:r w:rsidR="00241C16" w:rsidRPr="006B38A9">
        <w:rPr>
          <w:rFonts w:ascii="Arial" w:hAnsi="Arial" w:cs="Arial"/>
          <w:b/>
          <w:bCs/>
          <w:color w:val="000000"/>
          <w:sz w:val="22"/>
          <w:szCs w:val="22"/>
          <w:u w:val="single"/>
        </w:rPr>
        <w:t xml:space="preserve"> SE ENCUENTRA</w:t>
      </w:r>
      <w:r w:rsidR="00EA1D04">
        <w:rPr>
          <w:rFonts w:ascii="Arial" w:hAnsi="Arial" w:cs="Arial"/>
          <w:b/>
          <w:bCs/>
          <w:color w:val="000000"/>
          <w:sz w:val="22"/>
          <w:szCs w:val="22"/>
          <w:u w:val="single"/>
        </w:rPr>
        <w:t>N</w:t>
      </w:r>
      <w:r w:rsidR="00241C16" w:rsidRPr="006B38A9">
        <w:rPr>
          <w:rFonts w:ascii="Arial" w:hAnsi="Arial" w:cs="Arial"/>
          <w:b/>
          <w:bCs/>
          <w:color w:val="000000"/>
          <w:sz w:val="22"/>
          <w:szCs w:val="22"/>
          <w:u w:val="single"/>
        </w:rPr>
        <w:t xml:space="preserve"> </w:t>
      </w:r>
      <w:r w:rsidR="00AE4B01">
        <w:rPr>
          <w:rFonts w:ascii="Arial" w:hAnsi="Arial" w:cs="Arial"/>
          <w:b/>
          <w:bCs/>
          <w:color w:val="000000"/>
          <w:sz w:val="22"/>
          <w:szCs w:val="22"/>
          <w:u w:val="single"/>
        </w:rPr>
        <w:t xml:space="preserve">A CARGO </w:t>
      </w:r>
      <w:r w:rsidR="00241C16" w:rsidRPr="006B38A9">
        <w:rPr>
          <w:rFonts w:ascii="Arial" w:hAnsi="Arial" w:cs="Arial"/>
          <w:b/>
          <w:bCs/>
          <w:color w:val="000000"/>
          <w:sz w:val="22"/>
          <w:szCs w:val="22"/>
          <w:u w:val="single"/>
        </w:rPr>
        <w:t>ÚNICA</w:t>
      </w:r>
      <w:r w:rsidR="00742005">
        <w:rPr>
          <w:rFonts w:ascii="Arial" w:hAnsi="Arial" w:cs="Arial"/>
          <w:b/>
          <w:bCs/>
          <w:color w:val="000000"/>
          <w:sz w:val="22"/>
          <w:szCs w:val="22"/>
          <w:u w:val="single"/>
        </w:rPr>
        <w:t xml:space="preserve"> Y EXCLUSIVA</w:t>
      </w:r>
      <w:r w:rsidR="00241C16" w:rsidRPr="006B38A9">
        <w:rPr>
          <w:rFonts w:ascii="Arial" w:hAnsi="Arial" w:cs="Arial"/>
          <w:b/>
          <w:bCs/>
          <w:color w:val="000000"/>
          <w:sz w:val="22"/>
          <w:szCs w:val="22"/>
          <w:u w:val="single"/>
        </w:rPr>
        <w:t>MENTE DE</w:t>
      </w:r>
      <w:r w:rsidR="00EA1D04">
        <w:rPr>
          <w:rFonts w:ascii="Arial" w:hAnsi="Arial" w:cs="Arial"/>
          <w:b/>
          <w:bCs/>
          <w:color w:val="000000"/>
          <w:sz w:val="22"/>
          <w:szCs w:val="22"/>
          <w:u w:val="single"/>
        </w:rPr>
        <w:t xml:space="preserve"> </w:t>
      </w:r>
      <w:r w:rsidR="00241C16" w:rsidRPr="006B38A9">
        <w:rPr>
          <w:rFonts w:ascii="Arial" w:hAnsi="Arial" w:cs="Arial"/>
          <w:b/>
          <w:bCs/>
          <w:color w:val="000000"/>
          <w:sz w:val="22"/>
          <w:szCs w:val="22"/>
          <w:u w:val="single"/>
        </w:rPr>
        <w:t>L</w:t>
      </w:r>
      <w:r w:rsidR="00EA1D04">
        <w:rPr>
          <w:rFonts w:ascii="Arial" w:hAnsi="Arial" w:cs="Arial"/>
          <w:b/>
          <w:bCs/>
          <w:color w:val="000000"/>
          <w:sz w:val="22"/>
          <w:szCs w:val="22"/>
          <w:u w:val="single"/>
        </w:rPr>
        <w:t>A</w:t>
      </w:r>
      <w:r w:rsidR="00241C16" w:rsidRPr="006B38A9">
        <w:rPr>
          <w:rFonts w:ascii="Arial" w:hAnsi="Arial" w:cs="Arial"/>
          <w:b/>
          <w:bCs/>
          <w:color w:val="000000"/>
          <w:sz w:val="22"/>
          <w:szCs w:val="22"/>
          <w:u w:val="single"/>
        </w:rPr>
        <w:t xml:space="preserve"> </w:t>
      </w:r>
      <w:r w:rsidR="009C22BD">
        <w:rPr>
          <w:rFonts w:ascii="Arial" w:hAnsi="Arial" w:cs="Arial"/>
          <w:b/>
          <w:bCs/>
          <w:color w:val="000000"/>
          <w:sz w:val="22"/>
          <w:szCs w:val="22"/>
          <w:u w:val="single"/>
        </w:rPr>
        <w:t xml:space="preserve">AFP Y </w:t>
      </w:r>
      <w:r w:rsidR="00EA1D04">
        <w:rPr>
          <w:rFonts w:ascii="Arial" w:hAnsi="Arial" w:cs="Arial"/>
          <w:b/>
          <w:bCs/>
          <w:color w:val="000000"/>
          <w:sz w:val="22"/>
          <w:szCs w:val="22"/>
          <w:u w:val="single"/>
        </w:rPr>
        <w:t>EPS</w:t>
      </w:r>
      <w:r w:rsidR="009C22BD">
        <w:rPr>
          <w:rFonts w:ascii="Arial" w:hAnsi="Arial" w:cs="Arial"/>
          <w:b/>
          <w:bCs/>
          <w:color w:val="000000"/>
          <w:sz w:val="22"/>
          <w:szCs w:val="22"/>
          <w:u w:val="single"/>
        </w:rPr>
        <w:t xml:space="preserve"> DEMANDADAS</w:t>
      </w:r>
      <w:r w:rsidR="00BB66DB">
        <w:rPr>
          <w:rFonts w:ascii="Arial" w:hAnsi="Arial" w:cs="Arial"/>
          <w:b/>
          <w:bCs/>
          <w:color w:val="000000"/>
          <w:sz w:val="22"/>
          <w:szCs w:val="22"/>
          <w:u w:val="single"/>
        </w:rPr>
        <w:t xml:space="preserve"> POR TRATARSE DE PATOLOGIAS DE ORIGEN COMÚN. </w:t>
      </w:r>
    </w:p>
    <w:p w14:paraId="7116B805" w14:textId="77777777" w:rsidR="00241C16" w:rsidRPr="006B38A9" w:rsidRDefault="00241C16" w:rsidP="007805D9">
      <w:pPr>
        <w:jc w:val="both"/>
        <w:rPr>
          <w:rFonts w:ascii="Arial" w:hAnsi="Arial" w:cs="Arial"/>
          <w:color w:val="000000"/>
          <w:sz w:val="22"/>
          <w:szCs w:val="22"/>
        </w:rPr>
      </w:pPr>
    </w:p>
    <w:p w14:paraId="1BF2C551" w14:textId="42DAC2B5" w:rsidR="009C22BD" w:rsidRPr="009C22BD" w:rsidRDefault="009C22BD" w:rsidP="009C22BD">
      <w:pPr>
        <w:jc w:val="both"/>
        <w:rPr>
          <w:rFonts w:ascii="Arial" w:eastAsia="Tahoma" w:hAnsi="Arial" w:cs="Arial"/>
          <w:sz w:val="22"/>
          <w:szCs w:val="22"/>
        </w:rPr>
      </w:pPr>
      <w:r w:rsidRPr="009C22BD">
        <w:rPr>
          <w:rFonts w:ascii="Arial" w:eastAsia="Tahoma" w:hAnsi="Arial" w:cs="Arial"/>
          <w:sz w:val="22"/>
          <w:szCs w:val="22"/>
        </w:rPr>
        <w:t xml:space="preserve">Se ha entendido por incapacidad, aquella suma de dinero que sustituye el salario durante el tiempo por el cual un trabajador se encuentra imposibilitado para ejercer sus actividades laborales por consecuencia de una enfermedad, ya sea de origen común o profesional, y de lo indicado por la Corte Constitucional en Sentencia T-311 del 1996, con estas </w:t>
      </w:r>
      <w:r>
        <w:rPr>
          <w:rFonts w:ascii="Arial" w:eastAsia="Tahoma" w:hAnsi="Arial" w:cs="Arial"/>
          <w:sz w:val="22"/>
          <w:szCs w:val="22"/>
        </w:rPr>
        <w:t xml:space="preserve">se </w:t>
      </w:r>
      <w:r w:rsidRPr="009C22BD">
        <w:rPr>
          <w:rFonts w:ascii="Arial" w:eastAsia="Tahoma" w:hAnsi="Arial" w:cs="Arial"/>
          <w:sz w:val="22"/>
          <w:szCs w:val="22"/>
        </w:rPr>
        <w:t>facilita la recuperación del trabajador con tranquilidad, debido a que por un lado, se contribuye al sustento económico, y por el otro, se le garantiza que tenga una condición digna de vida</w:t>
      </w:r>
      <w:r w:rsidR="007427EF">
        <w:rPr>
          <w:rFonts w:ascii="Arial" w:eastAsia="Tahoma" w:hAnsi="Arial" w:cs="Arial"/>
          <w:sz w:val="22"/>
          <w:szCs w:val="22"/>
        </w:rPr>
        <w:t xml:space="preserve">, precisándose que las pretendidas por la señora VACCA ROJAS </w:t>
      </w:r>
      <w:r w:rsidR="00414803">
        <w:rPr>
          <w:rFonts w:ascii="Arial" w:eastAsia="Tahoma" w:hAnsi="Arial" w:cs="Arial"/>
          <w:sz w:val="22"/>
          <w:szCs w:val="22"/>
        </w:rPr>
        <w:t xml:space="preserve">en este proceso </w:t>
      </w:r>
      <w:r w:rsidR="007427EF">
        <w:rPr>
          <w:rFonts w:ascii="Arial" w:eastAsia="Tahoma" w:hAnsi="Arial" w:cs="Arial"/>
          <w:sz w:val="22"/>
          <w:szCs w:val="22"/>
        </w:rPr>
        <w:t xml:space="preserve">son de origen </w:t>
      </w:r>
      <w:r w:rsidR="007427EF" w:rsidRPr="007427EF">
        <w:rPr>
          <w:rFonts w:ascii="Arial" w:eastAsia="Tahoma" w:hAnsi="Arial" w:cs="Arial"/>
          <w:b/>
          <w:bCs/>
          <w:sz w:val="22"/>
          <w:szCs w:val="22"/>
          <w:u w:val="single"/>
        </w:rPr>
        <w:t>común</w:t>
      </w:r>
      <w:r w:rsidRPr="009C22BD">
        <w:rPr>
          <w:rFonts w:ascii="Arial" w:eastAsia="Tahoma" w:hAnsi="Arial" w:cs="Arial"/>
          <w:sz w:val="22"/>
          <w:szCs w:val="22"/>
        </w:rPr>
        <w:t>.</w:t>
      </w:r>
    </w:p>
    <w:p w14:paraId="4B888700" w14:textId="77777777" w:rsidR="009C22BD" w:rsidRPr="009C22BD" w:rsidRDefault="009C22BD" w:rsidP="009C22BD">
      <w:pPr>
        <w:jc w:val="both"/>
        <w:rPr>
          <w:rFonts w:ascii="Arial" w:eastAsia="Tahoma" w:hAnsi="Arial" w:cs="Arial"/>
          <w:sz w:val="22"/>
          <w:szCs w:val="22"/>
        </w:rPr>
      </w:pPr>
    </w:p>
    <w:p w14:paraId="4FAFDBEC" w14:textId="4E81C0CA" w:rsidR="009C22BD" w:rsidRPr="009C22BD" w:rsidRDefault="009C22BD" w:rsidP="009C22BD">
      <w:pPr>
        <w:jc w:val="both"/>
        <w:rPr>
          <w:rFonts w:ascii="Arial" w:eastAsia="Tahoma" w:hAnsi="Arial" w:cs="Arial"/>
          <w:sz w:val="22"/>
          <w:szCs w:val="22"/>
        </w:rPr>
      </w:pPr>
      <w:r w:rsidRPr="009C22BD">
        <w:rPr>
          <w:rFonts w:ascii="Arial" w:eastAsia="Tahoma" w:hAnsi="Arial" w:cs="Arial"/>
          <w:sz w:val="22"/>
          <w:szCs w:val="22"/>
        </w:rPr>
        <w:t>Así mismo, en Sentencia T-200 de 2017</w:t>
      </w:r>
      <w:r>
        <w:rPr>
          <w:rFonts w:ascii="Arial" w:eastAsia="Tahoma" w:hAnsi="Arial" w:cs="Arial"/>
          <w:sz w:val="22"/>
          <w:szCs w:val="22"/>
        </w:rPr>
        <w:t xml:space="preserve"> de la Corte Constitucional</w:t>
      </w:r>
      <w:r w:rsidRPr="009C22BD">
        <w:rPr>
          <w:rFonts w:ascii="Arial" w:eastAsia="Tahoma" w:hAnsi="Arial" w:cs="Arial"/>
          <w:sz w:val="22"/>
          <w:szCs w:val="22"/>
        </w:rPr>
        <w:t xml:space="preserve">, entre otras, </w:t>
      </w:r>
      <w:r>
        <w:rPr>
          <w:rFonts w:ascii="Arial" w:eastAsia="Tahoma" w:hAnsi="Arial" w:cs="Arial"/>
          <w:sz w:val="22"/>
          <w:szCs w:val="22"/>
        </w:rPr>
        <w:t xml:space="preserve">dicha corporación </w:t>
      </w:r>
      <w:r w:rsidRPr="009C22BD">
        <w:rPr>
          <w:rFonts w:ascii="Arial" w:eastAsia="Tahoma" w:hAnsi="Arial" w:cs="Arial"/>
          <w:sz w:val="22"/>
          <w:szCs w:val="22"/>
        </w:rPr>
        <w:t>fijó unas reglas que permiten comprender mejor la naturaleza y fin del pago de incapacidades en los siguientes términos:</w:t>
      </w:r>
    </w:p>
    <w:p w14:paraId="2894CD2B" w14:textId="77777777" w:rsidR="009C22BD" w:rsidRPr="009C22BD" w:rsidRDefault="009C22BD" w:rsidP="009C22BD">
      <w:pPr>
        <w:jc w:val="both"/>
        <w:rPr>
          <w:rFonts w:ascii="Arial" w:eastAsia="Tahoma" w:hAnsi="Arial" w:cs="Arial"/>
          <w:sz w:val="22"/>
          <w:szCs w:val="22"/>
        </w:rPr>
      </w:pPr>
    </w:p>
    <w:p w14:paraId="6F8FBBB1" w14:textId="77777777" w:rsidR="009C22BD" w:rsidRPr="009C22BD" w:rsidRDefault="009C22BD" w:rsidP="009C22BD">
      <w:pPr>
        <w:ind w:left="284" w:right="193"/>
        <w:jc w:val="both"/>
        <w:rPr>
          <w:rFonts w:ascii="Arial" w:eastAsia="Tahoma" w:hAnsi="Arial" w:cs="Arial"/>
          <w:i/>
          <w:iCs/>
          <w:sz w:val="22"/>
          <w:szCs w:val="22"/>
        </w:rPr>
      </w:pPr>
      <w:r w:rsidRPr="009C22BD">
        <w:rPr>
          <w:rFonts w:ascii="Arial" w:eastAsia="Tahoma" w:hAnsi="Arial" w:cs="Arial"/>
          <w:i/>
          <w:iCs/>
          <w:sz w:val="22"/>
          <w:szCs w:val="22"/>
        </w:rPr>
        <w:t>“i) el pago de las incapacidades sustituye el salario del trabajador, durante el tiempo que por razones médicas está impedido para desempeñar sus labores, cuando las incapacidades laborales son presumiblemente la única fuente de ingreso con que cuenta el trabajador para garantizarse su mínimo vital y el de su núcleo familiar;</w:t>
      </w:r>
    </w:p>
    <w:p w14:paraId="782063AB" w14:textId="77777777" w:rsidR="009C22BD" w:rsidRPr="009C22BD" w:rsidRDefault="009C22BD" w:rsidP="009C22BD">
      <w:pPr>
        <w:ind w:left="284" w:right="193"/>
        <w:jc w:val="both"/>
        <w:rPr>
          <w:rFonts w:ascii="Arial" w:eastAsia="Tahoma" w:hAnsi="Arial" w:cs="Arial"/>
          <w:i/>
          <w:iCs/>
          <w:sz w:val="22"/>
          <w:szCs w:val="22"/>
        </w:rPr>
      </w:pPr>
      <w:r w:rsidRPr="009C22BD">
        <w:rPr>
          <w:rFonts w:ascii="Arial" w:eastAsia="Tahoma" w:hAnsi="Arial" w:cs="Arial"/>
          <w:i/>
          <w:iCs/>
          <w:sz w:val="22"/>
          <w:szCs w:val="22"/>
        </w:rPr>
        <w:t>ii) el pago de las incapacidades médicas constituye también una garantía del derecho a la salud del trabajador, pues coadyuva a que se recupere satisfactoriamente, sin tener que preocuparse por la reincorporación anticipada a sus actividades laborales, con el fin de obtener recursos para su sostenimiento y el de su familia; y</w:t>
      </w:r>
    </w:p>
    <w:p w14:paraId="0D9C8665" w14:textId="77777777" w:rsidR="009C22BD" w:rsidRPr="009C22BD" w:rsidRDefault="009C22BD" w:rsidP="009C22BD">
      <w:pPr>
        <w:ind w:left="284" w:right="193"/>
        <w:jc w:val="both"/>
        <w:rPr>
          <w:rFonts w:ascii="Arial" w:eastAsia="Tahoma" w:hAnsi="Arial" w:cs="Arial"/>
          <w:i/>
          <w:iCs/>
          <w:sz w:val="22"/>
          <w:szCs w:val="22"/>
        </w:rPr>
      </w:pPr>
      <w:r w:rsidRPr="009C22BD">
        <w:rPr>
          <w:rFonts w:ascii="Arial" w:eastAsia="Tahoma" w:hAnsi="Arial" w:cs="Arial"/>
          <w:i/>
          <w:iCs/>
          <w:sz w:val="22"/>
          <w:szCs w:val="22"/>
        </w:rPr>
        <w:t>iii) Además, los principios de dignidad humana e igualdad exigen que se brinde un tratamiento especial al trabajador, quien debido a su enfermedad se encuentra en estado de debilidad manifiesta.”</w:t>
      </w:r>
    </w:p>
    <w:p w14:paraId="12C5A44A" w14:textId="77777777" w:rsidR="009C22BD" w:rsidRPr="009C22BD" w:rsidRDefault="009C22BD" w:rsidP="009C22BD">
      <w:pPr>
        <w:jc w:val="both"/>
        <w:rPr>
          <w:rFonts w:ascii="Arial" w:eastAsia="Tahoma" w:hAnsi="Arial" w:cs="Arial"/>
          <w:sz w:val="22"/>
          <w:szCs w:val="22"/>
        </w:rPr>
      </w:pPr>
    </w:p>
    <w:p w14:paraId="4BAB9FC0" w14:textId="77777777" w:rsidR="009C22BD" w:rsidRDefault="009C22BD" w:rsidP="009C22BD">
      <w:pPr>
        <w:jc w:val="both"/>
        <w:rPr>
          <w:rFonts w:ascii="Arial" w:eastAsia="Tahoma" w:hAnsi="Arial" w:cs="Arial"/>
          <w:sz w:val="22"/>
          <w:szCs w:val="22"/>
        </w:rPr>
      </w:pPr>
      <w:r w:rsidRPr="009C22BD">
        <w:rPr>
          <w:rFonts w:ascii="Arial" w:eastAsia="Tahoma" w:hAnsi="Arial" w:cs="Arial"/>
          <w:sz w:val="22"/>
          <w:szCs w:val="22"/>
        </w:rPr>
        <w:t>Estas incapacidades se dividen en 4 grupos, estos son, las incapacidades de los días 1 y 2, del día 3 al 180, del día 181 al 540, y de más de 540 días.</w:t>
      </w:r>
      <w:r>
        <w:rPr>
          <w:rFonts w:ascii="Arial" w:eastAsia="Tahoma" w:hAnsi="Arial" w:cs="Arial"/>
          <w:sz w:val="22"/>
          <w:szCs w:val="22"/>
        </w:rPr>
        <w:t xml:space="preserve"> </w:t>
      </w:r>
    </w:p>
    <w:p w14:paraId="66BCC3FD" w14:textId="77777777" w:rsidR="009C22BD" w:rsidRDefault="009C22BD" w:rsidP="009C22BD">
      <w:pPr>
        <w:jc w:val="both"/>
        <w:rPr>
          <w:rFonts w:ascii="Arial" w:eastAsia="Tahoma" w:hAnsi="Arial" w:cs="Arial"/>
          <w:sz w:val="22"/>
          <w:szCs w:val="22"/>
        </w:rPr>
      </w:pPr>
    </w:p>
    <w:p w14:paraId="1D44DF5A" w14:textId="121C678A" w:rsidR="009C22BD" w:rsidRPr="009C22BD" w:rsidRDefault="009C22BD" w:rsidP="009C22BD">
      <w:pPr>
        <w:jc w:val="both"/>
        <w:rPr>
          <w:rFonts w:ascii="Arial" w:eastAsia="Tahoma" w:hAnsi="Arial" w:cs="Arial"/>
          <w:sz w:val="22"/>
          <w:szCs w:val="22"/>
        </w:rPr>
      </w:pPr>
      <w:r w:rsidRPr="009C22BD">
        <w:rPr>
          <w:rFonts w:ascii="Arial" w:eastAsia="Tahoma" w:hAnsi="Arial" w:cs="Arial"/>
          <w:sz w:val="22"/>
          <w:szCs w:val="22"/>
        </w:rPr>
        <w:t>Según lo establecido en el Decreto 2943 de 2013, que modificó el Parágrafo 1° del art. 40 del Decreto 1406 de 1999, se estableció que las incapacidades de los días 1 y 2, deben ser asumidas por el empleador.</w:t>
      </w:r>
    </w:p>
    <w:p w14:paraId="76394BBF" w14:textId="77777777" w:rsidR="009C22BD" w:rsidRPr="009C22BD" w:rsidRDefault="009C22BD" w:rsidP="009C22BD">
      <w:pPr>
        <w:jc w:val="both"/>
        <w:rPr>
          <w:rFonts w:ascii="Arial" w:eastAsia="Tahoma" w:hAnsi="Arial" w:cs="Arial"/>
          <w:sz w:val="22"/>
          <w:szCs w:val="22"/>
        </w:rPr>
      </w:pPr>
    </w:p>
    <w:p w14:paraId="0F1BD4A0" w14:textId="77777777" w:rsidR="009C22BD" w:rsidRPr="009C22BD" w:rsidRDefault="009C22BD" w:rsidP="009C22BD">
      <w:pPr>
        <w:jc w:val="both"/>
        <w:rPr>
          <w:rFonts w:ascii="Arial" w:eastAsia="Tahoma" w:hAnsi="Arial" w:cs="Arial"/>
          <w:sz w:val="22"/>
          <w:szCs w:val="22"/>
        </w:rPr>
      </w:pPr>
      <w:r w:rsidRPr="009C22BD">
        <w:rPr>
          <w:rFonts w:ascii="Arial" w:eastAsia="Tahoma" w:hAnsi="Arial" w:cs="Arial"/>
          <w:sz w:val="22"/>
          <w:szCs w:val="22"/>
        </w:rPr>
        <w:t>En lo que sigue, las incapacidades que van desde el día 3 al 180, deben ser asumidas por la EPS a la cual está afiliado el trabajador, y esta depende, además, de que se emita un concepto favorable de recuperación, sobre el cual, tiene la EPS la obligación de emitir dicho concepto, y de no hacerlo, deberá seguir pagando las incapacidades hasta tanto se emita el concepto de rehabilitación con destino a la AFP.</w:t>
      </w:r>
    </w:p>
    <w:p w14:paraId="39B8C9E1" w14:textId="77777777" w:rsidR="009C22BD" w:rsidRPr="009C22BD" w:rsidRDefault="009C22BD" w:rsidP="009C22BD">
      <w:pPr>
        <w:jc w:val="both"/>
        <w:rPr>
          <w:rFonts w:ascii="Arial" w:eastAsia="Tahoma" w:hAnsi="Arial" w:cs="Arial"/>
          <w:sz w:val="22"/>
          <w:szCs w:val="22"/>
        </w:rPr>
      </w:pPr>
    </w:p>
    <w:p w14:paraId="012588B8" w14:textId="77777777" w:rsidR="009C22BD" w:rsidRPr="009C22BD" w:rsidRDefault="009C22BD" w:rsidP="009C22BD">
      <w:pPr>
        <w:jc w:val="both"/>
        <w:rPr>
          <w:rFonts w:ascii="Arial" w:eastAsia="Tahoma" w:hAnsi="Arial" w:cs="Arial"/>
          <w:sz w:val="22"/>
          <w:szCs w:val="22"/>
        </w:rPr>
      </w:pPr>
      <w:r w:rsidRPr="009C22BD">
        <w:rPr>
          <w:rFonts w:ascii="Arial" w:eastAsia="Tahoma" w:hAnsi="Arial" w:cs="Arial"/>
          <w:sz w:val="22"/>
          <w:szCs w:val="22"/>
        </w:rPr>
        <w:t>Desde el día 181, corresponde a la AFP a la cual está afiliado el trabajador, el pago de las incapacidades, advirtiéndose que la AFP debe iniciar el proceso de calificación de pérdida de la capacidad laboral, pero puede postergar este proceso hasta un término de 360 días adicionales a los primeros 180, es decir, hasta el día 540, y como lo establece el art. 142 del decreto Ley 19 de 2012.</w:t>
      </w:r>
    </w:p>
    <w:p w14:paraId="17FAB55E" w14:textId="77777777" w:rsidR="009C22BD" w:rsidRPr="009C22BD" w:rsidRDefault="009C22BD" w:rsidP="009C22BD">
      <w:pPr>
        <w:jc w:val="both"/>
        <w:rPr>
          <w:rFonts w:ascii="Arial" w:eastAsia="Tahoma" w:hAnsi="Arial" w:cs="Arial"/>
          <w:sz w:val="22"/>
          <w:szCs w:val="22"/>
        </w:rPr>
      </w:pPr>
    </w:p>
    <w:p w14:paraId="080C854F" w14:textId="77777777" w:rsidR="009C22BD" w:rsidRPr="009C22BD" w:rsidRDefault="009C22BD" w:rsidP="009C22BD">
      <w:pPr>
        <w:jc w:val="both"/>
        <w:rPr>
          <w:rFonts w:ascii="Arial" w:eastAsia="Tahoma" w:hAnsi="Arial" w:cs="Arial"/>
          <w:sz w:val="22"/>
          <w:szCs w:val="22"/>
        </w:rPr>
      </w:pPr>
      <w:r w:rsidRPr="009C22BD">
        <w:rPr>
          <w:rFonts w:ascii="Arial" w:eastAsia="Tahoma" w:hAnsi="Arial" w:cs="Arial"/>
          <w:sz w:val="22"/>
          <w:szCs w:val="22"/>
        </w:rPr>
        <w:t>En todo caso, es evidente que la condición de haber un concepto de rehabilitación para que el trabajador tenga una mejoría tranquila de las patologías que lo afectan, y es por esto, que se puede ampliar el término hasta por los 360 días que se indicaron anteriormente.</w:t>
      </w:r>
    </w:p>
    <w:p w14:paraId="6362E27B" w14:textId="77777777" w:rsidR="009C22BD" w:rsidRPr="009C22BD" w:rsidRDefault="009C22BD" w:rsidP="009C22BD">
      <w:pPr>
        <w:jc w:val="both"/>
        <w:rPr>
          <w:rFonts w:ascii="Arial" w:eastAsia="Tahoma" w:hAnsi="Arial" w:cs="Arial"/>
          <w:sz w:val="22"/>
          <w:szCs w:val="22"/>
        </w:rPr>
      </w:pPr>
    </w:p>
    <w:p w14:paraId="63976269" w14:textId="74C308FB" w:rsidR="009C22BD" w:rsidRPr="009C22BD" w:rsidRDefault="009C22BD" w:rsidP="009C22BD">
      <w:pPr>
        <w:jc w:val="both"/>
        <w:rPr>
          <w:rFonts w:ascii="Arial" w:eastAsia="Tahoma" w:hAnsi="Arial" w:cs="Arial"/>
          <w:sz w:val="22"/>
          <w:szCs w:val="22"/>
        </w:rPr>
      </w:pPr>
      <w:r w:rsidRPr="009C22BD">
        <w:rPr>
          <w:rFonts w:ascii="Arial" w:eastAsia="Tahoma" w:hAnsi="Arial" w:cs="Arial"/>
          <w:sz w:val="22"/>
          <w:szCs w:val="22"/>
        </w:rPr>
        <w:t xml:space="preserve">Ahora bien, en caso de que el trabajador tenga una PCL menor al 50%, supere los 540 días de incapacidad, debe indicarse que, con la </w:t>
      </w:r>
      <w:r w:rsidR="00BB66DB" w:rsidRPr="009C22BD">
        <w:rPr>
          <w:rFonts w:ascii="Arial" w:eastAsia="Tahoma" w:hAnsi="Arial" w:cs="Arial"/>
          <w:sz w:val="22"/>
          <w:szCs w:val="22"/>
        </w:rPr>
        <w:t>entrada en vigor</w:t>
      </w:r>
      <w:r w:rsidRPr="009C22BD">
        <w:rPr>
          <w:rFonts w:ascii="Arial" w:eastAsia="Tahoma" w:hAnsi="Arial" w:cs="Arial"/>
          <w:sz w:val="22"/>
          <w:szCs w:val="22"/>
        </w:rPr>
        <w:t xml:space="preserve"> de la ley 1753 del 09 de junio de 2015, se reguló lo concerniente al pago de estas incapacidades que van más allá de los 540 días antes indicados, y es así como el artículo 67 dispuso lo siguiente:</w:t>
      </w:r>
    </w:p>
    <w:p w14:paraId="41A73082" w14:textId="77777777" w:rsidR="009C22BD" w:rsidRPr="009C22BD" w:rsidRDefault="009C22BD" w:rsidP="009C22BD">
      <w:pPr>
        <w:jc w:val="both"/>
        <w:rPr>
          <w:rFonts w:ascii="Arial" w:eastAsia="Tahoma" w:hAnsi="Arial" w:cs="Arial"/>
          <w:sz w:val="22"/>
          <w:szCs w:val="22"/>
        </w:rPr>
      </w:pPr>
    </w:p>
    <w:p w14:paraId="45FCC750" w14:textId="77777777" w:rsidR="009C22BD" w:rsidRPr="009C22BD" w:rsidRDefault="009C22BD" w:rsidP="009C22BD">
      <w:pPr>
        <w:ind w:left="284" w:right="193"/>
        <w:jc w:val="both"/>
        <w:rPr>
          <w:rFonts w:ascii="Arial" w:eastAsia="Tahoma" w:hAnsi="Arial" w:cs="Arial"/>
          <w:i/>
          <w:iCs/>
          <w:sz w:val="22"/>
          <w:szCs w:val="22"/>
        </w:rPr>
      </w:pPr>
      <w:r w:rsidRPr="009C22BD">
        <w:rPr>
          <w:rFonts w:ascii="Arial" w:eastAsia="Tahoma" w:hAnsi="Arial" w:cs="Arial"/>
          <w:i/>
          <w:iCs/>
          <w:sz w:val="22"/>
          <w:szCs w:val="22"/>
        </w:rPr>
        <w:t>“ARTÍCULO 67. RECURSOS QUE ADMINISTRARÁ LA ENTIDAD ADMINISTRADORA DE LOS RECURSOS DEL SISTEMA GENERAL DE SEGURIDAD SOCIAL EN SALUD. La Entidad administrará los siguientes recursos:</w:t>
      </w:r>
    </w:p>
    <w:p w14:paraId="0D772AF9" w14:textId="77777777" w:rsidR="009C22BD" w:rsidRPr="009C22BD" w:rsidRDefault="009C22BD" w:rsidP="009C22BD">
      <w:pPr>
        <w:ind w:left="284" w:right="193"/>
        <w:jc w:val="both"/>
        <w:rPr>
          <w:rFonts w:ascii="Arial" w:eastAsia="Tahoma" w:hAnsi="Arial" w:cs="Arial"/>
          <w:i/>
          <w:iCs/>
          <w:sz w:val="22"/>
          <w:szCs w:val="22"/>
        </w:rPr>
      </w:pPr>
      <w:r w:rsidRPr="009C22BD">
        <w:rPr>
          <w:rFonts w:ascii="Arial" w:eastAsia="Tahoma" w:hAnsi="Arial" w:cs="Arial"/>
          <w:i/>
          <w:iCs/>
          <w:sz w:val="22"/>
          <w:szCs w:val="22"/>
        </w:rPr>
        <w:t>(…)</w:t>
      </w:r>
    </w:p>
    <w:p w14:paraId="2FB83CF1" w14:textId="77777777" w:rsidR="009C22BD" w:rsidRPr="009C22BD" w:rsidRDefault="009C22BD" w:rsidP="009C22BD">
      <w:pPr>
        <w:ind w:left="284" w:right="193"/>
        <w:jc w:val="both"/>
        <w:rPr>
          <w:rFonts w:ascii="Arial" w:eastAsia="Tahoma" w:hAnsi="Arial" w:cs="Arial"/>
          <w:i/>
          <w:iCs/>
          <w:sz w:val="22"/>
          <w:szCs w:val="22"/>
        </w:rPr>
      </w:pPr>
      <w:r w:rsidRPr="009C22BD">
        <w:rPr>
          <w:rFonts w:ascii="Arial" w:eastAsia="Tahoma" w:hAnsi="Arial" w:cs="Arial"/>
          <w:i/>
          <w:iCs/>
          <w:sz w:val="22"/>
          <w:szCs w:val="22"/>
        </w:rPr>
        <w:t>Estos recursos se destinarán a:</w:t>
      </w:r>
    </w:p>
    <w:p w14:paraId="4A06C304" w14:textId="77777777" w:rsidR="009C22BD" w:rsidRPr="009C22BD" w:rsidRDefault="009C22BD" w:rsidP="009C22BD">
      <w:pPr>
        <w:ind w:left="284" w:right="193"/>
        <w:jc w:val="both"/>
        <w:rPr>
          <w:rFonts w:ascii="Arial" w:eastAsia="Tahoma" w:hAnsi="Arial" w:cs="Arial"/>
          <w:i/>
          <w:iCs/>
          <w:sz w:val="22"/>
          <w:szCs w:val="22"/>
        </w:rPr>
      </w:pPr>
      <w:r w:rsidRPr="009C22BD">
        <w:rPr>
          <w:rFonts w:ascii="Arial" w:eastAsia="Tahoma" w:hAnsi="Arial" w:cs="Arial"/>
          <w:i/>
          <w:iCs/>
          <w:sz w:val="22"/>
          <w:szCs w:val="22"/>
        </w:rPr>
        <w:t>a) El reconocimiento y pago a las Entidades Promotoras de Salud por el aseguramiento y demás prestaciones que se reconocen a los afiliados al Sistema General de Seguridad Social en Salud, incluido el pago de incapacidades por enfermedad de origen común que superen los quinientos cuarenta (540) días continuos. El Gobierno Nacional reglamentará, entre otras cosas, el procedimiento de revisión periódica de la incapacidad por parte de las EPS, el momento de calificación definitiva, y las situaciones de abuso del derecho que generen la suspensión del pago de esas incapacidades.”</w:t>
      </w:r>
    </w:p>
    <w:p w14:paraId="007445A7" w14:textId="77777777" w:rsidR="009C22BD" w:rsidRPr="009C22BD" w:rsidRDefault="009C22BD" w:rsidP="009C22BD">
      <w:pPr>
        <w:jc w:val="both"/>
        <w:rPr>
          <w:rFonts w:ascii="Arial" w:eastAsia="Tahoma" w:hAnsi="Arial" w:cs="Arial"/>
          <w:sz w:val="22"/>
          <w:szCs w:val="22"/>
        </w:rPr>
      </w:pPr>
    </w:p>
    <w:p w14:paraId="07A0B8F1" w14:textId="7C39F47F" w:rsidR="009C22BD" w:rsidRPr="00414803" w:rsidRDefault="009C22BD" w:rsidP="009C22BD">
      <w:pPr>
        <w:jc w:val="both"/>
        <w:rPr>
          <w:rFonts w:ascii="Arial" w:hAnsi="Arial" w:cs="Arial"/>
          <w:sz w:val="22"/>
          <w:szCs w:val="22"/>
        </w:rPr>
      </w:pPr>
      <w:r w:rsidRPr="009C22BD">
        <w:rPr>
          <w:rFonts w:ascii="Arial" w:eastAsia="Tahoma" w:hAnsi="Arial" w:cs="Arial"/>
          <w:sz w:val="22"/>
          <w:szCs w:val="22"/>
        </w:rPr>
        <w:t xml:space="preserve">Estableciendo de esta manera, que las incapacidades que superan los 540 </w:t>
      </w:r>
      <w:r w:rsidR="00BB66DB" w:rsidRPr="009C22BD">
        <w:rPr>
          <w:rFonts w:ascii="Arial" w:eastAsia="Tahoma" w:hAnsi="Arial" w:cs="Arial"/>
          <w:sz w:val="22"/>
          <w:szCs w:val="22"/>
        </w:rPr>
        <w:t>días</w:t>
      </w:r>
      <w:r w:rsidRPr="009C22BD">
        <w:rPr>
          <w:rFonts w:ascii="Arial" w:eastAsia="Tahoma" w:hAnsi="Arial" w:cs="Arial"/>
          <w:sz w:val="22"/>
          <w:szCs w:val="22"/>
        </w:rPr>
        <w:t xml:space="preserve"> está</w:t>
      </w:r>
      <w:r w:rsidR="00FD7EFC">
        <w:rPr>
          <w:rFonts w:ascii="Arial" w:eastAsia="Tahoma" w:hAnsi="Arial" w:cs="Arial"/>
          <w:sz w:val="22"/>
          <w:szCs w:val="22"/>
        </w:rPr>
        <w:t>n</w:t>
      </w:r>
      <w:r w:rsidRPr="009C22BD">
        <w:rPr>
          <w:rFonts w:ascii="Arial" w:eastAsia="Tahoma" w:hAnsi="Arial" w:cs="Arial"/>
          <w:sz w:val="22"/>
          <w:szCs w:val="22"/>
        </w:rPr>
        <w:t xml:space="preserve"> a cargo de las EPS, y estas entidades a su vez, pueden perseguir el pago de las sumas que hayan reconocido a sus afiliados, repitiendo contra la entidad administradora de los recursos del sistema general de Seguridad </w:t>
      </w:r>
      <w:r>
        <w:rPr>
          <w:rFonts w:ascii="Arial" w:eastAsia="Tahoma" w:hAnsi="Arial" w:cs="Arial"/>
          <w:sz w:val="22"/>
          <w:szCs w:val="22"/>
        </w:rPr>
        <w:t>s</w:t>
      </w:r>
      <w:r w:rsidRPr="009C22BD">
        <w:rPr>
          <w:rFonts w:ascii="Arial" w:eastAsia="Tahoma" w:hAnsi="Arial" w:cs="Arial"/>
          <w:sz w:val="22"/>
          <w:szCs w:val="22"/>
        </w:rPr>
        <w:t>ocial en salud</w:t>
      </w:r>
      <w:r w:rsidR="00414803">
        <w:rPr>
          <w:rFonts w:ascii="Arial" w:eastAsia="Tahoma" w:hAnsi="Arial" w:cs="Arial"/>
          <w:sz w:val="22"/>
          <w:szCs w:val="22"/>
        </w:rPr>
        <w:t xml:space="preserve">, pues se precisa que la demandante </w:t>
      </w:r>
      <w:r w:rsidR="00414803" w:rsidRPr="006B38A9">
        <w:rPr>
          <w:rFonts w:ascii="Arial" w:hAnsi="Arial" w:cs="Arial"/>
          <w:sz w:val="22"/>
          <w:szCs w:val="22"/>
        </w:rPr>
        <w:t>pretende el reconocimiento y pago de</w:t>
      </w:r>
      <w:r w:rsidR="00414803">
        <w:rPr>
          <w:rFonts w:ascii="Arial" w:hAnsi="Arial" w:cs="Arial"/>
          <w:sz w:val="22"/>
          <w:szCs w:val="22"/>
        </w:rPr>
        <w:t xml:space="preserve">l subsidio por incapacidad temporal superior al día 540 de prórroga por los diagnósticos de origen común de: (i) </w:t>
      </w:r>
      <w:r w:rsidR="00414803" w:rsidRPr="00B2112B">
        <w:rPr>
          <w:rFonts w:ascii="Arial" w:hAnsi="Arial" w:cs="Arial"/>
          <w:bCs/>
          <w:color w:val="000000"/>
          <w:sz w:val="22"/>
          <w:szCs w:val="22"/>
          <w:lang w:val="es-CO"/>
        </w:rPr>
        <w:t xml:space="preserve">poliartrosis no especificada, </w:t>
      </w:r>
      <w:r w:rsidR="00414803">
        <w:rPr>
          <w:rFonts w:ascii="Arial" w:hAnsi="Arial" w:cs="Arial"/>
          <w:bCs/>
          <w:color w:val="000000"/>
          <w:sz w:val="22"/>
          <w:szCs w:val="22"/>
          <w:lang w:val="es-CO"/>
        </w:rPr>
        <w:t xml:space="preserve">(ii) </w:t>
      </w:r>
      <w:r w:rsidR="00414803" w:rsidRPr="00B2112B">
        <w:rPr>
          <w:rFonts w:ascii="Arial" w:hAnsi="Arial" w:cs="Arial"/>
          <w:bCs/>
          <w:color w:val="000000"/>
          <w:sz w:val="22"/>
          <w:szCs w:val="22"/>
          <w:lang w:val="es-CO"/>
        </w:rPr>
        <w:t>colitis</w:t>
      </w:r>
      <w:r w:rsidR="00414803">
        <w:rPr>
          <w:rFonts w:ascii="Arial" w:hAnsi="Arial" w:cs="Arial"/>
          <w:bCs/>
          <w:color w:val="000000"/>
          <w:sz w:val="22"/>
          <w:szCs w:val="22"/>
          <w:lang w:val="es-CO"/>
        </w:rPr>
        <w:t>, (iii)</w:t>
      </w:r>
      <w:r w:rsidR="00414803" w:rsidRPr="00B2112B">
        <w:rPr>
          <w:rFonts w:ascii="Arial" w:hAnsi="Arial" w:cs="Arial"/>
          <w:bCs/>
          <w:color w:val="000000"/>
          <w:sz w:val="22"/>
          <w:szCs w:val="22"/>
          <w:lang w:val="es-CO"/>
        </w:rPr>
        <w:t xml:space="preserve"> gastroenteritis no infecciosas no especificadas</w:t>
      </w:r>
      <w:r w:rsidR="00414803">
        <w:rPr>
          <w:rFonts w:ascii="Arial" w:hAnsi="Arial" w:cs="Arial"/>
          <w:bCs/>
          <w:color w:val="000000"/>
          <w:sz w:val="22"/>
          <w:szCs w:val="22"/>
          <w:lang w:val="es-CO"/>
        </w:rPr>
        <w:t xml:space="preserve">, (iv) </w:t>
      </w:r>
      <w:r w:rsidR="00414803" w:rsidRPr="00B2112B">
        <w:rPr>
          <w:rFonts w:ascii="Arial" w:hAnsi="Arial" w:cs="Arial"/>
          <w:bCs/>
          <w:color w:val="000000"/>
          <w:sz w:val="22"/>
          <w:szCs w:val="22"/>
          <w:lang w:val="es-CO"/>
        </w:rPr>
        <w:t xml:space="preserve">dolor en articulación bilateral, </w:t>
      </w:r>
      <w:r w:rsidR="00414803">
        <w:rPr>
          <w:rFonts w:ascii="Arial" w:hAnsi="Arial" w:cs="Arial"/>
          <w:bCs/>
          <w:color w:val="000000"/>
          <w:sz w:val="22"/>
          <w:szCs w:val="22"/>
          <w:lang w:val="es-CO"/>
        </w:rPr>
        <w:t xml:space="preserve">(v) </w:t>
      </w:r>
      <w:r w:rsidR="00414803" w:rsidRPr="00B2112B">
        <w:rPr>
          <w:rFonts w:ascii="Arial" w:hAnsi="Arial" w:cs="Arial"/>
          <w:bCs/>
          <w:color w:val="000000"/>
          <w:sz w:val="22"/>
          <w:szCs w:val="22"/>
          <w:lang w:val="es-CO"/>
        </w:rPr>
        <w:t xml:space="preserve">cefalea y </w:t>
      </w:r>
      <w:r w:rsidR="00414803">
        <w:rPr>
          <w:rFonts w:ascii="Arial" w:hAnsi="Arial" w:cs="Arial"/>
          <w:bCs/>
          <w:color w:val="000000"/>
          <w:sz w:val="22"/>
          <w:szCs w:val="22"/>
          <w:lang w:val="es-CO"/>
        </w:rPr>
        <w:t xml:space="preserve">(vi) </w:t>
      </w:r>
      <w:r w:rsidR="00414803" w:rsidRPr="00B2112B">
        <w:rPr>
          <w:rFonts w:ascii="Arial" w:hAnsi="Arial" w:cs="Arial"/>
          <w:bCs/>
          <w:color w:val="000000"/>
          <w:sz w:val="22"/>
          <w:szCs w:val="22"/>
          <w:lang w:val="es-CO"/>
        </w:rPr>
        <w:t>dolor en articulación</w:t>
      </w:r>
      <w:r w:rsidR="00414803">
        <w:rPr>
          <w:rFonts w:ascii="Arial" w:hAnsi="Arial" w:cs="Arial"/>
          <w:bCs/>
          <w:color w:val="000000"/>
          <w:sz w:val="22"/>
          <w:szCs w:val="22"/>
          <w:lang w:val="es-CO"/>
        </w:rPr>
        <w:t>, aduciendo le fueron expedidas incapacidades temporales por su EPS sobre dichos diagnósticos hasta el 01 de julio de 2021;</w:t>
      </w:r>
      <w:r w:rsidR="00414803" w:rsidRPr="006B38A9">
        <w:rPr>
          <w:rFonts w:ascii="Arial" w:hAnsi="Arial" w:cs="Arial"/>
          <w:sz w:val="22"/>
          <w:szCs w:val="22"/>
        </w:rPr>
        <w:t xml:space="preserve"> así como </w:t>
      </w:r>
      <w:r w:rsidR="00414803">
        <w:rPr>
          <w:rFonts w:ascii="Arial" w:hAnsi="Arial" w:cs="Arial"/>
          <w:sz w:val="22"/>
          <w:szCs w:val="22"/>
        </w:rPr>
        <w:t>la indexación de dicha condena y costas procesales,</w:t>
      </w:r>
      <w:r w:rsidR="00414803" w:rsidRPr="006B38A9">
        <w:rPr>
          <w:rFonts w:ascii="Arial" w:hAnsi="Arial" w:cs="Arial"/>
          <w:sz w:val="22"/>
          <w:szCs w:val="22"/>
        </w:rPr>
        <w:t xml:space="preserve"> los cuales se encuentra por fuera de las prestaciones que otorga el sistema general de riesgos laborales, es decir que, los rubros pretendidos están por fuera de la órbita de la competencia de las Administradoras de Riesgos Laborales</w:t>
      </w:r>
      <w:r w:rsidR="00414803">
        <w:rPr>
          <w:rFonts w:ascii="Arial" w:hAnsi="Arial" w:cs="Arial"/>
          <w:sz w:val="22"/>
          <w:szCs w:val="22"/>
        </w:rPr>
        <w:t xml:space="preserve"> que represento, pues se reitera que la finalidad del SGSS en riesgos laborales es </w:t>
      </w:r>
      <w:r w:rsidR="00414803" w:rsidRPr="006B38A9">
        <w:rPr>
          <w:rFonts w:ascii="Arial" w:eastAsia="Arial" w:hAnsi="Arial" w:cs="Arial"/>
          <w:i/>
          <w:sz w:val="22"/>
          <w:szCs w:val="22"/>
        </w:rPr>
        <w:t xml:space="preserve">prevenir, proteger y atender las </w:t>
      </w:r>
      <w:r w:rsidR="00414803" w:rsidRPr="006B38A9">
        <w:rPr>
          <w:rFonts w:ascii="Arial" w:eastAsia="Arial" w:hAnsi="Arial" w:cs="Arial"/>
          <w:i/>
          <w:sz w:val="22"/>
          <w:szCs w:val="22"/>
          <w:u w:val="single"/>
        </w:rPr>
        <w:t>consecuencias que se derivan de los riesgos profesionales, esto es, de los accidentes o enfermedades que puedan padecer las personas por causa u ocasión del trabajo o actividad desarrollada</w:t>
      </w:r>
      <w:r w:rsidR="00414803">
        <w:rPr>
          <w:rFonts w:ascii="Arial" w:hAnsi="Arial" w:cs="Arial"/>
          <w:sz w:val="22"/>
          <w:szCs w:val="22"/>
        </w:rPr>
        <w:t xml:space="preserve">  </w:t>
      </w:r>
      <w:r w:rsidR="00BB66DB">
        <w:rPr>
          <w:rFonts w:ascii="Arial" w:eastAsia="Tahoma" w:hAnsi="Arial" w:cs="Arial"/>
          <w:sz w:val="22"/>
          <w:szCs w:val="22"/>
        </w:rPr>
        <w:t xml:space="preserve"> </w:t>
      </w:r>
    </w:p>
    <w:p w14:paraId="1F071024" w14:textId="77777777" w:rsidR="00683665" w:rsidRPr="006B38A9" w:rsidRDefault="00683665" w:rsidP="007805D9">
      <w:pPr>
        <w:jc w:val="both"/>
        <w:rPr>
          <w:rFonts w:ascii="Arial" w:hAnsi="Arial" w:cs="Arial"/>
          <w:bCs/>
          <w:sz w:val="22"/>
          <w:szCs w:val="22"/>
        </w:rPr>
      </w:pPr>
    </w:p>
    <w:p w14:paraId="27D930A2" w14:textId="522B8168" w:rsidR="00683665" w:rsidRPr="006B38A9" w:rsidRDefault="00683665" w:rsidP="007805D9">
      <w:pPr>
        <w:jc w:val="both"/>
        <w:rPr>
          <w:rFonts w:ascii="Arial" w:hAnsi="Arial" w:cs="Arial"/>
          <w:bCs/>
          <w:color w:val="000000"/>
          <w:sz w:val="22"/>
          <w:szCs w:val="22"/>
        </w:rPr>
      </w:pPr>
      <w:r w:rsidRPr="006B38A9">
        <w:rPr>
          <w:rFonts w:ascii="Arial" w:eastAsia="Arial" w:hAnsi="Arial" w:cs="Arial"/>
          <w:sz w:val="22"/>
          <w:szCs w:val="22"/>
        </w:rPr>
        <w:t>Respetuosamente solicito declarar probada esta excepción.</w:t>
      </w:r>
    </w:p>
    <w:p w14:paraId="4B0D68EA" w14:textId="77777777" w:rsidR="0099784C" w:rsidRPr="006B38A9" w:rsidRDefault="0099784C" w:rsidP="007805D9">
      <w:pPr>
        <w:jc w:val="both"/>
        <w:rPr>
          <w:rFonts w:ascii="Arial" w:hAnsi="Arial" w:cs="Arial"/>
          <w:color w:val="000000"/>
          <w:sz w:val="22"/>
          <w:szCs w:val="22"/>
        </w:rPr>
      </w:pPr>
    </w:p>
    <w:p w14:paraId="0140D922" w14:textId="6C8D1F03" w:rsidR="007805D9" w:rsidRPr="006B38A9" w:rsidRDefault="0083213C" w:rsidP="00241C16">
      <w:pPr>
        <w:contextualSpacing/>
        <w:jc w:val="both"/>
        <w:rPr>
          <w:rFonts w:ascii="Arial" w:hAnsi="Arial" w:cs="Arial"/>
          <w:b/>
          <w:sz w:val="22"/>
          <w:szCs w:val="22"/>
          <w:u w:val="single"/>
        </w:rPr>
      </w:pPr>
      <w:r>
        <w:rPr>
          <w:rFonts w:ascii="Arial" w:hAnsi="Arial" w:cs="Arial"/>
          <w:b/>
          <w:bCs/>
          <w:color w:val="000000"/>
          <w:sz w:val="22"/>
          <w:szCs w:val="22"/>
          <w:u w:val="single"/>
        </w:rPr>
        <w:t>3</w:t>
      </w:r>
      <w:r w:rsidR="00241C16" w:rsidRPr="006B38A9">
        <w:rPr>
          <w:rFonts w:ascii="Arial" w:hAnsi="Arial" w:cs="Arial"/>
          <w:b/>
          <w:bCs/>
          <w:color w:val="000000"/>
          <w:sz w:val="22"/>
          <w:szCs w:val="22"/>
          <w:u w:val="single"/>
        </w:rPr>
        <w:t xml:space="preserve">. </w:t>
      </w:r>
      <w:r w:rsidR="007805D9" w:rsidRPr="006B38A9">
        <w:rPr>
          <w:rFonts w:ascii="Arial" w:hAnsi="Arial" w:cs="Arial"/>
          <w:b/>
          <w:bCs/>
          <w:sz w:val="22"/>
          <w:szCs w:val="22"/>
          <w:u w:val="single"/>
        </w:rPr>
        <w:t>I</w:t>
      </w:r>
      <w:r w:rsidR="007805D9" w:rsidRPr="006B38A9">
        <w:rPr>
          <w:rFonts w:ascii="Arial" w:hAnsi="Arial" w:cs="Arial"/>
          <w:b/>
          <w:sz w:val="22"/>
          <w:szCs w:val="22"/>
          <w:u w:val="single"/>
        </w:rPr>
        <w:t xml:space="preserve">NEXISTENCIA DE OBLIGACIÓN POR PARTE DE AXA COLPATRIA SEGUROS DE VIDA S.A. EN LO QUE CONCIERNE AL PAGO DE </w:t>
      </w:r>
      <w:r w:rsidR="00944BDD">
        <w:rPr>
          <w:rFonts w:ascii="Arial" w:hAnsi="Arial" w:cs="Arial"/>
          <w:b/>
          <w:sz w:val="22"/>
          <w:szCs w:val="22"/>
          <w:u w:val="single"/>
        </w:rPr>
        <w:t xml:space="preserve">INCAPACIDADES TEMPORALES </w:t>
      </w:r>
    </w:p>
    <w:p w14:paraId="2FD6AA45" w14:textId="77777777" w:rsidR="007805D9" w:rsidRPr="006B38A9" w:rsidRDefault="007805D9" w:rsidP="00241C16">
      <w:pPr>
        <w:jc w:val="both"/>
        <w:rPr>
          <w:rFonts w:ascii="Arial" w:hAnsi="Arial" w:cs="Arial"/>
          <w:b/>
          <w:sz w:val="22"/>
          <w:szCs w:val="22"/>
          <w:u w:val="single"/>
        </w:rPr>
      </w:pPr>
    </w:p>
    <w:p w14:paraId="5B5EED14" w14:textId="7412CB3D" w:rsidR="00EE5984" w:rsidRDefault="00FE7AA5" w:rsidP="00EE5984">
      <w:pPr>
        <w:pStyle w:val="paragraph"/>
        <w:spacing w:before="0" w:beforeAutospacing="0" w:after="0" w:afterAutospacing="0"/>
        <w:ind w:right="105"/>
        <w:jc w:val="both"/>
        <w:textAlignment w:val="baseline"/>
        <w:rPr>
          <w:rStyle w:val="normaltextrun"/>
          <w:rFonts w:ascii="Arial" w:hAnsi="Arial" w:cs="Arial"/>
          <w:sz w:val="22"/>
          <w:szCs w:val="22"/>
          <w:lang w:val="es-ES"/>
        </w:rPr>
      </w:pPr>
      <w:r w:rsidRPr="006B38A9">
        <w:rPr>
          <w:rFonts w:ascii="Arial" w:eastAsia="Arial" w:hAnsi="Arial" w:cs="Arial"/>
          <w:b/>
          <w:bCs/>
          <w:sz w:val="22"/>
          <w:szCs w:val="22"/>
        </w:rPr>
        <w:t>AXA COLPATRIA SEGUROS DE VIDA S.A.</w:t>
      </w:r>
      <w:r w:rsidR="007805D9" w:rsidRPr="006B38A9">
        <w:rPr>
          <w:rFonts w:ascii="Arial" w:eastAsia="Arial" w:hAnsi="Arial" w:cs="Arial"/>
          <w:b/>
          <w:bCs/>
          <w:sz w:val="22"/>
          <w:szCs w:val="22"/>
        </w:rPr>
        <w:t>,</w:t>
      </w:r>
      <w:r w:rsidR="007805D9" w:rsidRPr="006B38A9">
        <w:rPr>
          <w:rFonts w:ascii="Arial" w:eastAsia="Arial" w:hAnsi="Arial" w:cs="Arial"/>
          <w:sz w:val="22"/>
          <w:szCs w:val="22"/>
        </w:rPr>
        <w:t xml:space="preserve"> NO está obligada a responder por las pretensiones de la demanda referentes a</w:t>
      </w:r>
      <w:r w:rsidR="007805D9" w:rsidRPr="006B38A9">
        <w:rPr>
          <w:rFonts w:ascii="Arial" w:eastAsia="Arial" w:hAnsi="Arial" w:cs="Arial"/>
          <w:color w:val="0D0D0D"/>
          <w:sz w:val="22"/>
          <w:szCs w:val="22"/>
        </w:rPr>
        <w:t>l reconocimiento y pago de</w:t>
      </w:r>
      <w:r w:rsidR="00AC599B">
        <w:rPr>
          <w:rFonts w:ascii="Arial" w:eastAsia="Arial" w:hAnsi="Arial" w:cs="Arial"/>
          <w:color w:val="0D0D0D"/>
          <w:sz w:val="22"/>
          <w:szCs w:val="22"/>
        </w:rPr>
        <w:t xml:space="preserve"> las incapacidades</w:t>
      </w:r>
      <w:r w:rsidR="00EE5984">
        <w:rPr>
          <w:rFonts w:ascii="Arial" w:eastAsia="Arial" w:hAnsi="Arial" w:cs="Arial"/>
          <w:color w:val="0D0D0D"/>
          <w:sz w:val="22"/>
          <w:szCs w:val="22"/>
        </w:rPr>
        <w:t xml:space="preserve"> temporales</w:t>
      </w:r>
      <w:r w:rsidR="000B5886">
        <w:rPr>
          <w:rFonts w:ascii="Arial" w:eastAsia="Arial" w:hAnsi="Arial" w:cs="Arial"/>
          <w:color w:val="0D0D0D"/>
          <w:sz w:val="22"/>
          <w:szCs w:val="22"/>
        </w:rPr>
        <w:t xml:space="preserve"> de origen común</w:t>
      </w:r>
      <w:r w:rsidR="007805D9" w:rsidRPr="006B38A9">
        <w:rPr>
          <w:rFonts w:ascii="Arial" w:eastAsia="Arial" w:hAnsi="Arial" w:cs="Arial"/>
          <w:color w:val="0D0D0D"/>
          <w:sz w:val="22"/>
          <w:szCs w:val="22"/>
        </w:rPr>
        <w:t>,</w:t>
      </w:r>
      <w:r w:rsidR="00AC599B">
        <w:rPr>
          <w:rFonts w:ascii="Arial" w:eastAsia="Arial" w:hAnsi="Arial" w:cs="Arial"/>
          <w:color w:val="0D0D0D"/>
          <w:sz w:val="22"/>
          <w:szCs w:val="22"/>
        </w:rPr>
        <w:t xml:space="preserve"> </w:t>
      </w:r>
      <w:r w:rsidR="00EE5984">
        <w:rPr>
          <w:rFonts w:ascii="Arial" w:eastAsia="Arial" w:hAnsi="Arial" w:cs="Arial"/>
          <w:color w:val="0D0D0D"/>
          <w:sz w:val="22"/>
          <w:szCs w:val="22"/>
        </w:rPr>
        <w:t xml:space="preserve">pues </w:t>
      </w:r>
      <w:r w:rsidR="00EE5984" w:rsidRPr="006B38A9">
        <w:rPr>
          <w:rStyle w:val="normaltextrun"/>
          <w:rFonts w:ascii="Arial" w:hAnsi="Arial" w:cs="Arial"/>
          <w:sz w:val="22"/>
          <w:szCs w:val="22"/>
          <w:lang w:val="es-ES"/>
        </w:rPr>
        <w:t>el artículo 1° de la Ley 776 de 2002 precisa que las administradoras de riesgos laborales asumen única y exclusivamente las prestaciones económicas y asistencia</w:t>
      </w:r>
      <w:r w:rsidR="00EE5984">
        <w:rPr>
          <w:rStyle w:val="normaltextrun"/>
          <w:rFonts w:ascii="Arial" w:hAnsi="Arial" w:cs="Arial"/>
          <w:sz w:val="22"/>
          <w:szCs w:val="22"/>
          <w:lang w:val="es-ES"/>
        </w:rPr>
        <w:t>les</w:t>
      </w:r>
      <w:r w:rsidR="000B5886">
        <w:rPr>
          <w:rStyle w:val="normaltextrun"/>
          <w:rFonts w:ascii="Arial" w:hAnsi="Arial" w:cs="Arial"/>
          <w:sz w:val="22"/>
          <w:szCs w:val="22"/>
          <w:lang w:val="es-ES"/>
        </w:rPr>
        <w:t xml:space="preserve"> derivadas de un accidente de trabajo o enfermedad de origen laboral</w:t>
      </w:r>
      <w:r w:rsidR="00414803">
        <w:rPr>
          <w:rStyle w:val="normaltextrun"/>
          <w:rFonts w:ascii="Arial" w:hAnsi="Arial" w:cs="Arial"/>
          <w:sz w:val="22"/>
          <w:szCs w:val="22"/>
          <w:lang w:val="es-ES"/>
        </w:rPr>
        <w:t xml:space="preserve">, debiéndose precisar que la ARL que represento </w:t>
      </w:r>
      <w:r w:rsidR="00414803" w:rsidRPr="00414803">
        <w:rPr>
          <w:rStyle w:val="normaltextrun"/>
          <w:rFonts w:ascii="Arial" w:hAnsi="Arial" w:cs="Arial"/>
          <w:sz w:val="22"/>
          <w:szCs w:val="22"/>
          <w:lang w:val="es-ES"/>
        </w:rPr>
        <w:t>desconoce la fecha de estructuración de las patologías</w:t>
      </w:r>
      <w:r w:rsidR="00A17648">
        <w:rPr>
          <w:rStyle w:val="normaltextrun"/>
          <w:rFonts w:ascii="Arial" w:hAnsi="Arial" w:cs="Arial"/>
          <w:sz w:val="22"/>
          <w:szCs w:val="22"/>
          <w:lang w:val="es-ES"/>
        </w:rPr>
        <w:t xml:space="preserve"> que aduce la actora padecen y </w:t>
      </w:r>
      <w:r w:rsidR="00414803" w:rsidRPr="00414803">
        <w:rPr>
          <w:rStyle w:val="normaltextrun"/>
          <w:rFonts w:ascii="Arial" w:hAnsi="Arial" w:cs="Arial"/>
          <w:sz w:val="22"/>
          <w:szCs w:val="22"/>
          <w:lang w:val="es-ES"/>
        </w:rPr>
        <w:t xml:space="preserve"> que eventualmente resulten ser de origen laboral y por lo tanto, </w:t>
      </w:r>
      <w:r w:rsidR="00A17648" w:rsidRPr="006B38A9">
        <w:rPr>
          <w:rFonts w:ascii="Arial" w:eastAsia="Arial" w:hAnsi="Arial" w:cs="Arial"/>
          <w:b/>
          <w:bCs/>
          <w:sz w:val="22"/>
          <w:szCs w:val="22"/>
        </w:rPr>
        <w:t>AXA COLPATRIA SEGUROS DE VIDA S.A</w:t>
      </w:r>
      <w:r w:rsidR="00A17648" w:rsidRPr="00414803">
        <w:rPr>
          <w:rStyle w:val="normaltextrun"/>
          <w:rFonts w:ascii="Arial" w:hAnsi="Arial" w:cs="Arial"/>
          <w:sz w:val="22"/>
          <w:szCs w:val="22"/>
          <w:lang w:val="es-ES"/>
        </w:rPr>
        <w:t xml:space="preserve"> </w:t>
      </w:r>
      <w:r w:rsidR="00414803" w:rsidRPr="00414803">
        <w:rPr>
          <w:rStyle w:val="normaltextrun"/>
          <w:rFonts w:ascii="Arial" w:hAnsi="Arial" w:cs="Arial"/>
          <w:sz w:val="22"/>
          <w:szCs w:val="22"/>
          <w:lang w:val="es-ES"/>
        </w:rPr>
        <w:t>no se encuentra en la obligación de asumir dichos pagos en atención a que los eventos de los que se derivan las prestaciones</w:t>
      </w:r>
      <w:r w:rsidR="00A17648">
        <w:rPr>
          <w:rStyle w:val="normaltextrun"/>
          <w:rFonts w:ascii="Arial" w:hAnsi="Arial" w:cs="Arial"/>
          <w:sz w:val="22"/>
          <w:szCs w:val="22"/>
          <w:lang w:val="es-ES"/>
        </w:rPr>
        <w:t xml:space="preserve"> que reclama la actora</w:t>
      </w:r>
      <w:r w:rsidR="00414803" w:rsidRPr="00414803">
        <w:rPr>
          <w:rStyle w:val="normaltextrun"/>
          <w:rFonts w:ascii="Arial" w:hAnsi="Arial" w:cs="Arial"/>
          <w:sz w:val="22"/>
          <w:szCs w:val="22"/>
          <w:lang w:val="es-ES"/>
        </w:rPr>
        <w:t>, deben ocurrir en vigencia de la afiliación a la ARL</w:t>
      </w:r>
      <w:r w:rsidR="000B5886">
        <w:rPr>
          <w:rStyle w:val="normaltextrun"/>
          <w:rFonts w:ascii="Arial" w:hAnsi="Arial" w:cs="Arial"/>
          <w:sz w:val="22"/>
          <w:szCs w:val="22"/>
          <w:lang w:val="es-ES"/>
        </w:rPr>
        <w:t xml:space="preserve">. </w:t>
      </w:r>
    </w:p>
    <w:p w14:paraId="2F36DD34" w14:textId="77777777" w:rsidR="000B5886" w:rsidRDefault="000B5886" w:rsidP="00EE5984">
      <w:pPr>
        <w:pStyle w:val="paragraph"/>
        <w:spacing w:before="0" w:beforeAutospacing="0" w:after="0" w:afterAutospacing="0"/>
        <w:ind w:right="105"/>
        <w:jc w:val="both"/>
        <w:textAlignment w:val="baseline"/>
        <w:rPr>
          <w:rStyle w:val="normaltextrun"/>
          <w:rFonts w:ascii="Arial" w:hAnsi="Arial" w:cs="Arial"/>
          <w:sz w:val="22"/>
          <w:szCs w:val="22"/>
          <w:lang w:val="es-ES"/>
        </w:rPr>
      </w:pPr>
    </w:p>
    <w:p w14:paraId="740CC0D7" w14:textId="6F53D0B2" w:rsidR="000B5886" w:rsidRPr="006B38A9" w:rsidRDefault="000B5886" w:rsidP="00EE5984">
      <w:pPr>
        <w:pStyle w:val="paragraph"/>
        <w:spacing w:before="0" w:beforeAutospacing="0" w:after="0" w:afterAutospacing="0"/>
        <w:ind w:right="105"/>
        <w:jc w:val="both"/>
        <w:textAlignment w:val="baseline"/>
        <w:rPr>
          <w:rFonts w:ascii="Arial" w:hAnsi="Arial" w:cs="Arial"/>
          <w:sz w:val="22"/>
          <w:szCs w:val="22"/>
        </w:rPr>
      </w:pPr>
      <w:r>
        <w:rPr>
          <w:rStyle w:val="normaltextrun"/>
          <w:rFonts w:ascii="Arial" w:hAnsi="Arial" w:cs="Arial"/>
          <w:sz w:val="22"/>
          <w:szCs w:val="22"/>
          <w:lang w:val="es-ES"/>
        </w:rPr>
        <w:t xml:space="preserve">Al respecto, el artículo 1° de la Ley 776 de 2002 reza: </w:t>
      </w:r>
    </w:p>
    <w:p w14:paraId="63BA1014" w14:textId="77777777" w:rsidR="00EE5984" w:rsidRPr="006B38A9" w:rsidRDefault="00EE5984" w:rsidP="00EE5984">
      <w:pPr>
        <w:pStyle w:val="paragraph"/>
        <w:spacing w:before="0" w:beforeAutospacing="0" w:after="0" w:afterAutospacing="0"/>
        <w:ind w:right="105"/>
        <w:jc w:val="both"/>
        <w:textAlignment w:val="baseline"/>
        <w:rPr>
          <w:rFonts w:ascii="Arial" w:hAnsi="Arial" w:cs="Arial"/>
          <w:sz w:val="22"/>
          <w:szCs w:val="22"/>
        </w:rPr>
      </w:pPr>
      <w:r w:rsidRPr="006B38A9">
        <w:rPr>
          <w:rStyle w:val="eop"/>
          <w:rFonts w:ascii="Arial" w:hAnsi="Arial" w:cs="Arial"/>
          <w:sz w:val="22"/>
          <w:szCs w:val="22"/>
        </w:rPr>
        <w:t> </w:t>
      </w:r>
    </w:p>
    <w:p w14:paraId="7407AAC0" w14:textId="77777777" w:rsidR="00EE5984" w:rsidRPr="006B38A9" w:rsidRDefault="00EE5984" w:rsidP="00EE5984">
      <w:pPr>
        <w:pStyle w:val="paragraph"/>
        <w:spacing w:before="0" w:beforeAutospacing="0" w:after="0" w:afterAutospacing="0"/>
        <w:ind w:left="284" w:right="193"/>
        <w:jc w:val="both"/>
        <w:textAlignment w:val="baseline"/>
        <w:rPr>
          <w:rFonts w:ascii="Arial" w:hAnsi="Arial" w:cs="Arial"/>
          <w:sz w:val="22"/>
          <w:szCs w:val="22"/>
        </w:rPr>
      </w:pPr>
      <w:r w:rsidRPr="006B38A9">
        <w:rPr>
          <w:rStyle w:val="normaltextrun"/>
          <w:rFonts w:ascii="Arial" w:hAnsi="Arial" w:cs="Arial"/>
          <w:i/>
          <w:iCs/>
          <w:sz w:val="22"/>
          <w:szCs w:val="22"/>
          <w:lang w:val="es-ES"/>
        </w:rPr>
        <w:t xml:space="preserve">“ARTÍCULO 1o. DERECHO A LAS PRESTACIONES. </w:t>
      </w:r>
      <w:r w:rsidRPr="006B38A9">
        <w:rPr>
          <w:rStyle w:val="normaltextrun"/>
          <w:rFonts w:ascii="Arial" w:hAnsi="Arial" w:cs="Arial"/>
          <w:b/>
          <w:bCs/>
          <w:i/>
          <w:iCs/>
          <w:sz w:val="22"/>
          <w:szCs w:val="22"/>
          <w:u w:val="single"/>
          <w:lang w:val="es-ES"/>
        </w:rPr>
        <w:t>Todo afiliado</w:t>
      </w:r>
      <w:r w:rsidRPr="006B38A9">
        <w:rPr>
          <w:rStyle w:val="normaltextrun"/>
          <w:rFonts w:ascii="Arial" w:hAnsi="Arial" w:cs="Arial"/>
          <w:i/>
          <w:iCs/>
          <w:sz w:val="22"/>
          <w:szCs w:val="22"/>
          <w:lang w:val="es-ES"/>
        </w:rPr>
        <w:t xml:space="preserve">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los servicios asistenciales y le reconozca las prestaciones económicas a los que se refieren el Decreto-ley 1295 de 1994 y la presente ley.”  (Negrilla y subrayado por fuera del texto original). </w:t>
      </w:r>
      <w:r w:rsidRPr="006B38A9">
        <w:rPr>
          <w:rStyle w:val="eop"/>
          <w:rFonts w:ascii="Arial" w:hAnsi="Arial" w:cs="Arial"/>
          <w:sz w:val="22"/>
          <w:szCs w:val="22"/>
        </w:rPr>
        <w:t> </w:t>
      </w:r>
    </w:p>
    <w:p w14:paraId="6CE61415" w14:textId="652E7FA2" w:rsidR="00EE5984" w:rsidRDefault="00EE5984" w:rsidP="00241C16">
      <w:pPr>
        <w:jc w:val="both"/>
        <w:rPr>
          <w:rFonts w:ascii="Arial" w:eastAsia="Arial" w:hAnsi="Arial" w:cs="Arial"/>
          <w:color w:val="0D0D0D"/>
          <w:sz w:val="22"/>
          <w:szCs w:val="22"/>
        </w:rPr>
      </w:pPr>
    </w:p>
    <w:p w14:paraId="64F81986" w14:textId="1B4F2F18" w:rsidR="00EE5984" w:rsidRDefault="00EE5984" w:rsidP="00241C16">
      <w:pPr>
        <w:jc w:val="both"/>
        <w:rPr>
          <w:rFonts w:ascii="Arial" w:eastAsia="Arial" w:hAnsi="Arial" w:cs="Arial"/>
          <w:color w:val="0D0D0D"/>
          <w:sz w:val="22"/>
          <w:szCs w:val="22"/>
        </w:rPr>
      </w:pPr>
      <w:r>
        <w:rPr>
          <w:rFonts w:ascii="Arial" w:eastAsia="Arial" w:hAnsi="Arial" w:cs="Arial"/>
          <w:color w:val="0D0D0D"/>
          <w:sz w:val="22"/>
          <w:szCs w:val="22"/>
        </w:rPr>
        <w:t>A su vez el artículo 2</w:t>
      </w:r>
      <w:r w:rsidR="000B5886">
        <w:rPr>
          <w:rFonts w:ascii="Arial" w:eastAsia="Arial" w:hAnsi="Arial" w:cs="Arial"/>
          <w:color w:val="0D0D0D"/>
          <w:sz w:val="22"/>
          <w:szCs w:val="22"/>
        </w:rPr>
        <w:t>°</w:t>
      </w:r>
      <w:r>
        <w:rPr>
          <w:rFonts w:ascii="Arial" w:eastAsia="Arial" w:hAnsi="Arial" w:cs="Arial"/>
          <w:color w:val="0D0D0D"/>
          <w:sz w:val="22"/>
          <w:szCs w:val="22"/>
        </w:rPr>
        <w:t xml:space="preserve"> y 3</w:t>
      </w:r>
      <w:r w:rsidR="000B5886">
        <w:rPr>
          <w:rFonts w:ascii="Arial" w:eastAsia="Arial" w:hAnsi="Arial" w:cs="Arial"/>
          <w:color w:val="0D0D0D"/>
          <w:sz w:val="22"/>
          <w:szCs w:val="22"/>
        </w:rPr>
        <w:t>°</w:t>
      </w:r>
      <w:r>
        <w:rPr>
          <w:rFonts w:ascii="Arial" w:eastAsia="Arial" w:hAnsi="Arial" w:cs="Arial"/>
          <w:color w:val="0D0D0D"/>
          <w:sz w:val="22"/>
          <w:szCs w:val="22"/>
        </w:rPr>
        <w:t xml:space="preserve"> del referido compendio normativo, prevén:</w:t>
      </w:r>
    </w:p>
    <w:p w14:paraId="3418128D" w14:textId="77777777" w:rsidR="00EE5984" w:rsidRDefault="00EE5984" w:rsidP="00241C16">
      <w:pPr>
        <w:jc w:val="both"/>
        <w:rPr>
          <w:rFonts w:ascii="Arial" w:eastAsia="Arial" w:hAnsi="Arial" w:cs="Arial"/>
          <w:color w:val="0D0D0D"/>
          <w:sz w:val="22"/>
          <w:szCs w:val="22"/>
        </w:rPr>
      </w:pPr>
    </w:p>
    <w:p w14:paraId="1913886E" w14:textId="2837E393" w:rsidR="00EE5984" w:rsidRDefault="00D90D55" w:rsidP="00EE5984">
      <w:pPr>
        <w:ind w:left="284" w:right="193"/>
        <w:jc w:val="both"/>
        <w:rPr>
          <w:rFonts w:ascii="Arial" w:eastAsia="Arial" w:hAnsi="Arial" w:cs="Arial"/>
          <w:i/>
          <w:iCs/>
          <w:color w:val="0D0D0D"/>
          <w:sz w:val="22"/>
          <w:szCs w:val="22"/>
        </w:rPr>
      </w:pPr>
      <w:r>
        <w:rPr>
          <w:rFonts w:ascii="Arial" w:eastAsia="Arial" w:hAnsi="Arial" w:cs="Arial"/>
          <w:i/>
          <w:iCs/>
          <w:color w:val="0D0D0D"/>
          <w:sz w:val="22"/>
          <w:szCs w:val="22"/>
        </w:rPr>
        <w:t xml:space="preserve">(…) </w:t>
      </w:r>
      <w:r w:rsidR="00EE5984" w:rsidRPr="00EE5984">
        <w:rPr>
          <w:rFonts w:ascii="Arial" w:eastAsia="Arial" w:hAnsi="Arial" w:cs="Arial"/>
          <w:i/>
          <w:iCs/>
          <w:color w:val="0D0D0D"/>
          <w:sz w:val="22"/>
          <w:szCs w:val="22"/>
        </w:rPr>
        <w:t xml:space="preserve">ARTÍCULO 2o. INCAPACIDAD TEMPORAL. Se entiende por incapacidad temporal, aquella que según el cuadro agudo de la enfermedad o lesión que presente el afiliado al Sistema General de Riesgos Profesionales, le impida desempeñar su capacidad laboral por un tiempo </w:t>
      </w:r>
      <w:r w:rsidR="009B0374" w:rsidRPr="00EE5984">
        <w:rPr>
          <w:rFonts w:ascii="Arial" w:eastAsia="Arial" w:hAnsi="Arial" w:cs="Arial"/>
          <w:i/>
          <w:iCs/>
          <w:color w:val="0D0D0D"/>
          <w:sz w:val="22"/>
          <w:szCs w:val="22"/>
        </w:rPr>
        <w:t>determinado</w:t>
      </w:r>
      <w:r w:rsidR="009B0374">
        <w:rPr>
          <w:rFonts w:ascii="Arial" w:eastAsia="Arial" w:hAnsi="Arial" w:cs="Arial"/>
          <w:i/>
          <w:iCs/>
          <w:color w:val="0D0D0D"/>
          <w:sz w:val="22"/>
          <w:szCs w:val="22"/>
        </w:rPr>
        <w:t xml:space="preserve"> (</w:t>
      </w:r>
      <w:r>
        <w:rPr>
          <w:rFonts w:ascii="Arial" w:eastAsia="Arial" w:hAnsi="Arial" w:cs="Arial"/>
          <w:i/>
          <w:iCs/>
          <w:color w:val="0D0D0D"/>
          <w:sz w:val="22"/>
          <w:szCs w:val="22"/>
        </w:rPr>
        <w:t>…)</w:t>
      </w:r>
    </w:p>
    <w:p w14:paraId="5F64216F" w14:textId="77777777" w:rsidR="00312253" w:rsidRDefault="00312253" w:rsidP="00EE5984">
      <w:pPr>
        <w:ind w:left="284" w:right="193"/>
        <w:jc w:val="both"/>
        <w:rPr>
          <w:rFonts w:ascii="Arial" w:eastAsia="Arial" w:hAnsi="Arial" w:cs="Arial"/>
          <w:i/>
          <w:iCs/>
          <w:color w:val="0D0D0D"/>
          <w:sz w:val="22"/>
          <w:szCs w:val="22"/>
        </w:rPr>
      </w:pPr>
    </w:p>
    <w:p w14:paraId="5DAB5390" w14:textId="1A2004B1" w:rsidR="00312253" w:rsidRPr="00312253" w:rsidRDefault="00D90D55" w:rsidP="00312253">
      <w:pPr>
        <w:ind w:left="284" w:right="193"/>
        <w:jc w:val="both"/>
        <w:rPr>
          <w:rFonts w:ascii="Arial" w:eastAsia="Arial" w:hAnsi="Arial" w:cs="Arial"/>
          <w:i/>
          <w:iCs/>
          <w:color w:val="0D0D0D"/>
          <w:sz w:val="22"/>
          <w:szCs w:val="22"/>
          <w:lang w:val="es-CO"/>
        </w:rPr>
      </w:pPr>
      <w:r>
        <w:rPr>
          <w:rFonts w:ascii="Arial" w:eastAsia="Arial" w:hAnsi="Arial" w:cs="Arial"/>
          <w:i/>
          <w:iCs/>
          <w:color w:val="0D0D0D"/>
          <w:sz w:val="22"/>
          <w:szCs w:val="22"/>
        </w:rPr>
        <w:t xml:space="preserve">(…) </w:t>
      </w:r>
      <w:r w:rsidR="00312253" w:rsidRPr="00312253">
        <w:rPr>
          <w:rFonts w:ascii="Arial" w:eastAsia="Arial" w:hAnsi="Arial" w:cs="Arial"/>
          <w:i/>
          <w:iCs/>
          <w:color w:val="0D0D0D"/>
          <w:sz w:val="22"/>
          <w:szCs w:val="22"/>
          <w:lang w:val="es-CO"/>
        </w:rPr>
        <w:t>ARTÍCULO 3o. MONTO DE LAS PRESTACIONES ECONÓMICAS POR INCAPACIDAD TEMPORAL. Todo afiliado a quien se le defina una incapacidad temporal, recibirá un subsidio equivalente al cien (100%) de su salario base de cotización, calculado desde el día siguiente el que ocurrió el accidente de trabajo y hasta el momento de su rehabilitación, readaptación o curación, o de la declaración de su incapacidad permanente parcial, invalidez o su muerte. El pago se efectuará en los períodos en que el trabajador reciba regularmente su salario.</w:t>
      </w:r>
    </w:p>
    <w:p w14:paraId="10B1B287" w14:textId="77777777" w:rsidR="00312253" w:rsidRPr="00312253" w:rsidRDefault="00312253" w:rsidP="00312253">
      <w:pPr>
        <w:ind w:left="284" w:right="193"/>
        <w:jc w:val="both"/>
        <w:rPr>
          <w:rFonts w:ascii="Arial" w:eastAsia="Arial" w:hAnsi="Arial" w:cs="Arial"/>
          <w:i/>
          <w:iCs/>
          <w:color w:val="0D0D0D"/>
          <w:sz w:val="22"/>
          <w:szCs w:val="22"/>
          <w:lang w:val="es-CO"/>
        </w:rPr>
      </w:pPr>
    </w:p>
    <w:p w14:paraId="0C1A9826" w14:textId="77777777" w:rsidR="00312253" w:rsidRPr="00312253" w:rsidRDefault="00312253" w:rsidP="00312253">
      <w:pPr>
        <w:ind w:left="284" w:right="193"/>
        <w:jc w:val="both"/>
        <w:rPr>
          <w:rFonts w:ascii="Arial" w:eastAsia="Arial" w:hAnsi="Arial" w:cs="Arial"/>
          <w:i/>
          <w:iCs/>
          <w:color w:val="0D0D0D"/>
          <w:sz w:val="22"/>
          <w:szCs w:val="22"/>
          <w:lang w:val="es-CO"/>
        </w:rPr>
      </w:pPr>
      <w:r w:rsidRPr="00312253">
        <w:rPr>
          <w:rFonts w:ascii="Arial" w:eastAsia="Arial" w:hAnsi="Arial" w:cs="Arial"/>
          <w:i/>
          <w:iCs/>
          <w:color w:val="0D0D0D"/>
          <w:sz w:val="22"/>
          <w:szCs w:val="22"/>
          <w:lang w:val="es-CO"/>
        </w:rPr>
        <w:t>Para la enfermedad profesional será el mismo subsidio calculado desde el día siguiente de iniciada la incapacidad correspondiente a una enfermedad diagnosticada como profesional.</w:t>
      </w:r>
    </w:p>
    <w:p w14:paraId="734B98A2" w14:textId="77777777" w:rsidR="00312253" w:rsidRPr="00312253" w:rsidRDefault="00312253" w:rsidP="00312253">
      <w:pPr>
        <w:ind w:left="284" w:right="193"/>
        <w:jc w:val="both"/>
        <w:rPr>
          <w:rFonts w:ascii="Arial" w:eastAsia="Arial" w:hAnsi="Arial" w:cs="Arial"/>
          <w:i/>
          <w:iCs/>
          <w:color w:val="0D0D0D"/>
          <w:sz w:val="22"/>
          <w:szCs w:val="22"/>
          <w:lang w:val="es-CO"/>
        </w:rPr>
      </w:pPr>
    </w:p>
    <w:p w14:paraId="00B6C95F" w14:textId="1BAF4A27" w:rsidR="00312253" w:rsidRPr="00312253" w:rsidRDefault="00312253" w:rsidP="00312253">
      <w:pPr>
        <w:ind w:left="284" w:right="193"/>
        <w:jc w:val="both"/>
        <w:rPr>
          <w:rFonts w:ascii="Arial" w:eastAsia="Arial" w:hAnsi="Arial" w:cs="Arial"/>
          <w:i/>
          <w:iCs/>
          <w:color w:val="0D0D0D"/>
          <w:sz w:val="22"/>
          <w:szCs w:val="22"/>
          <w:lang w:val="es-CO"/>
        </w:rPr>
      </w:pPr>
      <w:r w:rsidRPr="00312253">
        <w:rPr>
          <w:rFonts w:ascii="Arial" w:eastAsia="Arial" w:hAnsi="Arial" w:cs="Arial"/>
          <w:i/>
          <w:iCs/>
          <w:color w:val="0D0D0D"/>
          <w:sz w:val="22"/>
          <w:szCs w:val="22"/>
          <w:lang w:val="es-CO"/>
        </w:rPr>
        <w:t>El período durante el cual se reconoce la prestación de que trata el presente artículo será hasta por ciento ochenta (180) días, que podrán ser prorrogados hasta por períodos que no superen otros ciento ochenta (180) días continuos adicionales, cuando esta prórroga se determine como necesaria para el tratamiento del afiliado, o para culminar su rehabilitación.</w:t>
      </w:r>
      <w:r>
        <w:rPr>
          <w:rFonts w:ascii="Arial" w:eastAsia="Arial" w:hAnsi="Arial" w:cs="Arial"/>
          <w:i/>
          <w:iCs/>
          <w:color w:val="0D0D0D"/>
          <w:sz w:val="22"/>
          <w:szCs w:val="22"/>
          <w:lang w:val="es-CO"/>
        </w:rPr>
        <w:t xml:space="preserve"> (…)</w:t>
      </w:r>
    </w:p>
    <w:p w14:paraId="78B18145" w14:textId="77777777" w:rsidR="00241C16" w:rsidRPr="006B38A9" w:rsidRDefault="00241C16" w:rsidP="00241C16">
      <w:pPr>
        <w:jc w:val="both"/>
        <w:rPr>
          <w:rFonts w:ascii="Arial" w:eastAsia="Arial" w:hAnsi="Arial" w:cs="Arial"/>
          <w:sz w:val="22"/>
          <w:szCs w:val="22"/>
        </w:rPr>
      </w:pPr>
    </w:p>
    <w:p w14:paraId="4CB93B76" w14:textId="77777777" w:rsidR="00241C16" w:rsidRPr="006B38A9" w:rsidRDefault="00241C16" w:rsidP="00241C16">
      <w:pPr>
        <w:jc w:val="both"/>
        <w:rPr>
          <w:rFonts w:ascii="Arial" w:eastAsia="Arial" w:hAnsi="Arial" w:cs="Arial"/>
          <w:sz w:val="22"/>
          <w:szCs w:val="22"/>
        </w:rPr>
      </w:pPr>
      <w:r w:rsidRPr="006B38A9">
        <w:rPr>
          <w:rFonts w:ascii="Arial" w:eastAsia="Arial" w:hAnsi="Arial" w:cs="Arial"/>
          <w:sz w:val="22"/>
          <w:szCs w:val="22"/>
        </w:rPr>
        <w:t>Así las cosas, es pertinente traer a colación lo señalado por la jurisprudencia de la Corte Suprema de Justicia respecto a las contingencias cubiertas por las Administradoras de Riesgos Laborales, de la siguiente manera:</w:t>
      </w:r>
    </w:p>
    <w:p w14:paraId="792B0065" w14:textId="77777777" w:rsidR="00241C16" w:rsidRPr="006B38A9" w:rsidRDefault="00241C16" w:rsidP="00241C16">
      <w:pPr>
        <w:jc w:val="both"/>
        <w:rPr>
          <w:rFonts w:ascii="Arial" w:eastAsia="Arial" w:hAnsi="Arial" w:cs="Arial"/>
          <w:sz w:val="22"/>
          <w:szCs w:val="22"/>
        </w:rPr>
      </w:pPr>
    </w:p>
    <w:p w14:paraId="01BB1D6E" w14:textId="77777777" w:rsidR="00241C16" w:rsidRPr="006B38A9" w:rsidRDefault="00241C16" w:rsidP="00241C16">
      <w:pPr>
        <w:ind w:left="708"/>
        <w:jc w:val="both"/>
        <w:rPr>
          <w:rFonts w:ascii="Arial" w:eastAsia="Arial" w:hAnsi="Arial" w:cs="Arial"/>
          <w:sz w:val="22"/>
          <w:szCs w:val="22"/>
        </w:rPr>
      </w:pPr>
      <w:r w:rsidRPr="006B38A9">
        <w:rPr>
          <w:rFonts w:ascii="Arial" w:eastAsia="Arial" w:hAnsi="Arial" w:cs="Arial"/>
          <w:sz w:val="22"/>
          <w:szCs w:val="22"/>
        </w:rPr>
        <w:t>“</w:t>
      </w:r>
      <w:r w:rsidRPr="006B38A9">
        <w:rPr>
          <w:rFonts w:ascii="Arial" w:eastAsia="Arial" w:hAnsi="Arial" w:cs="Arial"/>
          <w:i/>
          <w:sz w:val="22"/>
          <w:szCs w:val="22"/>
        </w:rPr>
        <w:t xml:space="preserve">El sistema de Riesgos Profesionales establecidos a partir de la Ley 100 de 1993 y el Decreto Legislativo 1295 de 1994, que unificó los regímenes preexistentes, se define como un conjunto de entidades públicas y privada, normas y procedimientos, que tienen la finalidad de prevenir, proteger y atender las </w:t>
      </w:r>
      <w:r w:rsidRPr="006B38A9">
        <w:rPr>
          <w:rFonts w:ascii="Arial" w:eastAsia="Arial" w:hAnsi="Arial" w:cs="Arial"/>
          <w:i/>
          <w:sz w:val="22"/>
          <w:szCs w:val="22"/>
          <w:u w:val="single"/>
        </w:rPr>
        <w:t>consecuencias que se derivan de los riesgos profesionales, esto es, de los accidentes o enfermedades que puedan padecer las personas por causa u ocasión del trabajo o actividad desarrollada)”</w:t>
      </w:r>
      <w:r w:rsidRPr="006B38A9">
        <w:rPr>
          <w:rFonts w:ascii="Arial" w:eastAsia="Arial" w:hAnsi="Arial" w:cs="Arial"/>
          <w:i/>
          <w:sz w:val="22"/>
          <w:szCs w:val="22"/>
        </w:rPr>
        <w:t xml:space="preserve"> </w:t>
      </w:r>
      <w:r w:rsidRPr="006B38A9">
        <w:rPr>
          <w:rFonts w:ascii="Arial" w:eastAsia="Arial" w:hAnsi="Arial" w:cs="Arial"/>
          <w:sz w:val="22"/>
          <w:szCs w:val="22"/>
        </w:rPr>
        <w:t>(subrayado fuera del texto original).</w:t>
      </w:r>
    </w:p>
    <w:p w14:paraId="0264A675" w14:textId="77777777" w:rsidR="00241C16" w:rsidRPr="006B38A9" w:rsidRDefault="00241C16" w:rsidP="00241C16">
      <w:pPr>
        <w:jc w:val="both"/>
        <w:rPr>
          <w:rFonts w:ascii="Arial" w:eastAsia="Arial" w:hAnsi="Arial" w:cs="Arial"/>
          <w:sz w:val="22"/>
          <w:szCs w:val="22"/>
        </w:rPr>
      </w:pPr>
    </w:p>
    <w:p w14:paraId="2112A58A" w14:textId="1351AAB7" w:rsidR="00A829F1" w:rsidRDefault="00241C16" w:rsidP="00241C16">
      <w:pPr>
        <w:jc w:val="both"/>
        <w:rPr>
          <w:rFonts w:ascii="Arial" w:eastAsia="Arial" w:hAnsi="Arial" w:cs="Arial"/>
          <w:sz w:val="22"/>
          <w:szCs w:val="22"/>
        </w:rPr>
      </w:pPr>
      <w:r w:rsidRPr="006B38A9">
        <w:rPr>
          <w:rFonts w:ascii="Arial" w:eastAsia="Arial" w:hAnsi="Arial" w:cs="Arial"/>
          <w:sz w:val="22"/>
          <w:szCs w:val="22"/>
        </w:rPr>
        <w:t>Por otro lado, la Ley 100 de 1993 y el Decreto 1295 de 1995, al definir, entre otros aspectos, las prestaciones a cargo de las ARL, precisa en su artículo 8°: “</w:t>
      </w:r>
      <w:r w:rsidRPr="006B38A9">
        <w:rPr>
          <w:rFonts w:ascii="Arial" w:eastAsia="Arial" w:hAnsi="Arial" w:cs="Arial"/>
          <w:i/>
          <w:sz w:val="22"/>
          <w:szCs w:val="22"/>
        </w:rPr>
        <w:t>será responsable del pago de las prestaciones de que trata el Decreto 1295 de 1994, la entidad Administradora de Riesgos Profesionales a la cual se encuentre afiliado el trabajador al momento de ocurrir un accidente de trabajo o se diagnostique una enfermedad profesional</w:t>
      </w:r>
      <w:r w:rsidRPr="006B38A9">
        <w:rPr>
          <w:rFonts w:ascii="Arial" w:eastAsia="Arial" w:hAnsi="Arial" w:cs="Arial"/>
          <w:sz w:val="22"/>
          <w:szCs w:val="22"/>
        </w:rPr>
        <w:t xml:space="preserve">”. En efecto, por medio de dicha disposición se limitan las coberturas y prestaciones asistenciales o económicas a cargo de las Administradoras de Riesgos Laborales, consagrando que todo afiliado al sistema general de riesgos laborales que sufra un accidente de trabajo o enfermedad profesional y como consecuencia de este muera, o se deriven incapacidades de todo tipo, tendrá derecho a que el sistema le preste los servicios asistenciales y le reconozca las prestaciones a que haya lugar. </w:t>
      </w:r>
    </w:p>
    <w:p w14:paraId="42BFC997" w14:textId="77777777" w:rsidR="00A829F1" w:rsidRDefault="00A829F1" w:rsidP="00241C16">
      <w:pPr>
        <w:jc w:val="both"/>
        <w:rPr>
          <w:rFonts w:ascii="Arial" w:eastAsia="Arial" w:hAnsi="Arial" w:cs="Arial"/>
          <w:sz w:val="22"/>
          <w:szCs w:val="22"/>
        </w:rPr>
      </w:pPr>
    </w:p>
    <w:p w14:paraId="254194BF" w14:textId="204E31D0" w:rsidR="000B5886" w:rsidRDefault="00241C16" w:rsidP="00241C16">
      <w:pPr>
        <w:jc w:val="both"/>
        <w:rPr>
          <w:rFonts w:ascii="Arial" w:eastAsia="Arial" w:hAnsi="Arial" w:cs="Arial"/>
          <w:sz w:val="22"/>
          <w:szCs w:val="22"/>
        </w:rPr>
      </w:pPr>
      <w:r w:rsidRPr="006B38A9">
        <w:rPr>
          <w:rFonts w:ascii="Arial" w:eastAsia="Arial" w:hAnsi="Arial" w:cs="Arial"/>
          <w:sz w:val="22"/>
          <w:szCs w:val="22"/>
        </w:rPr>
        <w:t xml:space="preserve">De conformidad con lo anterior, no puede pretender la parte actora, que mi representada asuma el pago por </w:t>
      </w:r>
      <w:r w:rsidR="00A829F1">
        <w:rPr>
          <w:rFonts w:ascii="Arial" w:eastAsia="Arial" w:hAnsi="Arial" w:cs="Arial"/>
          <w:sz w:val="22"/>
          <w:szCs w:val="22"/>
        </w:rPr>
        <w:t>incapacidades temporales superiores al día 540</w:t>
      </w:r>
      <w:r w:rsidRPr="006B38A9">
        <w:rPr>
          <w:rFonts w:ascii="Arial" w:eastAsia="Arial" w:hAnsi="Arial" w:cs="Arial"/>
          <w:sz w:val="22"/>
          <w:szCs w:val="22"/>
        </w:rPr>
        <w:t>,</w:t>
      </w:r>
      <w:r w:rsidR="000B5886">
        <w:rPr>
          <w:rFonts w:ascii="Arial" w:eastAsia="Arial" w:hAnsi="Arial" w:cs="Arial"/>
          <w:sz w:val="22"/>
          <w:szCs w:val="22"/>
        </w:rPr>
        <w:t xml:space="preserve"> presentando un relacionado de incapacidades en las que se avizoran patologías de origen común y dos patologías que fueron calificadas como de origen laboral mediante dictamen No. 23606621-17237 del 30/09/2021 emitido por la JNCI, dejando claro que las de origen común -las cuales reclama la demandante en el </w:t>
      </w:r>
      <w:r w:rsidR="000B5886">
        <w:rPr>
          <w:rFonts w:ascii="Arial" w:eastAsia="Arial" w:hAnsi="Arial" w:cs="Arial"/>
          <w:sz w:val="22"/>
          <w:szCs w:val="22"/>
        </w:rPr>
        <w:lastRenderedPageBreak/>
        <w:t xml:space="preserve">presente proceso- no están a cargo de la ARL. </w:t>
      </w:r>
    </w:p>
    <w:p w14:paraId="011D7292" w14:textId="77777777" w:rsidR="000B5886" w:rsidRDefault="000B5886" w:rsidP="00241C16">
      <w:pPr>
        <w:jc w:val="both"/>
        <w:rPr>
          <w:rFonts w:ascii="Arial" w:eastAsia="Arial" w:hAnsi="Arial" w:cs="Arial"/>
          <w:sz w:val="22"/>
          <w:szCs w:val="22"/>
        </w:rPr>
      </w:pPr>
    </w:p>
    <w:p w14:paraId="42736F6A" w14:textId="269B5C3E" w:rsidR="00241C16" w:rsidRPr="006B38A9" w:rsidRDefault="000B5886" w:rsidP="00241C16">
      <w:pPr>
        <w:jc w:val="both"/>
        <w:rPr>
          <w:rFonts w:ascii="Arial" w:eastAsia="Arial" w:hAnsi="Arial" w:cs="Arial"/>
          <w:sz w:val="22"/>
          <w:szCs w:val="22"/>
        </w:rPr>
      </w:pPr>
      <w:r>
        <w:rPr>
          <w:rFonts w:ascii="Arial" w:eastAsia="Arial" w:hAnsi="Arial" w:cs="Arial"/>
          <w:sz w:val="22"/>
          <w:szCs w:val="22"/>
        </w:rPr>
        <w:t xml:space="preserve">Al respecto, el artículo 1° de la Ley </w:t>
      </w:r>
      <w:r w:rsidR="00241C16" w:rsidRPr="006B38A9">
        <w:rPr>
          <w:rFonts w:ascii="Arial" w:eastAsia="Arial" w:hAnsi="Arial" w:cs="Arial"/>
          <w:sz w:val="22"/>
          <w:szCs w:val="22"/>
        </w:rPr>
        <w:t>1562 de 2012, establece:</w:t>
      </w:r>
    </w:p>
    <w:p w14:paraId="6186157D" w14:textId="77777777" w:rsidR="00241C16" w:rsidRPr="006B38A9" w:rsidRDefault="00241C16" w:rsidP="00241C16">
      <w:pPr>
        <w:jc w:val="both"/>
        <w:rPr>
          <w:rFonts w:ascii="Arial" w:eastAsia="Calibri" w:hAnsi="Arial" w:cs="Arial"/>
          <w:color w:val="0D0D0D"/>
          <w:sz w:val="22"/>
          <w:szCs w:val="22"/>
        </w:rPr>
      </w:pPr>
    </w:p>
    <w:p w14:paraId="6FF35066" w14:textId="77777777" w:rsidR="00241C16" w:rsidRPr="006B38A9" w:rsidRDefault="00241C16" w:rsidP="00241C16">
      <w:pPr>
        <w:ind w:left="284" w:right="191"/>
        <w:jc w:val="both"/>
        <w:rPr>
          <w:rFonts w:ascii="Arial" w:eastAsia="Arial" w:hAnsi="Arial" w:cs="Arial"/>
          <w:color w:val="0D0D0D"/>
          <w:sz w:val="22"/>
          <w:szCs w:val="22"/>
        </w:rPr>
      </w:pPr>
      <w:r w:rsidRPr="006B38A9">
        <w:rPr>
          <w:rFonts w:ascii="Arial" w:eastAsia="Arial" w:hAnsi="Arial" w:cs="Arial"/>
          <w:i/>
          <w:color w:val="0D0D0D"/>
          <w:sz w:val="22"/>
          <w:szCs w:val="22"/>
        </w:rPr>
        <w:t>“</w:t>
      </w:r>
      <w:r w:rsidRPr="006B38A9">
        <w:rPr>
          <w:rFonts w:ascii="Arial" w:eastAsia="Arial" w:hAnsi="Arial" w:cs="Arial"/>
          <w:b/>
          <w:i/>
          <w:color w:val="0D0D0D"/>
          <w:sz w:val="22"/>
          <w:szCs w:val="22"/>
        </w:rPr>
        <w:t xml:space="preserve">Artículo 1°. Definiciones: </w:t>
      </w:r>
    </w:p>
    <w:p w14:paraId="646039C9" w14:textId="77777777" w:rsidR="00241C16" w:rsidRPr="006B38A9" w:rsidRDefault="00241C16" w:rsidP="00241C16">
      <w:pPr>
        <w:ind w:left="284" w:right="191"/>
        <w:jc w:val="both"/>
        <w:rPr>
          <w:rFonts w:ascii="Arial" w:eastAsia="Arial" w:hAnsi="Arial" w:cs="Arial"/>
          <w:color w:val="0D0D0D"/>
          <w:sz w:val="22"/>
          <w:szCs w:val="22"/>
        </w:rPr>
      </w:pPr>
      <w:r w:rsidRPr="006B38A9">
        <w:rPr>
          <w:rFonts w:ascii="Arial" w:eastAsia="Arial" w:hAnsi="Arial" w:cs="Arial"/>
          <w:b/>
          <w:i/>
          <w:color w:val="0D0D0D"/>
          <w:sz w:val="22"/>
          <w:szCs w:val="22"/>
        </w:rPr>
        <w:t xml:space="preserve">Sistema General de Riesgos Laborales: </w:t>
      </w:r>
      <w:r w:rsidRPr="006B38A9">
        <w:rPr>
          <w:rFonts w:ascii="Arial" w:eastAsia="Arial" w:hAnsi="Arial" w:cs="Arial"/>
          <w:i/>
          <w:color w:val="0D0D0D"/>
          <w:sz w:val="22"/>
          <w:szCs w:val="22"/>
        </w:rPr>
        <w:t xml:space="preserve">Es el conjunto de entidades públicas y privadas, normas y procedimientos, </w:t>
      </w:r>
      <w:r w:rsidRPr="006B38A9">
        <w:rPr>
          <w:rFonts w:ascii="Arial" w:eastAsia="Arial" w:hAnsi="Arial" w:cs="Arial"/>
          <w:b/>
          <w:i/>
          <w:color w:val="0D0D0D"/>
          <w:sz w:val="22"/>
          <w:szCs w:val="22"/>
          <w:u w:val="single"/>
        </w:rPr>
        <w:t>destinados a prevenir, proteger y atender a los trabajadores de los efectos de las enfermedades y los accidentes que puedan ocurrirles con ocasión o como consecuencia del trabajo que desarrollan</w:t>
      </w:r>
      <w:r w:rsidRPr="006B38A9">
        <w:rPr>
          <w:rFonts w:ascii="Arial" w:eastAsia="Arial" w:hAnsi="Arial" w:cs="Arial"/>
          <w:i/>
          <w:color w:val="0D0D0D"/>
          <w:sz w:val="22"/>
          <w:szCs w:val="22"/>
        </w:rPr>
        <w:t xml:space="preserve">. …” </w:t>
      </w:r>
      <w:r w:rsidRPr="00A829F1">
        <w:rPr>
          <w:rFonts w:ascii="Arial" w:eastAsia="Arial" w:hAnsi="Arial" w:cs="Arial"/>
          <w:iCs/>
          <w:color w:val="0D0D0D"/>
          <w:sz w:val="22"/>
          <w:szCs w:val="22"/>
        </w:rPr>
        <w:t>(Negrilla subrayada ajena al texto)</w:t>
      </w:r>
    </w:p>
    <w:p w14:paraId="5A95C10A" w14:textId="77777777" w:rsidR="00241C16" w:rsidRPr="006B38A9" w:rsidRDefault="00241C16" w:rsidP="00241C16">
      <w:pPr>
        <w:jc w:val="both"/>
        <w:rPr>
          <w:rFonts w:ascii="Arial" w:eastAsia="Calibri" w:hAnsi="Arial" w:cs="Arial"/>
          <w:color w:val="0D0D0D"/>
          <w:sz w:val="22"/>
          <w:szCs w:val="22"/>
        </w:rPr>
      </w:pPr>
    </w:p>
    <w:p w14:paraId="3E1B817D" w14:textId="77777777" w:rsidR="00241C16" w:rsidRPr="006B38A9" w:rsidRDefault="00241C16" w:rsidP="00241C16">
      <w:pPr>
        <w:jc w:val="both"/>
        <w:rPr>
          <w:rFonts w:ascii="Arial" w:eastAsia="Arial" w:hAnsi="Arial" w:cs="Arial"/>
          <w:sz w:val="22"/>
          <w:szCs w:val="22"/>
        </w:rPr>
      </w:pPr>
      <w:r w:rsidRPr="006B38A9">
        <w:rPr>
          <w:rFonts w:ascii="Arial" w:eastAsia="Arial" w:hAnsi="Arial" w:cs="Arial"/>
          <w:sz w:val="22"/>
          <w:szCs w:val="22"/>
        </w:rPr>
        <w:t>El decreto 1295 de 1994, en su artículo 77, estableció claramente que el Sistema General de Riesgos Profesionales, solamente podría ser administrado por el Instituto de Seguros Sociales y por las entidades aseguradoras de vida que obtengan la autorización de la Superintendencia Financiera para la explotación del ramo de seguro de riesgos profesionales</w:t>
      </w:r>
      <w:r w:rsidRPr="006B38A9">
        <w:rPr>
          <w:rFonts w:ascii="Arial" w:eastAsia="Arial" w:hAnsi="Arial" w:cs="Arial"/>
          <w:b/>
          <w:sz w:val="22"/>
          <w:szCs w:val="22"/>
        </w:rPr>
        <w:t>.</w:t>
      </w:r>
      <w:r w:rsidRPr="006B38A9">
        <w:rPr>
          <w:rFonts w:ascii="Arial" w:eastAsia="Arial" w:hAnsi="Arial" w:cs="Arial"/>
          <w:sz w:val="22"/>
          <w:szCs w:val="22"/>
        </w:rPr>
        <w:t xml:space="preserve"> Luego, esa norma permite ver con toda claridad que mi representada, no puede responder o cubrir riesgos por fuera de los que está autorizada legalmente.</w:t>
      </w:r>
    </w:p>
    <w:p w14:paraId="72AF2EFA" w14:textId="77777777" w:rsidR="007805D9" w:rsidRPr="006B38A9" w:rsidRDefault="007805D9" w:rsidP="00241C16">
      <w:pPr>
        <w:jc w:val="both"/>
        <w:rPr>
          <w:rFonts w:ascii="Arial" w:eastAsia="Arial" w:hAnsi="Arial" w:cs="Arial"/>
          <w:sz w:val="22"/>
          <w:szCs w:val="22"/>
        </w:rPr>
      </w:pPr>
    </w:p>
    <w:p w14:paraId="45AA2275" w14:textId="419319E4" w:rsidR="007805D9" w:rsidRPr="006B38A9" w:rsidRDefault="007805D9" w:rsidP="00241C16">
      <w:pPr>
        <w:jc w:val="both"/>
        <w:rPr>
          <w:rFonts w:ascii="Arial" w:eastAsia="Arial" w:hAnsi="Arial" w:cs="Arial"/>
          <w:sz w:val="22"/>
          <w:szCs w:val="22"/>
        </w:rPr>
      </w:pPr>
      <w:r w:rsidRPr="006B38A9">
        <w:rPr>
          <w:rFonts w:ascii="Arial" w:eastAsia="Arial" w:hAnsi="Arial" w:cs="Arial"/>
          <w:sz w:val="22"/>
          <w:szCs w:val="22"/>
        </w:rPr>
        <w:t xml:space="preserve">Consecuentemente, tenemos que las pretensiones de la demanda son completamente ajenas a mi representada y a la cobertura del Sistema General de Riesgos Laborales, ya que se busca el pago de </w:t>
      </w:r>
      <w:r w:rsidR="00A829F1">
        <w:rPr>
          <w:rFonts w:ascii="Arial" w:eastAsia="Arial" w:hAnsi="Arial" w:cs="Arial"/>
          <w:sz w:val="22"/>
          <w:szCs w:val="22"/>
        </w:rPr>
        <w:t>incapacidades temporales superiores al día 540</w:t>
      </w:r>
      <w:r w:rsidR="000B5886">
        <w:rPr>
          <w:rFonts w:ascii="Arial" w:eastAsia="Arial" w:hAnsi="Arial" w:cs="Arial"/>
          <w:sz w:val="22"/>
          <w:szCs w:val="22"/>
        </w:rPr>
        <w:t xml:space="preserve"> de origen común</w:t>
      </w:r>
      <w:r w:rsidRPr="006B38A9">
        <w:rPr>
          <w:rFonts w:ascii="Arial" w:eastAsia="Arial" w:hAnsi="Arial" w:cs="Arial"/>
          <w:sz w:val="22"/>
          <w:szCs w:val="22"/>
        </w:rPr>
        <w:t xml:space="preserve">, todo esto de conformidad con las limitaciones creadas por nuestro legislador, que respaldado </w:t>
      </w:r>
      <w:r w:rsidR="00A829F1">
        <w:rPr>
          <w:rFonts w:ascii="Arial" w:eastAsia="Arial" w:hAnsi="Arial" w:cs="Arial"/>
          <w:sz w:val="22"/>
          <w:szCs w:val="22"/>
        </w:rPr>
        <w:t xml:space="preserve">por </w:t>
      </w:r>
      <w:r w:rsidRPr="006B38A9">
        <w:rPr>
          <w:rFonts w:ascii="Arial" w:eastAsia="Arial" w:hAnsi="Arial" w:cs="Arial"/>
          <w:sz w:val="22"/>
          <w:szCs w:val="22"/>
        </w:rPr>
        <w:t>nuestras altas cortes, ha quedado claro que las administradoras de riesgos profesionales, únicamente están obligadas al reconocimiento y pago de las acreencias derivadas directamente de los riesgos profesionales, como accidentes o enfermedades laborales,</w:t>
      </w:r>
      <w:r w:rsidR="00FE6458" w:rsidRPr="006B38A9">
        <w:rPr>
          <w:rFonts w:ascii="Arial" w:eastAsia="Arial" w:hAnsi="Arial" w:cs="Arial"/>
          <w:sz w:val="22"/>
          <w:szCs w:val="22"/>
        </w:rPr>
        <w:t xml:space="preserve"> entre ellas: pensiones de invalidez y sobrevivencia, incapacidades temporales e IPP, </w:t>
      </w:r>
      <w:r w:rsidR="000B5886">
        <w:rPr>
          <w:rFonts w:ascii="Arial" w:eastAsia="Arial" w:hAnsi="Arial" w:cs="Arial"/>
          <w:sz w:val="22"/>
          <w:szCs w:val="22"/>
        </w:rPr>
        <w:t>siempre que las prestaciones se deriven de accidentes de trabajo o enfermedades de origen laboral</w:t>
      </w:r>
      <w:r w:rsidR="00A17648">
        <w:rPr>
          <w:rFonts w:ascii="Arial" w:eastAsia="Arial" w:hAnsi="Arial" w:cs="Arial"/>
          <w:sz w:val="22"/>
          <w:szCs w:val="22"/>
        </w:rPr>
        <w:t xml:space="preserve"> debiendo ocurrir dichos siniestros cubiertos por el SGSS en riesgos laborales en vigencia de la afiliación con dicha ARL, situación que se desconoce en el caso objeto de estudio, pues la actora no precisa con exactitud o claridad los periodos o extremos sobre los cuales pretende el pago de las incapacidades temporales</w:t>
      </w:r>
      <w:r w:rsidR="000B5886">
        <w:rPr>
          <w:rFonts w:ascii="Arial" w:eastAsia="Arial" w:hAnsi="Arial" w:cs="Arial"/>
          <w:sz w:val="22"/>
          <w:szCs w:val="22"/>
        </w:rPr>
        <w:t xml:space="preserve">. </w:t>
      </w:r>
    </w:p>
    <w:p w14:paraId="2AF8C33D" w14:textId="77777777" w:rsidR="007805D9" w:rsidRPr="006B38A9" w:rsidRDefault="007805D9" w:rsidP="007805D9">
      <w:pPr>
        <w:jc w:val="both"/>
        <w:rPr>
          <w:rFonts w:ascii="Arial" w:eastAsia="Arial" w:hAnsi="Arial" w:cs="Arial"/>
          <w:sz w:val="22"/>
          <w:szCs w:val="22"/>
        </w:rPr>
      </w:pPr>
    </w:p>
    <w:p w14:paraId="2466C1BF" w14:textId="77777777" w:rsidR="007805D9" w:rsidRDefault="007805D9" w:rsidP="007805D9">
      <w:pPr>
        <w:jc w:val="both"/>
        <w:rPr>
          <w:rFonts w:ascii="Arial" w:eastAsia="Arial" w:hAnsi="Arial" w:cs="Arial"/>
          <w:sz w:val="22"/>
          <w:szCs w:val="22"/>
        </w:rPr>
      </w:pPr>
      <w:r w:rsidRPr="006B38A9">
        <w:rPr>
          <w:rFonts w:ascii="Arial" w:eastAsia="Arial" w:hAnsi="Arial" w:cs="Arial"/>
          <w:sz w:val="22"/>
          <w:szCs w:val="22"/>
        </w:rPr>
        <w:t>Respetuosamente solicito declarar probada esta excepción.</w:t>
      </w:r>
    </w:p>
    <w:p w14:paraId="4BEBE48D" w14:textId="77777777" w:rsidR="000B5886" w:rsidRDefault="000B5886" w:rsidP="007805D9">
      <w:pPr>
        <w:jc w:val="both"/>
        <w:rPr>
          <w:rFonts w:ascii="Arial" w:eastAsia="Arial" w:hAnsi="Arial" w:cs="Arial"/>
          <w:sz w:val="22"/>
          <w:szCs w:val="22"/>
        </w:rPr>
      </w:pPr>
    </w:p>
    <w:p w14:paraId="6EB14758" w14:textId="4DA44867" w:rsidR="000B5886" w:rsidRPr="006B38A9" w:rsidRDefault="0083213C" w:rsidP="000B5886">
      <w:pPr>
        <w:contextualSpacing/>
        <w:jc w:val="both"/>
        <w:rPr>
          <w:rFonts w:ascii="Arial" w:hAnsi="Arial" w:cs="Arial"/>
          <w:color w:val="000000"/>
          <w:sz w:val="22"/>
          <w:szCs w:val="22"/>
        </w:rPr>
      </w:pPr>
      <w:r>
        <w:rPr>
          <w:rFonts w:ascii="Arial" w:hAnsi="Arial" w:cs="Arial"/>
          <w:b/>
          <w:sz w:val="22"/>
          <w:szCs w:val="22"/>
          <w:u w:val="single"/>
        </w:rPr>
        <w:t>4.</w:t>
      </w:r>
      <w:r w:rsidR="000B5886">
        <w:rPr>
          <w:rFonts w:ascii="Arial" w:hAnsi="Arial" w:cs="Arial"/>
          <w:b/>
          <w:sz w:val="22"/>
          <w:szCs w:val="22"/>
          <w:u w:val="single"/>
        </w:rPr>
        <w:t xml:space="preserve"> </w:t>
      </w:r>
      <w:r w:rsidR="000B5886" w:rsidRPr="006B38A9">
        <w:rPr>
          <w:rFonts w:ascii="Arial" w:hAnsi="Arial" w:cs="Arial"/>
          <w:b/>
          <w:sz w:val="22"/>
          <w:szCs w:val="22"/>
          <w:u w:val="single"/>
        </w:rPr>
        <w:t>PRESCRIPC</w:t>
      </w:r>
      <w:r w:rsidR="000B5886">
        <w:rPr>
          <w:rFonts w:ascii="Arial" w:hAnsi="Arial" w:cs="Arial"/>
          <w:b/>
          <w:sz w:val="22"/>
          <w:szCs w:val="22"/>
          <w:u w:val="single"/>
        </w:rPr>
        <w:t xml:space="preserve">IÓN DE LA ACCIÓN FRENTE AL COBRO DE LAS INCAPACIDADES TEMPORALES EMITIDAS EN LOS AÑOS 2019 Y 2020. </w:t>
      </w:r>
    </w:p>
    <w:p w14:paraId="220AFCD2" w14:textId="77777777" w:rsidR="000B5886" w:rsidRPr="006B38A9" w:rsidRDefault="000B5886" w:rsidP="000B5886">
      <w:pPr>
        <w:pStyle w:val="Sinespaciado"/>
        <w:jc w:val="both"/>
        <w:rPr>
          <w:rFonts w:ascii="Arial" w:hAnsi="Arial" w:cs="Arial"/>
        </w:rPr>
      </w:pPr>
    </w:p>
    <w:p w14:paraId="1A91D5E3" w14:textId="72C37293" w:rsidR="000B5886" w:rsidRPr="006B38A9" w:rsidRDefault="000B5886" w:rsidP="000B5886">
      <w:pPr>
        <w:tabs>
          <w:tab w:val="left" w:pos="4800"/>
        </w:tabs>
        <w:jc w:val="both"/>
        <w:rPr>
          <w:rFonts w:ascii="Arial" w:hAnsi="Arial" w:cs="Arial"/>
          <w:color w:val="0D0D0D"/>
          <w:sz w:val="22"/>
          <w:szCs w:val="22"/>
          <w:lang w:val="es-CO"/>
        </w:rPr>
      </w:pPr>
      <w:r w:rsidRPr="006B38A9">
        <w:rPr>
          <w:rFonts w:ascii="Arial" w:hAnsi="Arial" w:cs="Arial"/>
          <w:color w:val="0D0D0D"/>
          <w:sz w:val="22"/>
          <w:szCs w:val="22"/>
          <w:lang w:val="es-CO"/>
        </w:rPr>
        <w:t xml:space="preserve">Sin que pueda constituir reconocimiento de responsabilidad alguna, invoco como excepción la PRESCRIPCIÓN, en aras de defensa de mi procurada y tomando como base que en el presente proceso se pretende el reconocimiento y pago de </w:t>
      </w:r>
      <w:r>
        <w:rPr>
          <w:rFonts w:ascii="Arial" w:hAnsi="Arial" w:cs="Arial"/>
          <w:color w:val="0D0D0D"/>
          <w:sz w:val="22"/>
          <w:szCs w:val="22"/>
          <w:lang w:val="es-CO"/>
        </w:rPr>
        <w:t>las incapacidades temporales causadas entre los años 2019 y 2021</w:t>
      </w:r>
      <w:r w:rsidRPr="006B38A9">
        <w:rPr>
          <w:rFonts w:ascii="Arial" w:hAnsi="Arial" w:cs="Arial"/>
          <w:color w:val="0D0D0D"/>
          <w:sz w:val="22"/>
          <w:szCs w:val="22"/>
          <w:lang w:val="es-CO"/>
        </w:rPr>
        <w:t xml:space="preserve">, las cuales de conformidad con lo dispuesto en el </w:t>
      </w:r>
      <w:r>
        <w:rPr>
          <w:rFonts w:ascii="Arial" w:hAnsi="Arial" w:cs="Arial"/>
          <w:color w:val="0D0D0D"/>
          <w:sz w:val="22"/>
          <w:szCs w:val="22"/>
          <w:lang w:val="es-CO"/>
        </w:rPr>
        <w:t>artículo</w:t>
      </w:r>
      <w:r w:rsidRPr="006B38A9">
        <w:rPr>
          <w:rFonts w:ascii="Arial" w:hAnsi="Arial" w:cs="Arial"/>
          <w:color w:val="0D0D0D"/>
          <w:sz w:val="22"/>
          <w:szCs w:val="22"/>
          <w:lang w:val="es-CO"/>
        </w:rPr>
        <w:t xml:space="preserve"> 488 del C.S.T., en concordancia con el </w:t>
      </w:r>
      <w:r>
        <w:rPr>
          <w:rFonts w:ascii="Arial" w:hAnsi="Arial" w:cs="Arial"/>
          <w:color w:val="0D0D0D"/>
          <w:sz w:val="22"/>
          <w:szCs w:val="22"/>
          <w:lang w:val="es-CO"/>
        </w:rPr>
        <w:t xml:space="preserve">artículo </w:t>
      </w:r>
      <w:r w:rsidRPr="006B38A9">
        <w:rPr>
          <w:rFonts w:ascii="Arial" w:hAnsi="Arial" w:cs="Arial"/>
          <w:color w:val="0D0D0D"/>
          <w:sz w:val="22"/>
          <w:szCs w:val="22"/>
          <w:lang w:val="es-CO"/>
        </w:rPr>
        <w:t>151 del C.P.T.</w:t>
      </w:r>
      <w:r>
        <w:rPr>
          <w:rFonts w:ascii="Arial" w:hAnsi="Arial" w:cs="Arial"/>
          <w:color w:val="0D0D0D"/>
          <w:sz w:val="22"/>
          <w:szCs w:val="22"/>
          <w:lang w:val="es-CO"/>
        </w:rPr>
        <w:t xml:space="preserve"> y el artículo 22 de la Ley 1562 de 2012</w:t>
      </w:r>
      <w:r w:rsidRPr="006B38A9">
        <w:rPr>
          <w:rFonts w:ascii="Arial" w:hAnsi="Arial" w:cs="Arial"/>
          <w:color w:val="0D0D0D"/>
          <w:sz w:val="22"/>
          <w:szCs w:val="22"/>
          <w:lang w:val="es-CO"/>
        </w:rPr>
        <w:t>, prescriben en un término de tres años</w:t>
      </w:r>
      <w:r>
        <w:rPr>
          <w:rFonts w:ascii="Arial" w:hAnsi="Arial" w:cs="Arial"/>
          <w:color w:val="0D0D0D"/>
          <w:sz w:val="22"/>
          <w:szCs w:val="22"/>
          <w:lang w:val="es-CO"/>
        </w:rPr>
        <w:t>, en este sentido, se tiene que la parte actora radicó la demanda el 16/01/2024</w:t>
      </w:r>
      <w:r w:rsidR="00AE4B01">
        <w:rPr>
          <w:rFonts w:ascii="Arial" w:hAnsi="Arial" w:cs="Arial"/>
          <w:color w:val="0D0D0D"/>
          <w:sz w:val="22"/>
          <w:szCs w:val="22"/>
          <w:lang w:val="es-CO"/>
        </w:rPr>
        <w:t xml:space="preserve">, es decir que las incapacidades emitidas en los años 2020 se afectaron por el fenómeno de prescripción en atención a que transcurrieron más de tres años entre la fecha fin de la incapacidad y la fecha de la radicación de la demanda, resaltándose que la demandante nunca presentó reclamación ante la ARL para interrumpir el lapso señalado. </w:t>
      </w:r>
    </w:p>
    <w:p w14:paraId="67C737E2" w14:textId="77777777" w:rsidR="000B5886" w:rsidRPr="006B38A9" w:rsidRDefault="000B5886" w:rsidP="000B5886">
      <w:pPr>
        <w:tabs>
          <w:tab w:val="left" w:pos="4800"/>
        </w:tabs>
        <w:jc w:val="both"/>
        <w:rPr>
          <w:rFonts w:ascii="Arial" w:hAnsi="Arial" w:cs="Arial"/>
          <w:color w:val="0D0D0D"/>
          <w:sz w:val="22"/>
          <w:szCs w:val="22"/>
          <w:lang w:val="es-CO"/>
        </w:rPr>
      </w:pPr>
    </w:p>
    <w:p w14:paraId="60B7D1CF" w14:textId="77777777" w:rsidR="000B5886" w:rsidRPr="006B38A9" w:rsidRDefault="000B5886" w:rsidP="000B5886">
      <w:pPr>
        <w:tabs>
          <w:tab w:val="left" w:pos="4800"/>
        </w:tabs>
        <w:jc w:val="both"/>
        <w:rPr>
          <w:rFonts w:ascii="Arial" w:hAnsi="Arial" w:cs="Arial"/>
          <w:color w:val="0D0D0D"/>
          <w:sz w:val="22"/>
          <w:szCs w:val="22"/>
          <w:lang w:val="es-CO"/>
        </w:rPr>
      </w:pPr>
      <w:r w:rsidRPr="006B38A9">
        <w:rPr>
          <w:rFonts w:ascii="Arial" w:hAnsi="Arial" w:cs="Arial"/>
          <w:color w:val="0D0D0D"/>
          <w:sz w:val="22"/>
          <w:szCs w:val="22"/>
          <w:lang w:val="es-CO"/>
        </w:rPr>
        <w:t xml:space="preserve">Al respecto lo preceptuado por el artículo 151 del Código Procesal del Trabajo señala: </w:t>
      </w:r>
    </w:p>
    <w:p w14:paraId="06F8E3F2" w14:textId="77777777" w:rsidR="000B5886" w:rsidRPr="006B38A9" w:rsidRDefault="000B5886" w:rsidP="000B5886">
      <w:pPr>
        <w:tabs>
          <w:tab w:val="left" w:pos="4800"/>
        </w:tabs>
        <w:jc w:val="both"/>
        <w:rPr>
          <w:rFonts w:ascii="Arial" w:hAnsi="Arial" w:cs="Arial"/>
          <w:color w:val="0D0D0D"/>
          <w:sz w:val="22"/>
          <w:szCs w:val="22"/>
          <w:lang w:val="es-CO"/>
        </w:rPr>
      </w:pPr>
    </w:p>
    <w:p w14:paraId="154D640D" w14:textId="77777777" w:rsidR="000B5886" w:rsidRPr="006B38A9" w:rsidRDefault="000B5886" w:rsidP="000B5886">
      <w:pPr>
        <w:ind w:left="708" w:right="539"/>
        <w:jc w:val="both"/>
        <w:rPr>
          <w:rFonts w:ascii="Arial" w:hAnsi="Arial" w:cs="Arial"/>
          <w:i/>
          <w:color w:val="0D0D0D"/>
          <w:sz w:val="22"/>
          <w:szCs w:val="22"/>
          <w:lang w:val="es-CO"/>
        </w:rPr>
      </w:pPr>
      <w:r w:rsidRPr="006B38A9">
        <w:rPr>
          <w:rFonts w:ascii="Arial" w:hAnsi="Arial" w:cs="Arial"/>
          <w:i/>
          <w:color w:val="0D0D0D"/>
          <w:sz w:val="22"/>
          <w:szCs w:val="22"/>
          <w:lang w:val="es-CO"/>
        </w:rPr>
        <w:t>‘’</w:t>
      </w:r>
      <w:r w:rsidRPr="006B38A9">
        <w:rPr>
          <w:rFonts w:ascii="Arial" w:hAnsi="Arial" w:cs="Arial"/>
          <w:b/>
          <w:bCs/>
          <w:i/>
          <w:color w:val="0D0D0D"/>
          <w:sz w:val="22"/>
          <w:szCs w:val="22"/>
          <w:lang w:val="es-CO"/>
        </w:rPr>
        <w:t>ARTICULO 151. PRESCRIPCION</w:t>
      </w:r>
      <w:r w:rsidRPr="006B38A9">
        <w:rPr>
          <w:rFonts w:ascii="Arial" w:hAnsi="Arial" w:cs="Arial"/>
          <w:i/>
          <w:color w:val="0D0D0D"/>
          <w:sz w:val="22"/>
          <w:szCs w:val="22"/>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550415D9" w14:textId="77777777" w:rsidR="000B5886" w:rsidRPr="006B38A9" w:rsidRDefault="000B5886" w:rsidP="000B5886">
      <w:pPr>
        <w:tabs>
          <w:tab w:val="left" w:pos="4800"/>
        </w:tabs>
        <w:jc w:val="both"/>
        <w:rPr>
          <w:rFonts w:ascii="Arial" w:hAnsi="Arial" w:cs="Arial"/>
          <w:color w:val="0D0D0D"/>
          <w:sz w:val="22"/>
          <w:szCs w:val="22"/>
          <w:lang w:val="es-CO"/>
        </w:rPr>
      </w:pPr>
    </w:p>
    <w:p w14:paraId="18C6F87B" w14:textId="77777777" w:rsidR="000B5886" w:rsidRPr="006B38A9" w:rsidRDefault="000B5886" w:rsidP="000B5886">
      <w:pPr>
        <w:tabs>
          <w:tab w:val="left" w:pos="4800"/>
        </w:tabs>
        <w:jc w:val="both"/>
        <w:rPr>
          <w:rFonts w:ascii="Arial" w:hAnsi="Arial" w:cs="Arial"/>
          <w:color w:val="0D0D0D"/>
          <w:sz w:val="22"/>
          <w:szCs w:val="22"/>
          <w:lang w:val="es-CO"/>
        </w:rPr>
      </w:pPr>
      <w:r w:rsidRPr="006B38A9">
        <w:rPr>
          <w:rFonts w:ascii="Arial" w:hAnsi="Arial" w:cs="Arial"/>
          <w:color w:val="0D0D0D"/>
          <w:sz w:val="22"/>
          <w:szCs w:val="22"/>
          <w:lang w:val="es-CO"/>
        </w:rPr>
        <w:t xml:space="preserve">A su vez el artículo 488 del Código Sustantivo del Trabajo dispone: </w:t>
      </w:r>
    </w:p>
    <w:p w14:paraId="24374793" w14:textId="77777777" w:rsidR="000B5886" w:rsidRPr="006B38A9" w:rsidRDefault="000B5886" w:rsidP="000B5886">
      <w:pPr>
        <w:tabs>
          <w:tab w:val="left" w:pos="4800"/>
        </w:tabs>
        <w:jc w:val="both"/>
        <w:rPr>
          <w:rFonts w:ascii="Arial" w:hAnsi="Arial" w:cs="Arial"/>
          <w:color w:val="0D0D0D"/>
          <w:sz w:val="22"/>
          <w:szCs w:val="22"/>
          <w:lang w:val="es-CO"/>
        </w:rPr>
      </w:pPr>
    </w:p>
    <w:p w14:paraId="77C1916A" w14:textId="77777777" w:rsidR="000B5886" w:rsidRDefault="000B5886" w:rsidP="000B5886">
      <w:pPr>
        <w:tabs>
          <w:tab w:val="left" w:pos="709"/>
        </w:tabs>
        <w:ind w:left="708" w:right="539"/>
        <w:jc w:val="both"/>
        <w:rPr>
          <w:rFonts w:ascii="Arial" w:hAnsi="Arial" w:cs="Arial"/>
          <w:i/>
          <w:color w:val="0D0D0D"/>
          <w:sz w:val="22"/>
          <w:szCs w:val="22"/>
          <w:lang w:val="es-CO"/>
        </w:rPr>
      </w:pPr>
      <w:r w:rsidRPr="006B38A9">
        <w:rPr>
          <w:rFonts w:ascii="Arial" w:hAnsi="Arial" w:cs="Arial"/>
          <w:color w:val="0D0D0D"/>
          <w:sz w:val="22"/>
          <w:szCs w:val="22"/>
          <w:lang w:val="es-CO"/>
        </w:rPr>
        <w:tab/>
        <w:t>‘’</w:t>
      </w:r>
      <w:r w:rsidRPr="006B38A9">
        <w:rPr>
          <w:rFonts w:ascii="Arial" w:hAnsi="Arial" w:cs="Arial"/>
          <w:b/>
          <w:bCs/>
          <w:i/>
          <w:color w:val="0D0D0D"/>
          <w:sz w:val="22"/>
          <w:szCs w:val="22"/>
          <w:lang w:val="es-CO"/>
        </w:rPr>
        <w:t>ARTICULO 488. REGLA GENERAL</w:t>
      </w:r>
      <w:r w:rsidRPr="006B38A9">
        <w:rPr>
          <w:rFonts w:ascii="Arial" w:hAnsi="Arial" w:cs="Arial"/>
          <w:i/>
          <w:color w:val="0D0D0D"/>
          <w:sz w:val="22"/>
          <w:szCs w:val="22"/>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57F4867E" w14:textId="77777777" w:rsidR="000B5886" w:rsidRDefault="000B5886" w:rsidP="000B5886">
      <w:pPr>
        <w:tabs>
          <w:tab w:val="left" w:pos="709"/>
        </w:tabs>
        <w:ind w:right="539"/>
        <w:jc w:val="both"/>
        <w:rPr>
          <w:rFonts w:ascii="Arial" w:hAnsi="Arial" w:cs="Arial"/>
          <w:i/>
          <w:color w:val="0D0D0D"/>
          <w:sz w:val="22"/>
          <w:szCs w:val="22"/>
          <w:lang w:val="es-CO"/>
        </w:rPr>
      </w:pPr>
    </w:p>
    <w:p w14:paraId="5AD87AB2" w14:textId="77777777" w:rsidR="000B5886" w:rsidRPr="00EA1D04" w:rsidRDefault="000B5886" w:rsidP="000B5886">
      <w:pPr>
        <w:tabs>
          <w:tab w:val="left" w:pos="709"/>
        </w:tabs>
        <w:jc w:val="both"/>
        <w:rPr>
          <w:rFonts w:ascii="Arial" w:hAnsi="Arial" w:cs="Arial"/>
          <w:iCs/>
          <w:color w:val="0D0D0D"/>
          <w:sz w:val="22"/>
          <w:szCs w:val="22"/>
        </w:rPr>
      </w:pPr>
      <w:r>
        <w:rPr>
          <w:rFonts w:ascii="Arial" w:hAnsi="Arial" w:cs="Arial"/>
          <w:iCs/>
          <w:color w:val="0D0D0D"/>
          <w:sz w:val="22"/>
          <w:szCs w:val="22"/>
        </w:rPr>
        <w:t>Así mismo</w:t>
      </w:r>
      <w:r w:rsidRPr="00EA1D04">
        <w:rPr>
          <w:rFonts w:ascii="Arial" w:hAnsi="Arial" w:cs="Arial"/>
          <w:iCs/>
          <w:color w:val="0D0D0D"/>
          <w:sz w:val="22"/>
          <w:szCs w:val="22"/>
        </w:rPr>
        <w:t xml:space="preserve">, es preciso traer a colación lo preceptuado en el artículo 22 de la Ley 1562 de 2012, </w:t>
      </w:r>
      <w:r>
        <w:rPr>
          <w:rFonts w:ascii="Arial" w:hAnsi="Arial" w:cs="Arial"/>
          <w:iCs/>
          <w:color w:val="0D0D0D"/>
          <w:sz w:val="22"/>
          <w:szCs w:val="22"/>
        </w:rPr>
        <w:t>el</w:t>
      </w:r>
      <w:r w:rsidRPr="00EA1D04">
        <w:rPr>
          <w:rFonts w:ascii="Arial" w:hAnsi="Arial" w:cs="Arial"/>
          <w:iCs/>
          <w:color w:val="0D0D0D"/>
          <w:sz w:val="22"/>
          <w:szCs w:val="22"/>
        </w:rPr>
        <w:t xml:space="preserve"> cual establece: </w:t>
      </w:r>
    </w:p>
    <w:p w14:paraId="3DE7E039" w14:textId="77777777" w:rsidR="000B5886" w:rsidRPr="00EA1D04" w:rsidRDefault="000B5886" w:rsidP="000B5886">
      <w:pPr>
        <w:tabs>
          <w:tab w:val="left" w:pos="709"/>
        </w:tabs>
        <w:ind w:right="539"/>
        <w:jc w:val="both"/>
        <w:rPr>
          <w:rFonts w:ascii="Arial" w:hAnsi="Arial" w:cs="Arial"/>
          <w:i/>
          <w:color w:val="0D0D0D"/>
          <w:sz w:val="22"/>
          <w:szCs w:val="22"/>
        </w:rPr>
      </w:pPr>
    </w:p>
    <w:p w14:paraId="0391B138" w14:textId="77777777" w:rsidR="000B5886" w:rsidRPr="00EA1D04" w:rsidRDefault="000B5886" w:rsidP="000B5886">
      <w:pPr>
        <w:tabs>
          <w:tab w:val="left" w:pos="709"/>
        </w:tabs>
        <w:ind w:left="709" w:right="539"/>
        <w:jc w:val="both"/>
        <w:rPr>
          <w:rFonts w:ascii="Arial" w:hAnsi="Arial" w:cs="Arial"/>
          <w:i/>
          <w:color w:val="0D0D0D"/>
          <w:sz w:val="22"/>
          <w:szCs w:val="22"/>
        </w:rPr>
      </w:pPr>
      <w:r w:rsidRPr="00EA1D04">
        <w:rPr>
          <w:rFonts w:ascii="Arial" w:hAnsi="Arial" w:cs="Arial"/>
          <w:i/>
          <w:color w:val="0D0D0D"/>
          <w:sz w:val="22"/>
          <w:szCs w:val="22"/>
        </w:rPr>
        <w:t>“ARTÍCULO 22. PRESCRIPCIÓN. Las mesadas pensionales y las demás prestaciones establecidas en el Sistema General de Riesgos Profesionales prescriben en el término de tres (3) años, contados a partir de la fecha en que se genere, concrete y determine el derecho.”</w:t>
      </w:r>
    </w:p>
    <w:p w14:paraId="074861E7" w14:textId="77777777" w:rsidR="000B5886" w:rsidRPr="006B38A9" w:rsidRDefault="000B5886" w:rsidP="000B5886">
      <w:pPr>
        <w:tabs>
          <w:tab w:val="left" w:pos="4800"/>
        </w:tabs>
        <w:jc w:val="both"/>
        <w:rPr>
          <w:rFonts w:ascii="Arial" w:hAnsi="Arial" w:cs="Arial"/>
          <w:color w:val="0D0D0D"/>
          <w:sz w:val="22"/>
          <w:szCs w:val="22"/>
          <w:lang w:val="es-CO"/>
        </w:rPr>
      </w:pPr>
    </w:p>
    <w:p w14:paraId="7EE08300" w14:textId="77777777" w:rsidR="000B5886" w:rsidRPr="006B38A9" w:rsidRDefault="000B5886" w:rsidP="000B5886">
      <w:pPr>
        <w:tabs>
          <w:tab w:val="left" w:pos="4800"/>
        </w:tabs>
        <w:jc w:val="both"/>
        <w:rPr>
          <w:rFonts w:ascii="Arial" w:hAnsi="Arial" w:cs="Arial"/>
          <w:color w:val="0D0D0D"/>
          <w:sz w:val="22"/>
          <w:szCs w:val="22"/>
          <w:lang w:val="es-CO"/>
        </w:rPr>
      </w:pPr>
      <w:r w:rsidRPr="006B38A9">
        <w:rPr>
          <w:rFonts w:ascii="Arial" w:hAnsi="Arial" w:cs="Arial"/>
          <w:color w:val="0D0D0D"/>
          <w:sz w:val="22"/>
          <w:szCs w:val="22"/>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060E9E06" w14:textId="77777777" w:rsidR="000B5886" w:rsidRPr="006B38A9" w:rsidRDefault="000B5886" w:rsidP="000B5886">
      <w:pPr>
        <w:tabs>
          <w:tab w:val="left" w:pos="4800"/>
        </w:tabs>
        <w:jc w:val="both"/>
        <w:rPr>
          <w:rFonts w:ascii="Arial" w:hAnsi="Arial" w:cs="Arial"/>
          <w:color w:val="0D0D0D"/>
          <w:sz w:val="22"/>
          <w:szCs w:val="22"/>
          <w:lang w:val="es-CO"/>
        </w:rPr>
      </w:pPr>
    </w:p>
    <w:p w14:paraId="79D10BF1" w14:textId="69B20D0A" w:rsidR="000B5886" w:rsidRDefault="000B5886" w:rsidP="000B5886">
      <w:pPr>
        <w:tabs>
          <w:tab w:val="left" w:pos="4800"/>
        </w:tabs>
        <w:jc w:val="both"/>
        <w:rPr>
          <w:rFonts w:ascii="Arial" w:hAnsi="Arial" w:cs="Arial"/>
          <w:spacing w:val="-3"/>
          <w:sz w:val="22"/>
          <w:szCs w:val="22"/>
        </w:rPr>
      </w:pPr>
      <w:r w:rsidRPr="006B38A9">
        <w:rPr>
          <w:rFonts w:ascii="Arial" w:hAnsi="Arial" w:cs="Arial"/>
          <w:color w:val="0D0D0D"/>
          <w:sz w:val="22"/>
          <w:szCs w:val="22"/>
          <w:lang w:val="es-CO"/>
        </w:rPr>
        <w:t>En conclusión, solicito declarar probada esta excepción y absolver a mi poderdante de las obligaciones que emanan de derechos que se encuentran extinguidos por el fenómeno de la prescripción</w:t>
      </w:r>
      <w:r w:rsidR="00A17648">
        <w:rPr>
          <w:rFonts w:ascii="Arial" w:hAnsi="Arial" w:cs="Arial"/>
          <w:color w:val="0D0D0D"/>
          <w:sz w:val="22"/>
          <w:szCs w:val="22"/>
          <w:lang w:val="es-CO"/>
        </w:rPr>
        <w:t>, en atención a que la actora dejo transcurrir más de tres años entre las fechas fines de las incapacidades prescritas</w:t>
      </w:r>
      <w:r w:rsidR="005467B9">
        <w:rPr>
          <w:rFonts w:ascii="Arial" w:hAnsi="Arial" w:cs="Arial"/>
          <w:color w:val="0D0D0D"/>
          <w:sz w:val="22"/>
          <w:szCs w:val="22"/>
          <w:lang w:val="es-CO"/>
        </w:rPr>
        <w:t xml:space="preserve"> en el año 2020</w:t>
      </w:r>
      <w:r w:rsidR="00A17648">
        <w:rPr>
          <w:rFonts w:ascii="Arial" w:hAnsi="Arial" w:cs="Arial"/>
          <w:color w:val="0D0D0D"/>
          <w:sz w:val="22"/>
          <w:szCs w:val="22"/>
          <w:lang w:val="es-CO"/>
        </w:rPr>
        <w:t xml:space="preserve"> por su EPS y la fecha de la radicación de la demanda</w:t>
      </w:r>
      <w:r w:rsidR="005467B9">
        <w:rPr>
          <w:rFonts w:ascii="Arial" w:hAnsi="Arial" w:cs="Arial"/>
          <w:color w:val="0D0D0D"/>
          <w:sz w:val="22"/>
          <w:szCs w:val="22"/>
          <w:lang w:val="es-CO"/>
        </w:rPr>
        <w:t xml:space="preserve"> -16/01/2024-</w:t>
      </w:r>
      <w:r w:rsidR="00A17648">
        <w:rPr>
          <w:rFonts w:ascii="Arial" w:hAnsi="Arial" w:cs="Arial"/>
          <w:color w:val="0D0D0D"/>
          <w:sz w:val="22"/>
          <w:szCs w:val="22"/>
          <w:lang w:val="es-CO"/>
        </w:rPr>
        <w:t>, resaltándose que la demandante nunca presentó reclamación ante la ARL</w:t>
      </w:r>
      <w:r w:rsidR="00EC3D7C">
        <w:rPr>
          <w:rFonts w:ascii="Arial" w:hAnsi="Arial" w:cs="Arial"/>
          <w:color w:val="0D0D0D"/>
          <w:sz w:val="22"/>
          <w:szCs w:val="22"/>
          <w:lang w:val="es-CO"/>
        </w:rPr>
        <w:t xml:space="preserve"> que represento</w:t>
      </w:r>
      <w:r w:rsidR="00A17648">
        <w:rPr>
          <w:rFonts w:ascii="Arial" w:hAnsi="Arial" w:cs="Arial"/>
          <w:color w:val="0D0D0D"/>
          <w:sz w:val="22"/>
          <w:szCs w:val="22"/>
          <w:lang w:val="es-CO"/>
        </w:rPr>
        <w:t xml:space="preserve"> para interrumpir el lapso señalado</w:t>
      </w:r>
      <w:r w:rsidRPr="006B38A9">
        <w:rPr>
          <w:rFonts w:ascii="Arial" w:hAnsi="Arial" w:cs="Arial"/>
          <w:spacing w:val="-3"/>
          <w:sz w:val="22"/>
          <w:szCs w:val="22"/>
        </w:rPr>
        <w:t xml:space="preserve">. </w:t>
      </w:r>
    </w:p>
    <w:p w14:paraId="62305F1A" w14:textId="77777777" w:rsidR="000B5886" w:rsidRDefault="000B5886" w:rsidP="007805D9">
      <w:pPr>
        <w:jc w:val="both"/>
        <w:rPr>
          <w:rFonts w:ascii="Arial" w:eastAsia="Arial" w:hAnsi="Arial" w:cs="Arial"/>
          <w:sz w:val="22"/>
          <w:szCs w:val="22"/>
        </w:rPr>
      </w:pPr>
    </w:p>
    <w:p w14:paraId="1EB858C2" w14:textId="1EA87DB2" w:rsidR="000B5886" w:rsidRDefault="0083213C" w:rsidP="007805D9">
      <w:pPr>
        <w:jc w:val="both"/>
        <w:rPr>
          <w:rFonts w:ascii="Arial" w:eastAsia="Arial" w:hAnsi="Arial" w:cs="Arial"/>
          <w:sz w:val="22"/>
          <w:szCs w:val="22"/>
        </w:rPr>
      </w:pPr>
      <w:r w:rsidRPr="00EC3D7C">
        <w:rPr>
          <w:rFonts w:ascii="Arial" w:eastAsia="Arial" w:hAnsi="Arial" w:cs="Arial"/>
          <w:b/>
          <w:bCs/>
          <w:sz w:val="22"/>
          <w:szCs w:val="22"/>
          <w:u w:val="single"/>
        </w:rPr>
        <w:t>5</w:t>
      </w:r>
      <w:r w:rsidR="00AE4B01" w:rsidRPr="00EC3D7C">
        <w:rPr>
          <w:rFonts w:ascii="Arial" w:eastAsia="Arial" w:hAnsi="Arial" w:cs="Arial"/>
          <w:b/>
          <w:bCs/>
          <w:sz w:val="22"/>
          <w:szCs w:val="22"/>
          <w:u w:val="single"/>
        </w:rPr>
        <w:t xml:space="preserve">. </w:t>
      </w:r>
      <w:r w:rsidR="00EC3D7C" w:rsidRPr="00EC3D7C">
        <w:rPr>
          <w:rFonts w:ascii="Arial" w:eastAsia="Arial" w:hAnsi="Arial" w:cs="Arial"/>
          <w:b/>
          <w:bCs/>
          <w:sz w:val="22"/>
          <w:szCs w:val="22"/>
          <w:u w:val="single"/>
        </w:rPr>
        <w:t>CUMPLIMIENTO DE LAS OBLIGACIONES A CARGO DE LA ARL AXA COLPATRIA SEGUROS DE VIDA S.A</w:t>
      </w:r>
      <w:r w:rsidR="00EC3D7C" w:rsidRPr="00EC3D7C">
        <w:rPr>
          <w:rFonts w:ascii="Arial" w:eastAsia="Arial" w:hAnsi="Arial" w:cs="Arial"/>
          <w:sz w:val="22"/>
          <w:szCs w:val="22"/>
        </w:rPr>
        <w:t xml:space="preserve">. </w:t>
      </w:r>
    </w:p>
    <w:p w14:paraId="6AF2A33A" w14:textId="220EC2AA" w:rsidR="007805D9" w:rsidRDefault="007805D9" w:rsidP="000B5886">
      <w:pPr>
        <w:contextualSpacing/>
        <w:jc w:val="both"/>
        <w:rPr>
          <w:rFonts w:ascii="Arial" w:hAnsi="Arial" w:cs="Arial"/>
          <w:spacing w:val="-3"/>
          <w:sz w:val="22"/>
          <w:szCs w:val="22"/>
        </w:rPr>
      </w:pPr>
    </w:p>
    <w:p w14:paraId="657E914D" w14:textId="1F5A12A9" w:rsidR="00EC3D7C" w:rsidRPr="006B38A9" w:rsidRDefault="00EC3D7C" w:rsidP="00EC3D7C">
      <w:pPr>
        <w:jc w:val="both"/>
        <w:rPr>
          <w:rFonts w:ascii="Arial" w:hAnsi="Arial" w:cs="Arial"/>
          <w:sz w:val="22"/>
          <w:szCs w:val="22"/>
        </w:rPr>
      </w:pPr>
      <w:r w:rsidRPr="00EC3D7C">
        <w:rPr>
          <w:rFonts w:ascii="Arial" w:hAnsi="Arial" w:cs="Arial"/>
          <w:b/>
          <w:bCs/>
          <w:sz w:val="22"/>
          <w:szCs w:val="22"/>
        </w:rPr>
        <w:t>AXA COLPATRIA SEGUROS DE VIDA S.A.</w:t>
      </w:r>
      <w:r w:rsidRPr="006B38A9">
        <w:rPr>
          <w:rFonts w:ascii="Arial" w:hAnsi="Arial" w:cs="Arial"/>
          <w:sz w:val="22"/>
          <w:szCs w:val="22"/>
        </w:rPr>
        <w:t xml:space="preserve"> ha cumplido con todas y cada una de las obligaciones que como la ARL le asisten, durante los periodos de afiliación que presentó </w:t>
      </w:r>
      <w:r>
        <w:rPr>
          <w:rFonts w:ascii="Arial" w:hAnsi="Arial" w:cs="Arial"/>
          <w:sz w:val="22"/>
          <w:szCs w:val="22"/>
        </w:rPr>
        <w:t xml:space="preserve">la señora </w:t>
      </w:r>
      <w:r>
        <w:rPr>
          <w:rFonts w:ascii="Arial" w:hAnsi="Arial" w:cs="Arial"/>
          <w:b/>
          <w:bCs/>
          <w:sz w:val="22"/>
          <w:szCs w:val="22"/>
        </w:rPr>
        <w:t xml:space="preserve">MARGARITA VACCA ROJAS </w:t>
      </w:r>
      <w:r>
        <w:rPr>
          <w:rFonts w:ascii="Arial" w:hAnsi="Arial" w:cs="Arial"/>
          <w:sz w:val="22"/>
          <w:szCs w:val="22"/>
        </w:rPr>
        <w:t>a la ARL</w:t>
      </w:r>
      <w:r w:rsidRPr="006B38A9">
        <w:rPr>
          <w:rFonts w:ascii="Arial" w:hAnsi="Arial" w:cs="Arial"/>
          <w:sz w:val="22"/>
          <w:szCs w:val="22"/>
        </w:rPr>
        <w:t xml:space="preserve">. </w:t>
      </w:r>
    </w:p>
    <w:p w14:paraId="439928B7" w14:textId="77777777" w:rsidR="00EC3D7C" w:rsidRPr="006B38A9" w:rsidRDefault="00EC3D7C" w:rsidP="00EC3D7C">
      <w:pPr>
        <w:jc w:val="both"/>
        <w:rPr>
          <w:rFonts w:ascii="Arial" w:hAnsi="Arial" w:cs="Arial"/>
          <w:sz w:val="22"/>
          <w:szCs w:val="22"/>
        </w:rPr>
      </w:pPr>
    </w:p>
    <w:p w14:paraId="65BBC3FA" w14:textId="09E5D9B1" w:rsidR="00EC3D7C" w:rsidRPr="006B38A9" w:rsidRDefault="00EC3D7C" w:rsidP="00EC3D7C">
      <w:pPr>
        <w:jc w:val="both"/>
        <w:rPr>
          <w:rFonts w:ascii="Arial" w:hAnsi="Arial" w:cs="Arial"/>
          <w:sz w:val="22"/>
          <w:szCs w:val="22"/>
        </w:rPr>
      </w:pPr>
      <w:r w:rsidRPr="006B38A9">
        <w:rPr>
          <w:rFonts w:ascii="Arial" w:hAnsi="Arial" w:cs="Arial"/>
          <w:sz w:val="22"/>
          <w:szCs w:val="22"/>
        </w:rPr>
        <w:t xml:space="preserve">Al respecto, se precisa que </w:t>
      </w:r>
      <w:r>
        <w:rPr>
          <w:rFonts w:ascii="Arial" w:hAnsi="Arial" w:cs="Arial"/>
          <w:sz w:val="22"/>
          <w:szCs w:val="22"/>
        </w:rPr>
        <w:t>la</w:t>
      </w:r>
      <w:r w:rsidRPr="006B38A9">
        <w:rPr>
          <w:rFonts w:ascii="Arial" w:hAnsi="Arial" w:cs="Arial"/>
          <w:color w:val="000000"/>
          <w:sz w:val="22"/>
          <w:szCs w:val="22"/>
          <w:lang w:val="es-CO"/>
        </w:rPr>
        <w:t xml:space="preserve"> </w:t>
      </w:r>
      <w:r w:rsidRPr="006B38A9">
        <w:rPr>
          <w:rFonts w:ascii="Arial" w:hAnsi="Arial" w:cs="Arial"/>
          <w:b/>
          <w:bCs/>
          <w:color w:val="000000"/>
          <w:sz w:val="22"/>
          <w:szCs w:val="22"/>
          <w:lang w:val="es-CO"/>
        </w:rPr>
        <w:t xml:space="preserve">ARL AXA COLPATRIA SEGUROS DE VIDA S.A </w:t>
      </w:r>
      <w:r>
        <w:rPr>
          <w:rFonts w:ascii="Arial" w:hAnsi="Arial" w:cs="Arial"/>
          <w:color w:val="000000"/>
          <w:sz w:val="22"/>
          <w:szCs w:val="22"/>
          <w:lang w:val="es-CO"/>
        </w:rPr>
        <w:t xml:space="preserve">pagó a la señora </w:t>
      </w:r>
      <w:r>
        <w:rPr>
          <w:rFonts w:ascii="Arial" w:hAnsi="Arial" w:cs="Arial"/>
          <w:b/>
          <w:bCs/>
          <w:sz w:val="22"/>
          <w:szCs w:val="22"/>
        </w:rPr>
        <w:t xml:space="preserve">MARGARITA VACCA ROJA, </w:t>
      </w:r>
      <w:r>
        <w:rPr>
          <w:rFonts w:ascii="Arial" w:hAnsi="Arial" w:cs="Arial"/>
          <w:sz w:val="22"/>
          <w:szCs w:val="22"/>
        </w:rPr>
        <w:t>por concepto de prestaciones asistenciales la suma que a continuación se detalla</w:t>
      </w:r>
      <w:r w:rsidRPr="006B38A9">
        <w:rPr>
          <w:rFonts w:ascii="Arial" w:hAnsi="Arial" w:cs="Arial"/>
          <w:color w:val="000000"/>
          <w:sz w:val="22"/>
          <w:szCs w:val="22"/>
          <w:lang w:val="es-CO"/>
        </w:rPr>
        <w:t>:</w:t>
      </w:r>
    </w:p>
    <w:p w14:paraId="6F5A434E" w14:textId="77777777" w:rsidR="00EC3D7C" w:rsidRPr="006B38A9" w:rsidRDefault="00EC3D7C" w:rsidP="00EC3D7C">
      <w:pPr>
        <w:jc w:val="both"/>
        <w:rPr>
          <w:rFonts w:ascii="Arial" w:hAnsi="Arial" w:cs="Arial"/>
          <w:color w:val="000000"/>
          <w:sz w:val="22"/>
          <w:szCs w:val="22"/>
          <w:lang w:val="es-CO"/>
        </w:rPr>
      </w:pPr>
    </w:p>
    <w:p w14:paraId="74D50058" w14:textId="3A15257B" w:rsidR="00EC3D7C" w:rsidRPr="006B38A9" w:rsidRDefault="00961CBC" w:rsidP="00EC3D7C">
      <w:pPr>
        <w:jc w:val="center"/>
        <w:rPr>
          <w:rFonts w:ascii="Arial" w:hAnsi="Arial" w:cs="Arial"/>
          <w:color w:val="000000"/>
          <w:sz w:val="22"/>
          <w:szCs w:val="22"/>
          <w:lang w:val="es-CO"/>
        </w:rPr>
      </w:pPr>
      <w:r w:rsidRPr="00961CBC">
        <w:rPr>
          <w:rFonts w:ascii="Arial" w:hAnsi="Arial" w:cs="Arial"/>
          <w:noProof/>
          <w:color w:val="000000"/>
          <w:sz w:val="22"/>
          <w:szCs w:val="22"/>
          <w:lang w:val="es-CO"/>
        </w:rPr>
        <w:drawing>
          <wp:inline distT="0" distB="0" distL="0" distR="0" wp14:anchorId="584BAFA2" wp14:editId="1B8069C9">
            <wp:extent cx="5229225" cy="2854032"/>
            <wp:effectExtent l="0" t="0" r="0" b="3810"/>
            <wp:docPr id="8918905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890551" name=""/>
                    <pic:cNvPicPr/>
                  </pic:nvPicPr>
                  <pic:blipFill>
                    <a:blip r:embed="rId9"/>
                    <a:stretch>
                      <a:fillRect/>
                    </a:stretch>
                  </pic:blipFill>
                  <pic:spPr>
                    <a:xfrm>
                      <a:off x="0" y="0"/>
                      <a:ext cx="5234228" cy="2856762"/>
                    </a:xfrm>
                    <a:prstGeom prst="rect">
                      <a:avLst/>
                    </a:prstGeom>
                  </pic:spPr>
                </pic:pic>
              </a:graphicData>
            </a:graphic>
          </wp:inline>
        </w:drawing>
      </w:r>
    </w:p>
    <w:p w14:paraId="6CA36797" w14:textId="77777777" w:rsidR="00EC3D7C" w:rsidRPr="006B38A9" w:rsidRDefault="00EC3D7C" w:rsidP="00EC3D7C">
      <w:pPr>
        <w:jc w:val="both"/>
        <w:rPr>
          <w:rFonts w:ascii="Arial" w:hAnsi="Arial" w:cs="Arial"/>
          <w:color w:val="000000"/>
          <w:sz w:val="22"/>
          <w:szCs w:val="22"/>
          <w:lang w:val="es-CO"/>
        </w:rPr>
      </w:pPr>
    </w:p>
    <w:p w14:paraId="53C9F308" w14:textId="77777777" w:rsidR="00EC3D7C" w:rsidRPr="006B38A9" w:rsidRDefault="00EC3D7C" w:rsidP="00EC3D7C">
      <w:pPr>
        <w:jc w:val="both"/>
        <w:rPr>
          <w:rFonts w:ascii="Arial" w:hAnsi="Arial" w:cs="Arial"/>
          <w:sz w:val="22"/>
          <w:szCs w:val="22"/>
        </w:rPr>
      </w:pPr>
      <w:r w:rsidRPr="006B38A9">
        <w:rPr>
          <w:rFonts w:ascii="Arial" w:hAnsi="Arial" w:cs="Arial"/>
          <w:sz w:val="22"/>
          <w:szCs w:val="22"/>
          <w:lang w:val="es-CO"/>
        </w:rPr>
        <w:t>Es preciso señalar que d</w:t>
      </w:r>
      <w:r w:rsidRPr="006B38A9">
        <w:rPr>
          <w:rFonts w:ascii="Arial" w:hAnsi="Arial" w:cs="Arial"/>
          <w:sz w:val="22"/>
          <w:szCs w:val="22"/>
        </w:rPr>
        <w:t>e conformidad con el artículo 1 de la ley 776 de 2002, tendrán derecho a las prestaciones del sistema de riesgos profesionales:</w:t>
      </w:r>
    </w:p>
    <w:p w14:paraId="057D5865" w14:textId="77777777" w:rsidR="00EC3D7C" w:rsidRPr="006B38A9" w:rsidRDefault="00EC3D7C" w:rsidP="00EC3D7C">
      <w:pPr>
        <w:jc w:val="both"/>
        <w:rPr>
          <w:rFonts w:ascii="Arial" w:hAnsi="Arial" w:cs="Arial"/>
          <w:sz w:val="22"/>
          <w:szCs w:val="22"/>
        </w:rPr>
      </w:pPr>
    </w:p>
    <w:p w14:paraId="34B4D00B" w14:textId="77777777" w:rsidR="00EC3D7C" w:rsidRPr="006B38A9" w:rsidRDefault="00EC3D7C" w:rsidP="00EC3D7C">
      <w:pPr>
        <w:ind w:left="709"/>
        <w:jc w:val="both"/>
        <w:rPr>
          <w:rFonts w:ascii="Arial" w:hAnsi="Arial" w:cs="Arial"/>
          <w:i/>
          <w:iCs/>
          <w:sz w:val="22"/>
          <w:szCs w:val="22"/>
          <w:shd w:val="clear" w:color="auto" w:fill="FFFFFF"/>
        </w:rPr>
      </w:pPr>
      <w:r w:rsidRPr="006B38A9">
        <w:rPr>
          <w:rFonts w:ascii="Arial" w:hAnsi="Arial" w:cs="Arial"/>
          <w:i/>
          <w:iCs/>
          <w:sz w:val="22"/>
          <w:szCs w:val="22"/>
          <w:shd w:val="clear" w:color="auto" w:fill="FFFFFF"/>
        </w:rPr>
        <w:t xml:space="preserve">DERECHO A LAS PRESTACIONES. Todo afiliado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los servicios asistenciales y le reconozca las prestaciones económicas a los que se refieren el </w:t>
      </w:r>
      <w:r w:rsidRPr="006B38A9">
        <w:rPr>
          <w:rFonts w:ascii="Arial" w:hAnsi="Arial" w:cs="Arial"/>
          <w:i/>
          <w:iCs/>
          <w:sz w:val="22"/>
          <w:szCs w:val="22"/>
          <w:shd w:val="clear" w:color="auto" w:fill="FFFFFF"/>
        </w:rPr>
        <w:lastRenderedPageBreak/>
        <w:t>Decreto-ley 1295 de 1994 y la presente ley. </w:t>
      </w:r>
    </w:p>
    <w:p w14:paraId="179DF610" w14:textId="77777777" w:rsidR="00EC3D7C" w:rsidRPr="006B38A9" w:rsidRDefault="00EC3D7C" w:rsidP="00EC3D7C">
      <w:pPr>
        <w:jc w:val="both"/>
        <w:rPr>
          <w:rFonts w:ascii="Arial" w:hAnsi="Arial" w:cs="Arial"/>
          <w:sz w:val="22"/>
          <w:szCs w:val="22"/>
        </w:rPr>
      </w:pPr>
    </w:p>
    <w:p w14:paraId="21F582E7" w14:textId="5DE2ACA4" w:rsidR="00EC3D7C" w:rsidRPr="006B38A9" w:rsidRDefault="00EC3D7C" w:rsidP="00EC3D7C">
      <w:pPr>
        <w:jc w:val="both"/>
        <w:rPr>
          <w:rFonts w:ascii="Arial" w:hAnsi="Arial" w:cs="Arial"/>
          <w:sz w:val="22"/>
          <w:szCs w:val="22"/>
        </w:rPr>
      </w:pPr>
      <w:r w:rsidRPr="006B38A9">
        <w:rPr>
          <w:rFonts w:ascii="Arial" w:hAnsi="Arial" w:cs="Arial"/>
          <w:color w:val="000000"/>
          <w:sz w:val="22"/>
          <w:szCs w:val="22"/>
          <w:lang w:val="es-CO"/>
        </w:rPr>
        <w:t>En atención a lo anterior se debe precisar que la ARL durante las vigencias de las afiliaciones de</w:t>
      </w:r>
      <w:r w:rsidR="00961CBC">
        <w:rPr>
          <w:rFonts w:ascii="Arial" w:hAnsi="Arial" w:cs="Arial"/>
          <w:color w:val="000000"/>
          <w:sz w:val="22"/>
          <w:szCs w:val="22"/>
          <w:lang w:val="es-CO"/>
        </w:rPr>
        <w:t xml:space="preserve"> </w:t>
      </w:r>
      <w:r w:rsidRPr="006B38A9">
        <w:rPr>
          <w:rFonts w:ascii="Arial" w:hAnsi="Arial" w:cs="Arial"/>
          <w:color w:val="000000"/>
          <w:sz w:val="22"/>
          <w:szCs w:val="22"/>
          <w:lang w:val="es-CO"/>
        </w:rPr>
        <w:t>l</w:t>
      </w:r>
      <w:r w:rsidR="00961CBC">
        <w:rPr>
          <w:rFonts w:ascii="Arial" w:hAnsi="Arial" w:cs="Arial"/>
          <w:color w:val="000000"/>
          <w:sz w:val="22"/>
          <w:szCs w:val="22"/>
          <w:lang w:val="es-CO"/>
        </w:rPr>
        <w:t>a</w:t>
      </w:r>
      <w:r w:rsidRPr="006B38A9">
        <w:rPr>
          <w:rFonts w:ascii="Arial" w:hAnsi="Arial" w:cs="Arial"/>
          <w:color w:val="000000"/>
          <w:sz w:val="22"/>
          <w:szCs w:val="22"/>
          <w:lang w:val="es-CO"/>
        </w:rPr>
        <w:t xml:space="preserve"> demandante a </w:t>
      </w:r>
      <w:r w:rsidRPr="006B38A9">
        <w:rPr>
          <w:rFonts w:ascii="Arial" w:hAnsi="Arial" w:cs="Arial"/>
          <w:b/>
          <w:bCs/>
          <w:color w:val="000000"/>
          <w:sz w:val="22"/>
          <w:szCs w:val="22"/>
          <w:lang w:val="es-CO"/>
        </w:rPr>
        <w:t>AXA COLPATRIA SEGUROS DE VIDA S.A</w:t>
      </w:r>
      <w:r w:rsidRPr="006B38A9">
        <w:rPr>
          <w:rFonts w:ascii="Arial" w:hAnsi="Arial" w:cs="Arial"/>
          <w:color w:val="000000"/>
          <w:sz w:val="22"/>
          <w:szCs w:val="22"/>
          <w:lang w:val="es-CO"/>
        </w:rPr>
        <w:t>, mantuvo la cobertura del sistema general de riesgos laborales, esto es, estuvo dispuesta a prestar los servicios asistenciales y a reconocer las prestaciones económicas que se generaran por las contingencias derivadas de accidentes de trabajo y/o enfermedades de origen laboral</w:t>
      </w:r>
      <w:r w:rsidR="00961CBC">
        <w:rPr>
          <w:rFonts w:ascii="Arial" w:hAnsi="Arial" w:cs="Arial"/>
          <w:color w:val="000000"/>
          <w:sz w:val="22"/>
          <w:szCs w:val="22"/>
          <w:lang w:val="es-CO"/>
        </w:rPr>
        <w:t>, tal y como sucedió conforme lo informado</w:t>
      </w:r>
      <w:r w:rsidRPr="006B38A9">
        <w:rPr>
          <w:rFonts w:ascii="Arial" w:hAnsi="Arial" w:cs="Arial"/>
          <w:color w:val="000000"/>
          <w:sz w:val="22"/>
          <w:szCs w:val="22"/>
          <w:lang w:val="es-CO"/>
        </w:rPr>
        <w:t>.</w:t>
      </w:r>
    </w:p>
    <w:p w14:paraId="7240B2AC" w14:textId="77777777" w:rsidR="00AD48FB" w:rsidRDefault="00AD48FB" w:rsidP="00ED1C42">
      <w:pPr>
        <w:tabs>
          <w:tab w:val="left" w:pos="4800"/>
        </w:tabs>
        <w:jc w:val="both"/>
        <w:rPr>
          <w:rFonts w:ascii="Arial" w:hAnsi="Arial" w:cs="Arial"/>
          <w:spacing w:val="-3"/>
          <w:sz w:val="22"/>
          <w:szCs w:val="22"/>
        </w:rPr>
      </w:pPr>
    </w:p>
    <w:p w14:paraId="4E89E1E7" w14:textId="021D8AD5" w:rsidR="00AD48FB" w:rsidRPr="006B38A9" w:rsidRDefault="0083213C" w:rsidP="00AD48FB">
      <w:pPr>
        <w:contextualSpacing/>
        <w:jc w:val="both"/>
        <w:rPr>
          <w:rFonts w:ascii="Arial" w:hAnsi="Arial" w:cs="Arial"/>
          <w:color w:val="000000"/>
          <w:sz w:val="22"/>
          <w:szCs w:val="22"/>
        </w:rPr>
      </w:pPr>
      <w:r>
        <w:rPr>
          <w:rFonts w:ascii="Arial" w:hAnsi="Arial" w:cs="Arial"/>
          <w:b/>
          <w:color w:val="000000"/>
          <w:sz w:val="22"/>
          <w:szCs w:val="22"/>
          <w:u w:val="single"/>
        </w:rPr>
        <w:t>6</w:t>
      </w:r>
      <w:r w:rsidR="00AD48FB">
        <w:rPr>
          <w:rFonts w:ascii="Arial" w:hAnsi="Arial" w:cs="Arial"/>
          <w:b/>
          <w:color w:val="000000"/>
          <w:sz w:val="22"/>
          <w:szCs w:val="22"/>
          <w:u w:val="single"/>
        </w:rPr>
        <w:t xml:space="preserve">. </w:t>
      </w:r>
      <w:r w:rsidR="00AD48FB" w:rsidRPr="006B38A9">
        <w:rPr>
          <w:rFonts w:ascii="Arial" w:hAnsi="Arial" w:cs="Arial"/>
          <w:b/>
          <w:color w:val="000000"/>
          <w:sz w:val="22"/>
          <w:szCs w:val="22"/>
          <w:u w:val="single"/>
        </w:rPr>
        <w:t>ENRIQUECIMIENTO SIN CAUSA</w:t>
      </w:r>
    </w:p>
    <w:p w14:paraId="1AAC4BD6" w14:textId="77777777" w:rsidR="00AD48FB" w:rsidRPr="006B38A9" w:rsidRDefault="00AD48FB" w:rsidP="00AD48FB">
      <w:pPr>
        <w:jc w:val="both"/>
        <w:rPr>
          <w:rFonts w:ascii="Arial" w:hAnsi="Arial" w:cs="Arial"/>
          <w:color w:val="000000"/>
          <w:sz w:val="22"/>
          <w:szCs w:val="22"/>
        </w:rPr>
      </w:pPr>
    </w:p>
    <w:p w14:paraId="5EE62051" w14:textId="377C0631" w:rsidR="00AD48FB" w:rsidRPr="006B38A9" w:rsidRDefault="00AD48FB" w:rsidP="00AD48FB">
      <w:pPr>
        <w:jc w:val="both"/>
        <w:rPr>
          <w:rFonts w:ascii="Arial" w:hAnsi="Arial" w:cs="Arial"/>
          <w:color w:val="000000"/>
          <w:sz w:val="22"/>
          <w:szCs w:val="22"/>
        </w:rPr>
      </w:pPr>
      <w:r w:rsidRPr="006B38A9">
        <w:rPr>
          <w:rFonts w:ascii="Arial" w:hAnsi="Arial" w:cs="Arial"/>
          <w:color w:val="000000"/>
          <w:sz w:val="22"/>
          <w:szCs w:val="22"/>
        </w:rPr>
        <w:t xml:space="preserve">Corolario de lo expuesto en las excepciones planteadas anteriormente, una remota condena en contra de mi procurada generaría un rubro a favor </w:t>
      </w:r>
      <w:r w:rsidR="0083213C">
        <w:rPr>
          <w:rFonts w:ascii="Arial" w:hAnsi="Arial" w:cs="Arial"/>
          <w:color w:val="000000"/>
          <w:sz w:val="22"/>
          <w:szCs w:val="22"/>
        </w:rPr>
        <w:t>de la</w:t>
      </w:r>
      <w:r w:rsidRPr="006B38A9">
        <w:rPr>
          <w:rFonts w:ascii="Arial" w:hAnsi="Arial" w:cs="Arial"/>
          <w:color w:val="000000"/>
          <w:sz w:val="22"/>
          <w:szCs w:val="22"/>
        </w:rPr>
        <w:t xml:space="preserve"> demandante que no tiene justificación legal o contractual, lo que se traduciría en un enriquecimiento sin causa, figura prohibida en nuestra legislación.</w:t>
      </w:r>
    </w:p>
    <w:p w14:paraId="3D729985" w14:textId="77777777" w:rsidR="00AD48FB" w:rsidRPr="006B38A9" w:rsidRDefault="00AD48FB" w:rsidP="00AD48FB">
      <w:pPr>
        <w:jc w:val="both"/>
        <w:rPr>
          <w:rFonts w:ascii="Arial" w:hAnsi="Arial" w:cs="Arial"/>
          <w:color w:val="000000"/>
          <w:sz w:val="22"/>
          <w:szCs w:val="22"/>
        </w:rPr>
      </w:pPr>
    </w:p>
    <w:p w14:paraId="707851D7" w14:textId="77777777" w:rsidR="00AD48FB" w:rsidRPr="006B38A9" w:rsidRDefault="00AD48FB" w:rsidP="00AD48FB">
      <w:pPr>
        <w:jc w:val="both"/>
        <w:rPr>
          <w:rFonts w:ascii="Arial" w:hAnsi="Arial" w:cs="Arial"/>
          <w:color w:val="000000"/>
          <w:sz w:val="22"/>
          <w:szCs w:val="22"/>
        </w:rPr>
      </w:pPr>
      <w:r w:rsidRPr="006B38A9">
        <w:rPr>
          <w:rFonts w:ascii="Arial" w:hAnsi="Arial" w:cs="Arial"/>
          <w:color w:val="000000"/>
          <w:sz w:val="22"/>
          <w:szCs w:val="22"/>
        </w:rPr>
        <w:t>Por lo anterior, solicito respetuosamente declarar probada esta excepción.</w:t>
      </w:r>
    </w:p>
    <w:p w14:paraId="796CE293" w14:textId="77777777" w:rsidR="007805D9" w:rsidRPr="006B38A9" w:rsidRDefault="007805D9" w:rsidP="007805D9">
      <w:pPr>
        <w:pStyle w:val="Sinespaciado"/>
        <w:jc w:val="both"/>
        <w:rPr>
          <w:rFonts w:ascii="Arial" w:hAnsi="Arial" w:cs="Arial"/>
          <w:bCs/>
          <w:i/>
          <w:u w:val="single"/>
        </w:rPr>
      </w:pPr>
    </w:p>
    <w:p w14:paraId="613D2101" w14:textId="09E16C9B" w:rsidR="007805D9" w:rsidRPr="006B38A9" w:rsidRDefault="0083213C" w:rsidP="00745C23">
      <w:pPr>
        <w:contextualSpacing/>
        <w:jc w:val="both"/>
        <w:rPr>
          <w:rFonts w:ascii="Arial" w:hAnsi="Arial" w:cs="Arial"/>
          <w:i/>
          <w:iCs/>
          <w:sz w:val="22"/>
          <w:szCs w:val="22"/>
        </w:rPr>
      </w:pPr>
      <w:r>
        <w:rPr>
          <w:rFonts w:ascii="Arial" w:hAnsi="Arial" w:cs="Arial"/>
          <w:b/>
          <w:sz w:val="22"/>
          <w:szCs w:val="22"/>
          <w:u w:val="single"/>
        </w:rPr>
        <w:t>7</w:t>
      </w:r>
      <w:r w:rsidR="00745C23" w:rsidRPr="006B38A9">
        <w:rPr>
          <w:rFonts w:ascii="Arial" w:hAnsi="Arial" w:cs="Arial"/>
          <w:b/>
          <w:sz w:val="22"/>
          <w:szCs w:val="22"/>
          <w:u w:val="single"/>
        </w:rPr>
        <w:t xml:space="preserve">. </w:t>
      </w:r>
      <w:r w:rsidR="007805D9" w:rsidRPr="006B38A9">
        <w:rPr>
          <w:rFonts w:ascii="Arial" w:hAnsi="Arial" w:cs="Arial"/>
          <w:b/>
          <w:sz w:val="22"/>
          <w:szCs w:val="22"/>
          <w:u w:val="single"/>
        </w:rPr>
        <w:t>COMPENSACIÓN</w:t>
      </w:r>
    </w:p>
    <w:p w14:paraId="01280A18" w14:textId="77777777" w:rsidR="007805D9" w:rsidRPr="006B38A9" w:rsidRDefault="007805D9" w:rsidP="007805D9">
      <w:pPr>
        <w:jc w:val="both"/>
        <w:rPr>
          <w:rFonts w:ascii="Arial" w:hAnsi="Arial" w:cs="Arial"/>
          <w:i/>
          <w:iCs/>
          <w:sz w:val="22"/>
          <w:szCs w:val="22"/>
        </w:rPr>
      </w:pPr>
    </w:p>
    <w:p w14:paraId="7817EF51" w14:textId="14E04923" w:rsidR="007805D9" w:rsidRPr="006B38A9" w:rsidRDefault="007805D9" w:rsidP="007805D9">
      <w:pPr>
        <w:tabs>
          <w:tab w:val="left" w:pos="4800"/>
        </w:tabs>
        <w:jc w:val="both"/>
        <w:rPr>
          <w:rFonts w:ascii="Arial" w:eastAsiaTheme="minorHAnsi" w:hAnsi="Arial" w:cs="Arial"/>
          <w:color w:val="000000"/>
          <w:kern w:val="0"/>
          <w:sz w:val="22"/>
          <w:szCs w:val="22"/>
          <w:lang w:val="es-CO" w:eastAsia="en-US"/>
        </w:rPr>
      </w:pPr>
      <w:r w:rsidRPr="006B38A9">
        <w:rPr>
          <w:rFonts w:ascii="Arial" w:eastAsiaTheme="minorHAnsi" w:hAnsi="Arial" w:cs="Arial"/>
          <w:color w:val="000000"/>
          <w:kern w:val="0"/>
          <w:sz w:val="22"/>
          <w:szCs w:val="22"/>
          <w:lang w:val="es-CO" w:eastAsia="en-US"/>
        </w:rPr>
        <w:t xml:space="preserve">Sin que implique confesión o aceptación de los hechos de la demanda, se propone esta excepción teniendo en cuenta lo señalado en el Artículo 282 del Código General del Proceso, el cual es aplicable por analogía al </w:t>
      </w:r>
      <w:r w:rsidR="00EA0D34" w:rsidRPr="006B38A9">
        <w:rPr>
          <w:rFonts w:ascii="Arial" w:eastAsiaTheme="minorHAnsi" w:hAnsi="Arial" w:cs="Arial"/>
          <w:color w:val="000000"/>
          <w:kern w:val="0"/>
          <w:sz w:val="22"/>
          <w:szCs w:val="22"/>
          <w:lang w:val="es-CO" w:eastAsia="en-US"/>
        </w:rPr>
        <w:t xml:space="preserve">procedimiento laboral según el artículo 145 del </w:t>
      </w:r>
      <w:r w:rsidRPr="006B38A9">
        <w:rPr>
          <w:rFonts w:ascii="Arial" w:eastAsiaTheme="minorHAnsi" w:hAnsi="Arial" w:cs="Arial"/>
          <w:color w:val="000000"/>
          <w:kern w:val="0"/>
          <w:sz w:val="22"/>
          <w:szCs w:val="22"/>
          <w:lang w:val="es-CO" w:eastAsia="en-US"/>
        </w:rPr>
        <w:t>CPT y de la SS.</w:t>
      </w:r>
    </w:p>
    <w:p w14:paraId="4944E3E6" w14:textId="77777777" w:rsidR="007805D9" w:rsidRPr="006B38A9" w:rsidRDefault="007805D9" w:rsidP="007805D9">
      <w:pPr>
        <w:pStyle w:val="Sinespaciado"/>
        <w:jc w:val="both"/>
        <w:rPr>
          <w:rFonts w:ascii="Arial" w:hAnsi="Arial" w:cs="Arial"/>
          <w:bCs/>
          <w:i/>
          <w:u w:val="single"/>
        </w:rPr>
      </w:pPr>
    </w:p>
    <w:p w14:paraId="72E7BC1A" w14:textId="0B0BBC97" w:rsidR="007805D9" w:rsidRPr="006B38A9" w:rsidRDefault="0083213C" w:rsidP="00745C23">
      <w:pPr>
        <w:pStyle w:val="Sinespaciado"/>
        <w:jc w:val="both"/>
        <w:rPr>
          <w:rFonts w:ascii="Arial" w:hAnsi="Arial" w:cs="Arial"/>
          <w:b/>
          <w:bCs/>
          <w:u w:val="single"/>
        </w:rPr>
      </w:pPr>
      <w:r>
        <w:rPr>
          <w:rFonts w:ascii="Arial" w:hAnsi="Arial" w:cs="Arial"/>
          <w:b/>
          <w:u w:val="single"/>
        </w:rPr>
        <w:t>8</w:t>
      </w:r>
      <w:r w:rsidR="00745C23" w:rsidRPr="006B38A9">
        <w:rPr>
          <w:rFonts w:ascii="Arial" w:hAnsi="Arial" w:cs="Arial"/>
          <w:b/>
          <w:u w:val="single"/>
        </w:rPr>
        <w:t xml:space="preserve">. </w:t>
      </w:r>
      <w:r w:rsidR="007805D9" w:rsidRPr="006B38A9">
        <w:rPr>
          <w:rFonts w:ascii="Arial" w:hAnsi="Arial" w:cs="Arial"/>
          <w:b/>
          <w:u w:val="single"/>
        </w:rPr>
        <w:t>GENÉRICA O INNOMINADA</w:t>
      </w:r>
    </w:p>
    <w:p w14:paraId="3F283193" w14:textId="77777777" w:rsidR="007805D9" w:rsidRPr="006B38A9" w:rsidRDefault="007805D9" w:rsidP="007805D9">
      <w:pPr>
        <w:pStyle w:val="Sinespaciado"/>
        <w:jc w:val="both"/>
        <w:rPr>
          <w:rFonts w:ascii="Arial" w:hAnsi="Arial" w:cs="Arial"/>
          <w:i/>
          <w:u w:val="single"/>
        </w:rPr>
      </w:pPr>
    </w:p>
    <w:p w14:paraId="30BA471D" w14:textId="1218ADBC" w:rsidR="00612635" w:rsidRPr="0083213C" w:rsidRDefault="007805D9" w:rsidP="003E7E62">
      <w:pPr>
        <w:pStyle w:val="Sinespaciado"/>
        <w:jc w:val="both"/>
        <w:rPr>
          <w:rFonts w:ascii="Arial" w:hAnsi="Arial" w:cs="Arial"/>
          <w:i/>
          <w:iCs/>
        </w:rPr>
      </w:pPr>
      <w:r w:rsidRPr="006B38A9">
        <w:rPr>
          <w:rFonts w:ascii="Arial" w:hAnsi="Arial" w:cs="Arial"/>
        </w:rPr>
        <w:t>Excepción que se fundamenta en lo dispuesto en el artículo 282 del CGP, aplicable por analogía, el cual indica: “</w:t>
      </w:r>
      <w:r w:rsidRPr="0083213C">
        <w:rPr>
          <w:rFonts w:ascii="Arial" w:hAnsi="Arial" w:cs="Arial"/>
          <w:i/>
          <w:iCs/>
        </w:rPr>
        <w:t>En cualquier clase de proceso, cuando el juez halle probados los hechos que constituyen una excepción, deberá reconocerla oficiosamente en la sentencia, salvo las de prescripción, compensación y nulidad relativa, que deberán alegarse en la contestación de la demanda</w:t>
      </w:r>
      <w:r w:rsidR="0083213C">
        <w:rPr>
          <w:rFonts w:ascii="Arial" w:hAnsi="Arial" w:cs="Arial"/>
          <w:i/>
          <w:iCs/>
        </w:rPr>
        <w:t xml:space="preserve"> (</w:t>
      </w:r>
      <w:r w:rsidRPr="0083213C">
        <w:rPr>
          <w:rFonts w:ascii="Arial" w:hAnsi="Arial" w:cs="Arial"/>
          <w:i/>
          <w:iCs/>
        </w:rPr>
        <w:t>...</w:t>
      </w:r>
      <w:r w:rsidR="0083213C">
        <w:rPr>
          <w:rFonts w:ascii="Arial" w:hAnsi="Arial" w:cs="Arial"/>
          <w:i/>
          <w:iCs/>
        </w:rPr>
        <w:t>)”.</w:t>
      </w:r>
    </w:p>
    <w:p w14:paraId="4B4CAD95" w14:textId="77777777" w:rsidR="00AD48FB" w:rsidRPr="006B38A9" w:rsidRDefault="00AD48FB" w:rsidP="003E7E62">
      <w:pPr>
        <w:pStyle w:val="Sinespaciado"/>
        <w:jc w:val="both"/>
        <w:rPr>
          <w:rFonts w:ascii="Arial" w:hAnsi="Arial" w:cs="Arial"/>
        </w:rPr>
      </w:pPr>
    </w:p>
    <w:p w14:paraId="05D2676D" w14:textId="6DDE09E6" w:rsidR="007805D9" w:rsidRPr="006B38A9" w:rsidRDefault="007805D9" w:rsidP="00731FFA">
      <w:pPr>
        <w:pStyle w:val="Textoindependiente"/>
        <w:numPr>
          <w:ilvl w:val="0"/>
          <w:numId w:val="32"/>
        </w:numPr>
        <w:jc w:val="center"/>
        <w:rPr>
          <w:rFonts w:ascii="Arial" w:hAnsi="Arial" w:cs="Arial"/>
          <w:b/>
          <w:sz w:val="22"/>
          <w:szCs w:val="22"/>
          <w:u w:val="single"/>
        </w:rPr>
      </w:pPr>
      <w:r w:rsidRPr="006B38A9">
        <w:rPr>
          <w:rFonts w:ascii="Arial" w:hAnsi="Arial" w:cs="Arial"/>
          <w:b/>
          <w:sz w:val="22"/>
          <w:szCs w:val="22"/>
          <w:u w:val="single"/>
        </w:rPr>
        <w:t>HECHOS, FUNDAMENTOS Y RAZONES DE DERECHO DE LA DEFENSA:</w:t>
      </w:r>
    </w:p>
    <w:p w14:paraId="73D66A54" w14:textId="77777777" w:rsidR="007805D9" w:rsidRPr="006B38A9" w:rsidRDefault="007805D9" w:rsidP="007805D9">
      <w:pPr>
        <w:pStyle w:val="Textoindependiente"/>
        <w:rPr>
          <w:rFonts w:ascii="Arial" w:hAnsi="Arial" w:cs="Arial"/>
          <w:b/>
          <w:i/>
          <w:sz w:val="22"/>
          <w:szCs w:val="22"/>
        </w:rPr>
      </w:pPr>
    </w:p>
    <w:p w14:paraId="6CBD86AD" w14:textId="615FD565" w:rsidR="00731FFA" w:rsidRPr="006B38A9" w:rsidRDefault="007805D9" w:rsidP="007805D9">
      <w:pPr>
        <w:pStyle w:val="pa6"/>
        <w:spacing w:before="0" w:beforeAutospacing="0" w:after="0" w:afterAutospacing="0"/>
        <w:jc w:val="both"/>
        <w:rPr>
          <w:rFonts w:ascii="Arial" w:hAnsi="Arial" w:cs="Arial"/>
          <w:iCs/>
          <w:sz w:val="22"/>
          <w:szCs w:val="22"/>
        </w:rPr>
      </w:pPr>
      <w:r w:rsidRPr="006B38A9">
        <w:rPr>
          <w:rFonts w:ascii="Arial" w:hAnsi="Arial" w:cs="Arial"/>
          <w:sz w:val="22"/>
          <w:szCs w:val="22"/>
          <w:lang w:val="es-ES" w:eastAsia="es-ES"/>
        </w:rPr>
        <w:t xml:space="preserve">En el caso de marras, </w:t>
      </w:r>
      <w:r w:rsidR="00456F7A">
        <w:rPr>
          <w:rStyle w:val="normaltextrun"/>
          <w:rFonts w:ascii="Arial" w:hAnsi="Arial" w:cs="Arial"/>
          <w:sz w:val="22"/>
          <w:szCs w:val="22"/>
          <w:lang w:val="es-ES"/>
        </w:rPr>
        <w:t xml:space="preserve">la señora </w:t>
      </w:r>
      <w:r w:rsidR="00456F7A" w:rsidRPr="00D51E5A">
        <w:rPr>
          <w:rFonts w:ascii="Arial" w:hAnsi="Arial" w:cs="Arial"/>
          <w:b/>
          <w:color w:val="000000"/>
          <w:sz w:val="22"/>
          <w:szCs w:val="22"/>
        </w:rPr>
        <w:t>MARGARITA VACCA ROJAS</w:t>
      </w:r>
      <w:r w:rsidRPr="006B38A9">
        <w:rPr>
          <w:rFonts w:ascii="Arial" w:hAnsi="Arial" w:cs="Arial"/>
          <w:iCs/>
          <w:sz w:val="22"/>
          <w:szCs w:val="22"/>
        </w:rPr>
        <w:t xml:space="preserve">, pretende la </w:t>
      </w:r>
      <w:r w:rsidR="00612635" w:rsidRPr="006B38A9">
        <w:rPr>
          <w:rFonts w:ascii="Arial" w:hAnsi="Arial" w:cs="Arial"/>
          <w:iCs/>
          <w:sz w:val="22"/>
          <w:szCs w:val="22"/>
        </w:rPr>
        <w:t>declaratoria</w:t>
      </w:r>
      <w:r w:rsidRPr="006B38A9">
        <w:rPr>
          <w:rFonts w:ascii="Arial" w:hAnsi="Arial" w:cs="Arial"/>
          <w:iCs/>
          <w:sz w:val="22"/>
          <w:szCs w:val="22"/>
        </w:rPr>
        <w:t xml:space="preserve"> de </w:t>
      </w:r>
      <w:r w:rsidR="00456F7A">
        <w:rPr>
          <w:rFonts w:ascii="Arial" w:hAnsi="Arial" w:cs="Arial"/>
          <w:iCs/>
          <w:sz w:val="22"/>
          <w:szCs w:val="22"/>
        </w:rPr>
        <w:t xml:space="preserve">obligatoriedad por parte de la </w:t>
      </w:r>
      <w:r w:rsidR="00456F7A">
        <w:rPr>
          <w:rFonts w:ascii="Arial" w:hAnsi="Arial" w:cs="Arial"/>
          <w:b/>
          <w:bCs/>
          <w:iCs/>
          <w:sz w:val="22"/>
          <w:szCs w:val="22"/>
        </w:rPr>
        <w:t xml:space="preserve">AFP PORVENIR S.A. </w:t>
      </w:r>
      <w:r w:rsidR="00456F7A">
        <w:rPr>
          <w:rFonts w:ascii="Arial" w:hAnsi="Arial" w:cs="Arial"/>
          <w:iCs/>
          <w:sz w:val="22"/>
          <w:szCs w:val="22"/>
        </w:rPr>
        <w:t xml:space="preserve">y la </w:t>
      </w:r>
      <w:r w:rsidR="00456F7A">
        <w:rPr>
          <w:rFonts w:ascii="Arial" w:hAnsi="Arial" w:cs="Arial"/>
          <w:b/>
          <w:bCs/>
          <w:iCs/>
          <w:sz w:val="22"/>
          <w:szCs w:val="22"/>
        </w:rPr>
        <w:t xml:space="preserve">NUEVA EPS </w:t>
      </w:r>
      <w:r w:rsidR="00456F7A">
        <w:rPr>
          <w:rFonts w:ascii="Arial" w:hAnsi="Arial" w:cs="Arial"/>
          <w:iCs/>
          <w:sz w:val="22"/>
          <w:szCs w:val="22"/>
        </w:rPr>
        <w:t>respecto del pago de las incapacidades emitidas con posterioridad al día 181 y 540</w:t>
      </w:r>
      <w:r w:rsidR="0083213C">
        <w:rPr>
          <w:rFonts w:ascii="Arial" w:hAnsi="Arial" w:cs="Arial"/>
          <w:iCs/>
          <w:sz w:val="22"/>
          <w:szCs w:val="22"/>
        </w:rPr>
        <w:t xml:space="preserve">, las cuales se emitieron con ocasión a las patologías </w:t>
      </w:r>
      <w:r w:rsidR="00A17648">
        <w:rPr>
          <w:rFonts w:ascii="Arial" w:hAnsi="Arial" w:cs="Arial"/>
          <w:sz w:val="22"/>
          <w:szCs w:val="22"/>
        </w:rPr>
        <w:t xml:space="preserve">de origen común de: (i) </w:t>
      </w:r>
      <w:r w:rsidR="00A17648" w:rsidRPr="00B2112B">
        <w:rPr>
          <w:rFonts w:ascii="Arial" w:hAnsi="Arial" w:cs="Arial"/>
          <w:bCs/>
          <w:color w:val="000000"/>
          <w:sz w:val="22"/>
          <w:szCs w:val="22"/>
        </w:rPr>
        <w:t xml:space="preserve">poliartrosis no especificada, </w:t>
      </w:r>
      <w:r w:rsidR="00A17648">
        <w:rPr>
          <w:rFonts w:ascii="Arial" w:hAnsi="Arial" w:cs="Arial"/>
          <w:bCs/>
          <w:color w:val="000000"/>
          <w:sz w:val="22"/>
          <w:szCs w:val="22"/>
        </w:rPr>
        <w:t xml:space="preserve">(ii) </w:t>
      </w:r>
      <w:r w:rsidR="00A17648" w:rsidRPr="00B2112B">
        <w:rPr>
          <w:rFonts w:ascii="Arial" w:hAnsi="Arial" w:cs="Arial"/>
          <w:bCs/>
          <w:color w:val="000000"/>
          <w:sz w:val="22"/>
          <w:szCs w:val="22"/>
        </w:rPr>
        <w:t>colitis</w:t>
      </w:r>
      <w:r w:rsidR="00A17648">
        <w:rPr>
          <w:rFonts w:ascii="Arial" w:hAnsi="Arial" w:cs="Arial"/>
          <w:bCs/>
          <w:color w:val="000000"/>
          <w:sz w:val="22"/>
          <w:szCs w:val="22"/>
        </w:rPr>
        <w:t>, (iii)</w:t>
      </w:r>
      <w:r w:rsidR="00A17648" w:rsidRPr="00B2112B">
        <w:rPr>
          <w:rFonts w:ascii="Arial" w:hAnsi="Arial" w:cs="Arial"/>
          <w:bCs/>
          <w:color w:val="000000"/>
          <w:sz w:val="22"/>
          <w:szCs w:val="22"/>
        </w:rPr>
        <w:t xml:space="preserve"> gastroenteritis no infecciosas no especificadas</w:t>
      </w:r>
      <w:r w:rsidR="00A17648">
        <w:rPr>
          <w:rFonts w:ascii="Arial" w:hAnsi="Arial" w:cs="Arial"/>
          <w:bCs/>
          <w:color w:val="000000"/>
          <w:sz w:val="22"/>
          <w:szCs w:val="22"/>
        </w:rPr>
        <w:t xml:space="preserve">, (iv) </w:t>
      </w:r>
      <w:r w:rsidR="00A17648" w:rsidRPr="00B2112B">
        <w:rPr>
          <w:rFonts w:ascii="Arial" w:hAnsi="Arial" w:cs="Arial"/>
          <w:bCs/>
          <w:color w:val="000000"/>
          <w:sz w:val="22"/>
          <w:szCs w:val="22"/>
        </w:rPr>
        <w:t xml:space="preserve">dolor en articulación bilateral, </w:t>
      </w:r>
      <w:r w:rsidR="00A17648">
        <w:rPr>
          <w:rFonts w:ascii="Arial" w:hAnsi="Arial" w:cs="Arial"/>
          <w:bCs/>
          <w:color w:val="000000"/>
          <w:sz w:val="22"/>
          <w:szCs w:val="22"/>
        </w:rPr>
        <w:t xml:space="preserve">(v) </w:t>
      </w:r>
      <w:r w:rsidR="00A17648" w:rsidRPr="00B2112B">
        <w:rPr>
          <w:rFonts w:ascii="Arial" w:hAnsi="Arial" w:cs="Arial"/>
          <w:bCs/>
          <w:color w:val="000000"/>
          <w:sz w:val="22"/>
          <w:szCs w:val="22"/>
        </w:rPr>
        <w:t xml:space="preserve">cefalea y </w:t>
      </w:r>
      <w:r w:rsidR="00A17648">
        <w:rPr>
          <w:rFonts w:ascii="Arial" w:hAnsi="Arial" w:cs="Arial"/>
          <w:bCs/>
          <w:color w:val="000000"/>
          <w:sz w:val="22"/>
          <w:szCs w:val="22"/>
        </w:rPr>
        <w:t xml:space="preserve">(vi) </w:t>
      </w:r>
      <w:r w:rsidR="00A17648" w:rsidRPr="00B2112B">
        <w:rPr>
          <w:rFonts w:ascii="Arial" w:hAnsi="Arial" w:cs="Arial"/>
          <w:bCs/>
          <w:color w:val="000000"/>
          <w:sz w:val="22"/>
          <w:szCs w:val="22"/>
        </w:rPr>
        <w:t>dolor en articulación</w:t>
      </w:r>
      <w:r w:rsidR="00A17648">
        <w:rPr>
          <w:rFonts w:ascii="Arial" w:hAnsi="Arial" w:cs="Arial"/>
          <w:bCs/>
          <w:color w:val="000000"/>
          <w:sz w:val="22"/>
          <w:szCs w:val="22"/>
        </w:rPr>
        <w:t>;</w:t>
      </w:r>
      <w:r w:rsidR="00456F7A">
        <w:rPr>
          <w:rFonts w:ascii="Arial" w:hAnsi="Arial" w:cs="Arial"/>
          <w:iCs/>
          <w:sz w:val="22"/>
          <w:szCs w:val="22"/>
        </w:rPr>
        <w:t xml:space="preserve"> y las generadas con posterioridad del día 540</w:t>
      </w:r>
      <w:r w:rsidR="000B13CD">
        <w:rPr>
          <w:rFonts w:ascii="Arial" w:hAnsi="Arial" w:cs="Arial"/>
          <w:iCs/>
          <w:sz w:val="22"/>
          <w:szCs w:val="22"/>
        </w:rPr>
        <w:t xml:space="preserve"> prescritas hasta el 01 de julio de 2021</w:t>
      </w:r>
      <w:r w:rsidRPr="006B38A9">
        <w:rPr>
          <w:rFonts w:ascii="Arial" w:hAnsi="Arial" w:cs="Arial"/>
          <w:iCs/>
          <w:sz w:val="22"/>
          <w:szCs w:val="22"/>
        </w:rPr>
        <w:t>, y como consecuencia</w:t>
      </w:r>
      <w:r w:rsidR="00456F7A">
        <w:rPr>
          <w:rFonts w:ascii="Arial" w:hAnsi="Arial" w:cs="Arial"/>
          <w:iCs/>
          <w:sz w:val="22"/>
          <w:szCs w:val="22"/>
        </w:rPr>
        <w:t xml:space="preserve"> se condena al pago de </w:t>
      </w:r>
      <w:r w:rsidR="0083213C">
        <w:rPr>
          <w:rFonts w:ascii="Arial" w:hAnsi="Arial" w:cs="Arial"/>
          <w:iCs/>
          <w:sz w:val="22"/>
          <w:szCs w:val="22"/>
        </w:rPr>
        <w:t>estas</w:t>
      </w:r>
      <w:r w:rsidR="00456F7A">
        <w:rPr>
          <w:rFonts w:ascii="Arial" w:hAnsi="Arial" w:cs="Arial"/>
          <w:iCs/>
          <w:sz w:val="22"/>
          <w:szCs w:val="22"/>
        </w:rPr>
        <w:t>, la indexación de dichas sumas y las costas procesales</w:t>
      </w:r>
      <w:r w:rsidR="000B13CD">
        <w:rPr>
          <w:rFonts w:ascii="Arial" w:hAnsi="Arial" w:cs="Arial"/>
          <w:iCs/>
          <w:sz w:val="22"/>
          <w:szCs w:val="22"/>
        </w:rPr>
        <w:t>, no precisando o verificando sobre cuales puntualmente se pretende tal situación</w:t>
      </w:r>
      <w:r w:rsidR="00456F7A">
        <w:rPr>
          <w:rFonts w:ascii="Arial" w:hAnsi="Arial" w:cs="Arial"/>
          <w:iCs/>
          <w:sz w:val="22"/>
          <w:szCs w:val="22"/>
        </w:rPr>
        <w:t>.</w:t>
      </w:r>
    </w:p>
    <w:p w14:paraId="6670FCFC" w14:textId="77777777" w:rsidR="0023198B" w:rsidRPr="006B38A9" w:rsidRDefault="0023198B" w:rsidP="007805D9">
      <w:pPr>
        <w:pStyle w:val="pa6"/>
        <w:spacing w:before="0" w:beforeAutospacing="0" w:after="0" w:afterAutospacing="0"/>
        <w:jc w:val="both"/>
        <w:rPr>
          <w:rFonts w:ascii="Arial" w:hAnsi="Arial" w:cs="Arial"/>
          <w:iCs/>
          <w:sz w:val="22"/>
          <w:szCs w:val="22"/>
        </w:rPr>
      </w:pPr>
    </w:p>
    <w:p w14:paraId="5DE1BD60" w14:textId="528CB303" w:rsidR="0023198B" w:rsidRPr="006B38A9" w:rsidRDefault="0023198B" w:rsidP="007805D9">
      <w:pPr>
        <w:pStyle w:val="pa6"/>
        <w:spacing w:before="0" w:beforeAutospacing="0" w:after="0" w:afterAutospacing="0"/>
        <w:jc w:val="both"/>
        <w:rPr>
          <w:rFonts w:ascii="Arial" w:hAnsi="Arial" w:cs="Arial"/>
          <w:iCs/>
          <w:sz w:val="22"/>
          <w:szCs w:val="22"/>
        </w:rPr>
      </w:pPr>
      <w:r w:rsidRPr="006B38A9">
        <w:rPr>
          <w:rFonts w:ascii="Arial" w:hAnsi="Arial" w:cs="Arial"/>
          <w:sz w:val="22"/>
          <w:szCs w:val="22"/>
        </w:rPr>
        <w:t xml:space="preserve">Por consiguiente, </w:t>
      </w:r>
      <w:r w:rsidR="00456F7A">
        <w:rPr>
          <w:rFonts w:ascii="Arial" w:hAnsi="Arial" w:cs="Arial"/>
          <w:sz w:val="22"/>
          <w:szCs w:val="22"/>
        </w:rPr>
        <w:t xml:space="preserve">y en razón a la estrategia de defensa propuesta por la </w:t>
      </w:r>
      <w:r w:rsidR="00456F7A">
        <w:rPr>
          <w:rFonts w:ascii="Arial" w:hAnsi="Arial" w:cs="Arial"/>
          <w:b/>
          <w:bCs/>
          <w:iCs/>
          <w:sz w:val="22"/>
          <w:szCs w:val="22"/>
        </w:rPr>
        <w:t>NUEVA EPS</w:t>
      </w:r>
      <w:r w:rsidRPr="006B38A9">
        <w:rPr>
          <w:rFonts w:ascii="Arial" w:hAnsi="Arial" w:cs="Arial"/>
          <w:sz w:val="22"/>
          <w:szCs w:val="22"/>
        </w:rPr>
        <w:t xml:space="preserve">, </w:t>
      </w:r>
      <w:r w:rsidR="00456F7A">
        <w:rPr>
          <w:rFonts w:ascii="Arial" w:hAnsi="Arial" w:cs="Arial"/>
          <w:sz w:val="22"/>
          <w:szCs w:val="22"/>
        </w:rPr>
        <w:t xml:space="preserve">el despacho integró en calidad de litis consorte necesaria por pasiva a </w:t>
      </w:r>
      <w:r w:rsidRPr="006B38A9">
        <w:rPr>
          <w:rFonts w:ascii="Arial" w:hAnsi="Arial" w:cs="Arial"/>
          <w:b/>
          <w:bCs/>
          <w:sz w:val="22"/>
          <w:szCs w:val="22"/>
        </w:rPr>
        <w:t>AXA COLPATRIA SEGUROS DE VIDA S.A.</w:t>
      </w:r>
      <w:r w:rsidRPr="006B38A9">
        <w:rPr>
          <w:rFonts w:ascii="Arial" w:hAnsi="Arial" w:cs="Arial"/>
          <w:sz w:val="22"/>
          <w:szCs w:val="22"/>
        </w:rPr>
        <w:t xml:space="preserve"> en virtud a la afiliación a riesgos profesionales </w:t>
      </w:r>
      <w:r w:rsidR="00456F7A">
        <w:rPr>
          <w:rFonts w:ascii="Arial" w:hAnsi="Arial" w:cs="Arial"/>
          <w:sz w:val="22"/>
          <w:szCs w:val="22"/>
        </w:rPr>
        <w:t xml:space="preserve">de la señora </w:t>
      </w:r>
      <w:r w:rsidR="00456F7A">
        <w:rPr>
          <w:rStyle w:val="normaltextrun"/>
          <w:rFonts w:ascii="Arial" w:hAnsi="Arial" w:cs="Arial"/>
          <w:sz w:val="22"/>
          <w:szCs w:val="22"/>
          <w:lang w:val="es-ES"/>
        </w:rPr>
        <w:t xml:space="preserve">la señora </w:t>
      </w:r>
      <w:r w:rsidR="00456F7A" w:rsidRPr="00D51E5A">
        <w:rPr>
          <w:rFonts w:ascii="Arial" w:hAnsi="Arial" w:cs="Arial"/>
          <w:b/>
          <w:color w:val="000000"/>
          <w:sz w:val="22"/>
          <w:szCs w:val="22"/>
        </w:rPr>
        <w:t>MARGARITA VACCA ROJAS</w:t>
      </w:r>
      <w:r w:rsidR="00456F7A" w:rsidRPr="006B38A9">
        <w:rPr>
          <w:rFonts w:ascii="Arial" w:hAnsi="Arial" w:cs="Arial"/>
          <w:iCs/>
          <w:color w:val="000000"/>
          <w:sz w:val="22"/>
          <w:szCs w:val="22"/>
        </w:rPr>
        <w:t xml:space="preserve"> </w:t>
      </w:r>
      <w:r w:rsidRPr="006B38A9">
        <w:rPr>
          <w:rFonts w:ascii="Arial" w:hAnsi="Arial" w:cs="Arial"/>
          <w:iCs/>
          <w:color w:val="000000"/>
          <w:sz w:val="22"/>
          <w:szCs w:val="22"/>
        </w:rPr>
        <w:t>con mi representada</w:t>
      </w:r>
      <w:r w:rsidRPr="006B38A9">
        <w:rPr>
          <w:rFonts w:ascii="Arial" w:hAnsi="Arial" w:cs="Arial"/>
          <w:sz w:val="22"/>
          <w:szCs w:val="22"/>
        </w:rPr>
        <w:t xml:space="preserve">, en aras de que mi procurada </w:t>
      </w:r>
      <w:r w:rsidR="00456F7A">
        <w:rPr>
          <w:rFonts w:ascii="Arial" w:hAnsi="Arial" w:cs="Arial"/>
          <w:sz w:val="22"/>
          <w:szCs w:val="22"/>
        </w:rPr>
        <w:t xml:space="preserve">responda por </w:t>
      </w:r>
      <w:r w:rsidRPr="006B38A9">
        <w:rPr>
          <w:rFonts w:ascii="Arial" w:hAnsi="Arial" w:cs="Arial"/>
          <w:sz w:val="22"/>
          <w:szCs w:val="22"/>
        </w:rPr>
        <w:t>las condenas que se le imputen a la</w:t>
      </w:r>
      <w:r w:rsidR="00456F7A">
        <w:rPr>
          <w:rFonts w:ascii="Arial" w:hAnsi="Arial" w:cs="Arial"/>
          <w:sz w:val="22"/>
          <w:szCs w:val="22"/>
        </w:rPr>
        <w:t>s</w:t>
      </w:r>
      <w:r w:rsidRPr="006B38A9">
        <w:rPr>
          <w:rFonts w:ascii="Arial" w:hAnsi="Arial" w:cs="Arial"/>
          <w:sz w:val="22"/>
          <w:szCs w:val="22"/>
        </w:rPr>
        <w:t xml:space="preserve"> demandada</w:t>
      </w:r>
      <w:r w:rsidR="00456F7A">
        <w:rPr>
          <w:rFonts w:ascii="Arial" w:hAnsi="Arial" w:cs="Arial"/>
          <w:sz w:val="22"/>
          <w:szCs w:val="22"/>
        </w:rPr>
        <w:t>s</w:t>
      </w:r>
      <w:r w:rsidRPr="006B38A9">
        <w:rPr>
          <w:rFonts w:ascii="Arial" w:hAnsi="Arial" w:cs="Arial"/>
          <w:sz w:val="22"/>
          <w:szCs w:val="22"/>
        </w:rPr>
        <w:t>.</w:t>
      </w:r>
    </w:p>
    <w:p w14:paraId="1652F102" w14:textId="77777777" w:rsidR="007805D9" w:rsidRPr="006B38A9" w:rsidRDefault="007805D9" w:rsidP="007805D9">
      <w:pPr>
        <w:pStyle w:val="Textoindependiente"/>
        <w:rPr>
          <w:rFonts w:ascii="Arial" w:hAnsi="Arial" w:cs="Arial"/>
          <w:i/>
          <w:iCs/>
          <w:sz w:val="22"/>
          <w:szCs w:val="22"/>
          <w:lang w:val="es-CO"/>
        </w:rPr>
      </w:pPr>
    </w:p>
    <w:p w14:paraId="06F49D9E" w14:textId="77777777" w:rsidR="007805D9" w:rsidRPr="006B38A9" w:rsidRDefault="007805D9" w:rsidP="007805D9">
      <w:pPr>
        <w:pStyle w:val="pa6"/>
        <w:spacing w:before="0" w:beforeAutospacing="0" w:after="0" w:afterAutospacing="0"/>
        <w:jc w:val="both"/>
        <w:rPr>
          <w:rFonts w:ascii="Arial" w:hAnsi="Arial" w:cs="Arial"/>
          <w:sz w:val="22"/>
          <w:szCs w:val="22"/>
          <w:lang w:val="es-ES" w:eastAsia="es-ES"/>
        </w:rPr>
      </w:pPr>
      <w:r w:rsidRPr="006B38A9">
        <w:rPr>
          <w:rFonts w:ascii="Arial" w:hAnsi="Arial" w:cs="Arial"/>
          <w:sz w:val="22"/>
          <w:szCs w:val="22"/>
          <w:lang w:val="es-ES" w:eastAsia="es-ES"/>
        </w:rPr>
        <w:t>En este sentido, esbozaré los argumentos para que Despacho niegue todas y cada una de las pretensiones de la demanda:</w:t>
      </w:r>
    </w:p>
    <w:p w14:paraId="275A559A" w14:textId="77777777" w:rsidR="0023198B" w:rsidRPr="006B38A9" w:rsidRDefault="0023198B" w:rsidP="007805D9">
      <w:pPr>
        <w:pStyle w:val="pa6"/>
        <w:spacing w:before="0" w:beforeAutospacing="0" w:after="0" w:afterAutospacing="0"/>
        <w:jc w:val="both"/>
        <w:rPr>
          <w:rFonts w:ascii="Arial" w:hAnsi="Arial" w:cs="Arial"/>
          <w:sz w:val="22"/>
          <w:szCs w:val="22"/>
          <w:lang w:val="es-ES" w:eastAsia="es-ES"/>
        </w:rPr>
      </w:pPr>
    </w:p>
    <w:p w14:paraId="08ADADF6" w14:textId="490AFEC4" w:rsidR="006E7870" w:rsidRPr="006B38A9" w:rsidRDefault="0023198B" w:rsidP="006E7870">
      <w:pPr>
        <w:pStyle w:val="Prrafodelista"/>
        <w:numPr>
          <w:ilvl w:val="0"/>
          <w:numId w:val="35"/>
        </w:numPr>
        <w:jc w:val="both"/>
        <w:rPr>
          <w:rFonts w:ascii="Arial" w:hAnsi="Arial" w:cs="Arial"/>
          <w:b/>
          <w:bCs/>
          <w:sz w:val="22"/>
          <w:szCs w:val="22"/>
          <w:u w:val="single"/>
        </w:rPr>
      </w:pPr>
      <w:r w:rsidRPr="006B38A9">
        <w:rPr>
          <w:rFonts w:ascii="Arial" w:hAnsi="Arial" w:cs="Arial"/>
          <w:b/>
          <w:bCs/>
          <w:sz w:val="22"/>
          <w:szCs w:val="22"/>
          <w:u w:val="single"/>
        </w:rPr>
        <w:t xml:space="preserve">Frente a las pretensiones de la demanda: </w:t>
      </w:r>
    </w:p>
    <w:p w14:paraId="07E8053D" w14:textId="77777777" w:rsidR="006E7870" w:rsidRPr="006B38A9" w:rsidRDefault="006E7870" w:rsidP="006E7870">
      <w:pPr>
        <w:jc w:val="both"/>
        <w:rPr>
          <w:rFonts w:ascii="Arial" w:hAnsi="Arial" w:cs="Arial"/>
          <w:bCs/>
          <w:sz w:val="22"/>
          <w:szCs w:val="22"/>
        </w:rPr>
      </w:pPr>
    </w:p>
    <w:p w14:paraId="61729C49" w14:textId="77777777" w:rsidR="00EC3D7C" w:rsidRPr="00EC3D7C" w:rsidRDefault="00EC3D7C" w:rsidP="00EC3D7C">
      <w:pPr>
        <w:pStyle w:val="paragraph"/>
        <w:numPr>
          <w:ilvl w:val="0"/>
          <w:numId w:val="27"/>
        </w:numPr>
        <w:spacing w:before="0" w:beforeAutospacing="0" w:after="0" w:afterAutospacing="0"/>
        <w:ind w:right="105"/>
        <w:jc w:val="both"/>
        <w:textAlignment w:val="baseline"/>
        <w:rPr>
          <w:rFonts w:ascii="Arial" w:hAnsi="Arial" w:cs="Arial"/>
          <w:bCs/>
          <w:iCs/>
          <w:sz w:val="22"/>
          <w:szCs w:val="22"/>
        </w:rPr>
      </w:pPr>
      <w:r>
        <w:rPr>
          <w:rStyle w:val="normaltextrun"/>
          <w:rFonts w:ascii="Arial" w:hAnsi="Arial" w:cs="Arial"/>
          <w:sz w:val="22"/>
          <w:szCs w:val="22"/>
          <w:lang w:val="es-ES"/>
        </w:rPr>
        <w:t>S</w:t>
      </w:r>
      <w:r w:rsidRPr="006B38A9">
        <w:rPr>
          <w:rStyle w:val="normaltextrun"/>
          <w:rFonts w:ascii="Arial" w:hAnsi="Arial" w:cs="Arial"/>
          <w:sz w:val="22"/>
          <w:szCs w:val="22"/>
          <w:lang w:val="es-ES"/>
        </w:rPr>
        <w:t xml:space="preserve">e configura una falta de legitimación en la causa frente a </w:t>
      </w:r>
      <w:r w:rsidRPr="00AD48FB">
        <w:rPr>
          <w:rStyle w:val="normaltextrun"/>
          <w:rFonts w:ascii="Arial" w:hAnsi="Arial" w:cs="Arial"/>
          <w:b/>
          <w:bCs/>
          <w:sz w:val="22"/>
          <w:szCs w:val="22"/>
          <w:lang w:val="es-ES"/>
        </w:rPr>
        <w:t>AXA COLPATRIA SEGUROS DE VIDA S.A.</w:t>
      </w:r>
      <w:r w:rsidRPr="006B38A9">
        <w:rPr>
          <w:rStyle w:val="normaltextrun"/>
          <w:rFonts w:ascii="Arial" w:hAnsi="Arial" w:cs="Arial"/>
          <w:sz w:val="22"/>
          <w:szCs w:val="22"/>
          <w:lang w:val="es-ES"/>
        </w:rPr>
        <w:t>, pues es claro que no existe fundamento legal, contractual ni jurisprudencial, por cuanto la afiliación al Sistema General de Seguridad Social en Riesgos Profesionales no tiene cobertura para financiar lo pretendido en esta demanda, como quiera</w:t>
      </w:r>
      <w:r w:rsidRPr="006B38A9">
        <w:rPr>
          <w:rFonts w:ascii="Arial" w:hAnsi="Arial" w:cs="Arial"/>
          <w:bCs/>
          <w:iCs/>
          <w:sz w:val="22"/>
          <w:szCs w:val="22"/>
        </w:rPr>
        <w:t xml:space="preserve"> que las Administradoras de Riesgos Laborales les compete por ley el cubrimiento de las contingencias que por su propia naturaleza genera el trabajo; bien sea prestaciones económicas o asistenciales </w:t>
      </w:r>
      <w:r w:rsidRPr="006B38A9">
        <w:rPr>
          <w:rFonts w:ascii="Arial" w:hAnsi="Arial" w:cs="Arial"/>
          <w:bCs/>
          <w:iCs/>
          <w:sz w:val="22"/>
          <w:szCs w:val="22"/>
        </w:rPr>
        <w:lastRenderedPageBreak/>
        <w:t>derivadas de un Accidentes de Trabajo o una enfermedad de origen laboral</w:t>
      </w:r>
      <w:r>
        <w:rPr>
          <w:rFonts w:ascii="Arial" w:hAnsi="Arial" w:cs="Arial"/>
          <w:bCs/>
          <w:iCs/>
          <w:sz w:val="22"/>
          <w:szCs w:val="22"/>
        </w:rPr>
        <w:t xml:space="preserve"> y lo que pretende la aquí demandante es el pago de incapacidades temporales emitidas con ocasión a las patologías de </w:t>
      </w:r>
      <w:r w:rsidRPr="00D51E5A">
        <w:rPr>
          <w:rFonts w:ascii="Arial" w:hAnsi="Arial" w:cs="Arial"/>
          <w:iCs/>
          <w:color w:val="000000"/>
          <w:sz w:val="22"/>
          <w:szCs w:val="22"/>
        </w:rPr>
        <w:t>poliartrosis no especificada, colitis y gastroenteritis no</w:t>
      </w:r>
      <w:r>
        <w:rPr>
          <w:rFonts w:ascii="Arial" w:hAnsi="Arial" w:cs="Arial"/>
          <w:iCs/>
          <w:color w:val="000000"/>
          <w:sz w:val="22"/>
          <w:szCs w:val="22"/>
        </w:rPr>
        <w:t xml:space="preserve"> </w:t>
      </w:r>
      <w:r w:rsidRPr="00D51E5A">
        <w:rPr>
          <w:rFonts w:ascii="Arial" w:hAnsi="Arial" w:cs="Arial"/>
          <w:iCs/>
          <w:color w:val="000000"/>
          <w:sz w:val="22"/>
          <w:szCs w:val="22"/>
        </w:rPr>
        <w:t>infecciosas no especificadas y dolor en articulación bilateral, cefalea y dolor en articulació</w:t>
      </w:r>
      <w:r>
        <w:rPr>
          <w:rFonts w:ascii="Arial" w:hAnsi="Arial" w:cs="Arial"/>
          <w:iCs/>
          <w:color w:val="000000"/>
          <w:sz w:val="22"/>
          <w:szCs w:val="22"/>
        </w:rPr>
        <w:t xml:space="preserve">n, las cuales fueron calificadas como de origen común y NO laboral. </w:t>
      </w:r>
    </w:p>
    <w:p w14:paraId="7F25DA41" w14:textId="77777777" w:rsidR="00EC3D7C" w:rsidRPr="00EC3D7C" w:rsidRDefault="00EC3D7C" w:rsidP="00EC3D7C">
      <w:pPr>
        <w:pStyle w:val="paragraph"/>
        <w:spacing w:before="0" w:beforeAutospacing="0" w:after="0" w:afterAutospacing="0"/>
        <w:ind w:left="501" w:right="105"/>
        <w:jc w:val="both"/>
        <w:textAlignment w:val="baseline"/>
        <w:rPr>
          <w:rFonts w:ascii="Arial" w:hAnsi="Arial" w:cs="Arial"/>
          <w:bCs/>
          <w:iCs/>
          <w:sz w:val="22"/>
          <w:szCs w:val="22"/>
        </w:rPr>
      </w:pPr>
    </w:p>
    <w:p w14:paraId="613AB342" w14:textId="002CE28E" w:rsidR="00EC3D7C" w:rsidRPr="00EC3D7C" w:rsidRDefault="00EC3D7C" w:rsidP="00EC3D7C">
      <w:pPr>
        <w:pStyle w:val="paragraph"/>
        <w:numPr>
          <w:ilvl w:val="0"/>
          <w:numId w:val="27"/>
        </w:numPr>
        <w:spacing w:before="0" w:beforeAutospacing="0" w:after="0" w:afterAutospacing="0"/>
        <w:ind w:right="105"/>
        <w:jc w:val="both"/>
        <w:textAlignment w:val="baseline"/>
        <w:rPr>
          <w:rFonts w:ascii="Arial" w:hAnsi="Arial" w:cs="Arial"/>
          <w:bCs/>
          <w:iCs/>
          <w:sz w:val="22"/>
          <w:szCs w:val="22"/>
        </w:rPr>
      </w:pPr>
      <w:r>
        <w:rPr>
          <w:rFonts w:ascii="Arial" w:hAnsi="Arial" w:cs="Arial"/>
          <w:iCs/>
          <w:color w:val="000000"/>
          <w:sz w:val="22"/>
          <w:szCs w:val="22"/>
        </w:rPr>
        <w:t>L</w:t>
      </w:r>
      <w:r w:rsidRPr="00EC3D7C">
        <w:rPr>
          <w:rFonts w:ascii="Arial" w:eastAsia="Tahoma" w:hAnsi="Arial" w:cs="Arial"/>
          <w:sz w:val="22"/>
          <w:szCs w:val="22"/>
        </w:rPr>
        <w:t xml:space="preserve">as incapacidades que superan los 540 días están a cargo de las EPS, y estas entidades a su vez, pueden perseguir el pago de las sumas que hayan reconocido a sus afiliados, repitiendo contra la entidad administradora de los recursos del sistema general de Seguridad social en salud, pues se precisa que la demandante </w:t>
      </w:r>
      <w:r w:rsidRPr="00EC3D7C">
        <w:rPr>
          <w:rFonts w:ascii="Arial" w:hAnsi="Arial" w:cs="Arial"/>
          <w:sz w:val="22"/>
          <w:szCs w:val="22"/>
        </w:rPr>
        <w:t xml:space="preserve">pretende el reconocimiento y pago del subsidio por incapacidad temporal superior al día 540 de prórroga por los diagnósticos de origen común de: (i) </w:t>
      </w:r>
      <w:r w:rsidRPr="00EC3D7C">
        <w:rPr>
          <w:rFonts w:ascii="Arial" w:hAnsi="Arial" w:cs="Arial"/>
          <w:bCs/>
          <w:color w:val="000000"/>
          <w:sz w:val="22"/>
          <w:szCs w:val="22"/>
        </w:rPr>
        <w:t>poliartrosis no especificada, (ii) colitis, (iii) gastroenteritis no infecciosas no especificadas, (iv) dolor en articulación bilateral, (v) cefalea y (vi) dolor en articulación, aduciendo le fueron expedidas incapacidades temporales por su EPS sobre dichos diagnósticos hasta el 01 de julio de 2021;</w:t>
      </w:r>
      <w:r w:rsidRPr="00EC3D7C">
        <w:rPr>
          <w:rFonts w:ascii="Arial" w:hAnsi="Arial" w:cs="Arial"/>
          <w:sz w:val="22"/>
          <w:szCs w:val="22"/>
        </w:rPr>
        <w:t xml:space="preserve"> así como la indexación de dicha condena y costas procesales, los cuales se encuentra por fuera de las prestaciones que otorga el sistema general de riesgos laborales, es decir que, los rubros pretendidos están por fuera de la órbita de la competencia de las Administradoras de Riesgos Laborales que represento, pues se reitera que la finalidad del SGSS en riesgos laborales es </w:t>
      </w:r>
      <w:r w:rsidRPr="00EC3D7C">
        <w:rPr>
          <w:rFonts w:ascii="Arial" w:eastAsia="Arial" w:hAnsi="Arial" w:cs="Arial"/>
          <w:i/>
          <w:sz w:val="22"/>
          <w:szCs w:val="22"/>
        </w:rPr>
        <w:t xml:space="preserve">prevenir, proteger y atender las </w:t>
      </w:r>
      <w:r w:rsidRPr="00EC3D7C">
        <w:rPr>
          <w:rFonts w:ascii="Arial" w:eastAsia="Arial" w:hAnsi="Arial" w:cs="Arial"/>
          <w:i/>
          <w:sz w:val="22"/>
          <w:szCs w:val="22"/>
          <w:u w:val="single"/>
        </w:rPr>
        <w:t>consecuencias que se derivan de los riesgos profesionales, esto es, de los accidentes o enfermedades que puedan padecer las personas por causa u ocasión del trabajo o actividad desarrollada.</w:t>
      </w:r>
    </w:p>
    <w:p w14:paraId="3987D5A9" w14:textId="77777777" w:rsidR="00EC3D7C" w:rsidRDefault="00EC3D7C" w:rsidP="00EC3D7C">
      <w:pPr>
        <w:pStyle w:val="paragraph"/>
        <w:spacing w:before="0" w:beforeAutospacing="0" w:after="0" w:afterAutospacing="0"/>
        <w:ind w:left="501" w:right="105"/>
        <w:jc w:val="both"/>
        <w:textAlignment w:val="baseline"/>
        <w:rPr>
          <w:rFonts w:ascii="Arial" w:hAnsi="Arial" w:cs="Arial"/>
          <w:bCs/>
          <w:iCs/>
          <w:sz w:val="22"/>
          <w:szCs w:val="22"/>
        </w:rPr>
      </w:pPr>
    </w:p>
    <w:p w14:paraId="41E8280C" w14:textId="0B763F25" w:rsidR="00FD7EFC" w:rsidRPr="00961CBC" w:rsidRDefault="00EC3D7C" w:rsidP="00FD7EFC">
      <w:pPr>
        <w:pStyle w:val="paragraph"/>
        <w:numPr>
          <w:ilvl w:val="0"/>
          <w:numId w:val="27"/>
        </w:numPr>
        <w:spacing w:before="0" w:beforeAutospacing="0" w:after="0" w:afterAutospacing="0"/>
        <w:ind w:right="105"/>
        <w:jc w:val="both"/>
        <w:textAlignment w:val="baseline"/>
        <w:rPr>
          <w:rFonts w:ascii="Arial" w:hAnsi="Arial" w:cs="Arial"/>
          <w:bCs/>
          <w:iCs/>
          <w:sz w:val="22"/>
          <w:szCs w:val="22"/>
        </w:rPr>
      </w:pPr>
      <w:r>
        <w:rPr>
          <w:rFonts w:ascii="Arial" w:eastAsia="Arial" w:hAnsi="Arial" w:cs="Arial"/>
          <w:sz w:val="22"/>
          <w:szCs w:val="22"/>
        </w:rPr>
        <w:t>L</w:t>
      </w:r>
      <w:r w:rsidRPr="006B38A9">
        <w:rPr>
          <w:rFonts w:ascii="Arial" w:eastAsia="Arial" w:hAnsi="Arial" w:cs="Arial"/>
          <w:sz w:val="22"/>
          <w:szCs w:val="22"/>
        </w:rPr>
        <w:t xml:space="preserve">as pretensiones de la demanda son completamente ajenas a mi representada y a la cobertura del Sistema General de Riesgos Laborales, ya que se busca el pago de </w:t>
      </w:r>
      <w:r>
        <w:rPr>
          <w:rFonts w:ascii="Arial" w:eastAsia="Arial" w:hAnsi="Arial" w:cs="Arial"/>
          <w:sz w:val="22"/>
          <w:szCs w:val="22"/>
        </w:rPr>
        <w:t>incapacidades temporales superiores al día 540 de origen común</w:t>
      </w:r>
      <w:r w:rsidRPr="006B38A9">
        <w:rPr>
          <w:rFonts w:ascii="Arial" w:eastAsia="Arial" w:hAnsi="Arial" w:cs="Arial"/>
          <w:sz w:val="22"/>
          <w:szCs w:val="22"/>
        </w:rPr>
        <w:t xml:space="preserve">, todo esto de conformidad con las limitaciones creadas por nuestro legislador, que respaldado </w:t>
      </w:r>
      <w:r>
        <w:rPr>
          <w:rFonts w:ascii="Arial" w:eastAsia="Arial" w:hAnsi="Arial" w:cs="Arial"/>
          <w:sz w:val="22"/>
          <w:szCs w:val="22"/>
        </w:rPr>
        <w:t xml:space="preserve">por </w:t>
      </w:r>
      <w:r w:rsidRPr="006B38A9">
        <w:rPr>
          <w:rFonts w:ascii="Arial" w:eastAsia="Arial" w:hAnsi="Arial" w:cs="Arial"/>
          <w:sz w:val="22"/>
          <w:szCs w:val="22"/>
        </w:rPr>
        <w:t xml:space="preserve">nuestras altas cortes, ha quedado claro que las administradoras de riesgos profesionales, únicamente están obligadas al reconocimiento y pago de las acreencias derivadas directamente de los riesgos profesionales, como accidentes o enfermedades laborales, entre ellas: pensiones de invalidez y sobrevivencia, incapacidades temporales e IPP, </w:t>
      </w:r>
      <w:r>
        <w:rPr>
          <w:rFonts w:ascii="Arial" w:eastAsia="Arial" w:hAnsi="Arial" w:cs="Arial"/>
          <w:sz w:val="22"/>
          <w:szCs w:val="22"/>
        </w:rPr>
        <w:t>siempre que las prestaciones se deriven de accidentes de trabajo o enfermedades de origen laboral debiendo ocurrir dichos siniestros cubiertos por el SGSS en riesgos laborales en vigencia de la afiliación con dicha ARL, situación que se desconoce en el caso objeto de estudio, pues la actora no precisa con exactitud o claridad los periodos o extremos sobre los cuales pretende el pago de las incapacidades temporales.</w:t>
      </w:r>
    </w:p>
    <w:p w14:paraId="05E44CD0" w14:textId="77777777" w:rsidR="00961CBC" w:rsidRDefault="00961CBC" w:rsidP="00961CBC">
      <w:pPr>
        <w:pStyle w:val="Prrafodelista"/>
        <w:rPr>
          <w:rFonts w:ascii="Arial" w:hAnsi="Arial" w:cs="Arial"/>
          <w:bCs/>
          <w:iCs/>
          <w:sz w:val="22"/>
          <w:szCs w:val="22"/>
        </w:rPr>
      </w:pPr>
    </w:p>
    <w:p w14:paraId="7339A7B9" w14:textId="7D518289" w:rsidR="00961CBC" w:rsidRPr="00961CBC" w:rsidRDefault="00961CBC" w:rsidP="00FD7EFC">
      <w:pPr>
        <w:pStyle w:val="paragraph"/>
        <w:numPr>
          <w:ilvl w:val="0"/>
          <w:numId w:val="27"/>
        </w:numPr>
        <w:spacing w:before="0" w:beforeAutospacing="0" w:after="0" w:afterAutospacing="0"/>
        <w:ind w:right="105"/>
        <w:jc w:val="both"/>
        <w:textAlignment w:val="baseline"/>
        <w:rPr>
          <w:rFonts w:ascii="Arial" w:hAnsi="Arial" w:cs="Arial"/>
          <w:bCs/>
          <w:iCs/>
          <w:sz w:val="22"/>
          <w:szCs w:val="22"/>
        </w:rPr>
      </w:pPr>
      <w:r>
        <w:rPr>
          <w:rFonts w:ascii="Arial" w:hAnsi="Arial" w:cs="Arial"/>
          <w:color w:val="000000"/>
          <w:sz w:val="22"/>
          <w:szCs w:val="22"/>
        </w:rPr>
        <w:t>S</w:t>
      </w:r>
      <w:r w:rsidRPr="006B38A9">
        <w:rPr>
          <w:rFonts w:ascii="Arial" w:hAnsi="Arial" w:cs="Arial"/>
          <w:color w:val="000000"/>
          <w:sz w:val="22"/>
          <w:szCs w:val="22"/>
        </w:rPr>
        <w:t>e debe precisar que la ARL durante las vigencias de las afiliaciones de</w:t>
      </w:r>
      <w:r>
        <w:rPr>
          <w:rFonts w:ascii="Arial" w:hAnsi="Arial" w:cs="Arial"/>
          <w:color w:val="000000"/>
          <w:sz w:val="22"/>
          <w:szCs w:val="22"/>
        </w:rPr>
        <w:t xml:space="preserve"> </w:t>
      </w:r>
      <w:r w:rsidRPr="006B38A9">
        <w:rPr>
          <w:rFonts w:ascii="Arial" w:hAnsi="Arial" w:cs="Arial"/>
          <w:color w:val="000000"/>
          <w:sz w:val="22"/>
          <w:szCs w:val="22"/>
        </w:rPr>
        <w:t>l</w:t>
      </w:r>
      <w:r>
        <w:rPr>
          <w:rFonts w:ascii="Arial" w:hAnsi="Arial" w:cs="Arial"/>
          <w:color w:val="000000"/>
          <w:sz w:val="22"/>
          <w:szCs w:val="22"/>
        </w:rPr>
        <w:t>a</w:t>
      </w:r>
      <w:r w:rsidRPr="006B38A9">
        <w:rPr>
          <w:rFonts w:ascii="Arial" w:hAnsi="Arial" w:cs="Arial"/>
          <w:color w:val="000000"/>
          <w:sz w:val="22"/>
          <w:szCs w:val="22"/>
        </w:rPr>
        <w:t xml:space="preserve"> demandante a </w:t>
      </w:r>
      <w:r w:rsidRPr="006B38A9">
        <w:rPr>
          <w:rFonts w:ascii="Arial" w:hAnsi="Arial" w:cs="Arial"/>
          <w:b/>
          <w:bCs/>
          <w:color w:val="000000"/>
          <w:sz w:val="22"/>
          <w:szCs w:val="22"/>
        </w:rPr>
        <w:t>AXA COLPATRIA SEGUROS DE VIDA S.A</w:t>
      </w:r>
      <w:r w:rsidRPr="006B38A9">
        <w:rPr>
          <w:rFonts w:ascii="Arial" w:hAnsi="Arial" w:cs="Arial"/>
          <w:color w:val="000000"/>
          <w:sz w:val="22"/>
          <w:szCs w:val="22"/>
        </w:rPr>
        <w:t>, mantuvo la cobertura del sistema general de riesgos laborales, esto es, estuvo dispuesta a prestar los servicios asistenciales y a reconocer las prestaciones económicas que se generaran por las contingencias derivadas de accidentes de trabajo y/o enfermedades de origen laboral</w:t>
      </w:r>
      <w:r>
        <w:rPr>
          <w:rFonts w:ascii="Arial" w:hAnsi="Arial" w:cs="Arial"/>
          <w:color w:val="000000"/>
          <w:sz w:val="22"/>
          <w:szCs w:val="22"/>
        </w:rPr>
        <w:t>.</w:t>
      </w:r>
    </w:p>
    <w:p w14:paraId="5E13B2AF" w14:textId="77777777" w:rsidR="00961CBC" w:rsidRPr="00961CBC" w:rsidRDefault="00961CBC" w:rsidP="00961CBC">
      <w:pPr>
        <w:pStyle w:val="paragraph"/>
        <w:spacing w:before="0" w:beforeAutospacing="0" w:after="0" w:afterAutospacing="0"/>
        <w:ind w:right="105"/>
        <w:jc w:val="both"/>
        <w:textAlignment w:val="baseline"/>
        <w:rPr>
          <w:rFonts w:ascii="Arial" w:hAnsi="Arial" w:cs="Arial"/>
          <w:bCs/>
          <w:iCs/>
          <w:sz w:val="22"/>
          <w:szCs w:val="22"/>
        </w:rPr>
      </w:pPr>
    </w:p>
    <w:p w14:paraId="6ED02598" w14:textId="2EB5EB53" w:rsidR="001433A7" w:rsidRPr="00882BE4" w:rsidRDefault="00B41047" w:rsidP="001433A7">
      <w:pPr>
        <w:pStyle w:val="Prrafodelista"/>
        <w:numPr>
          <w:ilvl w:val="0"/>
          <w:numId w:val="27"/>
        </w:numPr>
        <w:jc w:val="both"/>
        <w:rPr>
          <w:rFonts w:ascii="Arial" w:hAnsi="Arial" w:cs="Arial"/>
          <w:b/>
          <w:bCs/>
          <w:sz w:val="22"/>
          <w:szCs w:val="22"/>
          <w:u w:val="single"/>
          <w:lang w:val="es-ES"/>
        </w:rPr>
      </w:pPr>
      <w:r w:rsidRPr="006B38A9">
        <w:rPr>
          <w:rFonts w:ascii="Arial" w:hAnsi="Arial" w:cs="Arial"/>
          <w:bCs/>
          <w:sz w:val="22"/>
          <w:szCs w:val="22"/>
        </w:rPr>
        <w:t>La afiliación a riesgos laborales</w:t>
      </w:r>
      <w:r w:rsidR="006E7870" w:rsidRPr="006B38A9">
        <w:rPr>
          <w:rFonts w:ascii="Arial" w:hAnsi="Arial" w:cs="Arial"/>
          <w:bCs/>
          <w:sz w:val="22"/>
          <w:szCs w:val="22"/>
        </w:rPr>
        <w:t xml:space="preserve"> de</w:t>
      </w:r>
      <w:r w:rsidR="00FD7EFC">
        <w:rPr>
          <w:rFonts w:ascii="Arial" w:hAnsi="Arial" w:cs="Arial"/>
          <w:bCs/>
          <w:sz w:val="22"/>
          <w:szCs w:val="22"/>
        </w:rPr>
        <w:t xml:space="preserve"> </w:t>
      </w:r>
      <w:r w:rsidR="006E7870" w:rsidRPr="006B38A9">
        <w:rPr>
          <w:rFonts w:ascii="Arial" w:hAnsi="Arial" w:cs="Arial"/>
          <w:bCs/>
          <w:sz w:val="22"/>
          <w:szCs w:val="22"/>
        </w:rPr>
        <w:t>l</w:t>
      </w:r>
      <w:r w:rsidR="00FD7EFC">
        <w:rPr>
          <w:rFonts w:ascii="Arial" w:hAnsi="Arial" w:cs="Arial"/>
          <w:bCs/>
          <w:sz w:val="22"/>
          <w:szCs w:val="22"/>
        </w:rPr>
        <w:t>a</w:t>
      </w:r>
      <w:r w:rsidR="006E7870" w:rsidRPr="006B38A9">
        <w:rPr>
          <w:rFonts w:ascii="Arial" w:hAnsi="Arial" w:cs="Arial"/>
          <w:bCs/>
          <w:sz w:val="22"/>
          <w:szCs w:val="22"/>
        </w:rPr>
        <w:t xml:space="preserve"> actor</w:t>
      </w:r>
      <w:r w:rsidR="00FD7EFC">
        <w:rPr>
          <w:rFonts w:ascii="Arial" w:hAnsi="Arial" w:cs="Arial"/>
          <w:bCs/>
          <w:sz w:val="22"/>
          <w:szCs w:val="22"/>
        </w:rPr>
        <w:t>a</w:t>
      </w:r>
      <w:r w:rsidR="006E7870" w:rsidRPr="006B38A9">
        <w:rPr>
          <w:rFonts w:ascii="Arial" w:hAnsi="Arial" w:cs="Arial"/>
          <w:bCs/>
          <w:sz w:val="22"/>
          <w:szCs w:val="22"/>
        </w:rPr>
        <w:t xml:space="preserve"> </w:t>
      </w:r>
      <w:r w:rsidR="00FD7EFC">
        <w:rPr>
          <w:rFonts w:ascii="Arial" w:hAnsi="Arial" w:cs="Arial"/>
          <w:bCs/>
          <w:sz w:val="22"/>
          <w:szCs w:val="22"/>
        </w:rPr>
        <w:t xml:space="preserve">a </w:t>
      </w:r>
      <w:r w:rsidR="00FD7EFC" w:rsidRPr="00FD7EFC">
        <w:rPr>
          <w:rStyle w:val="normaltextrun"/>
          <w:rFonts w:ascii="Arial" w:hAnsi="Arial" w:cs="Arial"/>
          <w:b/>
          <w:bCs/>
          <w:sz w:val="22"/>
          <w:szCs w:val="22"/>
          <w:lang w:val="es-ES"/>
        </w:rPr>
        <w:t>AXA COLPATRIA SEGUROS DE VIDA S.A.</w:t>
      </w:r>
      <w:r w:rsidR="00882BE4">
        <w:rPr>
          <w:rStyle w:val="normaltextrun"/>
          <w:rFonts w:ascii="Arial" w:hAnsi="Arial" w:cs="Arial"/>
          <w:b/>
          <w:bCs/>
          <w:sz w:val="22"/>
          <w:szCs w:val="22"/>
          <w:lang w:val="es-ES"/>
        </w:rPr>
        <w:t xml:space="preserve"> </w:t>
      </w:r>
      <w:r w:rsidR="00882BE4">
        <w:rPr>
          <w:rStyle w:val="normaltextrun"/>
          <w:rFonts w:ascii="Arial" w:hAnsi="Arial" w:cs="Arial"/>
          <w:sz w:val="22"/>
          <w:szCs w:val="22"/>
          <w:lang w:val="es-ES"/>
        </w:rPr>
        <w:t>en las fechas en que se expidieron las incapacidades medicas temporales</w:t>
      </w:r>
      <w:r w:rsidRPr="006B38A9">
        <w:rPr>
          <w:rFonts w:ascii="Arial" w:hAnsi="Arial" w:cs="Arial"/>
          <w:bCs/>
          <w:sz w:val="22"/>
          <w:szCs w:val="22"/>
        </w:rPr>
        <w:t xml:space="preserve">, no es indicio </w:t>
      </w:r>
      <w:r w:rsidR="006E7870" w:rsidRPr="006B38A9">
        <w:rPr>
          <w:rFonts w:ascii="Arial" w:hAnsi="Arial" w:cs="Arial"/>
          <w:bCs/>
          <w:sz w:val="22"/>
          <w:szCs w:val="22"/>
        </w:rPr>
        <w:t xml:space="preserve">para que la </w:t>
      </w:r>
      <w:r w:rsidRPr="006B38A9">
        <w:rPr>
          <w:rFonts w:ascii="Arial" w:hAnsi="Arial" w:cs="Arial"/>
          <w:bCs/>
          <w:sz w:val="22"/>
          <w:szCs w:val="22"/>
        </w:rPr>
        <w:t>ARL</w:t>
      </w:r>
      <w:r w:rsidR="006E7870" w:rsidRPr="006B38A9">
        <w:rPr>
          <w:rFonts w:ascii="Arial" w:hAnsi="Arial" w:cs="Arial"/>
          <w:bCs/>
          <w:sz w:val="22"/>
          <w:szCs w:val="22"/>
        </w:rPr>
        <w:t xml:space="preserve"> </w:t>
      </w:r>
      <w:r w:rsidR="00882BE4">
        <w:rPr>
          <w:rFonts w:ascii="Arial" w:hAnsi="Arial" w:cs="Arial"/>
          <w:bCs/>
          <w:sz w:val="22"/>
          <w:szCs w:val="22"/>
        </w:rPr>
        <w:t>responda por las transcritas de origen común</w:t>
      </w:r>
      <w:r w:rsidR="006E7870" w:rsidRPr="006B38A9">
        <w:rPr>
          <w:rFonts w:ascii="Arial" w:hAnsi="Arial" w:cs="Arial"/>
          <w:bCs/>
          <w:sz w:val="22"/>
          <w:szCs w:val="22"/>
        </w:rPr>
        <w:t>,</w:t>
      </w:r>
      <w:r w:rsidR="006E7870" w:rsidRPr="006B38A9">
        <w:rPr>
          <w:rFonts w:ascii="Arial" w:eastAsia="Arial" w:hAnsi="Arial" w:cs="Arial"/>
          <w:sz w:val="22"/>
          <w:szCs w:val="22"/>
        </w:rPr>
        <w:t xml:space="preserve"> se tiene que a la ARL </w:t>
      </w:r>
      <w:r w:rsidR="00431AA3" w:rsidRPr="006B38A9">
        <w:rPr>
          <w:rFonts w:ascii="Arial" w:eastAsia="Arial" w:hAnsi="Arial" w:cs="Arial"/>
          <w:sz w:val="22"/>
          <w:szCs w:val="22"/>
        </w:rPr>
        <w:t xml:space="preserve">le </w:t>
      </w:r>
      <w:r w:rsidR="006E7870" w:rsidRPr="006B38A9">
        <w:rPr>
          <w:rFonts w:ascii="Arial" w:eastAsia="Arial" w:hAnsi="Arial" w:cs="Arial"/>
          <w:sz w:val="22"/>
          <w:szCs w:val="22"/>
        </w:rPr>
        <w:t>corresponde única y exclusivamente la atención de contingencias de origen laboral, para prestar los servicios asistenciales y reconocer las prestaciones económicas que se deriven de éste.</w:t>
      </w:r>
    </w:p>
    <w:p w14:paraId="693C3D34" w14:textId="77777777" w:rsidR="00882BE4" w:rsidRPr="00882BE4" w:rsidRDefault="00882BE4" w:rsidP="00882BE4">
      <w:pPr>
        <w:pStyle w:val="Prrafodelista"/>
        <w:rPr>
          <w:rFonts w:ascii="Arial" w:hAnsi="Arial" w:cs="Arial"/>
          <w:b/>
          <w:bCs/>
          <w:sz w:val="22"/>
          <w:szCs w:val="22"/>
          <w:u w:val="single"/>
          <w:lang w:val="es-ES"/>
        </w:rPr>
      </w:pPr>
    </w:p>
    <w:p w14:paraId="4777C38A" w14:textId="7F944883" w:rsidR="00687183" w:rsidRPr="005467B9" w:rsidRDefault="00882BE4" w:rsidP="00687183">
      <w:pPr>
        <w:pStyle w:val="Prrafodelista"/>
        <w:numPr>
          <w:ilvl w:val="0"/>
          <w:numId w:val="27"/>
        </w:numPr>
        <w:jc w:val="both"/>
        <w:rPr>
          <w:rFonts w:ascii="Arial" w:hAnsi="Arial" w:cs="Arial"/>
          <w:b/>
          <w:bCs/>
          <w:sz w:val="22"/>
          <w:szCs w:val="22"/>
          <w:u w:val="single"/>
          <w:lang w:val="es-ES"/>
        </w:rPr>
      </w:pPr>
      <w:bookmarkStart w:id="1" w:name="_Hlk163159968"/>
      <w:r w:rsidRPr="00F05DFD">
        <w:rPr>
          <w:rFonts w:ascii="Arial" w:hAnsi="Arial" w:cs="Arial"/>
          <w:sz w:val="22"/>
          <w:szCs w:val="22"/>
        </w:rPr>
        <w:t xml:space="preserve">En el caso de marras, la señora </w:t>
      </w:r>
      <w:r w:rsidRPr="00F05DFD">
        <w:rPr>
          <w:rFonts w:ascii="Arial" w:hAnsi="Arial" w:cs="Arial"/>
          <w:b/>
          <w:color w:val="000000"/>
          <w:sz w:val="22"/>
          <w:szCs w:val="22"/>
        </w:rPr>
        <w:t>MARGARITA VACCA ROJAS</w:t>
      </w:r>
      <w:r w:rsidRPr="00F05DFD">
        <w:rPr>
          <w:rFonts w:ascii="Arial" w:hAnsi="Arial" w:cs="Arial"/>
          <w:iCs/>
          <w:sz w:val="22"/>
          <w:szCs w:val="22"/>
        </w:rPr>
        <w:t xml:space="preserve">, pretende la declaratoria de obligatoriedad por parte de la </w:t>
      </w:r>
      <w:r w:rsidRPr="00F05DFD">
        <w:rPr>
          <w:rFonts w:ascii="Arial" w:hAnsi="Arial" w:cs="Arial"/>
          <w:b/>
          <w:bCs/>
          <w:iCs/>
          <w:sz w:val="22"/>
          <w:szCs w:val="22"/>
        </w:rPr>
        <w:t xml:space="preserve">AFP PORVENIR S.A. </w:t>
      </w:r>
      <w:r w:rsidRPr="00F05DFD">
        <w:rPr>
          <w:rFonts w:ascii="Arial" w:hAnsi="Arial" w:cs="Arial"/>
          <w:iCs/>
          <w:sz w:val="22"/>
          <w:szCs w:val="22"/>
        </w:rPr>
        <w:t xml:space="preserve">y la </w:t>
      </w:r>
      <w:r w:rsidRPr="00F05DFD">
        <w:rPr>
          <w:rFonts w:ascii="Arial" w:hAnsi="Arial" w:cs="Arial"/>
          <w:b/>
          <w:bCs/>
          <w:iCs/>
          <w:sz w:val="22"/>
          <w:szCs w:val="22"/>
        </w:rPr>
        <w:t xml:space="preserve">NUEVA EPS </w:t>
      </w:r>
      <w:r w:rsidRPr="00F05DFD">
        <w:rPr>
          <w:rFonts w:ascii="Arial" w:hAnsi="Arial" w:cs="Arial"/>
          <w:iCs/>
          <w:sz w:val="22"/>
          <w:szCs w:val="22"/>
        </w:rPr>
        <w:t>respecto del pago de las incapacidades</w:t>
      </w:r>
      <w:r w:rsidR="00EC3D7C">
        <w:rPr>
          <w:rFonts w:ascii="Arial" w:hAnsi="Arial" w:cs="Arial"/>
          <w:iCs/>
          <w:sz w:val="22"/>
          <w:szCs w:val="22"/>
        </w:rPr>
        <w:t xml:space="preserve"> de origen </w:t>
      </w:r>
      <w:r w:rsidR="00961CBC">
        <w:rPr>
          <w:rFonts w:ascii="Arial" w:hAnsi="Arial" w:cs="Arial"/>
          <w:iCs/>
          <w:sz w:val="22"/>
          <w:szCs w:val="22"/>
        </w:rPr>
        <w:t>común</w:t>
      </w:r>
      <w:r w:rsidRPr="00F05DFD">
        <w:rPr>
          <w:rFonts w:ascii="Arial" w:hAnsi="Arial" w:cs="Arial"/>
          <w:iCs/>
          <w:sz w:val="22"/>
          <w:szCs w:val="22"/>
        </w:rPr>
        <w:t xml:space="preserve"> emitidas con posterioridad al día 181 y 540, y las generadas con posterioridad del día 540, y como consecuencia se condena al pago de las mismas a las referidas, además pretende la condena en indexación de dichas sumas y las costas procesales, sin embargo</w:t>
      </w:r>
      <w:r w:rsidR="00F05DFD">
        <w:rPr>
          <w:rFonts w:ascii="Arial" w:hAnsi="Arial" w:cs="Arial"/>
          <w:iCs/>
          <w:sz w:val="22"/>
          <w:szCs w:val="22"/>
        </w:rPr>
        <w:t>:</w:t>
      </w:r>
      <w:r w:rsidRPr="00F05DFD">
        <w:rPr>
          <w:rFonts w:ascii="Arial" w:hAnsi="Arial" w:cs="Arial"/>
          <w:iCs/>
          <w:sz w:val="22"/>
          <w:szCs w:val="22"/>
        </w:rPr>
        <w:t xml:space="preserve"> frente a las incapacidades pretendidas operó el fenómeno de la prescripción</w:t>
      </w:r>
      <w:r w:rsidR="00F05DFD">
        <w:rPr>
          <w:rFonts w:ascii="Arial" w:hAnsi="Arial" w:cs="Arial"/>
          <w:iCs/>
          <w:sz w:val="22"/>
          <w:szCs w:val="22"/>
        </w:rPr>
        <w:t xml:space="preserve"> contemplado en la ley laboral</w:t>
      </w:r>
      <w:r w:rsidRPr="00F05DFD">
        <w:rPr>
          <w:rFonts w:ascii="Arial" w:hAnsi="Arial" w:cs="Arial"/>
          <w:iCs/>
          <w:sz w:val="22"/>
          <w:szCs w:val="22"/>
        </w:rPr>
        <w:t>, por cuanto la demandante dejo transcurrir más de 3 años desde la fecha de causación del derecho y la presentación de la demanda</w:t>
      </w:r>
      <w:r w:rsidR="00CA3A5D">
        <w:rPr>
          <w:rFonts w:ascii="Arial" w:hAnsi="Arial" w:cs="Arial"/>
          <w:iCs/>
          <w:sz w:val="22"/>
          <w:szCs w:val="22"/>
        </w:rPr>
        <w:t>.</w:t>
      </w:r>
      <w:bookmarkEnd w:id="1"/>
    </w:p>
    <w:p w14:paraId="49E639DE" w14:textId="77777777" w:rsidR="005467B9" w:rsidRPr="005467B9" w:rsidRDefault="005467B9" w:rsidP="005467B9">
      <w:pPr>
        <w:pStyle w:val="Prrafodelista"/>
        <w:rPr>
          <w:rFonts w:ascii="Arial" w:hAnsi="Arial" w:cs="Arial"/>
          <w:b/>
          <w:bCs/>
          <w:sz w:val="22"/>
          <w:szCs w:val="22"/>
          <w:u w:val="single"/>
          <w:lang w:val="es-ES"/>
        </w:rPr>
      </w:pPr>
    </w:p>
    <w:p w14:paraId="604B9F6C" w14:textId="1F46DE46" w:rsidR="005467B9" w:rsidRPr="005467B9" w:rsidRDefault="005467B9" w:rsidP="005467B9">
      <w:pPr>
        <w:pStyle w:val="Prrafodelista"/>
        <w:numPr>
          <w:ilvl w:val="0"/>
          <w:numId w:val="27"/>
        </w:numPr>
        <w:tabs>
          <w:tab w:val="left" w:pos="4800"/>
        </w:tabs>
        <w:jc w:val="both"/>
        <w:rPr>
          <w:rFonts w:ascii="Arial" w:hAnsi="Arial" w:cs="Arial"/>
          <w:spacing w:val="-3"/>
          <w:sz w:val="22"/>
          <w:szCs w:val="22"/>
        </w:rPr>
      </w:pPr>
      <w:r>
        <w:rPr>
          <w:rFonts w:ascii="Arial" w:hAnsi="Arial" w:cs="Arial"/>
          <w:color w:val="0D0D0D"/>
          <w:sz w:val="22"/>
          <w:szCs w:val="22"/>
          <w:lang w:val="es-ES"/>
        </w:rPr>
        <w:t>L</w:t>
      </w:r>
      <w:r w:rsidRPr="005467B9">
        <w:rPr>
          <w:rFonts w:ascii="Arial" w:hAnsi="Arial" w:cs="Arial"/>
          <w:color w:val="0D0D0D"/>
          <w:sz w:val="22"/>
          <w:szCs w:val="22"/>
        </w:rPr>
        <w:t xml:space="preserve">as obligaciones que emanan de derechos que se encuentran extinguidos por el fenómeno de la prescripción, en atención a que la actora dejo transcurrir más de tres años entre las fechas </w:t>
      </w:r>
      <w:r w:rsidRPr="005467B9">
        <w:rPr>
          <w:rFonts w:ascii="Arial" w:hAnsi="Arial" w:cs="Arial"/>
          <w:color w:val="0D0D0D"/>
          <w:sz w:val="22"/>
          <w:szCs w:val="22"/>
        </w:rPr>
        <w:lastRenderedPageBreak/>
        <w:t>fines de las incapacidades prescritas en el año 2020 por su EPS y la fecha de la radicación de la demanda -16/01/2024-, resaltándose que la demandante nunca presentó reclamación ante la ARL que represento para interrumpir el lapso señalado</w:t>
      </w:r>
      <w:r w:rsidRPr="005467B9">
        <w:rPr>
          <w:rFonts w:ascii="Arial" w:hAnsi="Arial" w:cs="Arial"/>
          <w:spacing w:val="-3"/>
          <w:sz w:val="22"/>
          <w:szCs w:val="22"/>
        </w:rPr>
        <w:t xml:space="preserve">. </w:t>
      </w:r>
    </w:p>
    <w:p w14:paraId="1878B52A" w14:textId="77777777" w:rsidR="001433A7" w:rsidRPr="006B38A9" w:rsidRDefault="001433A7" w:rsidP="001433A7">
      <w:pPr>
        <w:jc w:val="both"/>
        <w:rPr>
          <w:rFonts w:ascii="Arial" w:hAnsi="Arial" w:cs="Arial"/>
          <w:b/>
          <w:bCs/>
          <w:sz w:val="22"/>
          <w:szCs w:val="22"/>
          <w:u w:val="single"/>
        </w:rPr>
      </w:pPr>
    </w:p>
    <w:p w14:paraId="0874E30D" w14:textId="14344E81" w:rsidR="00431AA3" w:rsidRPr="006B38A9" w:rsidRDefault="007805D9" w:rsidP="00431AA3">
      <w:pPr>
        <w:pStyle w:val="Prrafodelista"/>
        <w:numPr>
          <w:ilvl w:val="0"/>
          <w:numId w:val="27"/>
        </w:numPr>
        <w:jc w:val="both"/>
        <w:rPr>
          <w:rFonts w:ascii="Arial" w:hAnsi="Arial" w:cs="Arial"/>
          <w:b/>
          <w:bCs/>
          <w:sz w:val="22"/>
          <w:szCs w:val="22"/>
          <w:u w:val="single"/>
          <w:lang w:val="es-ES"/>
        </w:rPr>
      </w:pPr>
      <w:r w:rsidRPr="006B38A9">
        <w:rPr>
          <w:rFonts w:ascii="Arial" w:hAnsi="Arial" w:cs="Arial"/>
          <w:iCs/>
          <w:color w:val="000000"/>
          <w:sz w:val="22"/>
          <w:szCs w:val="22"/>
        </w:rPr>
        <w:t xml:space="preserve">Mi representada, no está obligada legal ni contractualmente al pago de las sumas aducidas en la demanda. Por lo anterior, se deduce que mi representada </w:t>
      </w:r>
      <w:r w:rsidRPr="006B38A9">
        <w:rPr>
          <w:rFonts w:ascii="Arial" w:hAnsi="Arial" w:cs="Arial"/>
          <w:sz w:val="22"/>
          <w:szCs w:val="22"/>
        </w:rPr>
        <w:t xml:space="preserve">debe ser excluida del presente litigio, máxime si se tiene en cuenta que mi prohijada cumplió con las obligaciones </w:t>
      </w:r>
      <w:r w:rsidR="003A4491" w:rsidRPr="006B38A9">
        <w:rPr>
          <w:rFonts w:ascii="Arial" w:hAnsi="Arial" w:cs="Arial"/>
          <w:sz w:val="22"/>
          <w:szCs w:val="22"/>
        </w:rPr>
        <w:t>que,</w:t>
      </w:r>
      <w:r w:rsidRPr="006B38A9">
        <w:rPr>
          <w:rFonts w:ascii="Arial" w:hAnsi="Arial" w:cs="Arial"/>
          <w:sz w:val="22"/>
          <w:szCs w:val="22"/>
        </w:rPr>
        <w:t xml:space="preserve"> a ella, como Administradora de Riesgos Laborales, le compete en virtud de la ley 100 de 1993, el Decreto 1295 de 199</w:t>
      </w:r>
      <w:r w:rsidR="003A4491" w:rsidRPr="006B38A9">
        <w:rPr>
          <w:rFonts w:ascii="Arial" w:hAnsi="Arial" w:cs="Arial"/>
          <w:sz w:val="22"/>
          <w:szCs w:val="22"/>
        </w:rPr>
        <w:t>,</w:t>
      </w:r>
      <w:r w:rsidRPr="006B38A9">
        <w:rPr>
          <w:rFonts w:ascii="Arial" w:hAnsi="Arial" w:cs="Arial"/>
          <w:sz w:val="22"/>
          <w:szCs w:val="22"/>
        </w:rPr>
        <w:t>4 así como la ley 776 del 2002</w:t>
      </w:r>
      <w:r w:rsidRPr="006B38A9">
        <w:rPr>
          <w:rFonts w:ascii="Arial" w:hAnsi="Arial" w:cs="Arial"/>
          <w:color w:val="0D0D0D"/>
          <w:sz w:val="22"/>
          <w:szCs w:val="22"/>
        </w:rPr>
        <w:t>.</w:t>
      </w:r>
    </w:p>
    <w:p w14:paraId="3C64E1FB" w14:textId="77777777" w:rsidR="00BB7049" w:rsidRPr="006B38A9" w:rsidRDefault="00BB7049" w:rsidP="00BB7049">
      <w:pPr>
        <w:jc w:val="both"/>
        <w:rPr>
          <w:rFonts w:ascii="Arial" w:eastAsia="Arial" w:hAnsi="Arial" w:cs="Arial"/>
          <w:sz w:val="22"/>
          <w:szCs w:val="22"/>
        </w:rPr>
      </w:pPr>
    </w:p>
    <w:p w14:paraId="413A8320" w14:textId="3197965F" w:rsidR="00961CBC" w:rsidRPr="006B38A9" w:rsidRDefault="00BB7049" w:rsidP="00824662">
      <w:pPr>
        <w:jc w:val="both"/>
        <w:rPr>
          <w:rFonts w:ascii="Arial" w:hAnsi="Arial" w:cs="Arial"/>
          <w:sz w:val="22"/>
          <w:szCs w:val="22"/>
        </w:rPr>
      </w:pPr>
      <w:r w:rsidRPr="006B38A9">
        <w:rPr>
          <w:rFonts w:ascii="Arial" w:hAnsi="Arial" w:cs="Arial"/>
          <w:sz w:val="22"/>
          <w:szCs w:val="22"/>
        </w:rPr>
        <w:t xml:space="preserve">Por lo anterior deberá absolverse a mi representada de las suplicas de la demanda, pues el sistema general de riesgos laborales, no contempla la cobertura y reconocimiento de </w:t>
      </w:r>
      <w:r w:rsidR="00312ACD">
        <w:rPr>
          <w:rFonts w:ascii="Arial" w:hAnsi="Arial" w:cs="Arial"/>
          <w:sz w:val="22"/>
          <w:szCs w:val="22"/>
        </w:rPr>
        <w:t xml:space="preserve">las pretensiones incoadas por la actora por cuanto las incapacidades prescritas a la señora </w:t>
      </w:r>
      <w:r w:rsidR="00312ACD" w:rsidRPr="00F05DFD">
        <w:rPr>
          <w:rFonts w:ascii="Arial" w:hAnsi="Arial" w:cs="Arial"/>
          <w:b/>
          <w:color w:val="000000"/>
          <w:sz w:val="22"/>
          <w:szCs w:val="22"/>
          <w:lang w:val="es-CO"/>
        </w:rPr>
        <w:t>MARGARITA VACCA ROJAS</w:t>
      </w:r>
      <w:r w:rsidR="00312ACD">
        <w:rPr>
          <w:rFonts w:ascii="Arial" w:hAnsi="Arial" w:cs="Arial"/>
          <w:b/>
          <w:color w:val="000000"/>
          <w:sz w:val="22"/>
          <w:szCs w:val="22"/>
          <w:lang w:val="es-CO"/>
        </w:rPr>
        <w:t xml:space="preserve"> </w:t>
      </w:r>
      <w:r w:rsidR="00312ACD" w:rsidRPr="00F05DFD">
        <w:rPr>
          <w:rFonts w:ascii="Arial" w:hAnsi="Arial" w:cs="Arial"/>
          <w:iCs/>
          <w:sz w:val="22"/>
          <w:szCs w:val="22"/>
        </w:rPr>
        <w:t>con posterioridad al día 181 y 540, y las generadas con posterioridad del día 540</w:t>
      </w:r>
      <w:r w:rsidRPr="006B38A9">
        <w:rPr>
          <w:rFonts w:ascii="Arial" w:hAnsi="Arial" w:cs="Arial"/>
          <w:sz w:val="22"/>
          <w:szCs w:val="22"/>
        </w:rPr>
        <w:t>,</w:t>
      </w:r>
      <w:r w:rsidR="00312ACD">
        <w:rPr>
          <w:rFonts w:ascii="Arial" w:hAnsi="Arial" w:cs="Arial"/>
          <w:sz w:val="22"/>
          <w:szCs w:val="22"/>
        </w:rPr>
        <w:t xml:space="preserve"> no tienen origen y cobertura</w:t>
      </w:r>
      <w:r w:rsidRPr="006B38A9">
        <w:rPr>
          <w:rFonts w:ascii="Arial" w:hAnsi="Arial" w:cs="Arial"/>
          <w:sz w:val="22"/>
          <w:szCs w:val="22"/>
        </w:rPr>
        <w:t xml:space="preserve"> </w:t>
      </w:r>
      <w:r w:rsidR="00312ACD">
        <w:rPr>
          <w:rFonts w:ascii="Arial" w:hAnsi="Arial" w:cs="Arial"/>
          <w:sz w:val="22"/>
          <w:szCs w:val="22"/>
        </w:rPr>
        <w:t>por el SGSS en riesgos profesionales</w:t>
      </w:r>
      <w:r w:rsidR="00961CBC">
        <w:rPr>
          <w:rFonts w:ascii="Arial" w:hAnsi="Arial" w:cs="Arial"/>
          <w:sz w:val="22"/>
          <w:szCs w:val="22"/>
        </w:rPr>
        <w:t xml:space="preserve"> al ser de origen común, además se desconoce </w:t>
      </w:r>
      <w:r w:rsidR="005467B9">
        <w:rPr>
          <w:rFonts w:ascii="Arial" w:hAnsi="Arial" w:cs="Arial"/>
          <w:sz w:val="22"/>
          <w:szCs w:val="22"/>
        </w:rPr>
        <w:t>cuáles</w:t>
      </w:r>
      <w:r w:rsidR="00961CBC">
        <w:rPr>
          <w:rFonts w:ascii="Arial" w:hAnsi="Arial" w:cs="Arial"/>
          <w:sz w:val="22"/>
          <w:szCs w:val="22"/>
        </w:rPr>
        <w:t xml:space="preserve"> pretende con certeza la actora y si las mismas ya fueron pagadas a la </w:t>
      </w:r>
      <w:r w:rsidR="00C23E33">
        <w:rPr>
          <w:rFonts w:ascii="Arial" w:hAnsi="Arial" w:cs="Arial"/>
          <w:sz w:val="22"/>
          <w:szCs w:val="22"/>
        </w:rPr>
        <w:t>accionante</w:t>
      </w:r>
      <w:r w:rsidR="00961CBC">
        <w:rPr>
          <w:rFonts w:ascii="Arial" w:hAnsi="Arial" w:cs="Arial"/>
          <w:sz w:val="22"/>
          <w:szCs w:val="22"/>
        </w:rPr>
        <w:t>.</w:t>
      </w:r>
    </w:p>
    <w:p w14:paraId="6ACC43E4" w14:textId="77777777" w:rsidR="007805D9" w:rsidRPr="006B38A9" w:rsidRDefault="007805D9" w:rsidP="007805D9">
      <w:pPr>
        <w:pStyle w:val="Sinespaciado"/>
        <w:jc w:val="both"/>
        <w:rPr>
          <w:rFonts w:ascii="Arial" w:hAnsi="Arial" w:cs="Arial"/>
        </w:rPr>
      </w:pPr>
    </w:p>
    <w:p w14:paraId="3955785E" w14:textId="77777777" w:rsidR="007805D9" w:rsidRPr="006B38A9" w:rsidRDefault="007805D9" w:rsidP="007805D9">
      <w:pPr>
        <w:pStyle w:val="Sinespaciado"/>
        <w:jc w:val="center"/>
        <w:rPr>
          <w:rFonts w:ascii="Arial" w:hAnsi="Arial" w:cs="Arial"/>
          <w:b/>
          <w:u w:val="single"/>
        </w:rPr>
      </w:pPr>
      <w:r w:rsidRPr="006B38A9">
        <w:rPr>
          <w:rFonts w:ascii="Arial" w:hAnsi="Arial" w:cs="Arial"/>
          <w:b/>
          <w:u w:val="single"/>
        </w:rPr>
        <w:t>CAPÍTULO III</w:t>
      </w:r>
    </w:p>
    <w:p w14:paraId="1EF76F6A" w14:textId="77777777" w:rsidR="007805D9" w:rsidRPr="006B38A9" w:rsidRDefault="007805D9" w:rsidP="007805D9">
      <w:pPr>
        <w:pStyle w:val="Sinespaciado"/>
        <w:jc w:val="center"/>
        <w:rPr>
          <w:rFonts w:ascii="Arial" w:hAnsi="Arial" w:cs="Arial"/>
          <w:b/>
          <w:u w:val="single"/>
        </w:rPr>
      </w:pPr>
      <w:r w:rsidRPr="006B38A9">
        <w:rPr>
          <w:rFonts w:ascii="Arial" w:hAnsi="Arial" w:cs="Arial"/>
          <w:b/>
          <w:u w:val="single"/>
        </w:rPr>
        <w:t>FUNDAMENTOS DE DERECHO</w:t>
      </w:r>
    </w:p>
    <w:p w14:paraId="1579F101" w14:textId="77777777" w:rsidR="007805D9" w:rsidRPr="006B38A9" w:rsidRDefault="007805D9" w:rsidP="007805D9">
      <w:pPr>
        <w:pStyle w:val="Sinespaciado"/>
        <w:jc w:val="center"/>
        <w:rPr>
          <w:rFonts w:ascii="Arial" w:hAnsi="Arial" w:cs="Arial"/>
          <w:b/>
          <w:i/>
          <w:u w:val="single"/>
        </w:rPr>
      </w:pPr>
    </w:p>
    <w:p w14:paraId="021F6F63" w14:textId="77777777" w:rsidR="007805D9" w:rsidRPr="006B38A9" w:rsidRDefault="007805D9" w:rsidP="00EB797E">
      <w:pPr>
        <w:jc w:val="both"/>
        <w:rPr>
          <w:rFonts w:ascii="Arial" w:hAnsi="Arial" w:cs="Arial"/>
          <w:sz w:val="22"/>
          <w:szCs w:val="22"/>
          <w:lang w:val="es-ES_tradnl"/>
        </w:rPr>
      </w:pPr>
      <w:r w:rsidRPr="006B38A9">
        <w:rPr>
          <w:rFonts w:ascii="Arial" w:hAnsi="Arial" w:cs="Arial"/>
          <w:sz w:val="22"/>
          <w:szCs w:val="22"/>
          <w:lang w:val="es-ES_tradnl"/>
        </w:rPr>
        <w:t xml:space="preserve">Fundo mis argumentos en, el artículo 53 de la Constitución Política, los Arts. 9 y subsiguientes de la Ley 776 de 2002, Decreto 1295 de 1994, Ley 1562 de 2012, Ley 100 de 1993, </w:t>
      </w:r>
      <w:r w:rsidRPr="006B38A9">
        <w:rPr>
          <w:rFonts w:ascii="Arial" w:hAnsi="Arial" w:cs="Arial"/>
          <w:sz w:val="22"/>
          <w:szCs w:val="22"/>
        </w:rPr>
        <w:t>artículos 23 y 488 del Código Sustantivo del Trabajo y 151 del Código de Procedimiento Laboral</w:t>
      </w:r>
      <w:r w:rsidRPr="006B38A9">
        <w:rPr>
          <w:rFonts w:ascii="Arial" w:hAnsi="Arial" w:cs="Arial"/>
          <w:sz w:val="22"/>
          <w:szCs w:val="22"/>
          <w:lang w:val="es-ES_tradnl"/>
        </w:rPr>
        <w:t>.</w:t>
      </w:r>
    </w:p>
    <w:p w14:paraId="0B00C90A" w14:textId="77777777" w:rsidR="007805D9" w:rsidRPr="006B38A9" w:rsidRDefault="007805D9" w:rsidP="007805D9">
      <w:pPr>
        <w:jc w:val="both"/>
        <w:rPr>
          <w:rFonts w:ascii="Arial" w:hAnsi="Arial" w:cs="Arial"/>
          <w:b/>
          <w:sz w:val="22"/>
          <w:szCs w:val="22"/>
          <w:lang w:val="es-ES_tradnl"/>
        </w:rPr>
      </w:pPr>
    </w:p>
    <w:p w14:paraId="382D2E39" w14:textId="77777777" w:rsidR="007805D9" w:rsidRPr="006B38A9" w:rsidRDefault="007805D9" w:rsidP="007805D9">
      <w:pPr>
        <w:jc w:val="center"/>
        <w:rPr>
          <w:rFonts w:ascii="Arial" w:hAnsi="Arial" w:cs="Arial"/>
          <w:b/>
          <w:sz w:val="22"/>
          <w:szCs w:val="22"/>
          <w:u w:val="single"/>
        </w:rPr>
      </w:pPr>
      <w:r w:rsidRPr="006B38A9">
        <w:rPr>
          <w:rFonts w:ascii="Arial" w:hAnsi="Arial" w:cs="Arial"/>
          <w:b/>
          <w:sz w:val="22"/>
          <w:szCs w:val="22"/>
          <w:u w:val="single"/>
        </w:rPr>
        <w:t>CAPÍTULO IV</w:t>
      </w:r>
    </w:p>
    <w:p w14:paraId="385303E9" w14:textId="77777777" w:rsidR="007805D9" w:rsidRPr="006B38A9" w:rsidRDefault="007805D9" w:rsidP="007805D9">
      <w:pPr>
        <w:jc w:val="center"/>
        <w:rPr>
          <w:rFonts w:ascii="Arial" w:hAnsi="Arial" w:cs="Arial"/>
          <w:b/>
          <w:sz w:val="22"/>
          <w:szCs w:val="22"/>
          <w:u w:val="single"/>
        </w:rPr>
      </w:pPr>
      <w:r w:rsidRPr="006B38A9">
        <w:rPr>
          <w:rFonts w:ascii="Arial" w:hAnsi="Arial" w:cs="Arial"/>
          <w:b/>
          <w:sz w:val="22"/>
          <w:szCs w:val="22"/>
          <w:u w:val="single"/>
        </w:rPr>
        <w:t>MEDIOS DE PRUEBA</w:t>
      </w:r>
    </w:p>
    <w:p w14:paraId="7023915D" w14:textId="77777777" w:rsidR="007805D9" w:rsidRPr="006B38A9" w:rsidRDefault="007805D9" w:rsidP="007805D9">
      <w:pPr>
        <w:pStyle w:val="Sinespaciado"/>
        <w:rPr>
          <w:rFonts w:ascii="Arial" w:hAnsi="Arial" w:cs="Arial"/>
          <w:u w:val="single"/>
        </w:rPr>
      </w:pPr>
    </w:p>
    <w:p w14:paraId="79555C41" w14:textId="77777777" w:rsidR="00645C19" w:rsidRPr="006B38A9" w:rsidRDefault="00645C19" w:rsidP="00645C19">
      <w:pPr>
        <w:pStyle w:val="Prrafodelista"/>
        <w:numPr>
          <w:ilvl w:val="0"/>
          <w:numId w:val="36"/>
        </w:numPr>
        <w:contextualSpacing/>
        <w:jc w:val="both"/>
        <w:rPr>
          <w:rFonts w:ascii="Arial" w:hAnsi="Arial" w:cs="Arial"/>
          <w:b/>
          <w:sz w:val="22"/>
          <w:szCs w:val="22"/>
          <w:u w:val="single"/>
        </w:rPr>
      </w:pPr>
      <w:r w:rsidRPr="006B38A9">
        <w:rPr>
          <w:rFonts w:ascii="Arial" w:hAnsi="Arial" w:cs="Arial"/>
          <w:b/>
          <w:sz w:val="22"/>
          <w:szCs w:val="22"/>
          <w:u w:val="single"/>
        </w:rPr>
        <w:t>DOCUMENTALES.</w:t>
      </w:r>
    </w:p>
    <w:p w14:paraId="5AC11D87" w14:textId="77777777" w:rsidR="00645C19" w:rsidRPr="006B38A9" w:rsidRDefault="00645C19" w:rsidP="00645C19">
      <w:pPr>
        <w:pStyle w:val="Prrafodelista"/>
        <w:jc w:val="both"/>
        <w:rPr>
          <w:rFonts w:ascii="Arial" w:hAnsi="Arial" w:cs="Arial"/>
          <w:b/>
          <w:sz w:val="22"/>
          <w:szCs w:val="22"/>
          <w:u w:val="single"/>
        </w:rPr>
      </w:pPr>
    </w:p>
    <w:p w14:paraId="6EBCE103" w14:textId="79795781" w:rsidR="00645C19" w:rsidRPr="00EB4CDC" w:rsidRDefault="000551EA" w:rsidP="000551EA">
      <w:pPr>
        <w:pStyle w:val="Textoindependiente"/>
        <w:numPr>
          <w:ilvl w:val="1"/>
          <w:numId w:val="37"/>
        </w:numPr>
        <w:overflowPunct/>
        <w:autoSpaceDE w:val="0"/>
        <w:autoSpaceDN w:val="0"/>
        <w:adjustRightInd/>
        <w:jc w:val="both"/>
        <w:rPr>
          <w:rStyle w:val="eop"/>
          <w:rFonts w:ascii="Arial" w:hAnsi="Arial" w:cs="Arial"/>
          <w:sz w:val="22"/>
          <w:szCs w:val="22"/>
          <w:lang w:val="es-CO"/>
        </w:rPr>
      </w:pPr>
      <w:r w:rsidRPr="006B38A9">
        <w:rPr>
          <w:rFonts w:ascii="Arial" w:hAnsi="Arial" w:cs="Arial"/>
          <w:sz w:val="22"/>
          <w:szCs w:val="22"/>
          <w:lang w:val="es-CO"/>
        </w:rPr>
        <w:t xml:space="preserve">Certificado emitido por mi representada </w:t>
      </w:r>
      <w:r w:rsidR="00FB68B4" w:rsidRPr="006B38A9">
        <w:rPr>
          <w:rFonts w:ascii="Arial" w:hAnsi="Arial" w:cs="Arial"/>
          <w:sz w:val="22"/>
          <w:szCs w:val="22"/>
          <w:lang w:val="es-CO"/>
        </w:rPr>
        <w:t xml:space="preserve">en </w:t>
      </w:r>
      <w:r w:rsidR="00EB797E" w:rsidRPr="006B38A9">
        <w:rPr>
          <w:rFonts w:ascii="Arial" w:hAnsi="Arial" w:cs="Arial"/>
          <w:sz w:val="22"/>
          <w:szCs w:val="22"/>
          <w:lang w:val="es-CO"/>
        </w:rPr>
        <w:t xml:space="preserve">el </w:t>
      </w:r>
      <w:r w:rsidR="00FB68B4" w:rsidRPr="006B38A9">
        <w:rPr>
          <w:rFonts w:ascii="Arial" w:hAnsi="Arial" w:cs="Arial"/>
          <w:sz w:val="22"/>
          <w:szCs w:val="22"/>
          <w:lang w:val="es-CO"/>
        </w:rPr>
        <w:t xml:space="preserve">que </w:t>
      </w:r>
      <w:r w:rsidR="00EB797E" w:rsidRPr="006B38A9">
        <w:rPr>
          <w:rFonts w:ascii="Arial" w:hAnsi="Arial" w:cs="Arial"/>
          <w:sz w:val="22"/>
          <w:szCs w:val="22"/>
          <w:lang w:val="es-CO"/>
        </w:rPr>
        <w:t xml:space="preserve">se </w:t>
      </w:r>
      <w:r w:rsidR="00FB68B4" w:rsidRPr="006B38A9">
        <w:rPr>
          <w:rFonts w:ascii="Arial" w:hAnsi="Arial" w:cs="Arial"/>
          <w:sz w:val="22"/>
          <w:szCs w:val="22"/>
          <w:lang w:val="es-CO"/>
        </w:rPr>
        <w:t>relacionan fechas y empresas en y por las cuales ha estado afiliad</w:t>
      </w:r>
      <w:r w:rsidR="00312ACD">
        <w:rPr>
          <w:rFonts w:ascii="Arial" w:hAnsi="Arial" w:cs="Arial"/>
          <w:sz w:val="22"/>
          <w:szCs w:val="22"/>
          <w:lang w:val="es-CO"/>
        </w:rPr>
        <w:t>a</w:t>
      </w:r>
      <w:r w:rsidR="00FB68B4" w:rsidRPr="006B38A9">
        <w:rPr>
          <w:rFonts w:ascii="Arial" w:hAnsi="Arial" w:cs="Arial"/>
          <w:sz w:val="22"/>
          <w:szCs w:val="22"/>
          <w:lang w:val="es-CO"/>
        </w:rPr>
        <w:t xml:space="preserve"> a la ARL</w:t>
      </w:r>
      <w:r w:rsidR="00312ACD">
        <w:rPr>
          <w:rFonts w:ascii="Arial" w:hAnsi="Arial" w:cs="Arial"/>
          <w:sz w:val="22"/>
          <w:szCs w:val="22"/>
          <w:lang w:val="es-CO"/>
        </w:rPr>
        <w:t xml:space="preserve"> la señora </w:t>
      </w:r>
      <w:r w:rsidR="00312ACD" w:rsidRPr="00312ACD">
        <w:rPr>
          <w:rFonts w:ascii="Arial" w:hAnsi="Arial" w:cs="Arial"/>
          <w:b/>
          <w:bCs/>
          <w:sz w:val="22"/>
          <w:szCs w:val="22"/>
          <w:lang w:val="es-CO"/>
        </w:rPr>
        <w:t>VACCA ROJAS</w:t>
      </w:r>
      <w:r w:rsidR="00645C19" w:rsidRPr="006B38A9">
        <w:rPr>
          <w:rStyle w:val="normaltextrun"/>
          <w:rFonts w:ascii="Arial" w:hAnsi="Arial" w:cs="Arial"/>
          <w:color w:val="000000"/>
          <w:sz w:val="22"/>
          <w:szCs w:val="22"/>
          <w:shd w:val="clear" w:color="auto" w:fill="FFFFFF"/>
        </w:rPr>
        <w:t>.</w:t>
      </w:r>
      <w:r w:rsidR="00645C19" w:rsidRPr="006B38A9">
        <w:rPr>
          <w:rStyle w:val="eop"/>
          <w:rFonts w:ascii="Arial" w:hAnsi="Arial" w:cs="Arial"/>
          <w:color w:val="000000"/>
          <w:sz w:val="22"/>
          <w:szCs w:val="22"/>
        </w:rPr>
        <w:t> </w:t>
      </w:r>
    </w:p>
    <w:p w14:paraId="22C5310A" w14:textId="77777777" w:rsidR="00EB4CDC" w:rsidRPr="006B38A9" w:rsidRDefault="00EB4CDC" w:rsidP="00EB4CDC">
      <w:pPr>
        <w:pStyle w:val="Textoindependiente"/>
        <w:overflowPunct/>
        <w:autoSpaceDE w:val="0"/>
        <w:autoSpaceDN w:val="0"/>
        <w:adjustRightInd/>
        <w:ind w:left="405"/>
        <w:jc w:val="both"/>
        <w:rPr>
          <w:rStyle w:val="eop"/>
          <w:rFonts w:ascii="Arial" w:hAnsi="Arial" w:cs="Arial"/>
          <w:sz w:val="22"/>
          <w:szCs w:val="22"/>
          <w:lang w:val="es-CO"/>
        </w:rPr>
      </w:pPr>
    </w:p>
    <w:p w14:paraId="66523BAB" w14:textId="7D501262" w:rsidR="004139D2" w:rsidRDefault="004139D2" w:rsidP="004139D2">
      <w:pPr>
        <w:pStyle w:val="Textoindependiente"/>
        <w:numPr>
          <w:ilvl w:val="1"/>
          <w:numId w:val="37"/>
        </w:numPr>
        <w:overflowPunct/>
        <w:autoSpaceDE w:val="0"/>
        <w:autoSpaceDN w:val="0"/>
        <w:adjustRightInd/>
        <w:jc w:val="both"/>
        <w:rPr>
          <w:rFonts w:ascii="Arial" w:hAnsi="Arial" w:cs="Arial"/>
          <w:sz w:val="22"/>
          <w:szCs w:val="22"/>
          <w:lang w:val="es-CO"/>
        </w:rPr>
      </w:pPr>
      <w:r w:rsidRPr="006B38A9">
        <w:rPr>
          <w:rFonts w:ascii="Arial" w:hAnsi="Arial" w:cs="Arial"/>
          <w:sz w:val="22"/>
          <w:szCs w:val="22"/>
          <w:lang w:val="es-CO"/>
        </w:rPr>
        <w:t>Certificado emitido por mi representada en el que se relacionan l</w:t>
      </w:r>
      <w:r w:rsidR="00880227">
        <w:rPr>
          <w:rFonts w:ascii="Arial" w:hAnsi="Arial" w:cs="Arial"/>
          <w:sz w:val="22"/>
          <w:szCs w:val="22"/>
          <w:lang w:val="es-CO"/>
        </w:rPr>
        <w:t xml:space="preserve">as vigencias de afiliación de la </w:t>
      </w:r>
      <w:r w:rsidR="00880227" w:rsidRPr="006B38A9">
        <w:rPr>
          <w:rFonts w:ascii="Arial" w:hAnsi="Arial" w:cs="Arial"/>
          <w:sz w:val="22"/>
          <w:szCs w:val="22"/>
          <w:lang w:val="es-CO"/>
        </w:rPr>
        <w:t>actora</w:t>
      </w:r>
      <w:r w:rsidRPr="006B38A9">
        <w:rPr>
          <w:rFonts w:ascii="Arial" w:hAnsi="Arial" w:cs="Arial"/>
          <w:sz w:val="22"/>
          <w:szCs w:val="22"/>
          <w:lang w:val="es-CO"/>
        </w:rPr>
        <w:t xml:space="preserve"> a la ARL</w:t>
      </w:r>
    </w:p>
    <w:p w14:paraId="7C687E98" w14:textId="77777777" w:rsidR="00EB4CDC" w:rsidRPr="006B38A9" w:rsidRDefault="00EB4CDC" w:rsidP="00EB4CDC">
      <w:pPr>
        <w:pStyle w:val="Textoindependiente"/>
        <w:overflowPunct/>
        <w:autoSpaceDE w:val="0"/>
        <w:autoSpaceDN w:val="0"/>
        <w:adjustRightInd/>
        <w:jc w:val="both"/>
        <w:rPr>
          <w:rStyle w:val="eop"/>
          <w:rFonts w:ascii="Arial" w:hAnsi="Arial" w:cs="Arial"/>
          <w:sz w:val="22"/>
          <w:szCs w:val="22"/>
          <w:lang w:val="es-CO"/>
        </w:rPr>
      </w:pPr>
    </w:p>
    <w:p w14:paraId="309C59E5" w14:textId="50B7FCE3" w:rsidR="00FB68B4" w:rsidRPr="00EB4CDC" w:rsidRDefault="00FB68B4" w:rsidP="000551EA">
      <w:pPr>
        <w:pStyle w:val="Textoindependiente"/>
        <w:numPr>
          <w:ilvl w:val="1"/>
          <w:numId w:val="37"/>
        </w:numPr>
        <w:overflowPunct/>
        <w:autoSpaceDE w:val="0"/>
        <w:autoSpaceDN w:val="0"/>
        <w:adjustRightInd/>
        <w:jc w:val="both"/>
        <w:rPr>
          <w:rStyle w:val="eop"/>
          <w:rFonts w:ascii="Arial" w:hAnsi="Arial" w:cs="Arial"/>
          <w:sz w:val="22"/>
          <w:szCs w:val="22"/>
          <w:lang w:val="es-CO"/>
        </w:rPr>
      </w:pPr>
      <w:r w:rsidRPr="006B38A9">
        <w:rPr>
          <w:rStyle w:val="eop"/>
          <w:rFonts w:ascii="Arial" w:hAnsi="Arial" w:cs="Arial"/>
          <w:color w:val="000000"/>
          <w:sz w:val="22"/>
          <w:szCs w:val="22"/>
        </w:rPr>
        <w:t xml:space="preserve"> Certificado emitido por mi representad</w:t>
      </w:r>
      <w:r w:rsidR="00312ACD">
        <w:rPr>
          <w:rStyle w:val="eop"/>
          <w:rFonts w:ascii="Arial" w:hAnsi="Arial" w:cs="Arial"/>
          <w:color w:val="000000"/>
          <w:sz w:val="22"/>
          <w:szCs w:val="22"/>
        </w:rPr>
        <w:t>a</w:t>
      </w:r>
      <w:r w:rsidRPr="006B38A9">
        <w:rPr>
          <w:rStyle w:val="eop"/>
          <w:rFonts w:ascii="Arial" w:hAnsi="Arial" w:cs="Arial"/>
          <w:color w:val="000000"/>
          <w:sz w:val="22"/>
          <w:szCs w:val="22"/>
        </w:rPr>
        <w:t xml:space="preserve"> de no pago de Incapacidades Permanente Parcial</w:t>
      </w:r>
    </w:p>
    <w:p w14:paraId="4B5C5E06" w14:textId="77777777" w:rsidR="00EB4CDC" w:rsidRPr="006B38A9" w:rsidRDefault="00EB4CDC" w:rsidP="00EB4CDC">
      <w:pPr>
        <w:pStyle w:val="Textoindependiente"/>
        <w:overflowPunct/>
        <w:autoSpaceDE w:val="0"/>
        <w:autoSpaceDN w:val="0"/>
        <w:adjustRightInd/>
        <w:jc w:val="both"/>
        <w:rPr>
          <w:rStyle w:val="eop"/>
          <w:rFonts w:ascii="Arial" w:hAnsi="Arial" w:cs="Arial"/>
          <w:sz w:val="22"/>
          <w:szCs w:val="22"/>
          <w:lang w:val="es-CO"/>
        </w:rPr>
      </w:pPr>
    </w:p>
    <w:p w14:paraId="6E7E23D9" w14:textId="3C1E69B9" w:rsidR="00FB68B4" w:rsidRPr="00EB4CDC" w:rsidRDefault="00FB68B4" w:rsidP="000551EA">
      <w:pPr>
        <w:pStyle w:val="Textoindependiente"/>
        <w:numPr>
          <w:ilvl w:val="1"/>
          <w:numId w:val="37"/>
        </w:numPr>
        <w:overflowPunct/>
        <w:autoSpaceDE w:val="0"/>
        <w:autoSpaceDN w:val="0"/>
        <w:adjustRightInd/>
        <w:jc w:val="both"/>
        <w:rPr>
          <w:rStyle w:val="eop"/>
          <w:rFonts w:ascii="Arial" w:hAnsi="Arial" w:cs="Arial"/>
          <w:sz w:val="22"/>
          <w:szCs w:val="22"/>
          <w:lang w:val="es-CO"/>
        </w:rPr>
      </w:pPr>
      <w:r w:rsidRPr="006B38A9">
        <w:rPr>
          <w:rStyle w:val="eop"/>
          <w:rFonts w:ascii="Arial" w:hAnsi="Arial" w:cs="Arial"/>
          <w:color w:val="000000"/>
          <w:sz w:val="22"/>
          <w:szCs w:val="22"/>
        </w:rPr>
        <w:t xml:space="preserve"> Certificado emitido por mi representad</w:t>
      </w:r>
      <w:r w:rsidR="00312ACD">
        <w:rPr>
          <w:rStyle w:val="eop"/>
          <w:rFonts w:ascii="Arial" w:hAnsi="Arial" w:cs="Arial"/>
          <w:color w:val="000000"/>
          <w:sz w:val="22"/>
          <w:szCs w:val="22"/>
        </w:rPr>
        <w:t>a</w:t>
      </w:r>
      <w:r w:rsidRPr="006B38A9">
        <w:rPr>
          <w:rStyle w:val="eop"/>
          <w:rFonts w:ascii="Arial" w:hAnsi="Arial" w:cs="Arial"/>
          <w:color w:val="000000"/>
          <w:sz w:val="22"/>
          <w:szCs w:val="22"/>
        </w:rPr>
        <w:t xml:space="preserve"> de no pago de </w:t>
      </w:r>
      <w:r w:rsidR="00DB63E3">
        <w:rPr>
          <w:rStyle w:val="eop"/>
          <w:rFonts w:ascii="Arial" w:hAnsi="Arial" w:cs="Arial"/>
          <w:color w:val="000000"/>
          <w:sz w:val="22"/>
          <w:szCs w:val="22"/>
        </w:rPr>
        <w:t xml:space="preserve">Pensión de invalidez </w:t>
      </w:r>
      <w:r w:rsidRPr="006B38A9">
        <w:rPr>
          <w:rStyle w:val="eop"/>
          <w:rFonts w:ascii="Arial" w:hAnsi="Arial" w:cs="Arial"/>
          <w:color w:val="000000"/>
          <w:sz w:val="22"/>
          <w:szCs w:val="22"/>
        </w:rPr>
        <w:t>en favor de</w:t>
      </w:r>
      <w:r w:rsidR="00312ACD">
        <w:rPr>
          <w:rStyle w:val="eop"/>
          <w:rFonts w:ascii="Arial" w:hAnsi="Arial" w:cs="Arial"/>
          <w:color w:val="000000"/>
          <w:sz w:val="22"/>
          <w:szCs w:val="22"/>
        </w:rPr>
        <w:t xml:space="preserve"> </w:t>
      </w:r>
      <w:r w:rsidRPr="006B38A9">
        <w:rPr>
          <w:rStyle w:val="eop"/>
          <w:rFonts w:ascii="Arial" w:hAnsi="Arial" w:cs="Arial"/>
          <w:color w:val="000000"/>
          <w:sz w:val="22"/>
          <w:szCs w:val="22"/>
        </w:rPr>
        <w:t>l</w:t>
      </w:r>
      <w:r w:rsidR="00312ACD">
        <w:rPr>
          <w:rStyle w:val="eop"/>
          <w:rFonts w:ascii="Arial" w:hAnsi="Arial" w:cs="Arial"/>
          <w:color w:val="000000"/>
          <w:sz w:val="22"/>
          <w:szCs w:val="22"/>
        </w:rPr>
        <w:t>a</w:t>
      </w:r>
      <w:r w:rsidRPr="006B38A9">
        <w:rPr>
          <w:rStyle w:val="eop"/>
          <w:rFonts w:ascii="Arial" w:hAnsi="Arial" w:cs="Arial"/>
          <w:color w:val="000000"/>
          <w:sz w:val="22"/>
          <w:szCs w:val="22"/>
        </w:rPr>
        <w:t xml:space="preserve"> actor</w:t>
      </w:r>
      <w:r w:rsidR="00312ACD">
        <w:rPr>
          <w:rStyle w:val="eop"/>
          <w:rFonts w:ascii="Arial" w:hAnsi="Arial" w:cs="Arial"/>
          <w:color w:val="000000"/>
          <w:sz w:val="22"/>
          <w:szCs w:val="22"/>
        </w:rPr>
        <w:t>a</w:t>
      </w:r>
      <w:r w:rsidRPr="006B38A9">
        <w:rPr>
          <w:rStyle w:val="eop"/>
          <w:rFonts w:ascii="Arial" w:hAnsi="Arial" w:cs="Arial"/>
          <w:color w:val="000000"/>
          <w:sz w:val="22"/>
          <w:szCs w:val="22"/>
        </w:rPr>
        <w:t>.</w:t>
      </w:r>
    </w:p>
    <w:p w14:paraId="276EA724" w14:textId="77777777" w:rsidR="00EB4CDC" w:rsidRPr="006B38A9" w:rsidRDefault="00EB4CDC" w:rsidP="00EB4CDC">
      <w:pPr>
        <w:pStyle w:val="Textoindependiente"/>
        <w:overflowPunct/>
        <w:autoSpaceDE w:val="0"/>
        <w:autoSpaceDN w:val="0"/>
        <w:adjustRightInd/>
        <w:jc w:val="both"/>
        <w:rPr>
          <w:rStyle w:val="eop"/>
          <w:rFonts w:ascii="Arial" w:hAnsi="Arial" w:cs="Arial"/>
          <w:sz w:val="22"/>
          <w:szCs w:val="22"/>
          <w:lang w:val="es-CO"/>
        </w:rPr>
      </w:pPr>
    </w:p>
    <w:p w14:paraId="452B1CF8" w14:textId="13EF0AA7" w:rsidR="00DE1831" w:rsidRPr="006B38A9" w:rsidRDefault="00DE1831" w:rsidP="000551EA">
      <w:pPr>
        <w:pStyle w:val="Textoindependiente"/>
        <w:numPr>
          <w:ilvl w:val="1"/>
          <w:numId w:val="37"/>
        </w:numPr>
        <w:overflowPunct/>
        <w:autoSpaceDE w:val="0"/>
        <w:autoSpaceDN w:val="0"/>
        <w:adjustRightInd/>
        <w:jc w:val="both"/>
        <w:rPr>
          <w:rFonts w:ascii="Arial" w:hAnsi="Arial" w:cs="Arial"/>
          <w:sz w:val="22"/>
          <w:szCs w:val="22"/>
          <w:lang w:val="es-CO"/>
        </w:rPr>
      </w:pPr>
      <w:r w:rsidRPr="006B38A9">
        <w:rPr>
          <w:rStyle w:val="eop"/>
          <w:rFonts w:ascii="Arial" w:hAnsi="Arial" w:cs="Arial"/>
          <w:color w:val="000000"/>
          <w:sz w:val="22"/>
          <w:szCs w:val="22"/>
        </w:rPr>
        <w:t>Certificado emitido por mi representado de pago de prestaciones asistenciales en favor de</w:t>
      </w:r>
      <w:r w:rsidR="00312ACD">
        <w:rPr>
          <w:rStyle w:val="eop"/>
          <w:rFonts w:ascii="Arial" w:hAnsi="Arial" w:cs="Arial"/>
          <w:color w:val="000000"/>
          <w:sz w:val="22"/>
          <w:szCs w:val="22"/>
        </w:rPr>
        <w:t xml:space="preserve"> </w:t>
      </w:r>
      <w:r w:rsidRPr="006B38A9">
        <w:rPr>
          <w:rStyle w:val="eop"/>
          <w:rFonts w:ascii="Arial" w:hAnsi="Arial" w:cs="Arial"/>
          <w:color w:val="000000"/>
          <w:sz w:val="22"/>
          <w:szCs w:val="22"/>
        </w:rPr>
        <w:t>l</w:t>
      </w:r>
      <w:r w:rsidR="00312ACD">
        <w:rPr>
          <w:rStyle w:val="eop"/>
          <w:rFonts w:ascii="Arial" w:hAnsi="Arial" w:cs="Arial"/>
          <w:color w:val="000000"/>
          <w:sz w:val="22"/>
          <w:szCs w:val="22"/>
        </w:rPr>
        <w:t>a</w:t>
      </w:r>
      <w:r w:rsidRPr="006B38A9">
        <w:rPr>
          <w:rStyle w:val="eop"/>
          <w:rFonts w:ascii="Arial" w:hAnsi="Arial" w:cs="Arial"/>
          <w:color w:val="000000"/>
          <w:sz w:val="22"/>
          <w:szCs w:val="22"/>
        </w:rPr>
        <w:t xml:space="preserve"> actor</w:t>
      </w:r>
      <w:r w:rsidR="00880227">
        <w:rPr>
          <w:rStyle w:val="eop"/>
          <w:rFonts w:ascii="Arial" w:hAnsi="Arial" w:cs="Arial"/>
          <w:color w:val="000000"/>
          <w:sz w:val="22"/>
          <w:szCs w:val="22"/>
        </w:rPr>
        <w:t>a</w:t>
      </w:r>
      <w:r w:rsidRPr="006B38A9">
        <w:rPr>
          <w:rStyle w:val="eop"/>
          <w:rFonts w:ascii="Arial" w:hAnsi="Arial" w:cs="Arial"/>
          <w:color w:val="000000"/>
          <w:sz w:val="22"/>
          <w:szCs w:val="22"/>
        </w:rPr>
        <w:t>.</w:t>
      </w:r>
    </w:p>
    <w:p w14:paraId="5F112234" w14:textId="77777777" w:rsidR="00645C19" w:rsidRPr="006B38A9" w:rsidRDefault="00645C19" w:rsidP="00645C19">
      <w:pPr>
        <w:jc w:val="both"/>
        <w:rPr>
          <w:rFonts w:ascii="Arial" w:hAnsi="Arial" w:cs="Arial"/>
          <w:bCs/>
          <w:sz w:val="22"/>
          <w:szCs w:val="22"/>
          <w:lang w:val="es-CO"/>
        </w:rPr>
      </w:pPr>
    </w:p>
    <w:p w14:paraId="2F5A174F" w14:textId="77777777" w:rsidR="00645C19" w:rsidRPr="006B38A9" w:rsidRDefault="00645C19" w:rsidP="00645C19">
      <w:pPr>
        <w:jc w:val="both"/>
        <w:rPr>
          <w:rFonts w:ascii="Arial" w:hAnsi="Arial" w:cs="Arial"/>
          <w:bCs/>
          <w:sz w:val="22"/>
          <w:szCs w:val="22"/>
        </w:rPr>
      </w:pPr>
      <w:r w:rsidRPr="006B38A9">
        <w:rPr>
          <w:rFonts w:ascii="Arial" w:hAnsi="Arial" w:cs="Arial"/>
          <w:bCs/>
          <w:sz w:val="22"/>
          <w:szCs w:val="22"/>
        </w:rPr>
        <w:t>L</w:t>
      </w:r>
      <w:r w:rsidRPr="006B38A9">
        <w:rPr>
          <w:rFonts w:ascii="Arial" w:hAnsi="Arial" w:cs="Arial"/>
          <w:iCs/>
          <w:sz w:val="22"/>
          <w:szCs w:val="22"/>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2E3CF330" w14:textId="77777777" w:rsidR="00645C19" w:rsidRPr="006B38A9" w:rsidRDefault="00645C19" w:rsidP="00645C19">
      <w:pPr>
        <w:jc w:val="both"/>
        <w:rPr>
          <w:rFonts w:ascii="Arial" w:hAnsi="Arial" w:cs="Arial"/>
          <w:sz w:val="22"/>
          <w:szCs w:val="22"/>
          <w:lang w:eastAsia="es-ES"/>
        </w:rPr>
      </w:pPr>
    </w:p>
    <w:p w14:paraId="734A48D5" w14:textId="3B63B315" w:rsidR="00645C19" w:rsidRPr="006B38A9" w:rsidRDefault="00645C19" w:rsidP="001A74A6">
      <w:pPr>
        <w:pStyle w:val="Ttulo1"/>
        <w:numPr>
          <w:ilvl w:val="0"/>
          <w:numId w:val="37"/>
        </w:numPr>
        <w:jc w:val="both"/>
        <w:rPr>
          <w:rFonts w:ascii="Arial" w:hAnsi="Arial" w:cs="Arial"/>
          <w:sz w:val="22"/>
          <w:szCs w:val="22"/>
        </w:rPr>
      </w:pPr>
      <w:r w:rsidRPr="006B38A9">
        <w:rPr>
          <w:rFonts w:ascii="Arial" w:hAnsi="Arial" w:cs="Arial"/>
          <w:sz w:val="22"/>
          <w:szCs w:val="22"/>
        </w:rPr>
        <w:t>INTERROGATORIO DE PARTE A</w:t>
      </w:r>
      <w:r w:rsidR="00742005">
        <w:rPr>
          <w:rFonts w:ascii="Arial" w:hAnsi="Arial" w:cs="Arial"/>
          <w:sz w:val="22"/>
          <w:szCs w:val="22"/>
        </w:rPr>
        <w:t xml:space="preserve"> </w:t>
      </w:r>
      <w:r w:rsidRPr="006B38A9">
        <w:rPr>
          <w:rFonts w:ascii="Arial" w:hAnsi="Arial" w:cs="Arial"/>
          <w:sz w:val="22"/>
          <w:szCs w:val="22"/>
        </w:rPr>
        <w:t>L</w:t>
      </w:r>
      <w:r w:rsidR="00742005">
        <w:rPr>
          <w:rFonts w:ascii="Arial" w:hAnsi="Arial" w:cs="Arial"/>
          <w:sz w:val="22"/>
          <w:szCs w:val="22"/>
        </w:rPr>
        <w:t>A</w:t>
      </w:r>
      <w:r w:rsidRPr="006B38A9">
        <w:rPr>
          <w:rFonts w:ascii="Arial" w:hAnsi="Arial" w:cs="Arial"/>
          <w:sz w:val="22"/>
          <w:szCs w:val="22"/>
        </w:rPr>
        <w:t xml:space="preserve"> DEMANDANTE</w:t>
      </w:r>
    </w:p>
    <w:p w14:paraId="48EAB221" w14:textId="77777777" w:rsidR="001A74A6" w:rsidRPr="006B38A9" w:rsidRDefault="001A74A6" w:rsidP="00645C19">
      <w:pPr>
        <w:pStyle w:val="Textoindependiente"/>
        <w:ind w:right="118"/>
        <w:jc w:val="both"/>
        <w:rPr>
          <w:rFonts w:ascii="Arial" w:hAnsi="Arial" w:cs="Arial"/>
          <w:b/>
          <w:bCs/>
          <w:sz w:val="22"/>
          <w:szCs w:val="22"/>
        </w:rPr>
      </w:pPr>
    </w:p>
    <w:p w14:paraId="03D90FC4" w14:textId="6CA0CA3C" w:rsidR="00645C19" w:rsidRPr="006B38A9" w:rsidRDefault="00645C19" w:rsidP="00645C19">
      <w:pPr>
        <w:pStyle w:val="Textoindependiente"/>
        <w:ind w:right="118"/>
        <w:jc w:val="both"/>
        <w:rPr>
          <w:rFonts w:ascii="Arial" w:hAnsi="Arial" w:cs="Arial"/>
          <w:sz w:val="22"/>
          <w:szCs w:val="22"/>
        </w:rPr>
      </w:pPr>
      <w:r w:rsidRPr="006B38A9">
        <w:rPr>
          <w:rFonts w:ascii="Arial" w:hAnsi="Arial" w:cs="Arial"/>
          <w:b/>
          <w:bCs/>
          <w:sz w:val="22"/>
          <w:szCs w:val="22"/>
        </w:rPr>
        <w:t>2.1.</w:t>
      </w:r>
      <w:r w:rsidRPr="006B38A9">
        <w:rPr>
          <w:rFonts w:ascii="Arial" w:hAnsi="Arial" w:cs="Arial"/>
          <w:sz w:val="22"/>
          <w:szCs w:val="22"/>
        </w:rPr>
        <w:t xml:space="preserve"> Ruego ordenar y hacer comparecer </w:t>
      </w:r>
      <w:r w:rsidR="00431AA3" w:rsidRPr="006B38A9">
        <w:rPr>
          <w:rFonts w:ascii="Arial" w:hAnsi="Arial" w:cs="Arial"/>
          <w:sz w:val="22"/>
          <w:szCs w:val="22"/>
        </w:rPr>
        <w:t>a</w:t>
      </w:r>
      <w:r w:rsidR="00742005">
        <w:rPr>
          <w:rFonts w:ascii="Arial" w:hAnsi="Arial" w:cs="Arial"/>
          <w:sz w:val="22"/>
          <w:szCs w:val="22"/>
        </w:rPr>
        <w:t xml:space="preserve"> </w:t>
      </w:r>
      <w:r w:rsidR="00431AA3" w:rsidRPr="006B38A9">
        <w:rPr>
          <w:rFonts w:ascii="Arial" w:hAnsi="Arial" w:cs="Arial"/>
          <w:sz w:val="22"/>
          <w:szCs w:val="22"/>
        </w:rPr>
        <w:t>l</w:t>
      </w:r>
      <w:r w:rsidR="00742005">
        <w:rPr>
          <w:rFonts w:ascii="Arial" w:hAnsi="Arial" w:cs="Arial"/>
          <w:sz w:val="22"/>
          <w:szCs w:val="22"/>
        </w:rPr>
        <w:t>a</w:t>
      </w:r>
      <w:r w:rsidRPr="006B38A9">
        <w:rPr>
          <w:rFonts w:ascii="Arial" w:hAnsi="Arial" w:cs="Arial"/>
          <w:sz w:val="22"/>
          <w:szCs w:val="22"/>
        </w:rPr>
        <w:t xml:space="preserve"> señor</w:t>
      </w:r>
      <w:r w:rsidR="00742005">
        <w:rPr>
          <w:rFonts w:ascii="Arial" w:hAnsi="Arial" w:cs="Arial"/>
          <w:sz w:val="22"/>
          <w:szCs w:val="22"/>
        </w:rPr>
        <w:t>a</w:t>
      </w:r>
      <w:r w:rsidRPr="006B38A9">
        <w:rPr>
          <w:rFonts w:ascii="Arial" w:hAnsi="Arial" w:cs="Arial"/>
          <w:sz w:val="22"/>
          <w:szCs w:val="22"/>
        </w:rPr>
        <w:t xml:space="preserve"> </w:t>
      </w:r>
      <w:r w:rsidR="00742005" w:rsidRPr="000A3710">
        <w:rPr>
          <w:rFonts w:ascii="Arial" w:hAnsi="Arial" w:cs="Arial"/>
          <w:sz w:val="22"/>
          <w:szCs w:val="22"/>
        </w:rPr>
        <w:t>MARGARITA VACCA ROJAS</w:t>
      </w:r>
      <w:r w:rsidRPr="006B38A9">
        <w:rPr>
          <w:rFonts w:ascii="Arial" w:hAnsi="Arial" w:cs="Arial"/>
          <w:sz w:val="22"/>
          <w:szCs w:val="22"/>
        </w:rPr>
        <w:t xml:space="preserve"> para que en audiencia absuelva el interrogatorio que verbalmente o mediante cuestionario escrito les formularé sobre los hechos de la demanda. </w:t>
      </w:r>
    </w:p>
    <w:p w14:paraId="5EAB58A7" w14:textId="77777777" w:rsidR="00645C19" w:rsidRDefault="00645C19" w:rsidP="00645C19">
      <w:pPr>
        <w:pStyle w:val="Sinespaciado"/>
        <w:rPr>
          <w:rFonts w:ascii="Arial" w:hAnsi="Arial" w:cs="Arial"/>
          <w:u w:val="single"/>
        </w:rPr>
      </w:pPr>
    </w:p>
    <w:p w14:paraId="1AEAC6C0" w14:textId="77777777" w:rsidR="00742005" w:rsidRDefault="00742005" w:rsidP="00742005">
      <w:pPr>
        <w:jc w:val="both"/>
        <w:rPr>
          <w:rFonts w:ascii="Arial" w:hAnsi="Arial" w:cs="Arial"/>
          <w:b/>
          <w:iCs/>
          <w:sz w:val="22"/>
          <w:szCs w:val="22"/>
          <w:u w:val="single"/>
        </w:rPr>
      </w:pPr>
      <w:r w:rsidRPr="00742005">
        <w:rPr>
          <w:rFonts w:ascii="Arial" w:hAnsi="Arial" w:cs="Arial"/>
          <w:b/>
          <w:iCs/>
          <w:sz w:val="22"/>
          <w:szCs w:val="22"/>
          <w:u w:val="single"/>
        </w:rPr>
        <w:t>3. TESTIMONIALES</w:t>
      </w:r>
    </w:p>
    <w:p w14:paraId="1D3EC4D0" w14:textId="77777777" w:rsidR="0083213C" w:rsidRPr="00742005" w:rsidRDefault="0083213C" w:rsidP="00742005">
      <w:pPr>
        <w:jc w:val="both"/>
        <w:rPr>
          <w:rFonts w:ascii="Arial" w:hAnsi="Arial" w:cs="Arial"/>
          <w:b/>
          <w:iCs/>
          <w:sz w:val="22"/>
          <w:szCs w:val="22"/>
          <w:u w:val="single"/>
        </w:rPr>
      </w:pPr>
    </w:p>
    <w:p w14:paraId="3BD783B3" w14:textId="77777777" w:rsidR="00742005" w:rsidRPr="00742005" w:rsidRDefault="00742005" w:rsidP="00742005">
      <w:pPr>
        <w:jc w:val="both"/>
        <w:rPr>
          <w:rFonts w:ascii="Arial" w:hAnsi="Arial" w:cs="Arial"/>
          <w:iCs/>
          <w:sz w:val="22"/>
          <w:szCs w:val="22"/>
        </w:rPr>
      </w:pPr>
      <w:r w:rsidRPr="00742005">
        <w:rPr>
          <w:rFonts w:ascii="Arial" w:hAnsi="Arial" w:cs="Arial"/>
          <w:iCs/>
          <w:sz w:val="22"/>
          <w:szCs w:val="22"/>
        </w:rPr>
        <w:t>Sírvase señor Juez, recepcionar la declaración testimonial de la siguiente persona, mayor de edad, para que se pronuncie sobre los hechos de la demanda y los argumentos de defensa expuestos en esta contestación.</w:t>
      </w:r>
    </w:p>
    <w:p w14:paraId="55E43C99" w14:textId="77777777" w:rsidR="00742005" w:rsidRPr="00742005" w:rsidRDefault="00742005" w:rsidP="00742005">
      <w:pPr>
        <w:jc w:val="both"/>
        <w:rPr>
          <w:rFonts w:ascii="Arial" w:hAnsi="Arial" w:cs="Arial"/>
          <w:iCs/>
          <w:sz w:val="22"/>
          <w:szCs w:val="22"/>
        </w:rPr>
      </w:pPr>
      <w:r w:rsidRPr="00742005">
        <w:rPr>
          <w:rFonts w:ascii="Arial" w:hAnsi="Arial" w:cs="Arial"/>
          <w:iCs/>
          <w:sz w:val="22"/>
          <w:szCs w:val="22"/>
        </w:rPr>
        <w:t xml:space="preserve"> </w:t>
      </w:r>
    </w:p>
    <w:p w14:paraId="2FF599DE" w14:textId="77777777" w:rsidR="00742005" w:rsidRDefault="00742005" w:rsidP="00742005">
      <w:pPr>
        <w:jc w:val="both"/>
        <w:rPr>
          <w:rFonts w:ascii="Arial" w:hAnsi="Arial" w:cs="Arial"/>
          <w:iCs/>
          <w:sz w:val="22"/>
          <w:szCs w:val="22"/>
        </w:rPr>
      </w:pPr>
      <w:r w:rsidRPr="00742005">
        <w:rPr>
          <w:rFonts w:ascii="Arial" w:hAnsi="Arial" w:cs="Arial"/>
          <w:iCs/>
          <w:sz w:val="22"/>
          <w:szCs w:val="22"/>
        </w:rPr>
        <w:t xml:space="preserve">Los datos del testigo se relacionan a continuación: </w:t>
      </w:r>
    </w:p>
    <w:p w14:paraId="6103A351" w14:textId="77777777" w:rsidR="00EB4CDC" w:rsidRPr="00742005" w:rsidRDefault="00EB4CDC" w:rsidP="00742005">
      <w:pPr>
        <w:jc w:val="both"/>
        <w:rPr>
          <w:rFonts w:ascii="Arial" w:hAnsi="Arial" w:cs="Arial"/>
          <w:iCs/>
          <w:sz w:val="22"/>
          <w:szCs w:val="22"/>
        </w:rPr>
      </w:pPr>
    </w:p>
    <w:p w14:paraId="7C1C9CC8" w14:textId="77777777" w:rsidR="00742005" w:rsidRPr="00742005" w:rsidRDefault="00742005" w:rsidP="00742005">
      <w:pPr>
        <w:pStyle w:val="Prrafodelista"/>
        <w:numPr>
          <w:ilvl w:val="0"/>
          <w:numId w:val="40"/>
        </w:numPr>
        <w:contextualSpacing/>
        <w:jc w:val="both"/>
        <w:rPr>
          <w:rFonts w:ascii="Arial" w:hAnsi="Arial" w:cs="Arial"/>
          <w:iCs/>
          <w:sz w:val="22"/>
          <w:szCs w:val="22"/>
        </w:rPr>
      </w:pPr>
      <w:r w:rsidRPr="00742005">
        <w:rPr>
          <w:rFonts w:ascii="Arial" w:hAnsi="Arial" w:cs="Arial"/>
          <w:b/>
          <w:bCs/>
          <w:iCs/>
          <w:sz w:val="22"/>
          <w:szCs w:val="22"/>
        </w:rPr>
        <w:t>Daniela Quintero Laverde</w:t>
      </w:r>
      <w:r w:rsidRPr="00742005">
        <w:rPr>
          <w:rFonts w:ascii="Arial" w:hAnsi="Arial" w:cs="Arial"/>
          <w:iCs/>
          <w:sz w:val="22"/>
          <w:szCs w:val="22"/>
        </w:rPr>
        <w:t xml:space="preserve"> identificada con Cedula de Ciudadanía No. 1.234.192.273, quien podrá citarse en la carrera 90 No. 45-198, teléfono 3108241711 y correo electrónico: </w:t>
      </w:r>
      <w:hyperlink r:id="rId10" w:history="1">
        <w:r w:rsidRPr="00742005">
          <w:rPr>
            <w:rStyle w:val="Hipervnculo"/>
            <w:rFonts w:ascii="Arial" w:hAnsi="Arial" w:cs="Arial"/>
            <w:iCs/>
            <w:sz w:val="22"/>
            <w:szCs w:val="22"/>
          </w:rPr>
          <w:t>danielaquinterolaverde@gmail.com</w:t>
        </w:r>
      </w:hyperlink>
      <w:r w:rsidRPr="00742005">
        <w:rPr>
          <w:rFonts w:ascii="Arial" w:hAnsi="Arial" w:cs="Arial"/>
          <w:iCs/>
          <w:sz w:val="22"/>
          <w:szCs w:val="22"/>
        </w:rPr>
        <w:t>, asesora externa de la sociedad.</w:t>
      </w:r>
    </w:p>
    <w:p w14:paraId="6CC34995" w14:textId="77777777" w:rsidR="00742005" w:rsidRPr="00742005" w:rsidRDefault="00742005" w:rsidP="00645C19">
      <w:pPr>
        <w:pStyle w:val="Sinespaciado"/>
        <w:rPr>
          <w:rFonts w:ascii="Arial" w:hAnsi="Arial" w:cs="Arial"/>
          <w:u w:val="single"/>
          <w:lang w:val="es-CO"/>
        </w:rPr>
      </w:pPr>
    </w:p>
    <w:p w14:paraId="1F8C8490" w14:textId="77777777" w:rsidR="007805D9" w:rsidRPr="006B38A9" w:rsidRDefault="007805D9" w:rsidP="007805D9">
      <w:pPr>
        <w:pStyle w:val="Sinespaciado"/>
        <w:jc w:val="center"/>
        <w:rPr>
          <w:rFonts w:ascii="Arial" w:hAnsi="Arial" w:cs="Arial"/>
          <w:b/>
          <w:u w:val="single"/>
          <w:lang w:val="es-CO"/>
        </w:rPr>
      </w:pPr>
      <w:r w:rsidRPr="006B38A9">
        <w:rPr>
          <w:rFonts w:ascii="Arial" w:hAnsi="Arial" w:cs="Arial"/>
          <w:b/>
          <w:u w:val="single"/>
          <w:lang w:val="es-CO"/>
        </w:rPr>
        <w:t>CAPÍTULO V</w:t>
      </w:r>
    </w:p>
    <w:p w14:paraId="74B57839" w14:textId="77777777" w:rsidR="00687183" w:rsidRPr="006B38A9" w:rsidRDefault="00687183" w:rsidP="00687183">
      <w:pPr>
        <w:jc w:val="center"/>
        <w:rPr>
          <w:rFonts w:ascii="Arial" w:hAnsi="Arial" w:cs="Arial"/>
          <w:b/>
          <w:bCs/>
          <w:color w:val="000000"/>
          <w:sz w:val="22"/>
          <w:szCs w:val="22"/>
          <w:u w:val="single"/>
          <w:lang w:val="pt-BR"/>
        </w:rPr>
      </w:pPr>
      <w:r w:rsidRPr="006B38A9">
        <w:rPr>
          <w:rFonts w:ascii="Arial" w:hAnsi="Arial" w:cs="Arial"/>
          <w:b/>
          <w:bCs/>
          <w:color w:val="000000"/>
          <w:sz w:val="22"/>
          <w:szCs w:val="22"/>
          <w:u w:val="single"/>
          <w:lang w:val="pt-BR"/>
        </w:rPr>
        <w:t>ANEXOS</w:t>
      </w:r>
    </w:p>
    <w:p w14:paraId="70D21D70" w14:textId="77777777" w:rsidR="00687183" w:rsidRPr="006B38A9" w:rsidRDefault="00687183" w:rsidP="00687183">
      <w:pPr>
        <w:jc w:val="both"/>
        <w:rPr>
          <w:rFonts w:ascii="Arial" w:hAnsi="Arial" w:cs="Arial"/>
          <w:b/>
          <w:bCs/>
          <w:color w:val="000000"/>
          <w:sz w:val="22"/>
          <w:szCs w:val="22"/>
          <w:u w:val="single"/>
          <w:lang w:val="pt-BR"/>
        </w:rPr>
      </w:pPr>
    </w:p>
    <w:p w14:paraId="5365C700" w14:textId="563C23CE" w:rsidR="00687183" w:rsidRPr="006B38A9" w:rsidRDefault="00687183" w:rsidP="00687183">
      <w:pPr>
        <w:pStyle w:val="Prrafodelista"/>
        <w:widowControl w:val="0"/>
        <w:numPr>
          <w:ilvl w:val="0"/>
          <w:numId w:val="38"/>
        </w:numPr>
        <w:tabs>
          <w:tab w:val="left" w:pos="842"/>
        </w:tabs>
        <w:autoSpaceDE w:val="0"/>
        <w:autoSpaceDN w:val="0"/>
        <w:ind w:right="114"/>
        <w:jc w:val="both"/>
        <w:rPr>
          <w:rFonts w:ascii="Arial" w:hAnsi="Arial" w:cs="Arial"/>
          <w:sz w:val="22"/>
          <w:szCs w:val="22"/>
        </w:rPr>
      </w:pPr>
      <w:r w:rsidRPr="006B38A9">
        <w:rPr>
          <w:rFonts w:ascii="Arial" w:hAnsi="Arial" w:cs="Arial"/>
          <w:sz w:val="22"/>
          <w:szCs w:val="22"/>
        </w:rPr>
        <w:t>Copia</w:t>
      </w:r>
      <w:r w:rsidRPr="006B38A9">
        <w:rPr>
          <w:rFonts w:ascii="Arial" w:hAnsi="Arial" w:cs="Arial"/>
          <w:spacing w:val="6"/>
          <w:sz w:val="22"/>
          <w:szCs w:val="22"/>
        </w:rPr>
        <w:t xml:space="preserve"> </w:t>
      </w:r>
      <w:r w:rsidRPr="006B38A9">
        <w:rPr>
          <w:rFonts w:ascii="Arial" w:hAnsi="Arial" w:cs="Arial"/>
          <w:sz w:val="22"/>
          <w:szCs w:val="22"/>
        </w:rPr>
        <w:t>del</w:t>
      </w:r>
      <w:r w:rsidRPr="006B38A9">
        <w:rPr>
          <w:rFonts w:ascii="Arial" w:hAnsi="Arial" w:cs="Arial"/>
          <w:spacing w:val="6"/>
          <w:sz w:val="22"/>
          <w:szCs w:val="22"/>
        </w:rPr>
        <w:t xml:space="preserve"> </w:t>
      </w:r>
      <w:r w:rsidRPr="006B38A9">
        <w:rPr>
          <w:rFonts w:ascii="Arial" w:hAnsi="Arial" w:cs="Arial"/>
          <w:sz w:val="22"/>
          <w:szCs w:val="22"/>
        </w:rPr>
        <w:t>poder</w:t>
      </w:r>
      <w:r w:rsidRPr="006B38A9">
        <w:rPr>
          <w:rFonts w:ascii="Arial" w:hAnsi="Arial" w:cs="Arial"/>
          <w:spacing w:val="5"/>
          <w:sz w:val="22"/>
          <w:szCs w:val="22"/>
        </w:rPr>
        <w:t xml:space="preserve"> </w:t>
      </w:r>
      <w:r w:rsidRPr="006B38A9">
        <w:rPr>
          <w:rFonts w:ascii="Arial" w:hAnsi="Arial" w:cs="Arial"/>
          <w:sz w:val="22"/>
          <w:szCs w:val="22"/>
        </w:rPr>
        <w:t>especial</w:t>
      </w:r>
      <w:r w:rsidRPr="006B38A9">
        <w:rPr>
          <w:rFonts w:ascii="Arial" w:hAnsi="Arial" w:cs="Arial"/>
          <w:spacing w:val="3"/>
          <w:sz w:val="22"/>
          <w:szCs w:val="22"/>
        </w:rPr>
        <w:t xml:space="preserve"> </w:t>
      </w:r>
      <w:r w:rsidRPr="006B38A9">
        <w:rPr>
          <w:rFonts w:ascii="Arial" w:hAnsi="Arial" w:cs="Arial"/>
          <w:sz w:val="22"/>
          <w:szCs w:val="22"/>
        </w:rPr>
        <w:t>a</w:t>
      </w:r>
      <w:r w:rsidRPr="006B38A9">
        <w:rPr>
          <w:rFonts w:ascii="Arial" w:hAnsi="Arial" w:cs="Arial"/>
          <w:spacing w:val="6"/>
          <w:sz w:val="22"/>
          <w:szCs w:val="22"/>
        </w:rPr>
        <w:t xml:space="preserve"> </w:t>
      </w:r>
      <w:r w:rsidRPr="006B38A9">
        <w:rPr>
          <w:rFonts w:ascii="Arial" w:hAnsi="Arial" w:cs="Arial"/>
          <w:sz w:val="22"/>
          <w:szCs w:val="22"/>
        </w:rPr>
        <w:t>mi</w:t>
      </w:r>
      <w:r w:rsidRPr="006B38A9">
        <w:rPr>
          <w:rFonts w:ascii="Arial" w:hAnsi="Arial" w:cs="Arial"/>
          <w:spacing w:val="6"/>
          <w:sz w:val="22"/>
          <w:szCs w:val="22"/>
        </w:rPr>
        <w:t xml:space="preserve"> </w:t>
      </w:r>
      <w:r w:rsidRPr="006B38A9">
        <w:rPr>
          <w:rFonts w:ascii="Arial" w:hAnsi="Arial" w:cs="Arial"/>
          <w:sz w:val="22"/>
          <w:szCs w:val="22"/>
        </w:rPr>
        <w:t>conferido,</w:t>
      </w:r>
      <w:r w:rsidRPr="006B38A9">
        <w:rPr>
          <w:rFonts w:ascii="Arial" w:hAnsi="Arial" w:cs="Arial"/>
          <w:spacing w:val="5"/>
          <w:sz w:val="22"/>
          <w:szCs w:val="22"/>
        </w:rPr>
        <w:t xml:space="preserve"> </w:t>
      </w:r>
      <w:r w:rsidRPr="006B38A9">
        <w:rPr>
          <w:rFonts w:ascii="Arial" w:hAnsi="Arial" w:cs="Arial"/>
          <w:sz w:val="22"/>
          <w:szCs w:val="22"/>
        </w:rPr>
        <w:t xml:space="preserve">por ARL AXA COLPATRIA SEGUROS DE VIDA S.A. </w:t>
      </w:r>
    </w:p>
    <w:p w14:paraId="070EEDB6" w14:textId="23C76F51" w:rsidR="006F5C72" w:rsidRPr="006B38A9" w:rsidRDefault="006F5C72" w:rsidP="00687183">
      <w:pPr>
        <w:pStyle w:val="Prrafodelista"/>
        <w:widowControl w:val="0"/>
        <w:numPr>
          <w:ilvl w:val="0"/>
          <w:numId w:val="38"/>
        </w:numPr>
        <w:tabs>
          <w:tab w:val="left" w:pos="842"/>
        </w:tabs>
        <w:autoSpaceDE w:val="0"/>
        <w:autoSpaceDN w:val="0"/>
        <w:ind w:right="114"/>
        <w:jc w:val="both"/>
        <w:rPr>
          <w:rFonts w:ascii="Arial" w:hAnsi="Arial" w:cs="Arial"/>
          <w:sz w:val="22"/>
          <w:szCs w:val="22"/>
        </w:rPr>
      </w:pPr>
      <w:r w:rsidRPr="006B38A9">
        <w:rPr>
          <w:rFonts w:ascii="Arial" w:hAnsi="Arial" w:cs="Arial"/>
          <w:sz w:val="22"/>
          <w:szCs w:val="22"/>
        </w:rPr>
        <w:t>Certificado de AXA COLPATRIA SEGUROS DE VIDA S.A emitido por la SIF</w:t>
      </w:r>
    </w:p>
    <w:p w14:paraId="02902E49" w14:textId="77777777" w:rsidR="00687183" w:rsidRPr="006B38A9" w:rsidRDefault="00687183" w:rsidP="00687183">
      <w:pPr>
        <w:pStyle w:val="Sinespaciado"/>
        <w:numPr>
          <w:ilvl w:val="0"/>
          <w:numId w:val="38"/>
        </w:numPr>
        <w:jc w:val="both"/>
        <w:rPr>
          <w:rFonts w:ascii="Arial" w:hAnsi="Arial" w:cs="Arial"/>
          <w:b/>
          <w:bCs/>
          <w:u w:val="single"/>
        </w:rPr>
      </w:pPr>
      <w:r w:rsidRPr="006B38A9">
        <w:rPr>
          <w:rFonts w:ascii="Arial" w:hAnsi="Arial" w:cs="Arial"/>
        </w:rPr>
        <w:t>Cédula de Ciudadanía del suscrito apoderado.</w:t>
      </w:r>
    </w:p>
    <w:p w14:paraId="704C4D7B" w14:textId="77777777" w:rsidR="00687183" w:rsidRPr="006B38A9" w:rsidRDefault="00687183" w:rsidP="00687183">
      <w:pPr>
        <w:pStyle w:val="Sinespaciado"/>
        <w:numPr>
          <w:ilvl w:val="0"/>
          <w:numId w:val="38"/>
        </w:numPr>
        <w:jc w:val="both"/>
        <w:rPr>
          <w:rFonts w:ascii="Arial" w:hAnsi="Arial" w:cs="Arial"/>
          <w:b/>
          <w:bCs/>
          <w:u w:val="single"/>
        </w:rPr>
      </w:pPr>
      <w:r w:rsidRPr="006B38A9">
        <w:rPr>
          <w:rFonts w:ascii="Arial" w:hAnsi="Arial" w:cs="Arial"/>
        </w:rPr>
        <w:t xml:space="preserve">Tarjeta Profesional del suscrito apoderado. </w:t>
      </w:r>
    </w:p>
    <w:p w14:paraId="3A4552E9" w14:textId="77777777" w:rsidR="00687183" w:rsidRPr="006B38A9" w:rsidRDefault="00687183" w:rsidP="00687183">
      <w:pPr>
        <w:pStyle w:val="Sinespaciado"/>
        <w:numPr>
          <w:ilvl w:val="0"/>
          <w:numId w:val="38"/>
        </w:numPr>
        <w:jc w:val="both"/>
        <w:rPr>
          <w:rFonts w:ascii="Arial" w:hAnsi="Arial" w:cs="Arial"/>
          <w:b/>
          <w:bCs/>
          <w:u w:val="single"/>
        </w:rPr>
      </w:pPr>
      <w:r w:rsidRPr="006B38A9">
        <w:rPr>
          <w:rFonts w:ascii="Arial" w:hAnsi="Arial" w:cs="Arial"/>
        </w:rPr>
        <w:t xml:space="preserve">Los documentos referenciados en el acápite de pruebas. </w:t>
      </w:r>
    </w:p>
    <w:p w14:paraId="4AD33BE8" w14:textId="77777777" w:rsidR="00687183" w:rsidRDefault="00687183" w:rsidP="00687183">
      <w:pPr>
        <w:pStyle w:val="Sinespaciado"/>
        <w:ind w:left="360"/>
        <w:jc w:val="both"/>
        <w:rPr>
          <w:rFonts w:ascii="Arial" w:hAnsi="Arial" w:cs="Arial"/>
          <w:b/>
          <w:bCs/>
          <w:u w:val="single"/>
        </w:rPr>
      </w:pPr>
    </w:p>
    <w:p w14:paraId="3DD7AB29" w14:textId="77777777" w:rsidR="006A4EB4" w:rsidRPr="006B38A9" w:rsidRDefault="006A4EB4" w:rsidP="00687183">
      <w:pPr>
        <w:pStyle w:val="Sinespaciado"/>
        <w:ind w:left="360"/>
        <w:jc w:val="both"/>
        <w:rPr>
          <w:rFonts w:ascii="Arial" w:hAnsi="Arial" w:cs="Arial"/>
          <w:b/>
          <w:bCs/>
          <w:u w:val="single"/>
        </w:rPr>
      </w:pPr>
    </w:p>
    <w:p w14:paraId="1F03ED5B" w14:textId="0F2848E4" w:rsidR="00687183" w:rsidRPr="006B38A9" w:rsidRDefault="00687183" w:rsidP="007805D9">
      <w:pPr>
        <w:pStyle w:val="Sinespaciado"/>
        <w:jc w:val="center"/>
        <w:rPr>
          <w:rFonts w:ascii="Arial" w:hAnsi="Arial" w:cs="Arial"/>
          <w:b/>
          <w:u w:val="single"/>
        </w:rPr>
      </w:pPr>
      <w:r w:rsidRPr="006B38A9">
        <w:rPr>
          <w:rFonts w:ascii="Arial" w:hAnsi="Arial" w:cs="Arial"/>
          <w:b/>
          <w:u w:val="single"/>
        </w:rPr>
        <w:t>CAPITULO VI</w:t>
      </w:r>
    </w:p>
    <w:p w14:paraId="6CC651D1" w14:textId="77777777" w:rsidR="007805D9" w:rsidRPr="006B38A9" w:rsidRDefault="007805D9" w:rsidP="007805D9">
      <w:pPr>
        <w:pStyle w:val="Sinespaciado"/>
        <w:jc w:val="center"/>
        <w:rPr>
          <w:rFonts w:ascii="Arial" w:hAnsi="Arial" w:cs="Arial"/>
          <w:b/>
          <w:bCs/>
          <w:u w:val="single"/>
        </w:rPr>
      </w:pPr>
      <w:r w:rsidRPr="006B38A9">
        <w:rPr>
          <w:rFonts w:ascii="Arial" w:hAnsi="Arial" w:cs="Arial"/>
          <w:b/>
          <w:u w:val="single"/>
        </w:rPr>
        <w:t>NOTIFICACIONES</w:t>
      </w:r>
    </w:p>
    <w:p w14:paraId="0F3DA009" w14:textId="77777777" w:rsidR="007805D9" w:rsidRPr="006B38A9" w:rsidRDefault="007805D9" w:rsidP="007805D9">
      <w:pPr>
        <w:jc w:val="both"/>
        <w:rPr>
          <w:rFonts w:ascii="Arial" w:hAnsi="Arial" w:cs="Arial"/>
          <w:bCs/>
          <w:sz w:val="22"/>
          <w:szCs w:val="22"/>
        </w:rPr>
      </w:pPr>
    </w:p>
    <w:p w14:paraId="4A313C54" w14:textId="0EC9CB68" w:rsidR="007805D9" w:rsidRPr="006B38A9" w:rsidRDefault="007805D9" w:rsidP="007805D9">
      <w:pPr>
        <w:pStyle w:val="Sangra2detindependiente1"/>
        <w:numPr>
          <w:ilvl w:val="0"/>
          <w:numId w:val="29"/>
        </w:numPr>
        <w:ind w:left="426"/>
        <w:rPr>
          <w:rFonts w:eastAsia="Calibri" w:cs="Arial"/>
          <w:b/>
          <w:bCs/>
          <w:color w:val="000000"/>
          <w:sz w:val="22"/>
          <w:szCs w:val="22"/>
          <w:lang w:val="es-CO" w:eastAsia="en-US"/>
        </w:rPr>
      </w:pPr>
      <w:r w:rsidRPr="006B38A9">
        <w:rPr>
          <w:rFonts w:eastAsia="Calibri" w:cs="Arial"/>
          <w:bCs/>
          <w:color w:val="000000"/>
          <w:sz w:val="22"/>
          <w:szCs w:val="22"/>
          <w:lang w:val="es-CO" w:eastAsia="en-US"/>
        </w:rPr>
        <w:t xml:space="preserve">La parte demandante, conforme a su escrito de demanda, las recibirá en las direcciones electrónicas: </w:t>
      </w:r>
      <w:hyperlink r:id="rId11" w:history="1">
        <w:r w:rsidR="000A3710" w:rsidRPr="002E2F82">
          <w:rPr>
            <w:rStyle w:val="Hipervnculo"/>
          </w:rPr>
          <w:t>margaritavacca@gmail.com</w:t>
        </w:r>
      </w:hyperlink>
      <w:r w:rsidR="000A3710">
        <w:t xml:space="preserve"> </w:t>
      </w:r>
      <w:r w:rsidR="00497611" w:rsidRPr="006B38A9">
        <w:rPr>
          <w:rStyle w:val="Hipervnculo"/>
          <w:rFonts w:eastAsia="Calibri" w:cs="Arial"/>
          <w:bCs/>
          <w:color w:val="auto"/>
          <w:sz w:val="22"/>
          <w:szCs w:val="22"/>
          <w:u w:val="none"/>
          <w:lang w:val="es-CO" w:eastAsia="en-US"/>
        </w:rPr>
        <w:t>-</w:t>
      </w:r>
      <w:r w:rsidR="000A3710">
        <w:rPr>
          <w:rStyle w:val="Hipervnculo"/>
          <w:rFonts w:eastAsia="Calibri" w:cs="Arial"/>
          <w:bCs/>
          <w:color w:val="auto"/>
          <w:sz w:val="22"/>
          <w:szCs w:val="22"/>
          <w:u w:val="none"/>
          <w:lang w:val="es-CO" w:eastAsia="en-US"/>
        </w:rPr>
        <w:t xml:space="preserve"> </w:t>
      </w:r>
      <w:hyperlink r:id="rId12" w:history="1">
        <w:r w:rsidR="000A3710" w:rsidRPr="002E2F82">
          <w:rPr>
            <w:rStyle w:val="Hipervnculo"/>
            <w:rFonts w:eastAsia="Calibri" w:cs="Arial"/>
            <w:bCs/>
            <w:sz w:val="22"/>
            <w:szCs w:val="22"/>
            <w:lang w:val="es-CO" w:eastAsia="en-US"/>
          </w:rPr>
          <w:t>fernandezochoaabogados@hotmail.com</w:t>
        </w:r>
      </w:hyperlink>
      <w:r w:rsidR="000A3710">
        <w:rPr>
          <w:rStyle w:val="Hipervnculo"/>
          <w:rFonts w:eastAsia="Calibri" w:cs="Arial"/>
          <w:bCs/>
          <w:color w:val="auto"/>
          <w:sz w:val="22"/>
          <w:szCs w:val="22"/>
          <w:u w:val="none"/>
          <w:lang w:val="es-CO" w:eastAsia="en-US"/>
        </w:rPr>
        <w:t xml:space="preserve"> </w:t>
      </w:r>
    </w:p>
    <w:p w14:paraId="5DE45228" w14:textId="77777777" w:rsidR="007805D9" w:rsidRPr="006B38A9" w:rsidRDefault="007805D9" w:rsidP="007805D9">
      <w:pPr>
        <w:pStyle w:val="Sangra2detindependiente1"/>
        <w:ind w:left="720" w:firstLine="0"/>
        <w:rPr>
          <w:rFonts w:eastAsia="Calibri" w:cs="Arial"/>
          <w:b/>
          <w:bCs/>
          <w:color w:val="000000"/>
          <w:sz w:val="22"/>
          <w:szCs w:val="22"/>
          <w:lang w:val="es-CO" w:eastAsia="en-US"/>
        </w:rPr>
      </w:pPr>
    </w:p>
    <w:p w14:paraId="1B30BB19" w14:textId="341B4925" w:rsidR="007805D9" w:rsidRPr="00EB4CDC" w:rsidRDefault="007805D9" w:rsidP="007805D9">
      <w:pPr>
        <w:pStyle w:val="Sangra2detindependiente1"/>
        <w:numPr>
          <w:ilvl w:val="0"/>
          <w:numId w:val="29"/>
        </w:numPr>
        <w:ind w:left="426"/>
        <w:rPr>
          <w:rFonts w:eastAsia="Calibri" w:cs="Arial"/>
          <w:color w:val="000000"/>
          <w:sz w:val="22"/>
          <w:szCs w:val="22"/>
          <w:lang w:val="es-CO" w:eastAsia="en-US"/>
        </w:rPr>
      </w:pPr>
      <w:r w:rsidRPr="00EB4CDC">
        <w:rPr>
          <w:rFonts w:eastAsia="Calibri" w:cs="Arial"/>
          <w:color w:val="000000"/>
          <w:sz w:val="22"/>
          <w:szCs w:val="22"/>
          <w:lang w:val="es-CO" w:eastAsia="en-US"/>
        </w:rPr>
        <w:t>La</w:t>
      </w:r>
      <w:r w:rsidR="000A3710" w:rsidRPr="00EB4CDC">
        <w:rPr>
          <w:rFonts w:eastAsia="Calibri" w:cs="Arial"/>
          <w:color w:val="000000"/>
          <w:sz w:val="22"/>
          <w:szCs w:val="22"/>
          <w:lang w:val="es-CO" w:eastAsia="en-US"/>
        </w:rPr>
        <w:t>s</w:t>
      </w:r>
      <w:r w:rsidRPr="00EB4CDC">
        <w:rPr>
          <w:rFonts w:eastAsia="Calibri" w:cs="Arial"/>
          <w:color w:val="000000"/>
          <w:sz w:val="22"/>
          <w:szCs w:val="22"/>
          <w:lang w:val="es-CO" w:eastAsia="en-US"/>
        </w:rPr>
        <w:t xml:space="preserve"> demandada</w:t>
      </w:r>
      <w:r w:rsidR="000A3710" w:rsidRPr="00EB4CDC">
        <w:rPr>
          <w:rFonts w:eastAsia="Calibri" w:cs="Arial"/>
          <w:color w:val="000000"/>
          <w:sz w:val="22"/>
          <w:szCs w:val="22"/>
          <w:lang w:val="es-CO" w:eastAsia="en-US"/>
        </w:rPr>
        <w:t>s</w:t>
      </w:r>
      <w:r w:rsidRPr="00EB4CDC">
        <w:rPr>
          <w:rFonts w:eastAsia="Calibri" w:cs="Arial"/>
          <w:color w:val="000000"/>
          <w:sz w:val="22"/>
          <w:szCs w:val="22"/>
          <w:lang w:val="es-CO" w:eastAsia="en-US"/>
        </w:rPr>
        <w:t xml:space="preserve"> </w:t>
      </w:r>
      <w:r w:rsidR="000A3710" w:rsidRPr="00EB4CDC">
        <w:rPr>
          <w:rFonts w:cs="Arial"/>
          <w:sz w:val="22"/>
          <w:szCs w:val="22"/>
        </w:rPr>
        <w:t>PORVENIR S.A.</w:t>
      </w:r>
      <w:r w:rsidRPr="00EB4CDC">
        <w:rPr>
          <w:rFonts w:eastAsia="Calibri" w:cs="Arial"/>
          <w:color w:val="000000"/>
          <w:sz w:val="22"/>
          <w:szCs w:val="22"/>
          <w:lang w:val="es-CO" w:eastAsia="en-US"/>
        </w:rPr>
        <w:t xml:space="preserve"> en la dirección electrónica: </w:t>
      </w:r>
      <w:hyperlink r:id="rId13" w:history="1">
        <w:r w:rsidR="000A3710" w:rsidRPr="00EB4CDC">
          <w:rPr>
            <w:rStyle w:val="Hipervnculo"/>
          </w:rPr>
          <w:t>notificacionesjudiciales@porvenir.com.co</w:t>
        </w:r>
      </w:hyperlink>
      <w:r w:rsidR="000A3710" w:rsidRPr="00EB4CDC">
        <w:t xml:space="preserve"> - NUEVA EPS S.A.</w:t>
      </w:r>
      <w:r w:rsidR="00235334" w:rsidRPr="00EB4CDC">
        <w:t xml:space="preserve"> </w:t>
      </w:r>
      <w:r w:rsidR="00235334" w:rsidRPr="00EB4CDC">
        <w:rPr>
          <w:rFonts w:eastAsia="Calibri" w:cs="Arial"/>
          <w:color w:val="000000"/>
          <w:sz w:val="22"/>
          <w:szCs w:val="22"/>
          <w:lang w:val="es-CO" w:eastAsia="en-US"/>
        </w:rPr>
        <w:t xml:space="preserve">en la dirección electrónica: </w:t>
      </w:r>
      <w:hyperlink r:id="rId14" w:history="1">
        <w:r w:rsidR="00235334" w:rsidRPr="00EB4CDC">
          <w:rPr>
            <w:rStyle w:val="Hipervnculo"/>
            <w:rFonts w:eastAsia="Calibri" w:cs="Arial"/>
            <w:sz w:val="22"/>
            <w:szCs w:val="22"/>
            <w:lang w:val="es-CO" w:eastAsia="en-US"/>
          </w:rPr>
          <w:t>secretaria.general@nuevaeps.com.co</w:t>
        </w:r>
      </w:hyperlink>
      <w:r w:rsidR="00235334" w:rsidRPr="00EB4CDC">
        <w:rPr>
          <w:rFonts w:eastAsia="Calibri" w:cs="Arial"/>
          <w:color w:val="000000"/>
          <w:sz w:val="22"/>
          <w:szCs w:val="22"/>
          <w:lang w:val="es-CO" w:eastAsia="en-US"/>
        </w:rPr>
        <w:t xml:space="preserve"> - </w:t>
      </w:r>
      <w:hyperlink r:id="rId15" w:history="1">
        <w:r w:rsidR="00235334" w:rsidRPr="00EB4CDC">
          <w:rPr>
            <w:rStyle w:val="Hipervnculo"/>
            <w:rFonts w:eastAsia="Calibri" w:cs="Arial"/>
            <w:sz w:val="22"/>
            <w:szCs w:val="22"/>
            <w:lang w:val="es-CO" w:eastAsia="en-US"/>
          </w:rPr>
          <w:t>squintero.abcm@gmail.com</w:t>
        </w:r>
      </w:hyperlink>
      <w:r w:rsidR="00235334" w:rsidRPr="00EB4CDC">
        <w:rPr>
          <w:rFonts w:eastAsia="Calibri" w:cs="Arial"/>
          <w:color w:val="000000"/>
          <w:sz w:val="22"/>
          <w:szCs w:val="22"/>
          <w:lang w:val="es-CO" w:eastAsia="en-US"/>
        </w:rPr>
        <w:t xml:space="preserve"> - </w:t>
      </w:r>
      <w:hyperlink r:id="rId16" w:history="1">
        <w:r w:rsidR="00235334" w:rsidRPr="00EB4CDC">
          <w:rPr>
            <w:rStyle w:val="Hipervnculo"/>
            <w:rFonts w:eastAsia="Calibri" w:cs="Arial"/>
            <w:sz w:val="22"/>
            <w:szCs w:val="22"/>
            <w:lang w:val="es-CO" w:eastAsia="en-US"/>
          </w:rPr>
          <w:t>abcm.nuevaeps@gmail.com</w:t>
        </w:r>
      </w:hyperlink>
      <w:r w:rsidR="00235334" w:rsidRPr="00EB4CDC">
        <w:rPr>
          <w:rFonts w:eastAsia="Calibri" w:cs="Arial"/>
          <w:color w:val="000000"/>
          <w:sz w:val="22"/>
          <w:szCs w:val="22"/>
          <w:lang w:val="es-CO" w:eastAsia="en-US"/>
        </w:rPr>
        <w:t xml:space="preserve"> </w:t>
      </w:r>
    </w:p>
    <w:p w14:paraId="37867D82" w14:textId="77777777" w:rsidR="007805D9" w:rsidRPr="006B38A9" w:rsidRDefault="007805D9" w:rsidP="007805D9">
      <w:pPr>
        <w:pStyle w:val="Prrafodelista"/>
        <w:rPr>
          <w:rFonts w:ascii="Arial" w:eastAsia="Calibri" w:hAnsi="Arial" w:cs="Arial"/>
          <w:b/>
          <w:bCs/>
          <w:color w:val="000000"/>
          <w:sz w:val="22"/>
          <w:szCs w:val="22"/>
          <w:lang w:eastAsia="en-US"/>
        </w:rPr>
      </w:pPr>
    </w:p>
    <w:p w14:paraId="3D89AC62" w14:textId="785F7CB6" w:rsidR="007805D9" w:rsidRPr="006B38A9" w:rsidRDefault="007805D9" w:rsidP="007805D9">
      <w:pPr>
        <w:pStyle w:val="Sangra2detindependiente1"/>
        <w:numPr>
          <w:ilvl w:val="0"/>
          <w:numId w:val="29"/>
        </w:numPr>
        <w:ind w:left="426"/>
        <w:rPr>
          <w:rFonts w:eastAsia="Calibri" w:cs="Arial"/>
          <w:b/>
          <w:bCs/>
          <w:color w:val="000000"/>
          <w:sz w:val="22"/>
          <w:szCs w:val="22"/>
          <w:lang w:val="es-CO" w:eastAsia="en-US"/>
        </w:rPr>
      </w:pPr>
      <w:r w:rsidRPr="006B38A9">
        <w:rPr>
          <w:rFonts w:eastAsia="Calibri" w:cs="Arial"/>
          <w:color w:val="000000"/>
          <w:sz w:val="22"/>
          <w:szCs w:val="22"/>
          <w:lang w:val="es-CO" w:eastAsia="en-US"/>
        </w:rPr>
        <w:t xml:space="preserve">El suscrito y mí representada, podrá ser notificado en la Avenida 6 A Bis No. 35N – 100 Oficina 212, en la Ciudad de Cali, en la secretaría del despacho, y en el correo electrónico: </w:t>
      </w:r>
      <w:hyperlink r:id="rId17" w:history="1">
        <w:r w:rsidRPr="006B38A9">
          <w:rPr>
            <w:rStyle w:val="Hipervnculo"/>
            <w:rFonts w:eastAsia="Calibri" w:cs="Arial"/>
            <w:sz w:val="22"/>
            <w:szCs w:val="22"/>
            <w:lang w:val="es-CO" w:eastAsia="en-US"/>
          </w:rPr>
          <w:t>notificaciones@gha.com.co</w:t>
        </w:r>
      </w:hyperlink>
      <w:r w:rsidRPr="006B38A9">
        <w:rPr>
          <w:rFonts w:eastAsia="Calibri" w:cs="Arial"/>
          <w:color w:val="000000"/>
          <w:sz w:val="22"/>
          <w:szCs w:val="22"/>
          <w:lang w:val="es-CO" w:eastAsia="en-US"/>
        </w:rPr>
        <w:t xml:space="preserve"> </w:t>
      </w:r>
    </w:p>
    <w:p w14:paraId="10044A15" w14:textId="5E9493BA" w:rsidR="007805D9" w:rsidRPr="006B38A9" w:rsidRDefault="007805D9" w:rsidP="007805D9">
      <w:pPr>
        <w:rPr>
          <w:rFonts w:ascii="Arial" w:hAnsi="Arial" w:cs="Arial"/>
          <w:sz w:val="22"/>
          <w:szCs w:val="22"/>
        </w:rPr>
      </w:pPr>
    </w:p>
    <w:p w14:paraId="635117AF" w14:textId="564DFB54" w:rsidR="00497611" w:rsidRPr="006B38A9" w:rsidRDefault="007805D9" w:rsidP="007805D9">
      <w:pPr>
        <w:rPr>
          <w:rFonts w:ascii="Arial" w:hAnsi="Arial" w:cs="Arial"/>
          <w:sz w:val="22"/>
          <w:szCs w:val="22"/>
        </w:rPr>
      </w:pPr>
      <w:r w:rsidRPr="006B38A9">
        <w:rPr>
          <w:rFonts w:ascii="Arial" w:hAnsi="Arial" w:cs="Arial"/>
          <w:sz w:val="22"/>
          <w:szCs w:val="22"/>
        </w:rPr>
        <w:t xml:space="preserve">Cordialmente, </w:t>
      </w:r>
    </w:p>
    <w:p w14:paraId="074ECCD5" w14:textId="53F6F12F" w:rsidR="007805D9" w:rsidRPr="006B38A9" w:rsidRDefault="007805D9" w:rsidP="007805D9">
      <w:pPr>
        <w:rPr>
          <w:rFonts w:ascii="Arial" w:hAnsi="Arial" w:cs="Arial"/>
          <w:b/>
          <w:bCs/>
          <w:iCs/>
          <w:sz w:val="22"/>
          <w:szCs w:val="22"/>
        </w:rPr>
      </w:pPr>
    </w:p>
    <w:p w14:paraId="7514BADA" w14:textId="024040B7" w:rsidR="007805D9" w:rsidRPr="006B38A9" w:rsidRDefault="00497611" w:rsidP="007805D9">
      <w:pPr>
        <w:rPr>
          <w:rFonts w:ascii="Arial" w:hAnsi="Arial" w:cs="Arial"/>
          <w:b/>
          <w:bCs/>
          <w:iCs/>
          <w:sz w:val="22"/>
          <w:szCs w:val="22"/>
        </w:rPr>
      </w:pPr>
      <w:r w:rsidRPr="006B38A9">
        <w:rPr>
          <w:rFonts w:ascii="Arial" w:hAnsi="Arial" w:cs="Arial"/>
          <w:noProof/>
          <w:sz w:val="22"/>
          <w:szCs w:val="22"/>
          <w:lang w:val="es-CO"/>
        </w:rPr>
        <w:drawing>
          <wp:anchor distT="0" distB="0" distL="114300" distR="114300" simplePos="0" relativeHeight="251661312" behindDoc="1" locked="0" layoutInCell="1" allowOverlap="1" wp14:anchorId="6484C74F" wp14:editId="0B50F1C8">
            <wp:simplePos x="0" y="0"/>
            <wp:positionH relativeFrom="margin">
              <wp:posOffset>71120</wp:posOffset>
            </wp:positionH>
            <wp:positionV relativeFrom="paragraph">
              <wp:posOffset>8890</wp:posOffset>
            </wp:positionV>
            <wp:extent cx="2225040" cy="537210"/>
            <wp:effectExtent l="0" t="0" r="3810" b="0"/>
            <wp:wrapNone/>
            <wp:docPr id="318342518" name="Imagen 31834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41301" cy="5411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1353B" w14:textId="77777777" w:rsidR="007805D9" w:rsidRPr="006B38A9" w:rsidRDefault="007805D9" w:rsidP="007805D9">
      <w:pPr>
        <w:rPr>
          <w:rFonts w:ascii="Arial" w:hAnsi="Arial" w:cs="Arial"/>
          <w:b/>
          <w:bCs/>
          <w:iCs/>
          <w:sz w:val="22"/>
          <w:szCs w:val="22"/>
        </w:rPr>
      </w:pPr>
    </w:p>
    <w:p w14:paraId="1D644C55" w14:textId="62349D98" w:rsidR="00497611" w:rsidRPr="006B38A9" w:rsidRDefault="00F21FD5" w:rsidP="007805D9">
      <w:pPr>
        <w:rPr>
          <w:rFonts w:ascii="Arial" w:hAnsi="Arial" w:cs="Arial"/>
          <w:b/>
          <w:bCs/>
          <w:iCs/>
          <w:sz w:val="22"/>
          <w:szCs w:val="22"/>
        </w:rPr>
      </w:pPr>
      <w:r>
        <w:rPr>
          <w:rFonts w:ascii="Arial" w:hAnsi="Arial" w:cs="Arial"/>
          <w:b/>
          <w:bCs/>
          <w:iCs/>
          <w:sz w:val="22"/>
          <w:szCs w:val="22"/>
        </w:rPr>
        <w:t xml:space="preserve"> </w:t>
      </w:r>
    </w:p>
    <w:p w14:paraId="102F7593" w14:textId="77777777" w:rsidR="00497611" w:rsidRPr="006B38A9" w:rsidRDefault="00497611" w:rsidP="007805D9">
      <w:pPr>
        <w:rPr>
          <w:rFonts w:ascii="Arial" w:hAnsi="Arial" w:cs="Arial"/>
          <w:b/>
          <w:bCs/>
          <w:iCs/>
          <w:sz w:val="22"/>
          <w:szCs w:val="22"/>
        </w:rPr>
      </w:pPr>
    </w:p>
    <w:p w14:paraId="1816B99F" w14:textId="77777777" w:rsidR="007805D9" w:rsidRPr="006B38A9" w:rsidRDefault="007805D9" w:rsidP="007805D9">
      <w:pPr>
        <w:rPr>
          <w:rFonts w:ascii="Arial" w:hAnsi="Arial" w:cs="Arial"/>
          <w:b/>
          <w:bCs/>
          <w:iCs/>
          <w:sz w:val="22"/>
          <w:szCs w:val="22"/>
        </w:rPr>
      </w:pPr>
      <w:r w:rsidRPr="006B38A9">
        <w:rPr>
          <w:rFonts w:ascii="Arial" w:hAnsi="Arial" w:cs="Arial"/>
          <w:b/>
          <w:bCs/>
          <w:iCs/>
          <w:sz w:val="22"/>
          <w:szCs w:val="22"/>
        </w:rPr>
        <w:t xml:space="preserve">GUSTAVO ALBERTO HERRERA ÁVILA </w:t>
      </w:r>
    </w:p>
    <w:p w14:paraId="3ADBCC46" w14:textId="77777777" w:rsidR="007805D9" w:rsidRPr="006B38A9" w:rsidRDefault="007805D9" w:rsidP="007805D9">
      <w:pPr>
        <w:rPr>
          <w:rFonts w:ascii="Arial" w:hAnsi="Arial" w:cs="Arial"/>
          <w:bCs/>
          <w:iCs/>
          <w:sz w:val="22"/>
          <w:szCs w:val="22"/>
        </w:rPr>
      </w:pPr>
      <w:r w:rsidRPr="006B38A9">
        <w:rPr>
          <w:rFonts w:ascii="Arial" w:hAnsi="Arial" w:cs="Arial"/>
          <w:bCs/>
          <w:iCs/>
          <w:sz w:val="22"/>
          <w:szCs w:val="22"/>
        </w:rPr>
        <w:t xml:space="preserve">C.C. </w:t>
      </w:r>
      <w:r w:rsidRPr="006B38A9">
        <w:rPr>
          <w:rFonts w:ascii="Arial" w:hAnsi="Arial" w:cs="Arial"/>
          <w:sz w:val="22"/>
          <w:szCs w:val="22"/>
        </w:rPr>
        <w:t>19.395.114 de Bogotá D.C</w:t>
      </w:r>
    </w:p>
    <w:p w14:paraId="3D5EA01C" w14:textId="0B5EECB3" w:rsidR="00FB6D6B" w:rsidRPr="006B38A9" w:rsidRDefault="007805D9" w:rsidP="00F6516B">
      <w:pPr>
        <w:rPr>
          <w:rFonts w:ascii="Arial" w:hAnsi="Arial" w:cs="Arial"/>
          <w:bCs/>
          <w:iCs/>
          <w:sz w:val="22"/>
          <w:szCs w:val="22"/>
        </w:rPr>
      </w:pPr>
      <w:r w:rsidRPr="006B38A9">
        <w:rPr>
          <w:rFonts w:ascii="Arial" w:hAnsi="Arial" w:cs="Arial"/>
          <w:bCs/>
          <w:iCs/>
          <w:sz w:val="22"/>
          <w:szCs w:val="22"/>
        </w:rPr>
        <w:t xml:space="preserve">T.P. No. </w:t>
      </w:r>
      <w:r w:rsidRPr="006B38A9">
        <w:rPr>
          <w:rFonts w:ascii="Arial" w:hAnsi="Arial" w:cs="Arial"/>
          <w:sz w:val="22"/>
          <w:szCs w:val="22"/>
        </w:rPr>
        <w:t xml:space="preserve">39.116 </w:t>
      </w:r>
      <w:r w:rsidRPr="006B38A9">
        <w:rPr>
          <w:rFonts w:ascii="Arial" w:hAnsi="Arial" w:cs="Arial"/>
          <w:bCs/>
          <w:iCs/>
          <w:sz w:val="22"/>
          <w:szCs w:val="22"/>
        </w:rPr>
        <w:t xml:space="preserve">del C.S. de la J. </w:t>
      </w:r>
    </w:p>
    <w:sectPr w:rsidR="00FB6D6B" w:rsidRPr="006B38A9" w:rsidSect="000111FC">
      <w:headerReference w:type="default" r:id="rId19"/>
      <w:footerReference w:type="default" r:id="rId20"/>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6374E" w14:textId="77777777" w:rsidR="00C468C3" w:rsidRDefault="00C468C3" w:rsidP="0025591F">
      <w:r>
        <w:separator/>
      </w:r>
    </w:p>
  </w:endnote>
  <w:endnote w:type="continuationSeparator" w:id="0">
    <w:p w14:paraId="60BDF9D9" w14:textId="77777777" w:rsidR="00C468C3" w:rsidRDefault="00C468C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panose1 w:val="00000000000000000000"/>
    <w:charset w:val="00"/>
    <w:family w:val="roman"/>
    <w:notTrueType/>
    <w:pitch w:val="default"/>
  </w:font>
  <w:font w:name="Arial MT">
    <w:altName w:val="Arial"/>
    <w:charset w:val="01"/>
    <w:family w:val="swiss"/>
    <w:pitch w:val="variable"/>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lioBT-Bold">
    <w:panose1 w:val="00000000000000000000"/>
    <w:charset w:val="00"/>
    <w:family w:val="roman"/>
    <w:notTrueType/>
    <w:pitch w:val="default"/>
  </w:font>
  <w:font w:name="FolioBT-Medium">
    <w:panose1 w:val="00000000000000000000"/>
    <w:charset w:val="00"/>
    <w:family w:val="roman"/>
    <w:notTrueType/>
    <w:pitch w:val="default"/>
  </w:font>
  <w:font w:name="¹Å">
    <w:charset w:val="00"/>
    <w:family w:val="auto"/>
    <w:pitch w:val="variable"/>
    <w:sig w:usb0="00000001" w:usb1="4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C974F" w14:textId="77777777" w:rsidR="004A356B" w:rsidRPr="005D0C83" w:rsidRDefault="00B54DCC"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lang w:val="es-CO"/>
      </w:rPr>
      <w:drawing>
        <wp:anchor distT="0" distB="0" distL="114300" distR="114300" simplePos="0" relativeHeight="251660288" behindDoc="1" locked="0" layoutInCell="1" allowOverlap="1" wp14:anchorId="5505D4E8" wp14:editId="5BC5B4ED">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rPr>
      <mc:AlternateContent>
        <mc:Choice Requires="wps">
          <w:drawing>
            <wp:anchor distT="0" distB="0" distL="114300" distR="114300" simplePos="0" relativeHeight="251662336" behindDoc="1" locked="0" layoutInCell="1" allowOverlap="1" wp14:anchorId="4ABAD079" wp14:editId="7BDC8CC4">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58E6DB"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6D9D1F8B"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AD07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058E6DB"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6D9D1F8B"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rPr>
      <w:drawing>
        <wp:anchor distT="0" distB="0" distL="114300" distR="114300" simplePos="0" relativeHeight="251658240" behindDoc="1" locked="0" layoutInCell="1" allowOverlap="1" wp14:anchorId="57114119" wp14:editId="4BFB4CB3">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5A743" w14:textId="77777777" w:rsidR="00416F84" w:rsidRPr="005D0C83" w:rsidRDefault="00416F84" w:rsidP="00416F84">
    <w:pPr>
      <w:ind w:left="7080" w:firstLine="708"/>
      <w:rPr>
        <w:rFonts w:ascii="Arial" w:hAnsi="Arial" w:cs="Arial"/>
        <w:color w:val="222A35" w:themeColor="text2" w:themeShade="80"/>
        <w:sz w:val="20"/>
        <w:szCs w:val="20"/>
      </w:rPr>
    </w:pPr>
  </w:p>
  <w:p w14:paraId="74CE8F07" w14:textId="77777777" w:rsidR="00416F84" w:rsidRPr="005D0C83" w:rsidRDefault="004A356B" w:rsidP="00416F84">
    <w:pPr>
      <w:ind w:left="7080" w:firstLine="708"/>
      <w:rPr>
        <w:rFonts w:ascii="Arial" w:hAnsi="Arial" w:cs="Arial"/>
        <w:color w:val="222A35" w:themeColor="text2" w:themeShade="80"/>
        <w:sz w:val="20"/>
        <w:szCs w:val="20"/>
      </w:rPr>
    </w:pPr>
    <w:r w:rsidRPr="005D0C83">
      <w:rPr>
        <w:rFonts w:ascii="Arial" w:hAnsi="Arial" w:cs="Arial"/>
        <w:noProof/>
        <w:sz w:val="20"/>
        <w:szCs w:val="20"/>
        <w:lang w:val="es-CO"/>
      </w:rPr>
      <mc:AlternateContent>
        <mc:Choice Requires="wps">
          <w:drawing>
            <wp:anchor distT="0" distB="0" distL="114300" distR="114300" simplePos="0" relativeHeight="251664384" behindDoc="1" locked="0" layoutInCell="1" allowOverlap="1" wp14:anchorId="02BA4918" wp14:editId="5253EA4B">
              <wp:simplePos x="0" y="0"/>
              <wp:positionH relativeFrom="page">
                <wp:posOffset>196850</wp:posOffset>
              </wp:positionH>
              <wp:positionV relativeFrom="bottomMargin">
                <wp:posOffset>1000125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DC4625" w14:textId="565EA187" w:rsidR="00416F84" w:rsidRDefault="00497611" w:rsidP="00416F84">
                          <w:pPr>
                            <w:spacing w:before="10"/>
                            <w:jc w:val="right"/>
                            <w:rPr>
                              <w:rFonts w:ascii="Arial" w:hAnsi="Arial" w:cs="Arial"/>
                              <w:b/>
                              <w:bCs/>
                              <w:color w:val="FFFFFF" w:themeColor="background1"/>
                              <w:w w:val="105"/>
                              <w:sz w:val="10"/>
                              <w:szCs w:val="10"/>
                              <w:lang w:val="es-CO"/>
                            </w:rPr>
                          </w:pPr>
                          <w:r>
                            <w:rPr>
                              <w:rFonts w:ascii="Arial" w:hAnsi="Arial" w:cs="Arial"/>
                              <w:b/>
                              <w:bCs/>
                              <w:color w:val="FFFFFF" w:themeColor="background1"/>
                              <w:w w:val="105"/>
                              <w:sz w:val="10"/>
                              <w:szCs w:val="10"/>
                              <w:lang w:val="es-CO"/>
                            </w:rPr>
                            <w:t>DAU</w:t>
                          </w:r>
                        </w:p>
                        <w:p w14:paraId="3626B869" w14:textId="58DB1B5F" w:rsidR="00497611" w:rsidRPr="005D0C83" w:rsidRDefault="005467B9" w:rsidP="00416F84">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Rdo.</w:t>
                          </w:r>
                          <w:r w:rsidR="006A4EB4">
                            <w:rPr>
                              <w:rFonts w:ascii="Arial" w:hAnsi="Arial" w:cs="Arial"/>
                              <w:b/>
                              <w:bCs/>
                              <w:color w:val="FFFFFF" w:themeColor="background1"/>
                              <w:w w:val="105"/>
                              <w:sz w:val="10"/>
                              <w:szCs w:val="10"/>
                              <w:lang w:val="es-CO"/>
                            </w:rPr>
                            <w:t xml:space="preserve"> </w:t>
                          </w:r>
                          <w:r w:rsidR="00EC3D7C">
                            <w:rPr>
                              <w:rFonts w:ascii="Arial" w:hAnsi="Arial" w:cs="Arial"/>
                              <w:b/>
                              <w:bCs/>
                              <w:color w:val="FFFFFF" w:themeColor="background1"/>
                              <w:w w:val="105"/>
                              <w:sz w:val="10"/>
                              <w:szCs w:val="10"/>
                              <w:lang w:val="es-CO"/>
                            </w:rPr>
                            <w:t>DQL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A4918" id="Rectángulo 5" o:spid="_x0000_s1027" style="position:absolute;left:0;text-align:left;margin-left:15.5pt;margin-top:78.7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" filled="f" stroked="f" strokeweight="1pt">
              <v:textbox>
                <w:txbxContent>
                  <w:p w14:paraId="2DDC4625" w14:textId="565EA187" w:rsidR="00416F84" w:rsidRDefault="00497611" w:rsidP="00416F84">
                    <w:pPr>
                      <w:spacing w:before="10"/>
                      <w:jc w:val="right"/>
                      <w:rPr>
                        <w:rFonts w:ascii="Arial" w:hAnsi="Arial" w:cs="Arial"/>
                        <w:b/>
                        <w:bCs/>
                        <w:color w:val="FFFFFF" w:themeColor="background1"/>
                        <w:w w:val="105"/>
                        <w:sz w:val="10"/>
                        <w:szCs w:val="10"/>
                        <w:lang w:val="es-CO"/>
                      </w:rPr>
                    </w:pPr>
                    <w:r>
                      <w:rPr>
                        <w:rFonts w:ascii="Arial" w:hAnsi="Arial" w:cs="Arial"/>
                        <w:b/>
                        <w:bCs/>
                        <w:color w:val="FFFFFF" w:themeColor="background1"/>
                        <w:w w:val="105"/>
                        <w:sz w:val="10"/>
                        <w:szCs w:val="10"/>
                        <w:lang w:val="es-CO"/>
                      </w:rPr>
                      <w:t>DAU</w:t>
                    </w:r>
                  </w:p>
                  <w:p w14:paraId="3626B869" w14:textId="58DB1B5F" w:rsidR="00497611" w:rsidRPr="005D0C83" w:rsidRDefault="005467B9" w:rsidP="00416F84">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Rdo.</w:t>
                    </w:r>
                    <w:r w:rsidR="006A4EB4">
                      <w:rPr>
                        <w:rFonts w:ascii="Arial" w:hAnsi="Arial" w:cs="Arial"/>
                        <w:b/>
                        <w:bCs/>
                        <w:color w:val="FFFFFF" w:themeColor="background1"/>
                        <w:w w:val="105"/>
                        <w:sz w:val="10"/>
                        <w:szCs w:val="10"/>
                        <w:lang w:val="es-CO"/>
                      </w:rPr>
                      <w:t xml:space="preserve"> </w:t>
                    </w:r>
                    <w:r w:rsidR="00EC3D7C">
                      <w:rPr>
                        <w:rFonts w:ascii="Arial" w:hAnsi="Arial" w:cs="Arial"/>
                        <w:b/>
                        <w:bCs/>
                        <w:color w:val="FFFFFF" w:themeColor="background1"/>
                        <w:w w:val="105"/>
                        <w:sz w:val="10"/>
                        <w:szCs w:val="10"/>
                        <w:lang w:val="es-CO"/>
                      </w:rPr>
                      <w:t>DQL</w:t>
                    </w:r>
                  </w:p>
                </w:txbxContent>
              </v:textbox>
              <w10:wrap anchorx="page" anchory="margin"/>
            </v:rect>
          </w:pict>
        </mc:Fallback>
      </mc:AlternateContent>
    </w:r>
  </w:p>
  <w:p w14:paraId="3351E9A4" w14:textId="77777777" w:rsidR="00416F84" w:rsidRPr="005D0C83" w:rsidRDefault="00416F84" w:rsidP="004A356B">
    <w:pPr>
      <w:rPr>
        <w:rFonts w:ascii="Arial" w:hAnsi="Arial" w:cs="Arial"/>
        <w:color w:val="222A35" w:themeColor="text2" w:themeShade="80"/>
        <w:sz w:val="20"/>
        <w:szCs w:val="20"/>
      </w:rPr>
    </w:pPr>
  </w:p>
  <w:p w14:paraId="687D1A35" w14:textId="77777777" w:rsidR="003F26B0" w:rsidRPr="005D0C83" w:rsidRDefault="00E23DED"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F6516B">
      <w:rPr>
        <w:rFonts w:ascii="Arial" w:hAnsi="Arial" w:cs="Arial"/>
        <w:b/>
        <w:bCs/>
        <w:noProof/>
        <w:color w:val="222A35" w:themeColor="text2" w:themeShade="80"/>
        <w:sz w:val="14"/>
        <w:szCs w:val="14"/>
      </w:rPr>
      <w:t>16</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F6516B">
      <w:rPr>
        <w:rFonts w:ascii="Arial" w:hAnsi="Arial" w:cs="Arial"/>
        <w:b/>
        <w:bCs/>
        <w:noProof/>
        <w:color w:val="222A35" w:themeColor="text2" w:themeShade="80"/>
        <w:sz w:val="14"/>
        <w:szCs w:val="14"/>
      </w:rPr>
      <w:t>16</w:t>
    </w:r>
    <w:r w:rsidR="003F26B0" w:rsidRPr="005D0C83">
      <w:rPr>
        <w:rFonts w:ascii="Arial" w:hAnsi="Arial" w:cs="Arial"/>
        <w:b/>
        <w:bCs/>
        <w:color w:val="222A35" w:themeColor="text2" w:themeShade="80"/>
        <w:sz w:val="14"/>
        <w:szCs w:val="14"/>
      </w:rPr>
      <w:fldChar w:fldCharType="end"/>
    </w:r>
  </w:p>
  <w:p w14:paraId="22635718" w14:textId="5EB35085"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07798" w14:textId="77777777" w:rsidR="00C468C3" w:rsidRDefault="00C468C3" w:rsidP="0025591F">
      <w:r>
        <w:separator/>
      </w:r>
    </w:p>
  </w:footnote>
  <w:footnote w:type="continuationSeparator" w:id="0">
    <w:p w14:paraId="694F83E6" w14:textId="77777777" w:rsidR="00C468C3" w:rsidRDefault="00C468C3"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5DF1" w14:textId="77777777" w:rsidR="00FA4FFB" w:rsidRDefault="00543F6F">
    <w:pPr>
      <w:pStyle w:val="Encabezado"/>
    </w:pPr>
    <w:r>
      <w:rPr>
        <w:noProof/>
        <w:color w:val="222A35" w:themeColor="text2" w:themeShade="80"/>
        <w:lang w:val="es-CO"/>
      </w:rPr>
      <w:drawing>
        <wp:anchor distT="0" distB="0" distL="114300" distR="114300" simplePos="0" relativeHeight="251659264" behindDoc="1" locked="0" layoutInCell="1" allowOverlap="1" wp14:anchorId="7D10E36D" wp14:editId="0BF1C456">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0D467EA"/>
    <w:lvl w:ilvl="0">
      <w:numFmt w:val="decimal"/>
      <w:lvlText w:val="*"/>
      <w:lvlJc w:val="left"/>
    </w:lvl>
  </w:abstractNum>
  <w:abstractNum w:abstractNumId="1" w15:restartNumberingAfterBreak="0">
    <w:nsid w:val="027F7B38"/>
    <w:multiLevelType w:val="hybridMultilevel"/>
    <w:tmpl w:val="E85CA892"/>
    <w:lvl w:ilvl="0" w:tplc="056EABBC">
      <w:start w:val="3"/>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AA207CC"/>
    <w:multiLevelType w:val="hybridMultilevel"/>
    <w:tmpl w:val="B7AE32CC"/>
    <w:lvl w:ilvl="0" w:tplc="2C9CA7BE">
      <w:start w:val="1"/>
      <w:numFmt w:val="decimal"/>
      <w:lvlText w:val="%1."/>
      <w:lvlJc w:val="left"/>
      <w:pPr>
        <w:ind w:left="1020" w:hanging="360"/>
      </w:pPr>
    </w:lvl>
    <w:lvl w:ilvl="1" w:tplc="A3161152">
      <w:start w:val="1"/>
      <w:numFmt w:val="decimal"/>
      <w:lvlText w:val="%2."/>
      <w:lvlJc w:val="left"/>
      <w:pPr>
        <w:ind w:left="1020" w:hanging="360"/>
      </w:pPr>
    </w:lvl>
    <w:lvl w:ilvl="2" w:tplc="F4727C84">
      <w:start w:val="1"/>
      <w:numFmt w:val="decimal"/>
      <w:lvlText w:val="%3."/>
      <w:lvlJc w:val="left"/>
      <w:pPr>
        <w:ind w:left="1020" w:hanging="360"/>
      </w:pPr>
    </w:lvl>
    <w:lvl w:ilvl="3" w:tplc="642EC110">
      <w:start w:val="1"/>
      <w:numFmt w:val="decimal"/>
      <w:lvlText w:val="%4."/>
      <w:lvlJc w:val="left"/>
      <w:pPr>
        <w:ind w:left="1020" w:hanging="360"/>
      </w:pPr>
    </w:lvl>
    <w:lvl w:ilvl="4" w:tplc="26AA904A">
      <w:start w:val="1"/>
      <w:numFmt w:val="decimal"/>
      <w:lvlText w:val="%5."/>
      <w:lvlJc w:val="left"/>
      <w:pPr>
        <w:ind w:left="1020" w:hanging="360"/>
      </w:pPr>
    </w:lvl>
    <w:lvl w:ilvl="5" w:tplc="E340BA0A">
      <w:start w:val="1"/>
      <w:numFmt w:val="decimal"/>
      <w:lvlText w:val="%6."/>
      <w:lvlJc w:val="left"/>
      <w:pPr>
        <w:ind w:left="1020" w:hanging="360"/>
      </w:pPr>
    </w:lvl>
    <w:lvl w:ilvl="6" w:tplc="C382ECD2">
      <w:start w:val="1"/>
      <w:numFmt w:val="decimal"/>
      <w:lvlText w:val="%7."/>
      <w:lvlJc w:val="left"/>
      <w:pPr>
        <w:ind w:left="1020" w:hanging="360"/>
      </w:pPr>
    </w:lvl>
    <w:lvl w:ilvl="7" w:tplc="D66ED610">
      <w:start w:val="1"/>
      <w:numFmt w:val="decimal"/>
      <w:lvlText w:val="%8."/>
      <w:lvlJc w:val="left"/>
      <w:pPr>
        <w:ind w:left="1020" w:hanging="360"/>
      </w:pPr>
    </w:lvl>
    <w:lvl w:ilvl="8" w:tplc="BC0EEC8A">
      <w:start w:val="1"/>
      <w:numFmt w:val="decimal"/>
      <w:lvlText w:val="%9."/>
      <w:lvlJc w:val="left"/>
      <w:pPr>
        <w:ind w:left="1020" w:hanging="360"/>
      </w:pPr>
    </w:lvl>
  </w:abstractNum>
  <w:abstractNum w:abstractNumId="3" w15:restartNumberingAfterBreak="0">
    <w:nsid w:val="0CEE33B8"/>
    <w:multiLevelType w:val="hybridMultilevel"/>
    <w:tmpl w:val="F8AA3AE8"/>
    <w:lvl w:ilvl="0" w:tplc="7A6A9A7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5526D2"/>
    <w:multiLevelType w:val="hybridMultilevel"/>
    <w:tmpl w:val="077A15EE"/>
    <w:lvl w:ilvl="0" w:tplc="A7003D52">
      <w:start w:val="1"/>
      <w:numFmt w:val="decimal"/>
      <w:lvlText w:val="%1."/>
      <w:lvlJc w:val="left"/>
      <w:pPr>
        <w:ind w:left="720" w:hanging="360"/>
      </w:pPr>
      <w:rPr>
        <w:b/>
        <w:bCs w:val="0"/>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E173BC0"/>
    <w:multiLevelType w:val="hybridMultilevel"/>
    <w:tmpl w:val="077A15EE"/>
    <w:lvl w:ilvl="0" w:tplc="A7003D52">
      <w:start w:val="1"/>
      <w:numFmt w:val="decimal"/>
      <w:lvlText w:val="%1."/>
      <w:lvlJc w:val="left"/>
      <w:pPr>
        <w:ind w:left="360" w:hanging="360"/>
      </w:pPr>
      <w:rPr>
        <w:b/>
        <w:bCs w:val="0"/>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906091"/>
    <w:multiLevelType w:val="hybridMultilevel"/>
    <w:tmpl w:val="876CAF08"/>
    <w:lvl w:ilvl="0" w:tplc="69626DA8">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8C4D95"/>
    <w:multiLevelType w:val="hybridMultilevel"/>
    <w:tmpl w:val="93D867E4"/>
    <w:lvl w:ilvl="0" w:tplc="D5468D1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35D16C1"/>
    <w:multiLevelType w:val="hybridMultilevel"/>
    <w:tmpl w:val="294EE2D0"/>
    <w:lvl w:ilvl="0" w:tplc="CD8AD770">
      <w:start w:val="1"/>
      <w:numFmt w:val="decimal"/>
      <w:lvlText w:val="%1."/>
      <w:lvlJc w:val="left"/>
      <w:pPr>
        <w:ind w:left="720" w:hanging="360"/>
      </w:pPr>
      <w:rPr>
        <w:rFonts w:ascii="Arial" w:hAnsi="Arial" w:cs="Arial" w:hint="default"/>
        <w:b/>
        <w:bCs/>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5DB28AD"/>
    <w:multiLevelType w:val="hybridMultilevel"/>
    <w:tmpl w:val="74E2828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A542EC8"/>
    <w:multiLevelType w:val="hybridMultilevel"/>
    <w:tmpl w:val="43D6DF8E"/>
    <w:lvl w:ilvl="0" w:tplc="EB54722A">
      <w:start w:val="1"/>
      <w:numFmt w:val="decimal"/>
      <w:lvlText w:val="%1."/>
      <w:lvlJc w:val="left"/>
      <w:pPr>
        <w:ind w:left="502" w:hanging="360"/>
      </w:pPr>
      <w:rPr>
        <w:rFonts w:hint="default"/>
        <w:b/>
        <w:bCs/>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2" w15:restartNumberingAfterBreak="0">
    <w:nsid w:val="21947436"/>
    <w:multiLevelType w:val="multilevel"/>
    <w:tmpl w:val="BDB2DF4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29A97E22"/>
    <w:multiLevelType w:val="hybridMultilevel"/>
    <w:tmpl w:val="9CA28700"/>
    <w:lvl w:ilvl="0" w:tplc="57A4A77A">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A750A61"/>
    <w:multiLevelType w:val="hybridMultilevel"/>
    <w:tmpl w:val="077A15EE"/>
    <w:lvl w:ilvl="0" w:tplc="A7003D52">
      <w:start w:val="1"/>
      <w:numFmt w:val="decimal"/>
      <w:lvlText w:val="%1."/>
      <w:lvlJc w:val="left"/>
      <w:pPr>
        <w:ind w:left="720" w:hanging="360"/>
      </w:pPr>
      <w:rPr>
        <w:b/>
        <w:bCs w:val="0"/>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BA51A77"/>
    <w:multiLevelType w:val="hybridMultilevel"/>
    <w:tmpl w:val="3364DA5A"/>
    <w:lvl w:ilvl="0" w:tplc="C2CCBD92">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BB6270F"/>
    <w:multiLevelType w:val="hybridMultilevel"/>
    <w:tmpl w:val="6BFC044C"/>
    <w:lvl w:ilvl="0" w:tplc="AB3E101C">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CBE1FC8"/>
    <w:multiLevelType w:val="hybridMultilevel"/>
    <w:tmpl w:val="DD301624"/>
    <w:lvl w:ilvl="0" w:tplc="C428CFF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B1133F"/>
    <w:multiLevelType w:val="hybridMultilevel"/>
    <w:tmpl w:val="4DDC4046"/>
    <w:lvl w:ilvl="0" w:tplc="DF427816">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268710B"/>
    <w:multiLevelType w:val="hybridMultilevel"/>
    <w:tmpl w:val="5C1AA3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2744014"/>
    <w:multiLevelType w:val="hybridMultilevel"/>
    <w:tmpl w:val="86F02CD6"/>
    <w:lvl w:ilvl="0" w:tplc="F6C80156">
      <w:start w:val="20"/>
      <w:numFmt w:val="bullet"/>
      <w:lvlText w:val="-"/>
      <w:lvlJc w:val="left"/>
      <w:pPr>
        <w:ind w:left="720" w:hanging="360"/>
      </w:pPr>
      <w:rPr>
        <w:rFonts w:ascii="Arial" w:eastAsia="Calibri"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8A2631F"/>
    <w:multiLevelType w:val="hybridMultilevel"/>
    <w:tmpl w:val="A98E59EE"/>
    <w:lvl w:ilvl="0" w:tplc="D4B0174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3F67F58"/>
    <w:multiLevelType w:val="hybridMultilevel"/>
    <w:tmpl w:val="AF003588"/>
    <w:lvl w:ilvl="0" w:tplc="47E6D86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429265B"/>
    <w:multiLevelType w:val="hybridMultilevel"/>
    <w:tmpl w:val="62840078"/>
    <w:lvl w:ilvl="0" w:tplc="67B4FE0E">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E116F"/>
    <w:multiLevelType w:val="hybridMultilevel"/>
    <w:tmpl w:val="32763070"/>
    <w:lvl w:ilvl="0" w:tplc="B686CF34">
      <w:start w:val="1"/>
      <w:numFmt w:val="decimal"/>
      <w:pStyle w:val="Listaconvietas"/>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26" w15:restartNumberingAfterBreak="0">
    <w:nsid w:val="47C878E1"/>
    <w:multiLevelType w:val="hybridMultilevel"/>
    <w:tmpl w:val="D4345424"/>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4BE71A66"/>
    <w:multiLevelType w:val="hybridMultilevel"/>
    <w:tmpl w:val="631481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20E3423"/>
    <w:multiLevelType w:val="hybridMultilevel"/>
    <w:tmpl w:val="B99658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6164628"/>
    <w:multiLevelType w:val="hybridMultilevel"/>
    <w:tmpl w:val="077A15EE"/>
    <w:lvl w:ilvl="0" w:tplc="A7003D52">
      <w:start w:val="1"/>
      <w:numFmt w:val="decimal"/>
      <w:lvlText w:val="%1."/>
      <w:lvlJc w:val="left"/>
      <w:pPr>
        <w:ind w:left="720" w:hanging="360"/>
      </w:pPr>
      <w:rPr>
        <w:b/>
        <w:bCs w:val="0"/>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7EB0888"/>
    <w:multiLevelType w:val="multilevel"/>
    <w:tmpl w:val="ED2E8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CE21222"/>
    <w:multiLevelType w:val="hybridMultilevel"/>
    <w:tmpl w:val="077A15EE"/>
    <w:lvl w:ilvl="0" w:tplc="A7003D52">
      <w:start w:val="1"/>
      <w:numFmt w:val="decimal"/>
      <w:lvlText w:val="%1."/>
      <w:lvlJc w:val="left"/>
      <w:pPr>
        <w:ind w:left="720" w:hanging="360"/>
      </w:pPr>
      <w:rPr>
        <w:b/>
        <w:bCs w:val="0"/>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FAF06A1"/>
    <w:multiLevelType w:val="hybridMultilevel"/>
    <w:tmpl w:val="1C30B5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5E55E7D"/>
    <w:multiLevelType w:val="hybridMultilevel"/>
    <w:tmpl w:val="5C64FCE2"/>
    <w:lvl w:ilvl="0" w:tplc="240A000F">
      <w:start w:val="1"/>
      <w:numFmt w:val="decimal"/>
      <w:lvlText w:val="%1."/>
      <w:lvlJc w:val="left"/>
      <w:pPr>
        <w:ind w:left="720" w:hanging="360"/>
      </w:pPr>
      <w:rPr>
        <w:rFonts w:eastAsia="Times New Roman"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9052935"/>
    <w:multiLevelType w:val="hybridMultilevel"/>
    <w:tmpl w:val="E4F65294"/>
    <w:lvl w:ilvl="0" w:tplc="CC0EAC50">
      <w:start w:val="1"/>
      <w:numFmt w:val="bullet"/>
      <w:lvlText w:val=""/>
      <w:lvlJc w:val="left"/>
      <w:pPr>
        <w:ind w:left="501" w:hanging="360"/>
      </w:pPr>
      <w:rPr>
        <w:rFonts w:ascii="Symbol" w:eastAsia="Times New Roman" w:hAnsi="Symbol" w:cs="Arial"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37" w15:restartNumberingAfterBreak="0">
    <w:nsid w:val="693607CE"/>
    <w:multiLevelType w:val="hybridMultilevel"/>
    <w:tmpl w:val="D4345424"/>
    <w:lvl w:ilvl="0" w:tplc="47ECA2F0">
      <w:start w:val="1"/>
      <w:numFmt w:val="decimal"/>
      <w:lvlText w:val="%1."/>
      <w:lvlJc w:val="left"/>
      <w:pPr>
        <w:ind w:left="502"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C9316A9"/>
    <w:multiLevelType w:val="hybridMultilevel"/>
    <w:tmpl w:val="77183D9C"/>
    <w:lvl w:ilvl="0" w:tplc="F02ED20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DB22194"/>
    <w:multiLevelType w:val="hybridMultilevel"/>
    <w:tmpl w:val="BAD4D2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2AB483C"/>
    <w:multiLevelType w:val="hybridMultilevel"/>
    <w:tmpl w:val="B3F8A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F7F734C"/>
    <w:multiLevelType w:val="hybridMultilevel"/>
    <w:tmpl w:val="AB7C3978"/>
    <w:lvl w:ilvl="0" w:tplc="D9AE63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17555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473480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540437065">
    <w:abstractNumId w:val="34"/>
  </w:num>
  <w:num w:numId="4" w16cid:durableId="1193496680">
    <w:abstractNumId w:val="19"/>
  </w:num>
  <w:num w:numId="5" w16cid:durableId="2029865717">
    <w:abstractNumId w:val="40"/>
  </w:num>
  <w:num w:numId="6" w16cid:durableId="1498423554">
    <w:abstractNumId w:val="24"/>
  </w:num>
  <w:num w:numId="7" w16cid:durableId="862323173">
    <w:abstractNumId w:val="38"/>
  </w:num>
  <w:num w:numId="8" w16cid:durableId="1621111225">
    <w:abstractNumId w:val="5"/>
  </w:num>
  <w:num w:numId="9" w16cid:durableId="1093863189">
    <w:abstractNumId w:val="16"/>
  </w:num>
  <w:num w:numId="10" w16cid:durableId="3927778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0809595">
    <w:abstractNumId w:val="18"/>
  </w:num>
  <w:num w:numId="12" w16cid:durableId="772631695">
    <w:abstractNumId w:val="41"/>
  </w:num>
  <w:num w:numId="13" w16cid:durableId="2018068765">
    <w:abstractNumId w:val="30"/>
  </w:num>
  <w:num w:numId="14" w16cid:durableId="1352608511">
    <w:abstractNumId w:val="14"/>
  </w:num>
  <w:num w:numId="15" w16cid:durableId="1175922457">
    <w:abstractNumId w:val="4"/>
  </w:num>
  <w:num w:numId="16" w16cid:durableId="671294595">
    <w:abstractNumId w:val="31"/>
  </w:num>
  <w:num w:numId="17" w16cid:durableId="1320501194">
    <w:abstractNumId w:val="39"/>
  </w:num>
  <w:num w:numId="18" w16cid:durableId="841893718">
    <w:abstractNumId w:val="13"/>
  </w:num>
  <w:num w:numId="19" w16cid:durableId="1555583737">
    <w:abstractNumId w:val="15"/>
  </w:num>
  <w:num w:numId="20" w16cid:durableId="212229851">
    <w:abstractNumId w:val="7"/>
  </w:num>
  <w:num w:numId="21" w16cid:durableId="1624461335">
    <w:abstractNumId w:val="23"/>
  </w:num>
  <w:num w:numId="22" w16cid:durableId="909774200">
    <w:abstractNumId w:val="29"/>
  </w:num>
  <w:num w:numId="23" w16cid:durableId="556362270">
    <w:abstractNumId w:val="33"/>
  </w:num>
  <w:num w:numId="24" w16cid:durableId="1443186025">
    <w:abstractNumId w:val="1"/>
  </w:num>
  <w:num w:numId="25" w16cid:durableId="2132164201">
    <w:abstractNumId w:val="37"/>
  </w:num>
  <w:num w:numId="26" w16cid:durableId="1101605812">
    <w:abstractNumId w:val="9"/>
  </w:num>
  <w:num w:numId="27" w16cid:durableId="1747459145">
    <w:abstractNumId w:val="36"/>
  </w:num>
  <w:num w:numId="28" w16cid:durableId="1014499802">
    <w:abstractNumId w:val="3"/>
  </w:num>
  <w:num w:numId="29" w16cid:durableId="574047747">
    <w:abstractNumId w:val="20"/>
  </w:num>
  <w:num w:numId="30" w16cid:durableId="922952608">
    <w:abstractNumId w:val="21"/>
  </w:num>
  <w:num w:numId="31" w16cid:durableId="883299315">
    <w:abstractNumId w:val="26"/>
  </w:num>
  <w:num w:numId="32" w16cid:durableId="1419054563">
    <w:abstractNumId w:val="17"/>
  </w:num>
  <w:num w:numId="33" w16cid:durableId="1925720623">
    <w:abstractNumId w:val="11"/>
  </w:num>
  <w:num w:numId="34" w16cid:durableId="1475412866">
    <w:abstractNumId w:val="8"/>
  </w:num>
  <w:num w:numId="35" w16cid:durableId="1602226309">
    <w:abstractNumId w:val="6"/>
  </w:num>
  <w:num w:numId="36" w16cid:durableId="1537737436">
    <w:abstractNumId w:val="32"/>
  </w:num>
  <w:num w:numId="37" w16cid:durableId="2105104494">
    <w:abstractNumId w:val="10"/>
  </w:num>
  <w:num w:numId="38" w16cid:durableId="1270894083">
    <w:abstractNumId w:val="27"/>
  </w:num>
  <w:num w:numId="39" w16cid:durableId="1942375566">
    <w:abstractNumId w:val="28"/>
  </w:num>
  <w:num w:numId="40" w16cid:durableId="30158174">
    <w:abstractNumId w:val="22"/>
  </w:num>
  <w:num w:numId="41" w16cid:durableId="1988120408">
    <w:abstractNumId w:val="35"/>
  </w:num>
  <w:num w:numId="42" w16cid:durableId="21339115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6B"/>
    <w:rsid w:val="000033CD"/>
    <w:rsid w:val="000111FC"/>
    <w:rsid w:val="00016224"/>
    <w:rsid w:val="00025A9A"/>
    <w:rsid w:val="0003111F"/>
    <w:rsid w:val="0003433F"/>
    <w:rsid w:val="000458D5"/>
    <w:rsid w:val="00051F9B"/>
    <w:rsid w:val="000533A8"/>
    <w:rsid w:val="000551EA"/>
    <w:rsid w:val="000612AE"/>
    <w:rsid w:val="00067963"/>
    <w:rsid w:val="000805AF"/>
    <w:rsid w:val="00090E24"/>
    <w:rsid w:val="000A2644"/>
    <w:rsid w:val="000A3710"/>
    <w:rsid w:val="000A5D5B"/>
    <w:rsid w:val="000B0E32"/>
    <w:rsid w:val="000B0F88"/>
    <w:rsid w:val="000B13CD"/>
    <w:rsid w:val="000B5886"/>
    <w:rsid w:val="000C079B"/>
    <w:rsid w:val="000C2815"/>
    <w:rsid w:val="000C2FD1"/>
    <w:rsid w:val="000C4D89"/>
    <w:rsid w:val="000D2BA5"/>
    <w:rsid w:val="000D62C7"/>
    <w:rsid w:val="000D71C5"/>
    <w:rsid w:val="000E66B6"/>
    <w:rsid w:val="000F158E"/>
    <w:rsid w:val="000F1755"/>
    <w:rsid w:val="000F248E"/>
    <w:rsid w:val="0010082C"/>
    <w:rsid w:val="00103FE5"/>
    <w:rsid w:val="001056D3"/>
    <w:rsid w:val="001152D1"/>
    <w:rsid w:val="00126ED6"/>
    <w:rsid w:val="00133EF3"/>
    <w:rsid w:val="001355AC"/>
    <w:rsid w:val="00137D6C"/>
    <w:rsid w:val="001433A7"/>
    <w:rsid w:val="00143D5F"/>
    <w:rsid w:val="00146E09"/>
    <w:rsid w:val="001515E2"/>
    <w:rsid w:val="0016681E"/>
    <w:rsid w:val="00180BC8"/>
    <w:rsid w:val="00181153"/>
    <w:rsid w:val="00181896"/>
    <w:rsid w:val="001925A0"/>
    <w:rsid w:val="00194DAC"/>
    <w:rsid w:val="001966B1"/>
    <w:rsid w:val="001A2E64"/>
    <w:rsid w:val="001A61FA"/>
    <w:rsid w:val="001A74A6"/>
    <w:rsid w:val="001C34DE"/>
    <w:rsid w:val="001D5034"/>
    <w:rsid w:val="001E788B"/>
    <w:rsid w:val="00202B8A"/>
    <w:rsid w:val="002211B0"/>
    <w:rsid w:val="00231054"/>
    <w:rsid w:val="0023198B"/>
    <w:rsid w:val="00234F3F"/>
    <w:rsid w:val="00235334"/>
    <w:rsid w:val="00241C16"/>
    <w:rsid w:val="00244DFB"/>
    <w:rsid w:val="002463CA"/>
    <w:rsid w:val="002466EC"/>
    <w:rsid w:val="00254E27"/>
    <w:rsid w:val="0025591F"/>
    <w:rsid w:val="00267DDC"/>
    <w:rsid w:val="00272109"/>
    <w:rsid w:val="002735A7"/>
    <w:rsid w:val="00276700"/>
    <w:rsid w:val="00281D90"/>
    <w:rsid w:val="00283E16"/>
    <w:rsid w:val="00294AF9"/>
    <w:rsid w:val="002963B3"/>
    <w:rsid w:val="0029774A"/>
    <w:rsid w:val="002A2169"/>
    <w:rsid w:val="002A61E5"/>
    <w:rsid w:val="002B00C9"/>
    <w:rsid w:val="002B485D"/>
    <w:rsid w:val="002B4CD9"/>
    <w:rsid w:val="002B5E76"/>
    <w:rsid w:val="002C576B"/>
    <w:rsid w:val="002E6389"/>
    <w:rsid w:val="002E7163"/>
    <w:rsid w:val="002E771E"/>
    <w:rsid w:val="002F28EB"/>
    <w:rsid w:val="002F3C7D"/>
    <w:rsid w:val="00304BA2"/>
    <w:rsid w:val="0031107D"/>
    <w:rsid w:val="00312253"/>
    <w:rsid w:val="00312ACD"/>
    <w:rsid w:val="00316F88"/>
    <w:rsid w:val="00321195"/>
    <w:rsid w:val="00326C25"/>
    <w:rsid w:val="00354005"/>
    <w:rsid w:val="00364D14"/>
    <w:rsid w:val="00375AFE"/>
    <w:rsid w:val="0037727E"/>
    <w:rsid w:val="003827BF"/>
    <w:rsid w:val="00392887"/>
    <w:rsid w:val="0039388C"/>
    <w:rsid w:val="003A4491"/>
    <w:rsid w:val="003B735C"/>
    <w:rsid w:val="003C23A3"/>
    <w:rsid w:val="003C31B3"/>
    <w:rsid w:val="003C5BCE"/>
    <w:rsid w:val="003D1808"/>
    <w:rsid w:val="003D7146"/>
    <w:rsid w:val="003E7E62"/>
    <w:rsid w:val="003F26B0"/>
    <w:rsid w:val="003F3E54"/>
    <w:rsid w:val="00403ACD"/>
    <w:rsid w:val="00405B44"/>
    <w:rsid w:val="004139D2"/>
    <w:rsid w:val="00414803"/>
    <w:rsid w:val="00416783"/>
    <w:rsid w:val="00416F84"/>
    <w:rsid w:val="00423825"/>
    <w:rsid w:val="0042497F"/>
    <w:rsid w:val="00431AA3"/>
    <w:rsid w:val="00446412"/>
    <w:rsid w:val="00446C41"/>
    <w:rsid w:val="004526A7"/>
    <w:rsid w:val="00456F7A"/>
    <w:rsid w:val="00464E25"/>
    <w:rsid w:val="00464F6B"/>
    <w:rsid w:val="00470810"/>
    <w:rsid w:val="00470F59"/>
    <w:rsid w:val="00492F49"/>
    <w:rsid w:val="00497611"/>
    <w:rsid w:val="004A1D65"/>
    <w:rsid w:val="004A356B"/>
    <w:rsid w:val="004B5A36"/>
    <w:rsid w:val="004C01CE"/>
    <w:rsid w:val="004C0AC0"/>
    <w:rsid w:val="004C1017"/>
    <w:rsid w:val="004C3AE8"/>
    <w:rsid w:val="004C4D68"/>
    <w:rsid w:val="004C66BB"/>
    <w:rsid w:val="004D2530"/>
    <w:rsid w:val="004D27EE"/>
    <w:rsid w:val="004E062A"/>
    <w:rsid w:val="004E297E"/>
    <w:rsid w:val="004F03E2"/>
    <w:rsid w:val="004F5F5B"/>
    <w:rsid w:val="005015E8"/>
    <w:rsid w:val="0050306A"/>
    <w:rsid w:val="0050378C"/>
    <w:rsid w:val="0050383B"/>
    <w:rsid w:val="0050561B"/>
    <w:rsid w:val="00505F3C"/>
    <w:rsid w:val="0050716C"/>
    <w:rsid w:val="0052350F"/>
    <w:rsid w:val="00536ACD"/>
    <w:rsid w:val="00541F18"/>
    <w:rsid w:val="00543F6F"/>
    <w:rsid w:val="00544C3C"/>
    <w:rsid w:val="00545D00"/>
    <w:rsid w:val="005467B9"/>
    <w:rsid w:val="005505E0"/>
    <w:rsid w:val="00556E2B"/>
    <w:rsid w:val="00564993"/>
    <w:rsid w:val="00571FDA"/>
    <w:rsid w:val="00572D02"/>
    <w:rsid w:val="00592B43"/>
    <w:rsid w:val="005931C2"/>
    <w:rsid w:val="00593A26"/>
    <w:rsid w:val="0059585D"/>
    <w:rsid w:val="00595FAC"/>
    <w:rsid w:val="005A3F2C"/>
    <w:rsid w:val="005C0377"/>
    <w:rsid w:val="005C6F36"/>
    <w:rsid w:val="005D0C83"/>
    <w:rsid w:val="005D6DB9"/>
    <w:rsid w:val="005D7117"/>
    <w:rsid w:val="005E24B7"/>
    <w:rsid w:val="00612635"/>
    <w:rsid w:val="006126CD"/>
    <w:rsid w:val="00613BFF"/>
    <w:rsid w:val="00621D71"/>
    <w:rsid w:val="0062424C"/>
    <w:rsid w:val="006255C0"/>
    <w:rsid w:val="00633F80"/>
    <w:rsid w:val="00637020"/>
    <w:rsid w:val="006458A2"/>
    <w:rsid w:val="00645C19"/>
    <w:rsid w:val="00645EE0"/>
    <w:rsid w:val="00662629"/>
    <w:rsid w:val="006648CE"/>
    <w:rsid w:val="0066529C"/>
    <w:rsid w:val="0066683A"/>
    <w:rsid w:val="006668C0"/>
    <w:rsid w:val="00683665"/>
    <w:rsid w:val="00684C14"/>
    <w:rsid w:val="00687183"/>
    <w:rsid w:val="006879A7"/>
    <w:rsid w:val="006A4EB4"/>
    <w:rsid w:val="006A4F2E"/>
    <w:rsid w:val="006B38A9"/>
    <w:rsid w:val="006B7CF6"/>
    <w:rsid w:val="006D0C89"/>
    <w:rsid w:val="006D4B16"/>
    <w:rsid w:val="006D5EC2"/>
    <w:rsid w:val="006E7870"/>
    <w:rsid w:val="006F00A0"/>
    <w:rsid w:val="006F1FC5"/>
    <w:rsid w:val="006F22F5"/>
    <w:rsid w:val="006F3F7B"/>
    <w:rsid w:val="006F5C72"/>
    <w:rsid w:val="00703769"/>
    <w:rsid w:val="0070489A"/>
    <w:rsid w:val="007106F2"/>
    <w:rsid w:val="007270A3"/>
    <w:rsid w:val="00731067"/>
    <w:rsid w:val="00731B25"/>
    <w:rsid w:val="00731FFA"/>
    <w:rsid w:val="0073417F"/>
    <w:rsid w:val="00742005"/>
    <w:rsid w:val="007427EF"/>
    <w:rsid w:val="007445DA"/>
    <w:rsid w:val="00745C23"/>
    <w:rsid w:val="00766DD8"/>
    <w:rsid w:val="00772151"/>
    <w:rsid w:val="007805D9"/>
    <w:rsid w:val="00790F1B"/>
    <w:rsid w:val="00793C8E"/>
    <w:rsid w:val="007A01A0"/>
    <w:rsid w:val="007A4740"/>
    <w:rsid w:val="007B140A"/>
    <w:rsid w:val="007B2960"/>
    <w:rsid w:val="007B6317"/>
    <w:rsid w:val="007B7424"/>
    <w:rsid w:val="007C1A65"/>
    <w:rsid w:val="007C2B42"/>
    <w:rsid w:val="007C2D05"/>
    <w:rsid w:val="007C2DF0"/>
    <w:rsid w:val="007C6C03"/>
    <w:rsid w:val="007D0904"/>
    <w:rsid w:val="007F632D"/>
    <w:rsid w:val="007F6A39"/>
    <w:rsid w:val="00800DF6"/>
    <w:rsid w:val="008233AD"/>
    <w:rsid w:val="00824662"/>
    <w:rsid w:val="00830A0C"/>
    <w:rsid w:val="0083213C"/>
    <w:rsid w:val="008434ED"/>
    <w:rsid w:val="008503FB"/>
    <w:rsid w:val="00851686"/>
    <w:rsid w:val="008530F6"/>
    <w:rsid w:val="00872C9D"/>
    <w:rsid w:val="00873867"/>
    <w:rsid w:val="00880227"/>
    <w:rsid w:val="00882048"/>
    <w:rsid w:val="00882BE4"/>
    <w:rsid w:val="008830A7"/>
    <w:rsid w:val="00890B96"/>
    <w:rsid w:val="00897632"/>
    <w:rsid w:val="008A187D"/>
    <w:rsid w:val="008A3CCC"/>
    <w:rsid w:val="008A3EE5"/>
    <w:rsid w:val="008A51E6"/>
    <w:rsid w:val="008B0E4F"/>
    <w:rsid w:val="008B4B74"/>
    <w:rsid w:val="008B654C"/>
    <w:rsid w:val="008C6965"/>
    <w:rsid w:val="008D0E2A"/>
    <w:rsid w:val="008D225A"/>
    <w:rsid w:val="008D3CDF"/>
    <w:rsid w:val="008E3845"/>
    <w:rsid w:val="008E4E08"/>
    <w:rsid w:val="008F1E2F"/>
    <w:rsid w:val="008F7A65"/>
    <w:rsid w:val="009079CB"/>
    <w:rsid w:val="009109D4"/>
    <w:rsid w:val="0091180F"/>
    <w:rsid w:val="00926B1C"/>
    <w:rsid w:val="00930CF1"/>
    <w:rsid w:val="00933815"/>
    <w:rsid w:val="009439D4"/>
    <w:rsid w:val="00944BDD"/>
    <w:rsid w:val="009575EC"/>
    <w:rsid w:val="00961CBC"/>
    <w:rsid w:val="0096267D"/>
    <w:rsid w:val="00967612"/>
    <w:rsid w:val="0098658E"/>
    <w:rsid w:val="009973BC"/>
    <w:rsid w:val="0099784C"/>
    <w:rsid w:val="00997C0E"/>
    <w:rsid w:val="009A49CD"/>
    <w:rsid w:val="009A6C30"/>
    <w:rsid w:val="009B0374"/>
    <w:rsid w:val="009C22BD"/>
    <w:rsid w:val="009D1E8C"/>
    <w:rsid w:val="009D48B5"/>
    <w:rsid w:val="00A17648"/>
    <w:rsid w:val="00A300F9"/>
    <w:rsid w:val="00A3217F"/>
    <w:rsid w:val="00A4034E"/>
    <w:rsid w:val="00A42DB1"/>
    <w:rsid w:val="00A47FB7"/>
    <w:rsid w:val="00A51957"/>
    <w:rsid w:val="00A55D19"/>
    <w:rsid w:val="00A55DF7"/>
    <w:rsid w:val="00A829F1"/>
    <w:rsid w:val="00A83FB8"/>
    <w:rsid w:val="00A8653C"/>
    <w:rsid w:val="00A877E6"/>
    <w:rsid w:val="00A91DA4"/>
    <w:rsid w:val="00A96C91"/>
    <w:rsid w:val="00AB3A2C"/>
    <w:rsid w:val="00AB6C9D"/>
    <w:rsid w:val="00AC599B"/>
    <w:rsid w:val="00AC7B5C"/>
    <w:rsid w:val="00AD03AA"/>
    <w:rsid w:val="00AD48FB"/>
    <w:rsid w:val="00AE2F11"/>
    <w:rsid w:val="00AE4B01"/>
    <w:rsid w:val="00AF302E"/>
    <w:rsid w:val="00AF44D3"/>
    <w:rsid w:val="00B17B63"/>
    <w:rsid w:val="00B20189"/>
    <w:rsid w:val="00B2112B"/>
    <w:rsid w:val="00B21672"/>
    <w:rsid w:val="00B21B86"/>
    <w:rsid w:val="00B34AC8"/>
    <w:rsid w:val="00B35238"/>
    <w:rsid w:val="00B41047"/>
    <w:rsid w:val="00B54DCC"/>
    <w:rsid w:val="00B71C2E"/>
    <w:rsid w:val="00B720CB"/>
    <w:rsid w:val="00B77616"/>
    <w:rsid w:val="00B82084"/>
    <w:rsid w:val="00B8737C"/>
    <w:rsid w:val="00B87DF0"/>
    <w:rsid w:val="00B90A79"/>
    <w:rsid w:val="00B92FC2"/>
    <w:rsid w:val="00BA33E1"/>
    <w:rsid w:val="00BB66DB"/>
    <w:rsid w:val="00BB7049"/>
    <w:rsid w:val="00BB7105"/>
    <w:rsid w:val="00BC14E0"/>
    <w:rsid w:val="00BD2AE2"/>
    <w:rsid w:val="00BE6214"/>
    <w:rsid w:val="00BE6ED4"/>
    <w:rsid w:val="00BF0A40"/>
    <w:rsid w:val="00BF1A90"/>
    <w:rsid w:val="00C000C1"/>
    <w:rsid w:val="00C00E2E"/>
    <w:rsid w:val="00C037C0"/>
    <w:rsid w:val="00C0540A"/>
    <w:rsid w:val="00C16160"/>
    <w:rsid w:val="00C17DA0"/>
    <w:rsid w:val="00C23E33"/>
    <w:rsid w:val="00C2404E"/>
    <w:rsid w:val="00C34961"/>
    <w:rsid w:val="00C42DB4"/>
    <w:rsid w:val="00C463D4"/>
    <w:rsid w:val="00C468C3"/>
    <w:rsid w:val="00C53500"/>
    <w:rsid w:val="00C657F7"/>
    <w:rsid w:val="00C70FF5"/>
    <w:rsid w:val="00C8200B"/>
    <w:rsid w:val="00C8532C"/>
    <w:rsid w:val="00C92158"/>
    <w:rsid w:val="00C92B94"/>
    <w:rsid w:val="00C93EE0"/>
    <w:rsid w:val="00CA3A5D"/>
    <w:rsid w:val="00CA3D12"/>
    <w:rsid w:val="00CA51FF"/>
    <w:rsid w:val="00CB550E"/>
    <w:rsid w:val="00CD162A"/>
    <w:rsid w:val="00CD3078"/>
    <w:rsid w:val="00CE1921"/>
    <w:rsid w:val="00CE6C05"/>
    <w:rsid w:val="00CF6E5B"/>
    <w:rsid w:val="00CF7BAC"/>
    <w:rsid w:val="00D14DF5"/>
    <w:rsid w:val="00D156F4"/>
    <w:rsid w:val="00D23A48"/>
    <w:rsid w:val="00D23AC9"/>
    <w:rsid w:val="00D23EF7"/>
    <w:rsid w:val="00D32F6B"/>
    <w:rsid w:val="00D34731"/>
    <w:rsid w:val="00D47B32"/>
    <w:rsid w:val="00D50C42"/>
    <w:rsid w:val="00D51E5A"/>
    <w:rsid w:val="00D63427"/>
    <w:rsid w:val="00D71DE2"/>
    <w:rsid w:val="00D747C6"/>
    <w:rsid w:val="00D75986"/>
    <w:rsid w:val="00D90D55"/>
    <w:rsid w:val="00D90D94"/>
    <w:rsid w:val="00DA0562"/>
    <w:rsid w:val="00DA292C"/>
    <w:rsid w:val="00DB63E3"/>
    <w:rsid w:val="00DB6921"/>
    <w:rsid w:val="00DC6855"/>
    <w:rsid w:val="00DD0522"/>
    <w:rsid w:val="00DE1831"/>
    <w:rsid w:val="00DF01D9"/>
    <w:rsid w:val="00DF4D59"/>
    <w:rsid w:val="00E23DED"/>
    <w:rsid w:val="00E31172"/>
    <w:rsid w:val="00E32FA6"/>
    <w:rsid w:val="00E43BA7"/>
    <w:rsid w:val="00E53F5D"/>
    <w:rsid w:val="00E561A2"/>
    <w:rsid w:val="00E5695F"/>
    <w:rsid w:val="00E5794F"/>
    <w:rsid w:val="00E63CC0"/>
    <w:rsid w:val="00E649AD"/>
    <w:rsid w:val="00E853FC"/>
    <w:rsid w:val="00E8648D"/>
    <w:rsid w:val="00E86B23"/>
    <w:rsid w:val="00E922B9"/>
    <w:rsid w:val="00E92585"/>
    <w:rsid w:val="00E92F09"/>
    <w:rsid w:val="00E97C0E"/>
    <w:rsid w:val="00EA0D34"/>
    <w:rsid w:val="00EA1D04"/>
    <w:rsid w:val="00EB06B6"/>
    <w:rsid w:val="00EB4CDC"/>
    <w:rsid w:val="00EB797E"/>
    <w:rsid w:val="00EC07B4"/>
    <w:rsid w:val="00EC1CE0"/>
    <w:rsid w:val="00EC3D7C"/>
    <w:rsid w:val="00EC434B"/>
    <w:rsid w:val="00ED1C42"/>
    <w:rsid w:val="00ED5164"/>
    <w:rsid w:val="00ED54D8"/>
    <w:rsid w:val="00EE37DC"/>
    <w:rsid w:val="00EE40E3"/>
    <w:rsid w:val="00EE4192"/>
    <w:rsid w:val="00EE5984"/>
    <w:rsid w:val="00EE642F"/>
    <w:rsid w:val="00EF4645"/>
    <w:rsid w:val="00EF5369"/>
    <w:rsid w:val="00EF743E"/>
    <w:rsid w:val="00F01C29"/>
    <w:rsid w:val="00F045FF"/>
    <w:rsid w:val="00F05DFD"/>
    <w:rsid w:val="00F07BF4"/>
    <w:rsid w:val="00F1393E"/>
    <w:rsid w:val="00F154DC"/>
    <w:rsid w:val="00F212DD"/>
    <w:rsid w:val="00F21FD5"/>
    <w:rsid w:val="00F2395E"/>
    <w:rsid w:val="00F25BFD"/>
    <w:rsid w:val="00F26E87"/>
    <w:rsid w:val="00F3638E"/>
    <w:rsid w:val="00F46E23"/>
    <w:rsid w:val="00F500AA"/>
    <w:rsid w:val="00F52E5D"/>
    <w:rsid w:val="00F6516B"/>
    <w:rsid w:val="00F7412A"/>
    <w:rsid w:val="00F82304"/>
    <w:rsid w:val="00F84E9C"/>
    <w:rsid w:val="00F92F12"/>
    <w:rsid w:val="00F95354"/>
    <w:rsid w:val="00F960B8"/>
    <w:rsid w:val="00FA4FFB"/>
    <w:rsid w:val="00FB68B4"/>
    <w:rsid w:val="00FB6D6B"/>
    <w:rsid w:val="00FB7403"/>
    <w:rsid w:val="00FC16ED"/>
    <w:rsid w:val="00FC70CA"/>
    <w:rsid w:val="00FD12D1"/>
    <w:rsid w:val="00FD7EFC"/>
    <w:rsid w:val="00FE10B5"/>
    <w:rsid w:val="00FE5E2E"/>
    <w:rsid w:val="00FE6458"/>
    <w:rsid w:val="00FE7AA5"/>
    <w:rsid w:val="00FF2421"/>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CCC01"/>
  <w15:chartTrackingRefBased/>
  <w15:docId w15:val="{6E97E7CB-70FF-4572-9577-8B8342C1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7B9"/>
    <w:pPr>
      <w:widowControl w:val="0"/>
      <w:overflowPunct w:val="0"/>
      <w:adjustRightInd w:val="0"/>
      <w:spacing w:after="0" w:line="240" w:lineRule="auto"/>
    </w:pPr>
    <w:rPr>
      <w:rFonts w:ascii="Times New Roman" w:eastAsia="Times New Roman" w:hAnsi="Times New Roman" w:cs="Times New Roman"/>
      <w:kern w:val="28"/>
      <w:sz w:val="24"/>
      <w:szCs w:val="24"/>
      <w:lang w:val="es-ES" w:eastAsia="es-CO"/>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6">
    <w:name w:val="heading 6"/>
    <w:basedOn w:val="Normal"/>
    <w:next w:val="Normal"/>
    <w:link w:val="Ttulo6Car"/>
    <w:qFormat/>
    <w:rsid w:val="00FB6D6B"/>
    <w:pPr>
      <w:keepNext/>
      <w:widowControl/>
      <w:autoSpaceDE w:val="0"/>
      <w:autoSpaceDN w:val="0"/>
      <w:jc w:val="both"/>
      <w:outlineLvl w:val="5"/>
    </w:pPr>
    <w:rPr>
      <w:rFonts w:ascii="Arial" w:hAnsi="Arial"/>
      <w:b/>
      <w:bCs/>
      <w:kern w:val="0"/>
      <w:szCs w:val="20"/>
      <w:lang w:val="es-ES_tradnl" w:eastAsia="es-ES"/>
    </w:rPr>
  </w:style>
  <w:style w:type="paragraph" w:styleId="Ttulo9">
    <w:name w:val="heading 9"/>
    <w:basedOn w:val="Normal"/>
    <w:next w:val="Normal"/>
    <w:link w:val="Ttulo9Car"/>
    <w:qFormat/>
    <w:rsid w:val="00FB6D6B"/>
    <w:pPr>
      <w:widowControl/>
      <w:overflowPunct/>
      <w:adjustRightInd/>
      <w:spacing w:before="240" w:after="60"/>
      <w:outlineLvl w:val="8"/>
    </w:pPr>
    <w:rPr>
      <w:rFonts w:ascii="Arial" w:hAnsi="Arial"/>
      <w:kern w:val="0"/>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Sinespaciado">
    <w:name w:val="No Spacing"/>
    <w:link w:val="SinespaciadoCar"/>
    <w:uiPriority w:val="1"/>
    <w:qFormat/>
    <w:rsid w:val="00FB6D6B"/>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FB6D6B"/>
    <w:rPr>
      <w:rFonts w:ascii="Calibri" w:eastAsia="Calibri" w:hAnsi="Calibri" w:cs="Times New Roman"/>
      <w:lang w:val="es-ES"/>
    </w:rPr>
  </w:style>
  <w:style w:type="character" w:customStyle="1" w:styleId="Ttulo6Car">
    <w:name w:val="Título 6 Car"/>
    <w:basedOn w:val="Fuentedeprrafopredeter"/>
    <w:link w:val="Ttulo6"/>
    <w:rsid w:val="00FB6D6B"/>
    <w:rPr>
      <w:rFonts w:ascii="Arial" w:eastAsia="Times New Roman" w:hAnsi="Arial" w:cs="Times New Roman"/>
      <w:b/>
      <w:bCs/>
      <w:sz w:val="24"/>
      <w:szCs w:val="20"/>
      <w:lang w:val="es-ES_tradnl" w:eastAsia="es-ES"/>
    </w:rPr>
  </w:style>
  <w:style w:type="character" w:customStyle="1" w:styleId="Ttulo9Car">
    <w:name w:val="Título 9 Car"/>
    <w:basedOn w:val="Fuentedeprrafopredeter"/>
    <w:link w:val="Ttulo9"/>
    <w:rsid w:val="00FB6D6B"/>
    <w:rPr>
      <w:rFonts w:ascii="Arial" w:eastAsia="Times New Roman" w:hAnsi="Arial" w:cs="Times New Roman"/>
      <w:lang w:val="es-ES" w:eastAsia="es-ES"/>
    </w:rPr>
  </w:style>
  <w:style w:type="paragraph" w:styleId="Textoindependiente2">
    <w:name w:val="Body Text 2"/>
    <w:basedOn w:val="Normal"/>
    <w:link w:val="Textoindependiente2Car"/>
    <w:rsid w:val="00FB6D6B"/>
    <w:pPr>
      <w:widowControl/>
      <w:overflowPunct/>
      <w:adjustRightInd/>
      <w:spacing w:line="360" w:lineRule="auto"/>
      <w:ind w:left="360"/>
      <w:jc w:val="both"/>
    </w:pPr>
    <w:rPr>
      <w:rFonts w:ascii="Arial" w:hAnsi="Arial"/>
      <w:i/>
      <w:kern w:val="0"/>
      <w:sz w:val="28"/>
      <w:szCs w:val="20"/>
      <w:lang w:val="es-ES_tradnl" w:eastAsia="x-none"/>
    </w:rPr>
  </w:style>
  <w:style w:type="character" w:customStyle="1" w:styleId="Textoindependiente2Car">
    <w:name w:val="Texto independiente 2 Car"/>
    <w:basedOn w:val="Fuentedeprrafopredeter"/>
    <w:link w:val="Textoindependiente2"/>
    <w:rsid w:val="00FB6D6B"/>
    <w:rPr>
      <w:rFonts w:ascii="Arial" w:eastAsia="Times New Roman" w:hAnsi="Arial" w:cs="Times New Roman"/>
      <w:i/>
      <w:sz w:val="28"/>
      <w:szCs w:val="20"/>
      <w:lang w:val="es-ES_tradnl" w:eastAsia="x-none"/>
    </w:rPr>
  </w:style>
  <w:style w:type="paragraph" w:styleId="Sangra2detindependiente">
    <w:name w:val="Body Text Indent 2"/>
    <w:basedOn w:val="Normal"/>
    <w:link w:val="Sangra2detindependienteCar"/>
    <w:rsid w:val="00FB6D6B"/>
    <w:pPr>
      <w:widowControl/>
      <w:overflowPunct/>
      <w:adjustRightInd/>
      <w:spacing w:after="120" w:line="480" w:lineRule="auto"/>
      <w:ind w:left="283"/>
      <w:jc w:val="both"/>
    </w:pPr>
    <w:rPr>
      <w:rFonts w:ascii="Eras Medium ITC" w:hAnsi="Eras Medium ITC"/>
      <w:i/>
      <w:kern w:val="0"/>
      <w:sz w:val="22"/>
      <w:szCs w:val="22"/>
      <w:lang w:val="x-none" w:eastAsia="x-none"/>
    </w:rPr>
  </w:style>
  <w:style w:type="character" w:customStyle="1" w:styleId="Sangra2detindependienteCar">
    <w:name w:val="Sangría 2 de t. independiente Car"/>
    <w:basedOn w:val="Fuentedeprrafopredeter"/>
    <w:link w:val="Sangra2detindependiente"/>
    <w:rsid w:val="00FB6D6B"/>
    <w:rPr>
      <w:rFonts w:ascii="Eras Medium ITC" w:eastAsia="Times New Roman" w:hAnsi="Eras Medium ITC" w:cs="Times New Roman"/>
      <w:i/>
      <w:lang w:val="x-none" w:eastAsia="x-none"/>
    </w:rPr>
  </w:style>
  <w:style w:type="paragraph" w:customStyle="1" w:styleId="Estilo">
    <w:name w:val="Estilo"/>
    <w:rsid w:val="00FB6D6B"/>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FB6D6B"/>
    <w:pPr>
      <w:widowControl/>
      <w:overflowPunct/>
      <w:adjustRightInd/>
    </w:pPr>
    <w:rPr>
      <w:rFonts w:ascii="Calibri" w:eastAsia="Calibri" w:hAnsi="Calibri"/>
      <w:kern w:val="0"/>
      <w:sz w:val="20"/>
      <w:szCs w:val="20"/>
      <w:lang w:val="x-none"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FB6D6B"/>
    <w:rPr>
      <w:rFonts w:ascii="Calibri" w:eastAsia="Calibri" w:hAnsi="Calibri" w:cs="Times New Roman"/>
      <w:sz w:val="20"/>
      <w:szCs w:val="20"/>
      <w:lang w:val="x-non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FB6D6B"/>
    <w:rPr>
      <w:vertAlign w:val="superscript"/>
    </w:rPr>
  </w:style>
  <w:style w:type="paragraph" w:styleId="Prrafodelista">
    <w:name w:val="List Paragraph"/>
    <w:aliases w:val="Nivel 1,Párrafo de lista1,Titulo 7,Párrafo de lista11,Párrafo de lista111,Párrafo de lista3,Bullets,titulo 3,List Paragraph,Ha,List Paragraph1,Betulia Título 1,Lista HD,Titulo 5,Chulito,Bolita,BOLA,Párrafo de lista21,BOLADEF,HOJA"/>
    <w:basedOn w:val="Normal"/>
    <w:link w:val="PrrafodelistaCar"/>
    <w:uiPriority w:val="34"/>
    <w:qFormat/>
    <w:rsid w:val="00FB6D6B"/>
    <w:pPr>
      <w:widowControl/>
      <w:overflowPunct/>
      <w:adjustRightInd/>
      <w:ind w:left="708"/>
    </w:pPr>
    <w:rPr>
      <w:kern w:val="0"/>
      <w:lang w:val="es-CO" w:eastAsia="es-ES"/>
    </w:rPr>
  </w:style>
  <w:style w:type="paragraph" w:styleId="Textoindependiente3">
    <w:name w:val="Body Text 3"/>
    <w:basedOn w:val="Normal"/>
    <w:link w:val="Textoindependiente3Car"/>
    <w:uiPriority w:val="99"/>
    <w:unhideWhenUsed/>
    <w:rsid w:val="00FB6D6B"/>
    <w:pPr>
      <w:spacing w:after="120"/>
    </w:pPr>
    <w:rPr>
      <w:sz w:val="16"/>
      <w:szCs w:val="16"/>
      <w:lang w:eastAsia="x-none"/>
    </w:rPr>
  </w:style>
  <w:style w:type="character" w:customStyle="1" w:styleId="Textoindependiente3Car">
    <w:name w:val="Texto independiente 3 Car"/>
    <w:basedOn w:val="Fuentedeprrafopredeter"/>
    <w:link w:val="Textoindependiente3"/>
    <w:uiPriority w:val="99"/>
    <w:rsid w:val="00FB6D6B"/>
    <w:rPr>
      <w:rFonts w:ascii="Times New Roman" w:eastAsia="Times New Roman" w:hAnsi="Times New Roman" w:cs="Times New Roman"/>
      <w:kern w:val="28"/>
      <w:sz w:val="16"/>
      <w:szCs w:val="16"/>
      <w:lang w:val="es-ES" w:eastAsia="x-none"/>
    </w:rPr>
  </w:style>
  <w:style w:type="paragraph" w:styleId="Sangra3detindependiente">
    <w:name w:val="Body Text Indent 3"/>
    <w:basedOn w:val="Normal"/>
    <w:link w:val="Sangra3detindependienteCar"/>
    <w:rsid w:val="00FB6D6B"/>
    <w:pPr>
      <w:widowControl/>
      <w:overflowPunct/>
      <w:adjustRightInd/>
      <w:spacing w:after="120"/>
      <w:ind w:left="283"/>
    </w:pPr>
    <w:rPr>
      <w:kern w:val="0"/>
      <w:sz w:val="16"/>
      <w:szCs w:val="16"/>
      <w:lang w:eastAsia="es-ES"/>
    </w:rPr>
  </w:style>
  <w:style w:type="character" w:customStyle="1" w:styleId="Sangra3detindependienteCar">
    <w:name w:val="Sangría 3 de t. independiente Car"/>
    <w:basedOn w:val="Fuentedeprrafopredeter"/>
    <w:link w:val="Sangra3detindependiente"/>
    <w:rsid w:val="00FB6D6B"/>
    <w:rPr>
      <w:rFonts w:ascii="Times New Roman" w:eastAsia="Times New Roman" w:hAnsi="Times New Roman" w:cs="Times New Roman"/>
      <w:sz w:val="16"/>
      <w:szCs w:val="16"/>
      <w:lang w:val="es-ES" w:eastAsia="es-ES"/>
    </w:rPr>
  </w:style>
  <w:style w:type="paragraph" w:styleId="Listaconvietas">
    <w:name w:val="List Bullet"/>
    <w:basedOn w:val="Normal"/>
    <w:uiPriority w:val="99"/>
    <w:unhideWhenUsed/>
    <w:rsid w:val="00FB6D6B"/>
    <w:pPr>
      <w:widowControl/>
      <w:numPr>
        <w:numId w:val="1"/>
      </w:numPr>
      <w:overflowPunct/>
      <w:adjustRightInd/>
      <w:spacing w:before="240" w:after="240" w:line="360" w:lineRule="auto"/>
      <w:ind w:left="360"/>
      <w:jc w:val="both"/>
    </w:pPr>
    <w:rPr>
      <w:rFonts w:ascii="Arial" w:eastAsia="Calibri" w:hAnsi="Arial" w:cs="Arial"/>
      <w:b/>
      <w:bCs/>
      <w:color w:val="000000"/>
      <w:kern w:val="0"/>
      <w:sz w:val="22"/>
      <w:szCs w:val="22"/>
      <w:lang w:val="es-CO"/>
    </w:rPr>
  </w:style>
  <w:style w:type="paragraph" w:customStyle="1" w:styleId="Default">
    <w:name w:val="Default"/>
    <w:basedOn w:val="Normal"/>
    <w:rsid w:val="00FB6D6B"/>
    <w:pPr>
      <w:widowControl/>
      <w:overflowPunct/>
      <w:autoSpaceDE w:val="0"/>
      <w:autoSpaceDN w:val="0"/>
      <w:adjustRightInd/>
    </w:pPr>
    <w:rPr>
      <w:rFonts w:ascii="Arial" w:eastAsia="Calibri" w:hAnsi="Arial" w:cs="Arial"/>
      <w:color w:val="000000"/>
      <w:kern w:val="0"/>
      <w:lang w:val="es-CO"/>
    </w:rPr>
  </w:style>
  <w:style w:type="paragraph" w:styleId="Textodeglobo">
    <w:name w:val="Balloon Text"/>
    <w:basedOn w:val="Normal"/>
    <w:link w:val="TextodegloboCar"/>
    <w:uiPriority w:val="99"/>
    <w:semiHidden/>
    <w:unhideWhenUsed/>
    <w:rsid w:val="00FB6D6B"/>
    <w:rPr>
      <w:rFonts w:ascii="Tahoma" w:hAnsi="Tahoma" w:cs="Tahoma"/>
      <w:sz w:val="16"/>
      <w:szCs w:val="16"/>
    </w:rPr>
  </w:style>
  <w:style w:type="character" w:customStyle="1" w:styleId="TextodegloboCar">
    <w:name w:val="Texto de globo Car"/>
    <w:basedOn w:val="Fuentedeprrafopredeter"/>
    <w:link w:val="Textodeglobo"/>
    <w:uiPriority w:val="99"/>
    <w:semiHidden/>
    <w:rsid w:val="00FB6D6B"/>
    <w:rPr>
      <w:rFonts w:ascii="Tahoma" w:eastAsia="Times New Roman" w:hAnsi="Tahoma" w:cs="Tahoma"/>
      <w:kern w:val="28"/>
      <w:sz w:val="16"/>
      <w:szCs w:val="16"/>
      <w:lang w:val="es-ES" w:eastAsia="es-CO"/>
    </w:rPr>
  </w:style>
  <w:style w:type="paragraph" w:styleId="NormalWeb">
    <w:name w:val="Normal (Web)"/>
    <w:basedOn w:val="Normal"/>
    <w:uiPriority w:val="99"/>
    <w:unhideWhenUsed/>
    <w:rsid w:val="00FB6D6B"/>
    <w:pPr>
      <w:widowControl/>
      <w:overflowPunct/>
      <w:adjustRightInd/>
      <w:spacing w:before="100" w:beforeAutospacing="1" w:after="100" w:afterAutospacing="1"/>
    </w:pPr>
    <w:rPr>
      <w:kern w:val="0"/>
      <w:lang w:val="es-CO"/>
    </w:rPr>
  </w:style>
  <w:style w:type="paragraph" w:styleId="Textosinformato">
    <w:name w:val="Plain Text"/>
    <w:basedOn w:val="Normal"/>
    <w:link w:val="TextosinformatoCar"/>
    <w:rsid w:val="00FB6D6B"/>
    <w:pPr>
      <w:widowControl/>
      <w:overflowPunct/>
      <w:adjustRightInd/>
    </w:pPr>
    <w:rPr>
      <w:rFonts w:ascii="Courier New" w:hAnsi="Courier New"/>
      <w:kern w:val="0"/>
      <w:sz w:val="20"/>
      <w:szCs w:val="20"/>
      <w:lang w:val="es-CO" w:eastAsia="x-none"/>
    </w:rPr>
  </w:style>
  <w:style w:type="character" w:customStyle="1" w:styleId="TextosinformatoCar">
    <w:name w:val="Texto sin formato Car"/>
    <w:basedOn w:val="Fuentedeprrafopredeter"/>
    <w:link w:val="Textosinformato"/>
    <w:rsid w:val="00FB6D6B"/>
    <w:rPr>
      <w:rFonts w:ascii="Courier New" w:eastAsia="Times New Roman" w:hAnsi="Courier New" w:cs="Times New Roman"/>
      <w:sz w:val="20"/>
      <w:szCs w:val="20"/>
      <w:lang w:eastAsia="x-none"/>
    </w:rPr>
  </w:style>
  <w:style w:type="character" w:styleId="Refdecomentario">
    <w:name w:val="annotation reference"/>
    <w:uiPriority w:val="99"/>
    <w:semiHidden/>
    <w:unhideWhenUsed/>
    <w:rsid w:val="00FB6D6B"/>
    <w:rPr>
      <w:sz w:val="16"/>
      <w:szCs w:val="16"/>
    </w:rPr>
  </w:style>
  <w:style w:type="paragraph" w:styleId="Textocomentario">
    <w:name w:val="annotation text"/>
    <w:basedOn w:val="Normal"/>
    <w:link w:val="TextocomentarioCar"/>
    <w:uiPriority w:val="99"/>
    <w:unhideWhenUsed/>
    <w:rsid w:val="00FB6D6B"/>
    <w:rPr>
      <w:sz w:val="20"/>
      <w:szCs w:val="20"/>
    </w:rPr>
  </w:style>
  <w:style w:type="character" w:customStyle="1" w:styleId="TextocomentarioCar">
    <w:name w:val="Texto comentario Car"/>
    <w:basedOn w:val="Fuentedeprrafopredeter"/>
    <w:link w:val="Textocomentario"/>
    <w:uiPriority w:val="99"/>
    <w:rsid w:val="00FB6D6B"/>
    <w:rPr>
      <w:rFonts w:ascii="Times New Roman" w:eastAsia="Times New Roman" w:hAnsi="Times New Roman" w:cs="Times New Roman"/>
      <w:kern w:val="28"/>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FB6D6B"/>
    <w:rPr>
      <w:b/>
      <w:bCs/>
    </w:rPr>
  </w:style>
  <w:style w:type="character" w:customStyle="1" w:styleId="AsuntodelcomentarioCar">
    <w:name w:val="Asunto del comentario Car"/>
    <w:basedOn w:val="TextocomentarioCar"/>
    <w:link w:val="Asuntodelcomentario"/>
    <w:uiPriority w:val="99"/>
    <w:semiHidden/>
    <w:rsid w:val="00FB6D6B"/>
    <w:rPr>
      <w:rFonts w:ascii="Times New Roman" w:eastAsia="Times New Roman" w:hAnsi="Times New Roman" w:cs="Times New Roman"/>
      <w:b/>
      <w:bCs/>
      <w:kern w:val="28"/>
      <w:sz w:val="20"/>
      <w:szCs w:val="20"/>
      <w:lang w:val="es-ES" w:eastAsia="es-CO"/>
    </w:rPr>
  </w:style>
  <w:style w:type="table" w:styleId="Tablaconcuadrcula">
    <w:name w:val="Table Grid"/>
    <w:basedOn w:val="Tablanormal"/>
    <w:uiPriority w:val="59"/>
    <w:rsid w:val="00FB6D6B"/>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B6D6B"/>
    <w:rPr>
      <w:rFonts w:ascii="Arial" w:eastAsia="Arial" w:hAnsi="Arial" w:cs="Arial"/>
      <w:shd w:val="clear" w:color="auto" w:fill="FFFFFF"/>
    </w:rPr>
  </w:style>
  <w:style w:type="paragraph" w:customStyle="1" w:styleId="Cuerpodeltexto0">
    <w:name w:val="Cuerpo del texto"/>
    <w:basedOn w:val="Normal"/>
    <w:link w:val="Cuerpodeltexto"/>
    <w:rsid w:val="00FB6D6B"/>
    <w:pPr>
      <w:shd w:val="clear" w:color="auto" w:fill="FFFFFF"/>
      <w:overflowPunct/>
      <w:adjustRightInd/>
      <w:spacing w:after="180" w:line="385" w:lineRule="exact"/>
      <w:jc w:val="both"/>
    </w:pPr>
    <w:rPr>
      <w:rFonts w:ascii="Arial" w:eastAsia="Arial" w:hAnsi="Arial" w:cs="Arial"/>
      <w:kern w:val="0"/>
      <w:sz w:val="22"/>
      <w:szCs w:val="22"/>
      <w:lang w:val="es-CO" w:eastAsia="en-US"/>
    </w:rPr>
  </w:style>
  <w:style w:type="character" w:customStyle="1" w:styleId="Cuerpodeltexto4">
    <w:name w:val="Cuerpo del texto (4)_"/>
    <w:link w:val="Cuerpodeltexto40"/>
    <w:rsid w:val="00FB6D6B"/>
    <w:rPr>
      <w:rFonts w:ascii="Arial" w:eastAsia="Arial" w:hAnsi="Arial" w:cs="Arial"/>
      <w:sz w:val="19"/>
      <w:szCs w:val="19"/>
      <w:shd w:val="clear" w:color="auto" w:fill="FFFFFF"/>
    </w:rPr>
  </w:style>
  <w:style w:type="paragraph" w:customStyle="1" w:styleId="Cuerpodeltexto40">
    <w:name w:val="Cuerpo del texto (4)"/>
    <w:basedOn w:val="Normal"/>
    <w:link w:val="Cuerpodeltexto4"/>
    <w:rsid w:val="00FB6D6B"/>
    <w:pPr>
      <w:shd w:val="clear" w:color="auto" w:fill="FFFFFF"/>
      <w:overflowPunct/>
      <w:adjustRightInd/>
      <w:spacing w:after="300" w:line="382" w:lineRule="exact"/>
    </w:pPr>
    <w:rPr>
      <w:rFonts w:ascii="Arial" w:eastAsia="Arial" w:hAnsi="Arial" w:cs="Arial"/>
      <w:kern w:val="0"/>
      <w:sz w:val="19"/>
      <w:szCs w:val="19"/>
      <w:lang w:val="es-CO" w:eastAsia="en-US"/>
    </w:rPr>
  </w:style>
  <w:style w:type="character" w:customStyle="1" w:styleId="Cuerpodeltexto5">
    <w:name w:val="Cuerpo del texto (5)_"/>
    <w:link w:val="Cuerpodeltexto50"/>
    <w:rsid w:val="00FB6D6B"/>
    <w:rPr>
      <w:rFonts w:ascii="Arial" w:eastAsia="Arial" w:hAnsi="Arial" w:cs="Arial"/>
      <w:i/>
      <w:iCs/>
      <w:sz w:val="18"/>
      <w:szCs w:val="18"/>
      <w:shd w:val="clear" w:color="auto" w:fill="FFFFFF"/>
    </w:rPr>
  </w:style>
  <w:style w:type="paragraph" w:customStyle="1" w:styleId="Cuerpodeltexto50">
    <w:name w:val="Cuerpo del texto (5)"/>
    <w:basedOn w:val="Normal"/>
    <w:link w:val="Cuerpodeltexto5"/>
    <w:rsid w:val="00FB6D6B"/>
    <w:pPr>
      <w:shd w:val="clear" w:color="auto" w:fill="FFFFFF"/>
      <w:overflowPunct/>
      <w:adjustRightInd/>
      <w:spacing w:before="300" w:line="346" w:lineRule="exact"/>
      <w:jc w:val="both"/>
    </w:pPr>
    <w:rPr>
      <w:rFonts w:ascii="Arial" w:eastAsia="Arial" w:hAnsi="Arial" w:cs="Arial"/>
      <w:i/>
      <w:iCs/>
      <w:kern w:val="0"/>
      <w:sz w:val="18"/>
      <w:szCs w:val="18"/>
      <w:lang w:val="es-CO" w:eastAsia="en-US"/>
    </w:rPr>
  </w:style>
  <w:style w:type="character" w:customStyle="1" w:styleId="Cuerpodeltexto6">
    <w:name w:val="Cuerpo del texto (6)_"/>
    <w:link w:val="Cuerpodeltexto60"/>
    <w:rsid w:val="00FB6D6B"/>
    <w:rPr>
      <w:rFonts w:ascii="Arial" w:eastAsia="Arial" w:hAnsi="Arial" w:cs="Arial"/>
      <w:i/>
      <w:iCs/>
      <w:shd w:val="clear" w:color="auto" w:fill="FFFFFF"/>
    </w:rPr>
  </w:style>
  <w:style w:type="paragraph" w:customStyle="1" w:styleId="Cuerpodeltexto60">
    <w:name w:val="Cuerpo del texto (6)"/>
    <w:basedOn w:val="Normal"/>
    <w:link w:val="Cuerpodeltexto6"/>
    <w:rsid w:val="00FB6D6B"/>
    <w:pPr>
      <w:shd w:val="clear" w:color="auto" w:fill="FFFFFF"/>
      <w:overflowPunct/>
      <w:adjustRightInd/>
      <w:spacing w:line="342" w:lineRule="exact"/>
      <w:jc w:val="both"/>
    </w:pPr>
    <w:rPr>
      <w:rFonts w:ascii="Arial" w:eastAsia="Arial" w:hAnsi="Arial" w:cs="Arial"/>
      <w:i/>
      <w:iCs/>
      <w:kern w:val="0"/>
      <w:sz w:val="22"/>
      <w:szCs w:val="22"/>
      <w:lang w:val="es-CO" w:eastAsia="en-US"/>
    </w:rPr>
  </w:style>
  <w:style w:type="character" w:customStyle="1" w:styleId="CuerpodeltextoCursiva">
    <w:name w:val="Cuerpo del texto + Cursiva"/>
    <w:rsid w:val="00FB6D6B"/>
    <w:rPr>
      <w:rFonts w:ascii="Arial" w:eastAsia="Arial" w:hAnsi="Arial" w:cs="Arial"/>
      <w:b w:val="0"/>
      <w:bCs w:val="0"/>
      <w:i/>
      <w:iCs/>
      <w:smallCaps w:val="0"/>
      <w:strike w:val="0"/>
      <w:color w:val="000000"/>
      <w:spacing w:val="0"/>
      <w:w w:val="100"/>
      <w:position w:val="0"/>
      <w:sz w:val="22"/>
      <w:szCs w:val="22"/>
      <w:u w:val="none"/>
      <w:shd w:val="clear" w:color="auto" w:fill="FFFFFF"/>
      <w:lang w:val="es-ES"/>
    </w:rPr>
  </w:style>
  <w:style w:type="character" w:customStyle="1" w:styleId="Cuerpodeltexto6Sincursiva">
    <w:name w:val="Cuerpo del texto (6) + Sin cursiva"/>
    <w:rsid w:val="00FB6D6B"/>
    <w:rPr>
      <w:rFonts w:ascii="Arial" w:eastAsia="Arial" w:hAnsi="Arial" w:cs="Arial"/>
      <w:b w:val="0"/>
      <w:bCs w:val="0"/>
      <w:i/>
      <w:iCs/>
      <w:smallCaps w:val="0"/>
      <w:strike w:val="0"/>
      <w:color w:val="000000"/>
      <w:spacing w:val="0"/>
      <w:w w:val="100"/>
      <w:position w:val="0"/>
      <w:sz w:val="22"/>
      <w:szCs w:val="22"/>
      <w:u w:val="single"/>
      <w:shd w:val="clear" w:color="auto" w:fill="FFFFFF"/>
    </w:rPr>
  </w:style>
  <w:style w:type="character" w:customStyle="1" w:styleId="apple-converted-space">
    <w:name w:val="apple-converted-space"/>
    <w:rsid w:val="00FB6D6B"/>
  </w:style>
  <w:style w:type="paragraph" w:styleId="Sangradetextonormal">
    <w:name w:val="Body Text Indent"/>
    <w:basedOn w:val="Normal"/>
    <w:link w:val="SangradetextonormalCar"/>
    <w:uiPriority w:val="99"/>
    <w:semiHidden/>
    <w:unhideWhenUsed/>
    <w:rsid w:val="00FB6D6B"/>
    <w:pPr>
      <w:spacing w:after="120"/>
      <w:ind w:left="283"/>
    </w:pPr>
  </w:style>
  <w:style w:type="character" w:customStyle="1" w:styleId="SangradetextonormalCar">
    <w:name w:val="Sangría de texto normal Car"/>
    <w:basedOn w:val="Fuentedeprrafopredeter"/>
    <w:link w:val="Sangradetextonormal"/>
    <w:uiPriority w:val="99"/>
    <w:semiHidden/>
    <w:rsid w:val="00FB6D6B"/>
    <w:rPr>
      <w:rFonts w:ascii="Times New Roman" w:eastAsia="Times New Roman" w:hAnsi="Times New Roman" w:cs="Times New Roman"/>
      <w:kern w:val="28"/>
      <w:sz w:val="24"/>
      <w:szCs w:val="24"/>
      <w:lang w:val="es-ES" w:eastAsia="es-CO"/>
    </w:rPr>
  </w:style>
  <w:style w:type="character" w:customStyle="1" w:styleId="fontstyle01">
    <w:name w:val="fontstyle01"/>
    <w:basedOn w:val="Fuentedeprrafopredeter"/>
    <w:rsid w:val="00FB6D6B"/>
    <w:rPr>
      <w:rFonts w:ascii="FolioBT-Bold" w:hAnsi="FolioBT-Bold" w:hint="default"/>
      <w:b/>
      <w:bCs/>
      <w:i w:val="0"/>
      <w:iCs w:val="0"/>
      <w:color w:val="58595B"/>
      <w:sz w:val="20"/>
      <w:szCs w:val="20"/>
    </w:rPr>
  </w:style>
  <w:style w:type="character" w:customStyle="1" w:styleId="fontstyle21">
    <w:name w:val="fontstyle21"/>
    <w:basedOn w:val="Fuentedeprrafopredeter"/>
    <w:rsid w:val="00FB6D6B"/>
    <w:rPr>
      <w:rFonts w:ascii="FolioBT-Medium" w:hAnsi="FolioBT-Medium" w:hint="default"/>
      <w:b w:val="0"/>
      <w:bCs w:val="0"/>
      <w:i w:val="0"/>
      <w:iCs w:val="0"/>
      <w:color w:val="000000"/>
      <w:sz w:val="16"/>
      <w:szCs w:val="16"/>
    </w:rPr>
  </w:style>
  <w:style w:type="character" w:styleId="Textoennegrita">
    <w:name w:val="Strong"/>
    <w:uiPriority w:val="22"/>
    <w:qFormat/>
    <w:rsid w:val="00FB6D6B"/>
    <w:rPr>
      <w:b/>
      <w:bCs/>
    </w:rPr>
  </w:style>
  <w:style w:type="paragraph" w:customStyle="1" w:styleId="ParaAttribute4">
    <w:name w:val="ParaAttribute4"/>
    <w:rsid w:val="00FB6D6B"/>
    <w:pPr>
      <w:widowControl w:val="0"/>
      <w:wordWrap w:val="0"/>
      <w:spacing w:after="0" w:line="240" w:lineRule="auto"/>
      <w:jc w:val="both"/>
    </w:pPr>
    <w:rPr>
      <w:rFonts w:ascii="Times New Roman" w:eastAsia="¹Å" w:hAnsi="Times New Roman" w:cs="Times New Roman"/>
      <w:sz w:val="20"/>
      <w:szCs w:val="20"/>
      <w:lang w:eastAsia="es-CO"/>
    </w:rPr>
  </w:style>
  <w:style w:type="character" w:customStyle="1" w:styleId="PrrafodelistaCar">
    <w:name w:val="Párrafo de lista Car"/>
    <w:aliases w:val="Nivel 1 Car,Párrafo de lista1 Car,Titulo 7 Car,Párrafo de lista11 Car,Párrafo de lista111 Car,Párrafo de lista3 Car,Bullets Car,titulo 3 Car,List Paragraph Car,Ha Car,List Paragraph1 Car,Betulia Título 1 Car,Lista HD Car,Chulito Car"/>
    <w:link w:val="Prrafodelista"/>
    <w:uiPriority w:val="34"/>
    <w:locked/>
    <w:rsid w:val="00FB6D6B"/>
    <w:rPr>
      <w:rFonts w:ascii="Times New Roman" w:eastAsia="Times New Roman" w:hAnsi="Times New Roman"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B6D6B"/>
    <w:pPr>
      <w:widowControl/>
      <w:overflowPunct/>
      <w:adjustRightInd/>
      <w:jc w:val="both"/>
    </w:pPr>
    <w:rPr>
      <w:rFonts w:asciiTheme="minorHAnsi" w:eastAsiaTheme="minorHAnsi" w:hAnsiTheme="minorHAnsi" w:cstheme="minorBidi"/>
      <w:kern w:val="0"/>
      <w:sz w:val="22"/>
      <w:szCs w:val="22"/>
      <w:vertAlign w:val="superscript"/>
      <w:lang w:val="es-CO" w:eastAsia="en-US"/>
    </w:rPr>
  </w:style>
  <w:style w:type="paragraph" w:customStyle="1" w:styleId="Sangra2detindependiente1">
    <w:name w:val="Sangría 2 de t. independiente1"/>
    <w:basedOn w:val="Normal"/>
    <w:rsid w:val="00FB6D6B"/>
    <w:pPr>
      <w:widowControl/>
      <w:overflowPunct/>
      <w:adjustRightInd/>
      <w:ind w:firstLine="708"/>
      <w:jc w:val="both"/>
    </w:pPr>
    <w:rPr>
      <w:rFonts w:ascii="Arial" w:hAnsi="Arial"/>
      <w:kern w:val="0"/>
      <w:szCs w:val="20"/>
      <w:lang w:val="es-ES_tradnl" w:eastAsia="es-ES"/>
    </w:rPr>
  </w:style>
  <w:style w:type="character" w:customStyle="1" w:styleId="iaj">
    <w:name w:val="i_aj"/>
    <w:basedOn w:val="Fuentedeprrafopredeter"/>
    <w:rsid w:val="00294AF9"/>
  </w:style>
  <w:style w:type="character" w:styleId="nfasis">
    <w:name w:val="Emphasis"/>
    <w:uiPriority w:val="20"/>
    <w:qFormat/>
    <w:rsid w:val="008A51E6"/>
    <w:rPr>
      <w:i/>
      <w:iCs/>
    </w:rPr>
  </w:style>
  <w:style w:type="paragraph" w:customStyle="1" w:styleId="paragraph">
    <w:name w:val="paragraph"/>
    <w:basedOn w:val="Normal"/>
    <w:rsid w:val="00C0540A"/>
    <w:pPr>
      <w:widowControl/>
      <w:overflowPunct/>
      <w:adjustRightInd/>
      <w:spacing w:before="100" w:beforeAutospacing="1" w:after="100" w:afterAutospacing="1"/>
    </w:pPr>
    <w:rPr>
      <w:kern w:val="0"/>
      <w:lang w:val="es-CO"/>
    </w:rPr>
  </w:style>
  <w:style w:type="character" w:customStyle="1" w:styleId="normaltextrun">
    <w:name w:val="normaltextrun"/>
    <w:basedOn w:val="Fuentedeprrafopredeter"/>
    <w:rsid w:val="00C0540A"/>
  </w:style>
  <w:style w:type="character" w:customStyle="1" w:styleId="eop">
    <w:name w:val="eop"/>
    <w:basedOn w:val="Fuentedeprrafopredeter"/>
    <w:rsid w:val="00C0540A"/>
  </w:style>
  <w:style w:type="character" w:customStyle="1" w:styleId="Mencinsinresolver2">
    <w:name w:val="Mención sin resolver2"/>
    <w:basedOn w:val="Fuentedeprrafopredeter"/>
    <w:uiPriority w:val="99"/>
    <w:semiHidden/>
    <w:unhideWhenUsed/>
    <w:rsid w:val="00613BFF"/>
    <w:rPr>
      <w:color w:val="605E5C"/>
      <w:shd w:val="clear" w:color="auto" w:fill="E1DFDD"/>
    </w:rPr>
  </w:style>
  <w:style w:type="paragraph" w:customStyle="1" w:styleId="pa6">
    <w:name w:val="pa6"/>
    <w:basedOn w:val="Normal"/>
    <w:rsid w:val="007805D9"/>
    <w:pPr>
      <w:widowControl/>
      <w:overflowPunct/>
      <w:adjustRightInd/>
      <w:spacing w:before="100" w:beforeAutospacing="1" w:after="100" w:afterAutospacing="1"/>
    </w:pPr>
    <w:rPr>
      <w:kern w:val="0"/>
      <w:lang w:val="es-CO"/>
    </w:rPr>
  </w:style>
  <w:style w:type="character" w:styleId="Mencinsinresolver">
    <w:name w:val="Unresolved Mention"/>
    <w:basedOn w:val="Fuentedeprrafopredeter"/>
    <w:uiPriority w:val="99"/>
    <w:semiHidden/>
    <w:unhideWhenUsed/>
    <w:rsid w:val="00103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7590">
      <w:bodyDiv w:val="1"/>
      <w:marLeft w:val="0"/>
      <w:marRight w:val="0"/>
      <w:marTop w:val="0"/>
      <w:marBottom w:val="0"/>
      <w:divBdr>
        <w:top w:val="none" w:sz="0" w:space="0" w:color="auto"/>
        <w:left w:val="none" w:sz="0" w:space="0" w:color="auto"/>
        <w:bottom w:val="none" w:sz="0" w:space="0" w:color="auto"/>
        <w:right w:val="none" w:sz="0" w:space="0" w:color="auto"/>
      </w:divBdr>
    </w:div>
    <w:div w:id="97071474">
      <w:bodyDiv w:val="1"/>
      <w:marLeft w:val="0"/>
      <w:marRight w:val="0"/>
      <w:marTop w:val="0"/>
      <w:marBottom w:val="0"/>
      <w:divBdr>
        <w:top w:val="none" w:sz="0" w:space="0" w:color="auto"/>
        <w:left w:val="none" w:sz="0" w:space="0" w:color="auto"/>
        <w:bottom w:val="none" w:sz="0" w:space="0" w:color="auto"/>
        <w:right w:val="none" w:sz="0" w:space="0" w:color="auto"/>
      </w:divBdr>
      <w:divsChild>
        <w:div w:id="1598755862">
          <w:marLeft w:val="0"/>
          <w:marRight w:val="0"/>
          <w:marTop w:val="0"/>
          <w:marBottom w:val="0"/>
          <w:divBdr>
            <w:top w:val="none" w:sz="0" w:space="0" w:color="auto"/>
            <w:left w:val="none" w:sz="0" w:space="0" w:color="auto"/>
            <w:bottom w:val="none" w:sz="0" w:space="0" w:color="auto"/>
            <w:right w:val="none" w:sz="0" w:space="0" w:color="auto"/>
          </w:divBdr>
        </w:div>
        <w:div w:id="306738982">
          <w:marLeft w:val="0"/>
          <w:marRight w:val="0"/>
          <w:marTop w:val="0"/>
          <w:marBottom w:val="0"/>
          <w:divBdr>
            <w:top w:val="none" w:sz="0" w:space="0" w:color="auto"/>
            <w:left w:val="none" w:sz="0" w:space="0" w:color="auto"/>
            <w:bottom w:val="none" w:sz="0" w:space="0" w:color="auto"/>
            <w:right w:val="none" w:sz="0" w:space="0" w:color="auto"/>
          </w:divBdr>
        </w:div>
        <w:div w:id="109205119">
          <w:marLeft w:val="0"/>
          <w:marRight w:val="0"/>
          <w:marTop w:val="0"/>
          <w:marBottom w:val="0"/>
          <w:divBdr>
            <w:top w:val="none" w:sz="0" w:space="0" w:color="auto"/>
            <w:left w:val="none" w:sz="0" w:space="0" w:color="auto"/>
            <w:bottom w:val="none" w:sz="0" w:space="0" w:color="auto"/>
            <w:right w:val="none" w:sz="0" w:space="0" w:color="auto"/>
          </w:divBdr>
        </w:div>
        <w:div w:id="2040154443">
          <w:marLeft w:val="0"/>
          <w:marRight w:val="0"/>
          <w:marTop w:val="0"/>
          <w:marBottom w:val="0"/>
          <w:divBdr>
            <w:top w:val="none" w:sz="0" w:space="0" w:color="auto"/>
            <w:left w:val="none" w:sz="0" w:space="0" w:color="auto"/>
            <w:bottom w:val="none" w:sz="0" w:space="0" w:color="auto"/>
            <w:right w:val="none" w:sz="0" w:space="0" w:color="auto"/>
          </w:divBdr>
        </w:div>
        <w:div w:id="1300838737">
          <w:marLeft w:val="0"/>
          <w:marRight w:val="0"/>
          <w:marTop w:val="0"/>
          <w:marBottom w:val="0"/>
          <w:divBdr>
            <w:top w:val="none" w:sz="0" w:space="0" w:color="auto"/>
            <w:left w:val="none" w:sz="0" w:space="0" w:color="auto"/>
            <w:bottom w:val="none" w:sz="0" w:space="0" w:color="auto"/>
            <w:right w:val="none" w:sz="0" w:space="0" w:color="auto"/>
          </w:divBdr>
        </w:div>
        <w:div w:id="64644925">
          <w:marLeft w:val="0"/>
          <w:marRight w:val="0"/>
          <w:marTop w:val="0"/>
          <w:marBottom w:val="0"/>
          <w:divBdr>
            <w:top w:val="none" w:sz="0" w:space="0" w:color="auto"/>
            <w:left w:val="none" w:sz="0" w:space="0" w:color="auto"/>
            <w:bottom w:val="none" w:sz="0" w:space="0" w:color="auto"/>
            <w:right w:val="none" w:sz="0" w:space="0" w:color="auto"/>
          </w:divBdr>
        </w:div>
        <w:div w:id="895360493">
          <w:marLeft w:val="0"/>
          <w:marRight w:val="0"/>
          <w:marTop w:val="0"/>
          <w:marBottom w:val="0"/>
          <w:divBdr>
            <w:top w:val="none" w:sz="0" w:space="0" w:color="auto"/>
            <w:left w:val="none" w:sz="0" w:space="0" w:color="auto"/>
            <w:bottom w:val="none" w:sz="0" w:space="0" w:color="auto"/>
            <w:right w:val="none" w:sz="0" w:space="0" w:color="auto"/>
          </w:divBdr>
        </w:div>
        <w:div w:id="321545695">
          <w:marLeft w:val="0"/>
          <w:marRight w:val="0"/>
          <w:marTop w:val="0"/>
          <w:marBottom w:val="0"/>
          <w:divBdr>
            <w:top w:val="none" w:sz="0" w:space="0" w:color="auto"/>
            <w:left w:val="none" w:sz="0" w:space="0" w:color="auto"/>
            <w:bottom w:val="none" w:sz="0" w:space="0" w:color="auto"/>
            <w:right w:val="none" w:sz="0" w:space="0" w:color="auto"/>
          </w:divBdr>
        </w:div>
        <w:div w:id="1280647889">
          <w:marLeft w:val="0"/>
          <w:marRight w:val="0"/>
          <w:marTop w:val="0"/>
          <w:marBottom w:val="0"/>
          <w:divBdr>
            <w:top w:val="none" w:sz="0" w:space="0" w:color="auto"/>
            <w:left w:val="none" w:sz="0" w:space="0" w:color="auto"/>
            <w:bottom w:val="none" w:sz="0" w:space="0" w:color="auto"/>
            <w:right w:val="none" w:sz="0" w:space="0" w:color="auto"/>
          </w:divBdr>
        </w:div>
        <w:div w:id="1325166171">
          <w:marLeft w:val="0"/>
          <w:marRight w:val="0"/>
          <w:marTop w:val="0"/>
          <w:marBottom w:val="0"/>
          <w:divBdr>
            <w:top w:val="none" w:sz="0" w:space="0" w:color="auto"/>
            <w:left w:val="none" w:sz="0" w:space="0" w:color="auto"/>
            <w:bottom w:val="none" w:sz="0" w:space="0" w:color="auto"/>
            <w:right w:val="none" w:sz="0" w:space="0" w:color="auto"/>
          </w:divBdr>
        </w:div>
        <w:div w:id="1018311122">
          <w:marLeft w:val="0"/>
          <w:marRight w:val="0"/>
          <w:marTop w:val="0"/>
          <w:marBottom w:val="0"/>
          <w:divBdr>
            <w:top w:val="none" w:sz="0" w:space="0" w:color="auto"/>
            <w:left w:val="none" w:sz="0" w:space="0" w:color="auto"/>
            <w:bottom w:val="none" w:sz="0" w:space="0" w:color="auto"/>
            <w:right w:val="none" w:sz="0" w:space="0" w:color="auto"/>
          </w:divBdr>
        </w:div>
        <w:div w:id="1468862793">
          <w:marLeft w:val="0"/>
          <w:marRight w:val="0"/>
          <w:marTop w:val="0"/>
          <w:marBottom w:val="0"/>
          <w:divBdr>
            <w:top w:val="none" w:sz="0" w:space="0" w:color="auto"/>
            <w:left w:val="none" w:sz="0" w:space="0" w:color="auto"/>
            <w:bottom w:val="none" w:sz="0" w:space="0" w:color="auto"/>
            <w:right w:val="none" w:sz="0" w:space="0" w:color="auto"/>
          </w:divBdr>
        </w:div>
        <w:div w:id="863708977">
          <w:marLeft w:val="0"/>
          <w:marRight w:val="0"/>
          <w:marTop w:val="0"/>
          <w:marBottom w:val="0"/>
          <w:divBdr>
            <w:top w:val="none" w:sz="0" w:space="0" w:color="auto"/>
            <w:left w:val="none" w:sz="0" w:space="0" w:color="auto"/>
            <w:bottom w:val="none" w:sz="0" w:space="0" w:color="auto"/>
            <w:right w:val="none" w:sz="0" w:space="0" w:color="auto"/>
          </w:divBdr>
        </w:div>
        <w:div w:id="307365679">
          <w:marLeft w:val="0"/>
          <w:marRight w:val="0"/>
          <w:marTop w:val="0"/>
          <w:marBottom w:val="0"/>
          <w:divBdr>
            <w:top w:val="none" w:sz="0" w:space="0" w:color="auto"/>
            <w:left w:val="none" w:sz="0" w:space="0" w:color="auto"/>
            <w:bottom w:val="none" w:sz="0" w:space="0" w:color="auto"/>
            <w:right w:val="none" w:sz="0" w:space="0" w:color="auto"/>
          </w:divBdr>
        </w:div>
        <w:div w:id="522211532">
          <w:marLeft w:val="0"/>
          <w:marRight w:val="0"/>
          <w:marTop w:val="0"/>
          <w:marBottom w:val="0"/>
          <w:divBdr>
            <w:top w:val="none" w:sz="0" w:space="0" w:color="auto"/>
            <w:left w:val="none" w:sz="0" w:space="0" w:color="auto"/>
            <w:bottom w:val="none" w:sz="0" w:space="0" w:color="auto"/>
            <w:right w:val="none" w:sz="0" w:space="0" w:color="auto"/>
          </w:divBdr>
        </w:div>
        <w:div w:id="938679618">
          <w:marLeft w:val="0"/>
          <w:marRight w:val="0"/>
          <w:marTop w:val="0"/>
          <w:marBottom w:val="0"/>
          <w:divBdr>
            <w:top w:val="none" w:sz="0" w:space="0" w:color="auto"/>
            <w:left w:val="none" w:sz="0" w:space="0" w:color="auto"/>
            <w:bottom w:val="none" w:sz="0" w:space="0" w:color="auto"/>
            <w:right w:val="none" w:sz="0" w:space="0" w:color="auto"/>
          </w:divBdr>
        </w:div>
        <w:div w:id="240221951">
          <w:marLeft w:val="0"/>
          <w:marRight w:val="0"/>
          <w:marTop w:val="0"/>
          <w:marBottom w:val="0"/>
          <w:divBdr>
            <w:top w:val="none" w:sz="0" w:space="0" w:color="auto"/>
            <w:left w:val="none" w:sz="0" w:space="0" w:color="auto"/>
            <w:bottom w:val="none" w:sz="0" w:space="0" w:color="auto"/>
            <w:right w:val="none" w:sz="0" w:space="0" w:color="auto"/>
          </w:divBdr>
        </w:div>
        <w:div w:id="1023166064">
          <w:marLeft w:val="0"/>
          <w:marRight w:val="0"/>
          <w:marTop w:val="0"/>
          <w:marBottom w:val="0"/>
          <w:divBdr>
            <w:top w:val="none" w:sz="0" w:space="0" w:color="auto"/>
            <w:left w:val="none" w:sz="0" w:space="0" w:color="auto"/>
            <w:bottom w:val="none" w:sz="0" w:space="0" w:color="auto"/>
            <w:right w:val="none" w:sz="0" w:space="0" w:color="auto"/>
          </w:divBdr>
        </w:div>
        <w:div w:id="1649288846">
          <w:marLeft w:val="0"/>
          <w:marRight w:val="0"/>
          <w:marTop w:val="0"/>
          <w:marBottom w:val="0"/>
          <w:divBdr>
            <w:top w:val="none" w:sz="0" w:space="0" w:color="auto"/>
            <w:left w:val="none" w:sz="0" w:space="0" w:color="auto"/>
            <w:bottom w:val="none" w:sz="0" w:space="0" w:color="auto"/>
            <w:right w:val="none" w:sz="0" w:space="0" w:color="auto"/>
          </w:divBdr>
        </w:div>
        <w:div w:id="403991732">
          <w:marLeft w:val="0"/>
          <w:marRight w:val="0"/>
          <w:marTop w:val="0"/>
          <w:marBottom w:val="0"/>
          <w:divBdr>
            <w:top w:val="none" w:sz="0" w:space="0" w:color="auto"/>
            <w:left w:val="none" w:sz="0" w:space="0" w:color="auto"/>
            <w:bottom w:val="none" w:sz="0" w:space="0" w:color="auto"/>
            <w:right w:val="none" w:sz="0" w:space="0" w:color="auto"/>
          </w:divBdr>
        </w:div>
        <w:div w:id="1435319135">
          <w:marLeft w:val="0"/>
          <w:marRight w:val="0"/>
          <w:marTop w:val="0"/>
          <w:marBottom w:val="0"/>
          <w:divBdr>
            <w:top w:val="none" w:sz="0" w:space="0" w:color="auto"/>
            <w:left w:val="none" w:sz="0" w:space="0" w:color="auto"/>
            <w:bottom w:val="none" w:sz="0" w:space="0" w:color="auto"/>
            <w:right w:val="none" w:sz="0" w:space="0" w:color="auto"/>
          </w:divBdr>
        </w:div>
        <w:div w:id="1043795162">
          <w:marLeft w:val="0"/>
          <w:marRight w:val="0"/>
          <w:marTop w:val="0"/>
          <w:marBottom w:val="0"/>
          <w:divBdr>
            <w:top w:val="none" w:sz="0" w:space="0" w:color="auto"/>
            <w:left w:val="none" w:sz="0" w:space="0" w:color="auto"/>
            <w:bottom w:val="none" w:sz="0" w:space="0" w:color="auto"/>
            <w:right w:val="none" w:sz="0" w:space="0" w:color="auto"/>
          </w:divBdr>
        </w:div>
        <w:div w:id="335353180">
          <w:marLeft w:val="0"/>
          <w:marRight w:val="0"/>
          <w:marTop w:val="0"/>
          <w:marBottom w:val="0"/>
          <w:divBdr>
            <w:top w:val="none" w:sz="0" w:space="0" w:color="auto"/>
            <w:left w:val="none" w:sz="0" w:space="0" w:color="auto"/>
            <w:bottom w:val="none" w:sz="0" w:space="0" w:color="auto"/>
            <w:right w:val="none" w:sz="0" w:space="0" w:color="auto"/>
          </w:divBdr>
        </w:div>
      </w:divsChild>
    </w:div>
    <w:div w:id="114720675">
      <w:bodyDiv w:val="1"/>
      <w:marLeft w:val="0"/>
      <w:marRight w:val="0"/>
      <w:marTop w:val="0"/>
      <w:marBottom w:val="0"/>
      <w:divBdr>
        <w:top w:val="none" w:sz="0" w:space="0" w:color="auto"/>
        <w:left w:val="none" w:sz="0" w:space="0" w:color="auto"/>
        <w:bottom w:val="none" w:sz="0" w:space="0" w:color="auto"/>
        <w:right w:val="none" w:sz="0" w:space="0" w:color="auto"/>
      </w:divBdr>
    </w:div>
    <w:div w:id="283968483">
      <w:bodyDiv w:val="1"/>
      <w:marLeft w:val="0"/>
      <w:marRight w:val="0"/>
      <w:marTop w:val="0"/>
      <w:marBottom w:val="0"/>
      <w:divBdr>
        <w:top w:val="none" w:sz="0" w:space="0" w:color="auto"/>
        <w:left w:val="none" w:sz="0" w:space="0" w:color="auto"/>
        <w:bottom w:val="none" w:sz="0" w:space="0" w:color="auto"/>
        <w:right w:val="none" w:sz="0" w:space="0" w:color="auto"/>
      </w:divBdr>
      <w:divsChild>
        <w:div w:id="1057629306">
          <w:marLeft w:val="0"/>
          <w:marRight w:val="0"/>
          <w:marTop w:val="0"/>
          <w:marBottom w:val="0"/>
          <w:divBdr>
            <w:top w:val="none" w:sz="0" w:space="0" w:color="auto"/>
            <w:left w:val="none" w:sz="0" w:space="0" w:color="auto"/>
            <w:bottom w:val="none" w:sz="0" w:space="0" w:color="auto"/>
            <w:right w:val="none" w:sz="0" w:space="0" w:color="auto"/>
          </w:divBdr>
        </w:div>
        <w:div w:id="1672365920">
          <w:marLeft w:val="0"/>
          <w:marRight w:val="0"/>
          <w:marTop w:val="0"/>
          <w:marBottom w:val="0"/>
          <w:divBdr>
            <w:top w:val="none" w:sz="0" w:space="0" w:color="auto"/>
            <w:left w:val="none" w:sz="0" w:space="0" w:color="auto"/>
            <w:bottom w:val="none" w:sz="0" w:space="0" w:color="auto"/>
            <w:right w:val="none" w:sz="0" w:space="0" w:color="auto"/>
          </w:divBdr>
        </w:div>
        <w:div w:id="1027487169">
          <w:marLeft w:val="0"/>
          <w:marRight w:val="0"/>
          <w:marTop w:val="0"/>
          <w:marBottom w:val="0"/>
          <w:divBdr>
            <w:top w:val="none" w:sz="0" w:space="0" w:color="auto"/>
            <w:left w:val="none" w:sz="0" w:space="0" w:color="auto"/>
            <w:bottom w:val="none" w:sz="0" w:space="0" w:color="auto"/>
            <w:right w:val="none" w:sz="0" w:space="0" w:color="auto"/>
          </w:divBdr>
        </w:div>
        <w:div w:id="1163812655">
          <w:marLeft w:val="0"/>
          <w:marRight w:val="0"/>
          <w:marTop w:val="0"/>
          <w:marBottom w:val="0"/>
          <w:divBdr>
            <w:top w:val="none" w:sz="0" w:space="0" w:color="auto"/>
            <w:left w:val="none" w:sz="0" w:space="0" w:color="auto"/>
            <w:bottom w:val="none" w:sz="0" w:space="0" w:color="auto"/>
            <w:right w:val="none" w:sz="0" w:space="0" w:color="auto"/>
          </w:divBdr>
        </w:div>
        <w:div w:id="1009411814">
          <w:marLeft w:val="0"/>
          <w:marRight w:val="0"/>
          <w:marTop w:val="0"/>
          <w:marBottom w:val="0"/>
          <w:divBdr>
            <w:top w:val="none" w:sz="0" w:space="0" w:color="auto"/>
            <w:left w:val="none" w:sz="0" w:space="0" w:color="auto"/>
            <w:bottom w:val="none" w:sz="0" w:space="0" w:color="auto"/>
            <w:right w:val="none" w:sz="0" w:space="0" w:color="auto"/>
          </w:divBdr>
        </w:div>
        <w:div w:id="463742060">
          <w:marLeft w:val="0"/>
          <w:marRight w:val="0"/>
          <w:marTop w:val="0"/>
          <w:marBottom w:val="0"/>
          <w:divBdr>
            <w:top w:val="none" w:sz="0" w:space="0" w:color="auto"/>
            <w:left w:val="none" w:sz="0" w:space="0" w:color="auto"/>
            <w:bottom w:val="none" w:sz="0" w:space="0" w:color="auto"/>
            <w:right w:val="none" w:sz="0" w:space="0" w:color="auto"/>
          </w:divBdr>
        </w:div>
        <w:div w:id="1248878216">
          <w:marLeft w:val="0"/>
          <w:marRight w:val="0"/>
          <w:marTop w:val="0"/>
          <w:marBottom w:val="0"/>
          <w:divBdr>
            <w:top w:val="none" w:sz="0" w:space="0" w:color="auto"/>
            <w:left w:val="none" w:sz="0" w:space="0" w:color="auto"/>
            <w:bottom w:val="none" w:sz="0" w:space="0" w:color="auto"/>
            <w:right w:val="none" w:sz="0" w:space="0" w:color="auto"/>
          </w:divBdr>
        </w:div>
        <w:div w:id="516696967">
          <w:marLeft w:val="0"/>
          <w:marRight w:val="0"/>
          <w:marTop w:val="0"/>
          <w:marBottom w:val="0"/>
          <w:divBdr>
            <w:top w:val="none" w:sz="0" w:space="0" w:color="auto"/>
            <w:left w:val="none" w:sz="0" w:space="0" w:color="auto"/>
            <w:bottom w:val="none" w:sz="0" w:space="0" w:color="auto"/>
            <w:right w:val="none" w:sz="0" w:space="0" w:color="auto"/>
          </w:divBdr>
        </w:div>
        <w:div w:id="2060468911">
          <w:marLeft w:val="0"/>
          <w:marRight w:val="0"/>
          <w:marTop w:val="0"/>
          <w:marBottom w:val="0"/>
          <w:divBdr>
            <w:top w:val="none" w:sz="0" w:space="0" w:color="auto"/>
            <w:left w:val="none" w:sz="0" w:space="0" w:color="auto"/>
            <w:bottom w:val="none" w:sz="0" w:space="0" w:color="auto"/>
            <w:right w:val="none" w:sz="0" w:space="0" w:color="auto"/>
          </w:divBdr>
        </w:div>
        <w:div w:id="1311324422">
          <w:marLeft w:val="0"/>
          <w:marRight w:val="0"/>
          <w:marTop w:val="0"/>
          <w:marBottom w:val="0"/>
          <w:divBdr>
            <w:top w:val="none" w:sz="0" w:space="0" w:color="auto"/>
            <w:left w:val="none" w:sz="0" w:space="0" w:color="auto"/>
            <w:bottom w:val="none" w:sz="0" w:space="0" w:color="auto"/>
            <w:right w:val="none" w:sz="0" w:space="0" w:color="auto"/>
          </w:divBdr>
        </w:div>
        <w:div w:id="1024406315">
          <w:marLeft w:val="0"/>
          <w:marRight w:val="0"/>
          <w:marTop w:val="0"/>
          <w:marBottom w:val="0"/>
          <w:divBdr>
            <w:top w:val="none" w:sz="0" w:space="0" w:color="auto"/>
            <w:left w:val="none" w:sz="0" w:space="0" w:color="auto"/>
            <w:bottom w:val="none" w:sz="0" w:space="0" w:color="auto"/>
            <w:right w:val="none" w:sz="0" w:space="0" w:color="auto"/>
          </w:divBdr>
        </w:div>
      </w:divsChild>
    </w:div>
    <w:div w:id="290064379">
      <w:bodyDiv w:val="1"/>
      <w:marLeft w:val="0"/>
      <w:marRight w:val="0"/>
      <w:marTop w:val="0"/>
      <w:marBottom w:val="0"/>
      <w:divBdr>
        <w:top w:val="none" w:sz="0" w:space="0" w:color="auto"/>
        <w:left w:val="none" w:sz="0" w:space="0" w:color="auto"/>
        <w:bottom w:val="none" w:sz="0" w:space="0" w:color="auto"/>
        <w:right w:val="none" w:sz="0" w:space="0" w:color="auto"/>
      </w:divBdr>
    </w:div>
    <w:div w:id="329869026">
      <w:bodyDiv w:val="1"/>
      <w:marLeft w:val="0"/>
      <w:marRight w:val="0"/>
      <w:marTop w:val="0"/>
      <w:marBottom w:val="0"/>
      <w:divBdr>
        <w:top w:val="none" w:sz="0" w:space="0" w:color="auto"/>
        <w:left w:val="none" w:sz="0" w:space="0" w:color="auto"/>
        <w:bottom w:val="none" w:sz="0" w:space="0" w:color="auto"/>
        <w:right w:val="none" w:sz="0" w:space="0" w:color="auto"/>
      </w:divBdr>
    </w:div>
    <w:div w:id="340133559">
      <w:bodyDiv w:val="1"/>
      <w:marLeft w:val="0"/>
      <w:marRight w:val="0"/>
      <w:marTop w:val="0"/>
      <w:marBottom w:val="0"/>
      <w:divBdr>
        <w:top w:val="none" w:sz="0" w:space="0" w:color="auto"/>
        <w:left w:val="none" w:sz="0" w:space="0" w:color="auto"/>
        <w:bottom w:val="none" w:sz="0" w:space="0" w:color="auto"/>
        <w:right w:val="none" w:sz="0" w:space="0" w:color="auto"/>
      </w:divBdr>
      <w:divsChild>
        <w:div w:id="822084812">
          <w:marLeft w:val="0"/>
          <w:marRight w:val="0"/>
          <w:marTop w:val="0"/>
          <w:marBottom w:val="0"/>
          <w:divBdr>
            <w:top w:val="none" w:sz="0" w:space="0" w:color="auto"/>
            <w:left w:val="none" w:sz="0" w:space="0" w:color="auto"/>
            <w:bottom w:val="none" w:sz="0" w:space="0" w:color="auto"/>
            <w:right w:val="none" w:sz="0" w:space="0" w:color="auto"/>
          </w:divBdr>
        </w:div>
        <w:div w:id="266667812">
          <w:marLeft w:val="0"/>
          <w:marRight w:val="0"/>
          <w:marTop w:val="0"/>
          <w:marBottom w:val="0"/>
          <w:divBdr>
            <w:top w:val="none" w:sz="0" w:space="0" w:color="auto"/>
            <w:left w:val="none" w:sz="0" w:space="0" w:color="auto"/>
            <w:bottom w:val="none" w:sz="0" w:space="0" w:color="auto"/>
            <w:right w:val="none" w:sz="0" w:space="0" w:color="auto"/>
          </w:divBdr>
        </w:div>
        <w:div w:id="2071682847">
          <w:marLeft w:val="0"/>
          <w:marRight w:val="0"/>
          <w:marTop w:val="0"/>
          <w:marBottom w:val="0"/>
          <w:divBdr>
            <w:top w:val="none" w:sz="0" w:space="0" w:color="auto"/>
            <w:left w:val="none" w:sz="0" w:space="0" w:color="auto"/>
            <w:bottom w:val="none" w:sz="0" w:space="0" w:color="auto"/>
            <w:right w:val="none" w:sz="0" w:space="0" w:color="auto"/>
          </w:divBdr>
        </w:div>
        <w:div w:id="1031496558">
          <w:marLeft w:val="0"/>
          <w:marRight w:val="0"/>
          <w:marTop w:val="0"/>
          <w:marBottom w:val="0"/>
          <w:divBdr>
            <w:top w:val="none" w:sz="0" w:space="0" w:color="auto"/>
            <w:left w:val="none" w:sz="0" w:space="0" w:color="auto"/>
            <w:bottom w:val="none" w:sz="0" w:space="0" w:color="auto"/>
            <w:right w:val="none" w:sz="0" w:space="0" w:color="auto"/>
          </w:divBdr>
        </w:div>
        <w:div w:id="610212486">
          <w:marLeft w:val="0"/>
          <w:marRight w:val="0"/>
          <w:marTop w:val="0"/>
          <w:marBottom w:val="0"/>
          <w:divBdr>
            <w:top w:val="none" w:sz="0" w:space="0" w:color="auto"/>
            <w:left w:val="none" w:sz="0" w:space="0" w:color="auto"/>
            <w:bottom w:val="none" w:sz="0" w:space="0" w:color="auto"/>
            <w:right w:val="none" w:sz="0" w:space="0" w:color="auto"/>
          </w:divBdr>
        </w:div>
        <w:div w:id="503396916">
          <w:marLeft w:val="0"/>
          <w:marRight w:val="0"/>
          <w:marTop w:val="0"/>
          <w:marBottom w:val="0"/>
          <w:divBdr>
            <w:top w:val="none" w:sz="0" w:space="0" w:color="auto"/>
            <w:left w:val="none" w:sz="0" w:space="0" w:color="auto"/>
            <w:bottom w:val="none" w:sz="0" w:space="0" w:color="auto"/>
            <w:right w:val="none" w:sz="0" w:space="0" w:color="auto"/>
          </w:divBdr>
        </w:div>
        <w:div w:id="2087534521">
          <w:marLeft w:val="0"/>
          <w:marRight w:val="0"/>
          <w:marTop w:val="0"/>
          <w:marBottom w:val="0"/>
          <w:divBdr>
            <w:top w:val="none" w:sz="0" w:space="0" w:color="auto"/>
            <w:left w:val="none" w:sz="0" w:space="0" w:color="auto"/>
            <w:bottom w:val="none" w:sz="0" w:space="0" w:color="auto"/>
            <w:right w:val="none" w:sz="0" w:space="0" w:color="auto"/>
          </w:divBdr>
        </w:div>
        <w:div w:id="703411447">
          <w:marLeft w:val="0"/>
          <w:marRight w:val="0"/>
          <w:marTop w:val="0"/>
          <w:marBottom w:val="0"/>
          <w:divBdr>
            <w:top w:val="none" w:sz="0" w:space="0" w:color="auto"/>
            <w:left w:val="none" w:sz="0" w:space="0" w:color="auto"/>
            <w:bottom w:val="none" w:sz="0" w:space="0" w:color="auto"/>
            <w:right w:val="none" w:sz="0" w:space="0" w:color="auto"/>
          </w:divBdr>
        </w:div>
        <w:div w:id="200174919">
          <w:marLeft w:val="0"/>
          <w:marRight w:val="0"/>
          <w:marTop w:val="0"/>
          <w:marBottom w:val="0"/>
          <w:divBdr>
            <w:top w:val="none" w:sz="0" w:space="0" w:color="auto"/>
            <w:left w:val="none" w:sz="0" w:space="0" w:color="auto"/>
            <w:bottom w:val="none" w:sz="0" w:space="0" w:color="auto"/>
            <w:right w:val="none" w:sz="0" w:space="0" w:color="auto"/>
          </w:divBdr>
        </w:div>
        <w:div w:id="1633169713">
          <w:marLeft w:val="0"/>
          <w:marRight w:val="0"/>
          <w:marTop w:val="0"/>
          <w:marBottom w:val="0"/>
          <w:divBdr>
            <w:top w:val="none" w:sz="0" w:space="0" w:color="auto"/>
            <w:left w:val="none" w:sz="0" w:space="0" w:color="auto"/>
            <w:bottom w:val="none" w:sz="0" w:space="0" w:color="auto"/>
            <w:right w:val="none" w:sz="0" w:space="0" w:color="auto"/>
          </w:divBdr>
        </w:div>
        <w:div w:id="839663898">
          <w:marLeft w:val="0"/>
          <w:marRight w:val="0"/>
          <w:marTop w:val="0"/>
          <w:marBottom w:val="0"/>
          <w:divBdr>
            <w:top w:val="none" w:sz="0" w:space="0" w:color="auto"/>
            <w:left w:val="none" w:sz="0" w:space="0" w:color="auto"/>
            <w:bottom w:val="none" w:sz="0" w:space="0" w:color="auto"/>
            <w:right w:val="none" w:sz="0" w:space="0" w:color="auto"/>
          </w:divBdr>
        </w:div>
      </w:divsChild>
    </w:div>
    <w:div w:id="428893617">
      <w:bodyDiv w:val="1"/>
      <w:marLeft w:val="0"/>
      <w:marRight w:val="0"/>
      <w:marTop w:val="0"/>
      <w:marBottom w:val="0"/>
      <w:divBdr>
        <w:top w:val="none" w:sz="0" w:space="0" w:color="auto"/>
        <w:left w:val="none" w:sz="0" w:space="0" w:color="auto"/>
        <w:bottom w:val="none" w:sz="0" w:space="0" w:color="auto"/>
        <w:right w:val="none" w:sz="0" w:space="0" w:color="auto"/>
      </w:divBdr>
    </w:div>
    <w:div w:id="479271226">
      <w:bodyDiv w:val="1"/>
      <w:marLeft w:val="0"/>
      <w:marRight w:val="0"/>
      <w:marTop w:val="0"/>
      <w:marBottom w:val="0"/>
      <w:divBdr>
        <w:top w:val="none" w:sz="0" w:space="0" w:color="auto"/>
        <w:left w:val="none" w:sz="0" w:space="0" w:color="auto"/>
        <w:bottom w:val="none" w:sz="0" w:space="0" w:color="auto"/>
        <w:right w:val="none" w:sz="0" w:space="0" w:color="auto"/>
      </w:divBdr>
    </w:div>
    <w:div w:id="508570843">
      <w:bodyDiv w:val="1"/>
      <w:marLeft w:val="0"/>
      <w:marRight w:val="0"/>
      <w:marTop w:val="0"/>
      <w:marBottom w:val="0"/>
      <w:divBdr>
        <w:top w:val="none" w:sz="0" w:space="0" w:color="auto"/>
        <w:left w:val="none" w:sz="0" w:space="0" w:color="auto"/>
        <w:bottom w:val="none" w:sz="0" w:space="0" w:color="auto"/>
        <w:right w:val="none" w:sz="0" w:space="0" w:color="auto"/>
      </w:divBdr>
    </w:div>
    <w:div w:id="615218808">
      <w:bodyDiv w:val="1"/>
      <w:marLeft w:val="0"/>
      <w:marRight w:val="0"/>
      <w:marTop w:val="0"/>
      <w:marBottom w:val="0"/>
      <w:divBdr>
        <w:top w:val="none" w:sz="0" w:space="0" w:color="auto"/>
        <w:left w:val="none" w:sz="0" w:space="0" w:color="auto"/>
        <w:bottom w:val="none" w:sz="0" w:space="0" w:color="auto"/>
        <w:right w:val="none" w:sz="0" w:space="0" w:color="auto"/>
      </w:divBdr>
    </w:div>
    <w:div w:id="617446131">
      <w:bodyDiv w:val="1"/>
      <w:marLeft w:val="0"/>
      <w:marRight w:val="0"/>
      <w:marTop w:val="0"/>
      <w:marBottom w:val="0"/>
      <w:divBdr>
        <w:top w:val="none" w:sz="0" w:space="0" w:color="auto"/>
        <w:left w:val="none" w:sz="0" w:space="0" w:color="auto"/>
        <w:bottom w:val="none" w:sz="0" w:space="0" w:color="auto"/>
        <w:right w:val="none" w:sz="0" w:space="0" w:color="auto"/>
      </w:divBdr>
    </w:div>
    <w:div w:id="661936149">
      <w:bodyDiv w:val="1"/>
      <w:marLeft w:val="0"/>
      <w:marRight w:val="0"/>
      <w:marTop w:val="0"/>
      <w:marBottom w:val="0"/>
      <w:divBdr>
        <w:top w:val="none" w:sz="0" w:space="0" w:color="auto"/>
        <w:left w:val="none" w:sz="0" w:space="0" w:color="auto"/>
        <w:bottom w:val="none" w:sz="0" w:space="0" w:color="auto"/>
        <w:right w:val="none" w:sz="0" w:space="0" w:color="auto"/>
      </w:divBdr>
      <w:divsChild>
        <w:div w:id="394476487">
          <w:marLeft w:val="0"/>
          <w:marRight w:val="0"/>
          <w:marTop w:val="0"/>
          <w:marBottom w:val="0"/>
          <w:divBdr>
            <w:top w:val="none" w:sz="0" w:space="0" w:color="auto"/>
            <w:left w:val="none" w:sz="0" w:space="0" w:color="auto"/>
            <w:bottom w:val="none" w:sz="0" w:space="0" w:color="auto"/>
            <w:right w:val="none" w:sz="0" w:space="0" w:color="auto"/>
          </w:divBdr>
        </w:div>
        <w:div w:id="1365326210">
          <w:marLeft w:val="0"/>
          <w:marRight w:val="0"/>
          <w:marTop w:val="0"/>
          <w:marBottom w:val="0"/>
          <w:divBdr>
            <w:top w:val="none" w:sz="0" w:space="0" w:color="auto"/>
            <w:left w:val="none" w:sz="0" w:space="0" w:color="auto"/>
            <w:bottom w:val="none" w:sz="0" w:space="0" w:color="auto"/>
            <w:right w:val="none" w:sz="0" w:space="0" w:color="auto"/>
          </w:divBdr>
        </w:div>
        <w:div w:id="1212882432">
          <w:marLeft w:val="0"/>
          <w:marRight w:val="0"/>
          <w:marTop w:val="0"/>
          <w:marBottom w:val="0"/>
          <w:divBdr>
            <w:top w:val="none" w:sz="0" w:space="0" w:color="auto"/>
            <w:left w:val="none" w:sz="0" w:space="0" w:color="auto"/>
            <w:bottom w:val="none" w:sz="0" w:space="0" w:color="auto"/>
            <w:right w:val="none" w:sz="0" w:space="0" w:color="auto"/>
          </w:divBdr>
        </w:div>
        <w:div w:id="2124423996">
          <w:marLeft w:val="0"/>
          <w:marRight w:val="0"/>
          <w:marTop w:val="0"/>
          <w:marBottom w:val="0"/>
          <w:divBdr>
            <w:top w:val="none" w:sz="0" w:space="0" w:color="auto"/>
            <w:left w:val="none" w:sz="0" w:space="0" w:color="auto"/>
            <w:bottom w:val="none" w:sz="0" w:space="0" w:color="auto"/>
            <w:right w:val="none" w:sz="0" w:space="0" w:color="auto"/>
          </w:divBdr>
        </w:div>
        <w:div w:id="1316445658">
          <w:marLeft w:val="0"/>
          <w:marRight w:val="0"/>
          <w:marTop w:val="0"/>
          <w:marBottom w:val="0"/>
          <w:divBdr>
            <w:top w:val="none" w:sz="0" w:space="0" w:color="auto"/>
            <w:left w:val="none" w:sz="0" w:space="0" w:color="auto"/>
            <w:bottom w:val="none" w:sz="0" w:space="0" w:color="auto"/>
            <w:right w:val="none" w:sz="0" w:space="0" w:color="auto"/>
          </w:divBdr>
        </w:div>
        <w:div w:id="290987497">
          <w:marLeft w:val="0"/>
          <w:marRight w:val="0"/>
          <w:marTop w:val="0"/>
          <w:marBottom w:val="0"/>
          <w:divBdr>
            <w:top w:val="none" w:sz="0" w:space="0" w:color="auto"/>
            <w:left w:val="none" w:sz="0" w:space="0" w:color="auto"/>
            <w:bottom w:val="none" w:sz="0" w:space="0" w:color="auto"/>
            <w:right w:val="none" w:sz="0" w:space="0" w:color="auto"/>
          </w:divBdr>
        </w:div>
        <w:div w:id="1942643366">
          <w:marLeft w:val="0"/>
          <w:marRight w:val="0"/>
          <w:marTop w:val="0"/>
          <w:marBottom w:val="0"/>
          <w:divBdr>
            <w:top w:val="none" w:sz="0" w:space="0" w:color="auto"/>
            <w:left w:val="none" w:sz="0" w:space="0" w:color="auto"/>
            <w:bottom w:val="none" w:sz="0" w:space="0" w:color="auto"/>
            <w:right w:val="none" w:sz="0" w:space="0" w:color="auto"/>
          </w:divBdr>
        </w:div>
        <w:div w:id="747267357">
          <w:marLeft w:val="0"/>
          <w:marRight w:val="0"/>
          <w:marTop w:val="0"/>
          <w:marBottom w:val="0"/>
          <w:divBdr>
            <w:top w:val="none" w:sz="0" w:space="0" w:color="auto"/>
            <w:left w:val="none" w:sz="0" w:space="0" w:color="auto"/>
            <w:bottom w:val="none" w:sz="0" w:space="0" w:color="auto"/>
            <w:right w:val="none" w:sz="0" w:space="0" w:color="auto"/>
          </w:divBdr>
        </w:div>
        <w:div w:id="545679381">
          <w:marLeft w:val="0"/>
          <w:marRight w:val="0"/>
          <w:marTop w:val="0"/>
          <w:marBottom w:val="0"/>
          <w:divBdr>
            <w:top w:val="none" w:sz="0" w:space="0" w:color="auto"/>
            <w:left w:val="none" w:sz="0" w:space="0" w:color="auto"/>
            <w:bottom w:val="none" w:sz="0" w:space="0" w:color="auto"/>
            <w:right w:val="none" w:sz="0" w:space="0" w:color="auto"/>
          </w:divBdr>
        </w:div>
      </w:divsChild>
    </w:div>
    <w:div w:id="679310044">
      <w:bodyDiv w:val="1"/>
      <w:marLeft w:val="0"/>
      <w:marRight w:val="0"/>
      <w:marTop w:val="0"/>
      <w:marBottom w:val="0"/>
      <w:divBdr>
        <w:top w:val="none" w:sz="0" w:space="0" w:color="auto"/>
        <w:left w:val="none" w:sz="0" w:space="0" w:color="auto"/>
        <w:bottom w:val="none" w:sz="0" w:space="0" w:color="auto"/>
        <w:right w:val="none" w:sz="0" w:space="0" w:color="auto"/>
      </w:divBdr>
    </w:div>
    <w:div w:id="689994519">
      <w:bodyDiv w:val="1"/>
      <w:marLeft w:val="0"/>
      <w:marRight w:val="0"/>
      <w:marTop w:val="0"/>
      <w:marBottom w:val="0"/>
      <w:divBdr>
        <w:top w:val="none" w:sz="0" w:space="0" w:color="auto"/>
        <w:left w:val="none" w:sz="0" w:space="0" w:color="auto"/>
        <w:bottom w:val="none" w:sz="0" w:space="0" w:color="auto"/>
        <w:right w:val="none" w:sz="0" w:space="0" w:color="auto"/>
      </w:divBdr>
    </w:div>
    <w:div w:id="773790652">
      <w:bodyDiv w:val="1"/>
      <w:marLeft w:val="0"/>
      <w:marRight w:val="0"/>
      <w:marTop w:val="0"/>
      <w:marBottom w:val="0"/>
      <w:divBdr>
        <w:top w:val="none" w:sz="0" w:space="0" w:color="auto"/>
        <w:left w:val="none" w:sz="0" w:space="0" w:color="auto"/>
        <w:bottom w:val="none" w:sz="0" w:space="0" w:color="auto"/>
        <w:right w:val="none" w:sz="0" w:space="0" w:color="auto"/>
      </w:divBdr>
    </w:div>
    <w:div w:id="814490878">
      <w:bodyDiv w:val="1"/>
      <w:marLeft w:val="0"/>
      <w:marRight w:val="0"/>
      <w:marTop w:val="0"/>
      <w:marBottom w:val="0"/>
      <w:divBdr>
        <w:top w:val="none" w:sz="0" w:space="0" w:color="auto"/>
        <w:left w:val="none" w:sz="0" w:space="0" w:color="auto"/>
        <w:bottom w:val="none" w:sz="0" w:space="0" w:color="auto"/>
        <w:right w:val="none" w:sz="0" w:space="0" w:color="auto"/>
      </w:divBdr>
    </w:div>
    <w:div w:id="818034599">
      <w:bodyDiv w:val="1"/>
      <w:marLeft w:val="0"/>
      <w:marRight w:val="0"/>
      <w:marTop w:val="0"/>
      <w:marBottom w:val="0"/>
      <w:divBdr>
        <w:top w:val="none" w:sz="0" w:space="0" w:color="auto"/>
        <w:left w:val="none" w:sz="0" w:space="0" w:color="auto"/>
        <w:bottom w:val="none" w:sz="0" w:space="0" w:color="auto"/>
        <w:right w:val="none" w:sz="0" w:space="0" w:color="auto"/>
      </w:divBdr>
    </w:div>
    <w:div w:id="821696381">
      <w:bodyDiv w:val="1"/>
      <w:marLeft w:val="0"/>
      <w:marRight w:val="0"/>
      <w:marTop w:val="0"/>
      <w:marBottom w:val="0"/>
      <w:divBdr>
        <w:top w:val="none" w:sz="0" w:space="0" w:color="auto"/>
        <w:left w:val="none" w:sz="0" w:space="0" w:color="auto"/>
        <w:bottom w:val="none" w:sz="0" w:space="0" w:color="auto"/>
        <w:right w:val="none" w:sz="0" w:space="0" w:color="auto"/>
      </w:divBdr>
    </w:div>
    <w:div w:id="872036376">
      <w:bodyDiv w:val="1"/>
      <w:marLeft w:val="0"/>
      <w:marRight w:val="0"/>
      <w:marTop w:val="0"/>
      <w:marBottom w:val="0"/>
      <w:divBdr>
        <w:top w:val="none" w:sz="0" w:space="0" w:color="auto"/>
        <w:left w:val="none" w:sz="0" w:space="0" w:color="auto"/>
        <w:bottom w:val="none" w:sz="0" w:space="0" w:color="auto"/>
        <w:right w:val="none" w:sz="0" w:space="0" w:color="auto"/>
      </w:divBdr>
    </w:div>
    <w:div w:id="935940940">
      <w:bodyDiv w:val="1"/>
      <w:marLeft w:val="0"/>
      <w:marRight w:val="0"/>
      <w:marTop w:val="0"/>
      <w:marBottom w:val="0"/>
      <w:divBdr>
        <w:top w:val="none" w:sz="0" w:space="0" w:color="auto"/>
        <w:left w:val="none" w:sz="0" w:space="0" w:color="auto"/>
        <w:bottom w:val="none" w:sz="0" w:space="0" w:color="auto"/>
        <w:right w:val="none" w:sz="0" w:space="0" w:color="auto"/>
      </w:divBdr>
    </w:div>
    <w:div w:id="961962205">
      <w:bodyDiv w:val="1"/>
      <w:marLeft w:val="0"/>
      <w:marRight w:val="0"/>
      <w:marTop w:val="0"/>
      <w:marBottom w:val="0"/>
      <w:divBdr>
        <w:top w:val="none" w:sz="0" w:space="0" w:color="auto"/>
        <w:left w:val="none" w:sz="0" w:space="0" w:color="auto"/>
        <w:bottom w:val="none" w:sz="0" w:space="0" w:color="auto"/>
        <w:right w:val="none" w:sz="0" w:space="0" w:color="auto"/>
      </w:divBdr>
    </w:div>
    <w:div w:id="1134710172">
      <w:bodyDiv w:val="1"/>
      <w:marLeft w:val="0"/>
      <w:marRight w:val="0"/>
      <w:marTop w:val="0"/>
      <w:marBottom w:val="0"/>
      <w:divBdr>
        <w:top w:val="none" w:sz="0" w:space="0" w:color="auto"/>
        <w:left w:val="none" w:sz="0" w:space="0" w:color="auto"/>
        <w:bottom w:val="none" w:sz="0" w:space="0" w:color="auto"/>
        <w:right w:val="none" w:sz="0" w:space="0" w:color="auto"/>
      </w:divBdr>
    </w:div>
    <w:div w:id="1233005354">
      <w:bodyDiv w:val="1"/>
      <w:marLeft w:val="0"/>
      <w:marRight w:val="0"/>
      <w:marTop w:val="0"/>
      <w:marBottom w:val="0"/>
      <w:divBdr>
        <w:top w:val="none" w:sz="0" w:space="0" w:color="auto"/>
        <w:left w:val="none" w:sz="0" w:space="0" w:color="auto"/>
        <w:bottom w:val="none" w:sz="0" w:space="0" w:color="auto"/>
        <w:right w:val="none" w:sz="0" w:space="0" w:color="auto"/>
      </w:divBdr>
    </w:div>
    <w:div w:id="1258638694">
      <w:bodyDiv w:val="1"/>
      <w:marLeft w:val="0"/>
      <w:marRight w:val="0"/>
      <w:marTop w:val="0"/>
      <w:marBottom w:val="0"/>
      <w:divBdr>
        <w:top w:val="none" w:sz="0" w:space="0" w:color="auto"/>
        <w:left w:val="none" w:sz="0" w:space="0" w:color="auto"/>
        <w:bottom w:val="none" w:sz="0" w:space="0" w:color="auto"/>
        <w:right w:val="none" w:sz="0" w:space="0" w:color="auto"/>
      </w:divBdr>
    </w:div>
    <w:div w:id="1444493042">
      <w:bodyDiv w:val="1"/>
      <w:marLeft w:val="0"/>
      <w:marRight w:val="0"/>
      <w:marTop w:val="0"/>
      <w:marBottom w:val="0"/>
      <w:divBdr>
        <w:top w:val="none" w:sz="0" w:space="0" w:color="auto"/>
        <w:left w:val="none" w:sz="0" w:space="0" w:color="auto"/>
        <w:bottom w:val="none" w:sz="0" w:space="0" w:color="auto"/>
        <w:right w:val="none" w:sz="0" w:space="0" w:color="auto"/>
      </w:divBdr>
    </w:div>
    <w:div w:id="1502545025">
      <w:bodyDiv w:val="1"/>
      <w:marLeft w:val="0"/>
      <w:marRight w:val="0"/>
      <w:marTop w:val="0"/>
      <w:marBottom w:val="0"/>
      <w:divBdr>
        <w:top w:val="none" w:sz="0" w:space="0" w:color="auto"/>
        <w:left w:val="none" w:sz="0" w:space="0" w:color="auto"/>
        <w:bottom w:val="none" w:sz="0" w:space="0" w:color="auto"/>
        <w:right w:val="none" w:sz="0" w:space="0" w:color="auto"/>
      </w:divBdr>
    </w:div>
    <w:div w:id="1650399948">
      <w:bodyDiv w:val="1"/>
      <w:marLeft w:val="0"/>
      <w:marRight w:val="0"/>
      <w:marTop w:val="0"/>
      <w:marBottom w:val="0"/>
      <w:divBdr>
        <w:top w:val="none" w:sz="0" w:space="0" w:color="auto"/>
        <w:left w:val="none" w:sz="0" w:space="0" w:color="auto"/>
        <w:bottom w:val="none" w:sz="0" w:space="0" w:color="auto"/>
        <w:right w:val="none" w:sz="0" w:space="0" w:color="auto"/>
      </w:divBdr>
    </w:div>
    <w:div w:id="1669861778">
      <w:bodyDiv w:val="1"/>
      <w:marLeft w:val="0"/>
      <w:marRight w:val="0"/>
      <w:marTop w:val="0"/>
      <w:marBottom w:val="0"/>
      <w:divBdr>
        <w:top w:val="none" w:sz="0" w:space="0" w:color="auto"/>
        <w:left w:val="none" w:sz="0" w:space="0" w:color="auto"/>
        <w:bottom w:val="none" w:sz="0" w:space="0" w:color="auto"/>
        <w:right w:val="none" w:sz="0" w:space="0" w:color="auto"/>
      </w:divBdr>
    </w:div>
    <w:div w:id="1683816813">
      <w:bodyDiv w:val="1"/>
      <w:marLeft w:val="0"/>
      <w:marRight w:val="0"/>
      <w:marTop w:val="0"/>
      <w:marBottom w:val="0"/>
      <w:divBdr>
        <w:top w:val="none" w:sz="0" w:space="0" w:color="auto"/>
        <w:left w:val="none" w:sz="0" w:space="0" w:color="auto"/>
        <w:bottom w:val="none" w:sz="0" w:space="0" w:color="auto"/>
        <w:right w:val="none" w:sz="0" w:space="0" w:color="auto"/>
      </w:divBdr>
    </w:div>
    <w:div w:id="1812941683">
      <w:bodyDiv w:val="1"/>
      <w:marLeft w:val="0"/>
      <w:marRight w:val="0"/>
      <w:marTop w:val="0"/>
      <w:marBottom w:val="0"/>
      <w:divBdr>
        <w:top w:val="none" w:sz="0" w:space="0" w:color="auto"/>
        <w:left w:val="none" w:sz="0" w:space="0" w:color="auto"/>
        <w:bottom w:val="none" w:sz="0" w:space="0" w:color="auto"/>
        <w:right w:val="none" w:sz="0" w:space="0" w:color="auto"/>
      </w:divBdr>
    </w:div>
    <w:div w:id="1849177656">
      <w:bodyDiv w:val="1"/>
      <w:marLeft w:val="0"/>
      <w:marRight w:val="0"/>
      <w:marTop w:val="0"/>
      <w:marBottom w:val="0"/>
      <w:divBdr>
        <w:top w:val="none" w:sz="0" w:space="0" w:color="auto"/>
        <w:left w:val="none" w:sz="0" w:space="0" w:color="auto"/>
        <w:bottom w:val="none" w:sz="0" w:space="0" w:color="auto"/>
        <w:right w:val="none" w:sz="0" w:space="0" w:color="auto"/>
      </w:divBdr>
    </w:div>
    <w:div w:id="1972243014">
      <w:bodyDiv w:val="1"/>
      <w:marLeft w:val="0"/>
      <w:marRight w:val="0"/>
      <w:marTop w:val="0"/>
      <w:marBottom w:val="0"/>
      <w:divBdr>
        <w:top w:val="none" w:sz="0" w:space="0" w:color="auto"/>
        <w:left w:val="none" w:sz="0" w:space="0" w:color="auto"/>
        <w:bottom w:val="none" w:sz="0" w:space="0" w:color="auto"/>
        <w:right w:val="none" w:sz="0" w:space="0" w:color="auto"/>
      </w:divBdr>
    </w:div>
    <w:div w:id="1984040679">
      <w:bodyDiv w:val="1"/>
      <w:marLeft w:val="0"/>
      <w:marRight w:val="0"/>
      <w:marTop w:val="0"/>
      <w:marBottom w:val="0"/>
      <w:divBdr>
        <w:top w:val="none" w:sz="0" w:space="0" w:color="auto"/>
        <w:left w:val="none" w:sz="0" w:space="0" w:color="auto"/>
        <w:bottom w:val="none" w:sz="0" w:space="0" w:color="auto"/>
        <w:right w:val="none" w:sz="0" w:space="0" w:color="auto"/>
      </w:divBdr>
    </w:div>
    <w:div w:id="2134207860">
      <w:bodyDiv w:val="1"/>
      <w:marLeft w:val="0"/>
      <w:marRight w:val="0"/>
      <w:marTop w:val="0"/>
      <w:marBottom w:val="0"/>
      <w:divBdr>
        <w:top w:val="none" w:sz="0" w:space="0" w:color="auto"/>
        <w:left w:val="none" w:sz="0" w:space="0" w:color="auto"/>
        <w:bottom w:val="none" w:sz="0" w:space="0" w:color="auto"/>
        <w:right w:val="none" w:sz="0" w:space="0" w:color="auto"/>
      </w:divBdr>
    </w:div>
    <w:div w:id="213898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1lpcbta@cendoj.ramajudicial.gov.co" TargetMode="External"/><Relationship Id="rId13" Type="http://schemas.openxmlformats.org/officeDocument/2006/relationships/hyperlink" Target="mailto:notificacionesjudiciales@porvenir.com.co"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ernandezochoaabogados@hotmail.com" TargetMode="External"/><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abcm.nuevaeps@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aritavacca@gmail.com" TargetMode="External"/><Relationship Id="rId5" Type="http://schemas.openxmlformats.org/officeDocument/2006/relationships/webSettings" Target="webSettings.xml"/><Relationship Id="rId15" Type="http://schemas.openxmlformats.org/officeDocument/2006/relationships/hyperlink" Target="mailto:squintero.abcm@gmail.com" TargetMode="External"/><Relationship Id="rId10" Type="http://schemas.openxmlformats.org/officeDocument/2006/relationships/hyperlink" Target="mailto:danielaquinterolaverde@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ecretaria.general@nuevaeps.com.c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3B72A-A69E-4464-B004-0CF9D679D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635</TotalTime>
  <Pages>14</Pages>
  <Words>8068</Words>
  <Characters>44374</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17</cp:revision>
  <cp:lastPrinted>2024-07-17T21:11:00Z</cp:lastPrinted>
  <dcterms:created xsi:type="dcterms:W3CDTF">2024-07-16T12:59:00Z</dcterms:created>
  <dcterms:modified xsi:type="dcterms:W3CDTF">2024-07-17T21:21:00Z</dcterms:modified>
</cp:coreProperties>
</file>