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305AA" w14:textId="517522A8" w:rsidR="00D9500E" w:rsidRDefault="00A25DD9">
      <w:pPr>
        <w:rPr>
          <w:lang w:val="es-MX"/>
        </w:rPr>
      </w:pPr>
      <w:r>
        <w:rPr>
          <w:lang w:val="es-MX"/>
        </w:rPr>
        <w:t>Link</w:t>
      </w:r>
    </w:p>
    <w:p w14:paraId="66411F6D" w14:textId="77777777" w:rsidR="0046435A" w:rsidRDefault="0046435A" w:rsidP="0046435A">
      <w:hyperlink r:id="rId4" w:history="1">
        <w:r>
          <w:rPr>
            <w:rStyle w:val="Hipervnculo"/>
          </w:rPr>
          <w:t>APELACION SENTENCIA 2017-0042 - (8845) OSCAR MELO ESTACIO Vs. RAMA JUDICIAL</w:t>
        </w:r>
      </w:hyperlink>
    </w:p>
    <w:p w14:paraId="15BF5F60" w14:textId="77777777" w:rsidR="00A25DD9" w:rsidRPr="00A25DD9" w:rsidRDefault="00A25DD9">
      <w:pPr>
        <w:rPr>
          <w:lang w:val="es-MX"/>
        </w:rPr>
      </w:pPr>
    </w:p>
    <w:sectPr w:rsidR="00A25DD9" w:rsidRPr="00A25DD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DD9"/>
    <w:rsid w:val="0046435A"/>
    <w:rsid w:val="00474466"/>
    <w:rsid w:val="00574405"/>
    <w:rsid w:val="00654C53"/>
    <w:rsid w:val="00802B59"/>
    <w:rsid w:val="00823D6B"/>
    <w:rsid w:val="00A25DD9"/>
    <w:rsid w:val="00C965BE"/>
    <w:rsid w:val="00D9500E"/>
    <w:rsid w:val="00DB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8F354"/>
  <w15:chartTrackingRefBased/>
  <w15:docId w15:val="{60D0DEBB-7DA8-4DD4-8526-7B46905B6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A25D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2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tbcsj-my.sharepoint.com/:f:/g/personal/des02tanarino_cendoj_ramajudicial_gov_co/Esq_VJG8rtFLtXYxmTwvPDMBeUAHo0B4HtSPGvkmmvRLUg?e=fpJ2W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206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2024-07-05T19:29:00Z</dcterms:created>
  <dcterms:modified xsi:type="dcterms:W3CDTF">2024-07-05T19:29:00Z</dcterms:modified>
</cp:coreProperties>
</file>