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677CCA" w14:textId="77777777" w:rsidR="003727C8" w:rsidRPr="001C0F06" w:rsidRDefault="003727C8" w:rsidP="001C0F06">
      <w:pPr>
        <w:jc w:val="both"/>
        <w:rPr>
          <w:rFonts w:ascii="Arial" w:hAnsi="Arial" w:cs="Arial"/>
        </w:rPr>
      </w:pPr>
      <w:r w:rsidRPr="001C0F06">
        <w:rPr>
          <w:rFonts w:ascii="Arial" w:hAnsi="Arial" w:cs="Arial"/>
        </w:rPr>
        <w:t>Señores</w:t>
      </w:r>
    </w:p>
    <w:p w14:paraId="122B4F7E" w14:textId="1DB7B26D" w:rsidR="003727C8" w:rsidRPr="001C0F06" w:rsidRDefault="003727C8" w:rsidP="001C0F06">
      <w:pPr>
        <w:rPr>
          <w:rFonts w:ascii="Arial" w:hAnsi="Arial" w:cs="Arial"/>
          <w:b/>
          <w:highlight w:val="yellow"/>
        </w:rPr>
      </w:pPr>
      <w:r w:rsidRPr="001C0F06">
        <w:rPr>
          <w:rFonts w:ascii="Arial" w:hAnsi="Arial" w:cs="Arial"/>
          <w:b/>
        </w:rPr>
        <w:t xml:space="preserve">JUZGADO </w:t>
      </w:r>
      <w:r w:rsidR="00961D76" w:rsidRPr="001C0F06">
        <w:rPr>
          <w:rFonts w:ascii="Arial" w:hAnsi="Arial" w:cs="Arial"/>
          <w:b/>
        </w:rPr>
        <w:t>PRIMERO</w:t>
      </w:r>
      <w:r w:rsidRPr="001C0F06">
        <w:rPr>
          <w:rFonts w:ascii="Arial" w:hAnsi="Arial" w:cs="Arial"/>
          <w:b/>
        </w:rPr>
        <w:t xml:space="preserve"> LABORAL DEL CIRCUITO DE </w:t>
      </w:r>
      <w:r w:rsidR="00961D76" w:rsidRPr="001C0F06">
        <w:rPr>
          <w:rFonts w:ascii="Arial" w:hAnsi="Arial" w:cs="Arial"/>
          <w:b/>
        </w:rPr>
        <w:t>FUNZA</w:t>
      </w:r>
    </w:p>
    <w:p w14:paraId="363CD6FD" w14:textId="709A80A4" w:rsidR="00961D76" w:rsidRPr="001C0F06" w:rsidRDefault="00000000" w:rsidP="001C0F06">
      <w:pPr>
        <w:rPr>
          <w:rFonts w:ascii="Arial" w:hAnsi="Arial" w:cs="Arial"/>
        </w:rPr>
      </w:pPr>
      <w:hyperlink r:id="rId8" w:history="1">
        <w:r w:rsidR="00961D76" w:rsidRPr="001C0F06">
          <w:rPr>
            <w:rStyle w:val="Hipervnculo"/>
            <w:rFonts w:ascii="Arial" w:hAnsi="Arial" w:cs="Arial"/>
          </w:rPr>
          <w:t>j01lctofunza@cendoj.ramajudicial.gov.co</w:t>
        </w:r>
      </w:hyperlink>
    </w:p>
    <w:p w14:paraId="54748BBF" w14:textId="7F8541DE" w:rsidR="003727C8" w:rsidRPr="001C0F06" w:rsidRDefault="003727C8" w:rsidP="001C0F06">
      <w:pPr>
        <w:rPr>
          <w:rFonts w:ascii="Arial" w:hAnsi="Arial" w:cs="Arial"/>
        </w:rPr>
      </w:pPr>
      <w:r w:rsidRPr="001C0F06">
        <w:rPr>
          <w:rFonts w:ascii="Arial" w:hAnsi="Arial" w:cs="Arial"/>
          <w:lang w:val="es-CO"/>
        </w:rPr>
        <w:t>E. S. D.</w:t>
      </w:r>
    </w:p>
    <w:p w14:paraId="162212C1" w14:textId="77777777" w:rsidR="003727C8" w:rsidRPr="001C0F06" w:rsidRDefault="003727C8" w:rsidP="001C0F06">
      <w:pPr>
        <w:jc w:val="both"/>
        <w:rPr>
          <w:rFonts w:ascii="Arial" w:hAnsi="Arial" w:cs="Arial"/>
          <w:lang w:val="es-CO"/>
        </w:rPr>
      </w:pPr>
    </w:p>
    <w:p w14:paraId="34362CF6" w14:textId="77777777" w:rsidR="003727C8" w:rsidRPr="001C0F06" w:rsidRDefault="003727C8" w:rsidP="001C0F06">
      <w:pPr>
        <w:ind w:left="720"/>
        <w:jc w:val="both"/>
        <w:rPr>
          <w:rFonts w:ascii="Arial" w:hAnsi="Arial" w:cs="Arial"/>
        </w:rPr>
      </w:pPr>
      <w:r w:rsidRPr="001C0F06">
        <w:rPr>
          <w:rFonts w:ascii="Arial" w:hAnsi="Arial" w:cs="Arial"/>
          <w:b/>
        </w:rPr>
        <w:t>Referencia:</w:t>
      </w:r>
      <w:r w:rsidRPr="001C0F06">
        <w:rPr>
          <w:rFonts w:ascii="Arial" w:hAnsi="Arial" w:cs="Arial"/>
          <w:b/>
        </w:rPr>
        <w:tab/>
      </w:r>
      <w:r w:rsidRPr="001C0F06">
        <w:rPr>
          <w:rFonts w:ascii="Arial" w:hAnsi="Arial" w:cs="Arial"/>
          <w:b/>
        </w:rPr>
        <w:tab/>
      </w:r>
      <w:r w:rsidRPr="001C0F06">
        <w:rPr>
          <w:rFonts w:ascii="Arial" w:hAnsi="Arial" w:cs="Arial"/>
        </w:rPr>
        <w:t>ORDINARIO LABORAL DE PRIMERA</w:t>
      </w:r>
      <w:r w:rsidRPr="001C0F06">
        <w:rPr>
          <w:rFonts w:ascii="Arial" w:hAnsi="Arial" w:cs="Arial"/>
          <w:spacing w:val="-8"/>
        </w:rPr>
        <w:t xml:space="preserve"> </w:t>
      </w:r>
      <w:r w:rsidRPr="001C0F06">
        <w:rPr>
          <w:rFonts w:ascii="Arial" w:hAnsi="Arial" w:cs="Arial"/>
        </w:rPr>
        <w:t>INSTANCIA</w:t>
      </w:r>
    </w:p>
    <w:p w14:paraId="1D67B1B6" w14:textId="4F6A7783" w:rsidR="003727C8" w:rsidRPr="001C0F06" w:rsidRDefault="003727C8" w:rsidP="001C0F06">
      <w:pPr>
        <w:ind w:left="720"/>
        <w:jc w:val="both"/>
        <w:rPr>
          <w:rFonts w:ascii="Arial" w:hAnsi="Arial" w:cs="Arial"/>
          <w:bCs/>
          <w:lang w:val="es-CO"/>
        </w:rPr>
      </w:pPr>
      <w:r w:rsidRPr="001C0F06">
        <w:rPr>
          <w:rFonts w:ascii="Arial" w:hAnsi="Arial" w:cs="Arial"/>
          <w:b/>
          <w:lang w:val="es-CO"/>
        </w:rPr>
        <w:t>Demandantes:</w:t>
      </w:r>
      <w:bookmarkStart w:id="0" w:name="_Hlk129243128"/>
      <w:r w:rsidRPr="001C0F06">
        <w:rPr>
          <w:rFonts w:ascii="Arial" w:hAnsi="Arial" w:cs="Arial"/>
          <w:b/>
          <w:lang w:val="es-CO"/>
        </w:rPr>
        <w:tab/>
      </w:r>
      <w:r w:rsidR="00961D76" w:rsidRPr="001C0F06">
        <w:rPr>
          <w:rFonts w:ascii="Arial" w:hAnsi="Arial" w:cs="Arial"/>
          <w:bCs/>
          <w:lang w:val="es-CO"/>
        </w:rPr>
        <w:t>NICOLAS BOLAÑOS ALARCON Y OTROS</w:t>
      </w:r>
    </w:p>
    <w:bookmarkEnd w:id="0"/>
    <w:p w14:paraId="2E194C84" w14:textId="7C80A92F" w:rsidR="003727C8" w:rsidRPr="001C0F06" w:rsidRDefault="003727C8" w:rsidP="001C0F06">
      <w:pPr>
        <w:ind w:left="2832" w:hanging="2112"/>
        <w:jc w:val="both"/>
        <w:rPr>
          <w:rFonts w:ascii="Arial" w:hAnsi="Arial" w:cs="Arial"/>
        </w:rPr>
      </w:pPr>
      <w:r w:rsidRPr="001C0F06">
        <w:rPr>
          <w:rFonts w:ascii="Arial" w:hAnsi="Arial" w:cs="Arial"/>
          <w:b/>
          <w:bCs/>
        </w:rPr>
        <w:t>Demandado:</w:t>
      </w:r>
      <w:r w:rsidRPr="001C0F06">
        <w:rPr>
          <w:rFonts w:ascii="Arial" w:hAnsi="Arial" w:cs="Arial"/>
        </w:rPr>
        <w:tab/>
      </w:r>
      <w:r w:rsidR="001404D4" w:rsidRPr="001C0F06">
        <w:rPr>
          <w:rFonts w:ascii="Arial" w:hAnsi="Arial" w:cs="Arial"/>
        </w:rPr>
        <w:t>GENTE OPOR</w:t>
      </w:r>
      <w:r w:rsidR="00522CF8" w:rsidRPr="001C0F06">
        <w:rPr>
          <w:rFonts w:ascii="Arial" w:hAnsi="Arial" w:cs="Arial"/>
        </w:rPr>
        <w:t>T</w:t>
      </w:r>
      <w:r w:rsidR="001404D4" w:rsidRPr="001C0F06">
        <w:rPr>
          <w:rFonts w:ascii="Arial" w:hAnsi="Arial" w:cs="Arial"/>
        </w:rPr>
        <w:t>UNA S</w:t>
      </w:r>
      <w:r w:rsidR="00522CF8" w:rsidRPr="001C0F06">
        <w:rPr>
          <w:rFonts w:ascii="Arial" w:hAnsi="Arial" w:cs="Arial"/>
        </w:rPr>
        <w:t>.</w:t>
      </w:r>
      <w:r w:rsidR="001404D4" w:rsidRPr="001C0F06">
        <w:rPr>
          <w:rFonts w:ascii="Arial" w:hAnsi="Arial" w:cs="Arial"/>
        </w:rPr>
        <w:t>A</w:t>
      </w:r>
      <w:r w:rsidR="00522CF8" w:rsidRPr="001C0F06">
        <w:rPr>
          <w:rFonts w:ascii="Arial" w:hAnsi="Arial" w:cs="Arial"/>
        </w:rPr>
        <w:t>.</w:t>
      </w:r>
      <w:r w:rsidR="001404D4" w:rsidRPr="001C0F06">
        <w:rPr>
          <w:rFonts w:ascii="Arial" w:hAnsi="Arial" w:cs="Arial"/>
        </w:rPr>
        <w:t>S y OTRO</w:t>
      </w:r>
    </w:p>
    <w:p w14:paraId="5FFAA404" w14:textId="6C2C489F" w:rsidR="57873BD0" w:rsidRPr="001C0F06" w:rsidRDefault="57873BD0" w:rsidP="001C0F06">
      <w:pPr>
        <w:ind w:left="2832" w:hanging="2112"/>
        <w:jc w:val="both"/>
        <w:rPr>
          <w:rFonts w:ascii="Arial" w:hAnsi="Arial" w:cs="Arial"/>
          <w:b/>
          <w:bCs/>
        </w:rPr>
      </w:pPr>
      <w:r w:rsidRPr="001C0F06">
        <w:rPr>
          <w:rFonts w:ascii="Arial" w:hAnsi="Arial" w:cs="Arial"/>
          <w:b/>
          <w:bCs/>
        </w:rPr>
        <w:t xml:space="preserve">Llamado en G.:         </w:t>
      </w:r>
      <w:r w:rsidR="6A0584B0" w:rsidRPr="001C0F06">
        <w:rPr>
          <w:rFonts w:ascii="Arial" w:hAnsi="Arial" w:cs="Arial"/>
        </w:rPr>
        <w:t>LA EQUIDAD SEGUROS GENERALES O.C.</w:t>
      </w:r>
    </w:p>
    <w:p w14:paraId="1B991CAD" w14:textId="1B5DAB37" w:rsidR="003727C8" w:rsidRPr="001C0F06" w:rsidRDefault="003727C8" w:rsidP="001C0F06">
      <w:pPr>
        <w:ind w:left="720"/>
        <w:rPr>
          <w:rFonts w:ascii="Arial" w:hAnsi="Arial" w:cs="Arial"/>
          <w:bCs/>
        </w:rPr>
      </w:pPr>
      <w:r w:rsidRPr="001C0F06">
        <w:rPr>
          <w:rFonts w:ascii="Arial" w:hAnsi="Arial" w:cs="Arial"/>
          <w:b/>
        </w:rPr>
        <w:t xml:space="preserve">Radicación:       </w:t>
      </w:r>
      <w:r w:rsidRPr="001C0F06">
        <w:rPr>
          <w:rFonts w:ascii="Arial" w:hAnsi="Arial" w:cs="Arial"/>
          <w:b/>
        </w:rPr>
        <w:tab/>
      </w:r>
      <w:r w:rsidR="00961D76" w:rsidRPr="001C0F06">
        <w:rPr>
          <w:rFonts w:ascii="Arial" w:eastAsiaTheme="minorHAnsi" w:hAnsi="Arial" w:cs="Arial"/>
          <w:lang w:val="es-CO"/>
        </w:rPr>
        <w:t>252863105001-2022-00037-00</w:t>
      </w:r>
    </w:p>
    <w:p w14:paraId="5BEDDF94" w14:textId="77777777" w:rsidR="003727C8" w:rsidRPr="001C0F06" w:rsidRDefault="003727C8" w:rsidP="001C0F06">
      <w:pPr>
        <w:ind w:left="720"/>
        <w:rPr>
          <w:rFonts w:ascii="Arial" w:hAnsi="Arial" w:cs="Arial"/>
          <w:b/>
        </w:rPr>
      </w:pPr>
    </w:p>
    <w:p w14:paraId="4FA71C96" w14:textId="1D6C9E74" w:rsidR="003727C8" w:rsidRPr="001C0F06" w:rsidRDefault="003727C8" w:rsidP="00FF43E5">
      <w:pPr>
        <w:ind w:left="2835" w:hanging="2115"/>
        <w:rPr>
          <w:rFonts w:ascii="Arial" w:hAnsi="Arial" w:cs="Arial"/>
        </w:rPr>
      </w:pPr>
      <w:r w:rsidRPr="001C0F06">
        <w:rPr>
          <w:rFonts w:ascii="Arial" w:hAnsi="Arial" w:cs="Arial"/>
          <w:b/>
        </w:rPr>
        <w:t xml:space="preserve">Asunto:              </w:t>
      </w:r>
      <w:r w:rsidR="004B246E" w:rsidRPr="001C0F06">
        <w:rPr>
          <w:rFonts w:ascii="Arial" w:hAnsi="Arial" w:cs="Arial"/>
          <w:b/>
        </w:rPr>
        <w:tab/>
      </w:r>
      <w:r w:rsidRPr="001C0F06">
        <w:rPr>
          <w:rFonts w:ascii="Arial" w:hAnsi="Arial" w:cs="Arial"/>
        </w:rPr>
        <w:t>CONTESTACIÓN A LA</w:t>
      </w:r>
      <w:r w:rsidRPr="001C0F06">
        <w:rPr>
          <w:rFonts w:ascii="Arial" w:hAnsi="Arial" w:cs="Arial"/>
          <w:spacing w:val="1"/>
        </w:rPr>
        <w:t xml:space="preserve"> </w:t>
      </w:r>
      <w:r w:rsidRPr="001C0F06">
        <w:rPr>
          <w:rFonts w:ascii="Arial" w:hAnsi="Arial" w:cs="Arial"/>
        </w:rPr>
        <w:t xml:space="preserve">DEMANDA </w:t>
      </w:r>
      <w:r w:rsidR="00FF43E5">
        <w:rPr>
          <w:rFonts w:ascii="Arial" w:hAnsi="Arial" w:cs="Arial"/>
        </w:rPr>
        <w:t>Y AL LLAMAMIENTO EN GARANTÍA</w:t>
      </w:r>
    </w:p>
    <w:p w14:paraId="59008EF1" w14:textId="77777777" w:rsidR="003727C8" w:rsidRPr="001C0F06" w:rsidRDefault="003727C8" w:rsidP="001C0F06">
      <w:pPr>
        <w:pStyle w:val="Textoindependiente"/>
        <w:rPr>
          <w:rFonts w:ascii="Arial" w:hAnsi="Arial" w:cs="Arial"/>
          <w:sz w:val="22"/>
          <w:szCs w:val="22"/>
        </w:rPr>
      </w:pPr>
    </w:p>
    <w:p w14:paraId="05789556" w14:textId="5412702F" w:rsidR="003727C8" w:rsidRPr="001C0F06" w:rsidRDefault="003727C8" w:rsidP="001C0F06">
      <w:pPr>
        <w:pStyle w:val="Textoindependiente"/>
        <w:ind w:right="105"/>
        <w:jc w:val="both"/>
        <w:rPr>
          <w:rFonts w:ascii="Arial" w:hAnsi="Arial" w:cs="Arial"/>
          <w:sz w:val="22"/>
          <w:szCs w:val="22"/>
        </w:rPr>
      </w:pPr>
      <w:r w:rsidRPr="001C0F06">
        <w:rPr>
          <w:rFonts w:ascii="Arial" w:hAnsi="Arial" w:cs="Arial"/>
          <w:b/>
          <w:bCs/>
          <w:sz w:val="22"/>
          <w:szCs w:val="22"/>
        </w:rPr>
        <w:t>GUSTAVO ALBERTO HERRERA AVILA</w:t>
      </w:r>
      <w:r w:rsidRPr="001C0F06">
        <w:rPr>
          <w:rFonts w:ascii="Arial" w:hAnsi="Arial" w:cs="Arial"/>
          <w:sz w:val="22"/>
          <w:szCs w:val="22"/>
        </w:rPr>
        <w:t>, mayor de edad, vecino de Cali, identificado con la C.C. No. 19.395.114 expedida en Bogotá</w:t>
      </w:r>
      <w:r w:rsidR="003F7374" w:rsidRPr="001C0F06">
        <w:rPr>
          <w:rFonts w:ascii="Arial" w:hAnsi="Arial" w:cs="Arial"/>
          <w:sz w:val="22"/>
          <w:szCs w:val="22"/>
        </w:rPr>
        <w:t xml:space="preserve"> D.C.</w:t>
      </w:r>
      <w:r w:rsidRPr="001C0F06">
        <w:rPr>
          <w:rFonts w:ascii="Arial" w:hAnsi="Arial" w:cs="Arial"/>
          <w:sz w:val="22"/>
          <w:szCs w:val="22"/>
        </w:rPr>
        <w:t xml:space="preserve">, abogado en ejercicio y portador de la Tarjeta Profesional No. 39.116. del Consejo Superior de la Judicatura, </w:t>
      </w:r>
      <w:r w:rsidR="00826AE8" w:rsidRPr="001C0F06">
        <w:rPr>
          <w:rFonts w:ascii="Arial" w:hAnsi="Arial" w:cs="Arial"/>
          <w:sz w:val="22"/>
          <w:szCs w:val="22"/>
        </w:rPr>
        <w:t xml:space="preserve">quien actúa como representante legal de la firma </w:t>
      </w:r>
      <w:r w:rsidR="00826AE8" w:rsidRPr="001C0F06">
        <w:rPr>
          <w:rFonts w:ascii="Arial" w:hAnsi="Arial" w:cs="Arial"/>
          <w:sz w:val="22"/>
          <w:szCs w:val="22"/>
          <w:lang w:val="es-CO"/>
        </w:rPr>
        <w:t xml:space="preserve">G. HERRERA &amp; ASOCIADOS ABOGADOS S.A.S. al cual le fue otorgado poder general por parte </w:t>
      </w:r>
      <w:r w:rsidRPr="001C0F06">
        <w:rPr>
          <w:rFonts w:ascii="Arial" w:hAnsi="Arial" w:cs="Arial"/>
          <w:sz w:val="22"/>
          <w:szCs w:val="22"/>
        </w:rPr>
        <w:t xml:space="preserve">de </w:t>
      </w:r>
      <w:bookmarkStart w:id="1" w:name="_Hlk172864251"/>
      <w:r w:rsidR="5B8361D9" w:rsidRPr="001C0F06">
        <w:rPr>
          <w:rFonts w:ascii="Arial" w:hAnsi="Arial" w:cs="Arial"/>
          <w:b/>
          <w:bCs/>
          <w:sz w:val="22"/>
          <w:szCs w:val="22"/>
        </w:rPr>
        <w:t>LA EQUIDAD SEGUROS GENERALES O.C.</w:t>
      </w:r>
      <w:bookmarkEnd w:id="1"/>
      <w:r w:rsidRPr="001C0F06">
        <w:rPr>
          <w:rFonts w:ascii="Arial" w:hAnsi="Arial" w:cs="Arial"/>
          <w:b/>
          <w:bCs/>
          <w:sz w:val="22"/>
          <w:szCs w:val="22"/>
        </w:rPr>
        <w:t>,</w:t>
      </w:r>
      <w:r w:rsidRPr="001C0F06">
        <w:rPr>
          <w:rFonts w:ascii="Arial" w:hAnsi="Arial" w:cs="Arial"/>
          <w:sz w:val="22"/>
          <w:szCs w:val="22"/>
        </w:rPr>
        <w:t xml:space="preserve"> el cual se adjunta al presente libelo, manifiesto que estando dentro del término legal oportuno, respetuosamente procedo </w:t>
      </w:r>
      <w:r w:rsidR="00A52C33" w:rsidRPr="001C0F06">
        <w:rPr>
          <w:rFonts w:ascii="Arial" w:hAnsi="Arial" w:cs="Arial"/>
          <w:b/>
          <w:bCs/>
          <w:sz w:val="22"/>
          <w:szCs w:val="22"/>
          <w:u w:val="single"/>
        </w:rPr>
        <w:t>en primer lugar</w:t>
      </w:r>
      <w:r w:rsidR="00A52C33" w:rsidRPr="001C0F06">
        <w:rPr>
          <w:rFonts w:ascii="Arial" w:hAnsi="Arial" w:cs="Arial"/>
          <w:sz w:val="22"/>
          <w:szCs w:val="22"/>
        </w:rPr>
        <w:t xml:space="preserve">, </w:t>
      </w:r>
      <w:r w:rsidRPr="001C0F06">
        <w:rPr>
          <w:rFonts w:ascii="Arial" w:hAnsi="Arial" w:cs="Arial"/>
          <w:sz w:val="22"/>
          <w:szCs w:val="22"/>
        </w:rPr>
        <w:t xml:space="preserve">a contestar </w:t>
      </w:r>
      <w:r w:rsidRPr="001C0F06">
        <w:rPr>
          <w:rFonts w:ascii="Arial" w:hAnsi="Arial" w:cs="Arial"/>
          <w:spacing w:val="-3"/>
          <w:sz w:val="22"/>
          <w:szCs w:val="22"/>
        </w:rPr>
        <w:t xml:space="preserve">la </w:t>
      </w:r>
      <w:r w:rsidRPr="001C0F06">
        <w:rPr>
          <w:rFonts w:ascii="Arial" w:hAnsi="Arial" w:cs="Arial"/>
          <w:sz w:val="22"/>
          <w:szCs w:val="22"/>
        </w:rPr>
        <w:t>demanda impetrada por los señores</w:t>
      </w:r>
      <w:r w:rsidR="00961D76" w:rsidRPr="001C0F06">
        <w:rPr>
          <w:rFonts w:ascii="Arial" w:hAnsi="Arial" w:cs="Arial"/>
          <w:sz w:val="22"/>
          <w:szCs w:val="22"/>
        </w:rPr>
        <w:t xml:space="preserve"> NICOLAS BOLAÑOS ALARCON, ANGIE CAROLINA GALINDO LOPEZ, MANUEL ALEXANDER ALARCON, BLANCA LINNA ALARCON PAEZ</w:t>
      </w:r>
      <w:r w:rsidR="00522CF8" w:rsidRPr="001C0F06">
        <w:rPr>
          <w:rFonts w:ascii="Arial" w:hAnsi="Arial" w:cs="Arial"/>
          <w:sz w:val="22"/>
          <w:szCs w:val="22"/>
        </w:rPr>
        <w:t xml:space="preserve"> a nombre propio y en representación de los menores</w:t>
      </w:r>
      <w:r w:rsidR="00961D76" w:rsidRPr="001C0F06">
        <w:rPr>
          <w:rFonts w:ascii="Arial" w:hAnsi="Arial" w:cs="Arial"/>
          <w:sz w:val="22"/>
          <w:szCs w:val="22"/>
        </w:rPr>
        <w:t xml:space="preserve"> YENIFER ANYELIT CRUZ ALARCON y GERSON DAVID CRUZ ALARCON en contra de </w:t>
      </w:r>
      <w:r w:rsidR="00C574B7" w:rsidRPr="001C0F06">
        <w:rPr>
          <w:rFonts w:ascii="Arial" w:hAnsi="Arial" w:cs="Arial"/>
          <w:sz w:val="22"/>
          <w:szCs w:val="22"/>
          <w:lang w:val="es-CO"/>
        </w:rPr>
        <w:t xml:space="preserve">GENTE OPORTUNA S.A.S. </w:t>
      </w:r>
      <w:r w:rsidR="00961D76" w:rsidRPr="001C0F06">
        <w:rPr>
          <w:rFonts w:ascii="Arial" w:hAnsi="Arial" w:cs="Arial"/>
          <w:sz w:val="22"/>
          <w:szCs w:val="22"/>
          <w:lang w:val="es-CO"/>
        </w:rPr>
        <w:t>e</w:t>
      </w:r>
      <w:r w:rsidR="00C574B7" w:rsidRPr="001C0F06">
        <w:rPr>
          <w:rFonts w:ascii="Arial" w:hAnsi="Arial" w:cs="Arial"/>
          <w:sz w:val="22"/>
          <w:szCs w:val="22"/>
          <w:lang w:val="es-CO"/>
        </w:rPr>
        <w:t xml:space="preserve"> INDUSTRIA AMBIENTAL S.A.S.</w:t>
      </w:r>
      <w:r w:rsidR="3F50EA00" w:rsidRPr="001C0F06">
        <w:rPr>
          <w:rFonts w:ascii="Arial" w:hAnsi="Arial" w:cs="Arial"/>
          <w:sz w:val="22"/>
          <w:szCs w:val="22"/>
          <w:lang w:val="es-CO"/>
        </w:rPr>
        <w:t xml:space="preserve"> y,</w:t>
      </w:r>
      <w:r w:rsidR="00A52C33" w:rsidRPr="001C0F06">
        <w:rPr>
          <w:rFonts w:ascii="Arial" w:hAnsi="Arial" w:cs="Arial"/>
          <w:sz w:val="22"/>
          <w:szCs w:val="22"/>
          <w:lang w:val="es-CO"/>
        </w:rPr>
        <w:t xml:space="preserve"> en </w:t>
      </w:r>
      <w:r w:rsidR="00A52C33" w:rsidRPr="001C0F06">
        <w:rPr>
          <w:rFonts w:ascii="Arial" w:hAnsi="Arial" w:cs="Arial"/>
          <w:b/>
          <w:bCs/>
          <w:sz w:val="22"/>
          <w:szCs w:val="22"/>
          <w:u w:val="single"/>
          <w:lang w:val="es-CO"/>
        </w:rPr>
        <w:t>segundo lugar</w:t>
      </w:r>
      <w:r w:rsidR="00A52C33" w:rsidRPr="001C0F06">
        <w:rPr>
          <w:rFonts w:ascii="Arial" w:hAnsi="Arial" w:cs="Arial"/>
          <w:sz w:val="22"/>
          <w:szCs w:val="22"/>
          <w:lang w:val="es-CO"/>
        </w:rPr>
        <w:t>, contestar</w:t>
      </w:r>
      <w:r w:rsidR="3F50EA00" w:rsidRPr="001C0F06">
        <w:rPr>
          <w:rFonts w:ascii="Arial" w:hAnsi="Arial" w:cs="Arial"/>
          <w:sz w:val="22"/>
          <w:szCs w:val="22"/>
          <w:lang w:val="es-CO"/>
        </w:rPr>
        <w:t xml:space="preserve"> el llamamiento en garantía formulado por GENTE OPORTUNA S.A.S. a mi representada, </w:t>
      </w:r>
      <w:r w:rsidRPr="001C0F06">
        <w:rPr>
          <w:rFonts w:ascii="Arial" w:hAnsi="Arial" w:cs="Arial"/>
          <w:sz w:val="22"/>
          <w:szCs w:val="22"/>
        </w:rPr>
        <w:t>en los siguientes</w:t>
      </w:r>
      <w:r w:rsidRPr="001C0F06">
        <w:rPr>
          <w:rFonts w:ascii="Arial" w:hAnsi="Arial" w:cs="Arial"/>
          <w:spacing w:val="-4"/>
          <w:sz w:val="22"/>
          <w:szCs w:val="22"/>
        </w:rPr>
        <w:t xml:space="preserve"> </w:t>
      </w:r>
      <w:r w:rsidRPr="001C0F06">
        <w:rPr>
          <w:rFonts w:ascii="Arial" w:hAnsi="Arial" w:cs="Arial"/>
          <w:sz w:val="22"/>
          <w:szCs w:val="22"/>
        </w:rPr>
        <w:t xml:space="preserve">términos:   </w:t>
      </w:r>
    </w:p>
    <w:p w14:paraId="7E05B94A" w14:textId="77777777" w:rsidR="003727C8" w:rsidRPr="001C0F06" w:rsidRDefault="003727C8" w:rsidP="001C0F06">
      <w:pPr>
        <w:tabs>
          <w:tab w:val="left" w:pos="5626"/>
        </w:tabs>
        <w:rPr>
          <w:rFonts w:ascii="Arial" w:hAnsi="Arial" w:cs="Arial"/>
        </w:rPr>
      </w:pPr>
    </w:p>
    <w:p w14:paraId="3CA23CCD" w14:textId="77777777" w:rsidR="003727C8" w:rsidRPr="001C0F06" w:rsidRDefault="003727C8" w:rsidP="001C0F06">
      <w:pPr>
        <w:jc w:val="center"/>
        <w:rPr>
          <w:rFonts w:ascii="Arial" w:hAnsi="Arial" w:cs="Arial"/>
          <w:b/>
          <w:color w:val="000000"/>
          <w:u w:val="single"/>
        </w:rPr>
      </w:pPr>
      <w:r w:rsidRPr="001C0F06">
        <w:rPr>
          <w:rFonts w:ascii="Arial" w:hAnsi="Arial" w:cs="Arial"/>
          <w:b/>
          <w:color w:val="000000"/>
          <w:u w:val="single"/>
        </w:rPr>
        <w:t>CAPÍTULO I.</w:t>
      </w:r>
    </w:p>
    <w:p w14:paraId="3703541F" w14:textId="5DDED6D9" w:rsidR="003727C8" w:rsidRPr="001C0F06" w:rsidRDefault="003727C8" w:rsidP="001C0F06">
      <w:pPr>
        <w:pStyle w:val="Prrafodelista"/>
        <w:ind w:left="0" w:firstLine="0"/>
        <w:jc w:val="center"/>
        <w:rPr>
          <w:rFonts w:ascii="Arial" w:hAnsi="Arial" w:cs="Arial"/>
          <w:b/>
          <w:color w:val="000000"/>
          <w:u w:val="single"/>
        </w:rPr>
      </w:pPr>
      <w:r w:rsidRPr="001C0F06">
        <w:rPr>
          <w:rFonts w:ascii="Arial" w:hAnsi="Arial" w:cs="Arial"/>
          <w:b/>
          <w:color w:val="000000"/>
          <w:u w:val="single"/>
        </w:rPr>
        <w:t>PRONUNCIAMIENTO FRENTE A LOS HECHOS DE LA DEMANDA</w:t>
      </w:r>
    </w:p>
    <w:p w14:paraId="15BF0653" w14:textId="77777777" w:rsidR="003727C8" w:rsidRPr="001C0F06" w:rsidRDefault="003727C8" w:rsidP="001C0F06">
      <w:pPr>
        <w:pStyle w:val="Textoindependiente"/>
        <w:ind w:left="1418"/>
        <w:rPr>
          <w:rFonts w:ascii="Arial" w:hAnsi="Arial" w:cs="Arial"/>
          <w:b/>
          <w:sz w:val="22"/>
          <w:szCs w:val="22"/>
        </w:rPr>
      </w:pPr>
    </w:p>
    <w:p w14:paraId="562095E5" w14:textId="2110089F" w:rsidR="006C2E0D" w:rsidRPr="001C0F06" w:rsidRDefault="00C574B7" w:rsidP="001C0F06">
      <w:pPr>
        <w:jc w:val="both"/>
        <w:rPr>
          <w:rFonts w:ascii="Arial" w:hAnsi="Arial" w:cs="Arial"/>
          <w:bCs/>
        </w:rPr>
      </w:pPr>
      <w:r w:rsidRPr="001C0F06">
        <w:rPr>
          <w:rFonts w:ascii="Arial" w:hAnsi="Arial" w:cs="Arial"/>
          <w:b/>
        </w:rPr>
        <w:t xml:space="preserve">AL </w:t>
      </w:r>
      <w:r w:rsidR="00725645" w:rsidRPr="001C0F06">
        <w:rPr>
          <w:rFonts w:ascii="Arial" w:hAnsi="Arial" w:cs="Arial"/>
          <w:b/>
        </w:rPr>
        <w:t>HECHO 1</w:t>
      </w:r>
      <w:r w:rsidR="003727C8" w:rsidRPr="001C0F06">
        <w:rPr>
          <w:rFonts w:ascii="Arial" w:hAnsi="Arial" w:cs="Arial"/>
        </w:rPr>
        <w:t xml:space="preserve">: </w:t>
      </w:r>
      <w:r w:rsidR="003727C8" w:rsidRPr="001C0F06">
        <w:rPr>
          <w:rFonts w:ascii="Arial" w:hAnsi="Arial" w:cs="Arial"/>
          <w:b/>
          <w:bCs/>
          <w:color w:val="000000"/>
        </w:rPr>
        <w:t xml:space="preserve">NO ME CONSTA </w:t>
      </w:r>
      <w:r w:rsidR="003727C8" w:rsidRPr="001C0F06">
        <w:rPr>
          <w:rFonts w:ascii="Arial" w:hAnsi="Arial" w:cs="Arial"/>
          <w:color w:val="000000"/>
        </w:rPr>
        <w:t xml:space="preserve">que </w:t>
      </w:r>
      <w:r w:rsidR="006C2E0D" w:rsidRPr="001C0F06">
        <w:rPr>
          <w:rFonts w:ascii="Arial" w:hAnsi="Arial" w:cs="Arial"/>
          <w:color w:val="000000"/>
        </w:rPr>
        <w:t>el señor</w:t>
      </w:r>
      <w:r w:rsidR="006C2E0D" w:rsidRPr="001C0F06">
        <w:rPr>
          <w:rFonts w:ascii="Arial" w:hAnsi="Arial" w:cs="Arial"/>
        </w:rPr>
        <w:t xml:space="preserve"> </w:t>
      </w:r>
      <w:r w:rsidR="00961D76" w:rsidRPr="001C0F06">
        <w:rPr>
          <w:rFonts w:ascii="Arial" w:hAnsi="Arial" w:cs="Arial"/>
        </w:rPr>
        <w:t>NICOLÁS BOLAÑOS ALARCON</w:t>
      </w:r>
      <w:r w:rsidR="006C2E0D" w:rsidRPr="001C0F06">
        <w:rPr>
          <w:rFonts w:ascii="Arial" w:hAnsi="Arial" w:cs="Arial"/>
        </w:rPr>
        <w:t>, hubiese sido contrat</w:t>
      </w:r>
      <w:r w:rsidR="00961D76" w:rsidRPr="001C0F06">
        <w:rPr>
          <w:rFonts w:ascii="Arial" w:hAnsi="Arial" w:cs="Arial"/>
        </w:rPr>
        <w:t>ado</w:t>
      </w:r>
      <w:r w:rsidR="006C2E0D" w:rsidRPr="001C0F06">
        <w:rPr>
          <w:rFonts w:ascii="Arial" w:hAnsi="Arial" w:cs="Arial"/>
        </w:rPr>
        <w:t xml:space="preserve"> por la empresa GENTE OPORTUNA S.A.S, el </w:t>
      </w:r>
      <w:r w:rsidR="00961D76" w:rsidRPr="001C0F06">
        <w:rPr>
          <w:rFonts w:ascii="Arial" w:hAnsi="Arial" w:cs="Arial"/>
        </w:rPr>
        <w:t>29/01</w:t>
      </w:r>
      <w:r w:rsidR="006C2E0D" w:rsidRPr="001C0F06">
        <w:rPr>
          <w:rFonts w:ascii="Arial" w:hAnsi="Arial" w:cs="Arial"/>
        </w:rPr>
        <w:t>/2019, ni la modalidad de dicha vinculación,</w:t>
      </w:r>
      <w:r w:rsidR="006C2E0D" w:rsidRPr="001C0F06">
        <w:rPr>
          <w:rFonts w:ascii="Arial" w:hAnsi="Arial" w:cs="Arial"/>
          <w:bCs/>
        </w:rPr>
        <w:t xml:space="preserve">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5FEFB407" w14:textId="3B235CD1" w:rsidR="006C2E0D" w:rsidRPr="001C0F06" w:rsidRDefault="006C2E0D" w:rsidP="001C0F06">
      <w:pPr>
        <w:jc w:val="both"/>
        <w:rPr>
          <w:rFonts w:ascii="Arial" w:hAnsi="Arial" w:cs="Arial"/>
          <w:color w:val="000000"/>
        </w:rPr>
      </w:pPr>
    </w:p>
    <w:p w14:paraId="1194E4F4" w14:textId="59B4DA13" w:rsidR="00C91033" w:rsidRPr="001C0F06" w:rsidRDefault="00725645" w:rsidP="001C0F06">
      <w:pPr>
        <w:jc w:val="both"/>
        <w:rPr>
          <w:rFonts w:ascii="Arial" w:hAnsi="Arial" w:cs="Arial"/>
          <w:bCs/>
        </w:rPr>
      </w:pPr>
      <w:r w:rsidRPr="001C0F06">
        <w:rPr>
          <w:rFonts w:ascii="Arial" w:hAnsi="Arial" w:cs="Arial"/>
          <w:b/>
        </w:rPr>
        <w:t>AL HECHO 2</w:t>
      </w:r>
      <w:r w:rsidRPr="001C0F06">
        <w:rPr>
          <w:rFonts w:ascii="Arial" w:hAnsi="Arial" w:cs="Arial"/>
        </w:rPr>
        <w:t xml:space="preserve">: </w:t>
      </w:r>
      <w:r w:rsidR="00C91033" w:rsidRPr="001C0F06">
        <w:rPr>
          <w:rFonts w:ascii="Arial" w:hAnsi="Arial" w:cs="Arial"/>
          <w:b/>
          <w:bCs/>
          <w:color w:val="000000"/>
        </w:rPr>
        <w:t xml:space="preserve">NO ME CONSTA </w:t>
      </w:r>
      <w:r w:rsidR="00961D76" w:rsidRPr="001C0F06">
        <w:rPr>
          <w:rFonts w:ascii="Arial" w:hAnsi="Arial" w:cs="Arial"/>
          <w:color w:val="000000"/>
        </w:rPr>
        <w:t>que</w:t>
      </w:r>
      <w:r w:rsidR="00C91033" w:rsidRPr="001C0F06">
        <w:rPr>
          <w:rFonts w:ascii="Arial" w:hAnsi="Arial" w:cs="Arial"/>
          <w:color w:val="000000"/>
        </w:rPr>
        <w:t xml:space="preserve"> el señor </w:t>
      </w:r>
      <w:r w:rsidR="00961D76" w:rsidRPr="001C0F06">
        <w:rPr>
          <w:rFonts w:ascii="Arial" w:hAnsi="Arial" w:cs="Arial"/>
        </w:rPr>
        <w:t>NICOLÁS BOLAÑOS ALARCON trabaje en misión en la empresa INDUSTRIA AMBIENTAL S.A.S. ni el cargo que desempeña</w:t>
      </w:r>
      <w:r w:rsidR="00C91033" w:rsidRPr="001C0F06">
        <w:rPr>
          <w:rFonts w:ascii="Arial" w:hAnsi="Arial" w:cs="Arial"/>
        </w:rPr>
        <w:t xml:space="preserve">, </w:t>
      </w:r>
      <w:r w:rsidR="00C91033" w:rsidRPr="001C0F06">
        <w:rPr>
          <w:rFonts w:ascii="Arial" w:hAnsi="Arial" w:cs="Arial"/>
          <w:bCs/>
        </w:rPr>
        <w:t>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315D3853" w14:textId="77777777" w:rsidR="00411129" w:rsidRPr="001C0F06" w:rsidRDefault="00411129" w:rsidP="001C0F06">
      <w:pPr>
        <w:jc w:val="both"/>
        <w:rPr>
          <w:rFonts w:ascii="Arial" w:hAnsi="Arial" w:cs="Arial"/>
          <w:bCs/>
        </w:rPr>
      </w:pPr>
    </w:p>
    <w:p w14:paraId="1031A56A" w14:textId="2F8D448B" w:rsidR="00411129" w:rsidRPr="001C0F06" w:rsidRDefault="00725645" w:rsidP="001C0F06">
      <w:pPr>
        <w:jc w:val="both"/>
        <w:rPr>
          <w:rFonts w:ascii="Arial" w:hAnsi="Arial" w:cs="Arial"/>
          <w:bCs/>
        </w:rPr>
      </w:pPr>
      <w:r w:rsidRPr="001C0F06">
        <w:rPr>
          <w:rFonts w:ascii="Arial" w:hAnsi="Arial" w:cs="Arial"/>
          <w:b/>
        </w:rPr>
        <w:t>AL HECHO 3</w:t>
      </w:r>
      <w:r w:rsidR="00411129" w:rsidRPr="001C0F06">
        <w:rPr>
          <w:rFonts w:ascii="Arial" w:hAnsi="Arial" w:cs="Arial"/>
          <w:b/>
          <w:bCs/>
        </w:rPr>
        <w:t>: NO ME CONSTA</w:t>
      </w:r>
      <w:r w:rsidR="00411129" w:rsidRPr="001C0F06">
        <w:rPr>
          <w:rFonts w:ascii="Arial" w:hAnsi="Arial" w:cs="Arial"/>
        </w:rPr>
        <w:t xml:space="preserve">, </w:t>
      </w:r>
      <w:r w:rsidR="00961D76" w:rsidRPr="001C0F06">
        <w:rPr>
          <w:rFonts w:ascii="Arial" w:hAnsi="Arial" w:cs="Arial"/>
        </w:rPr>
        <w:t>las labores o funciones que desempeña el actor como operario de máquina</w:t>
      </w:r>
      <w:r w:rsidR="00411129" w:rsidRPr="001C0F06">
        <w:rPr>
          <w:rFonts w:ascii="Arial" w:hAnsi="Arial" w:cs="Arial"/>
        </w:rPr>
        <w:t xml:space="preserve">, </w:t>
      </w:r>
      <w:r w:rsidR="00411129" w:rsidRPr="001C0F06">
        <w:rPr>
          <w:rFonts w:ascii="Arial" w:hAnsi="Arial" w:cs="Arial"/>
          <w:bCs/>
        </w:rPr>
        <w:t>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12F16665" w14:textId="77777777" w:rsidR="00411129" w:rsidRPr="001C0F06" w:rsidRDefault="00411129" w:rsidP="001C0F06">
      <w:pPr>
        <w:jc w:val="both"/>
        <w:rPr>
          <w:rFonts w:ascii="Arial" w:hAnsi="Arial" w:cs="Arial"/>
          <w:bCs/>
        </w:rPr>
      </w:pPr>
    </w:p>
    <w:p w14:paraId="48DC2B02" w14:textId="68400ACC" w:rsidR="00411129" w:rsidRPr="001C0F06" w:rsidRDefault="00725645" w:rsidP="001C0F06">
      <w:pPr>
        <w:jc w:val="both"/>
        <w:rPr>
          <w:rFonts w:ascii="Arial" w:hAnsi="Arial" w:cs="Arial"/>
          <w:bCs/>
        </w:rPr>
      </w:pPr>
      <w:r w:rsidRPr="001C0F06">
        <w:rPr>
          <w:rFonts w:ascii="Arial" w:hAnsi="Arial" w:cs="Arial"/>
          <w:b/>
        </w:rPr>
        <w:t>AL HECHO 4</w:t>
      </w:r>
      <w:r w:rsidR="00411129" w:rsidRPr="001C0F06">
        <w:rPr>
          <w:rFonts w:ascii="Arial" w:hAnsi="Arial" w:cs="Arial"/>
          <w:b/>
        </w:rPr>
        <w:t>: NO ME CONSTA</w:t>
      </w:r>
      <w:r w:rsidR="00411129" w:rsidRPr="001C0F06">
        <w:rPr>
          <w:rFonts w:ascii="Arial" w:hAnsi="Arial" w:cs="Arial"/>
          <w:bCs/>
        </w:rPr>
        <w:t xml:space="preserve">, que </w:t>
      </w:r>
      <w:r w:rsidR="00411129" w:rsidRPr="001C0F06">
        <w:rPr>
          <w:rFonts w:ascii="Arial" w:hAnsi="Arial" w:cs="Arial"/>
          <w:color w:val="000000"/>
        </w:rPr>
        <w:t xml:space="preserve">el señor </w:t>
      </w:r>
      <w:r w:rsidR="00961D76" w:rsidRPr="001C0F06">
        <w:rPr>
          <w:rFonts w:ascii="Arial" w:hAnsi="Arial" w:cs="Arial"/>
        </w:rPr>
        <w:t>NICOLÁS BOLAÑOS ALARCON</w:t>
      </w:r>
      <w:r w:rsidR="00411129" w:rsidRPr="001C0F06">
        <w:rPr>
          <w:rFonts w:ascii="Arial" w:hAnsi="Arial" w:cs="Arial"/>
        </w:rPr>
        <w:t xml:space="preserve">, hubiera sufrido un accidente el </w:t>
      </w:r>
      <w:r w:rsidR="00217C9A" w:rsidRPr="001C0F06">
        <w:rPr>
          <w:rFonts w:ascii="Arial" w:hAnsi="Arial" w:cs="Arial"/>
        </w:rPr>
        <w:t>30/05/2019</w:t>
      </w:r>
      <w:r w:rsidR="00411129" w:rsidRPr="001C0F06">
        <w:rPr>
          <w:rFonts w:ascii="Arial" w:hAnsi="Arial" w:cs="Arial"/>
        </w:rPr>
        <w:t xml:space="preserve">, </w:t>
      </w:r>
      <w:r w:rsidR="00411129" w:rsidRPr="001C0F06">
        <w:rPr>
          <w:rFonts w:ascii="Arial" w:hAnsi="Arial" w:cs="Arial"/>
          <w:bCs/>
        </w:rPr>
        <w:t>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2B033E42" w14:textId="77777777" w:rsidR="00411129" w:rsidRPr="001C0F06" w:rsidRDefault="00411129" w:rsidP="001C0F06">
      <w:pPr>
        <w:jc w:val="both"/>
        <w:rPr>
          <w:rFonts w:ascii="Arial" w:hAnsi="Arial" w:cs="Arial"/>
          <w:bCs/>
        </w:rPr>
      </w:pPr>
    </w:p>
    <w:p w14:paraId="3C0E3A48" w14:textId="17F25DF2" w:rsidR="00411129" w:rsidRPr="001C0F06" w:rsidRDefault="00411129" w:rsidP="001C0F06">
      <w:pPr>
        <w:jc w:val="both"/>
        <w:rPr>
          <w:rFonts w:ascii="Arial" w:hAnsi="Arial" w:cs="Arial"/>
          <w:bCs/>
        </w:rPr>
      </w:pPr>
      <w:r w:rsidRPr="001C0F06">
        <w:rPr>
          <w:rFonts w:ascii="Arial" w:hAnsi="Arial" w:cs="Arial"/>
          <w:bCs/>
        </w:rPr>
        <w:t xml:space="preserve">No obstante, de la prueba documental que reposa en el plenario se observa que, en efecto, el demandante sufrió un accidente el cual fue originado ante un actuar imprudente del mismo trabajador, pues este </w:t>
      </w:r>
      <w:r w:rsidR="00196650" w:rsidRPr="001C0F06">
        <w:rPr>
          <w:rFonts w:ascii="Arial" w:hAnsi="Arial" w:cs="Arial"/>
          <w:bCs/>
        </w:rPr>
        <w:t>introdujo una extremidad dentro</w:t>
      </w:r>
      <w:r w:rsidRPr="001C0F06">
        <w:rPr>
          <w:rFonts w:ascii="Arial" w:hAnsi="Arial" w:cs="Arial"/>
          <w:bCs/>
        </w:rPr>
        <w:t xml:space="preserve"> la maquina compactadora</w:t>
      </w:r>
      <w:r w:rsidR="00196650" w:rsidRPr="001C0F06">
        <w:rPr>
          <w:rFonts w:ascii="Arial" w:hAnsi="Arial" w:cs="Arial"/>
          <w:bCs/>
        </w:rPr>
        <w:t>, mientras aquella estaba funcionando</w:t>
      </w:r>
      <w:r w:rsidRPr="001C0F06">
        <w:rPr>
          <w:rFonts w:ascii="Arial" w:hAnsi="Arial" w:cs="Arial"/>
          <w:bCs/>
        </w:rPr>
        <w:t xml:space="preserve">, generando así </w:t>
      </w:r>
      <w:r w:rsidR="00C4695F" w:rsidRPr="001C0F06">
        <w:rPr>
          <w:rFonts w:ascii="Arial" w:hAnsi="Arial" w:cs="Arial"/>
          <w:bCs/>
        </w:rPr>
        <w:t>el</w:t>
      </w:r>
      <w:r w:rsidRPr="001C0F06">
        <w:rPr>
          <w:rFonts w:ascii="Arial" w:hAnsi="Arial" w:cs="Arial"/>
          <w:bCs/>
        </w:rPr>
        <w:t xml:space="preserve"> riesgo</w:t>
      </w:r>
      <w:r w:rsidR="00A52C33" w:rsidRPr="001C0F06">
        <w:rPr>
          <w:rFonts w:ascii="Arial" w:hAnsi="Arial" w:cs="Arial"/>
          <w:bCs/>
        </w:rPr>
        <w:t>, desconociendo las capacitaciones e instrucciones dadas tanto por su empleador como de la empresa usuaria.</w:t>
      </w:r>
    </w:p>
    <w:p w14:paraId="0CFF0FBE" w14:textId="77777777" w:rsidR="00411129" w:rsidRPr="001C0F06" w:rsidRDefault="00411129" w:rsidP="001C0F06">
      <w:pPr>
        <w:jc w:val="both"/>
        <w:rPr>
          <w:rFonts w:ascii="Arial" w:hAnsi="Arial" w:cs="Arial"/>
          <w:bCs/>
        </w:rPr>
      </w:pPr>
    </w:p>
    <w:p w14:paraId="1C29EE86" w14:textId="42EF9E3E" w:rsidR="00411129" w:rsidRPr="001C0F06" w:rsidRDefault="00725645" w:rsidP="001C0F06">
      <w:pPr>
        <w:jc w:val="both"/>
        <w:rPr>
          <w:rFonts w:ascii="Arial" w:hAnsi="Arial" w:cs="Arial"/>
          <w:bCs/>
        </w:rPr>
      </w:pPr>
      <w:r w:rsidRPr="001C0F06">
        <w:rPr>
          <w:rFonts w:ascii="Arial" w:hAnsi="Arial" w:cs="Arial"/>
          <w:b/>
        </w:rPr>
        <w:t>AL HECHO 5</w:t>
      </w:r>
      <w:r w:rsidR="00411129" w:rsidRPr="001C0F06">
        <w:rPr>
          <w:rFonts w:ascii="Arial" w:hAnsi="Arial" w:cs="Arial"/>
          <w:b/>
        </w:rPr>
        <w:t>: NO ME CONSTA</w:t>
      </w:r>
      <w:r w:rsidR="00411129" w:rsidRPr="001C0F06">
        <w:rPr>
          <w:rFonts w:ascii="Arial" w:hAnsi="Arial" w:cs="Arial"/>
        </w:rPr>
        <w:t xml:space="preserve">, las circunstancias de modo en las que ocurrió el accidente en mención, esto </w:t>
      </w:r>
      <w:r w:rsidR="00411129" w:rsidRPr="001C0F06">
        <w:rPr>
          <w:rFonts w:ascii="Arial" w:hAnsi="Arial" w:cs="Arial"/>
          <w:bCs/>
        </w:rPr>
        <w:t>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4651F796" w14:textId="77777777" w:rsidR="003727C8" w:rsidRPr="001C0F06" w:rsidRDefault="003727C8" w:rsidP="001C0F06">
      <w:pPr>
        <w:pStyle w:val="Textoindependiente"/>
        <w:ind w:right="116"/>
        <w:jc w:val="both"/>
        <w:rPr>
          <w:rFonts w:ascii="Arial" w:hAnsi="Arial" w:cs="Arial"/>
          <w:b/>
          <w:sz w:val="22"/>
          <w:szCs w:val="22"/>
        </w:rPr>
      </w:pPr>
    </w:p>
    <w:p w14:paraId="64160837" w14:textId="4762E36C" w:rsidR="00A51CCD" w:rsidRPr="001C0F06" w:rsidRDefault="00725645" w:rsidP="001C0F06">
      <w:pPr>
        <w:jc w:val="both"/>
        <w:rPr>
          <w:rFonts w:ascii="Arial" w:hAnsi="Arial" w:cs="Arial"/>
          <w:bCs/>
        </w:rPr>
      </w:pPr>
      <w:r w:rsidRPr="001C0F06">
        <w:rPr>
          <w:rFonts w:ascii="Arial" w:hAnsi="Arial" w:cs="Arial"/>
          <w:b/>
        </w:rPr>
        <w:t>AL HECHO 6</w:t>
      </w:r>
      <w:r w:rsidR="009A6404" w:rsidRPr="001C0F06">
        <w:rPr>
          <w:rFonts w:ascii="Arial" w:hAnsi="Arial" w:cs="Arial"/>
          <w:b/>
        </w:rPr>
        <w:t xml:space="preserve">: </w:t>
      </w:r>
      <w:r w:rsidR="00A51CCD" w:rsidRPr="001C0F06">
        <w:rPr>
          <w:rFonts w:ascii="Arial" w:hAnsi="Arial" w:cs="Arial"/>
          <w:b/>
        </w:rPr>
        <w:t>NO ME CONSTA</w:t>
      </w:r>
      <w:r w:rsidR="00A51CCD" w:rsidRPr="001C0F06">
        <w:rPr>
          <w:rFonts w:ascii="Arial" w:hAnsi="Arial" w:cs="Arial"/>
        </w:rPr>
        <w:t xml:space="preserve">, que dentro del uso normal de la maquina compactadora los operarios deben usar la mano para destrabar el cartón, esto </w:t>
      </w:r>
      <w:r w:rsidR="00A51CCD" w:rsidRPr="001C0F06">
        <w:rPr>
          <w:rFonts w:ascii="Arial" w:hAnsi="Arial" w:cs="Arial"/>
          <w:bCs/>
        </w:rPr>
        <w:t>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02C4B977" w14:textId="3C461BEB" w:rsidR="00A51CCD" w:rsidRPr="001C0F06" w:rsidRDefault="00A51CCD" w:rsidP="001C0F06">
      <w:pPr>
        <w:jc w:val="both"/>
        <w:rPr>
          <w:rFonts w:ascii="Arial" w:hAnsi="Arial" w:cs="Arial"/>
          <w:b/>
        </w:rPr>
      </w:pPr>
    </w:p>
    <w:p w14:paraId="6B2F34CF" w14:textId="1C5D19CE" w:rsidR="00A51CCD" w:rsidRPr="001C0F06" w:rsidRDefault="00A51CCD" w:rsidP="001C0F06">
      <w:pPr>
        <w:jc w:val="both"/>
        <w:rPr>
          <w:rFonts w:ascii="Arial" w:hAnsi="Arial" w:cs="Arial"/>
          <w:bCs/>
        </w:rPr>
      </w:pPr>
      <w:r w:rsidRPr="001C0F06">
        <w:rPr>
          <w:rFonts w:ascii="Arial" w:hAnsi="Arial" w:cs="Arial"/>
          <w:bCs/>
        </w:rPr>
        <w:t>Sin embargo, se resalta que, de conformidad con el material probatorio</w:t>
      </w:r>
      <w:r w:rsidR="00725645" w:rsidRPr="001C0F06">
        <w:rPr>
          <w:rFonts w:ascii="Arial" w:hAnsi="Arial" w:cs="Arial"/>
          <w:bCs/>
        </w:rPr>
        <w:t xml:space="preserve"> NO era una función propia de su cargo ingresar alguna de sus extremidades para destrabar el cartón o cualquier otro material</w:t>
      </w:r>
      <w:r w:rsidR="00196650" w:rsidRPr="001C0F06">
        <w:rPr>
          <w:rFonts w:ascii="Arial" w:hAnsi="Arial" w:cs="Arial"/>
          <w:bCs/>
        </w:rPr>
        <w:t xml:space="preserve"> de la máquina compactadora y otro tipo de maquinaria</w:t>
      </w:r>
      <w:r w:rsidR="00725645" w:rsidRPr="001C0F06">
        <w:rPr>
          <w:rFonts w:ascii="Arial" w:hAnsi="Arial" w:cs="Arial"/>
          <w:bCs/>
        </w:rPr>
        <w:t>.</w:t>
      </w:r>
    </w:p>
    <w:p w14:paraId="16479FB0" w14:textId="3BA7FDF6" w:rsidR="009A6404" w:rsidRPr="001C0F06" w:rsidRDefault="009A6404" w:rsidP="001C0F06">
      <w:pPr>
        <w:jc w:val="both"/>
        <w:rPr>
          <w:rFonts w:ascii="Arial" w:hAnsi="Arial" w:cs="Arial"/>
          <w:b/>
        </w:rPr>
      </w:pPr>
    </w:p>
    <w:p w14:paraId="3963DDB2" w14:textId="24A6F479" w:rsidR="009A6404" w:rsidRPr="001C0F06" w:rsidRDefault="00725645" w:rsidP="001C0F06">
      <w:pPr>
        <w:jc w:val="both"/>
        <w:rPr>
          <w:rFonts w:ascii="Arial" w:hAnsi="Arial" w:cs="Arial"/>
          <w:bCs/>
        </w:rPr>
      </w:pPr>
      <w:r w:rsidRPr="001C0F06">
        <w:rPr>
          <w:rFonts w:ascii="Arial" w:hAnsi="Arial" w:cs="Arial"/>
          <w:b/>
        </w:rPr>
        <w:t>AL HECHO 7</w:t>
      </w:r>
      <w:r w:rsidR="009A6404" w:rsidRPr="001C0F06">
        <w:rPr>
          <w:rFonts w:ascii="Arial" w:hAnsi="Arial" w:cs="Arial"/>
          <w:b/>
        </w:rPr>
        <w:t>: NO ME CONSTA</w:t>
      </w:r>
      <w:r w:rsidR="009A6404" w:rsidRPr="001C0F06">
        <w:rPr>
          <w:rFonts w:ascii="Arial" w:hAnsi="Arial" w:cs="Arial"/>
          <w:bCs/>
        </w:rPr>
        <w:t xml:space="preserve">, </w:t>
      </w:r>
      <w:r w:rsidRPr="001C0F06">
        <w:rPr>
          <w:rFonts w:ascii="Arial" w:hAnsi="Arial" w:cs="Arial"/>
          <w:bCs/>
        </w:rPr>
        <w:t>la edad que tenía el señor NICOLÁS para la fecha del accidente</w:t>
      </w:r>
      <w:r w:rsidR="009A6404" w:rsidRPr="001C0F06">
        <w:rPr>
          <w:rFonts w:ascii="Arial" w:hAnsi="Arial" w:cs="Arial"/>
          <w:bCs/>
        </w:rPr>
        <w:t>,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40A3E768" w14:textId="473CB787" w:rsidR="009A6404" w:rsidRPr="001C0F06" w:rsidRDefault="009A6404" w:rsidP="001C0F06">
      <w:pPr>
        <w:jc w:val="both"/>
        <w:rPr>
          <w:rFonts w:ascii="Arial" w:hAnsi="Arial" w:cs="Arial"/>
          <w:bCs/>
        </w:rPr>
      </w:pPr>
    </w:p>
    <w:p w14:paraId="6AC80B0B" w14:textId="598C0224" w:rsidR="009A6404" w:rsidRPr="001C0F06" w:rsidRDefault="00725645" w:rsidP="001C0F06">
      <w:pPr>
        <w:jc w:val="both"/>
        <w:rPr>
          <w:rFonts w:ascii="Arial" w:hAnsi="Arial" w:cs="Arial"/>
          <w:bCs/>
        </w:rPr>
      </w:pPr>
      <w:r w:rsidRPr="001C0F06">
        <w:rPr>
          <w:rFonts w:ascii="Arial" w:hAnsi="Arial" w:cs="Arial"/>
          <w:b/>
        </w:rPr>
        <w:t>AL HECHO 8</w:t>
      </w:r>
      <w:r w:rsidR="009A6404" w:rsidRPr="001C0F06">
        <w:rPr>
          <w:rFonts w:ascii="Arial" w:hAnsi="Arial" w:cs="Arial"/>
          <w:b/>
        </w:rPr>
        <w:t>: NO ME CONSTA</w:t>
      </w:r>
      <w:r w:rsidR="009A6404" w:rsidRPr="001C0F06">
        <w:rPr>
          <w:rFonts w:ascii="Arial" w:hAnsi="Arial" w:cs="Arial"/>
          <w:bCs/>
        </w:rPr>
        <w:t xml:space="preserve">, </w:t>
      </w:r>
      <w:r w:rsidRPr="001C0F06">
        <w:rPr>
          <w:rFonts w:ascii="Arial" w:hAnsi="Arial" w:cs="Arial"/>
          <w:bCs/>
        </w:rPr>
        <w:t>que el accidente se generó por indebidos protocolos de la empresa INDUSTRIA AMBIENTAL S.A.S.</w:t>
      </w:r>
      <w:r w:rsidR="009A6404" w:rsidRPr="001C0F06">
        <w:rPr>
          <w:rFonts w:ascii="Arial" w:hAnsi="Arial" w:cs="Arial"/>
          <w:bCs/>
        </w:rPr>
        <w:t>,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2E0731E3" w14:textId="175CA461" w:rsidR="009A6404" w:rsidRPr="001C0F06" w:rsidRDefault="009A6404" w:rsidP="001C0F06">
      <w:pPr>
        <w:jc w:val="both"/>
        <w:rPr>
          <w:rFonts w:ascii="Arial" w:hAnsi="Arial" w:cs="Arial"/>
          <w:bCs/>
        </w:rPr>
      </w:pPr>
    </w:p>
    <w:p w14:paraId="21EEA240" w14:textId="6256C552" w:rsidR="009A6404" w:rsidRPr="001C0F06" w:rsidRDefault="00725645" w:rsidP="001C0F06">
      <w:pPr>
        <w:jc w:val="both"/>
        <w:rPr>
          <w:rFonts w:ascii="Arial" w:hAnsi="Arial" w:cs="Arial"/>
          <w:bCs/>
        </w:rPr>
      </w:pPr>
      <w:r w:rsidRPr="001C0F06">
        <w:rPr>
          <w:rFonts w:ascii="Arial" w:hAnsi="Arial" w:cs="Arial"/>
          <w:b/>
        </w:rPr>
        <w:t>AL HECHO 9</w:t>
      </w:r>
      <w:r w:rsidR="009A6404" w:rsidRPr="001C0F06">
        <w:rPr>
          <w:rFonts w:ascii="Arial" w:hAnsi="Arial" w:cs="Arial"/>
          <w:b/>
        </w:rPr>
        <w:t>: NO ME CONSTA</w:t>
      </w:r>
      <w:r w:rsidR="009A6404" w:rsidRPr="001C0F06">
        <w:rPr>
          <w:rFonts w:ascii="Arial" w:hAnsi="Arial" w:cs="Arial"/>
          <w:bCs/>
        </w:rPr>
        <w:t xml:space="preserve">, </w:t>
      </w:r>
      <w:r w:rsidRPr="001C0F06">
        <w:rPr>
          <w:rFonts w:ascii="Arial" w:hAnsi="Arial" w:cs="Arial"/>
          <w:bCs/>
        </w:rPr>
        <w:t>que para la fecha del accidente la máquina compactadora de cartón no contara con elementos de seguridad</w:t>
      </w:r>
      <w:r w:rsidR="009A6404" w:rsidRPr="001C0F06">
        <w:rPr>
          <w:rFonts w:ascii="Arial" w:hAnsi="Arial" w:cs="Arial"/>
          <w:bCs/>
        </w:rPr>
        <w:t>,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548FC270" w14:textId="5AD33EA6" w:rsidR="009A6404" w:rsidRPr="001C0F06" w:rsidRDefault="009A6404" w:rsidP="001C0F06">
      <w:pPr>
        <w:jc w:val="both"/>
        <w:rPr>
          <w:rFonts w:ascii="Arial" w:hAnsi="Arial" w:cs="Arial"/>
          <w:bCs/>
        </w:rPr>
      </w:pPr>
    </w:p>
    <w:p w14:paraId="39795F82" w14:textId="6E95FE90" w:rsidR="009A6404" w:rsidRPr="001C0F06" w:rsidRDefault="00725645" w:rsidP="001C0F06">
      <w:pPr>
        <w:jc w:val="both"/>
        <w:rPr>
          <w:rFonts w:ascii="Arial" w:hAnsi="Arial" w:cs="Arial"/>
          <w:bCs/>
        </w:rPr>
      </w:pPr>
      <w:r w:rsidRPr="001C0F06">
        <w:rPr>
          <w:rFonts w:ascii="Arial" w:hAnsi="Arial" w:cs="Arial"/>
          <w:b/>
        </w:rPr>
        <w:t>AL HECHO 10</w:t>
      </w:r>
      <w:r w:rsidR="009A6404" w:rsidRPr="001C0F06">
        <w:rPr>
          <w:rFonts w:ascii="Arial" w:hAnsi="Arial" w:cs="Arial"/>
          <w:b/>
        </w:rPr>
        <w:t>: NO ME CONSTA</w:t>
      </w:r>
      <w:r w:rsidR="009A6404" w:rsidRPr="001C0F06">
        <w:rPr>
          <w:rFonts w:ascii="Arial" w:hAnsi="Arial" w:cs="Arial"/>
          <w:bCs/>
        </w:rPr>
        <w:t xml:space="preserve">, </w:t>
      </w:r>
      <w:r w:rsidRPr="001C0F06">
        <w:rPr>
          <w:rFonts w:ascii="Arial" w:hAnsi="Arial" w:cs="Arial"/>
          <w:bCs/>
        </w:rPr>
        <w:t>que las demandadas tenían el deber legar de proporcionar elementos de seguridad a la máquina</w:t>
      </w:r>
      <w:r w:rsidR="009A6404" w:rsidRPr="001C0F06">
        <w:rPr>
          <w:rFonts w:ascii="Arial" w:hAnsi="Arial" w:cs="Arial"/>
          <w:bCs/>
        </w:rPr>
        <w:t>,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2A185588" w14:textId="77777777" w:rsidR="00A52C33" w:rsidRPr="001C0F06" w:rsidRDefault="00A52C33" w:rsidP="001C0F06">
      <w:pPr>
        <w:jc w:val="both"/>
        <w:rPr>
          <w:rFonts w:ascii="Arial" w:hAnsi="Arial" w:cs="Arial"/>
          <w:bCs/>
        </w:rPr>
      </w:pPr>
    </w:p>
    <w:p w14:paraId="4FF23AA8" w14:textId="6D4B62A1" w:rsidR="00A52C33" w:rsidRPr="001C0F06" w:rsidRDefault="00A52C33" w:rsidP="001C0F06">
      <w:pPr>
        <w:jc w:val="both"/>
        <w:rPr>
          <w:rFonts w:ascii="Arial" w:hAnsi="Arial" w:cs="Arial"/>
          <w:bCs/>
        </w:rPr>
      </w:pPr>
      <w:r w:rsidRPr="001C0F06">
        <w:rPr>
          <w:rFonts w:ascii="Arial" w:hAnsi="Arial" w:cs="Arial"/>
          <w:bCs/>
        </w:rPr>
        <w:t xml:space="preserve">No </w:t>
      </w:r>
      <w:r w:rsidR="009C093F" w:rsidRPr="001C0F06">
        <w:rPr>
          <w:rFonts w:ascii="Arial" w:hAnsi="Arial" w:cs="Arial"/>
          <w:bCs/>
        </w:rPr>
        <w:t>obstante,</w:t>
      </w:r>
      <w:r w:rsidRPr="001C0F06">
        <w:rPr>
          <w:rFonts w:ascii="Arial" w:hAnsi="Arial" w:cs="Arial"/>
          <w:bCs/>
        </w:rPr>
        <w:t xml:space="preserve"> se precisa que, el empleador GENTE OPORTUNA S.A.S. no era el dueño ni operador de la máquina compactadora, pues la misma era de propiedad y operaba para el cumplimiento del objeto social de INDUSTRIA AMBIENTAL S.A.S</w:t>
      </w:r>
    </w:p>
    <w:p w14:paraId="5975F1FC" w14:textId="0051CC4E" w:rsidR="009A6404" w:rsidRPr="001C0F06" w:rsidRDefault="009A6404" w:rsidP="001C0F06">
      <w:pPr>
        <w:jc w:val="both"/>
        <w:rPr>
          <w:rFonts w:ascii="Arial" w:hAnsi="Arial" w:cs="Arial"/>
          <w:b/>
        </w:rPr>
      </w:pPr>
    </w:p>
    <w:p w14:paraId="0500A20F" w14:textId="78684123" w:rsidR="006570C9" w:rsidRPr="001C0F06" w:rsidRDefault="00725645" w:rsidP="001C0F06">
      <w:pPr>
        <w:jc w:val="both"/>
        <w:rPr>
          <w:rFonts w:ascii="Arial" w:hAnsi="Arial" w:cs="Arial"/>
          <w:bCs/>
        </w:rPr>
      </w:pPr>
      <w:r w:rsidRPr="001C0F06">
        <w:rPr>
          <w:rFonts w:ascii="Arial" w:hAnsi="Arial" w:cs="Arial"/>
          <w:b/>
        </w:rPr>
        <w:t>AL HECHO 11</w:t>
      </w:r>
      <w:r w:rsidR="006570C9" w:rsidRPr="001C0F06">
        <w:rPr>
          <w:rFonts w:ascii="Arial" w:hAnsi="Arial" w:cs="Arial"/>
          <w:b/>
        </w:rPr>
        <w:t>: NO ME CONSTA</w:t>
      </w:r>
      <w:r w:rsidR="006570C9" w:rsidRPr="001C0F06">
        <w:rPr>
          <w:rFonts w:ascii="Arial" w:hAnsi="Arial" w:cs="Arial"/>
          <w:bCs/>
        </w:rPr>
        <w:t>, que el</w:t>
      </w:r>
      <w:r w:rsidRPr="001C0F06">
        <w:rPr>
          <w:rFonts w:ascii="Arial" w:hAnsi="Arial" w:cs="Arial"/>
          <w:bCs/>
        </w:rPr>
        <w:t xml:space="preserve"> trabajo, manipulación y operación de máquinas compactadoras sea catalogadas como alto riesgo, </w:t>
      </w:r>
      <w:r w:rsidR="006570C9" w:rsidRPr="001C0F06">
        <w:rPr>
          <w:rFonts w:ascii="Arial" w:hAnsi="Arial" w:cs="Arial"/>
          <w:bCs/>
        </w:rPr>
        <w:t>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6ADFD7F6" w14:textId="0455CE47" w:rsidR="006570C9" w:rsidRPr="001C0F06" w:rsidRDefault="006570C9" w:rsidP="001C0F06">
      <w:pPr>
        <w:jc w:val="both"/>
        <w:rPr>
          <w:rFonts w:ascii="Arial" w:hAnsi="Arial" w:cs="Arial"/>
          <w:bCs/>
        </w:rPr>
      </w:pPr>
    </w:p>
    <w:p w14:paraId="3F8E9B69" w14:textId="5DEB8A23" w:rsidR="006570C9" w:rsidRPr="001C0F06" w:rsidRDefault="00725645" w:rsidP="001C0F06">
      <w:pPr>
        <w:jc w:val="both"/>
        <w:rPr>
          <w:rFonts w:ascii="Arial" w:hAnsi="Arial" w:cs="Arial"/>
          <w:bCs/>
        </w:rPr>
      </w:pPr>
      <w:r w:rsidRPr="001C0F06">
        <w:rPr>
          <w:rFonts w:ascii="Arial" w:hAnsi="Arial" w:cs="Arial"/>
          <w:b/>
        </w:rPr>
        <w:t>AL HECHO 12</w:t>
      </w:r>
      <w:r w:rsidR="006570C9" w:rsidRPr="001C0F06">
        <w:rPr>
          <w:rFonts w:ascii="Arial" w:hAnsi="Arial" w:cs="Arial"/>
          <w:b/>
        </w:rPr>
        <w:t>: NO ME CONSTA</w:t>
      </w:r>
      <w:r w:rsidR="006570C9" w:rsidRPr="001C0F06">
        <w:rPr>
          <w:rFonts w:ascii="Arial" w:hAnsi="Arial" w:cs="Arial"/>
          <w:bCs/>
        </w:rPr>
        <w:t xml:space="preserve"> </w:t>
      </w:r>
      <w:r w:rsidR="00264DB7" w:rsidRPr="001C0F06">
        <w:rPr>
          <w:rFonts w:ascii="Arial" w:hAnsi="Arial" w:cs="Arial"/>
          <w:bCs/>
        </w:rPr>
        <w:t xml:space="preserve">que, para el momento del accidente, el demandante no </w:t>
      </w:r>
      <w:r w:rsidRPr="001C0F06">
        <w:rPr>
          <w:rFonts w:ascii="Arial" w:hAnsi="Arial" w:cs="Arial"/>
          <w:bCs/>
        </w:rPr>
        <w:t>le proporcionaron ningún elemento de seguridad para remover el cartón</w:t>
      </w:r>
      <w:r w:rsidR="00264DB7" w:rsidRPr="001C0F06">
        <w:rPr>
          <w:rFonts w:ascii="Arial" w:hAnsi="Arial" w:cs="Arial"/>
          <w:bCs/>
        </w:rPr>
        <w:t>,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07DCE06E" w14:textId="77777777" w:rsidR="006570C9" w:rsidRPr="001C0F06" w:rsidRDefault="006570C9" w:rsidP="001C0F06">
      <w:pPr>
        <w:jc w:val="both"/>
        <w:rPr>
          <w:rFonts w:ascii="Arial" w:hAnsi="Arial" w:cs="Arial"/>
          <w:bCs/>
        </w:rPr>
      </w:pPr>
    </w:p>
    <w:p w14:paraId="7C266D3E" w14:textId="1ACEEE41" w:rsidR="00F55DAB" w:rsidRPr="001C0F06" w:rsidRDefault="00725645" w:rsidP="001C0F06">
      <w:pPr>
        <w:jc w:val="both"/>
        <w:rPr>
          <w:rFonts w:ascii="Arial" w:hAnsi="Arial" w:cs="Arial"/>
          <w:bCs/>
        </w:rPr>
      </w:pPr>
      <w:r w:rsidRPr="001C0F06">
        <w:rPr>
          <w:rFonts w:ascii="Arial" w:hAnsi="Arial" w:cs="Arial"/>
          <w:b/>
        </w:rPr>
        <w:t>AL HECHO 13</w:t>
      </w:r>
      <w:r w:rsidR="00264DB7" w:rsidRPr="001C0F06">
        <w:rPr>
          <w:rFonts w:ascii="Arial" w:hAnsi="Arial" w:cs="Arial"/>
          <w:b/>
        </w:rPr>
        <w:t>: NO ME CONSTA</w:t>
      </w:r>
      <w:r w:rsidR="00264DB7" w:rsidRPr="001C0F06">
        <w:rPr>
          <w:rFonts w:ascii="Arial" w:hAnsi="Arial" w:cs="Arial"/>
          <w:bCs/>
        </w:rPr>
        <w:t xml:space="preserve"> que </w:t>
      </w:r>
      <w:r w:rsidRPr="001C0F06">
        <w:rPr>
          <w:rFonts w:ascii="Arial" w:hAnsi="Arial" w:cs="Arial"/>
          <w:bCs/>
        </w:rPr>
        <w:t xml:space="preserve">la demandada INDUSTRIA AMBIENTAL S.A.S. no contara con </w:t>
      </w:r>
      <w:r w:rsidR="0030188B" w:rsidRPr="001C0F06">
        <w:rPr>
          <w:rFonts w:ascii="Arial" w:hAnsi="Arial" w:cs="Arial"/>
          <w:bCs/>
        </w:rPr>
        <w:t>personal cualificado para supervisión ni para prestar primeros auxilios</w:t>
      </w:r>
      <w:r w:rsidR="00F55DAB" w:rsidRPr="001C0F06">
        <w:rPr>
          <w:rFonts w:ascii="Arial" w:hAnsi="Arial" w:cs="Arial"/>
          <w:bCs/>
        </w:rPr>
        <w:t>, en el entendido que esto obedece a</w:t>
      </w:r>
      <w:r w:rsidR="00264DB7" w:rsidRPr="001C0F06">
        <w:rPr>
          <w:rFonts w:ascii="Arial" w:hAnsi="Arial" w:cs="Arial"/>
          <w:bCs/>
        </w:rPr>
        <w:t xml:space="preserve"> un hecho ajeno a mi representada, el cual debe ser probado por la parte interesada en el </w:t>
      </w:r>
      <w:r w:rsidR="00264DB7" w:rsidRPr="001C0F06">
        <w:rPr>
          <w:rFonts w:ascii="Arial" w:hAnsi="Arial" w:cs="Arial"/>
          <w:bCs/>
        </w:rPr>
        <w:lastRenderedPageBreak/>
        <w:t>momento oportuno de conformidad con el artículo 167 del Código General del Proceso aplicable por analogía y por disposición expresa del artículo 145 del Código Procesal del Trabajo y de la Seguridad Social.</w:t>
      </w:r>
    </w:p>
    <w:p w14:paraId="0AD26F86" w14:textId="77777777" w:rsidR="00264DB7" w:rsidRPr="001C0F06" w:rsidRDefault="00264DB7" w:rsidP="001C0F06">
      <w:pPr>
        <w:jc w:val="both"/>
        <w:rPr>
          <w:rFonts w:ascii="Arial" w:hAnsi="Arial" w:cs="Arial"/>
          <w:bCs/>
        </w:rPr>
      </w:pPr>
    </w:p>
    <w:p w14:paraId="367F6B7B" w14:textId="189D93DB" w:rsidR="00F55DAB" w:rsidRPr="001C0F06" w:rsidRDefault="0030188B" w:rsidP="001C0F06">
      <w:pPr>
        <w:jc w:val="both"/>
        <w:rPr>
          <w:rFonts w:ascii="Arial" w:hAnsi="Arial" w:cs="Arial"/>
          <w:bCs/>
        </w:rPr>
      </w:pPr>
      <w:r w:rsidRPr="001C0F06">
        <w:rPr>
          <w:rFonts w:ascii="Arial" w:hAnsi="Arial" w:cs="Arial"/>
          <w:b/>
        </w:rPr>
        <w:t>AL HECHO 14</w:t>
      </w:r>
      <w:r w:rsidR="00F55DAB" w:rsidRPr="001C0F06">
        <w:rPr>
          <w:rFonts w:ascii="Arial" w:hAnsi="Arial" w:cs="Arial"/>
          <w:b/>
        </w:rPr>
        <w:t>: NO ME CONSTA</w:t>
      </w:r>
      <w:r w:rsidR="00F55DAB" w:rsidRPr="001C0F06">
        <w:rPr>
          <w:rFonts w:ascii="Arial" w:hAnsi="Arial" w:cs="Arial"/>
          <w:bCs/>
        </w:rPr>
        <w:t xml:space="preserve"> que </w:t>
      </w:r>
      <w:r w:rsidRPr="001C0F06">
        <w:rPr>
          <w:rFonts w:ascii="Arial" w:hAnsi="Arial" w:cs="Arial"/>
          <w:bCs/>
        </w:rPr>
        <w:t>en reiteradas oportunidades los operarios de la máquina compactadora le indicaron al superior jerárquico de INDUSTRIA AMBIENTAL S.A.S que la máquina con contaba con medio seguros</w:t>
      </w:r>
      <w:r w:rsidR="00F55DAB" w:rsidRPr="001C0F06">
        <w:rPr>
          <w:rFonts w:ascii="Arial" w:hAnsi="Arial" w:cs="Arial"/>
          <w:bCs/>
        </w:rPr>
        <w:t xml:space="preserve">, </w:t>
      </w:r>
      <w:r w:rsidRPr="001C0F06">
        <w:rPr>
          <w:rFonts w:ascii="Arial" w:hAnsi="Arial" w:cs="Arial"/>
          <w:bCs/>
        </w:rPr>
        <w:t>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7445D814" w14:textId="77777777" w:rsidR="00F55DAB" w:rsidRPr="001C0F06" w:rsidRDefault="00F55DAB" w:rsidP="001C0F06">
      <w:pPr>
        <w:jc w:val="both"/>
        <w:rPr>
          <w:rFonts w:ascii="Arial" w:hAnsi="Arial" w:cs="Arial"/>
          <w:bCs/>
        </w:rPr>
      </w:pPr>
    </w:p>
    <w:p w14:paraId="78C2E4D8" w14:textId="189EE532" w:rsidR="005718D3" w:rsidRPr="001C0F06" w:rsidRDefault="0030188B" w:rsidP="001C0F06">
      <w:pPr>
        <w:jc w:val="both"/>
        <w:rPr>
          <w:rFonts w:ascii="Arial" w:hAnsi="Arial" w:cs="Arial"/>
          <w:bCs/>
        </w:rPr>
      </w:pPr>
      <w:r w:rsidRPr="001C0F06">
        <w:rPr>
          <w:rFonts w:ascii="Arial" w:hAnsi="Arial" w:cs="Arial"/>
          <w:b/>
        </w:rPr>
        <w:t>AL HECHO 15</w:t>
      </w:r>
      <w:r w:rsidR="005718D3" w:rsidRPr="001C0F06">
        <w:rPr>
          <w:rFonts w:ascii="Arial" w:hAnsi="Arial" w:cs="Arial"/>
          <w:b/>
        </w:rPr>
        <w:t>: NO ME CONSTA</w:t>
      </w:r>
      <w:r w:rsidR="005718D3" w:rsidRPr="001C0F06">
        <w:rPr>
          <w:rFonts w:ascii="Arial" w:hAnsi="Arial" w:cs="Arial"/>
          <w:bCs/>
        </w:rPr>
        <w:t xml:space="preserve"> </w:t>
      </w:r>
      <w:r w:rsidR="00196650" w:rsidRPr="001C0F06">
        <w:rPr>
          <w:rFonts w:ascii="Arial" w:hAnsi="Arial" w:cs="Arial"/>
          <w:bCs/>
        </w:rPr>
        <w:t>que la demandada INDUSTRIA AMBIENTAL S.A.S. contara con el formato descrito ni que no haya sido entregado a la parte actora</w:t>
      </w:r>
      <w:r w:rsidR="00CD2FB6" w:rsidRPr="001C0F06">
        <w:rPr>
          <w:rFonts w:ascii="Arial" w:hAnsi="Arial" w:cs="Arial"/>
          <w:bCs/>
        </w:rPr>
        <w:t xml:space="preserve">, por cuanto es </w:t>
      </w:r>
      <w:r w:rsidR="005718D3" w:rsidRPr="001C0F06">
        <w:rPr>
          <w:rFonts w:ascii="Arial" w:hAnsi="Arial" w:cs="Arial"/>
          <w:bCs/>
        </w:rPr>
        <w:t>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r w:rsidR="00CD2FB6" w:rsidRPr="001C0F06">
        <w:rPr>
          <w:rFonts w:ascii="Arial" w:hAnsi="Arial" w:cs="Arial"/>
          <w:bCs/>
        </w:rPr>
        <w:t xml:space="preserve"> </w:t>
      </w:r>
    </w:p>
    <w:p w14:paraId="51680321" w14:textId="77777777" w:rsidR="00CD2FB6" w:rsidRPr="001C0F06" w:rsidRDefault="00CD2FB6" w:rsidP="001C0F06">
      <w:pPr>
        <w:jc w:val="both"/>
        <w:rPr>
          <w:rFonts w:ascii="Arial" w:hAnsi="Arial" w:cs="Arial"/>
          <w:bCs/>
        </w:rPr>
      </w:pPr>
    </w:p>
    <w:p w14:paraId="534E2D6A" w14:textId="439BF3E8" w:rsidR="00CD2FB6" w:rsidRPr="001C0F06" w:rsidRDefault="00196650" w:rsidP="001C0F06">
      <w:pPr>
        <w:jc w:val="both"/>
        <w:rPr>
          <w:rFonts w:ascii="Arial" w:hAnsi="Arial" w:cs="Arial"/>
          <w:bCs/>
        </w:rPr>
      </w:pPr>
      <w:r w:rsidRPr="001C0F06">
        <w:rPr>
          <w:rFonts w:ascii="Arial" w:hAnsi="Arial" w:cs="Arial"/>
          <w:b/>
        </w:rPr>
        <w:t>AL HECHO 16</w:t>
      </w:r>
      <w:r w:rsidR="00CD2FB6" w:rsidRPr="001C0F06">
        <w:rPr>
          <w:rFonts w:ascii="Arial" w:hAnsi="Arial" w:cs="Arial"/>
          <w:b/>
        </w:rPr>
        <w:t>: NO ME CONSTA</w:t>
      </w:r>
      <w:r w:rsidR="00CD2FB6" w:rsidRPr="001C0F06">
        <w:rPr>
          <w:rFonts w:ascii="Arial" w:hAnsi="Arial" w:cs="Arial"/>
          <w:bCs/>
        </w:rPr>
        <w:t xml:space="preserve"> </w:t>
      </w:r>
      <w:r w:rsidR="00BD6CD5" w:rsidRPr="001C0F06">
        <w:rPr>
          <w:rFonts w:ascii="Arial" w:hAnsi="Arial" w:cs="Arial"/>
          <w:bCs/>
        </w:rPr>
        <w:t xml:space="preserve">que </w:t>
      </w:r>
      <w:r w:rsidRPr="001C0F06">
        <w:rPr>
          <w:rFonts w:ascii="Arial" w:hAnsi="Arial" w:cs="Arial"/>
          <w:bCs/>
        </w:rPr>
        <w:t>GENTE OPORTUNA S.A.S. no realizó gestión para verificar el puesto de trabajo en la compañía INDUSTRIA AMBIENTAL S.A.S.,</w:t>
      </w:r>
      <w:r w:rsidR="00CD2FB6" w:rsidRPr="001C0F06">
        <w:rPr>
          <w:rFonts w:ascii="Arial" w:hAnsi="Arial" w:cs="Arial"/>
          <w:bCs/>
        </w:rPr>
        <w:t xml:space="preserve">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08501D8D" w14:textId="77777777" w:rsidR="00CD2FB6" w:rsidRPr="001C0F06" w:rsidRDefault="00CD2FB6" w:rsidP="001C0F06">
      <w:pPr>
        <w:jc w:val="both"/>
        <w:rPr>
          <w:rFonts w:ascii="Arial" w:hAnsi="Arial" w:cs="Arial"/>
          <w:bCs/>
        </w:rPr>
      </w:pPr>
    </w:p>
    <w:p w14:paraId="24A9B94F" w14:textId="0F607CA0" w:rsidR="00C47F52" w:rsidRPr="001C0F06" w:rsidRDefault="00196650" w:rsidP="001C0F06">
      <w:pPr>
        <w:jc w:val="both"/>
        <w:rPr>
          <w:rFonts w:ascii="Arial" w:hAnsi="Arial" w:cs="Arial"/>
          <w:bCs/>
        </w:rPr>
      </w:pPr>
      <w:r w:rsidRPr="001C0F06">
        <w:rPr>
          <w:rFonts w:ascii="Arial" w:hAnsi="Arial" w:cs="Arial"/>
          <w:b/>
        </w:rPr>
        <w:t>AL HECHO 17</w:t>
      </w:r>
      <w:r w:rsidR="00C47F52" w:rsidRPr="001C0F06">
        <w:rPr>
          <w:rFonts w:ascii="Arial" w:hAnsi="Arial" w:cs="Arial"/>
          <w:b/>
        </w:rPr>
        <w:t>: NO ME CONSTA</w:t>
      </w:r>
      <w:r w:rsidR="00C47F52" w:rsidRPr="001C0F06">
        <w:rPr>
          <w:rFonts w:ascii="Arial" w:hAnsi="Arial" w:cs="Arial"/>
          <w:bCs/>
        </w:rPr>
        <w:t xml:space="preserve"> </w:t>
      </w:r>
      <w:r w:rsidRPr="001C0F06">
        <w:rPr>
          <w:rFonts w:ascii="Arial" w:hAnsi="Arial" w:cs="Arial"/>
          <w:bCs/>
        </w:rPr>
        <w:t>que la empresa INDUSTRIA AMBIENTAL S.A.S. no ejerciera verificaciones ni controles del uso adecuado de las maquinas</w:t>
      </w:r>
      <w:r w:rsidR="00C47F52" w:rsidRPr="001C0F06">
        <w:rPr>
          <w:rFonts w:ascii="Arial" w:hAnsi="Arial" w:cs="Arial"/>
          <w:bCs/>
        </w:rPr>
        <w:t xml:space="preserve">,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1E36E0BF" w14:textId="77777777" w:rsidR="00C47F52" w:rsidRPr="001C0F06" w:rsidRDefault="00C47F52" w:rsidP="001C0F06">
      <w:pPr>
        <w:jc w:val="both"/>
        <w:rPr>
          <w:rFonts w:ascii="Arial" w:hAnsi="Arial" w:cs="Arial"/>
          <w:bCs/>
        </w:rPr>
      </w:pPr>
    </w:p>
    <w:p w14:paraId="6517A78B" w14:textId="301F8056" w:rsidR="00C47F52" w:rsidRPr="001C0F06" w:rsidRDefault="00196650" w:rsidP="001C0F06">
      <w:pPr>
        <w:jc w:val="both"/>
        <w:rPr>
          <w:rFonts w:ascii="Arial" w:hAnsi="Arial" w:cs="Arial"/>
          <w:bCs/>
        </w:rPr>
      </w:pPr>
      <w:r w:rsidRPr="001C0F06">
        <w:rPr>
          <w:rFonts w:ascii="Arial" w:hAnsi="Arial" w:cs="Arial"/>
          <w:b/>
        </w:rPr>
        <w:t>AL HECHO 18</w:t>
      </w:r>
      <w:r w:rsidR="00C47F52" w:rsidRPr="001C0F06">
        <w:rPr>
          <w:rFonts w:ascii="Arial" w:hAnsi="Arial" w:cs="Arial"/>
          <w:b/>
        </w:rPr>
        <w:t>: NO ME CONSTA</w:t>
      </w:r>
      <w:r w:rsidR="00C47F52" w:rsidRPr="001C0F06">
        <w:rPr>
          <w:rFonts w:ascii="Arial" w:hAnsi="Arial" w:cs="Arial"/>
          <w:bCs/>
        </w:rPr>
        <w:t xml:space="preserve"> </w:t>
      </w:r>
      <w:r w:rsidRPr="001C0F06">
        <w:rPr>
          <w:rFonts w:ascii="Arial" w:hAnsi="Arial" w:cs="Arial"/>
          <w:bCs/>
        </w:rPr>
        <w:t xml:space="preserve">que al señor NICOLÁS BOLAÑOS no le fue realizada la inducción respecto del uso, riesgos y manipulación de la maquina compactadora, previo al accidente de trabajo, </w:t>
      </w:r>
      <w:r w:rsidR="00C47F52" w:rsidRPr="001C0F06">
        <w:rPr>
          <w:rFonts w:ascii="Arial" w:hAnsi="Arial" w:cs="Arial"/>
          <w:bCs/>
        </w:rPr>
        <w:t xml:space="preserve">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2A38C258" w14:textId="4E1812CB" w:rsidR="00196650" w:rsidRPr="001C0F06" w:rsidRDefault="00196650" w:rsidP="001C0F06">
      <w:pPr>
        <w:jc w:val="both"/>
        <w:rPr>
          <w:rFonts w:ascii="Arial" w:hAnsi="Arial" w:cs="Arial"/>
          <w:bCs/>
        </w:rPr>
      </w:pPr>
    </w:p>
    <w:p w14:paraId="6C4C0803" w14:textId="08916048" w:rsidR="00196650" w:rsidRPr="001C0F06" w:rsidRDefault="00196650" w:rsidP="001C0F06">
      <w:pPr>
        <w:jc w:val="both"/>
        <w:rPr>
          <w:rFonts w:ascii="Arial" w:hAnsi="Arial" w:cs="Arial"/>
          <w:bCs/>
        </w:rPr>
      </w:pPr>
      <w:r w:rsidRPr="001C0F06">
        <w:rPr>
          <w:rFonts w:ascii="Arial" w:hAnsi="Arial" w:cs="Arial"/>
          <w:bCs/>
        </w:rPr>
        <w:t>No obstante, en la documental aportada al plenario, se evidencia que el señor Nicolás recibió por parte de su empleador GENTE OPORTUNA S.A.S. inducción y capacitación sobre el manejo de compactadora vertical y horizontal</w:t>
      </w:r>
      <w:r w:rsidR="007E5F4B" w:rsidRPr="001C0F06">
        <w:rPr>
          <w:rFonts w:ascii="Arial" w:hAnsi="Arial" w:cs="Arial"/>
          <w:bCs/>
        </w:rPr>
        <w:t>, misma que fue realizada en abril de 2019. (visto a folio 152, de la contestación de la demanda de GENTE OPORTUNA S.A.S.)</w:t>
      </w:r>
    </w:p>
    <w:p w14:paraId="218421F6" w14:textId="77777777" w:rsidR="00C47F52" w:rsidRPr="001C0F06" w:rsidRDefault="00C47F52" w:rsidP="001C0F06">
      <w:pPr>
        <w:jc w:val="both"/>
        <w:rPr>
          <w:rFonts w:ascii="Arial" w:hAnsi="Arial" w:cs="Arial"/>
          <w:bCs/>
        </w:rPr>
      </w:pPr>
    </w:p>
    <w:p w14:paraId="07D79B75" w14:textId="36A979DE" w:rsidR="00C47F52" w:rsidRPr="001C0F06" w:rsidRDefault="007E5F4B" w:rsidP="001C0F06">
      <w:pPr>
        <w:jc w:val="both"/>
        <w:rPr>
          <w:rFonts w:ascii="Arial" w:hAnsi="Arial" w:cs="Arial"/>
          <w:bCs/>
        </w:rPr>
      </w:pPr>
      <w:r w:rsidRPr="001C0F06">
        <w:rPr>
          <w:rFonts w:ascii="Arial" w:hAnsi="Arial" w:cs="Arial"/>
          <w:b/>
        </w:rPr>
        <w:t>AL HECHO 19</w:t>
      </w:r>
      <w:r w:rsidR="00C47F52" w:rsidRPr="001C0F06">
        <w:rPr>
          <w:rFonts w:ascii="Arial" w:hAnsi="Arial" w:cs="Arial"/>
          <w:b/>
        </w:rPr>
        <w:t>: NO ME CONSTA</w:t>
      </w:r>
      <w:r w:rsidR="00C47F52" w:rsidRPr="001C0F06">
        <w:rPr>
          <w:rFonts w:ascii="Arial" w:hAnsi="Arial" w:cs="Arial"/>
          <w:bCs/>
        </w:rPr>
        <w:t xml:space="preserve"> </w:t>
      </w:r>
      <w:r w:rsidRPr="001C0F06">
        <w:rPr>
          <w:rFonts w:ascii="Arial" w:hAnsi="Arial" w:cs="Arial"/>
          <w:bCs/>
        </w:rPr>
        <w:t>que el señor NICOLÁS BOLAÑOS no contara con experiencia, ni experticia en la manipulación de máquinas industriales</w:t>
      </w:r>
      <w:r w:rsidR="00C47F52" w:rsidRPr="001C0F06">
        <w:rPr>
          <w:rFonts w:ascii="Arial" w:hAnsi="Arial" w:cs="Arial"/>
          <w:bCs/>
        </w:rPr>
        <w:t xml:space="preserve">,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1DAC012C" w14:textId="77777777" w:rsidR="007E5F4B" w:rsidRPr="001C0F06" w:rsidRDefault="007E5F4B" w:rsidP="001C0F06">
      <w:pPr>
        <w:jc w:val="both"/>
        <w:rPr>
          <w:rFonts w:ascii="Arial" w:hAnsi="Arial" w:cs="Arial"/>
          <w:bCs/>
        </w:rPr>
      </w:pPr>
    </w:p>
    <w:p w14:paraId="5A3F982B" w14:textId="50B3E2AF" w:rsidR="007E5F4B" w:rsidRPr="001C0F06" w:rsidRDefault="007E5F4B" w:rsidP="001C0F06">
      <w:pPr>
        <w:jc w:val="both"/>
        <w:rPr>
          <w:rFonts w:ascii="Arial" w:hAnsi="Arial" w:cs="Arial"/>
          <w:bCs/>
        </w:rPr>
      </w:pPr>
      <w:r w:rsidRPr="001C0F06">
        <w:rPr>
          <w:rFonts w:ascii="Arial" w:hAnsi="Arial" w:cs="Arial"/>
          <w:bCs/>
        </w:rPr>
        <w:t>No obstante, en la documental aportada al plenario, se evidencia que el señor Nicolás recibió por parte de su empleador GENTE OPORTUNA S.A.S. inducción y capacitación sobre el manejo de compactadora vertical y horizontal, misma que fue realizada en abril de 2019 y en la cual recibió un puntaje de 4 de 5 posibles, lo que evidencia que el trabajador si contaba con conocimiento en la materia. (visto a folio 152, de la contestación de la demanda de GENTE OPORTUNA S.A.S.)</w:t>
      </w:r>
    </w:p>
    <w:p w14:paraId="3CD60887" w14:textId="77777777" w:rsidR="00C47F52" w:rsidRPr="001C0F06" w:rsidRDefault="00C47F52" w:rsidP="001C0F06">
      <w:pPr>
        <w:jc w:val="both"/>
        <w:rPr>
          <w:rFonts w:ascii="Arial" w:hAnsi="Arial" w:cs="Arial"/>
          <w:bCs/>
        </w:rPr>
      </w:pPr>
    </w:p>
    <w:p w14:paraId="01853203" w14:textId="0C75061B" w:rsidR="00C47F52" w:rsidRPr="001C0F06" w:rsidRDefault="007E5F4B" w:rsidP="001C0F06">
      <w:pPr>
        <w:jc w:val="both"/>
        <w:rPr>
          <w:rFonts w:ascii="Arial" w:hAnsi="Arial" w:cs="Arial"/>
          <w:bCs/>
        </w:rPr>
      </w:pPr>
      <w:r w:rsidRPr="001C0F06">
        <w:rPr>
          <w:rFonts w:ascii="Arial" w:hAnsi="Arial" w:cs="Arial"/>
          <w:b/>
        </w:rPr>
        <w:t>AL HECHO 20</w:t>
      </w:r>
      <w:r w:rsidR="00C47F52" w:rsidRPr="001C0F06">
        <w:rPr>
          <w:rFonts w:ascii="Arial" w:hAnsi="Arial" w:cs="Arial"/>
          <w:b/>
        </w:rPr>
        <w:t>: NO ME CONSTA</w:t>
      </w:r>
      <w:r w:rsidR="00C47F52" w:rsidRPr="001C0F06">
        <w:rPr>
          <w:rFonts w:ascii="Arial" w:hAnsi="Arial" w:cs="Arial"/>
          <w:bCs/>
        </w:rPr>
        <w:t xml:space="preserve"> </w:t>
      </w:r>
      <w:r w:rsidRPr="001C0F06">
        <w:rPr>
          <w:rFonts w:ascii="Arial" w:hAnsi="Arial" w:cs="Arial"/>
          <w:bCs/>
        </w:rPr>
        <w:t xml:space="preserve">que la máquina compactadora que operaba el señor NICOLÁS BOLAÑOS carecía de sensores de apagado o cualquier otro elemento de seguridad, </w:t>
      </w:r>
      <w:r w:rsidR="00C47F52" w:rsidRPr="001C0F06">
        <w:rPr>
          <w:rFonts w:ascii="Arial" w:hAnsi="Arial" w:cs="Arial"/>
          <w:bCs/>
        </w:rPr>
        <w:t xml:space="preserve">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6EA6F32B" w14:textId="77777777" w:rsidR="009A6404" w:rsidRPr="001C0F06" w:rsidRDefault="009A6404" w:rsidP="001C0F06">
      <w:pPr>
        <w:jc w:val="both"/>
        <w:rPr>
          <w:rFonts w:ascii="Arial" w:hAnsi="Arial" w:cs="Arial"/>
          <w:b/>
        </w:rPr>
      </w:pPr>
    </w:p>
    <w:p w14:paraId="25F26A47" w14:textId="14B4105E" w:rsidR="00A11DBC" w:rsidRPr="001C0F06" w:rsidRDefault="007E5F4B" w:rsidP="001C0F06">
      <w:pPr>
        <w:jc w:val="both"/>
        <w:rPr>
          <w:rFonts w:ascii="Arial" w:hAnsi="Arial" w:cs="Arial"/>
          <w:bCs/>
        </w:rPr>
      </w:pPr>
      <w:r w:rsidRPr="001C0F06">
        <w:rPr>
          <w:rFonts w:ascii="Arial" w:hAnsi="Arial" w:cs="Arial"/>
          <w:b/>
        </w:rPr>
        <w:t>AL HECHO 21</w:t>
      </w:r>
      <w:r w:rsidR="00A11DBC" w:rsidRPr="001C0F06">
        <w:rPr>
          <w:rFonts w:ascii="Arial" w:hAnsi="Arial" w:cs="Arial"/>
          <w:b/>
        </w:rPr>
        <w:t>: NO ME CONSTA</w:t>
      </w:r>
      <w:r w:rsidR="00A11DBC" w:rsidRPr="001C0F06">
        <w:rPr>
          <w:rFonts w:ascii="Arial" w:hAnsi="Arial" w:cs="Arial"/>
          <w:bCs/>
        </w:rPr>
        <w:t xml:space="preserve"> </w:t>
      </w:r>
      <w:r w:rsidRPr="001C0F06">
        <w:rPr>
          <w:rFonts w:ascii="Arial" w:hAnsi="Arial" w:cs="Arial"/>
          <w:bCs/>
        </w:rPr>
        <w:t xml:space="preserve">que la máquina compactadora tuviera un botón de apagado de </w:t>
      </w:r>
      <w:r w:rsidRPr="001C0F06">
        <w:rPr>
          <w:rFonts w:ascii="Arial" w:hAnsi="Arial" w:cs="Arial"/>
          <w:bCs/>
        </w:rPr>
        <w:lastRenderedPageBreak/>
        <w:t>emergencia en una ubicación difícil</w:t>
      </w:r>
      <w:r w:rsidR="00A11DBC" w:rsidRPr="001C0F06">
        <w:rPr>
          <w:rFonts w:ascii="Arial" w:hAnsi="Arial" w:cs="Arial"/>
          <w:bCs/>
        </w:rPr>
        <w:t xml:space="preserve">,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42AB6C36" w14:textId="77777777" w:rsidR="003727C8" w:rsidRPr="001C0F06" w:rsidRDefault="003727C8" w:rsidP="001C0F06">
      <w:pPr>
        <w:jc w:val="both"/>
        <w:rPr>
          <w:rFonts w:ascii="Arial" w:hAnsi="Arial" w:cs="Arial"/>
          <w:bCs/>
        </w:rPr>
      </w:pPr>
    </w:p>
    <w:p w14:paraId="5F165450" w14:textId="29B8F710" w:rsidR="00A11DBC" w:rsidRPr="001C0F06" w:rsidRDefault="007E5F4B" w:rsidP="001C0F06">
      <w:pPr>
        <w:jc w:val="both"/>
        <w:rPr>
          <w:rFonts w:ascii="Arial" w:hAnsi="Arial" w:cs="Arial"/>
          <w:bCs/>
        </w:rPr>
      </w:pPr>
      <w:r w:rsidRPr="001C0F06">
        <w:rPr>
          <w:rFonts w:ascii="Arial" w:hAnsi="Arial" w:cs="Arial"/>
          <w:b/>
        </w:rPr>
        <w:t>AL HECHO 22</w:t>
      </w:r>
      <w:r w:rsidR="00A11DBC" w:rsidRPr="001C0F06">
        <w:rPr>
          <w:rFonts w:ascii="Arial" w:hAnsi="Arial" w:cs="Arial"/>
          <w:b/>
        </w:rPr>
        <w:t>: NO ME CONSTA</w:t>
      </w:r>
      <w:r w:rsidR="00A11DBC" w:rsidRPr="001C0F06">
        <w:rPr>
          <w:rFonts w:ascii="Arial" w:hAnsi="Arial" w:cs="Arial"/>
          <w:bCs/>
        </w:rPr>
        <w:t xml:space="preserve"> </w:t>
      </w:r>
      <w:r w:rsidRPr="001C0F06">
        <w:rPr>
          <w:rFonts w:ascii="Arial" w:hAnsi="Arial" w:cs="Arial"/>
          <w:bCs/>
        </w:rPr>
        <w:t>que para el momento del accidente, la máquina compactadora no contaba con reja de seguridad para limitar el ingreso de miembros de los operarios, ni elementos de apagado de emergencia funcionales</w:t>
      </w:r>
      <w:r w:rsidR="00A11DBC" w:rsidRPr="001C0F06">
        <w:rPr>
          <w:rFonts w:ascii="Arial" w:hAnsi="Arial" w:cs="Arial"/>
          <w:bCs/>
        </w:rPr>
        <w:t xml:space="preserve">,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20FB0D86" w14:textId="77777777" w:rsidR="001048E0" w:rsidRPr="001C0F06" w:rsidRDefault="001048E0" w:rsidP="001C0F06">
      <w:pPr>
        <w:jc w:val="both"/>
        <w:rPr>
          <w:rFonts w:ascii="Arial" w:hAnsi="Arial" w:cs="Arial"/>
          <w:bCs/>
        </w:rPr>
      </w:pPr>
    </w:p>
    <w:p w14:paraId="373F38E1" w14:textId="41BB9670" w:rsidR="00A11DBC" w:rsidRPr="001C0F06" w:rsidRDefault="007E5F4B" w:rsidP="001C0F06">
      <w:pPr>
        <w:jc w:val="both"/>
        <w:rPr>
          <w:rFonts w:ascii="Arial" w:hAnsi="Arial" w:cs="Arial"/>
          <w:bCs/>
        </w:rPr>
      </w:pPr>
      <w:r w:rsidRPr="001C0F06">
        <w:rPr>
          <w:rFonts w:ascii="Arial" w:hAnsi="Arial" w:cs="Arial"/>
          <w:b/>
        </w:rPr>
        <w:t>AL HECHO 23</w:t>
      </w:r>
      <w:r w:rsidR="00A11DBC" w:rsidRPr="001C0F06">
        <w:rPr>
          <w:rFonts w:ascii="Arial" w:hAnsi="Arial" w:cs="Arial"/>
          <w:b/>
        </w:rPr>
        <w:t>: NO ME CONSTA</w:t>
      </w:r>
      <w:r w:rsidR="00A11DBC" w:rsidRPr="001C0F06">
        <w:rPr>
          <w:rFonts w:ascii="Arial" w:hAnsi="Arial" w:cs="Arial"/>
          <w:bCs/>
        </w:rPr>
        <w:t xml:space="preserve"> </w:t>
      </w:r>
      <w:r w:rsidRPr="001C0F06">
        <w:rPr>
          <w:rFonts w:ascii="Arial" w:hAnsi="Arial" w:cs="Arial"/>
          <w:bCs/>
        </w:rPr>
        <w:t>que los trabajadores tuvieran que ingresar al interior de la máquina compactadora para remover el cartón que obstruía la máquina</w:t>
      </w:r>
      <w:r w:rsidR="00A11DBC" w:rsidRPr="001C0F06">
        <w:rPr>
          <w:rFonts w:ascii="Arial" w:hAnsi="Arial" w:cs="Arial"/>
          <w:bCs/>
        </w:rPr>
        <w:t xml:space="preserve">,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0B3CD189" w14:textId="77777777" w:rsidR="00A11DBC" w:rsidRPr="001C0F06" w:rsidRDefault="00A11DBC" w:rsidP="001C0F06">
      <w:pPr>
        <w:jc w:val="both"/>
        <w:rPr>
          <w:rFonts w:ascii="Arial" w:hAnsi="Arial" w:cs="Arial"/>
          <w:bCs/>
        </w:rPr>
      </w:pPr>
    </w:p>
    <w:p w14:paraId="66576EBE" w14:textId="72421E3B" w:rsidR="005101DD" w:rsidRPr="001C0F06" w:rsidRDefault="007E5F4B" w:rsidP="001C0F06">
      <w:pPr>
        <w:jc w:val="both"/>
        <w:rPr>
          <w:rFonts w:ascii="Arial" w:hAnsi="Arial" w:cs="Arial"/>
          <w:bCs/>
        </w:rPr>
      </w:pPr>
      <w:r w:rsidRPr="001C0F06">
        <w:rPr>
          <w:rFonts w:ascii="Arial" w:hAnsi="Arial" w:cs="Arial"/>
          <w:b/>
        </w:rPr>
        <w:t>AL HECHO 24</w:t>
      </w:r>
      <w:r w:rsidR="005101DD" w:rsidRPr="001C0F06">
        <w:rPr>
          <w:rFonts w:ascii="Arial" w:hAnsi="Arial" w:cs="Arial"/>
          <w:b/>
        </w:rPr>
        <w:t>: NO ME CONSTA</w:t>
      </w:r>
      <w:r w:rsidR="005101DD" w:rsidRPr="001C0F06">
        <w:rPr>
          <w:rFonts w:ascii="Arial" w:hAnsi="Arial" w:cs="Arial"/>
          <w:bCs/>
        </w:rPr>
        <w:t xml:space="preserve"> </w:t>
      </w:r>
      <w:r w:rsidRPr="001C0F06">
        <w:rPr>
          <w:rFonts w:ascii="Arial" w:hAnsi="Arial" w:cs="Arial"/>
          <w:bCs/>
        </w:rPr>
        <w:t>lo relacionado en el presente numeral</w:t>
      </w:r>
      <w:r w:rsidR="005101DD" w:rsidRPr="001C0F06">
        <w:rPr>
          <w:rFonts w:ascii="Arial" w:hAnsi="Arial" w:cs="Arial"/>
          <w:bCs/>
        </w:rPr>
        <w:t xml:space="preserve">,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 </w:t>
      </w:r>
    </w:p>
    <w:p w14:paraId="5E866ED9" w14:textId="77777777" w:rsidR="005101DD" w:rsidRPr="001C0F06" w:rsidRDefault="005101DD" w:rsidP="001C0F06">
      <w:pPr>
        <w:jc w:val="both"/>
        <w:rPr>
          <w:rFonts w:ascii="Arial" w:hAnsi="Arial" w:cs="Arial"/>
          <w:bCs/>
        </w:rPr>
      </w:pPr>
    </w:p>
    <w:p w14:paraId="456326A3" w14:textId="70B12B0C" w:rsidR="003727C8" w:rsidRPr="001C0F06" w:rsidRDefault="007E5F4B" w:rsidP="001C0F06">
      <w:pPr>
        <w:jc w:val="both"/>
        <w:rPr>
          <w:rStyle w:val="eop"/>
          <w:rFonts w:ascii="Arial" w:hAnsi="Arial" w:cs="Arial"/>
          <w:color w:val="000000"/>
          <w:shd w:val="clear" w:color="auto" w:fill="FFFFFF"/>
        </w:rPr>
      </w:pPr>
      <w:r w:rsidRPr="001C0F06">
        <w:rPr>
          <w:rFonts w:ascii="Arial" w:hAnsi="Arial" w:cs="Arial"/>
          <w:b/>
        </w:rPr>
        <w:t xml:space="preserve">AL HECHO 25 (de la A </w:t>
      </w:r>
      <w:proofErr w:type="spellStart"/>
      <w:r w:rsidRPr="001C0F06">
        <w:rPr>
          <w:rFonts w:ascii="Arial" w:hAnsi="Arial" w:cs="Arial"/>
          <w:b/>
        </w:rPr>
        <w:t>a</w:t>
      </w:r>
      <w:proofErr w:type="spellEnd"/>
      <w:r w:rsidRPr="001C0F06">
        <w:rPr>
          <w:rFonts w:ascii="Arial" w:hAnsi="Arial" w:cs="Arial"/>
          <w:b/>
        </w:rPr>
        <w:t xml:space="preserve"> la F)</w:t>
      </w:r>
      <w:r w:rsidR="005101DD" w:rsidRPr="001C0F06">
        <w:rPr>
          <w:rFonts w:ascii="Arial" w:hAnsi="Arial" w:cs="Arial"/>
          <w:b/>
        </w:rPr>
        <w:t xml:space="preserve">: </w:t>
      </w:r>
      <w:r w:rsidRPr="001C0F06">
        <w:rPr>
          <w:rFonts w:ascii="Arial" w:hAnsi="Arial" w:cs="Arial"/>
          <w:b/>
        </w:rPr>
        <w:t>NO ME CONSTA</w:t>
      </w:r>
      <w:r w:rsidRPr="001C0F06">
        <w:rPr>
          <w:rFonts w:ascii="Arial" w:hAnsi="Arial" w:cs="Arial"/>
          <w:bCs/>
        </w:rPr>
        <w:t xml:space="preserve"> que con posterioridad al accidente laboral la máquina fuera dotada de lo descrito,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73EF046E" w14:textId="77777777" w:rsidR="003727C8" w:rsidRPr="001C0F06" w:rsidRDefault="003727C8" w:rsidP="001C0F06">
      <w:pPr>
        <w:jc w:val="both"/>
        <w:rPr>
          <w:rFonts w:ascii="Arial" w:hAnsi="Arial" w:cs="Arial"/>
          <w:bCs/>
        </w:rPr>
      </w:pPr>
    </w:p>
    <w:p w14:paraId="76A31949" w14:textId="2AA2B9E6" w:rsidR="001625CC" w:rsidRPr="001C0F06" w:rsidRDefault="007E5F4B" w:rsidP="001C0F06">
      <w:pPr>
        <w:jc w:val="both"/>
        <w:rPr>
          <w:rFonts w:ascii="Arial" w:hAnsi="Arial" w:cs="Arial"/>
          <w:bCs/>
        </w:rPr>
      </w:pPr>
      <w:r w:rsidRPr="001C0F06">
        <w:rPr>
          <w:rFonts w:ascii="Arial" w:hAnsi="Arial" w:cs="Arial"/>
          <w:b/>
        </w:rPr>
        <w:t>AL HECHO 26</w:t>
      </w:r>
      <w:r w:rsidR="005101DD" w:rsidRPr="001C0F06">
        <w:rPr>
          <w:rFonts w:ascii="Arial" w:hAnsi="Arial" w:cs="Arial"/>
          <w:b/>
        </w:rPr>
        <w:t xml:space="preserve">: </w:t>
      </w:r>
      <w:r w:rsidRPr="001C0F06">
        <w:rPr>
          <w:rFonts w:ascii="Arial" w:hAnsi="Arial" w:cs="Arial"/>
          <w:b/>
          <w:bCs/>
        </w:rPr>
        <w:t>NO ME</w:t>
      </w:r>
      <w:r w:rsidRPr="001C0F06">
        <w:rPr>
          <w:rFonts w:ascii="Arial" w:hAnsi="Arial" w:cs="Arial"/>
          <w:b/>
          <w:bCs/>
          <w:color w:val="000000" w:themeColor="text1"/>
        </w:rPr>
        <w:t xml:space="preserve"> CONSTA</w:t>
      </w:r>
      <w:r w:rsidRPr="001C0F06">
        <w:rPr>
          <w:rStyle w:val="normaltextrun"/>
          <w:rFonts w:ascii="Arial" w:hAnsi="Arial" w:cs="Arial"/>
          <w:color w:val="000000"/>
          <w:shd w:val="clear" w:color="auto" w:fill="FFFFFF"/>
        </w:rPr>
        <w:t xml:space="preserve"> por cuanto NO ES UN HECHO, lo expresado en el presente numeral, ya que obedece a una apreciación subjetiva sobre la responsabilidad de la entidad demandada,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r w:rsidRPr="001C0F06">
        <w:rPr>
          <w:rStyle w:val="eop"/>
          <w:rFonts w:ascii="Arial" w:hAnsi="Arial" w:cs="Arial"/>
          <w:color w:val="000000"/>
          <w:shd w:val="clear" w:color="auto" w:fill="FFFFFF"/>
        </w:rPr>
        <w:t> </w:t>
      </w:r>
    </w:p>
    <w:p w14:paraId="2FB8B1AE" w14:textId="6A0DF828" w:rsidR="005101DD" w:rsidRPr="001C0F06" w:rsidRDefault="005101DD" w:rsidP="001C0F06">
      <w:pPr>
        <w:jc w:val="both"/>
        <w:rPr>
          <w:rStyle w:val="eop"/>
          <w:rFonts w:ascii="Arial" w:hAnsi="Arial" w:cs="Arial"/>
          <w:color w:val="000000"/>
          <w:shd w:val="clear" w:color="auto" w:fill="FFFFFF"/>
        </w:rPr>
      </w:pPr>
    </w:p>
    <w:p w14:paraId="290A58BF" w14:textId="11B2DE0E" w:rsidR="003A50A0" w:rsidRPr="001C0F06" w:rsidRDefault="007E5F4B" w:rsidP="001C0F06">
      <w:pPr>
        <w:jc w:val="both"/>
        <w:rPr>
          <w:rFonts w:ascii="Arial" w:hAnsi="Arial" w:cs="Arial"/>
          <w:bCs/>
        </w:rPr>
      </w:pPr>
      <w:r w:rsidRPr="001C0F06">
        <w:rPr>
          <w:rFonts w:ascii="Arial" w:hAnsi="Arial" w:cs="Arial"/>
          <w:b/>
        </w:rPr>
        <w:t>AL HECHO 27</w:t>
      </w:r>
      <w:r w:rsidR="003A50A0" w:rsidRPr="001C0F06">
        <w:rPr>
          <w:rFonts w:ascii="Arial" w:hAnsi="Arial" w:cs="Arial"/>
          <w:b/>
        </w:rPr>
        <w:t xml:space="preserve">: </w:t>
      </w:r>
      <w:r w:rsidRPr="001C0F06">
        <w:rPr>
          <w:rFonts w:ascii="Arial" w:hAnsi="Arial" w:cs="Arial"/>
          <w:b/>
        </w:rPr>
        <w:t>NO ME CONSTA</w:t>
      </w:r>
      <w:r w:rsidRPr="001C0F06">
        <w:rPr>
          <w:rFonts w:ascii="Arial" w:hAnsi="Arial" w:cs="Arial"/>
          <w:bCs/>
        </w:rPr>
        <w:t xml:space="preserve"> que GENTE OPORTUNA S.A.S e INDUSTRIA AMBIENTAL otorgaba como dotación lo descrito, pero que no entregó elementos para retirar cartón </w:t>
      </w:r>
      <w:r w:rsidR="00D639C6" w:rsidRPr="001C0F06">
        <w:rPr>
          <w:rFonts w:ascii="Arial" w:hAnsi="Arial" w:cs="Arial"/>
          <w:bCs/>
        </w:rPr>
        <w:t>obstruido</w:t>
      </w:r>
      <w:r w:rsidRPr="001C0F06">
        <w:rPr>
          <w:rFonts w:ascii="Arial" w:hAnsi="Arial" w:cs="Arial"/>
          <w:bCs/>
        </w:rPr>
        <w:t>,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r w:rsidR="00D639C6" w:rsidRPr="001C0F06">
        <w:rPr>
          <w:rFonts w:ascii="Arial" w:hAnsi="Arial" w:cs="Arial"/>
          <w:bCs/>
        </w:rPr>
        <w:t>.</w:t>
      </w:r>
    </w:p>
    <w:p w14:paraId="4760375C" w14:textId="77777777" w:rsidR="00D639C6" w:rsidRPr="001C0F06" w:rsidRDefault="00D639C6" w:rsidP="001C0F06">
      <w:pPr>
        <w:jc w:val="both"/>
        <w:rPr>
          <w:rFonts w:ascii="Arial" w:hAnsi="Arial" w:cs="Arial"/>
          <w:bCs/>
        </w:rPr>
      </w:pPr>
    </w:p>
    <w:p w14:paraId="33ED3E65" w14:textId="0E8A8FBC" w:rsidR="00D639C6" w:rsidRPr="001C0F06" w:rsidRDefault="00D639C6" w:rsidP="001C0F06">
      <w:pPr>
        <w:jc w:val="both"/>
        <w:rPr>
          <w:rFonts w:ascii="Arial" w:hAnsi="Arial" w:cs="Arial"/>
          <w:bCs/>
        </w:rPr>
      </w:pPr>
      <w:r w:rsidRPr="001C0F06">
        <w:rPr>
          <w:rFonts w:ascii="Arial" w:hAnsi="Arial" w:cs="Arial"/>
          <w:bCs/>
        </w:rPr>
        <w:t>Sin embargo, se resalta que, de conformidad con el material probatorio NO era una función propia de su cargo destrabar el cartón o cualquier otro material de la máquina compactadora y otro tipo de maquinaria.</w:t>
      </w:r>
    </w:p>
    <w:p w14:paraId="2E312DD9" w14:textId="77777777" w:rsidR="005101DD" w:rsidRPr="001C0F06" w:rsidRDefault="005101DD" w:rsidP="001C0F06">
      <w:pPr>
        <w:jc w:val="both"/>
        <w:rPr>
          <w:rFonts w:ascii="Arial" w:hAnsi="Arial" w:cs="Arial"/>
          <w:bCs/>
        </w:rPr>
      </w:pPr>
    </w:p>
    <w:p w14:paraId="09725058" w14:textId="07ECC3F9" w:rsidR="00BC7E81" w:rsidRPr="001C0F06" w:rsidRDefault="00D639C6" w:rsidP="001C0F06">
      <w:pPr>
        <w:jc w:val="both"/>
        <w:rPr>
          <w:rStyle w:val="eop"/>
          <w:rFonts w:ascii="Arial" w:hAnsi="Arial" w:cs="Arial"/>
          <w:color w:val="000000"/>
          <w:shd w:val="clear" w:color="auto" w:fill="FFFFFF"/>
        </w:rPr>
      </w:pPr>
      <w:r w:rsidRPr="001C0F06">
        <w:rPr>
          <w:rFonts w:ascii="Arial" w:hAnsi="Arial" w:cs="Arial"/>
          <w:b/>
        </w:rPr>
        <w:t>AL HECHO 28</w:t>
      </w:r>
      <w:r w:rsidR="00BC7E81" w:rsidRPr="001C0F06">
        <w:rPr>
          <w:rFonts w:ascii="Arial" w:hAnsi="Arial" w:cs="Arial"/>
          <w:b/>
        </w:rPr>
        <w:t xml:space="preserve">: </w:t>
      </w:r>
      <w:r w:rsidRPr="001C0F06">
        <w:rPr>
          <w:rFonts w:ascii="Arial" w:hAnsi="Arial" w:cs="Arial"/>
          <w:b/>
        </w:rPr>
        <w:t>NO ME CONSTA</w:t>
      </w:r>
      <w:r w:rsidRPr="001C0F06">
        <w:rPr>
          <w:rFonts w:ascii="Arial" w:hAnsi="Arial" w:cs="Arial"/>
          <w:bCs/>
        </w:rPr>
        <w:t xml:space="preserve"> el objeto social de la demandada INDUSTRIA AMBIENTAL S.A.S.,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30BE23DB" w14:textId="77777777" w:rsidR="00BC7E81" w:rsidRPr="001C0F06" w:rsidRDefault="00BC7E81" w:rsidP="001C0F06">
      <w:pPr>
        <w:jc w:val="both"/>
        <w:rPr>
          <w:rFonts w:ascii="Arial" w:hAnsi="Arial" w:cs="Arial"/>
          <w:bCs/>
        </w:rPr>
      </w:pPr>
    </w:p>
    <w:p w14:paraId="702FDD5B" w14:textId="2A82B8B3" w:rsidR="00BC7E81" w:rsidRPr="001C0F06" w:rsidRDefault="005A6558" w:rsidP="001C0F06">
      <w:pPr>
        <w:jc w:val="both"/>
        <w:rPr>
          <w:rStyle w:val="eop"/>
          <w:rFonts w:ascii="Arial" w:hAnsi="Arial" w:cs="Arial"/>
          <w:color w:val="000000"/>
          <w:shd w:val="clear" w:color="auto" w:fill="FFFFFF"/>
        </w:rPr>
      </w:pPr>
      <w:r w:rsidRPr="001C0F06">
        <w:rPr>
          <w:rFonts w:ascii="Arial" w:hAnsi="Arial" w:cs="Arial"/>
          <w:b/>
        </w:rPr>
        <w:t>AL HECHO 29</w:t>
      </w:r>
      <w:r w:rsidR="00BC7E81" w:rsidRPr="001C0F06">
        <w:rPr>
          <w:rFonts w:ascii="Arial" w:hAnsi="Arial" w:cs="Arial"/>
          <w:b/>
        </w:rPr>
        <w:t xml:space="preserve">: </w:t>
      </w:r>
      <w:r w:rsidRPr="001C0F06">
        <w:rPr>
          <w:rFonts w:ascii="Arial" w:hAnsi="Arial" w:cs="Arial"/>
          <w:b/>
        </w:rPr>
        <w:t>NO ME CONSTA</w:t>
      </w:r>
      <w:r w:rsidRPr="001C0F06">
        <w:rPr>
          <w:rFonts w:ascii="Arial" w:hAnsi="Arial" w:cs="Arial"/>
          <w:bCs/>
        </w:rPr>
        <w:t xml:space="preserve"> que el origen fuera determinado como accidente de trabajo por parte de la ARL y Juntas de Calificación,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12D46CE3" w14:textId="774BDD1F" w:rsidR="00BC7E81" w:rsidRPr="001C0F06" w:rsidRDefault="00BC7E81" w:rsidP="001C0F06">
      <w:pPr>
        <w:jc w:val="both"/>
        <w:rPr>
          <w:rStyle w:val="eop"/>
          <w:rFonts w:ascii="Arial" w:hAnsi="Arial" w:cs="Arial"/>
          <w:color w:val="000000"/>
          <w:shd w:val="clear" w:color="auto" w:fill="FFFFFF"/>
        </w:rPr>
      </w:pPr>
    </w:p>
    <w:p w14:paraId="382FAE27" w14:textId="3DED2EFB" w:rsidR="00BC7E81" w:rsidRPr="001C0F06" w:rsidRDefault="005A6558" w:rsidP="001C0F06">
      <w:pPr>
        <w:jc w:val="both"/>
        <w:rPr>
          <w:rFonts w:ascii="Arial" w:hAnsi="Arial" w:cs="Arial"/>
          <w:bCs/>
        </w:rPr>
      </w:pPr>
      <w:r w:rsidRPr="001C0F06">
        <w:rPr>
          <w:rFonts w:ascii="Arial" w:hAnsi="Arial" w:cs="Arial"/>
          <w:b/>
        </w:rPr>
        <w:t>AL HECHO 30</w:t>
      </w:r>
      <w:r w:rsidR="00BC7E81" w:rsidRPr="001C0F06">
        <w:rPr>
          <w:rFonts w:ascii="Arial" w:hAnsi="Arial" w:cs="Arial"/>
          <w:b/>
        </w:rPr>
        <w:t xml:space="preserve">: </w:t>
      </w:r>
      <w:r w:rsidRPr="001C0F06">
        <w:rPr>
          <w:rFonts w:ascii="Arial" w:hAnsi="Arial" w:cs="Arial"/>
          <w:b/>
        </w:rPr>
        <w:t>NO ME CONSTA</w:t>
      </w:r>
      <w:r w:rsidRPr="001C0F06">
        <w:rPr>
          <w:rFonts w:ascii="Arial" w:hAnsi="Arial" w:cs="Arial"/>
          <w:bCs/>
        </w:rPr>
        <w:t xml:space="preserve"> que dictamen de perdida de la capacidad laboral emitido por la </w:t>
      </w:r>
      <w:r w:rsidRPr="001C0F06">
        <w:rPr>
          <w:rFonts w:ascii="Arial" w:hAnsi="Arial" w:cs="Arial"/>
          <w:bCs/>
        </w:rPr>
        <w:lastRenderedPageBreak/>
        <w:t>Junta Nacional de Calificación de Invalidez,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0FDF8AC6" w14:textId="77777777" w:rsidR="009C093F" w:rsidRPr="001C0F06" w:rsidRDefault="009C093F" w:rsidP="001C0F06">
      <w:pPr>
        <w:jc w:val="both"/>
        <w:rPr>
          <w:rFonts w:ascii="Arial" w:hAnsi="Arial" w:cs="Arial"/>
          <w:bCs/>
        </w:rPr>
      </w:pPr>
    </w:p>
    <w:p w14:paraId="385C797B" w14:textId="52957868" w:rsidR="009C093F" w:rsidRPr="001C0F06" w:rsidRDefault="009C093F" w:rsidP="001C0F06">
      <w:pPr>
        <w:jc w:val="both"/>
        <w:rPr>
          <w:rStyle w:val="normaltextrun"/>
          <w:rFonts w:ascii="Arial" w:hAnsi="Arial" w:cs="Arial"/>
          <w:color w:val="000000"/>
          <w:shd w:val="clear" w:color="auto" w:fill="FFFFFF"/>
        </w:rPr>
      </w:pPr>
      <w:r w:rsidRPr="001C0F06">
        <w:rPr>
          <w:rFonts w:ascii="Arial" w:hAnsi="Arial" w:cs="Arial"/>
          <w:bCs/>
        </w:rPr>
        <w:t>No obstante, se precisa que conforme con las documentales aportadas por la parte actora, NO se vislumbra dictamen alguno emitido por la Junta Nacional de Calificación de Invalidez que haya otorgado un PCL del 41,18%</w:t>
      </w:r>
    </w:p>
    <w:p w14:paraId="218839AC" w14:textId="77777777" w:rsidR="005662A7" w:rsidRPr="001C0F06" w:rsidRDefault="005662A7" w:rsidP="001C0F06">
      <w:pPr>
        <w:jc w:val="both"/>
        <w:rPr>
          <w:rStyle w:val="eop"/>
          <w:rFonts w:ascii="Arial" w:hAnsi="Arial" w:cs="Arial"/>
          <w:color w:val="000000"/>
          <w:shd w:val="clear" w:color="auto" w:fill="FFFFFF"/>
        </w:rPr>
      </w:pPr>
    </w:p>
    <w:p w14:paraId="68C80A2D" w14:textId="4028FEAE" w:rsidR="005662A7" w:rsidRPr="001C0F06" w:rsidRDefault="005A6558" w:rsidP="001C0F06">
      <w:pPr>
        <w:jc w:val="both"/>
        <w:rPr>
          <w:rStyle w:val="eop"/>
          <w:rFonts w:ascii="Arial" w:hAnsi="Arial" w:cs="Arial"/>
          <w:color w:val="000000"/>
          <w:shd w:val="clear" w:color="auto" w:fill="FFFFFF"/>
        </w:rPr>
      </w:pPr>
      <w:r w:rsidRPr="001C0F06">
        <w:rPr>
          <w:rFonts w:ascii="Arial" w:hAnsi="Arial" w:cs="Arial"/>
          <w:b/>
        </w:rPr>
        <w:t>AL HECHO 31</w:t>
      </w:r>
      <w:r w:rsidR="005662A7" w:rsidRPr="001C0F06">
        <w:rPr>
          <w:rFonts w:ascii="Arial" w:hAnsi="Arial" w:cs="Arial"/>
          <w:b/>
        </w:rPr>
        <w:t xml:space="preserve">: </w:t>
      </w:r>
      <w:r w:rsidR="005662A7" w:rsidRPr="001C0F06">
        <w:rPr>
          <w:rFonts w:ascii="Arial" w:hAnsi="Arial" w:cs="Arial"/>
          <w:b/>
          <w:bCs/>
        </w:rPr>
        <w:t>NO ME</w:t>
      </w:r>
      <w:r w:rsidR="005662A7" w:rsidRPr="001C0F06">
        <w:rPr>
          <w:rFonts w:ascii="Arial" w:hAnsi="Arial" w:cs="Arial"/>
          <w:b/>
          <w:bCs/>
          <w:color w:val="000000" w:themeColor="text1"/>
        </w:rPr>
        <w:t xml:space="preserve"> CONSTA</w:t>
      </w:r>
      <w:r w:rsidR="005662A7" w:rsidRPr="001C0F06">
        <w:rPr>
          <w:rStyle w:val="normaltextrun"/>
          <w:rFonts w:ascii="Arial" w:hAnsi="Arial" w:cs="Arial"/>
          <w:color w:val="000000"/>
          <w:shd w:val="clear" w:color="auto" w:fill="FFFFFF"/>
        </w:rPr>
        <w:t xml:space="preserve"> </w:t>
      </w:r>
      <w:r w:rsidRPr="001C0F06">
        <w:rPr>
          <w:rStyle w:val="normaltextrun"/>
          <w:rFonts w:ascii="Arial" w:hAnsi="Arial" w:cs="Arial"/>
          <w:color w:val="000000"/>
          <w:shd w:val="clear" w:color="auto" w:fill="FFFFFF"/>
        </w:rPr>
        <w:t>que a causa del accidente haya sufrido daños psicológicos</w:t>
      </w:r>
      <w:r w:rsidR="005662A7" w:rsidRPr="001C0F06">
        <w:rPr>
          <w:rStyle w:val="normaltextrun"/>
          <w:rFonts w:ascii="Arial" w:hAnsi="Arial" w:cs="Arial"/>
          <w:color w:val="000000"/>
          <w:shd w:val="clear" w:color="auto" w:fill="FFFFFF"/>
        </w:rPr>
        <w:t xml:space="preserve"> el señor </w:t>
      </w:r>
      <w:r w:rsidR="00961D76" w:rsidRPr="001C0F06">
        <w:rPr>
          <w:rStyle w:val="normaltextrun"/>
          <w:rFonts w:ascii="Arial" w:hAnsi="Arial" w:cs="Arial"/>
          <w:color w:val="000000"/>
          <w:shd w:val="clear" w:color="auto" w:fill="FFFFFF"/>
        </w:rPr>
        <w:t>NICOLÁS BOLAÑOS ALARCON</w:t>
      </w:r>
      <w:r w:rsidR="005662A7" w:rsidRPr="001C0F06">
        <w:rPr>
          <w:rStyle w:val="normaltextrun"/>
          <w:rFonts w:ascii="Arial" w:hAnsi="Arial" w:cs="Arial"/>
          <w:color w:val="000000"/>
          <w:shd w:val="clear" w:color="auto" w:fill="FFFFFF"/>
        </w:rPr>
        <w:t>, ya que esto obedece a situación personal del actor,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5D3B4AAB" w14:textId="77777777" w:rsidR="005662A7" w:rsidRPr="001C0F06" w:rsidRDefault="005662A7" w:rsidP="001C0F06">
      <w:pPr>
        <w:jc w:val="both"/>
        <w:rPr>
          <w:rFonts w:ascii="Arial" w:hAnsi="Arial" w:cs="Arial"/>
          <w:bCs/>
        </w:rPr>
      </w:pPr>
    </w:p>
    <w:p w14:paraId="329B8037" w14:textId="1D6068A2" w:rsidR="003727C8" w:rsidRPr="001C0F06" w:rsidRDefault="005A6558" w:rsidP="001C0F06">
      <w:pPr>
        <w:jc w:val="both"/>
        <w:rPr>
          <w:rStyle w:val="normaltextrun"/>
          <w:rFonts w:ascii="Arial" w:hAnsi="Arial" w:cs="Arial"/>
          <w:color w:val="000000"/>
          <w:shd w:val="clear" w:color="auto" w:fill="FFFFFF"/>
        </w:rPr>
      </w:pPr>
      <w:r w:rsidRPr="001C0F06">
        <w:rPr>
          <w:rFonts w:ascii="Arial" w:hAnsi="Arial" w:cs="Arial"/>
          <w:b/>
        </w:rPr>
        <w:t>AL HECHO 32</w:t>
      </w:r>
      <w:r w:rsidR="005662A7" w:rsidRPr="001C0F06">
        <w:rPr>
          <w:rFonts w:ascii="Arial" w:hAnsi="Arial" w:cs="Arial"/>
          <w:b/>
        </w:rPr>
        <w:t xml:space="preserve">: </w:t>
      </w:r>
      <w:r w:rsidRPr="001C0F06">
        <w:rPr>
          <w:rFonts w:ascii="Arial" w:hAnsi="Arial" w:cs="Arial"/>
          <w:b/>
          <w:bCs/>
        </w:rPr>
        <w:t>NO ME</w:t>
      </w:r>
      <w:r w:rsidRPr="001C0F06">
        <w:rPr>
          <w:rFonts w:ascii="Arial" w:hAnsi="Arial" w:cs="Arial"/>
          <w:b/>
          <w:bCs/>
          <w:color w:val="000000" w:themeColor="text1"/>
        </w:rPr>
        <w:t xml:space="preserve"> CONSTA</w:t>
      </w:r>
      <w:r w:rsidRPr="001C0F06">
        <w:rPr>
          <w:rStyle w:val="normaltextrun"/>
          <w:rFonts w:ascii="Arial" w:hAnsi="Arial" w:cs="Arial"/>
          <w:color w:val="000000"/>
          <w:shd w:val="clear" w:color="auto" w:fill="FFFFFF"/>
        </w:rPr>
        <w:t xml:space="preserve"> que a causa del accidente el señor NICOLÁS haya intentado suicidarse, ya que esto obedece a situación personal del actor,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0A6D67BC" w14:textId="77777777" w:rsidR="005A6558" w:rsidRPr="001C0F06" w:rsidRDefault="005A6558" w:rsidP="001C0F06">
      <w:pPr>
        <w:jc w:val="both"/>
        <w:rPr>
          <w:rFonts w:ascii="Arial" w:hAnsi="Arial" w:cs="Arial"/>
          <w:highlight w:val="yellow"/>
        </w:rPr>
      </w:pPr>
    </w:p>
    <w:p w14:paraId="79012136" w14:textId="3BC8CC71" w:rsidR="00665E29" w:rsidRPr="001C0F06" w:rsidRDefault="0074150D" w:rsidP="001C0F06">
      <w:pPr>
        <w:jc w:val="both"/>
        <w:rPr>
          <w:rStyle w:val="normaltextrun"/>
          <w:rFonts w:ascii="Arial" w:hAnsi="Arial" w:cs="Arial"/>
          <w:color w:val="000000"/>
          <w:shd w:val="clear" w:color="auto" w:fill="FFFFFF"/>
        </w:rPr>
      </w:pPr>
      <w:r w:rsidRPr="001C0F06">
        <w:rPr>
          <w:rFonts w:ascii="Arial" w:hAnsi="Arial" w:cs="Arial"/>
          <w:b/>
        </w:rPr>
        <w:t>AL HECHO 33</w:t>
      </w:r>
      <w:r w:rsidR="00665E29" w:rsidRPr="001C0F06">
        <w:rPr>
          <w:rFonts w:ascii="Arial" w:hAnsi="Arial" w:cs="Arial"/>
          <w:b/>
        </w:rPr>
        <w:t xml:space="preserve">: </w:t>
      </w:r>
      <w:r w:rsidR="00665E29" w:rsidRPr="001C0F06">
        <w:rPr>
          <w:rFonts w:ascii="Arial" w:hAnsi="Arial" w:cs="Arial"/>
          <w:b/>
          <w:bCs/>
        </w:rPr>
        <w:t>NO ME</w:t>
      </w:r>
      <w:r w:rsidR="00665E29" w:rsidRPr="001C0F06">
        <w:rPr>
          <w:rFonts w:ascii="Arial" w:hAnsi="Arial" w:cs="Arial"/>
          <w:b/>
          <w:bCs/>
          <w:color w:val="000000" w:themeColor="text1"/>
        </w:rPr>
        <w:t xml:space="preserve"> CONSTA</w:t>
      </w:r>
      <w:r w:rsidR="00665E29" w:rsidRPr="001C0F06">
        <w:rPr>
          <w:rStyle w:val="normaltextrun"/>
          <w:rFonts w:ascii="Arial" w:hAnsi="Arial" w:cs="Arial"/>
          <w:color w:val="000000"/>
          <w:shd w:val="clear" w:color="auto" w:fill="FFFFFF"/>
        </w:rPr>
        <w:t xml:space="preserve"> </w:t>
      </w:r>
      <w:r w:rsidRPr="001C0F06">
        <w:rPr>
          <w:rStyle w:val="normaltextrun"/>
          <w:rFonts w:ascii="Arial" w:hAnsi="Arial" w:cs="Arial"/>
          <w:color w:val="000000"/>
          <w:shd w:val="clear" w:color="auto" w:fill="FFFFFF"/>
        </w:rPr>
        <w:t>que</w:t>
      </w:r>
      <w:r w:rsidR="00665E29" w:rsidRPr="001C0F06">
        <w:rPr>
          <w:rStyle w:val="normaltextrun"/>
          <w:rFonts w:ascii="Arial" w:hAnsi="Arial" w:cs="Arial"/>
          <w:color w:val="000000"/>
          <w:shd w:val="clear" w:color="auto" w:fill="FFFFFF"/>
        </w:rPr>
        <w:t xml:space="preserve"> el señor </w:t>
      </w:r>
      <w:r w:rsidR="00961D76" w:rsidRPr="001C0F06">
        <w:rPr>
          <w:rStyle w:val="normaltextrun"/>
          <w:rFonts w:ascii="Arial" w:hAnsi="Arial" w:cs="Arial"/>
          <w:color w:val="000000"/>
          <w:shd w:val="clear" w:color="auto" w:fill="FFFFFF"/>
        </w:rPr>
        <w:t>NICOLÁS BOLAÑOS ALARCON</w:t>
      </w:r>
      <w:r w:rsidRPr="001C0F06">
        <w:rPr>
          <w:rStyle w:val="normaltextrun"/>
          <w:rFonts w:ascii="Arial" w:hAnsi="Arial" w:cs="Arial"/>
          <w:color w:val="000000"/>
          <w:shd w:val="clear" w:color="auto" w:fill="FFFFFF"/>
        </w:rPr>
        <w:t xml:space="preserve"> se encuentren tomando medicamentos psiquiátricos</w:t>
      </w:r>
      <w:r w:rsidR="00665E29" w:rsidRPr="001C0F06">
        <w:rPr>
          <w:rStyle w:val="normaltextrun"/>
          <w:rFonts w:ascii="Arial" w:hAnsi="Arial" w:cs="Arial"/>
          <w:color w:val="000000"/>
          <w:shd w:val="clear" w:color="auto" w:fill="FFFFFF"/>
        </w:rPr>
        <w:t>, ya que esto obedece a situación personal del actor,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40E133EF" w14:textId="77777777" w:rsidR="0074150D" w:rsidRPr="001C0F06" w:rsidRDefault="0074150D" w:rsidP="001C0F06">
      <w:pPr>
        <w:jc w:val="both"/>
        <w:rPr>
          <w:rStyle w:val="normaltextrun"/>
          <w:rFonts w:ascii="Arial" w:hAnsi="Arial" w:cs="Arial"/>
          <w:color w:val="000000"/>
          <w:shd w:val="clear" w:color="auto" w:fill="FFFFFF"/>
        </w:rPr>
      </w:pPr>
    </w:p>
    <w:p w14:paraId="61DC2B1D" w14:textId="46033D3F" w:rsidR="00090D7F" w:rsidRPr="001C0F06" w:rsidRDefault="00090D7F" w:rsidP="001C0F06">
      <w:pPr>
        <w:jc w:val="both"/>
        <w:rPr>
          <w:rStyle w:val="normaltextrun"/>
          <w:rFonts w:ascii="Arial" w:hAnsi="Arial" w:cs="Arial"/>
          <w:color w:val="000000"/>
          <w:shd w:val="clear" w:color="auto" w:fill="FFFFFF"/>
        </w:rPr>
      </w:pPr>
      <w:r w:rsidRPr="001C0F06">
        <w:rPr>
          <w:rFonts w:ascii="Arial" w:hAnsi="Arial" w:cs="Arial"/>
          <w:b/>
        </w:rPr>
        <w:t xml:space="preserve">AL HECHO 34: </w:t>
      </w:r>
      <w:r w:rsidRPr="001C0F06">
        <w:rPr>
          <w:rFonts w:ascii="Arial" w:hAnsi="Arial" w:cs="Arial"/>
          <w:b/>
          <w:bCs/>
        </w:rPr>
        <w:t>NO ME</w:t>
      </w:r>
      <w:r w:rsidRPr="001C0F06">
        <w:rPr>
          <w:rFonts w:ascii="Arial" w:hAnsi="Arial" w:cs="Arial"/>
          <w:b/>
          <w:bCs/>
          <w:color w:val="000000" w:themeColor="text1"/>
        </w:rPr>
        <w:t xml:space="preserve"> CONSTA</w:t>
      </w:r>
      <w:r w:rsidRPr="001C0F06">
        <w:rPr>
          <w:rStyle w:val="normaltextrun"/>
          <w:rFonts w:ascii="Arial" w:hAnsi="Arial" w:cs="Arial"/>
          <w:color w:val="000000"/>
          <w:shd w:val="clear" w:color="auto" w:fill="FFFFFF"/>
        </w:rPr>
        <w:t xml:space="preserve"> que el señor NICOLÁS BOLAÑOS ALARCON haya quedado con las secuelas definitivas descritas, ya que esto obedece a situación personal del actor,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77F4FC7E" w14:textId="77777777" w:rsidR="0074150D" w:rsidRPr="001C0F06" w:rsidRDefault="0074150D" w:rsidP="001C0F06">
      <w:pPr>
        <w:jc w:val="both"/>
        <w:rPr>
          <w:rStyle w:val="normaltextrun"/>
          <w:rFonts w:ascii="Arial" w:hAnsi="Arial" w:cs="Arial"/>
          <w:color w:val="000000"/>
          <w:shd w:val="clear" w:color="auto" w:fill="FFFFFF"/>
        </w:rPr>
      </w:pPr>
    </w:p>
    <w:p w14:paraId="53CE26EB" w14:textId="7FF7CF40" w:rsidR="00090D7F" w:rsidRPr="001C0F06" w:rsidRDefault="00090D7F" w:rsidP="001C0F06">
      <w:pPr>
        <w:jc w:val="both"/>
        <w:rPr>
          <w:rStyle w:val="normaltextrun"/>
          <w:rFonts w:ascii="Arial" w:hAnsi="Arial" w:cs="Arial"/>
          <w:color w:val="000000"/>
          <w:shd w:val="clear" w:color="auto" w:fill="FFFFFF"/>
        </w:rPr>
      </w:pPr>
      <w:r w:rsidRPr="001C0F06">
        <w:rPr>
          <w:rFonts w:ascii="Arial" w:hAnsi="Arial" w:cs="Arial"/>
          <w:b/>
        </w:rPr>
        <w:t xml:space="preserve">AL HECHO 35: </w:t>
      </w:r>
      <w:r w:rsidRPr="001C0F06">
        <w:rPr>
          <w:rFonts w:ascii="Arial" w:hAnsi="Arial" w:cs="Arial"/>
          <w:b/>
          <w:bCs/>
        </w:rPr>
        <w:t>NO ME</w:t>
      </w:r>
      <w:r w:rsidRPr="001C0F06">
        <w:rPr>
          <w:rFonts w:ascii="Arial" w:hAnsi="Arial" w:cs="Arial"/>
          <w:b/>
          <w:bCs/>
          <w:color w:val="000000" w:themeColor="text1"/>
        </w:rPr>
        <w:t xml:space="preserve"> CONSTA</w:t>
      </w:r>
      <w:r w:rsidRPr="001C0F06">
        <w:rPr>
          <w:rStyle w:val="normaltextrun"/>
          <w:rFonts w:ascii="Arial" w:hAnsi="Arial" w:cs="Arial"/>
          <w:color w:val="000000"/>
          <w:shd w:val="clear" w:color="auto" w:fill="FFFFFF"/>
        </w:rPr>
        <w:t xml:space="preserve"> que el señor NICOLÁS BOLAÑOS ALARCON sufra de dolores crónicos, ya que esto obedece a situación personal del actor,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2B1EB618" w14:textId="77777777" w:rsidR="00090D7F" w:rsidRPr="001C0F06" w:rsidRDefault="00090D7F" w:rsidP="001C0F06">
      <w:pPr>
        <w:jc w:val="both"/>
        <w:rPr>
          <w:rStyle w:val="normaltextrun"/>
          <w:rFonts w:ascii="Arial" w:hAnsi="Arial" w:cs="Arial"/>
          <w:color w:val="000000"/>
          <w:shd w:val="clear" w:color="auto" w:fill="FFFFFF"/>
        </w:rPr>
      </w:pPr>
    </w:p>
    <w:p w14:paraId="0D226850" w14:textId="5BE6B402" w:rsidR="00090D7F" w:rsidRPr="001C0F06" w:rsidRDefault="00090D7F" w:rsidP="001C0F06">
      <w:pPr>
        <w:jc w:val="both"/>
        <w:rPr>
          <w:rStyle w:val="normaltextrun"/>
          <w:rFonts w:ascii="Arial" w:hAnsi="Arial" w:cs="Arial"/>
          <w:color w:val="000000"/>
          <w:shd w:val="clear" w:color="auto" w:fill="FFFFFF"/>
        </w:rPr>
      </w:pPr>
      <w:r w:rsidRPr="001C0F06">
        <w:rPr>
          <w:rFonts w:ascii="Arial" w:hAnsi="Arial" w:cs="Arial"/>
          <w:b/>
        </w:rPr>
        <w:t xml:space="preserve">AL HECHO 36: </w:t>
      </w:r>
      <w:r w:rsidRPr="001C0F06">
        <w:rPr>
          <w:rFonts w:ascii="Arial" w:hAnsi="Arial" w:cs="Arial"/>
          <w:b/>
          <w:bCs/>
        </w:rPr>
        <w:t>NO ME</w:t>
      </w:r>
      <w:r w:rsidRPr="001C0F06">
        <w:rPr>
          <w:rFonts w:ascii="Arial" w:hAnsi="Arial" w:cs="Arial"/>
          <w:b/>
          <w:bCs/>
          <w:color w:val="000000" w:themeColor="text1"/>
        </w:rPr>
        <w:t xml:space="preserve"> CONSTA</w:t>
      </w:r>
      <w:r w:rsidRPr="001C0F06">
        <w:rPr>
          <w:rStyle w:val="normaltextrun"/>
          <w:rFonts w:ascii="Arial" w:hAnsi="Arial" w:cs="Arial"/>
          <w:color w:val="000000"/>
          <w:shd w:val="clear" w:color="auto" w:fill="FFFFFF"/>
        </w:rPr>
        <w:t xml:space="preserve"> que el señor NICOLÁS BOLAÑOS ALARCON por causa del accidente le haya generado una depresión, ya que esto obedece a situación personal del actor,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2F665372" w14:textId="77777777" w:rsidR="00090D7F" w:rsidRPr="001C0F06" w:rsidRDefault="00090D7F" w:rsidP="001C0F06">
      <w:pPr>
        <w:jc w:val="both"/>
        <w:rPr>
          <w:rStyle w:val="normaltextrun"/>
          <w:rFonts w:ascii="Arial" w:hAnsi="Arial" w:cs="Arial"/>
          <w:color w:val="000000"/>
          <w:shd w:val="clear" w:color="auto" w:fill="FFFFFF"/>
        </w:rPr>
      </w:pPr>
    </w:p>
    <w:p w14:paraId="3C94A65D" w14:textId="2C9F4892" w:rsidR="00090D7F" w:rsidRPr="001C0F06" w:rsidRDefault="00090D7F" w:rsidP="001C0F06">
      <w:pPr>
        <w:jc w:val="both"/>
        <w:rPr>
          <w:rStyle w:val="normaltextrun"/>
          <w:rFonts w:ascii="Arial" w:hAnsi="Arial" w:cs="Arial"/>
          <w:color w:val="000000"/>
          <w:shd w:val="clear" w:color="auto" w:fill="FFFFFF"/>
        </w:rPr>
      </w:pPr>
      <w:r w:rsidRPr="001C0F06">
        <w:rPr>
          <w:rFonts w:ascii="Arial" w:hAnsi="Arial" w:cs="Arial"/>
          <w:b/>
        </w:rPr>
        <w:t xml:space="preserve">AL HECHO 37: </w:t>
      </w:r>
      <w:r w:rsidRPr="001C0F06">
        <w:rPr>
          <w:rFonts w:ascii="Arial" w:hAnsi="Arial" w:cs="Arial"/>
          <w:b/>
          <w:bCs/>
        </w:rPr>
        <w:t>NO ME</w:t>
      </w:r>
      <w:r w:rsidRPr="001C0F06">
        <w:rPr>
          <w:rFonts w:ascii="Arial" w:hAnsi="Arial" w:cs="Arial"/>
          <w:b/>
          <w:bCs/>
          <w:color w:val="000000" w:themeColor="text1"/>
        </w:rPr>
        <w:t xml:space="preserve"> CONSTA</w:t>
      </w:r>
      <w:r w:rsidRPr="001C0F06">
        <w:rPr>
          <w:rStyle w:val="normaltextrun"/>
          <w:rFonts w:ascii="Arial" w:hAnsi="Arial" w:cs="Arial"/>
          <w:color w:val="000000"/>
          <w:shd w:val="clear" w:color="auto" w:fill="FFFFFF"/>
        </w:rPr>
        <w:t xml:space="preserve"> que el señor NICOLÁS BOLAÑOS apoyaba laboralmente a un familiar en un local comercial, ya que esto obedece a situación personal del actor,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1495FE3B" w14:textId="77777777" w:rsidR="00090D7F" w:rsidRPr="001C0F06" w:rsidRDefault="00090D7F" w:rsidP="001C0F06">
      <w:pPr>
        <w:jc w:val="both"/>
        <w:rPr>
          <w:rStyle w:val="normaltextrun"/>
          <w:rFonts w:ascii="Arial" w:hAnsi="Arial" w:cs="Arial"/>
          <w:color w:val="000000"/>
          <w:shd w:val="clear" w:color="auto" w:fill="FFFFFF"/>
        </w:rPr>
      </w:pPr>
    </w:p>
    <w:p w14:paraId="75AFE557" w14:textId="3A7843EE" w:rsidR="00090D7F" w:rsidRPr="001C0F06" w:rsidRDefault="00090D7F" w:rsidP="001C0F06">
      <w:pPr>
        <w:jc w:val="both"/>
        <w:rPr>
          <w:rStyle w:val="normaltextrun"/>
          <w:rFonts w:ascii="Arial" w:hAnsi="Arial" w:cs="Arial"/>
          <w:color w:val="000000"/>
          <w:shd w:val="clear" w:color="auto" w:fill="FFFFFF"/>
        </w:rPr>
      </w:pPr>
      <w:r w:rsidRPr="001C0F06">
        <w:rPr>
          <w:rFonts w:ascii="Arial" w:hAnsi="Arial" w:cs="Arial"/>
          <w:b/>
        </w:rPr>
        <w:t>AL HECHO 38: NO ME CONSTA</w:t>
      </w:r>
      <w:r w:rsidRPr="001C0F06">
        <w:rPr>
          <w:rFonts w:ascii="Arial" w:hAnsi="Arial" w:cs="Arial"/>
          <w:bCs/>
        </w:rPr>
        <w:t xml:space="preserve"> el valor mensual del apoyo recibido por el señor NICOLÁS, por cuanto es un hecho ajeno a mi representada, el cual debe ser probado por la parte interesada en el </w:t>
      </w:r>
      <w:r w:rsidRPr="001C0F06">
        <w:rPr>
          <w:rFonts w:ascii="Arial" w:hAnsi="Arial" w:cs="Arial"/>
          <w:bCs/>
        </w:rPr>
        <w:lastRenderedPageBreak/>
        <w:t>momento oportuno de conformidad con el artículo 167 del Código General del Proceso aplicable por analogía y por disposición expresa del artículo 145 del Código Procesal del Trabajo y de la Seguridad Social.</w:t>
      </w:r>
    </w:p>
    <w:p w14:paraId="4156AFCB" w14:textId="77777777" w:rsidR="0074150D" w:rsidRPr="001C0F06" w:rsidRDefault="0074150D" w:rsidP="001C0F06">
      <w:pPr>
        <w:jc w:val="both"/>
        <w:rPr>
          <w:rFonts w:ascii="Arial" w:hAnsi="Arial" w:cs="Arial"/>
          <w:color w:val="000000"/>
          <w:shd w:val="clear" w:color="auto" w:fill="FFFFFF"/>
        </w:rPr>
      </w:pPr>
    </w:p>
    <w:p w14:paraId="47F4F0A7" w14:textId="6413187B" w:rsidR="00090D7F" w:rsidRPr="001C0F06" w:rsidRDefault="00090D7F" w:rsidP="001C0F06">
      <w:pPr>
        <w:jc w:val="both"/>
        <w:rPr>
          <w:rFonts w:ascii="Arial" w:hAnsi="Arial" w:cs="Arial"/>
          <w:bCs/>
        </w:rPr>
      </w:pPr>
      <w:r w:rsidRPr="001C0F06">
        <w:rPr>
          <w:rFonts w:ascii="Arial" w:hAnsi="Arial" w:cs="Arial"/>
          <w:b/>
        </w:rPr>
        <w:t>AL HECHO 39: NO ME CONSTA</w:t>
      </w:r>
      <w:r w:rsidRPr="001C0F06">
        <w:rPr>
          <w:rFonts w:ascii="Arial" w:hAnsi="Arial" w:cs="Arial"/>
          <w:bCs/>
        </w:rPr>
        <w:t xml:space="preserve"> que el señor NICOLÁS BOLAÑOS tenga una unión marital de hecho desde el año 2018 con la señora ANGIE CAROLINA GALINDO,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31FFF705" w14:textId="77777777" w:rsidR="00090D7F" w:rsidRPr="001C0F06" w:rsidRDefault="00090D7F" w:rsidP="001C0F06">
      <w:pPr>
        <w:jc w:val="both"/>
        <w:rPr>
          <w:rFonts w:ascii="Arial" w:hAnsi="Arial" w:cs="Arial"/>
          <w:bCs/>
        </w:rPr>
      </w:pPr>
    </w:p>
    <w:p w14:paraId="763D986D" w14:textId="1D2729BD" w:rsidR="00090D7F" w:rsidRPr="001C0F06" w:rsidRDefault="00090D7F" w:rsidP="001C0F06">
      <w:pPr>
        <w:jc w:val="both"/>
        <w:rPr>
          <w:rStyle w:val="normaltextrun"/>
          <w:rFonts w:ascii="Arial" w:hAnsi="Arial" w:cs="Arial"/>
          <w:color w:val="000000"/>
          <w:shd w:val="clear" w:color="auto" w:fill="FFFFFF"/>
        </w:rPr>
      </w:pPr>
      <w:r w:rsidRPr="001C0F06">
        <w:rPr>
          <w:rFonts w:ascii="Arial" w:hAnsi="Arial" w:cs="Arial"/>
          <w:b/>
        </w:rPr>
        <w:t>AL HECHO 40: NO ME CONSTA</w:t>
      </w:r>
      <w:r w:rsidRPr="001C0F06">
        <w:rPr>
          <w:rFonts w:ascii="Arial" w:hAnsi="Arial" w:cs="Arial"/>
          <w:bCs/>
        </w:rPr>
        <w:t xml:space="preserve"> que la señora ANGIE CAROLINA GALINDO haya sufrido daños morales y en su vida en relación, </w:t>
      </w:r>
      <w:r w:rsidRPr="001C0F06">
        <w:rPr>
          <w:rStyle w:val="normaltextrun"/>
          <w:rFonts w:ascii="Arial" w:hAnsi="Arial" w:cs="Arial"/>
          <w:color w:val="000000"/>
          <w:shd w:val="clear" w:color="auto" w:fill="FFFFFF"/>
        </w:rPr>
        <w:t>ya que esto obedece a situación personal de la demandante,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7759A76C" w14:textId="77777777" w:rsidR="00090D7F" w:rsidRPr="001C0F06" w:rsidRDefault="00090D7F" w:rsidP="001C0F06">
      <w:pPr>
        <w:jc w:val="both"/>
        <w:rPr>
          <w:rStyle w:val="normaltextrun"/>
          <w:rFonts w:ascii="Arial" w:hAnsi="Arial" w:cs="Arial"/>
          <w:color w:val="000000"/>
          <w:shd w:val="clear" w:color="auto" w:fill="FFFFFF"/>
        </w:rPr>
      </w:pPr>
    </w:p>
    <w:p w14:paraId="74190668" w14:textId="21B1F070" w:rsidR="00712338" w:rsidRPr="001C0F06" w:rsidRDefault="00712338" w:rsidP="001C0F06">
      <w:pPr>
        <w:jc w:val="both"/>
        <w:rPr>
          <w:rStyle w:val="normaltextrun"/>
          <w:rFonts w:ascii="Arial" w:hAnsi="Arial" w:cs="Arial"/>
          <w:color w:val="000000"/>
          <w:shd w:val="clear" w:color="auto" w:fill="FFFFFF"/>
        </w:rPr>
      </w:pPr>
      <w:r w:rsidRPr="001C0F06">
        <w:rPr>
          <w:rFonts w:ascii="Arial" w:hAnsi="Arial" w:cs="Arial"/>
          <w:b/>
        </w:rPr>
        <w:t>AL HECHO 41: NO ME CONSTA</w:t>
      </w:r>
      <w:r w:rsidRPr="001C0F06">
        <w:rPr>
          <w:rFonts w:ascii="Arial" w:hAnsi="Arial" w:cs="Arial"/>
          <w:bCs/>
        </w:rPr>
        <w:t xml:space="preserve"> que la señora ANGIE CAROLINA GALINDO y el señor NICOLÁS BOLAÑOS disfrutaran de pintar manualidades, </w:t>
      </w:r>
      <w:r w:rsidRPr="001C0F06">
        <w:rPr>
          <w:rStyle w:val="normaltextrun"/>
          <w:rFonts w:ascii="Arial" w:hAnsi="Arial" w:cs="Arial"/>
          <w:color w:val="000000"/>
          <w:shd w:val="clear" w:color="auto" w:fill="FFFFFF"/>
        </w:rPr>
        <w:t>ya que esto obedece a situación personal de la demandante,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1085B262" w14:textId="77777777" w:rsidR="00712338" w:rsidRPr="001C0F06" w:rsidRDefault="00712338" w:rsidP="001C0F06">
      <w:pPr>
        <w:jc w:val="both"/>
        <w:rPr>
          <w:rStyle w:val="normaltextrun"/>
          <w:rFonts w:ascii="Arial" w:hAnsi="Arial" w:cs="Arial"/>
          <w:color w:val="000000"/>
          <w:shd w:val="clear" w:color="auto" w:fill="FFFFFF"/>
        </w:rPr>
      </w:pPr>
    </w:p>
    <w:p w14:paraId="4261CF3B" w14:textId="5B790338" w:rsidR="00712338" w:rsidRPr="001C0F06" w:rsidRDefault="00712338" w:rsidP="001C0F06">
      <w:pPr>
        <w:jc w:val="both"/>
        <w:rPr>
          <w:rStyle w:val="normaltextrun"/>
          <w:rFonts w:ascii="Arial" w:hAnsi="Arial" w:cs="Arial"/>
          <w:color w:val="000000"/>
          <w:shd w:val="clear" w:color="auto" w:fill="FFFFFF"/>
        </w:rPr>
      </w:pPr>
      <w:r w:rsidRPr="001C0F06">
        <w:rPr>
          <w:rFonts w:ascii="Arial" w:hAnsi="Arial" w:cs="Arial"/>
          <w:b/>
        </w:rPr>
        <w:t>AL HECHO 42: NO ME CONSTA</w:t>
      </w:r>
      <w:r w:rsidRPr="001C0F06">
        <w:rPr>
          <w:rFonts w:ascii="Arial" w:hAnsi="Arial" w:cs="Arial"/>
          <w:bCs/>
        </w:rPr>
        <w:t xml:space="preserve"> que la señora </w:t>
      </w:r>
      <w:r w:rsidR="00BA033A" w:rsidRPr="001C0F06">
        <w:rPr>
          <w:rFonts w:ascii="Arial" w:hAnsi="Arial" w:cs="Arial"/>
          <w:bCs/>
        </w:rPr>
        <w:t>BLANCA LINNA ALARCON</w:t>
      </w:r>
      <w:r w:rsidR="00DD5294" w:rsidRPr="001C0F06">
        <w:rPr>
          <w:rFonts w:ascii="Arial" w:hAnsi="Arial" w:cs="Arial"/>
          <w:bCs/>
        </w:rPr>
        <w:t xml:space="preserve"> haya sufrido dolor y acongoja por las lesiones causadas al señor NICOLÁS</w:t>
      </w:r>
      <w:r w:rsidRPr="001C0F06">
        <w:rPr>
          <w:rFonts w:ascii="Arial" w:hAnsi="Arial" w:cs="Arial"/>
          <w:bCs/>
        </w:rPr>
        <w:t xml:space="preserve">, </w:t>
      </w:r>
      <w:r w:rsidRPr="001C0F06">
        <w:rPr>
          <w:rStyle w:val="normaltextrun"/>
          <w:rFonts w:ascii="Arial" w:hAnsi="Arial" w:cs="Arial"/>
          <w:color w:val="000000"/>
          <w:shd w:val="clear" w:color="auto" w:fill="FFFFFF"/>
        </w:rPr>
        <w:t>ya que esto obedece a situación personal de la demandante,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6BE40FC4" w14:textId="77777777" w:rsidR="00D13445" w:rsidRPr="001C0F06" w:rsidRDefault="00D13445" w:rsidP="001C0F06">
      <w:pPr>
        <w:jc w:val="both"/>
        <w:rPr>
          <w:rStyle w:val="normaltextrun"/>
          <w:rFonts w:ascii="Arial" w:hAnsi="Arial" w:cs="Arial"/>
          <w:color w:val="000000"/>
          <w:shd w:val="clear" w:color="auto" w:fill="FFFFFF"/>
        </w:rPr>
      </w:pPr>
    </w:p>
    <w:p w14:paraId="08C95C99" w14:textId="09E87583" w:rsidR="00D13445" w:rsidRPr="001C0F06" w:rsidRDefault="00D13445" w:rsidP="001C0F06">
      <w:pPr>
        <w:jc w:val="both"/>
        <w:rPr>
          <w:rStyle w:val="normaltextrun"/>
          <w:rFonts w:ascii="Arial" w:hAnsi="Arial" w:cs="Arial"/>
          <w:color w:val="000000"/>
          <w:shd w:val="clear" w:color="auto" w:fill="FFFFFF"/>
        </w:rPr>
      </w:pPr>
      <w:r w:rsidRPr="001C0F06">
        <w:rPr>
          <w:rStyle w:val="normaltextrun"/>
          <w:rFonts w:ascii="Arial" w:hAnsi="Arial" w:cs="Arial"/>
          <w:color w:val="000000"/>
          <w:shd w:val="clear" w:color="auto" w:fill="FFFFFF"/>
        </w:rPr>
        <w:t>No obstante, se precisa que dentro del plenario no obra prueba idónea que certifique que la señora BLANCA LINNA ALARCON sea la madre del señor Nicolás.</w:t>
      </w:r>
    </w:p>
    <w:p w14:paraId="47331104" w14:textId="77777777" w:rsidR="00090D7F" w:rsidRPr="001C0F06" w:rsidRDefault="00090D7F" w:rsidP="001C0F06">
      <w:pPr>
        <w:jc w:val="both"/>
        <w:rPr>
          <w:rStyle w:val="normaltextrun"/>
          <w:rFonts w:ascii="Arial" w:hAnsi="Arial" w:cs="Arial"/>
          <w:color w:val="000000"/>
          <w:shd w:val="clear" w:color="auto" w:fill="FFFFFF"/>
        </w:rPr>
      </w:pPr>
    </w:p>
    <w:p w14:paraId="4480F27B" w14:textId="30E73012" w:rsidR="00DD5294" w:rsidRPr="001C0F06" w:rsidRDefault="00DD5294" w:rsidP="001C0F06">
      <w:pPr>
        <w:jc w:val="both"/>
        <w:rPr>
          <w:rStyle w:val="normaltextrun"/>
          <w:rFonts w:ascii="Arial" w:hAnsi="Arial" w:cs="Arial"/>
          <w:color w:val="000000"/>
          <w:shd w:val="clear" w:color="auto" w:fill="FFFFFF"/>
        </w:rPr>
      </w:pPr>
      <w:r w:rsidRPr="001C0F06">
        <w:rPr>
          <w:rFonts w:ascii="Arial" w:hAnsi="Arial" w:cs="Arial"/>
          <w:b/>
        </w:rPr>
        <w:t>AL HECHO 43: NO ME CONSTA</w:t>
      </w:r>
      <w:r w:rsidRPr="001C0F06">
        <w:rPr>
          <w:rFonts w:ascii="Arial" w:hAnsi="Arial" w:cs="Arial"/>
          <w:bCs/>
        </w:rPr>
        <w:t xml:space="preserve"> que los menores YENNIFER ANYELIT y </w:t>
      </w:r>
      <w:r w:rsidR="00567855" w:rsidRPr="001C0F06">
        <w:rPr>
          <w:rFonts w:ascii="Arial" w:hAnsi="Arial" w:cs="Arial"/>
          <w:bCs/>
        </w:rPr>
        <w:t>GERSON DAVID hermanos menores del señor NICOLÁS hayan sufrido dolor y acongoja por las lesiones causadas a su hermano</w:t>
      </w:r>
      <w:r w:rsidRPr="001C0F06">
        <w:rPr>
          <w:rFonts w:ascii="Arial" w:hAnsi="Arial" w:cs="Arial"/>
          <w:bCs/>
        </w:rPr>
        <w:t xml:space="preserve">, </w:t>
      </w:r>
      <w:r w:rsidRPr="001C0F06">
        <w:rPr>
          <w:rStyle w:val="normaltextrun"/>
          <w:rFonts w:ascii="Arial" w:hAnsi="Arial" w:cs="Arial"/>
          <w:color w:val="000000"/>
          <w:shd w:val="clear" w:color="auto" w:fill="FFFFFF"/>
        </w:rPr>
        <w:t>ya que esto obedece a situación personal de la demandante,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4AF1BD4F" w14:textId="77777777" w:rsidR="00D13445" w:rsidRPr="001C0F06" w:rsidRDefault="00D13445" w:rsidP="001C0F06">
      <w:pPr>
        <w:jc w:val="both"/>
        <w:rPr>
          <w:rStyle w:val="normaltextrun"/>
          <w:rFonts w:ascii="Arial" w:hAnsi="Arial" w:cs="Arial"/>
          <w:color w:val="000000"/>
          <w:shd w:val="clear" w:color="auto" w:fill="FFFFFF"/>
        </w:rPr>
      </w:pPr>
    </w:p>
    <w:p w14:paraId="21D015D6" w14:textId="1A7DC715" w:rsidR="00D13445" w:rsidRPr="001C0F06" w:rsidRDefault="00D13445" w:rsidP="001C0F06">
      <w:pPr>
        <w:jc w:val="both"/>
        <w:rPr>
          <w:rStyle w:val="normaltextrun"/>
          <w:rFonts w:ascii="Arial" w:hAnsi="Arial" w:cs="Arial"/>
          <w:color w:val="000000"/>
          <w:shd w:val="clear" w:color="auto" w:fill="FFFFFF"/>
        </w:rPr>
      </w:pPr>
      <w:r w:rsidRPr="001C0F06">
        <w:rPr>
          <w:rStyle w:val="normaltextrun"/>
          <w:rFonts w:ascii="Arial" w:hAnsi="Arial" w:cs="Arial"/>
          <w:color w:val="000000"/>
          <w:shd w:val="clear" w:color="auto" w:fill="FFFFFF"/>
        </w:rPr>
        <w:t xml:space="preserve">No obstante, se precisa que dentro del plenario no obra prueba idónea que certifique que los menores </w:t>
      </w:r>
      <w:r w:rsidRPr="001C0F06">
        <w:rPr>
          <w:rFonts w:ascii="Arial" w:hAnsi="Arial" w:cs="Arial"/>
          <w:bCs/>
        </w:rPr>
        <w:t>YENNIFER ANYELIT y GERSON DAVID</w:t>
      </w:r>
      <w:r w:rsidRPr="001C0F06">
        <w:rPr>
          <w:rStyle w:val="normaltextrun"/>
          <w:rFonts w:ascii="Arial" w:hAnsi="Arial" w:cs="Arial"/>
          <w:color w:val="000000"/>
          <w:shd w:val="clear" w:color="auto" w:fill="FFFFFF"/>
        </w:rPr>
        <w:t xml:space="preserve"> sean hermanos del señor Nicolás.</w:t>
      </w:r>
    </w:p>
    <w:p w14:paraId="1EABEBC7" w14:textId="77777777" w:rsidR="00DD5294" w:rsidRPr="001C0F06" w:rsidRDefault="00DD5294" w:rsidP="001C0F06">
      <w:pPr>
        <w:jc w:val="both"/>
        <w:rPr>
          <w:rStyle w:val="normaltextrun"/>
          <w:rFonts w:ascii="Arial" w:hAnsi="Arial" w:cs="Arial"/>
          <w:color w:val="000000"/>
          <w:shd w:val="clear" w:color="auto" w:fill="FFFFFF"/>
        </w:rPr>
      </w:pPr>
    </w:p>
    <w:p w14:paraId="3826982C" w14:textId="19CFFFCA" w:rsidR="00567855" w:rsidRPr="001C0F06" w:rsidRDefault="00567855" w:rsidP="001C0F06">
      <w:pPr>
        <w:jc w:val="both"/>
        <w:rPr>
          <w:rStyle w:val="normaltextrun"/>
          <w:rFonts w:ascii="Arial" w:hAnsi="Arial" w:cs="Arial"/>
          <w:color w:val="000000"/>
          <w:shd w:val="clear" w:color="auto" w:fill="FFFFFF"/>
        </w:rPr>
      </w:pPr>
      <w:r w:rsidRPr="001C0F06">
        <w:rPr>
          <w:rFonts w:ascii="Arial" w:hAnsi="Arial" w:cs="Arial"/>
          <w:b/>
        </w:rPr>
        <w:t>AL HECHO 44: NO ME CONSTA</w:t>
      </w:r>
      <w:r w:rsidRPr="001C0F06">
        <w:rPr>
          <w:rFonts w:ascii="Arial" w:hAnsi="Arial" w:cs="Arial"/>
          <w:bCs/>
        </w:rPr>
        <w:t xml:space="preserve"> que el señor MANUEL ALEXANDER ALARCON sea padre de crianza del señor NICOLAS BOLAÑOS, </w:t>
      </w:r>
      <w:r w:rsidRPr="001C0F06">
        <w:rPr>
          <w:rStyle w:val="normaltextrun"/>
          <w:rFonts w:ascii="Arial" w:hAnsi="Arial" w:cs="Arial"/>
          <w:color w:val="000000"/>
          <w:shd w:val="clear" w:color="auto" w:fill="FFFFFF"/>
        </w:rPr>
        <w:t>ya que esto obedece a situación personal de la demandante,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6C5E89D9" w14:textId="77777777" w:rsidR="00D13445" w:rsidRPr="001C0F06" w:rsidRDefault="00D13445" w:rsidP="001C0F06">
      <w:pPr>
        <w:jc w:val="both"/>
        <w:rPr>
          <w:rStyle w:val="normaltextrun"/>
          <w:rFonts w:ascii="Arial" w:hAnsi="Arial" w:cs="Arial"/>
          <w:color w:val="000000"/>
          <w:shd w:val="clear" w:color="auto" w:fill="FFFFFF"/>
        </w:rPr>
      </w:pPr>
    </w:p>
    <w:p w14:paraId="0997A125" w14:textId="019AF975" w:rsidR="00D13445" w:rsidRPr="001C0F06" w:rsidRDefault="00D13445" w:rsidP="001C0F06">
      <w:pPr>
        <w:jc w:val="both"/>
        <w:rPr>
          <w:rStyle w:val="normaltextrun"/>
          <w:rFonts w:ascii="Arial" w:hAnsi="Arial" w:cs="Arial"/>
          <w:color w:val="000000"/>
          <w:shd w:val="clear" w:color="auto" w:fill="FFFFFF"/>
        </w:rPr>
      </w:pPr>
      <w:r w:rsidRPr="001C0F06">
        <w:rPr>
          <w:rStyle w:val="normaltextrun"/>
          <w:rFonts w:ascii="Arial" w:hAnsi="Arial" w:cs="Arial"/>
          <w:color w:val="000000"/>
          <w:shd w:val="clear" w:color="auto" w:fill="FFFFFF"/>
        </w:rPr>
        <w:t xml:space="preserve">No obstante, se precisa que dentro del plenario no obra prueba idónea que certifique que el señor </w:t>
      </w:r>
      <w:r w:rsidRPr="001C0F06">
        <w:rPr>
          <w:rFonts w:ascii="Arial" w:hAnsi="Arial" w:cs="Arial"/>
          <w:bCs/>
        </w:rPr>
        <w:t xml:space="preserve">MANUEL ALEXANDER ALARCON </w:t>
      </w:r>
      <w:r w:rsidRPr="001C0F06">
        <w:rPr>
          <w:rStyle w:val="normaltextrun"/>
          <w:rFonts w:ascii="Arial" w:hAnsi="Arial" w:cs="Arial"/>
          <w:color w:val="000000"/>
          <w:shd w:val="clear" w:color="auto" w:fill="FFFFFF"/>
        </w:rPr>
        <w:t>sea padre del señor Nicolás o en su defecto que sea un familiar de primer o segundo grado de consanguinidad o afinidad.</w:t>
      </w:r>
    </w:p>
    <w:p w14:paraId="5A68565B" w14:textId="77777777" w:rsidR="00090D7F" w:rsidRPr="001C0F06" w:rsidRDefault="00090D7F" w:rsidP="001C0F06">
      <w:pPr>
        <w:jc w:val="both"/>
        <w:rPr>
          <w:rFonts w:ascii="Arial" w:hAnsi="Arial" w:cs="Arial"/>
          <w:color w:val="000000"/>
          <w:shd w:val="clear" w:color="auto" w:fill="FFFFFF"/>
        </w:rPr>
      </w:pPr>
    </w:p>
    <w:p w14:paraId="4A6D906D" w14:textId="445AE02D" w:rsidR="00567855" w:rsidRPr="001C0F06" w:rsidRDefault="00567855" w:rsidP="001C0F06">
      <w:pPr>
        <w:jc w:val="both"/>
        <w:rPr>
          <w:rStyle w:val="normaltextrun"/>
          <w:rFonts w:ascii="Arial" w:hAnsi="Arial" w:cs="Arial"/>
          <w:color w:val="000000"/>
          <w:shd w:val="clear" w:color="auto" w:fill="FFFFFF"/>
        </w:rPr>
      </w:pPr>
      <w:r w:rsidRPr="001C0F06">
        <w:rPr>
          <w:rFonts w:ascii="Arial" w:hAnsi="Arial" w:cs="Arial"/>
          <w:b/>
        </w:rPr>
        <w:t>AL HECHO 45: NO ME CONSTA</w:t>
      </w:r>
      <w:r w:rsidRPr="001C0F06">
        <w:rPr>
          <w:rFonts w:ascii="Arial" w:hAnsi="Arial" w:cs="Arial"/>
          <w:bCs/>
        </w:rPr>
        <w:t xml:space="preserve"> que el señor MANUEL ALEXANDER ALARCON haya sufrido dolor y acongoja por las lesiones causadas </w:t>
      </w:r>
      <w:r w:rsidR="007928DB" w:rsidRPr="001C0F06">
        <w:rPr>
          <w:rFonts w:ascii="Arial" w:hAnsi="Arial" w:cs="Arial"/>
          <w:bCs/>
        </w:rPr>
        <w:t xml:space="preserve">al </w:t>
      </w:r>
      <w:r w:rsidRPr="001C0F06">
        <w:rPr>
          <w:rFonts w:ascii="Arial" w:hAnsi="Arial" w:cs="Arial"/>
          <w:bCs/>
        </w:rPr>
        <w:t xml:space="preserve">señor NICOLAS BOLAÑOS, </w:t>
      </w:r>
      <w:r w:rsidRPr="001C0F06">
        <w:rPr>
          <w:rStyle w:val="normaltextrun"/>
          <w:rFonts w:ascii="Arial" w:hAnsi="Arial" w:cs="Arial"/>
          <w:color w:val="000000"/>
          <w:shd w:val="clear" w:color="auto" w:fill="FFFFFF"/>
        </w:rPr>
        <w:t xml:space="preserve">ya que esto obedece a situación personal de la demandante, la cual resulta inviable calificar afirmativa o negativamente, motivo por el cual, esto debe ser probado por la parte interesada en el momento oportuno de conformidad con </w:t>
      </w:r>
      <w:r w:rsidRPr="001C0F06">
        <w:rPr>
          <w:rStyle w:val="normaltextrun"/>
          <w:rFonts w:ascii="Arial" w:hAnsi="Arial" w:cs="Arial"/>
          <w:color w:val="000000"/>
          <w:shd w:val="clear" w:color="auto" w:fill="FFFFFF"/>
        </w:rPr>
        <w:lastRenderedPageBreak/>
        <w:t>artículo 167 del Código General del Proceso aplicable por analogía y por disposición expresa del artículo 145 del Código Procesal del Trabajo y de la Seguridad Social.</w:t>
      </w:r>
    </w:p>
    <w:p w14:paraId="0CA62297" w14:textId="77777777" w:rsidR="00567855" w:rsidRPr="001C0F06" w:rsidRDefault="00567855" w:rsidP="001C0F06">
      <w:pPr>
        <w:jc w:val="both"/>
        <w:rPr>
          <w:rFonts w:ascii="Arial" w:hAnsi="Arial" w:cs="Arial"/>
          <w:color w:val="000000"/>
          <w:shd w:val="clear" w:color="auto" w:fill="FFFFFF"/>
        </w:rPr>
      </w:pPr>
    </w:p>
    <w:p w14:paraId="41366223" w14:textId="12CF5C47" w:rsidR="007928DB" w:rsidRPr="001C0F06" w:rsidRDefault="007928DB" w:rsidP="001C0F06">
      <w:pPr>
        <w:jc w:val="both"/>
        <w:rPr>
          <w:rStyle w:val="normaltextrun"/>
          <w:rFonts w:ascii="Arial" w:hAnsi="Arial" w:cs="Arial"/>
          <w:color w:val="000000"/>
          <w:shd w:val="clear" w:color="auto" w:fill="FFFFFF"/>
        </w:rPr>
      </w:pPr>
      <w:r w:rsidRPr="001C0F06">
        <w:rPr>
          <w:rFonts w:ascii="Arial" w:hAnsi="Arial" w:cs="Arial"/>
          <w:b/>
        </w:rPr>
        <w:t>AL HECHO 46: NO ME CONSTA</w:t>
      </w:r>
      <w:r w:rsidRPr="001C0F06">
        <w:rPr>
          <w:rFonts w:ascii="Arial" w:hAnsi="Arial" w:cs="Arial"/>
          <w:bCs/>
        </w:rPr>
        <w:t xml:space="preserve"> que el señor NICOLAS BOLAÑOS le gustara compartir con su familia, hermanos y padre y de jugar futbol, </w:t>
      </w:r>
      <w:r w:rsidRPr="001C0F06">
        <w:rPr>
          <w:rStyle w:val="normaltextrun"/>
          <w:rFonts w:ascii="Arial" w:hAnsi="Arial" w:cs="Arial"/>
          <w:color w:val="000000"/>
          <w:shd w:val="clear" w:color="auto" w:fill="FFFFFF"/>
        </w:rPr>
        <w:t>ya que esto obedece a situación personal de la demandante,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7E2DA52D" w14:textId="77777777" w:rsidR="00567855" w:rsidRPr="001C0F06" w:rsidRDefault="00567855" w:rsidP="001C0F06">
      <w:pPr>
        <w:jc w:val="both"/>
        <w:rPr>
          <w:rFonts w:ascii="Arial" w:hAnsi="Arial" w:cs="Arial"/>
          <w:color w:val="000000"/>
          <w:shd w:val="clear" w:color="auto" w:fill="FFFFFF"/>
        </w:rPr>
      </w:pPr>
    </w:p>
    <w:p w14:paraId="2FBEEBE8" w14:textId="19808EEA" w:rsidR="007928DB" w:rsidRPr="001C0F06" w:rsidRDefault="007928DB" w:rsidP="001C0F06">
      <w:pPr>
        <w:jc w:val="both"/>
        <w:rPr>
          <w:rStyle w:val="normaltextrun"/>
          <w:rFonts w:ascii="Arial" w:hAnsi="Arial" w:cs="Arial"/>
          <w:color w:val="000000"/>
          <w:shd w:val="clear" w:color="auto" w:fill="FFFFFF"/>
        </w:rPr>
      </w:pPr>
      <w:r w:rsidRPr="001C0F06">
        <w:rPr>
          <w:rFonts w:ascii="Arial" w:hAnsi="Arial" w:cs="Arial"/>
          <w:b/>
        </w:rPr>
        <w:t>AL HECHO 47: NO ME CONSTA</w:t>
      </w:r>
      <w:r w:rsidRPr="001C0F06">
        <w:rPr>
          <w:rFonts w:ascii="Arial" w:hAnsi="Arial" w:cs="Arial"/>
          <w:bCs/>
        </w:rPr>
        <w:t xml:space="preserve"> que el señor NICOLAS BOLAÑOS fuera amante a los videos juegos, </w:t>
      </w:r>
      <w:r w:rsidRPr="001C0F06">
        <w:rPr>
          <w:rStyle w:val="normaltextrun"/>
          <w:rFonts w:ascii="Arial" w:hAnsi="Arial" w:cs="Arial"/>
          <w:color w:val="000000"/>
          <w:shd w:val="clear" w:color="auto" w:fill="FFFFFF"/>
        </w:rPr>
        <w:t>ya que esto obedece a situación personal de la demandante,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2F7BE65C" w14:textId="77777777" w:rsidR="007928DB" w:rsidRPr="001C0F06" w:rsidRDefault="007928DB" w:rsidP="001C0F06">
      <w:pPr>
        <w:jc w:val="both"/>
        <w:rPr>
          <w:rFonts w:ascii="Arial" w:hAnsi="Arial" w:cs="Arial"/>
          <w:color w:val="000000"/>
          <w:shd w:val="clear" w:color="auto" w:fill="FFFFFF"/>
        </w:rPr>
      </w:pPr>
    </w:p>
    <w:p w14:paraId="79E4E778" w14:textId="41A6DBDC" w:rsidR="007928DB" w:rsidRPr="001C0F06" w:rsidRDefault="007928DB" w:rsidP="001C0F06">
      <w:pPr>
        <w:jc w:val="both"/>
        <w:rPr>
          <w:rStyle w:val="normaltextrun"/>
          <w:rFonts w:ascii="Arial" w:hAnsi="Arial" w:cs="Arial"/>
          <w:color w:val="000000"/>
          <w:shd w:val="clear" w:color="auto" w:fill="FFFFFF"/>
        </w:rPr>
      </w:pPr>
      <w:r w:rsidRPr="001C0F06">
        <w:rPr>
          <w:rFonts w:ascii="Arial" w:hAnsi="Arial" w:cs="Arial"/>
          <w:b/>
        </w:rPr>
        <w:t>AL HECHO 48: NO ME CONSTA</w:t>
      </w:r>
      <w:r w:rsidRPr="001C0F06">
        <w:rPr>
          <w:rFonts w:ascii="Arial" w:hAnsi="Arial" w:cs="Arial"/>
          <w:bCs/>
        </w:rPr>
        <w:t xml:space="preserve"> lo relatado en el presente numeral, </w:t>
      </w:r>
      <w:r w:rsidRPr="001C0F06">
        <w:rPr>
          <w:rStyle w:val="normaltextrun"/>
          <w:rFonts w:ascii="Arial" w:hAnsi="Arial" w:cs="Arial"/>
          <w:color w:val="000000"/>
          <w:shd w:val="clear" w:color="auto" w:fill="FFFFFF"/>
        </w:rPr>
        <w:t>ya que esto obedece a situación personal de la demandante,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6C085370" w14:textId="77777777" w:rsidR="007928DB" w:rsidRPr="001C0F06" w:rsidRDefault="007928DB" w:rsidP="001C0F06">
      <w:pPr>
        <w:jc w:val="both"/>
        <w:rPr>
          <w:rStyle w:val="normaltextrun"/>
          <w:rFonts w:ascii="Arial" w:hAnsi="Arial" w:cs="Arial"/>
          <w:color w:val="000000"/>
          <w:shd w:val="clear" w:color="auto" w:fill="FFFFFF"/>
        </w:rPr>
      </w:pPr>
    </w:p>
    <w:p w14:paraId="45DAE736" w14:textId="265DDF63" w:rsidR="007928DB" w:rsidRPr="001C0F06" w:rsidRDefault="007928DB" w:rsidP="001C0F06">
      <w:pPr>
        <w:jc w:val="both"/>
        <w:rPr>
          <w:rFonts w:ascii="Arial" w:hAnsi="Arial" w:cs="Arial"/>
          <w:color w:val="000000"/>
          <w:shd w:val="clear" w:color="auto" w:fill="FFFFFF"/>
        </w:rPr>
      </w:pPr>
      <w:r w:rsidRPr="001C0F06">
        <w:rPr>
          <w:rFonts w:ascii="Arial" w:hAnsi="Arial" w:cs="Arial"/>
          <w:b/>
        </w:rPr>
        <w:t xml:space="preserve">AL HECHO 49: NO ME CONSTA por cuanto NO ES UN HECHO, </w:t>
      </w:r>
      <w:r w:rsidRPr="001C0F06">
        <w:rPr>
          <w:rFonts w:ascii="Arial" w:hAnsi="Arial" w:cs="Arial"/>
          <w:bCs/>
        </w:rPr>
        <w:t xml:space="preserve">lo expresado en el presente numeral, ya que obedece a una apreciación subjetiva sobre la responsabilidad de las demandadas, el nexo causal y culpa,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3F31B55F" w14:textId="77777777" w:rsidR="007928DB" w:rsidRPr="001C0F06" w:rsidRDefault="007928DB" w:rsidP="001C0F06">
      <w:pPr>
        <w:jc w:val="both"/>
        <w:rPr>
          <w:rFonts w:ascii="Arial" w:hAnsi="Arial" w:cs="Arial"/>
          <w:color w:val="000000"/>
          <w:shd w:val="clear" w:color="auto" w:fill="FFFFFF"/>
        </w:rPr>
      </w:pPr>
    </w:p>
    <w:p w14:paraId="50BD662D" w14:textId="22652BC8" w:rsidR="007928DB" w:rsidRPr="001C0F06" w:rsidRDefault="007928DB" w:rsidP="001C0F06">
      <w:pPr>
        <w:jc w:val="both"/>
        <w:rPr>
          <w:rFonts w:ascii="Arial" w:hAnsi="Arial" w:cs="Arial"/>
          <w:bCs/>
        </w:rPr>
      </w:pPr>
      <w:r w:rsidRPr="001C0F06">
        <w:rPr>
          <w:rFonts w:ascii="Arial" w:hAnsi="Arial" w:cs="Arial"/>
          <w:b/>
        </w:rPr>
        <w:t>AL HECHO 50: NO ME CONSTA</w:t>
      </w:r>
      <w:r w:rsidRPr="001C0F06">
        <w:rPr>
          <w:rFonts w:ascii="Arial" w:hAnsi="Arial" w:cs="Arial"/>
          <w:bCs/>
        </w:rPr>
        <w:t xml:space="preserve"> el derecho de petición radicado por la parte actora ante GENTE OPORTUNA S.A.S. ni lo solicitado,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386689B3" w14:textId="77777777" w:rsidR="007928DB" w:rsidRPr="001C0F06" w:rsidRDefault="007928DB" w:rsidP="001C0F06">
      <w:pPr>
        <w:jc w:val="both"/>
        <w:rPr>
          <w:rFonts w:ascii="Arial" w:hAnsi="Arial" w:cs="Arial"/>
          <w:color w:val="000000"/>
          <w:shd w:val="clear" w:color="auto" w:fill="FFFFFF"/>
        </w:rPr>
      </w:pPr>
    </w:p>
    <w:p w14:paraId="35FAE1A4" w14:textId="587C90D6" w:rsidR="007928DB" w:rsidRPr="001C0F06" w:rsidRDefault="007928DB" w:rsidP="001C0F06">
      <w:pPr>
        <w:jc w:val="both"/>
        <w:rPr>
          <w:rFonts w:ascii="Arial" w:hAnsi="Arial" w:cs="Arial"/>
          <w:bCs/>
        </w:rPr>
      </w:pPr>
      <w:r w:rsidRPr="001C0F06">
        <w:rPr>
          <w:rFonts w:ascii="Arial" w:hAnsi="Arial" w:cs="Arial"/>
          <w:b/>
        </w:rPr>
        <w:t>AL HECHO 51: NO ME CONSTA</w:t>
      </w:r>
      <w:r w:rsidRPr="001C0F06">
        <w:rPr>
          <w:rFonts w:ascii="Arial" w:hAnsi="Arial" w:cs="Arial"/>
          <w:bCs/>
        </w:rPr>
        <w:t xml:space="preserve"> el derecho de petición radicado por la parte actora ante INDUSTRIA AMBIENTAL S.A.S. ni lo solicitado,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132CBA7C" w14:textId="77777777" w:rsidR="007928DB" w:rsidRPr="001C0F06" w:rsidRDefault="007928DB" w:rsidP="001C0F06">
      <w:pPr>
        <w:jc w:val="both"/>
        <w:rPr>
          <w:rFonts w:ascii="Arial" w:hAnsi="Arial" w:cs="Arial"/>
          <w:color w:val="000000"/>
          <w:shd w:val="clear" w:color="auto" w:fill="FFFFFF"/>
        </w:rPr>
      </w:pPr>
    </w:p>
    <w:p w14:paraId="3DCD52F6" w14:textId="7F7201E5" w:rsidR="007928DB" w:rsidRPr="001C0F06" w:rsidRDefault="007928DB" w:rsidP="001C0F06">
      <w:pPr>
        <w:jc w:val="both"/>
        <w:rPr>
          <w:rFonts w:ascii="Arial" w:hAnsi="Arial" w:cs="Arial"/>
          <w:bCs/>
        </w:rPr>
      </w:pPr>
      <w:r w:rsidRPr="001C0F06">
        <w:rPr>
          <w:rFonts w:ascii="Arial" w:hAnsi="Arial" w:cs="Arial"/>
          <w:b/>
        </w:rPr>
        <w:t>AL HECHO 52: NO ME CONSTA</w:t>
      </w:r>
      <w:r w:rsidRPr="001C0F06">
        <w:rPr>
          <w:rFonts w:ascii="Arial" w:hAnsi="Arial" w:cs="Arial"/>
          <w:bCs/>
        </w:rPr>
        <w:t xml:space="preserve"> que solicitaron las inducciones de manejo de máquina,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53E9145C" w14:textId="77777777" w:rsidR="007928DB" w:rsidRPr="001C0F06" w:rsidRDefault="007928DB" w:rsidP="001C0F06">
      <w:pPr>
        <w:jc w:val="both"/>
        <w:rPr>
          <w:rFonts w:ascii="Arial" w:hAnsi="Arial" w:cs="Arial"/>
          <w:color w:val="000000"/>
          <w:shd w:val="clear" w:color="auto" w:fill="FFFFFF"/>
        </w:rPr>
      </w:pPr>
    </w:p>
    <w:p w14:paraId="6862EBF1" w14:textId="21AB00F1" w:rsidR="007928DB" w:rsidRPr="001C0F06" w:rsidRDefault="007928DB" w:rsidP="001C0F06">
      <w:pPr>
        <w:jc w:val="both"/>
        <w:rPr>
          <w:rFonts w:ascii="Arial" w:hAnsi="Arial" w:cs="Arial"/>
          <w:bCs/>
        </w:rPr>
      </w:pPr>
      <w:r w:rsidRPr="001C0F06">
        <w:rPr>
          <w:rFonts w:ascii="Arial" w:hAnsi="Arial" w:cs="Arial"/>
          <w:b/>
        </w:rPr>
        <w:t>AL HECHO 53: NO ME CONSTA</w:t>
      </w:r>
      <w:r w:rsidRPr="001C0F06">
        <w:rPr>
          <w:rFonts w:ascii="Arial" w:hAnsi="Arial" w:cs="Arial"/>
          <w:bCs/>
        </w:rPr>
        <w:t xml:space="preserve"> lo consignado dentro de la matriz de riesgos aportada por INDUSTRIA AMBIENTAL S.A.S.,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79DD3E18" w14:textId="77777777" w:rsidR="007928DB" w:rsidRPr="001C0F06" w:rsidRDefault="007928DB" w:rsidP="001C0F06">
      <w:pPr>
        <w:jc w:val="both"/>
        <w:rPr>
          <w:rFonts w:ascii="Arial" w:hAnsi="Arial" w:cs="Arial"/>
          <w:color w:val="000000"/>
          <w:shd w:val="clear" w:color="auto" w:fill="FFFFFF"/>
        </w:rPr>
      </w:pPr>
    </w:p>
    <w:p w14:paraId="108E61F2" w14:textId="405C751B" w:rsidR="007928DB" w:rsidRPr="001C0F06" w:rsidRDefault="007928DB" w:rsidP="001C0F06">
      <w:pPr>
        <w:jc w:val="both"/>
        <w:rPr>
          <w:rFonts w:ascii="Arial" w:hAnsi="Arial" w:cs="Arial"/>
          <w:bCs/>
        </w:rPr>
      </w:pPr>
      <w:r w:rsidRPr="001C0F06">
        <w:rPr>
          <w:rFonts w:ascii="Arial" w:hAnsi="Arial" w:cs="Arial"/>
          <w:b/>
        </w:rPr>
        <w:t>AL HECHO 54: NO ME CONSTA</w:t>
      </w:r>
      <w:r w:rsidRPr="001C0F06">
        <w:rPr>
          <w:rFonts w:ascii="Arial" w:hAnsi="Arial" w:cs="Arial"/>
          <w:bCs/>
        </w:rPr>
        <w:t xml:space="preserve"> que los mencionados ítems no se cumplieran a cabalidad,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6BFE2996" w14:textId="77777777" w:rsidR="007928DB" w:rsidRPr="001C0F06" w:rsidRDefault="007928DB" w:rsidP="001C0F06">
      <w:pPr>
        <w:jc w:val="both"/>
        <w:rPr>
          <w:rFonts w:ascii="Arial" w:hAnsi="Arial" w:cs="Arial"/>
          <w:color w:val="000000"/>
          <w:shd w:val="clear" w:color="auto" w:fill="FFFFFF"/>
        </w:rPr>
      </w:pPr>
    </w:p>
    <w:p w14:paraId="676A4ADA" w14:textId="4AC53334" w:rsidR="007928DB" w:rsidRPr="001C0F06" w:rsidRDefault="007928DB" w:rsidP="001C0F06">
      <w:pPr>
        <w:jc w:val="both"/>
        <w:rPr>
          <w:rFonts w:ascii="Arial" w:hAnsi="Arial" w:cs="Arial"/>
          <w:bCs/>
        </w:rPr>
      </w:pPr>
      <w:r w:rsidRPr="001C0F06">
        <w:rPr>
          <w:rFonts w:ascii="Arial" w:hAnsi="Arial" w:cs="Arial"/>
          <w:b/>
        </w:rPr>
        <w:t>AL HECHO 55: NO ME CONSTA</w:t>
      </w:r>
      <w:r w:rsidRPr="001C0F06">
        <w:rPr>
          <w:rFonts w:ascii="Arial" w:hAnsi="Arial" w:cs="Arial"/>
          <w:bCs/>
        </w:rPr>
        <w:t xml:space="preserve"> los documentos aportados por las demandadas cuando </w:t>
      </w:r>
      <w:r w:rsidRPr="001C0F06">
        <w:rPr>
          <w:rFonts w:ascii="Arial" w:hAnsi="Arial" w:cs="Arial"/>
          <w:bCs/>
        </w:rPr>
        <w:lastRenderedPageBreak/>
        <w:t>contestaron los derechos de petición,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14:paraId="00E077D8" w14:textId="77777777" w:rsidR="002D7729" w:rsidRPr="001C0F06" w:rsidRDefault="002D7729" w:rsidP="001C0F06">
      <w:pPr>
        <w:pStyle w:val="Default"/>
        <w:jc w:val="both"/>
        <w:rPr>
          <w:bCs/>
          <w:sz w:val="22"/>
          <w:szCs w:val="22"/>
        </w:rPr>
      </w:pPr>
    </w:p>
    <w:p w14:paraId="48FB4135" w14:textId="7B825FCE" w:rsidR="00677F91" w:rsidRPr="001C0F06" w:rsidRDefault="00940010" w:rsidP="001C0F06">
      <w:pPr>
        <w:pStyle w:val="Default"/>
        <w:ind w:left="1080"/>
        <w:rPr>
          <w:b/>
          <w:bCs/>
          <w:sz w:val="22"/>
          <w:szCs w:val="22"/>
          <w:u w:val="single"/>
        </w:rPr>
      </w:pPr>
      <w:r w:rsidRPr="001C0F06">
        <w:rPr>
          <w:b/>
          <w:bCs/>
          <w:sz w:val="22"/>
          <w:szCs w:val="22"/>
          <w:u w:val="single"/>
        </w:rPr>
        <w:t xml:space="preserve">CONTESTACIÓN FRENTE A </w:t>
      </w:r>
      <w:r w:rsidR="00677F91" w:rsidRPr="001C0F06">
        <w:rPr>
          <w:b/>
          <w:bCs/>
          <w:sz w:val="22"/>
          <w:szCs w:val="22"/>
          <w:u w:val="single"/>
        </w:rPr>
        <w:t>LAS PRETENSIONES DE LA DEMANDA</w:t>
      </w:r>
    </w:p>
    <w:p w14:paraId="6EC50E84" w14:textId="77777777" w:rsidR="00677F91" w:rsidRPr="001C0F06" w:rsidRDefault="00677F91" w:rsidP="001C0F06">
      <w:pPr>
        <w:pStyle w:val="Default"/>
        <w:rPr>
          <w:b/>
          <w:bCs/>
          <w:sz w:val="22"/>
          <w:szCs w:val="22"/>
          <w:u w:val="single"/>
        </w:rPr>
      </w:pPr>
    </w:p>
    <w:p w14:paraId="562060A3" w14:textId="5CC5BAE6" w:rsidR="008D18B7" w:rsidRPr="001C0F06" w:rsidRDefault="004E3ADB" w:rsidP="001C0F06">
      <w:pPr>
        <w:pStyle w:val="Textoindependiente"/>
        <w:jc w:val="both"/>
        <w:rPr>
          <w:rFonts w:ascii="Arial" w:hAnsi="Arial" w:cs="Arial"/>
          <w:sz w:val="22"/>
          <w:szCs w:val="22"/>
        </w:rPr>
      </w:pPr>
      <w:bookmarkStart w:id="2" w:name="_Hlk172835264"/>
      <w:r w:rsidRPr="001C0F06">
        <w:rPr>
          <w:rFonts w:ascii="Arial" w:eastAsiaTheme="minorEastAsia" w:hAnsi="Arial" w:cs="Arial"/>
          <w:sz w:val="22"/>
          <w:szCs w:val="22"/>
          <w:lang w:val="es-CO"/>
        </w:rPr>
        <w:t>Me opongo</w:t>
      </w:r>
      <w:r w:rsidRPr="001C0F06">
        <w:rPr>
          <w:rFonts w:ascii="Arial" w:hAnsi="Arial" w:cs="Arial"/>
          <w:sz w:val="22"/>
          <w:szCs w:val="22"/>
        </w:rPr>
        <w:t xml:space="preserve"> a la totalidad de las pretensiones de la demanda, en la medida en que compromet</w:t>
      </w:r>
      <w:r w:rsidR="00251C82" w:rsidRPr="001C0F06">
        <w:rPr>
          <w:rFonts w:ascii="Arial" w:hAnsi="Arial" w:cs="Arial"/>
          <w:sz w:val="22"/>
          <w:szCs w:val="22"/>
        </w:rPr>
        <w:t>en</w:t>
      </w:r>
      <w:r w:rsidRPr="001C0F06">
        <w:rPr>
          <w:rFonts w:ascii="Arial" w:hAnsi="Arial" w:cs="Arial"/>
          <w:sz w:val="22"/>
          <w:szCs w:val="22"/>
        </w:rPr>
        <w:t xml:space="preserve"> la responsabilidad de mi procurada y exced</w:t>
      </w:r>
      <w:r w:rsidR="00251C82" w:rsidRPr="001C0F06">
        <w:rPr>
          <w:rFonts w:ascii="Arial" w:hAnsi="Arial" w:cs="Arial"/>
          <w:sz w:val="22"/>
          <w:szCs w:val="22"/>
        </w:rPr>
        <w:t>en</w:t>
      </w:r>
      <w:r w:rsidRPr="001C0F06">
        <w:rPr>
          <w:rFonts w:ascii="Arial" w:hAnsi="Arial" w:cs="Arial"/>
          <w:sz w:val="22"/>
          <w:szCs w:val="22"/>
        </w:rPr>
        <w:t xml:space="preserve"> la posibilidad de afectación y el ámbito de cobertura de la </w:t>
      </w:r>
      <w:r w:rsidRPr="001C0F06">
        <w:rPr>
          <w:rFonts w:ascii="Arial" w:eastAsiaTheme="minorEastAsia" w:hAnsi="Arial" w:cs="Arial"/>
          <w:sz w:val="22"/>
          <w:szCs w:val="22"/>
          <w:lang w:val="es-CO"/>
        </w:rPr>
        <w:t xml:space="preserve">Póliza </w:t>
      </w:r>
      <w:proofErr w:type="spellStart"/>
      <w:r w:rsidR="00C97170" w:rsidRPr="001C0F06">
        <w:rPr>
          <w:rFonts w:ascii="Arial" w:hAnsi="Arial" w:cs="Arial"/>
          <w:sz w:val="22"/>
          <w:szCs w:val="22"/>
        </w:rPr>
        <w:t>Multiriesgo</w:t>
      </w:r>
      <w:proofErr w:type="spellEnd"/>
      <w:r w:rsidR="00C97170" w:rsidRPr="001C0F06">
        <w:rPr>
          <w:rFonts w:ascii="Arial" w:hAnsi="Arial" w:cs="Arial"/>
          <w:sz w:val="22"/>
          <w:szCs w:val="22"/>
        </w:rPr>
        <w:t xml:space="preserve"> Daño Material No. AA006563</w:t>
      </w:r>
      <w:r w:rsidRPr="001C0F06">
        <w:rPr>
          <w:rFonts w:ascii="Arial" w:hAnsi="Arial" w:cs="Arial"/>
          <w:sz w:val="22"/>
          <w:szCs w:val="22"/>
        </w:rPr>
        <w:t xml:space="preserve">, en la cual figura </w:t>
      </w:r>
      <w:r w:rsidR="00F92116" w:rsidRPr="001C0F06">
        <w:rPr>
          <w:rFonts w:ascii="Arial" w:hAnsi="Arial" w:cs="Arial"/>
          <w:sz w:val="22"/>
          <w:szCs w:val="22"/>
        </w:rPr>
        <w:t xml:space="preserve">como tomador GENTE OPORTUNA S.A.S. y cuyo asegurado en la </w:t>
      </w:r>
      <w:r w:rsidR="00F92116" w:rsidRPr="001C0F06">
        <w:rPr>
          <w:rFonts w:ascii="Arial" w:hAnsi="Arial" w:cs="Arial"/>
          <w:b/>
          <w:bCs/>
          <w:sz w:val="22"/>
          <w:szCs w:val="22"/>
          <w:u w:val="single"/>
        </w:rPr>
        <w:t>orden 1</w:t>
      </w:r>
      <w:r w:rsidR="00F92116" w:rsidRPr="001C0F06">
        <w:rPr>
          <w:rFonts w:ascii="Arial" w:hAnsi="Arial" w:cs="Arial"/>
          <w:sz w:val="22"/>
          <w:szCs w:val="22"/>
        </w:rPr>
        <w:t xml:space="preserve"> es MARIA ALEIDA RUBIO PEREZ y/o MONICA VARGAS y de la </w:t>
      </w:r>
      <w:r w:rsidR="00F92116" w:rsidRPr="001C0F06">
        <w:rPr>
          <w:rFonts w:ascii="Arial" w:hAnsi="Arial" w:cs="Arial"/>
          <w:b/>
          <w:bCs/>
          <w:sz w:val="22"/>
          <w:szCs w:val="22"/>
          <w:u w:val="single"/>
        </w:rPr>
        <w:t>orden 2 a la 11</w:t>
      </w:r>
      <w:r w:rsidR="00F92116" w:rsidRPr="001C0F06">
        <w:rPr>
          <w:rFonts w:ascii="Arial" w:hAnsi="Arial" w:cs="Arial"/>
          <w:sz w:val="22"/>
          <w:szCs w:val="22"/>
        </w:rPr>
        <w:t xml:space="preserve"> es GENTE OPORTUNA S.A.S., </w:t>
      </w:r>
      <w:r w:rsidR="008D18B7" w:rsidRPr="001C0F06">
        <w:rPr>
          <w:rFonts w:ascii="Arial" w:hAnsi="Arial" w:cs="Arial"/>
          <w:sz w:val="22"/>
          <w:szCs w:val="22"/>
        </w:rPr>
        <w:t>en atención a que la misma carece de</w:t>
      </w:r>
      <w:r w:rsidR="00F92116" w:rsidRPr="001C0F06">
        <w:rPr>
          <w:rFonts w:ascii="Arial" w:hAnsi="Arial" w:cs="Arial"/>
          <w:sz w:val="22"/>
          <w:szCs w:val="22"/>
        </w:rPr>
        <w:t xml:space="preserve"> cobertura material de conformidad con los hechos y pretensiones de la demanda y del llamamiento en garantía. </w:t>
      </w:r>
    </w:p>
    <w:p w14:paraId="2AC783B6" w14:textId="77777777" w:rsidR="008D18B7" w:rsidRPr="001C0F06" w:rsidRDefault="008D18B7" w:rsidP="001C0F06">
      <w:pPr>
        <w:pStyle w:val="Textoindependiente"/>
        <w:jc w:val="both"/>
        <w:rPr>
          <w:rFonts w:ascii="Arial" w:hAnsi="Arial" w:cs="Arial"/>
          <w:sz w:val="22"/>
          <w:szCs w:val="22"/>
        </w:rPr>
      </w:pPr>
    </w:p>
    <w:p w14:paraId="080EEDE7" w14:textId="7C038A97" w:rsidR="00A0202F" w:rsidRPr="001C0F06" w:rsidRDefault="00F92116" w:rsidP="001C0F06">
      <w:pPr>
        <w:pStyle w:val="Textoindependiente"/>
        <w:jc w:val="both"/>
        <w:rPr>
          <w:rFonts w:ascii="Arial" w:hAnsi="Arial" w:cs="Arial"/>
          <w:sz w:val="22"/>
          <w:szCs w:val="22"/>
        </w:rPr>
      </w:pPr>
      <w:r w:rsidRPr="001C0F06">
        <w:rPr>
          <w:rFonts w:ascii="Arial" w:hAnsi="Arial" w:cs="Arial"/>
          <w:sz w:val="22"/>
          <w:szCs w:val="22"/>
        </w:rPr>
        <w:t>Al respecto</w:t>
      </w:r>
      <w:r w:rsidR="008D18B7" w:rsidRPr="001C0F06">
        <w:rPr>
          <w:rFonts w:ascii="Arial" w:hAnsi="Arial" w:cs="Arial"/>
          <w:sz w:val="22"/>
          <w:szCs w:val="22"/>
        </w:rPr>
        <w:t xml:space="preserve"> y, con el ánimo de explicar a detalle el contrato de seguro que hoy nos convoca, se indica en primer lugar que </w:t>
      </w:r>
      <w:r w:rsidRPr="001C0F06">
        <w:rPr>
          <w:rFonts w:ascii="Arial" w:hAnsi="Arial" w:cs="Arial"/>
          <w:sz w:val="22"/>
          <w:szCs w:val="22"/>
        </w:rPr>
        <w:t>póliza maneja dos nociones</w:t>
      </w:r>
      <w:r w:rsidR="008D18B7" w:rsidRPr="001C0F06">
        <w:rPr>
          <w:rFonts w:ascii="Arial" w:hAnsi="Arial" w:cs="Arial"/>
          <w:sz w:val="22"/>
          <w:szCs w:val="22"/>
        </w:rPr>
        <w:t>; La primera,</w:t>
      </w:r>
      <w:r w:rsidRPr="001C0F06">
        <w:rPr>
          <w:rFonts w:ascii="Arial" w:hAnsi="Arial" w:cs="Arial"/>
          <w:sz w:val="22"/>
          <w:szCs w:val="22"/>
        </w:rPr>
        <w:t xml:space="preserve"> </w:t>
      </w:r>
      <w:r w:rsidR="008D18B7" w:rsidRPr="001C0F06">
        <w:rPr>
          <w:rFonts w:ascii="Arial" w:hAnsi="Arial" w:cs="Arial"/>
          <w:sz w:val="22"/>
          <w:szCs w:val="22"/>
        </w:rPr>
        <w:t xml:space="preserve">la denominada </w:t>
      </w:r>
      <w:r w:rsidRPr="001C0F06">
        <w:rPr>
          <w:rFonts w:ascii="Arial" w:hAnsi="Arial" w:cs="Arial"/>
          <w:b/>
          <w:bCs/>
          <w:i/>
          <w:iCs/>
          <w:sz w:val="22"/>
          <w:szCs w:val="22"/>
        </w:rPr>
        <w:t>amparos adicionales</w:t>
      </w:r>
      <w:r w:rsidRPr="001C0F06">
        <w:rPr>
          <w:rFonts w:ascii="Arial" w:hAnsi="Arial" w:cs="Arial"/>
          <w:sz w:val="22"/>
          <w:szCs w:val="22"/>
        </w:rPr>
        <w:t xml:space="preserve"> y</w:t>
      </w:r>
      <w:r w:rsidR="008D18B7" w:rsidRPr="001C0F06">
        <w:rPr>
          <w:rFonts w:ascii="Arial" w:hAnsi="Arial" w:cs="Arial"/>
          <w:sz w:val="22"/>
          <w:szCs w:val="22"/>
        </w:rPr>
        <w:t xml:space="preserve">, la segunda </w:t>
      </w:r>
      <w:r w:rsidR="008D18B7" w:rsidRPr="001C0F06">
        <w:rPr>
          <w:rFonts w:ascii="Arial" w:hAnsi="Arial" w:cs="Arial"/>
          <w:b/>
          <w:bCs/>
          <w:i/>
          <w:iCs/>
          <w:sz w:val="22"/>
          <w:szCs w:val="22"/>
        </w:rPr>
        <w:t>cláusula adicionales</w:t>
      </w:r>
      <w:r w:rsidR="008D18B7" w:rsidRPr="001C0F06">
        <w:rPr>
          <w:rFonts w:ascii="Arial" w:hAnsi="Arial" w:cs="Arial"/>
          <w:sz w:val="22"/>
          <w:szCs w:val="22"/>
        </w:rPr>
        <w:t xml:space="preserve">, ultimas que se encuentran atadas o supeditadas a un amparo y operan siempre y cuando se pacten expresamente en la caratula </w:t>
      </w:r>
      <w:r w:rsidRPr="001C0F06">
        <w:rPr>
          <w:rFonts w:ascii="Arial" w:hAnsi="Arial" w:cs="Arial"/>
          <w:sz w:val="22"/>
          <w:szCs w:val="22"/>
        </w:rPr>
        <w:t>(</w:t>
      </w:r>
      <w:r w:rsidR="00C4695F" w:rsidRPr="001C0F06">
        <w:rPr>
          <w:rFonts w:ascii="Arial" w:hAnsi="Arial" w:cs="Arial"/>
          <w:sz w:val="22"/>
          <w:szCs w:val="22"/>
        </w:rPr>
        <w:t>Ver</w:t>
      </w:r>
      <w:r w:rsidRPr="001C0F06">
        <w:rPr>
          <w:rFonts w:ascii="Arial" w:hAnsi="Arial" w:cs="Arial"/>
          <w:sz w:val="22"/>
          <w:szCs w:val="22"/>
        </w:rPr>
        <w:t xml:space="preserve"> en la pág. 60 a 69 del clausulado general</w:t>
      </w:r>
      <w:r w:rsidR="00C4695F" w:rsidRPr="001C0F06">
        <w:rPr>
          <w:rFonts w:ascii="Arial" w:hAnsi="Arial" w:cs="Arial"/>
          <w:sz w:val="22"/>
          <w:szCs w:val="22"/>
        </w:rPr>
        <w:t xml:space="preserve"> de la póliza</w:t>
      </w:r>
      <w:r w:rsidRPr="001C0F06">
        <w:rPr>
          <w:rFonts w:ascii="Arial" w:hAnsi="Arial" w:cs="Arial"/>
          <w:sz w:val="22"/>
          <w:szCs w:val="22"/>
        </w:rPr>
        <w:t>)</w:t>
      </w:r>
      <w:r w:rsidR="00A0202F" w:rsidRPr="001C0F06">
        <w:rPr>
          <w:rFonts w:ascii="Arial" w:hAnsi="Arial" w:cs="Arial"/>
          <w:sz w:val="22"/>
          <w:szCs w:val="22"/>
        </w:rPr>
        <w:t xml:space="preserve"> y e</w:t>
      </w:r>
      <w:r w:rsidR="008D18B7" w:rsidRPr="001C0F06">
        <w:rPr>
          <w:rFonts w:ascii="Arial" w:hAnsi="Arial" w:cs="Arial"/>
          <w:sz w:val="22"/>
          <w:szCs w:val="22"/>
        </w:rPr>
        <w:t xml:space="preserve">n segundo lugar, </w:t>
      </w:r>
      <w:r w:rsidR="00A0202F" w:rsidRPr="001C0F06">
        <w:rPr>
          <w:rFonts w:ascii="Arial" w:hAnsi="Arial" w:cs="Arial"/>
          <w:sz w:val="22"/>
          <w:szCs w:val="22"/>
        </w:rPr>
        <w:t xml:space="preserve">respecto de las clausulas adicionales, se precisa que la RC PATRONAL es una de ellas, la cual se encuentra ligada al amparo </w:t>
      </w:r>
      <w:r w:rsidR="00C4695F" w:rsidRPr="001C0F06">
        <w:rPr>
          <w:rFonts w:ascii="Arial" w:hAnsi="Arial" w:cs="Arial"/>
          <w:sz w:val="22"/>
          <w:szCs w:val="22"/>
        </w:rPr>
        <w:t>de Responsabilidad Civil Extracontractual</w:t>
      </w:r>
      <w:r w:rsidR="00A0202F" w:rsidRPr="001C0F06">
        <w:rPr>
          <w:rFonts w:ascii="Arial" w:hAnsi="Arial" w:cs="Arial"/>
          <w:sz w:val="22"/>
          <w:szCs w:val="22"/>
        </w:rPr>
        <w:t xml:space="preserve">, siempre que se pacte expresamente en la póliza. </w:t>
      </w:r>
    </w:p>
    <w:p w14:paraId="2E7365D0" w14:textId="77777777" w:rsidR="00A0202F" w:rsidRPr="001C0F06" w:rsidRDefault="00A0202F" w:rsidP="001C0F06">
      <w:pPr>
        <w:pStyle w:val="Textoindependiente"/>
        <w:jc w:val="both"/>
        <w:rPr>
          <w:rFonts w:ascii="Arial" w:hAnsi="Arial" w:cs="Arial"/>
          <w:sz w:val="22"/>
          <w:szCs w:val="22"/>
        </w:rPr>
      </w:pPr>
    </w:p>
    <w:p w14:paraId="7B70F54D" w14:textId="260F7CB0" w:rsidR="008D18B7" w:rsidRPr="001C0F06" w:rsidRDefault="00A0202F" w:rsidP="001C0F06">
      <w:pPr>
        <w:pStyle w:val="Textoindependiente"/>
        <w:jc w:val="both"/>
        <w:rPr>
          <w:rFonts w:ascii="Arial" w:hAnsi="Arial" w:cs="Arial"/>
          <w:sz w:val="22"/>
          <w:szCs w:val="22"/>
        </w:rPr>
      </w:pPr>
      <w:r w:rsidRPr="001C0F06">
        <w:rPr>
          <w:rFonts w:ascii="Arial" w:hAnsi="Arial" w:cs="Arial"/>
          <w:sz w:val="22"/>
          <w:szCs w:val="22"/>
        </w:rPr>
        <w:t xml:space="preserve">Conforme con lo anterior, se observa que, de las 11 órdenes solo en la No. 1 se pactó la RC PATRONAL como clausula adicional, no obstante, dicha orden carece de cobertura material </w:t>
      </w:r>
      <w:r w:rsidR="00564D4A" w:rsidRPr="001C0F06">
        <w:rPr>
          <w:rFonts w:ascii="Arial" w:hAnsi="Arial" w:cs="Arial"/>
          <w:sz w:val="22"/>
          <w:szCs w:val="22"/>
        </w:rPr>
        <w:t>comoquiera que las aseguradas son las señoras MARIA ALEIDA RUBIO PEREZ y/o MONICA VARGAS, las cuales NO están vinculadas al proceso y NO fungen como empleadoras del señor NICOLÁS BOLAÑOS.</w:t>
      </w:r>
      <w:r w:rsidRPr="001C0F06">
        <w:rPr>
          <w:rFonts w:ascii="Arial" w:hAnsi="Arial" w:cs="Arial"/>
          <w:sz w:val="22"/>
          <w:szCs w:val="22"/>
        </w:rPr>
        <w:t xml:space="preserve"> Respecto de </w:t>
      </w:r>
      <w:r w:rsidR="00564D4A" w:rsidRPr="001C0F06">
        <w:rPr>
          <w:rFonts w:ascii="Arial" w:hAnsi="Arial" w:cs="Arial"/>
          <w:sz w:val="22"/>
          <w:szCs w:val="22"/>
        </w:rPr>
        <w:t xml:space="preserve">las ordenes de la 2 a la 11, </w:t>
      </w:r>
      <w:r w:rsidRPr="001C0F06">
        <w:rPr>
          <w:rFonts w:ascii="Arial" w:hAnsi="Arial" w:cs="Arial"/>
          <w:sz w:val="22"/>
          <w:szCs w:val="22"/>
        </w:rPr>
        <w:t>se destaca que en estas NO</w:t>
      </w:r>
      <w:r w:rsidR="00564D4A" w:rsidRPr="001C0F06">
        <w:rPr>
          <w:rFonts w:ascii="Arial" w:hAnsi="Arial" w:cs="Arial"/>
          <w:sz w:val="22"/>
          <w:szCs w:val="22"/>
        </w:rPr>
        <w:t xml:space="preserve"> </w:t>
      </w:r>
      <w:r w:rsidR="009C093F" w:rsidRPr="001C0F06">
        <w:rPr>
          <w:rFonts w:ascii="Arial" w:hAnsi="Arial" w:cs="Arial"/>
          <w:sz w:val="22"/>
          <w:szCs w:val="22"/>
        </w:rPr>
        <w:t xml:space="preserve">se </w:t>
      </w:r>
      <w:r w:rsidR="00564D4A" w:rsidRPr="001C0F06">
        <w:rPr>
          <w:rFonts w:ascii="Arial" w:hAnsi="Arial" w:cs="Arial"/>
          <w:sz w:val="22"/>
          <w:szCs w:val="22"/>
        </w:rPr>
        <w:t>contempló en sus caratulas expresamente la clausula adicional de RC PATRONAL, por tanto, si bien el asegurado en aquellas es GENTE OPORTUNA S.A.S.,</w:t>
      </w:r>
      <w:r w:rsidR="008D18B7" w:rsidRPr="001C0F06">
        <w:rPr>
          <w:rFonts w:ascii="Arial" w:hAnsi="Arial" w:cs="Arial"/>
          <w:sz w:val="22"/>
          <w:szCs w:val="22"/>
        </w:rPr>
        <w:t xml:space="preserve"> lo cierto es que las mismas no se pueden afectar por cuanto no se amparó la responsabilidad civil patronal en que incurra la sociedad asegurada</w:t>
      </w:r>
      <w:r w:rsidRPr="001C0F06">
        <w:rPr>
          <w:rFonts w:ascii="Arial" w:hAnsi="Arial" w:cs="Arial"/>
          <w:sz w:val="22"/>
          <w:szCs w:val="22"/>
        </w:rPr>
        <w:t xml:space="preserve"> de cara a sus trabajadores</w:t>
      </w:r>
      <w:r w:rsidR="00582BC4" w:rsidRPr="001C0F06">
        <w:rPr>
          <w:rFonts w:ascii="Arial" w:hAnsi="Arial" w:cs="Arial"/>
          <w:sz w:val="22"/>
          <w:szCs w:val="22"/>
        </w:rPr>
        <w:t xml:space="preserve">. </w:t>
      </w:r>
      <w:r w:rsidRPr="001C0F06">
        <w:rPr>
          <w:rFonts w:ascii="Arial" w:hAnsi="Arial" w:cs="Arial"/>
          <w:sz w:val="22"/>
          <w:szCs w:val="22"/>
        </w:rPr>
        <w:t xml:space="preserve"> </w:t>
      </w:r>
    </w:p>
    <w:p w14:paraId="2F72B764" w14:textId="77777777" w:rsidR="001143DC" w:rsidRPr="001C0F06" w:rsidRDefault="001143DC" w:rsidP="001C0F06">
      <w:pPr>
        <w:pStyle w:val="Textoindependiente"/>
        <w:jc w:val="both"/>
        <w:rPr>
          <w:rFonts w:ascii="Arial" w:hAnsi="Arial" w:cs="Arial"/>
          <w:sz w:val="22"/>
          <w:szCs w:val="22"/>
        </w:rPr>
      </w:pPr>
    </w:p>
    <w:bookmarkEnd w:id="2"/>
    <w:p w14:paraId="5EF25643" w14:textId="2CACAF09" w:rsidR="001143DC" w:rsidRPr="001C0F06" w:rsidRDefault="00582BC4" w:rsidP="001C0F06">
      <w:pPr>
        <w:pStyle w:val="Textoindependiente"/>
        <w:ind w:right="116"/>
        <w:jc w:val="both"/>
        <w:rPr>
          <w:rFonts w:ascii="Arial" w:hAnsi="Arial" w:cs="Arial"/>
          <w:sz w:val="22"/>
          <w:szCs w:val="22"/>
        </w:rPr>
      </w:pPr>
      <w:r w:rsidRPr="001C0F06">
        <w:rPr>
          <w:rFonts w:ascii="Arial" w:hAnsi="Arial" w:cs="Arial"/>
          <w:sz w:val="22"/>
          <w:szCs w:val="22"/>
        </w:rPr>
        <w:t xml:space="preserve">Ahora, de cara a los perjuicios reclamados, </w:t>
      </w:r>
      <w:r w:rsidR="001143DC" w:rsidRPr="001C0F06">
        <w:rPr>
          <w:rFonts w:ascii="Arial" w:hAnsi="Arial" w:cs="Arial"/>
          <w:sz w:val="22"/>
          <w:szCs w:val="22"/>
        </w:rPr>
        <w:t>se resalta que la parte actora no ha acreditado que los fundamentos en los que se soporta el petitum de la demanda constituyan un siniestro en los términos convenidos en el contrato de seguro que sirvió de fundamento a la vinculación de la Compañía al proceso, teniendo en cuenta las siguientes precisiones:</w:t>
      </w:r>
    </w:p>
    <w:p w14:paraId="7D90F155" w14:textId="11E42780" w:rsidR="001143DC" w:rsidRPr="001C0F06" w:rsidRDefault="001143DC" w:rsidP="001C0F06">
      <w:pPr>
        <w:widowControl/>
        <w:adjustRightInd w:val="0"/>
        <w:jc w:val="both"/>
        <w:rPr>
          <w:rFonts w:ascii="Arial" w:hAnsi="Arial" w:cs="Arial"/>
        </w:rPr>
      </w:pPr>
    </w:p>
    <w:p w14:paraId="595CB338" w14:textId="19B48EA9" w:rsidR="001143DC" w:rsidRPr="001C0F06" w:rsidRDefault="001143DC">
      <w:pPr>
        <w:pStyle w:val="Textoindependiente"/>
        <w:numPr>
          <w:ilvl w:val="0"/>
          <w:numId w:val="11"/>
        </w:numPr>
        <w:ind w:left="567"/>
        <w:jc w:val="both"/>
        <w:rPr>
          <w:rFonts w:ascii="Arial" w:hAnsi="Arial" w:cs="Arial"/>
          <w:sz w:val="22"/>
          <w:szCs w:val="22"/>
        </w:rPr>
      </w:pPr>
      <w:r w:rsidRPr="001C0F06">
        <w:rPr>
          <w:rFonts w:ascii="Arial" w:hAnsi="Arial" w:cs="Arial"/>
          <w:b/>
          <w:bCs/>
          <w:sz w:val="22"/>
          <w:szCs w:val="22"/>
          <w:u w:val="single"/>
        </w:rPr>
        <w:t>INCUMPLIMIENTO DE LA CARGA DE LA PRUEBA POR PARTE DE LOS DEMANDANTES CON RELACIÓN A LA SUPUESTA CULPA PATRONAL.</w:t>
      </w:r>
      <w:r w:rsidRPr="001C0F06">
        <w:rPr>
          <w:rFonts w:ascii="Arial" w:hAnsi="Arial" w:cs="Arial"/>
          <w:sz w:val="22"/>
          <w:szCs w:val="22"/>
        </w:rPr>
        <w:t xml:space="preserve"> Cuando se pretende la indemnización de perjuicios derivada de una culpa imputable al empleador, corresponde al demandante acreditar la existencia de dicho actuar culposo. Sin embargo, en el caso que nos ocupa, no existe prueba que acredite el supuesto proceder imprudente del empleador, cuyo único fundamento es el propio dicho de las demandantes. En este sentido, no se acredita de entrada que el señor NICOLÁS BOLAÑOS haya sufrido el accidente por culpa exclusiva de su empleador.</w:t>
      </w:r>
    </w:p>
    <w:p w14:paraId="545463C1" w14:textId="77777777" w:rsidR="001143DC" w:rsidRPr="001C0F06" w:rsidRDefault="001143DC" w:rsidP="001C0F06">
      <w:pPr>
        <w:pStyle w:val="Textoindependiente"/>
        <w:ind w:left="567"/>
        <w:jc w:val="both"/>
        <w:rPr>
          <w:rFonts w:ascii="Arial" w:hAnsi="Arial" w:cs="Arial"/>
          <w:sz w:val="22"/>
          <w:szCs w:val="22"/>
        </w:rPr>
      </w:pPr>
    </w:p>
    <w:p w14:paraId="4483B8FB" w14:textId="513B5977" w:rsidR="001143DC" w:rsidRPr="001C0F06" w:rsidRDefault="001143DC">
      <w:pPr>
        <w:pStyle w:val="Textoindependiente"/>
        <w:numPr>
          <w:ilvl w:val="0"/>
          <w:numId w:val="11"/>
        </w:numPr>
        <w:ind w:left="567"/>
        <w:jc w:val="both"/>
        <w:rPr>
          <w:rFonts w:ascii="Arial" w:hAnsi="Arial" w:cs="Arial"/>
          <w:sz w:val="22"/>
          <w:szCs w:val="22"/>
        </w:rPr>
      </w:pPr>
      <w:bookmarkStart w:id="3" w:name="_Hlk140905964"/>
      <w:r w:rsidRPr="001C0F06">
        <w:rPr>
          <w:rFonts w:ascii="Arial" w:hAnsi="Arial" w:cs="Arial"/>
          <w:b/>
          <w:bCs/>
          <w:sz w:val="22"/>
          <w:szCs w:val="22"/>
          <w:u w:val="single"/>
        </w:rPr>
        <w:t>ACTUAR DILIGENTE DE GENTE OPORTUNA S.A.S. AL GARANTIZARLE AL TRABAJADOR LA SEGURIDAD CUANDO DESEMPEÑABA SU LABOR.</w:t>
      </w:r>
      <w:r w:rsidRPr="001C0F06">
        <w:rPr>
          <w:rFonts w:ascii="Arial" w:hAnsi="Arial" w:cs="Arial"/>
          <w:sz w:val="22"/>
          <w:szCs w:val="22"/>
        </w:rPr>
        <w:t xml:space="preserve"> </w:t>
      </w:r>
      <w:bookmarkEnd w:id="3"/>
      <w:r w:rsidRPr="001C0F06">
        <w:rPr>
          <w:rFonts w:ascii="Arial" w:hAnsi="Arial" w:cs="Arial"/>
          <w:sz w:val="22"/>
          <w:szCs w:val="22"/>
        </w:rPr>
        <w:t>La empresa empleadora, tal y como lo acredita en los documentos que aportó en la contestación a la demanda, siempre garantiza a sus trabajadores la seguridad requerida y necesaria para el desempeño de sus funciones asimismo se acredita que se le brindó las capacitaciones, inducciones y reinducciones a que dieron lugar.</w:t>
      </w:r>
    </w:p>
    <w:p w14:paraId="0C5C552C" w14:textId="77777777" w:rsidR="001143DC" w:rsidRPr="001C0F06" w:rsidRDefault="001143DC" w:rsidP="001C0F06">
      <w:pPr>
        <w:pStyle w:val="Prrafodelista"/>
        <w:rPr>
          <w:rFonts w:ascii="Arial" w:hAnsi="Arial" w:cs="Arial"/>
          <w:b/>
          <w:bCs/>
          <w:u w:val="single"/>
        </w:rPr>
      </w:pPr>
    </w:p>
    <w:p w14:paraId="4D3C203F" w14:textId="77777777" w:rsidR="001143DC" w:rsidRPr="001C0F06" w:rsidRDefault="001143DC">
      <w:pPr>
        <w:pStyle w:val="Textoindependiente"/>
        <w:numPr>
          <w:ilvl w:val="0"/>
          <w:numId w:val="11"/>
        </w:numPr>
        <w:ind w:left="567"/>
        <w:jc w:val="both"/>
        <w:rPr>
          <w:rFonts w:ascii="Arial" w:hAnsi="Arial" w:cs="Arial"/>
          <w:sz w:val="22"/>
          <w:szCs w:val="22"/>
        </w:rPr>
      </w:pPr>
      <w:r w:rsidRPr="001C0F06">
        <w:rPr>
          <w:rFonts w:ascii="Arial" w:hAnsi="Arial" w:cs="Arial"/>
          <w:b/>
          <w:bCs/>
          <w:sz w:val="22"/>
          <w:szCs w:val="22"/>
          <w:u w:val="single"/>
        </w:rPr>
        <w:t>AUSENCIA DE RESPONSABILIDAD POR LA NO CONCURRENCIA DE LOS ELEMENTOS QUE LA COMPONEN</w:t>
      </w:r>
      <w:r w:rsidRPr="001C0F06">
        <w:rPr>
          <w:rFonts w:ascii="Arial" w:hAnsi="Arial" w:cs="Arial"/>
          <w:sz w:val="22"/>
          <w:szCs w:val="22"/>
        </w:rPr>
        <w:t>. Para que sea posible atribuir responsabilidad en cabeza del empleador, es necesario que concurran los siguientes elementos: conducta humana, dolo o culpa, daño o perjuicio y nexo de causalidad. Señalando que la culpa patronal parte de demostrar como causalidad adecuada del evento, la presunta ausencia del deber de cuidado con la ocurrencia del accidente.</w:t>
      </w:r>
    </w:p>
    <w:p w14:paraId="16ADF19F" w14:textId="77777777" w:rsidR="001143DC" w:rsidRPr="001C0F06" w:rsidRDefault="001143DC" w:rsidP="001C0F06">
      <w:pPr>
        <w:pStyle w:val="Prrafodelista"/>
        <w:rPr>
          <w:rFonts w:ascii="Arial" w:hAnsi="Arial" w:cs="Arial"/>
        </w:rPr>
      </w:pPr>
    </w:p>
    <w:p w14:paraId="2A1B2759" w14:textId="77777777" w:rsidR="001143DC" w:rsidRPr="001C0F06" w:rsidRDefault="001143DC" w:rsidP="001C0F06">
      <w:pPr>
        <w:pStyle w:val="Textoindependiente"/>
        <w:ind w:left="567"/>
        <w:jc w:val="both"/>
        <w:rPr>
          <w:rFonts w:ascii="Arial" w:hAnsi="Arial" w:cs="Arial"/>
          <w:sz w:val="22"/>
          <w:szCs w:val="22"/>
        </w:rPr>
      </w:pPr>
      <w:r w:rsidRPr="001C0F06">
        <w:rPr>
          <w:rFonts w:ascii="Arial" w:hAnsi="Arial" w:cs="Arial"/>
          <w:sz w:val="22"/>
          <w:szCs w:val="22"/>
        </w:rPr>
        <w:t>En el caso que nos ocupa, solo se configura el primer elemento, por lo que no es procedente hacer alusión de la existencia de responsabilidad imputable al empleador.</w:t>
      </w:r>
    </w:p>
    <w:p w14:paraId="6EC138DA" w14:textId="77777777" w:rsidR="001143DC" w:rsidRPr="001C0F06" w:rsidRDefault="001143DC" w:rsidP="001C0F06">
      <w:pPr>
        <w:pStyle w:val="Textoindependiente"/>
        <w:jc w:val="both"/>
        <w:rPr>
          <w:rFonts w:ascii="Arial" w:hAnsi="Arial" w:cs="Arial"/>
          <w:sz w:val="22"/>
          <w:szCs w:val="22"/>
        </w:rPr>
      </w:pPr>
    </w:p>
    <w:p w14:paraId="05AEF3E4" w14:textId="02157CDF" w:rsidR="001143DC" w:rsidRPr="001C0F06" w:rsidRDefault="001143DC">
      <w:pPr>
        <w:pStyle w:val="Textoindependiente"/>
        <w:numPr>
          <w:ilvl w:val="0"/>
          <w:numId w:val="11"/>
        </w:numPr>
        <w:ind w:left="567"/>
        <w:jc w:val="both"/>
        <w:rPr>
          <w:rFonts w:ascii="Arial" w:hAnsi="Arial" w:cs="Arial"/>
          <w:sz w:val="22"/>
          <w:szCs w:val="22"/>
        </w:rPr>
      </w:pPr>
      <w:r w:rsidRPr="001C0F06">
        <w:rPr>
          <w:rFonts w:ascii="Arial" w:hAnsi="Arial" w:cs="Arial"/>
          <w:b/>
          <w:bCs/>
          <w:sz w:val="22"/>
          <w:szCs w:val="22"/>
          <w:u w:val="single"/>
        </w:rPr>
        <w:t>INEXISTENCIA DE DAÑO EMERGENTE:</w:t>
      </w:r>
      <w:r w:rsidRPr="001C0F06">
        <w:rPr>
          <w:rFonts w:ascii="Arial" w:hAnsi="Arial" w:cs="Arial"/>
          <w:sz w:val="22"/>
          <w:szCs w:val="22"/>
        </w:rPr>
        <w:t xml:space="preserve"> Los demandantes no aportan medio de prueba alguno que acredite el hecho de haber incurrido en gastos a raíz del accidente sufrido por el señor Jairo Armando.</w:t>
      </w:r>
    </w:p>
    <w:p w14:paraId="23CF2C80" w14:textId="77777777" w:rsidR="001143DC" w:rsidRPr="001C0F06" w:rsidRDefault="001143DC" w:rsidP="001C0F06">
      <w:pPr>
        <w:pStyle w:val="Textoindependiente"/>
        <w:ind w:left="567"/>
        <w:jc w:val="both"/>
        <w:rPr>
          <w:rFonts w:ascii="Arial" w:hAnsi="Arial" w:cs="Arial"/>
          <w:sz w:val="22"/>
          <w:szCs w:val="22"/>
        </w:rPr>
      </w:pPr>
    </w:p>
    <w:p w14:paraId="5DEAE697" w14:textId="55EFD865" w:rsidR="001143DC" w:rsidRPr="001C0F06" w:rsidRDefault="001143DC">
      <w:pPr>
        <w:pStyle w:val="Textoindependiente"/>
        <w:numPr>
          <w:ilvl w:val="0"/>
          <w:numId w:val="11"/>
        </w:numPr>
        <w:ind w:left="567"/>
        <w:jc w:val="both"/>
        <w:rPr>
          <w:rFonts w:ascii="Arial" w:hAnsi="Arial" w:cs="Arial"/>
          <w:sz w:val="22"/>
          <w:szCs w:val="22"/>
        </w:rPr>
      </w:pPr>
      <w:r w:rsidRPr="001C0F06">
        <w:rPr>
          <w:rFonts w:ascii="Arial" w:hAnsi="Arial" w:cs="Arial"/>
          <w:b/>
          <w:bCs/>
          <w:sz w:val="22"/>
          <w:szCs w:val="22"/>
          <w:u w:val="single"/>
        </w:rPr>
        <w:t>INEXISTENCIA DEL LUCRO CESANTE:</w:t>
      </w:r>
      <w:r w:rsidRPr="001C0F06">
        <w:rPr>
          <w:rFonts w:ascii="Arial" w:hAnsi="Arial" w:cs="Arial"/>
          <w:sz w:val="22"/>
          <w:szCs w:val="22"/>
        </w:rPr>
        <w:t xml:space="preserve"> Los demandantes no aportan medio de prueba alguno que acredite la perdida de una ganancia legitima y/o utilidad económica como consecuencia del accidente.</w:t>
      </w:r>
    </w:p>
    <w:p w14:paraId="179D229F" w14:textId="77777777" w:rsidR="001143DC" w:rsidRPr="001C0F06" w:rsidRDefault="001143DC" w:rsidP="001C0F06">
      <w:pPr>
        <w:pStyle w:val="Textoindependiente"/>
        <w:ind w:left="567"/>
        <w:jc w:val="both"/>
        <w:rPr>
          <w:rFonts w:ascii="Arial" w:hAnsi="Arial" w:cs="Arial"/>
          <w:sz w:val="22"/>
          <w:szCs w:val="22"/>
        </w:rPr>
      </w:pPr>
    </w:p>
    <w:p w14:paraId="0245F998" w14:textId="77777777" w:rsidR="001143DC" w:rsidRPr="001C0F06" w:rsidRDefault="001143DC">
      <w:pPr>
        <w:pStyle w:val="Textoindependiente"/>
        <w:numPr>
          <w:ilvl w:val="0"/>
          <w:numId w:val="11"/>
        </w:numPr>
        <w:ind w:left="567"/>
        <w:jc w:val="both"/>
        <w:rPr>
          <w:rFonts w:ascii="Arial" w:hAnsi="Arial" w:cs="Arial"/>
          <w:sz w:val="22"/>
          <w:szCs w:val="22"/>
        </w:rPr>
      </w:pPr>
      <w:r w:rsidRPr="001C0F06">
        <w:rPr>
          <w:rFonts w:ascii="Arial" w:hAnsi="Arial" w:cs="Arial"/>
          <w:b/>
          <w:bCs/>
          <w:sz w:val="22"/>
          <w:szCs w:val="22"/>
          <w:u w:val="single"/>
        </w:rPr>
        <w:t>INEXISTENCIA Y TASACIÓN EXORBITANTE DEL DAÑO MORAL Y DEL DAÑO A LA VIDA EN RELACIÓN.</w:t>
      </w:r>
      <w:r w:rsidRPr="001C0F06">
        <w:rPr>
          <w:rFonts w:ascii="Arial" w:hAnsi="Arial" w:cs="Arial"/>
          <w:sz w:val="22"/>
          <w:szCs w:val="22"/>
        </w:rPr>
        <w:t xml:space="preserve"> No obran medios de prueba que den cuenta de los daños extrapatrimoniales en comento y, en gracia de discusión, los valores pretendidos exceden con creces los límites jurisprudenciales establecidos para ello por la Sala Laboral de la Corte Suprema de Justicia, en casos semejantes. </w:t>
      </w:r>
    </w:p>
    <w:p w14:paraId="37DEE053" w14:textId="2B98649D" w:rsidR="5E096F4A" w:rsidRPr="001C0F06" w:rsidRDefault="5E096F4A" w:rsidP="001C0F06">
      <w:pPr>
        <w:pStyle w:val="Textoindependiente"/>
        <w:jc w:val="both"/>
        <w:rPr>
          <w:rFonts w:ascii="Arial" w:hAnsi="Arial" w:cs="Arial"/>
          <w:sz w:val="22"/>
          <w:szCs w:val="22"/>
        </w:rPr>
      </w:pPr>
    </w:p>
    <w:p w14:paraId="659655ED" w14:textId="10A16AF5" w:rsidR="007F4452" w:rsidRPr="001C0F06" w:rsidRDefault="00677F91" w:rsidP="001C0F06">
      <w:pPr>
        <w:pStyle w:val="Textoindependiente"/>
        <w:jc w:val="both"/>
        <w:rPr>
          <w:rFonts w:ascii="Arial" w:hAnsi="Arial" w:cs="Arial"/>
          <w:sz w:val="22"/>
          <w:szCs w:val="22"/>
        </w:rPr>
      </w:pPr>
      <w:r w:rsidRPr="001C0F06">
        <w:rPr>
          <w:rFonts w:ascii="Arial" w:hAnsi="Arial" w:cs="Arial"/>
          <w:sz w:val="22"/>
          <w:szCs w:val="22"/>
        </w:rPr>
        <w:t>De esta manera, y con el ánimo de lograr una indudable precisión frente a los improbados requerimientos pretendidos en la demanda, me refiero a cada pretensión de la siguiente manera:</w:t>
      </w:r>
    </w:p>
    <w:p w14:paraId="209D2700" w14:textId="77777777" w:rsidR="007F4452" w:rsidRPr="001C0F06" w:rsidRDefault="007F4452" w:rsidP="001C0F06">
      <w:pPr>
        <w:pStyle w:val="Default"/>
        <w:rPr>
          <w:b/>
          <w:sz w:val="22"/>
          <w:szCs w:val="22"/>
          <w:u w:val="single"/>
          <w:lang w:val="es-ES"/>
        </w:rPr>
      </w:pPr>
    </w:p>
    <w:p w14:paraId="5156A1BD" w14:textId="613B9BD0" w:rsidR="001143DC" w:rsidRPr="001C0F06" w:rsidRDefault="001143DC" w:rsidP="001C0F06">
      <w:pPr>
        <w:pStyle w:val="Default"/>
        <w:rPr>
          <w:b/>
          <w:sz w:val="22"/>
          <w:szCs w:val="22"/>
          <w:u w:val="single"/>
          <w:lang w:val="es-ES"/>
        </w:rPr>
      </w:pPr>
      <w:r w:rsidRPr="001C0F06">
        <w:rPr>
          <w:b/>
          <w:sz w:val="22"/>
          <w:szCs w:val="22"/>
          <w:u w:val="single"/>
          <w:lang w:val="es-ES"/>
        </w:rPr>
        <w:t xml:space="preserve"> A LAS DECLARATIVAS:</w:t>
      </w:r>
    </w:p>
    <w:p w14:paraId="08055396" w14:textId="77777777" w:rsidR="001143DC" w:rsidRPr="001C0F06" w:rsidRDefault="001143DC" w:rsidP="001C0F06">
      <w:pPr>
        <w:pStyle w:val="Default"/>
        <w:rPr>
          <w:b/>
          <w:sz w:val="22"/>
          <w:szCs w:val="22"/>
          <w:u w:val="single"/>
          <w:lang w:val="es-ES"/>
        </w:rPr>
      </w:pPr>
    </w:p>
    <w:p w14:paraId="6E2A1C25" w14:textId="0CF9CC9C" w:rsidR="002B466F" w:rsidRPr="001C0F06" w:rsidRDefault="00B37F30" w:rsidP="001C0F06">
      <w:pPr>
        <w:pStyle w:val="Textoindependiente"/>
        <w:jc w:val="both"/>
        <w:rPr>
          <w:rFonts w:ascii="Arial" w:hAnsi="Arial" w:cs="Arial"/>
          <w:sz w:val="22"/>
          <w:szCs w:val="22"/>
        </w:rPr>
      </w:pPr>
      <w:r w:rsidRPr="001C0F06">
        <w:rPr>
          <w:rFonts w:ascii="Arial" w:hAnsi="Arial" w:cs="Arial"/>
          <w:b/>
          <w:bCs/>
          <w:sz w:val="22"/>
          <w:szCs w:val="22"/>
        </w:rPr>
        <w:t>A</w:t>
      </w:r>
      <w:r w:rsidR="005E250C" w:rsidRPr="001C0F06">
        <w:rPr>
          <w:rFonts w:ascii="Arial" w:hAnsi="Arial" w:cs="Arial"/>
          <w:b/>
          <w:bCs/>
          <w:sz w:val="22"/>
          <w:szCs w:val="22"/>
        </w:rPr>
        <w:t xml:space="preserve"> </w:t>
      </w:r>
      <w:r w:rsidR="001F17A8" w:rsidRPr="001C0F06">
        <w:rPr>
          <w:rFonts w:ascii="Arial" w:hAnsi="Arial" w:cs="Arial"/>
          <w:b/>
          <w:bCs/>
          <w:sz w:val="22"/>
          <w:szCs w:val="22"/>
        </w:rPr>
        <w:t>LA PRETENSIÓN</w:t>
      </w:r>
      <w:r w:rsidR="004244D9" w:rsidRPr="001C0F06">
        <w:rPr>
          <w:rFonts w:ascii="Arial" w:hAnsi="Arial" w:cs="Arial"/>
          <w:b/>
          <w:bCs/>
          <w:sz w:val="22"/>
          <w:szCs w:val="22"/>
        </w:rPr>
        <w:t xml:space="preserve"> PRIMERA</w:t>
      </w:r>
      <w:r w:rsidRPr="001C0F06">
        <w:rPr>
          <w:rFonts w:ascii="Arial" w:hAnsi="Arial" w:cs="Arial"/>
          <w:b/>
          <w:bCs/>
          <w:sz w:val="22"/>
          <w:szCs w:val="22"/>
        </w:rPr>
        <w:t>:</w:t>
      </w:r>
      <w:r w:rsidR="00AC5B80" w:rsidRPr="001C0F06">
        <w:rPr>
          <w:rFonts w:ascii="Arial" w:hAnsi="Arial" w:cs="Arial"/>
          <w:b/>
          <w:bCs/>
          <w:sz w:val="22"/>
          <w:szCs w:val="22"/>
        </w:rPr>
        <w:t xml:space="preserve"> </w:t>
      </w:r>
      <w:r w:rsidR="009C093F" w:rsidRPr="001C0F06">
        <w:rPr>
          <w:rFonts w:ascii="Arial" w:hAnsi="Arial" w:cs="Arial"/>
          <w:b/>
          <w:bCs/>
          <w:sz w:val="22"/>
          <w:szCs w:val="22"/>
        </w:rPr>
        <w:t xml:space="preserve">ME OPONGO </w:t>
      </w:r>
      <w:r w:rsidR="009C093F" w:rsidRPr="001C0F06">
        <w:rPr>
          <w:rFonts w:ascii="Arial" w:hAnsi="Arial" w:cs="Arial"/>
          <w:sz w:val="22"/>
          <w:szCs w:val="22"/>
        </w:rPr>
        <w:t xml:space="preserve">si se afectan los intereses de LA EQUIDAD SEGUROS GENERALES O.C., debiéndose precisar que, NO es posible </w:t>
      </w:r>
      <w:r w:rsidR="002B466F" w:rsidRPr="001C0F06">
        <w:rPr>
          <w:rFonts w:ascii="Arial" w:hAnsi="Arial" w:cs="Arial"/>
          <w:sz w:val="22"/>
          <w:szCs w:val="22"/>
        </w:rPr>
        <w:t xml:space="preserve">que se reconozca que el accidente sufrido </w:t>
      </w:r>
      <w:r w:rsidR="007063EE" w:rsidRPr="001C0F06">
        <w:rPr>
          <w:rFonts w:ascii="Arial" w:hAnsi="Arial" w:cs="Arial"/>
          <w:sz w:val="22"/>
          <w:szCs w:val="22"/>
        </w:rPr>
        <w:t xml:space="preserve">el día 30/05/2019 </w:t>
      </w:r>
      <w:r w:rsidR="002B466F" w:rsidRPr="001C0F06">
        <w:rPr>
          <w:rFonts w:ascii="Arial" w:hAnsi="Arial" w:cs="Arial"/>
          <w:sz w:val="22"/>
          <w:szCs w:val="22"/>
        </w:rPr>
        <w:t xml:space="preserve">por el señor NICOLÁS BOLAÑOS es como consecuencia de la culpa de la empresa GENTE OPORTUNA S.A.S., pues de la documental obrante en el plenario se logra extraer que el accidente ocurrido se dio por </w:t>
      </w:r>
      <w:r w:rsidR="002B466F" w:rsidRPr="001C0F06">
        <w:rPr>
          <w:rFonts w:ascii="Arial" w:hAnsi="Arial" w:cs="Arial"/>
          <w:b/>
          <w:bCs/>
          <w:sz w:val="22"/>
          <w:szCs w:val="22"/>
          <w:u w:val="single"/>
        </w:rPr>
        <w:t>culpa exclusiva del trabajador</w:t>
      </w:r>
      <w:r w:rsidR="002B466F" w:rsidRPr="001C0F06">
        <w:rPr>
          <w:rFonts w:ascii="Arial" w:hAnsi="Arial" w:cs="Arial"/>
          <w:sz w:val="22"/>
          <w:szCs w:val="22"/>
        </w:rPr>
        <w:t xml:space="preserve">, pues hubo un actuar negligente </w:t>
      </w:r>
      <w:r w:rsidR="007063EE" w:rsidRPr="001C0F06">
        <w:rPr>
          <w:rFonts w:ascii="Arial" w:hAnsi="Arial" w:cs="Arial"/>
          <w:sz w:val="22"/>
          <w:szCs w:val="22"/>
        </w:rPr>
        <w:t>desconociendo las capacitaciones e instrucciones brindadas sobre el manejo de la máquina compactadora.</w:t>
      </w:r>
    </w:p>
    <w:p w14:paraId="59EABC41" w14:textId="77777777" w:rsidR="002B466F" w:rsidRPr="001C0F06" w:rsidRDefault="002B466F" w:rsidP="001C0F06">
      <w:pPr>
        <w:pStyle w:val="Textoindependiente"/>
        <w:jc w:val="both"/>
        <w:rPr>
          <w:rFonts w:ascii="Arial" w:hAnsi="Arial" w:cs="Arial"/>
          <w:sz w:val="22"/>
          <w:szCs w:val="22"/>
        </w:rPr>
      </w:pPr>
    </w:p>
    <w:p w14:paraId="1D44F643" w14:textId="77777777" w:rsidR="002B466F" w:rsidRPr="001C0F06" w:rsidRDefault="002B466F" w:rsidP="001C0F06">
      <w:pPr>
        <w:pStyle w:val="Textoindependiente"/>
        <w:jc w:val="both"/>
        <w:rPr>
          <w:rFonts w:ascii="Arial" w:hAnsi="Arial" w:cs="Arial"/>
          <w:sz w:val="22"/>
          <w:szCs w:val="22"/>
        </w:rPr>
      </w:pPr>
      <w:r w:rsidRPr="001C0F06">
        <w:rPr>
          <w:rFonts w:ascii="Arial" w:hAnsi="Arial" w:cs="Arial"/>
          <w:sz w:val="22"/>
          <w:szCs w:val="22"/>
        </w:rPr>
        <w:t>Debe precisarse que, frente a una culpa patronal, la parte demandante no ha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w:t>
      </w:r>
    </w:p>
    <w:p w14:paraId="79A82A59" w14:textId="77777777" w:rsidR="002B466F" w:rsidRPr="001C0F06" w:rsidRDefault="002B466F" w:rsidP="001C0F06">
      <w:pPr>
        <w:pStyle w:val="Textoindependiente"/>
        <w:ind w:left="720"/>
        <w:jc w:val="both"/>
        <w:rPr>
          <w:rFonts w:ascii="Arial" w:hAnsi="Arial" w:cs="Arial"/>
          <w:sz w:val="22"/>
          <w:szCs w:val="22"/>
        </w:rPr>
      </w:pPr>
    </w:p>
    <w:p w14:paraId="436D9982" w14:textId="77FA3953" w:rsidR="002B466F" w:rsidRPr="001C0F06" w:rsidRDefault="002B466F" w:rsidP="001C0F06">
      <w:pPr>
        <w:pStyle w:val="Textoindependiente"/>
        <w:jc w:val="both"/>
        <w:rPr>
          <w:rFonts w:ascii="Arial" w:hAnsi="Arial" w:cs="Arial"/>
          <w:sz w:val="22"/>
          <w:szCs w:val="22"/>
        </w:rPr>
      </w:pPr>
      <w:r w:rsidRPr="001C0F06">
        <w:rPr>
          <w:rFonts w:ascii="Arial" w:hAnsi="Arial" w:cs="Arial"/>
          <w:sz w:val="22"/>
          <w:szCs w:val="22"/>
        </w:rPr>
        <w:t xml:space="preserve">Aunado a lo anterior, es evidente que no podría constituir un actuar negligente, imprudente o imperito, ni violatorio de reglamentos, pues como consta en los documentos que obran en el expediente el empleador ofreció todas las capacitaciones, inducciones y socialización de responsabilidades en el SST al señor </w:t>
      </w:r>
      <w:r w:rsidR="007063EE" w:rsidRPr="001C0F06">
        <w:rPr>
          <w:rFonts w:ascii="Arial" w:hAnsi="Arial" w:cs="Arial"/>
          <w:sz w:val="22"/>
          <w:szCs w:val="22"/>
        </w:rPr>
        <w:t>Nicolás.</w:t>
      </w:r>
      <w:r w:rsidRPr="001C0F06">
        <w:rPr>
          <w:rFonts w:ascii="Arial" w:hAnsi="Arial" w:cs="Arial"/>
          <w:sz w:val="22"/>
          <w:szCs w:val="22"/>
        </w:rPr>
        <w:t xml:space="preserve"> </w:t>
      </w:r>
    </w:p>
    <w:p w14:paraId="5EA6EFC2" w14:textId="77777777" w:rsidR="002B466F" w:rsidRPr="001C0F06" w:rsidRDefault="002B466F" w:rsidP="001C0F06">
      <w:pPr>
        <w:pStyle w:val="Textoindependiente"/>
        <w:jc w:val="both"/>
        <w:rPr>
          <w:rFonts w:ascii="Arial" w:hAnsi="Arial" w:cs="Arial"/>
          <w:sz w:val="22"/>
          <w:szCs w:val="22"/>
        </w:rPr>
      </w:pPr>
    </w:p>
    <w:p w14:paraId="4548D605" w14:textId="77777777" w:rsidR="002B466F" w:rsidRPr="001C0F06" w:rsidRDefault="002B466F" w:rsidP="001C0F06">
      <w:pPr>
        <w:pStyle w:val="Default"/>
        <w:jc w:val="both"/>
        <w:rPr>
          <w:bCs/>
          <w:sz w:val="22"/>
          <w:szCs w:val="22"/>
        </w:rPr>
      </w:pPr>
      <w:r w:rsidRPr="001C0F06">
        <w:rPr>
          <w:bCs/>
          <w:sz w:val="22"/>
          <w:szCs w:val="22"/>
          <w:lang w:val="es-ES"/>
        </w:rPr>
        <w:t>Se reitera</w:t>
      </w:r>
      <w:r w:rsidRPr="001C0F06">
        <w:rPr>
          <w:bCs/>
          <w:sz w:val="22"/>
          <w:szCs w:val="22"/>
        </w:rPr>
        <w:t xml:space="preserve"> que para que se configure culpa patronal y que la misma pueda ser atribuible al empleador para el reconocimiento y pago de indemnización plena de perjuicios, deben concurrir los siguientes elementos:</w:t>
      </w:r>
    </w:p>
    <w:p w14:paraId="164750EA" w14:textId="77777777" w:rsidR="002B466F" w:rsidRPr="001C0F06" w:rsidRDefault="002B466F" w:rsidP="001C0F06">
      <w:pPr>
        <w:pStyle w:val="Default"/>
        <w:ind w:left="720"/>
        <w:jc w:val="both"/>
        <w:rPr>
          <w:bCs/>
          <w:sz w:val="22"/>
          <w:szCs w:val="22"/>
        </w:rPr>
      </w:pPr>
    </w:p>
    <w:p w14:paraId="48F7E558" w14:textId="77777777" w:rsidR="002B466F" w:rsidRPr="001C0F06" w:rsidRDefault="002B466F" w:rsidP="001C0F06">
      <w:pPr>
        <w:pStyle w:val="Textoindependiente"/>
        <w:ind w:left="426"/>
        <w:jc w:val="both"/>
        <w:rPr>
          <w:rFonts w:ascii="Arial" w:hAnsi="Arial" w:cs="Arial"/>
          <w:sz w:val="22"/>
          <w:szCs w:val="22"/>
        </w:rPr>
      </w:pPr>
      <w:r w:rsidRPr="001C0F06">
        <w:rPr>
          <w:rFonts w:ascii="Arial" w:hAnsi="Arial" w:cs="Arial"/>
          <w:b/>
          <w:bCs/>
          <w:sz w:val="22"/>
          <w:szCs w:val="22"/>
          <w:u w:val="single"/>
        </w:rPr>
        <w:t>La conducta</w:t>
      </w:r>
      <w:r w:rsidRPr="001C0F06">
        <w:rPr>
          <w:rFonts w:ascii="Arial" w:hAnsi="Arial" w:cs="Arial"/>
          <w:sz w:val="22"/>
          <w:szCs w:val="22"/>
        </w:rPr>
        <w:t xml:space="preserve">, por acción u omisión del empleador y que la misma cuente con elemento subjetivo; culpa o dolo del sujeto demandado, en la medida en que este tipo de responsabilidad que se demanda se sustenta en la </w:t>
      </w:r>
      <w:r w:rsidRPr="001C0F06">
        <w:rPr>
          <w:rFonts w:ascii="Arial" w:hAnsi="Arial" w:cs="Arial"/>
          <w:sz w:val="22"/>
          <w:szCs w:val="22"/>
          <w:u w:val="single"/>
        </w:rPr>
        <w:t>culpa probada</w:t>
      </w:r>
      <w:r w:rsidRPr="001C0F06">
        <w:rPr>
          <w:rFonts w:ascii="Arial" w:hAnsi="Arial" w:cs="Arial"/>
          <w:sz w:val="22"/>
          <w:szCs w:val="22"/>
        </w:rPr>
        <w:t>, esto es, le corresponde al demandante probar la culpa del demandado.</w:t>
      </w:r>
    </w:p>
    <w:p w14:paraId="69262D9E" w14:textId="77777777" w:rsidR="002B466F" w:rsidRPr="001C0F06" w:rsidRDefault="002B466F" w:rsidP="001C0F06">
      <w:pPr>
        <w:pStyle w:val="Textoindependiente"/>
        <w:ind w:left="426"/>
        <w:jc w:val="both"/>
        <w:rPr>
          <w:rFonts w:ascii="Arial" w:hAnsi="Arial" w:cs="Arial"/>
          <w:sz w:val="22"/>
          <w:szCs w:val="22"/>
        </w:rPr>
      </w:pPr>
    </w:p>
    <w:p w14:paraId="78B0FFA1" w14:textId="2DE903CF" w:rsidR="002B466F" w:rsidRPr="001C0F06" w:rsidRDefault="002B466F" w:rsidP="001C0F06">
      <w:pPr>
        <w:pStyle w:val="Textoindependiente"/>
        <w:ind w:left="426"/>
        <w:jc w:val="both"/>
        <w:rPr>
          <w:rFonts w:ascii="Arial" w:hAnsi="Arial" w:cs="Arial"/>
          <w:sz w:val="22"/>
          <w:szCs w:val="22"/>
        </w:rPr>
      </w:pPr>
      <w:r w:rsidRPr="001C0F06">
        <w:rPr>
          <w:rFonts w:ascii="Arial" w:hAnsi="Arial" w:cs="Arial"/>
          <w:b/>
          <w:bCs/>
          <w:sz w:val="22"/>
          <w:szCs w:val="22"/>
          <w:u w:val="single"/>
        </w:rPr>
        <w:t>El dolo o la culpa:</w:t>
      </w:r>
      <w:r w:rsidRPr="001C0F06">
        <w:rPr>
          <w:rFonts w:ascii="Arial" w:hAnsi="Arial" w:cs="Arial"/>
          <w:sz w:val="22"/>
          <w:szCs w:val="22"/>
        </w:rPr>
        <w:t xml:space="preserve"> L</w:t>
      </w:r>
      <w:r w:rsidR="007063EE" w:rsidRPr="001C0F06">
        <w:rPr>
          <w:rFonts w:ascii="Arial" w:hAnsi="Arial" w:cs="Arial"/>
          <w:sz w:val="22"/>
          <w:szCs w:val="22"/>
        </w:rPr>
        <w:t>o</w:t>
      </w:r>
      <w:r w:rsidRPr="001C0F06">
        <w:rPr>
          <w:rFonts w:ascii="Arial" w:hAnsi="Arial" w:cs="Arial"/>
          <w:sz w:val="22"/>
          <w:szCs w:val="22"/>
        </w:rPr>
        <w:t>s demandantes no han logrado probar el tipo de responsabilidad objetiva, teniendo en cuenta que las definiciones de ambos términos se extraen que la diferencia entre el dolo y la culpa es la mala fe necesaria en el dolo. La culpa puede ser consciente o no, pero el daño derivado del delito culposo no se persigue de manera consciente.</w:t>
      </w:r>
    </w:p>
    <w:p w14:paraId="394BBFA5" w14:textId="77777777" w:rsidR="002B466F" w:rsidRPr="001C0F06" w:rsidRDefault="002B466F" w:rsidP="001C0F06">
      <w:pPr>
        <w:pStyle w:val="Textoindependiente"/>
        <w:ind w:left="426"/>
        <w:jc w:val="both"/>
        <w:rPr>
          <w:rFonts w:ascii="Arial" w:hAnsi="Arial" w:cs="Arial"/>
          <w:sz w:val="22"/>
          <w:szCs w:val="22"/>
        </w:rPr>
      </w:pPr>
    </w:p>
    <w:p w14:paraId="2A03F608" w14:textId="4DC9C93A" w:rsidR="002B466F" w:rsidRPr="001C0F06" w:rsidRDefault="002B466F" w:rsidP="001C0F06">
      <w:pPr>
        <w:pStyle w:val="Textoindependiente"/>
        <w:ind w:left="426"/>
        <w:jc w:val="both"/>
        <w:rPr>
          <w:rFonts w:ascii="Arial" w:hAnsi="Arial" w:cs="Arial"/>
          <w:sz w:val="22"/>
          <w:szCs w:val="22"/>
        </w:rPr>
      </w:pPr>
      <w:r w:rsidRPr="001C0F06">
        <w:rPr>
          <w:rFonts w:ascii="Arial" w:hAnsi="Arial" w:cs="Arial"/>
          <w:b/>
          <w:bCs/>
          <w:sz w:val="22"/>
          <w:szCs w:val="22"/>
          <w:u w:val="single"/>
        </w:rPr>
        <w:t>Daño o perjuicio:</w:t>
      </w:r>
      <w:r w:rsidRPr="001C0F06">
        <w:rPr>
          <w:rFonts w:ascii="Arial" w:hAnsi="Arial" w:cs="Arial"/>
          <w:sz w:val="22"/>
          <w:szCs w:val="22"/>
        </w:rPr>
        <w:t xml:space="preserve"> L</w:t>
      </w:r>
      <w:r w:rsidR="007063EE" w:rsidRPr="001C0F06">
        <w:rPr>
          <w:rFonts w:ascii="Arial" w:hAnsi="Arial" w:cs="Arial"/>
          <w:sz w:val="22"/>
          <w:szCs w:val="22"/>
        </w:rPr>
        <w:t>o</w:t>
      </w:r>
      <w:r w:rsidRPr="001C0F06">
        <w:rPr>
          <w:rFonts w:ascii="Arial" w:hAnsi="Arial" w:cs="Arial"/>
          <w:sz w:val="22"/>
          <w:szCs w:val="22"/>
        </w:rPr>
        <w:t>s demandantes deben probar el menoscabo que sufren como consecuencia de la acción u omisión por parte del empleador, y que afecta a sus bienes, derechos o intereses.</w:t>
      </w:r>
    </w:p>
    <w:p w14:paraId="7502699E" w14:textId="77777777" w:rsidR="002B466F" w:rsidRPr="001C0F06" w:rsidRDefault="002B466F" w:rsidP="001C0F06">
      <w:pPr>
        <w:pStyle w:val="Textoindependiente"/>
        <w:ind w:left="426"/>
        <w:jc w:val="both"/>
        <w:rPr>
          <w:rFonts w:ascii="Arial" w:hAnsi="Arial" w:cs="Arial"/>
          <w:b/>
          <w:bCs/>
          <w:sz w:val="22"/>
          <w:szCs w:val="22"/>
          <w:u w:val="single"/>
        </w:rPr>
      </w:pPr>
    </w:p>
    <w:p w14:paraId="789AD4FF" w14:textId="2BD12EB6" w:rsidR="002B466F" w:rsidRPr="001C0F06" w:rsidRDefault="002B466F" w:rsidP="001C0F06">
      <w:pPr>
        <w:pStyle w:val="Textoindependiente"/>
        <w:ind w:left="426"/>
        <w:jc w:val="both"/>
        <w:rPr>
          <w:rFonts w:ascii="Arial" w:hAnsi="Arial" w:cs="Arial"/>
          <w:sz w:val="22"/>
          <w:szCs w:val="22"/>
        </w:rPr>
      </w:pPr>
      <w:r w:rsidRPr="001C0F06">
        <w:rPr>
          <w:rFonts w:ascii="Arial" w:hAnsi="Arial" w:cs="Arial"/>
          <w:b/>
          <w:bCs/>
          <w:sz w:val="22"/>
          <w:szCs w:val="22"/>
          <w:u w:val="single"/>
        </w:rPr>
        <w:t>Nexo de causalidad:</w:t>
      </w:r>
      <w:r w:rsidRPr="001C0F06">
        <w:rPr>
          <w:rFonts w:ascii="Arial" w:hAnsi="Arial" w:cs="Arial"/>
          <w:sz w:val="22"/>
          <w:szCs w:val="22"/>
        </w:rPr>
        <w:t xml:space="preserve"> L</w:t>
      </w:r>
      <w:r w:rsidR="007063EE" w:rsidRPr="001C0F06">
        <w:rPr>
          <w:rFonts w:ascii="Arial" w:hAnsi="Arial" w:cs="Arial"/>
          <w:sz w:val="22"/>
          <w:szCs w:val="22"/>
        </w:rPr>
        <w:t>o</w:t>
      </w:r>
      <w:r w:rsidRPr="001C0F06">
        <w:rPr>
          <w:rFonts w:ascii="Arial" w:hAnsi="Arial" w:cs="Arial"/>
          <w:sz w:val="22"/>
          <w:szCs w:val="22"/>
        </w:rPr>
        <w:t xml:space="preserve">s demandantes no han logrado establecer la relación existente entre el </w:t>
      </w:r>
      <w:r w:rsidRPr="001C0F06">
        <w:rPr>
          <w:rFonts w:ascii="Arial" w:hAnsi="Arial" w:cs="Arial"/>
          <w:sz w:val="22"/>
          <w:szCs w:val="22"/>
        </w:rPr>
        <w:lastRenderedPageBreak/>
        <w:t xml:space="preserve">resultado y la acción, que permite afirmar que aquel ha sido producido por esta. Siendo preciso resaltar que, del análisis del material obrante dentro del expediente, no se logra acreditar una relación causal entre el supuesto accidente de trabajo sufrido por el señor </w:t>
      </w:r>
      <w:r w:rsidR="007063EE" w:rsidRPr="001C0F06">
        <w:rPr>
          <w:rFonts w:ascii="Arial" w:hAnsi="Arial" w:cs="Arial"/>
          <w:sz w:val="22"/>
          <w:szCs w:val="22"/>
        </w:rPr>
        <w:t>Nicolás</w:t>
      </w:r>
      <w:r w:rsidRPr="001C0F06">
        <w:rPr>
          <w:rFonts w:ascii="Arial" w:hAnsi="Arial" w:cs="Arial"/>
          <w:sz w:val="22"/>
          <w:szCs w:val="22"/>
        </w:rPr>
        <w:t xml:space="preserve"> y las omisiones o falta al deber de cuidado de su empleador, pues este elemento debe estar indefectiblemente presente, toda vez que el nexo de causalidad se predica de este respecto del daño. </w:t>
      </w:r>
    </w:p>
    <w:p w14:paraId="0B0408A3" w14:textId="77777777" w:rsidR="00582BC4" w:rsidRPr="001C0F06" w:rsidRDefault="00582BC4" w:rsidP="001C0F06">
      <w:pPr>
        <w:pStyle w:val="Textoindependiente"/>
        <w:jc w:val="both"/>
        <w:rPr>
          <w:rFonts w:ascii="Arial" w:hAnsi="Arial" w:cs="Arial"/>
          <w:sz w:val="22"/>
          <w:szCs w:val="22"/>
        </w:rPr>
      </w:pPr>
    </w:p>
    <w:p w14:paraId="7BBA5BCC" w14:textId="762A9687" w:rsidR="00582BC4" w:rsidRPr="001C0F06" w:rsidRDefault="00582BC4" w:rsidP="001C0F06">
      <w:pPr>
        <w:pStyle w:val="Textoindependiente"/>
        <w:jc w:val="both"/>
        <w:rPr>
          <w:rFonts w:ascii="Arial" w:hAnsi="Arial" w:cs="Arial"/>
          <w:color w:val="111111"/>
          <w:sz w:val="22"/>
          <w:szCs w:val="22"/>
        </w:rPr>
      </w:pPr>
      <w:r w:rsidRPr="001C0F06">
        <w:rPr>
          <w:rFonts w:ascii="Arial" w:hAnsi="Arial" w:cs="Arial"/>
          <w:sz w:val="22"/>
          <w:szCs w:val="22"/>
        </w:rPr>
        <w:t xml:space="preserve">Para el caso en concreto, en el presente proceso se configuró un eximente de responsabilidad, denominado culpa exclusiva de la víctima, </w:t>
      </w:r>
      <w:r w:rsidRPr="001C0F06">
        <w:rPr>
          <w:rFonts w:ascii="Arial" w:hAnsi="Arial" w:cs="Arial"/>
          <w:color w:val="111111"/>
          <w:sz w:val="22"/>
          <w:szCs w:val="22"/>
        </w:rPr>
        <w:t xml:space="preserve">quebrantando así, el nexo de causal que se pretende establecer en el juicio de responsabilidad, puesto que en el plano fenomenológico del </w:t>
      </w:r>
      <w:proofErr w:type="spellStart"/>
      <w:r w:rsidRPr="001C0F06">
        <w:rPr>
          <w:rFonts w:ascii="Arial" w:hAnsi="Arial" w:cs="Arial"/>
          <w:i/>
          <w:iCs/>
          <w:color w:val="111111"/>
          <w:sz w:val="22"/>
          <w:szCs w:val="22"/>
        </w:rPr>
        <w:t>iter</w:t>
      </w:r>
      <w:proofErr w:type="spellEnd"/>
      <w:r w:rsidRPr="001C0F06">
        <w:rPr>
          <w:rFonts w:ascii="Arial" w:hAnsi="Arial" w:cs="Arial"/>
          <w:color w:val="111111"/>
          <w:sz w:val="22"/>
          <w:szCs w:val="22"/>
        </w:rPr>
        <w:t xml:space="preserve"> dañino, la causa adecuada del daño no le es atribuible a la conducta del sujeto que se analiza, sino a la propia víctima. Así pues, véase que el accidente de trabajo acaecido el día </w:t>
      </w:r>
      <w:r w:rsidRPr="001C0F06">
        <w:rPr>
          <w:rFonts w:ascii="Arial" w:hAnsi="Arial" w:cs="Arial"/>
          <w:sz w:val="22"/>
          <w:szCs w:val="22"/>
        </w:rPr>
        <w:t xml:space="preserve">30/05/2019 </w:t>
      </w:r>
      <w:r w:rsidRPr="001C0F06">
        <w:rPr>
          <w:rFonts w:ascii="Arial" w:hAnsi="Arial" w:cs="Arial"/>
          <w:color w:val="111111"/>
          <w:sz w:val="22"/>
          <w:szCs w:val="22"/>
        </w:rPr>
        <w:t xml:space="preserve">fue por culpa exclusiva del trabajador, al ejecutar una acción que se encontraba prohibida expresamente, evidenciándose un actuar negligente, imprudente e irresponsable por parte del señor Nicolás, omitiendo tener precaución básica y necesaria para salvaguardar su vida. </w:t>
      </w:r>
    </w:p>
    <w:p w14:paraId="6DDE664A" w14:textId="37609A7E" w:rsidR="00582BC4" w:rsidRPr="001C0F06" w:rsidRDefault="00582BC4" w:rsidP="001C0F06">
      <w:pPr>
        <w:pStyle w:val="Textoindependiente"/>
        <w:jc w:val="both"/>
        <w:rPr>
          <w:rFonts w:ascii="Arial" w:hAnsi="Arial" w:cs="Arial"/>
          <w:sz w:val="22"/>
          <w:szCs w:val="22"/>
        </w:rPr>
      </w:pPr>
    </w:p>
    <w:p w14:paraId="6B4898DD" w14:textId="57FF1B4F" w:rsidR="009C093F" w:rsidRPr="001C0F06" w:rsidRDefault="00F13871" w:rsidP="001C0F06">
      <w:pPr>
        <w:pStyle w:val="Textoindependiente"/>
        <w:jc w:val="both"/>
        <w:rPr>
          <w:rFonts w:ascii="Arial" w:hAnsi="Arial" w:cs="Arial"/>
          <w:sz w:val="22"/>
          <w:szCs w:val="22"/>
        </w:rPr>
      </w:pPr>
      <w:bookmarkStart w:id="4" w:name="_Hlk172835274"/>
      <w:r w:rsidRPr="001C0F06">
        <w:rPr>
          <w:rFonts w:ascii="Arial" w:hAnsi="Arial" w:cs="Arial"/>
          <w:sz w:val="22"/>
          <w:szCs w:val="22"/>
        </w:rPr>
        <w:t>Finalmente</w:t>
      </w:r>
      <w:r w:rsidR="009C093F" w:rsidRPr="001C0F06">
        <w:rPr>
          <w:rFonts w:ascii="Arial" w:hAnsi="Arial" w:cs="Arial"/>
          <w:sz w:val="22"/>
          <w:szCs w:val="22"/>
        </w:rPr>
        <w:t xml:space="preserve">, </w:t>
      </w:r>
      <w:r w:rsidRPr="001C0F06">
        <w:rPr>
          <w:rFonts w:ascii="Arial" w:hAnsi="Arial" w:cs="Arial"/>
          <w:sz w:val="22"/>
          <w:szCs w:val="22"/>
        </w:rPr>
        <w:t xml:space="preserve">es necesario advertir que </w:t>
      </w:r>
      <w:r w:rsidR="009C093F" w:rsidRPr="001C0F06">
        <w:rPr>
          <w:rFonts w:ascii="Arial" w:hAnsi="Arial" w:cs="Arial"/>
          <w:sz w:val="22"/>
          <w:szCs w:val="22"/>
        </w:rPr>
        <w:t xml:space="preserve">la póliza por medio de la cual se vinculó a mi </w:t>
      </w:r>
      <w:r w:rsidRPr="001C0F06">
        <w:rPr>
          <w:rFonts w:ascii="Arial" w:hAnsi="Arial" w:cs="Arial"/>
          <w:sz w:val="22"/>
          <w:szCs w:val="22"/>
        </w:rPr>
        <w:t>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bookmarkEnd w:id="4"/>
    <w:p w14:paraId="628A360E" w14:textId="77777777" w:rsidR="009C093F" w:rsidRPr="001C0F06" w:rsidRDefault="009C093F" w:rsidP="001C0F06">
      <w:pPr>
        <w:pStyle w:val="Textoindependiente"/>
        <w:jc w:val="both"/>
        <w:rPr>
          <w:rFonts w:ascii="Arial" w:hAnsi="Arial" w:cs="Arial"/>
          <w:b/>
          <w:bCs/>
          <w:sz w:val="22"/>
          <w:szCs w:val="22"/>
        </w:rPr>
      </w:pPr>
    </w:p>
    <w:p w14:paraId="10A9C232" w14:textId="46867AF9" w:rsidR="007063EE" w:rsidRPr="001C0F06" w:rsidRDefault="001F17A8" w:rsidP="001C0F06">
      <w:pPr>
        <w:pStyle w:val="Textoindependiente"/>
        <w:jc w:val="both"/>
        <w:rPr>
          <w:rFonts w:ascii="Arial" w:hAnsi="Arial" w:cs="Arial"/>
          <w:sz w:val="22"/>
          <w:szCs w:val="22"/>
        </w:rPr>
      </w:pPr>
      <w:r w:rsidRPr="001C0F06">
        <w:rPr>
          <w:rFonts w:ascii="Arial" w:hAnsi="Arial" w:cs="Arial"/>
          <w:b/>
          <w:bCs/>
          <w:sz w:val="22"/>
          <w:szCs w:val="22"/>
        </w:rPr>
        <w:t xml:space="preserve">A LA PRETENSIÓN </w:t>
      </w:r>
      <w:r w:rsidR="00556CA1" w:rsidRPr="001C0F06">
        <w:rPr>
          <w:rFonts w:ascii="Arial" w:hAnsi="Arial" w:cs="Arial"/>
          <w:b/>
          <w:bCs/>
          <w:sz w:val="22"/>
          <w:szCs w:val="22"/>
        </w:rPr>
        <w:t>SEGUNDA</w:t>
      </w:r>
      <w:r w:rsidR="00151CBA" w:rsidRPr="001C0F06">
        <w:rPr>
          <w:rFonts w:ascii="Arial" w:hAnsi="Arial" w:cs="Arial"/>
          <w:b/>
          <w:sz w:val="22"/>
          <w:szCs w:val="22"/>
        </w:rPr>
        <w:t xml:space="preserve">: </w:t>
      </w:r>
      <w:r w:rsidR="00BD15F7" w:rsidRPr="001C0F06">
        <w:rPr>
          <w:rFonts w:ascii="Arial" w:hAnsi="Arial" w:cs="Arial"/>
          <w:b/>
          <w:bCs/>
          <w:sz w:val="22"/>
          <w:szCs w:val="22"/>
        </w:rPr>
        <w:t xml:space="preserve">ME OPONGO </w:t>
      </w:r>
      <w:r w:rsidR="00BD15F7" w:rsidRPr="001C0F06">
        <w:rPr>
          <w:rFonts w:ascii="Arial" w:hAnsi="Arial" w:cs="Arial"/>
          <w:sz w:val="22"/>
          <w:szCs w:val="22"/>
        </w:rPr>
        <w:t xml:space="preserve">si se afectan los intereses de </w:t>
      </w:r>
      <w:r w:rsidR="00CB07C7" w:rsidRPr="001C0F06">
        <w:rPr>
          <w:rFonts w:ascii="Arial" w:hAnsi="Arial" w:cs="Arial"/>
          <w:sz w:val="22"/>
          <w:szCs w:val="22"/>
        </w:rPr>
        <w:t>LA EQUIDAD SEGUROS GENERALES O.C.</w:t>
      </w:r>
      <w:r w:rsidR="00BD15F7" w:rsidRPr="001C0F06">
        <w:rPr>
          <w:rFonts w:ascii="Arial" w:hAnsi="Arial" w:cs="Arial"/>
          <w:sz w:val="22"/>
          <w:szCs w:val="22"/>
        </w:rPr>
        <w:t>, debiéndose precisar que, la parte demandante no ha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 por otro lado, conforme con las documentales aportadas su empleador GENTE OPORTUNA S.A.S. le proporcionó al señor Nicolás todos los elementos de seguridad y protección personal para la ejecución de sus funciones de acuerdo con el cargo.</w:t>
      </w:r>
    </w:p>
    <w:p w14:paraId="17DFE8C7" w14:textId="77777777" w:rsidR="007063EE" w:rsidRPr="001C0F06" w:rsidRDefault="007063EE" w:rsidP="001C0F06">
      <w:pPr>
        <w:pStyle w:val="Textoindependiente"/>
        <w:jc w:val="both"/>
        <w:rPr>
          <w:rFonts w:ascii="Arial" w:hAnsi="Arial" w:cs="Arial"/>
          <w:b/>
          <w:sz w:val="22"/>
          <w:szCs w:val="22"/>
        </w:rPr>
      </w:pPr>
    </w:p>
    <w:p w14:paraId="3500ADA7" w14:textId="17901B54" w:rsidR="00BD15F7" w:rsidRPr="001C0F06" w:rsidRDefault="00BD15F7" w:rsidP="001C0F06">
      <w:pPr>
        <w:pStyle w:val="Textoindependiente"/>
        <w:jc w:val="both"/>
        <w:rPr>
          <w:rFonts w:ascii="Arial" w:hAnsi="Arial" w:cs="Arial"/>
          <w:b/>
          <w:sz w:val="22"/>
          <w:szCs w:val="22"/>
        </w:rPr>
      </w:pPr>
      <w:r w:rsidRPr="001C0F06">
        <w:rPr>
          <w:rFonts w:ascii="Arial" w:hAnsi="Arial" w:cs="Arial"/>
          <w:b/>
          <w:bCs/>
          <w:sz w:val="22"/>
          <w:szCs w:val="22"/>
        </w:rPr>
        <w:t>A LA PRETENSIÓN TECERA</w:t>
      </w:r>
      <w:r w:rsidRPr="001C0F06">
        <w:rPr>
          <w:rFonts w:ascii="Arial" w:hAnsi="Arial" w:cs="Arial"/>
          <w:b/>
          <w:sz w:val="22"/>
          <w:szCs w:val="22"/>
        </w:rPr>
        <w:t xml:space="preserve">: </w:t>
      </w:r>
      <w:r w:rsidRPr="001C0F06">
        <w:rPr>
          <w:rFonts w:ascii="Arial" w:hAnsi="Arial" w:cs="Arial"/>
          <w:b/>
          <w:bCs/>
          <w:sz w:val="22"/>
          <w:szCs w:val="22"/>
        </w:rPr>
        <w:t xml:space="preserve">ME OPONGO </w:t>
      </w:r>
      <w:r w:rsidRPr="001C0F06">
        <w:rPr>
          <w:rFonts w:ascii="Arial" w:hAnsi="Arial" w:cs="Arial"/>
          <w:sz w:val="22"/>
          <w:szCs w:val="22"/>
        </w:rPr>
        <w:t xml:space="preserve">si se afectan los intereses de </w:t>
      </w:r>
      <w:r w:rsidR="00CB07C7" w:rsidRPr="001C0F06">
        <w:rPr>
          <w:rFonts w:ascii="Arial" w:hAnsi="Arial" w:cs="Arial"/>
          <w:sz w:val="22"/>
          <w:szCs w:val="22"/>
        </w:rPr>
        <w:t>LA EQUIDAD SEGUROS GENERALES O.C.</w:t>
      </w:r>
      <w:r w:rsidRPr="001C0F06">
        <w:rPr>
          <w:rFonts w:ascii="Arial" w:hAnsi="Arial" w:cs="Arial"/>
          <w:sz w:val="22"/>
          <w:szCs w:val="22"/>
        </w:rPr>
        <w:t>, debiéndose precisar que, la parte demandante no ha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 por otro lado, conforme con las documentales aportadas su empleador GENTE OPORTUNA S.A.S. le proporcionó al señor Nicolás todos los elementos de seguridad y protección personal para la ejecución de sus funciones de acuerdo con el cargo.</w:t>
      </w:r>
    </w:p>
    <w:p w14:paraId="612DCC3A" w14:textId="77777777" w:rsidR="00BD15F7" w:rsidRPr="001C0F06" w:rsidRDefault="00BD15F7" w:rsidP="001C0F06">
      <w:pPr>
        <w:pStyle w:val="Textoindependiente"/>
        <w:jc w:val="both"/>
        <w:rPr>
          <w:rFonts w:ascii="Arial" w:hAnsi="Arial" w:cs="Arial"/>
          <w:b/>
          <w:sz w:val="22"/>
          <w:szCs w:val="22"/>
        </w:rPr>
      </w:pPr>
    </w:p>
    <w:p w14:paraId="1733261C" w14:textId="51CBD425" w:rsidR="007063EE" w:rsidRPr="001C0F06" w:rsidRDefault="00BD15F7" w:rsidP="001C0F06">
      <w:pPr>
        <w:pStyle w:val="Textoindependiente"/>
        <w:jc w:val="both"/>
        <w:rPr>
          <w:rFonts w:ascii="Arial" w:hAnsi="Arial" w:cs="Arial"/>
          <w:sz w:val="22"/>
          <w:szCs w:val="22"/>
        </w:rPr>
      </w:pPr>
      <w:r w:rsidRPr="001C0F06">
        <w:rPr>
          <w:rFonts w:ascii="Arial" w:hAnsi="Arial" w:cs="Arial"/>
          <w:b/>
          <w:bCs/>
          <w:sz w:val="22"/>
          <w:szCs w:val="22"/>
        </w:rPr>
        <w:t xml:space="preserve">A LA PRETENSIÓN CUARTA: ME OPONGO </w:t>
      </w:r>
      <w:r w:rsidRPr="001C0F06">
        <w:rPr>
          <w:rFonts w:ascii="Arial" w:hAnsi="Arial" w:cs="Arial"/>
          <w:sz w:val="22"/>
          <w:szCs w:val="22"/>
        </w:rPr>
        <w:t xml:space="preserve">si se afectan los intereses de </w:t>
      </w:r>
      <w:r w:rsidR="00CB07C7" w:rsidRPr="001C0F06">
        <w:rPr>
          <w:rFonts w:ascii="Arial" w:hAnsi="Arial" w:cs="Arial"/>
          <w:sz w:val="22"/>
          <w:szCs w:val="22"/>
        </w:rPr>
        <w:t>LA EQUIDAD SEGUROS GENERALES O.C.</w:t>
      </w:r>
      <w:r w:rsidRPr="001C0F06">
        <w:rPr>
          <w:rFonts w:ascii="Arial" w:hAnsi="Arial" w:cs="Arial"/>
          <w:sz w:val="22"/>
          <w:szCs w:val="22"/>
        </w:rPr>
        <w:t>, debiéndose precisar que, la parte demandante no ha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 por otro lado, conforme con las documentales aportadas su empleador GENTE OPORTUNA S.A.S. le proporcionó al señor Nicolás todos los elementos de seguridad y protección personal para la ejecución de sus funciones de acuerdo con el cargo, asimismo, le brindó capacitación, inducción y reinducción sobre la ejecución de sus funciones, riesgos y peligros y demás aspectos en seguridad y salud en el trabajo.</w:t>
      </w:r>
    </w:p>
    <w:p w14:paraId="7596C568" w14:textId="77777777" w:rsidR="00BD15F7" w:rsidRPr="001C0F06" w:rsidRDefault="00BD15F7" w:rsidP="001C0F06">
      <w:pPr>
        <w:pStyle w:val="Textoindependiente"/>
        <w:jc w:val="both"/>
        <w:rPr>
          <w:rFonts w:ascii="Arial" w:hAnsi="Arial" w:cs="Arial"/>
          <w:b/>
          <w:sz w:val="22"/>
          <w:szCs w:val="22"/>
        </w:rPr>
      </w:pPr>
    </w:p>
    <w:p w14:paraId="0AB1208F" w14:textId="69AB5B46" w:rsidR="00BD15F7" w:rsidRPr="001C0F06" w:rsidRDefault="00BD15F7" w:rsidP="001C0F06">
      <w:pPr>
        <w:pStyle w:val="Textoindependiente"/>
        <w:jc w:val="both"/>
        <w:rPr>
          <w:rFonts w:ascii="Arial" w:hAnsi="Arial" w:cs="Arial"/>
          <w:sz w:val="22"/>
          <w:szCs w:val="22"/>
        </w:rPr>
      </w:pPr>
      <w:r w:rsidRPr="001C0F06">
        <w:rPr>
          <w:rFonts w:ascii="Arial" w:hAnsi="Arial" w:cs="Arial"/>
          <w:b/>
          <w:bCs/>
          <w:sz w:val="22"/>
          <w:szCs w:val="22"/>
        </w:rPr>
        <w:t xml:space="preserve">A LA PRETENSIÓN QUINTA: ME OPONGO </w:t>
      </w:r>
      <w:r w:rsidRPr="001C0F06">
        <w:rPr>
          <w:rFonts w:ascii="Arial" w:hAnsi="Arial" w:cs="Arial"/>
          <w:sz w:val="22"/>
          <w:szCs w:val="22"/>
        </w:rPr>
        <w:t xml:space="preserve">si se afectan los intereses de </w:t>
      </w:r>
      <w:r w:rsidR="00CB07C7" w:rsidRPr="001C0F06">
        <w:rPr>
          <w:rFonts w:ascii="Arial" w:hAnsi="Arial" w:cs="Arial"/>
          <w:sz w:val="22"/>
          <w:szCs w:val="22"/>
        </w:rPr>
        <w:t>LA EQUIDAD SEGUROS GENERALES O.C.</w:t>
      </w:r>
      <w:r w:rsidRPr="001C0F06">
        <w:rPr>
          <w:rFonts w:ascii="Arial" w:hAnsi="Arial" w:cs="Arial"/>
          <w:sz w:val="22"/>
          <w:szCs w:val="22"/>
        </w:rPr>
        <w:t>, debiéndose precisar que, si bien el evento fue calificado como accidente de trabajo por parte de la ARL AXA COLPATRIA, la parte demandante no ha logrado probar los elementos estructurantes que comprometan la responsabilidad del empleador, lo cual es su carga de conformidad con el artículo 167 de C.G.P, esto es, no acreditó una culpa atribuible al empleador y un nexo causal, entre esta última y el daño.</w:t>
      </w:r>
    </w:p>
    <w:p w14:paraId="20C65DCC" w14:textId="77777777" w:rsidR="00564D4A" w:rsidRPr="001C0F06" w:rsidRDefault="00564D4A" w:rsidP="001C0F06">
      <w:pPr>
        <w:pStyle w:val="Textoindependiente"/>
        <w:jc w:val="both"/>
        <w:rPr>
          <w:rFonts w:ascii="Arial" w:hAnsi="Arial" w:cs="Arial"/>
          <w:sz w:val="22"/>
          <w:szCs w:val="22"/>
        </w:rPr>
      </w:pPr>
    </w:p>
    <w:p w14:paraId="0D39A6F2" w14:textId="081CAC86" w:rsidR="00BD15F7" w:rsidRPr="001C0F06" w:rsidRDefault="00BD15F7" w:rsidP="001C0F06">
      <w:pPr>
        <w:pStyle w:val="Textoindependiente"/>
        <w:jc w:val="both"/>
        <w:rPr>
          <w:rFonts w:ascii="Arial" w:hAnsi="Arial" w:cs="Arial"/>
          <w:sz w:val="22"/>
          <w:szCs w:val="22"/>
        </w:rPr>
      </w:pPr>
      <w:r w:rsidRPr="001C0F06">
        <w:rPr>
          <w:rFonts w:ascii="Arial" w:hAnsi="Arial" w:cs="Arial"/>
          <w:b/>
          <w:bCs/>
          <w:sz w:val="22"/>
          <w:szCs w:val="22"/>
        </w:rPr>
        <w:t xml:space="preserve">A LA PRETENSIÓN SEXTA: ME OPONGO </w:t>
      </w:r>
      <w:r w:rsidRPr="001C0F06">
        <w:rPr>
          <w:rFonts w:ascii="Arial" w:hAnsi="Arial" w:cs="Arial"/>
          <w:sz w:val="22"/>
          <w:szCs w:val="22"/>
        </w:rPr>
        <w:t xml:space="preserve">si se afectan los intereses de </w:t>
      </w:r>
      <w:r w:rsidR="00CB07C7" w:rsidRPr="001C0F06">
        <w:rPr>
          <w:rFonts w:ascii="Arial" w:hAnsi="Arial" w:cs="Arial"/>
          <w:sz w:val="22"/>
          <w:szCs w:val="22"/>
        </w:rPr>
        <w:t>LA EQUIDAD SEGUROS GENERALES O.C.</w:t>
      </w:r>
      <w:r w:rsidRPr="001C0F06">
        <w:rPr>
          <w:rFonts w:ascii="Arial" w:hAnsi="Arial" w:cs="Arial"/>
          <w:sz w:val="22"/>
          <w:szCs w:val="22"/>
        </w:rPr>
        <w:t xml:space="preserve">, debiéndose precisar que, si bien </w:t>
      </w:r>
      <w:r w:rsidR="00564D4A" w:rsidRPr="001C0F06">
        <w:rPr>
          <w:rFonts w:ascii="Arial" w:hAnsi="Arial" w:cs="Arial"/>
          <w:sz w:val="22"/>
          <w:szCs w:val="22"/>
        </w:rPr>
        <w:t>el demandante aduce que la JUNTA NACIONAL DE CALIFICACIÓN DE INVALIDEZ lo calificó</w:t>
      </w:r>
      <w:r w:rsidR="008028DE" w:rsidRPr="001C0F06">
        <w:rPr>
          <w:rFonts w:ascii="Arial" w:hAnsi="Arial" w:cs="Arial"/>
          <w:sz w:val="22"/>
          <w:szCs w:val="22"/>
        </w:rPr>
        <w:t xml:space="preserve">, </w:t>
      </w:r>
      <w:r w:rsidR="00564D4A" w:rsidRPr="001C0F06">
        <w:rPr>
          <w:rFonts w:ascii="Arial" w:hAnsi="Arial" w:cs="Arial"/>
          <w:sz w:val="22"/>
          <w:szCs w:val="22"/>
        </w:rPr>
        <w:t>lo cierto es que, dentro de las pruebas aportadas NO se vislumbra el mentado dictamen. Por otro lado</w:t>
      </w:r>
      <w:r w:rsidRPr="001C0F06">
        <w:rPr>
          <w:rFonts w:ascii="Arial" w:hAnsi="Arial" w:cs="Arial"/>
          <w:sz w:val="22"/>
          <w:szCs w:val="22"/>
        </w:rPr>
        <w:t>, la parte demandante no ha logrado probar los elementos estructurantes que comprometan la responsabilidad del empleador, lo cual es su carga de conformidad con el artículo 167 de C.G.P, esto es, no acreditó una culpa atribuible al empleador y un nexo causal, entre esta última y el daño.</w:t>
      </w:r>
    </w:p>
    <w:p w14:paraId="34687548" w14:textId="77777777" w:rsidR="00F13871" w:rsidRPr="001C0F06" w:rsidRDefault="00F13871" w:rsidP="001C0F06">
      <w:pPr>
        <w:pStyle w:val="Textoindependiente"/>
        <w:jc w:val="both"/>
        <w:rPr>
          <w:rFonts w:ascii="Arial" w:hAnsi="Arial" w:cs="Arial"/>
          <w:sz w:val="22"/>
          <w:szCs w:val="22"/>
        </w:rPr>
      </w:pPr>
    </w:p>
    <w:p w14:paraId="0568906A" w14:textId="33A29625" w:rsidR="00F13871" w:rsidRPr="001C0F06" w:rsidRDefault="00F13871" w:rsidP="001C0F06">
      <w:pPr>
        <w:pStyle w:val="Textoindependiente"/>
        <w:jc w:val="both"/>
        <w:rPr>
          <w:rFonts w:ascii="Arial" w:hAnsi="Arial" w:cs="Arial"/>
          <w:sz w:val="22"/>
          <w:szCs w:val="22"/>
        </w:rPr>
      </w:pPr>
      <w:r w:rsidRPr="001C0F06">
        <w:rPr>
          <w:rFonts w:ascii="Arial" w:hAnsi="Arial" w:cs="Arial"/>
          <w:sz w:val="22"/>
          <w:szCs w:val="22"/>
        </w:rPr>
        <w:t xml:space="preserve">Finalmente, se destaca que la parte demandante NO aportó como prueba y no obra en el plenario del dictamen aludido en la presente pretensión. </w:t>
      </w:r>
    </w:p>
    <w:p w14:paraId="7C601605" w14:textId="77777777" w:rsidR="00BD15F7" w:rsidRPr="001C0F06" w:rsidRDefault="00BD15F7" w:rsidP="001C0F06">
      <w:pPr>
        <w:pStyle w:val="Textoindependiente"/>
        <w:jc w:val="both"/>
        <w:rPr>
          <w:rFonts w:ascii="Arial" w:hAnsi="Arial" w:cs="Arial"/>
          <w:b/>
          <w:sz w:val="22"/>
          <w:szCs w:val="22"/>
        </w:rPr>
      </w:pPr>
    </w:p>
    <w:p w14:paraId="4268BFCE" w14:textId="62A6855F" w:rsidR="00BD15F7" w:rsidRPr="001C0F06" w:rsidRDefault="00BD15F7" w:rsidP="001C0F06">
      <w:pPr>
        <w:pStyle w:val="Textoindependiente"/>
        <w:jc w:val="both"/>
        <w:rPr>
          <w:rFonts w:ascii="Arial" w:hAnsi="Arial" w:cs="Arial"/>
          <w:sz w:val="22"/>
          <w:szCs w:val="22"/>
        </w:rPr>
      </w:pPr>
      <w:r w:rsidRPr="001C0F06">
        <w:rPr>
          <w:rFonts w:ascii="Arial" w:hAnsi="Arial" w:cs="Arial"/>
          <w:b/>
          <w:bCs/>
          <w:sz w:val="22"/>
          <w:szCs w:val="22"/>
        </w:rPr>
        <w:t xml:space="preserve">A LA PRETENSIÓN SÉPTIMA: ME OPONGO </w:t>
      </w:r>
      <w:r w:rsidRPr="001C0F06">
        <w:rPr>
          <w:rFonts w:ascii="Arial" w:hAnsi="Arial" w:cs="Arial"/>
          <w:sz w:val="22"/>
          <w:szCs w:val="22"/>
        </w:rPr>
        <w:t xml:space="preserve">si se afectan los intereses de </w:t>
      </w:r>
      <w:r w:rsidR="00CB07C7" w:rsidRPr="001C0F06">
        <w:rPr>
          <w:rFonts w:ascii="Arial" w:hAnsi="Arial" w:cs="Arial"/>
          <w:sz w:val="22"/>
          <w:szCs w:val="22"/>
        </w:rPr>
        <w:t>LA EQUIDAD SEGUROS GENERALES O.C.</w:t>
      </w:r>
      <w:r w:rsidRPr="001C0F06">
        <w:rPr>
          <w:rFonts w:ascii="Arial" w:hAnsi="Arial" w:cs="Arial"/>
          <w:sz w:val="22"/>
          <w:szCs w:val="22"/>
        </w:rPr>
        <w:t xml:space="preserve">, debiéndose precisar que, de conformidad con la documental aportada </w:t>
      </w:r>
      <w:r w:rsidR="0002599F" w:rsidRPr="001C0F06">
        <w:rPr>
          <w:rFonts w:ascii="Arial" w:hAnsi="Arial" w:cs="Arial"/>
          <w:sz w:val="22"/>
          <w:szCs w:val="22"/>
        </w:rPr>
        <w:t>NO se vislumbra dictamen de perdida de la capacidad laboral que le otorgará un PCL del 41,18%</w:t>
      </w:r>
      <w:r w:rsidRPr="001C0F06">
        <w:rPr>
          <w:rFonts w:ascii="Arial" w:hAnsi="Arial" w:cs="Arial"/>
          <w:sz w:val="22"/>
          <w:szCs w:val="22"/>
        </w:rPr>
        <w:t>,</w:t>
      </w:r>
      <w:r w:rsidR="0002599F" w:rsidRPr="001C0F06">
        <w:rPr>
          <w:rFonts w:ascii="Arial" w:hAnsi="Arial" w:cs="Arial"/>
          <w:sz w:val="22"/>
          <w:szCs w:val="22"/>
        </w:rPr>
        <w:t xml:space="preserve"> por otro lado,</w:t>
      </w:r>
      <w:r w:rsidRPr="001C0F06">
        <w:rPr>
          <w:rFonts w:ascii="Arial" w:hAnsi="Arial" w:cs="Arial"/>
          <w:sz w:val="22"/>
          <w:szCs w:val="22"/>
        </w:rPr>
        <w:t xml:space="preserve"> </w:t>
      </w:r>
      <w:r w:rsidR="0002599F" w:rsidRPr="001C0F06">
        <w:rPr>
          <w:rFonts w:ascii="Arial" w:hAnsi="Arial" w:cs="Arial"/>
          <w:sz w:val="22"/>
          <w:szCs w:val="22"/>
        </w:rPr>
        <w:t>NO</w:t>
      </w:r>
      <w:r w:rsidRPr="001C0F06">
        <w:rPr>
          <w:rFonts w:ascii="Arial" w:hAnsi="Arial" w:cs="Arial"/>
          <w:sz w:val="22"/>
          <w:szCs w:val="22"/>
        </w:rPr>
        <w:t xml:space="preserve"> ha</w:t>
      </w:r>
      <w:r w:rsidR="0002599F" w:rsidRPr="001C0F06">
        <w:rPr>
          <w:rFonts w:ascii="Arial" w:hAnsi="Arial" w:cs="Arial"/>
          <w:sz w:val="22"/>
          <w:szCs w:val="22"/>
        </w:rPr>
        <w:t>n</w:t>
      </w:r>
      <w:r w:rsidRPr="001C0F06">
        <w:rPr>
          <w:rFonts w:ascii="Arial" w:hAnsi="Arial" w:cs="Arial"/>
          <w:sz w:val="22"/>
          <w:szCs w:val="22"/>
        </w:rPr>
        <w:t xml:space="preserve"> logrado probar los elementos estructurantes que comprometan la responsabilidad del empleador, lo cual es su carga de conformidad con el artículo 167 de C.G.P, esto es, no acreditó una culpa atribuible al empleador y un nexo causal, entre esta última y el daño.</w:t>
      </w:r>
    </w:p>
    <w:p w14:paraId="2E15B54A" w14:textId="77777777" w:rsidR="00BD15F7" w:rsidRPr="001C0F06" w:rsidRDefault="00BD15F7" w:rsidP="001C0F06">
      <w:pPr>
        <w:pStyle w:val="Textoindependiente"/>
        <w:jc w:val="both"/>
        <w:rPr>
          <w:rFonts w:ascii="Arial" w:hAnsi="Arial" w:cs="Arial"/>
          <w:b/>
          <w:sz w:val="22"/>
          <w:szCs w:val="22"/>
        </w:rPr>
      </w:pPr>
    </w:p>
    <w:p w14:paraId="4A32557D" w14:textId="77777777" w:rsidR="00F13871" w:rsidRPr="001C0F06" w:rsidRDefault="00EE0664" w:rsidP="001C0F06">
      <w:pPr>
        <w:pStyle w:val="Textoindependiente"/>
        <w:jc w:val="both"/>
        <w:rPr>
          <w:rFonts w:ascii="Arial" w:hAnsi="Arial" w:cs="Arial"/>
          <w:sz w:val="22"/>
          <w:szCs w:val="22"/>
        </w:rPr>
      </w:pPr>
      <w:r w:rsidRPr="001C0F06">
        <w:rPr>
          <w:rFonts w:ascii="Arial" w:hAnsi="Arial" w:cs="Arial"/>
          <w:b/>
          <w:bCs/>
          <w:sz w:val="22"/>
          <w:szCs w:val="22"/>
        </w:rPr>
        <w:t xml:space="preserve">A LA PRETENSIÓN OCTAVA: </w:t>
      </w:r>
      <w:r w:rsidR="00F13871" w:rsidRPr="001C0F06">
        <w:rPr>
          <w:rFonts w:ascii="Arial" w:hAnsi="Arial" w:cs="Arial"/>
          <w:b/>
          <w:bCs/>
          <w:sz w:val="22"/>
          <w:szCs w:val="22"/>
        </w:rPr>
        <w:t xml:space="preserve">ME OPONGO </w:t>
      </w:r>
      <w:r w:rsidR="00F13871" w:rsidRPr="001C0F06">
        <w:rPr>
          <w:rFonts w:ascii="Arial" w:hAnsi="Arial" w:cs="Arial"/>
          <w:sz w:val="22"/>
          <w:szCs w:val="22"/>
        </w:rPr>
        <w:t xml:space="preserve">si se afectan los intereses de LA EQUIDAD SEGUROS GENERALES O.C., debiéndose precisar que, NO es posible que se reconozca que el accidente sufrido el día 30/05/2019 por el señor NICOLÁS BOLAÑOS es como consecuencia de la culpa de la empresa GENTE OPORTUNA S.A.S., pues de la documental obrante en el plenario se logra extraer que el accidente ocurrido se dio por </w:t>
      </w:r>
      <w:r w:rsidR="00F13871" w:rsidRPr="001C0F06">
        <w:rPr>
          <w:rFonts w:ascii="Arial" w:hAnsi="Arial" w:cs="Arial"/>
          <w:b/>
          <w:bCs/>
          <w:sz w:val="22"/>
          <w:szCs w:val="22"/>
          <w:u w:val="single"/>
        </w:rPr>
        <w:t>culpa exclusiva del trabajador</w:t>
      </w:r>
      <w:r w:rsidR="00F13871" w:rsidRPr="001C0F06">
        <w:rPr>
          <w:rFonts w:ascii="Arial" w:hAnsi="Arial" w:cs="Arial"/>
          <w:sz w:val="22"/>
          <w:szCs w:val="22"/>
        </w:rPr>
        <w:t>, pues hubo un actuar negligente desconociendo las capacitaciones e instrucciones brindadas sobre el manejo de la máquina compactadora.</w:t>
      </w:r>
    </w:p>
    <w:p w14:paraId="080688AF" w14:textId="77777777" w:rsidR="00F13871" w:rsidRPr="001C0F06" w:rsidRDefault="00F13871" w:rsidP="001C0F06">
      <w:pPr>
        <w:pStyle w:val="Textoindependiente"/>
        <w:jc w:val="both"/>
        <w:rPr>
          <w:rFonts w:ascii="Arial" w:hAnsi="Arial" w:cs="Arial"/>
          <w:sz w:val="22"/>
          <w:szCs w:val="22"/>
        </w:rPr>
      </w:pPr>
    </w:p>
    <w:p w14:paraId="7DB6671B" w14:textId="77777777" w:rsidR="00F13871" w:rsidRPr="001C0F06" w:rsidRDefault="00F13871" w:rsidP="001C0F06">
      <w:pPr>
        <w:pStyle w:val="Textoindependiente"/>
        <w:jc w:val="both"/>
        <w:rPr>
          <w:rFonts w:ascii="Arial" w:hAnsi="Arial" w:cs="Arial"/>
          <w:sz w:val="22"/>
          <w:szCs w:val="22"/>
        </w:rPr>
      </w:pPr>
      <w:r w:rsidRPr="001C0F06">
        <w:rPr>
          <w:rFonts w:ascii="Arial" w:hAnsi="Arial" w:cs="Arial"/>
          <w:sz w:val="22"/>
          <w:szCs w:val="22"/>
        </w:rPr>
        <w:t>Debe precisarse que, frente a una culpa patronal, la parte demandante no ha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w:t>
      </w:r>
    </w:p>
    <w:p w14:paraId="599E663A" w14:textId="77777777" w:rsidR="00F13871" w:rsidRPr="001C0F06" w:rsidRDefault="00F13871" w:rsidP="001C0F06">
      <w:pPr>
        <w:pStyle w:val="Textoindependiente"/>
        <w:ind w:left="720"/>
        <w:jc w:val="both"/>
        <w:rPr>
          <w:rFonts w:ascii="Arial" w:hAnsi="Arial" w:cs="Arial"/>
          <w:sz w:val="22"/>
          <w:szCs w:val="22"/>
        </w:rPr>
      </w:pPr>
    </w:p>
    <w:p w14:paraId="2CC49CCF" w14:textId="77777777" w:rsidR="00F13871" w:rsidRPr="001C0F06" w:rsidRDefault="00F13871" w:rsidP="001C0F06">
      <w:pPr>
        <w:pStyle w:val="Textoindependiente"/>
        <w:jc w:val="both"/>
        <w:rPr>
          <w:rFonts w:ascii="Arial" w:hAnsi="Arial" w:cs="Arial"/>
          <w:sz w:val="22"/>
          <w:szCs w:val="22"/>
        </w:rPr>
      </w:pPr>
      <w:r w:rsidRPr="001C0F06">
        <w:rPr>
          <w:rFonts w:ascii="Arial" w:hAnsi="Arial" w:cs="Arial"/>
          <w:sz w:val="22"/>
          <w:szCs w:val="22"/>
        </w:rPr>
        <w:t xml:space="preserve">Aunado a lo anterior, es evidente que no podría constituir un actuar negligente, imprudente o imperito, ni violatorio de reglamentos, pues como consta en los documentos que obran en el expediente el empleador ofreció todas las capacitaciones, inducciones y socialización de responsabilidades en el SST al señor Nicolás. </w:t>
      </w:r>
    </w:p>
    <w:p w14:paraId="0DC06D98" w14:textId="77777777" w:rsidR="00F13871" w:rsidRPr="001C0F06" w:rsidRDefault="00F13871" w:rsidP="001C0F06">
      <w:pPr>
        <w:pStyle w:val="Textoindependiente"/>
        <w:jc w:val="both"/>
        <w:rPr>
          <w:rFonts w:ascii="Arial" w:hAnsi="Arial" w:cs="Arial"/>
          <w:sz w:val="22"/>
          <w:szCs w:val="22"/>
        </w:rPr>
      </w:pPr>
    </w:p>
    <w:p w14:paraId="2A392322" w14:textId="77777777" w:rsidR="00F13871" w:rsidRPr="001C0F06" w:rsidRDefault="00F13871" w:rsidP="001C0F06">
      <w:pPr>
        <w:pStyle w:val="Default"/>
        <w:jc w:val="both"/>
        <w:rPr>
          <w:bCs/>
          <w:sz w:val="22"/>
          <w:szCs w:val="22"/>
        </w:rPr>
      </w:pPr>
      <w:r w:rsidRPr="001C0F06">
        <w:rPr>
          <w:bCs/>
          <w:sz w:val="22"/>
          <w:szCs w:val="22"/>
          <w:lang w:val="es-ES"/>
        </w:rPr>
        <w:t>Se reitera</w:t>
      </w:r>
      <w:r w:rsidRPr="001C0F06">
        <w:rPr>
          <w:bCs/>
          <w:sz w:val="22"/>
          <w:szCs w:val="22"/>
        </w:rPr>
        <w:t xml:space="preserve"> que para que se configure culpa patronal y que la misma pueda ser atribuible al empleador para el reconocimiento y pago de indemnización plena de perjuicios, deben concurrir los siguientes elementos:</w:t>
      </w:r>
    </w:p>
    <w:p w14:paraId="6D058AB1" w14:textId="77777777" w:rsidR="00F13871" w:rsidRPr="001C0F06" w:rsidRDefault="00F13871" w:rsidP="001C0F06">
      <w:pPr>
        <w:pStyle w:val="Default"/>
        <w:ind w:left="720"/>
        <w:jc w:val="both"/>
        <w:rPr>
          <w:bCs/>
          <w:sz w:val="22"/>
          <w:szCs w:val="22"/>
        </w:rPr>
      </w:pPr>
    </w:p>
    <w:p w14:paraId="08A6A31D" w14:textId="77777777" w:rsidR="00F13871" w:rsidRPr="001C0F06" w:rsidRDefault="00F13871" w:rsidP="001C0F06">
      <w:pPr>
        <w:pStyle w:val="Textoindependiente"/>
        <w:ind w:left="426"/>
        <w:jc w:val="both"/>
        <w:rPr>
          <w:rFonts w:ascii="Arial" w:hAnsi="Arial" w:cs="Arial"/>
          <w:sz w:val="22"/>
          <w:szCs w:val="22"/>
        </w:rPr>
      </w:pPr>
      <w:r w:rsidRPr="001C0F06">
        <w:rPr>
          <w:rFonts w:ascii="Arial" w:hAnsi="Arial" w:cs="Arial"/>
          <w:b/>
          <w:bCs/>
          <w:sz w:val="22"/>
          <w:szCs w:val="22"/>
          <w:u w:val="single"/>
        </w:rPr>
        <w:t>La conducta</w:t>
      </w:r>
      <w:r w:rsidRPr="001C0F06">
        <w:rPr>
          <w:rFonts w:ascii="Arial" w:hAnsi="Arial" w:cs="Arial"/>
          <w:sz w:val="22"/>
          <w:szCs w:val="22"/>
        </w:rPr>
        <w:t xml:space="preserve">, por acción u omisión del empleador y que la misma cuente con elemento subjetivo; culpa o dolo del sujeto demandado, en la medida en que este tipo de responsabilidad que se demanda se sustenta en la </w:t>
      </w:r>
      <w:r w:rsidRPr="001C0F06">
        <w:rPr>
          <w:rFonts w:ascii="Arial" w:hAnsi="Arial" w:cs="Arial"/>
          <w:sz w:val="22"/>
          <w:szCs w:val="22"/>
          <w:u w:val="single"/>
        </w:rPr>
        <w:t>culpa probada</w:t>
      </w:r>
      <w:r w:rsidRPr="001C0F06">
        <w:rPr>
          <w:rFonts w:ascii="Arial" w:hAnsi="Arial" w:cs="Arial"/>
          <w:sz w:val="22"/>
          <w:szCs w:val="22"/>
        </w:rPr>
        <w:t>, esto es, le corresponde al demandante probar la culpa del demandado.</w:t>
      </w:r>
    </w:p>
    <w:p w14:paraId="7BCC37EB" w14:textId="77777777" w:rsidR="00F13871" w:rsidRPr="001C0F06" w:rsidRDefault="00F13871" w:rsidP="001C0F06">
      <w:pPr>
        <w:pStyle w:val="Textoindependiente"/>
        <w:ind w:left="426"/>
        <w:jc w:val="both"/>
        <w:rPr>
          <w:rFonts w:ascii="Arial" w:hAnsi="Arial" w:cs="Arial"/>
          <w:sz w:val="22"/>
          <w:szCs w:val="22"/>
        </w:rPr>
      </w:pPr>
    </w:p>
    <w:p w14:paraId="648A2EE6" w14:textId="77777777" w:rsidR="00F13871" w:rsidRPr="001C0F06" w:rsidRDefault="00F13871" w:rsidP="001C0F06">
      <w:pPr>
        <w:pStyle w:val="Textoindependiente"/>
        <w:ind w:left="426"/>
        <w:jc w:val="both"/>
        <w:rPr>
          <w:rFonts w:ascii="Arial" w:hAnsi="Arial" w:cs="Arial"/>
          <w:sz w:val="22"/>
          <w:szCs w:val="22"/>
        </w:rPr>
      </w:pPr>
      <w:r w:rsidRPr="001C0F06">
        <w:rPr>
          <w:rFonts w:ascii="Arial" w:hAnsi="Arial" w:cs="Arial"/>
          <w:b/>
          <w:bCs/>
          <w:sz w:val="22"/>
          <w:szCs w:val="22"/>
          <w:u w:val="single"/>
        </w:rPr>
        <w:t>El dolo o la culpa:</w:t>
      </w:r>
      <w:r w:rsidRPr="001C0F06">
        <w:rPr>
          <w:rFonts w:ascii="Arial" w:hAnsi="Arial" w:cs="Arial"/>
          <w:sz w:val="22"/>
          <w:szCs w:val="22"/>
        </w:rPr>
        <w:t xml:space="preserve"> Los demandantes no han logrado probar el tipo de responsabilidad objetiva, teniendo en cuenta que las definiciones de ambos términos se extraen que la diferencia entre el dolo y la culpa es la mala fe necesaria en el dolo. La culpa puede ser consciente o no, pero el daño derivado del delito culposo no se persigue de manera consciente.</w:t>
      </w:r>
    </w:p>
    <w:p w14:paraId="24362990" w14:textId="77777777" w:rsidR="00F13871" w:rsidRPr="001C0F06" w:rsidRDefault="00F13871" w:rsidP="001C0F06">
      <w:pPr>
        <w:pStyle w:val="Textoindependiente"/>
        <w:ind w:left="426"/>
        <w:jc w:val="both"/>
        <w:rPr>
          <w:rFonts w:ascii="Arial" w:hAnsi="Arial" w:cs="Arial"/>
          <w:sz w:val="22"/>
          <w:szCs w:val="22"/>
        </w:rPr>
      </w:pPr>
    </w:p>
    <w:p w14:paraId="4CE54464" w14:textId="77777777" w:rsidR="00F13871" w:rsidRPr="001C0F06" w:rsidRDefault="00F13871" w:rsidP="001C0F06">
      <w:pPr>
        <w:pStyle w:val="Textoindependiente"/>
        <w:ind w:left="426"/>
        <w:jc w:val="both"/>
        <w:rPr>
          <w:rFonts w:ascii="Arial" w:hAnsi="Arial" w:cs="Arial"/>
          <w:sz w:val="22"/>
          <w:szCs w:val="22"/>
        </w:rPr>
      </w:pPr>
      <w:r w:rsidRPr="001C0F06">
        <w:rPr>
          <w:rFonts w:ascii="Arial" w:hAnsi="Arial" w:cs="Arial"/>
          <w:b/>
          <w:bCs/>
          <w:sz w:val="22"/>
          <w:szCs w:val="22"/>
          <w:u w:val="single"/>
        </w:rPr>
        <w:t>Daño o perjuicio:</w:t>
      </w:r>
      <w:r w:rsidRPr="001C0F06">
        <w:rPr>
          <w:rFonts w:ascii="Arial" w:hAnsi="Arial" w:cs="Arial"/>
          <w:sz w:val="22"/>
          <w:szCs w:val="22"/>
        </w:rPr>
        <w:t xml:space="preserve"> Los demandantes deben probar el menoscabo que sufren como consecuencia de la acción u omisión por parte del empleador, y que afecta a sus bienes, derechos o intereses.</w:t>
      </w:r>
    </w:p>
    <w:p w14:paraId="127D8A52" w14:textId="77777777" w:rsidR="00F13871" w:rsidRPr="001C0F06" w:rsidRDefault="00F13871" w:rsidP="001C0F06">
      <w:pPr>
        <w:pStyle w:val="Textoindependiente"/>
        <w:ind w:left="426"/>
        <w:jc w:val="both"/>
        <w:rPr>
          <w:rFonts w:ascii="Arial" w:hAnsi="Arial" w:cs="Arial"/>
          <w:b/>
          <w:bCs/>
          <w:sz w:val="22"/>
          <w:szCs w:val="22"/>
          <w:u w:val="single"/>
        </w:rPr>
      </w:pPr>
    </w:p>
    <w:p w14:paraId="75302508" w14:textId="77777777" w:rsidR="00F13871" w:rsidRPr="001C0F06" w:rsidRDefault="00F13871" w:rsidP="001C0F06">
      <w:pPr>
        <w:pStyle w:val="Textoindependiente"/>
        <w:ind w:left="426"/>
        <w:jc w:val="both"/>
        <w:rPr>
          <w:rFonts w:ascii="Arial" w:hAnsi="Arial" w:cs="Arial"/>
          <w:sz w:val="22"/>
          <w:szCs w:val="22"/>
        </w:rPr>
      </w:pPr>
      <w:r w:rsidRPr="001C0F06">
        <w:rPr>
          <w:rFonts w:ascii="Arial" w:hAnsi="Arial" w:cs="Arial"/>
          <w:b/>
          <w:bCs/>
          <w:sz w:val="22"/>
          <w:szCs w:val="22"/>
          <w:u w:val="single"/>
        </w:rPr>
        <w:t>Nexo de causalidad:</w:t>
      </w:r>
      <w:r w:rsidRPr="001C0F06">
        <w:rPr>
          <w:rFonts w:ascii="Arial" w:hAnsi="Arial" w:cs="Arial"/>
          <w:sz w:val="22"/>
          <w:szCs w:val="22"/>
        </w:rPr>
        <w:t xml:space="preserve"> Los demandantes no han logrado establecer la relación existente entre el resultado y la acción, que permite afirmar que aquel ha sido producido por esta. Siendo preciso resaltar que, del análisis del material obrante dentro del expediente, no se logra acreditar una relación causal entre el supuesto accidente de trabajo sufrido por el señor Nicolás y las omisiones o falta al deber de cuidado de su empleador, pues este elemento debe estar indefectiblemente </w:t>
      </w:r>
      <w:r w:rsidRPr="001C0F06">
        <w:rPr>
          <w:rFonts w:ascii="Arial" w:hAnsi="Arial" w:cs="Arial"/>
          <w:sz w:val="22"/>
          <w:szCs w:val="22"/>
        </w:rPr>
        <w:lastRenderedPageBreak/>
        <w:t xml:space="preserve">presente, toda vez que el nexo de causalidad se predica de este respecto del daño. </w:t>
      </w:r>
    </w:p>
    <w:p w14:paraId="53099B6B" w14:textId="77777777" w:rsidR="00F13871" w:rsidRPr="001C0F06" w:rsidRDefault="00F13871" w:rsidP="001C0F06">
      <w:pPr>
        <w:pStyle w:val="Textoindependiente"/>
        <w:jc w:val="both"/>
        <w:rPr>
          <w:rFonts w:ascii="Arial" w:hAnsi="Arial" w:cs="Arial"/>
          <w:sz w:val="22"/>
          <w:szCs w:val="22"/>
        </w:rPr>
      </w:pPr>
    </w:p>
    <w:p w14:paraId="329C26EC" w14:textId="77777777" w:rsidR="00F13871" w:rsidRPr="001C0F06" w:rsidRDefault="00F13871" w:rsidP="001C0F06">
      <w:pPr>
        <w:pStyle w:val="Textoindependiente"/>
        <w:jc w:val="both"/>
        <w:rPr>
          <w:rFonts w:ascii="Arial" w:hAnsi="Arial" w:cs="Arial"/>
          <w:color w:val="111111"/>
          <w:sz w:val="22"/>
          <w:szCs w:val="22"/>
        </w:rPr>
      </w:pPr>
      <w:r w:rsidRPr="001C0F06">
        <w:rPr>
          <w:rFonts w:ascii="Arial" w:hAnsi="Arial" w:cs="Arial"/>
          <w:sz w:val="22"/>
          <w:szCs w:val="22"/>
        </w:rPr>
        <w:t xml:space="preserve">Para el caso en concreto, en el presente proceso se configuró un eximente de responsabilidad, denominado culpa exclusiva de la víctima, </w:t>
      </w:r>
      <w:r w:rsidRPr="001C0F06">
        <w:rPr>
          <w:rFonts w:ascii="Arial" w:hAnsi="Arial" w:cs="Arial"/>
          <w:color w:val="111111"/>
          <w:sz w:val="22"/>
          <w:szCs w:val="22"/>
        </w:rPr>
        <w:t xml:space="preserve">quebrantando así, el nexo de causal que se pretende establecer en el juicio de responsabilidad, puesto que en el plano fenomenológico del </w:t>
      </w:r>
      <w:proofErr w:type="spellStart"/>
      <w:r w:rsidRPr="001C0F06">
        <w:rPr>
          <w:rFonts w:ascii="Arial" w:hAnsi="Arial" w:cs="Arial"/>
          <w:i/>
          <w:iCs/>
          <w:color w:val="111111"/>
          <w:sz w:val="22"/>
          <w:szCs w:val="22"/>
        </w:rPr>
        <w:t>iter</w:t>
      </w:r>
      <w:proofErr w:type="spellEnd"/>
      <w:r w:rsidRPr="001C0F06">
        <w:rPr>
          <w:rFonts w:ascii="Arial" w:hAnsi="Arial" w:cs="Arial"/>
          <w:color w:val="111111"/>
          <w:sz w:val="22"/>
          <w:szCs w:val="22"/>
        </w:rPr>
        <w:t xml:space="preserve"> dañino, la causa adecuada del daño no le es atribuible a la conducta del sujeto que se analiza, sino a la propia víctima. Así pues, véase que el accidente de trabajo acaecido el día </w:t>
      </w:r>
      <w:r w:rsidRPr="001C0F06">
        <w:rPr>
          <w:rFonts w:ascii="Arial" w:hAnsi="Arial" w:cs="Arial"/>
          <w:sz w:val="22"/>
          <w:szCs w:val="22"/>
        </w:rPr>
        <w:t xml:space="preserve">30/05/2019 </w:t>
      </w:r>
      <w:r w:rsidRPr="001C0F06">
        <w:rPr>
          <w:rFonts w:ascii="Arial" w:hAnsi="Arial" w:cs="Arial"/>
          <w:color w:val="111111"/>
          <w:sz w:val="22"/>
          <w:szCs w:val="22"/>
        </w:rPr>
        <w:t xml:space="preserve">fue por culpa exclusiva del trabajador, al ejecutar una acción que se encontraba prohibida expresamente, evidenciándose un actuar negligente, imprudente e irresponsable por parte del señor Nicolás, omitiendo tener precaución básica y necesaria para salvaguardar su vida. </w:t>
      </w:r>
    </w:p>
    <w:p w14:paraId="2B8DF76A" w14:textId="77777777" w:rsidR="00F13871" w:rsidRPr="001C0F06" w:rsidRDefault="00F13871" w:rsidP="001C0F06">
      <w:pPr>
        <w:pStyle w:val="Textoindependiente"/>
        <w:jc w:val="both"/>
        <w:rPr>
          <w:rFonts w:ascii="Arial" w:hAnsi="Arial" w:cs="Arial"/>
          <w:sz w:val="22"/>
          <w:szCs w:val="22"/>
        </w:rPr>
      </w:pPr>
    </w:p>
    <w:p w14:paraId="00596285" w14:textId="77777777" w:rsidR="00F13871" w:rsidRPr="001C0F06" w:rsidRDefault="00F13871"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5963E125" w14:textId="002546F6" w:rsidR="0002599F" w:rsidRPr="001C0F06" w:rsidRDefault="0002599F" w:rsidP="001C0F06">
      <w:pPr>
        <w:pStyle w:val="Textoindependiente"/>
        <w:jc w:val="both"/>
        <w:rPr>
          <w:rFonts w:ascii="Arial" w:hAnsi="Arial" w:cs="Arial"/>
          <w:b/>
          <w:sz w:val="22"/>
          <w:szCs w:val="22"/>
        </w:rPr>
      </w:pPr>
    </w:p>
    <w:p w14:paraId="3776A18B" w14:textId="3BA2CBDF" w:rsidR="00EE0664" w:rsidRPr="001C0F06" w:rsidRDefault="00EE0664" w:rsidP="001C0F06">
      <w:pPr>
        <w:pStyle w:val="Textoindependiente"/>
        <w:jc w:val="both"/>
        <w:rPr>
          <w:rFonts w:ascii="Arial" w:hAnsi="Arial" w:cs="Arial"/>
          <w:b/>
          <w:bCs/>
          <w:sz w:val="22"/>
          <w:szCs w:val="22"/>
        </w:rPr>
      </w:pPr>
      <w:r w:rsidRPr="001C0F06">
        <w:rPr>
          <w:rFonts w:ascii="Arial" w:hAnsi="Arial" w:cs="Arial"/>
          <w:b/>
          <w:bCs/>
          <w:sz w:val="22"/>
          <w:szCs w:val="22"/>
        </w:rPr>
        <w:t xml:space="preserve">A LA PRETENSIÓN NOVENA: </w:t>
      </w:r>
      <w:r w:rsidR="0002599F" w:rsidRPr="001C0F06">
        <w:rPr>
          <w:rFonts w:ascii="Arial" w:hAnsi="Arial" w:cs="Arial"/>
          <w:b/>
          <w:bCs/>
          <w:sz w:val="22"/>
          <w:szCs w:val="22"/>
        </w:rPr>
        <w:t xml:space="preserve">ME OPONGO </w:t>
      </w:r>
      <w:r w:rsidR="0002599F" w:rsidRPr="001C0F06">
        <w:rPr>
          <w:rFonts w:ascii="Arial" w:hAnsi="Arial" w:cs="Arial"/>
          <w:sz w:val="22"/>
          <w:szCs w:val="22"/>
        </w:rPr>
        <w:t>si se afectan los intereses de LA EQUIDAD SEGUROS GENERALES O.C., debiéndose precisar que, NO es posible que se</w:t>
      </w:r>
      <w:r w:rsidRPr="001C0F06">
        <w:rPr>
          <w:rFonts w:ascii="Arial" w:hAnsi="Arial" w:cs="Arial"/>
          <w:sz w:val="22"/>
          <w:szCs w:val="22"/>
        </w:rPr>
        <w:t xml:space="preserve"> declare la existencia de una culpa patronal en cabeza de GENTE OPORTUNA S.A.S. y el reconocimiento de la indemnización plena de perjuicios del artículo 216 del CST, toda vez que,</w:t>
      </w:r>
      <w:r w:rsidRPr="001C0F06">
        <w:rPr>
          <w:rFonts w:ascii="Arial" w:hAnsi="Arial" w:cs="Arial"/>
          <w:b/>
          <w:bCs/>
          <w:sz w:val="22"/>
          <w:szCs w:val="22"/>
        </w:rPr>
        <w:t xml:space="preserve"> </w:t>
      </w:r>
      <w:r w:rsidRPr="001C0F06">
        <w:rPr>
          <w:rFonts w:ascii="Arial" w:hAnsi="Arial" w:cs="Arial"/>
          <w:sz w:val="22"/>
          <w:szCs w:val="22"/>
        </w:rPr>
        <w:t>la parte demandante no ha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w:t>
      </w:r>
    </w:p>
    <w:p w14:paraId="5D2025CA" w14:textId="77777777" w:rsidR="00EE0664" w:rsidRPr="001C0F06" w:rsidRDefault="00EE0664" w:rsidP="001C0F06">
      <w:pPr>
        <w:pStyle w:val="Textoindependiente"/>
        <w:jc w:val="both"/>
        <w:rPr>
          <w:rFonts w:ascii="Arial" w:hAnsi="Arial" w:cs="Arial"/>
          <w:sz w:val="22"/>
          <w:szCs w:val="22"/>
        </w:rPr>
      </w:pPr>
    </w:p>
    <w:p w14:paraId="35569D7C" w14:textId="77777777" w:rsidR="00EE0664" w:rsidRPr="001C0F06" w:rsidRDefault="00EE0664" w:rsidP="001C0F06">
      <w:pPr>
        <w:pStyle w:val="Textoindependiente"/>
        <w:jc w:val="both"/>
        <w:rPr>
          <w:rFonts w:ascii="Arial" w:hAnsi="Arial" w:cs="Arial"/>
          <w:bCs/>
          <w:sz w:val="22"/>
          <w:szCs w:val="22"/>
        </w:rPr>
      </w:pPr>
      <w:r w:rsidRPr="001C0F06">
        <w:rPr>
          <w:rFonts w:ascii="Arial" w:hAnsi="Arial" w:cs="Arial"/>
          <w:bCs/>
          <w:sz w:val="22"/>
          <w:szCs w:val="22"/>
        </w:rPr>
        <w:t xml:space="preserve">Por tanto, no se prueban los presupuestos para que se configure una responsabilidad patronal, por ello, </w:t>
      </w:r>
      <w:r w:rsidRPr="001C0F06">
        <w:rPr>
          <w:rFonts w:ascii="Arial" w:hAnsi="Arial" w:cs="Arial"/>
          <w:sz w:val="22"/>
          <w:szCs w:val="22"/>
        </w:rPr>
        <w:t>no se han acreditado que los fundamentos en los que se soporta el petitum de la demanda constituyan un siniestro en los términos convenidos en el contrato de seguro que sirvió de fundamento a la vinculación de la Compañía al proceso, teniendo en cuenta las siguientes precisiones:</w:t>
      </w:r>
    </w:p>
    <w:p w14:paraId="56E4757D" w14:textId="77777777" w:rsidR="00EE0664" w:rsidRPr="001C0F06" w:rsidRDefault="00EE0664" w:rsidP="001C0F06">
      <w:pPr>
        <w:pStyle w:val="Textoindependiente"/>
        <w:jc w:val="both"/>
        <w:rPr>
          <w:rFonts w:ascii="Arial" w:hAnsi="Arial" w:cs="Arial"/>
          <w:sz w:val="22"/>
          <w:szCs w:val="22"/>
        </w:rPr>
      </w:pPr>
      <w:r w:rsidRPr="001C0F06">
        <w:rPr>
          <w:rFonts w:ascii="Arial" w:hAnsi="Arial" w:cs="Arial"/>
          <w:sz w:val="22"/>
          <w:szCs w:val="22"/>
        </w:rPr>
        <w:t xml:space="preserve"> </w:t>
      </w:r>
    </w:p>
    <w:p w14:paraId="157C1547" w14:textId="0D92DDD6" w:rsidR="00EE0664" w:rsidRPr="001C0F06" w:rsidRDefault="00EE0664">
      <w:pPr>
        <w:pStyle w:val="Textoindependiente"/>
        <w:numPr>
          <w:ilvl w:val="0"/>
          <w:numId w:val="12"/>
        </w:numPr>
        <w:ind w:left="426"/>
        <w:jc w:val="both"/>
        <w:rPr>
          <w:rFonts w:ascii="Arial" w:hAnsi="Arial" w:cs="Arial"/>
          <w:sz w:val="22"/>
          <w:szCs w:val="22"/>
        </w:rPr>
      </w:pPr>
      <w:bookmarkStart w:id="5" w:name="_Hlk139700262"/>
      <w:r w:rsidRPr="001C0F06">
        <w:rPr>
          <w:rFonts w:ascii="Arial" w:hAnsi="Arial" w:cs="Arial"/>
          <w:b/>
          <w:bCs/>
          <w:sz w:val="22"/>
          <w:szCs w:val="22"/>
          <w:u w:val="single"/>
        </w:rPr>
        <w:t>INCUMPLIMIENTO DE LA CARGA DE LA PRUEBA POR PARTE DE L</w:t>
      </w:r>
      <w:r w:rsidR="0095291B" w:rsidRPr="001C0F06">
        <w:rPr>
          <w:rFonts w:ascii="Arial" w:hAnsi="Arial" w:cs="Arial"/>
          <w:b/>
          <w:bCs/>
          <w:sz w:val="22"/>
          <w:szCs w:val="22"/>
          <w:u w:val="single"/>
        </w:rPr>
        <w:t>O</w:t>
      </w:r>
      <w:r w:rsidRPr="001C0F06">
        <w:rPr>
          <w:rFonts w:ascii="Arial" w:hAnsi="Arial" w:cs="Arial"/>
          <w:b/>
          <w:bCs/>
          <w:sz w:val="22"/>
          <w:szCs w:val="22"/>
          <w:u w:val="single"/>
        </w:rPr>
        <w:t>S DEMANDANTES CON RELACIÓN A LA SUPUESTA CULPA PATRONAL.</w:t>
      </w:r>
      <w:r w:rsidRPr="001C0F06">
        <w:rPr>
          <w:rFonts w:ascii="Arial" w:hAnsi="Arial" w:cs="Arial"/>
          <w:sz w:val="22"/>
          <w:szCs w:val="22"/>
        </w:rPr>
        <w:t xml:space="preserve"> Cuando se pretende la indemnización de perjuicios derivada de una culpa imputable al empleador, corresponde al demandante acreditar la existencia de dicho actuar culposo. Sin embargo, en el caso que nos ocupa, no existe prueba que acredite el supuesto proceder imprudente del empleador, cuyo único fundamento es el propio dicho de las demandantes. En este sentido, no se acredita de entrada que el señor </w:t>
      </w:r>
      <w:r w:rsidR="0095291B" w:rsidRPr="001C0F06">
        <w:rPr>
          <w:rFonts w:ascii="Arial" w:hAnsi="Arial" w:cs="Arial"/>
          <w:sz w:val="22"/>
          <w:szCs w:val="22"/>
        </w:rPr>
        <w:t>NICOLÁS BOLAÑOS</w:t>
      </w:r>
      <w:r w:rsidRPr="001C0F06">
        <w:rPr>
          <w:rFonts w:ascii="Arial" w:hAnsi="Arial" w:cs="Arial"/>
          <w:sz w:val="22"/>
          <w:szCs w:val="22"/>
        </w:rPr>
        <w:t xml:space="preserve"> haya sufrido el accidente por culpa exclusiva de su empleador.</w:t>
      </w:r>
    </w:p>
    <w:p w14:paraId="5449089A" w14:textId="77777777" w:rsidR="00EE0664" w:rsidRPr="001C0F06" w:rsidRDefault="00EE0664" w:rsidP="001C0F06">
      <w:pPr>
        <w:pStyle w:val="Textoindependiente"/>
        <w:ind w:left="426"/>
        <w:jc w:val="both"/>
        <w:rPr>
          <w:rFonts w:ascii="Arial" w:hAnsi="Arial" w:cs="Arial"/>
          <w:sz w:val="22"/>
          <w:szCs w:val="22"/>
        </w:rPr>
      </w:pPr>
    </w:p>
    <w:p w14:paraId="10DBE48C" w14:textId="5F916BB0" w:rsidR="00EE0664" w:rsidRPr="001C0F06" w:rsidRDefault="00EE0664">
      <w:pPr>
        <w:pStyle w:val="Textoindependiente"/>
        <w:numPr>
          <w:ilvl w:val="0"/>
          <w:numId w:val="12"/>
        </w:numPr>
        <w:ind w:left="426" w:hanging="426"/>
        <w:jc w:val="both"/>
        <w:rPr>
          <w:rFonts w:ascii="Arial" w:hAnsi="Arial" w:cs="Arial"/>
          <w:sz w:val="22"/>
          <w:szCs w:val="22"/>
        </w:rPr>
      </w:pPr>
      <w:r w:rsidRPr="001C0F06">
        <w:rPr>
          <w:rFonts w:ascii="Arial" w:hAnsi="Arial" w:cs="Arial"/>
          <w:b/>
          <w:bCs/>
          <w:sz w:val="22"/>
          <w:szCs w:val="22"/>
          <w:u w:val="single"/>
        </w:rPr>
        <w:t xml:space="preserve">ACTUAR DILIGENTE DE </w:t>
      </w:r>
      <w:r w:rsidR="0095291B" w:rsidRPr="001C0F06">
        <w:rPr>
          <w:rFonts w:ascii="Arial" w:hAnsi="Arial" w:cs="Arial"/>
          <w:b/>
          <w:bCs/>
          <w:sz w:val="22"/>
          <w:szCs w:val="22"/>
          <w:u w:val="single"/>
        </w:rPr>
        <w:t>GENTE OPORTUNA S.A.S. AL GARANTIZARLE AL TRABAJADOR LA SEGURIDAD CUANDO DESEMPEÑABA SU LABOR.</w:t>
      </w:r>
      <w:r w:rsidR="0095291B" w:rsidRPr="001C0F06">
        <w:rPr>
          <w:rFonts w:ascii="Arial" w:hAnsi="Arial" w:cs="Arial"/>
          <w:sz w:val="22"/>
          <w:szCs w:val="22"/>
        </w:rPr>
        <w:t xml:space="preserve"> La empresa empleadora, tal y como lo acredita en los documentos que aportó en la contestación a la demanda, siempre garantiza a sus trabajadores la seguridad requerida y necesaria para el desempeño de sus funciones asimismo se acredita que se le brindó las capacitaciones, inducciones y reinducciones a que dieron lugar.</w:t>
      </w:r>
    </w:p>
    <w:p w14:paraId="5EDB9836" w14:textId="77777777" w:rsidR="00EE0664" w:rsidRPr="001C0F06" w:rsidRDefault="00EE0664" w:rsidP="001C0F06">
      <w:pPr>
        <w:pStyle w:val="Textoindependiente"/>
        <w:ind w:left="567"/>
        <w:jc w:val="both"/>
        <w:rPr>
          <w:rFonts w:ascii="Arial" w:hAnsi="Arial" w:cs="Arial"/>
          <w:sz w:val="22"/>
          <w:szCs w:val="22"/>
        </w:rPr>
      </w:pPr>
    </w:p>
    <w:p w14:paraId="296B4927" w14:textId="77777777" w:rsidR="00EE0664" w:rsidRPr="001C0F06" w:rsidRDefault="00EE0664">
      <w:pPr>
        <w:pStyle w:val="Textoindependiente"/>
        <w:numPr>
          <w:ilvl w:val="0"/>
          <w:numId w:val="12"/>
        </w:numPr>
        <w:ind w:left="426"/>
        <w:jc w:val="both"/>
        <w:rPr>
          <w:rFonts w:ascii="Arial" w:hAnsi="Arial" w:cs="Arial"/>
          <w:sz w:val="22"/>
          <w:szCs w:val="22"/>
        </w:rPr>
      </w:pPr>
      <w:r w:rsidRPr="001C0F06">
        <w:rPr>
          <w:rFonts w:ascii="Arial" w:hAnsi="Arial" w:cs="Arial"/>
          <w:b/>
          <w:bCs/>
          <w:sz w:val="22"/>
          <w:szCs w:val="22"/>
          <w:u w:val="single"/>
        </w:rPr>
        <w:t>AUSENCIA DE RESPONSABILIDAD POR LA NO CONCURRENCIA DE LOS ELEMENTOS QUE LA COMPONEN</w:t>
      </w:r>
      <w:r w:rsidRPr="001C0F06">
        <w:rPr>
          <w:rFonts w:ascii="Arial" w:hAnsi="Arial" w:cs="Arial"/>
          <w:sz w:val="22"/>
          <w:szCs w:val="22"/>
        </w:rPr>
        <w:t>. Para que sea posible atribuir responsabilidad en cabeza del empleador, es necesario que concurran los siguientes elementos: conducta humana, dolo o culpa, daño o perjuicio y nexo de causalidad. Señalando que la culpa patronal parte de demostrar como causalidad adecuada del evento, la presunta ausencia del deber de cuidado con la ocurrencia del accidente.</w:t>
      </w:r>
    </w:p>
    <w:p w14:paraId="13E22879" w14:textId="77777777" w:rsidR="00EE0664" w:rsidRPr="001C0F06" w:rsidRDefault="00EE0664" w:rsidP="001C0F06">
      <w:pPr>
        <w:pStyle w:val="Textoindependiente"/>
        <w:ind w:left="839"/>
        <w:jc w:val="both"/>
        <w:rPr>
          <w:rFonts w:ascii="Arial" w:hAnsi="Arial" w:cs="Arial"/>
          <w:sz w:val="22"/>
          <w:szCs w:val="22"/>
        </w:rPr>
      </w:pPr>
    </w:p>
    <w:p w14:paraId="6637727C" w14:textId="77777777" w:rsidR="00EE0664" w:rsidRPr="001C0F06" w:rsidRDefault="00EE0664" w:rsidP="001C0F06">
      <w:pPr>
        <w:pStyle w:val="Textoindependiente"/>
        <w:ind w:left="426"/>
        <w:jc w:val="both"/>
        <w:rPr>
          <w:rFonts w:ascii="Arial" w:hAnsi="Arial" w:cs="Arial"/>
          <w:sz w:val="22"/>
          <w:szCs w:val="22"/>
        </w:rPr>
      </w:pPr>
      <w:r w:rsidRPr="001C0F06">
        <w:rPr>
          <w:rFonts w:ascii="Arial" w:hAnsi="Arial" w:cs="Arial"/>
          <w:sz w:val="22"/>
          <w:szCs w:val="22"/>
        </w:rPr>
        <w:t>En el caso que nos ocupa, solo se configura el primer elemento, por lo que no es procedente hacer alusión de la existencia de responsabilidad imputable al empleador.</w:t>
      </w:r>
    </w:p>
    <w:p w14:paraId="782FF8A7" w14:textId="77777777" w:rsidR="00EE0664" w:rsidRPr="001C0F06" w:rsidRDefault="00EE0664" w:rsidP="001C0F06">
      <w:pPr>
        <w:pStyle w:val="Textoindependiente"/>
        <w:ind w:left="426"/>
        <w:jc w:val="both"/>
        <w:rPr>
          <w:rFonts w:ascii="Arial" w:hAnsi="Arial" w:cs="Arial"/>
          <w:sz w:val="22"/>
          <w:szCs w:val="22"/>
        </w:rPr>
      </w:pPr>
    </w:p>
    <w:p w14:paraId="6363174D" w14:textId="6F02476E" w:rsidR="00EE0664" w:rsidRPr="001C0F06" w:rsidRDefault="00EE0664">
      <w:pPr>
        <w:pStyle w:val="Textoindependiente"/>
        <w:numPr>
          <w:ilvl w:val="0"/>
          <w:numId w:val="12"/>
        </w:numPr>
        <w:ind w:left="426"/>
        <w:jc w:val="both"/>
        <w:rPr>
          <w:rFonts w:ascii="Arial" w:hAnsi="Arial" w:cs="Arial"/>
          <w:sz w:val="22"/>
          <w:szCs w:val="22"/>
        </w:rPr>
      </w:pPr>
      <w:r w:rsidRPr="001C0F06">
        <w:rPr>
          <w:rFonts w:ascii="Arial" w:hAnsi="Arial" w:cs="Arial"/>
          <w:b/>
          <w:bCs/>
          <w:sz w:val="22"/>
          <w:szCs w:val="22"/>
          <w:u w:val="single"/>
        </w:rPr>
        <w:t>INEXISTENCIA DE DAÑO EMERGENTE:</w:t>
      </w:r>
      <w:r w:rsidRPr="001C0F06">
        <w:rPr>
          <w:rFonts w:ascii="Arial" w:hAnsi="Arial" w:cs="Arial"/>
          <w:sz w:val="22"/>
          <w:szCs w:val="22"/>
        </w:rPr>
        <w:t xml:space="preserve"> L</w:t>
      </w:r>
      <w:r w:rsidR="0095291B" w:rsidRPr="001C0F06">
        <w:rPr>
          <w:rFonts w:ascii="Arial" w:hAnsi="Arial" w:cs="Arial"/>
          <w:sz w:val="22"/>
          <w:szCs w:val="22"/>
        </w:rPr>
        <w:t>o</w:t>
      </w:r>
      <w:r w:rsidRPr="001C0F06">
        <w:rPr>
          <w:rFonts w:ascii="Arial" w:hAnsi="Arial" w:cs="Arial"/>
          <w:sz w:val="22"/>
          <w:szCs w:val="22"/>
        </w:rPr>
        <w:t>s demandantes no aportan medio de prueba alguno que acredite el hecho de haber incurrido en gastos a raíz del accidente sufrido por el señor Jairo Armando.</w:t>
      </w:r>
    </w:p>
    <w:p w14:paraId="6B81CFE5" w14:textId="77777777" w:rsidR="00EE0664" w:rsidRPr="001C0F06" w:rsidRDefault="00EE0664" w:rsidP="001C0F06">
      <w:pPr>
        <w:pStyle w:val="Textoindependiente"/>
        <w:ind w:left="426"/>
        <w:jc w:val="both"/>
        <w:rPr>
          <w:rFonts w:ascii="Arial" w:hAnsi="Arial" w:cs="Arial"/>
          <w:sz w:val="22"/>
          <w:szCs w:val="22"/>
        </w:rPr>
      </w:pPr>
    </w:p>
    <w:p w14:paraId="6E1165BF" w14:textId="20F0BB6D" w:rsidR="00EE0664" w:rsidRPr="001C0F06" w:rsidRDefault="00EE0664">
      <w:pPr>
        <w:pStyle w:val="Textoindependiente"/>
        <w:numPr>
          <w:ilvl w:val="0"/>
          <w:numId w:val="12"/>
        </w:numPr>
        <w:ind w:left="426"/>
        <w:jc w:val="both"/>
        <w:rPr>
          <w:rFonts w:ascii="Arial" w:hAnsi="Arial" w:cs="Arial"/>
          <w:sz w:val="22"/>
          <w:szCs w:val="22"/>
        </w:rPr>
      </w:pPr>
      <w:r w:rsidRPr="001C0F06">
        <w:rPr>
          <w:rFonts w:ascii="Arial" w:hAnsi="Arial" w:cs="Arial"/>
          <w:b/>
          <w:bCs/>
          <w:sz w:val="22"/>
          <w:szCs w:val="22"/>
          <w:u w:val="single"/>
        </w:rPr>
        <w:t>INEXISTENCIA DEL LUCRO CESANTE:</w:t>
      </w:r>
      <w:r w:rsidRPr="001C0F06">
        <w:rPr>
          <w:rFonts w:ascii="Arial" w:hAnsi="Arial" w:cs="Arial"/>
          <w:sz w:val="22"/>
          <w:szCs w:val="22"/>
        </w:rPr>
        <w:t xml:space="preserve"> L</w:t>
      </w:r>
      <w:r w:rsidR="0095291B" w:rsidRPr="001C0F06">
        <w:rPr>
          <w:rFonts w:ascii="Arial" w:hAnsi="Arial" w:cs="Arial"/>
          <w:sz w:val="22"/>
          <w:szCs w:val="22"/>
        </w:rPr>
        <w:t>o</w:t>
      </w:r>
      <w:r w:rsidRPr="001C0F06">
        <w:rPr>
          <w:rFonts w:ascii="Arial" w:hAnsi="Arial" w:cs="Arial"/>
          <w:sz w:val="22"/>
          <w:szCs w:val="22"/>
        </w:rPr>
        <w:t>s demandantes no aportan medio de prueba alguno que acredite la pérdida de una ganancia legitima y/o utilidad económica como consecuencia del accidente.</w:t>
      </w:r>
    </w:p>
    <w:p w14:paraId="2EAFCEAC" w14:textId="77777777" w:rsidR="0095291B" w:rsidRPr="001C0F06" w:rsidRDefault="0095291B" w:rsidP="001C0F06">
      <w:pPr>
        <w:pStyle w:val="Prrafodelista"/>
        <w:rPr>
          <w:rFonts w:ascii="Arial" w:hAnsi="Arial" w:cs="Arial"/>
        </w:rPr>
      </w:pPr>
    </w:p>
    <w:p w14:paraId="7CB4F681" w14:textId="73391115" w:rsidR="0095291B" w:rsidRPr="001C0F06" w:rsidRDefault="0095291B" w:rsidP="001C0F06">
      <w:pPr>
        <w:pStyle w:val="Textoindependiente"/>
        <w:ind w:left="426"/>
        <w:jc w:val="both"/>
        <w:rPr>
          <w:rFonts w:ascii="Arial" w:hAnsi="Arial" w:cs="Arial"/>
          <w:sz w:val="22"/>
          <w:szCs w:val="22"/>
        </w:rPr>
      </w:pPr>
      <w:r w:rsidRPr="001C0F06">
        <w:rPr>
          <w:rFonts w:ascii="Arial" w:hAnsi="Arial" w:cs="Arial"/>
          <w:sz w:val="22"/>
          <w:szCs w:val="22"/>
        </w:rPr>
        <w:t xml:space="preserve">Es de precisar que el lucro cesante a </w:t>
      </w:r>
      <w:r w:rsidRPr="001C0F06">
        <w:rPr>
          <w:rFonts w:ascii="Arial" w:hAnsi="Arial" w:cs="Arial"/>
          <w:color w:val="000000" w:themeColor="text1"/>
          <w:sz w:val="22"/>
          <w:szCs w:val="22"/>
        </w:rPr>
        <w:t xml:space="preserve">futuro ha sido entendido como </w:t>
      </w:r>
      <w:r w:rsidRPr="001C0F06">
        <w:rPr>
          <w:rFonts w:ascii="Arial" w:hAnsi="Arial" w:cs="Arial"/>
          <w:i/>
          <w:iCs/>
          <w:color w:val="000000" w:themeColor="text1"/>
          <w:sz w:val="22"/>
          <w:szCs w:val="22"/>
        </w:rPr>
        <w:t>“la ganancia o provecho que deja de reportarse a consecuencia de no haberse cumplido la obligación, o cumplido imperfectamente, o retardado su cumplimiento (verbi gratia […] las ganancias ciertas que por tal motivo ha dejado o dejará de percibir”.”</w:t>
      </w:r>
      <w:r w:rsidRPr="001C0F06">
        <w:rPr>
          <w:rStyle w:val="Refdenotaalpie"/>
          <w:rFonts w:ascii="Arial" w:hAnsi="Arial" w:cs="Arial"/>
          <w:i/>
          <w:iCs/>
          <w:color w:val="000000" w:themeColor="text1"/>
          <w:sz w:val="22"/>
          <w:szCs w:val="22"/>
        </w:rPr>
        <w:footnoteReference w:id="2"/>
      </w:r>
      <w:r w:rsidRPr="001C0F06">
        <w:rPr>
          <w:rFonts w:ascii="Arial" w:hAnsi="Arial" w:cs="Arial"/>
          <w:color w:val="000000" w:themeColor="text1"/>
          <w:sz w:val="22"/>
          <w:szCs w:val="22"/>
        </w:rPr>
        <w:t xml:space="preserve"> En este sentido, se observa que una de las características principales de este tipo de perjuicios </w:t>
      </w:r>
      <w:r w:rsidRPr="001C0F06">
        <w:rPr>
          <w:rFonts w:ascii="Arial" w:hAnsi="Arial" w:cs="Arial"/>
          <w:sz w:val="22"/>
          <w:szCs w:val="22"/>
        </w:rPr>
        <w:t>es la certeza que debe existir en su generación para que proceda su indemnización.</w:t>
      </w:r>
    </w:p>
    <w:bookmarkEnd w:id="5"/>
    <w:p w14:paraId="6A2CC62F" w14:textId="77777777" w:rsidR="00D730CC" w:rsidRPr="001C0F06" w:rsidRDefault="00D730CC" w:rsidP="001C0F06">
      <w:pPr>
        <w:pStyle w:val="Textoindependiente"/>
        <w:jc w:val="both"/>
        <w:rPr>
          <w:rFonts w:ascii="Arial" w:hAnsi="Arial" w:cs="Arial"/>
          <w:sz w:val="22"/>
          <w:szCs w:val="22"/>
        </w:rPr>
      </w:pPr>
    </w:p>
    <w:p w14:paraId="52BBF59B"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37ABDE6D" w14:textId="77777777" w:rsidR="0002599F" w:rsidRPr="001C0F06" w:rsidRDefault="0002599F" w:rsidP="001C0F06">
      <w:pPr>
        <w:pStyle w:val="Textoindependiente"/>
        <w:jc w:val="both"/>
        <w:rPr>
          <w:rFonts w:ascii="Arial" w:hAnsi="Arial" w:cs="Arial"/>
          <w:b/>
          <w:sz w:val="22"/>
          <w:szCs w:val="22"/>
        </w:rPr>
      </w:pPr>
    </w:p>
    <w:p w14:paraId="331B4CC2" w14:textId="107545DD" w:rsidR="0095291B" w:rsidRPr="001C0F06" w:rsidRDefault="0095291B" w:rsidP="001C0F06">
      <w:pPr>
        <w:pStyle w:val="Textoindependiente"/>
        <w:jc w:val="both"/>
        <w:rPr>
          <w:rFonts w:ascii="Arial" w:hAnsi="Arial" w:cs="Arial"/>
          <w:b/>
          <w:bCs/>
          <w:sz w:val="22"/>
          <w:szCs w:val="22"/>
        </w:rPr>
      </w:pPr>
      <w:r w:rsidRPr="001C0F06">
        <w:rPr>
          <w:rFonts w:ascii="Arial" w:hAnsi="Arial" w:cs="Arial"/>
          <w:b/>
          <w:bCs/>
          <w:sz w:val="22"/>
          <w:szCs w:val="22"/>
        </w:rPr>
        <w:t xml:space="preserve">A LA PRETENSIÓN DÉCIMA: </w:t>
      </w:r>
      <w:r w:rsidR="0002599F" w:rsidRPr="001C0F06">
        <w:rPr>
          <w:rFonts w:ascii="Arial" w:hAnsi="Arial" w:cs="Arial"/>
          <w:b/>
          <w:bCs/>
          <w:sz w:val="22"/>
          <w:szCs w:val="22"/>
        </w:rPr>
        <w:t xml:space="preserve">ME OPONGO </w:t>
      </w:r>
      <w:r w:rsidR="0002599F"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declare </w:t>
      </w:r>
      <w:r w:rsidR="00603AD3" w:rsidRPr="001C0F06">
        <w:rPr>
          <w:rFonts w:ascii="Arial" w:hAnsi="Arial" w:cs="Arial"/>
          <w:sz w:val="22"/>
          <w:szCs w:val="22"/>
        </w:rPr>
        <w:t>que el señor NICOLÁS BOLAÑOS es beneficiario</w:t>
      </w:r>
      <w:r w:rsidRPr="001C0F06">
        <w:rPr>
          <w:rFonts w:ascii="Arial" w:hAnsi="Arial" w:cs="Arial"/>
          <w:sz w:val="22"/>
          <w:szCs w:val="22"/>
        </w:rPr>
        <w:t xml:space="preserve"> de la indemnización plena de perjuicios del artículo 216 del CST</w:t>
      </w:r>
      <w:r w:rsidR="00603AD3" w:rsidRPr="001C0F06">
        <w:rPr>
          <w:rFonts w:ascii="Arial" w:hAnsi="Arial" w:cs="Arial"/>
          <w:sz w:val="22"/>
          <w:szCs w:val="22"/>
        </w:rPr>
        <w:t xml:space="preserve"> como consecuencia de una culpa patronal</w:t>
      </w:r>
      <w:r w:rsidRPr="001C0F06">
        <w:rPr>
          <w:rFonts w:ascii="Arial" w:hAnsi="Arial" w:cs="Arial"/>
          <w:sz w:val="22"/>
          <w:szCs w:val="22"/>
        </w:rPr>
        <w:t>, toda vez que,</w:t>
      </w:r>
      <w:r w:rsidRPr="001C0F06">
        <w:rPr>
          <w:rFonts w:ascii="Arial" w:hAnsi="Arial" w:cs="Arial"/>
          <w:b/>
          <w:bCs/>
          <w:sz w:val="22"/>
          <w:szCs w:val="22"/>
        </w:rPr>
        <w:t xml:space="preserve"> </w:t>
      </w:r>
      <w:r w:rsidRPr="001C0F06">
        <w:rPr>
          <w:rFonts w:ascii="Arial" w:hAnsi="Arial" w:cs="Arial"/>
          <w:sz w:val="22"/>
          <w:szCs w:val="22"/>
        </w:rPr>
        <w:t>no ha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w:t>
      </w:r>
    </w:p>
    <w:p w14:paraId="395C86BE" w14:textId="77777777" w:rsidR="0095291B" w:rsidRPr="001C0F06" w:rsidRDefault="0095291B" w:rsidP="001C0F06">
      <w:pPr>
        <w:pStyle w:val="Textoindependiente"/>
        <w:jc w:val="both"/>
        <w:rPr>
          <w:rFonts w:ascii="Arial" w:hAnsi="Arial" w:cs="Arial"/>
          <w:sz w:val="22"/>
          <w:szCs w:val="22"/>
        </w:rPr>
      </w:pPr>
    </w:p>
    <w:p w14:paraId="2DA9FFD1" w14:textId="77777777" w:rsidR="0095291B" w:rsidRPr="001C0F06" w:rsidRDefault="0095291B" w:rsidP="001C0F06">
      <w:pPr>
        <w:pStyle w:val="Textoindependiente"/>
        <w:jc w:val="both"/>
        <w:rPr>
          <w:rFonts w:ascii="Arial" w:hAnsi="Arial" w:cs="Arial"/>
          <w:bCs/>
          <w:sz w:val="22"/>
          <w:szCs w:val="22"/>
        </w:rPr>
      </w:pPr>
      <w:r w:rsidRPr="001C0F06">
        <w:rPr>
          <w:rFonts w:ascii="Arial" w:hAnsi="Arial" w:cs="Arial"/>
          <w:bCs/>
          <w:sz w:val="22"/>
          <w:szCs w:val="22"/>
        </w:rPr>
        <w:t xml:space="preserve">Por tanto, no se prueban los presupuestos para que se configure una responsabilidad patronal, por ello, </w:t>
      </w:r>
      <w:r w:rsidRPr="001C0F06">
        <w:rPr>
          <w:rFonts w:ascii="Arial" w:hAnsi="Arial" w:cs="Arial"/>
          <w:sz w:val="22"/>
          <w:szCs w:val="22"/>
        </w:rPr>
        <w:t>no se han acreditado que los fundamentos en los que se soporta el petitum de la demanda constituyan un siniestro en los términos convenidos en el contrato de seguro que sirvió de fundamento a la vinculación de la Compañía al proceso, teniendo en cuenta las siguientes precisiones:</w:t>
      </w:r>
    </w:p>
    <w:p w14:paraId="6DC7B1C4" w14:textId="77777777" w:rsidR="0095291B" w:rsidRPr="001C0F06" w:rsidRDefault="0095291B" w:rsidP="001C0F06">
      <w:pPr>
        <w:pStyle w:val="Textoindependiente"/>
        <w:jc w:val="both"/>
        <w:rPr>
          <w:rFonts w:ascii="Arial" w:hAnsi="Arial" w:cs="Arial"/>
          <w:sz w:val="22"/>
          <w:szCs w:val="22"/>
        </w:rPr>
      </w:pPr>
      <w:r w:rsidRPr="001C0F06">
        <w:rPr>
          <w:rFonts w:ascii="Arial" w:hAnsi="Arial" w:cs="Arial"/>
          <w:sz w:val="22"/>
          <w:szCs w:val="22"/>
        </w:rPr>
        <w:t xml:space="preserve"> </w:t>
      </w:r>
    </w:p>
    <w:p w14:paraId="20FB98ED" w14:textId="77777777" w:rsidR="0095291B" w:rsidRPr="001C0F06" w:rsidRDefault="0095291B">
      <w:pPr>
        <w:pStyle w:val="Textoindependiente"/>
        <w:numPr>
          <w:ilvl w:val="0"/>
          <w:numId w:val="13"/>
        </w:numPr>
        <w:ind w:left="426" w:hanging="426"/>
        <w:jc w:val="both"/>
        <w:rPr>
          <w:rFonts w:ascii="Arial" w:hAnsi="Arial" w:cs="Arial"/>
          <w:sz w:val="22"/>
          <w:szCs w:val="22"/>
        </w:rPr>
      </w:pPr>
      <w:r w:rsidRPr="001C0F06">
        <w:rPr>
          <w:rFonts w:ascii="Arial" w:hAnsi="Arial" w:cs="Arial"/>
          <w:b/>
          <w:bCs/>
          <w:sz w:val="22"/>
          <w:szCs w:val="22"/>
          <w:u w:val="single"/>
        </w:rPr>
        <w:t>INCUMPLIMIENTO DE LA CARGA DE LA PRUEBA POR PARTE DE LOS DEMANDANTES CON RELACIÓN A LA SUPUESTA CULPA PATRONAL.</w:t>
      </w:r>
      <w:r w:rsidRPr="001C0F06">
        <w:rPr>
          <w:rFonts w:ascii="Arial" w:hAnsi="Arial" w:cs="Arial"/>
          <w:sz w:val="22"/>
          <w:szCs w:val="22"/>
        </w:rPr>
        <w:t xml:space="preserve"> Cuando se pretende la indemnización de perjuicios derivada de una culpa imputable al empleador, corresponde al demandante acreditar la existencia de dicho actuar culposo. Sin embargo, en el caso que nos ocupa, no existe prueba que acredite el supuesto proceder imprudente del empleador, cuyo único fundamento es el propio dicho de las demandantes. En este sentido, no se acredita de entrada que el señor NICOLÁS BOLAÑOS haya sufrido el accidente por culpa exclusiva de su empleador.</w:t>
      </w:r>
    </w:p>
    <w:p w14:paraId="6F268526" w14:textId="77777777" w:rsidR="0095291B" w:rsidRPr="001C0F06" w:rsidRDefault="0095291B" w:rsidP="001C0F06">
      <w:pPr>
        <w:pStyle w:val="Textoindependiente"/>
        <w:ind w:left="426"/>
        <w:jc w:val="both"/>
        <w:rPr>
          <w:rFonts w:ascii="Arial" w:hAnsi="Arial" w:cs="Arial"/>
          <w:sz w:val="22"/>
          <w:szCs w:val="22"/>
        </w:rPr>
      </w:pPr>
    </w:p>
    <w:p w14:paraId="33CF06D4" w14:textId="77777777" w:rsidR="0095291B" w:rsidRPr="001C0F06" w:rsidRDefault="0095291B">
      <w:pPr>
        <w:pStyle w:val="Textoindependiente"/>
        <w:numPr>
          <w:ilvl w:val="0"/>
          <w:numId w:val="13"/>
        </w:numPr>
        <w:ind w:left="426" w:hanging="426"/>
        <w:jc w:val="both"/>
        <w:rPr>
          <w:rFonts w:ascii="Arial" w:hAnsi="Arial" w:cs="Arial"/>
          <w:sz w:val="22"/>
          <w:szCs w:val="22"/>
        </w:rPr>
      </w:pPr>
      <w:r w:rsidRPr="001C0F06">
        <w:rPr>
          <w:rFonts w:ascii="Arial" w:hAnsi="Arial" w:cs="Arial"/>
          <w:b/>
          <w:bCs/>
          <w:sz w:val="22"/>
          <w:szCs w:val="22"/>
          <w:u w:val="single"/>
        </w:rPr>
        <w:t>ACTUAR DILIGENTE DE GENTE OPORTUNA S.A.S. AL GARANTIZARLE AL TRABAJADOR LA SEGURIDAD CUANDO DESEMPEÑABA SU LABOR.</w:t>
      </w:r>
      <w:r w:rsidRPr="001C0F06">
        <w:rPr>
          <w:rFonts w:ascii="Arial" w:hAnsi="Arial" w:cs="Arial"/>
          <w:sz w:val="22"/>
          <w:szCs w:val="22"/>
        </w:rPr>
        <w:t xml:space="preserve"> La empresa empleadora, tal y como lo acredita en los documentos que aportó en la contestación a la demanda, siempre garantiza a sus trabajadores la seguridad requerida y necesaria para el desempeño de sus funciones asimismo se acredita que se le brindó las capacitaciones, inducciones y reinducciones a que dieron lugar.</w:t>
      </w:r>
    </w:p>
    <w:p w14:paraId="2845CEF4" w14:textId="77777777" w:rsidR="0095291B" w:rsidRPr="001C0F06" w:rsidRDefault="0095291B" w:rsidP="001C0F06">
      <w:pPr>
        <w:pStyle w:val="Textoindependiente"/>
        <w:ind w:left="567"/>
        <w:jc w:val="both"/>
        <w:rPr>
          <w:rFonts w:ascii="Arial" w:hAnsi="Arial" w:cs="Arial"/>
          <w:sz w:val="22"/>
          <w:szCs w:val="22"/>
        </w:rPr>
      </w:pPr>
    </w:p>
    <w:p w14:paraId="19213B9D" w14:textId="77777777" w:rsidR="0095291B" w:rsidRPr="001C0F06" w:rsidRDefault="0095291B">
      <w:pPr>
        <w:pStyle w:val="Textoindependiente"/>
        <w:numPr>
          <w:ilvl w:val="0"/>
          <w:numId w:val="13"/>
        </w:numPr>
        <w:ind w:left="426"/>
        <w:jc w:val="both"/>
        <w:rPr>
          <w:rFonts w:ascii="Arial" w:hAnsi="Arial" w:cs="Arial"/>
          <w:sz w:val="22"/>
          <w:szCs w:val="22"/>
        </w:rPr>
      </w:pPr>
      <w:r w:rsidRPr="001C0F06">
        <w:rPr>
          <w:rFonts w:ascii="Arial" w:hAnsi="Arial" w:cs="Arial"/>
          <w:b/>
          <w:bCs/>
          <w:sz w:val="22"/>
          <w:szCs w:val="22"/>
          <w:u w:val="single"/>
        </w:rPr>
        <w:t>AUSENCIA DE RESPONSABILIDAD POR LA NO CONCURRENCIA DE LOS ELEMENTOS QUE LA COMPONEN</w:t>
      </w:r>
      <w:r w:rsidRPr="001C0F06">
        <w:rPr>
          <w:rFonts w:ascii="Arial" w:hAnsi="Arial" w:cs="Arial"/>
          <w:sz w:val="22"/>
          <w:szCs w:val="22"/>
        </w:rPr>
        <w:t xml:space="preserve">. Para que sea posible atribuir responsabilidad en cabeza del empleador, </w:t>
      </w:r>
      <w:r w:rsidRPr="001C0F06">
        <w:rPr>
          <w:rFonts w:ascii="Arial" w:hAnsi="Arial" w:cs="Arial"/>
          <w:sz w:val="22"/>
          <w:szCs w:val="22"/>
        </w:rPr>
        <w:lastRenderedPageBreak/>
        <w:t>es necesario que concurran los siguientes elementos: conducta humana, dolo o culpa, daño o perjuicio y nexo de causalidad. Señalando que la culpa patronal parte de demostrar como causalidad adecuada del evento, la presunta ausencia del deber de cuidado con la ocurrencia del accidente.</w:t>
      </w:r>
    </w:p>
    <w:p w14:paraId="2AF8A8C3" w14:textId="77777777" w:rsidR="0095291B" w:rsidRPr="001C0F06" w:rsidRDefault="0095291B" w:rsidP="001C0F06">
      <w:pPr>
        <w:pStyle w:val="Textoindependiente"/>
        <w:ind w:left="839"/>
        <w:jc w:val="both"/>
        <w:rPr>
          <w:rFonts w:ascii="Arial" w:hAnsi="Arial" w:cs="Arial"/>
          <w:sz w:val="22"/>
          <w:szCs w:val="22"/>
        </w:rPr>
      </w:pPr>
    </w:p>
    <w:p w14:paraId="206F198F" w14:textId="77777777" w:rsidR="0095291B" w:rsidRPr="001C0F06" w:rsidRDefault="0095291B" w:rsidP="001C0F06">
      <w:pPr>
        <w:pStyle w:val="Textoindependiente"/>
        <w:ind w:left="426"/>
        <w:jc w:val="both"/>
        <w:rPr>
          <w:rFonts w:ascii="Arial" w:hAnsi="Arial" w:cs="Arial"/>
          <w:sz w:val="22"/>
          <w:szCs w:val="22"/>
        </w:rPr>
      </w:pPr>
      <w:r w:rsidRPr="001C0F06">
        <w:rPr>
          <w:rFonts w:ascii="Arial" w:hAnsi="Arial" w:cs="Arial"/>
          <w:sz w:val="22"/>
          <w:szCs w:val="22"/>
        </w:rPr>
        <w:t>En el caso que nos ocupa, solo se configura el primer elemento, por lo que no es procedente hacer alusión de la existencia de responsabilidad imputable al empleador.</w:t>
      </w:r>
    </w:p>
    <w:p w14:paraId="613438D2" w14:textId="77777777" w:rsidR="0095291B" w:rsidRPr="001C0F06" w:rsidRDefault="0095291B" w:rsidP="001C0F06">
      <w:pPr>
        <w:pStyle w:val="Textoindependiente"/>
        <w:ind w:left="426"/>
        <w:jc w:val="both"/>
        <w:rPr>
          <w:rFonts w:ascii="Arial" w:hAnsi="Arial" w:cs="Arial"/>
          <w:sz w:val="22"/>
          <w:szCs w:val="22"/>
        </w:rPr>
      </w:pPr>
    </w:p>
    <w:p w14:paraId="2B74C122" w14:textId="586E3A17" w:rsidR="0095291B" w:rsidRPr="001C0F06" w:rsidRDefault="0095291B">
      <w:pPr>
        <w:pStyle w:val="Textoindependiente"/>
        <w:numPr>
          <w:ilvl w:val="0"/>
          <w:numId w:val="13"/>
        </w:numPr>
        <w:ind w:left="426"/>
        <w:jc w:val="both"/>
        <w:rPr>
          <w:rFonts w:ascii="Arial" w:hAnsi="Arial" w:cs="Arial"/>
          <w:sz w:val="22"/>
          <w:szCs w:val="22"/>
        </w:rPr>
      </w:pPr>
      <w:r w:rsidRPr="001C0F06">
        <w:rPr>
          <w:rFonts w:ascii="Arial" w:hAnsi="Arial" w:cs="Arial"/>
          <w:b/>
          <w:bCs/>
          <w:sz w:val="22"/>
          <w:szCs w:val="22"/>
          <w:u w:val="single"/>
        </w:rPr>
        <w:t>INEXISTENCIA DE DAÑO EMERGENTE:</w:t>
      </w:r>
      <w:r w:rsidRPr="001C0F06">
        <w:rPr>
          <w:rFonts w:ascii="Arial" w:hAnsi="Arial" w:cs="Arial"/>
          <w:sz w:val="22"/>
          <w:szCs w:val="22"/>
        </w:rPr>
        <w:t xml:space="preserve"> Los demandantes no aportan medio de prueba alguno que acredite el hecho de haber incurrido en gastos a raíz del accidente sufrido por el señor </w:t>
      </w:r>
      <w:r w:rsidR="00ED6D92" w:rsidRPr="001C0F06">
        <w:rPr>
          <w:rFonts w:ascii="Arial" w:hAnsi="Arial" w:cs="Arial"/>
          <w:sz w:val="22"/>
          <w:szCs w:val="22"/>
        </w:rPr>
        <w:t>Nicolás Bolaños</w:t>
      </w:r>
      <w:r w:rsidRPr="001C0F06">
        <w:rPr>
          <w:rFonts w:ascii="Arial" w:hAnsi="Arial" w:cs="Arial"/>
          <w:sz w:val="22"/>
          <w:szCs w:val="22"/>
        </w:rPr>
        <w:t>.</w:t>
      </w:r>
    </w:p>
    <w:p w14:paraId="3921FDF5" w14:textId="77777777" w:rsidR="0095291B" w:rsidRPr="001C0F06" w:rsidRDefault="0095291B" w:rsidP="001C0F06">
      <w:pPr>
        <w:pStyle w:val="Textoindependiente"/>
        <w:ind w:left="426"/>
        <w:jc w:val="both"/>
        <w:rPr>
          <w:rFonts w:ascii="Arial" w:hAnsi="Arial" w:cs="Arial"/>
          <w:sz w:val="22"/>
          <w:szCs w:val="22"/>
        </w:rPr>
      </w:pPr>
    </w:p>
    <w:p w14:paraId="68187A37" w14:textId="77777777" w:rsidR="0095291B" w:rsidRPr="001C0F06" w:rsidRDefault="0095291B">
      <w:pPr>
        <w:pStyle w:val="Textoindependiente"/>
        <w:numPr>
          <w:ilvl w:val="0"/>
          <w:numId w:val="13"/>
        </w:numPr>
        <w:ind w:left="426"/>
        <w:jc w:val="both"/>
        <w:rPr>
          <w:rFonts w:ascii="Arial" w:hAnsi="Arial" w:cs="Arial"/>
          <w:sz w:val="22"/>
          <w:szCs w:val="22"/>
        </w:rPr>
      </w:pPr>
      <w:r w:rsidRPr="001C0F06">
        <w:rPr>
          <w:rFonts w:ascii="Arial" w:hAnsi="Arial" w:cs="Arial"/>
          <w:b/>
          <w:bCs/>
          <w:sz w:val="22"/>
          <w:szCs w:val="22"/>
          <w:u w:val="single"/>
        </w:rPr>
        <w:t>INEXISTENCIA DEL LUCRO CESANTE:</w:t>
      </w:r>
      <w:r w:rsidRPr="001C0F06">
        <w:rPr>
          <w:rFonts w:ascii="Arial" w:hAnsi="Arial" w:cs="Arial"/>
          <w:sz w:val="22"/>
          <w:szCs w:val="22"/>
        </w:rPr>
        <w:t xml:space="preserve"> Los demandantes no aportan medio de prueba alguno que acredite la pérdida de una ganancia legitima y/o utilidad económica como consecuencia del accidente.</w:t>
      </w:r>
    </w:p>
    <w:p w14:paraId="0E15847F" w14:textId="77777777" w:rsidR="0095291B" w:rsidRPr="001C0F06" w:rsidRDefault="0095291B" w:rsidP="001C0F06">
      <w:pPr>
        <w:pStyle w:val="Prrafodelista"/>
        <w:rPr>
          <w:rFonts w:ascii="Arial" w:hAnsi="Arial" w:cs="Arial"/>
        </w:rPr>
      </w:pPr>
    </w:p>
    <w:p w14:paraId="6A88C0EB" w14:textId="77777777" w:rsidR="0095291B" w:rsidRPr="001C0F06" w:rsidRDefault="0095291B" w:rsidP="001C0F06">
      <w:pPr>
        <w:pStyle w:val="Textoindependiente"/>
        <w:ind w:left="426"/>
        <w:jc w:val="both"/>
        <w:rPr>
          <w:rFonts w:ascii="Arial" w:hAnsi="Arial" w:cs="Arial"/>
          <w:sz w:val="22"/>
          <w:szCs w:val="22"/>
        </w:rPr>
      </w:pPr>
      <w:r w:rsidRPr="001C0F06">
        <w:rPr>
          <w:rFonts w:ascii="Arial" w:hAnsi="Arial" w:cs="Arial"/>
          <w:sz w:val="22"/>
          <w:szCs w:val="22"/>
        </w:rPr>
        <w:t xml:space="preserve">Es de precisar que el lucro cesante a </w:t>
      </w:r>
      <w:r w:rsidRPr="001C0F06">
        <w:rPr>
          <w:rFonts w:ascii="Arial" w:hAnsi="Arial" w:cs="Arial"/>
          <w:color w:val="000000" w:themeColor="text1"/>
          <w:sz w:val="22"/>
          <w:szCs w:val="22"/>
        </w:rPr>
        <w:t xml:space="preserve">futuro ha sido entendido como </w:t>
      </w:r>
      <w:r w:rsidRPr="001C0F06">
        <w:rPr>
          <w:rFonts w:ascii="Arial" w:hAnsi="Arial" w:cs="Arial"/>
          <w:i/>
          <w:iCs/>
          <w:color w:val="000000" w:themeColor="text1"/>
          <w:sz w:val="22"/>
          <w:szCs w:val="22"/>
        </w:rPr>
        <w:t>“la ganancia o provecho que deja de reportarse a consecuencia de no haberse cumplido la obligación, o cumplido imperfectamente, o retardado su cumplimiento (verbi gratia […] las ganancias ciertas que por tal motivo ha dejado o dejará de percibir”.”</w:t>
      </w:r>
      <w:r w:rsidRPr="001C0F06">
        <w:rPr>
          <w:rStyle w:val="Refdenotaalpie"/>
          <w:rFonts w:ascii="Arial" w:hAnsi="Arial" w:cs="Arial"/>
          <w:i/>
          <w:iCs/>
          <w:color w:val="000000" w:themeColor="text1"/>
          <w:sz w:val="22"/>
          <w:szCs w:val="22"/>
        </w:rPr>
        <w:footnoteReference w:id="3"/>
      </w:r>
      <w:r w:rsidRPr="001C0F06">
        <w:rPr>
          <w:rFonts w:ascii="Arial" w:hAnsi="Arial" w:cs="Arial"/>
          <w:color w:val="000000" w:themeColor="text1"/>
          <w:sz w:val="22"/>
          <w:szCs w:val="22"/>
        </w:rPr>
        <w:t xml:space="preserve"> En este sentido, se observa que una de las características principales de este tipo de perjuicios </w:t>
      </w:r>
      <w:r w:rsidRPr="001C0F06">
        <w:rPr>
          <w:rFonts w:ascii="Arial" w:hAnsi="Arial" w:cs="Arial"/>
          <w:sz w:val="22"/>
          <w:szCs w:val="22"/>
        </w:rPr>
        <w:t>es la certeza que debe existir en su generación para que proceda su indemnización.</w:t>
      </w:r>
    </w:p>
    <w:p w14:paraId="7A02B553" w14:textId="77777777" w:rsidR="00EE0664" w:rsidRPr="001C0F06" w:rsidRDefault="00EE0664" w:rsidP="001C0F06">
      <w:pPr>
        <w:pStyle w:val="Textoindependiente"/>
        <w:jc w:val="both"/>
        <w:rPr>
          <w:rFonts w:ascii="Arial" w:hAnsi="Arial" w:cs="Arial"/>
          <w:b/>
          <w:sz w:val="22"/>
          <w:szCs w:val="22"/>
        </w:rPr>
      </w:pPr>
    </w:p>
    <w:p w14:paraId="1120E76B"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5C3CB3FB" w14:textId="77777777" w:rsidR="0002599F" w:rsidRPr="001C0F06" w:rsidRDefault="0002599F" w:rsidP="001C0F06">
      <w:pPr>
        <w:pStyle w:val="Textoindependiente"/>
        <w:jc w:val="both"/>
        <w:rPr>
          <w:rFonts w:ascii="Arial" w:hAnsi="Arial" w:cs="Arial"/>
          <w:b/>
          <w:sz w:val="22"/>
          <w:szCs w:val="22"/>
        </w:rPr>
      </w:pPr>
    </w:p>
    <w:p w14:paraId="0FE776B7" w14:textId="254FD84D" w:rsidR="00EE0664" w:rsidRPr="001C0F06" w:rsidRDefault="00F24C66"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DÉCIMA PRIMERA: </w:t>
      </w:r>
      <w:r w:rsidR="0002599F" w:rsidRPr="001C0F06">
        <w:rPr>
          <w:rFonts w:ascii="Arial" w:hAnsi="Arial" w:cs="Arial"/>
          <w:b/>
          <w:bCs/>
          <w:sz w:val="22"/>
          <w:szCs w:val="22"/>
        </w:rPr>
        <w:t xml:space="preserve">ME OPONGO </w:t>
      </w:r>
      <w:r w:rsidR="0002599F"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declare que GENTE OPORTUNA S.A.S. debe pagar al señor NICOLÁS BOLAÑOS el concepto de lucro cesante consolidado,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(iv) un nexo de causalidad, entre el hecho dañoso y un supuesto actuar negligente u omisivo por parte de GENTE OPORTUNA S.A.S.</w:t>
      </w:r>
    </w:p>
    <w:p w14:paraId="211BE612" w14:textId="77777777" w:rsidR="00F24C66" w:rsidRPr="001C0F06" w:rsidRDefault="00F24C66" w:rsidP="001C0F06">
      <w:pPr>
        <w:pStyle w:val="Textoindependiente"/>
        <w:jc w:val="both"/>
        <w:rPr>
          <w:rFonts w:ascii="Arial" w:hAnsi="Arial" w:cs="Arial"/>
          <w:bCs/>
          <w:sz w:val="22"/>
          <w:szCs w:val="22"/>
        </w:rPr>
      </w:pPr>
    </w:p>
    <w:p w14:paraId="4E5BAE20" w14:textId="3FDC8838" w:rsidR="00F24C66" w:rsidRPr="001C0F06" w:rsidRDefault="00F24C66" w:rsidP="001C0F06">
      <w:pPr>
        <w:pStyle w:val="Textoindependiente"/>
        <w:jc w:val="both"/>
        <w:rPr>
          <w:rFonts w:ascii="Arial" w:hAnsi="Arial" w:cs="Arial"/>
          <w:sz w:val="22"/>
          <w:szCs w:val="22"/>
        </w:rPr>
      </w:pPr>
      <w:r w:rsidRPr="001C0F06">
        <w:rPr>
          <w:rFonts w:ascii="Arial" w:hAnsi="Arial" w:cs="Arial"/>
          <w:bCs/>
          <w:sz w:val="22"/>
          <w:szCs w:val="22"/>
        </w:rPr>
        <w:t xml:space="preserve">Asimismo, </w:t>
      </w:r>
      <w:r w:rsidRPr="001C0F06">
        <w:rPr>
          <w:rFonts w:ascii="Arial" w:hAnsi="Arial" w:cs="Arial"/>
          <w:sz w:val="22"/>
          <w:szCs w:val="22"/>
        </w:rPr>
        <w:t xml:space="preserve">los demandantes no aportan medio de prueba alguno que acredite la pérdida de una ganancia legitima y/o utilidad económica como consecuencia del accidente, comoquiera que, se encuentra acreditado que el demandante continúa laborando para GENTE OPORTUNA S.A.S. es decir, que no ha dejado de percibir su salario y prestaciones sociales con normalidad. </w:t>
      </w:r>
    </w:p>
    <w:p w14:paraId="6EB21EC1" w14:textId="2E33E6C8" w:rsidR="00F24C66" w:rsidRPr="001C0F06" w:rsidRDefault="00F24C66" w:rsidP="001C0F06">
      <w:pPr>
        <w:pStyle w:val="Textoindependiente"/>
        <w:jc w:val="both"/>
        <w:rPr>
          <w:rFonts w:ascii="Arial" w:hAnsi="Arial" w:cs="Arial"/>
          <w:b/>
          <w:sz w:val="22"/>
          <w:szCs w:val="22"/>
        </w:rPr>
      </w:pPr>
    </w:p>
    <w:p w14:paraId="36C85C97"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w:t>
      </w:r>
      <w:r w:rsidRPr="001C0F06">
        <w:rPr>
          <w:rFonts w:ascii="Arial" w:hAnsi="Arial" w:cs="Arial"/>
          <w:sz w:val="22"/>
          <w:szCs w:val="22"/>
        </w:rPr>
        <w:lastRenderedPageBreak/>
        <w:t xml:space="preserve">a sus trabajadores. </w:t>
      </w:r>
    </w:p>
    <w:p w14:paraId="55161EBD" w14:textId="77777777" w:rsidR="00EE0664" w:rsidRPr="001C0F06" w:rsidRDefault="00EE0664" w:rsidP="001C0F06">
      <w:pPr>
        <w:pStyle w:val="Textoindependiente"/>
        <w:jc w:val="both"/>
        <w:rPr>
          <w:rFonts w:ascii="Arial" w:hAnsi="Arial" w:cs="Arial"/>
          <w:b/>
          <w:sz w:val="22"/>
          <w:szCs w:val="22"/>
        </w:rPr>
      </w:pPr>
    </w:p>
    <w:p w14:paraId="41D8A456" w14:textId="793CD5AA" w:rsidR="00F24C66" w:rsidRPr="001C0F06" w:rsidRDefault="00F24C66" w:rsidP="001C0F06">
      <w:pPr>
        <w:pStyle w:val="Textoindependiente"/>
        <w:jc w:val="both"/>
        <w:rPr>
          <w:rFonts w:ascii="Arial" w:hAnsi="Arial" w:cs="Arial"/>
          <w:b/>
          <w:sz w:val="22"/>
          <w:szCs w:val="22"/>
        </w:rPr>
      </w:pPr>
      <w:r w:rsidRPr="001C0F06">
        <w:rPr>
          <w:rFonts w:ascii="Arial" w:hAnsi="Arial" w:cs="Arial"/>
          <w:b/>
          <w:bCs/>
          <w:sz w:val="22"/>
          <w:szCs w:val="22"/>
        </w:rPr>
        <w:t xml:space="preserve">A LA PRETENSIÓN DÉCIMA SEGUNDA: </w:t>
      </w:r>
      <w:r w:rsidR="0002599F" w:rsidRPr="001C0F06">
        <w:rPr>
          <w:rFonts w:ascii="Arial" w:hAnsi="Arial" w:cs="Arial"/>
          <w:b/>
          <w:bCs/>
          <w:sz w:val="22"/>
          <w:szCs w:val="22"/>
        </w:rPr>
        <w:t xml:space="preserve">ME OPONGO </w:t>
      </w:r>
      <w:r w:rsidR="0002599F"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declare que GENTE OPORTUNA S.A.S. debe pagar al señor NICOLÁS BOLAÑOS el concepto de lucro cesante futuro,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6D827BEA" w14:textId="77777777" w:rsidR="00F24C66" w:rsidRPr="001C0F06" w:rsidRDefault="00F24C66" w:rsidP="001C0F06">
      <w:pPr>
        <w:pStyle w:val="Textoindependiente"/>
        <w:jc w:val="both"/>
        <w:rPr>
          <w:rFonts w:ascii="Arial" w:hAnsi="Arial" w:cs="Arial"/>
          <w:b/>
          <w:sz w:val="22"/>
          <w:szCs w:val="22"/>
        </w:rPr>
      </w:pPr>
    </w:p>
    <w:p w14:paraId="6FEAEA9F" w14:textId="77196AAD" w:rsidR="00F24C66" w:rsidRPr="001C0F06" w:rsidRDefault="00F24C66" w:rsidP="001C0F06">
      <w:pPr>
        <w:pStyle w:val="Textoindependiente"/>
        <w:jc w:val="both"/>
        <w:rPr>
          <w:rFonts w:ascii="Arial" w:hAnsi="Arial" w:cs="Arial"/>
          <w:sz w:val="22"/>
          <w:szCs w:val="22"/>
        </w:rPr>
      </w:pPr>
      <w:r w:rsidRPr="001C0F06">
        <w:rPr>
          <w:rFonts w:ascii="Arial" w:hAnsi="Arial" w:cs="Arial"/>
          <w:bCs/>
          <w:sz w:val="22"/>
          <w:szCs w:val="22"/>
        </w:rPr>
        <w:t xml:space="preserve">Asimismo, </w:t>
      </w:r>
      <w:r w:rsidRPr="001C0F06">
        <w:rPr>
          <w:rFonts w:ascii="Arial" w:hAnsi="Arial" w:cs="Arial"/>
          <w:sz w:val="22"/>
          <w:szCs w:val="22"/>
        </w:rPr>
        <w:t xml:space="preserve">se precisa que el lucro cesante a </w:t>
      </w:r>
      <w:r w:rsidRPr="001C0F06">
        <w:rPr>
          <w:rFonts w:ascii="Arial" w:hAnsi="Arial" w:cs="Arial"/>
          <w:color w:val="000000" w:themeColor="text1"/>
          <w:sz w:val="22"/>
          <w:szCs w:val="22"/>
        </w:rPr>
        <w:t xml:space="preserve">futuro ha sido entendido como </w:t>
      </w:r>
      <w:r w:rsidRPr="001C0F06">
        <w:rPr>
          <w:rFonts w:ascii="Arial" w:hAnsi="Arial" w:cs="Arial"/>
          <w:i/>
          <w:iCs/>
          <w:color w:val="000000" w:themeColor="text1"/>
          <w:sz w:val="22"/>
          <w:szCs w:val="22"/>
        </w:rPr>
        <w:t>“la ganancia o provecho que deja de reportarse a consecuencia de no haberse cumplido la obligación, o cumplido imperfectamente, o retardado su cumplimiento (verbi gratia […] las ganancias ciertas que por tal motivo ha dejado o dejará de percibir”.”</w:t>
      </w:r>
      <w:r w:rsidRPr="001C0F06">
        <w:rPr>
          <w:rStyle w:val="Refdenotaalpie"/>
          <w:rFonts w:ascii="Arial" w:hAnsi="Arial" w:cs="Arial"/>
          <w:i/>
          <w:iCs/>
          <w:color w:val="000000" w:themeColor="text1"/>
          <w:sz w:val="22"/>
          <w:szCs w:val="22"/>
        </w:rPr>
        <w:footnoteReference w:id="4"/>
      </w:r>
      <w:r w:rsidRPr="001C0F06">
        <w:rPr>
          <w:rFonts w:ascii="Arial" w:hAnsi="Arial" w:cs="Arial"/>
          <w:color w:val="000000" w:themeColor="text1"/>
          <w:sz w:val="22"/>
          <w:szCs w:val="22"/>
        </w:rPr>
        <w:t xml:space="preserve"> En este sentido, se observa que una de las características principales de este tipo de perjuicios </w:t>
      </w:r>
      <w:r w:rsidRPr="001C0F06">
        <w:rPr>
          <w:rFonts w:ascii="Arial" w:hAnsi="Arial" w:cs="Arial"/>
          <w:sz w:val="22"/>
          <w:szCs w:val="22"/>
        </w:rPr>
        <w:t>es la certeza que debe existir en su generación para que proceda su indemnización, situación que no ha sido acreditada por los demandantes.</w:t>
      </w:r>
    </w:p>
    <w:p w14:paraId="1931F4E9" w14:textId="2237CB07" w:rsidR="00EE0664" w:rsidRPr="001C0F06" w:rsidRDefault="00EE0664" w:rsidP="001C0F06">
      <w:pPr>
        <w:pStyle w:val="Textoindependiente"/>
        <w:jc w:val="both"/>
        <w:rPr>
          <w:rFonts w:ascii="Arial" w:hAnsi="Arial" w:cs="Arial"/>
          <w:b/>
          <w:sz w:val="22"/>
          <w:szCs w:val="22"/>
        </w:rPr>
      </w:pPr>
    </w:p>
    <w:p w14:paraId="20061F26"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23F083D2" w14:textId="77777777" w:rsidR="0002599F" w:rsidRPr="001C0F06" w:rsidRDefault="0002599F" w:rsidP="001C0F06">
      <w:pPr>
        <w:pStyle w:val="Textoindependiente"/>
        <w:jc w:val="both"/>
        <w:rPr>
          <w:rFonts w:ascii="Arial" w:hAnsi="Arial" w:cs="Arial"/>
          <w:b/>
          <w:sz w:val="22"/>
          <w:szCs w:val="22"/>
        </w:rPr>
      </w:pPr>
    </w:p>
    <w:p w14:paraId="5590C99A" w14:textId="2B9B2E24" w:rsidR="00F24C66" w:rsidRPr="001C0F06" w:rsidRDefault="00F24C66"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DÉCIMA TERCERA: </w:t>
      </w:r>
      <w:r w:rsidR="0002599F" w:rsidRPr="001C0F06">
        <w:rPr>
          <w:rFonts w:ascii="Arial" w:hAnsi="Arial" w:cs="Arial"/>
          <w:b/>
          <w:bCs/>
          <w:sz w:val="22"/>
          <w:szCs w:val="22"/>
        </w:rPr>
        <w:t xml:space="preserve">ME OPONGO </w:t>
      </w:r>
      <w:r w:rsidR="0002599F"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declare que GENTE OPORTUNA S.A.S. debe pagar al señor NICOLÁS BOLAÑOS el concepto de daño emergente futuro,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3D4A3F6D" w14:textId="77777777" w:rsidR="00ED6D92" w:rsidRPr="001C0F06" w:rsidRDefault="00ED6D92" w:rsidP="001C0F06">
      <w:pPr>
        <w:pStyle w:val="Textoindependiente"/>
        <w:jc w:val="both"/>
        <w:rPr>
          <w:rFonts w:ascii="Arial" w:hAnsi="Arial" w:cs="Arial"/>
          <w:bCs/>
          <w:sz w:val="22"/>
          <w:szCs w:val="22"/>
        </w:rPr>
      </w:pPr>
    </w:p>
    <w:p w14:paraId="3A80245C" w14:textId="582CA4BB" w:rsidR="00ED6D92" w:rsidRPr="001C0F06" w:rsidRDefault="00ED6D92" w:rsidP="001C0F06">
      <w:pPr>
        <w:pStyle w:val="Textoindependiente"/>
        <w:jc w:val="both"/>
        <w:rPr>
          <w:rFonts w:ascii="Arial" w:hAnsi="Arial" w:cs="Arial"/>
          <w:sz w:val="22"/>
          <w:szCs w:val="22"/>
        </w:rPr>
      </w:pPr>
      <w:r w:rsidRPr="001C0F06">
        <w:rPr>
          <w:rFonts w:ascii="Arial" w:hAnsi="Arial" w:cs="Arial"/>
          <w:bCs/>
          <w:sz w:val="22"/>
          <w:szCs w:val="22"/>
        </w:rPr>
        <w:t xml:space="preserve">Asimismo, se precisa que </w:t>
      </w:r>
      <w:r w:rsidRPr="001C0F06">
        <w:rPr>
          <w:rFonts w:ascii="Arial" w:hAnsi="Arial" w:cs="Arial"/>
          <w:sz w:val="22"/>
          <w:szCs w:val="22"/>
        </w:rPr>
        <w:t>los demandantes no aportan medio de prueba alguno que acredite el hecho de haber incurrido en gastos a raíz del accidente sufrido por el señor Nicolás Bolaños.</w:t>
      </w:r>
    </w:p>
    <w:p w14:paraId="56A7BD0F" w14:textId="77777777" w:rsidR="00C338F3" w:rsidRPr="001C0F06" w:rsidRDefault="00C338F3" w:rsidP="001C0F06">
      <w:pPr>
        <w:pStyle w:val="Textoindependiente"/>
        <w:jc w:val="both"/>
        <w:rPr>
          <w:rFonts w:ascii="Arial" w:hAnsi="Arial" w:cs="Arial"/>
          <w:b/>
          <w:bCs/>
          <w:sz w:val="22"/>
          <w:szCs w:val="22"/>
        </w:rPr>
      </w:pPr>
    </w:p>
    <w:p w14:paraId="6B04DE21"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40D1CB9C" w14:textId="77777777" w:rsidR="0002599F" w:rsidRPr="001C0F06" w:rsidRDefault="0002599F" w:rsidP="001C0F06">
      <w:pPr>
        <w:pStyle w:val="Textoindependiente"/>
        <w:jc w:val="both"/>
        <w:rPr>
          <w:rFonts w:ascii="Arial" w:hAnsi="Arial" w:cs="Arial"/>
          <w:b/>
          <w:bCs/>
          <w:sz w:val="22"/>
          <w:szCs w:val="22"/>
        </w:rPr>
      </w:pPr>
    </w:p>
    <w:p w14:paraId="378DDD13" w14:textId="1F6849B4" w:rsidR="00ED6D92" w:rsidRPr="001C0F06" w:rsidRDefault="00ED6D92"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DÉCIMA CUARTA: </w:t>
      </w:r>
      <w:r w:rsidR="008028DE" w:rsidRPr="001C0F06">
        <w:rPr>
          <w:rFonts w:ascii="Arial" w:hAnsi="Arial" w:cs="Arial"/>
          <w:b/>
          <w:bCs/>
          <w:sz w:val="22"/>
          <w:szCs w:val="22"/>
        </w:rPr>
        <w:t xml:space="preserve">ME OPONGO </w:t>
      </w:r>
      <w:r w:rsidR="008028DE"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declare que GENTE OPORTUNA S.A.S. debe pagar al señor NICOLÁS BOLAÑOS el concepto de daños morales, toda vez que, </w:t>
      </w:r>
      <w:r w:rsidRPr="001C0F06">
        <w:rPr>
          <w:rFonts w:ascii="Arial" w:hAnsi="Arial" w:cs="Arial"/>
          <w:bCs/>
          <w:sz w:val="22"/>
          <w:szCs w:val="22"/>
        </w:rPr>
        <w:t xml:space="preserve">no se han acreditado los presupuestos para que se configure una responsabilidad patronal, </w:t>
      </w:r>
      <w:r w:rsidRPr="001C0F06">
        <w:rPr>
          <w:rFonts w:ascii="Arial" w:hAnsi="Arial" w:cs="Arial"/>
          <w:bCs/>
          <w:sz w:val="22"/>
          <w:szCs w:val="22"/>
        </w:rPr>
        <w:lastRenderedPageBreak/>
        <w:t>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24C880B9" w14:textId="77777777" w:rsidR="008028DE" w:rsidRPr="001C0F06" w:rsidRDefault="008028DE" w:rsidP="001C0F06">
      <w:pPr>
        <w:pStyle w:val="Textoindependiente"/>
        <w:jc w:val="both"/>
        <w:rPr>
          <w:rFonts w:ascii="Arial" w:hAnsi="Arial" w:cs="Arial"/>
          <w:bCs/>
          <w:sz w:val="22"/>
          <w:szCs w:val="22"/>
        </w:rPr>
      </w:pPr>
    </w:p>
    <w:p w14:paraId="587F0A20"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3D02B709" w14:textId="77777777" w:rsidR="00F24C66" w:rsidRPr="001C0F06" w:rsidRDefault="00F24C66" w:rsidP="001C0F06">
      <w:pPr>
        <w:pStyle w:val="Textoindependiente"/>
        <w:jc w:val="both"/>
        <w:rPr>
          <w:rFonts w:ascii="Arial" w:hAnsi="Arial" w:cs="Arial"/>
          <w:b/>
          <w:bCs/>
          <w:sz w:val="22"/>
          <w:szCs w:val="22"/>
        </w:rPr>
      </w:pPr>
    </w:p>
    <w:p w14:paraId="07E9BF7C" w14:textId="1332AC80" w:rsidR="00ED6D92" w:rsidRPr="001C0F06" w:rsidRDefault="00ED6D92"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DÉCIMA QUINTA: </w:t>
      </w:r>
      <w:r w:rsidR="008028DE" w:rsidRPr="001C0F06">
        <w:rPr>
          <w:rFonts w:ascii="Arial" w:hAnsi="Arial" w:cs="Arial"/>
          <w:b/>
          <w:bCs/>
          <w:sz w:val="22"/>
          <w:szCs w:val="22"/>
        </w:rPr>
        <w:t xml:space="preserve">ME OPONGO </w:t>
      </w:r>
      <w:r w:rsidR="008028DE" w:rsidRPr="001C0F06">
        <w:rPr>
          <w:rFonts w:ascii="Arial" w:hAnsi="Arial" w:cs="Arial"/>
          <w:sz w:val="22"/>
          <w:szCs w:val="22"/>
        </w:rPr>
        <w:t>si se afectan los intereses de LA EQUIDAD SEGUROS GENERALES O.C., debiéndose precisar que, NO es posible</w:t>
      </w:r>
      <w:r w:rsidRPr="001C0F06">
        <w:rPr>
          <w:rFonts w:ascii="Arial" w:hAnsi="Arial" w:cs="Arial"/>
          <w:sz w:val="22"/>
          <w:szCs w:val="22"/>
        </w:rPr>
        <w:t xml:space="preserve"> que se declare que GENTE OPORTUNA S.A.S. debe pagar a la señora ANGIE CAROLINA GALINDO LOPEZ la indemnización por daños y perjuicios de que trata el artículo 216 del CST,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341ED0A7" w14:textId="77777777" w:rsidR="00ED6D92" w:rsidRPr="001C0F06" w:rsidRDefault="00ED6D92" w:rsidP="001C0F06">
      <w:pPr>
        <w:pStyle w:val="Textoindependiente"/>
        <w:jc w:val="both"/>
        <w:rPr>
          <w:rFonts w:ascii="Arial" w:hAnsi="Arial" w:cs="Arial"/>
          <w:bCs/>
          <w:sz w:val="22"/>
          <w:szCs w:val="22"/>
        </w:rPr>
      </w:pPr>
    </w:p>
    <w:p w14:paraId="70013E22" w14:textId="1D988A70" w:rsidR="00ED6D92" w:rsidRPr="001C0F06" w:rsidRDefault="00ED6D92" w:rsidP="001C0F06">
      <w:pPr>
        <w:pStyle w:val="Textoindependiente"/>
        <w:jc w:val="both"/>
        <w:rPr>
          <w:rFonts w:ascii="Arial" w:hAnsi="Arial" w:cs="Arial"/>
          <w:bCs/>
          <w:sz w:val="22"/>
          <w:szCs w:val="22"/>
        </w:rPr>
      </w:pPr>
      <w:r w:rsidRPr="001C0F06">
        <w:rPr>
          <w:rFonts w:ascii="Arial" w:hAnsi="Arial" w:cs="Arial"/>
          <w:bCs/>
          <w:sz w:val="22"/>
          <w:szCs w:val="22"/>
        </w:rPr>
        <w:t>Aunado a lo anterior, no se acredita dentro del plenario que la señora ANGIE CAROLINA GALINDO y el señor NICOLÁS BOLAÑOS sean compañeros permanentes y que exista una unión marital de hecho declarada</w:t>
      </w:r>
      <w:r w:rsidR="008028DE" w:rsidRPr="001C0F06">
        <w:rPr>
          <w:rFonts w:ascii="Arial" w:hAnsi="Arial" w:cs="Arial"/>
          <w:bCs/>
          <w:sz w:val="22"/>
          <w:szCs w:val="22"/>
        </w:rPr>
        <w:t>, y mucho menos que dicha circunstancia haya estado al momento del accidente.</w:t>
      </w:r>
    </w:p>
    <w:p w14:paraId="120D53DD" w14:textId="77777777" w:rsidR="008028DE" w:rsidRPr="001C0F06" w:rsidRDefault="008028DE" w:rsidP="001C0F06">
      <w:pPr>
        <w:pStyle w:val="Textoindependiente"/>
        <w:jc w:val="both"/>
        <w:rPr>
          <w:rFonts w:ascii="Arial" w:hAnsi="Arial" w:cs="Arial"/>
          <w:bCs/>
          <w:sz w:val="22"/>
          <w:szCs w:val="22"/>
        </w:rPr>
      </w:pPr>
    </w:p>
    <w:p w14:paraId="4EFBBE20"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7D92081F" w14:textId="77777777" w:rsidR="00F24C66" w:rsidRPr="001C0F06" w:rsidRDefault="00F24C66" w:rsidP="001C0F06">
      <w:pPr>
        <w:pStyle w:val="Textoindependiente"/>
        <w:jc w:val="both"/>
        <w:rPr>
          <w:rFonts w:ascii="Arial" w:hAnsi="Arial" w:cs="Arial"/>
          <w:b/>
          <w:bCs/>
          <w:sz w:val="22"/>
          <w:szCs w:val="22"/>
        </w:rPr>
      </w:pPr>
    </w:p>
    <w:p w14:paraId="6EA23C31" w14:textId="03A7319C" w:rsidR="00ED6D92" w:rsidRPr="001C0F06" w:rsidRDefault="00ED6D92"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DÉCIMA SEXTA: </w:t>
      </w:r>
      <w:r w:rsidR="008028DE" w:rsidRPr="001C0F06">
        <w:rPr>
          <w:rFonts w:ascii="Arial" w:hAnsi="Arial" w:cs="Arial"/>
          <w:b/>
          <w:bCs/>
          <w:sz w:val="22"/>
          <w:szCs w:val="22"/>
        </w:rPr>
        <w:t xml:space="preserve">ME OPONGO </w:t>
      </w:r>
      <w:r w:rsidR="008028DE" w:rsidRPr="001C0F06">
        <w:rPr>
          <w:rFonts w:ascii="Arial" w:hAnsi="Arial" w:cs="Arial"/>
          <w:sz w:val="22"/>
          <w:szCs w:val="22"/>
        </w:rPr>
        <w:t>si se afectan los intereses de LA EQUIDAD SEGUROS GENERALES O.C., debiéndose precisar que, NO es posible que</w:t>
      </w:r>
      <w:r w:rsidRPr="001C0F06">
        <w:rPr>
          <w:rFonts w:ascii="Arial" w:hAnsi="Arial" w:cs="Arial"/>
          <w:sz w:val="22"/>
          <w:szCs w:val="22"/>
        </w:rPr>
        <w:t xml:space="preserve"> se declare que GENTE OPORTUNA S.A.S. debe pagar a la señora BLANCA LINNA ALARCON PAEZ la indemnización por daños y perjuicios de que trata el artículo 216 del CST,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47F6F8C4" w14:textId="77777777" w:rsidR="00CD2949" w:rsidRPr="001C0F06" w:rsidRDefault="00CD2949" w:rsidP="001C0F06">
      <w:pPr>
        <w:pStyle w:val="Textoindependiente"/>
        <w:jc w:val="both"/>
        <w:rPr>
          <w:rFonts w:ascii="Arial" w:hAnsi="Arial" w:cs="Arial"/>
          <w:bCs/>
          <w:sz w:val="22"/>
          <w:szCs w:val="22"/>
        </w:rPr>
      </w:pPr>
    </w:p>
    <w:p w14:paraId="056794E3"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 xml:space="preserve">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w:t>
      </w:r>
      <w:r w:rsidRPr="001C0F06">
        <w:rPr>
          <w:rFonts w:ascii="Arial" w:hAnsi="Arial" w:cs="Arial"/>
          <w:sz w:val="22"/>
          <w:szCs w:val="22"/>
        </w:rPr>
        <w:lastRenderedPageBreak/>
        <w:t>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4DA283AC" w14:textId="77777777" w:rsidR="00ED6D92" w:rsidRPr="001C0F06" w:rsidRDefault="00ED6D92" w:rsidP="001C0F06">
      <w:pPr>
        <w:pStyle w:val="Textoindependiente"/>
        <w:jc w:val="both"/>
        <w:rPr>
          <w:rFonts w:ascii="Arial" w:hAnsi="Arial" w:cs="Arial"/>
          <w:b/>
          <w:bCs/>
          <w:sz w:val="22"/>
          <w:szCs w:val="22"/>
        </w:rPr>
      </w:pPr>
    </w:p>
    <w:p w14:paraId="59B7D86F" w14:textId="6A207755" w:rsidR="00ED6D92" w:rsidRPr="001C0F06" w:rsidRDefault="00ED6D92"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DÉCIMA SÉPTIMA: </w:t>
      </w:r>
      <w:r w:rsidR="00CD2949" w:rsidRPr="001C0F06">
        <w:rPr>
          <w:rFonts w:ascii="Arial" w:hAnsi="Arial" w:cs="Arial"/>
          <w:b/>
          <w:bCs/>
          <w:sz w:val="22"/>
          <w:szCs w:val="22"/>
        </w:rPr>
        <w:t xml:space="preserve">ME OPONGO </w:t>
      </w:r>
      <w:r w:rsidR="00CD2949"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declare que GENTE OPORTUNA S.A.S. debe pagar al señor MANUEL ALEXANDER ALARCON la indemnización por daños y perjuicios de que trata el artículo 216 del CST,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2F9E01AE" w14:textId="77777777" w:rsidR="00CD2949" w:rsidRPr="001C0F06" w:rsidRDefault="00CD2949" w:rsidP="001C0F06">
      <w:pPr>
        <w:pStyle w:val="Textoindependiente"/>
        <w:jc w:val="both"/>
        <w:rPr>
          <w:rFonts w:ascii="Arial" w:hAnsi="Arial" w:cs="Arial"/>
          <w:bCs/>
          <w:sz w:val="22"/>
          <w:szCs w:val="22"/>
        </w:rPr>
      </w:pPr>
    </w:p>
    <w:p w14:paraId="7CC00697"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70256E13" w14:textId="77777777" w:rsidR="00F24C66" w:rsidRPr="001C0F06" w:rsidRDefault="00F24C66" w:rsidP="001C0F06">
      <w:pPr>
        <w:pStyle w:val="Textoindependiente"/>
        <w:jc w:val="both"/>
        <w:rPr>
          <w:rFonts w:ascii="Arial" w:hAnsi="Arial" w:cs="Arial"/>
          <w:b/>
          <w:bCs/>
          <w:sz w:val="22"/>
          <w:szCs w:val="22"/>
        </w:rPr>
      </w:pPr>
    </w:p>
    <w:p w14:paraId="44A1BF50" w14:textId="40843B43" w:rsidR="00BF7859" w:rsidRPr="001C0F06" w:rsidRDefault="00BF7859"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DÉCIMA OCTAVA: </w:t>
      </w:r>
      <w:r w:rsidR="00CD2949" w:rsidRPr="001C0F06">
        <w:rPr>
          <w:rFonts w:ascii="Arial" w:hAnsi="Arial" w:cs="Arial"/>
          <w:b/>
          <w:bCs/>
          <w:sz w:val="22"/>
          <w:szCs w:val="22"/>
        </w:rPr>
        <w:t xml:space="preserve">ME OPONGO </w:t>
      </w:r>
      <w:r w:rsidR="00CD2949"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declare que GENTE OPORTUNA S.A.S. debe pagar a la menor YENIFER ANYELIT CRUZ ALARCON la indemnización por daños y perjuicios de que trata el artículo 216 del CST,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69BC56DE" w14:textId="77777777" w:rsidR="00CD2949" w:rsidRPr="001C0F06" w:rsidRDefault="00CD2949" w:rsidP="001C0F06">
      <w:pPr>
        <w:pStyle w:val="Textoindependiente"/>
        <w:jc w:val="both"/>
        <w:rPr>
          <w:rFonts w:ascii="Arial" w:hAnsi="Arial" w:cs="Arial"/>
          <w:bCs/>
          <w:sz w:val="22"/>
          <w:szCs w:val="22"/>
        </w:rPr>
      </w:pPr>
    </w:p>
    <w:p w14:paraId="03E9F11F"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084C570B" w14:textId="77777777" w:rsidR="00F24C66" w:rsidRPr="001C0F06" w:rsidRDefault="00F24C66" w:rsidP="001C0F06">
      <w:pPr>
        <w:pStyle w:val="Textoindependiente"/>
        <w:jc w:val="both"/>
        <w:rPr>
          <w:rFonts w:ascii="Arial" w:hAnsi="Arial" w:cs="Arial"/>
          <w:b/>
          <w:bCs/>
          <w:sz w:val="22"/>
          <w:szCs w:val="22"/>
        </w:rPr>
      </w:pPr>
    </w:p>
    <w:p w14:paraId="75D024BE" w14:textId="6174AD79" w:rsidR="00BF7859" w:rsidRPr="001C0F06" w:rsidRDefault="00BF7859"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DÉCIMA NOVENA: </w:t>
      </w:r>
      <w:r w:rsidR="00CD2949" w:rsidRPr="001C0F06">
        <w:rPr>
          <w:rFonts w:ascii="Arial" w:hAnsi="Arial" w:cs="Arial"/>
          <w:b/>
          <w:bCs/>
          <w:sz w:val="22"/>
          <w:szCs w:val="22"/>
        </w:rPr>
        <w:t xml:space="preserve">ME OPONGO </w:t>
      </w:r>
      <w:r w:rsidR="00CD2949"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declare que GENTE OPORTUNA S.A.S. debe pagar al menor GERSON DAVID CRUZ ALARCON la indemnización por daños y perjuicios de que trata el artículo 216 del CST,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64089554" w14:textId="77777777" w:rsidR="00CD2949" w:rsidRPr="001C0F06" w:rsidRDefault="00CD2949" w:rsidP="001C0F06">
      <w:pPr>
        <w:pStyle w:val="Textoindependiente"/>
        <w:jc w:val="both"/>
        <w:rPr>
          <w:rFonts w:ascii="Arial" w:hAnsi="Arial" w:cs="Arial"/>
          <w:bCs/>
          <w:sz w:val="22"/>
          <w:szCs w:val="22"/>
        </w:rPr>
      </w:pPr>
    </w:p>
    <w:p w14:paraId="6BF0184F"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lastRenderedPageBreak/>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560005F4" w14:textId="77777777" w:rsidR="00BF7859" w:rsidRPr="001C0F06" w:rsidRDefault="00BF7859" w:rsidP="001C0F06">
      <w:pPr>
        <w:pStyle w:val="Textoindependiente"/>
        <w:jc w:val="both"/>
        <w:rPr>
          <w:rFonts w:ascii="Arial" w:hAnsi="Arial" w:cs="Arial"/>
          <w:b/>
          <w:bCs/>
          <w:sz w:val="22"/>
          <w:szCs w:val="22"/>
        </w:rPr>
      </w:pPr>
    </w:p>
    <w:p w14:paraId="19C549DB" w14:textId="65421B47" w:rsidR="00BF7859" w:rsidRPr="001C0F06" w:rsidRDefault="00CB07C7" w:rsidP="001C0F06">
      <w:pPr>
        <w:pStyle w:val="Textoindependiente"/>
        <w:jc w:val="both"/>
        <w:rPr>
          <w:rFonts w:ascii="Arial" w:hAnsi="Arial" w:cs="Arial"/>
          <w:b/>
          <w:bCs/>
          <w:sz w:val="22"/>
          <w:szCs w:val="22"/>
        </w:rPr>
      </w:pPr>
      <w:r w:rsidRPr="001C0F06">
        <w:rPr>
          <w:rFonts w:ascii="Arial" w:hAnsi="Arial" w:cs="Arial"/>
          <w:b/>
          <w:bCs/>
          <w:sz w:val="22"/>
          <w:szCs w:val="22"/>
        </w:rPr>
        <w:t xml:space="preserve">A LA PRETENSIÓN VIGÉSIMA: </w:t>
      </w:r>
      <w:r w:rsidR="00CD2949" w:rsidRPr="001C0F06">
        <w:rPr>
          <w:rFonts w:ascii="Arial" w:hAnsi="Arial" w:cs="Arial"/>
          <w:b/>
          <w:bCs/>
          <w:sz w:val="22"/>
          <w:szCs w:val="22"/>
        </w:rPr>
        <w:t xml:space="preserve">ME OPONGO </w:t>
      </w:r>
      <w:r w:rsidR="00CD2949" w:rsidRPr="001C0F06">
        <w:rPr>
          <w:rFonts w:ascii="Arial" w:hAnsi="Arial" w:cs="Arial"/>
          <w:sz w:val="22"/>
          <w:szCs w:val="22"/>
        </w:rPr>
        <w:t>si se afectan los intereses de LA EQUIDAD SEGUROS GENERALES O.C., debiéndose precisar que, NO es posible que</w:t>
      </w:r>
      <w:r w:rsidRPr="001C0F06">
        <w:rPr>
          <w:rFonts w:ascii="Arial" w:hAnsi="Arial" w:cs="Arial"/>
          <w:sz w:val="22"/>
          <w:szCs w:val="22"/>
        </w:rPr>
        <w:t xml:space="preserve"> se condene a GENTE OPORTUNA S.A.S. a pagar a las demandantes la indexación de las sumas, toda vez que, no han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 Así las cosas, es viable concluir que no se configura ninguno de los elementos que componen la culpa patronal, por ende, no puede atribuirse responsabilidad alguna a GENTE OPORTUNA S.A.S.</w:t>
      </w:r>
    </w:p>
    <w:p w14:paraId="152F57CF" w14:textId="77777777" w:rsidR="00BF7859" w:rsidRPr="001C0F06" w:rsidRDefault="00BF7859" w:rsidP="001C0F06">
      <w:pPr>
        <w:pStyle w:val="Textoindependiente"/>
        <w:jc w:val="both"/>
        <w:rPr>
          <w:rFonts w:ascii="Arial" w:hAnsi="Arial" w:cs="Arial"/>
          <w:b/>
          <w:bCs/>
          <w:sz w:val="22"/>
          <w:szCs w:val="22"/>
        </w:rPr>
      </w:pPr>
    </w:p>
    <w:p w14:paraId="5B2F26B0" w14:textId="288D5EA5" w:rsidR="00F24C66" w:rsidRPr="001C0F06" w:rsidRDefault="00CB07C7" w:rsidP="001C0F06">
      <w:pPr>
        <w:pStyle w:val="Textoindependiente"/>
        <w:jc w:val="both"/>
        <w:rPr>
          <w:rFonts w:ascii="Arial" w:hAnsi="Arial" w:cs="Arial"/>
          <w:b/>
          <w:bCs/>
          <w:sz w:val="22"/>
          <w:szCs w:val="22"/>
          <w:u w:val="single"/>
        </w:rPr>
      </w:pPr>
      <w:r w:rsidRPr="001C0F06">
        <w:rPr>
          <w:rFonts w:ascii="Arial" w:hAnsi="Arial" w:cs="Arial"/>
          <w:b/>
          <w:bCs/>
          <w:sz w:val="22"/>
          <w:szCs w:val="22"/>
          <w:u w:val="single"/>
        </w:rPr>
        <w:t>A LAS CONDENATORIAS:</w:t>
      </w:r>
    </w:p>
    <w:p w14:paraId="61F6EB9D" w14:textId="77777777" w:rsidR="00CB07C7" w:rsidRPr="001C0F06" w:rsidRDefault="00CB07C7" w:rsidP="001C0F06">
      <w:pPr>
        <w:pStyle w:val="Textoindependiente"/>
        <w:jc w:val="both"/>
        <w:rPr>
          <w:rFonts w:ascii="Arial" w:hAnsi="Arial" w:cs="Arial"/>
          <w:b/>
          <w:bCs/>
          <w:sz w:val="22"/>
          <w:szCs w:val="22"/>
        </w:rPr>
      </w:pPr>
    </w:p>
    <w:p w14:paraId="0B7742D0" w14:textId="67AF956C" w:rsidR="00CB07C7" w:rsidRPr="001C0F06" w:rsidRDefault="00CB07C7"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PRIMERA: </w:t>
      </w:r>
      <w:r w:rsidR="00CD2949" w:rsidRPr="001C0F06">
        <w:rPr>
          <w:rFonts w:ascii="Arial" w:hAnsi="Arial" w:cs="Arial"/>
          <w:b/>
          <w:bCs/>
          <w:sz w:val="22"/>
          <w:szCs w:val="22"/>
        </w:rPr>
        <w:t xml:space="preserve">ME OPONGO </w:t>
      </w:r>
      <w:r w:rsidR="00CD2949"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condene a GENTE OPORTUNA S.A.S. a pagar al señor NICOLÁS BOLAÑOS el concepto de lucro cesante consolidado la suma de $6.000.000,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794AEF70" w14:textId="77777777" w:rsidR="00CB07C7" w:rsidRPr="001C0F06" w:rsidRDefault="00CB07C7" w:rsidP="001C0F06">
      <w:pPr>
        <w:pStyle w:val="Textoindependiente"/>
        <w:jc w:val="both"/>
        <w:rPr>
          <w:rFonts w:ascii="Arial" w:hAnsi="Arial" w:cs="Arial"/>
          <w:bCs/>
          <w:sz w:val="22"/>
          <w:szCs w:val="22"/>
        </w:rPr>
      </w:pPr>
    </w:p>
    <w:p w14:paraId="4AD09FA3" w14:textId="3E31874E" w:rsidR="00CB07C7" w:rsidRPr="001C0F06" w:rsidRDefault="00CB07C7" w:rsidP="001C0F06">
      <w:pPr>
        <w:pStyle w:val="Textoindependiente"/>
        <w:jc w:val="both"/>
        <w:rPr>
          <w:rFonts w:ascii="Arial" w:hAnsi="Arial" w:cs="Arial"/>
          <w:sz w:val="22"/>
          <w:szCs w:val="22"/>
        </w:rPr>
      </w:pPr>
      <w:r w:rsidRPr="001C0F06">
        <w:rPr>
          <w:rFonts w:ascii="Arial" w:hAnsi="Arial" w:cs="Arial"/>
          <w:bCs/>
          <w:sz w:val="22"/>
          <w:szCs w:val="22"/>
        </w:rPr>
        <w:t xml:space="preserve">Asimismo, no se aportó medio de prueba que acredite que el señor NICOLÁS laboraba en el taller de reparación de celulares, ni la suma que recibía como contraprestación de dicho servicio, aunado a ello, </w:t>
      </w:r>
      <w:r w:rsidRPr="001C0F06">
        <w:rPr>
          <w:rFonts w:ascii="Arial" w:hAnsi="Arial" w:cs="Arial"/>
          <w:sz w:val="22"/>
          <w:szCs w:val="22"/>
        </w:rPr>
        <w:t xml:space="preserve">se encuentra acreditado que el demandante continúa laborando para GENTE OPORTUNA S.A.S. es decir, que no ha dejado de percibir su salario y prestaciones sociales con normalidad. </w:t>
      </w:r>
    </w:p>
    <w:p w14:paraId="087866F8" w14:textId="77777777" w:rsidR="00CD2949" w:rsidRPr="001C0F06" w:rsidRDefault="00CD2949" w:rsidP="001C0F06">
      <w:pPr>
        <w:pStyle w:val="Textoindependiente"/>
        <w:jc w:val="both"/>
        <w:rPr>
          <w:rFonts w:ascii="Arial" w:hAnsi="Arial" w:cs="Arial"/>
          <w:sz w:val="22"/>
          <w:szCs w:val="22"/>
        </w:rPr>
      </w:pPr>
    </w:p>
    <w:p w14:paraId="0DAEADA6"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6A1F593E" w14:textId="4089051C" w:rsidR="00CB07C7" w:rsidRPr="001C0F06" w:rsidRDefault="00CB07C7" w:rsidP="001C0F06">
      <w:pPr>
        <w:pStyle w:val="Textoindependiente"/>
        <w:jc w:val="both"/>
        <w:rPr>
          <w:rFonts w:ascii="Arial" w:hAnsi="Arial" w:cs="Arial"/>
          <w:b/>
          <w:bCs/>
          <w:sz w:val="22"/>
          <w:szCs w:val="22"/>
        </w:rPr>
      </w:pPr>
    </w:p>
    <w:p w14:paraId="2E41D87C" w14:textId="039BF20D" w:rsidR="00CB07C7" w:rsidRPr="001C0F06" w:rsidRDefault="00CB07C7" w:rsidP="001C0F06">
      <w:pPr>
        <w:pStyle w:val="Textoindependiente"/>
        <w:jc w:val="both"/>
        <w:rPr>
          <w:rFonts w:ascii="Arial" w:hAnsi="Arial" w:cs="Arial"/>
          <w:b/>
          <w:sz w:val="22"/>
          <w:szCs w:val="22"/>
        </w:rPr>
      </w:pPr>
      <w:r w:rsidRPr="001C0F06">
        <w:rPr>
          <w:rFonts w:ascii="Arial" w:hAnsi="Arial" w:cs="Arial"/>
          <w:b/>
          <w:bCs/>
          <w:sz w:val="22"/>
          <w:szCs w:val="22"/>
        </w:rPr>
        <w:t xml:space="preserve">A LA PRETENSIÓN SEGUNDA: </w:t>
      </w:r>
      <w:r w:rsidR="00CD2949" w:rsidRPr="001C0F06">
        <w:rPr>
          <w:rFonts w:ascii="Arial" w:hAnsi="Arial" w:cs="Arial"/>
          <w:b/>
          <w:bCs/>
          <w:sz w:val="22"/>
          <w:szCs w:val="22"/>
        </w:rPr>
        <w:t xml:space="preserve">ME OPONGO </w:t>
      </w:r>
      <w:r w:rsidR="00CD2949"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condene a GENTE OPORTUNA S.A.S. a pagar al señor NICOLÁS BOLAÑOS el concepto de lucro cesante futuro la suma de $98.400.000,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2F1ACFCF" w14:textId="77777777" w:rsidR="00CB07C7" w:rsidRPr="001C0F06" w:rsidRDefault="00CB07C7" w:rsidP="001C0F06">
      <w:pPr>
        <w:pStyle w:val="Textoindependiente"/>
        <w:jc w:val="both"/>
        <w:rPr>
          <w:rFonts w:ascii="Arial" w:hAnsi="Arial" w:cs="Arial"/>
          <w:b/>
          <w:sz w:val="22"/>
          <w:szCs w:val="22"/>
        </w:rPr>
      </w:pPr>
    </w:p>
    <w:p w14:paraId="31D2FB57" w14:textId="77777777" w:rsidR="00CB07C7" w:rsidRPr="001C0F06" w:rsidRDefault="00CB07C7" w:rsidP="001C0F06">
      <w:pPr>
        <w:pStyle w:val="Textoindependiente"/>
        <w:jc w:val="both"/>
        <w:rPr>
          <w:rFonts w:ascii="Arial" w:hAnsi="Arial" w:cs="Arial"/>
          <w:sz w:val="22"/>
          <w:szCs w:val="22"/>
        </w:rPr>
      </w:pPr>
      <w:r w:rsidRPr="001C0F06">
        <w:rPr>
          <w:rFonts w:ascii="Arial" w:hAnsi="Arial" w:cs="Arial"/>
          <w:bCs/>
          <w:sz w:val="22"/>
          <w:szCs w:val="22"/>
        </w:rPr>
        <w:t xml:space="preserve">Asimismo, </w:t>
      </w:r>
      <w:r w:rsidRPr="001C0F06">
        <w:rPr>
          <w:rFonts w:ascii="Arial" w:hAnsi="Arial" w:cs="Arial"/>
          <w:sz w:val="22"/>
          <w:szCs w:val="22"/>
        </w:rPr>
        <w:t xml:space="preserve">se precisa que el lucro cesante a </w:t>
      </w:r>
      <w:r w:rsidRPr="001C0F06">
        <w:rPr>
          <w:rFonts w:ascii="Arial" w:hAnsi="Arial" w:cs="Arial"/>
          <w:color w:val="000000" w:themeColor="text1"/>
          <w:sz w:val="22"/>
          <w:szCs w:val="22"/>
        </w:rPr>
        <w:t xml:space="preserve">futuro ha sido entendido como </w:t>
      </w:r>
      <w:r w:rsidRPr="001C0F06">
        <w:rPr>
          <w:rFonts w:ascii="Arial" w:hAnsi="Arial" w:cs="Arial"/>
          <w:i/>
          <w:iCs/>
          <w:color w:val="000000" w:themeColor="text1"/>
          <w:sz w:val="22"/>
          <w:szCs w:val="22"/>
        </w:rPr>
        <w:t xml:space="preserve">“la ganancia o provecho que deja de reportarse a consecuencia de no haberse cumplido la obligación, o cumplido </w:t>
      </w:r>
      <w:r w:rsidRPr="001C0F06">
        <w:rPr>
          <w:rFonts w:ascii="Arial" w:hAnsi="Arial" w:cs="Arial"/>
          <w:i/>
          <w:iCs/>
          <w:color w:val="000000" w:themeColor="text1"/>
          <w:sz w:val="22"/>
          <w:szCs w:val="22"/>
        </w:rPr>
        <w:lastRenderedPageBreak/>
        <w:t>imperfectamente, o retardado su cumplimiento (verbi gratia […] las ganancias ciertas que por tal motivo ha dejado o dejará de percibir”.”</w:t>
      </w:r>
      <w:r w:rsidRPr="001C0F06">
        <w:rPr>
          <w:rStyle w:val="Refdenotaalpie"/>
          <w:rFonts w:ascii="Arial" w:hAnsi="Arial" w:cs="Arial"/>
          <w:i/>
          <w:iCs/>
          <w:color w:val="000000" w:themeColor="text1"/>
          <w:sz w:val="22"/>
          <w:szCs w:val="22"/>
        </w:rPr>
        <w:footnoteReference w:id="5"/>
      </w:r>
      <w:r w:rsidRPr="001C0F06">
        <w:rPr>
          <w:rFonts w:ascii="Arial" w:hAnsi="Arial" w:cs="Arial"/>
          <w:color w:val="000000" w:themeColor="text1"/>
          <w:sz w:val="22"/>
          <w:szCs w:val="22"/>
        </w:rPr>
        <w:t xml:space="preserve"> En este sentido, se observa que una de las características principales de este tipo de perjuicios </w:t>
      </w:r>
      <w:r w:rsidRPr="001C0F06">
        <w:rPr>
          <w:rFonts w:ascii="Arial" w:hAnsi="Arial" w:cs="Arial"/>
          <w:sz w:val="22"/>
          <w:szCs w:val="22"/>
        </w:rPr>
        <w:t xml:space="preserve">es la certeza que debe existir en su generación para que proceda su indemnización, situación que no ha sido acreditada por los demandantes. </w:t>
      </w:r>
      <w:r w:rsidRPr="001C0F06">
        <w:rPr>
          <w:rFonts w:ascii="Arial" w:hAnsi="Arial" w:cs="Arial"/>
          <w:bCs/>
          <w:sz w:val="22"/>
          <w:szCs w:val="22"/>
        </w:rPr>
        <w:t xml:space="preserve">Asimismo, no se aportó medio de prueba que acredite que el señor NICOLÁS laboraba en el taller de reparación de celulares, ni la suma que recibía como contraprestación de dicho servicio, aunado a ello, </w:t>
      </w:r>
      <w:r w:rsidRPr="001C0F06">
        <w:rPr>
          <w:rFonts w:ascii="Arial" w:hAnsi="Arial" w:cs="Arial"/>
          <w:sz w:val="22"/>
          <w:szCs w:val="22"/>
        </w:rPr>
        <w:t xml:space="preserve">se encuentra acreditado que el demandante continúa laborando para GENTE OPORTUNA S.A.S. es decir, que no ha dejado de percibir su salario y prestaciones sociales con normalidad. </w:t>
      </w:r>
    </w:p>
    <w:p w14:paraId="0E2066E2" w14:textId="77777777" w:rsidR="00CD2949" w:rsidRPr="001C0F06" w:rsidRDefault="00CD2949" w:rsidP="001C0F06">
      <w:pPr>
        <w:pStyle w:val="Textoindependiente"/>
        <w:jc w:val="both"/>
        <w:rPr>
          <w:rFonts w:ascii="Arial" w:hAnsi="Arial" w:cs="Arial"/>
          <w:sz w:val="22"/>
          <w:szCs w:val="22"/>
        </w:rPr>
      </w:pPr>
    </w:p>
    <w:p w14:paraId="661EC1D1"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32A30BF8" w14:textId="0601039D" w:rsidR="00CB07C7" w:rsidRPr="001C0F06" w:rsidRDefault="00CB07C7" w:rsidP="001C0F06">
      <w:pPr>
        <w:pStyle w:val="Textoindependiente"/>
        <w:jc w:val="both"/>
        <w:rPr>
          <w:rFonts w:ascii="Arial" w:hAnsi="Arial" w:cs="Arial"/>
          <w:sz w:val="22"/>
          <w:szCs w:val="22"/>
        </w:rPr>
      </w:pPr>
    </w:p>
    <w:p w14:paraId="22AE986E" w14:textId="0AF3B44D" w:rsidR="004C47AE" w:rsidRPr="001C0F06" w:rsidRDefault="004C47AE" w:rsidP="001C0F06">
      <w:pPr>
        <w:pStyle w:val="Textoindependiente"/>
        <w:jc w:val="both"/>
        <w:rPr>
          <w:rFonts w:ascii="Arial" w:hAnsi="Arial" w:cs="Arial"/>
          <w:sz w:val="22"/>
          <w:szCs w:val="22"/>
        </w:rPr>
      </w:pPr>
      <w:r w:rsidRPr="001C0F06">
        <w:rPr>
          <w:rFonts w:ascii="Arial" w:hAnsi="Arial" w:cs="Arial"/>
          <w:b/>
          <w:bCs/>
          <w:sz w:val="22"/>
          <w:szCs w:val="22"/>
        </w:rPr>
        <w:t xml:space="preserve">A LA PRETENSIÓN TERCERA: </w:t>
      </w:r>
      <w:r w:rsidR="00CD2949" w:rsidRPr="001C0F06">
        <w:rPr>
          <w:rFonts w:ascii="Arial" w:hAnsi="Arial" w:cs="Arial"/>
          <w:b/>
          <w:bCs/>
          <w:sz w:val="22"/>
          <w:szCs w:val="22"/>
        </w:rPr>
        <w:t xml:space="preserve">ME OPONGO </w:t>
      </w:r>
      <w:r w:rsidR="00CD2949"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condene a GENTE OPORTUNA S.A.S. a pagar al señor NICOLÁS BOLAÑOS el concepto lucro cesante futuro por la suma de $184.072.452,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1BD7FF0D" w14:textId="77777777" w:rsidR="00CB07C7" w:rsidRPr="001C0F06" w:rsidRDefault="00CB07C7" w:rsidP="001C0F06">
      <w:pPr>
        <w:pStyle w:val="Textoindependiente"/>
        <w:jc w:val="both"/>
        <w:rPr>
          <w:rFonts w:ascii="Arial" w:hAnsi="Arial" w:cs="Arial"/>
          <w:b/>
          <w:bCs/>
          <w:sz w:val="22"/>
          <w:szCs w:val="22"/>
        </w:rPr>
      </w:pPr>
    </w:p>
    <w:p w14:paraId="2BB3C924" w14:textId="2B382340" w:rsidR="004C47AE" w:rsidRPr="001C0F06" w:rsidRDefault="004C47AE" w:rsidP="001C0F06">
      <w:pPr>
        <w:pStyle w:val="Textoindependiente"/>
        <w:jc w:val="both"/>
        <w:rPr>
          <w:rFonts w:ascii="Arial" w:hAnsi="Arial" w:cs="Arial"/>
          <w:sz w:val="22"/>
          <w:szCs w:val="22"/>
        </w:rPr>
      </w:pPr>
      <w:r w:rsidRPr="001C0F06">
        <w:rPr>
          <w:rFonts w:ascii="Arial" w:hAnsi="Arial" w:cs="Arial"/>
          <w:bCs/>
          <w:sz w:val="22"/>
          <w:szCs w:val="22"/>
        </w:rPr>
        <w:t xml:space="preserve">Asimismo, </w:t>
      </w:r>
      <w:r w:rsidRPr="001C0F06">
        <w:rPr>
          <w:rFonts w:ascii="Arial" w:hAnsi="Arial" w:cs="Arial"/>
          <w:sz w:val="22"/>
          <w:szCs w:val="22"/>
        </w:rPr>
        <w:t xml:space="preserve">se precisa que el lucro cesante a </w:t>
      </w:r>
      <w:r w:rsidRPr="001C0F06">
        <w:rPr>
          <w:rFonts w:ascii="Arial" w:hAnsi="Arial" w:cs="Arial"/>
          <w:color w:val="000000" w:themeColor="text1"/>
          <w:sz w:val="22"/>
          <w:szCs w:val="22"/>
        </w:rPr>
        <w:t xml:space="preserve">futuro ha sido entendido como </w:t>
      </w:r>
      <w:r w:rsidRPr="001C0F06">
        <w:rPr>
          <w:rFonts w:ascii="Arial" w:hAnsi="Arial" w:cs="Arial"/>
          <w:i/>
          <w:iCs/>
          <w:color w:val="000000" w:themeColor="text1"/>
          <w:sz w:val="22"/>
          <w:szCs w:val="22"/>
        </w:rPr>
        <w:t>“la ganancia o provecho que deja de reportarse a consecuencia de no haberse cumplido la obligación, o cumplido imperfectamente, o retardado su cumplimiento (verbi gratia […] las ganancias ciertas que por tal motivo ha dejado o dejará de percibir”.”</w:t>
      </w:r>
      <w:r w:rsidRPr="001C0F06">
        <w:rPr>
          <w:rStyle w:val="Refdenotaalpie"/>
          <w:rFonts w:ascii="Arial" w:hAnsi="Arial" w:cs="Arial"/>
          <w:i/>
          <w:iCs/>
          <w:color w:val="000000" w:themeColor="text1"/>
          <w:sz w:val="22"/>
          <w:szCs w:val="22"/>
        </w:rPr>
        <w:footnoteReference w:id="6"/>
      </w:r>
      <w:r w:rsidRPr="001C0F06">
        <w:rPr>
          <w:rFonts w:ascii="Arial" w:hAnsi="Arial" w:cs="Arial"/>
          <w:color w:val="000000" w:themeColor="text1"/>
          <w:sz w:val="22"/>
          <w:szCs w:val="22"/>
        </w:rPr>
        <w:t xml:space="preserve"> En este sentido, se observa que una de las características principales de este tipo de perjuicios </w:t>
      </w:r>
      <w:r w:rsidRPr="001C0F06">
        <w:rPr>
          <w:rFonts w:ascii="Arial" w:hAnsi="Arial" w:cs="Arial"/>
          <w:sz w:val="22"/>
          <w:szCs w:val="22"/>
        </w:rPr>
        <w:t>es la certeza que debe existir en su generación para que proceda su indemnización, situación que no ha sido acreditada por los demandantes.</w:t>
      </w:r>
    </w:p>
    <w:p w14:paraId="62A4122E" w14:textId="77777777" w:rsidR="00CD2949" w:rsidRPr="001C0F06" w:rsidRDefault="00CD2949" w:rsidP="001C0F06">
      <w:pPr>
        <w:pStyle w:val="Textoindependiente"/>
        <w:jc w:val="both"/>
        <w:rPr>
          <w:rFonts w:ascii="Arial" w:hAnsi="Arial" w:cs="Arial"/>
          <w:sz w:val="22"/>
          <w:szCs w:val="22"/>
        </w:rPr>
      </w:pPr>
    </w:p>
    <w:p w14:paraId="5F6D44EB"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6BBBCB16" w14:textId="77777777" w:rsidR="004C47AE" w:rsidRPr="001C0F06" w:rsidRDefault="004C47AE" w:rsidP="001C0F06">
      <w:pPr>
        <w:pStyle w:val="Textoindependiente"/>
        <w:jc w:val="both"/>
        <w:rPr>
          <w:rFonts w:ascii="Arial" w:hAnsi="Arial" w:cs="Arial"/>
          <w:sz w:val="22"/>
          <w:szCs w:val="22"/>
        </w:rPr>
      </w:pPr>
    </w:p>
    <w:p w14:paraId="579DC55D" w14:textId="7546AFBC" w:rsidR="004C47AE" w:rsidRPr="001C0F06" w:rsidRDefault="004C47AE"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CUARTA: </w:t>
      </w:r>
      <w:r w:rsidR="00CD2949" w:rsidRPr="001C0F06">
        <w:rPr>
          <w:rFonts w:ascii="Arial" w:hAnsi="Arial" w:cs="Arial"/>
          <w:b/>
          <w:bCs/>
          <w:sz w:val="22"/>
          <w:szCs w:val="22"/>
        </w:rPr>
        <w:t xml:space="preserve">ME OPONGO </w:t>
      </w:r>
      <w:r w:rsidR="00CD2949"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condene a GENTE OPORTUNA S.A.S. a pagar al señor NICOLÁS BOLAÑOS el concepto de daño emergente por valor de $15.000.000,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6D7CE159" w14:textId="77777777" w:rsidR="00CD2949" w:rsidRPr="001C0F06" w:rsidRDefault="00CD2949" w:rsidP="001C0F06">
      <w:pPr>
        <w:pStyle w:val="Textoindependiente"/>
        <w:jc w:val="both"/>
        <w:rPr>
          <w:rFonts w:ascii="Arial" w:hAnsi="Arial" w:cs="Arial"/>
          <w:bCs/>
          <w:sz w:val="22"/>
          <w:szCs w:val="22"/>
        </w:rPr>
      </w:pPr>
    </w:p>
    <w:p w14:paraId="69C5072F"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lastRenderedPageBreak/>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0BA7AE31" w14:textId="77777777" w:rsidR="004C47AE" w:rsidRPr="001C0F06" w:rsidRDefault="004C47AE" w:rsidP="001C0F06">
      <w:pPr>
        <w:pStyle w:val="Textoindependiente"/>
        <w:jc w:val="both"/>
        <w:rPr>
          <w:rFonts w:ascii="Arial" w:hAnsi="Arial" w:cs="Arial"/>
          <w:b/>
          <w:bCs/>
          <w:sz w:val="22"/>
          <w:szCs w:val="22"/>
        </w:rPr>
      </w:pPr>
    </w:p>
    <w:p w14:paraId="740F9062" w14:textId="5D9225EC" w:rsidR="004C47AE" w:rsidRPr="001C0F06" w:rsidRDefault="004C47AE"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QUINTA: </w:t>
      </w:r>
      <w:r w:rsidR="00CD2949" w:rsidRPr="001C0F06">
        <w:rPr>
          <w:rFonts w:ascii="Arial" w:hAnsi="Arial" w:cs="Arial"/>
          <w:b/>
          <w:bCs/>
          <w:sz w:val="22"/>
          <w:szCs w:val="22"/>
        </w:rPr>
        <w:t xml:space="preserve">ME OPONGO </w:t>
      </w:r>
      <w:r w:rsidR="00CD2949"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condene a GENTE OPORTUNA S.A.S. a pagar al señor NICOLÁS BOLAÑOS el concepto de daños morales por valor de 100 SMLMV,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5BE7416A" w14:textId="77777777" w:rsidR="00CD2949" w:rsidRPr="001C0F06" w:rsidRDefault="00CD2949" w:rsidP="001C0F06">
      <w:pPr>
        <w:pStyle w:val="Textoindependiente"/>
        <w:jc w:val="both"/>
        <w:rPr>
          <w:rFonts w:ascii="Arial" w:hAnsi="Arial" w:cs="Arial"/>
          <w:bCs/>
          <w:sz w:val="22"/>
          <w:szCs w:val="22"/>
        </w:rPr>
      </w:pPr>
    </w:p>
    <w:p w14:paraId="1D1DE4B1" w14:textId="2BA5A2AC" w:rsidR="00CD2949" w:rsidRPr="001C0F06" w:rsidRDefault="00CD2949" w:rsidP="001C0F06">
      <w:pPr>
        <w:pStyle w:val="Textoindependiente"/>
        <w:jc w:val="both"/>
        <w:rPr>
          <w:rFonts w:ascii="Arial" w:hAnsi="Arial" w:cs="Arial"/>
          <w:b/>
          <w:sz w:val="22"/>
          <w:szCs w:val="22"/>
        </w:rPr>
      </w:pPr>
      <w:r w:rsidRPr="001C0F06">
        <w:rPr>
          <w:rFonts w:ascii="Arial" w:hAnsi="Arial" w:cs="Arial"/>
          <w:sz w:val="22"/>
          <w:szCs w:val="22"/>
        </w:rPr>
        <w:t xml:space="preserve">Aunado a ello, se precisa que en atención a la póliza por medio de la cual se vinculó a mi representada, se resalta que la </w:t>
      </w:r>
      <w:r w:rsidRPr="001C0F06">
        <w:rPr>
          <w:rFonts w:ascii="Arial" w:hAnsi="Arial" w:cs="Arial"/>
          <w:b/>
          <w:bCs/>
          <w:sz w:val="22"/>
          <w:szCs w:val="22"/>
        </w:rPr>
        <w:t>orden 1</w:t>
      </w:r>
      <w:r w:rsidRPr="001C0F06">
        <w:rPr>
          <w:rFonts w:ascii="Arial" w:hAnsi="Arial" w:cs="Arial"/>
          <w:sz w:val="22"/>
          <w:szCs w:val="22"/>
        </w:rPr>
        <w:t xml:space="preserve"> aseguró a las señoras MARIA ALEIDA RUBIO PEREZ y/o MONICA VARGAS, mismas que NO tienen relación alguna con los hechos que fundamentan la presente pretensión.  Por su parte las </w:t>
      </w:r>
      <w:r w:rsidRPr="001C0F06">
        <w:rPr>
          <w:rFonts w:ascii="Arial" w:hAnsi="Arial" w:cs="Arial"/>
          <w:b/>
          <w:bCs/>
          <w:sz w:val="22"/>
          <w:szCs w:val="22"/>
        </w:rPr>
        <w:t>ordenes 2 a la 11</w:t>
      </w:r>
      <w:r w:rsidRPr="001C0F06">
        <w:rPr>
          <w:rFonts w:ascii="Arial" w:hAnsi="Arial" w:cs="Arial"/>
          <w:sz w:val="22"/>
          <w:szCs w:val="22"/>
        </w:rPr>
        <w:t xml:space="preserve"> si bien el asegurado es GENTE OPORTUNA S.A.S. lo cierto es que, NO contempló en sus caratulas expresamente la cláusula adicional de RC PATRONAL, por tanto, carecen de cobertura material, conforme a la presente pretensión.</w:t>
      </w:r>
    </w:p>
    <w:p w14:paraId="3406F71E" w14:textId="77777777" w:rsidR="00CB07C7" w:rsidRPr="001C0F06" w:rsidRDefault="00CB07C7" w:rsidP="001C0F06">
      <w:pPr>
        <w:pStyle w:val="Textoindependiente"/>
        <w:jc w:val="both"/>
        <w:rPr>
          <w:rFonts w:ascii="Arial" w:hAnsi="Arial" w:cs="Arial"/>
          <w:b/>
          <w:bCs/>
          <w:sz w:val="22"/>
          <w:szCs w:val="22"/>
        </w:rPr>
      </w:pPr>
    </w:p>
    <w:p w14:paraId="55956C1A" w14:textId="60611210" w:rsidR="00CD2949" w:rsidRPr="001C0F06" w:rsidRDefault="004C47AE"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SEXTA: </w:t>
      </w:r>
      <w:r w:rsidR="00CD2949" w:rsidRPr="001C0F06">
        <w:rPr>
          <w:rFonts w:ascii="Arial" w:hAnsi="Arial" w:cs="Arial"/>
          <w:b/>
          <w:bCs/>
          <w:sz w:val="22"/>
          <w:szCs w:val="22"/>
        </w:rPr>
        <w:t xml:space="preserve">ME OPONGO </w:t>
      </w:r>
      <w:r w:rsidR="00CD2949"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condene a GENTE OPORTUNA S.A.S. a pagar al señor NICOLÁS BOLAÑOS el concepto de daño a la vida en relación por valor de 100 SMLMV,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77937CF3" w14:textId="77777777" w:rsidR="00CD2949" w:rsidRPr="001C0F06" w:rsidRDefault="00CD2949" w:rsidP="001C0F06">
      <w:pPr>
        <w:pStyle w:val="Textoindependiente"/>
        <w:jc w:val="both"/>
        <w:rPr>
          <w:rFonts w:ascii="Arial" w:hAnsi="Arial" w:cs="Arial"/>
          <w:bCs/>
          <w:sz w:val="22"/>
          <w:szCs w:val="22"/>
        </w:rPr>
      </w:pPr>
    </w:p>
    <w:p w14:paraId="6EA05737"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7FACF796" w14:textId="77777777" w:rsidR="004C47AE" w:rsidRPr="001C0F06" w:rsidRDefault="004C47AE" w:rsidP="001C0F06">
      <w:pPr>
        <w:pStyle w:val="Textoindependiente"/>
        <w:jc w:val="both"/>
        <w:rPr>
          <w:rFonts w:ascii="Arial" w:hAnsi="Arial" w:cs="Arial"/>
          <w:b/>
          <w:bCs/>
          <w:sz w:val="22"/>
          <w:szCs w:val="22"/>
        </w:rPr>
      </w:pPr>
    </w:p>
    <w:p w14:paraId="6B4A6C91" w14:textId="51259F63" w:rsidR="006F2215" w:rsidRPr="001C0F06" w:rsidRDefault="006F2215"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SÉPTIMA: </w:t>
      </w:r>
      <w:r w:rsidR="00CD2949" w:rsidRPr="001C0F06">
        <w:rPr>
          <w:rFonts w:ascii="Arial" w:hAnsi="Arial" w:cs="Arial"/>
          <w:b/>
          <w:bCs/>
          <w:sz w:val="22"/>
          <w:szCs w:val="22"/>
        </w:rPr>
        <w:t xml:space="preserve">ME OPONGO </w:t>
      </w:r>
      <w:r w:rsidR="00CD2949"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condene a GENTE OPORTUNA S.A.S. a pagar a la señora ANGIE CAROLINA GALINDO LOPEZ el concepto de daños morales por la suma de 100 SMLMV,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2133E45F" w14:textId="77777777" w:rsidR="006F2215" w:rsidRPr="001C0F06" w:rsidRDefault="006F2215" w:rsidP="001C0F06">
      <w:pPr>
        <w:pStyle w:val="Textoindependiente"/>
        <w:jc w:val="both"/>
        <w:rPr>
          <w:rFonts w:ascii="Arial" w:hAnsi="Arial" w:cs="Arial"/>
          <w:bCs/>
          <w:sz w:val="22"/>
          <w:szCs w:val="22"/>
        </w:rPr>
      </w:pPr>
    </w:p>
    <w:p w14:paraId="5ECCE75A" w14:textId="19DE75C4" w:rsidR="006F2215" w:rsidRPr="001C0F06" w:rsidRDefault="006F2215" w:rsidP="001C0F06">
      <w:pPr>
        <w:pStyle w:val="Textoindependiente"/>
        <w:jc w:val="both"/>
        <w:rPr>
          <w:rFonts w:ascii="Arial" w:hAnsi="Arial" w:cs="Arial"/>
          <w:bCs/>
          <w:sz w:val="22"/>
          <w:szCs w:val="22"/>
        </w:rPr>
      </w:pPr>
      <w:r w:rsidRPr="001C0F06">
        <w:rPr>
          <w:rFonts w:ascii="Arial" w:hAnsi="Arial" w:cs="Arial"/>
          <w:bCs/>
          <w:sz w:val="22"/>
          <w:szCs w:val="22"/>
        </w:rPr>
        <w:lastRenderedPageBreak/>
        <w:t>Aunado a lo anterior, no se acredita dentro del plenario que la señora ANGIE CAROLINA GALINDO y el señor NICOLÁS BOLAÑOS sean compañeros permanentes y que exista una unión marital de hecho declarada</w:t>
      </w:r>
      <w:r w:rsidR="00CD2949" w:rsidRPr="001C0F06">
        <w:rPr>
          <w:rFonts w:ascii="Arial" w:hAnsi="Arial" w:cs="Arial"/>
          <w:bCs/>
          <w:sz w:val="22"/>
          <w:szCs w:val="22"/>
        </w:rPr>
        <w:t>, y mucho menos que dicha circunstancia haya estado al momento del accidente.</w:t>
      </w:r>
    </w:p>
    <w:p w14:paraId="193B9479" w14:textId="77777777" w:rsidR="00CD2949" w:rsidRPr="001C0F06" w:rsidRDefault="00CD2949" w:rsidP="001C0F06">
      <w:pPr>
        <w:pStyle w:val="Textoindependiente"/>
        <w:jc w:val="both"/>
        <w:rPr>
          <w:rFonts w:ascii="Arial" w:hAnsi="Arial" w:cs="Arial"/>
          <w:bCs/>
          <w:sz w:val="22"/>
          <w:szCs w:val="22"/>
        </w:rPr>
      </w:pPr>
    </w:p>
    <w:p w14:paraId="49E235FA"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1557FB25" w14:textId="77777777" w:rsidR="006F2215" w:rsidRPr="001C0F06" w:rsidRDefault="006F2215" w:rsidP="001C0F06">
      <w:pPr>
        <w:pStyle w:val="Textoindependiente"/>
        <w:jc w:val="both"/>
        <w:rPr>
          <w:rFonts w:ascii="Arial" w:hAnsi="Arial" w:cs="Arial"/>
          <w:b/>
          <w:bCs/>
          <w:sz w:val="22"/>
          <w:szCs w:val="22"/>
        </w:rPr>
      </w:pPr>
    </w:p>
    <w:p w14:paraId="2B0FDCC5" w14:textId="748C9DDC" w:rsidR="006F2215" w:rsidRPr="001C0F06" w:rsidRDefault="006F2215"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OCTAVA: </w:t>
      </w:r>
      <w:r w:rsidR="00CD2949" w:rsidRPr="001C0F06">
        <w:rPr>
          <w:rFonts w:ascii="Arial" w:hAnsi="Arial" w:cs="Arial"/>
          <w:b/>
          <w:bCs/>
          <w:sz w:val="22"/>
          <w:szCs w:val="22"/>
        </w:rPr>
        <w:t xml:space="preserve">ME OPONGO </w:t>
      </w:r>
      <w:r w:rsidR="00CD2949"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condene a GENTE OPORTUNA S.A.S. a pagar a la señora BLANCA LINNA ALARCON PAEZ el concepto de daños morales por la suma de 100 SMLMV,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38487EEB" w14:textId="77777777" w:rsidR="00CD2949" w:rsidRPr="001C0F06" w:rsidRDefault="00CD2949" w:rsidP="001C0F06">
      <w:pPr>
        <w:pStyle w:val="Textoindependiente"/>
        <w:jc w:val="both"/>
        <w:rPr>
          <w:rFonts w:ascii="Arial" w:hAnsi="Arial" w:cs="Arial"/>
          <w:bCs/>
          <w:sz w:val="22"/>
          <w:szCs w:val="22"/>
        </w:rPr>
      </w:pPr>
    </w:p>
    <w:p w14:paraId="5E8E5324"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1A952DD0" w14:textId="77777777" w:rsidR="006F2215" w:rsidRPr="001C0F06" w:rsidRDefault="006F2215" w:rsidP="001C0F06">
      <w:pPr>
        <w:pStyle w:val="Textoindependiente"/>
        <w:jc w:val="both"/>
        <w:rPr>
          <w:rFonts w:ascii="Arial" w:hAnsi="Arial" w:cs="Arial"/>
          <w:b/>
          <w:bCs/>
          <w:sz w:val="22"/>
          <w:szCs w:val="22"/>
        </w:rPr>
      </w:pPr>
    </w:p>
    <w:p w14:paraId="680B3989" w14:textId="2D23FB73" w:rsidR="006F2215" w:rsidRPr="001C0F06" w:rsidRDefault="006F2215"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NOVENA: </w:t>
      </w:r>
      <w:r w:rsidR="00CD2949" w:rsidRPr="001C0F06">
        <w:rPr>
          <w:rFonts w:ascii="Arial" w:hAnsi="Arial" w:cs="Arial"/>
          <w:b/>
          <w:bCs/>
          <w:sz w:val="22"/>
          <w:szCs w:val="22"/>
        </w:rPr>
        <w:t xml:space="preserve">ME OPONGO </w:t>
      </w:r>
      <w:r w:rsidR="00CD2949"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condene a GENTE OPORTUNA S.A.S. a pagar al señor MANUEL ALEXANDER ALARCON el concepto de daños morales por la suma de 100 SMLMV,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34F2835E" w14:textId="77777777" w:rsidR="00CD2949" w:rsidRPr="001C0F06" w:rsidRDefault="00CD2949" w:rsidP="001C0F06">
      <w:pPr>
        <w:pStyle w:val="Textoindependiente"/>
        <w:jc w:val="both"/>
        <w:rPr>
          <w:rFonts w:ascii="Arial" w:hAnsi="Arial" w:cs="Arial"/>
          <w:bCs/>
          <w:sz w:val="22"/>
          <w:szCs w:val="22"/>
        </w:rPr>
      </w:pPr>
    </w:p>
    <w:p w14:paraId="28132430"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11AB26B9" w14:textId="77777777" w:rsidR="006F2215" w:rsidRPr="001C0F06" w:rsidRDefault="006F2215" w:rsidP="001C0F06">
      <w:pPr>
        <w:pStyle w:val="Textoindependiente"/>
        <w:jc w:val="both"/>
        <w:rPr>
          <w:rFonts w:ascii="Arial" w:hAnsi="Arial" w:cs="Arial"/>
          <w:b/>
          <w:bCs/>
          <w:sz w:val="22"/>
          <w:szCs w:val="22"/>
        </w:rPr>
      </w:pPr>
    </w:p>
    <w:p w14:paraId="6DF93489" w14:textId="5A68F349" w:rsidR="006F2215" w:rsidRPr="001C0F06" w:rsidRDefault="006F2215"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DÉCIMA: </w:t>
      </w:r>
      <w:r w:rsidR="00CD2949" w:rsidRPr="001C0F06">
        <w:rPr>
          <w:rFonts w:ascii="Arial" w:hAnsi="Arial" w:cs="Arial"/>
          <w:b/>
          <w:bCs/>
          <w:sz w:val="22"/>
          <w:szCs w:val="22"/>
        </w:rPr>
        <w:t xml:space="preserve">ME OPONGO </w:t>
      </w:r>
      <w:r w:rsidR="00CD2949"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condene a GENTE OPORTUNA </w:t>
      </w:r>
      <w:r w:rsidRPr="001C0F06">
        <w:rPr>
          <w:rFonts w:ascii="Arial" w:hAnsi="Arial" w:cs="Arial"/>
          <w:sz w:val="22"/>
          <w:szCs w:val="22"/>
        </w:rPr>
        <w:lastRenderedPageBreak/>
        <w:t xml:space="preserve">S.A.S. a pagar a la menor YENIFER ANYELIT CRUZ ALARCON el concepto de daños morales por la suma de 50 SMLMV,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78A09000" w14:textId="77777777" w:rsidR="00CD2949" w:rsidRPr="001C0F06" w:rsidRDefault="00CD2949" w:rsidP="001C0F06">
      <w:pPr>
        <w:pStyle w:val="Textoindependiente"/>
        <w:jc w:val="both"/>
        <w:rPr>
          <w:rFonts w:ascii="Arial" w:hAnsi="Arial" w:cs="Arial"/>
          <w:bCs/>
          <w:sz w:val="22"/>
          <w:szCs w:val="22"/>
        </w:rPr>
      </w:pPr>
    </w:p>
    <w:p w14:paraId="773ADB47"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0C6167DB" w14:textId="77777777" w:rsidR="006F2215" w:rsidRPr="001C0F06" w:rsidRDefault="006F2215" w:rsidP="001C0F06">
      <w:pPr>
        <w:pStyle w:val="Textoindependiente"/>
        <w:jc w:val="both"/>
        <w:rPr>
          <w:rFonts w:ascii="Arial" w:hAnsi="Arial" w:cs="Arial"/>
          <w:b/>
          <w:bCs/>
          <w:sz w:val="22"/>
          <w:szCs w:val="22"/>
        </w:rPr>
      </w:pPr>
    </w:p>
    <w:p w14:paraId="0FD9E83F" w14:textId="6737EEE3" w:rsidR="006F2215" w:rsidRPr="001C0F06" w:rsidRDefault="006F2215" w:rsidP="001C0F06">
      <w:pPr>
        <w:pStyle w:val="Textoindependiente"/>
        <w:jc w:val="both"/>
        <w:rPr>
          <w:rFonts w:ascii="Arial" w:hAnsi="Arial" w:cs="Arial"/>
          <w:bCs/>
          <w:sz w:val="22"/>
          <w:szCs w:val="22"/>
        </w:rPr>
      </w:pPr>
      <w:r w:rsidRPr="001C0F06">
        <w:rPr>
          <w:rFonts w:ascii="Arial" w:hAnsi="Arial" w:cs="Arial"/>
          <w:b/>
          <w:bCs/>
          <w:sz w:val="22"/>
          <w:szCs w:val="22"/>
        </w:rPr>
        <w:t xml:space="preserve">A LA PRETENSIÓN DÉCIMA PRIMERA: </w:t>
      </w:r>
      <w:r w:rsidR="00CD2949" w:rsidRPr="001C0F06">
        <w:rPr>
          <w:rFonts w:ascii="Arial" w:hAnsi="Arial" w:cs="Arial"/>
          <w:b/>
          <w:bCs/>
          <w:sz w:val="22"/>
          <w:szCs w:val="22"/>
        </w:rPr>
        <w:t xml:space="preserve">ME OPONGO </w:t>
      </w:r>
      <w:r w:rsidR="00CD2949"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 xml:space="preserve">se condene a GENTE OPORTUNA S.A.S. a pagar al menor GERSON DAVID CRUZ ALARCON el concepto de daños morales por la suma de 50 SMLMV, toda vez que, </w:t>
      </w:r>
      <w:r w:rsidRPr="001C0F06">
        <w:rPr>
          <w:rFonts w:ascii="Arial" w:hAnsi="Arial" w:cs="Arial"/>
          <w:bCs/>
          <w:sz w:val="22"/>
          <w:szCs w:val="22"/>
        </w:rPr>
        <w:t>no se han acreditado los presupuestos para que se configure una responsabilidad patronal, y que</w:t>
      </w:r>
      <w:r w:rsidRPr="001C0F06">
        <w:rPr>
          <w:rFonts w:ascii="Arial" w:hAnsi="Arial" w:cs="Arial"/>
          <w:sz w:val="22"/>
          <w:szCs w:val="22"/>
        </w:rPr>
        <w:t xml:space="preserve"> constituyan un siniestro en los términos convenidos en el contrato de seguro que sirvió de fundamento a la vinculación de la Compañía al proceso, esto es, </w:t>
      </w:r>
      <w:r w:rsidRPr="001C0F06">
        <w:rPr>
          <w:rFonts w:ascii="Arial" w:hAnsi="Arial" w:cs="Arial"/>
          <w:bCs/>
          <w:sz w:val="22"/>
          <w:szCs w:val="22"/>
        </w:rPr>
        <w:t>no han acreditado (i) una conducta de acción u omisión del empleador, (</w:t>
      </w:r>
      <w:proofErr w:type="spellStart"/>
      <w:r w:rsidRPr="001C0F06">
        <w:rPr>
          <w:rFonts w:ascii="Arial" w:hAnsi="Arial" w:cs="Arial"/>
          <w:bCs/>
          <w:sz w:val="22"/>
          <w:szCs w:val="22"/>
        </w:rPr>
        <w:t>ii</w:t>
      </w:r>
      <w:proofErr w:type="spellEnd"/>
      <w:r w:rsidRPr="001C0F06">
        <w:rPr>
          <w:rFonts w:ascii="Arial" w:hAnsi="Arial" w:cs="Arial"/>
          <w:bCs/>
          <w:sz w:val="22"/>
          <w:szCs w:val="22"/>
        </w:rPr>
        <w:t>) responsabilidad objetiva de dolo o culpa, (</w:t>
      </w:r>
      <w:proofErr w:type="spellStart"/>
      <w:r w:rsidRPr="001C0F06">
        <w:rPr>
          <w:rFonts w:ascii="Arial" w:hAnsi="Arial" w:cs="Arial"/>
          <w:bCs/>
          <w:sz w:val="22"/>
          <w:szCs w:val="22"/>
        </w:rPr>
        <w:t>iii</w:t>
      </w:r>
      <w:proofErr w:type="spellEnd"/>
      <w:r w:rsidRPr="001C0F06">
        <w:rPr>
          <w:rFonts w:ascii="Arial" w:hAnsi="Arial" w:cs="Arial"/>
          <w:bCs/>
          <w:sz w:val="22"/>
          <w:szCs w:val="22"/>
        </w:rPr>
        <w:t>) daño o perjuicio causado a los demandantes y, (</w:t>
      </w:r>
      <w:proofErr w:type="spellStart"/>
      <w:r w:rsidRPr="001C0F06">
        <w:rPr>
          <w:rFonts w:ascii="Arial" w:hAnsi="Arial" w:cs="Arial"/>
          <w:bCs/>
          <w:sz w:val="22"/>
          <w:szCs w:val="22"/>
        </w:rPr>
        <w:t>iv</w:t>
      </w:r>
      <w:proofErr w:type="spellEnd"/>
      <w:r w:rsidRPr="001C0F06">
        <w:rPr>
          <w:rFonts w:ascii="Arial" w:hAnsi="Arial" w:cs="Arial"/>
          <w:bCs/>
          <w:sz w:val="22"/>
          <w:szCs w:val="22"/>
        </w:rPr>
        <w:t>) un nexo de causalidad, entre el hecho dañoso y un supuesto actuar negligente u omisivo por parte de GENTE OPORTUNA S.A.S.</w:t>
      </w:r>
    </w:p>
    <w:p w14:paraId="364497B7" w14:textId="77777777" w:rsidR="00CD2949" w:rsidRPr="001C0F06" w:rsidRDefault="00CD2949" w:rsidP="001C0F06">
      <w:pPr>
        <w:pStyle w:val="Textoindependiente"/>
        <w:jc w:val="both"/>
        <w:rPr>
          <w:rFonts w:ascii="Arial" w:hAnsi="Arial" w:cs="Arial"/>
          <w:bCs/>
          <w:sz w:val="22"/>
          <w:szCs w:val="22"/>
        </w:rPr>
      </w:pPr>
    </w:p>
    <w:p w14:paraId="7CEB6404" w14:textId="77777777" w:rsidR="00D730CC" w:rsidRPr="001C0F06" w:rsidRDefault="00D730CC" w:rsidP="001C0F06">
      <w:pPr>
        <w:pStyle w:val="Textoindependiente"/>
        <w:jc w:val="both"/>
        <w:rPr>
          <w:rFonts w:ascii="Arial" w:hAnsi="Arial" w:cs="Arial"/>
          <w:sz w:val="22"/>
          <w:szCs w:val="22"/>
        </w:rPr>
      </w:pPr>
      <w:r w:rsidRPr="001C0F06">
        <w:rPr>
          <w:rFonts w:ascii="Arial" w:hAnsi="Arial" w:cs="Arial"/>
          <w:sz w:val="22"/>
          <w:szCs w:val="22"/>
        </w:rPr>
        <w:t>Finalmente, es necesario advertir que la póliza por medio de la cual se vinculó a mi representada carece de cobertura materia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Pr="001C0F06">
        <w:rPr>
          <w:rFonts w:ascii="Arial" w:hAnsi="Arial" w:cs="Arial"/>
          <w:sz w:val="22"/>
          <w:szCs w:val="22"/>
        </w:rPr>
        <w:t>ii</w:t>
      </w:r>
      <w:proofErr w:type="spellEnd"/>
      <w:r w:rsidRPr="001C0F06">
        <w:rPr>
          <w:rFonts w:ascii="Arial" w:hAnsi="Arial" w:cs="Arial"/>
          <w:sz w:val="22"/>
          <w:szCs w:val="22"/>
        </w:rPr>
        <w:t xml:space="preserve">) Si bien en las ordenes de la 2 a la 11 figura GENTE OPORTUNA S.A.S. como asegurado, lo cierto es que en estas NO se pactó expresamente como clausula adicional la RC PATRONAL respecto de la sociedad demandada frente a sus trabajadores. </w:t>
      </w:r>
    </w:p>
    <w:p w14:paraId="60BC18CA" w14:textId="77777777" w:rsidR="006F2215" w:rsidRPr="001C0F06" w:rsidRDefault="006F2215" w:rsidP="001C0F06">
      <w:pPr>
        <w:pStyle w:val="Textoindependiente"/>
        <w:jc w:val="both"/>
        <w:rPr>
          <w:rFonts w:ascii="Arial" w:hAnsi="Arial" w:cs="Arial"/>
          <w:b/>
          <w:bCs/>
          <w:sz w:val="22"/>
          <w:szCs w:val="22"/>
        </w:rPr>
      </w:pPr>
    </w:p>
    <w:p w14:paraId="72981EB4" w14:textId="6EDC8779" w:rsidR="004C47AE" w:rsidRPr="001C0F06" w:rsidRDefault="006F2215" w:rsidP="001C0F06">
      <w:pPr>
        <w:pStyle w:val="Textoindependiente"/>
        <w:jc w:val="both"/>
        <w:rPr>
          <w:rFonts w:ascii="Arial" w:hAnsi="Arial" w:cs="Arial"/>
          <w:b/>
          <w:bCs/>
          <w:sz w:val="22"/>
          <w:szCs w:val="22"/>
        </w:rPr>
      </w:pPr>
      <w:r w:rsidRPr="001C0F06">
        <w:rPr>
          <w:rFonts w:ascii="Arial" w:hAnsi="Arial" w:cs="Arial"/>
          <w:b/>
          <w:bCs/>
          <w:sz w:val="22"/>
          <w:szCs w:val="22"/>
        </w:rPr>
        <w:t xml:space="preserve">A LA PRETENSIÓN DÉCIMA SEGUNDA: </w:t>
      </w:r>
      <w:r w:rsidR="00CD2949" w:rsidRPr="001C0F06">
        <w:rPr>
          <w:rFonts w:ascii="Arial" w:hAnsi="Arial" w:cs="Arial"/>
          <w:b/>
          <w:bCs/>
          <w:sz w:val="22"/>
          <w:szCs w:val="22"/>
        </w:rPr>
        <w:t xml:space="preserve">ME OPONGO </w:t>
      </w:r>
      <w:r w:rsidR="00CD2949" w:rsidRPr="001C0F06">
        <w:rPr>
          <w:rFonts w:ascii="Arial" w:hAnsi="Arial" w:cs="Arial"/>
          <w:sz w:val="22"/>
          <w:szCs w:val="22"/>
        </w:rPr>
        <w:t xml:space="preserve">si se afectan los intereses de LA EQUIDAD SEGUROS GENERALES O.C., debiéndose precisar que, NO es posible que </w:t>
      </w:r>
      <w:r w:rsidRPr="001C0F06">
        <w:rPr>
          <w:rFonts w:ascii="Arial" w:hAnsi="Arial" w:cs="Arial"/>
          <w:sz w:val="22"/>
          <w:szCs w:val="22"/>
        </w:rPr>
        <w:t>se condene a GENTE OPORTUNA S.A.S. a pagar a las demandantes la indexación de las sumas, toda vez que, no han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 Así las cosas, es viable concluir que no se configura ninguno de los elementos que componen la culpa patronal, por ende, no puede atribuirse responsabilidad alguna a GENTE OPORTUNA S.A.S.</w:t>
      </w:r>
    </w:p>
    <w:p w14:paraId="1228F0E7" w14:textId="77777777" w:rsidR="004C47AE" w:rsidRPr="001C0F06" w:rsidRDefault="004C47AE" w:rsidP="001C0F06">
      <w:pPr>
        <w:pStyle w:val="Textoindependiente"/>
        <w:jc w:val="both"/>
        <w:rPr>
          <w:rFonts w:ascii="Arial" w:hAnsi="Arial" w:cs="Arial"/>
          <w:b/>
          <w:bCs/>
          <w:sz w:val="22"/>
          <w:szCs w:val="22"/>
        </w:rPr>
      </w:pPr>
    </w:p>
    <w:p w14:paraId="1C99B18E" w14:textId="5E25BAB4" w:rsidR="00CD5FDF" w:rsidRPr="001C0F06" w:rsidRDefault="00CD5FDF" w:rsidP="001C0F06">
      <w:pPr>
        <w:pStyle w:val="Textoindependiente"/>
        <w:jc w:val="both"/>
        <w:rPr>
          <w:rFonts w:ascii="Arial" w:hAnsi="Arial" w:cs="Arial"/>
          <w:sz w:val="22"/>
          <w:szCs w:val="22"/>
        </w:rPr>
      </w:pPr>
      <w:r w:rsidRPr="001C0F06">
        <w:rPr>
          <w:rFonts w:ascii="Arial" w:hAnsi="Arial" w:cs="Arial"/>
          <w:b/>
          <w:bCs/>
          <w:sz w:val="22"/>
          <w:szCs w:val="22"/>
        </w:rPr>
        <w:t xml:space="preserve">A LA PRETENSIÓN DÉCIMA </w:t>
      </w:r>
      <w:r w:rsidR="006F2215" w:rsidRPr="001C0F06">
        <w:rPr>
          <w:rFonts w:ascii="Arial" w:hAnsi="Arial" w:cs="Arial"/>
          <w:b/>
          <w:bCs/>
          <w:sz w:val="22"/>
          <w:szCs w:val="22"/>
        </w:rPr>
        <w:t>TERCERA</w:t>
      </w:r>
      <w:r w:rsidRPr="001C0F06">
        <w:rPr>
          <w:rFonts w:ascii="Arial" w:hAnsi="Arial" w:cs="Arial"/>
          <w:b/>
          <w:sz w:val="22"/>
          <w:szCs w:val="22"/>
        </w:rPr>
        <w:t>: ME OPONGO</w:t>
      </w:r>
      <w:r w:rsidRPr="001C0F06">
        <w:rPr>
          <w:rFonts w:ascii="Arial" w:hAnsi="Arial" w:cs="Arial"/>
          <w:bCs/>
          <w:sz w:val="22"/>
          <w:szCs w:val="22"/>
        </w:rPr>
        <w:t xml:space="preserve"> a que se condene a </w:t>
      </w:r>
      <w:bookmarkStart w:id="6" w:name="_Hlk172260991"/>
      <w:r w:rsidRPr="001C0F06">
        <w:rPr>
          <w:rFonts w:ascii="Arial" w:hAnsi="Arial" w:cs="Arial"/>
          <w:sz w:val="22"/>
          <w:szCs w:val="22"/>
        </w:rPr>
        <w:t>LA EQUIDAD SEGUROS GENERALES O.C.</w:t>
      </w:r>
      <w:bookmarkEnd w:id="6"/>
      <w:r w:rsidRPr="001C0F06">
        <w:rPr>
          <w:rFonts w:ascii="Arial" w:hAnsi="Arial" w:cs="Arial"/>
          <w:sz w:val="22"/>
          <w:szCs w:val="22"/>
        </w:rPr>
        <w:t xml:space="preserve">, </w:t>
      </w:r>
      <w:r w:rsidRPr="001C0F06">
        <w:rPr>
          <w:rFonts w:ascii="Arial" w:hAnsi="Arial" w:cs="Arial"/>
          <w:bCs/>
          <w:sz w:val="22"/>
          <w:szCs w:val="22"/>
        </w:rPr>
        <w:t>a asumir condena alguna conforme a las facultades ultra y extra petita que ostenta el Juez de Instancia,</w:t>
      </w:r>
      <w:r w:rsidRPr="001C0F06">
        <w:rPr>
          <w:rFonts w:ascii="Arial" w:hAnsi="Arial" w:cs="Arial"/>
          <w:b/>
          <w:sz w:val="22"/>
          <w:szCs w:val="22"/>
        </w:rPr>
        <w:t xml:space="preserve"> </w:t>
      </w:r>
      <w:r w:rsidRPr="001C0F06">
        <w:rPr>
          <w:rFonts w:ascii="Arial" w:hAnsi="Arial" w:cs="Arial"/>
          <w:sz w:val="22"/>
          <w:szCs w:val="22"/>
        </w:rPr>
        <w:t xml:space="preserve">en razón a que el demandante no logró acreditar los presupuestos para que se afecte la póliza </w:t>
      </w:r>
      <w:r w:rsidRPr="001C0F06">
        <w:rPr>
          <w:rFonts w:ascii="Arial" w:hAnsi="Arial" w:cs="Arial"/>
          <w:bCs/>
          <w:sz w:val="22"/>
          <w:szCs w:val="22"/>
        </w:rPr>
        <w:t>No.</w:t>
      </w:r>
      <w:r w:rsidRPr="001C0F06">
        <w:rPr>
          <w:rFonts w:ascii="Arial" w:hAnsi="Arial" w:cs="Arial"/>
          <w:sz w:val="22"/>
          <w:szCs w:val="22"/>
        </w:rPr>
        <w:t xml:space="preserve"> AA006563</w:t>
      </w:r>
      <w:r w:rsidRPr="001C0F06">
        <w:rPr>
          <w:rFonts w:ascii="Arial" w:hAnsi="Arial" w:cs="Arial"/>
          <w:bCs/>
          <w:sz w:val="22"/>
          <w:szCs w:val="22"/>
        </w:rPr>
        <w:t xml:space="preserve"> </w:t>
      </w:r>
      <w:r w:rsidR="00FC3847" w:rsidRPr="001C0F06">
        <w:rPr>
          <w:rFonts w:ascii="Arial" w:hAnsi="Arial" w:cs="Arial"/>
          <w:sz w:val="22"/>
          <w:szCs w:val="22"/>
        </w:rPr>
        <w:t>ni la responsabilidad del asegurado.</w:t>
      </w:r>
    </w:p>
    <w:p w14:paraId="4480E0C5" w14:textId="77777777" w:rsidR="00CD5FDF" w:rsidRPr="001C0F06" w:rsidRDefault="00CD5FDF" w:rsidP="001C0F06">
      <w:pPr>
        <w:pStyle w:val="Textoindependiente"/>
        <w:jc w:val="both"/>
        <w:rPr>
          <w:rFonts w:ascii="Arial" w:hAnsi="Arial" w:cs="Arial"/>
          <w:b/>
          <w:sz w:val="22"/>
          <w:szCs w:val="22"/>
        </w:rPr>
      </w:pPr>
    </w:p>
    <w:p w14:paraId="270FA1B9" w14:textId="5F8BB9DE" w:rsidR="00CD5FDF" w:rsidRPr="001C0F06" w:rsidRDefault="00CD5FDF" w:rsidP="001C0F06">
      <w:pPr>
        <w:pStyle w:val="Textoindependiente"/>
        <w:jc w:val="both"/>
        <w:rPr>
          <w:rFonts w:ascii="Arial" w:hAnsi="Arial" w:cs="Arial"/>
          <w:b/>
          <w:bCs/>
          <w:sz w:val="22"/>
          <w:szCs w:val="22"/>
        </w:rPr>
      </w:pPr>
      <w:r w:rsidRPr="001C0F06">
        <w:rPr>
          <w:rFonts w:ascii="Arial" w:hAnsi="Arial" w:cs="Arial"/>
          <w:b/>
          <w:bCs/>
          <w:sz w:val="22"/>
          <w:szCs w:val="22"/>
        </w:rPr>
        <w:t>A LA PRETENSIÓN DÉCIMA SEXTA</w:t>
      </w:r>
      <w:r w:rsidRPr="001C0F06">
        <w:rPr>
          <w:rFonts w:ascii="Arial" w:hAnsi="Arial" w:cs="Arial"/>
          <w:b/>
          <w:sz w:val="22"/>
          <w:szCs w:val="22"/>
        </w:rPr>
        <w:t xml:space="preserve">: </w:t>
      </w:r>
      <w:r w:rsidRPr="001C0F06">
        <w:rPr>
          <w:rFonts w:ascii="Arial" w:hAnsi="Arial" w:cs="Arial"/>
          <w:sz w:val="22"/>
          <w:szCs w:val="22"/>
        </w:rPr>
        <w:t>Me opongo a la condena en costas y agencias en derecho, en razón a que los demandantes no lograron acreditar los perjuicios relacionados en el petitum de la demanda y mucho menos logró probar los requisitos esenciales para que se configure una responsabilidad en cabeza de mí prohijada.</w:t>
      </w:r>
    </w:p>
    <w:p w14:paraId="701F5848" w14:textId="77777777" w:rsidR="00447BE8" w:rsidRPr="001C0F06" w:rsidRDefault="00447BE8" w:rsidP="001C0F06">
      <w:pPr>
        <w:pStyle w:val="Textoindependiente"/>
        <w:rPr>
          <w:rFonts w:ascii="Arial" w:hAnsi="Arial" w:cs="Arial"/>
          <w:b/>
          <w:bCs/>
          <w:sz w:val="22"/>
          <w:szCs w:val="22"/>
          <w:u w:val="single"/>
        </w:rPr>
      </w:pPr>
    </w:p>
    <w:p w14:paraId="2E68711E" w14:textId="77777777" w:rsidR="00D730CC" w:rsidRPr="001C0F06" w:rsidRDefault="00D730CC" w:rsidP="001C0F06">
      <w:pPr>
        <w:pStyle w:val="Textoindependiente"/>
        <w:rPr>
          <w:rFonts w:ascii="Arial" w:hAnsi="Arial" w:cs="Arial"/>
          <w:b/>
          <w:bCs/>
          <w:sz w:val="22"/>
          <w:szCs w:val="22"/>
          <w:u w:val="single"/>
        </w:rPr>
      </w:pPr>
    </w:p>
    <w:p w14:paraId="324C8529" w14:textId="36065555" w:rsidR="00B94A0F" w:rsidRPr="001C0F06" w:rsidRDefault="00B94A0F" w:rsidP="001C0F06">
      <w:pPr>
        <w:pStyle w:val="Textoindependiente"/>
        <w:jc w:val="center"/>
        <w:rPr>
          <w:rFonts w:ascii="Arial" w:hAnsi="Arial" w:cs="Arial"/>
          <w:b/>
          <w:bCs/>
          <w:color w:val="111111"/>
          <w:sz w:val="22"/>
          <w:szCs w:val="22"/>
          <w:u w:val="single"/>
        </w:rPr>
      </w:pPr>
      <w:r w:rsidRPr="001C0F06">
        <w:rPr>
          <w:rFonts w:ascii="Arial" w:hAnsi="Arial" w:cs="Arial"/>
          <w:b/>
          <w:bCs/>
          <w:color w:val="111111"/>
          <w:sz w:val="22"/>
          <w:szCs w:val="22"/>
          <w:u w:val="single"/>
        </w:rPr>
        <w:t>CAPITULO II</w:t>
      </w:r>
    </w:p>
    <w:p w14:paraId="776F5E7F" w14:textId="1702851D" w:rsidR="00937D10" w:rsidRPr="001C0F06" w:rsidRDefault="007A452C" w:rsidP="001C0F06">
      <w:pPr>
        <w:pStyle w:val="Textoindependiente"/>
        <w:jc w:val="center"/>
        <w:rPr>
          <w:rFonts w:ascii="Arial" w:hAnsi="Arial" w:cs="Arial"/>
          <w:b/>
          <w:bCs/>
          <w:color w:val="111111"/>
          <w:sz w:val="22"/>
          <w:szCs w:val="22"/>
        </w:rPr>
      </w:pPr>
      <w:r w:rsidRPr="001C0F06">
        <w:rPr>
          <w:rFonts w:ascii="Arial" w:hAnsi="Arial" w:cs="Arial"/>
          <w:b/>
          <w:bCs/>
          <w:sz w:val="22"/>
          <w:szCs w:val="22"/>
          <w:u w:val="single"/>
        </w:rPr>
        <w:t>EXCEPCIONES DE FONDO FRENTE A LA DEMANDA</w:t>
      </w:r>
    </w:p>
    <w:p w14:paraId="53B5E01D" w14:textId="77777777" w:rsidR="00937D10" w:rsidRPr="001C0F06" w:rsidRDefault="00937D10" w:rsidP="001C0F06">
      <w:pPr>
        <w:pStyle w:val="Textoindependiente"/>
        <w:jc w:val="center"/>
        <w:rPr>
          <w:rFonts w:ascii="Arial" w:hAnsi="Arial" w:cs="Arial"/>
          <w:b/>
          <w:bCs/>
          <w:color w:val="111111"/>
          <w:sz w:val="22"/>
          <w:szCs w:val="22"/>
        </w:rPr>
      </w:pPr>
    </w:p>
    <w:p w14:paraId="55133B1D" w14:textId="1280B39B" w:rsidR="007A452C" w:rsidRPr="001C0F06" w:rsidRDefault="007A452C">
      <w:pPr>
        <w:pStyle w:val="Default"/>
        <w:numPr>
          <w:ilvl w:val="0"/>
          <w:numId w:val="17"/>
        </w:numPr>
        <w:jc w:val="both"/>
        <w:rPr>
          <w:b/>
          <w:bCs/>
          <w:sz w:val="22"/>
          <w:szCs w:val="22"/>
          <w:u w:val="single"/>
        </w:rPr>
      </w:pPr>
      <w:r w:rsidRPr="001C0F06">
        <w:rPr>
          <w:b/>
          <w:bCs/>
          <w:sz w:val="22"/>
          <w:szCs w:val="22"/>
          <w:u w:val="single"/>
        </w:rPr>
        <w:t>EXCEPCIONES FORMULADAS POR QUIEN EFECTUÓ EL LLAMAMIENTO EN GARANTÍA A MI REPRESENTADA:</w:t>
      </w:r>
    </w:p>
    <w:p w14:paraId="5DCFB288" w14:textId="77777777" w:rsidR="007A452C" w:rsidRPr="001C0F06" w:rsidRDefault="007A452C" w:rsidP="001C0F06">
      <w:pPr>
        <w:pStyle w:val="Textoindependiente"/>
        <w:jc w:val="both"/>
        <w:rPr>
          <w:rFonts w:ascii="Arial" w:hAnsi="Arial" w:cs="Arial"/>
          <w:sz w:val="22"/>
          <w:szCs w:val="22"/>
          <w:lang w:val="es-CO"/>
        </w:rPr>
      </w:pPr>
    </w:p>
    <w:p w14:paraId="0400F3EF" w14:textId="77777777" w:rsidR="007A452C" w:rsidRPr="001C0F06" w:rsidRDefault="007A452C" w:rsidP="001C0F06">
      <w:pPr>
        <w:pStyle w:val="Textoindependiente"/>
        <w:jc w:val="both"/>
        <w:rPr>
          <w:rFonts w:ascii="Arial" w:hAnsi="Arial" w:cs="Arial"/>
          <w:sz w:val="22"/>
          <w:szCs w:val="22"/>
        </w:rPr>
      </w:pPr>
      <w:r w:rsidRPr="001C0F06">
        <w:rPr>
          <w:rFonts w:ascii="Arial" w:hAnsi="Arial" w:cs="Arial"/>
          <w:sz w:val="22"/>
          <w:szCs w:val="22"/>
        </w:rPr>
        <w:t>Solicito al juzgador de instancia, tener como excepciones contra la demanda todas las formuladas por la entidad convocante, en cuanto favorezcan los intereses de mi representada y en este sentido y tenor las que propongo a continuación:</w:t>
      </w:r>
    </w:p>
    <w:p w14:paraId="1442BFCA" w14:textId="77777777" w:rsidR="00B8601E" w:rsidRPr="001C0F06" w:rsidRDefault="00B8601E" w:rsidP="001C0F06">
      <w:pPr>
        <w:pStyle w:val="Textocomentario"/>
        <w:jc w:val="both"/>
        <w:rPr>
          <w:rFonts w:ascii="Arial" w:hAnsi="Arial" w:cs="Arial"/>
          <w:sz w:val="22"/>
          <w:szCs w:val="22"/>
        </w:rPr>
      </w:pPr>
    </w:p>
    <w:p w14:paraId="31027F7C" w14:textId="0C0ECACF" w:rsidR="003077E3" w:rsidRPr="001C0F06" w:rsidRDefault="003077E3">
      <w:pPr>
        <w:pStyle w:val="Default"/>
        <w:numPr>
          <w:ilvl w:val="0"/>
          <w:numId w:val="17"/>
        </w:numPr>
        <w:jc w:val="both"/>
        <w:rPr>
          <w:b/>
          <w:bCs/>
          <w:sz w:val="22"/>
          <w:szCs w:val="22"/>
          <w:u w:val="single"/>
        </w:rPr>
      </w:pPr>
      <w:r w:rsidRPr="001C0F06">
        <w:rPr>
          <w:b/>
          <w:bCs/>
          <w:sz w:val="22"/>
          <w:szCs w:val="22"/>
          <w:u w:val="single"/>
        </w:rPr>
        <w:t>HECHO EXCLUSIVO DE LA VICTIMA COMO EXIMENTE DE LA CULPA PATRONAL.</w:t>
      </w:r>
    </w:p>
    <w:p w14:paraId="47E17EB4" w14:textId="77777777" w:rsidR="003077E3" w:rsidRPr="001C0F06" w:rsidRDefault="003077E3" w:rsidP="001C0F06">
      <w:pPr>
        <w:rPr>
          <w:rFonts w:ascii="Arial" w:hAnsi="Arial" w:cs="Arial"/>
          <w:b/>
          <w:bCs/>
          <w:u w:val="single"/>
        </w:rPr>
      </w:pPr>
    </w:p>
    <w:p w14:paraId="30C6A43F" w14:textId="125ECFB4" w:rsidR="003077E3" w:rsidRPr="001C0F06" w:rsidRDefault="003077E3"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El hecho exclusivo de la víctima, como eximente de responsabilidad, quebranta el nexo de causal que se pretende establecer en el juicio, puesto que en el plano fenomenológico del </w:t>
      </w:r>
      <w:proofErr w:type="spellStart"/>
      <w:r w:rsidRPr="001C0F06">
        <w:rPr>
          <w:rFonts w:ascii="Arial" w:hAnsi="Arial" w:cs="Arial"/>
          <w:i/>
          <w:iCs/>
          <w:color w:val="111111"/>
          <w:sz w:val="22"/>
          <w:szCs w:val="22"/>
        </w:rPr>
        <w:t>iter</w:t>
      </w:r>
      <w:proofErr w:type="spellEnd"/>
      <w:r w:rsidRPr="001C0F06">
        <w:rPr>
          <w:rFonts w:ascii="Arial" w:hAnsi="Arial" w:cs="Arial"/>
          <w:color w:val="111111"/>
          <w:sz w:val="22"/>
          <w:szCs w:val="22"/>
        </w:rPr>
        <w:t xml:space="preserve"> dañino, la causa adecuada del daño no le es atribuible a la conducta del sujeto que se analiza, sino a la propia víctima. Para el caso en concreto, véase que el accidente de trabajo acaecido el día </w:t>
      </w:r>
      <w:r w:rsidRPr="001C0F06">
        <w:rPr>
          <w:rFonts w:ascii="Arial" w:hAnsi="Arial" w:cs="Arial"/>
          <w:sz w:val="22"/>
          <w:szCs w:val="22"/>
        </w:rPr>
        <w:t xml:space="preserve">30/05/2019 </w:t>
      </w:r>
      <w:r w:rsidRPr="001C0F06">
        <w:rPr>
          <w:rFonts w:ascii="Arial" w:hAnsi="Arial" w:cs="Arial"/>
          <w:color w:val="111111"/>
          <w:sz w:val="22"/>
          <w:szCs w:val="22"/>
        </w:rPr>
        <w:t xml:space="preserve">fue por culpa exclusiva del trabajador, al ejecutar una acción que se encontraba prohibida expresamente, evidenciándose un actuar negligente, imprudente e irresponsable por parte del señor Nicolás al introducir su mano derecho a la maquina compactadora para quitar la obstrucción del cartón, omitiendo tener precaución básica y necesaria para salvaguardar su vida. </w:t>
      </w:r>
    </w:p>
    <w:p w14:paraId="51255702" w14:textId="77777777" w:rsidR="003077E3" w:rsidRPr="001C0F06" w:rsidRDefault="003077E3" w:rsidP="001C0F06">
      <w:pPr>
        <w:pStyle w:val="Textoindependiente"/>
        <w:jc w:val="both"/>
        <w:rPr>
          <w:rFonts w:ascii="Arial" w:hAnsi="Arial" w:cs="Arial"/>
          <w:color w:val="111111"/>
          <w:sz w:val="22"/>
          <w:szCs w:val="22"/>
        </w:rPr>
      </w:pPr>
    </w:p>
    <w:p w14:paraId="11918FE0" w14:textId="3A1EF838" w:rsidR="003077E3" w:rsidRPr="001C0F06" w:rsidRDefault="003077E3" w:rsidP="001C0F06">
      <w:pPr>
        <w:pStyle w:val="Textoindependiente"/>
        <w:jc w:val="both"/>
        <w:rPr>
          <w:rFonts w:ascii="Arial" w:hAnsi="Arial" w:cs="Arial"/>
          <w:color w:val="111111"/>
          <w:sz w:val="22"/>
          <w:szCs w:val="22"/>
        </w:rPr>
      </w:pPr>
      <w:r w:rsidRPr="001C0F06">
        <w:rPr>
          <w:rFonts w:ascii="Arial" w:hAnsi="Arial" w:cs="Arial"/>
          <w:color w:val="111111"/>
          <w:sz w:val="22"/>
          <w:szCs w:val="22"/>
        </w:rPr>
        <w:t>Al respecto ha indicado la Corte Suprema de Justicia:</w:t>
      </w:r>
    </w:p>
    <w:p w14:paraId="184945CA" w14:textId="77777777" w:rsidR="003077E3" w:rsidRPr="001C0F06" w:rsidRDefault="003077E3" w:rsidP="001C0F06">
      <w:pPr>
        <w:jc w:val="both"/>
        <w:rPr>
          <w:rFonts w:ascii="Arial" w:eastAsia="Arial" w:hAnsi="Arial" w:cs="Arial"/>
          <w:color w:val="000000" w:themeColor="text1"/>
          <w:lang w:val="es"/>
        </w:rPr>
      </w:pPr>
    </w:p>
    <w:p w14:paraId="4E071FD0" w14:textId="77777777" w:rsidR="003077E3" w:rsidRPr="001C0F06" w:rsidRDefault="003077E3" w:rsidP="001C0F06">
      <w:pPr>
        <w:ind w:left="426"/>
        <w:jc w:val="both"/>
        <w:rPr>
          <w:rFonts w:ascii="Arial" w:hAnsi="Arial" w:cs="Arial"/>
        </w:rPr>
      </w:pPr>
      <w:r w:rsidRPr="001C0F06">
        <w:rPr>
          <w:rFonts w:ascii="Arial" w:eastAsia="Arial" w:hAnsi="Arial" w:cs="Arial"/>
          <w:i/>
          <w:iCs/>
          <w:color w:val="000000" w:themeColor="text1"/>
          <w:lang w:val="es"/>
        </w:rPr>
        <w:t xml:space="preserve">“2. 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 </w:t>
      </w:r>
    </w:p>
    <w:p w14:paraId="025C48B5" w14:textId="77777777" w:rsidR="003077E3" w:rsidRPr="001C0F06" w:rsidRDefault="003077E3" w:rsidP="001C0F06">
      <w:pPr>
        <w:ind w:left="426"/>
        <w:jc w:val="both"/>
        <w:rPr>
          <w:rFonts w:ascii="Arial" w:hAnsi="Arial" w:cs="Arial"/>
        </w:rPr>
      </w:pPr>
      <w:r w:rsidRPr="001C0F06">
        <w:rPr>
          <w:rFonts w:ascii="Arial" w:eastAsia="Arial" w:hAnsi="Arial" w:cs="Arial"/>
          <w:i/>
          <w:iCs/>
          <w:color w:val="000000" w:themeColor="text1"/>
          <w:lang w:val="es"/>
        </w:rPr>
        <w:t xml:space="preserve"> </w:t>
      </w:r>
    </w:p>
    <w:p w14:paraId="295DE893" w14:textId="77777777" w:rsidR="003077E3" w:rsidRPr="001C0F06" w:rsidRDefault="003077E3" w:rsidP="001C0F06">
      <w:pPr>
        <w:ind w:left="426"/>
        <w:jc w:val="both"/>
        <w:rPr>
          <w:rFonts w:ascii="Arial" w:eastAsia="Arial" w:hAnsi="Arial" w:cs="Arial"/>
          <w:color w:val="000000" w:themeColor="text1"/>
          <w:lang w:val="es-MX"/>
        </w:rPr>
      </w:pPr>
      <w:r w:rsidRPr="001C0F06">
        <w:rPr>
          <w:rFonts w:ascii="Arial" w:eastAsia="Arial" w:hAnsi="Arial" w:cs="Arial"/>
          <w:i/>
          <w:iCs/>
          <w:color w:val="000000" w:themeColor="text1"/>
          <w:lang w:val="es-MX"/>
        </w:rPr>
        <w:t>“</w:t>
      </w:r>
      <w:r w:rsidRPr="001C0F06">
        <w:rPr>
          <w:rFonts w:ascii="Arial" w:eastAsia="Arial" w:hAnsi="Arial" w:cs="Arial"/>
          <w:i/>
          <w:iCs/>
          <w:color w:val="000000" w:themeColor="text1"/>
          <w:lang w:val="es"/>
        </w:rPr>
        <w:t xml:space="preserve">[…] </w:t>
      </w:r>
      <w:r w:rsidRPr="001C0F06">
        <w:rPr>
          <w:rFonts w:ascii="Arial" w:eastAsia="Arial" w:hAnsi="Arial" w:cs="Arial"/>
          <w:i/>
          <w:iCs/>
          <w:color w:val="000000" w:themeColor="text1"/>
          <w:lang w:val="es-MX"/>
        </w:rPr>
        <w:t xml:space="preserve">Precisado lo anterior, se debe mencionar que la doctrina es pacífica en señalar que para que el comportamiento del perjudicado tenga influencia en la determinación de la obligación reparatoria, es indispensable que tal conducta incida causalmente en la producción del daño y que dicho comportamiento no sea imputable al propio demandado en cuanto que él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 </w:t>
      </w:r>
      <w:r w:rsidRPr="001C0F06">
        <w:rPr>
          <w:rFonts w:ascii="Arial" w:eastAsia="Arial" w:hAnsi="Arial" w:cs="Arial"/>
          <w:i/>
          <w:iCs/>
          <w:color w:val="000000" w:themeColor="text1"/>
          <w:u w:val="single"/>
          <w:lang w:val="es-MX"/>
        </w:rPr>
        <w:t>En todo caso, así se utilice la expresión “culpa de la víctima” para designar el fenómeno en cuestión, en el análisis que al respecto se realice no se deben utilizar, de manera absoluta o indiscriminada, los criterios correspondientes al concepto técnico de culpa</w:t>
      </w:r>
      <w:r w:rsidRPr="001C0F06">
        <w:rPr>
          <w:rStyle w:val="Refdenotaalpie"/>
          <w:rFonts w:ascii="Arial" w:eastAsia="Arial" w:hAnsi="Arial" w:cs="Arial"/>
          <w:i/>
          <w:iCs/>
          <w:color w:val="000000" w:themeColor="text1"/>
          <w:u w:val="single"/>
          <w:lang w:val="es-MX"/>
        </w:rPr>
        <w:footnoteReference w:id="7"/>
      </w:r>
      <w:r w:rsidRPr="001C0F06">
        <w:rPr>
          <w:rFonts w:ascii="Arial" w:eastAsia="Arial" w:hAnsi="Arial" w:cs="Arial"/>
          <w:i/>
          <w:iCs/>
          <w:color w:val="000000" w:themeColor="text1"/>
          <w:u w:val="single"/>
          <w:lang w:val="es-MX"/>
        </w:rPr>
        <w:t>,</w:t>
      </w:r>
      <w:r w:rsidRPr="001C0F06">
        <w:rPr>
          <w:rFonts w:ascii="Arial" w:eastAsia="Arial" w:hAnsi="Arial" w:cs="Arial"/>
          <w:i/>
          <w:iCs/>
          <w:color w:val="000000" w:themeColor="text1"/>
          <w:lang w:val="es-MX"/>
        </w:rPr>
        <w:t xml:space="preserve"> </w:t>
      </w:r>
      <w:r w:rsidRPr="001C0F06">
        <w:rPr>
          <w:rFonts w:ascii="Arial" w:eastAsia="Arial" w:hAnsi="Arial" w:cs="Arial"/>
          <w:i/>
          <w:iCs/>
          <w:color w:val="000000" w:themeColor="text1"/>
          <w:u w:val="single"/>
          <w:lang w:val="es-MX"/>
        </w:rPr>
        <w:t>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w:t>
      </w:r>
      <w:r w:rsidRPr="001C0F06">
        <w:rPr>
          <w:rFonts w:ascii="Arial" w:eastAsia="Arial" w:hAnsi="Arial" w:cs="Arial"/>
          <w:i/>
          <w:iCs/>
          <w:color w:val="000000" w:themeColor="text1"/>
          <w:lang w:val="es-MX"/>
        </w:rPr>
        <w:t>. Esta reflexión ha conducido a considerar, en acercamiento de las dos posturas, que la “</w:t>
      </w:r>
      <w:r w:rsidRPr="001C0F06">
        <w:rPr>
          <w:rFonts w:ascii="Arial" w:eastAsia="Arial" w:hAnsi="Arial" w:cs="Arial"/>
          <w:i/>
          <w:iCs/>
          <w:color w:val="000000" w:themeColor="text1"/>
          <w:u w:val="single"/>
          <w:lang w:val="es-MX"/>
        </w:rPr>
        <w:t>culpa de la víctima” corresponde -más precisamente- a un conjunto heterogéneo de supuestos de hecho, en los que se incluyen no sólo comportamientos culposos en sentido estricto, sino también actuaciones anómalas o irregulares del perjudicado que interfieren causalmente en la producción del daño</w:t>
      </w:r>
      <w:r w:rsidRPr="001C0F06">
        <w:rPr>
          <w:rStyle w:val="Refdenotaalpie"/>
          <w:rFonts w:ascii="Arial" w:eastAsia="Arial" w:hAnsi="Arial" w:cs="Arial"/>
          <w:i/>
          <w:iCs/>
          <w:color w:val="000000" w:themeColor="text1"/>
          <w:u w:val="single"/>
          <w:lang w:val="es-MX"/>
        </w:rPr>
        <w:footnoteReference w:id="8"/>
      </w:r>
      <w:r w:rsidRPr="001C0F06">
        <w:rPr>
          <w:rFonts w:ascii="Arial" w:eastAsia="Arial" w:hAnsi="Arial" w:cs="Arial"/>
          <w:i/>
          <w:iCs/>
          <w:color w:val="000000" w:themeColor="text1"/>
          <w:u w:val="single"/>
          <w:lang w:val="es-MX"/>
        </w:rPr>
        <w:t>,</w:t>
      </w:r>
      <w:r w:rsidRPr="001C0F06">
        <w:rPr>
          <w:rFonts w:ascii="Arial" w:eastAsia="Arial" w:hAnsi="Arial" w:cs="Arial"/>
          <w:i/>
          <w:iCs/>
          <w:color w:val="000000" w:themeColor="text1"/>
          <w:lang w:val="es-MX"/>
        </w:rPr>
        <w:t xml:space="preserve"> con lo que se logra explicar, de manera general, que la norma consagrada en el artículo 2357 del Código Civil, aun cuando allí se aluda a “imprudencia” de la víctima, pueda ser aplicable a la conducta de aquellos llamados inimputables porque no son “capaces de cometer delito o culpa” (art. 2346 ibidem) o a comportamientos de los que la propia víctima no es consciente o en los que no hay posibilidad de hacer reproche alguno a su actuación (v.gr. aquel que sufre un desmayo, un desvanecimiento </w:t>
      </w:r>
      <w:r w:rsidRPr="001C0F06">
        <w:rPr>
          <w:rFonts w:ascii="Arial" w:eastAsia="Arial" w:hAnsi="Arial" w:cs="Arial"/>
          <w:i/>
          <w:iCs/>
          <w:color w:val="000000" w:themeColor="text1"/>
          <w:lang w:val="es-MX"/>
        </w:rPr>
        <w:lastRenderedPageBreak/>
        <w:t xml:space="preserve">o un tropiezo y como consecuencia sufre el daño). Así lo consideró esta Corporación hace varios lustros cuando precisó que “[e]n la estimación que el juez ha de hacer del alcance y forma en que el hecho de la parte lesionada puede afectar el ejercicio de la acción civil de reparación, no hay para qué tener en cuenta, a juicio de la Corte, el fenómeno de la imputabilidad moral para calificar como culpa la imprudencia de la víctima, </w:t>
      </w:r>
      <w:r w:rsidRPr="001C0F06">
        <w:rPr>
          <w:rFonts w:ascii="Arial" w:eastAsia="Arial" w:hAnsi="Arial" w:cs="Arial"/>
          <w:i/>
          <w:iCs/>
          <w:color w:val="000000" w:themeColor="text1"/>
          <w:u w:val="single"/>
          <w:lang w:val="es-MX"/>
        </w:rPr>
        <w:t xml:space="preserve">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 </w:t>
      </w:r>
      <w:r w:rsidRPr="001C0F06">
        <w:rPr>
          <w:rFonts w:ascii="Arial" w:eastAsia="Arial" w:hAnsi="Arial" w:cs="Arial"/>
          <w:i/>
          <w:iCs/>
          <w:color w:val="000000" w:themeColor="text1"/>
          <w:lang w:val="es-MX"/>
        </w:rPr>
        <w:t xml:space="preserve">(Cas. </w:t>
      </w:r>
      <w:proofErr w:type="spellStart"/>
      <w:r w:rsidRPr="001C0F06">
        <w:rPr>
          <w:rFonts w:ascii="Arial" w:eastAsia="Arial" w:hAnsi="Arial" w:cs="Arial"/>
          <w:i/>
          <w:iCs/>
          <w:color w:val="000000" w:themeColor="text1"/>
          <w:lang w:val="es-MX"/>
        </w:rPr>
        <w:t>Civ</w:t>
      </w:r>
      <w:proofErr w:type="spellEnd"/>
      <w:r w:rsidRPr="001C0F06">
        <w:rPr>
          <w:rFonts w:ascii="Arial" w:eastAsia="Arial" w:hAnsi="Arial" w:cs="Arial"/>
          <w:i/>
          <w:iCs/>
          <w:color w:val="000000" w:themeColor="text1"/>
          <w:lang w:val="es-MX"/>
        </w:rPr>
        <w:t xml:space="preserve">. 15 de marzo de 1941. G.J. L, pág. 793.   En el mismo sentido, Cas. </w:t>
      </w:r>
      <w:proofErr w:type="spellStart"/>
      <w:r w:rsidRPr="001C0F06">
        <w:rPr>
          <w:rFonts w:ascii="Arial" w:eastAsia="Arial" w:hAnsi="Arial" w:cs="Arial"/>
          <w:i/>
          <w:iCs/>
          <w:color w:val="000000" w:themeColor="text1"/>
          <w:lang w:val="es-MX"/>
        </w:rPr>
        <w:t>Civ</w:t>
      </w:r>
      <w:proofErr w:type="spellEnd"/>
      <w:r w:rsidRPr="001C0F06">
        <w:rPr>
          <w:rFonts w:ascii="Arial" w:eastAsia="Arial" w:hAnsi="Arial" w:cs="Arial"/>
          <w:i/>
          <w:iCs/>
          <w:color w:val="000000" w:themeColor="text1"/>
          <w:lang w:val="es-MX"/>
        </w:rPr>
        <w:t xml:space="preserve">. 29 de noviembre de 1946, G.J. LXI, Pág. 677; Cas. </w:t>
      </w:r>
      <w:proofErr w:type="spellStart"/>
      <w:r w:rsidRPr="001C0F06">
        <w:rPr>
          <w:rFonts w:ascii="Arial" w:eastAsia="Arial" w:hAnsi="Arial" w:cs="Arial"/>
          <w:i/>
          <w:iCs/>
          <w:color w:val="000000" w:themeColor="text1"/>
          <w:lang w:val="es-MX"/>
        </w:rPr>
        <w:t>Civ</w:t>
      </w:r>
      <w:proofErr w:type="spellEnd"/>
      <w:r w:rsidRPr="001C0F06">
        <w:rPr>
          <w:rFonts w:ascii="Arial" w:eastAsia="Arial" w:hAnsi="Arial" w:cs="Arial"/>
          <w:i/>
          <w:iCs/>
          <w:color w:val="000000" w:themeColor="text1"/>
          <w:lang w:val="es-MX"/>
        </w:rPr>
        <w:t xml:space="preserve">. 8 de septiembre de 1950, G.J. LXVIII, pág. 48; y Cas. </w:t>
      </w:r>
      <w:proofErr w:type="spellStart"/>
      <w:r w:rsidRPr="001C0F06">
        <w:rPr>
          <w:rFonts w:ascii="Arial" w:eastAsia="Arial" w:hAnsi="Arial" w:cs="Arial"/>
          <w:i/>
          <w:iCs/>
          <w:color w:val="000000" w:themeColor="text1"/>
          <w:lang w:val="es-MX"/>
        </w:rPr>
        <w:t>Civ</w:t>
      </w:r>
      <w:proofErr w:type="spellEnd"/>
      <w:r w:rsidRPr="001C0F06">
        <w:rPr>
          <w:rFonts w:ascii="Arial" w:eastAsia="Arial" w:hAnsi="Arial" w:cs="Arial"/>
          <w:i/>
          <w:iCs/>
          <w:color w:val="000000" w:themeColor="text1"/>
          <w:lang w:val="es-MX"/>
        </w:rPr>
        <w:t>. 28 de noviembre de 1983. No publicada).  Por todo lo anterior, la doctrina contemporánea prefiere denominar el fenómeno en cuestión como el hecho de la víctima, como causa concurrente a la del demandado en la producción del daño cuya reparación se demanda"</w:t>
      </w:r>
      <w:r w:rsidRPr="001C0F06">
        <w:rPr>
          <w:rStyle w:val="Refdenotaalpie"/>
          <w:rFonts w:ascii="Arial" w:eastAsia="Arial" w:hAnsi="Arial" w:cs="Arial"/>
          <w:i/>
          <w:iCs/>
          <w:color w:val="000000" w:themeColor="text1"/>
          <w:lang w:val="es-MX"/>
        </w:rPr>
        <w:footnoteReference w:id="9"/>
      </w:r>
      <w:r w:rsidRPr="001C0F06">
        <w:rPr>
          <w:rFonts w:ascii="Arial" w:eastAsia="Arial" w:hAnsi="Arial" w:cs="Arial"/>
          <w:i/>
          <w:iCs/>
          <w:color w:val="000000" w:themeColor="text1"/>
          <w:lang w:val="es-MX"/>
        </w:rPr>
        <w:t xml:space="preserve">. </w:t>
      </w:r>
      <w:r w:rsidRPr="001C0F06">
        <w:rPr>
          <w:rFonts w:ascii="Arial" w:eastAsia="Arial" w:hAnsi="Arial" w:cs="Arial"/>
          <w:color w:val="000000" w:themeColor="text1"/>
          <w:lang w:val="es-MX"/>
        </w:rPr>
        <w:t>(subrayado fuera de texto)</w:t>
      </w:r>
    </w:p>
    <w:p w14:paraId="12B01850" w14:textId="77777777" w:rsidR="003077E3" w:rsidRPr="001C0F06" w:rsidRDefault="003077E3" w:rsidP="001C0F06">
      <w:pPr>
        <w:ind w:right="276"/>
        <w:jc w:val="both"/>
        <w:rPr>
          <w:rFonts w:ascii="Arial" w:hAnsi="Arial" w:cs="Arial"/>
          <w:lang w:val="es-MX"/>
        </w:rPr>
      </w:pPr>
      <w:bookmarkStart w:id="7" w:name="_Hlk139701823"/>
    </w:p>
    <w:p w14:paraId="4D45DD8D" w14:textId="235FCC8A" w:rsidR="003077E3" w:rsidRPr="001C0F06" w:rsidRDefault="003077E3" w:rsidP="001C0F06">
      <w:pPr>
        <w:pStyle w:val="Textoindependiente"/>
        <w:jc w:val="both"/>
        <w:rPr>
          <w:rFonts w:ascii="Arial" w:hAnsi="Arial" w:cs="Arial"/>
          <w:sz w:val="22"/>
          <w:szCs w:val="22"/>
        </w:rPr>
      </w:pPr>
      <w:r w:rsidRPr="001C0F06">
        <w:rPr>
          <w:rFonts w:ascii="Arial" w:hAnsi="Arial" w:cs="Arial"/>
          <w:color w:val="111111"/>
          <w:sz w:val="22"/>
          <w:szCs w:val="22"/>
        </w:rPr>
        <w:t xml:space="preserve">De conformidad con lo expuesto y con el material probatorio que reposa en el expediente, </w:t>
      </w:r>
      <w:r w:rsidRPr="001C0F06">
        <w:rPr>
          <w:rFonts w:ascii="Arial" w:hAnsi="Arial" w:cs="Arial"/>
          <w:bCs/>
          <w:sz w:val="22"/>
          <w:szCs w:val="22"/>
        </w:rPr>
        <w:t>se puede extraer con claridad</w:t>
      </w:r>
      <w:r w:rsidRPr="001C0F06">
        <w:rPr>
          <w:rFonts w:ascii="Arial" w:hAnsi="Arial" w:cs="Arial"/>
          <w:sz w:val="22"/>
          <w:szCs w:val="22"/>
        </w:rPr>
        <w:t xml:space="preserve"> que el accidente acaecido se dio como consecuencia de la negligencia, falta de cuidado e irresponsabilidad del actor, ya que se evidenció que no siguió los protocolos e instrucciones dados por su empleador GENTE OPORTUNA S.A.S y por la empresa INDUSTRIA AMBIENTAL S.A.S., ya que el señor BOLAÑOS, decidió voluntariamente eliminar una obstrucción en la maquina compactadora cuando la misma se encontraba en funcionamiento, incumpliendo las directrices dadas en su entrenamiento en la cual se determinó expresamente </w:t>
      </w:r>
      <w:r w:rsidRPr="001C0F06">
        <w:rPr>
          <w:rFonts w:ascii="Arial" w:hAnsi="Arial" w:cs="Arial"/>
          <w:i/>
          <w:iCs/>
          <w:sz w:val="22"/>
          <w:szCs w:val="22"/>
        </w:rPr>
        <w:t>“</w:t>
      </w:r>
      <w:proofErr w:type="spellStart"/>
      <w:r w:rsidRPr="001C0F06">
        <w:rPr>
          <w:rFonts w:ascii="Arial" w:hAnsi="Arial" w:cs="Arial"/>
          <w:i/>
          <w:iCs/>
          <w:sz w:val="22"/>
          <w:szCs w:val="22"/>
        </w:rPr>
        <w:t>Desatascamiento</w:t>
      </w:r>
      <w:proofErr w:type="spellEnd"/>
      <w:r w:rsidRPr="001C0F06">
        <w:rPr>
          <w:rFonts w:ascii="Arial" w:hAnsi="Arial" w:cs="Arial"/>
          <w:i/>
          <w:iCs/>
          <w:sz w:val="22"/>
          <w:szCs w:val="22"/>
        </w:rPr>
        <w:t xml:space="preserve"> de la máquina: </w:t>
      </w:r>
      <w:r w:rsidRPr="001C0F06">
        <w:rPr>
          <w:rFonts w:ascii="Arial" w:hAnsi="Arial" w:cs="Arial"/>
          <w:i/>
          <w:iCs/>
          <w:sz w:val="22"/>
          <w:szCs w:val="22"/>
          <w:u w:val="single"/>
        </w:rPr>
        <w:t>Verifique que la máquina se encuentre completamente detenida</w:t>
      </w:r>
      <w:r w:rsidRPr="001C0F06">
        <w:rPr>
          <w:rFonts w:ascii="Arial" w:hAnsi="Arial" w:cs="Arial"/>
          <w:i/>
          <w:iCs/>
          <w:sz w:val="22"/>
          <w:szCs w:val="22"/>
        </w:rPr>
        <w:t xml:space="preserve"> y apagada, manipule el cartón cuidadosamente con una herramienta manual, </w:t>
      </w:r>
      <w:r w:rsidRPr="001C0F06">
        <w:rPr>
          <w:rFonts w:ascii="Arial" w:hAnsi="Arial" w:cs="Arial"/>
          <w:b/>
          <w:bCs/>
          <w:i/>
          <w:iCs/>
          <w:sz w:val="22"/>
          <w:szCs w:val="22"/>
          <w:u w:val="single"/>
        </w:rPr>
        <w:t>NUNCA CON LAS MANOS…</w:t>
      </w:r>
      <w:r w:rsidRPr="001C0F06">
        <w:rPr>
          <w:rFonts w:ascii="Arial" w:hAnsi="Arial" w:cs="Arial"/>
          <w:i/>
          <w:iCs/>
          <w:sz w:val="22"/>
          <w:szCs w:val="22"/>
        </w:rPr>
        <w:t>”</w:t>
      </w:r>
      <w:r w:rsidRPr="001C0F06">
        <w:rPr>
          <w:rFonts w:ascii="Arial" w:hAnsi="Arial" w:cs="Arial"/>
          <w:sz w:val="22"/>
          <w:szCs w:val="22"/>
        </w:rPr>
        <w:t xml:space="preserve"> (visto a folio 190 de la contestación de GENTE OPORTUNA S.A.S.), así las cosas esto fue omitido por el señor Nicolás, incurriendo en un actuar imprudente, negligente y en exceso de confianza propia, omitiendo tener precaución básica y necesaria para salvaguardar su vida</w:t>
      </w:r>
      <w:r w:rsidRPr="001C0F06">
        <w:rPr>
          <w:rFonts w:ascii="Arial" w:hAnsi="Arial" w:cs="Arial"/>
          <w:bCs/>
          <w:sz w:val="22"/>
          <w:szCs w:val="22"/>
        </w:rPr>
        <w:t xml:space="preserve">, por lo que a todas luces se observa que hubo una culpa exclusiva de la víctima. </w:t>
      </w:r>
    </w:p>
    <w:p w14:paraId="7E458D2C" w14:textId="77777777" w:rsidR="003077E3" w:rsidRPr="001C0F06" w:rsidRDefault="003077E3" w:rsidP="001C0F06">
      <w:pPr>
        <w:ind w:right="276"/>
        <w:jc w:val="both"/>
        <w:rPr>
          <w:rFonts w:ascii="Arial" w:hAnsi="Arial" w:cs="Arial"/>
          <w:color w:val="111111"/>
        </w:rPr>
      </w:pPr>
    </w:p>
    <w:p w14:paraId="0F02A86C" w14:textId="0199B30D" w:rsidR="003077E3" w:rsidRPr="001C0F06" w:rsidRDefault="00B51BCC" w:rsidP="001C0F06">
      <w:pPr>
        <w:ind w:right="276"/>
        <w:jc w:val="both"/>
        <w:rPr>
          <w:rFonts w:ascii="Arial" w:hAnsi="Arial" w:cs="Arial"/>
          <w:bCs/>
        </w:rPr>
      </w:pPr>
      <w:r w:rsidRPr="001C0F06">
        <w:rPr>
          <w:rFonts w:ascii="Arial" w:hAnsi="Arial" w:cs="Arial"/>
          <w:color w:val="111111"/>
        </w:rPr>
        <w:t>En conclusión, e</w:t>
      </w:r>
      <w:r w:rsidR="003077E3" w:rsidRPr="001C0F06">
        <w:rPr>
          <w:rFonts w:ascii="Arial" w:hAnsi="Arial" w:cs="Arial"/>
          <w:color w:val="111111"/>
        </w:rPr>
        <w:t xml:space="preserve">l accidente acaecido el </w:t>
      </w:r>
      <w:r w:rsidR="003077E3" w:rsidRPr="001C0F06">
        <w:rPr>
          <w:rFonts w:ascii="Arial" w:hAnsi="Arial" w:cs="Arial"/>
        </w:rPr>
        <w:t xml:space="preserve">30/05/2019 </w:t>
      </w:r>
      <w:r w:rsidR="003077E3" w:rsidRPr="001C0F06">
        <w:rPr>
          <w:rFonts w:ascii="Arial" w:hAnsi="Arial" w:cs="Arial"/>
          <w:color w:val="111111"/>
        </w:rPr>
        <w:t>se produjo de manera exclusiva por el exceso de confianza, negligencia, imprudencia y culpa de la víctima al incumplir sus obligaciones.</w:t>
      </w:r>
      <w:bookmarkStart w:id="8" w:name="_Hlk172264961"/>
      <w:r w:rsidRPr="001C0F06">
        <w:rPr>
          <w:rFonts w:ascii="Arial" w:hAnsi="Arial" w:cs="Arial"/>
          <w:i/>
          <w:iCs/>
          <w:color w:val="000000"/>
        </w:rPr>
        <w:t xml:space="preserve"> </w:t>
      </w:r>
      <w:r w:rsidR="003077E3" w:rsidRPr="001C0F06">
        <w:rPr>
          <w:rFonts w:ascii="Arial" w:hAnsi="Arial" w:cs="Arial"/>
          <w:bCs/>
        </w:rPr>
        <w:t xml:space="preserve">Teniendo entonces que el accidente del señor </w:t>
      </w:r>
      <w:r w:rsidR="003077E3" w:rsidRPr="001C0F06">
        <w:rPr>
          <w:rFonts w:ascii="Arial" w:hAnsi="Arial" w:cs="Arial"/>
        </w:rPr>
        <w:t>NICOLÁS BOLAÑOS ALARCON</w:t>
      </w:r>
      <w:r w:rsidR="003077E3" w:rsidRPr="001C0F06">
        <w:rPr>
          <w:rFonts w:ascii="Arial" w:hAnsi="Arial" w:cs="Arial"/>
          <w:bCs/>
        </w:rPr>
        <w:t xml:space="preserve"> </w:t>
      </w:r>
      <w:r w:rsidR="003077E3" w:rsidRPr="001C0F06">
        <w:rPr>
          <w:rFonts w:ascii="Arial" w:hAnsi="Arial" w:cs="Arial"/>
        </w:rPr>
        <w:t>se dio como consecuencia de la irresponsabilidad de él mismo al ejecutar de manera incorrecta y sin respetar las normas mínimas de seguridad,</w:t>
      </w:r>
      <w:r w:rsidR="003077E3" w:rsidRPr="001C0F06">
        <w:rPr>
          <w:rFonts w:ascii="Arial" w:hAnsi="Arial" w:cs="Arial"/>
          <w:bCs/>
        </w:rPr>
        <w:t xml:space="preserve"> se logra extraer que el trabajador de manera negligente decide introducir su mano derecha en la máquina compactadora estando en funcionamiento, omitiendo las directrices y/o instrucciones dadas en la capacitación:</w:t>
      </w:r>
    </w:p>
    <w:p w14:paraId="6166EBA6" w14:textId="77777777" w:rsidR="00B51BCC" w:rsidRPr="001C0F06" w:rsidRDefault="00B51BCC" w:rsidP="001C0F06">
      <w:pPr>
        <w:ind w:right="276"/>
        <w:jc w:val="both"/>
        <w:rPr>
          <w:rFonts w:ascii="Arial" w:hAnsi="Arial" w:cs="Arial"/>
          <w:i/>
          <w:iCs/>
          <w:color w:val="000000"/>
        </w:rPr>
      </w:pPr>
    </w:p>
    <w:p w14:paraId="7403F92B" w14:textId="77777777" w:rsidR="003077E3" w:rsidRPr="001C0F06" w:rsidRDefault="003077E3" w:rsidP="001C0F06">
      <w:pPr>
        <w:jc w:val="center"/>
        <w:rPr>
          <w:rFonts w:ascii="Arial" w:hAnsi="Arial" w:cs="Arial"/>
          <w:bCs/>
        </w:rPr>
      </w:pPr>
      <w:r w:rsidRPr="001C0F06">
        <w:rPr>
          <w:rFonts w:ascii="Arial" w:hAnsi="Arial" w:cs="Arial"/>
          <w:bCs/>
          <w:noProof/>
        </w:rPr>
        <w:drawing>
          <wp:inline distT="0" distB="0" distL="0" distR="0" wp14:anchorId="7468024F" wp14:editId="78C7DBB8">
            <wp:extent cx="2762250" cy="1713805"/>
            <wp:effectExtent l="0" t="0" r="0" b="1270"/>
            <wp:docPr id="177369248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6205" cy="1716259"/>
                    </a:xfrm>
                    <a:prstGeom prst="rect">
                      <a:avLst/>
                    </a:prstGeom>
                    <a:noFill/>
                    <a:ln>
                      <a:noFill/>
                    </a:ln>
                  </pic:spPr>
                </pic:pic>
              </a:graphicData>
            </a:graphic>
          </wp:inline>
        </w:drawing>
      </w:r>
    </w:p>
    <w:p w14:paraId="577AE0D4" w14:textId="77777777" w:rsidR="003077E3" w:rsidRPr="001C0F06" w:rsidRDefault="003077E3" w:rsidP="001C0F06">
      <w:pPr>
        <w:jc w:val="center"/>
        <w:rPr>
          <w:rFonts w:ascii="Arial" w:hAnsi="Arial" w:cs="Arial"/>
          <w:bCs/>
        </w:rPr>
      </w:pPr>
      <w:r w:rsidRPr="001C0F06">
        <w:rPr>
          <w:rFonts w:ascii="Arial" w:hAnsi="Arial" w:cs="Arial"/>
          <w:bCs/>
          <w:noProof/>
        </w:rPr>
        <w:drawing>
          <wp:inline distT="0" distB="0" distL="0" distR="0" wp14:anchorId="4FE06274" wp14:editId="3FB15723">
            <wp:extent cx="2800350" cy="1623391"/>
            <wp:effectExtent l="0" t="0" r="0" b="0"/>
            <wp:docPr id="74116656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2105" cy="1624408"/>
                    </a:xfrm>
                    <a:prstGeom prst="rect">
                      <a:avLst/>
                    </a:prstGeom>
                    <a:noFill/>
                    <a:ln>
                      <a:noFill/>
                    </a:ln>
                  </pic:spPr>
                </pic:pic>
              </a:graphicData>
            </a:graphic>
          </wp:inline>
        </w:drawing>
      </w:r>
      <w:r w:rsidRPr="001C0F06">
        <w:rPr>
          <w:rFonts w:ascii="Arial" w:hAnsi="Arial" w:cs="Arial"/>
          <w:bCs/>
        </w:rPr>
        <w:br/>
      </w:r>
    </w:p>
    <w:p w14:paraId="201008BF" w14:textId="77777777" w:rsidR="003077E3" w:rsidRPr="001C0F06" w:rsidRDefault="003077E3" w:rsidP="001C0F06">
      <w:pPr>
        <w:jc w:val="both"/>
        <w:rPr>
          <w:rFonts w:ascii="Arial" w:hAnsi="Arial" w:cs="Arial"/>
        </w:rPr>
      </w:pPr>
      <w:r w:rsidRPr="001C0F06">
        <w:rPr>
          <w:rFonts w:ascii="Arial" w:hAnsi="Arial" w:cs="Arial"/>
        </w:rPr>
        <w:t>Incurriendo en un actuar imprudente, negligente y en exceso de confianza propia, omitiendo tener precaución básica y necesaria para salvaguardar su vida.</w:t>
      </w:r>
    </w:p>
    <w:bookmarkEnd w:id="7"/>
    <w:bookmarkEnd w:id="8"/>
    <w:p w14:paraId="222C5829" w14:textId="77777777" w:rsidR="003077E3" w:rsidRPr="001C0F06" w:rsidRDefault="003077E3" w:rsidP="001C0F06">
      <w:pPr>
        <w:jc w:val="both"/>
        <w:rPr>
          <w:rFonts w:ascii="Arial" w:eastAsia="Arial" w:hAnsi="Arial" w:cs="Arial"/>
          <w:color w:val="000000" w:themeColor="text1"/>
          <w:lang w:val="es-MX"/>
        </w:rPr>
      </w:pPr>
    </w:p>
    <w:p w14:paraId="1A3EEF65" w14:textId="77777777" w:rsidR="003077E3" w:rsidRPr="001C0F06" w:rsidRDefault="003077E3" w:rsidP="001C0F06">
      <w:pPr>
        <w:pStyle w:val="Textoindependiente"/>
        <w:jc w:val="both"/>
        <w:rPr>
          <w:rFonts w:ascii="Arial" w:hAnsi="Arial" w:cs="Arial"/>
          <w:color w:val="111111"/>
          <w:sz w:val="22"/>
          <w:szCs w:val="22"/>
        </w:rPr>
      </w:pPr>
      <w:r w:rsidRPr="001C0F06">
        <w:rPr>
          <w:rFonts w:ascii="Arial" w:hAnsi="Arial" w:cs="Arial"/>
          <w:color w:val="111111"/>
          <w:sz w:val="22"/>
          <w:szCs w:val="22"/>
        </w:rPr>
        <w:t>Aunado a lo anterior, la Corte ha venido tratando la culpa exclusiva de la víctima como un eximente de culpa patronal. Así lo demuestra la sentencia 16792 de 2015, mediante la cual, Elsa Rodríguez Pimiento, en representación de sus hijos, demanda a la empresa Ecopetrol, pues su cónyuge Juan Méndez, el cual contaba con un contrato a término fijo con la empresa demandada, el día 19 de marzo de 2003 pierde la vida en un fatídico accidente de trabajo. La accionante busca que se declare la culpa patronal de Ecopetrol y se le paguen las indemnizaciones correspondientes. La corte decide no casar la sentencia, mantener incólume la decisión tomada por la Sala Laboral del Tribunal Superior del Distrito Judicial de Bogotá, La corte al decidir no casar la sentencia afirmó lo siguiente:</w:t>
      </w:r>
    </w:p>
    <w:p w14:paraId="7B72A8A4" w14:textId="77777777" w:rsidR="003077E3" w:rsidRPr="001C0F06" w:rsidRDefault="003077E3" w:rsidP="001C0F06">
      <w:pPr>
        <w:pStyle w:val="Textoindependiente"/>
        <w:jc w:val="both"/>
        <w:rPr>
          <w:rFonts w:ascii="Arial" w:hAnsi="Arial" w:cs="Arial"/>
          <w:sz w:val="22"/>
          <w:szCs w:val="22"/>
        </w:rPr>
      </w:pPr>
    </w:p>
    <w:p w14:paraId="78BC8932" w14:textId="77777777" w:rsidR="003077E3" w:rsidRPr="001C0F06" w:rsidRDefault="003077E3" w:rsidP="001C0F06">
      <w:pPr>
        <w:pStyle w:val="Textoindependiente"/>
        <w:ind w:left="426"/>
        <w:jc w:val="both"/>
        <w:rPr>
          <w:rFonts w:ascii="Arial" w:hAnsi="Arial" w:cs="Arial"/>
          <w:i/>
          <w:iCs/>
          <w:sz w:val="22"/>
          <w:szCs w:val="22"/>
        </w:rPr>
      </w:pPr>
      <w:r w:rsidRPr="001C0F06">
        <w:rPr>
          <w:rFonts w:ascii="Arial" w:hAnsi="Arial" w:cs="Arial"/>
          <w:i/>
          <w:iCs/>
          <w:sz w:val="22"/>
          <w:szCs w:val="22"/>
        </w:rPr>
        <w:t>“Así las cosas, en criterio de esta Sala de la Corte, no erró el Tribunal al concluir que el siniestro en el que perdió la vida Orlando Méndez Vera obedeció a su imprudencia, dado que ignoró sus obligaciones relacionadas con la seguridad industrial, y previamente a la actividad laboral que desarrolló, omitió tramitar la autorización establecida precisamente para prevenir accidentes de trabajo y sus nefastas consecuencias, medida adoptada por la empresa que actúo con la diligencia y cuidado que los hombres ordinariamente emplean en sus negocios o la que emplea un buen padre de familia, según los postulados del art.63 del C.C (p.17).”</w:t>
      </w:r>
    </w:p>
    <w:p w14:paraId="73E83979" w14:textId="77777777" w:rsidR="003077E3" w:rsidRPr="001C0F06" w:rsidRDefault="003077E3" w:rsidP="001C0F06">
      <w:pPr>
        <w:pStyle w:val="Textoindependiente"/>
        <w:jc w:val="both"/>
        <w:rPr>
          <w:rFonts w:ascii="Arial" w:hAnsi="Arial" w:cs="Arial"/>
          <w:sz w:val="22"/>
          <w:szCs w:val="22"/>
        </w:rPr>
      </w:pPr>
    </w:p>
    <w:p w14:paraId="2EF1CFF8" w14:textId="77777777" w:rsidR="003077E3" w:rsidRPr="001C0F06" w:rsidRDefault="003077E3" w:rsidP="001C0F06">
      <w:pPr>
        <w:pStyle w:val="Textoindependiente"/>
        <w:jc w:val="both"/>
        <w:rPr>
          <w:rFonts w:ascii="Arial" w:hAnsi="Arial" w:cs="Arial"/>
          <w:color w:val="111111"/>
          <w:sz w:val="22"/>
          <w:szCs w:val="22"/>
        </w:rPr>
      </w:pPr>
      <w:r w:rsidRPr="001C0F06">
        <w:rPr>
          <w:rFonts w:ascii="Arial" w:hAnsi="Arial" w:cs="Arial"/>
          <w:color w:val="111111"/>
          <w:sz w:val="22"/>
          <w:szCs w:val="22"/>
        </w:rPr>
        <w:t>Por la misma línea se encuentran las sentencias 11188 de 1999, 15359 34805 y 31726 de 2009, 50 271 de 2017, entre otras. Así, se evidencia que a través de los años la Corte Suprema de Justicia en la Sala de Casación Laboral, ha tenido como eximente de culpa patronal en un accidente de trabajo la culpa exclusiva de la víctima y la negligencia del trabajador, cuando dentro de todas las pruebas aportadas al proceso se logra colegir que la causa principal del siniestro tuvo como origen el actuar negligente e imprudente del trabajador y, por ende, no se le puede imputar al empleador ninguna clase de indemnización, ni tampoco hacerlo responsable del infortunio.</w:t>
      </w:r>
    </w:p>
    <w:p w14:paraId="0DC41E0F" w14:textId="77777777" w:rsidR="003077E3" w:rsidRPr="001C0F06" w:rsidRDefault="003077E3" w:rsidP="001C0F06">
      <w:pPr>
        <w:pStyle w:val="Textoindependiente"/>
        <w:jc w:val="both"/>
        <w:rPr>
          <w:rFonts w:ascii="Arial" w:hAnsi="Arial" w:cs="Arial"/>
          <w:color w:val="111111"/>
          <w:sz w:val="22"/>
          <w:szCs w:val="22"/>
        </w:rPr>
      </w:pPr>
    </w:p>
    <w:p w14:paraId="37C1EB6F" w14:textId="77777777" w:rsidR="003077E3" w:rsidRPr="001C0F06" w:rsidRDefault="003077E3" w:rsidP="001C0F06">
      <w:pPr>
        <w:pStyle w:val="Textoindependiente"/>
        <w:jc w:val="both"/>
        <w:rPr>
          <w:rFonts w:ascii="Arial" w:hAnsi="Arial" w:cs="Arial"/>
          <w:color w:val="111111"/>
          <w:sz w:val="22"/>
          <w:szCs w:val="22"/>
        </w:rPr>
      </w:pPr>
      <w:bookmarkStart w:id="9" w:name="_Hlk167264092"/>
      <w:r w:rsidRPr="001C0F06">
        <w:rPr>
          <w:rFonts w:ascii="Arial" w:hAnsi="Arial" w:cs="Arial"/>
          <w:color w:val="111111"/>
          <w:sz w:val="22"/>
          <w:szCs w:val="22"/>
        </w:rPr>
        <w:t xml:space="preserve">Así entonces, </w:t>
      </w:r>
      <w:bookmarkStart w:id="10" w:name="_Hlk169863959"/>
      <w:bookmarkStart w:id="11" w:name="_Hlk141080981"/>
      <w:bookmarkStart w:id="12" w:name="_Hlk135147461"/>
      <w:r w:rsidRPr="001C0F06">
        <w:rPr>
          <w:rFonts w:ascii="Arial" w:hAnsi="Arial" w:cs="Arial"/>
          <w:color w:val="111111"/>
          <w:sz w:val="22"/>
          <w:szCs w:val="22"/>
        </w:rPr>
        <w:t xml:space="preserve">es claro que hubo un hecho exclusivo de la víctima comoquiera que, (i) el accidente acaecido el día </w:t>
      </w:r>
      <w:r w:rsidRPr="001C0F06">
        <w:rPr>
          <w:rFonts w:ascii="Arial" w:hAnsi="Arial" w:cs="Arial"/>
          <w:sz w:val="22"/>
          <w:szCs w:val="22"/>
        </w:rPr>
        <w:t xml:space="preserve">30/05/2019 </w:t>
      </w:r>
      <w:r w:rsidRPr="001C0F06">
        <w:rPr>
          <w:rFonts w:ascii="Arial" w:hAnsi="Arial" w:cs="Arial"/>
          <w:color w:val="111111"/>
          <w:sz w:val="22"/>
          <w:szCs w:val="22"/>
        </w:rPr>
        <w:t>fue por culpa del trabajador, al ejecutar sus labores omitiendo las reglas mínimas de seguridad, las capacitaciones e instrucciones brindadas por su empleador y la empresa usuaria, (</w:t>
      </w:r>
      <w:proofErr w:type="spellStart"/>
      <w:r w:rsidRPr="001C0F06">
        <w:rPr>
          <w:rFonts w:ascii="Arial" w:hAnsi="Arial" w:cs="Arial"/>
          <w:color w:val="111111"/>
          <w:sz w:val="22"/>
          <w:szCs w:val="22"/>
        </w:rPr>
        <w:t>ii</w:t>
      </w:r>
      <w:proofErr w:type="spellEnd"/>
      <w:r w:rsidRPr="001C0F06">
        <w:rPr>
          <w:rFonts w:ascii="Arial" w:hAnsi="Arial" w:cs="Arial"/>
          <w:color w:val="111111"/>
          <w:sz w:val="22"/>
          <w:szCs w:val="22"/>
        </w:rPr>
        <w:t xml:space="preserve">), el señor </w:t>
      </w:r>
      <w:r w:rsidRPr="001C0F06">
        <w:rPr>
          <w:rFonts w:ascii="Arial" w:hAnsi="Arial" w:cs="Arial"/>
          <w:sz w:val="22"/>
          <w:szCs w:val="22"/>
        </w:rPr>
        <w:t>BOLAÑOS</w:t>
      </w:r>
      <w:r w:rsidRPr="001C0F06">
        <w:rPr>
          <w:rFonts w:ascii="Arial" w:hAnsi="Arial" w:cs="Arial"/>
          <w:color w:val="111111"/>
          <w:sz w:val="22"/>
          <w:szCs w:val="22"/>
        </w:rPr>
        <w:t xml:space="preserve"> tomó la decisión libre y voluntaria de introducir su mano derecha para desatascar la máquina compactadora cuando aquella se encontraba en funcionamiento, desatendiendo y omitiendo las prohibiciones expresas (</w:t>
      </w:r>
      <w:proofErr w:type="spellStart"/>
      <w:r w:rsidRPr="001C0F06">
        <w:rPr>
          <w:rFonts w:ascii="Arial" w:hAnsi="Arial" w:cs="Arial"/>
          <w:i/>
          <w:iCs/>
          <w:sz w:val="22"/>
          <w:szCs w:val="22"/>
        </w:rPr>
        <w:t>Desatascamiento</w:t>
      </w:r>
      <w:proofErr w:type="spellEnd"/>
      <w:r w:rsidRPr="001C0F06">
        <w:rPr>
          <w:rFonts w:ascii="Arial" w:hAnsi="Arial" w:cs="Arial"/>
          <w:i/>
          <w:iCs/>
          <w:sz w:val="22"/>
          <w:szCs w:val="22"/>
        </w:rPr>
        <w:t xml:space="preserve"> de la máquina: </w:t>
      </w:r>
      <w:r w:rsidRPr="001C0F06">
        <w:rPr>
          <w:rFonts w:ascii="Arial" w:hAnsi="Arial" w:cs="Arial"/>
          <w:i/>
          <w:iCs/>
          <w:sz w:val="22"/>
          <w:szCs w:val="22"/>
          <w:u w:val="single"/>
        </w:rPr>
        <w:t>Verifique que la máquina se encuentre completamente detenida</w:t>
      </w:r>
      <w:r w:rsidRPr="001C0F06">
        <w:rPr>
          <w:rFonts w:ascii="Arial" w:hAnsi="Arial" w:cs="Arial"/>
          <w:i/>
          <w:iCs/>
          <w:sz w:val="22"/>
          <w:szCs w:val="22"/>
        </w:rPr>
        <w:t xml:space="preserve"> y apagada, manipule el cartón cuidadosamente con una herramienta manual, </w:t>
      </w:r>
      <w:r w:rsidRPr="001C0F06">
        <w:rPr>
          <w:rFonts w:ascii="Arial" w:hAnsi="Arial" w:cs="Arial"/>
          <w:b/>
          <w:bCs/>
          <w:i/>
          <w:iCs/>
          <w:sz w:val="22"/>
          <w:szCs w:val="22"/>
          <w:u w:val="single"/>
        </w:rPr>
        <w:t>NUNCA CON LAS MANOS…</w:t>
      </w:r>
      <w:r w:rsidRPr="001C0F06">
        <w:rPr>
          <w:rFonts w:ascii="Arial" w:hAnsi="Arial" w:cs="Arial"/>
          <w:i/>
          <w:iCs/>
          <w:sz w:val="22"/>
          <w:szCs w:val="22"/>
        </w:rPr>
        <w:t xml:space="preserve">”), </w:t>
      </w:r>
      <w:r w:rsidRPr="001C0F06">
        <w:rPr>
          <w:rFonts w:ascii="Arial" w:hAnsi="Arial" w:cs="Arial"/>
          <w:sz w:val="22"/>
          <w:szCs w:val="22"/>
        </w:rPr>
        <w:t>incurriendo en un actuar imprudente, negligente y en exceso de confianza propia, omitiendo tener precaución básica y necesaria para salvaguardar su vida</w:t>
      </w:r>
      <w:r w:rsidRPr="001C0F06">
        <w:rPr>
          <w:rFonts w:ascii="Arial" w:hAnsi="Arial" w:cs="Arial"/>
          <w:color w:val="111111"/>
          <w:sz w:val="22"/>
          <w:szCs w:val="22"/>
        </w:rPr>
        <w:t>, (</w:t>
      </w:r>
      <w:proofErr w:type="spellStart"/>
      <w:r w:rsidRPr="001C0F06">
        <w:rPr>
          <w:rFonts w:ascii="Arial" w:hAnsi="Arial" w:cs="Arial"/>
          <w:color w:val="111111"/>
          <w:sz w:val="22"/>
          <w:szCs w:val="22"/>
        </w:rPr>
        <w:t>iii</w:t>
      </w:r>
      <w:proofErr w:type="spellEnd"/>
      <w:r w:rsidRPr="001C0F06">
        <w:rPr>
          <w:rFonts w:ascii="Arial" w:hAnsi="Arial" w:cs="Arial"/>
          <w:color w:val="111111"/>
          <w:sz w:val="22"/>
          <w:szCs w:val="22"/>
        </w:rPr>
        <w:t>) al configurarse la presente culpa exclusiva de la víctima, opera automáticamente un eximente de la presunta responsabilidad patronal que se reclama conforme la jurisprudencia relacionada, siendo entonces que no hay lugar a que se condene a mi asegurada a reconocer perjuicios de que trata el Art. 216 del CST</w:t>
      </w:r>
      <w:bookmarkEnd w:id="10"/>
      <w:r w:rsidRPr="001C0F06">
        <w:rPr>
          <w:rFonts w:ascii="Arial" w:hAnsi="Arial" w:cs="Arial"/>
          <w:color w:val="111111"/>
          <w:sz w:val="22"/>
          <w:szCs w:val="22"/>
        </w:rPr>
        <w:t xml:space="preserve">. </w:t>
      </w:r>
      <w:bookmarkEnd w:id="11"/>
    </w:p>
    <w:bookmarkEnd w:id="9"/>
    <w:bookmarkEnd w:id="12"/>
    <w:p w14:paraId="2571CDD4" w14:textId="77777777" w:rsidR="003077E3" w:rsidRPr="001C0F06" w:rsidRDefault="003077E3" w:rsidP="001C0F06">
      <w:pPr>
        <w:pStyle w:val="Textoindependiente"/>
        <w:jc w:val="both"/>
        <w:rPr>
          <w:rFonts w:ascii="Arial" w:hAnsi="Arial" w:cs="Arial"/>
          <w:color w:val="111111"/>
          <w:sz w:val="22"/>
          <w:szCs w:val="22"/>
        </w:rPr>
      </w:pPr>
    </w:p>
    <w:p w14:paraId="19F202F4" w14:textId="77777777" w:rsidR="003077E3" w:rsidRPr="001C0F06" w:rsidRDefault="003077E3" w:rsidP="001C0F06">
      <w:pPr>
        <w:pStyle w:val="Textoindependiente"/>
        <w:jc w:val="both"/>
        <w:rPr>
          <w:rFonts w:ascii="Arial" w:hAnsi="Arial" w:cs="Arial"/>
          <w:color w:val="111111"/>
          <w:sz w:val="22"/>
          <w:szCs w:val="22"/>
        </w:rPr>
      </w:pPr>
      <w:r w:rsidRPr="001C0F06">
        <w:rPr>
          <w:rFonts w:ascii="Arial" w:hAnsi="Arial" w:cs="Arial"/>
          <w:color w:val="111111"/>
          <w:sz w:val="22"/>
          <w:szCs w:val="22"/>
        </w:rPr>
        <w:t>Motivo por el cual solicito se declare probada la presente excepción.</w:t>
      </w:r>
    </w:p>
    <w:p w14:paraId="78069EAE" w14:textId="77777777" w:rsidR="003077E3" w:rsidRPr="001C0F06" w:rsidRDefault="003077E3" w:rsidP="001C0F06">
      <w:pPr>
        <w:pStyle w:val="Textocomentario"/>
        <w:jc w:val="both"/>
        <w:rPr>
          <w:rFonts w:ascii="Arial" w:hAnsi="Arial" w:cs="Arial"/>
          <w:sz w:val="22"/>
          <w:szCs w:val="22"/>
        </w:rPr>
      </w:pPr>
    </w:p>
    <w:p w14:paraId="7AE4D4AE" w14:textId="00085F3F" w:rsidR="00B8601E" w:rsidRPr="001C0F06" w:rsidRDefault="00B8601E">
      <w:pPr>
        <w:pStyle w:val="Default"/>
        <w:numPr>
          <w:ilvl w:val="0"/>
          <w:numId w:val="17"/>
        </w:numPr>
        <w:jc w:val="both"/>
        <w:rPr>
          <w:b/>
          <w:bCs/>
          <w:sz w:val="22"/>
          <w:szCs w:val="22"/>
          <w:u w:val="single"/>
        </w:rPr>
      </w:pPr>
      <w:r w:rsidRPr="001C0F06">
        <w:rPr>
          <w:b/>
          <w:bCs/>
          <w:sz w:val="22"/>
          <w:szCs w:val="22"/>
          <w:u w:val="single"/>
        </w:rPr>
        <w:t>INEXISTENCIA DE LOS ELEMENTOS QUE CONSTITUYEN UNA CULPA PATRONAL CONFORME EL ARTÍCULO 216 DEL C.S.T.</w:t>
      </w:r>
    </w:p>
    <w:p w14:paraId="37C01A56" w14:textId="77777777" w:rsidR="00B8601E" w:rsidRPr="001C0F06" w:rsidRDefault="00B8601E" w:rsidP="001C0F06">
      <w:pPr>
        <w:pStyle w:val="Default"/>
        <w:ind w:left="66"/>
        <w:jc w:val="both"/>
        <w:rPr>
          <w:sz w:val="22"/>
          <w:szCs w:val="22"/>
        </w:rPr>
      </w:pPr>
    </w:p>
    <w:p w14:paraId="5FBF35AC" w14:textId="1A7ADE86" w:rsidR="00B8601E" w:rsidRPr="001C0F06" w:rsidRDefault="00B8601E" w:rsidP="001C0F06">
      <w:pPr>
        <w:pStyle w:val="Default"/>
        <w:ind w:left="66"/>
        <w:jc w:val="both"/>
        <w:rPr>
          <w:sz w:val="22"/>
          <w:szCs w:val="22"/>
          <w:u w:val="single"/>
          <w:lang w:val="es-ES"/>
        </w:rPr>
      </w:pPr>
      <w:r w:rsidRPr="001C0F06">
        <w:rPr>
          <w:sz w:val="22"/>
          <w:szCs w:val="22"/>
          <w:lang w:val="es-ES"/>
        </w:rPr>
        <w:t>Pese a que mí representada nada reconoce ante una posible declaratoria de culpa patronal</w:t>
      </w:r>
      <w:r w:rsidR="00B51BCC" w:rsidRPr="001C0F06">
        <w:rPr>
          <w:sz w:val="22"/>
          <w:szCs w:val="22"/>
          <w:lang w:val="es-ES"/>
        </w:rPr>
        <w:t xml:space="preserve"> en cabeza de GENTE OPORTUNA S.A.S.</w:t>
      </w:r>
      <w:r w:rsidRPr="001C0F06">
        <w:rPr>
          <w:sz w:val="22"/>
          <w:szCs w:val="22"/>
          <w:lang w:val="es-ES"/>
        </w:rPr>
        <w:t xml:space="preserve">, resuelta imperioso enunciar que, para que sea procedente la declaración de responsabilidad del empleador y, en consecuencia, haya lugar a la indemnización plena de perjuicios, se requiere que concurra los siguientes elementos: la existencia de la relación laboral, la ocurrencia de un siniestro de origen laboral (Accidente o enfermedad), la culpa suficientemente comprobada del empleador, la existencia de un daño cierto derivado del siniestro y el nexo de causalidad que debe conectar el daño y el actuar culposo. Elementos los cuales no concurren en el presente caso como quiera que no se logra probar la supuesta responsabilidad que se pretende endilgar al empleador, ni mucho menos el nexo causal entre el accidente y las supuestas o presuntas omisiones. </w:t>
      </w:r>
    </w:p>
    <w:p w14:paraId="457AFEEC" w14:textId="77777777" w:rsidR="00B8601E" w:rsidRPr="001C0F06" w:rsidRDefault="00B8601E" w:rsidP="001C0F06">
      <w:pPr>
        <w:pStyle w:val="Textoindependiente"/>
        <w:jc w:val="both"/>
        <w:rPr>
          <w:rFonts w:ascii="Arial" w:hAnsi="Arial" w:cs="Arial"/>
          <w:sz w:val="22"/>
          <w:szCs w:val="22"/>
        </w:rPr>
      </w:pPr>
    </w:p>
    <w:p w14:paraId="1A926BBE" w14:textId="77777777" w:rsidR="00B8601E" w:rsidRPr="001C0F06" w:rsidRDefault="00B8601E" w:rsidP="001C0F06">
      <w:pPr>
        <w:pStyle w:val="Textoindependiente"/>
        <w:jc w:val="both"/>
        <w:rPr>
          <w:rFonts w:ascii="Arial" w:hAnsi="Arial" w:cs="Arial"/>
          <w:sz w:val="22"/>
          <w:szCs w:val="22"/>
        </w:rPr>
      </w:pPr>
      <w:r w:rsidRPr="001C0F06">
        <w:rPr>
          <w:rFonts w:ascii="Arial" w:hAnsi="Arial" w:cs="Arial"/>
          <w:sz w:val="22"/>
          <w:szCs w:val="22"/>
        </w:rPr>
        <w:t>Al respecto, la Sala Laboral de la Corte Suprema de Justicia ha precisado en repetidas ocasiones:</w:t>
      </w:r>
    </w:p>
    <w:p w14:paraId="7E3C20DA" w14:textId="77777777" w:rsidR="00B8601E" w:rsidRPr="001C0F06" w:rsidRDefault="00B8601E" w:rsidP="001C0F06">
      <w:pPr>
        <w:pStyle w:val="Textoindependiente"/>
        <w:ind w:left="119"/>
        <w:jc w:val="both"/>
        <w:rPr>
          <w:rFonts w:ascii="Arial" w:hAnsi="Arial" w:cs="Arial"/>
          <w:sz w:val="22"/>
          <w:szCs w:val="22"/>
        </w:rPr>
      </w:pPr>
    </w:p>
    <w:p w14:paraId="63C53A50" w14:textId="77777777" w:rsidR="00B8601E" w:rsidRPr="001C0F06" w:rsidRDefault="00B8601E" w:rsidP="001C0F06">
      <w:pPr>
        <w:ind w:left="567" w:right="397"/>
        <w:jc w:val="both"/>
        <w:rPr>
          <w:rFonts w:ascii="Arial" w:hAnsi="Arial" w:cs="Arial"/>
          <w:i/>
          <w:iCs/>
        </w:rPr>
      </w:pPr>
      <w:r w:rsidRPr="001C0F06">
        <w:rPr>
          <w:rFonts w:ascii="Arial" w:hAnsi="Arial" w:cs="Arial"/>
          <w:i/>
          <w:iCs/>
        </w:rPr>
        <w:t>‘’Previo a dilucidar lo anterior, es oportuno recordar que la condena por indemnización</w:t>
      </w:r>
      <w:r w:rsidRPr="001C0F06">
        <w:rPr>
          <w:rFonts w:ascii="Arial" w:hAnsi="Arial" w:cs="Arial"/>
          <w:i/>
          <w:iCs/>
          <w:spacing w:val="1"/>
        </w:rPr>
        <w:t xml:space="preserve"> </w:t>
      </w:r>
      <w:r w:rsidRPr="001C0F06">
        <w:rPr>
          <w:rFonts w:ascii="Arial" w:hAnsi="Arial" w:cs="Arial"/>
          <w:i/>
          <w:iCs/>
        </w:rPr>
        <w:t>ordinaria</w:t>
      </w:r>
      <w:r w:rsidRPr="001C0F06">
        <w:rPr>
          <w:rFonts w:ascii="Arial" w:hAnsi="Arial" w:cs="Arial"/>
          <w:i/>
          <w:iCs/>
          <w:spacing w:val="-3"/>
        </w:rPr>
        <w:t xml:space="preserve"> </w:t>
      </w:r>
      <w:r w:rsidRPr="001C0F06">
        <w:rPr>
          <w:rFonts w:ascii="Arial" w:hAnsi="Arial" w:cs="Arial"/>
          <w:i/>
          <w:iCs/>
        </w:rPr>
        <w:t>y</w:t>
      </w:r>
      <w:r w:rsidRPr="001C0F06">
        <w:rPr>
          <w:rFonts w:ascii="Arial" w:hAnsi="Arial" w:cs="Arial"/>
          <w:i/>
          <w:iCs/>
          <w:spacing w:val="-6"/>
        </w:rPr>
        <w:t xml:space="preserve"> </w:t>
      </w:r>
      <w:r w:rsidRPr="001C0F06">
        <w:rPr>
          <w:rFonts w:ascii="Arial" w:hAnsi="Arial" w:cs="Arial"/>
          <w:i/>
          <w:iCs/>
        </w:rPr>
        <w:t>plena</w:t>
      </w:r>
      <w:r w:rsidRPr="001C0F06">
        <w:rPr>
          <w:rFonts w:ascii="Arial" w:hAnsi="Arial" w:cs="Arial"/>
          <w:i/>
          <w:iCs/>
          <w:spacing w:val="-3"/>
        </w:rPr>
        <w:t xml:space="preserve"> </w:t>
      </w:r>
      <w:r w:rsidRPr="001C0F06">
        <w:rPr>
          <w:rFonts w:ascii="Arial" w:hAnsi="Arial" w:cs="Arial"/>
          <w:i/>
          <w:iCs/>
        </w:rPr>
        <w:t>de</w:t>
      </w:r>
      <w:r w:rsidRPr="001C0F06">
        <w:rPr>
          <w:rFonts w:ascii="Arial" w:hAnsi="Arial" w:cs="Arial"/>
          <w:i/>
          <w:iCs/>
          <w:spacing w:val="-9"/>
        </w:rPr>
        <w:t xml:space="preserve"> </w:t>
      </w:r>
      <w:r w:rsidRPr="001C0F06">
        <w:rPr>
          <w:rFonts w:ascii="Arial" w:hAnsi="Arial" w:cs="Arial"/>
          <w:i/>
          <w:iCs/>
        </w:rPr>
        <w:t>perjuicios</w:t>
      </w:r>
      <w:r w:rsidRPr="001C0F06">
        <w:rPr>
          <w:rFonts w:ascii="Arial" w:hAnsi="Arial" w:cs="Arial"/>
          <w:i/>
          <w:iCs/>
          <w:spacing w:val="-4"/>
        </w:rPr>
        <w:t xml:space="preserve"> </w:t>
      </w:r>
      <w:r w:rsidRPr="001C0F06">
        <w:rPr>
          <w:rFonts w:ascii="Arial" w:hAnsi="Arial" w:cs="Arial"/>
          <w:i/>
          <w:iCs/>
        </w:rPr>
        <w:t>consagrada</w:t>
      </w:r>
      <w:r w:rsidRPr="001C0F06">
        <w:rPr>
          <w:rFonts w:ascii="Arial" w:hAnsi="Arial" w:cs="Arial"/>
          <w:i/>
          <w:iCs/>
          <w:spacing w:val="-3"/>
        </w:rPr>
        <w:t xml:space="preserve"> </w:t>
      </w:r>
      <w:r w:rsidRPr="001C0F06">
        <w:rPr>
          <w:rFonts w:ascii="Arial" w:hAnsi="Arial" w:cs="Arial"/>
          <w:i/>
          <w:iCs/>
        </w:rPr>
        <w:t>en</w:t>
      </w:r>
      <w:r w:rsidRPr="001C0F06">
        <w:rPr>
          <w:rFonts w:ascii="Arial" w:hAnsi="Arial" w:cs="Arial"/>
          <w:i/>
          <w:iCs/>
          <w:spacing w:val="-4"/>
        </w:rPr>
        <w:t xml:space="preserve"> </w:t>
      </w:r>
      <w:r w:rsidRPr="001C0F06">
        <w:rPr>
          <w:rFonts w:ascii="Arial" w:hAnsi="Arial" w:cs="Arial"/>
          <w:i/>
          <w:iCs/>
        </w:rPr>
        <w:t>el</w:t>
      </w:r>
      <w:r w:rsidRPr="001C0F06">
        <w:rPr>
          <w:rFonts w:ascii="Arial" w:hAnsi="Arial" w:cs="Arial"/>
          <w:i/>
          <w:iCs/>
          <w:spacing w:val="-12"/>
        </w:rPr>
        <w:t xml:space="preserve"> </w:t>
      </w:r>
      <w:r w:rsidRPr="001C0F06">
        <w:rPr>
          <w:rFonts w:ascii="Arial" w:hAnsi="Arial" w:cs="Arial"/>
          <w:i/>
          <w:iCs/>
        </w:rPr>
        <w:t>artículo</w:t>
      </w:r>
      <w:r w:rsidRPr="001C0F06">
        <w:rPr>
          <w:rFonts w:ascii="Arial" w:hAnsi="Arial" w:cs="Arial"/>
          <w:i/>
          <w:iCs/>
          <w:spacing w:val="-7"/>
        </w:rPr>
        <w:t xml:space="preserve"> </w:t>
      </w:r>
      <w:r w:rsidRPr="001C0F06">
        <w:rPr>
          <w:rFonts w:ascii="Arial" w:hAnsi="Arial" w:cs="Arial"/>
          <w:i/>
          <w:iCs/>
        </w:rPr>
        <w:t>216</w:t>
      </w:r>
      <w:r w:rsidRPr="001C0F06">
        <w:rPr>
          <w:rFonts w:ascii="Arial" w:hAnsi="Arial" w:cs="Arial"/>
          <w:i/>
          <w:iCs/>
          <w:spacing w:val="-4"/>
        </w:rPr>
        <w:t xml:space="preserve"> </w:t>
      </w:r>
      <w:r w:rsidRPr="001C0F06">
        <w:rPr>
          <w:rFonts w:ascii="Arial" w:hAnsi="Arial" w:cs="Arial"/>
          <w:i/>
          <w:iCs/>
        </w:rPr>
        <w:t>CST,</w:t>
      </w:r>
      <w:r w:rsidRPr="001C0F06">
        <w:rPr>
          <w:rFonts w:ascii="Arial" w:hAnsi="Arial" w:cs="Arial"/>
          <w:i/>
          <w:iCs/>
          <w:spacing w:val="-10"/>
        </w:rPr>
        <w:t xml:space="preserve"> </w:t>
      </w:r>
      <w:r w:rsidRPr="001C0F06">
        <w:rPr>
          <w:rFonts w:ascii="Arial" w:hAnsi="Arial" w:cs="Arial"/>
          <w:i/>
          <w:iCs/>
        </w:rPr>
        <w:t>debe</w:t>
      </w:r>
      <w:r w:rsidRPr="001C0F06">
        <w:rPr>
          <w:rFonts w:ascii="Arial" w:hAnsi="Arial" w:cs="Arial"/>
          <w:i/>
          <w:iCs/>
          <w:spacing w:val="-8"/>
        </w:rPr>
        <w:t xml:space="preserve"> </w:t>
      </w:r>
      <w:r w:rsidRPr="001C0F06">
        <w:rPr>
          <w:rFonts w:ascii="Arial" w:hAnsi="Arial" w:cs="Arial"/>
          <w:i/>
          <w:iCs/>
        </w:rPr>
        <w:t>estar</w:t>
      </w:r>
      <w:r w:rsidRPr="001C0F06">
        <w:rPr>
          <w:rFonts w:ascii="Arial" w:hAnsi="Arial" w:cs="Arial"/>
          <w:i/>
          <w:iCs/>
          <w:spacing w:val="-7"/>
        </w:rPr>
        <w:t xml:space="preserve"> </w:t>
      </w:r>
      <w:r w:rsidRPr="001C0F06">
        <w:rPr>
          <w:rFonts w:ascii="Arial" w:hAnsi="Arial" w:cs="Arial"/>
          <w:i/>
          <w:iCs/>
        </w:rPr>
        <w:t>precedida</w:t>
      </w:r>
      <w:r w:rsidRPr="001C0F06">
        <w:rPr>
          <w:rFonts w:ascii="Arial" w:hAnsi="Arial" w:cs="Arial"/>
          <w:i/>
          <w:iCs/>
          <w:spacing w:val="4"/>
        </w:rPr>
        <w:t xml:space="preserve"> </w:t>
      </w:r>
      <w:r w:rsidRPr="001C0F06">
        <w:rPr>
          <w:rFonts w:ascii="Arial" w:hAnsi="Arial" w:cs="Arial"/>
          <w:i/>
          <w:iCs/>
        </w:rPr>
        <w:t>de</w:t>
      </w:r>
      <w:r w:rsidRPr="001C0F06">
        <w:rPr>
          <w:rFonts w:ascii="Arial" w:hAnsi="Arial" w:cs="Arial"/>
          <w:i/>
          <w:iCs/>
          <w:spacing w:val="-58"/>
        </w:rPr>
        <w:t xml:space="preserve"> </w:t>
      </w:r>
      <w:r w:rsidRPr="001C0F06">
        <w:rPr>
          <w:rFonts w:ascii="Arial" w:hAnsi="Arial" w:cs="Arial"/>
          <w:i/>
          <w:iCs/>
        </w:rPr>
        <w:t>la culpa suficiente comprobada del empleador en la ocurrencia del accidente de trabajo o</w:t>
      </w:r>
      <w:r w:rsidRPr="001C0F06">
        <w:rPr>
          <w:rFonts w:ascii="Arial" w:hAnsi="Arial" w:cs="Arial"/>
          <w:i/>
          <w:iCs/>
          <w:spacing w:val="1"/>
        </w:rPr>
        <w:t xml:space="preserve"> </w:t>
      </w:r>
      <w:r w:rsidRPr="001C0F06">
        <w:rPr>
          <w:rFonts w:ascii="Arial" w:hAnsi="Arial" w:cs="Arial"/>
          <w:i/>
          <w:iCs/>
        </w:rPr>
        <w:t>la</w:t>
      </w:r>
      <w:r w:rsidRPr="001C0F06">
        <w:rPr>
          <w:rFonts w:ascii="Arial" w:hAnsi="Arial" w:cs="Arial"/>
          <w:i/>
          <w:iCs/>
          <w:spacing w:val="1"/>
        </w:rPr>
        <w:t xml:space="preserve"> </w:t>
      </w:r>
      <w:r w:rsidRPr="001C0F06">
        <w:rPr>
          <w:rFonts w:ascii="Arial" w:hAnsi="Arial" w:cs="Arial"/>
          <w:i/>
          <w:iCs/>
        </w:rPr>
        <w:t>enfermedad</w:t>
      </w:r>
      <w:r w:rsidRPr="001C0F06">
        <w:rPr>
          <w:rFonts w:ascii="Arial" w:hAnsi="Arial" w:cs="Arial"/>
          <w:i/>
          <w:iCs/>
          <w:spacing w:val="1"/>
        </w:rPr>
        <w:t xml:space="preserve"> </w:t>
      </w:r>
      <w:r w:rsidRPr="001C0F06">
        <w:rPr>
          <w:rFonts w:ascii="Arial" w:hAnsi="Arial" w:cs="Arial"/>
          <w:i/>
          <w:iCs/>
        </w:rPr>
        <w:t>profesional,</w:t>
      </w:r>
      <w:r w:rsidRPr="001C0F06">
        <w:rPr>
          <w:rFonts w:ascii="Arial" w:hAnsi="Arial" w:cs="Arial"/>
          <w:i/>
          <w:iCs/>
          <w:spacing w:val="1"/>
        </w:rPr>
        <w:t xml:space="preserve"> </w:t>
      </w:r>
      <w:r w:rsidRPr="001C0F06">
        <w:rPr>
          <w:rFonts w:ascii="Arial" w:hAnsi="Arial" w:cs="Arial"/>
          <w:i/>
          <w:iCs/>
        </w:rPr>
        <w:t>de</w:t>
      </w:r>
      <w:r w:rsidRPr="001C0F06">
        <w:rPr>
          <w:rFonts w:ascii="Arial" w:hAnsi="Arial" w:cs="Arial"/>
          <w:i/>
          <w:iCs/>
          <w:spacing w:val="1"/>
        </w:rPr>
        <w:t xml:space="preserve"> </w:t>
      </w:r>
      <w:r w:rsidRPr="001C0F06">
        <w:rPr>
          <w:rFonts w:ascii="Arial" w:hAnsi="Arial" w:cs="Arial"/>
          <w:i/>
          <w:iCs/>
        </w:rPr>
        <w:t>modo</w:t>
      </w:r>
      <w:r w:rsidRPr="001C0F06">
        <w:rPr>
          <w:rFonts w:ascii="Arial" w:hAnsi="Arial" w:cs="Arial"/>
          <w:i/>
          <w:iCs/>
          <w:spacing w:val="1"/>
        </w:rPr>
        <w:t xml:space="preserve"> </w:t>
      </w:r>
      <w:r w:rsidRPr="001C0F06">
        <w:rPr>
          <w:rFonts w:ascii="Arial" w:hAnsi="Arial" w:cs="Arial"/>
          <w:i/>
          <w:iCs/>
        </w:rPr>
        <w:t>tal</w:t>
      </w:r>
      <w:r w:rsidRPr="001C0F06">
        <w:rPr>
          <w:rFonts w:ascii="Arial" w:hAnsi="Arial" w:cs="Arial"/>
          <w:i/>
          <w:iCs/>
          <w:spacing w:val="1"/>
        </w:rPr>
        <w:t xml:space="preserve"> </w:t>
      </w:r>
      <w:r w:rsidRPr="001C0F06">
        <w:rPr>
          <w:rFonts w:ascii="Arial" w:hAnsi="Arial" w:cs="Arial"/>
          <w:i/>
          <w:iCs/>
        </w:rPr>
        <w:t>que</w:t>
      </w:r>
      <w:r w:rsidRPr="001C0F06">
        <w:rPr>
          <w:rFonts w:ascii="Arial" w:hAnsi="Arial" w:cs="Arial"/>
          <w:i/>
          <w:iCs/>
          <w:spacing w:val="1"/>
        </w:rPr>
        <w:t xml:space="preserve"> </w:t>
      </w:r>
      <w:r w:rsidRPr="001C0F06">
        <w:rPr>
          <w:rFonts w:ascii="Arial" w:hAnsi="Arial" w:cs="Arial"/>
          <w:i/>
          <w:iCs/>
        </w:rPr>
        <w:t>su</w:t>
      </w:r>
      <w:r w:rsidRPr="001C0F06">
        <w:rPr>
          <w:rFonts w:ascii="Arial" w:hAnsi="Arial" w:cs="Arial"/>
          <w:i/>
          <w:iCs/>
          <w:spacing w:val="1"/>
        </w:rPr>
        <w:t xml:space="preserve"> </w:t>
      </w:r>
      <w:r w:rsidRPr="001C0F06">
        <w:rPr>
          <w:rFonts w:ascii="Arial" w:hAnsi="Arial" w:cs="Arial"/>
          <w:i/>
          <w:iCs/>
        </w:rPr>
        <w:t>imposición</w:t>
      </w:r>
      <w:r w:rsidRPr="001C0F06">
        <w:rPr>
          <w:rFonts w:ascii="Arial" w:hAnsi="Arial" w:cs="Arial"/>
          <w:i/>
          <w:iCs/>
          <w:spacing w:val="1"/>
        </w:rPr>
        <w:t xml:space="preserve"> </w:t>
      </w:r>
      <w:r w:rsidRPr="001C0F06">
        <w:rPr>
          <w:rFonts w:ascii="Arial" w:hAnsi="Arial" w:cs="Arial"/>
          <w:i/>
          <w:iCs/>
        </w:rPr>
        <w:t>amerita,</w:t>
      </w:r>
      <w:r w:rsidRPr="001C0F06">
        <w:rPr>
          <w:rFonts w:ascii="Arial" w:hAnsi="Arial" w:cs="Arial"/>
          <w:i/>
          <w:iCs/>
          <w:spacing w:val="1"/>
        </w:rPr>
        <w:t xml:space="preserve"> </w:t>
      </w:r>
      <w:r w:rsidRPr="001C0F06">
        <w:rPr>
          <w:rFonts w:ascii="Arial" w:hAnsi="Arial" w:cs="Arial"/>
          <w:i/>
          <w:iCs/>
        </w:rPr>
        <w:t>además</w:t>
      </w:r>
      <w:r w:rsidRPr="001C0F06">
        <w:rPr>
          <w:rFonts w:ascii="Arial" w:hAnsi="Arial" w:cs="Arial"/>
          <w:i/>
          <w:iCs/>
          <w:spacing w:val="1"/>
        </w:rPr>
        <w:t xml:space="preserve"> </w:t>
      </w:r>
      <w:r w:rsidRPr="001C0F06">
        <w:rPr>
          <w:rFonts w:ascii="Arial" w:hAnsi="Arial" w:cs="Arial"/>
          <w:i/>
          <w:iCs/>
        </w:rPr>
        <w:t>de</w:t>
      </w:r>
      <w:r w:rsidRPr="001C0F06">
        <w:rPr>
          <w:rFonts w:ascii="Arial" w:hAnsi="Arial" w:cs="Arial"/>
          <w:i/>
          <w:iCs/>
          <w:spacing w:val="1"/>
        </w:rPr>
        <w:t xml:space="preserve"> </w:t>
      </w:r>
      <w:r w:rsidRPr="001C0F06">
        <w:rPr>
          <w:rFonts w:ascii="Arial" w:hAnsi="Arial" w:cs="Arial"/>
          <w:i/>
          <w:iCs/>
        </w:rPr>
        <w:t>la</w:t>
      </w:r>
      <w:r w:rsidRPr="001C0F06">
        <w:rPr>
          <w:rFonts w:ascii="Arial" w:hAnsi="Arial" w:cs="Arial"/>
          <w:i/>
          <w:iCs/>
          <w:spacing w:val="1"/>
        </w:rPr>
        <w:t xml:space="preserve"> </w:t>
      </w:r>
      <w:r w:rsidRPr="001C0F06">
        <w:rPr>
          <w:rFonts w:ascii="Arial" w:hAnsi="Arial" w:cs="Arial"/>
          <w:i/>
          <w:iCs/>
        </w:rPr>
        <w:t>demostración del daño originado en una actividad relacionada con el trabajo, la prueba de</w:t>
      </w:r>
      <w:r w:rsidRPr="001C0F06">
        <w:rPr>
          <w:rFonts w:ascii="Arial" w:hAnsi="Arial" w:cs="Arial"/>
          <w:i/>
          <w:iCs/>
          <w:spacing w:val="1"/>
        </w:rPr>
        <w:t xml:space="preserve"> </w:t>
      </w:r>
      <w:r w:rsidRPr="001C0F06">
        <w:rPr>
          <w:rFonts w:ascii="Arial" w:hAnsi="Arial" w:cs="Arial"/>
          <w:i/>
          <w:iCs/>
          <w:spacing w:val="-1"/>
        </w:rPr>
        <w:t xml:space="preserve">que la afectación a la integridad </w:t>
      </w:r>
      <w:r w:rsidRPr="001C0F06">
        <w:rPr>
          <w:rFonts w:ascii="Arial" w:hAnsi="Arial" w:cs="Arial"/>
          <w:i/>
          <w:iCs/>
        </w:rPr>
        <w:t>o salud del trabajador fue consecuencia de la negligencia</w:t>
      </w:r>
      <w:r w:rsidRPr="001C0F06">
        <w:rPr>
          <w:rFonts w:ascii="Arial" w:hAnsi="Arial" w:cs="Arial"/>
          <w:i/>
          <w:iCs/>
          <w:spacing w:val="1"/>
        </w:rPr>
        <w:t xml:space="preserve"> </w:t>
      </w:r>
      <w:r w:rsidRPr="001C0F06">
        <w:rPr>
          <w:rFonts w:ascii="Arial" w:hAnsi="Arial" w:cs="Arial"/>
          <w:i/>
          <w:iCs/>
          <w:spacing w:val="-1"/>
        </w:rPr>
        <w:t>del</w:t>
      </w:r>
      <w:r w:rsidRPr="001C0F06">
        <w:rPr>
          <w:rFonts w:ascii="Arial" w:hAnsi="Arial" w:cs="Arial"/>
          <w:i/>
          <w:iCs/>
          <w:spacing w:val="-19"/>
        </w:rPr>
        <w:t xml:space="preserve"> </w:t>
      </w:r>
      <w:r w:rsidRPr="001C0F06">
        <w:rPr>
          <w:rFonts w:ascii="Arial" w:hAnsi="Arial" w:cs="Arial"/>
          <w:i/>
          <w:iCs/>
          <w:spacing w:val="-1"/>
        </w:rPr>
        <w:t>empleador</w:t>
      </w:r>
      <w:r w:rsidRPr="001C0F06">
        <w:rPr>
          <w:rFonts w:ascii="Arial" w:hAnsi="Arial" w:cs="Arial"/>
          <w:i/>
          <w:iCs/>
          <w:spacing w:val="-23"/>
        </w:rPr>
        <w:t xml:space="preserve"> </w:t>
      </w:r>
      <w:r w:rsidRPr="001C0F06">
        <w:rPr>
          <w:rFonts w:ascii="Arial" w:hAnsi="Arial" w:cs="Arial"/>
          <w:i/>
          <w:iCs/>
        </w:rPr>
        <w:t>en</w:t>
      </w:r>
      <w:r w:rsidRPr="001C0F06">
        <w:rPr>
          <w:rFonts w:ascii="Arial" w:hAnsi="Arial" w:cs="Arial"/>
          <w:i/>
          <w:iCs/>
          <w:spacing w:val="-20"/>
        </w:rPr>
        <w:t xml:space="preserve"> </w:t>
      </w:r>
      <w:r w:rsidRPr="001C0F06">
        <w:rPr>
          <w:rFonts w:ascii="Arial" w:hAnsi="Arial" w:cs="Arial"/>
          <w:i/>
          <w:iCs/>
        </w:rPr>
        <w:t>el</w:t>
      </w:r>
      <w:r w:rsidRPr="001C0F06">
        <w:rPr>
          <w:rFonts w:ascii="Arial" w:hAnsi="Arial" w:cs="Arial"/>
          <w:i/>
          <w:iCs/>
          <w:spacing w:val="-24"/>
        </w:rPr>
        <w:t xml:space="preserve"> </w:t>
      </w:r>
      <w:r w:rsidRPr="001C0F06">
        <w:rPr>
          <w:rFonts w:ascii="Arial" w:hAnsi="Arial" w:cs="Arial"/>
          <w:i/>
          <w:iCs/>
        </w:rPr>
        <w:t>acatamiento</w:t>
      </w:r>
      <w:r w:rsidRPr="001C0F06">
        <w:rPr>
          <w:rFonts w:ascii="Arial" w:hAnsi="Arial" w:cs="Arial"/>
          <w:i/>
          <w:iCs/>
          <w:spacing w:val="-19"/>
        </w:rPr>
        <w:t xml:space="preserve"> </w:t>
      </w:r>
      <w:r w:rsidRPr="001C0F06">
        <w:rPr>
          <w:rFonts w:ascii="Arial" w:hAnsi="Arial" w:cs="Arial"/>
          <w:i/>
          <w:iCs/>
        </w:rPr>
        <w:t>de</w:t>
      </w:r>
      <w:r w:rsidRPr="001C0F06">
        <w:rPr>
          <w:rFonts w:ascii="Arial" w:hAnsi="Arial" w:cs="Arial"/>
          <w:i/>
          <w:iCs/>
          <w:spacing w:val="-11"/>
        </w:rPr>
        <w:t xml:space="preserve"> </w:t>
      </w:r>
      <w:r w:rsidRPr="001C0F06">
        <w:rPr>
          <w:rFonts w:ascii="Arial" w:hAnsi="Arial" w:cs="Arial"/>
          <w:i/>
          <w:iCs/>
        </w:rPr>
        <w:t>los</w:t>
      </w:r>
      <w:r w:rsidRPr="001C0F06">
        <w:rPr>
          <w:rFonts w:ascii="Arial" w:hAnsi="Arial" w:cs="Arial"/>
          <w:i/>
          <w:iCs/>
          <w:spacing w:val="-18"/>
        </w:rPr>
        <w:t xml:space="preserve"> </w:t>
      </w:r>
      <w:r w:rsidRPr="001C0F06">
        <w:rPr>
          <w:rFonts w:ascii="Arial" w:hAnsi="Arial" w:cs="Arial"/>
          <w:i/>
          <w:iCs/>
        </w:rPr>
        <w:t>deberes</w:t>
      </w:r>
      <w:r w:rsidRPr="001C0F06">
        <w:rPr>
          <w:rFonts w:ascii="Arial" w:hAnsi="Arial" w:cs="Arial"/>
          <w:i/>
          <w:iCs/>
          <w:spacing w:val="-22"/>
        </w:rPr>
        <w:t xml:space="preserve"> </w:t>
      </w:r>
      <w:r w:rsidRPr="001C0F06">
        <w:rPr>
          <w:rFonts w:ascii="Arial" w:hAnsi="Arial" w:cs="Arial"/>
          <w:i/>
          <w:iCs/>
        </w:rPr>
        <w:t>de</w:t>
      </w:r>
      <w:r w:rsidRPr="001C0F06">
        <w:rPr>
          <w:rFonts w:ascii="Arial" w:hAnsi="Arial" w:cs="Arial"/>
          <w:i/>
          <w:iCs/>
          <w:spacing w:val="-20"/>
        </w:rPr>
        <w:t xml:space="preserve"> </w:t>
      </w:r>
      <w:r w:rsidRPr="001C0F06">
        <w:rPr>
          <w:rFonts w:ascii="Arial" w:hAnsi="Arial" w:cs="Arial"/>
          <w:i/>
          <w:iCs/>
        </w:rPr>
        <w:t>velar</w:t>
      </w:r>
      <w:r w:rsidRPr="001C0F06">
        <w:rPr>
          <w:rFonts w:ascii="Arial" w:hAnsi="Arial" w:cs="Arial"/>
          <w:i/>
          <w:iCs/>
          <w:spacing w:val="-19"/>
        </w:rPr>
        <w:t xml:space="preserve"> </w:t>
      </w:r>
      <w:r w:rsidRPr="001C0F06">
        <w:rPr>
          <w:rFonts w:ascii="Arial" w:hAnsi="Arial" w:cs="Arial"/>
          <w:i/>
          <w:iCs/>
        </w:rPr>
        <w:t>por</w:t>
      </w:r>
      <w:r w:rsidRPr="001C0F06">
        <w:rPr>
          <w:rFonts w:ascii="Arial" w:hAnsi="Arial" w:cs="Arial"/>
          <w:i/>
          <w:iCs/>
          <w:spacing w:val="-20"/>
        </w:rPr>
        <w:t xml:space="preserve"> </w:t>
      </w:r>
      <w:r w:rsidRPr="001C0F06">
        <w:rPr>
          <w:rFonts w:ascii="Arial" w:hAnsi="Arial" w:cs="Arial"/>
          <w:i/>
          <w:iCs/>
        </w:rPr>
        <w:t>la</w:t>
      </w:r>
      <w:r w:rsidRPr="001C0F06">
        <w:rPr>
          <w:rFonts w:ascii="Arial" w:hAnsi="Arial" w:cs="Arial"/>
          <w:i/>
          <w:iCs/>
          <w:spacing w:val="-15"/>
        </w:rPr>
        <w:t xml:space="preserve"> </w:t>
      </w:r>
      <w:r w:rsidRPr="001C0F06">
        <w:rPr>
          <w:rFonts w:ascii="Arial" w:hAnsi="Arial" w:cs="Arial"/>
          <w:i/>
          <w:iCs/>
        </w:rPr>
        <w:t>seguridad y</w:t>
      </w:r>
      <w:r w:rsidRPr="001C0F06">
        <w:rPr>
          <w:rFonts w:ascii="Arial" w:hAnsi="Arial" w:cs="Arial"/>
          <w:i/>
          <w:iCs/>
          <w:spacing w:val="-14"/>
        </w:rPr>
        <w:t xml:space="preserve"> </w:t>
      </w:r>
      <w:r w:rsidRPr="001C0F06">
        <w:rPr>
          <w:rFonts w:ascii="Arial" w:hAnsi="Arial" w:cs="Arial"/>
          <w:i/>
          <w:iCs/>
        </w:rPr>
        <w:t>protección</w:t>
      </w:r>
      <w:r w:rsidRPr="001C0F06">
        <w:rPr>
          <w:rFonts w:ascii="Arial" w:hAnsi="Arial" w:cs="Arial"/>
          <w:i/>
          <w:iCs/>
          <w:spacing w:val="-4"/>
        </w:rPr>
        <w:t xml:space="preserve"> </w:t>
      </w:r>
      <w:r w:rsidRPr="001C0F06">
        <w:rPr>
          <w:rFonts w:ascii="Arial" w:hAnsi="Arial" w:cs="Arial"/>
          <w:i/>
          <w:iCs/>
        </w:rPr>
        <w:t>de</w:t>
      </w:r>
      <w:r w:rsidRPr="001C0F06">
        <w:rPr>
          <w:rFonts w:ascii="Arial" w:hAnsi="Arial" w:cs="Arial"/>
          <w:i/>
          <w:iCs/>
          <w:spacing w:val="-7"/>
        </w:rPr>
        <w:t xml:space="preserve"> </w:t>
      </w:r>
      <w:r w:rsidRPr="001C0F06">
        <w:rPr>
          <w:rFonts w:ascii="Arial" w:hAnsi="Arial" w:cs="Arial"/>
          <w:i/>
          <w:iCs/>
        </w:rPr>
        <w:t>sus</w:t>
      </w:r>
      <w:r w:rsidRPr="001C0F06">
        <w:rPr>
          <w:rFonts w:ascii="Arial" w:hAnsi="Arial" w:cs="Arial"/>
          <w:i/>
          <w:iCs/>
          <w:spacing w:val="-59"/>
        </w:rPr>
        <w:t xml:space="preserve"> </w:t>
      </w:r>
      <w:r w:rsidRPr="001C0F06">
        <w:rPr>
          <w:rFonts w:ascii="Arial" w:hAnsi="Arial" w:cs="Arial"/>
          <w:i/>
          <w:iCs/>
        </w:rPr>
        <w:t>trabajadores’’.</w:t>
      </w:r>
      <w:r w:rsidRPr="001C0F06">
        <w:rPr>
          <w:rStyle w:val="Refdenotaalpie"/>
          <w:rFonts w:ascii="Arial" w:hAnsi="Arial" w:cs="Arial"/>
          <w:i/>
          <w:iCs/>
        </w:rPr>
        <w:footnoteReference w:id="10"/>
      </w:r>
    </w:p>
    <w:p w14:paraId="205AF74A" w14:textId="77777777" w:rsidR="00B8601E" w:rsidRPr="001C0F06" w:rsidRDefault="00B8601E" w:rsidP="001C0F06">
      <w:pPr>
        <w:ind w:left="720"/>
        <w:jc w:val="both"/>
        <w:rPr>
          <w:rFonts w:ascii="Arial" w:hAnsi="Arial" w:cs="Arial"/>
          <w:i/>
          <w:iCs/>
        </w:rPr>
      </w:pPr>
    </w:p>
    <w:p w14:paraId="5CCD9EC2" w14:textId="3AFDE4CB" w:rsidR="00B8601E" w:rsidRPr="001C0F06" w:rsidRDefault="00B8601E" w:rsidP="001C0F06">
      <w:pPr>
        <w:jc w:val="both"/>
        <w:rPr>
          <w:rFonts w:ascii="Arial" w:hAnsi="Arial" w:cs="Arial"/>
        </w:rPr>
      </w:pPr>
      <w:r w:rsidRPr="001C0F06">
        <w:rPr>
          <w:rFonts w:ascii="Arial" w:hAnsi="Arial" w:cs="Arial"/>
        </w:rPr>
        <w:t xml:space="preserve">Bajo esa tesitura y una vez realizado el análisis al presente caso, </w:t>
      </w:r>
      <w:bookmarkStart w:id="13" w:name="_Hlk135147398"/>
      <w:r w:rsidRPr="001C0F06">
        <w:rPr>
          <w:rFonts w:ascii="Arial" w:hAnsi="Arial" w:cs="Arial"/>
        </w:rPr>
        <w:t>NO es posible atribuir</w:t>
      </w:r>
      <w:r w:rsidRPr="001C0F06">
        <w:rPr>
          <w:rFonts w:ascii="Arial" w:hAnsi="Arial" w:cs="Arial"/>
          <w:spacing w:val="1"/>
        </w:rPr>
        <w:t xml:space="preserve"> </w:t>
      </w:r>
      <w:r w:rsidRPr="001C0F06">
        <w:rPr>
          <w:rFonts w:ascii="Arial" w:hAnsi="Arial" w:cs="Arial"/>
          <w:spacing w:val="-1"/>
        </w:rPr>
        <w:t>responsabilidad</w:t>
      </w:r>
      <w:r w:rsidRPr="001C0F06">
        <w:rPr>
          <w:rFonts w:ascii="Arial" w:hAnsi="Arial" w:cs="Arial"/>
          <w:spacing w:val="-7"/>
        </w:rPr>
        <w:t xml:space="preserve"> </w:t>
      </w:r>
      <w:r w:rsidRPr="001C0F06">
        <w:rPr>
          <w:rFonts w:ascii="Arial" w:hAnsi="Arial" w:cs="Arial"/>
          <w:spacing w:val="-1"/>
        </w:rPr>
        <w:t xml:space="preserve">a </w:t>
      </w:r>
      <w:r w:rsidR="0019448A" w:rsidRPr="001C0F06">
        <w:rPr>
          <w:rFonts w:ascii="Arial" w:hAnsi="Arial" w:cs="Arial"/>
        </w:rPr>
        <w:t>GENTE OPORTUNA S.A.S.</w:t>
      </w:r>
      <w:r w:rsidRPr="001C0F06">
        <w:rPr>
          <w:rFonts w:ascii="Arial" w:hAnsi="Arial" w:cs="Arial"/>
          <w:spacing w:val="-1"/>
        </w:rPr>
        <w:t>,</w:t>
      </w:r>
      <w:r w:rsidRPr="001C0F06">
        <w:rPr>
          <w:rFonts w:ascii="Arial" w:hAnsi="Arial" w:cs="Arial"/>
          <w:spacing w:val="-8"/>
        </w:rPr>
        <w:t xml:space="preserve"> </w:t>
      </w:r>
      <w:r w:rsidRPr="001C0F06">
        <w:rPr>
          <w:rFonts w:ascii="Arial" w:hAnsi="Arial" w:cs="Arial"/>
        </w:rPr>
        <w:t>pues</w:t>
      </w:r>
      <w:r w:rsidRPr="001C0F06">
        <w:rPr>
          <w:rFonts w:ascii="Arial" w:hAnsi="Arial" w:cs="Arial"/>
          <w:spacing w:val="-10"/>
        </w:rPr>
        <w:t xml:space="preserve"> </w:t>
      </w:r>
      <w:r w:rsidRPr="001C0F06">
        <w:rPr>
          <w:rFonts w:ascii="Arial" w:hAnsi="Arial" w:cs="Arial"/>
        </w:rPr>
        <w:t>no</w:t>
      </w:r>
      <w:r w:rsidRPr="001C0F06">
        <w:rPr>
          <w:rFonts w:ascii="Arial" w:hAnsi="Arial" w:cs="Arial"/>
          <w:spacing w:val="-12"/>
        </w:rPr>
        <w:t xml:space="preserve"> </w:t>
      </w:r>
      <w:r w:rsidRPr="001C0F06">
        <w:rPr>
          <w:rFonts w:ascii="Arial" w:hAnsi="Arial" w:cs="Arial"/>
        </w:rPr>
        <w:t>concurren</w:t>
      </w:r>
      <w:r w:rsidRPr="001C0F06">
        <w:rPr>
          <w:rFonts w:ascii="Arial" w:hAnsi="Arial" w:cs="Arial"/>
          <w:spacing w:val="-15"/>
        </w:rPr>
        <w:t xml:space="preserve"> </w:t>
      </w:r>
      <w:r w:rsidRPr="001C0F06">
        <w:rPr>
          <w:rFonts w:ascii="Arial" w:hAnsi="Arial" w:cs="Arial"/>
        </w:rPr>
        <w:t>los</w:t>
      </w:r>
      <w:r w:rsidRPr="001C0F06">
        <w:rPr>
          <w:rFonts w:ascii="Arial" w:hAnsi="Arial" w:cs="Arial"/>
          <w:spacing w:val="-13"/>
        </w:rPr>
        <w:t xml:space="preserve"> </w:t>
      </w:r>
      <w:r w:rsidRPr="001C0F06">
        <w:rPr>
          <w:rFonts w:ascii="Arial" w:hAnsi="Arial" w:cs="Arial"/>
        </w:rPr>
        <w:t>elementos</w:t>
      </w:r>
      <w:r w:rsidRPr="001C0F06">
        <w:rPr>
          <w:rFonts w:ascii="Arial" w:hAnsi="Arial" w:cs="Arial"/>
          <w:spacing w:val="-17"/>
        </w:rPr>
        <w:t xml:space="preserve"> </w:t>
      </w:r>
      <w:r w:rsidRPr="001C0F06">
        <w:rPr>
          <w:rFonts w:ascii="Arial" w:hAnsi="Arial" w:cs="Arial"/>
        </w:rPr>
        <w:t>necesarios</w:t>
      </w:r>
      <w:r w:rsidRPr="001C0F06">
        <w:rPr>
          <w:rFonts w:ascii="Arial" w:hAnsi="Arial" w:cs="Arial"/>
          <w:spacing w:val="-11"/>
        </w:rPr>
        <w:t xml:space="preserve"> </w:t>
      </w:r>
      <w:r w:rsidRPr="001C0F06">
        <w:rPr>
          <w:rFonts w:ascii="Arial" w:hAnsi="Arial" w:cs="Arial"/>
        </w:rPr>
        <w:t>para que</w:t>
      </w:r>
      <w:r w:rsidRPr="001C0F06">
        <w:rPr>
          <w:rFonts w:ascii="Arial" w:hAnsi="Arial" w:cs="Arial"/>
          <w:spacing w:val="-15"/>
        </w:rPr>
        <w:t xml:space="preserve"> </w:t>
      </w:r>
      <w:r w:rsidRPr="001C0F06">
        <w:rPr>
          <w:rFonts w:ascii="Arial" w:hAnsi="Arial" w:cs="Arial"/>
        </w:rPr>
        <w:t>proceda</w:t>
      </w:r>
      <w:r w:rsidRPr="001C0F06">
        <w:rPr>
          <w:rFonts w:ascii="Arial" w:hAnsi="Arial" w:cs="Arial"/>
          <w:spacing w:val="-14"/>
        </w:rPr>
        <w:t xml:space="preserve"> </w:t>
      </w:r>
      <w:r w:rsidRPr="001C0F06">
        <w:rPr>
          <w:rFonts w:ascii="Arial" w:hAnsi="Arial" w:cs="Arial"/>
        </w:rPr>
        <w:t>la declaratoria</w:t>
      </w:r>
      <w:r w:rsidRPr="001C0F06">
        <w:rPr>
          <w:rFonts w:ascii="Arial" w:hAnsi="Arial" w:cs="Arial"/>
          <w:spacing w:val="-10"/>
        </w:rPr>
        <w:t xml:space="preserve"> </w:t>
      </w:r>
      <w:r w:rsidRPr="001C0F06">
        <w:rPr>
          <w:rFonts w:ascii="Arial" w:hAnsi="Arial" w:cs="Arial"/>
        </w:rPr>
        <w:t>de</w:t>
      </w:r>
      <w:r w:rsidRPr="001C0F06">
        <w:rPr>
          <w:rFonts w:ascii="Arial" w:hAnsi="Arial" w:cs="Arial"/>
          <w:spacing w:val="-6"/>
        </w:rPr>
        <w:t xml:space="preserve"> </w:t>
      </w:r>
      <w:r w:rsidRPr="001C0F06">
        <w:rPr>
          <w:rFonts w:ascii="Arial" w:hAnsi="Arial" w:cs="Arial"/>
        </w:rPr>
        <w:t>responsabilidad</w:t>
      </w:r>
      <w:r w:rsidRPr="001C0F06">
        <w:rPr>
          <w:rFonts w:ascii="Arial" w:hAnsi="Arial" w:cs="Arial"/>
          <w:spacing w:val="-11"/>
        </w:rPr>
        <w:t xml:space="preserve"> </w:t>
      </w:r>
      <w:r w:rsidRPr="001C0F06">
        <w:rPr>
          <w:rFonts w:ascii="Arial" w:hAnsi="Arial" w:cs="Arial"/>
        </w:rPr>
        <w:t>patronal</w:t>
      </w:r>
      <w:r w:rsidRPr="001C0F06">
        <w:rPr>
          <w:rFonts w:ascii="Arial" w:hAnsi="Arial" w:cs="Arial"/>
          <w:spacing w:val="-13"/>
        </w:rPr>
        <w:t xml:space="preserve"> </w:t>
      </w:r>
      <w:r w:rsidRPr="001C0F06">
        <w:rPr>
          <w:rFonts w:ascii="Arial" w:hAnsi="Arial" w:cs="Arial"/>
        </w:rPr>
        <w:t>de</w:t>
      </w:r>
      <w:r w:rsidRPr="001C0F06">
        <w:rPr>
          <w:rFonts w:ascii="Arial" w:hAnsi="Arial" w:cs="Arial"/>
          <w:spacing w:val="-6"/>
        </w:rPr>
        <w:t xml:space="preserve"> </w:t>
      </w:r>
      <w:r w:rsidRPr="001C0F06">
        <w:rPr>
          <w:rFonts w:ascii="Arial" w:hAnsi="Arial" w:cs="Arial"/>
        </w:rPr>
        <w:t>conformidad</w:t>
      </w:r>
      <w:r w:rsidRPr="001C0F06">
        <w:rPr>
          <w:rFonts w:ascii="Arial" w:hAnsi="Arial" w:cs="Arial"/>
          <w:spacing w:val="-5"/>
        </w:rPr>
        <w:t xml:space="preserve"> </w:t>
      </w:r>
      <w:r w:rsidRPr="001C0F06">
        <w:rPr>
          <w:rFonts w:ascii="Arial" w:hAnsi="Arial" w:cs="Arial"/>
        </w:rPr>
        <w:t>con lo establecido en el artículo 216 del C.S.T. al estar acreditado que el empleador obró con diligencia y no se reunieron los requisitos para que se constituya culpa patronal</w:t>
      </w:r>
      <w:bookmarkEnd w:id="13"/>
      <w:r w:rsidRPr="001C0F06">
        <w:rPr>
          <w:rFonts w:ascii="Arial" w:hAnsi="Arial" w:cs="Arial"/>
        </w:rPr>
        <w:t>, por las siguientes razones:</w:t>
      </w:r>
    </w:p>
    <w:p w14:paraId="57506040" w14:textId="77777777" w:rsidR="00B8601E" w:rsidRPr="001C0F06" w:rsidRDefault="00B8601E" w:rsidP="001C0F06">
      <w:pPr>
        <w:jc w:val="both"/>
        <w:rPr>
          <w:rFonts w:ascii="Arial" w:hAnsi="Arial" w:cs="Arial"/>
        </w:rPr>
      </w:pPr>
    </w:p>
    <w:p w14:paraId="4189670B" w14:textId="785CCB6E" w:rsidR="00B8601E" w:rsidRPr="001C0F06" w:rsidRDefault="00B8601E">
      <w:pPr>
        <w:pStyle w:val="Prrafodelista"/>
        <w:numPr>
          <w:ilvl w:val="0"/>
          <w:numId w:val="7"/>
        </w:numPr>
        <w:rPr>
          <w:rFonts w:ascii="Arial" w:hAnsi="Arial" w:cs="Arial"/>
          <w:b/>
          <w:bCs/>
          <w:u w:val="single"/>
        </w:rPr>
      </w:pPr>
      <w:r w:rsidRPr="001C0F06">
        <w:rPr>
          <w:rFonts w:ascii="Arial" w:hAnsi="Arial" w:cs="Arial"/>
          <w:b/>
          <w:bCs/>
          <w:u w:val="single"/>
        </w:rPr>
        <w:t>Incumplimiento</w:t>
      </w:r>
      <w:r w:rsidRPr="001C0F06">
        <w:rPr>
          <w:rFonts w:ascii="Arial" w:hAnsi="Arial" w:cs="Arial"/>
          <w:b/>
          <w:bCs/>
          <w:spacing w:val="-4"/>
          <w:u w:val="single"/>
        </w:rPr>
        <w:t xml:space="preserve"> </w:t>
      </w:r>
      <w:r w:rsidRPr="001C0F06">
        <w:rPr>
          <w:rFonts w:ascii="Arial" w:hAnsi="Arial" w:cs="Arial"/>
          <w:b/>
          <w:bCs/>
          <w:u w:val="single"/>
        </w:rPr>
        <w:t>de</w:t>
      </w:r>
      <w:r w:rsidRPr="001C0F06">
        <w:rPr>
          <w:rFonts w:ascii="Arial" w:hAnsi="Arial" w:cs="Arial"/>
          <w:b/>
          <w:bCs/>
          <w:spacing w:val="-1"/>
          <w:u w:val="single"/>
        </w:rPr>
        <w:t xml:space="preserve"> </w:t>
      </w:r>
      <w:r w:rsidRPr="001C0F06">
        <w:rPr>
          <w:rFonts w:ascii="Arial" w:hAnsi="Arial" w:cs="Arial"/>
          <w:b/>
          <w:bCs/>
          <w:u w:val="single"/>
        </w:rPr>
        <w:t>la</w:t>
      </w:r>
      <w:r w:rsidRPr="001C0F06">
        <w:rPr>
          <w:rFonts w:ascii="Arial" w:hAnsi="Arial" w:cs="Arial"/>
          <w:b/>
          <w:bCs/>
          <w:spacing w:val="-1"/>
          <w:u w:val="single"/>
        </w:rPr>
        <w:t xml:space="preserve"> </w:t>
      </w:r>
      <w:r w:rsidRPr="001C0F06">
        <w:rPr>
          <w:rFonts w:ascii="Arial" w:hAnsi="Arial" w:cs="Arial"/>
          <w:b/>
          <w:bCs/>
          <w:u w:val="single"/>
        </w:rPr>
        <w:t>carga</w:t>
      </w:r>
      <w:r w:rsidRPr="001C0F06">
        <w:rPr>
          <w:rFonts w:ascii="Arial" w:hAnsi="Arial" w:cs="Arial"/>
          <w:b/>
          <w:bCs/>
          <w:spacing w:val="-2"/>
          <w:u w:val="single"/>
        </w:rPr>
        <w:t xml:space="preserve"> </w:t>
      </w:r>
      <w:r w:rsidRPr="001C0F06">
        <w:rPr>
          <w:rFonts w:ascii="Arial" w:hAnsi="Arial" w:cs="Arial"/>
          <w:b/>
          <w:bCs/>
          <w:u w:val="single"/>
        </w:rPr>
        <w:t>de</w:t>
      </w:r>
      <w:r w:rsidRPr="001C0F06">
        <w:rPr>
          <w:rFonts w:ascii="Arial" w:hAnsi="Arial" w:cs="Arial"/>
          <w:b/>
          <w:bCs/>
          <w:spacing w:val="-6"/>
          <w:u w:val="single"/>
        </w:rPr>
        <w:t xml:space="preserve"> </w:t>
      </w:r>
      <w:r w:rsidRPr="001C0F06">
        <w:rPr>
          <w:rFonts w:ascii="Arial" w:hAnsi="Arial" w:cs="Arial"/>
          <w:b/>
          <w:bCs/>
          <w:u w:val="single"/>
        </w:rPr>
        <w:t>la</w:t>
      </w:r>
      <w:r w:rsidRPr="001C0F06">
        <w:rPr>
          <w:rFonts w:ascii="Arial" w:hAnsi="Arial" w:cs="Arial"/>
          <w:b/>
          <w:bCs/>
          <w:spacing w:val="-1"/>
          <w:u w:val="single"/>
        </w:rPr>
        <w:t xml:space="preserve"> </w:t>
      </w:r>
      <w:r w:rsidRPr="001C0F06">
        <w:rPr>
          <w:rFonts w:ascii="Arial" w:hAnsi="Arial" w:cs="Arial"/>
          <w:b/>
          <w:bCs/>
          <w:u w:val="single"/>
        </w:rPr>
        <w:t>prueba</w:t>
      </w:r>
      <w:r w:rsidRPr="001C0F06">
        <w:rPr>
          <w:rFonts w:ascii="Arial" w:hAnsi="Arial" w:cs="Arial"/>
          <w:b/>
          <w:bCs/>
          <w:spacing w:val="-6"/>
          <w:u w:val="single"/>
        </w:rPr>
        <w:t xml:space="preserve"> </w:t>
      </w:r>
      <w:r w:rsidRPr="001C0F06">
        <w:rPr>
          <w:rFonts w:ascii="Arial" w:hAnsi="Arial" w:cs="Arial"/>
          <w:b/>
          <w:bCs/>
          <w:u w:val="single"/>
        </w:rPr>
        <w:t>por</w:t>
      </w:r>
      <w:r w:rsidRPr="001C0F06">
        <w:rPr>
          <w:rFonts w:ascii="Arial" w:hAnsi="Arial" w:cs="Arial"/>
          <w:b/>
          <w:bCs/>
          <w:spacing w:val="-3"/>
          <w:u w:val="single"/>
        </w:rPr>
        <w:t xml:space="preserve"> </w:t>
      </w:r>
      <w:r w:rsidRPr="001C0F06">
        <w:rPr>
          <w:rFonts w:ascii="Arial" w:hAnsi="Arial" w:cs="Arial"/>
          <w:b/>
          <w:bCs/>
          <w:u w:val="single"/>
        </w:rPr>
        <w:t>la</w:t>
      </w:r>
      <w:r w:rsidRPr="001C0F06">
        <w:rPr>
          <w:rFonts w:ascii="Arial" w:hAnsi="Arial" w:cs="Arial"/>
          <w:b/>
          <w:bCs/>
          <w:spacing w:val="-2"/>
          <w:u w:val="single"/>
        </w:rPr>
        <w:t xml:space="preserve"> </w:t>
      </w:r>
      <w:r w:rsidRPr="001C0F06">
        <w:rPr>
          <w:rFonts w:ascii="Arial" w:hAnsi="Arial" w:cs="Arial"/>
          <w:b/>
          <w:bCs/>
          <w:u w:val="single"/>
        </w:rPr>
        <w:t>parte</w:t>
      </w:r>
      <w:r w:rsidRPr="001C0F06">
        <w:rPr>
          <w:rFonts w:ascii="Arial" w:hAnsi="Arial" w:cs="Arial"/>
          <w:b/>
          <w:bCs/>
          <w:spacing w:val="-1"/>
          <w:u w:val="single"/>
        </w:rPr>
        <w:t xml:space="preserve"> </w:t>
      </w:r>
      <w:r w:rsidRPr="001C0F06">
        <w:rPr>
          <w:rFonts w:ascii="Arial" w:hAnsi="Arial" w:cs="Arial"/>
          <w:b/>
          <w:bCs/>
          <w:u w:val="single"/>
        </w:rPr>
        <w:t>demandante</w:t>
      </w:r>
      <w:r w:rsidRPr="001C0F06">
        <w:rPr>
          <w:rFonts w:ascii="Arial" w:hAnsi="Arial" w:cs="Arial"/>
          <w:b/>
          <w:bCs/>
          <w:spacing w:val="-5"/>
          <w:u w:val="single"/>
        </w:rPr>
        <w:t xml:space="preserve"> </w:t>
      </w:r>
      <w:r w:rsidRPr="001C0F06">
        <w:rPr>
          <w:rFonts w:ascii="Arial" w:hAnsi="Arial" w:cs="Arial"/>
          <w:b/>
          <w:bCs/>
          <w:u w:val="single"/>
        </w:rPr>
        <w:t>con</w:t>
      </w:r>
      <w:r w:rsidRPr="001C0F06">
        <w:rPr>
          <w:rFonts w:ascii="Arial" w:hAnsi="Arial" w:cs="Arial"/>
          <w:b/>
          <w:bCs/>
          <w:spacing w:val="-8"/>
          <w:u w:val="single"/>
        </w:rPr>
        <w:t xml:space="preserve"> </w:t>
      </w:r>
      <w:r w:rsidRPr="001C0F06">
        <w:rPr>
          <w:rFonts w:ascii="Arial" w:hAnsi="Arial" w:cs="Arial"/>
          <w:b/>
          <w:bCs/>
          <w:u w:val="single"/>
        </w:rPr>
        <w:t>relación</w:t>
      </w:r>
      <w:r w:rsidRPr="001C0F06">
        <w:rPr>
          <w:rFonts w:ascii="Arial" w:hAnsi="Arial" w:cs="Arial"/>
          <w:b/>
          <w:bCs/>
          <w:spacing w:val="-58"/>
          <w:u w:val="single"/>
        </w:rPr>
        <w:t xml:space="preserve"> </w:t>
      </w:r>
      <w:r w:rsidR="00B51BCC" w:rsidRPr="001C0F06">
        <w:rPr>
          <w:rFonts w:ascii="Arial" w:hAnsi="Arial" w:cs="Arial"/>
          <w:b/>
          <w:bCs/>
          <w:spacing w:val="-58"/>
          <w:u w:val="single"/>
        </w:rPr>
        <w:t xml:space="preserve">  </w:t>
      </w:r>
      <w:r w:rsidRPr="001C0F06">
        <w:rPr>
          <w:rFonts w:ascii="Arial" w:hAnsi="Arial" w:cs="Arial"/>
          <w:b/>
          <w:bCs/>
          <w:u w:val="single"/>
        </w:rPr>
        <w:t>a</w:t>
      </w:r>
      <w:r w:rsidRPr="001C0F06">
        <w:rPr>
          <w:rFonts w:ascii="Arial" w:hAnsi="Arial" w:cs="Arial"/>
          <w:b/>
          <w:bCs/>
          <w:spacing w:val="1"/>
          <w:u w:val="single"/>
        </w:rPr>
        <w:t xml:space="preserve"> </w:t>
      </w:r>
      <w:r w:rsidRPr="001C0F06">
        <w:rPr>
          <w:rFonts w:ascii="Arial" w:hAnsi="Arial" w:cs="Arial"/>
          <w:b/>
          <w:bCs/>
          <w:u w:val="single"/>
        </w:rPr>
        <w:t>la</w:t>
      </w:r>
      <w:r w:rsidRPr="001C0F06">
        <w:rPr>
          <w:rFonts w:ascii="Arial" w:hAnsi="Arial" w:cs="Arial"/>
          <w:b/>
          <w:bCs/>
          <w:spacing w:val="2"/>
          <w:u w:val="single"/>
        </w:rPr>
        <w:t xml:space="preserve"> </w:t>
      </w:r>
      <w:r w:rsidRPr="001C0F06">
        <w:rPr>
          <w:rFonts w:ascii="Arial" w:hAnsi="Arial" w:cs="Arial"/>
          <w:b/>
          <w:bCs/>
          <w:u w:val="single"/>
        </w:rPr>
        <w:t>supuesta</w:t>
      </w:r>
      <w:r w:rsidRPr="001C0F06">
        <w:rPr>
          <w:rFonts w:ascii="Arial" w:hAnsi="Arial" w:cs="Arial"/>
          <w:b/>
          <w:bCs/>
          <w:spacing w:val="2"/>
          <w:u w:val="single"/>
        </w:rPr>
        <w:t xml:space="preserve"> </w:t>
      </w:r>
      <w:r w:rsidRPr="001C0F06">
        <w:rPr>
          <w:rFonts w:ascii="Arial" w:hAnsi="Arial" w:cs="Arial"/>
          <w:b/>
          <w:bCs/>
          <w:u w:val="single"/>
        </w:rPr>
        <w:t>culpa</w:t>
      </w:r>
      <w:r w:rsidRPr="001C0F06">
        <w:rPr>
          <w:rFonts w:ascii="Arial" w:hAnsi="Arial" w:cs="Arial"/>
          <w:b/>
          <w:bCs/>
          <w:spacing w:val="-3"/>
          <w:u w:val="single"/>
        </w:rPr>
        <w:t xml:space="preserve"> </w:t>
      </w:r>
      <w:r w:rsidRPr="001C0F06">
        <w:rPr>
          <w:rFonts w:ascii="Arial" w:hAnsi="Arial" w:cs="Arial"/>
          <w:b/>
          <w:bCs/>
          <w:u w:val="single"/>
        </w:rPr>
        <w:t>patronal.</w:t>
      </w:r>
      <w:r w:rsidRPr="001C0F06">
        <w:rPr>
          <w:rFonts w:ascii="Arial" w:hAnsi="Arial" w:cs="Arial"/>
          <w:b/>
          <w:bCs/>
          <w:spacing w:val="1"/>
          <w:u w:val="single"/>
        </w:rPr>
        <w:t xml:space="preserve"> </w:t>
      </w:r>
    </w:p>
    <w:p w14:paraId="4F42EB22" w14:textId="77777777" w:rsidR="00B8601E" w:rsidRPr="001C0F06" w:rsidRDefault="00B8601E" w:rsidP="001C0F06">
      <w:pPr>
        <w:pStyle w:val="Textoindependiente"/>
        <w:jc w:val="both"/>
        <w:rPr>
          <w:rFonts w:ascii="Arial" w:hAnsi="Arial" w:cs="Arial"/>
          <w:b/>
          <w:bCs/>
          <w:sz w:val="22"/>
          <w:szCs w:val="22"/>
        </w:rPr>
      </w:pPr>
    </w:p>
    <w:p w14:paraId="554364E5" w14:textId="3274C8F4" w:rsidR="00B8601E" w:rsidRPr="001C0F06" w:rsidRDefault="00B8601E" w:rsidP="001C0F06">
      <w:pPr>
        <w:pStyle w:val="Textoindependiente"/>
        <w:jc w:val="both"/>
        <w:rPr>
          <w:rFonts w:ascii="Arial" w:hAnsi="Arial" w:cs="Arial"/>
          <w:sz w:val="22"/>
          <w:szCs w:val="22"/>
        </w:rPr>
      </w:pPr>
      <w:r w:rsidRPr="001C0F06">
        <w:rPr>
          <w:rFonts w:ascii="Arial" w:hAnsi="Arial" w:cs="Arial"/>
          <w:sz w:val="22"/>
          <w:szCs w:val="22"/>
        </w:rPr>
        <w:t xml:space="preserve">Cuando se pretende la indemnización de perjuicios derivada de una culpa del empleador, corresponde al demandante acreditar la existencia de dicho actuar culposo. Sin embargo, en el caso que nos ocupa, no existe prueba que acredite el supuesto proceder imprudente del empleador, cuyo único fundamento es el propio dicho de los demandantes. En este sentido, no se acredita, de entrada, que el accidente sufrido por el señor </w:t>
      </w:r>
      <w:r w:rsidR="00961D76" w:rsidRPr="001C0F06">
        <w:rPr>
          <w:rFonts w:ascii="Arial" w:hAnsi="Arial" w:cs="Arial"/>
          <w:sz w:val="22"/>
          <w:szCs w:val="22"/>
        </w:rPr>
        <w:t>NICOLÁS BOLAÑOS ALARCON</w:t>
      </w:r>
      <w:r w:rsidR="00714695" w:rsidRPr="001C0F06">
        <w:rPr>
          <w:rFonts w:ascii="Arial" w:hAnsi="Arial" w:cs="Arial"/>
          <w:sz w:val="22"/>
          <w:szCs w:val="22"/>
        </w:rPr>
        <w:t xml:space="preserve"> </w:t>
      </w:r>
      <w:r w:rsidRPr="001C0F06">
        <w:rPr>
          <w:rFonts w:ascii="Arial" w:hAnsi="Arial" w:cs="Arial"/>
          <w:sz w:val="22"/>
          <w:szCs w:val="22"/>
        </w:rPr>
        <w:t>fue con ocasión a un hecho u omisión por parte de su empleador.</w:t>
      </w:r>
    </w:p>
    <w:p w14:paraId="15829476" w14:textId="77777777" w:rsidR="00B8601E" w:rsidRPr="001C0F06" w:rsidRDefault="00B8601E" w:rsidP="001C0F06">
      <w:pPr>
        <w:pStyle w:val="Textoindependiente"/>
        <w:jc w:val="both"/>
        <w:rPr>
          <w:rFonts w:ascii="Arial" w:hAnsi="Arial" w:cs="Arial"/>
          <w:sz w:val="22"/>
          <w:szCs w:val="22"/>
        </w:rPr>
      </w:pPr>
    </w:p>
    <w:p w14:paraId="13F1BE47" w14:textId="6BCE0867" w:rsidR="004D0763" w:rsidRPr="001C0F06" w:rsidRDefault="004D0763" w:rsidP="001C0F06">
      <w:pPr>
        <w:jc w:val="both"/>
        <w:rPr>
          <w:rFonts w:ascii="Arial" w:hAnsi="Arial" w:cs="Arial"/>
        </w:rPr>
      </w:pPr>
      <w:bookmarkStart w:id="14" w:name="_Hlk139701050"/>
      <w:bookmarkStart w:id="15" w:name="_Hlk167254273"/>
      <w:r w:rsidRPr="001C0F06">
        <w:rPr>
          <w:rFonts w:ascii="Arial" w:hAnsi="Arial" w:cs="Arial"/>
        </w:rPr>
        <w:t>Por el contrario, se encuentra probado que el accidente acaecido se dio como consecuencia de la negligencia, falta de cuidado e irresponsabilidad del actor, ya que se evidenció que no siguió los protocolos e instrucciones dados por su empleador GENTE OPORTUNA S.A.S y por la empresa INDUSTRIA AMBIENTAL S.A.S., ya que el señor BOLAÑOS, decidió voluntariamente eliminar una obstrucción en la maquina compactadora c</w:t>
      </w:r>
      <w:r w:rsidR="00410900" w:rsidRPr="001C0F06">
        <w:rPr>
          <w:rFonts w:ascii="Arial" w:hAnsi="Arial" w:cs="Arial"/>
        </w:rPr>
        <w:t>uando</w:t>
      </w:r>
      <w:r w:rsidRPr="001C0F06">
        <w:rPr>
          <w:rFonts w:ascii="Arial" w:hAnsi="Arial" w:cs="Arial"/>
        </w:rPr>
        <w:t xml:space="preserve"> la misma se encontraba en funcionamiento, incumpliendo las directrices dadas en su entrenamiento en la cual se determinó expresamente </w:t>
      </w:r>
      <w:r w:rsidRPr="001C0F06">
        <w:rPr>
          <w:rFonts w:ascii="Arial" w:hAnsi="Arial" w:cs="Arial"/>
          <w:i/>
          <w:iCs/>
        </w:rPr>
        <w:t>“</w:t>
      </w:r>
      <w:proofErr w:type="spellStart"/>
      <w:r w:rsidR="00410900" w:rsidRPr="001C0F06">
        <w:rPr>
          <w:rFonts w:ascii="Arial" w:hAnsi="Arial" w:cs="Arial"/>
          <w:i/>
          <w:iCs/>
        </w:rPr>
        <w:t>Desatascamiento</w:t>
      </w:r>
      <w:proofErr w:type="spellEnd"/>
      <w:r w:rsidR="00410900" w:rsidRPr="001C0F06">
        <w:rPr>
          <w:rFonts w:ascii="Arial" w:hAnsi="Arial" w:cs="Arial"/>
          <w:i/>
          <w:iCs/>
        </w:rPr>
        <w:t xml:space="preserve"> de la máquina: </w:t>
      </w:r>
      <w:r w:rsidR="00410900" w:rsidRPr="001C0F06">
        <w:rPr>
          <w:rFonts w:ascii="Arial" w:hAnsi="Arial" w:cs="Arial"/>
          <w:i/>
          <w:iCs/>
          <w:u w:val="single"/>
        </w:rPr>
        <w:t>Verifique que la máquina se encuentre completamente detenida</w:t>
      </w:r>
      <w:r w:rsidR="00410900" w:rsidRPr="001C0F06">
        <w:rPr>
          <w:rFonts w:ascii="Arial" w:hAnsi="Arial" w:cs="Arial"/>
          <w:i/>
          <w:iCs/>
        </w:rPr>
        <w:t xml:space="preserve"> y apagada, manipule el cartón cuidadosamente con una herramienta manual, </w:t>
      </w:r>
      <w:r w:rsidR="00410900" w:rsidRPr="001C0F06">
        <w:rPr>
          <w:rFonts w:ascii="Arial" w:hAnsi="Arial" w:cs="Arial"/>
          <w:b/>
          <w:bCs/>
          <w:i/>
          <w:iCs/>
          <w:u w:val="single"/>
        </w:rPr>
        <w:t>NUNCA CON LAS MANOS…</w:t>
      </w:r>
      <w:r w:rsidR="00410900" w:rsidRPr="001C0F06">
        <w:rPr>
          <w:rFonts w:ascii="Arial" w:hAnsi="Arial" w:cs="Arial"/>
          <w:i/>
          <w:iCs/>
        </w:rPr>
        <w:t>”</w:t>
      </w:r>
      <w:r w:rsidR="00410900" w:rsidRPr="001C0F06">
        <w:rPr>
          <w:rFonts w:ascii="Arial" w:hAnsi="Arial" w:cs="Arial"/>
        </w:rPr>
        <w:t xml:space="preserve"> (visto a folio 190 de la contestación de GENTE OPORTUNA S.A.S.), así las cosas esto fue omitido por el señor Nicolás, incurriendo en un actuar imprudente, negligente y en exceso de confianza propia, omitiendo tener precaución básica y necesaria para salvaguardar su vida</w:t>
      </w:r>
      <w:r w:rsidR="00410900" w:rsidRPr="001C0F06">
        <w:rPr>
          <w:rFonts w:ascii="Arial" w:hAnsi="Arial" w:cs="Arial"/>
          <w:bCs/>
        </w:rPr>
        <w:t>, por lo que a todas luces se observa que esto no obedece a un acontecimiento de origen laboral.</w:t>
      </w:r>
    </w:p>
    <w:bookmarkEnd w:id="14"/>
    <w:p w14:paraId="32B57EE3" w14:textId="77777777" w:rsidR="00B8601E" w:rsidRPr="001C0F06" w:rsidRDefault="00B8601E" w:rsidP="001C0F06">
      <w:pPr>
        <w:pStyle w:val="Textoindependiente"/>
        <w:jc w:val="both"/>
        <w:rPr>
          <w:rFonts w:ascii="Arial" w:hAnsi="Arial" w:cs="Arial"/>
          <w:sz w:val="22"/>
          <w:szCs w:val="22"/>
        </w:rPr>
      </w:pPr>
    </w:p>
    <w:bookmarkEnd w:id="15"/>
    <w:p w14:paraId="77D190BF" w14:textId="77777777" w:rsidR="00B8601E" w:rsidRPr="001C0F06" w:rsidRDefault="00B8601E" w:rsidP="001C0F06">
      <w:pPr>
        <w:pStyle w:val="Textoindependiente"/>
        <w:jc w:val="both"/>
        <w:rPr>
          <w:rFonts w:ascii="Arial" w:hAnsi="Arial" w:cs="Arial"/>
          <w:sz w:val="22"/>
          <w:szCs w:val="22"/>
        </w:rPr>
      </w:pPr>
      <w:r w:rsidRPr="001C0F06">
        <w:rPr>
          <w:rFonts w:ascii="Arial" w:hAnsi="Arial" w:cs="Arial"/>
          <w:sz w:val="22"/>
          <w:szCs w:val="22"/>
        </w:rPr>
        <w:t xml:space="preserve">De lo anterior, se puede concluir que </w:t>
      </w:r>
      <w:bookmarkStart w:id="16" w:name="_Hlk139920848"/>
      <w:bookmarkStart w:id="17" w:name="_Hlk135147407"/>
      <w:r w:rsidRPr="001C0F06">
        <w:rPr>
          <w:rFonts w:ascii="Arial" w:hAnsi="Arial" w:cs="Arial"/>
          <w:sz w:val="22"/>
          <w:szCs w:val="22"/>
        </w:rPr>
        <w:t>no existe prueba más allá de la misma versión de los demandantes, de la existencia de un accidente de trabajo imputable al empleador, sin que dicha circunstancia pueda ser tenida en consideración por el despacho.</w:t>
      </w:r>
      <w:bookmarkEnd w:id="16"/>
    </w:p>
    <w:bookmarkEnd w:id="17"/>
    <w:p w14:paraId="3DAAD7C3" w14:textId="77777777" w:rsidR="00B8601E" w:rsidRPr="001C0F06" w:rsidRDefault="00B8601E" w:rsidP="001C0F06">
      <w:pPr>
        <w:pStyle w:val="Textoindependiente"/>
        <w:jc w:val="both"/>
        <w:rPr>
          <w:rFonts w:ascii="Arial" w:hAnsi="Arial" w:cs="Arial"/>
          <w:sz w:val="22"/>
          <w:szCs w:val="22"/>
          <w:u w:val="single"/>
        </w:rPr>
      </w:pPr>
    </w:p>
    <w:p w14:paraId="2D217C13" w14:textId="54E3C688" w:rsidR="00B8601E" w:rsidRPr="001C0F06" w:rsidRDefault="00B8601E">
      <w:pPr>
        <w:pStyle w:val="Prrafodelista"/>
        <w:numPr>
          <w:ilvl w:val="0"/>
          <w:numId w:val="7"/>
        </w:numPr>
        <w:rPr>
          <w:rFonts w:ascii="Arial" w:hAnsi="Arial" w:cs="Arial"/>
          <w:b/>
          <w:bCs/>
          <w:u w:val="single"/>
        </w:rPr>
      </w:pPr>
      <w:bookmarkStart w:id="18" w:name="_Ocurrencia_de_siniestro_laboral"/>
      <w:bookmarkEnd w:id="18"/>
      <w:r w:rsidRPr="001C0F06">
        <w:rPr>
          <w:rFonts w:ascii="Arial" w:hAnsi="Arial" w:cs="Arial"/>
          <w:b/>
          <w:bCs/>
          <w:u w:val="single"/>
        </w:rPr>
        <w:t>Ocurrencia</w:t>
      </w:r>
      <w:r w:rsidRPr="001C0F06">
        <w:rPr>
          <w:rFonts w:ascii="Arial" w:hAnsi="Arial" w:cs="Arial"/>
          <w:b/>
          <w:bCs/>
          <w:spacing w:val="-7"/>
          <w:u w:val="single"/>
        </w:rPr>
        <w:t xml:space="preserve"> </w:t>
      </w:r>
      <w:r w:rsidRPr="001C0F06">
        <w:rPr>
          <w:rFonts w:ascii="Arial" w:hAnsi="Arial" w:cs="Arial"/>
          <w:b/>
          <w:bCs/>
          <w:u w:val="single"/>
        </w:rPr>
        <w:t>de</w:t>
      </w:r>
      <w:r w:rsidRPr="001C0F06">
        <w:rPr>
          <w:rFonts w:ascii="Arial" w:hAnsi="Arial" w:cs="Arial"/>
          <w:b/>
          <w:bCs/>
          <w:spacing w:val="-7"/>
          <w:u w:val="single"/>
        </w:rPr>
        <w:t xml:space="preserve"> </w:t>
      </w:r>
      <w:r w:rsidRPr="001C0F06">
        <w:rPr>
          <w:rFonts w:ascii="Arial" w:hAnsi="Arial" w:cs="Arial"/>
          <w:b/>
          <w:bCs/>
          <w:u w:val="single"/>
        </w:rPr>
        <w:t>siniestro</w:t>
      </w:r>
      <w:r w:rsidRPr="001C0F06">
        <w:rPr>
          <w:rFonts w:ascii="Arial" w:hAnsi="Arial" w:cs="Arial"/>
          <w:b/>
          <w:bCs/>
          <w:spacing w:val="-3"/>
          <w:u w:val="single"/>
        </w:rPr>
        <w:t xml:space="preserve"> </w:t>
      </w:r>
      <w:r w:rsidRPr="001C0F06">
        <w:rPr>
          <w:rFonts w:ascii="Arial" w:hAnsi="Arial" w:cs="Arial"/>
          <w:b/>
          <w:bCs/>
          <w:u w:val="single"/>
        </w:rPr>
        <w:t>laboral</w:t>
      </w:r>
    </w:p>
    <w:p w14:paraId="72FFCFBE" w14:textId="77777777" w:rsidR="004C60D3" w:rsidRPr="001C0F06" w:rsidRDefault="004C60D3" w:rsidP="001C0F06">
      <w:pPr>
        <w:pStyle w:val="Textoindependiente"/>
        <w:ind w:left="119"/>
        <w:jc w:val="both"/>
        <w:rPr>
          <w:rFonts w:ascii="Arial" w:hAnsi="Arial" w:cs="Arial"/>
          <w:sz w:val="22"/>
          <w:szCs w:val="22"/>
        </w:rPr>
      </w:pPr>
    </w:p>
    <w:p w14:paraId="78A1AAF5" w14:textId="4144445F" w:rsidR="00B8601E" w:rsidRPr="001C0F06" w:rsidRDefault="00B8601E" w:rsidP="001C0F06">
      <w:pPr>
        <w:pStyle w:val="Textoindependiente"/>
        <w:ind w:left="119"/>
        <w:jc w:val="both"/>
        <w:rPr>
          <w:rFonts w:ascii="Arial" w:hAnsi="Arial" w:cs="Arial"/>
          <w:sz w:val="22"/>
          <w:szCs w:val="22"/>
        </w:rPr>
      </w:pPr>
      <w:r w:rsidRPr="001C0F06">
        <w:rPr>
          <w:rFonts w:ascii="Arial" w:hAnsi="Arial" w:cs="Arial"/>
          <w:sz w:val="22"/>
          <w:szCs w:val="22"/>
        </w:rPr>
        <w:t>Respecto de la ocurrencia de un siniestro de origen laboral, es pertinente traer a colación el concepto de accidente de trabajo, contenido en el artículo 3 de la Ley 1562 de 2012:</w:t>
      </w:r>
    </w:p>
    <w:p w14:paraId="6D2872D6" w14:textId="77777777" w:rsidR="00B8601E" w:rsidRPr="001C0F06" w:rsidRDefault="00B8601E" w:rsidP="001C0F06">
      <w:pPr>
        <w:pStyle w:val="Textoindependiente"/>
        <w:jc w:val="both"/>
        <w:rPr>
          <w:rFonts w:ascii="Arial" w:hAnsi="Arial" w:cs="Arial"/>
          <w:sz w:val="22"/>
          <w:szCs w:val="22"/>
        </w:rPr>
      </w:pPr>
    </w:p>
    <w:p w14:paraId="43CA6312" w14:textId="77777777" w:rsidR="00B8601E" w:rsidRPr="001C0F06" w:rsidRDefault="00B8601E" w:rsidP="001C0F06">
      <w:pPr>
        <w:ind w:left="567"/>
        <w:jc w:val="both"/>
        <w:rPr>
          <w:rFonts w:ascii="Arial" w:hAnsi="Arial" w:cs="Arial"/>
          <w:i/>
          <w:iCs/>
        </w:rPr>
      </w:pPr>
      <w:r w:rsidRPr="001C0F06">
        <w:rPr>
          <w:rFonts w:ascii="Arial" w:hAnsi="Arial" w:cs="Arial"/>
          <w:i/>
          <w:iCs/>
        </w:rPr>
        <w:t>“Es accidente de trabajo todo suceso repentino que sobrevenga por causa o con</w:t>
      </w:r>
      <w:r w:rsidRPr="001C0F06">
        <w:rPr>
          <w:rFonts w:ascii="Arial" w:hAnsi="Arial" w:cs="Arial"/>
          <w:i/>
          <w:iCs/>
          <w:spacing w:val="-59"/>
        </w:rPr>
        <w:t xml:space="preserve"> </w:t>
      </w:r>
      <w:r w:rsidRPr="001C0F06">
        <w:rPr>
          <w:rFonts w:ascii="Arial" w:hAnsi="Arial" w:cs="Arial"/>
          <w:i/>
          <w:iCs/>
        </w:rPr>
        <w:t>ocasión del trabajo, y que produzca en el trabajador una lesión orgánica, una</w:t>
      </w:r>
      <w:r w:rsidRPr="001C0F06">
        <w:rPr>
          <w:rFonts w:ascii="Arial" w:hAnsi="Arial" w:cs="Arial"/>
          <w:i/>
          <w:iCs/>
          <w:spacing w:val="1"/>
        </w:rPr>
        <w:t xml:space="preserve"> </w:t>
      </w:r>
      <w:r w:rsidRPr="001C0F06">
        <w:rPr>
          <w:rFonts w:ascii="Arial" w:hAnsi="Arial" w:cs="Arial"/>
          <w:i/>
          <w:iCs/>
        </w:rPr>
        <w:t>perturbación</w:t>
      </w:r>
      <w:r w:rsidRPr="001C0F06">
        <w:rPr>
          <w:rFonts w:ascii="Arial" w:hAnsi="Arial" w:cs="Arial"/>
          <w:i/>
          <w:iCs/>
          <w:spacing w:val="-3"/>
        </w:rPr>
        <w:t xml:space="preserve"> </w:t>
      </w:r>
      <w:r w:rsidRPr="001C0F06">
        <w:rPr>
          <w:rFonts w:ascii="Arial" w:hAnsi="Arial" w:cs="Arial"/>
          <w:i/>
          <w:iCs/>
        </w:rPr>
        <w:t>funcional</w:t>
      </w:r>
      <w:r w:rsidRPr="001C0F06">
        <w:rPr>
          <w:rFonts w:ascii="Arial" w:hAnsi="Arial" w:cs="Arial"/>
          <w:i/>
          <w:iCs/>
          <w:spacing w:val="-6"/>
        </w:rPr>
        <w:t xml:space="preserve"> </w:t>
      </w:r>
      <w:r w:rsidRPr="001C0F06">
        <w:rPr>
          <w:rFonts w:ascii="Arial" w:hAnsi="Arial" w:cs="Arial"/>
          <w:i/>
          <w:iCs/>
        </w:rPr>
        <w:t>o</w:t>
      </w:r>
      <w:r w:rsidRPr="001C0F06">
        <w:rPr>
          <w:rFonts w:ascii="Arial" w:hAnsi="Arial" w:cs="Arial"/>
          <w:i/>
          <w:iCs/>
          <w:spacing w:val="6"/>
        </w:rPr>
        <w:t xml:space="preserve"> </w:t>
      </w:r>
      <w:r w:rsidRPr="001C0F06">
        <w:rPr>
          <w:rFonts w:ascii="Arial" w:hAnsi="Arial" w:cs="Arial"/>
          <w:i/>
          <w:iCs/>
        </w:rPr>
        <w:t>psiquiátrica,</w:t>
      </w:r>
      <w:r w:rsidRPr="001C0F06">
        <w:rPr>
          <w:rFonts w:ascii="Arial" w:hAnsi="Arial" w:cs="Arial"/>
          <w:i/>
          <w:iCs/>
          <w:spacing w:val="-6"/>
        </w:rPr>
        <w:t xml:space="preserve"> </w:t>
      </w:r>
      <w:r w:rsidRPr="001C0F06">
        <w:rPr>
          <w:rFonts w:ascii="Arial" w:hAnsi="Arial" w:cs="Arial"/>
          <w:i/>
          <w:iCs/>
        </w:rPr>
        <w:t>una</w:t>
      </w:r>
      <w:r w:rsidRPr="001C0F06">
        <w:rPr>
          <w:rFonts w:ascii="Arial" w:hAnsi="Arial" w:cs="Arial"/>
          <w:i/>
          <w:iCs/>
          <w:spacing w:val="2"/>
        </w:rPr>
        <w:t xml:space="preserve"> </w:t>
      </w:r>
      <w:r w:rsidRPr="001C0F06">
        <w:rPr>
          <w:rFonts w:ascii="Arial" w:hAnsi="Arial" w:cs="Arial"/>
          <w:i/>
          <w:iCs/>
        </w:rPr>
        <w:t>invalidez</w:t>
      </w:r>
      <w:r w:rsidRPr="001C0F06">
        <w:rPr>
          <w:rFonts w:ascii="Arial" w:hAnsi="Arial" w:cs="Arial"/>
          <w:i/>
          <w:iCs/>
          <w:spacing w:val="-2"/>
        </w:rPr>
        <w:t xml:space="preserve"> </w:t>
      </w:r>
      <w:r w:rsidRPr="001C0F06">
        <w:rPr>
          <w:rFonts w:ascii="Arial" w:hAnsi="Arial" w:cs="Arial"/>
          <w:i/>
          <w:iCs/>
        </w:rPr>
        <w:t>o</w:t>
      </w:r>
      <w:r w:rsidRPr="001C0F06">
        <w:rPr>
          <w:rFonts w:ascii="Arial" w:hAnsi="Arial" w:cs="Arial"/>
          <w:i/>
          <w:iCs/>
          <w:spacing w:val="2"/>
        </w:rPr>
        <w:t xml:space="preserve"> </w:t>
      </w:r>
      <w:r w:rsidRPr="001C0F06">
        <w:rPr>
          <w:rFonts w:ascii="Arial" w:hAnsi="Arial" w:cs="Arial"/>
          <w:i/>
          <w:iCs/>
        </w:rPr>
        <w:t>la</w:t>
      </w:r>
      <w:r w:rsidRPr="001C0F06">
        <w:rPr>
          <w:rFonts w:ascii="Arial" w:hAnsi="Arial" w:cs="Arial"/>
          <w:i/>
          <w:iCs/>
          <w:spacing w:val="2"/>
        </w:rPr>
        <w:t xml:space="preserve"> </w:t>
      </w:r>
      <w:r w:rsidRPr="001C0F06">
        <w:rPr>
          <w:rFonts w:ascii="Arial" w:hAnsi="Arial" w:cs="Arial"/>
          <w:i/>
          <w:iCs/>
        </w:rPr>
        <w:t>muerte.</w:t>
      </w:r>
    </w:p>
    <w:p w14:paraId="46476F99" w14:textId="77777777" w:rsidR="00B8601E" w:rsidRPr="001C0F06" w:rsidRDefault="00B8601E" w:rsidP="001C0F06">
      <w:pPr>
        <w:pStyle w:val="Textoindependiente"/>
        <w:ind w:left="567"/>
        <w:jc w:val="both"/>
        <w:rPr>
          <w:rFonts w:ascii="Arial" w:hAnsi="Arial" w:cs="Arial"/>
          <w:i/>
          <w:iCs/>
          <w:sz w:val="22"/>
          <w:szCs w:val="22"/>
        </w:rPr>
      </w:pPr>
    </w:p>
    <w:p w14:paraId="3D91140D" w14:textId="77777777" w:rsidR="00B8601E" w:rsidRPr="001C0F06" w:rsidRDefault="00B8601E" w:rsidP="001C0F06">
      <w:pPr>
        <w:ind w:left="567"/>
        <w:jc w:val="both"/>
        <w:rPr>
          <w:rFonts w:ascii="Arial" w:hAnsi="Arial" w:cs="Arial"/>
          <w:i/>
          <w:iCs/>
        </w:rPr>
      </w:pPr>
      <w:r w:rsidRPr="001C0F06">
        <w:rPr>
          <w:rFonts w:ascii="Arial" w:hAnsi="Arial" w:cs="Arial"/>
          <w:i/>
          <w:iCs/>
        </w:rPr>
        <w:t>Es también accidente de trabajo aquel que se produce durante la ejecución de</w:t>
      </w:r>
      <w:r w:rsidRPr="001C0F06">
        <w:rPr>
          <w:rFonts w:ascii="Arial" w:hAnsi="Arial" w:cs="Arial"/>
          <w:i/>
          <w:iCs/>
          <w:spacing w:val="1"/>
        </w:rPr>
        <w:t xml:space="preserve"> </w:t>
      </w:r>
      <w:r w:rsidRPr="001C0F06">
        <w:rPr>
          <w:rFonts w:ascii="Arial" w:hAnsi="Arial" w:cs="Arial"/>
          <w:i/>
          <w:iCs/>
        </w:rPr>
        <w:t>órdenes del empleador, o contratante durante la ejecución de una labor bajo su</w:t>
      </w:r>
      <w:r w:rsidRPr="001C0F06">
        <w:rPr>
          <w:rFonts w:ascii="Arial" w:hAnsi="Arial" w:cs="Arial"/>
          <w:i/>
          <w:iCs/>
          <w:spacing w:val="1"/>
        </w:rPr>
        <w:t xml:space="preserve"> </w:t>
      </w:r>
      <w:r w:rsidRPr="001C0F06">
        <w:rPr>
          <w:rFonts w:ascii="Arial" w:hAnsi="Arial" w:cs="Arial"/>
          <w:i/>
          <w:iCs/>
        </w:rPr>
        <w:t>autoridad,</w:t>
      </w:r>
      <w:r w:rsidRPr="001C0F06">
        <w:rPr>
          <w:rFonts w:ascii="Arial" w:hAnsi="Arial" w:cs="Arial"/>
          <w:i/>
          <w:iCs/>
          <w:spacing w:val="-4"/>
        </w:rPr>
        <w:t xml:space="preserve"> </w:t>
      </w:r>
      <w:r w:rsidRPr="001C0F06">
        <w:rPr>
          <w:rFonts w:ascii="Arial" w:hAnsi="Arial" w:cs="Arial"/>
          <w:i/>
          <w:iCs/>
        </w:rPr>
        <w:t>aún</w:t>
      </w:r>
      <w:r w:rsidRPr="001C0F06">
        <w:rPr>
          <w:rFonts w:ascii="Arial" w:hAnsi="Arial" w:cs="Arial"/>
          <w:i/>
          <w:iCs/>
          <w:spacing w:val="-2"/>
        </w:rPr>
        <w:t xml:space="preserve"> </w:t>
      </w:r>
      <w:r w:rsidRPr="001C0F06">
        <w:rPr>
          <w:rFonts w:ascii="Arial" w:hAnsi="Arial" w:cs="Arial"/>
          <w:i/>
          <w:iCs/>
        </w:rPr>
        <w:t>fuera</w:t>
      </w:r>
      <w:r w:rsidRPr="001C0F06">
        <w:rPr>
          <w:rFonts w:ascii="Arial" w:hAnsi="Arial" w:cs="Arial"/>
          <w:i/>
          <w:iCs/>
          <w:spacing w:val="-2"/>
        </w:rPr>
        <w:t xml:space="preserve"> </w:t>
      </w:r>
      <w:r w:rsidRPr="001C0F06">
        <w:rPr>
          <w:rFonts w:ascii="Arial" w:hAnsi="Arial" w:cs="Arial"/>
          <w:i/>
          <w:iCs/>
        </w:rPr>
        <w:t>del lugar y</w:t>
      </w:r>
      <w:r w:rsidRPr="001C0F06">
        <w:rPr>
          <w:rFonts w:ascii="Arial" w:hAnsi="Arial" w:cs="Arial"/>
          <w:i/>
          <w:iCs/>
          <w:spacing w:val="-4"/>
        </w:rPr>
        <w:t xml:space="preserve"> </w:t>
      </w:r>
      <w:r w:rsidRPr="001C0F06">
        <w:rPr>
          <w:rFonts w:ascii="Arial" w:hAnsi="Arial" w:cs="Arial"/>
          <w:i/>
          <w:iCs/>
        </w:rPr>
        <w:t>horas de</w:t>
      </w:r>
      <w:r w:rsidRPr="001C0F06">
        <w:rPr>
          <w:rFonts w:ascii="Arial" w:hAnsi="Arial" w:cs="Arial"/>
          <w:i/>
          <w:iCs/>
          <w:spacing w:val="-1"/>
        </w:rPr>
        <w:t xml:space="preserve"> </w:t>
      </w:r>
      <w:r w:rsidRPr="001C0F06">
        <w:rPr>
          <w:rFonts w:ascii="Arial" w:hAnsi="Arial" w:cs="Arial"/>
          <w:i/>
          <w:iCs/>
        </w:rPr>
        <w:t>trabajo’’.</w:t>
      </w:r>
    </w:p>
    <w:p w14:paraId="01BB1DE7" w14:textId="77777777" w:rsidR="00B8601E" w:rsidRPr="001C0F06" w:rsidRDefault="00B8601E" w:rsidP="001C0F06">
      <w:pPr>
        <w:pStyle w:val="Textoindependiente"/>
        <w:jc w:val="both"/>
        <w:rPr>
          <w:rFonts w:ascii="Arial" w:hAnsi="Arial" w:cs="Arial"/>
          <w:i/>
          <w:iCs/>
          <w:sz w:val="22"/>
          <w:szCs w:val="22"/>
        </w:rPr>
      </w:pPr>
    </w:p>
    <w:p w14:paraId="0276DEF8" w14:textId="5FE861B0" w:rsidR="00B8601E" w:rsidRPr="001C0F06" w:rsidRDefault="00B8601E" w:rsidP="001C0F06">
      <w:pPr>
        <w:jc w:val="both"/>
        <w:rPr>
          <w:rFonts w:ascii="Arial" w:hAnsi="Arial" w:cs="Arial"/>
        </w:rPr>
      </w:pPr>
      <w:r w:rsidRPr="001C0F06">
        <w:rPr>
          <w:rFonts w:ascii="Arial" w:hAnsi="Arial" w:cs="Arial"/>
        </w:rPr>
        <w:t xml:space="preserve">Aterrizando el concepto trascrito al caso bajo análisis, se tiene que la parte demandante afirma que </w:t>
      </w:r>
      <w:r w:rsidRPr="001C0F06">
        <w:rPr>
          <w:rFonts w:ascii="Arial" w:hAnsi="Arial" w:cs="Arial"/>
        </w:rPr>
        <w:lastRenderedPageBreak/>
        <w:t xml:space="preserve">durante la relación contractual que sostuvo el señor </w:t>
      </w:r>
      <w:r w:rsidR="00961D76" w:rsidRPr="001C0F06">
        <w:rPr>
          <w:rFonts w:ascii="Arial" w:hAnsi="Arial" w:cs="Arial"/>
        </w:rPr>
        <w:t>NICOLÁS BOLAÑOS ALARCON</w:t>
      </w:r>
      <w:r w:rsidR="009B06CE" w:rsidRPr="001C0F06">
        <w:rPr>
          <w:rFonts w:ascii="Arial" w:hAnsi="Arial" w:cs="Arial"/>
        </w:rPr>
        <w:t xml:space="preserve"> </w:t>
      </w:r>
      <w:r w:rsidRPr="001C0F06">
        <w:rPr>
          <w:rFonts w:ascii="Arial" w:hAnsi="Arial" w:cs="Arial"/>
        </w:rPr>
        <w:t xml:space="preserve">con </w:t>
      </w:r>
      <w:bookmarkStart w:id="19" w:name="_Hlk169163202"/>
      <w:r w:rsidR="009B06CE" w:rsidRPr="001C0F06">
        <w:rPr>
          <w:rFonts w:ascii="Arial" w:hAnsi="Arial" w:cs="Arial"/>
        </w:rPr>
        <w:t>GENTE OPORTUNA S.A.S.</w:t>
      </w:r>
      <w:bookmarkEnd w:id="19"/>
      <w:r w:rsidRPr="001C0F06">
        <w:rPr>
          <w:rFonts w:ascii="Arial" w:hAnsi="Arial" w:cs="Arial"/>
        </w:rPr>
        <w:t>, sufrió un accidente de trabajo. No obstante, es importante reiterar que la mera ocurrencia de un accidente de trabajo no implica la existencia de responsabilidad del empleador, toda vez que este tipo de responsabilidad no tiene un carácter objetivo. Por el contrario, para que su declaratoria proceda es necesario que se acredite la culpa en el actuar del empleador, cuestión que, de entrada, cabe indicar, no se figuran en el presente caso como se expondrá en acápites siguientes.</w:t>
      </w:r>
    </w:p>
    <w:p w14:paraId="25547E7B" w14:textId="77777777" w:rsidR="00B8601E" w:rsidRPr="001C0F06" w:rsidRDefault="00B8601E" w:rsidP="001C0F06">
      <w:pPr>
        <w:pStyle w:val="Textoindependiente"/>
        <w:ind w:left="119"/>
        <w:jc w:val="both"/>
        <w:rPr>
          <w:rFonts w:ascii="Arial" w:hAnsi="Arial" w:cs="Arial"/>
          <w:sz w:val="22"/>
          <w:szCs w:val="22"/>
        </w:rPr>
      </w:pPr>
    </w:p>
    <w:p w14:paraId="3584E981" w14:textId="77777777" w:rsidR="00B8601E" w:rsidRPr="001C0F06" w:rsidRDefault="00B8601E" w:rsidP="001C0F06">
      <w:pPr>
        <w:pStyle w:val="Textoindependiente"/>
        <w:jc w:val="both"/>
        <w:rPr>
          <w:rFonts w:ascii="Arial" w:hAnsi="Arial" w:cs="Arial"/>
          <w:sz w:val="22"/>
          <w:szCs w:val="22"/>
        </w:rPr>
      </w:pPr>
      <w:r w:rsidRPr="001C0F06">
        <w:rPr>
          <w:rFonts w:ascii="Arial" w:hAnsi="Arial" w:cs="Arial"/>
          <w:sz w:val="22"/>
          <w:szCs w:val="22"/>
        </w:rPr>
        <w:t xml:space="preserve">Así pues, </w:t>
      </w:r>
      <w:bookmarkStart w:id="20" w:name="_Hlk135147420"/>
      <w:r w:rsidRPr="001C0F06">
        <w:rPr>
          <w:rFonts w:ascii="Arial" w:hAnsi="Arial" w:cs="Arial"/>
          <w:sz w:val="22"/>
          <w:szCs w:val="22"/>
        </w:rPr>
        <w:t xml:space="preserve">en el escenario del régimen de responsabilidad por culpa patronal no se castiga </w:t>
      </w:r>
      <w:r w:rsidRPr="001C0F06">
        <w:rPr>
          <w:rFonts w:ascii="Arial" w:hAnsi="Arial" w:cs="Arial"/>
          <w:i/>
          <w:iCs/>
          <w:sz w:val="22"/>
          <w:szCs w:val="22"/>
        </w:rPr>
        <w:t>per se</w:t>
      </w:r>
      <w:r w:rsidRPr="001C0F06">
        <w:rPr>
          <w:rFonts w:ascii="Arial" w:hAnsi="Arial" w:cs="Arial"/>
          <w:sz w:val="22"/>
          <w:szCs w:val="22"/>
        </w:rPr>
        <w:t xml:space="preserve"> la ocurrencia del evento, sino que se analiza si quien funge como empleador ha usado la mediana diligencia que le era exigida para prevenir un suceso que como repentino, es súbito e imprevisto.</w:t>
      </w:r>
    </w:p>
    <w:bookmarkEnd w:id="20"/>
    <w:p w14:paraId="46FECE3C" w14:textId="77777777" w:rsidR="00B8601E" w:rsidRPr="001C0F06" w:rsidRDefault="00B8601E" w:rsidP="001C0F06">
      <w:pPr>
        <w:pStyle w:val="Textoindependiente"/>
        <w:ind w:left="119"/>
        <w:jc w:val="both"/>
        <w:rPr>
          <w:rFonts w:ascii="Arial" w:hAnsi="Arial" w:cs="Arial"/>
          <w:sz w:val="22"/>
          <w:szCs w:val="22"/>
        </w:rPr>
      </w:pPr>
    </w:p>
    <w:p w14:paraId="383A9B81" w14:textId="0B7DAD97" w:rsidR="00B8601E" w:rsidRPr="001C0F06" w:rsidRDefault="00B8601E">
      <w:pPr>
        <w:pStyle w:val="Prrafodelista"/>
        <w:numPr>
          <w:ilvl w:val="0"/>
          <w:numId w:val="7"/>
        </w:numPr>
        <w:rPr>
          <w:rFonts w:ascii="Arial" w:hAnsi="Arial" w:cs="Arial"/>
        </w:rPr>
      </w:pPr>
      <w:r w:rsidRPr="001C0F06">
        <w:rPr>
          <w:rFonts w:ascii="Arial" w:hAnsi="Arial" w:cs="Arial"/>
          <w:b/>
          <w:bCs/>
          <w:u w:val="single"/>
        </w:rPr>
        <w:t>Actuar</w:t>
      </w:r>
      <w:r w:rsidRPr="001C0F06">
        <w:rPr>
          <w:rFonts w:ascii="Arial" w:hAnsi="Arial" w:cs="Arial"/>
          <w:b/>
          <w:bCs/>
          <w:spacing w:val="7"/>
          <w:u w:val="single"/>
        </w:rPr>
        <w:t xml:space="preserve"> </w:t>
      </w:r>
      <w:r w:rsidRPr="001C0F06">
        <w:rPr>
          <w:rFonts w:ascii="Arial" w:hAnsi="Arial" w:cs="Arial"/>
          <w:b/>
          <w:bCs/>
          <w:u w:val="single"/>
        </w:rPr>
        <w:t xml:space="preserve">diligente de </w:t>
      </w:r>
      <w:r w:rsidR="009B06CE" w:rsidRPr="001C0F06">
        <w:rPr>
          <w:rFonts w:ascii="Arial" w:hAnsi="Arial" w:cs="Arial"/>
          <w:b/>
          <w:bCs/>
          <w:u w:val="single"/>
        </w:rPr>
        <w:t>GENTE OPORTUNA S.A.S.</w:t>
      </w:r>
      <w:r w:rsidRPr="001C0F06">
        <w:rPr>
          <w:rFonts w:ascii="Arial" w:hAnsi="Arial" w:cs="Arial"/>
          <w:b/>
          <w:bCs/>
          <w:u w:val="single"/>
        </w:rPr>
        <w:t xml:space="preserve">, al garantizar la seguridad que desempeñaba el señor </w:t>
      </w:r>
      <w:r w:rsidR="00961D76" w:rsidRPr="001C0F06">
        <w:rPr>
          <w:rFonts w:ascii="Arial" w:hAnsi="Arial" w:cs="Arial"/>
          <w:b/>
          <w:bCs/>
          <w:u w:val="single"/>
        </w:rPr>
        <w:t>NICOLÁS BOLAÑOS ALARCON</w:t>
      </w:r>
      <w:r w:rsidR="009B06CE" w:rsidRPr="001C0F06">
        <w:rPr>
          <w:rFonts w:ascii="Arial" w:hAnsi="Arial" w:cs="Arial"/>
          <w:b/>
          <w:bCs/>
          <w:u w:val="single"/>
        </w:rPr>
        <w:t xml:space="preserve"> </w:t>
      </w:r>
      <w:r w:rsidRPr="001C0F06">
        <w:rPr>
          <w:rFonts w:ascii="Arial" w:hAnsi="Arial" w:cs="Arial"/>
          <w:b/>
          <w:bCs/>
          <w:u w:val="single"/>
        </w:rPr>
        <w:t xml:space="preserve">en su calidad de trabajador. </w:t>
      </w:r>
    </w:p>
    <w:p w14:paraId="3B6C772F" w14:textId="77777777" w:rsidR="00B8601E" w:rsidRPr="001C0F06" w:rsidRDefault="00B8601E" w:rsidP="001C0F06">
      <w:pPr>
        <w:pStyle w:val="Prrafodelista"/>
        <w:ind w:left="119" w:right="118" w:firstLine="0"/>
        <w:rPr>
          <w:rFonts w:ascii="Arial" w:hAnsi="Arial" w:cs="Arial"/>
          <w:b/>
          <w:bCs/>
          <w:u w:val="single"/>
        </w:rPr>
      </w:pPr>
    </w:p>
    <w:p w14:paraId="578964FA" w14:textId="734E6112" w:rsidR="00A50754" w:rsidRPr="001C0F06" w:rsidRDefault="00A50754" w:rsidP="001C0F06">
      <w:pPr>
        <w:pStyle w:val="Prrafodelista"/>
        <w:ind w:left="119" w:right="118" w:firstLine="0"/>
        <w:rPr>
          <w:rFonts w:ascii="Arial" w:hAnsi="Arial" w:cs="Arial"/>
        </w:rPr>
      </w:pPr>
      <w:r w:rsidRPr="001C0F06">
        <w:rPr>
          <w:rFonts w:ascii="Arial" w:hAnsi="Arial" w:cs="Arial"/>
        </w:rPr>
        <w:t>El empleador</w:t>
      </w:r>
      <w:r w:rsidR="00B8601E" w:rsidRPr="001C0F06">
        <w:rPr>
          <w:rFonts w:ascii="Arial" w:hAnsi="Arial" w:cs="Arial"/>
        </w:rPr>
        <w:t>, tal y como lo acredita en los documentos que aporta, actuó de manera diligencia puesto que les suministra a todos sus trabajadores cuidado y protección integra</w:t>
      </w:r>
      <w:r w:rsidR="00421C98" w:rsidRPr="001C0F06">
        <w:rPr>
          <w:rFonts w:ascii="Arial" w:hAnsi="Arial" w:cs="Arial"/>
        </w:rPr>
        <w:t>l</w:t>
      </w:r>
      <w:r w:rsidR="00B8601E" w:rsidRPr="001C0F06">
        <w:rPr>
          <w:rFonts w:ascii="Arial" w:hAnsi="Arial" w:cs="Arial"/>
        </w:rPr>
        <w:t xml:space="preserve">, realizando capacitaciones frente a riesgos y en todo lo concerniente a sus laborales, recibiendo en su totalidad inducciones y entregando completamente elementos de protección personal con su debido uso. </w:t>
      </w:r>
      <w:r w:rsidRPr="001C0F06">
        <w:rPr>
          <w:rFonts w:ascii="Arial" w:hAnsi="Arial" w:cs="Arial"/>
        </w:rPr>
        <w:t>Así se evidencia en</w:t>
      </w:r>
      <w:r w:rsidR="001E3BE0" w:rsidRPr="001C0F06">
        <w:rPr>
          <w:rFonts w:ascii="Arial" w:hAnsi="Arial" w:cs="Arial"/>
        </w:rPr>
        <w:t xml:space="preserve"> el</w:t>
      </w:r>
      <w:r w:rsidRPr="001C0F06">
        <w:rPr>
          <w:rFonts w:ascii="Arial" w:hAnsi="Arial" w:cs="Arial"/>
        </w:rPr>
        <w:t xml:space="preserve"> </w:t>
      </w:r>
      <w:r w:rsidR="001E3BE0" w:rsidRPr="001C0F06">
        <w:rPr>
          <w:rFonts w:ascii="Arial" w:hAnsi="Arial" w:cs="Arial"/>
        </w:rPr>
        <w:t>formato de inducción personal del 28/01/2019 en la cual la empresa le informó los temas básicos de seguridad, salud, ocupacional y medio ambiente, reglamento de higiene, seguridad industrial y responsabilidad</w:t>
      </w:r>
      <w:r w:rsidR="00887F43" w:rsidRPr="001C0F06">
        <w:rPr>
          <w:rFonts w:ascii="Arial" w:hAnsi="Arial" w:cs="Arial"/>
        </w:rPr>
        <w:t xml:space="preserve"> (visto pág. 92 a 95 de la contestación a la demanda del empleador), entrega de los elementos de protección personal del 29/01/2019 (visto a pág. 96, 209 a 2013 ibidem), capacitación sobre “sensibilización cuidado de manos” del 25/04/2019 (visto a pág.171</w:t>
      </w:r>
      <w:r w:rsidR="00D13445" w:rsidRPr="001C0F06">
        <w:rPr>
          <w:rFonts w:ascii="Arial" w:hAnsi="Arial" w:cs="Arial"/>
        </w:rPr>
        <w:t xml:space="preserve"> a 173 ibidem) entre otras.</w:t>
      </w:r>
    </w:p>
    <w:p w14:paraId="3C1A40E2" w14:textId="77777777" w:rsidR="00A50754" w:rsidRPr="001C0F06" w:rsidRDefault="00A50754" w:rsidP="001C0F06">
      <w:pPr>
        <w:pStyle w:val="Prrafodelista"/>
        <w:ind w:left="119" w:right="118" w:firstLine="0"/>
        <w:rPr>
          <w:rFonts w:ascii="Arial" w:hAnsi="Arial" w:cs="Arial"/>
        </w:rPr>
      </w:pPr>
    </w:p>
    <w:p w14:paraId="4B251F50" w14:textId="490DCA87" w:rsidR="00B8601E" w:rsidRPr="001C0F06" w:rsidRDefault="00B8601E" w:rsidP="001C0F06">
      <w:pPr>
        <w:pStyle w:val="Prrafodelista"/>
        <w:ind w:left="119" w:right="118" w:firstLine="0"/>
        <w:rPr>
          <w:rFonts w:ascii="Arial" w:hAnsi="Arial" w:cs="Arial"/>
        </w:rPr>
      </w:pPr>
      <w:r w:rsidRPr="001C0F06">
        <w:rPr>
          <w:rFonts w:ascii="Arial" w:hAnsi="Arial" w:cs="Arial"/>
        </w:rPr>
        <w:t xml:space="preserve">Bajo esa premisa, se concluye que </w:t>
      </w:r>
      <w:r w:rsidR="00A50754" w:rsidRPr="001C0F06">
        <w:rPr>
          <w:rFonts w:ascii="Arial" w:hAnsi="Arial" w:cs="Arial"/>
        </w:rPr>
        <w:t xml:space="preserve">GENTE OPORTUNA S.A.S. </w:t>
      </w:r>
      <w:r w:rsidRPr="001C0F06">
        <w:rPr>
          <w:rFonts w:ascii="Arial" w:hAnsi="Arial" w:cs="Arial"/>
        </w:rPr>
        <w:t>cumplió</w:t>
      </w:r>
      <w:r w:rsidR="00D13445" w:rsidRPr="001C0F06">
        <w:rPr>
          <w:rFonts w:ascii="Arial" w:hAnsi="Arial" w:cs="Arial"/>
        </w:rPr>
        <w:t xml:space="preserve"> TODAS</w:t>
      </w:r>
      <w:r w:rsidRPr="001C0F06">
        <w:rPr>
          <w:rFonts w:ascii="Arial" w:hAnsi="Arial" w:cs="Arial"/>
        </w:rPr>
        <w:t xml:space="preserve"> las normas de prevención de riesgos y seguridad en el trabajo, salud y prevención de riesgos ocupacionales</w:t>
      </w:r>
      <w:r w:rsidR="00A50754" w:rsidRPr="001C0F06">
        <w:rPr>
          <w:rFonts w:ascii="Arial" w:hAnsi="Arial" w:cs="Arial"/>
        </w:rPr>
        <w:t xml:space="preserve"> y en especial el manejo de la máquina compactadora en la cual el señor Nicolás ejecutaría sus labores</w:t>
      </w:r>
      <w:r w:rsidR="00410900" w:rsidRPr="001C0F06">
        <w:rPr>
          <w:rFonts w:ascii="Arial" w:hAnsi="Arial" w:cs="Arial"/>
        </w:rPr>
        <w:t>, como se pasa a evidenciar:</w:t>
      </w:r>
    </w:p>
    <w:p w14:paraId="1F6EE7A1" w14:textId="77777777" w:rsidR="00D551D9" w:rsidRPr="001C0F06" w:rsidRDefault="00D551D9" w:rsidP="001C0F06">
      <w:pPr>
        <w:pStyle w:val="Prrafodelista"/>
        <w:ind w:left="119" w:right="118" w:firstLine="0"/>
        <w:rPr>
          <w:rFonts w:ascii="Arial" w:hAnsi="Arial" w:cs="Arial"/>
        </w:rPr>
      </w:pPr>
    </w:p>
    <w:p w14:paraId="5DD7DA17" w14:textId="25D6E382" w:rsidR="0052125D" w:rsidRPr="001C0F06" w:rsidRDefault="00D551D9" w:rsidP="001C0F06">
      <w:pPr>
        <w:ind w:right="118"/>
        <w:jc w:val="both"/>
        <w:rPr>
          <w:rFonts w:ascii="Arial" w:hAnsi="Arial" w:cs="Arial"/>
          <w:lang w:val="es-CO"/>
        </w:rPr>
      </w:pPr>
      <w:r w:rsidRPr="001C0F06">
        <w:rPr>
          <w:rFonts w:ascii="Arial" w:hAnsi="Arial" w:cs="Arial"/>
        </w:rPr>
        <w:t>En primer lugar</w:t>
      </w:r>
      <w:r w:rsidR="0052125D" w:rsidRPr="001C0F06">
        <w:rPr>
          <w:rFonts w:ascii="Arial" w:hAnsi="Arial" w:cs="Arial"/>
        </w:rPr>
        <w:t>,</w:t>
      </w:r>
      <w:r w:rsidRPr="001C0F06">
        <w:rPr>
          <w:rFonts w:ascii="Arial" w:hAnsi="Arial" w:cs="Arial"/>
        </w:rPr>
        <w:t xml:space="preserve"> que en el </w:t>
      </w:r>
      <w:r w:rsidR="0052125D" w:rsidRPr="001C0F06">
        <w:rPr>
          <w:rFonts w:ascii="Arial" w:hAnsi="Arial" w:cs="Arial"/>
          <w:lang w:val="es-CO"/>
        </w:rPr>
        <w:t>procedimiento de seguridad de operación compactadora horizontal se observa que el actor contaba con todos los elementos del PP ya que su empleador se los suministró:</w:t>
      </w:r>
    </w:p>
    <w:p w14:paraId="79C16519" w14:textId="77777777" w:rsidR="0052125D" w:rsidRPr="001C0F06" w:rsidRDefault="0052125D" w:rsidP="001C0F06">
      <w:pPr>
        <w:ind w:right="118"/>
        <w:jc w:val="both"/>
        <w:rPr>
          <w:rFonts w:ascii="Arial" w:hAnsi="Arial" w:cs="Arial"/>
          <w:lang w:val="es-CO"/>
        </w:rPr>
      </w:pPr>
    </w:p>
    <w:p w14:paraId="0B0A9479" w14:textId="7155AC5A" w:rsidR="0052125D" w:rsidRPr="001C0F06" w:rsidRDefault="0052125D" w:rsidP="001C0F06">
      <w:pPr>
        <w:pStyle w:val="Prrafodelista"/>
        <w:ind w:left="119" w:right="118"/>
        <w:jc w:val="center"/>
        <w:rPr>
          <w:rFonts w:ascii="Arial" w:hAnsi="Arial" w:cs="Arial"/>
          <w:lang w:val="es-CO"/>
        </w:rPr>
      </w:pPr>
      <w:r w:rsidRPr="001C0F06">
        <w:rPr>
          <w:rFonts w:ascii="Arial" w:hAnsi="Arial" w:cs="Arial"/>
          <w:noProof/>
          <w:lang w:val="es-CO"/>
        </w:rPr>
        <w:drawing>
          <wp:inline distT="0" distB="0" distL="0" distR="0" wp14:anchorId="12A93F56" wp14:editId="2AD24388">
            <wp:extent cx="5924550" cy="561975"/>
            <wp:effectExtent l="0" t="0" r="0" b="9525"/>
            <wp:docPr id="91576398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561975"/>
                    </a:xfrm>
                    <a:prstGeom prst="rect">
                      <a:avLst/>
                    </a:prstGeom>
                    <a:noFill/>
                    <a:ln>
                      <a:noFill/>
                    </a:ln>
                  </pic:spPr>
                </pic:pic>
              </a:graphicData>
            </a:graphic>
          </wp:inline>
        </w:drawing>
      </w:r>
    </w:p>
    <w:p w14:paraId="66798D74" w14:textId="64B52EC3" w:rsidR="00410900" w:rsidRPr="001C0F06" w:rsidRDefault="00410900" w:rsidP="001C0F06">
      <w:pPr>
        <w:ind w:right="118"/>
        <w:rPr>
          <w:rFonts w:ascii="Arial" w:hAnsi="Arial" w:cs="Arial"/>
        </w:rPr>
      </w:pPr>
    </w:p>
    <w:p w14:paraId="59DFB72E" w14:textId="15CFD798" w:rsidR="00410900" w:rsidRPr="001C0F06" w:rsidRDefault="00D13445" w:rsidP="001C0F06">
      <w:pPr>
        <w:pStyle w:val="Prrafodelista"/>
        <w:ind w:left="119" w:right="118" w:firstLine="0"/>
        <w:jc w:val="center"/>
        <w:rPr>
          <w:rFonts w:ascii="Arial" w:hAnsi="Arial" w:cs="Arial"/>
        </w:rPr>
      </w:pPr>
      <w:r w:rsidRPr="001C0F06">
        <w:rPr>
          <w:rFonts w:ascii="Arial" w:hAnsi="Arial" w:cs="Arial"/>
          <w:noProof/>
        </w:rPr>
        <mc:AlternateContent>
          <mc:Choice Requires="wps">
            <w:drawing>
              <wp:anchor distT="0" distB="0" distL="114300" distR="114300" simplePos="0" relativeHeight="251658246" behindDoc="0" locked="0" layoutInCell="1" allowOverlap="1" wp14:anchorId="233D13B1" wp14:editId="50A84E13">
                <wp:simplePos x="0" y="0"/>
                <wp:positionH relativeFrom="column">
                  <wp:posOffset>553085</wp:posOffset>
                </wp:positionH>
                <wp:positionV relativeFrom="paragraph">
                  <wp:posOffset>-3175</wp:posOffset>
                </wp:positionV>
                <wp:extent cx="5162550" cy="323850"/>
                <wp:effectExtent l="19050" t="19050" r="19050" b="19050"/>
                <wp:wrapNone/>
                <wp:docPr id="45315479" name="Rectángulo 3"/>
                <wp:cNvGraphicFramePr/>
                <a:graphic xmlns:a="http://schemas.openxmlformats.org/drawingml/2006/main">
                  <a:graphicData uri="http://schemas.microsoft.com/office/word/2010/wordprocessingShape">
                    <wps:wsp>
                      <wps:cNvSpPr/>
                      <wps:spPr>
                        <a:xfrm>
                          <a:off x="0" y="0"/>
                          <a:ext cx="5162550" cy="3238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24FE2D" id="Rectángulo 3" o:spid="_x0000_s1026" style="position:absolute;margin-left:43.55pt;margin-top:-.25pt;width:406.5pt;height: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" filled="f" strokecolor="red" strokeweight="2.25pt"/>
            </w:pict>
          </mc:Fallback>
        </mc:AlternateContent>
      </w:r>
      <w:r w:rsidR="00410900" w:rsidRPr="001C0F06">
        <w:rPr>
          <w:rFonts w:ascii="Arial" w:hAnsi="Arial" w:cs="Arial"/>
          <w:noProof/>
        </w:rPr>
        <w:drawing>
          <wp:inline distT="0" distB="0" distL="0" distR="0" wp14:anchorId="47911D26" wp14:editId="061FC779">
            <wp:extent cx="4686300" cy="2674292"/>
            <wp:effectExtent l="0" t="0" r="0" b="0"/>
            <wp:docPr id="948620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20001" name=""/>
                    <pic:cNvPicPr/>
                  </pic:nvPicPr>
                  <pic:blipFill>
                    <a:blip r:embed="rId12"/>
                    <a:stretch>
                      <a:fillRect/>
                    </a:stretch>
                  </pic:blipFill>
                  <pic:spPr>
                    <a:xfrm>
                      <a:off x="0" y="0"/>
                      <a:ext cx="4694402" cy="2678916"/>
                    </a:xfrm>
                    <a:prstGeom prst="rect">
                      <a:avLst/>
                    </a:prstGeom>
                  </pic:spPr>
                </pic:pic>
              </a:graphicData>
            </a:graphic>
          </wp:inline>
        </w:drawing>
      </w:r>
    </w:p>
    <w:p w14:paraId="265EF1FB" w14:textId="77777777" w:rsidR="00410900" w:rsidRPr="001C0F06" w:rsidRDefault="00410900" w:rsidP="001C0F06">
      <w:pPr>
        <w:pStyle w:val="Prrafodelista"/>
        <w:ind w:left="119" w:right="118" w:firstLine="0"/>
        <w:jc w:val="center"/>
        <w:rPr>
          <w:rFonts w:ascii="Arial" w:hAnsi="Arial" w:cs="Arial"/>
        </w:rPr>
      </w:pPr>
    </w:p>
    <w:p w14:paraId="690A7842" w14:textId="77A28189" w:rsidR="00A50754" w:rsidRPr="001C0F06" w:rsidRDefault="00A50754" w:rsidP="001C0F06">
      <w:pPr>
        <w:pStyle w:val="Prrafodelista"/>
        <w:ind w:left="119" w:right="118" w:firstLine="0"/>
        <w:jc w:val="center"/>
        <w:rPr>
          <w:rFonts w:ascii="Arial" w:hAnsi="Arial" w:cs="Arial"/>
        </w:rPr>
      </w:pPr>
      <w:r w:rsidRPr="001C0F06">
        <w:rPr>
          <w:rFonts w:ascii="Arial" w:hAnsi="Arial" w:cs="Arial"/>
          <w:noProof/>
        </w:rPr>
        <w:lastRenderedPageBreak/>
        <mc:AlternateContent>
          <mc:Choice Requires="wps">
            <w:drawing>
              <wp:anchor distT="0" distB="0" distL="114300" distR="114300" simplePos="0" relativeHeight="251658247" behindDoc="0" locked="0" layoutInCell="1" allowOverlap="1" wp14:anchorId="17077F34" wp14:editId="269D3261">
                <wp:simplePos x="0" y="0"/>
                <wp:positionH relativeFrom="column">
                  <wp:posOffset>1105535</wp:posOffset>
                </wp:positionH>
                <wp:positionV relativeFrom="paragraph">
                  <wp:posOffset>3044825</wp:posOffset>
                </wp:positionV>
                <wp:extent cx="4314825" cy="1343025"/>
                <wp:effectExtent l="19050" t="19050" r="28575" b="28575"/>
                <wp:wrapNone/>
                <wp:docPr id="34530027" name="Rectángulo 4"/>
                <wp:cNvGraphicFramePr/>
                <a:graphic xmlns:a="http://schemas.openxmlformats.org/drawingml/2006/main">
                  <a:graphicData uri="http://schemas.microsoft.com/office/word/2010/wordprocessingShape">
                    <wps:wsp>
                      <wps:cNvSpPr/>
                      <wps:spPr>
                        <a:xfrm>
                          <a:off x="0" y="0"/>
                          <a:ext cx="4314825" cy="13430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73B54" id="Rectángulo 4" o:spid="_x0000_s1026" style="position:absolute;margin-left:87.05pt;margin-top:239.75pt;width:339.75pt;height:10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" filled="f" strokecolor="red" strokeweight="2.25pt"/>
            </w:pict>
          </mc:Fallback>
        </mc:AlternateContent>
      </w:r>
      <w:r w:rsidRPr="001C0F06">
        <w:rPr>
          <w:rFonts w:ascii="Arial" w:hAnsi="Arial" w:cs="Arial"/>
          <w:noProof/>
        </w:rPr>
        <w:drawing>
          <wp:inline distT="0" distB="0" distL="0" distR="0" wp14:anchorId="2A840050" wp14:editId="0FA718AA">
            <wp:extent cx="4657725" cy="5209512"/>
            <wp:effectExtent l="0" t="0" r="0" b="0"/>
            <wp:docPr id="446684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84591" name=""/>
                    <pic:cNvPicPr/>
                  </pic:nvPicPr>
                  <pic:blipFill>
                    <a:blip r:embed="rId13"/>
                    <a:stretch>
                      <a:fillRect/>
                    </a:stretch>
                  </pic:blipFill>
                  <pic:spPr>
                    <a:xfrm>
                      <a:off x="0" y="0"/>
                      <a:ext cx="4668768" cy="5221863"/>
                    </a:xfrm>
                    <a:prstGeom prst="rect">
                      <a:avLst/>
                    </a:prstGeom>
                  </pic:spPr>
                </pic:pic>
              </a:graphicData>
            </a:graphic>
          </wp:inline>
        </w:drawing>
      </w:r>
    </w:p>
    <w:p w14:paraId="6A2F26B6" w14:textId="731CEA2D" w:rsidR="00B8601E" w:rsidRPr="001C0F06" w:rsidRDefault="0052125D" w:rsidP="001C0F06">
      <w:pPr>
        <w:pStyle w:val="Textoindependiente"/>
        <w:jc w:val="center"/>
        <w:rPr>
          <w:rFonts w:ascii="Arial" w:hAnsi="Arial" w:cs="Arial"/>
          <w:sz w:val="22"/>
          <w:szCs w:val="22"/>
        </w:rPr>
      </w:pPr>
      <w:r w:rsidRPr="001C0F06">
        <w:rPr>
          <w:rFonts w:ascii="Arial" w:hAnsi="Arial" w:cs="Arial"/>
          <w:noProof/>
          <w:sz w:val="22"/>
          <w:szCs w:val="22"/>
          <w:lang w:val="es-CO"/>
        </w:rPr>
        <w:drawing>
          <wp:inline distT="0" distB="0" distL="0" distR="0" wp14:anchorId="3750AA39" wp14:editId="723D5558">
            <wp:extent cx="2895600" cy="1678609"/>
            <wp:effectExtent l="0" t="0" r="0" b="0"/>
            <wp:docPr id="206015000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6369" cy="1679055"/>
                    </a:xfrm>
                    <a:prstGeom prst="rect">
                      <a:avLst/>
                    </a:prstGeom>
                    <a:noFill/>
                    <a:ln>
                      <a:noFill/>
                    </a:ln>
                  </pic:spPr>
                </pic:pic>
              </a:graphicData>
            </a:graphic>
          </wp:inline>
        </w:drawing>
      </w:r>
    </w:p>
    <w:p w14:paraId="40FADDD4" w14:textId="77777777" w:rsidR="0052125D" w:rsidRPr="001C0F06" w:rsidRDefault="0052125D" w:rsidP="001C0F06">
      <w:pPr>
        <w:pStyle w:val="Textoindependiente"/>
        <w:jc w:val="both"/>
        <w:rPr>
          <w:rFonts w:ascii="Arial" w:hAnsi="Arial" w:cs="Arial"/>
          <w:sz w:val="22"/>
          <w:szCs w:val="22"/>
        </w:rPr>
      </w:pPr>
    </w:p>
    <w:p w14:paraId="2DED0E7A" w14:textId="7DCE22E1" w:rsidR="00B8601E" w:rsidRPr="001C0F06" w:rsidRDefault="00B8601E">
      <w:pPr>
        <w:pStyle w:val="Prrafodelista"/>
        <w:numPr>
          <w:ilvl w:val="0"/>
          <w:numId w:val="7"/>
        </w:numPr>
        <w:rPr>
          <w:rFonts w:ascii="Arial" w:hAnsi="Arial" w:cs="Arial"/>
          <w:b/>
          <w:bCs/>
          <w:u w:val="single"/>
        </w:rPr>
      </w:pPr>
      <w:r w:rsidRPr="001C0F06">
        <w:rPr>
          <w:rFonts w:ascii="Arial" w:hAnsi="Arial" w:cs="Arial"/>
          <w:b/>
          <w:bCs/>
          <w:u w:val="single"/>
        </w:rPr>
        <w:t xml:space="preserve">Ausencia de culpa suficiente del empleador </w:t>
      </w:r>
      <w:r w:rsidR="00563734" w:rsidRPr="001C0F06">
        <w:rPr>
          <w:rFonts w:ascii="Arial" w:hAnsi="Arial" w:cs="Arial"/>
          <w:b/>
          <w:bCs/>
          <w:u w:val="single"/>
        </w:rPr>
        <w:t>GENTE OPORTUNA S.A.S</w:t>
      </w:r>
      <w:r w:rsidRPr="001C0F06">
        <w:rPr>
          <w:rFonts w:ascii="Arial" w:hAnsi="Arial" w:cs="Arial"/>
          <w:b/>
          <w:bCs/>
          <w:u w:val="single"/>
        </w:rPr>
        <w:t>.:</w:t>
      </w:r>
    </w:p>
    <w:p w14:paraId="7A51298C" w14:textId="77777777" w:rsidR="00B8601E" w:rsidRPr="001C0F06" w:rsidRDefault="00B8601E" w:rsidP="001C0F06">
      <w:pPr>
        <w:pStyle w:val="Textoindependiente"/>
        <w:jc w:val="both"/>
        <w:rPr>
          <w:rFonts w:ascii="Arial" w:hAnsi="Arial" w:cs="Arial"/>
          <w:b/>
          <w:bCs/>
          <w:sz w:val="22"/>
          <w:szCs w:val="22"/>
        </w:rPr>
      </w:pPr>
    </w:p>
    <w:p w14:paraId="16B3C7CA" w14:textId="77777777" w:rsidR="00B8601E" w:rsidRPr="001C0F06" w:rsidRDefault="00B8601E" w:rsidP="001C0F06">
      <w:pPr>
        <w:pStyle w:val="Textoindependiente"/>
        <w:ind w:left="119"/>
        <w:jc w:val="both"/>
        <w:rPr>
          <w:rFonts w:ascii="Arial" w:hAnsi="Arial" w:cs="Arial"/>
          <w:sz w:val="22"/>
          <w:szCs w:val="22"/>
        </w:rPr>
      </w:pPr>
      <w:r w:rsidRPr="001C0F06">
        <w:rPr>
          <w:rFonts w:ascii="Arial" w:hAnsi="Arial" w:cs="Arial"/>
          <w:spacing w:val="-1"/>
          <w:sz w:val="22"/>
          <w:szCs w:val="22"/>
        </w:rPr>
        <w:t>E</w:t>
      </w:r>
      <w:r w:rsidRPr="001C0F06">
        <w:rPr>
          <w:rFonts w:ascii="Arial" w:hAnsi="Arial" w:cs="Arial"/>
          <w:sz w:val="22"/>
          <w:szCs w:val="22"/>
        </w:rPr>
        <w:t xml:space="preserve">l criterio de imputación de culpa patronal en cabeza del empleador por la ocurrencia de un accidente, que, por su propia naturaleza, es un suceso repentino, se encuentra determinado por la existencia de mediana diligencia en el proceder de éste con relación a la prevención de riesgos. </w:t>
      </w:r>
    </w:p>
    <w:p w14:paraId="0A044177" w14:textId="77777777" w:rsidR="00B8601E" w:rsidRPr="001C0F06" w:rsidRDefault="00B8601E" w:rsidP="001C0F06">
      <w:pPr>
        <w:pStyle w:val="Textoindependiente"/>
        <w:ind w:left="119"/>
        <w:jc w:val="both"/>
        <w:rPr>
          <w:rFonts w:ascii="Arial" w:hAnsi="Arial" w:cs="Arial"/>
          <w:sz w:val="22"/>
          <w:szCs w:val="22"/>
        </w:rPr>
      </w:pPr>
    </w:p>
    <w:p w14:paraId="605024BB" w14:textId="77777777" w:rsidR="00B8601E" w:rsidRPr="001C0F06" w:rsidRDefault="00B8601E" w:rsidP="001C0F06">
      <w:pPr>
        <w:pStyle w:val="Textoindependiente"/>
        <w:ind w:left="119"/>
        <w:jc w:val="both"/>
        <w:rPr>
          <w:rFonts w:ascii="Arial" w:hAnsi="Arial" w:cs="Arial"/>
          <w:sz w:val="22"/>
          <w:szCs w:val="22"/>
        </w:rPr>
      </w:pPr>
      <w:r w:rsidRPr="001C0F06">
        <w:rPr>
          <w:rFonts w:ascii="Arial" w:hAnsi="Arial" w:cs="Arial"/>
          <w:sz w:val="22"/>
          <w:szCs w:val="22"/>
        </w:rPr>
        <w:t>En este sentido, es preciso reseñar que la diligencia que se le exige al empleador no puede ser absoluta, pues para éste es imposible tener control completo sobre accidentes que por su naturaleza misma son imprevisibles:</w:t>
      </w:r>
    </w:p>
    <w:p w14:paraId="7D9E041B" w14:textId="77777777" w:rsidR="00B8601E" w:rsidRPr="001C0F06" w:rsidRDefault="00B8601E" w:rsidP="001C0F06">
      <w:pPr>
        <w:pStyle w:val="Textoindependiente"/>
        <w:jc w:val="both"/>
        <w:rPr>
          <w:rFonts w:ascii="Arial" w:hAnsi="Arial" w:cs="Arial"/>
          <w:sz w:val="22"/>
          <w:szCs w:val="22"/>
        </w:rPr>
      </w:pPr>
    </w:p>
    <w:p w14:paraId="32106869" w14:textId="77777777" w:rsidR="00B8601E" w:rsidRPr="001C0F06" w:rsidRDefault="00B8601E" w:rsidP="001C0F06">
      <w:pPr>
        <w:ind w:left="426"/>
        <w:jc w:val="both"/>
        <w:rPr>
          <w:rFonts w:ascii="Arial" w:hAnsi="Arial" w:cs="Arial"/>
          <w:b/>
          <w:bCs/>
          <w:i/>
          <w:iCs/>
          <w:u w:val="single"/>
        </w:rPr>
      </w:pPr>
      <w:r w:rsidRPr="001C0F06">
        <w:rPr>
          <w:rFonts w:ascii="Arial" w:hAnsi="Arial" w:cs="Arial"/>
          <w:i/>
          <w:iCs/>
        </w:rPr>
        <w:t>‘’Y también por esa razón el cargo en ninguna circunstancia habría podido tener éxito,</w:t>
      </w:r>
      <w:r w:rsidRPr="001C0F06">
        <w:rPr>
          <w:rFonts w:ascii="Arial" w:hAnsi="Arial" w:cs="Arial"/>
          <w:i/>
          <w:iCs/>
          <w:spacing w:val="1"/>
        </w:rPr>
        <w:t xml:space="preserve"> </w:t>
      </w:r>
      <w:r w:rsidRPr="001C0F06">
        <w:rPr>
          <w:rFonts w:ascii="Arial" w:hAnsi="Arial" w:cs="Arial"/>
          <w:i/>
          <w:iCs/>
        </w:rPr>
        <w:t>porque de hallarse fundado, en sede de instancia se concluiría que a la demandada no la</w:t>
      </w:r>
      <w:r w:rsidRPr="001C0F06">
        <w:rPr>
          <w:rFonts w:ascii="Arial" w:hAnsi="Arial" w:cs="Arial"/>
          <w:i/>
          <w:iCs/>
          <w:spacing w:val="-59"/>
        </w:rPr>
        <w:t xml:space="preserve"> </w:t>
      </w:r>
      <w:r w:rsidRPr="001C0F06">
        <w:rPr>
          <w:rFonts w:ascii="Arial" w:hAnsi="Arial" w:cs="Arial"/>
          <w:i/>
          <w:iCs/>
        </w:rPr>
        <w:t xml:space="preserve">respalda ninguna prueba que establezca que cumplió, </w:t>
      </w:r>
      <w:r w:rsidRPr="001C0F06">
        <w:rPr>
          <w:rFonts w:ascii="Arial" w:hAnsi="Arial" w:cs="Arial"/>
          <w:b/>
          <w:bCs/>
          <w:i/>
          <w:iCs/>
          <w:u w:val="single"/>
        </w:rPr>
        <w:t>siquiera medianamente, las</w:t>
      </w:r>
      <w:r w:rsidRPr="001C0F06">
        <w:rPr>
          <w:rFonts w:ascii="Arial" w:hAnsi="Arial" w:cs="Arial"/>
          <w:b/>
          <w:bCs/>
          <w:i/>
          <w:iCs/>
          <w:spacing w:val="1"/>
          <w:u w:val="single"/>
        </w:rPr>
        <w:t xml:space="preserve"> </w:t>
      </w:r>
      <w:r w:rsidRPr="001C0F06">
        <w:rPr>
          <w:rFonts w:ascii="Arial" w:hAnsi="Arial" w:cs="Arial"/>
          <w:b/>
          <w:bCs/>
          <w:i/>
          <w:iCs/>
          <w:w w:val="90"/>
          <w:u w:val="single"/>
        </w:rPr>
        <w:t>obligaciones de protección,</w:t>
      </w:r>
      <w:r w:rsidRPr="001C0F06">
        <w:rPr>
          <w:rFonts w:ascii="Arial" w:hAnsi="Arial" w:cs="Arial"/>
          <w:b/>
          <w:bCs/>
          <w:i/>
          <w:iCs/>
          <w:spacing w:val="48"/>
          <w:u w:val="single"/>
        </w:rPr>
        <w:t xml:space="preserve"> </w:t>
      </w:r>
      <w:r w:rsidRPr="001C0F06">
        <w:rPr>
          <w:rFonts w:ascii="Arial" w:hAnsi="Arial" w:cs="Arial"/>
          <w:b/>
          <w:bCs/>
          <w:i/>
          <w:iCs/>
          <w:w w:val="90"/>
          <w:u w:val="single"/>
        </w:rPr>
        <w:t>seguridad</w:t>
      </w:r>
      <w:r w:rsidRPr="001C0F06">
        <w:rPr>
          <w:rFonts w:ascii="Arial" w:hAnsi="Arial" w:cs="Arial"/>
          <w:b/>
          <w:bCs/>
          <w:i/>
          <w:iCs/>
          <w:spacing w:val="49"/>
          <w:u w:val="single"/>
        </w:rPr>
        <w:t xml:space="preserve"> </w:t>
      </w:r>
      <w:r w:rsidRPr="001C0F06">
        <w:rPr>
          <w:rFonts w:ascii="Arial" w:hAnsi="Arial" w:cs="Arial"/>
          <w:b/>
          <w:bCs/>
          <w:i/>
          <w:iCs/>
          <w:w w:val="90"/>
          <w:u w:val="single"/>
        </w:rPr>
        <w:t>y suministro de locales apropiados y elementos</w:t>
      </w:r>
      <w:r w:rsidRPr="001C0F06">
        <w:rPr>
          <w:rFonts w:ascii="Arial" w:hAnsi="Arial" w:cs="Arial"/>
          <w:b/>
          <w:bCs/>
          <w:i/>
          <w:iCs/>
          <w:spacing w:val="1"/>
          <w:w w:val="90"/>
          <w:u w:val="single"/>
        </w:rPr>
        <w:t xml:space="preserve"> </w:t>
      </w:r>
      <w:r w:rsidRPr="001C0F06">
        <w:rPr>
          <w:rFonts w:ascii="Arial" w:hAnsi="Arial" w:cs="Arial"/>
          <w:b/>
          <w:bCs/>
          <w:i/>
          <w:iCs/>
          <w:spacing w:val="-1"/>
          <w:u w:val="single"/>
        </w:rPr>
        <w:t>para</w:t>
      </w:r>
      <w:r w:rsidRPr="001C0F06">
        <w:rPr>
          <w:rFonts w:ascii="Arial" w:hAnsi="Arial" w:cs="Arial"/>
          <w:b/>
          <w:bCs/>
          <w:i/>
          <w:iCs/>
          <w:spacing w:val="-11"/>
          <w:u w:val="single"/>
        </w:rPr>
        <w:t xml:space="preserve"> </w:t>
      </w:r>
      <w:r w:rsidRPr="001C0F06">
        <w:rPr>
          <w:rFonts w:ascii="Arial" w:hAnsi="Arial" w:cs="Arial"/>
          <w:b/>
          <w:bCs/>
          <w:i/>
          <w:iCs/>
          <w:spacing w:val="-1"/>
          <w:u w:val="single"/>
        </w:rPr>
        <w:t>la</w:t>
      </w:r>
      <w:r w:rsidRPr="001C0F06">
        <w:rPr>
          <w:rFonts w:ascii="Arial" w:hAnsi="Arial" w:cs="Arial"/>
          <w:b/>
          <w:bCs/>
          <w:i/>
          <w:iCs/>
          <w:spacing w:val="-12"/>
          <w:u w:val="single"/>
        </w:rPr>
        <w:t xml:space="preserve"> </w:t>
      </w:r>
      <w:r w:rsidRPr="001C0F06">
        <w:rPr>
          <w:rFonts w:ascii="Arial" w:hAnsi="Arial" w:cs="Arial"/>
          <w:b/>
          <w:bCs/>
          <w:i/>
          <w:iCs/>
          <w:spacing w:val="-1"/>
          <w:u w:val="single"/>
        </w:rPr>
        <w:t>protección</w:t>
      </w:r>
      <w:r w:rsidRPr="001C0F06">
        <w:rPr>
          <w:rFonts w:ascii="Arial" w:hAnsi="Arial" w:cs="Arial"/>
          <w:b/>
          <w:bCs/>
          <w:i/>
          <w:iCs/>
          <w:spacing w:val="-15"/>
          <w:u w:val="single"/>
        </w:rPr>
        <w:t xml:space="preserve"> </w:t>
      </w:r>
      <w:r w:rsidRPr="001C0F06">
        <w:rPr>
          <w:rFonts w:ascii="Arial" w:hAnsi="Arial" w:cs="Arial"/>
          <w:b/>
          <w:bCs/>
          <w:i/>
          <w:iCs/>
          <w:u w:val="single"/>
        </w:rPr>
        <w:t>en</w:t>
      </w:r>
      <w:r w:rsidRPr="001C0F06">
        <w:rPr>
          <w:rFonts w:ascii="Arial" w:hAnsi="Arial" w:cs="Arial"/>
          <w:b/>
          <w:bCs/>
          <w:i/>
          <w:iCs/>
          <w:spacing w:val="-19"/>
          <w:u w:val="single"/>
        </w:rPr>
        <w:t xml:space="preserve"> </w:t>
      </w:r>
      <w:r w:rsidRPr="001C0F06">
        <w:rPr>
          <w:rFonts w:ascii="Arial" w:hAnsi="Arial" w:cs="Arial"/>
          <w:b/>
          <w:bCs/>
          <w:i/>
          <w:iCs/>
          <w:u w:val="single"/>
        </w:rPr>
        <w:t>caso</w:t>
      </w:r>
      <w:r w:rsidRPr="001C0F06">
        <w:rPr>
          <w:rFonts w:ascii="Arial" w:hAnsi="Arial" w:cs="Arial"/>
          <w:b/>
          <w:bCs/>
          <w:i/>
          <w:iCs/>
          <w:spacing w:val="-14"/>
          <w:u w:val="single"/>
        </w:rPr>
        <w:t xml:space="preserve"> </w:t>
      </w:r>
      <w:r w:rsidRPr="001C0F06">
        <w:rPr>
          <w:rFonts w:ascii="Arial" w:hAnsi="Arial" w:cs="Arial"/>
          <w:b/>
          <w:bCs/>
          <w:i/>
          <w:iCs/>
          <w:u w:val="single"/>
        </w:rPr>
        <w:t>de</w:t>
      </w:r>
      <w:r w:rsidRPr="001C0F06">
        <w:rPr>
          <w:rFonts w:ascii="Arial" w:hAnsi="Arial" w:cs="Arial"/>
          <w:b/>
          <w:bCs/>
          <w:i/>
          <w:iCs/>
          <w:spacing w:val="-17"/>
          <w:u w:val="single"/>
        </w:rPr>
        <w:t xml:space="preserve"> </w:t>
      </w:r>
      <w:r w:rsidRPr="001C0F06">
        <w:rPr>
          <w:rFonts w:ascii="Arial" w:hAnsi="Arial" w:cs="Arial"/>
          <w:b/>
          <w:bCs/>
          <w:i/>
          <w:iCs/>
          <w:u w:val="single"/>
        </w:rPr>
        <w:t>accidentes,</w:t>
      </w:r>
      <w:r w:rsidRPr="001C0F06">
        <w:rPr>
          <w:rFonts w:ascii="Arial" w:hAnsi="Arial" w:cs="Arial"/>
          <w:b/>
          <w:bCs/>
          <w:i/>
          <w:iCs/>
          <w:spacing w:val="-13"/>
          <w:u w:val="single"/>
        </w:rPr>
        <w:t xml:space="preserve"> </w:t>
      </w:r>
      <w:r w:rsidRPr="001C0F06">
        <w:rPr>
          <w:rFonts w:ascii="Arial" w:hAnsi="Arial" w:cs="Arial"/>
          <w:b/>
          <w:bCs/>
          <w:i/>
          <w:iCs/>
          <w:u w:val="single"/>
        </w:rPr>
        <w:t>para</w:t>
      </w:r>
      <w:r w:rsidRPr="001C0F06">
        <w:rPr>
          <w:rFonts w:ascii="Arial" w:hAnsi="Arial" w:cs="Arial"/>
          <w:b/>
          <w:bCs/>
          <w:i/>
          <w:iCs/>
          <w:spacing w:val="-15"/>
          <w:u w:val="single"/>
        </w:rPr>
        <w:t xml:space="preserve"> </w:t>
      </w:r>
      <w:r w:rsidRPr="001C0F06">
        <w:rPr>
          <w:rFonts w:ascii="Arial" w:hAnsi="Arial" w:cs="Arial"/>
          <w:b/>
          <w:bCs/>
          <w:i/>
          <w:iCs/>
          <w:u w:val="single"/>
        </w:rPr>
        <w:t>garantizar,</w:t>
      </w:r>
      <w:r w:rsidRPr="001C0F06">
        <w:rPr>
          <w:rFonts w:ascii="Arial" w:hAnsi="Arial" w:cs="Arial"/>
          <w:b/>
          <w:bCs/>
          <w:i/>
          <w:iCs/>
          <w:spacing w:val="-17"/>
          <w:u w:val="single"/>
        </w:rPr>
        <w:t xml:space="preserve"> </w:t>
      </w:r>
      <w:r w:rsidRPr="001C0F06">
        <w:rPr>
          <w:rFonts w:ascii="Arial" w:hAnsi="Arial" w:cs="Arial"/>
          <w:b/>
          <w:bCs/>
          <w:i/>
          <w:iCs/>
          <w:u w:val="single"/>
        </w:rPr>
        <w:t>al</w:t>
      </w:r>
      <w:r w:rsidRPr="001C0F06">
        <w:rPr>
          <w:rFonts w:ascii="Arial" w:hAnsi="Arial" w:cs="Arial"/>
          <w:b/>
          <w:bCs/>
          <w:i/>
          <w:iCs/>
          <w:spacing w:val="-13"/>
          <w:u w:val="single"/>
        </w:rPr>
        <w:t xml:space="preserve"> </w:t>
      </w:r>
      <w:r w:rsidRPr="001C0F06">
        <w:rPr>
          <w:rFonts w:ascii="Arial" w:hAnsi="Arial" w:cs="Arial"/>
          <w:b/>
          <w:bCs/>
          <w:i/>
          <w:iCs/>
          <w:u w:val="single"/>
        </w:rPr>
        <w:t>menos</w:t>
      </w:r>
      <w:r w:rsidRPr="001C0F06">
        <w:rPr>
          <w:rFonts w:ascii="Arial" w:hAnsi="Arial" w:cs="Arial"/>
          <w:b/>
          <w:bCs/>
          <w:i/>
          <w:iCs/>
          <w:spacing w:val="-17"/>
          <w:u w:val="single"/>
        </w:rPr>
        <w:t xml:space="preserve"> </w:t>
      </w:r>
      <w:r w:rsidRPr="001C0F06">
        <w:rPr>
          <w:rFonts w:ascii="Arial" w:hAnsi="Arial" w:cs="Arial"/>
          <w:b/>
          <w:bCs/>
          <w:i/>
          <w:iCs/>
          <w:u w:val="single"/>
        </w:rPr>
        <w:t>razonablemente,</w:t>
      </w:r>
      <w:r w:rsidRPr="001C0F06">
        <w:rPr>
          <w:rFonts w:ascii="Arial" w:hAnsi="Arial" w:cs="Arial"/>
          <w:b/>
          <w:bCs/>
          <w:i/>
          <w:iCs/>
          <w:spacing w:val="-59"/>
          <w:u w:val="single"/>
        </w:rPr>
        <w:t xml:space="preserve"> </w:t>
      </w:r>
      <w:r w:rsidRPr="001C0F06">
        <w:rPr>
          <w:rFonts w:ascii="Arial" w:hAnsi="Arial" w:cs="Arial"/>
          <w:b/>
          <w:bCs/>
          <w:i/>
          <w:iCs/>
          <w:u w:val="single"/>
        </w:rPr>
        <w:t>la</w:t>
      </w:r>
      <w:r w:rsidRPr="001C0F06">
        <w:rPr>
          <w:rFonts w:ascii="Arial" w:hAnsi="Arial" w:cs="Arial"/>
          <w:b/>
          <w:bCs/>
          <w:i/>
          <w:iCs/>
          <w:spacing w:val="2"/>
          <w:u w:val="single"/>
        </w:rPr>
        <w:t xml:space="preserve"> </w:t>
      </w:r>
      <w:r w:rsidRPr="001C0F06">
        <w:rPr>
          <w:rFonts w:ascii="Arial" w:hAnsi="Arial" w:cs="Arial"/>
          <w:b/>
          <w:bCs/>
          <w:i/>
          <w:iCs/>
          <w:u w:val="single"/>
        </w:rPr>
        <w:t>seguridad</w:t>
      </w:r>
      <w:r w:rsidRPr="001C0F06">
        <w:rPr>
          <w:rFonts w:ascii="Arial" w:hAnsi="Arial" w:cs="Arial"/>
          <w:b/>
          <w:bCs/>
          <w:i/>
          <w:iCs/>
          <w:spacing w:val="-5"/>
          <w:u w:val="single"/>
        </w:rPr>
        <w:t xml:space="preserve"> </w:t>
      </w:r>
      <w:r w:rsidRPr="001C0F06">
        <w:rPr>
          <w:rFonts w:ascii="Arial" w:hAnsi="Arial" w:cs="Arial"/>
          <w:b/>
          <w:bCs/>
          <w:i/>
          <w:iCs/>
          <w:u w:val="single"/>
        </w:rPr>
        <w:t>y</w:t>
      </w:r>
      <w:r w:rsidRPr="001C0F06">
        <w:rPr>
          <w:rFonts w:ascii="Arial" w:hAnsi="Arial" w:cs="Arial"/>
          <w:b/>
          <w:bCs/>
          <w:i/>
          <w:iCs/>
          <w:spacing w:val="-1"/>
          <w:u w:val="single"/>
        </w:rPr>
        <w:t xml:space="preserve"> </w:t>
      </w:r>
      <w:r w:rsidRPr="001C0F06">
        <w:rPr>
          <w:rFonts w:ascii="Arial" w:hAnsi="Arial" w:cs="Arial"/>
          <w:b/>
          <w:bCs/>
          <w:i/>
          <w:iCs/>
          <w:u w:val="single"/>
        </w:rPr>
        <w:t>la</w:t>
      </w:r>
      <w:r w:rsidRPr="001C0F06">
        <w:rPr>
          <w:rFonts w:ascii="Arial" w:hAnsi="Arial" w:cs="Arial"/>
          <w:b/>
          <w:bCs/>
          <w:i/>
          <w:iCs/>
          <w:spacing w:val="-2"/>
          <w:u w:val="single"/>
        </w:rPr>
        <w:t xml:space="preserve"> </w:t>
      </w:r>
      <w:r w:rsidRPr="001C0F06">
        <w:rPr>
          <w:rFonts w:ascii="Arial" w:hAnsi="Arial" w:cs="Arial"/>
          <w:b/>
          <w:bCs/>
          <w:i/>
          <w:iCs/>
          <w:u w:val="single"/>
        </w:rPr>
        <w:t>vida</w:t>
      </w:r>
      <w:r w:rsidRPr="001C0F06">
        <w:rPr>
          <w:rFonts w:ascii="Arial" w:hAnsi="Arial" w:cs="Arial"/>
          <w:b/>
          <w:bCs/>
          <w:i/>
          <w:iCs/>
          <w:spacing w:val="-2"/>
          <w:u w:val="single"/>
        </w:rPr>
        <w:t xml:space="preserve"> </w:t>
      </w:r>
      <w:r w:rsidRPr="001C0F06">
        <w:rPr>
          <w:rFonts w:ascii="Arial" w:hAnsi="Arial" w:cs="Arial"/>
          <w:b/>
          <w:bCs/>
          <w:i/>
          <w:iCs/>
          <w:u w:val="single"/>
        </w:rPr>
        <w:t>del</w:t>
      </w:r>
      <w:r w:rsidRPr="001C0F06">
        <w:rPr>
          <w:rFonts w:ascii="Arial" w:hAnsi="Arial" w:cs="Arial"/>
          <w:b/>
          <w:bCs/>
          <w:i/>
          <w:iCs/>
          <w:spacing w:val="2"/>
          <w:u w:val="single"/>
        </w:rPr>
        <w:t xml:space="preserve"> </w:t>
      </w:r>
      <w:r w:rsidRPr="001C0F06">
        <w:rPr>
          <w:rFonts w:ascii="Arial" w:hAnsi="Arial" w:cs="Arial"/>
          <w:b/>
          <w:bCs/>
          <w:i/>
          <w:iCs/>
          <w:u w:val="single"/>
        </w:rPr>
        <w:t>trabajador.</w:t>
      </w:r>
    </w:p>
    <w:p w14:paraId="3A824D80" w14:textId="77777777" w:rsidR="00B8601E" w:rsidRPr="001C0F06" w:rsidRDefault="00B8601E" w:rsidP="001C0F06">
      <w:pPr>
        <w:ind w:left="426"/>
        <w:jc w:val="both"/>
        <w:rPr>
          <w:rFonts w:ascii="Arial" w:hAnsi="Arial" w:cs="Arial"/>
          <w:b/>
          <w:bCs/>
          <w:i/>
          <w:iCs/>
          <w:u w:val="thick"/>
        </w:rPr>
      </w:pPr>
    </w:p>
    <w:p w14:paraId="33E3FAAC" w14:textId="77777777" w:rsidR="00B8601E" w:rsidRPr="001C0F06" w:rsidRDefault="00B8601E" w:rsidP="001C0F06">
      <w:pPr>
        <w:ind w:left="426"/>
        <w:jc w:val="both"/>
        <w:rPr>
          <w:rFonts w:ascii="Arial" w:hAnsi="Arial" w:cs="Arial"/>
          <w:i/>
          <w:iCs/>
          <w:u w:val="single"/>
        </w:rPr>
      </w:pPr>
      <w:r w:rsidRPr="001C0F06">
        <w:rPr>
          <w:rFonts w:ascii="Arial" w:hAnsi="Arial" w:cs="Arial"/>
          <w:i/>
          <w:iCs/>
          <w:u w:val="single"/>
        </w:rPr>
        <w:t>(…)</w:t>
      </w:r>
    </w:p>
    <w:p w14:paraId="4C1463C9" w14:textId="77777777" w:rsidR="00B8601E" w:rsidRPr="001C0F06" w:rsidRDefault="00B8601E" w:rsidP="001C0F06">
      <w:pPr>
        <w:pStyle w:val="Textoindependiente"/>
        <w:ind w:left="426"/>
        <w:jc w:val="both"/>
        <w:rPr>
          <w:rFonts w:ascii="Arial" w:hAnsi="Arial" w:cs="Arial"/>
          <w:i/>
          <w:iCs/>
          <w:sz w:val="22"/>
          <w:szCs w:val="22"/>
        </w:rPr>
      </w:pPr>
    </w:p>
    <w:p w14:paraId="454504EA" w14:textId="77777777" w:rsidR="00B8601E" w:rsidRPr="001C0F06" w:rsidRDefault="00B8601E" w:rsidP="001C0F06">
      <w:pPr>
        <w:ind w:left="426"/>
        <w:jc w:val="both"/>
        <w:rPr>
          <w:rFonts w:ascii="Arial" w:hAnsi="Arial" w:cs="Arial"/>
          <w:b/>
          <w:bCs/>
          <w:i/>
          <w:iCs/>
          <w:u w:val="single"/>
          <w:vertAlign w:val="superscript"/>
        </w:rPr>
      </w:pPr>
      <w:r w:rsidRPr="001C0F06">
        <w:rPr>
          <w:rFonts w:ascii="Arial" w:hAnsi="Arial" w:cs="Arial"/>
          <w:i/>
          <w:iCs/>
        </w:rPr>
        <w:t>Probado</w:t>
      </w:r>
      <w:r w:rsidRPr="001C0F06">
        <w:rPr>
          <w:rFonts w:ascii="Arial" w:hAnsi="Arial" w:cs="Arial"/>
          <w:i/>
          <w:iCs/>
          <w:spacing w:val="1"/>
        </w:rPr>
        <w:t xml:space="preserve"> </w:t>
      </w:r>
      <w:r w:rsidRPr="001C0F06">
        <w:rPr>
          <w:rFonts w:ascii="Arial" w:hAnsi="Arial" w:cs="Arial"/>
          <w:i/>
          <w:iCs/>
        </w:rPr>
        <w:t>el</w:t>
      </w:r>
      <w:r w:rsidRPr="001C0F06">
        <w:rPr>
          <w:rFonts w:ascii="Arial" w:hAnsi="Arial" w:cs="Arial"/>
          <w:i/>
          <w:iCs/>
          <w:spacing w:val="1"/>
        </w:rPr>
        <w:t xml:space="preserve"> </w:t>
      </w:r>
      <w:r w:rsidRPr="001C0F06">
        <w:rPr>
          <w:rFonts w:ascii="Arial" w:hAnsi="Arial" w:cs="Arial"/>
          <w:i/>
          <w:iCs/>
        </w:rPr>
        <w:t>incumplimiento,</w:t>
      </w:r>
      <w:r w:rsidRPr="001C0F06">
        <w:rPr>
          <w:rFonts w:ascii="Arial" w:hAnsi="Arial" w:cs="Arial"/>
          <w:i/>
          <w:iCs/>
          <w:spacing w:val="1"/>
        </w:rPr>
        <w:t xml:space="preserve"> </w:t>
      </w:r>
      <w:r w:rsidRPr="001C0F06">
        <w:rPr>
          <w:rFonts w:ascii="Arial" w:hAnsi="Arial" w:cs="Arial"/>
          <w:i/>
          <w:iCs/>
        </w:rPr>
        <w:t>el</w:t>
      </w:r>
      <w:r w:rsidRPr="001C0F06">
        <w:rPr>
          <w:rFonts w:ascii="Arial" w:hAnsi="Arial" w:cs="Arial"/>
          <w:i/>
          <w:iCs/>
          <w:spacing w:val="1"/>
        </w:rPr>
        <w:t xml:space="preserve"> </w:t>
      </w:r>
      <w:r w:rsidRPr="001C0F06">
        <w:rPr>
          <w:rFonts w:ascii="Arial" w:hAnsi="Arial" w:cs="Arial"/>
          <w:i/>
          <w:iCs/>
        </w:rPr>
        <w:t>empleador,</w:t>
      </w:r>
      <w:r w:rsidRPr="001C0F06">
        <w:rPr>
          <w:rFonts w:ascii="Arial" w:hAnsi="Arial" w:cs="Arial"/>
          <w:i/>
          <w:iCs/>
          <w:spacing w:val="1"/>
        </w:rPr>
        <w:t xml:space="preserve"> </w:t>
      </w:r>
      <w:r w:rsidRPr="001C0F06">
        <w:rPr>
          <w:rFonts w:ascii="Arial" w:hAnsi="Arial" w:cs="Arial"/>
          <w:i/>
          <w:iCs/>
        </w:rPr>
        <w:t>como</w:t>
      </w:r>
      <w:r w:rsidRPr="001C0F06">
        <w:rPr>
          <w:rFonts w:ascii="Arial" w:hAnsi="Arial" w:cs="Arial"/>
          <w:i/>
          <w:iCs/>
          <w:spacing w:val="1"/>
        </w:rPr>
        <w:t xml:space="preserve"> </w:t>
      </w:r>
      <w:r w:rsidRPr="001C0F06">
        <w:rPr>
          <w:rFonts w:ascii="Arial" w:hAnsi="Arial" w:cs="Arial"/>
          <w:i/>
          <w:iCs/>
        </w:rPr>
        <w:t>todo</w:t>
      </w:r>
      <w:r w:rsidRPr="001C0F06">
        <w:rPr>
          <w:rFonts w:ascii="Arial" w:hAnsi="Arial" w:cs="Arial"/>
          <w:i/>
          <w:iCs/>
          <w:spacing w:val="1"/>
        </w:rPr>
        <w:t xml:space="preserve"> </w:t>
      </w:r>
      <w:r w:rsidRPr="001C0F06">
        <w:rPr>
          <w:rFonts w:ascii="Arial" w:hAnsi="Arial" w:cs="Arial"/>
          <w:i/>
          <w:iCs/>
        </w:rPr>
        <w:t>deudor,</w:t>
      </w:r>
      <w:r w:rsidRPr="001C0F06">
        <w:rPr>
          <w:rFonts w:ascii="Arial" w:hAnsi="Arial" w:cs="Arial"/>
          <w:i/>
          <w:iCs/>
          <w:spacing w:val="1"/>
        </w:rPr>
        <w:t xml:space="preserve"> </w:t>
      </w:r>
      <w:r w:rsidRPr="001C0F06">
        <w:rPr>
          <w:rFonts w:ascii="Arial" w:hAnsi="Arial" w:cs="Arial"/>
          <w:i/>
          <w:iCs/>
        </w:rPr>
        <w:t>sólo</w:t>
      </w:r>
      <w:r w:rsidRPr="001C0F06">
        <w:rPr>
          <w:rFonts w:ascii="Arial" w:hAnsi="Arial" w:cs="Arial"/>
          <w:i/>
          <w:iCs/>
          <w:spacing w:val="1"/>
        </w:rPr>
        <w:t xml:space="preserve"> </w:t>
      </w:r>
      <w:r w:rsidRPr="001C0F06">
        <w:rPr>
          <w:rFonts w:ascii="Arial" w:hAnsi="Arial" w:cs="Arial"/>
          <w:b/>
          <w:bCs/>
          <w:i/>
          <w:iCs/>
          <w:u w:val="single"/>
        </w:rPr>
        <w:t>se</w:t>
      </w:r>
      <w:r w:rsidRPr="001C0F06">
        <w:rPr>
          <w:rFonts w:ascii="Arial" w:hAnsi="Arial" w:cs="Arial"/>
          <w:b/>
          <w:bCs/>
          <w:i/>
          <w:iCs/>
          <w:spacing w:val="1"/>
          <w:u w:val="single"/>
        </w:rPr>
        <w:t xml:space="preserve"> </w:t>
      </w:r>
      <w:r w:rsidRPr="001C0F06">
        <w:rPr>
          <w:rFonts w:ascii="Arial" w:hAnsi="Arial" w:cs="Arial"/>
          <w:b/>
          <w:bCs/>
          <w:i/>
          <w:iCs/>
          <w:u w:val="single"/>
        </w:rPr>
        <w:t>libera</w:t>
      </w:r>
      <w:r w:rsidRPr="001C0F06">
        <w:rPr>
          <w:rFonts w:ascii="Arial" w:hAnsi="Arial" w:cs="Arial"/>
          <w:b/>
          <w:bCs/>
          <w:i/>
          <w:iCs/>
          <w:spacing w:val="1"/>
          <w:u w:val="single"/>
        </w:rPr>
        <w:t xml:space="preserve"> </w:t>
      </w:r>
      <w:r w:rsidRPr="001C0F06">
        <w:rPr>
          <w:rFonts w:ascii="Arial" w:hAnsi="Arial" w:cs="Arial"/>
          <w:b/>
          <w:bCs/>
          <w:i/>
          <w:iCs/>
          <w:u w:val="single"/>
        </w:rPr>
        <w:t>de</w:t>
      </w:r>
      <w:r w:rsidRPr="001C0F06">
        <w:rPr>
          <w:rFonts w:ascii="Arial" w:hAnsi="Arial" w:cs="Arial"/>
          <w:b/>
          <w:bCs/>
          <w:i/>
          <w:iCs/>
          <w:spacing w:val="1"/>
          <w:u w:val="single"/>
        </w:rPr>
        <w:t xml:space="preserve"> </w:t>
      </w:r>
      <w:r w:rsidRPr="001C0F06">
        <w:rPr>
          <w:rFonts w:ascii="Arial" w:hAnsi="Arial" w:cs="Arial"/>
          <w:b/>
          <w:bCs/>
          <w:i/>
          <w:iCs/>
          <w:u w:val="single"/>
        </w:rPr>
        <w:t>responsabilidad si acredita que obró con mediana diligencia en la adopción de las</w:t>
      </w:r>
      <w:r w:rsidRPr="001C0F06">
        <w:rPr>
          <w:rFonts w:ascii="Arial" w:hAnsi="Arial" w:cs="Arial"/>
          <w:b/>
          <w:bCs/>
          <w:i/>
          <w:iCs/>
          <w:spacing w:val="1"/>
          <w:u w:val="single"/>
        </w:rPr>
        <w:t xml:space="preserve"> </w:t>
      </w:r>
      <w:r w:rsidRPr="001C0F06">
        <w:rPr>
          <w:rFonts w:ascii="Arial" w:hAnsi="Arial" w:cs="Arial"/>
          <w:b/>
          <w:bCs/>
          <w:i/>
          <w:iCs/>
          <w:u w:val="single"/>
        </w:rPr>
        <w:t>medidas</w:t>
      </w:r>
      <w:r w:rsidRPr="001C0F06">
        <w:rPr>
          <w:rFonts w:ascii="Arial" w:hAnsi="Arial" w:cs="Arial"/>
          <w:b/>
          <w:bCs/>
          <w:i/>
          <w:iCs/>
          <w:spacing w:val="-2"/>
          <w:u w:val="single"/>
        </w:rPr>
        <w:t xml:space="preserve"> </w:t>
      </w:r>
      <w:r w:rsidRPr="001C0F06">
        <w:rPr>
          <w:rFonts w:ascii="Arial" w:hAnsi="Arial" w:cs="Arial"/>
          <w:b/>
          <w:bCs/>
          <w:i/>
          <w:iCs/>
          <w:u w:val="single"/>
        </w:rPr>
        <w:t>de</w:t>
      </w:r>
      <w:r w:rsidRPr="001C0F06">
        <w:rPr>
          <w:rFonts w:ascii="Arial" w:hAnsi="Arial" w:cs="Arial"/>
          <w:b/>
          <w:bCs/>
          <w:i/>
          <w:iCs/>
          <w:spacing w:val="-2"/>
          <w:u w:val="single"/>
        </w:rPr>
        <w:t xml:space="preserve"> </w:t>
      </w:r>
      <w:r w:rsidRPr="001C0F06">
        <w:rPr>
          <w:rFonts w:ascii="Arial" w:hAnsi="Arial" w:cs="Arial"/>
          <w:b/>
          <w:bCs/>
          <w:i/>
          <w:iCs/>
          <w:u w:val="single"/>
        </w:rPr>
        <w:t>seguridad’’.</w:t>
      </w:r>
      <w:r w:rsidRPr="001C0F06">
        <w:rPr>
          <w:rStyle w:val="Refdenotaalpie"/>
          <w:rFonts w:ascii="Arial" w:hAnsi="Arial" w:cs="Arial"/>
          <w:b/>
          <w:bCs/>
          <w:i/>
          <w:iCs/>
          <w:u w:val="single"/>
        </w:rPr>
        <w:footnoteReference w:id="11"/>
      </w:r>
    </w:p>
    <w:p w14:paraId="03DA5842" w14:textId="77777777" w:rsidR="00B8601E" w:rsidRPr="001C0F06" w:rsidRDefault="00B8601E" w:rsidP="001C0F06">
      <w:pPr>
        <w:pStyle w:val="Textoindependiente"/>
        <w:ind w:left="601"/>
        <w:jc w:val="both"/>
        <w:rPr>
          <w:rFonts w:ascii="Arial" w:hAnsi="Arial" w:cs="Arial"/>
          <w:b/>
          <w:bCs/>
          <w:i/>
          <w:iCs/>
          <w:sz w:val="22"/>
          <w:szCs w:val="22"/>
        </w:rPr>
      </w:pPr>
    </w:p>
    <w:p w14:paraId="6A7887E2" w14:textId="77777777" w:rsidR="00B8601E" w:rsidRPr="001C0F06" w:rsidRDefault="00B8601E" w:rsidP="001C0F06">
      <w:pPr>
        <w:pStyle w:val="Textoindependiente"/>
        <w:jc w:val="both"/>
        <w:rPr>
          <w:rFonts w:ascii="Arial" w:hAnsi="Arial" w:cs="Arial"/>
          <w:sz w:val="22"/>
          <w:szCs w:val="22"/>
        </w:rPr>
      </w:pPr>
      <w:r w:rsidRPr="001C0F06">
        <w:rPr>
          <w:rFonts w:ascii="Arial" w:hAnsi="Arial" w:cs="Arial"/>
          <w:color w:val="111111"/>
          <w:sz w:val="22"/>
          <w:szCs w:val="22"/>
        </w:rPr>
        <w:t>C</w:t>
      </w:r>
      <w:r w:rsidRPr="001C0F06">
        <w:rPr>
          <w:rFonts w:ascii="Arial" w:hAnsi="Arial" w:cs="Arial"/>
          <w:sz w:val="22"/>
          <w:szCs w:val="22"/>
        </w:rPr>
        <w:t>on relación a la culpa del empleador, es preciso reseñar que la misma se materializa cuando a raíz de un incumplimiento de las obligaciones de seguridad que le eran exigibles al empleador con relación a los tres agentes generadores de riesgos, esto es, al (i) entorno laboral (medio), (</w:t>
      </w:r>
      <w:proofErr w:type="spellStart"/>
      <w:r w:rsidRPr="001C0F06">
        <w:rPr>
          <w:rFonts w:ascii="Arial" w:hAnsi="Arial" w:cs="Arial"/>
          <w:sz w:val="22"/>
          <w:szCs w:val="22"/>
        </w:rPr>
        <w:t>ii</w:t>
      </w:r>
      <w:proofErr w:type="spellEnd"/>
      <w:r w:rsidRPr="001C0F06">
        <w:rPr>
          <w:rFonts w:ascii="Arial" w:hAnsi="Arial" w:cs="Arial"/>
          <w:sz w:val="22"/>
          <w:szCs w:val="22"/>
        </w:rPr>
        <w:t>) a los objetos manipulados en ejercicio de la actividad laboral (fuente) o (</w:t>
      </w:r>
      <w:proofErr w:type="spellStart"/>
      <w:r w:rsidRPr="001C0F06">
        <w:rPr>
          <w:rFonts w:ascii="Arial" w:hAnsi="Arial" w:cs="Arial"/>
          <w:sz w:val="22"/>
          <w:szCs w:val="22"/>
        </w:rPr>
        <w:t>iii</w:t>
      </w:r>
      <w:proofErr w:type="spellEnd"/>
      <w:r w:rsidRPr="001C0F06">
        <w:rPr>
          <w:rFonts w:ascii="Arial" w:hAnsi="Arial" w:cs="Arial"/>
          <w:sz w:val="22"/>
          <w:szCs w:val="22"/>
        </w:rPr>
        <w:t>) al trabajador (persona), se materializa un accidente o enfermedad de trabajo.</w:t>
      </w:r>
    </w:p>
    <w:p w14:paraId="2D01D3E0" w14:textId="77777777" w:rsidR="00B8601E" w:rsidRPr="001C0F06" w:rsidRDefault="00B8601E" w:rsidP="001C0F06">
      <w:pPr>
        <w:pStyle w:val="Textoindependiente"/>
        <w:jc w:val="both"/>
        <w:rPr>
          <w:rFonts w:ascii="Arial" w:hAnsi="Arial" w:cs="Arial"/>
          <w:color w:val="111111"/>
          <w:sz w:val="22"/>
          <w:szCs w:val="22"/>
        </w:rPr>
      </w:pPr>
    </w:p>
    <w:p w14:paraId="3A2A0BFF" w14:textId="77777777" w:rsidR="00B8601E" w:rsidRPr="001C0F06" w:rsidRDefault="00B8601E" w:rsidP="001C0F06">
      <w:pPr>
        <w:pStyle w:val="Textoindependiente"/>
        <w:jc w:val="both"/>
        <w:rPr>
          <w:rFonts w:ascii="Arial" w:hAnsi="Arial" w:cs="Arial"/>
          <w:sz w:val="22"/>
          <w:szCs w:val="22"/>
        </w:rPr>
      </w:pPr>
      <w:r w:rsidRPr="001C0F06">
        <w:rPr>
          <w:rFonts w:ascii="Arial" w:hAnsi="Arial" w:cs="Arial"/>
          <w:color w:val="111111"/>
          <w:sz w:val="22"/>
          <w:szCs w:val="22"/>
        </w:rPr>
        <w:t>C</w:t>
      </w:r>
      <w:r w:rsidRPr="001C0F06">
        <w:rPr>
          <w:rFonts w:ascii="Arial" w:hAnsi="Arial" w:cs="Arial"/>
          <w:sz w:val="22"/>
          <w:szCs w:val="22"/>
        </w:rPr>
        <w:t>abe indicar que esta falta inobservancia de obligaciones por parte del empleador, debe ser acreditada por la parte demandante, pues de no hacerlo, ello conduciría a la desestimación de sus pretensiones, pues la culpa suficientemente probada es uno de los elementos indispensables para endilgar responsabilidad al patrono:</w:t>
      </w:r>
    </w:p>
    <w:p w14:paraId="7A1B0462" w14:textId="77777777" w:rsidR="00B8601E" w:rsidRPr="001C0F06" w:rsidRDefault="00B8601E" w:rsidP="001C0F06">
      <w:pPr>
        <w:pStyle w:val="Textoindependiente"/>
        <w:jc w:val="both"/>
        <w:rPr>
          <w:rFonts w:ascii="Arial" w:hAnsi="Arial" w:cs="Arial"/>
          <w:i/>
          <w:iCs/>
          <w:sz w:val="22"/>
          <w:szCs w:val="22"/>
        </w:rPr>
      </w:pPr>
    </w:p>
    <w:p w14:paraId="79842021" w14:textId="77777777" w:rsidR="00B8601E" w:rsidRPr="001C0F06" w:rsidRDefault="00B8601E" w:rsidP="001C0F06">
      <w:pPr>
        <w:ind w:left="426"/>
        <w:jc w:val="both"/>
        <w:rPr>
          <w:rFonts w:ascii="Arial" w:hAnsi="Arial" w:cs="Arial"/>
        </w:rPr>
      </w:pPr>
      <w:r w:rsidRPr="001C0F06">
        <w:rPr>
          <w:rFonts w:ascii="Arial" w:hAnsi="Arial" w:cs="Arial"/>
          <w:i/>
          <w:iCs/>
        </w:rPr>
        <w:t>“Allí se sostuvo que esa 'culpa suficiente comprobada' del empleador o, dicho, en otros</w:t>
      </w:r>
      <w:r w:rsidRPr="001C0F06">
        <w:rPr>
          <w:rFonts w:ascii="Arial" w:hAnsi="Arial" w:cs="Arial"/>
          <w:i/>
          <w:iCs/>
          <w:spacing w:val="1"/>
        </w:rPr>
        <w:t xml:space="preserve"> </w:t>
      </w:r>
      <w:r w:rsidRPr="001C0F06">
        <w:rPr>
          <w:rFonts w:ascii="Arial" w:hAnsi="Arial" w:cs="Arial"/>
          <w:i/>
          <w:iCs/>
        </w:rPr>
        <w:t xml:space="preserve">términos, </w:t>
      </w:r>
      <w:r w:rsidRPr="001C0F06">
        <w:rPr>
          <w:rFonts w:ascii="Arial" w:hAnsi="Arial" w:cs="Arial"/>
          <w:b/>
          <w:bCs/>
          <w:i/>
          <w:iCs/>
          <w:u w:val="single"/>
        </w:rPr>
        <w:t>prueba suficiente de la culpa del empleador, corresponde asumirla al</w:t>
      </w:r>
      <w:r w:rsidRPr="001C0F06">
        <w:rPr>
          <w:rFonts w:ascii="Arial" w:hAnsi="Arial" w:cs="Arial"/>
          <w:b/>
          <w:bCs/>
          <w:i/>
          <w:iCs/>
          <w:spacing w:val="1"/>
          <w:u w:val="single"/>
        </w:rPr>
        <w:t xml:space="preserve"> </w:t>
      </w:r>
      <w:r w:rsidRPr="001C0F06">
        <w:rPr>
          <w:rFonts w:ascii="Arial" w:hAnsi="Arial" w:cs="Arial"/>
          <w:b/>
          <w:bCs/>
          <w:i/>
          <w:iCs/>
          <w:u w:val="single"/>
        </w:rPr>
        <w:t>trabajador demandante</w:t>
      </w:r>
      <w:r w:rsidRPr="001C0F06">
        <w:rPr>
          <w:rFonts w:ascii="Arial" w:hAnsi="Arial" w:cs="Arial"/>
          <w:i/>
          <w:iCs/>
        </w:rPr>
        <w:t>, en acatamiento de la regla general de la carga de la prueba de</w:t>
      </w:r>
      <w:r w:rsidRPr="001C0F06">
        <w:rPr>
          <w:rFonts w:ascii="Arial" w:hAnsi="Arial" w:cs="Arial"/>
          <w:i/>
          <w:iCs/>
          <w:spacing w:val="-59"/>
        </w:rPr>
        <w:t xml:space="preserve"> </w:t>
      </w:r>
      <w:r w:rsidRPr="001C0F06">
        <w:rPr>
          <w:rFonts w:ascii="Arial" w:hAnsi="Arial" w:cs="Arial"/>
          <w:i/>
          <w:iCs/>
          <w:spacing w:val="-1"/>
        </w:rPr>
        <w:t>que</w:t>
      </w:r>
      <w:r w:rsidRPr="001C0F06">
        <w:rPr>
          <w:rFonts w:ascii="Arial" w:hAnsi="Arial" w:cs="Arial"/>
          <w:i/>
          <w:iCs/>
          <w:spacing w:val="-15"/>
        </w:rPr>
        <w:t xml:space="preserve"> </w:t>
      </w:r>
      <w:r w:rsidRPr="001C0F06">
        <w:rPr>
          <w:rFonts w:ascii="Arial" w:hAnsi="Arial" w:cs="Arial"/>
          <w:i/>
          <w:iCs/>
          <w:spacing w:val="-1"/>
        </w:rPr>
        <w:t>trata</w:t>
      </w:r>
      <w:r w:rsidRPr="001C0F06">
        <w:rPr>
          <w:rFonts w:ascii="Arial" w:hAnsi="Arial" w:cs="Arial"/>
          <w:i/>
          <w:iCs/>
          <w:spacing w:val="-16"/>
        </w:rPr>
        <w:t xml:space="preserve"> </w:t>
      </w:r>
      <w:r w:rsidRPr="001C0F06">
        <w:rPr>
          <w:rFonts w:ascii="Arial" w:hAnsi="Arial" w:cs="Arial"/>
          <w:i/>
          <w:iCs/>
          <w:spacing w:val="-1"/>
        </w:rPr>
        <w:t>el</w:t>
      </w:r>
      <w:r w:rsidRPr="001C0F06">
        <w:rPr>
          <w:rFonts w:ascii="Arial" w:hAnsi="Arial" w:cs="Arial"/>
          <w:i/>
          <w:iCs/>
          <w:spacing w:val="-18"/>
        </w:rPr>
        <w:t xml:space="preserve"> </w:t>
      </w:r>
      <w:r w:rsidRPr="001C0F06">
        <w:rPr>
          <w:rFonts w:ascii="Arial" w:hAnsi="Arial" w:cs="Arial"/>
          <w:i/>
          <w:iCs/>
          <w:spacing w:val="-1"/>
        </w:rPr>
        <w:t>artículo</w:t>
      </w:r>
      <w:r w:rsidRPr="001C0F06">
        <w:rPr>
          <w:rFonts w:ascii="Arial" w:hAnsi="Arial" w:cs="Arial"/>
          <w:i/>
          <w:iCs/>
          <w:spacing w:val="-15"/>
        </w:rPr>
        <w:t xml:space="preserve"> </w:t>
      </w:r>
      <w:r w:rsidRPr="001C0F06">
        <w:rPr>
          <w:rFonts w:ascii="Arial" w:hAnsi="Arial" w:cs="Arial"/>
          <w:i/>
          <w:iCs/>
          <w:spacing w:val="-1"/>
        </w:rPr>
        <w:t>177</w:t>
      </w:r>
      <w:r w:rsidRPr="001C0F06">
        <w:rPr>
          <w:rFonts w:ascii="Arial" w:hAnsi="Arial" w:cs="Arial"/>
          <w:i/>
          <w:iCs/>
          <w:spacing w:val="-15"/>
        </w:rPr>
        <w:t xml:space="preserve"> </w:t>
      </w:r>
      <w:r w:rsidRPr="001C0F06">
        <w:rPr>
          <w:rFonts w:ascii="Arial" w:hAnsi="Arial" w:cs="Arial"/>
          <w:i/>
          <w:iCs/>
          <w:spacing w:val="-1"/>
        </w:rPr>
        <w:t>del</w:t>
      </w:r>
      <w:r w:rsidRPr="001C0F06">
        <w:rPr>
          <w:rFonts w:ascii="Arial" w:hAnsi="Arial" w:cs="Arial"/>
          <w:i/>
          <w:iCs/>
          <w:spacing w:val="-14"/>
        </w:rPr>
        <w:t xml:space="preserve"> </w:t>
      </w:r>
      <w:r w:rsidRPr="001C0F06">
        <w:rPr>
          <w:rFonts w:ascii="Arial" w:hAnsi="Arial" w:cs="Arial"/>
          <w:i/>
          <w:iCs/>
          <w:spacing w:val="-1"/>
        </w:rPr>
        <w:t>Código</w:t>
      </w:r>
      <w:r w:rsidRPr="001C0F06">
        <w:rPr>
          <w:rFonts w:ascii="Arial" w:hAnsi="Arial" w:cs="Arial"/>
          <w:i/>
          <w:iCs/>
          <w:spacing w:val="-14"/>
        </w:rPr>
        <w:t xml:space="preserve"> </w:t>
      </w:r>
      <w:r w:rsidRPr="001C0F06">
        <w:rPr>
          <w:rFonts w:ascii="Arial" w:hAnsi="Arial" w:cs="Arial"/>
          <w:i/>
          <w:iCs/>
          <w:spacing w:val="-1"/>
        </w:rPr>
        <w:t>de</w:t>
      </w:r>
      <w:r w:rsidRPr="001C0F06">
        <w:rPr>
          <w:rFonts w:ascii="Arial" w:hAnsi="Arial" w:cs="Arial"/>
          <w:i/>
          <w:iCs/>
          <w:spacing w:val="-16"/>
        </w:rPr>
        <w:t xml:space="preserve"> </w:t>
      </w:r>
      <w:r w:rsidRPr="001C0F06">
        <w:rPr>
          <w:rFonts w:ascii="Arial" w:hAnsi="Arial" w:cs="Arial"/>
          <w:i/>
          <w:iCs/>
          <w:spacing w:val="-1"/>
        </w:rPr>
        <w:t>Procedimiento</w:t>
      </w:r>
      <w:r w:rsidRPr="001C0F06">
        <w:rPr>
          <w:rFonts w:ascii="Arial" w:hAnsi="Arial" w:cs="Arial"/>
          <w:i/>
          <w:iCs/>
          <w:spacing w:val="-9"/>
        </w:rPr>
        <w:t xml:space="preserve"> </w:t>
      </w:r>
      <w:r w:rsidRPr="001C0F06">
        <w:rPr>
          <w:rFonts w:ascii="Arial" w:hAnsi="Arial" w:cs="Arial"/>
          <w:i/>
          <w:iCs/>
        </w:rPr>
        <w:t>Civil.</w:t>
      </w:r>
      <w:r w:rsidRPr="001C0F06">
        <w:rPr>
          <w:rFonts w:ascii="Arial" w:hAnsi="Arial" w:cs="Arial"/>
          <w:i/>
          <w:iCs/>
          <w:spacing w:val="-17"/>
        </w:rPr>
        <w:t xml:space="preserve"> </w:t>
      </w:r>
      <w:r w:rsidRPr="001C0F06">
        <w:rPr>
          <w:rFonts w:ascii="Arial" w:hAnsi="Arial" w:cs="Arial"/>
          <w:i/>
          <w:iCs/>
        </w:rPr>
        <w:t>Es</w:t>
      </w:r>
      <w:r w:rsidRPr="001C0F06">
        <w:rPr>
          <w:rFonts w:ascii="Arial" w:hAnsi="Arial" w:cs="Arial"/>
          <w:i/>
          <w:iCs/>
          <w:spacing w:val="-17"/>
        </w:rPr>
        <w:t xml:space="preserve"> </w:t>
      </w:r>
      <w:r w:rsidRPr="001C0F06">
        <w:rPr>
          <w:rFonts w:ascii="Arial" w:hAnsi="Arial" w:cs="Arial"/>
          <w:i/>
          <w:iCs/>
        </w:rPr>
        <w:t>decir,</w:t>
      </w:r>
      <w:r w:rsidRPr="001C0F06">
        <w:rPr>
          <w:rFonts w:ascii="Arial" w:hAnsi="Arial" w:cs="Arial"/>
          <w:i/>
          <w:iCs/>
          <w:spacing w:val="-17"/>
        </w:rPr>
        <w:t xml:space="preserve"> </w:t>
      </w:r>
      <w:r w:rsidRPr="001C0F06">
        <w:rPr>
          <w:rFonts w:ascii="Arial" w:hAnsi="Arial" w:cs="Arial"/>
          <w:i/>
          <w:iCs/>
        </w:rPr>
        <w:t>a</w:t>
      </w:r>
      <w:r w:rsidRPr="001C0F06">
        <w:rPr>
          <w:rFonts w:ascii="Arial" w:hAnsi="Arial" w:cs="Arial"/>
          <w:i/>
          <w:iCs/>
          <w:spacing w:val="-15"/>
        </w:rPr>
        <w:t xml:space="preserve"> </w:t>
      </w:r>
      <w:r w:rsidRPr="001C0F06">
        <w:rPr>
          <w:rFonts w:ascii="Arial" w:hAnsi="Arial" w:cs="Arial"/>
          <w:i/>
          <w:iCs/>
        </w:rPr>
        <w:t>éste</w:t>
      </w:r>
      <w:r w:rsidRPr="001C0F06">
        <w:rPr>
          <w:rFonts w:ascii="Arial" w:hAnsi="Arial" w:cs="Arial"/>
          <w:i/>
          <w:iCs/>
          <w:spacing w:val="-16"/>
        </w:rPr>
        <w:t xml:space="preserve"> </w:t>
      </w:r>
      <w:r w:rsidRPr="001C0F06">
        <w:rPr>
          <w:rFonts w:ascii="Arial" w:hAnsi="Arial" w:cs="Arial"/>
          <w:i/>
          <w:iCs/>
        </w:rPr>
        <w:t>compete</w:t>
      </w:r>
      <w:r w:rsidRPr="001C0F06">
        <w:rPr>
          <w:rFonts w:ascii="Arial" w:hAnsi="Arial" w:cs="Arial"/>
          <w:i/>
          <w:iCs/>
          <w:spacing w:val="-15"/>
        </w:rPr>
        <w:t xml:space="preserve"> </w:t>
      </w:r>
      <w:r w:rsidRPr="001C0F06">
        <w:rPr>
          <w:rFonts w:ascii="Arial" w:hAnsi="Arial" w:cs="Arial"/>
          <w:i/>
          <w:iCs/>
        </w:rPr>
        <w:t>'probar</w:t>
      </w:r>
      <w:r w:rsidRPr="001C0F06">
        <w:rPr>
          <w:rFonts w:ascii="Arial" w:hAnsi="Arial" w:cs="Arial"/>
          <w:i/>
          <w:iCs/>
          <w:spacing w:val="-58"/>
        </w:rPr>
        <w:t xml:space="preserve"> </w:t>
      </w:r>
      <w:r w:rsidRPr="001C0F06">
        <w:rPr>
          <w:rFonts w:ascii="Arial" w:hAnsi="Arial" w:cs="Arial"/>
          <w:i/>
          <w:iCs/>
        </w:rPr>
        <w:t>el supuesto de hecho' de la 'culpa', causa de la responsabilidad ordinaria y plena de</w:t>
      </w:r>
      <w:r w:rsidRPr="001C0F06">
        <w:rPr>
          <w:rFonts w:ascii="Arial" w:hAnsi="Arial" w:cs="Arial"/>
          <w:i/>
          <w:iCs/>
          <w:spacing w:val="1"/>
        </w:rPr>
        <w:t xml:space="preserve"> </w:t>
      </w:r>
      <w:r w:rsidRPr="001C0F06">
        <w:rPr>
          <w:rFonts w:ascii="Arial" w:hAnsi="Arial" w:cs="Arial"/>
          <w:i/>
          <w:iCs/>
        </w:rPr>
        <w:t>perjuicios</w:t>
      </w:r>
      <w:r w:rsidRPr="001C0F06">
        <w:rPr>
          <w:rFonts w:ascii="Arial" w:hAnsi="Arial" w:cs="Arial"/>
          <w:i/>
          <w:iCs/>
          <w:spacing w:val="2"/>
        </w:rPr>
        <w:t xml:space="preserve"> </w:t>
      </w:r>
      <w:r w:rsidRPr="001C0F06">
        <w:rPr>
          <w:rFonts w:ascii="Arial" w:hAnsi="Arial" w:cs="Arial"/>
          <w:i/>
          <w:iCs/>
        </w:rPr>
        <w:t>laboral”</w:t>
      </w:r>
      <w:r w:rsidRPr="001C0F06">
        <w:rPr>
          <w:rStyle w:val="Refdenotaalpie"/>
          <w:rFonts w:ascii="Arial" w:hAnsi="Arial" w:cs="Arial"/>
          <w:i/>
          <w:iCs/>
        </w:rPr>
        <w:footnoteReference w:id="12"/>
      </w:r>
      <w:r w:rsidRPr="001C0F06">
        <w:rPr>
          <w:rFonts w:ascii="Arial" w:hAnsi="Arial" w:cs="Arial"/>
          <w:i/>
          <w:iCs/>
        </w:rPr>
        <w:t xml:space="preserve"> </w:t>
      </w:r>
      <w:r w:rsidRPr="001C0F06">
        <w:rPr>
          <w:rFonts w:ascii="Arial" w:hAnsi="Arial" w:cs="Arial"/>
        </w:rPr>
        <w:t>(Negrillas y</w:t>
      </w:r>
      <w:r w:rsidRPr="001C0F06">
        <w:rPr>
          <w:rFonts w:ascii="Arial" w:hAnsi="Arial" w:cs="Arial"/>
          <w:spacing w:val="-2"/>
        </w:rPr>
        <w:t xml:space="preserve"> </w:t>
      </w:r>
      <w:r w:rsidRPr="001C0F06">
        <w:rPr>
          <w:rFonts w:ascii="Arial" w:hAnsi="Arial" w:cs="Arial"/>
        </w:rPr>
        <w:t>Subrayado</w:t>
      </w:r>
      <w:r w:rsidRPr="001C0F06">
        <w:rPr>
          <w:rFonts w:ascii="Arial" w:hAnsi="Arial" w:cs="Arial"/>
          <w:spacing w:val="-6"/>
        </w:rPr>
        <w:t xml:space="preserve"> </w:t>
      </w:r>
      <w:r w:rsidRPr="001C0F06">
        <w:rPr>
          <w:rFonts w:ascii="Arial" w:hAnsi="Arial" w:cs="Arial"/>
        </w:rPr>
        <w:t>fuera</w:t>
      </w:r>
      <w:r w:rsidRPr="001C0F06">
        <w:rPr>
          <w:rFonts w:ascii="Arial" w:hAnsi="Arial" w:cs="Arial"/>
          <w:spacing w:val="1"/>
        </w:rPr>
        <w:t xml:space="preserve"> </w:t>
      </w:r>
      <w:r w:rsidRPr="001C0F06">
        <w:rPr>
          <w:rFonts w:ascii="Arial" w:hAnsi="Arial" w:cs="Arial"/>
        </w:rPr>
        <w:t>del</w:t>
      </w:r>
      <w:r w:rsidRPr="001C0F06">
        <w:rPr>
          <w:rFonts w:ascii="Arial" w:hAnsi="Arial" w:cs="Arial"/>
          <w:spacing w:val="-8"/>
        </w:rPr>
        <w:t xml:space="preserve"> </w:t>
      </w:r>
      <w:r w:rsidRPr="001C0F06">
        <w:rPr>
          <w:rFonts w:ascii="Arial" w:hAnsi="Arial" w:cs="Arial"/>
        </w:rPr>
        <w:t>texto</w:t>
      </w:r>
      <w:r w:rsidRPr="001C0F06">
        <w:rPr>
          <w:rFonts w:ascii="Arial" w:hAnsi="Arial" w:cs="Arial"/>
          <w:spacing w:val="-3"/>
        </w:rPr>
        <w:t xml:space="preserve"> </w:t>
      </w:r>
      <w:r w:rsidRPr="001C0F06">
        <w:rPr>
          <w:rFonts w:ascii="Arial" w:hAnsi="Arial" w:cs="Arial"/>
        </w:rPr>
        <w:t>original)</w:t>
      </w:r>
    </w:p>
    <w:p w14:paraId="5CD18DFE" w14:textId="77777777" w:rsidR="00B8601E" w:rsidRPr="001C0F06" w:rsidRDefault="00B8601E" w:rsidP="001C0F06">
      <w:pPr>
        <w:ind w:left="720"/>
        <w:jc w:val="both"/>
        <w:rPr>
          <w:rFonts w:ascii="Arial" w:hAnsi="Arial" w:cs="Arial"/>
        </w:rPr>
      </w:pPr>
    </w:p>
    <w:p w14:paraId="6E413ACA" w14:textId="1995C77B" w:rsidR="00B8601E" w:rsidRPr="001C0F06" w:rsidRDefault="00B8601E"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En el caso que nos ocupa, el apoderado de la parte demandante pretende imputar culpa a </w:t>
      </w:r>
      <w:r w:rsidR="003C4414" w:rsidRPr="001C0F06">
        <w:rPr>
          <w:rFonts w:ascii="Arial" w:hAnsi="Arial" w:cs="Arial"/>
          <w:sz w:val="22"/>
          <w:szCs w:val="22"/>
          <w:lang w:val="es-CO"/>
        </w:rPr>
        <w:t>GENTE OPORTUNA S.A.S</w:t>
      </w:r>
      <w:r w:rsidRPr="001C0F06">
        <w:rPr>
          <w:rFonts w:ascii="Arial" w:hAnsi="Arial" w:cs="Arial"/>
          <w:sz w:val="22"/>
          <w:szCs w:val="22"/>
          <w:lang w:val="es-CO"/>
        </w:rPr>
        <w:t xml:space="preserve">. </w:t>
      </w:r>
      <w:r w:rsidRPr="001C0F06">
        <w:rPr>
          <w:rFonts w:ascii="Arial" w:hAnsi="Arial" w:cs="Arial"/>
          <w:color w:val="111111"/>
          <w:sz w:val="22"/>
          <w:szCs w:val="22"/>
        </w:rPr>
        <w:t xml:space="preserve">sin argumento válido alguno, simplemente endilgado responsabilidad de manera irresponsable, sin embargo, no existe prueba que acredite el supuesto proceder imprudente e irresponsable del empleador. En este sentido, no se acredita, de entrada, que el señor </w:t>
      </w:r>
      <w:r w:rsidR="00961D76" w:rsidRPr="001C0F06">
        <w:rPr>
          <w:rFonts w:ascii="Arial" w:hAnsi="Arial" w:cs="Arial"/>
          <w:sz w:val="22"/>
          <w:szCs w:val="22"/>
        </w:rPr>
        <w:t>NICOLÁS BOLAÑOS ALARCON</w:t>
      </w:r>
      <w:r w:rsidRPr="001C0F06">
        <w:rPr>
          <w:rFonts w:ascii="Arial" w:hAnsi="Arial" w:cs="Arial"/>
          <w:color w:val="111111"/>
          <w:sz w:val="22"/>
          <w:szCs w:val="22"/>
        </w:rPr>
        <w:t xml:space="preserve"> haya sufrido el accidente por culpa de su empleador.</w:t>
      </w:r>
    </w:p>
    <w:p w14:paraId="57793857" w14:textId="77777777" w:rsidR="00B8601E" w:rsidRPr="001C0F06" w:rsidRDefault="00B8601E" w:rsidP="001C0F06">
      <w:pPr>
        <w:pStyle w:val="Textoindependiente"/>
        <w:jc w:val="both"/>
        <w:rPr>
          <w:rFonts w:ascii="Arial" w:hAnsi="Arial" w:cs="Arial"/>
          <w:color w:val="111111"/>
          <w:sz w:val="22"/>
          <w:szCs w:val="22"/>
        </w:rPr>
      </w:pPr>
    </w:p>
    <w:p w14:paraId="60733D3E" w14:textId="77777777" w:rsidR="00B8601E" w:rsidRPr="001C0F06" w:rsidRDefault="00B8601E" w:rsidP="001C0F06">
      <w:pPr>
        <w:pStyle w:val="Textoindependiente"/>
        <w:jc w:val="both"/>
        <w:rPr>
          <w:rFonts w:ascii="Arial" w:hAnsi="Arial" w:cs="Arial"/>
          <w:color w:val="111111"/>
          <w:sz w:val="22"/>
          <w:szCs w:val="22"/>
        </w:rPr>
      </w:pPr>
      <w:r w:rsidRPr="001C0F06">
        <w:rPr>
          <w:rFonts w:ascii="Arial" w:hAnsi="Arial" w:cs="Arial"/>
          <w:color w:val="111111"/>
          <w:sz w:val="22"/>
          <w:szCs w:val="22"/>
        </w:rPr>
        <w:t>La anterior afirmación hace improcedente que se pueda atribuir responsabilidad por este accidente a la sociedad demandada, pues para que ello proceda es necesario que se encuentren identificadas y acreditadas las faltas del “empleador”. Sin embargo, el demandante se limita a exponer la ocurrencia del accidente, pensando equivocadamente que su sola ocurrencia da cuenta de un actuar culposo del “empleador”.</w:t>
      </w:r>
    </w:p>
    <w:p w14:paraId="400152FB" w14:textId="77777777" w:rsidR="00B8601E" w:rsidRPr="001C0F06" w:rsidRDefault="00B8601E" w:rsidP="001C0F06">
      <w:pPr>
        <w:pStyle w:val="Textoindependiente"/>
        <w:jc w:val="both"/>
        <w:rPr>
          <w:rFonts w:ascii="Arial" w:hAnsi="Arial" w:cs="Arial"/>
          <w:sz w:val="22"/>
          <w:szCs w:val="22"/>
        </w:rPr>
      </w:pPr>
    </w:p>
    <w:p w14:paraId="0DD950C3" w14:textId="77777777" w:rsidR="00B8601E" w:rsidRPr="001C0F06" w:rsidRDefault="00B8601E" w:rsidP="001C0F06">
      <w:pPr>
        <w:jc w:val="both"/>
        <w:rPr>
          <w:rFonts w:ascii="Arial" w:hAnsi="Arial" w:cs="Arial"/>
          <w:color w:val="111111"/>
        </w:rPr>
      </w:pPr>
      <w:r w:rsidRPr="001C0F06">
        <w:rPr>
          <w:rFonts w:ascii="Arial" w:hAnsi="Arial" w:cs="Arial"/>
          <w:color w:val="111111"/>
        </w:rPr>
        <w:t xml:space="preserve">Al respecto, debe reseñarse </w:t>
      </w:r>
      <w:bookmarkStart w:id="21" w:name="_Hlk139920873"/>
      <w:r w:rsidRPr="001C0F06">
        <w:rPr>
          <w:rFonts w:ascii="Arial" w:hAnsi="Arial" w:cs="Arial"/>
          <w:color w:val="111111"/>
        </w:rPr>
        <w:t xml:space="preserve">que </w:t>
      </w:r>
      <w:bookmarkStart w:id="22" w:name="_Hlk135147436"/>
      <w:r w:rsidRPr="001C0F06">
        <w:rPr>
          <w:rFonts w:ascii="Arial" w:hAnsi="Arial" w:cs="Arial"/>
          <w:b/>
          <w:bCs/>
          <w:color w:val="111111"/>
          <w:u w:val="single"/>
        </w:rPr>
        <w:t>no existe ningún medio de prueba, más allá de la versión misma de los demandantes, que soporten la negligencia de su “empleador” y un nexo causal evidente respecto de las circunstancias de tiempo, modo y lugar en que ocurrió el accidente</w:t>
      </w:r>
      <w:r w:rsidRPr="001C0F06">
        <w:rPr>
          <w:rFonts w:ascii="Arial" w:hAnsi="Arial" w:cs="Arial"/>
          <w:color w:val="111111"/>
        </w:rPr>
        <w:t>.</w:t>
      </w:r>
      <w:bookmarkEnd w:id="21"/>
    </w:p>
    <w:p w14:paraId="64FBF9B1" w14:textId="77777777" w:rsidR="00B8601E" w:rsidRPr="001C0F06" w:rsidRDefault="00B8601E" w:rsidP="001C0F06">
      <w:pPr>
        <w:jc w:val="both"/>
        <w:rPr>
          <w:rFonts w:ascii="Arial" w:hAnsi="Arial" w:cs="Arial"/>
          <w:color w:val="111111"/>
        </w:rPr>
      </w:pPr>
    </w:p>
    <w:p w14:paraId="31A6E5A0" w14:textId="77777777" w:rsidR="00B8601E" w:rsidRPr="001C0F06" w:rsidRDefault="00B8601E" w:rsidP="001C0F06">
      <w:pPr>
        <w:jc w:val="both"/>
        <w:rPr>
          <w:rFonts w:ascii="Arial" w:hAnsi="Arial" w:cs="Arial"/>
          <w:b/>
          <w:bCs/>
          <w:color w:val="111111"/>
          <w:u w:val="single"/>
        </w:rPr>
      </w:pPr>
      <w:r w:rsidRPr="001C0F06">
        <w:rPr>
          <w:rFonts w:ascii="Arial" w:hAnsi="Arial" w:cs="Arial"/>
          <w:color w:val="111111"/>
        </w:rPr>
        <w:t>Por lo tanto, la sociedad mencionada no tiene responsabilidad frente a lo pretendido.</w:t>
      </w:r>
    </w:p>
    <w:bookmarkEnd w:id="22"/>
    <w:p w14:paraId="6AC3FB4C" w14:textId="77777777" w:rsidR="00B8601E" w:rsidRPr="001C0F06" w:rsidRDefault="00B8601E" w:rsidP="001C0F06">
      <w:pPr>
        <w:ind w:left="119"/>
        <w:jc w:val="both"/>
        <w:rPr>
          <w:rFonts w:ascii="Arial" w:hAnsi="Arial" w:cs="Arial"/>
          <w:b/>
          <w:bCs/>
          <w:color w:val="111111"/>
        </w:rPr>
      </w:pPr>
    </w:p>
    <w:p w14:paraId="7B8C7A15" w14:textId="77777777" w:rsidR="00B8601E" w:rsidRPr="001C0F06" w:rsidRDefault="00B8601E">
      <w:pPr>
        <w:pStyle w:val="Prrafodelista"/>
        <w:numPr>
          <w:ilvl w:val="0"/>
          <w:numId w:val="7"/>
        </w:numPr>
        <w:rPr>
          <w:rFonts w:ascii="Arial" w:hAnsi="Arial" w:cs="Arial"/>
          <w:b/>
          <w:bCs/>
          <w:color w:val="111111"/>
          <w:u w:val="single"/>
        </w:rPr>
      </w:pPr>
      <w:r w:rsidRPr="001C0F06">
        <w:rPr>
          <w:rFonts w:ascii="Arial" w:hAnsi="Arial" w:cs="Arial"/>
          <w:b/>
          <w:bCs/>
          <w:color w:val="111111"/>
          <w:u w:val="single"/>
        </w:rPr>
        <w:t>Falta</w:t>
      </w:r>
      <w:r w:rsidRPr="001C0F06">
        <w:rPr>
          <w:rFonts w:ascii="Arial" w:hAnsi="Arial" w:cs="Arial"/>
          <w:b/>
          <w:bCs/>
          <w:color w:val="111111"/>
          <w:spacing w:val="-4"/>
          <w:u w:val="single"/>
        </w:rPr>
        <w:t xml:space="preserve"> </w:t>
      </w:r>
      <w:r w:rsidRPr="001C0F06">
        <w:rPr>
          <w:rFonts w:ascii="Arial" w:hAnsi="Arial" w:cs="Arial"/>
          <w:b/>
          <w:bCs/>
          <w:color w:val="111111"/>
          <w:u w:val="single"/>
        </w:rPr>
        <w:t>de acreditación</w:t>
      </w:r>
      <w:r w:rsidRPr="001C0F06">
        <w:rPr>
          <w:rFonts w:ascii="Arial" w:hAnsi="Arial" w:cs="Arial"/>
          <w:b/>
          <w:bCs/>
          <w:color w:val="111111"/>
          <w:spacing w:val="-6"/>
          <w:u w:val="single"/>
        </w:rPr>
        <w:t xml:space="preserve"> </w:t>
      </w:r>
      <w:r w:rsidRPr="001C0F06">
        <w:rPr>
          <w:rFonts w:ascii="Arial" w:hAnsi="Arial" w:cs="Arial"/>
          <w:b/>
          <w:bCs/>
          <w:color w:val="111111"/>
          <w:u w:val="single"/>
        </w:rPr>
        <w:t>del</w:t>
      </w:r>
      <w:r w:rsidRPr="001C0F06">
        <w:rPr>
          <w:rFonts w:ascii="Arial" w:hAnsi="Arial" w:cs="Arial"/>
          <w:b/>
          <w:bCs/>
          <w:color w:val="111111"/>
          <w:spacing w:val="-5"/>
          <w:u w:val="single"/>
        </w:rPr>
        <w:t xml:space="preserve"> </w:t>
      </w:r>
      <w:r w:rsidRPr="001C0F06">
        <w:rPr>
          <w:rFonts w:ascii="Arial" w:hAnsi="Arial" w:cs="Arial"/>
          <w:b/>
          <w:bCs/>
          <w:color w:val="111111"/>
          <w:u w:val="single"/>
        </w:rPr>
        <w:t>daño:</w:t>
      </w:r>
    </w:p>
    <w:p w14:paraId="573471E9" w14:textId="77777777" w:rsidR="00B8601E" w:rsidRPr="001C0F06" w:rsidRDefault="00B8601E" w:rsidP="001C0F06">
      <w:pPr>
        <w:pStyle w:val="Prrafodelista"/>
        <w:ind w:left="720" w:firstLine="0"/>
        <w:rPr>
          <w:rFonts w:ascii="Arial" w:hAnsi="Arial" w:cs="Arial"/>
          <w:b/>
          <w:bCs/>
          <w:color w:val="111111"/>
          <w:u w:val="single"/>
        </w:rPr>
      </w:pPr>
    </w:p>
    <w:p w14:paraId="1202E245" w14:textId="5D8E9168" w:rsidR="00B8601E" w:rsidRPr="001C0F06" w:rsidRDefault="00B8601E"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Los demandantes se limitan a indicar que sufrieron un perjuicio moral como consecuencia del accidente sufrido por el señor </w:t>
      </w:r>
      <w:r w:rsidR="00961D76" w:rsidRPr="001C0F06">
        <w:rPr>
          <w:rFonts w:ascii="Arial" w:hAnsi="Arial" w:cs="Arial"/>
          <w:sz w:val="22"/>
          <w:szCs w:val="22"/>
        </w:rPr>
        <w:t>NICOLÁS BOLAÑOS ALARCON</w:t>
      </w:r>
      <w:r w:rsidR="0052013F" w:rsidRPr="001C0F06">
        <w:rPr>
          <w:rFonts w:ascii="Arial" w:hAnsi="Arial" w:cs="Arial"/>
          <w:sz w:val="22"/>
          <w:szCs w:val="22"/>
        </w:rPr>
        <w:t>.</w:t>
      </w:r>
      <w:r w:rsidRPr="001C0F06">
        <w:rPr>
          <w:rFonts w:ascii="Arial" w:hAnsi="Arial" w:cs="Arial"/>
          <w:color w:val="111111"/>
          <w:sz w:val="22"/>
          <w:szCs w:val="22"/>
        </w:rPr>
        <w:t xml:space="preserve"> Sin embargo, no acreditan la causación de los perjuicios inmateriales, por cuanto solamente realizan una enunciación del monto al que presuntamente asciende la indemnización por dichos conceptos, sin incorporar al expediente, elemento alguno de convicción que evidencia la motivación de dichos perjuicios, de tal forma que no podría el Juzgador, sin medios de prueba que se lo permitan, acceder al monto solicitado por los accionantes, pues para ello, se requiere que dichos daños estén debidamente acreditados.</w:t>
      </w:r>
    </w:p>
    <w:p w14:paraId="13AF36C1" w14:textId="77777777" w:rsidR="00B8601E" w:rsidRPr="001C0F06" w:rsidRDefault="00B8601E" w:rsidP="001C0F06">
      <w:pPr>
        <w:pStyle w:val="Textoindependiente"/>
        <w:jc w:val="both"/>
        <w:rPr>
          <w:rFonts w:ascii="Arial" w:hAnsi="Arial" w:cs="Arial"/>
          <w:sz w:val="22"/>
          <w:szCs w:val="22"/>
        </w:rPr>
      </w:pPr>
    </w:p>
    <w:p w14:paraId="43D43ABE" w14:textId="77777777" w:rsidR="00B8601E" w:rsidRPr="001C0F06" w:rsidRDefault="00B8601E">
      <w:pPr>
        <w:pStyle w:val="Prrafodelista"/>
        <w:numPr>
          <w:ilvl w:val="0"/>
          <w:numId w:val="7"/>
        </w:numPr>
        <w:rPr>
          <w:rFonts w:ascii="Arial" w:hAnsi="Arial" w:cs="Arial"/>
          <w:b/>
          <w:bCs/>
          <w:u w:val="single"/>
        </w:rPr>
      </w:pPr>
      <w:r w:rsidRPr="001C0F06">
        <w:rPr>
          <w:rFonts w:ascii="Arial" w:hAnsi="Arial" w:cs="Arial"/>
          <w:b/>
          <w:bCs/>
          <w:u w:val="single"/>
        </w:rPr>
        <w:t>Ausencia</w:t>
      </w:r>
      <w:r w:rsidRPr="001C0F06">
        <w:rPr>
          <w:rFonts w:ascii="Arial" w:hAnsi="Arial" w:cs="Arial"/>
          <w:b/>
          <w:bCs/>
          <w:spacing w:val="1"/>
          <w:u w:val="single"/>
        </w:rPr>
        <w:t xml:space="preserve"> </w:t>
      </w:r>
      <w:r w:rsidRPr="001C0F06">
        <w:rPr>
          <w:rFonts w:ascii="Arial" w:hAnsi="Arial" w:cs="Arial"/>
          <w:b/>
          <w:bCs/>
          <w:u w:val="single"/>
        </w:rPr>
        <w:t>de</w:t>
      </w:r>
      <w:r w:rsidRPr="001C0F06">
        <w:rPr>
          <w:rFonts w:ascii="Arial" w:hAnsi="Arial" w:cs="Arial"/>
          <w:b/>
          <w:bCs/>
          <w:spacing w:val="-4"/>
          <w:u w:val="single"/>
        </w:rPr>
        <w:t xml:space="preserve"> </w:t>
      </w:r>
      <w:r w:rsidRPr="001C0F06">
        <w:rPr>
          <w:rFonts w:ascii="Arial" w:hAnsi="Arial" w:cs="Arial"/>
          <w:b/>
          <w:bCs/>
          <w:u w:val="single"/>
        </w:rPr>
        <w:t>relación</w:t>
      </w:r>
      <w:r w:rsidRPr="001C0F06">
        <w:rPr>
          <w:rFonts w:ascii="Arial" w:hAnsi="Arial" w:cs="Arial"/>
          <w:b/>
          <w:bCs/>
          <w:spacing w:val="-2"/>
          <w:u w:val="single"/>
        </w:rPr>
        <w:t xml:space="preserve"> </w:t>
      </w:r>
      <w:r w:rsidRPr="001C0F06">
        <w:rPr>
          <w:rFonts w:ascii="Arial" w:hAnsi="Arial" w:cs="Arial"/>
          <w:b/>
          <w:bCs/>
          <w:u w:val="single"/>
        </w:rPr>
        <w:t>de</w:t>
      </w:r>
      <w:r w:rsidRPr="001C0F06">
        <w:rPr>
          <w:rFonts w:ascii="Arial" w:hAnsi="Arial" w:cs="Arial"/>
          <w:b/>
          <w:bCs/>
          <w:spacing w:val="-3"/>
          <w:u w:val="single"/>
        </w:rPr>
        <w:t xml:space="preserve"> </w:t>
      </w:r>
      <w:r w:rsidRPr="001C0F06">
        <w:rPr>
          <w:rFonts w:ascii="Arial" w:hAnsi="Arial" w:cs="Arial"/>
          <w:b/>
          <w:bCs/>
          <w:u w:val="single"/>
        </w:rPr>
        <w:t>causalidad:</w:t>
      </w:r>
    </w:p>
    <w:p w14:paraId="3FDE6071" w14:textId="77777777" w:rsidR="00B8601E" w:rsidRPr="001C0F06" w:rsidRDefault="00B8601E" w:rsidP="001C0F06">
      <w:pPr>
        <w:rPr>
          <w:rFonts w:ascii="Arial" w:hAnsi="Arial" w:cs="Arial"/>
          <w:color w:val="111111"/>
        </w:rPr>
      </w:pPr>
    </w:p>
    <w:p w14:paraId="5126AB96" w14:textId="13CFDBD7" w:rsidR="00B8601E" w:rsidRPr="001C0F06" w:rsidRDefault="00B8601E" w:rsidP="001C0F06">
      <w:pPr>
        <w:jc w:val="both"/>
        <w:rPr>
          <w:rFonts w:ascii="Arial" w:hAnsi="Arial" w:cs="Arial"/>
          <w:b/>
          <w:bCs/>
          <w:u w:val="single"/>
        </w:rPr>
      </w:pPr>
      <w:bookmarkStart w:id="23" w:name="_Hlk169853298"/>
      <w:r w:rsidRPr="001C0F06">
        <w:rPr>
          <w:rFonts w:ascii="Arial" w:hAnsi="Arial" w:cs="Arial"/>
          <w:color w:val="111111"/>
        </w:rPr>
        <w:t>Respecto del nexo de causalidad entre el daño y la culpa probada del empleador, es</w:t>
      </w:r>
      <w:r w:rsidRPr="001C0F06">
        <w:rPr>
          <w:rFonts w:ascii="Arial" w:hAnsi="Arial" w:cs="Arial"/>
          <w:color w:val="111111"/>
          <w:spacing w:val="1"/>
        </w:rPr>
        <w:t xml:space="preserve"> </w:t>
      </w:r>
      <w:r w:rsidRPr="001C0F06">
        <w:rPr>
          <w:rFonts w:ascii="Arial" w:hAnsi="Arial" w:cs="Arial"/>
          <w:color w:val="111111"/>
        </w:rPr>
        <w:t xml:space="preserve">preciso resaltar </w:t>
      </w:r>
      <w:r w:rsidRPr="001C0F06">
        <w:rPr>
          <w:rFonts w:ascii="Arial" w:hAnsi="Arial" w:cs="Arial"/>
          <w:color w:val="111111"/>
        </w:rPr>
        <w:lastRenderedPageBreak/>
        <w:t>que, del análisis del material obrante dentro del expediente, no se logra</w:t>
      </w:r>
      <w:r w:rsidRPr="001C0F06">
        <w:rPr>
          <w:rFonts w:ascii="Arial" w:hAnsi="Arial" w:cs="Arial"/>
          <w:color w:val="111111"/>
          <w:spacing w:val="1"/>
        </w:rPr>
        <w:t xml:space="preserve"> </w:t>
      </w:r>
      <w:r w:rsidRPr="001C0F06">
        <w:rPr>
          <w:rFonts w:ascii="Arial" w:hAnsi="Arial" w:cs="Arial"/>
          <w:color w:val="111111"/>
        </w:rPr>
        <w:t>acreditar</w:t>
      </w:r>
      <w:r w:rsidRPr="001C0F06">
        <w:rPr>
          <w:rFonts w:ascii="Arial" w:hAnsi="Arial" w:cs="Arial"/>
          <w:color w:val="111111"/>
          <w:spacing w:val="1"/>
        </w:rPr>
        <w:t xml:space="preserve"> </w:t>
      </w:r>
      <w:r w:rsidRPr="001C0F06">
        <w:rPr>
          <w:rFonts w:ascii="Arial" w:hAnsi="Arial" w:cs="Arial"/>
          <w:color w:val="111111"/>
        </w:rPr>
        <w:t>una</w:t>
      </w:r>
      <w:r w:rsidRPr="001C0F06">
        <w:rPr>
          <w:rFonts w:ascii="Arial" w:hAnsi="Arial" w:cs="Arial"/>
          <w:color w:val="111111"/>
          <w:spacing w:val="1"/>
        </w:rPr>
        <w:t xml:space="preserve"> </w:t>
      </w:r>
      <w:r w:rsidRPr="001C0F06">
        <w:rPr>
          <w:rFonts w:ascii="Arial" w:hAnsi="Arial" w:cs="Arial"/>
          <w:color w:val="111111"/>
        </w:rPr>
        <w:t>relación</w:t>
      </w:r>
      <w:r w:rsidRPr="001C0F06">
        <w:rPr>
          <w:rFonts w:ascii="Arial" w:hAnsi="Arial" w:cs="Arial"/>
          <w:color w:val="111111"/>
          <w:spacing w:val="1"/>
        </w:rPr>
        <w:t xml:space="preserve"> </w:t>
      </w:r>
      <w:r w:rsidRPr="001C0F06">
        <w:rPr>
          <w:rFonts w:ascii="Arial" w:hAnsi="Arial" w:cs="Arial"/>
          <w:color w:val="111111"/>
        </w:rPr>
        <w:t>causal</w:t>
      </w:r>
      <w:r w:rsidRPr="001C0F06">
        <w:rPr>
          <w:rFonts w:ascii="Arial" w:hAnsi="Arial" w:cs="Arial"/>
          <w:color w:val="111111"/>
          <w:spacing w:val="1"/>
        </w:rPr>
        <w:t xml:space="preserve"> </w:t>
      </w:r>
      <w:r w:rsidRPr="001C0F06">
        <w:rPr>
          <w:rFonts w:ascii="Arial" w:hAnsi="Arial" w:cs="Arial"/>
          <w:color w:val="111111"/>
        </w:rPr>
        <w:t>entre</w:t>
      </w:r>
      <w:r w:rsidRPr="001C0F06">
        <w:rPr>
          <w:rFonts w:ascii="Arial" w:hAnsi="Arial" w:cs="Arial"/>
          <w:color w:val="111111"/>
          <w:spacing w:val="1"/>
        </w:rPr>
        <w:t xml:space="preserve"> </w:t>
      </w:r>
      <w:r w:rsidRPr="001C0F06">
        <w:rPr>
          <w:rFonts w:ascii="Arial" w:hAnsi="Arial" w:cs="Arial"/>
          <w:color w:val="111111"/>
        </w:rPr>
        <w:t>el</w:t>
      </w:r>
      <w:r w:rsidRPr="001C0F06">
        <w:rPr>
          <w:rFonts w:ascii="Arial" w:hAnsi="Arial" w:cs="Arial"/>
          <w:color w:val="111111"/>
          <w:spacing w:val="1"/>
        </w:rPr>
        <w:t xml:space="preserve"> </w:t>
      </w:r>
      <w:r w:rsidRPr="001C0F06">
        <w:rPr>
          <w:rFonts w:ascii="Arial" w:hAnsi="Arial" w:cs="Arial"/>
          <w:color w:val="111111"/>
        </w:rPr>
        <w:t>supuesto</w:t>
      </w:r>
      <w:r w:rsidRPr="001C0F06">
        <w:rPr>
          <w:rFonts w:ascii="Arial" w:hAnsi="Arial" w:cs="Arial"/>
          <w:color w:val="111111"/>
          <w:spacing w:val="1"/>
        </w:rPr>
        <w:t xml:space="preserve"> </w:t>
      </w:r>
      <w:r w:rsidRPr="001C0F06">
        <w:rPr>
          <w:rFonts w:ascii="Arial" w:hAnsi="Arial" w:cs="Arial"/>
          <w:color w:val="111111"/>
        </w:rPr>
        <w:t>accidente</w:t>
      </w:r>
      <w:r w:rsidRPr="001C0F06">
        <w:rPr>
          <w:rFonts w:ascii="Arial" w:hAnsi="Arial" w:cs="Arial"/>
          <w:color w:val="111111"/>
          <w:spacing w:val="1"/>
        </w:rPr>
        <w:t xml:space="preserve"> </w:t>
      </w:r>
      <w:r w:rsidRPr="001C0F06">
        <w:rPr>
          <w:rFonts w:ascii="Arial" w:hAnsi="Arial" w:cs="Arial"/>
          <w:color w:val="111111"/>
        </w:rPr>
        <w:t>de</w:t>
      </w:r>
      <w:r w:rsidRPr="001C0F06">
        <w:rPr>
          <w:rFonts w:ascii="Arial" w:hAnsi="Arial" w:cs="Arial"/>
          <w:color w:val="111111"/>
          <w:spacing w:val="1"/>
        </w:rPr>
        <w:t xml:space="preserve"> </w:t>
      </w:r>
      <w:r w:rsidRPr="001C0F06">
        <w:rPr>
          <w:rFonts w:ascii="Arial" w:hAnsi="Arial" w:cs="Arial"/>
          <w:color w:val="111111"/>
        </w:rPr>
        <w:t>trabajo</w:t>
      </w:r>
      <w:r w:rsidRPr="001C0F06">
        <w:rPr>
          <w:rFonts w:ascii="Arial" w:hAnsi="Arial" w:cs="Arial"/>
          <w:color w:val="111111"/>
          <w:spacing w:val="1"/>
        </w:rPr>
        <w:t xml:space="preserve"> </w:t>
      </w:r>
      <w:r w:rsidRPr="001C0F06">
        <w:rPr>
          <w:rFonts w:ascii="Arial" w:hAnsi="Arial" w:cs="Arial"/>
          <w:color w:val="111111"/>
        </w:rPr>
        <w:t>que</w:t>
      </w:r>
      <w:r w:rsidRPr="001C0F06">
        <w:rPr>
          <w:rFonts w:ascii="Arial" w:hAnsi="Arial" w:cs="Arial"/>
          <w:color w:val="111111"/>
          <w:spacing w:val="1"/>
        </w:rPr>
        <w:t xml:space="preserve"> </w:t>
      </w:r>
      <w:r w:rsidRPr="001C0F06">
        <w:rPr>
          <w:rFonts w:ascii="Arial" w:hAnsi="Arial" w:cs="Arial"/>
          <w:color w:val="111111"/>
        </w:rPr>
        <w:t>sufrió</w:t>
      </w:r>
      <w:r w:rsidRPr="001C0F06">
        <w:rPr>
          <w:rFonts w:ascii="Arial" w:hAnsi="Arial" w:cs="Arial"/>
          <w:color w:val="111111"/>
          <w:spacing w:val="1"/>
        </w:rPr>
        <w:t xml:space="preserve"> </w:t>
      </w:r>
      <w:r w:rsidRPr="001C0F06">
        <w:rPr>
          <w:rFonts w:ascii="Arial" w:hAnsi="Arial" w:cs="Arial"/>
          <w:color w:val="111111"/>
        </w:rPr>
        <w:t xml:space="preserve">el señor </w:t>
      </w:r>
      <w:r w:rsidR="00961D76" w:rsidRPr="001C0F06">
        <w:rPr>
          <w:rFonts w:ascii="Arial" w:hAnsi="Arial" w:cs="Arial"/>
        </w:rPr>
        <w:t>NICOLÁS BOLAÑOS ALARCON</w:t>
      </w:r>
      <w:r w:rsidRPr="001C0F06">
        <w:rPr>
          <w:rFonts w:ascii="Arial" w:hAnsi="Arial" w:cs="Arial"/>
          <w:color w:val="111111"/>
        </w:rPr>
        <w:t>, y las omisiones o falta al deber del cuidado de su empleador, pues este</w:t>
      </w:r>
      <w:r w:rsidRPr="001C0F06">
        <w:rPr>
          <w:rFonts w:ascii="Arial" w:hAnsi="Arial" w:cs="Arial"/>
          <w:color w:val="111111"/>
          <w:spacing w:val="1"/>
        </w:rPr>
        <w:t xml:space="preserve"> </w:t>
      </w:r>
      <w:r w:rsidRPr="001C0F06">
        <w:rPr>
          <w:rFonts w:ascii="Arial" w:hAnsi="Arial" w:cs="Arial"/>
          <w:color w:val="111111"/>
        </w:rPr>
        <w:t>elemento debe estar indefectiblemente presente, toda vez que el nexo de causalidad se</w:t>
      </w:r>
      <w:r w:rsidRPr="001C0F06">
        <w:rPr>
          <w:rFonts w:ascii="Arial" w:hAnsi="Arial" w:cs="Arial"/>
          <w:color w:val="111111"/>
          <w:spacing w:val="1"/>
        </w:rPr>
        <w:t xml:space="preserve"> </w:t>
      </w:r>
      <w:r w:rsidRPr="001C0F06">
        <w:rPr>
          <w:rFonts w:ascii="Arial" w:hAnsi="Arial" w:cs="Arial"/>
          <w:color w:val="111111"/>
        </w:rPr>
        <w:t>predica</w:t>
      </w:r>
      <w:r w:rsidRPr="001C0F06">
        <w:rPr>
          <w:rFonts w:ascii="Arial" w:hAnsi="Arial" w:cs="Arial"/>
          <w:color w:val="111111"/>
          <w:spacing w:val="-1"/>
        </w:rPr>
        <w:t xml:space="preserve"> </w:t>
      </w:r>
      <w:r w:rsidRPr="001C0F06">
        <w:rPr>
          <w:rFonts w:ascii="Arial" w:hAnsi="Arial" w:cs="Arial"/>
          <w:color w:val="111111"/>
        </w:rPr>
        <w:t>de</w:t>
      </w:r>
      <w:r w:rsidRPr="001C0F06">
        <w:rPr>
          <w:rFonts w:ascii="Arial" w:hAnsi="Arial" w:cs="Arial"/>
          <w:color w:val="111111"/>
          <w:spacing w:val="-2"/>
        </w:rPr>
        <w:t xml:space="preserve"> </w:t>
      </w:r>
      <w:r w:rsidRPr="001C0F06">
        <w:rPr>
          <w:rFonts w:ascii="Arial" w:hAnsi="Arial" w:cs="Arial"/>
          <w:color w:val="111111"/>
        </w:rPr>
        <w:t>este</w:t>
      </w:r>
      <w:r w:rsidRPr="001C0F06">
        <w:rPr>
          <w:rFonts w:ascii="Arial" w:hAnsi="Arial" w:cs="Arial"/>
          <w:color w:val="111111"/>
          <w:spacing w:val="-1"/>
        </w:rPr>
        <w:t xml:space="preserve"> </w:t>
      </w:r>
      <w:r w:rsidRPr="001C0F06">
        <w:rPr>
          <w:rFonts w:ascii="Arial" w:hAnsi="Arial" w:cs="Arial"/>
          <w:color w:val="111111"/>
        </w:rPr>
        <w:t>respecto</w:t>
      </w:r>
      <w:r w:rsidRPr="001C0F06">
        <w:rPr>
          <w:rFonts w:ascii="Arial" w:hAnsi="Arial" w:cs="Arial"/>
          <w:color w:val="111111"/>
          <w:spacing w:val="-2"/>
        </w:rPr>
        <w:t xml:space="preserve"> </w:t>
      </w:r>
      <w:r w:rsidRPr="001C0F06">
        <w:rPr>
          <w:rFonts w:ascii="Arial" w:hAnsi="Arial" w:cs="Arial"/>
          <w:color w:val="111111"/>
        </w:rPr>
        <w:t>del</w:t>
      </w:r>
      <w:r w:rsidRPr="001C0F06">
        <w:rPr>
          <w:rFonts w:ascii="Arial" w:hAnsi="Arial" w:cs="Arial"/>
          <w:color w:val="111111"/>
          <w:spacing w:val="-5"/>
        </w:rPr>
        <w:t xml:space="preserve"> </w:t>
      </w:r>
      <w:r w:rsidRPr="001C0F06">
        <w:rPr>
          <w:rFonts w:ascii="Arial" w:hAnsi="Arial" w:cs="Arial"/>
          <w:color w:val="111111"/>
        </w:rPr>
        <w:t>daño</w:t>
      </w:r>
      <w:bookmarkEnd w:id="23"/>
      <w:r w:rsidRPr="001C0F06">
        <w:rPr>
          <w:rFonts w:ascii="Arial" w:hAnsi="Arial" w:cs="Arial"/>
          <w:color w:val="111111"/>
        </w:rPr>
        <w:t>.</w:t>
      </w:r>
    </w:p>
    <w:p w14:paraId="53917FD8" w14:textId="77777777" w:rsidR="00B8601E" w:rsidRPr="001C0F06" w:rsidRDefault="00B8601E" w:rsidP="001C0F06">
      <w:pPr>
        <w:pStyle w:val="Textoindependiente"/>
        <w:jc w:val="both"/>
        <w:rPr>
          <w:rFonts w:ascii="Arial" w:hAnsi="Arial" w:cs="Arial"/>
          <w:color w:val="111111"/>
          <w:sz w:val="22"/>
          <w:szCs w:val="22"/>
        </w:rPr>
      </w:pPr>
    </w:p>
    <w:p w14:paraId="0FE25FF5" w14:textId="250C5B2A" w:rsidR="00B8601E" w:rsidRPr="001C0F06" w:rsidRDefault="00B8601E" w:rsidP="001C0F06">
      <w:pPr>
        <w:pStyle w:val="Textoindependiente"/>
        <w:jc w:val="both"/>
        <w:rPr>
          <w:rFonts w:ascii="Arial" w:hAnsi="Arial" w:cs="Arial"/>
          <w:color w:val="111111"/>
          <w:sz w:val="22"/>
          <w:szCs w:val="22"/>
        </w:rPr>
      </w:pPr>
      <w:bookmarkStart w:id="24" w:name="_Hlk169600676"/>
      <w:r w:rsidRPr="001C0F06">
        <w:rPr>
          <w:rFonts w:ascii="Arial" w:hAnsi="Arial" w:cs="Arial"/>
          <w:color w:val="111111"/>
          <w:sz w:val="22"/>
          <w:szCs w:val="22"/>
        </w:rPr>
        <w:t xml:space="preserve">Ante este panorama, al estar en evidencia que no se configura ninguno de los elementos que componen la culpa patronal, debe necesariamente concluirse que no puede atribuirse la responsabilidad a </w:t>
      </w:r>
      <w:bookmarkStart w:id="25" w:name="_Hlk172264449"/>
      <w:r w:rsidR="00644266" w:rsidRPr="001C0F06">
        <w:rPr>
          <w:rFonts w:ascii="Arial" w:hAnsi="Arial" w:cs="Arial"/>
          <w:sz w:val="22"/>
          <w:szCs w:val="22"/>
        </w:rPr>
        <w:t>GENTE OPORTUNA S.A.S</w:t>
      </w:r>
      <w:bookmarkEnd w:id="25"/>
      <w:r w:rsidRPr="001C0F06">
        <w:rPr>
          <w:rFonts w:ascii="Arial" w:hAnsi="Arial" w:cs="Arial"/>
          <w:color w:val="111111"/>
          <w:sz w:val="22"/>
          <w:szCs w:val="22"/>
        </w:rPr>
        <w:t>.</w:t>
      </w:r>
    </w:p>
    <w:p w14:paraId="7A87EF59" w14:textId="77777777" w:rsidR="00B8601E" w:rsidRPr="001C0F06" w:rsidRDefault="00B8601E" w:rsidP="001C0F06">
      <w:pPr>
        <w:pStyle w:val="Textoindependiente"/>
        <w:jc w:val="both"/>
        <w:rPr>
          <w:rFonts w:ascii="Arial" w:hAnsi="Arial" w:cs="Arial"/>
          <w:color w:val="111111"/>
          <w:sz w:val="22"/>
          <w:szCs w:val="22"/>
        </w:rPr>
      </w:pPr>
    </w:p>
    <w:p w14:paraId="4BF6361F" w14:textId="6AB7B2F9" w:rsidR="00B8601E" w:rsidRPr="001C0F06" w:rsidRDefault="00B8601E" w:rsidP="001C0F06">
      <w:pPr>
        <w:jc w:val="both"/>
        <w:rPr>
          <w:rFonts w:ascii="Arial" w:hAnsi="Arial" w:cs="Arial"/>
        </w:rPr>
      </w:pPr>
      <w:bookmarkStart w:id="26" w:name="_Hlk169863935"/>
      <w:bookmarkStart w:id="27" w:name="_Hlk135147450"/>
      <w:r w:rsidRPr="001C0F06">
        <w:rPr>
          <w:rFonts w:ascii="Arial" w:hAnsi="Arial" w:cs="Arial"/>
        </w:rPr>
        <w:t>Finalmente, una vez realizado el análisis al presente caso, NO es posible atribuir</w:t>
      </w:r>
      <w:r w:rsidRPr="001C0F06">
        <w:rPr>
          <w:rFonts w:ascii="Arial" w:hAnsi="Arial" w:cs="Arial"/>
          <w:spacing w:val="1"/>
        </w:rPr>
        <w:t xml:space="preserve"> </w:t>
      </w:r>
      <w:r w:rsidRPr="001C0F06">
        <w:rPr>
          <w:rFonts w:ascii="Arial" w:hAnsi="Arial" w:cs="Arial"/>
          <w:spacing w:val="-1"/>
        </w:rPr>
        <w:t>responsabilidad</w:t>
      </w:r>
      <w:r w:rsidRPr="001C0F06">
        <w:rPr>
          <w:rFonts w:ascii="Arial" w:hAnsi="Arial" w:cs="Arial"/>
          <w:spacing w:val="-7"/>
        </w:rPr>
        <w:t xml:space="preserve"> </w:t>
      </w:r>
      <w:r w:rsidRPr="001C0F06">
        <w:rPr>
          <w:rFonts w:ascii="Arial" w:hAnsi="Arial" w:cs="Arial"/>
          <w:spacing w:val="-1"/>
        </w:rPr>
        <w:t xml:space="preserve">a </w:t>
      </w:r>
      <w:r w:rsidR="0081184E" w:rsidRPr="001C0F06">
        <w:rPr>
          <w:rFonts w:ascii="Arial" w:hAnsi="Arial" w:cs="Arial"/>
        </w:rPr>
        <w:t>GENTE OPORTUNA S.A.S</w:t>
      </w:r>
      <w:r w:rsidRPr="001C0F06">
        <w:rPr>
          <w:rFonts w:ascii="Arial" w:hAnsi="Arial" w:cs="Arial"/>
        </w:rPr>
        <w:t>.</w:t>
      </w:r>
      <w:r w:rsidRPr="001C0F06">
        <w:rPr>
          <w:rFonts w:ascii="Arial" w:hAnsi="Arial" w:cs="Arial"/>
          <w:spacing w:val="-1"/>
        </w:rPr>
        <w:t>,</w:t>
      </w:r>
      <w:r w:rsidRPr="001C0F06">
        <w:rPr>
          <w:rFonts w:ascii="Arial" w:hAnsi="Arial" w:cs="Arial"/>
          <w:spacing w:val="-8"/>
        </w:rPr>
        <w:t xml:space="preserve"> </w:t>
      </w:r>
      <w:r w:rsidRPr="001C0F06">
        <w:rPr>
          <w:rFonts w:ascii="Arial" w:hAnsi="Arial" w:cs="Arial"/>
        </w:rPr>
        <w:t>pues</w:t>
      </w:r>
      <w:r w:rsidRPr="001C0F06">
        <w:rPr>
          <w:rFonts w:ascii="Arial" w:hAnsi="Arial" w:cs="Arial"/>
          <w:spacing w:val="-10"/>
        </w:rPr>
        <w:t xml:space="preserve"> </w:t>
      </w:r>
      <w:r w:rsidRPr="001C0F06">
        <w:rPr>
          <w:rFonts w:ascii="Arial" w:hAnsi="Arial" w:cs="Arial"/>
        </w:rPr>
        <w:t>no</w:t>
      </w:r>
      <w:r w:rsidRPr="001C0F06">
        <w:rPr>
          <w:rFonts w:ascii="Arial" w:hAnsi="Arial" w:cs="Arial"/>
          <w:spacing w:val="-12"/>
        </w:rPr>
        <w:t xml:space="preserve"> </w:t>
      </w:r>
      <w:r w:rsidRPr="001C0F06">
        <w:rPr>
          <w:rFonts w:ascii="Arial" w:hAnsi="Arial" w:cs="Arial"/>
        </w:rPr>
        <w:t>concurren</w:t>
      </w:r>
      <w:r w:rsidRPr="001C0F06">
        <w:rPr>
          <w:rFonts w:ascii="Arial" w:hAnsi="Arial" w:cs="Arial"/>
          <w:spacing w:val="-15"/>
        </w:rPr>
        <w:t xml:space="preserve"> </w:t>
      </w:r>
      <w:r w:rsidRPr="001C0F06">
        <w:rPr>
          <w:rFonts w:ascii="Arial" w:hAnsi="Arial" w:cs="Arial"/>
        </w:rPr>
        <w:t>los</w:t>
      </w:r>
      <w:r w:rsidRPr="001C0F06">
        <w:rPr>
          <w:rFonts w:ascii="Arial" w:hAnsi="Arial" w:cs="Arial"/>
          <w:spacing w:val="-13"/>
        </w:rPr>
        <w:t xml:space="preserve"> </w:t>
      </w:r>
      <w:r w:rsidRPr="001C0F06">
        <w:rPr>
          <w:rFonts w:ascii="Arial" w:hAnsi="Arial" w:cs="Arial"/>
        </w:rPr>
        <w:t>elementos</w:t>
      </w:r>
      <w:r w:rsidRPr="001C0F06">
        <w:rPr>
          <w:rFonts w:ascii="Arial" w:hAnsi="Arial" w:cs="Arial"/>
          <w:spacing w:val="-17"/>
        </w:rPr>
        <w:t xml:space="preserve"> </w:t>
      </w:r>
      <w:r w:rsidRPr="001C0F06">
        <w:rPr>
          <w:rFonts w:ascii="Arial" w:hAnsi="Arial" w:cs="Arial"/>
        </w:rPr>
        <w:t>necesarios</w:t>
      </w:r>
      <w:r w:rsidRPr="001C0F06">
        <w:rPr>
          <w:rFonts w:ascii="Arial" w:hAnsi="Arial" w:cs="Arial"/>
          <w:spacing w:val="-11"/>
        </w:rPr>
        <w:t xml:space="preserve"> </w:t>
      </w:r>
      <w:r w:rsidRPr="001C0F06">
        <w:rPr>
          <w:rFonts w:ascii="Arial" w:hAnsi="Arial" w:cs="Arial"/>
        </w:rPr>
        <w:t>para que</w:t>
      </w:r>
      <w:r w:rsidRPr="001C0F06">
        <w:rPr>
          <w:rFonts w:ascii="Arial" w:hAnsi="Arial" w:cs="Arial"/>
          <w:spacing w:val="-15"/>
        </w:rPr>
        <w:t xml:space="preserve"> </w:t>
      </w:r>
      <w:r w:rsidRPr="001C0F06">
        <w:rPr>
          <w:rFonts w:ascii="Arial" w:hAnsi="Arial" w:cs="Arial"/>
        </w:rPr>
        <w:t>proceda</w:t>
      </w:r>
      <w:r w:rsidRPr="001C0F06">
        <w:rPr>
          <w:rFonts w:ascii="Arial" w:hAnsi="Arial" w:cs="Arial"/>
          <w:spacing w:val="-14"/>
        </w:rPr>
        <w:t xml:space="preserve"> </w:t>
      </w:r>
      <w:r w:rsidRPr="001C0F06">
        <w:rPr>
          <w:rFonts w:ascii="Arial" w:hAnsi="Arial" w:cs="Arial"/>
        </w:rPr>
        <w:t>la declaratoria</w:t>
      </w:r>
      <w:r w:rsidRPr="001C0F06">
        <w:rPr>
          <w:rFonts w:ascii="Arial" w:hAnsi="Arial" w:cs="Arial"/>
          <w:spacing w:val="-10"/>
        </w:rPr>
        <w:t xml:space="preserve"> </w:t>
      </w:r>
      <w:r w:rsidRPr="001C0F06">
        <w:rPr>
          <w:rFonts w:ascii="Arial" w:hAnsi="Arial" w:cs="Arial"/>
        </w:rPr>
        <w:t>de</w:t>
      </w:r>
      <w:r w:rsidRPr="001C0F06">
        <w:rPr>
          <w:rFonts w:ascii="Arial" w:hAnsi="Arial" w:cs="Arial"/>
          <w:spacing w:val="-6"/>
        </w:rPr>
        <w:t xml:space="preserve"> </w:t>
      </w:r>
      <w:r w:rsidRPr="001C0F06">
        <w:rPr>
          <w:rFonts w:ascii="Arial" w:hAnsi="Arial" w:cs="Arial"/>
        </w:rPr>
        <w:t>responsabilidad</w:t>
      </w:r>
      <w:r w:rsidRPr="001C0F06">
        <w:rPr>
          <w:rFonts w:ascii="Arial" w:hAnsi="Arial" w:cs="Arial"/>
          <w:spacing w:val="-11"/>
        </w:rPr>
        <w:t xml:space="preserve"> </w:t>
      </w:r>
      <w:r w:rsidRPr="001C0F06">
        <w:rPr>
          <w:rFonts w:ascii="Arial" w:hAnsi="Arial" w:cs="Arial"/>
        </w:rPr>
        <w:t>patronal</w:t>
      </w:r>
      <w:r w:rsidRPr="001C0F06">
        <w:rPr>
          <w:rFonts w:ascii="Arial" w:hAnsi="Arial" w:cs="Arial"/>
          <w:spacing w:val="-13"/>
        </w:rPr>
        <w:t xml:space="preserve"> </w:t>
      </w:r>
      <w:r w:rsidRPr="001C0F06">
        <w:rPr>
          <w:rFonts w:ascii="Arial" w:hAnsi="Arial" w:cs="Arial"/>
        </w:rPr>
        <w:t>de</w:t>
      </w:r>
      <w:r w:rsidRPr="001C0F06">
        <w:rPr>
          <w:rFonts w:ascii="Arial" w:hAnsi="Arial" w:cs="Arial"/>
          <w:spacing w:val="-6"/>
        </w:rPr>
        <w:t xml:space="preserve"> </w:t>
      </w:r>
      <w:r w:rsidRPr="001C0F06">
        <w:rPr>
          <w:rFonts w:ascii="Arial" w:hAnsi="Arial" w:cs="Arial"/>
        </w:rPr>
        <w:t>conformidad</w:t>
      </w:r>
      <w:r w:rsidRPr="001C0F06">
        <w:rPr>
          <w:rFonts w:ascii="Arial" w:hAnsi="Arial" w:cs="Arial"/>
          <w:spacing w:val="-5"/>
        </w:rPr>
        <w:t xml:space="preserve"> </w:t>
      </w:r>
      <w:r w:rsidRPr="001C0F06">
        <w:rPr>
          <w:rFonts w:ascii="Arial" w:hAnsi="Arial" w:cs="Arial"/>
        </w:rPr>
        <w:t>con lo establecido en el artículo 216 del C.S.T. al estar acreditado que el empleador obró con diligencia y no se reunieron los requisitos para que se constituya culpa patronal, en razón a qué (i) no existe prueba más allá de la misma versión de los demandantes, de la existencia de un accidente de trabajo imputable al empleador, sin que dicha circunstancia pueda ser tenida en consideración por el despacho, (</w:t>
      </w:r>
      <w:proofErr w:type="spellStart"/>
      <w:r w:rsidRPr="001C0F06">
        <w:rPr>
          <w:rFonts w:ascii="Arial" w:hAnsi="Arial" w:cs="Arial"/>
        </w:rPr>
        <w:t>ii</w:t>
      </w:r>
      <w:proofErr w:type="spellEnd"/>
      <w:r w:rsidRPr="001C0F06">
        <w:rPr>
          <w:rFonts w:ascii="Arial" w:hAnsi="Arial" w:cs="Arial"/>
        </w:rPr>
        <w:t xml:space="preserve">) en el escenario del régimen de responsabilidad por culpa patronal no se castiga </w:t>
      </w:r>
      <w:r w:rsidRPr="001C0F06">
        <w:rPr>
          <w:rFonts w:ascii="Arial" w:hAnsi="Arial" w:cs="Arial"/>
          <w:i/>
          <w:iCs/>
        </w:rPr>
        <w:t>per se</w:t>
      </w:r>
      <w:r w:rsidRPr="001C0F06">
        <w:rPr>
          <w:rFonts w:ascii="Arial" w:hAnsi="Arial" w:cs="Arial"/>
        </w:rPr>
        <w:t xml:space="preserve"> la ocurrencia del evento, sino que se analiza si quien funge como empleador ha usado la mediana diligencia que le era exigida para prevenir un suceso que como repentino, es súbito e imprevisto, (</w:t>
      </w:r>
      <w:proofErr w:type="spellStart"/>
      <w:r w:rsidRPr="001C0F06">
        <w:rPr>
          <w:rFonts w:ascii="Arial" w:hAnsi="Arial" w:cs="Arial"/>
        </w:rPr>
        <w:t>iii</w:t>
      </w:r>
      <w:proofErr w:type="spellEnd"/>
      <w:r w:rsidRPr="001C0F06">
        <w:rPr>
          <w:rFonts w:ascii="Arial" w:hAnsi="Arial" w:cs="Arial"/>
        </w:rPr>
        <w:t xml:space="preserve">) el empleador </w:t>
      </w:r>
      <w:r w:rsidR="0081184E" w:rsidRPr="001C0F06">
        <w:rPr>
          <w:rFonts w:ascii="Arial" w:hAnsi="Arial" w:cs="Arial"/>
        </w:rPr>
        <w:t>GENTE OPORTUNA S.A.S</w:t>
      </w:r>
      <w:r w:rsidRPr="001C0F06">
        <w:rPr>
          <w:rFonts w:ascii="Arial" w:hAnsi="Arial" w:cs="Arial"/>
        </w:rPr>
        <w:t>., actuó de manera diligencia puesto que les suministra a todos sus trabajadores cuidado y protección integra, realizando capacitaciones frente a riesgos y en todo lo concerniente a sus laborales, recibiendo en su totalidad inducciones y entregando completamente elementos de protección personal con su debido uso, (</w:t>
      </w:r>
      <w:proofErr w:type="spellStart"/>
      <w:r w:rsidRPr="001C0F06">
        <w:rPr>
          <w:rFonts w:ascii="Arial" w:hAnsi="Arial" w:cs="Arial"/>
        </w:rPr>
        <w:t>iv</w:t>
      </w:r>
      <w:proofErr w:type="spellEnd"/>
      <w:r w:rsidRPr="001C0F06">
        <w:rPr>
          <w:rFonts w:ascii="Arial" w:hAnsi="Arial" w:cs="Arial"/>
        </w:rPr>
        <w:t xml:space="preserve">) los </w:t>
      </w:r>
      <w:r w:rsidRPr="001C0F06">
        <w:rPr>
          <w:rFonts w:ascii="Arial" w:hAnsi="Arial" w:cs="Arial"/>
          <w:color w:val="111111"/>
        </w:rPr>
        <w:t xml:space="preserve">demandantes se limitan a indicar que sufrieron un perjuicio moral como consecuencia del accidente sufrido por el señor </w:t>
      </w:r>
      <w:r w:rsidR="00961D76" w:rsidRPr="001C0F06">
        <w:rPr>
          <w:rFonts w:ascii="Arial" w:hAnsi="Arial" w:cs="Arial"/>
        </w:rPr>
        <w:t>NICOLÁS BOLAÑOS ALARCON</w:t>
      </w:r>
      <w:r w:rsidR="003E062B" w:rsidRPr="001C0F06">
        <w:rPr>
          <w:rFonts w:ascii="Arial" w:hAnsi="Arial" w:cs="Arial"/>
        </w:rPr>
        <w:t>, s</w:t>
      </w:r>
      <w:r w:rsidRPr="001C0F06">
        <w:rPr>
          <w:rFonts w:ascii="Arial" w:hAnsi="Arial" w:cs="Arial"/>
          <w:color w:val="111111"/>
        </w:rPr>
        <w:t>in embargo, no acreditan la causación de los perjuicios inmateriales, por cuanto solamente realizan una enunciación del monto al que presuntamente asciende la indemnización por dichos conceptos, sin incorporar al expediente, elemento alguno de convicción que evidencia la motivación de dichos perjuicios, y (v) respecto del nexo de causalidad entre el daño y la culpa probada del empleador, es</w:t>
      </w:r>
      <w:r w:rsidRPr="001C0F06">
        <w:rPr>
          <w:rFonts w:ascii="Arial" w:hAnsi="Arial" w:cs="Arial"/>
          <w:color w:val="111111"/>
          <w:spacing w:val="1"/>
        </w:rPr>
        <w:t xml:space="preserve"> </w:t>
      </w:r>
      <w:r w:rsidRPr="001C0F06">
        <w:rPr>
          <w:rFonts w:ascii="Arial" w:hAnsi="Arial" w:cs="Arial"/>
          <w:color w:val="111111"/>
        </w:rPr>
        <w:t>preciso resaltar que, del análisis del material obrante dentro del expediente, no se logra</w:t>
      </w:r>
      <w:r w:rsidRPr="001C0F06">
        <w:rPr>
          <w:rFonts w:ascii="Arial" w:hAnsi="Arial" w:cs="Arial"/>
          <w:color w:val="111111"/>
          <w:spacing w:val="1"/>
        </w:rPr>
        <w:t xml:space="preserve"> </w:t>
      </w:r>
      <w:r w:rsidRPr="001C0F06">
        <w:rPr>
          <w:rFonts w:ascii="Arial" w:hAnsi="Arial" w:cs="Arial"/>
          <w:color w:val="111111"/>
        </w:rPr>
        <w:t>acreditar</w:t>
      </w:r>
      <w:r w:rsidRPr="001C0F06">
        <w:rPr>
          <w:rFonts w:ascii="Arial" w:hAnsi="Arial" w:cs="Arial"/>
          <w:color w:val="111111"/>
          <w:spacing w:val="1"/>
        </w:rPr>
        <w:t xml:space="preserve"> </w:t>
      </w:r>
      <w:r w:rsidRPr="001C0F06">
        <w:rPr>
          <w:rFonts w:ascii="Arial" w:hAnsi="Arial" w:cs="Arial"/>
          <w:color w:val="111111"/>
        </w:rPr>
        <w:t>una</w:t>
      </w:r>
      <w:r w:rsidRPr="001C0F06">
        <w:rPr>
          <w:rFonts w:ascii="Arial" w:hAnsi="Arial" w:cs="Arial"/>
          <w:color w:val="111111"/>
          <w:spacing w:val="1"/>
        </w:rPr>
        <w:t xml:space="preserve"> </w:t>
      </w:r>
      <w:r w:rsidRPr="001C0F06">
        <w:rPr>
          <w:rFonts w:ascii="Arial" w:hAnsi="Arial" w:cs="Arial"/>
          <w:color w:val="111111"/>
        </w:rPr>
        <w:t>relación</w:t>
      </w:r>
      <w:r w:rsidRPr="001C0F06">
        <w:rPr>
          <w:rFonts w:ascii="Arial" w:hAnsi="Arial" w:cs="Arial"/>
          <w:color w:val="111111"/>
          <w:spacing w:val="1"/>
        </w:rPr>
        <w:t xml:space="preserve"> </w:t>
      </w:r>
      <w:r w:rsidRPr="001C0F06">
        <w:rPr>
          <w:rFonts w:ascii="Arial" w:hAnsi="Arial" w:cs="Arial"/>
          <w:color w:val="111111"/>
        </w:rPr>
        <w:t>causal</w:t>
      </w:r>
      <w:r w:rsidRPr="001C0F06">
        <w:rPr>
          <w:rFonts w:ascii="Arial" w:hAnsi="Arial" w:cs="Arial"/>
          <w:color w:val="111111"/>
          <w:spacing w:val="1"/>
        </w:rPr>
        <w:t xml:space="preserve"> </w:t>
      </w:r>
      <w:r w:rsidRPr="001C0F06">
        <w:rPr>
          <w:rFonts w:ascii="Arial" w:hAnsi="Arial" w:cs="Arial"/>
          <w:color w:val="111111"/>
        </w:rPr>
        <w:t>entre</w:t>
      </w:r>
      <w:r w:rsidRPr="001C0F06">
        <w:rPr>
          <w:rFonts w:ascii="Arial" w:hAnsi="Arial" w:cs="Arial"/>
          <w:color w:val="111111"/>
          <w:spacing w:val="1"/>
        </w:rPr>
        <w:t xml:space="preserve"> </w:t>
      </w:r>
      <w:r w:rsidRPr="001C0F06">
        <w:rPr>
          <w:rFonts w:ascii="Arial" w:hAnsi="Arial" w:cs="Arial"/>
          <w:color w:val="111111"/>
        </w:rPr>
        <w:t>el</w:t>
      </w:r>
      <w:r w:rsidRPr="001C0F06">
        <w:rPr>
          <w:rFonts w:ascii="Arial" w:hAnsi="Arial" w:cs="Arial"/>
          <w:color w:val="111111"/>
          <w:spacing w:val="1"/>
        </w:rPr>
        <w:t xml:space="preserve"> </w:t>
      </w:r>
      <w:r w:rsidRPr="001C0F06">
        <w:rPr>
          <w:rFonts w:ascii="Arial" w:hAnsi="Arial" w:cs="Arial"/>
          <w:color w:val="111111"/>
        </w:rPr>
        <w:t>supuesto</w:t>
      </w:r>
      <w:r w:rsidRPr="001C0F06">
        <w:rPr>
          <w:rFonts w:ascii="Arial" w:hAnsi="Arial" w:cs="Arial"/>
          <w:color w:val="111111"/>
          <w:spacing w:val="1"/>
        </w:rPr>
        <w:t xml:space="preserve"> </w:t>
      </w:r>
      <w:r w:rsidRPr="001C0F06">
        <w:rPr>
          <w:rFonts w:ascii="Arial" w:hAnsi="Arial" w:cs="Arial"/>
          <w:color w:val="111111"/>
        </w:rPr>
        <w:t>accidente</w:t>
      </w:r>
      <w:r w:rsidRPr="001C0F06">
        <w:rPr>
          <w:rFonts w:ascii="Arial" w:hAnsi="Arial" w:cs="Arial"/>
          <w:color w:val="111111"/>
          <w:spacing w:val="1"/>
        </w:rPr>
        <w:t xml:space="preserve"> </w:t>
      </w:r>
      <w:r w:rsidRPr="001C0F06">
        <w:rPr>
          <w:rFonts w:ascii="Arial" w:hAnsi="Arial" w:cs="Arial"/>
          <w:color w:val="111111"/>
        </w:rPr>
        <w:t>de</w:t>
      </w:r>
      <w:r w:rsidRPr="001C0F06">
        <w:rPr>
          <w:rFonts w:ascii="Arial" w:hAnsi="Arial" w:cs="Arial"/>
          <w:color w:val="111111"/>
          <w:spacing w:val="1"/>
        </w:rPr>
        <w:t xml:space="preserve"> </w:t>
      </w:r>
      <w:r w:rsidRPr="001C0F06">
        <w:rPr>
          <w:rFonts w:ascii="Arial" w:hAnsi="Arial" w:cs="Arial"/>
          <w:color w:val="111111"/>
        </w:rPr>
        <w:t>trabajo</w:t>
      </w:r>
      <w:r w:rsidRPr="001C0F06">
        <w:rPr>
          <w:rFonts w:ascii="Arial" w:hAnsi="Arial" w:cs="Arial"/>
          <w:color w:val="111111"/>
          <w:spacing w:val="1"/>
        </w:rPr>
        <w:t xml:space="preserve"> </w:t>
      </w:r>
      <w:r w:rsidRPr="001C0F06">
        <w:rPr>
          <w:rFonts w:ascii="Arial" w:hAnsi="Arial" w:cs="Arial"/>
          <w:color w:val="111111"/>
        </w:rPr>
        <w:t>que</w:t>
      </w:r>
      <w:r w:rsidRPr="001C0F06">
        <w:rPr>
          <w:rFonts w:ascii="Arial" w:hAnsi="Arial" w:cs="Arial"/>
          <w:color w:val="111111"/>
          <w:spacing w:val="1"/>
        </w:rPr>
        <w:t xml:space="preserve"> </w:t>
      </w:r>
      <w:r w:rsidRPr="001C0F06">
        <w:rPr>
          <w:rFonts w:ascii="Arial" w:hAnsi="Arial" w:cs="Arial"/>
          <w:color w:val="111111"/>
        </w:rPr>
        <w:t>sufrió</w:t>
      </w:r>
      <w:r w:rsidRPr="001C0F06">
        <w:rPr>
          <w:rFonts w:ascii="Arial" w:hAnsi="Arial" w:cs="Arial"/>
          <w:color w:val="111111"/>
          <w:spacing w:val="1"/>
        </w:rPr>
        <w:t xml:space="preserve"> </w:t>
      </w:r>
      <w:r w:rsidRPr="001C0F06">
        <w:rPr>
          <w:rFonts w:ascii="Arial" w:hAnsi="Arial" w:cs="Arial"/>
          <w:color w:val="111111"/>
        </w:rPr>
        <w:t xml:space="preserve">el señor </w:t>
      </w:r>
      <w:r w:rsidR="00961D76" w:rsidRPr="001C0F06">
        <w:rPr>
          <w:rFonts w:ascii="Arial" w:hAnsi="Arial" w:cs="Arial"/>
        </w:rPr>
        <w:t>NICOLÁS BOLAÑOS ALARCON</w:t>
      </w:r>
      <w:r w:rsidRPr="001C0F06">
        <w:rPr>
          <w:rFonts w:ascii="Arial" w:hAnsi="Arial" w:cs="Arial"/>
          <w:color w:val="111111"/>
        </w:rPr>
        <w:t>, y las omisiones o falta al deber del cuidado de su empleador, pues este</w:t>
      </w:r>
      <w:r w:rsidRPr="001C0F06">
        <w:rPr>
          <w:rFonts w:ascii="Arial" w:hAnsi="Arial" w:cs="Arial"/>
          <w:color w:val="111111"/>
          <w:spacing w:val="1"/>
        </w:rPr>
        <w:t xml:space="preserve"> </w:t>
      </w:r>
      <w:r w:rsidRPr="001C0F06">
        <w:rPr>
          <w:rFonts w:ascii="Arial" w:hAnsi="Arial" w:cs="Arial"/>
          <w:color w:val="111111"/>
        </w:rPr>
        <w:t>elemento debe estar indefectiblemente presente, toda vez que el nexo de causalidad se</w:t>
      </w:r>
      <w:r w:rsidRPr="001C0F06">
        <w:rPr>
          <w:rFonts w:ascii="Arial" w:hAnsi="Arial" w:cs="Arial"/>
          <w:color w:val="111111"/>
          <w:spacing w:val="1"/>
        </w:rPr>
        <w:t xml:space="preserve"> </w:t>
      </w:r>
      <w:r w:rsidRPr="001C0F06">
        <w:rPr>
          <w:rFonts w:ascii="Arial" w:hAnsi="Arial" w:cs="Arial"/>
          <w:color w:val="111111"/>
        </w:rPr>
        <w:t>predica</w:t>
      </w:r>
      <w:r w:rsidRPr="001C0F06">
        <w:rPr>
          <w:rFonts w:ascii="Arial" w:hAnsi="Arial" w:cs="Arial"/>
          <w:color w:val="111111"/>
          <w:spacing w:val="-1"/>
        </w:rPr>
        <w:t xml:space="preserve"> </w:t>
      </w:r>
      <w:r w:rsidRPr="001C0F06">
        <w:rPr>
          <w:rFonts w:ascii="Arial" w:hAnsi="Arial" w:cs="Arial"/>
          <w:color w:val="111111"/>
        </w:rPr>
        <w:t>de</w:t>
      </w:r>
      <w:r w:rsidRPr="001C0F06">
        <w:rPr>
          <w:rFonts w:ascii="Arial" w:hAnsi="Arial" w:cs="Arial"/>
          <w:color w:val="111111"/>
          <w:spacing w:val="-2"/>
        </w:rPr>
        <w:t xml:space="preserve"> </w:t>
      </w:r>
      <w:r w:rsidRPr="001C0F06">
        <w:rPr>
          <w:rFonts w:ascii="Arial" w:hAnsi="Arial" w:cs="Arial"/>
          <w:color w:val="111111"/>
        </w:rPr>
        <w:t>este</w:t>
      </w:r>
      <w:r w:rsidRPr="001C0F06">
        <w:rPr>
          <w:rFonts w:ascii="Arial" w:hAnsi="Arial" w:cs="Arial"/>
          <w:color w:val="111111"/>
          <w:spacing w:val="-1"/>
        </w:rPr>
        <w:t xml:space="preserve"> </w:t>
      </w:r>
      <w:r w:rsidRPr="001C0F06">
        <w:rPr>
          <w:rFonts w:ascii="Arial" w:hAnsi="Arial" w:cs="Arial"/>
          <w:color w:val="111111"/>
        </w:rPr>
        <w:t>respecto</w:t>
      </w:r>
      <w:r w:rsidRPr="001C0F06">
        <w:rPr>
          <w:rFonts w:ascii="Arial" w:hAnsi="Arial" w:cs="Arial"/>
          <w:color w:val="111111"/>
          <w:spacing w:val="-2"/>
        </w:rPr>
        <w:t xml:space="preserve"> </w:t>
      </w:r>
      <w:r w:rsidRPr="001C0F06">
        <w:rPr>
          <w:rFonts w:ascii="Arial" w:hAnsi="Arial" w:cs="Arial"/>
          <w:color w:val="111111"/>
        </w:rPr>
        <w:t>del</w:t>
      </w:r>
      <w:r w:rsidRPr="001C0F06">
        <w:rPr>
          <w:rFonts w:ascii="Arial" w:hAnsi="Arial" w:cs="Arial"/>
          <w:color w:val="111111"/>
          <w:spacing w:val="-5"/>
        </w:rPr>
        <w:t xml:space="preserve"> </w:t>
      </w:r>
      <w:r w:rsidRPr="001C0F06">
        <w:rPr>
          <w:rFonts w:ascii="Arial" w:hAnsi="Arial" w:cs="Arial"/>
          <w:color w:val="111111"/>
        </w:rPr>
        <w:t>daño</w:t>
      </w:r>
      <w:bookmarkEnd w:id="26"/>
      <w:r w:rsidRPr="001C0F06">
        <w:rPr>
          <w:rFonts w:ascii="Arial" w:hAnsi="Arial" w:cs="Arial"/>
          <w:color w:val="111111"/>
        </w:rPr>
        <w:t>.</w:t>
      </w:r>
      <w:r w:rsidRPr="001C0F06">
        <w:rPr>
          <w:rFonts w:ascii="Arial" w:hAnsi="Arial" w:cs="Arial"/>
        </w:rPr>
        <w:t xml:space="preserve"> </w:t>
      </w:r>
    </w:p>
    <w:bookmarkEnd w:id="24"/>
    <w:bookmarkEnd w:id="27"/>
    <w:p w14:paraId="672CF8AA" w14:textId="77777777" w:rsidR="0086351F" w:rsidRPr="001C0F06" w:rsidRDefault="0086351F" w:rsidP="001C0F06">
      <w:pPr>
        <w:pStyle w:val="Textoindependiente"/>
        <w:jc w:val="both"/>
        <w:rPr>
          <w:rFonts w:ascii="Arial" w:hAnsi="Arial" w:cs="Arial"/>
          <w:sz w:val="22"/>
          <w:szCs w:val="22"/>
        </w:rPr>
      </w:pPr>
    </w:p>
    <w:p w14:paraId="6E70C8D7" w14:textId="669CA864" w:rsidR="003A6C0F" w:rsidRPr="001C0F06" w:rsidRDefault="003A6C0F">
      <w:pPr>
        <w:pStyle w:val="Default"/>
        <w:numPr>
          <w:ilvl w:val="0"/>
          <w:numId w:val="17"/>
        </w:numPr>
        <w:jc w:val="both"/>
        <w:rPr>
          <w:b/>
          <w:bCs/>
          <w:sz w:val="22"/>
          <w:szCs w:val="22"/>
          <w:u w:val="single"/>
        </w:rPr>
      </w:pPr>
      <w:r w:rsidRPr="001C0F06">
        <w:rPr>
          <w:b/>
          <w:bCs/>
          <w:sz w:val="22"/>
          <w:szCs w:val="22"/>
          <w:u w:val="single"/>
        </w:rPr>
        <w:t>AUSENCIA DE ELEMENTOS DE PRUEBA QUE ACREDITEN LA CAUSACIÓN DE LOS PERJUICIOS Y LA EXCESIVA ESTIMACIÓN DE ESTOS.</w:t>
      </w:r>
    </w:p>
    <w:p w14:paraId="77D5E5A0" w14:textId="77777777" w:rsidR="003A6C0F" w:rsidRPr="001C0F06" w:rsidRDefault="003A6C0F" w:rsidP="001C0F06">
      <w:pPr>
        <w:pStyle w:val="Textoindependiente"/>
        <w:jc w:val="both"/>
        <w:rPr>
          <w:rFonts w:ascii="Arial" w:hAnsi="Arial" w:cs="Arial"/>
          <w:b/>
          <w:bCs/>
          <w:sz w:val="22"/>
          <w:szCs w:val="22"/>
          <w:u w:val="single"/>
        </w:rPr>
      </w:pPr>
    </w:p>
    <w:p w14:paraId="63D71F56" w14:textId="6C54C5F4" w:rsidR="003A6C0F" w:rsidRPr="001C0F06" w:rsidRDefault="003A6C0F"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En el caso que nos ocupa, </w:t>
      </w:r>
      <w:bookmarkStart w:id="28" w:name="_Hlk169854758"/>
      <w:r w:rsidRPr="001C0F06">
        <w:rPr>
          <w:rFonts w:ascii="Arial" w:hAnsi="Arial" w:cs="Arial"/>
          <w:color w:val="111111"/>
          <w:sz w:val="22"/>
          <w:szCs w:val="22"/>
        </w:rPr>
        <w:t>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 y de la seguridad social, la carga procesal de acreditar los elementos de convicción suficientes para que el Juez pueda establecer la existencia de responsabilidad en cabeza de quien se endilga, la tiene la parte demandante</w:t>
      </w:r>
      <w:bookmarkEnd w:id="28"/>
      <w:r w:rsidRPr="001C0F06">
        <w:rPr>
          <w:rFonts w:ascii="Arial" w:hAnsi="Arial" w:cs="Arial"/>
          <w:color w:val="111111"/>
          <w:sz w:val="22"/>
          <w:szCs w:val="22"/>
        </w:rPr>
        <w:t xml:space="preserve">, sin embargo, el señor </w:t>
      </w:r>
      <w:r w:rsidR="00961D76" w:rsidRPr="001C0F06">
        <w:rPr>
          <w:rFonts w:ascii="Arial" w:hAnsi="Arial" w:cs="Arial"/>
          <w:sz w:val="22"/>
          <w:szCs w:val="22"/>
        </w:rPr>
        <w:t>NICOLÁS BOLAÑOS ALARCON</w:t>
      </w:r>
      <w:r w:rsidR="008654C7" w:rsidRPr="001C0F06">
        <w:rPr>
          <w:rFonts w:ascii="Arial" w:hAnsi="Arial" w:cs="Arial"/>
          <w:sz w:val="22"/>
          <w:szCs w:val="22"/>
        </w:rPr>
        <w:t xml:space="preserve"> y su grupo familiar</w:t>
      </w:r>
      <w:r w:rsidRPr="001C0F06">
        <w:rPr>
          <w:rFonts w:ascii="Arial" w:hAnsi="Arial" w:cs="Arial"/>
          <w:color w:val="111111"/>
          <w:sz w:val="22"/>
          <w:szCs w:val="22"/>
        </w:rPr>
        <w:t>, no allegaron prueba alguna que lograra acreditar la responsabilidad o culpa patronal que pretende endilgar a la empresa demandada como consecuencia del accidente sufri</w:t>
      </w:r>
      <w:r w:rsidR="003A686B" w:rsidRPr="001C0F06">
        <w:rPr>
          <w:rFonts w:ascii="Arial" w:hAnsi="Arial" w:cs="Arial"/>
          <w:color w:val="111111"/>
          <w:sz w:val="22"/>
          <w:szCs w:val="22"/>
        </w:rPr>
        <w:t>do</w:t>
      </w:r>
      <w:r w:rsidRPr="001C0F06">
        <w:rPr>
          <w:rFonts w:ascii="Arial" w:hAnsi="Arial" w:cs="Arial"/>
          <w:color w:val="111111"/>
          <w:sz w:val="22"/>
          <w:szCs w:val="22"/>
        </w:rPr>
        <w:t xml:space="preserve"> el pasado </w:t>
      </w:r>
      <w:r w:rsidR="00D551D9" w:rsidRPr="001C0F06">
        <w:rPr>
          <w:rFonts w:ascii="Arial" w:hAnsi="Arial" w:cs="Arial"/>
          <w:sz w:val="22"/>
          <w:szCs w:val="22"/>
        </w:rPr>
        <w:t>30/05/2019</w:t>
      </w:r>
      <w:r w:rsidRPr="001C0F06">
        <w:rPr>
          <w:rFonts w:ascii="Arial" w:hAnsi="Arial" w:cs="Arial"/>
          <w:color w:val="111111"/>
          <w:sz w:val="22"/>
          <w:szCs w:val="22"/>
        </w:rPr>
        <w:t xml:space="preserve">, resaltando que nadie puede construir prueba a partir de su propio dicho. </w:t>
      </w:r>
    </w:p>
    <w:p w14:paraId="4EDA1BF4" w14:textId="77777777" w:rsidR="003A6C0F" w:rsidRPr="001C0F06" w:rsidRDefault="003A6C0F" w:rsidP="001C0F06">
      <w:pPr>
        <w:pStyle w:val="Textoindependiente"/>
        <w:jc w:val="both"/>
        <w:rPr>
          <w:rFonts w:ascii="Arial" w:hAnsi="Arial" w:cs="Arial"/>
          <w:color w:val="111111"/>
          <w:sz w:val="22"/>
          <w:szCs w:val="22"/>
        </w:rPr>
      </w:pPr>
    </w:p>
    <w:p w14:paraId="206F4732" w14:textId="77777777" w:rsidR="003A6C0F" w:rsidRPr="001C0F06" w:rsidRDefault="003A6C0F"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Aunado a lo anterior, la responsabilidad que podría endilgarse por la ocurrencia del accidente de trabajo no tiene carácter objetivo, pues de conformidad con lo dispuesto en el artículo 216 del C.S.T., la culpa del empleador en la ocurrencia de un accidente de trabajo </w:t>
      </w:r>
      <w:r w:rsidRPr="001C0F06">
        <w:rPr>
          <w:rFonts w:ascii="Arial" w:hAnsi="Arial" w:cs="Arial"/>
          <w:color w:val="111111"/>
          <w:sz w:val="22"/>
          <w:szCs w:val="22"/>
          <w:u w:val="single"/>
        </w:rPr>
        <w:t>no es susceptible de presunción y debe ser suficientemente probada por quien la alega</w:t>
      </w:r>
      <w:r w:rsidRPr="001C0F06">
        <w:rPr>
          <w:rFonts w:ascii="Arial" w:hAnsi="Arial" w:cs="Arial"/>
          <w:color w:val="111111"/>
          <w:sz w:val="22"/>
          <w:szCs w:val="22"/>
        </w:rPr>
        <w:t>. La jurisprudencia reiteradamente ha ratificado que, si un accidente de trabajo se produce por culpa imputable al empleador, le corresponde a quien lo alega demostrar plenamente la ocurrencia del accidente de trabajo, la culpa del empleador y el monto de indemnización que de ella se derive y una vez acreditado todo ello, deberá descontarse de esta última, el valor de las prestaciones en dinero pagadas debido a las normas consagradas en el Capítulo II del Título VIII del C.S.T.</w:t>
      </w:r>
    </w:p>
    <w:p w14:paraId="680AFDB0" w14:textId="77777777" w:rsidR="003A6C0F" w:rsidRPr="001C0F06" w:rsidRDefault="003A6C0F" w:rsidP="001C0F06">
      <w:pPr>
        <w:pStyle w:val="Textoindependiente"/>
        <w:jc w:val="both"/>
        <w:rPr>
          <w:rFonts w:ascii="Arial" w:hAnsi="Arial" w:cs="Arial"/>
          <w:color w:val="111111"/>
          <w:sz w:val="22"/>
          <w:szCs w:val="22"/>
        </w:rPr>
      </w:pPr>
    </w:p>
    <w:p w14:paraId="08B32F71" w14:textId="77777777" w:rsidR="003A6C0F" w:rsidRPr="001C0F06" w:rsidRDefault="003A6C0F"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Al respecto, el artículo 216 del C.S.T. establece: </w:t>
      </w:r>
    </w:p>
    <w:p w14:paraId="5D2FC81B" w14:textId="77777777" w:rsidR="003A6C0F" w:rsidRPr="001C0F06" w:rsidRDefault="003A6C0F" w:rsidP="001C0F06">
      <w:pPr>
        <w:pStyle w:val="Textoindependiente"/>
        <w:jc w:val="both"/>
        <w:rPr>
          <w:rFonts w:ascii="Arial" w:hAnsi="Arial" w:cs="Arial"/>
          <w:color w:val="111111"/>
          <w:sz w:val="22"/>
          <w:szCs w:val="22"/>
        </w:rPr>
      </w:pPr>
    </w:p>
    <w:p w14:paraId="0D1CADA5" w14:textId="77777777" w:rsidR="003A6C0F" w:rsidRPr="001C0F06" w:rsidRDefault="003A6C0F" w:rsidP="001C0F06">
      <w:pPr>
        <w:pStyle w:val="Textoindependiente"/>
        <w:ind w:left="284"/>
        <w:jc w:val="both"/>
        <w:rPr>
          <w:rFonts w:ascii="Arial" w:hAnsi="Arial" w:cs="Arial"/>
          <w:i/>
          <w:iCs/>
          <w:color w:val="111111"/>
          <w:sz w:val="22"/>
          <w:szCs w:val="22"/>
        </w:rPr>
      </w:pPr>
      <w:r w:rsidRPr="001C0F06">
        <w:rPr>
          <w:rFonts w:ascii="Arial" w:hAnsi="Arial" w:cs="Arial"/>
          <w:i/>
          <w:iCs/>
          <w:color w:val="111111"/>
          <w:sz w:val="22"/>
          <w:szCs w:val="22"/>
        </w:rPr>
        <w:lastRenderedPageBreak/>
        <w:t xml:space="preserve">“Art. 216. – Culpa del patrono. Cuando exista </w:t>
      </w:r>
      <w:r w:rsidRPr="001C0F06">
        <w:rPr>
          <w:rFonts w:ascii="Arial" w:hAnsi="Arial" w:cs="Arial"/>
          <w:i/>
          <w:iCs/>
          <w:color w:val="111111"/>
          <w:sz w:val="22"/>
          <w:szCs w:val="22"/>
          <w:u w:val="single"/>
        </w:rPr>
        <w:t>culpa suficientemente comprobada del patrono en la ocurrencia del accidente del trabajo</w:t>
      </w:r>
      <w:r w:rsidRPr="001C0F06">
        <w:rPr>
          <w:rFonts w:ascii="Arial" w:hAnsi="Arial" w:cs="Arial"/>
          <w:i/>
          <w:iCs/>
          <w:color w:val="111111"/>
          <w:sz w:val="22"/>
          <w:szCs w:val="22"/>
        </w:rPr>
        <w:t xml:space="preserve"> o en la enfermedad profesional, está obligado a la indemnización total y ordinaria por perjuicios, pero del monto de ella debe descontarse el valor de las prestaciones en dinero pagadas en razón de las normas consagradas en este capítulo.” (Subrayado fuera de texto)</w:t>
      </w:r>
    </w:p>
    <w:p w14:paraId="203E53C2" w14:textId="77777777" w:rsidR="003A6C0F" w:rsidRPr="001C0F06" w:rsidRDefault="003A6C0F" w:rsidP="001C0F06">
      <w:pPr>
        <w:pStyle w:val="Textoindependiente"/>
        <w:jc w:val="both"/>
        <w:rPr>
          <w:rFonts w:ascii="Arial" w:hAnsi="Arial" w:cs="Arial"/>
          <w:color w:val="111111"/>
          <w:sz w:val="22"/>
          <w:szCs w:val="22"/>
        </w:rPr>
      </w:pPr>
    </w:p>
    <w:p w14:paraId="121FF187" w14:textId="77777777" w:rsidR="003A6C0F" w:rsidRPr="001C0F06" w:rsidRDefault="003A6C0F" w:rsidP="001C0F06">
      <w:pPr>
        <w:pStyle w:val="Textoindependiente"/>
        <w:jc w:val="both"/>
        <w:rPr>
          <w:rFonts w:ascii="Arial" w:hAnsi="Arial" w:cs="Arial"/>
          <w:color w:val="111111"/>
          <w:sz w:val="22"/>
          <w:szCs w:val="22"/>
        </w:rPr>
      </w:pPr>
      <w:bookmarkStart w:id="29" w:name="_Hlk169854786"/>
      <w:r w:rsidRPr="001C0F06">
        <w:rPr>
          <w:rFonts w:ascii="Arial" w:hAnsi="Arial" w:cs="Arial"/>
          <w:color w:val="111111"/>
          <w:sz w:val="22"/>
          <w:szCs w:val="22"/>
        </w:rPr>
        <w:t>La responsabilidad prevista en el artículo 216 del C.S.T. no está sujeta a un sistema de responsabilidad objetiva y para que tal cargo prospere, la parte actora debe demostrar plenamente que efectivamente se encuentran presentes los factores generadores de culpa en la conducta del empleador, la existencia de los perjuicios alegados, el valor o la cuantía de estos y la imprescindible relación causal entre éstos y aquella</w:t>
      </w:r>
      <w:bookmarkEnd w:id="29"/>
      <w:r w:rsidRPr="001C0F06">
        <w:rPr>
          <w:rFonts w:ascii="Arial" w:hAnsi="Arial" w:cs="Arial"/>
          <w:color w:val="111111"/>
          <w:sz w:val="22"/>
          <w:szCs w:val="22"/>
        </w:rPr>
        <w:t>. La responsabilidad que puede conllevar a la indemnización ordinaria o plena de perjuicios tiene un carácter subjetivo, de modo que, para ordenar este tipo de indemnización se requiere, además de la demostración del daño a la integridad o a la salud del trabajador con ocasión o como consecuencia del trabajo, la prueba de la existencia de un contrato de trabajo y la del incumplimiento del empleador de los deberes de protección y seguridad.</w:t>
      </w:r>
    </w:p>
    <w:p w14:paraId="6E81766C" w14:textId="77777777" w:rsidR="003A6C0F" w:rsidRPr="001C0F06" w:rsidRDefault="003A6C0F" w:rsidP="001C0F06">
      <w:pPr>
        <w:pStyle w:val="Textoindependiente"/>
        <w:jc w:val="both"/>
        <w:rPr>
          <w:rFonts w:ascii="Arial" w:hAnsi="Arial" w:cs="Arial"/>
          <w:color w:val="111111"/>
          <w:sz w:val="22"/>
          <w:szCs w:val="22"/>
        </w:rPr>
      </w:pPr>
    </w:p>
    <w:p w14:paraId="77A8F7C8" w14:textId="77777777" w:rsidR="003A6C0F" w:rsidRPr="001C0F06" w:rsidRDefault="003A6C0F" w:rsidP="001C0F06">
      <w:pPr>
        <w:pStyle w:val="Textoindependiente"/>
        <w:jc w:val="both"/>
        <w:rPr>
          <w:rFonts w:ascii="Arial" w:hAnsi="Arial" w:cs="Arial"/>
          <w:color w:val="111111"/>
          <w:sz w:val="22"/>
          <w:szCs w:val="22"/>
        </w:rPr>
      </w:pPr>
      <w:r w:rsidRPr="001C0F06">
        <w:rPr>
          <w:rFonts w:ascii="Arial" w:hAnsi="Arial" w:cs="Arial"/>
          <w:color w:val="111111"/>
          <w:sz w:val="22"/>
          <w:szCs w:val="22"/>
        </w:rPr>
        <w:t>En virtud de lo expuesto, La Corte Suprema de Justicia, Sala de Casación Laboral, en Acta No. 25 del veintiuno (21) de julio de dos mil diez (2010), Radicación No. 36168, Magistrado Ponente: Francisco Javier Ricaurte Gómez, ha señalado, como en otras muchas oportunidades que:</w:t>
      </w:r>
    </w:p>
    <w:p w14:paraId="283698E3" w14:textId="77777777" w:rsidR="003A6C0F" w:rsidRPr="001C0F06" w:rsidRDefault="003A6C0F" w:rsidP="001C0F06">
      <w:pPr>
        <w:pStyle w:val="Textoindependiente"/>
        <w:jc w:val="both"/>
        <w:rPr>
          <w:rFonts w:ascii="Arial" w:hAnsi="Arial" w:cs="Arial"/>
          <w:color w:val="111111"/>
          <w:sz w:val="22"/>
          <w:szCs w:val="22"/>
        </w:rPr>
      </w:pPr>
    </w:p>
    <w:p w14:paraId="5193FF3A" w14:textId="77777777" w:rsidR="003A6C0F" w:rsidRPr="001C0F06" w:rsidRDefault="003A6C0F" w:rsidP="001C0F06">
      <w:pPr>
        <w:pStyle w:val="Textoindependiente"/>
        <w:ind w:left="426"/>
        <w:jc w:val="both"/>
        <w:rPr>
          <w:rFonts w:ascii="Arial" w:hAnsi="Arial" w:cs="Arial"/>
          <w:i/>
          <w:iCs/>
          <w:color w:val="111111"/>
          <w:sz w:val="22"/>
          <w:szCs w:val="22"/>
        </w:rPr>
      </w:pPr>
      <w:r w:rsidRPr="001C0F06">
        <w:rPr>
          <w:rFonts w:ascii="Arial" w:hAnsi="Arial" w:cs="Arial"/>
          <w:i/>
          <w:iCs/>
          <w:color w:val="111111"/>
          <w:sz w:val="22"/>
          <w:szCs w:val="22"/>
        </w:rPr>
        <w:t>“…Sobre la carga de la prueba en esta clase de controversias, ha precisado la Corte Suprema de Justicia Sala laboral:</w:t>
      </w:r>
    </w:p>
    <w:p w14:paraId="35B327D7" w14:textId="77777777" w:rsidR="003A6C0F" w:rsidRPr="001C0F06" w:rsidRDefault="003A6C0F" w:rsidP="001C0F06">
      <w:pPr>
        <w:pStyle w:val="Textoindependiente"/>
        <w:ind w:left="426"/>
        <w:jc w:val="both"/>
        <w:rPr>
          <w:rFonts w:ascii="Arial" w:hAnsi="Arial" w:cs="Arial"/>
          <w:i/>
          <w:iCs/>
          <w:color w:val="111111"/>
          <w:sz w:val="22"/>
          <w:szCs w:val="22"/>
        </w:rPr>
      </w:pPr>
    </w:p>
    <w:p w14:paraId="350C3FCB" w14:textId="77777777" w:rsidR="003A6C0F" w:rsidRPr="001C0F06" w:rsidRDefault="003A6C0F" w:rsidP="001C0F06">
      <w:pPr>
        <w:pStyle w:val="Textoindependiente"/>
        <w:ind w:left="426"/>
        <w:jc w:val="both"/>
        <w:rPr>
          <w:rFonts w:ascii="Arial" w:hAnsi="Arial" w:cs="Arial"/>
          <w:i/>
          <w:iCs/>
          <w:color w:val="111111"/>
          <w:sz w:val="22"/>
          <w:szCs w:val="22"/>
        </w:rPr>
      </w:pPr>
      <w:r w:rsidRPr="001C0F06">
        <w:rPr>
          <w:rFonts w:ascii="Arial" w:hAnsi="Arial" w:cs="Arial"/>
          <w:i/>
          <w:iCs/>
          <w:color w:val="111111"/>
          <w:sz w:val="22"/>
          <w:szCs w:val="22"/>
          <w:u w:val="single"/>
        </w:rPr>
        <w:t>Si el accidente de trabajo se produjo por culpa imputable al patrono, le corresponde al trabajador demostrar el accidente de trabajo, la culpa del patrono, la existencia de perjuicio y el valor de estos</w:t>
      </w:r>
      <w:r w:rsidRPr="001C0F06">
        <w:rPr>
          <w:rFonts w:ascii="Arial" w:hAnsi="Arial" w:cs="Arial"/>
          <w:i/>
          <w:iCs/>
          <w:color w:val="111111"/>
          <w:sz w:val="22"/>
          <w:szCs w:val="22"/>
        </w:rPr>
        <w:t>. Se trate (sic) de una indemnización plena de perjuicios y en este evento no operan las establecidas laboralmente, salvo para descontar cuando haya lugar, el valor de las prestaciones en dinero que se hayan pagado, como lo dispone el artículo 216 del Código Sustantivo del Trabajo," (Subrayado fuera de texto).</w:t>
      </w:r>
    </w:p>
    <w:p w14:paraId="31F81CAC" w14:textId="77777777" w:rsidR="003A6C0F" w:rsidRPr="001C0F06" w:rsidRDefault="003A6C0F" w:rsidP="001C0F06">
      <w:pPr>
        <w:pStyle w:val="Textoindependiente"/>
        <w:jc w:val="both"/>
        <w:rPr>
          <w:rFonts w:ascii="Arial" w:hAnsi="Arial" w:cs="Arial"/>
          <w:color w:val="111111"/>
          <w:sz w:val="22"/>
          <w:szCs w:val="22"/>
        </w:rPr>
      </w:pPr>
    </w:p>
    <w:p w14:paraId="1670C8BB" w14:textId="77777777" w:rsidR="003A6C0F" w:rsidRPr="001C0F06" w:rsidRDefault="003A6C0F" w:rsidP="001C0F06">
      <w:pPr>
        <w:pStyle w:val="Textoindependiente"/>
        <w:jc w:val="both"/>
        <w:rPr>
          <w:rFonts w:ascii="Arial" w:hAnsi="Arial" w:cs="Arial"/>
          <w:color w:val="111111"/>
          <w:sz w:val="22"/>
          <w:szCs w:val="22"/>
        </w:rPr>
      </w:pPr>
      <w:r w:rsidRPr="001C0F06">
        <w:rPr>
          <w:rFonts w:ascii="Arial" w:hAnsi="Arial" w:cs="Arial"/>
          <w:color w:val="111111"/>
          <w:sz w:val="22"/>
          <w:szCs w:val="22"/>
        </w:rPr>
        <w:t>En otra sentencia del 10 de abril de 1975 sobre el mismo tema, puntualizó esta Alta Corporación:</w:t>
      </w:r>
    </w:p>
    <w:p w14:paraId="7FD16407" w14:textId="77777777" w:rsidR="003A6C0F" w:rsidRPr="001C0F06" w:rsidRDefault="003A6C0F" w:rsidP="001C0F06">
      <w:pPr>
        <w:pStyle w:val="Textoindependiente"/>
        <w:jc w:val="both"/>
        <w:rPr>
          <w:rFonts w:ascii="Arial" w:hAnsi="Arial" w:cs="Arial"/>
          <w:color w:val="111111"/>
          <w:sz w:val="22"/>
          <w:szCs w:val="22"/>
        </w:rPr>
      </w:pPr>
    </w:p>
    <w:p w14:paraId="1EF7664B" w14:textId="77777777" w:rsidR="003A6C0F" w:rsidRPr="001C0F06" w:rsidRDefault="003A6C0F" w:rsidP="001C0F06">
      <w:pPr>
        <w:pStyle w:val="Textoindependiente"/>
        <w:ind w:left="426"/>
        <w:jc w:val="both"/>
        <w:rPr>
          <w:rFonts w:ascii="Arial" w:hAnsi="Arial" w:cs="Arial"/>
          <w:i/>
          <w:iCs/>
          <w:color w:val="111111"/>
          <w:sz w:val="22"/>
          <w:szCs w:val="22"/>
        </w:rPr>
      </w:pPr>
      <w:r w:rsidRPr="001C0F06">
        <w:rPr>
          <w:rFonts w:ascii="Arial" w:hAnsi="Arial" w:cs="Arial"/>
          <w:i/>
          <w:iCs/>
          <w:color w:val="111111"/>
          <w:sz w:val="22"/>
          <w:szCs w:val="22"/>
        </w:rPr>
        <w:t xml:space="preserve">"Las Indemnizaciones prefijadas que consagra el Código Sustantivo de Trabajo los provenientes del accidente de trabajo, tiene fundamento en el riesgo creado, no proviene de la culpa sino de la responsabilidad objetiva. </w:t>
      </w:r>
      <w:r w:rsidRPr="001C0F06">
        <w:rPr>
          <w:rFonts w:ascii="Arial" w:hAnsi="Arial" w:cs="Arial"/>
          <w:i/>
          <w:iCs/>
          <w:color w:val="111111"/>
          <w:sz w:val="22"/>
          <w:szCs w:val="22"/>
          <w:u w:val="single"/>
        </w:rPr>
        <w:t>Pero la Indemnización total y ordinaria prevista en el artículo 216 de dicha obra, exige la demostración de la culpa patronal</w:t>
      </w:r>
      <w:r w:rsidRPr="001C0F06">
        <w:rPr>
          <w:rFonts w:ascii="Arial" w:hAnsi="Arial" w:cs="Arial"/>
          <w:i/>
          <w:iCs/>
          <w:color w:val="111111"/>
          <w:sz w:val="22"/>
          <w:szCs w:val="22"/>
        </w:rPr>
        <w:t>, que se establece cuando los hechos muestren que faltó "aquella diligencia y cuidado que los hombres emplean ordinariamente en sus negocios propios", según la definición de culpa leve que corresponde a los contratos celebrados en beneficio de ambas partes.</w:t>
      </w:r>
    </w:p>
    <w:p w14:paraId="141C0791" w14:textId="77777777" w:rsidR="003A6C0F" w:rsidRPr="001C0F06" w:rsidRDefault="003A6C0F" w:rsidP="001C0F06">
      <w:pPr>
        <w:pStyle w:val="Textoindependiente"/>
        <w:ind w:left="426"/>
        <w:jc w:val="both"/>
        <w:rPr>
          <w:rFonts w:ascii="Arial" w:hAnsi="Arial" w:cs="Arial"/>
          <w:i/>
          <w:iCs/>
          <w:color w:val="111111"/>
          <w:sz w:val="22"/>
          <w:szCs w:val="22"/>
        </w:rPr>
      </w:pPr>
    </w:p>
    <w:p w14:paraId="125B019F" w14:textId="77777777" w:rsidR="003A6C0F" w:rsidRPr="001C0F06" w:rsidRDefault="003A6C0F" w:rsidP="001C0F06">
      <w:pPr>
        <w:pStyle w:val="Textoindependiente"/>
        <w:ind w:left="426"/>
        <w:jc w:val="both"/>
        <w:rPr>
          <w:rFonts w:ascii="Arial" w:hAnsi="Arial" w:cs="Arial"/>
          <w:i/>
          <w:iCs/>
          <w:color w:val="111111"/>
          <w:sz w:val="22"/>
          <w:szCs w:val="22"/>
        </w:rPr>
      </w:pPr>
      <w:r w:rsidRPr="001C0F06">
        <w:rPr>
          <w:rFonts w:ascii="Arial" w:hAnsi="Arial" w:cs="Arial"/>
          <w:i/>
          <w:iCs/>
          <w:color w:val="111111"/>
          <w:sz w:val="22"/>
          <w:szCs w:val="22"/>
        </w:rPr>
        <w:t xml:space="preserve">Para reclamar la Indemnización prefijada le basta al trabajador demostrar el accidente y su consecuencia. </w:t>
      </w:r>
      <w:r w:rsidRPr="001C0F06">
        <w:rPr>
          <w:rFonts w:ascii="Arial" w:hAnsi="Arial" w:cs="Arial"/>
          <w:i/>
          <w:iCs/>
          <w:color w:val="111111"/>
          <w:sz w:val="22"/>
          <w:szCs w:val="22"/>
          <w:u w:val="single"/>
        </w:rPr>
        <w:t>Cuando se reclama la Indemnización ordinaria debe el trabajador demostrar la culpa del patrono</w:t>
      </w:r>
      <w:r w:rsidRPr="001C0F06">
        <w:rPr>
          <w:rFonts w:ascii="Arial" w:hAnsi="Arial" w:cs="Arial"/>
          <w:i/>
          <w:iCs/>
          <w:color w:val="111111"/>
          <w:sz w:val="22"/>
          <w:szCs w:val="22"/>
        </w:rPr>
        <w:t>…” (Subrayado fuera de texto)</w:t>
      </w:r>
    </w:p>
    <w:p w14:paraId="4859F03A" w14:textId="77777777" w:rsidR="003A6C0F" w:rsidRPr="001C0F06" w:rsidRDefault="003A6C0F" w:rsidP="001C0F06">
      <w:pPr>
        <w:pStyle w:val="Textoindependiente"/>
        <w:jc w:val="both"/>
        <w:rPr>
          <w:rFonts w:ascii="Arial" w:hAnsi="Arial" w:cs="Arial"/>
          <w:color w:val="111111"/>
          <w:sz w:val="22"/>
          <w:szCs w:val="22"/>
        </w:rPr>
      </w:pPr>
    </w:p>
    <w:p w14:paraId="3D61B524" w14:textId="77777777" w:rsidR="003A6C0F" w:rsidRPr="001C0F06" w:rsidRDefault="003A6C0F" w:rsidP="001C0F06">
      <w:pPr>
        <w:pStyle w:val="Textoindependiente"/>
        <w:jc w:val="both"/>
        <w:rPr>
          <w:rFonts w:ascii="Arial" w:hAnsi="Arial" w:cs="Arial"/>
          <w:color w:val="111111"/>
          <w:sz w:val="22"/>
          <w:szCs w:val="22"/>
        </w:rPr>
      </w:pPr>
      <w:r w:rsidRPr="001C0F06">
        <w:rPr>
          <w:rFonts w:ascii="Arial" w:hAnsi="Arial" w:cs="Arial"/>
          <w:color w:val="111111"/>
          <w:sz w:val="22"/>
          <w:szCs w:val="22"/>
        </w:rPr>
        <w:t>Al respecto, debe tenerse en cuenta los pronunciamientos de la Corte Suprema de Justicia en Sala Laboral</w:t>
      </w:r>
      <w:r w:rsidRPr="001C0F06">
        <w:rPr>
          <w:rStyle w:val="Refdenotaalpie"/>
          <w:rFonts w:ascii="Arial" w:hAnsi="Arial" w:cs="Arial"/>
          <w:color w:val="111111"/>
          <w:sz w:val="22"/>
          <w:szCs w:val="22"/>
        </w:rPr>
        <w:footnoteReference w:id="13"/>
      </w:r>
      <w:r w:rsidRPr="001C0F06">
        <w:rPr>
          <w:rFonts w:ascii="Arial" w:hAnsi="Arial" w:cs="Arial"/>
          <w:color w:val="111111"/>
          <w:sz w:val="22"/>
          <w:szCs w:val="22"/>
        </w:rPr>
        <w:t xml:space="preserve"> (Sentencia radicación 27501 del 4 de julio de 2006: Reiterado en Sentencia C-336/12.) frente a la diferencia entre la Responsabilidad Objetiva del Empleador y la Responsabilidad Subjetiva del empleador.</w:t>
      </w:r>
    </w:p>
    <w:p w14:paraId="686EF846" w14:textId="77777777" w:rsidR="003A6C0F" w:rsidRPr="001C0F06" w:rsidRDefault="003A6C0F" w:rsidP="001C0F06">
      <w:pPr>
        <w:pStyle w:val="Textoindependiente"/>
        <w:jc w:val="both"/>
        <w:rPr>
          <w:rFonts w:ascii="Arial" w:hAnsi="Arial" w:cs="Arial"/>
          <w:color w:val="111111"/>
          <w:sz w:val="22"/>
          <w:szCs w:val="22"/>
        </w:rPr>
      </w:pPr>
    </w:p>
    <w:p w14:paraId="0437793D" w14:textId="77777777" w:rsidR="003A6C0F" w:rsidRPr="001C0F06" w:rsidRDefault="003A6C0F"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Respecto a la diferencia de estas dos clases de responsabilidades señala que la primera se encuentra prevista en el Sistema de Riesgos Laborales y se encuentra cubierta por las administradoras de riesgos laborales que tienen como función principal la de asegurar y auxiliar al trabajador que ha sufrido un accidente o enfermedad mediante prestaciones asistenciales y económicas. Por  lo que el riesgo no lo asume directamente el empleador, sino que es trasladado a las administradoras de riesgos laborales; de modo que, para su definición, basta que el beneficiario acredite el vínculo laboral y la realización del riesgo con ocasión o como consecuencia del trabajo; </w:t>
      </w:r>
      <w:r w:rsidRPr="001C0F06">
        <w:rPr>
          <w:rFonts w:ascii="Arial" w:hAnsi="Arial" w:cs="Arial"/>
          <w:b/>
          <w:bCs/>
          <w:color w:val="111111"/>
          <w:sz w:val="22"/>
          <w:szCs w:val="22"/>
          <w:u w:val="single"/>
        </w:rPr>
        <w:t xml:space="preserve">en tanto que, la responsabilidad subjetiva que conlleva la indemnización ordinaria y total de </w:t>
      </w:r>
      <w:r w:rsidRPr="001C0F06">
        <w:rPr>
          <w:rFonts w:ascii="Arial" w:hAnsi="Arial" w:cs="Arial"/>
          <w:b/>
          <w:bCs/>
          <w:color w:val="111111"/>
          <w:sz w:val="22"/>
          <w:szCs w:val="22"/>
          <w:u w:val="single"/>
        </w:rPr>
        <w:lastRenderedPageBreak/>
        <w:t>perjuicios tiene una naturaleza subjetiva, de modo que, su establecimiento amerita, además de la demostración del daño con ocasión o como consecuencia del trabajo, la prueba del incumplimiento del empleador a los deberes de protección y seguridad.</w:t>
      </w:r>
    </w:p>
    <w:p w14:paraId="5F32CA89" w14:textId="77777777" w:rsidR="003A6C0F" w:rsidRPr="001C0F06" w:rsidRDefault="003A6C0F" w:rsidP="001C0F06">
      <w:pPr>
        <w:pStyle w:val="Textoindependiente"/>
        <w:jc w:val="both"/>
        <w:rPr>
          <w:rFonts w:ascii="Arial" w:hAnsi="Arial" w:cs="Arial"/>
          <w:color w:val="111111"/>
          <w:sz w:val="22"/>
          <w:szCs w:val="22"/>
        </w:rPr>
      </w:pPr>
    </w:p>
    <w:p w14:paraId="3A90DE82" w14:textId="7030DA05" w:rsidR="003A6C0F" w:rsidRPr="001C0F06" w:rsidRDefault="003A6C0F" w:rsidP="001C0F06">
      <w:pPr>
        <w:pStyle w:val="Textoindependiente"/>
        <w:jc w:val="both"/>
        <w:rPr>
          <w:rFonts w:ascii="Arial" w:hAnsi="Arial" w:cs="Arial"/>
          <w:color w:val="111111"/>
          <w:sz w:val="22"/>
          <w:szCs w:val="22"/>
        </w:rPr>
      </w:pPr>
      <w:r w:rsidRPr="001C0F06">
        <w:rPr>
          <w:rFonts w:ascii="Arial" w:hAnsi="Arial" w:cs="Arial"/>
          <w:color w:val="111111"/>
          <w:sz w:val="22"/>
          <w:szCs w:val="22"/>
        </w:rPr>
        <w:t>Lo que significa que la responsabilidad por culpa patronal o subjetiva del empleador busca resarcir el perjuicio causado por la culpa, negligencia, impericia o falta de idoneidad del empleador para garantizar la salud e integridad física de sus colaborares</w:t>
      </w:r>
      <w:r w:rsidR="00420938" w:rsidRPr="001C0F06">
        <w:rPr>
          <w:rFonts w:ascii="Arial" w:hAnsi="Arial" w:cs="Arial"/>
          <w:color w:val="111111"/>
          <w:sz w:val="22"/>
          <w:szCs w:val="22"/>
        </w:rPr>
        <w:t>, m</w:t>
      </w:r>
      <w:r w:rsidRPr="001C0F06">
        <w:rPr>
          <w:rFonts w:ascii="Arial" w:hAnsi="Arial" w:cs="Arial"/>
          <w:color w:val="111111"/>
          <w:sz w:val="22"/>
          <w:szCs w:val="22"/>
        </w:rPr>
        <w:t>ientras que la responsabilidad objetiva se fundamenta en la tesis de que toda actividad económica ejercida por la industria y empresas genera un riesgo para el trabajador que la desempeña, por lo que deben ser asegurados.</w:t>
      </w:r>
    </w:p>
    <w:p w14:paraId="62B4FAEA" w14:textId="77777777" w:rsidR="003A6C0F" w:rsidRPr="001C0F06" w:rsidRDefault="003A6C0F" w:rsidP="001C0F06">
      <w:pPr>
        <w:pStyle w:val="Textoindependiente"/>
        <w:jc w:val="both"/>
        <w:rPr>
          <w:rFonts w:ascii="Arial" w:hAnsi="Arial" w:cs="Arial"/>
          <w:color w:val="111111"/>
          <w:sz w:val="22"/>
          <w:szCs w:val="22"/>
        </w:rPr>
      </w:pPr>
    </w:p>
    <w:p w14:paraId="540ACD1B" w14:textId="77777777" w:rsidR="003A6C0F" w:rsidRPr="001C0F06" w:rsidRDefault="003A6C0F" w:rsidP="001C0F06">
      <w:pPr>
        <w:pStyle w:val="Textoindependiente"/>
        <w:jc w:val="both"/>
        <w:rPr>
          <w:rFonts w:ascii="Arial" w:hAnsi="Arial" w:cs="Arial"/>
          <w:color w:val="111111"/>
          <w:sz w:val="22"/>
          <w:szCs w:val="22"/>
        </w:rPr>
      </w:pPr>
      <w:r w:rsidRPr="001C0F06">
        <w:rPr>
          <w:rFonts w:ascii="Arial" w:hAnsi="Arial" w:cs="Arial"/>
          <w:color w:val="111111"/>
          <w:sz w:val="22"/>
          <w:szCs w:val="22"/>
        </w:rPr>
        <w:t>Adicionalmente, una vez se encuentra probada la existencia de dicha responsabilidad, es deber del extremo activo del litigio, acreditar el acaecimiento de los perjuicios que alega que presuntamente se han derivado de dicho hecho u omisión.</w:t>
      </w:r>
    </w:p>
    <w:p w14:paraId="3D6B6671" w14:textId="77777777" w:rsidR="003A6C0F" w:rsidRPr="001C0F06" w:rsidRDefault="003A6C0F" w:rsidP="001C0F06">
      <w:pPr>
        <w:pStyle w:val="Textoindependiente"/>
        <w:jc w:val="both"/>
        <w:rPr>
          <w:rFonts w:ascii="Arial" w:hAnsi="Arial" w:cs="Arial"/>
          <w:color w:val="111111"/>
          <w:sz w:val="22"/>
          <w:szCs w:val="22"/>
        </w:rPr>
      </w:pPr>
    </w:p>
    <w:p w14:paraId="5C45CA86" w14:textId="77777777" w:rsidR="003A6C0F" w:rsidRPr="001C0F06" w:rsidRDefault="003A6C0F" w:rsidP="001C0F06">
      <w:pPr>
        <w:pStyle w:val="Textoindependiente"/>
        <w:jc w:val="both"/>
        <w:rPr>
          <w:rFonts w:ascii="Arial" w:hAnsi="Arial" w:cs="Arial"/>
          <w:color w:val="111111"/>
          <w:sz w:val="22"/>
          <w:szCs w:val="22"/>
        </w:rPr>
      </w:pPr>
      <w:bookmarkStart w:id="30" w:name="_Hlk169854828"/>
      <w:r w:rsidRPr="001C0F06">
        <w:rPr>
          <w:rFonts w:ascii="Arial" w:hAnsi="Arial" w:cs="Arial"/>
          <w:color w:val="111111"/>
          <w:sz w:val="22"/>
          <w:szCs w:val="22"/>
        </w:rPr>
        <w:t>Así entonces, se encuentra que en un escenario como el que nos asiste, en el que el perjuicio solicitado por la parte accionante es carente de toda prueba que permita observar su existencia o su causación, la Honorable Corte Suprema de Justicia – Sala de casación laboral ya ha sido determinante, en el sentido de negar las pretensiones, como quiera que, resulta inviable acceder a una condena por perjuicios basados en juicios hipotéticos que impiden la configuración del deber de reparar</w:t>
      </w:r>
      <w:bookmarkEnd w:id="30"/>
      <w:r w:rsidRPr="001C0F06">
        <w:rPr>
          <w:rFonts w:ascii="Arial" w:hAnsi="Arial" w:cs="Arial"/>
          <w:color w:val="111111"/>
          <w:sz w:val="22"/>
          <w:szCs w:val="22"/>
        </w:rPr>
        <w:t>.</w:t>
      </w:r>
    </w:p>
    <w:p w14:paraId="7C776FD6" w14:textId="77777777" w:rsidR="003A6C0F" w:rsidRPr="001C0F06" w:rsidRDefault="003A6C0F" w:rsidP="001C0F06">
      <w:pPr>
        <w:pStyle w:val="Textoindependiente"/>
        <w:jc w:val="both"/>
        <w:rPr>
          <w:rFonts w:ascii="Arial" w:hAnsi="Arial" w:cs="Arial"/>
          <w:color w:val="111111"/>
          <w:sz w:val="22"/>
          <w:szCs w:val="22"/>
        </w:rPr>
      </w:pPr>
    </w:p>
    <w:p w14:paraId="6128DC98" w14:textId="5B1E90D2" w:rsidR="003A6C0F" w:rsidRPr="001C0F06" w:rsidRDefault="009D70B6" w:rsidP="001C0F06">
      <w:pPr>
        <w:pStyle w:val="Textoindependiente"/>
        <w:jc w:val="both"/>
        <w:rPr>
          <w:rFonts w:ascii="Arial" w:hAnsi="Arial" w:cs="Arial"/>
          <w:color w:val="111111"/>
          <w:sz w:val="22"/>
          <w:szCs w:val="22"/>
        </w:rPr>
      </w:pPr>
      <w:r w:rsidRPr="001C0F06">
        <w:rPr>
          <w:rFonts w:ascii="Arial" w:hAnsi="Arial" w:cs="Arial"/>
          <w:color w:val="111111"/>
          <w:sz w:val="22"/>
          <w:szCs w:val="22"/>
        </w:rPr>
        <w:t>Frente a cada uno de los perjuicios alegados por la parte demandante, realizo las siguientes precisiones: </w:t>
      </w:r>
    </w:p>
    <w:p w14:paraId="5A42C5CB" w14:textId="77777777" w:rsidR="009D70B6" w:rsidRPr="001C0F06" w:rsidRDefault="009D70B6" w:rsidP="001C0F06">
      <w:pPr>
        <w:pStyle w:val="Textoindependiente"/>
        <w:jc w:val="both"/>
        <w:rPr>
          <w:rFonts w:ascii="Arial" w:hAnsi="Arial" w:cs="Arial"/>
          <w:color w:val="111111"/>
          <w:sz w:val="22"/>
          <w:szCs w:val="22"/>
        </w:rPr>
      </w:pPr>
    </w:p>
    <w:p w14:paraId="48D0597B" w14:textId="6C255A59" w:rsidR="009D70B6" w:rsidRPr="001C0F06" w:rsidRDefault="009D70B6">
      <w:pPr>
        <w:pStyle w:val="Textoindependiente"/>
        <w:numPr>
          <w:ilvl w:val="0"/>
          <w:numId w:val="14"/>
        </w:numPr>
        <w:jc w:val="both"/>
        <w:rPr>
          <w:rFonts w:ascii="Arial" w:hAnsi="Arial" w:cs="Arial"/>
          <w:color w:val="111111"/>
          <w:sz w:val="22"/>
          <w:szCs w:val="22"/>
          <w:lang w:val="es-CO"/>
        </w:rPr>
      </w:pPr>
      <w:r w:rsidRPr="001C0F06">
        <w:rPr>
          <w:rFonts w:ascii="Arial" w:hAnsi="Arial" w:cs="Arial"/>
          <w:b/>
          <w:bCs/>
          <w:color w:val="111111"/>
          <w:sz w:val="22"/>
          <w:szCs w:val="22"/>
        </w:rPr>
        <w:t>Inexistencia de daño emergente:</w:t>
      </w:r>
      <w:r w:rsidRPr="001C0F06">
        <w:rPr>
          <w:rFonts w:ascii="Arial" w:hAnsi="Arial" w:cs="Arial"/>
          <w:color w:val="111111"/>
          <w:sz w:val="22"/>
          <w:szCs w:val="22"/>
        </w:rPr>
        <w:t xml:space="preserve"> Los demandantes no aportan medio de prueba alguno que acredite el hecho de haber incurrido en gastos a raíz del accidente sufrido por el señor Nicolás Bolaños.</w:t>
      </w:r>
    </w:p>
    <w:p w14:paraId="7C05A610" w14:textId="77777777" w:rsidR="009D70B6" w:rsidRPr="001C0F06" w:rsidRDefault="009D70B6" w:rsidP="001C0F06">
      <w:pPr>
        <w:pStyle w:val="Textoindependiente"/>
        <w:jc w:val="both"/>
        <w:rPr>
          <w:rFonts w:ascii="Arial" w:hAnsi="Arial" w:cs="Arial"/>
          <w:color w:val="111111"/>
          <w:sz w:val="22"/>
          <w:szCs w:val="22"/>
          <w:lang w:val="es-CO"/>
        </w:rPr>
      </w:pPr>
      <w:r w:rsidRPr="001C0F06">
        <w:rPr>
          <w:rFonts w:ascii="Arial" w:hAnsi="Arial" w:cs="Arial"/>
          <w:color w:val="111111"/>
          <w:sz w:val="22"/>
          <w:szCs w:val="22"/>
          <w:lang w:val="es-CO"/>
        </w:rPr>
        <w:t> </w:t>
      </w:r>
    </w:p>
    <w:p w14:paraId="7FC0A09B" w14:textId="6E479272" w:rsidR="009D70B6" w:rsidRPr="001C0F06" w:rsidRDefault="009D70B6">
      <w:pPr>
        <w:pStyle w:val="Textoindependiente"/>
        <w:numPr>
          <w:ilvl w:val="0"/>
          <w:numId w:val="15"/>
        </w:numPr>
        <w:jc w:val="both"/>
        <w:rPr>
          <w:rFonts w:ascii="Arial" w:hAnsi="Arial" w:cs="Arial"/>
          <w:color w:val="111111"/>
          <w:sz w:val="22"/>
          <w:szCs w:val="22"/>
          <w:lang w:val="es-CO"/>
        </w:rPr>
      </w:pPr>
      <w:r w:rsidRPr="001C0F06">
        <w:rPr>
          <w:rFonts w:ascii="Arial" w:hAnsi="Arial" w:cs="Arial"/>
          <w:b/>
          <w:bCs/>
          <w:color w:val="111111"/>
          <w:sz w:val="22"/>
          <w:szCs w:val="22"/>
        </w:rPr>
        <w:t>Inexistencia del lucro cesante:</w:t>
      </w:r>
      <w:r w:rsidRPr="001C0F06">
        <w:rPr>
          <w:rFonts w:ascii="Arial" w:hAnsi="Arial" w:cs="Arial"/>
          <w:color w:val="111111"/>
          <w:sz w:val="22"/>
          <w:szCs w:val="22"/>
        </w:rPr>
        <w:t xml:space="preserve"> Los demandantes no aportan medio de prueba alguno que acredite la perdida de una ganancia legitima y/o utilidad económica como consecuencia del accidente, por ende no es posible atribuirles responsabilidad a la demandada, pues no concurren los elementos necesarios para que proceda la declaratoria de responsabilidad patronal y en consecuencia la de perjuicios materiales derivados en un lucro cesante futuro ya que no se ha acreditado la culpa imputable a la sociedad demandada con ocasión accidente del señor Nicolás, como quiera que la parte activa no ha aportado medios de prueba idóneos para determinar de qué forma la sociedad demandada incumplió con el deber de cuidado.</w:t>
      </w:r>
      <w:r w:rsidRPr="001C0F06">
        <w:rPr>
          <w:rFonts w:ascii="Arial" w:hAnsi="Arial" w:cs="Arial"/>
          <w:color w:val="111111"/>
          <w:sz w:val="22"/>
          <w:szCs w:val="22"/>
          <w:lang w:val="es-CO"/>
        </w:rPr>
        <w:t> </w:t>
      </w:r>
    </w:p>
    <w:p w14:paraId="1BDE509F" w14:textId="77777777" w:rsidR="009D70B6" w:rsidRPr="001C0F06" w:rsidRDefault="009D70B6" w:rsidP="001C0F06">
      <w:pPr>
        <w:pStyle w:val="Textoindependiente"/>
        <w:jc w:val="both"/>
        <w:rPr>
          <w:rFonts w:ascii="Arial" w:hAnsi="Arial" w:cs="Arial"/>
          <w:color w:val="111111"/>
          <w:sz w:val="22"/>
          <w:szCs w:val="22"/>
          <w:lang w:val="es-CO"/>
        </w:rPr>
      </w:pPr>
      <w:r w:rsidRPr="001C0F06">
        <w:rPr>
          <w:rFonts w:ascii="Arial" w:hAnsi="Arial" w:cs="Arial"/>
          <w:color w:val="111111"/>
          <w:sz w:val="22"/>
          <w:szCs w:val="22"/>
          <w:lang w:val="es-CO"/>
        </w:rPr>
        <w:t> </w:t>
      </w:r>
    </w:p>
    <w:p w14:paraId="3AC7B669" w14:textId="77777777" w:rsidR="009D70B6" w:rsidRPr="001C0F06" w:rsidRDefault="009D70B6" w:rsidP="001C0F06">
      <w:pPr>
        <w:pStyle w:val="Textoindependiente"/>
        <w:ind w:left="709"/>
        <w:jc w:val="both"/>
        <w:rPr>
          <w:rFonts w:ascii="Arial" w:hAnsi="Arial" w:cs="Arial"/>
          <w:color w:val="111111"/>
          <w:sz w:val="22"/>
          <w:szCs w:val="22"/>
          <w:lang w:val="es-CO"/>
        </w:rPr>
      </w:pPr>
      <w:r w:rsidRPr="001C0F06">
        <w:rPr>
          <w:rFonts w:ascii="Arial" w:hAnsi="Arial" w:cs="Arial"/>
          <w:color w:val="111111"/>
          <w:sz w:val="22"/>
          <w:szCs w:val="22"/>
        </w:rPr>
        <w:t>El lucro cesante a futuro ha sido entendido como “</w:t>
      </w:r>
      <w:r w:rsidRPr="001C0F06">
        <w:rPr>
          <w:rFonts w:ascii="Arial" w:hAnsi="Arial" w:cs="Arial"/>
          <w:i/>
          <w:iCs/>
          <w:color w:val="111111"/>
          <w:sz w:val="22"/>
          <w:szCs w:val="22"/>
        </w:rPr>
        <w:t>la ganancia o provecho que deja de reportarse a consecuencia de no haberse cumplido la obligación, o cumplido imperfectamente, o retardado su cumplimiento (verbi gratia […] las ganancias ciertas que por tal motivo ha dejado o dejará de percibir”.</w:t>
      </w:r>
      <w:r w:rsidRPr="001C0F06">
        <w:rPr>
          <w:rFonts w:ascii="Arial" w:hAnsi="Arial" w:cs="Arial"/>
          <w:color w:val="111111"/>
          <w:sz w:val="22"/>
          <w:szCs w:val="22"/>
        </w:rPr>
        <w:t xml:space="preserve"> En este sentido, se observa que una de las características principales de este tipo de perjuicios es la certeza que debe existir en su generación para que proceda su indemnización.</w:t>
      </w:r>
      <w:r w:rsidRPr="001C0F06">
        <w:rPr>
          <w:rFonts w:ascii="Arial" w:hAnsi="Arial" w:cs="Arial"/>
          <w:color w:val="111111"/>
          <w:sz w:val="22"/>
          <w:szCs w:val="22"/>
          <w:lang w:val="es-CO"/>
        </w:rPr>
        <w:t> </w:t>
      </w:r>
    </w:p>
    <w:p w14:paraId="4257B9C1" w14:textId="77777777" w:rsidR="009D70B6" w:rsidRPr="001C0F06" w:rsidRDefault="009D70B6" w:rsidP="001C0F06">
      <w:pPr>
        <w:pStyle w:val="Textoindependiente"/>
        <w:ind w:left="709"/>
        <w:jc w:val="both"/>
        <w:rPr>
          <w:rFonts w:ascii="Arial" w:hAnsi="Arial" w:cs="Arial"/>
          <w:color w:val="111111"/>
          <w:sz w:val="22"/>
          <w:szCs w:val="22"/>
          <w:lang w:val="es-CO"/>
        </w:rPr>
      </w:pPr>
    </w:p>
    <w:p w14:paraId="1024FC64" w14:textId="173CB1A1" w:rsidR="009D70B6" w:rsidRPr="001C0F06" w:rsidRDefault="009D70B6" w:rsidP="001C0F06">
      <w:pPr>
        <w:pStyle w:val="Textoindependiente"/>
        <w:ind w:left="709"/>
        <w:jc w:val="both"/>
        <w:rPr>
          <w:rFonts w:ascii="Arial" w:hAnsi="Arial" w:cs="Arial"/>
          <w:color w:val="111111"/>
          <w:sz w:val="22"/>
          <w:szCs w:val="22"/>
          <w:lang w:val="es-CO"/>
        </w:rPr>
      </w:pPr>
      <w:r w:rsidRPr="001C0F06">
        <w:rPr>
          <w:rFonts w:ascii="Arial" w:hAnsi="Arial" w:cs="Arial"/>
          <w:color w:val="111111"/>
          <w:sz w:val="22"/>
          <w:szCs w:val="22"/>
          <w:lang w:val="es-CO"/>
        </w:rPr>
        <w:t xml:space="preserve">En ese sentido, no puede perderse de vista que, el señor Nicolás Bolaños continúa laborando para GENTE OPORTUNA S.A.S por tanto, ha recibido su salario, prestaciones sociales y demás emolumentos de manera habitual, por lo que, no ha cesado en ningún momento la ganancia o provecho como consecuencia del accidente. </w:t>
      </w:r>
    </w:p>
    <w:p w14:paraId="6DFBA6D4" w14:textId="77777777" w:rsidR="009D70B6" w:rsidRPr="001C0F06" w:rsidRDefault="009D70B6" w:rsidP="001C0F06">
      <w:pPr>
        <w:pStyle w:val="Textoindependiente"/>
        <w:jc w:val="both"/>
        <w:rPr>
          <w:rFonts w:ascii="Arial" w:hAnsi="Arial" w:cs="Arial"/>
          <w:color w:val="111111"/>
          <w:sz w:val="22"/>
          <w:szCs w:val="22"/>
        </w:rPr>
      </w:pPr>
    </w:p>
    <w:p w14:paraId="77A3AAF3" w14:textId="77777777" w:rsidR="003A6C0F" w:rsidRPr="001C0F06" w:rsidRDefault="003A6C0F">
      <w:pPr>
        <w:pStyle w:val="Textoindependiente"/>
        <w:numPr>
          <w:ilvl w:val="0"/>
          <w:numId w:val="1"/>
        </w:numPr>
        <w:ind w:left="720"/>
        <w:jc w:val="both"/>
        <w:rPr>
          <w:rFonts w:ascii="Arial" w:hAnsi="Arial" w:cs="Arial"/>
          <w:color w:val="111111"/>
          <w:sz w:val="22"/>
          <w:szCs w:val="22"/>
        </w:rPr>
      </w:pPr>
      <w:r w:rsidRPr="001C0F06">
        <w:rPr>
          <w:rFonts w:ascii="Arial" w:hAnsi="Arial" w:cs="Arial"/>
          <w:b/>
          <w:bCs/>
          <w:sz w:val="22"/>
          <w:szCs w:val="22"/>
        </w:rPr>
        <w:t>Inexistencia del daño moral</w:t>
      </w:r>
      <w:r w:rsidRPr="001C0F06">
        <w:rPr>
          <w:rFonts w:ascii="Arial" w:hAnsi="Arial" w:cs="Arial"/>
          <w:sz w:val="22"/>
          <w:szCs w:val="22"/>
        </w:rPr>
        <w:t xml:space="preserve">. </w:t>
      </w:r>
      <w:r w:rsidRPr="001C0F06">
        <w:rPr>
          <w:rFonts w:ascii="Arial" w:hAnsi="Arial" w:cs="Arial"/>
          <w:color w:val="111111"/>
          <w:sz w:val="22"/>
          <w:szCs w:val="22"/>
        </w:rPr>
        <w:t>Al no encontrarse probado el daño imputable por un actuar negligente al empleador, por ende, se torna improcedente considerar que este perjuicio se materializó.</w:t>
      </w:r>
    </w:p>
    <w:p w14:paraId="5CE23685" w14:textId="77777777" w:rsidR="003A6C0F" w:rsidRPr="001C0F06" w:rsidRDefault="003A6C0F" w:rsidP="001C0F06">
      <w:pPr>
        <w:pStyle w:val="Textoindependiente"/>
        <w:jc w:val="both"/>
        <w:rPr>
          <w:rFonts w:ascii="Arial" w:hAnsi="Arial" w:cs="Arial"/>
          <w:color w:val="111111"/>
          <w:sz w:val="22"/>
          <w:szCs w:val="22"/>
        </w:rPr>
      </w:pPr>
    </w:p>
    <w:p w14:paraId="6D526B19" w14:textId="77777777" w:rsidR="003A6C0F" w:rsidRPr="001C0F06" w:rsidRDefault="003A6C0F"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Al respecto, en lo que se refiere al daño moral, es menester señalar que el reconocimiento por concepto de perjuicios morales tiene como finalidad otorgar a la víctima una satisfacción íntima que borre y compense la angustia y el dolor sufrido por un hecho dañoso. No obstante, la suma por éste perjuicio es determinada única y exclusivamente por el Juez en la sentencia, con base en lo establecido jurisprudencialmente y según las pruebas aportadas al proceso; para ello, la parte demandante deberá acreditar los elementos constitutivos de la responsabilidad patronal y, como </w:t>
      </w:r>
      <w:r w:rsidRPr="001C0F06">
        <w:rPr>
          <w:rFonts w:ascii="Arial" w:hAnsi="Arial" w:cs="Arial"/>
          <w:color w:val="111111"/>
          <w:sz w:val="22"/>
          <w:szCs w:val="22"/>
        </w:rPr>
        <w:lastRenderedPageBreak/>
        <w:t>consecuencia, existirá eventualmente el pago o indemnización por el daño y los perjuicios que se prueben; en caso de reconocerse dicho concepto, deberá ajustarse a los límites fijados por la Corte Suprema de Justicia, a través de la cual hay senda jurisprudencia en torno a los montos del resarcimiento cuando se reclaman perjuicios inmateriales.</w:t>
      </w:r>
    </w:p>
    <w:p w14:paraId="0DE395AC" w14:textId="77777777" w:rsidR="003A6C0F" w:rsidRPr="001C0F06" w:rsidRDefault="003A6C0F" w:rsidP="001C0F06">
      <w:pPr>
        <w:pStyle w:val="Textoindependiente"/>
        <w:jc w:val="both"/>
        <w:rPr>
          <w:rFonts w:ascii="Arial" w:hAnsi="Arial" w:cs="Arial"/>
          <w:color w:val="111111"/>
          <w:sz w:val="22"/>
          <w:szCs w:val="22"/>
        </w:rPr>
      </w:pPr>
    </w:p>
    <w:p w14:paraId="6EF19710" w14:textId="77777777" w:rsidR="003A6C0F" w:rsidRPr="001C0F06" w:rsidRDefault="003A6C0F" w:rsidP="001C0F06">
      <w:pPr>
        <w:pStyle w:val="Textoindependiente"/>
        <w:jc w:val="both"/>
        <w:rPr>
          <w:rFonts w:ascii="Arial" w:hAnsi="Arial" w:cs="Arial"/>
          <w:color w:val="111111"/>
          <w:sz w:val="22"/>
          <w:szCs w:val="22"/>
        </w:rPr>
      </w:pPr>
      <w:r w:rsidRPr="001C0F06">
        <w:rPr>
          <w:rFonts w:ascii="Arial" w:hAnsi="Arial" w:cs="Arial"/>
          <w:color w:val="111111"/>
          <w:sz w:val="22"/>
          <w:szCs w:val="22"/>
        </w:rPr>
        <w:t>La Corte Suprema de Justicia mediante Sentencia CSJ SL 17216-2014, reiterada en sentencia SL1565-2020. Rad. No. 71613, 27 de mayo de 2020. Martín Emilio Beltrán Quintero, expuso:</w:t>
      </w:r>
    </w:p>
    <w:p w14:paraId="453D27C4" w14:textId="77777777" w:rsidR="003A6C0F" w:rsidRPr="001C0F06" w:rsidRDefault="003A6C0F" w:rsidP="001C0F06">
      <w:pPr>
        <w:pStyle w:val="Textoindependiente"/>
        <w:jc w:val="both"/>
        <w:rPr>
          <w:rFonts w:ascii="Arial" w:hAnsi="Arial" w:cs="Arial"/>
          <w:color w:val="111111"/>
          <w:sz w:val="22"/>
          <w:szCs w:val="22"/>
        </w:rPr>
      </w:pPr>
    </w:p>
    <w:p w14:paraId="562B53DB" w14:textId="77777777" w:rsidR="003A6C0F" w:rsidRPr="001C0F06" w:rsidRDefault="003A6C0F" w:rsidP="001C0F06">
      <w:pPr>
        <w:pStyle w:val="Textoindependiente"/>
        <w:ind w:left="426"/>
        <w:jc w:val="both"/>
        <w:rPr>
          <w:rFonts w:ascii="Arial" w:hAnsi="Arial" w:cs="Arial"/>
          <w:i/>
          <w:iCs/>
          <w:color w:val="111111"/>
          <w:sz w:val="22"/>
          <w:szCs w:val="22"/>
        </w:rPr>
      </w:pPr>
      <w:r w:rsidRPr="001C0F06">
        <w:rPr>
          <w:rFonts w:ascii="Arial" w:hAnsi="Arial" w:cs="Arial"/>
          <w:i/>
          <w:iCs/>
          <w:color w:val="111111"/>
          <w:sz w:val="22"/>
          <w:szCs w:val="22"/>
        </w:rPr>
        <w:t xml:space="preserve">“ […] </w:t>
      </w:r>
      <w:r w:rsidRPr="001C0F06">
        <w:rPr>
          <w:rFonts w:ascii="Arial" w:hAnsi="Arial" w:cs="Arial"/>
          <w:b/>
          <w:bCs/>
          <w:i/>
          <w:iCs/>
          <w:color w:val="111111"/>
          <w:sz w:val="22"/>
          <w:szCs w:val="22"/>
          <w:u w:val="single"/>
        </w:rPr>
        <w:t>corresponde a quien pretende el pago de la indemnización demostrar la inobservancia injustificada de los deberes por parte del patrono</w:t>
      </w:r>
      <w:r w:rsidRPr="001C0F06">
        <w:rPr>
          <w:rFonts w:ascii="Arial" w:hAnsi="Arial" w:cs="Arial"/>
          <w:i/>
          <w:iCs/>
          <w:color w:val="111111"/>
          <w:sz w:val="22"/>
          <w:szCs w:val="22"/>
        </w:rPr>
        <w:t>, que como se anotó también derivan del pacto contractual, y la plena incidencia que tuvo en la ocurrencia del siniestro, pues no siempre que exista un resultado dañoso aquella opera, en tanto corresponde atenderse la naturaleza de la tarea, el riesgo en su realización, las circunstancias de tiempo, modo y lugar en que ocurrió el siniestro y, fundamentalmente, la diligencia de quien lo creó.»” (negrillas y subrayado fuera del texto)</w:t>
      </w:r>
    </w:p>
    <w:p w14:paraId="573CE79A" w14:textId="77777777" w:rsidR="003A6C0F" w:rsidRPr="001C0F06" w:rsidRDefault="003A6C0F" w:rsidP="001C0F06">
      <w:pPr>
        <w:pStyle w:val="Textoindependiente"/>
        <w:jc w:val="both"/>
        <w:rPr>
          <w:rFonts w:ascii="Arial" w:hAnsi="Arial" w:cs="Arial"/>
          <w:color w:val="111111"/>
          <w:sz w:val="22"/>
          <w:szCs w:val="22"/>
        </w:rPr>
      </w:pPr>
    </w:p>
    <w:p w14:paraId="568DE020" w14:textId="77777777" w:rsidR="003A6C0F" w:rsidRPr="001C0F06" w:rsidRDefault="003A6C0F"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Por lo tanto, es </w:t>
      </w:r>
      <w:bookmarkStart w:id="31" w:name="_Hlk169600725"/>
      <w:r w:rsidRPr="001C0F06">
        <w:rPr>
          <w:rFonts w:ascii="Arial" w:hAnsi="Arial" w:cs="Arial"/>
          <w:color w:val="111111"/>
          <w:sz w:val="22"/>
          <w:szCs w:val="22"/>
        </w:rPr>
        <w:t>el Juez en el desarrollo de la etapa probatoria quien determinará si efectivamente hubo responsabilidad a cargo del extremo pasivo de este litigio, y en caso de que este improbable suceso ocurra, atendiendo las circunstancias específicas del caso, entrará a determinar el verdadero grado de afectación del demandante y fijará los montos de indemnización a que haya lugar, sin que estos puedan exceder los límites fijados por el máximo órgano en materia laboral, respecto de la reparación o compensación de los perjuicios inmateriales, en este caso, frente al daño moral.</w:t>
      </w:r>
      <w:bookmarkStart w:id="32" w:name="_Hlk167264101"/>
      <w:bookmarkEnd w:id="31"/>
    </w:p>
    <w:p w14:paraId="1BDC1C05" w14:textId="77777777" w:rsidR="003A6C0F" w:rsidRPr="001C0F06" w:rsidRDefault="003A6C0F" w:rsidP="001C0F06">
      <w:pPr>
        <w:pStyle w:val="Textoindependiente"/>
        <w:jc w:val="both"/>
        <w:rPr>
          <w:rFonts w:ascii="Arial" w:hAnsi="Arial" w:cs="Arial"/>
          <w:color w:val="111111"/>
          <w:sz w:val="22"/>
          <w:szCs w:val="22"/>
        </w:rPr>
      </w:pPr>
    </w:p>
    <w:p w14:paraId="77AB7968" w14:textId="61C79C5B" w:rsidR="00B8601E" w:rsidRPr="001C0F06" w:rsidRDefault="003A6C0F" w:rsidP="001C0F06">
      <w:pPr>
        <w:pStyle w:val="Textoindependiente"/>
        <w:jc w:val="both"/>
        <w:rPr>
          <w:rFonts w:ascii="Arial" w:hAnsi="Arial" w:cs="Arial"/>
          <w:sz w:val="22"/>
          <w:szCs w:val="22"/>
        </w:rPr>
      </w:pPr>
      <w:bookmarkStart w:id="33" w:name="_Hlk169863981"/>
      <w:r w:rsidRPr="001C0F06">
        <w:rPr>
          <w:rFonts w:ascii="Arial" w:hAnsi="Arial" w:cs="Arial"/>
          <w:color w:val="111111"/>
          <w:sz w:val="22"/>
          <w:szCs w:val="22"/>
        </w:rPr>
        <w:t xml:space="preserve">En consonancia con lo anterior y es claro </w:t>
      </w:r>
      <w:r w:rsidR="009D70B6" w:rsidRPr="001C0F06">
        <w:rPr>
          <w:rFonts w:ascii="Arial" w:hAnsi="Arial" w:cs="Arial"/>
          <w:color w:val="111111"/>
          <w:sz w:val="22"/>
          <w:szCs w:val="22"/>
        </w:rPr>
        <w:t xml:space="preserve">que hay una ausencia de elementos que acrediten la causación de perjuicios y con ello, su excesiva estimación, toda vez que, </w:t>
      </w:r>
      <w:r w:rsidRPr="001C0F06">
        <w:rPr>
          <w:rFonts w:ascii="Arial" w:hAnsi="Arial" w:cs="Arial"/>
          <w:color w:val="111111"/>
          <w:sz w:val="22"/>
          <w:szCs w:val="22"/>
        </w:rPr>
        <w:t>(i)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 y de la seguridad social, la carga procesal de acreditar los elementos de convicción suficientes para que el Juez pueda establecer la existencia de responsabilidad en cabeza de quien se endilga, la tiene la parte demandante; (</w:t>
      </w:r>
      <w:proofErr w:type="spellStart"/>
      <w:r w:rsidRPr="001C0F06">
        <w:rPr>
          <w:rFonts w:ascii="Arial" w:hAnsi="Arial" w:cs="Arial"/>
          <w:color w:val="111111"/>
          <w:sz w:val="22"/>
          <w:szCs w:val="22"/>
        </w:rPr>
        <w:t>ii</w:t>
      </w:r>
      <w:proofErr w:type="spellEnd"/>
      <w:r w:rsidRPr="001C0F06">
        <w:rPr>
          <w:rFonts w:ascii="Arial" w:hAnsi="Arial" w:cs="Arial"/>
          <w:color w:val="111111"/>
          <w:sz w:val="22"/>
          <w:szCs w:val="22"/>
        </w:rPr>
        <w:t>) La responsabilidad prevista en el artículo 216 del C.S.T. no está sujeta a un sistema de responsabilidad objetiva y para que tal cargo prospere, la parte actora debe demostrar plenamente que efectivamente se encuentran presentes los factores generadores de culpa en la conducta del empleador, la existencia de los perjuicios alegados, el valor o la cuantía de estos y la imprescindible relación causal entre éstos y aquella</w:t>
      </w:r>
      <w:r w:rsidR="00C646B0" w:rsidRPr="001C0F06">
        <w:rPr>
          <w:rFonts w:ascii="Arial" w:hAnsi="Arial" w:cs="Arial"/>
          <w:color w:val="111111"/>
          <w:sz w:val="22"/>
          <w:szCs w:val="22"/>
        </w:rPr>
        <w:t xml:space="preserve">, y </w:t>
      </w:r>
      <w:r w:rsidRPr="001C0F06">
        <w:rPr>
          <w:rFonts w:ascii="Arial" w:hAnsi="Arial" w:cs="Arial"/>
          <w:color w:val="111111"/>
          <w:sz w:val="22"/>
          <w:szCs w:val="22"/>
        </w:rPr>
        <w:t>(</w:t>
      </w:r>
      <w:proofErr w:type="spellStart"/>
      <w:r w:rsidRPr="001C0F06">
        <w:rPr>
          <w:rFonts w:ascii="Arial" w:hAnsi="Arial" w:cs="Arial"/>
          <w:color w:val="111111"/>
          <w:sz w:val="22"/>
          <w:szCs w:val="22"/>
        </w:rPr>
        <w:t>iii</w:t>
      </w:r>
      <w:proofErr w:type="spellEnd"/>
      <w:r w:rsidRPr="001C0F06">
        <w:rPr>
          <w:rFonts w:ascii="Arial" w:hAnsi="Arial" w:cs="Arial"/>
          <w:color w:val="111111"/>
          <w:sz w:val="22"/>
          <w:szCs w:val="22"/>
        </w:rPr>
        <w:t>) resulta inviable acceder a una condena por perjuicios basados en juicios hipotéticos que impiden la configuración del deber de reparar</w:t>
      </w:r>
      <w:bookmarkEnd w:id="33"/>
      <w:r w:rsidRPr="001C0F06">
        <w:rPr>
          <w:rFonts w:ascii="Arial" w:hAnsi="Arial" w:cs="Arial"/>
          <w:color w:val="111111"/>
          <w:sz w:val="22"/>
          <w:szCs w:val="22"/>
        </w:rPr>
        <w:t>.</w:t>
      </w:r>
      <w:bookmarkEnd w:id="32"/>
    </w:p>
    <w:p w14:paraId="6BEE2701" w14:textId="77777777" w:rsidR="00B8601E" w:rsidRPr="001C0F06" w:rsidRDefault="00B8601E" w:rsidP="001C0F06">
      <w:pPr>
        <w:pStyle w:val="Textocomentario"/>
        <w:jc w:val="both"/>
        <w:rPr>
          <w:rFonts w:ascii="Arial" w:hAnsi="Arial" w:cs="Arial"/>
          <w:sz w:val="22"/>
          <w:szCs w:val="22"/>
        </w:rPr>
      </w:pPr>
    </w:p>
    <w:p w14:paraId="3C8B8D97" w14:textId="0522FDE3" w:rsidR="00B67EF1" w:rsidRPr="001C0F06" w:rsidRDefault="00B67EF1">
      <w:pPr>
        <w:pStyle w:val="Default"/>
        <w:numPr>
          <w:ilvl w:val="0"/>
          <w:numId w:val="17"/>
        </w:numPr>
        <w:jc w:val="both"/>
        <w:rPr>
          <w:b/>
          <w:bCs/>
          <w:sz w:val="22"/>
          <w:szCs w:val="22"/>
          <w:u w:val="single"/>
        </w:rPr>
      </w:pPr>
      <w:r w:rsidRPr="001C0F06">
        <w:rPr>
          <w:b/>
          <w:bCs/>
          <w:sz w:val="22"/>
          <w:szCs w:val="22"/>
          <w:u w:val="single"/>
        </w:rPr>
        <w:t>NO</w:t>
      </w:r>
      <w:r w:rsidRPr="001C0F06">
        <w:rPr>
          <w:b/>
          <w:bCs/>
          <w:spacing w:val="-1"/>
          <w:sz w:val="22"/>
          <w:szCs w:val="22"/>
          <w:u w:val="single"/>
        </w:rPr>
        <w:t xml:space="preserve"> </w:t>
      </w:r>
      <w:r w:rsidRPr="001C0F06">
        <w:rPr>
          <w:b/>
          <w:bCs/>
          <w:sz w:val="22"/>
          <w:szCs w:val="22"/>
          <w:u w:val="single"/>
        </w:rPr>
        <w:t>TODO</w:t>
      </w:r>
      <w:r w:rsidRPr="001C0F06">
        <w:rPr>
          <w:b/>
          <w:bCs/>
          <w:spacing w:val="-1"/>
          <w:sz w:val="22"/>
          <w:szCs w:val="22"/>
          <w:u w:val="single"/>
        </w:rPr>
        <w:t xml:space="preserve"> </w:t>
      </w:r>
      <w:r w:rsidRPr="001C0F06">
        <w:rPr>
          <w:b/>
          <w:bCs/>
          <w:sz w:val="22"/>
          <w:szCs w:val="22"/>
          <w:u w:val="single"/>
        </w:rPr>
        <w:t>HECHO IMPREVISTO COMPORTA</w:t>
      </w:r>
      <w:r w:rsidRPr="001C0F06">
        <w:rPr>
          <w:b/>
          <w:bCs/>
          <w:spacing w:val="-13"/>
          <w:sz w:val="22"/>
          <w:szCs w:val="22"/>
          <w:u w:val="single"/>
        </w:rPr>
        <w:t xml:space="preserve"> </w:t>
      </w:r>
      <w:r w:rsidRPr="001C0F06">
        <w:rPr>
          <w:b/>
          <w:bCs/>
          <w:sz w:val="22"/>
          <w:szCs w:val="22"/>
          <w:u w:val="single"/>
        </w:rPr>
        <w:t>CULPA</w:t>
      </w:r>
      <w:r w:rsidRPr="001C0F06">
        <w:rPr>
          <w:b/>
          <w:bCs/>
          <w:spacing w:val="-7"/>
          <w:sz w:val="22"/>
          <w:szCs w:val="22"/>
          <w:u w:val="single"/>
        </w:rPr>
        <w:t xml:space="preserve"> </w:t>
      </w:r>
      <w:r w:rsidRPr="001C0F06">
        <w:rPr>
          <w:b/>
          <w:bCs/>
          <w:sz w:val="22"/>
          <w:szCs w:val="22"/>
          <w:u w:val="single"/>
        </w:rPr>
        <w:t>DEL</w:t>
      </w:r>
      <w:r w:rsidRPr="001C0F06">
        <w:rPr>
          <w:b/>
          <w:bCs/>
          <w:spacing w:val="-3"/>
          <w:sz w:val="22"/>
          <w:szCs w:val="22"/>
          <w:u w:val="single"/>
        </w:rPr>
        <w:t xml:space="preserve"> </w:t>
      </w:r>
      <w:r w:rsidRPr="001C0F06">
        <w:rPr>
          <w:b/>
          <w:bCs/>
          <w:sz w:val="22"/>
          <w:szCs w:val="22"/>
          <w:u w:val="single"/>
        </w:rPr>
        <w:t>EMPLEADOR.</w:t>
      </w:r>
      <w:r w:rsidRPr="001C0F06">
        <w:rPr>
          <w:b/>
          <w:bCs/>
          <w:spacing w:val="4"/>
          <w:sz w:val="22"/>
          <w:szCs w:val="22"/>
          <w:u w:val="single"/>
        </w:rPr>
        <w:t xml:space="preserve"> </w:t>
      </w:r>
    </w:p>
    <w:p w14:paraId="50C3B544" w14:textId="77777777" w:rsidR="00B67EF1" w:rsidRPr="001C0F06" w:rsidRDefault="00B67EF1" w:rsidP="001C0F06">
      <w:pPr>
        <w:pStyle w:val="Textoindependiente"/>
        <w:jc w:val="both"/>
        <w:rPr>
          <w:rFonts w:ascii="Arial" w:hAnsi="Arial" w:cs="Arial"/>
          <w:b/>
          <w:bCs/>
          <w:sz w:val="22"/>
          <w:szCs w:val="22"/>
        </w:rPr>
      </w:pPr>
    </w:p>
    <w:p w14:paraId="7F0DE29E" w14:textId="3A4E9C16" w:rsidR="00B67EF1" w:rsidRPr="001C0F06" w:rsidRDefault="00B67EF1"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La presente excepción se fundamenta en el hecho de que el accidente sufrido por el señor </w:t>
      </w:r>
      <w:r w:rsidR="00961D76" w:rsidRPr="001C0F06">
        <w:rPr>
          <w:rFonts w:ascii="Arial" w:hAnsi="Arial" w:cs="Arial"/>
          <w:sz w:val="22"/>
          <w:szCs w:val="22"/>
        </w:rPr>
        <w:t>NICOLÁS BOLAÑOS ALARCON</w:t>
      </w:r>
      <w:r w:rsidRPr="001C0F06">
        <w:rPr>
          <w:rFonts w:ascii="Arial" w:hAnsi="Arial" w:cs="Arial"/>
          <w:color w:val="111111"/>
          <w:sz w:val="22"/>
          <w:szCs w:val="22"/>
        </w:rPr>
        <w:t xml:space="preserve">, no se dio como resultado de alguna acción u omisión del empleador </w:t>
      </w:r>
      <w:r w:rsidR="00204DE4" w:rsidRPr="001C0F06">
        <w:rPr>
          <w:rFonts w:ascii="Arial" w:hAnsi="Arial" w:cs="Arial"/>
          <w:sz w:val="22"/>
          <w:szCs w:val="22"/>
        </w:rPr>
        <w:t>GENTE OPORTUNA S.A.S</w:t>
      </w:r>
      <w:r w:rsidRPr="001C0F06">
        <w:rPr>
          <w:rFonts w:ascii="Arial" w:hAnsi="Arial" w:cs="Arial"/>
          <w:color w:val="111111"/>
          <w:sz w:val="22"/>
          <w:szCs w:val="22"/>
        </w:rPr>
        <w:t xml:space="preserve">., tal y como se ha venido informado a lo largo de la contestación, pues el accidente se dio por culpa exclusiva del trabajador, al ejecutar </w:t>
      </w:r>
      <w:r w:rsidR="00C646B0" w:rsidRPr="001C0F06">
        <w:rPr>
          <w:rFonts w:ascii="Arial" w:hAnsi="Arial" w:cs="Arial"/>
          <w:color w:val="111111"/>
          <w:sz w:val="22"/>
          <w:szCs w:val="22"/>
        </w:rPr>
        <w:t xml:space="preserve">acciones de manera negligente, irresponsable y desconociendo las instrucciones y prohibiciones expresas que le fueron informadas </w:t>
      </w:r>
      <w:r w:rsidRPr="001C0F06">
        <w:rPr>
          <w:rFonts w:ascii="Arial" w:hAnsi="Arial" w:cs="Arial"/>
          <w:color w:val="111111"/>
          <w:sz w:val="22"/>
          <w:szCs w:val="22"/>
        </w:rPr>
        <w:t>conforme la documental obrante en el plenario.</w:t>
      </w:r>
    </w:p>
    <w:p w14:paraId="52BBBD56" w14:textId="77777777" w:rsidR="00B67EF1" w:rsidRPr="001C0F06" w:rsidRDefault="00B67EF1" w:rsidP="001C0F06">
      <w:pPr>
        <w:pStyle w:val="Textoindependiente"/>
        <w:jc w:val="both"/>
        <w:rPr>
          <w:rFonts w:ascii="Arial" w:hAnsi="Arial" w:cs="Arial"/>
          <w:color w:val="111111"/>
          <w:sz w:val="22"/>
          <w:szCs w:val="22"/>
        </w:rPr>
      </w:pPr>
    </w:p>
    <w:p w14:paraId="075B627D" w14:textId="77777777" w:rsidR="00B67EF1" w:rsidRPr="001C0F06" w:rsidRDefault="00B67EF1" w:rsidP="001C0F06">
      <w:pPr>
        <w:pStyle w:val="Textoindependiente"/>
        <w:jc w:val="both"/>
        <w:rPr>
          <w:rFonts w:ascii="Arial" w:hAnsi="Arial" w:cs="Arial"/>
          <w:color w:val="111111"/>
          <w:sz w:val="22"/>
          <w:szCs w:val="22"/>
        </w:rPr>
      </w:pPr>
      <w:r w:rsidRPr="001C0F06">
        <w:rPr>
          <w:rFonts w:ascii="Arial" w:hAnsi="Arial" w:cs="Arial"/>
          <w:color w:val="111111"/>
          <w:sz w:val="22"/>
          <w:szCs w:val="22"/>
        </w:rPr>
        <w:t>Al respecto, La Corte Suprema de Justicia – Sala de Casación Laboral, mediante sentencia No. 18323 de Julio 10/02, ha señado que:</w:t>
      </w:r>
    </w:p>
    <w:p w14:paraId="57DE0B82" w14:textId="77777777" w:rsidR="00B67EF1" w:rsidRPr="001C0F06" w:rsidRDefault="00B67EF1" w:rsidP="001C0F06">
      <w:pPr>
        <w:pStyle w:val="Textoindependiente"/>
        <w:jc w:val="both"/>
        <w:rPr>
          <w:rFonts w:ascii="Arial" w:hAnsi="Arial" w:cs="Arial"/>
          <w:color w:val="111111"/>
          <w:sz w:val="22"/>
          <w:szCs w:val="22"/>
        </w:rPr>
      </w:pPr>
    </w:p>
    <w:p w14:paraId="7C6C599B" w14:textId="77777777" w:rsidR="00B67EF1" w:rsidRPr="001C0F06" w:rsidRDefault="00B67EF1" w:rsidP="001C0F06">
      <w:pPr>
        <w:ind w:left="426"/>
        <w:jc w:val="both"/>
        <w:rPr>
          <w:rFonts w:ascii="Arial" w:hAnsi="Arial" w:cs="Arial"/>
          <w:i/>
          <w:iCs/>
        </w:rPr>
      </w:pPr>
      <w:r w:rsidRPr="001C0F06">
        <w:rPr>
          <w:rFonts w:ascii="Arial" w:hAnsi="Arial" w:cs="Arial"/>
          <w:b/>
          <w:bCs/>
          <w:i/>
          <w:iCs/>
          <w:spacing w:val="-1"/>
        </w:rPr>
        <w:t>“No</w:t>
      </w:r>
      <w:r w:rsidRPr="001C0F06">
        <w:rPr>
          <w:rFonts w:ascii="Arial" w:hAnsi="Arial" w:cs="Arial"/>
          <w:b/>
          <w:bCs/>
          <w:i/>
          <w:iCs/>
          <w:spacing w:val="-7"/>
        </w:rPr>
        <w:t xml:space="preserve"> </w:t>
      </w:r>
      <w:r w:rsidRPr="001C0F06">
        <w:rPr>
          <w:rFonts w:ascii="Arial" w:hAnsi="Arial" w:cs="Arial"/>
          <w:b/>
          <w:bCs/>
          <w:i/>
          <w:iCs/>
          <w:spacing w:val="-1"/>
        </w:rPr>
        <w:t>todo</w:t>
      </w:r>
      <w:r w:rsidRPr="001C0F06">
        <w:rPr>
          <w:rFonts w:ascii="Arial" w:hAnsi="Arial" w:cs="Arial"/>
          <w:b/>
          <w:bCs/>
          <w:i/>
          <w:iCs/>
          <w:spacing w:val="-6"/>
        </w:rPr>
        <w:t xml:space="preserve"> </w:t>
      </w:r>
      <w:r w:rsidRPr="001C0F06">
        <w:rPr>
          <w:rFonts w:ascii="Arial" w:hAnsi="Arial" w:cs="Arial"/>
          <w:b/>
          <w:bCs/>
          <w:i/>
          <w:iCs/>
          <w:spacing w:val="-1"/>
        </w:rPr>
        <w:t>hecho</w:t>
      </w:r>
      <w:r w:rsidRPr="001C0F06">
        <w:rPr>
          <w:rFonts w:ascii="Arial" w:hAnsi="Arial" w:cs="Arial"/>
          <w:b/>
          <w:bCs/>
          <w:i/>
          <w:iCs/>
          <w:spacing w:val="-8"/>
        </w:rPr>
        <w:t xml:space="preserve"> </w:t>
      </w:r>
      <w:r w:rsidRPr="001C0F06">
        <w:rPr>
          <w:rFonts w:ascii="Arial" w:hAnsi="Arial" w:cs="Arial"/>
          <w:b/>
          <w:bCs/>
          <w:i/>
          <w:iCs/>
        </w:rPr>
        <w:t>imprevisto</w:t>
      </w:r>
      <w:r w:rsidRPr="001C0F06">
        <w:rPr>
          <w:rFonts w:ascii="Arial" w:hAnsi="Arial" w:cs="Arial"/>
          <w:b/>
          <w:bCs/>
          <w:i/>
          <w:iCs/>
          <w:spacing w:val="-6"/>
        </w:rPr>
        <w:t xml:space="preserve"> </w:t>
      </w:r>
      <w:r w:rsidRPr="001C0F06">
        <w:rPr>
          <w:rFonts w:ascii="Arial" w:hAnsi="Arial" w:cs="Arial"/>
          <w:b/>
          <w:bCs/>
          <w:i/>
          <w:iCs/>
        </w:rPr>
        <w:t>comporta</w:t>
      </w:r>
      <w:r w:rsidRPr="001C0F06">
        <w:rPr>
          <w:rFonts w:ascii="Arial" w:hAnsi="Arial" w:cs="Arial"/>
          <w:b/>
          <w:bCs/>
          <w:i/>
          <w:iCs/>
          <w:spacing w:val="-10"/>
        </w:rPr>
        <w:t xml:space="preserve"> </w:t>
      </w:r>
      <w:r w:rsidRPr="001C0F06">
        <w:rPr>
          <w:rFonts w:ascii="Arial" w:hAnsi="Arial" w:cs="Arial"/>
          <w:b/>
          <w:bCs/>
          <w:i/>
          <w:iCs/>
        </w:rPr>
        <w:t>culpa</w:t>
      </w:r>
      <w:r w:rsidRPr="001C0F06">
        <w:rPr>
          <w:rFonts w:ascii="Arial" w:hAnsi="Arial" w:cs="Arial"/>
          <w:b/>
          <w:bCs/>
          <w:i/>
          <w:iCs/>
          <w:spacing w:val="-4"/>
        </w:rPr>
        <w:t xml:space="preserve"> </w:t>
      </w:r>
      <w:r w:rsidRPr="001C0F06">
        <w:rPr>
          <w:rFonts w:ascii="Arial" w:hAnsi="Arial" w:cs="Arial"/>
          <w:b/>
          <w:bCs/>
          <w:i/>
          <w:iCs/>
        </w:rPr>
        <w:t>del</w:t>
      </w:r>
      <w:r w:rsidRPr="001C0F06">
        <w:rPr>
          <w:rFonts w:ascii="Arial" w:hAnsi="Arial" w:cs="Arial"/>
          <w:b/>
          <w:bCs/>
          <w:i/>
          <w:iCs/>
          <w:spacing w:val="-15"/>
        </w:rPr>
        <w:t xml:space="preserve"> </w:t>
      </w:r>
      <w:r w:rsidRPr="001C0F06">
        <w:rPr>
          <w:rFonts w:ascii="Arial" w:hAnsi="Arial" w:cs="Arial"/>
          <w:b/>
          <w:bCs/>
          <w:i/>
          <w:iCs/>
        </w:rPr>
        <w:t xml:space="preserve">empleador. </w:t>
      </w:r>
      <w:r w:rsidRPr="001C0F06">
        <w:rPr>
          <w:rFonts w:ascii="Arial" w:hAnsi="Arial" w:cs="Arial"/>
          <w:i/>
          <w:iCs/>
        </w:rPr>
        <w:t>“La</w:t>
      </w:r>
      <w:r w:rsidRPr="001C0F06">
        <w:rPr>
          <w:rFonts w:ascii="Arial" w:hAnsi="Arial" w:cs="Arial"/>
          <w:i/>
          <w:iCs/>
          <w:spacing w:val="-4"/>
        </w:rPr>
        <w:t xml:space="preserve"> </w:t>
      </w:r>
      <w:r w:rsidRPr="001C0F06">
        <w:rPr>
          <w:rFonts w:ascii="Arial" w:hAnsi="Arial" w:cs="Arial"/>
          <w:i/>
          <w:iCs/>
        </w:rPr>
        <w:t>circunstancia</w:t>
      </w:r>
      <w:r w:rsidRPr="001C0F06">
        <w:rPr>
          <w:rFonts w:ascii="Arial" w:hAnsi="Arial" w:cs="Arial"/>
          <w:i/>
          <w:iCs/>
          <w:spacing w:val="-10"/>
        </w:rPr>
        <w:t xml:space="preserve"> </w:t>
      </w:r>
      <w:r w:rsidRPr="001C0F06">
        <w:rPr>
          <w:rFonts w:ascii="Arial" w:hAnsi="Arial" w:cs="Arial"/>
          <w:i/>
          <w:iCs/>
        </w:rPr>
        <w:t>de</w:t>
      </w:r>
      <w:r w:rsidRPr="001C0F06">
        <w:rPr>
          <w:rFonts w:ascii="Arial" w:hAnsi="Arial" w:cs="Arial"/>
          <w:i/>
          <w:iCs/>
          <w:spacing w:val="-9"/>
        </w:rPr>
        <w:t xml:space="preserve"> </w:t>
      </w:r>
      <w:r w:rsidRPr="001C0F06">
        <w:rPr>
          <w:rFonts w:ascii="Arial" w:hAnsi="Arial" w:cs="Arial"/>
          <w:i/>
          <w:iCs/>
        </w:rPr>
        <w:t>que</w:t>
      </w:r>
      <w:r w:rsidRPr="001C0F06">
        <w:rPr>
          <w:rFonts w:ascii="Arial" w:hAnsi="Arial" w:cs="Arial"/>
          <w:i/>
          <w:iCs/>
          <w:spacing w:val="-6"/>
        </w:rPr>
        <w:t xml:space="preserve"> </w:t>
      </w:r>
      <w:r w:rsidRPr="001C0F06">
        <w:rPr>
          <w:rFonts w:ascii="Arial" w:hAnsi="Arial" w:cs="Arial"/>
          <w:i/>
          <w:iCs/>
        </w:rPr>
        <w:t>en</w:t>
      </w:r>
      <w:r w:rsidRPr="001C0F06">
        <w:rPr>
          <w:rFonts w:ascii="Arial" w:hAnsi="Arial" w:cs="Arial"/>
          <w:i/>
          <w:iCs/>
          <w:spacing w:val="-58"/>
        </w:rPr>
        <w:t xml:space="preserve"> </w:t>
      </w:r>
      <w:r w:rsidRPr="001C0F06">
        <w:rPr>
          <w:rFonts w:ascii="Arial" w:hAnsi="Arial" w:cs="Arial"/>
          <w:i/>
          <w:iCs/>
        </w:rPr>
        <w:t>el</w:t>
      </w:r>
      <w:r w:rsidRPr="001C0F06">
        <w:rPr>
          <w:rFonts w:ascii="Arial" w:hAnsi="Arial" w:cs="Arial"/>
          <w:i/>
          <w:iCs/>
          <w:spacing w:val="1"/>
        </w:rPr>
        <w:t xml:space="preserve"> </w:t>
      </w:r>
      <w:r w:rsidRPr="001C0F06">
        <w:rPr>
          <w:rFonts w:ascii="Arial" w:hAnsi="Arial" w:cs="Arial"/>
          <w:i/>
          <w:iCs/>
        </w:rPr>
        <w:t>informe</w:t>
      </w:r>
      <w:r w:rsidRPr="001C0F06">
        <w:rPr>
          <w:rFonts w:ascii="Arial" w:hAnsi="Arial" w:cs="Arial"/>
          <w:i/>
          <w:iCs/>
          <w:spacing w:val="1"/>
        </w:rPr>
        <w:t xml:space="preserve"> </w:t>
      </w:r>
      <w:r w:rsidRPr="001C0F06">
        <w:rPr>
          <w:rFonts w:ascii="Arial" w:hAnsi="Arial" w:cs="Arial"/>
          <w:i/>
          <w:iCs/>
        </w:rPr>
        <w:t>patronal</w:t>
      </w:r>
      <w:r w:rsidRPr="001C0F06">
        <w:rPr>
          <w:rFonts w:ascii="Arial" w:hAnsi="Arial" w:cs="Arial"/>
          <w:i/>
          <w:iCs/>
          <w:spacing w:val="1"/>
        </w:rPr>
        <w:t xml:space="preserve"> </w:t>
      </w:r>
      <w:r w:rsidRPr="001C0F06">
        <w:rPr>
          <w:rFonts w:ascii="Arial" w:hAnsi="Arial" w:cs="Arial"/>
          <w:i/>
          <w:iCs/>
        </w:rPr>
        <w:t>la</w:t>
      </w:r>
      <w:r w:rsidRPr="001C0F06">
        <w:rPr>
          <w:rFonts w:ascii="Arial" w:hAnsi="Arial" w:cs="Arial"/>
          <w:i/>
          <w:iCs/>
          <w:spacing w:val="1"/>
        </w:rPr>
        <w:t xml:space="preserve"> </w:t>
      </w:r>
      <w:r w:rsidRPr="001C0F06">
        <w:rPr>
          <w:rFonts w:ascii="Arial" w:hAnsi="Arial" w:cs="Arial"/>
          <w:i/>
          <w:iCs/>
        </w:rPr>
        <w:t>accionada</w:t>
      </w:r>
      <w:r w:rsidRPr="001C0F06">
        <w:rPr>
          <w:rFonts w:ascii="Arial" w:hAnsi="Arial" w:cs="Arial"/>
          <w:i/>
          <w:iCs/>
          <w:spacing w:val="1"/>
        </w:rPr>
        <w:t xml:space="preserve"> </w:t>
      </w:r>
      <w:r w:rsidRPr="001C0F06">
        <w:rPr>
          <w:rFonts w:ascii="Arial" w:hAnsi="Arial" w:cs="Arial"/>
          <w:i/>
          <w:iCs/>
        </w:rPr>
        <w:t>consignara</w:t>
      </w:r>
      <w:r w:rsidRPr="001C0F06">
        <w:rPr>
          <w:rFonts w:ascii="Arial" w:hAnsi="Arial" w:cs="Arial"/>
          <w:i/>
          <w:iCs/>
          <w:spacing w:val="1"/>
        </w:rPr>
        <w:t xml:space="preserve"> </w:t>
      </w:r>
      <w:r w:rsidRPr="001C0F06">
        <w:rPr>
          <w:rFonts w:ascii="Arial" w:hAnsi="Arial" w:cs="Arial"/>
          <w:i/>
          <w:iCs/>
        </w:rPr>
        <w:t>que</w:t>
      </w:r>
      <w:r w:rsidRPr="001C0F06">
        <w:rPr>
          <w:rFonts w:ascii="Arial" w:hAnsi="Arial" w:cs="Arial"/>
          <w:i/>
          <w:iCs/>
          <w:spacing w:val="1"/>
        </w:rPr>
        <w:t xml:space="preserve"> </w:t>
      </w:r>
      <w:r w:rsidRPr="001C0F06">
        <w:rPr>
          <w:rFonts w:ascii="Arial" w:hAnsi="Arial" w:cs="Arial"/>
          <w:i/>
          <w:iCs/>
        </w:rPr>
        <w:t>las</w:t>
      </w:r>
      <w:r w:rsidRPr="001C0F06">
        <w:rPr>
          <w:rFonts w:ascii="Arial" w:hAnsi="Arial" w:cs="Arial"/>
          <w:i/>
          <w:iCs/>
          <w:spacing w:val="1"/>
        </w:rPr>
        <w:t xml:space="preserve"> </w:t>
      </w:r>
      <w:r w:rsidRPr="001C0F06">
        <w:rPr>
          <w:rFonts w:ascii="Arial" w:hAnsi="Arial" w:cs="Arial"/>
          <w:i/>
          <w:iCs/>
        </w:rPr>
        <w:t>causas</w:t>
      </w:r>
      <w:r w:rsidRPr="001C0F06">
        <w:rPr>
          <w:rFonts w:ascii="Arial" w:hAnsi="Arial" w:cs="Arial"/>
          <w:i/>
          <w:iCs/>
          <w:spacing w:val="1"/>
        </w:rPr>
        <w:t xml:space="preserve"> </w:t>
      </w:r>
      <w:r w:rsidRPr="001C0F06">
        <w:rPr>
          <w:rFonts w:ascii="Arial" w:hAnsi="Arial" w:cs="Arial"/>
          <w:i/>
          <w:iCs/>
        </w:rPr>
        <w:t>del</w:t>
      </w:r>
      <w:r w:rsidRPr="001C0F06">
        <w:rPr>
          <w:rFonts w:ascii="Arial" w:hAnsi="Arial" w:cs="Arial"/>
          <w:i/>
          <w:iCs/>
          <w:spacing w:val="1"/>
        </w:rPr>
        <w:t xml:space="preserve"> </w:t>
      </w:r>
      <w:r w:rsidRPr="001C0F06">
        <w:rPr>
          <w:rFonts w:ascii="Arial" w:hAnsi="Arial" w:cs="Arial"/>
          <w:i/>
          <w:iCs/>
        </w:rPr>
        <w:t>accidente</w:t>
      </w:r>
      <w:r w:rsidRPr="001C0F06">
        <w:rPr>
          <w:rFonts w:ascii="Arial" w:hAnsi="Arial" w:cs="Arial"/>
          <w:i/>
          <w:iCs/>
          <w:spacing w:val="1"/>
        </w:rPr>
        <w:t xml:space="preserve"> </w:t>
      </w:r>
      <w:r w:rsidRPr="001C0F06">
        <w:rPr>
          <w:rFonts w:ascii="Arial" w:hAnsi="Arial" w:cs="Arial"/>
          <w:i/>
          <w:iCs/>
        </w:rPr>
        <w:t>fueron</w:t>
      </w:r>
      <w:r w:rsidRPr="001C0F06">
        <w:rPr>
          <w:rFonts w:ascii="Arial" w:hAnsi="Arial" w:cs="Arial"/>
          <w:i/>
          <w:iCs/>
          <w:spacing w:val="1"/>
        </w:rPr>
        <w:t xml:space="preserve"> </w:t>
      </w:r>
      <w:r w:rsidRPr="001C0F06">
        <w:rPr>
          <w:rFonts w:ascii="Arial" w:hAnsi="Arial" w:cs="Arial"/>
          <w:i/>
          <w:iCs/>
        </w:rPr>
        <w:t>“imprevistas” ,</w:t>
      </w:r>
      <w:r w:rsidRPr="001C0F06">
        <w:rPr>
          <w:rFonts w:ascii="Arial" w:hAnsi="Arial" w:cs="Arial"/>
          <w:i/>
          <w:iCs/>
          <w:spacing w:val="-10"/>
        </w:rPr>
        <w:t xml:space="preserve"> </w:t>
      </w:r>
      <w:r w:rsidRPr="001C0F06">
        <w:rPr>
          <w:rFonts w:ascii="Arial" w:hAnsi="Arial" w:cs="Arial"/>
          <w:i/>
          <w:iCs/>
        </w:rPr>
        <w:t>no</w:t>
      </w:r>
      <w:r w:rsidRPr="001C0F06">
        <w:rPr>
          <w:rFonts w:ascii="Arial" w:hAnsi="Arial" w:cs="Arial"/>
          <w:i/>
          <w:iCs/>
          <w:spacing w:val="-4"/>
        </w:rPr>
        <w:t xml:space="preserve"> </w:t>
      </w:r>
      <w:r w:rsidRPr="001C0F06">
        <w:rPr>
          <w:rFonts w:ascii="Arial" w:hAnsi="Arial" w:cs="Arial"/>
          <w:i/>
          <w:iCs/>
        </w:rPr>
        <w:t>tiene</w:t>
      </w:r>
      <w:r w:rsidRPr="001C0F06">
        <w:rPr>
          <w:rFonts w:ascii="Arial" w:hAnsi="Arial" w:cs="Arial"/>
          <w:i/>
          <w:iCs/>
          <w:spacing w:val="-4"/>
        </w:rPr>
        <w:t xml:space="preserve"> </w:t>
      </w:r>
      <w:r w:rsidRPr="001C0F06">
        <w:rPr>
          <w:rFonts w:ascii="Arial" w:hAnsi="Arial" w:cs="Arial"/>
          <w:i/>
          <w:iCs/>
        </w:rPr>
        <w:t>la</w:t>
      </w:r>
      <w:r w:rsidRPr="001C0F06">
        <w:rPr>
          <w:rFonts w:ascii="Arial" w:hAnsi="Arial" w:cs="Arial"/>
          <w:i/>
          <w:iCs/>
          <w:spacing w:val="-9"/>
        </w:rPr>
        <w:t xml:space="preserve"> </w:t>
      </w:r>
      <w:r w:rsidRPr="001C0F06">
        <w:rPr>
          <w:rFonts w:ascii="Arial" w:hAnsi="Arial" w:cs="Arial"/>
          <w:i/>
          <w:iCs/>
        </w:rPr>
        <w:t>connotación</w:t>
      </w:r>
      <w:r w:rsidRPr="001C0F06">
        <w:rPr>
          <w:rFonts w:ascii="Arial" w:hAnsi="Arial" w:cs="Arial"/>
          <w:i/>
          <w:iCs/>
          <w:spacing w:val="-9"/>
        </w:rPr>
        <w:t xml:space="preserve"> </w:t>
      </w:r>
      <w:r w:rsidRPr="001C0F06">
        <w:rPr>
          <w:rFonts w:ascii="Arial" w:hAnsi="Arial" w:cs="Arial"/>
          <w:i/>
          <w:iCs/>
        </w:rPr>
        <w:t>que</w:t>
      </w:r>
      <w:r w:rsidRPr="001C0F06">
        <w:rPr>
          <w:rFonts w:ascii="Arial" w:hAnsi="Arial" w:cs="Arial"/>
          <w:i/>
          <w:iCs/>
          <w:spacing w:val="-10"/>
        </w:rPr>
        <w:t xml:space="preserve"> </w:t>
      </w:r>
      <w:r w:rsidRPr="001C0F06">
        <w:rPr>
          <w:rFonts w:ascii="Arial" w:hAnsi="Arial" w:cs="Arial"/>
          <w:i/>
          <w:iCs/>
        </w:rPr>
        <w:t>pretende</w:t>
      </w:r>
      <w:r w:rsidRPr="001C0F06">
        <w:rPr>
          <w:rFonts w:ascii="Arial" w:hAnsi="Arial" w:cs="Arial"/>
          <w:i/>
          <w:iCs/>
          <w:spacing w:val="-4"/>
        </w:rPr>
        <w:t xml:space="preserve"> </w:t>
      </w:r>
      <w:r w:rsidRPr="001C0F06">
        <w:rPr>
          <w:rFonts w:ascii="Arial" w:hAnsi="Arial" w:cs="Arial"/>
          <w:i/>
          <w:iCs/>
        </w:rPr>
        <w:t>derivar</w:t>
      </w:r>
      <w:r w:rsidRPr="001C0F06">
        <w:rPr>
          <w:rFonts w:ascii="Arial" w:hAnsi="Arial" w:cs="Arial"/>
          <w:i/>
          <w:iCs/>
          <w:spacing w:val="-12"/>
        </w:rPr>
        <w:t xml:space="preserve"> </w:t>
      </w:r>
      <w:r w:rsidRPr="001C0F06">
        <w:rPr>
          <w:rFonts w:ascii="Arial" w:hAnsi="Arial" w:cs="Arial"/>
          <w:i/>
          <w:iCs/>
        </w:rPr>
        <w:t>el</w:t>
      </w:r>
      <w:r w:rsidRPr="001C0F06">
        <w:rPr>
          <w:rFonts w:ascii="Arial" w:hAnsi="Arial" w:cs="Arial"/>
          <w:i/>
          <w:iCs/>
          <w:spacing w:val="-7"/>
        </w:rPr>
        <w:t xml:space="preserve"> </w:t>
      </w:r>
      <w:r w:rsidRPr="001C0F06">
        <w:rPr>
          <w:rFonts w:ascii="Arial" w:hAnsi="Arial" w:cs="Arial"/>
          <w:i/>
          <w:iCs/>
        </w:rPr>
        <w:t>censor</w:t>
      </w:r>
      <w:r w:rsidRPr="001C0F06">
        <w:rPr>
          <w:rFonts w:ascii="Arial" w:hAnsi="Arial" w:cs="Arial"/>
          <w:i/>
          <w:iCs/>
          <w:spacing w:val="-12"/>
        </w:rPr>
        <w:t xml:space="preserve"> </w:t>
      </w:r>
      <w:r w:rsidRPr="001C0F06">
        <w:rPr>
          <w:rFonts w:ascii="Arial" w:hAnsi="Arial" w:cs="Arial"/>
          <w:i/>
          <w:iCs/>
        </w:rPr>
        <w:t>en</w:t>
      </w:r>
      <w:r w:rsidRPr="001C0F06">
        <w:rPr>
          <w:rFonts w:ascii="Arial" w:hAnsi="Arial" w:cs="Arial"/>
          <w:i/>
          <w:iCs/>
          <w:spacing w:val="-9"/>
        </w:rPr>
        <w:t xml:space="preserve"> </w:t>
      </w:r>
      <w:r w:rsidRPr="001C0F06">
        <w:rPr>
          <w:rFonts w:ascii="Arial" w:hAnsi="Arial" w:cs="Arial"/>
          <w:i/>
          <w:iCs/>
        </w:rPr>
        <w:t>el</w:t>
      </w:r>
      <w:r w:rsidRPr="001C0F06">
        <w:rPr>
          <w:rFonts w:ascii="Arial" w:hAnsi="Arial" w:cs="Arial"/>
          <w:i/>
          <w:iCs/>
          <w:spacing w:val="-7"/>
        </w:rPr>
        <w:t xml:space="preserve"> </w:t>
      </w:r>
      <w:r w:rsidRPr="001C0F06">
        <w:rPr>
          <w:rFonts w:ascii="Arial" w:hAnsi="Arial" w:cs="Arial"/>
          <w:i/>
          <w:iCs/>
        </w:rPr>
        <w:t>sentido</w:t>
      </w:r>
      <w:r w:rsidRPr="001C0F06">
        <w:rPr>
          <w:rFonts w:ascii="Arial" w:hAnsi="Arial" w:cs="Arial"/>
          <w:i/>
          <w:iCs/>
          <w:spacing w:val="-5"/>
        </w:rPr>
        <w:t xml:space="preserve"> </w:t>
      </w:r>
      <w:r w:rsidRPr="001C0F06">
        <w:rPr>
          <w:rFonts w:ascii="Arial" w:hAnsi="Arial" w:cs="Arial"/>
          <w:i/>
          <w:iCs/>
        </w:rPr>
        <w:t>de</w:t>
      </w:r>
      <w:r w:rsidRPr="001C0F06">
        <w:rPr>
          <w:rFonts w:ascii="Arial" w:hAnsi="Arial" w:cs="Arial"/>
          <w:i/>
          <w:iCs/>
          <w:spacing w:val="-4"/>
        </w:rPr>
        <w:t xml:space="preserve"> </w:t>
      </w:r>
      <w:r w:rsidRPr="001C0F06">
        <w:rPr>
          <w:rFonts w:ascii="Arial" w:hAnsi="Arial" w:cs="Arial"/>
          <w:i/>
          <w:iCs/>
        </w:rPr>
        <w:t>que</w:t>
      </w:r>
      <w:r w:rsidRPr="001C0F06">
        <w:rPr>
          <w:rFonts w:ascii="Arial" w:hAnsi="Arial" w:cs="Arial"/>
          <w:i/>
          <w:iCs/>
          <w:spacing w:val="-59"/>
        </w:rPr>
        <w:t xml:space="preserve"> </w:t>
      </w:r>
      <w:r w:rsidRPr="001C0F06">
        <w:rPr>
          <w:rFonts w:ascii="Arial" w:hAnsi="Arial" w:cs="Arial"/>
          <w:i/>
          <w:iCs/>
        </w:rPr>
        <w:t>esa aislada expresión comporte una aceptación de su negligencia porque apreciada la</w:t>
      </w:r>
      <w:r w:rsidRPr="001C0F06">
        <w:rPr>
          <w:rFonts w:ascii="Arial" w:hAnsi="Arial" w:cs="Arial"/>
          <w:i/>
          <w:iCs/>
          <w:spacing w:val="1"/>
        </w:rPr>
        <w:t xml:space="preserve"> </w:t>
      </w:r>
      <w:r w:rsidRPr="001C0F06">
        <w:rPr>
          <w:rFonts w:ascii="Arial" w:hAnsi="Arial" w:cs="Arial"/>
          <w:i/>
          <w:iCs/>
        </w:rPr>
        <w:t>probanza</w:t>
      </w:r>
      <w:r w:rsidRPr="001C0F06">
        <w:rPr>
          <w:rFonts w:ascii="Arial" w:hAnsi="Arial" w:cs="Arial"/>
          <w:i/>
          <w:iCs/>
          <w:spacing w:val="-4"/>
        </w:rPr>
        <w:t xml:space="preserve"> </w:t>
      </w:r>
      <w:r w:rsidRPr="001C0F06">
        <w:rPr>
          <w:rFonts w:ascii="Arial" w:hAnsi="Arial" w:cs="Arial"/>
          <w:i/>
          <w:iCs/>
        </w:rPr>
        <w:t>en</w:t>
      </w:r>
      <w:r w:rsidRPr="001C0F06">
        <w:rPr>
          <w:rFonts w:ascii="Arial" w:hAnsi="Arial" w:cs="Arial"/>
          <w:i/>
          <w:iCs/>
          <w:spacing w:val="-4"/>
        </w:rPr>
        <w:t xml:space="preserve"> </w:t>
      </w:r>
      <w:r w:rsidRPr="001C0F06">
        <w:rPr>
          <w:rFonts w:ascii="Arial" w:hAnsi="Arial" w:cs="Arial"/>
          <w:i/>
          <w:iCs/>
        </w:rPr>
        <w:t>un</w:t>
      </w:r>
      <w:r w:rsidRPr="001C0F06">
        <w:rPr>
          <w:rFonts w:ascii="Arial" w:hAnsi="Arial" w:cs="Arial"/>
          <w:i/>
          <w:iCs/>
          <w:spacing w:val="-4"/>
        </w:rPr>
        <w:t xml:space="preserve"> </w:t>
      </w:r>
      <w:r w:rsidRPr="001C0F06">
        <w:rPr>
          <w:rFonts w:ascii="Arial" w:hAnsi="Arial" w:cs="Arial"/>
          <w:i/>
          <w:iCs/>
        </w:rPr>
        <w:t>sentido</w:t>
      </w:r>
      <w:r w:rsidRPr="001C0F06">
        <w:rPr>
          <w:rFonts w:ascii="Arial" w:hAnsi="Arial" w:cs="Arial"/>
          <w:i/>
          <w:iCs/>
          <w:spacing w:val="-4"/>
        </w:rPr>
        <w:t xml:space="preserve"> </w:t>
      </w:r>
      <w:r w:rsidRPr="001C0F06">
        <w:rPr>
          <w:rFonts w:ascii="Arial" w:hAnsi="Arial" w:cs="Arial"/>
          <w:i/>
          <w:iCs/>
        </w:rPr>
        <w:t>lógico</w:t>
      </w:r>
      <w:r w:rsidRPr="001C0F06">
        <w:rPr>
          <w:rFonts w:ascii="Arial" w:hAnsi="Arial" w:cs="Arial"/>
          <w:i/>
          <w:iCs/>
          <w:spacing w:val="-4"/>
        </w:rPr>
        <w:t xml:space="preserve"> </w:t>
      </w:r>
      <w:r w:rsidRPr="001C0F06">
        <w:rPr>
          <w:rFonts w:ascii="Arial" w:hAnsi="Arial" w:cs="Arial"/>
          <w:i/>
          <w:iCs/>
        </w:rPr>
        <w:t>y</w:t>
      </w:r>
      <w:r w:rsidRPr="001C0F06">
        <w:rPr>
          <w:rFonts w:ascii="Arial" w:hAnsi="Arial" w:cs="Arial"/>
          <w:i/>
          <w:iCs/>
          <w:spacing w:val="-6"/>
        </w:rPr>
        <w:t xml:space="preserve"> </w:t>
      </w:r>
      <w:r w:rsidRPr="001C0F06">
        <w:rPr>
          <w:rFonts w:ascii="Arial" w:hAnsi="Arial" w:cs="Arial"/>
          <w:i/>
          <w:iCs/>
        </w:rPr>
        <w:t>contextual</w:t>
      </w:r>
      <w:r w:rsidRPr="001C0F06">
        <w:rPr>
          <w:rFonts w:ascii="Arial" w:hAnsi="Arial" w:cs="Arial"/>
          <w:i/>
          <w:iCs/>
          <w:spacing w:val="-7"/>
        </w:rPr>
        <w:t xml:space="preserve"> </w:t>
      </w:r>
      <w:r w:rsidRPr="001C0F06">
        <w:rPr>
          <w:rFonts w:ascii="Arial" w:hAnsi="Arial" w:cs="Arial"/>
          <w:i/>
          <w:iCs/>
        </w:rPr>
        <w:t>lo</w:t>
      </w:r>
      <w:r w:rsidRPr="001C0F06">
        <w:rPr>
          <w:rFonts w:ascii="Arial" w:hAnsi="Arial" w:cs="Arial"/>
          <w:i/>
          <w:iCs/>
          <w:spacing w:val="-4"/>
        </w:rPr>
        <w:t xml:space="preserve"> </w:t>
      </w:r>
      <w:r w:rsidRPr="001C0F06">
        <w:rPr>
          <w:rFonts w:ascii="Arial" w:hAnsi="Arial" w:cs="Arial"/>
          <w:i/>
          <w:iCs/>
        </w:rPr>
        <w:t>que</w:t>
      </w:r>
      <w:r w:rsidRPr="001C0F06">
        <w:rPr>
          <w:rFonts w:ascii="Arial" w:hAnsi="Arial" w:cs="Arial"/>
          <w:i/>
          <w:iCs/>
          <w:spacing w:val="-3"/>
        </w:rPr>
        <w:t xml:space="preserve"> </w:t>
      </w:r>
      <w:r w:rsidRPr="001C0F06">
        <w:rPr>
          <w:rFonts w:ascii="Arial" w:hAnsi="Arial" w:cs="Arial"/>
          <w:i/>
          <w:iCs/>
        </w:rPr>
        <w:t>pregona</w:t>
      </w:r>
      <w:r w:rsidRPr="001C0F06">
        <w:rPr>
          <w:rFonts w:ascii="Arial" w:hAnsi="Arial" w:cs="Arial"/>
          <w:i/>
          <w:iCs/>
          <w:spacing w:val="-4"/>
        </w:rPr>
        <w:t xml:space="preserve"> </w:t>
      </w:r>
      <w:r w:rsidRPr="001C0F06">
        <w:rPr>
          <w:rFonts w:ascii="Arial" w:hAnsi="Arial" w:cs="Arial"/>
          <w:i/>
          <w:iCs/>
        </w:rPr>
        <w:t>es</w:t>
      </w:r>
      <w:r w:rsidRPr="001C0F06">
        <w:rPr>
          <w:rFonts w:ascii="Arial" w:hAnsi="Arial" w:cs="Arial"/>
          <w:i/>
          <w:iCs/>
          <w:spacing w:val="-6"/>
        </w:rPr>
        <w:t xml:space="preserve"> </w:t>
      </w:r>
      <w:r w:rsidRPr="001C0F06">
        <w:rPr>
          <w:rFonts w:ascii="Arial" w:hAnsi="Arial" w:cs="Arial"/>
          <w:i/>
          <w:iCs/>
        </w:rPr>
        <w:t>que</w:t>
      </w:r>
      <w:r w:rsidRPr="001C0F06">
        <w:rPr>
          <w:rFonts w:ascii="Arial" w:hAnsi="Arial" w:cs="Arial"/>
          <w:i/>
          <w:iCs/>
          <w:spacing w:val="-9"/>
        </w:rPr>
        <w:t xml:space="preserve"> </w:t>
      </w:r>
      <w:r w:rsidRPr="001C0F06">
        <w:rPr>
          <w:rFonts w:ascii="Arial" w:hAnsi="Arial" w:cs="Arial"/>
          <w:i/>
          <w:iCs/>
        </w:rPr>
        <w:t>a</w:t>
      </w:r>
      <w:r w:rsidRPr="001C0F06">
        <w:rPr>
          <w:rFonts w:ascii="Arial" w:hAnsi="Arial" w:cs="Arial"/>
          <w:i/>
          <w:iCs/>
          <w:spacing w:val="-4"/>
        </w:rPr>
        <w:t xml:space="preserve"> </w:t>
      </w:r>
      <w:r w:rsidRPr="001C0F06">
        <w:rPr>
          <w:rFonts w:ascii="Arial" w:hAnsi="Arial" w:cs="Arial"/>
          <w:i/>
          <w:iCs/>
        </w:rPr>
        <w:t>pesar</w:t>
      </w:r>
      <w:r w:rsidRPr="001C0F06">
        <w:rPr>
          <w:rFonts w:ascii="Arial" w:hAnsi="Arial" w:cs="Arial"/>
          <w:i/>
          <w:iCs/>
          <w:spacing w:val="-8"/>
        </w:rPr>
        <w:t xml:space="preserve"> </w:t>
      </w:r>
      <w:r w:rsidRPr="001C0F06">
        <w:rPr>
          <w:rFonts w:ascii="Arial" w:hAnsi="Arial" w:cs="Arial"/>
          <w:i/>
          <w:iCs/>
        </w:rPr>
        <w:t>de las</w:t>
      </w:r>
      <w:r w:rsidRPr="001C0F06">
        <w:rPr>
          <w:rFonts w:ascii="Arial" w:hAnsi="Arial" w:cs="Arial"/>
          <w:i/>
          <w:iCs/>
          <w:spacing w:val="-6"/>
        </w:rPr>
        <w:t xml:space="preserve"> </w:t>
      </w:r>
      <w:r w:rsidRPr="001C0F06">
        <w:rPr>
          <w:rFonts w:ascii="Arial" w:hAnsi="Arial" w:cs="Arial"/>
          <w:i/>
          <w:iCs/>
        </w:rPr>
        <w:t>medidas</w:t>
      </w:r>
      <w:r w:rsidRPr="001C0F06">
        <w:rPr>
          <w:rFonts w:ascii="Arial" w:hAnsi="Arial" w:cs="Arial"/>
          <w:i/>
          <w:iCs/>
          <w:spacing w:val="-58"/>
        </w:rPr>
        <w:t xml:space="preserve"> </w:t>
      </w:r>
      <w:r w:rsidRPr="001C0F06">
        <w:rPr>
          <w:rFonts w:ascii="Arial" w:hAnsi="Arial" w:cs="Arial"/>
          <w:i/>
          <w:iCs/>
        </w:rPr>
        <w:t>“necesarias” adoptadas por la empleadora para evitar esos hechos fatídicos, el acaecido</w:t>
      </w:r>
      <w:r w:rsidRPr="001C0F06">
        <w:rPr>
          <w:rFonts w:ascii="Arial" w:hAnsi="Arial" w:cs="Arial"/>
          <w:i/>
          <w:iCs/>
          <w:spacing w:val="1"/>
        </w:rPr>
        <w:t xml:space="preserve"> </w:t>
      </w:r>
      <w:r w:rsidRPr="001C0F06">
        <w:rPr>
          <w:rFonts w:ascii="Arial" w:hAnsi="Arial" w:cs="Arial"/>
          <w:i/>
          <w:iCs/>
        </w:rPr>
        <w:t>no</w:t>
      </w:r>
      <w:r w:rsidRPr="001C0F06">
        <w:rPr>
          <w:rFonts w:ascii="Arial" w:hAnsi="Arial" w:cs="Arial"/>
          <w:i/>
          <w:iCs/>
          <w:spacing w:val="-4"/>
        </w:rPr>
        <w:t xml:space="preserve"> </w:t>
      </w:r>
      <w:r w:rsidRPr="001C0F06">
        <w:rPr>
          <w:rFonts w:ascii="Arial" w:hAnsi="Arial" w:cs="Arial"/>
          <w:i/>
          <w:iCs/>
        </w:rPr>
        <w:t>era</w:t>
      </w:r>
      <w:r w:rsidRPr="001C0F06">
        <w:rPr>
          <w:rFonts w:ascii="Arial" w:hAnsi="Arial" w:cs="Arial"/>
          <w:i/>
          <w:iCs/>
          <w:spacing w:val="-3"/>
        </w:rPr>
        <w:t xml:space="preserve"> </w:t>
      </w:r>
      <w:r w:rsidRPr="001C0F06">
        <w:rPr>
          <w:rFonts w:ascii="Arial" w:hAnsi="Arial" w:cs="Arial"/>
          <w:i/>
          <w:iCs/>
        </w:rPr>
        <w:t>previsible y</w:t>
      </w:r>
      <w:r w:rsidRPr="001C0F06">
        <w:rPr>
          <w:rFonts w:ascii="Arial" w:hAnsi="Arial" w:cs="Arial"/>
          <w:i/>
          <w:iCs/>
          <w:spacing w:val="-5"/>
        </w:rPr>
        <w:t xml:space="preserve"> </w:t>
      </w:r>
      <w:r w:rsidRPr="001C0F06">
        <w:rPr>
          <w:rFonts w:ascii="Arial" w:hAnsi="Arial" w:cs="Arial"/>
          <w:i/>
          <w:iCs/>
        </w:rPr>
        <w:t>por</w:t>
      </w:r>
      <w:r w:rsidRPr="001C0F06">
        <w:rPr>
          <w:rFonts w:ascii="Arial" w:hAnsi="Arial" w:cs="Arial"/>
          <w:i/>
          <w:iCs/>
          <w:spacing w:val="-7"/>
        </w:rPr>
        <w:t xml:space="preserve"> </w:t>
      </w:r>
      <w:r w:rsidRPr="001C0F06">
        <w:rPr>
          <w:rFonts w:ascii="Arial" w:hAnsi="Arial" w:cs="Arial"/>
          <w:i/>
          <w:iCs/>
        </w:rPr>
        <w:t>tanto</w:t>
      </w:r>
      <w:r w:rsidRPr="001C0F06">
        <w:rPr>
          <w:rFonts w:ascii="Arial" w:hAnsi="Arial" w:cs="Arial"/>
          <w:i/>
          <w:iCs/>
          <w:spacing w:val="-4"/>
        </w:rPr>
        <w:t xml:space="preserve"> </w:t>
      </w:r>
      <w:r w:rsidRPr="001C0F06">
        <w:rPr>
          <w:rFonts w:ascii="Arial" w:hAnsi="Arial" w:cs="Arial"/>
          <w:i/>
          <w:iCs/>
        </w:rPr>
        <w:t>escapaba</w:t>
      </w:r>
      <w:r w:rsidRPr="001C0F06">
        <w:rPr>
          <w:rFonts w:ascii="Arial" w:hAnsi="Arial" w:cs="Arial"/>
          <w:i/>
          <w:iCs/>
          <w:spacing w:val="1"/>
        </w:rPr>
        <w:t xml:space="preserve"> </w:t>
      </w:r>
      <w:r w:rsidRPr="001C0F06">
        <w:rPr>
          <w:rFonts w:ascii="Arial" w:hAnsi="Arial" w:cs="Arial"/>
          <w:i/>
          <w:iCs/>
        </w:rPr>
        <w:t>razonablemente</w:t>
      </w:r>
      <w:r w:rsidRPr="001C0F06">
        <w:rPr>
          <w:rFonts w:ascii="Arial" w:hAnsi="Arial" w:cs="Arial"/>
          <w:i/>
          <w:iCs/>
          <w:spacing w:val="1"/>
        </w:rPr>
        <w:t xml:space="preserve"> </w:t>
      </w:r>
      <w:r w:rsidRPr="001C0F06">
        <w:rPr>
          <w:rFonts w:ascii="Arial" w:hAnsi="Arial" w:cs="Arial"/>
          <w:i/>
          <w:iCs/>
        </w:rPr>
        <w:t>de su</w:t>
      </w:r>
      <w:r w:rsidRPr="001C0F06">
        <w:rPr>
          <w:rFonts w:ascii="Arial" w:hAnsi="Arial" w:cs="Arial"/>
          <w:i/>
          <w:iCs/>
          <w:spacing w:val="1"/>
        </w:rPr>
        <w:t xml:space="preserve"> </w:t>
      </w:r>
      <w:r w:rsidRPr="001C0F06">
        <w:rPr>
          <w:rFonts w:ascii="Arial" w:hAnsi="Arial" w:cs="Arial"/>
          <w:i/>
          <w:iCs/>
        </w:rPr>
        <w:t>responsabilidad”.</w:t>
      </w:r>
    </w:p>
    <w:p w14:paraId="63B69847" w14:textId="77777777" w:rsidR="00B67EF1" w:rsidRPr="001C0F06" w:rsidRDefault="00B67EF1" w:rsidP="001C0F06">
      <w:pPr>
        <w:ind w:left="426"/>
        <w:jc w:val="both"/>
        <w:rPr>
          <w:rFonts w:ascii="Arial" w:hAnsi="Arial" w:cs="Arial"/>
          <w:i/>
          <w:iCs/>
        </w:rPr>
      </w:pPr>
    </w:p>
    <w:p w14:paraId="6EFCB721" w14:textId="77777777" w:rsidR="00B67EF1" w:rsidRPr="001C0F06" w:rsidRDefault="00B67EF1" w:rsidP="001C0F06">
      <w:pPr>
        <w:ind w:left="426"/>
        <w:jc w:val="both"/>
        <w:rPr>
          <w:rFonts w:ascii="Arial" w:hAnsi="Arial" w:cs="Arial"/>
          <w:i/>
          <w:iCs/>
        </w:rPr>
      </w:pPr>
      <w:r w:rsidRPr="001C0F06">
        <w:rPr>
          <w:rFonts w:ascii="Arial" w:hAnsi="Arial" w:cs="Arial"/>
          <w:i/>
          <w:iCs/>
        </w:rPr>
        <w:t>“No</w:t>
      </w:r>
      <w:r w:rsidRPr="001C0F06">
        <w:rPr>
          <w:rFonts w:ascii="Arial" w:hAnsi="Arial" w:cs="Arial"/>
          <w:i/>
          <w:iCs/>
          <w:spacing w:val="1"/>
        </w:rPr>
        <w:t xml:space="preserve"> </w:t>
      </w:r>
      <w:r w:rsidRPr="001C0F06">
        <w:rPr>
          <w:rFonts w:ascii="Arial" w:hAnsi="Arial" w:cs="Arial"/>
          <w:i/>
          <w:iCs/>
        </w:rPr>
        <w:t>sobra precisar que</w:t>
      </w:r>
      <w:r w:rsidRPr="001C0F06">
        <w:rPr>
          <w:rFonts w:ascii="Arial" w:hAnsi="Arial" w:cs="Arial"/>
          <w:i/>
          <w:iCs/>
          <w:spacing w:val="1"/>
        </w:rPr>
        <w:t xml:space="preserve"> </w:t>
      </w:r>
      <w:r w:rsidRPr="001C0F06">
        <w:rPr>
          <w:rFonts w:ascii="Arial" w:hAnsi="Arial" w:cs="Arial"/>
          <w:i/>
          <w:iCs/>
        </w:rPr>
        <w:t>es cierto</w:t>
      </w:r>
      <w:r w:rsidRPr="001C0F06">
        <w:rPr>
          <w:rFonts w:ascii="Arial" w:hAnsi="Arial" w:cs="Arial"/>
          <w:i/>
          <w:iCs/>
          <w:spacing w:val="1"/>
        </w:rPr>
        <w:t xml:space="preserve"> </w:t>
      </w:r>
      <w:r w:rsidRPr="001C0F06">
        <w:rPr>
          <w:rFonts w:ascii="Arial" w:hAnsi="Arial" w:cs="Arial"/>
          <w:i/>
          <w:iCs/>
        </w:rPr>
        <w:t>que</w:t>
      </w:r>
      <w:r w:rsidRPr="001C0F06">
        <w:rPr>
          <w:rFonts w:ascii="Arial" w:hAnsi="Arial" w:cs="Arial"/>
          <w:i/>
          <w:iCs/>
          <w:spacing w:val="1"/>
        </w:rPr>
        <w:t xml:space="preserve"> </w:t>
      </w:r>
      <w:r w:rsidRPr="001C0F06">
        <w:rPr>
          <w:rFonts w:ascii="Arial" w:hAnsi="Arial" w:cs="Arial"/>
          <w:i/>
          <w:iCs/>
        </w:rPr>
        <w:t>la</w:t>
      </w:r>
      <w:r w:rsidRPr="001C0F06">
        <w:rPr>
          <w:rFonts w:ascii="Arial" w:hAnsi="Arial" w:cs="Arial"/>
          <w:i/>
          <w:iCs/>
          <w:spacing w:val="1"/>
        </w:rPr>
        <w:t xml:space="preserve"> </w:t>
      </w:r>
      <w:r w:rsidRPr="001C0F06">
        <w:rPr>
          <w:rFonts w:ascii="Arial" w:hAnsi="Arial" w:cs="Arial"/>
          <w:i/>
          <w:iCs/>
        </w:rPr>
        <w:t>imprevisión</w:t>
      </w:r>
      <w:r w:rsidRPr="001C0F06">
        <w:rPr>
          <w:rFonts w:ascii="Arial" w:hAnsi="Arial" w:cs="Arial"/>
          <w:i/>
          <w:iCs/>
          <w:spacing w:val="1"/>
        </w:rPr>
        <w:t xml:space="preserve"> </w:t>
      </w:r>
      <w:r w:rsidRPr="001C0F06">
        <w:rPr>
          <w:rFonts w:ascii="Arial" w:hAnsi="Arial" w:cs="Arial"/>
          <w:i/>
          <w:iCs/>
        </w:rPr>
        <w:t>por</w:t>
      </w:r>
      <w:r w:rsidRPr="001C0F06">
        <w:rPr>
          <w:rFonts w:ascii="Arial" w:hAnsi="Arial" w:cs="Arial"/>
          <w:i/>
          <w:iCs/>
          <w:spacing w:val="1"/>
        </w:rPr>
        <w:t xml:space="preserve"> </w:t>
      </w:r>
      <w:r w:rsidRPr="001C0F06">
        <w:rPr>
          <w:rFonts w:ascii="Arial" w:hAnsi="Arial" w:cs="Arial"/>
          <w:i/>
          <w:iCs/>
        </w:rPr>
        <w:t>negligencia</w:t>
      </w:r>
      <w:r w:rsidRPr="001C0F06">
        <w:rPr>
          <w:rFonts w:ascii="Arial" w:hAnsi="Arial" w:cs="Arial"/>
          <w:i/>
          <w:iCs/>
          <w:spacing w:val="1"/>
        </w:rPr>
        <w:t xml:space="preserve"> </w:t>
      </w:r>
      <w:r w:rsidRPr="001C0F06">
        <w:rPr>
          <w:rFonts w:ascii="Arial" w:hAnsi="Arial" w:cs="Arial"/>
          <w:i/>
          <w:iCs/>
        </w:rPr>
        <w:t>puede generar</w:t>
      </w:r>
      <w:r w:rsidRPr="001C0F06">
        <w:rPr>
          <w:rFonts w:ascii="Arial" w:hAnsi="Arial" w:cs="Arial"/>
          <w:i/>
          <w:iCs/>
          <w:spacing w:val="1"/>
        </w:rPr>
        <w:t xml:space="preserve"> </w:t>
      </w:r>
      <w:r w:rsidRPr="001C0F06">
        <w:rPr>
          <w:rFonts w:ascii="Arial" w:hAnsi="Arial" w:cs="Arial"/>
          <w:i/>
          <w:iCs/>
        </w:rPr>
        <w:t>responsabilidad, pero no siempre lo imprevisto por un sujeto de obligaciones comporta</w:t>
      </w:r>
      <w:r w:rsidRPr="001C0F06">
        <w:rPr>
          <w:rFonts w:ascii="Arial" w:hAnsi="Arial" w:cs="Arial"/>
          <w:i/>
          <w:iCs/>
          <w:spacing w:val="1"/>
        </w:rPr>
        <w:t xml:space="preserve"> </w:t>
      </w:r>
      <w:r w:rsidRPr="001C0F06">
        <w:rPr>
          <w:rFonts w:ascii="Arial" w:hAnsi="Arial" w:cs="Arial"/>
          <w:i/>
          <w:iCs/>
        </w:rPr>
        <w:t>necesariamente su culpa o actuación descuidada, con mucha frecuencia los hechos que</w:t>
      </w:r>
      <w:r w:rsidRPr="001C0F06">
        <w:rPr>
          <w:rFonts w:ascii="Arial" w:hAnsi="Arial" w:cs="Arial"/>
          <w:i/>
          <w:iCs/>
          <w:spacing w:val="1"/>
        </w:rPr>
        <w:t xml:space="preserve"> </w:t>
      </w:r>
      <w:r w:rsidRPr="001C0F06">
        <w:rPr>
          <w:rFonts w:ascii="Arial" w:hAnsi="Arial" w:cs="Arial"/>
          <w:i/>
          <w:iCs/>
          <w:spacing w:val="-1"/>
        </w:rPr>
        <w:lastRenderedPageBreak/>
        <w:t>suceden</w:t>
      </w:r>
      <w:r w:rsidRPr="001C0F06">
        <w:rPr>
          <w:rFonts w:ascii="Arial" w:hAnsi="Arial" w:cs="Arial"/>
          <w:i/>
          <w:iCs/>
          <w:spacing w:val="-8"/>
        </w:rPr>
        <w:t xml:space="preserve"> </w:t>
      </w:r>
      <w:r w:rsidRPr="001C0F06">
        <w:rPr>
          <w:rFonts w:ascii="Arial" w:hAnsi="Arial" w:cs="Arial"/>
          <w:i/>
          <w:iCs/>
          <w:spacing w:val="-1"/>
        </w:rPr>
        <w:t>por</w:t>
      </w:r>
      <w:r w:rsidRPr="001C0F06">
        <w:rPr>
          <w:rFonts w:ascii="Arial" w:hAnsi="Arial" w:cs="Arial"/>
          <w:i/>
          <w:iCs/>
          <w:spacing w:val="-10"/>
        </w:rPr>
        <w:t xml:space="preserve"> </w:t>
      </w:r>
      <w:r w:rsidRPr="001C0F06">
        <w:rPr>
          <w:rFonts w:ascii="Arial" w:hAnsi="Arial" w:cs="Arial"/>
          <w:i/>
          <w:iCs/>
          <w:spacing w:val="-1"/>
        </w:rPr>
        <w:t>no</w:t>
      </w:r>
      <w:r w:rsidRPr="001C0F06">
        <w:rPr>
          <w:rFonts w:ascii="Arial" w:hAnsi="Arial" w:cs="Arial"/>
          <w:i/>
          <w:iCs/>
          <w:spacing w:val="-7"/>
        </w:rPr>
        <w:t xml:space="preserve"> </w:t>
      </w:r>
      <w:r w:rsidRPr="001C0F06">
        <w:rPr>
          <w:rFonts w:ascii="Arial" w:hAnsi="Arial" w:cs="Arial"/>
          <w:i/>
          <w:iCs/>
          <w:spacing w:val="-1"/>
        </w:rPr>
        <w:t>haber</w:t>
      </w:r>
      <w:r w:rsidRPr="001C0F06">
        <w:rPr>
          <w:rFonts w:ascii="Arial" w:hAnsi="Arial" w:cs="Arial"/>
          <w:i/>
          <w:iCs/>
          <w:spacing w:val="-10"/>
        </w:rPr>
        <w:t xml:space="preserve"> </w:t>
      </w:r>
      <w:r w:rsidRPr="001C0F06">
        <w:rPr>
          <w:rFonts w:ascii="Arial" w:hAnsi="Arial" w:cs="Arial"/>
          <w:i/>
          <w:iCs/>
          <w:spacing w:val="-1"/>
        </w:rPr>
        <w:t>sido</w:t>
      </w:r>
      <w:r w:rsidRPr="001C0F06">
        <w:rPr>
          <w:rFonts w:ascii="Arial" w:hAnsi="Arial" w:cs="Arial"/>
          <w:i/>
          <w:iCs/>
          <w:spacing w:val="-7"/>
        </w:rPr>
        <w:t xml:space="preserve"> </w:t>
      </w:r>
      <w:r w:rsidRPr="001C0F06">
        <w:rPr>
          <w:rFonts w:ascii="Arial" w:hAnsi="Arial" w:cs="Arial"/>
          <w:i/>
          <w:iCs/>
          <w:spacing w:val="-1"/>
        </w:rPr>
        <w:t>previstos</w:t>
      </w:r>
      <w:r w:rsidRPr="001C0F06">
        <w:rPr>
          <w:rFonts w:ascii="Arial" w:hAnsi="Arial" w:cs="Arial"/>
          <w:i/>
          <w:iCs/>
          <w:spacing w:val="-10"/>
        </w:rPr>
        <w:t xml:space="preserve"> </w:t>
      </w:r>
      <w:r w:rsidRPr="001C0F06">
        <w:rPr>
          <w:rFonts w:ascii="Arial" w:hAnsi="Arial" w:cs="Arial"/>
          <w:i/>
          <w:iCs/>
        </w:rPr>
        <w:t>o</w:t>
      </w:r>
      <w:r w:rsidRPr="001C0F06">
        <w:rPr>
          <w:rFonts w:ascii="Arial" w:hAnsi="Arial" w:cs="Arial"/>
          <w:i/>
          <w:iCs/>
          <w:spacing w:val="-12"/>
        </w:rPr>
        <w:t xml:space="preserve"> </w:t>
      </w:r>
      <w:r w:rsidRPr="001C0F06">
        <w:rPr>
          <w:rFonts w:ascii="Arial" w:hAnsi="Arial" w:cs="Arial"/>
          <w:i/>
          <w:iCs/>
        </w:rPr>
        <w:t>por</w:t>
      </w:r>
      <w:r w:rsidRPr="001C0F06">
        <w:rPr>
          <w:rFonts w:ascii="Arial" w:hAnsi="Arial" w:cs="Arial"/>
          <w:i/>
          <w:iCs/>
          <w:spacing w:val="-15"/>
        </w:rPr>
        <w:t xml:space="preserve"> </w:t>
      </w:r>
      <w:r w:rsidRPr="001C0F06">
        <w:rPr>
          <w:rFonts w:ascii="Arial" w:hAnsi="Arial" w:cs="Arial"/>
          <w:i/>
          <w:iCs/>
        </w:rPr>
        <w:t>no</w:t>
      </w:r>
      <w:r w:rsidRPr="001C0F06">
        <w:rPr>
          <w:rFonts w:ascii="Arial" w:hAnsi="Arial" w:cs="Arial"/>
          <w:i/>
          <w:iCs/>
          <w:spacing w:val="-12"/>
        </w:rPr>
        <w:t xml:space="preserve"> </w:t>
      </w:r>
      <w:r w:rsidRPr="001C0F06">
        <w:rPr>
          <w:rFonts w:ascii="Arial" w:hAnsi="Arial" w:cs="Arial"/>
          <w:i/>
          <w:iCs/>
        </w:rPr>
        <w:t>haberse</w:t>
      </w:r>
      <w:r w:rsidRPr="001C0F06">
        <w:rPr>
          <w:rFonts w:ascii="Arial" w:hAnsi="Arial" w:cs="Arial"/>
          <w:i/>
          <w:iCs/>
          <w:spacing w:val="-7"/>
        </w:rPr>
        <w:t xml:space="preserve"> </w:t>
      </w:r>
      <w:r w:rsidRPr="001C0F06">
        <w:rPr>
          <w:rFonts w:ascii="Arial" w:hAnsi="Arial" w:cs="Arial"/>
          <w:i/>
          <w:iCs/>
        </w:rPr>
        <w:t>contado</w:t>
      </w:r>
      <w:r w:rsidRPr="001C0F06">
        <w:rPr>
          <w:rFonts w:ascii="Arial" w:hAnsi="Arial" w:cs="Arial"/>
          <w:i/>
          <w:iCs/>
          <w:spacing w:val="-12"/>
        </w:rPr>
        <w:t xml:space="preserve"> </w:t>
      </w:r>
      <w:r w:rsidRPr="001C0F06">
        <w:rPr>
          <w:rFonts w:ascii="Arial" w:hAnsi="Arial" w:cs="Arial"/>
          <w:i/>
          <w:iCs/>
        </w:rPr>
        <w:t>con</w:t>
      </w:r>
      <w:r w:rsidRPr="001C0F06">
        <w:rPr>
          <w:rFonts w:ascii="Arial" w:hAnsi="Arial" w:cs="Arial"/>
          <w:i/>
          <w:iCs/>
          <w:spacing w:val="-8"/>
        </w:rPr>
        <w:t xml:space="preserve"> </w:t>
      </w:r>
      <w:r w:rsidRPr="001C0F06">
        <w:rPr>
          <w:rFonts w:ascii="Arial" w:hAnsi="Arial" w:cs="Arial"/>
          <w:i/>
          <w:iCs/>
        </w:rPr>
        <w:t>ellos,</w:t>
      </w:r>
      <w:r w:rsidRPr="001C0F06">
        <w:rPr>
          <w:rFonts w:ascii="Arial" w:hAnsi="Arial" w:cs="Arial"/>
          <w:i/>
          <w:iCs/>
          <w:spacing w:val="-8"/>
        </w:rPr>
        <w:t xml:space="preserve"> </w:t>
      </w:r>
      <w:r w:rsidRPr="001C0F06">
        <w:rPr>
          <w:rFonts w:ascii="Arial" w:hAnsi="Arial" w:cs="Arial"/>
          <w:i/>
          <w:iCs/>
        </w:rPr>
        <w:t>obedecen</w:t>
      </w:r>
      <w:r w:rsidRPr="001C0F06">
        <w:rPr>
          <w:rFonts w:ascii="Arial" w:hAnsi="Arial" w:cs="Arial"/>
          <w:i/>
          <w:iCs/>
          <w:spacing w:val="-7"/>
        </w:rPr>
        <w:t xml:space="preserve"> </w:t>
      </w:r>
      <w:r w:rsidRPr="001C0F06">
        <w:rPr>
          <w:rFonts w:ascii="Arial" w:hAnsi="Arial" w:cs="Arial"/>
          <w:i/>
          <w:iCs/>
        </w:rPr>
        <w:t>al</w:t>
      </w:r>
      <w:r w:rsidRPr="001C0F06">
        <w:rPr>
          <w:rFonts w:ascii="Arial" w:hAnsi="Arial" w:cs="Arial"/>
          <w:i/>
          <w:iCs/>
          <w:spacing w:val="-15"/>
        </w:rPr>
        <w:t xml:space="preserve"> </w:t>
      </w:r>
      <w:r w:rsidRPr="001C0F06">
        <w:rPr>
          <w:rFonts w:ascii="Arial" w:hAnsi="Arial" w:cs="Arial"/>
          <w:i/>
          <w:iCs/>
        </w:rPr>
        <w:t>azar</w:t>
      </w:r>
      <w:r w:rsidRPr="001C0F06">
        <w:rPr>
          <w:rFonts w:ascii="Arial" w:hAnsi="Arial" w:cs="Arial"/>
          <w:i/>
          <w:iCs/>
          <w:spacing w:val="-59"/>
        </w:rPr>
        <w:t xml:space="preserve"> </w:t>
      </w:r>
      <w:r w:rsidRPr="001C0F06">
        <w:rPr>
          <w:rFonts w:ascii="Arial" w:hAnsi="Arial" w:cs="Arial"/>
          <w:i/>
          <w:iCs/>
        </w:rPr>
        <w:t>y encuadran</w:t>
      </w:r>
      <w:r w:rsidRPr="001C0F06">
        <w:rPr>
          <w:rFonts w:ascii="Arial" w:hAnsi="Arial" w:cs="Arial"/>
          <w:i/>
          <w:iCs/>
          <w:spacing w:val="-3"/>
        </w:rPr>
        <w:t xml:space="preserve"> </w:t>
      </w:r>
      <w:r w:rsidRPr="001C0F06">
        <w:rPr>
          <w:rFonts w:ascii="Arial" w:hAnsi="Arial" w:cs="Arial"/>
          <w:i/>
          <w:iCs/>
        </w:rPr>
        <w:t>dentro</w:t>
      </w:r>
      <w:r w:rsidRPr="001C0F06">
        <w:rPr>
          <w:rFonts w:ascii="Arial" w:hAnsi="Arial" w:cs="Arial"/>
          <w:i/>
          <w:iCs/>
          <w:spacing w:val="-3"/>
        </w:rPr>
        <w:t xml:space="preserve"> </w:t>
      </w:r>
      <w:r w:rsidRPr="001C0F06">
        <w:rPr>
          <w:rFonts w:ascii="Arial" w:hAnsi="Arial" w:cs="Arial"/>
          <w:i/>
          <w:iCs/>
        </w:rPr>
        <w:t>de</w:t>
      </w:r>
      <w:r w:rsidRPr="001C0F06">
        <w:rPr>
          <w:rFonts w:ascii="Arial" w:hAnsi="Arial" w:cs="Arial"/>
          <w:i/>
          <w:iCs/>
          <w:spacing w:val="-3"/>
        </w:rPr>
        <w:t xml:space="preserve"> </w:t>
      </w:r>
      <w:r w:rsidRPr="001C0F06">
        <w:rPr>
          <w:rFonts w:ascii="Arial" w:hAnsi="Arial" w:cs="Arial"/>
          <w:i/>
          <w:iCs/>
        </w:rPr>
        <w:t>la</w:t>
      </w:r>
      <w:r w:rsidRPr="001C0F06">
        <w:rPr>
          <w:rFonts w:ascii="Arial" w:hAnsi="Arial" w:cs="Arial"/>
          <w:i/>
          <w:iCs/>
          <w:spacing w:val="-2"/>
        </w:rPr>
        <w:t xml:space="preserve"> </w:t>
      </w:r>
      <w:r w:rsidRPr="001C0F06">
        <w:rPr>
          <w:rFonts w:ascii="Arial" w:hAnsi="Arial" w:cs="Arial"/>
          <w:i/>
          <w:iCs/>
        </w:rPr>
        <w:t>definición</w:t>
      </w:r>
      <w:r w:rsidRPr="001C0F06">
        <w:rPr>
          <w:rFonts w:ascii="Arial" w:hAnsi="Arial" w:cs="Arial"/>
          <w:i/>
          <w:iCs/>
          <w:spacing w:val="1"/>
        </w:rPr>
        <w:t xml:space="preserve"> </w:t>
      </w:r>
      <w:r w:rsidRPr="001C0F06">
        <w:rPr>
          <w:rFonts w:ascii="Arial" w:hAnsi="Arial" w:cs="Arial"/>
          <w:i/>
          <w:iCs/>
        </w:rPr>
        <w:t>clásica</w:t>
      </w:r>
      <w:r w:rsidRPr="001C0F06">
        <w:rPr>
          <w:rFonts w:ascii="Arial" w:hAnsi="Arial" w:cs="Arial"/>
          <w:i/>
          <w:iCs/>
          <w:spacing w:val="-3"/>
        </w:rPr>
        <w:t xml:space="preserve"> </w:t>
      </w:r>
      <w:r w:rsidRPr="001C0F06">
        <w:rPr>
          <w:rFonts w:ascii="Arial" w:hAnsi="Arial" w:cs="Arial"/>
          <w:i/>
          <w:iCs/>
        </w:rPr>
        <w:t>de</w:t>
      </w:r>
      <w:r w:rsidRPr="001C0F06">
        <w:rPr>
          <w:rFonts w:ascii="Arial" w:hAnsi="Arial" w:cs="Arial"/>
          <w:i/>
          <w:iCs/>
          <w:spacing w:val="1"/>
        </w:rPr>
        <w:t xml:space="preserve"> </w:t>
      </w:r>
      <w:r w:rsidRPr="001C0F06">
        <w:rPr>
          <w:rFonts w:ascii="Arial" w:hAnsi="Arial" w:cs="Arial"/>
          <w:i/>
          <w:iCs/>
        </w:rPr>
        <w:t>simple</w:t>
      </w:r>
      <w:r w:rsidRPr="001C0F06">
        <w:rPr>
          <w:rFonts w:ascii="Arial" w:hAnsi="Arial" w:cs="Arial"/>
          <w:i/>
          <w:iCs/>
          <w:spacing w:val="-2"/>
        </w:rPr>
        <w:t xml:space="preserve"> </w:t>
      </w:r>
      <w:r w:rsidRPr="001C0F06">
        <w:rPr>
          <w:rFonts w:ascii="Arial" w:hAnsi="Arial" w:cs="Arial"/>
          <w:i/>
          <w:iCs/>
        </w:rPr>
        <w:t>accidente</w:t>
      </w:r>
      <w:r w:rsidRPr="001C0F06">
        <w:rPr>
          <w:rFonts w:ascii="Arial" w:hAnsi="Arial" w:cs="Arial"/>
          <w:i/>
          <w:iCs/>
          <w:spacing w:val="-3"/>
        </w:rPr>
        <w:t xml:space="preserve"> </w:t>
      </w:r>
      <w:r w:rsidRPr="001C0F06">
        <w:rPr>
          <w:rFonts w:ascii="Arial" w:hAnsi="Arial" w:cs="Arial"/>
          <w:i/>
          <w:iCs/>
        </w:rPr>
        <w:t>objetivo”.</w:t>
      </w:r>
    </w:p>
    <w:p w14:paraId="700A56EF" w14:textId="77777777" w:rsidR="00B67EF1" w:rsidRPr="001C0F06" w:rsidRDefault="00B67EF1" w:rsidP="001C0F06">
      <w:pPr>
        <w:pStyle w:val="Textoindependiente"/>
        <w:jc w:val="both"/>
        <w:rPr>
          <w:rFonts w:ascii="Arial" w:hAnsi="Arial" w:cs="Arial"/>
          <w:i/>
          <w:iCs/>
          <w:sz w:val="22"/>
          <w:szCs w:val="22"/>
        </w:rPr>
      </w:pPr>
    </w:p>
    <w:p w14:paraId="57B60908" w14:textId="77777777" w:rsidR="00B67EF1" w:rsidRPr="001C0F06" w:rsidRDefault="00B67EF1" w:rsidP="001C0F06">
      <w:pPr>
        <w:pStyle w:val="Textoindependiente"/>
        <w:jc w:val="both"/>
        <w:rPr>
          <w:rFonts w:ascii="Arial" w:hAnsi="Arial" w:cs="Arial"/>
          <w:color w:val="111111"/>
          <w:sz w:val="22"/>
          <w:szCs w:val="22"/>
        </w:rPr>
      </w:pPr>
      <w:r w:rsidRPr="001C0F06">
        <w:rPr>
          <w:rFonts w:ascii="Arial" w:hAnsi="Arial" w:cs="Arial"/>
          <w:color w:val="111111"/>
          <w:sz w:val="22"/>
          <w:szCs w:val="22"/>
        </w:rPr>
        <w:t>De igual manera, dicha corporación, en sentencia SL 4755-2019, indicó lo siguiente:</w:t>
      </w:r>
    </w:p>
    <w:p w14:paraId="7D855BA2" w14:textId="77777777" w:rsidR="00B67EF1" w:rsidRPr="001C0F06" w:rsidRDefault="00B67EF1" w:rsidP="001C0F06">
      <w:pPr>
        <w:pStyle w:val="Textoindependiente"/>
        <w:jc w:val="both"/>
        <w:rPr>
          <w:rFonts w:ascii="Arial" w:hAnsi="Arial" w:cs="Arial"/>
          <w:sz w:val="22"/>
          <w:szCs w:val="22"/>
        </w:rPr>
      </w:pPr>
    </w:p>
    <w:p w14:paraId="00194CFE" w14:textId="77777777" w:rsidR="00B67EF1" w:rsidRPr="001C0F06" w:rsidRDefault="00B67EF1" w:rsidP="001C0F06">
      <w:pPr>
        <w:ind w:left="426"/>
        <w:jc w:val="both"/>
        <w:rPr>
          <w:rFonts w:ascii="Arial" w:hAnsi="Arial" w:cs="Arial"/>
          <w:i/>
          <w:iCs/>
        </w:rPr>
      </w:pPr>
      <w:r w:rsidRPr="001C0F06">
        <w:rPr>
          <w:rFonts w:ascii="Arial" w:hAnsi="Arial" w:cs="Arial"/>
          <w:i/>
          <w:iCs/>
        </w:rPr>
        <w:t>“…</w:t>
      </w:r>
      <w:r w:rsidRPr="001C0F06">
        <w:rPr>
          <w:rFonts w:ascii="Arial" w:hAnsi="Arial" w:cs="Arial"/>
          <w:i/>
          <w:iCs/>
          <w:spacing w:val="-3"/>
        </w:rPr>
        <w:t xml:space="preserve"> </w:t>
      </w:r>
      <w:r w:rsidRPr="001C0F06">
        <w:rPr>
          <w:rFonts w:ascii="Arial" w:hAnsi="Arial" w:cs="Arial"/>
          <w:i/>
          <w:iCs/>
        </w:rPr>
        <w:t>Pese</w:t>
      </w:r>
      <w:r w:rsidRPr="001C0F06">
        <w:rPr>
          <w:rFonts w:ascii="Arial" w:hAnsi="Arial" w:cs="Arial"/>
          <w:i/>
          <w:iCs/>
          <w:spacing w:val="-4"/>
        </w:rPr>
        <w:t xml:space="preserve"> </w:t>
      </w:r>
      <w:r w:rsidRPr="001C0F06">
        <w:rPr>
          <w:rFonts w:ascii="Arial" w:hAnsi="Arial" w:cs="Arial"/>
          <w:i/>
          <w:iCs/>
        </w:rPr>
        <w:t>a</w:t>
      </w:r>
      <w:r w:rsidRPr="001C0F06">
        <w:rPr>
          <w:rFonts w:ascii="Arial" w:hAnsi="Arial" w:cs="Arial"/>
          <w:i/>
          <w:iCs/>
          <w:spacing w:val="-5"/>
        </w:rPr>
        <w:t xml:space="preserve"> </w:t>
      </w:r>
      <w:r w:rsidRPr="001C0F06">
        <w:rPr>
          <w:rFonts w:ascii="Arial" w:hAnsi="Arial" w:cs="Arial"/>
          <w:i/>
          <w:iCs/>
        </w:rPr>
        <w:t>que</w:t>
      </w:r>
      <w:r w:rsidRPr="001C0F06">
        <w:rPr>
          <w:rFonts w:ascii="Arial" w:hAnsi="Arial" w:cs="Arial"/>
          <w:i/>
          <w:iCs/>
          <w:spacing w:val="-1"/>
        </w:rPr>
        <w:t xml:space="preserve"> </w:t>
      </w:r>
      <w:r w:rsidRPr="001C0F06">
        <w:rPr>
          <w:rFonts w:ascii="Arial" w:hAnsi="Arial" w:cs="Arial"/>
          <w:i/>
          <w:iCs/>
        </w:rPr>
        <w:t>se</w:t>
      </w:r>
      <w:r w:rsidRPr="001C0F06">
        <w:rPr>
          <w:rFonts w:ascii="Arial" w:hAnsi="Arial" w:cs="Arial"/>
          <w:i/>
          <w:iCs/>
          <w:spacing w:val="-5"/>
        </w:rPr>
        <w:t xml:space="preserve"> </w:t>
      </w:r>
      <w:r w:rsidRPr="001C0F06">
        <w:rPr>
          <w:rFonts w:ascii="Arial" w:hAnsi="Arial" w:cs="Arial"/>
          <w:i/>
          <w:iCs/>
        </w:rPr>
        <w:t>encontró</w:t>
      </w:r>
      <w:r w:rsidRPr="001C0F06">
        <w:rPr>
          <w:rFonts w:ascii="Arial" w:hAnsi="Arial" w:cs="Arial"/>
          <w:i/>
          <w:iCs/>
          <w:spacing w:val="-5"/>
        </w:rPr>
        <w:t xml:space="preserve"> </w:t>
      </w:r>
      <w:r w:rsidRPr="001C0F06">
        <w:rPr>
          <w:rFonts w:ascii="Arial" w:hAnsi="Arial" w:cs="Arial"/>
          <w:i/>
          <w:iCs/>
        </w:rPr>
        <w:t>acreditaba</w:t>
      </w:r>
      <w:r w:rsidRPr="001C0F06">
        <w:rPr>
          <w:rFonts w:ascii="Arial" w:hAnsi="Arial" w:cs="Arial"/>
          <w:i/>
          <w:iCs/>
          <w:spacing w:val="-1"/>
        </w:rPr>
        <w:t xml:space="preserve"> </w:t>
      </w:r>
      <w:r w:rsidRPr="001C0F06">
        <w:rPr>
          <w:rFonts w:ascii="Arial" w:hAnsi="Arial" w:cs="Arial"/>
          <w:i/>
          <w:iCs/>
        </w:rPr>
        <w:t>la</w:t>
      </w:r>
      <w:r w:rsidRPr="001C0F06">
        <w:rPr>
          <w:rFonts w:ascii="Arial" w:hAnsi="Arial" w:cs="Arial"/>
          <w:i/>
          <w:iCs/>
          <w:spacing w:val="-5"/>
        </w:rPr>
        <w:t xml:space="preserve"> </w:t>
      </w:r>
      <w:r w:rsidRPr="001C0F06">
        <w:rPr>
          <w:rFonts w:ascii="Arial" w:hAnsi="Arial" w:cs="Arial"/>
          <w:i/>
          <w:iCs/>
        </w:rPr>
        <w:t>ocurrencia</w:t>
      </w:r>
      <w:r w:rsidRPr="001C0F06">
        <w:rPr>
          <w:rFonts w:ascii="Arial" w:hAnsi="Arial" w:cs="Arial"/>
          <w:i/>
          <w:iCs/>
          <w:spacing w:val="-5"/>
        </w:rPr>
        <w:t xml:space="preserve"> </w:t>
      </w:r>
      <w:r w:rsidRPr="001C0F06">
        <w:rPr>
          <w:rFonts w:ascii="Arial" w:hAnsi="Arial" w:cs="Arial"/>
          <w:i/>
          <w:iCs/>
        </w:rPr>
        <w:t>del</w:t>
      </w:r>
      <w:r w:rsidRPr="001C0F06">
        <w:rPr>
          <w:rFonts w:ascii="Arial" w:hAnsi="Arial" w:cs="Arial"/>
          <w:i/>
          <w:iCs/>
          <w:spacing w:val="-8"/>
        </w:rPr>
        <w:t xml:space="preserve"> </w:t>
      </w:r>
      <w:r w:rsidRPr="001C0F06">
        <w:rPr>
          <w:rFonts w:ascii="Arial" w:hAnsi="Arial" w:cs="Arial"/>
          <w:i/>
          <w:iCs/>
        </w:rPr>
        <w:t>accidente</w:t>
      </w:r>
      <w:r w:rsidRPr="001C0F06">
        <w:rPr>
          <w:rFonts w:ascii="Arial" w:hAnsi="Arial" w:cs="Arial"/>
          <w:i/>
          <w:iCs/>
          <w:spacing w:val="-9"/>
        </w:rPr>
        <w:t xml:space="preserve"> </w:t>
      </w:r>
      <w:r w:rsidRPr="001C0F06">
        <w:rPr>
          <w:rFonts w:ascii="Arial" w:hAnsi="Arial" w:cs="Arial"/>
          <w:i/>
          <w:iCs/>
        </w:rPr>
        <w:t>de</w:t>
      </w:r>
      <w:r w:rsidRPr="001C0F06">
        <w:rPr>
          <w:rFonts w:ascii="Arial" w:hAnsi="Arial" w:cs="Arial"/>
          <w:i/>
          <w:iCs/>
          <w:spacing w:val="-5"/>
        </w:rPr>
        <w:t xml:space="preserve"> </w:t>
      </w:r>
      <w:r w:rsidRPr="001C0F06">
        <w:rPr>
          <w:rFonts w:ascii="Arial" w:hAnsi="Arial" w:cs="Arial"/>
          <w:i/>
          <w:iCs/>
        </w:rPr>
        <w:t>trabajo,</w:t>
      </w:r>
      <w:r w:rsidRPr="001C0F06">
        <w:rPr>
          <w:rFonts w:ascii="Arial" w:hAnsi="Arial" w:cs="Arial"/>
          <w:i/>
          <w:iCs/>
          <w:spacing w:val="-6"/>
        </w:rPr>
        <w:t xml:space="preserve"> </w:t>
      </w:r>
      <w:r w:rsidRPr="001C0F06">
        <w:rPr>
          <w:rFonts w:ascii="Arial" w:hAnsi="Arial" w:cs="Arial"/>
          <w:i/>
          <w:iCs/>
        </w:rPr>
        <w:t>no</w:t>
      </w:r>
      <w:r w:rsidRPr="001C0F06">
        <w:rPr>
          <w:rFonts w:ascii="Arial" w:hAnsi="Arial" w:cs="Arial"/>
          <w:i/>
          <w:iCs/>
          <w:spacing w:val="-5"/>
        </w:rPr>
        <w:t xml:space="preserve"> </w:t>
      </w:r>
      <w:r w:rsidRPr="001C0F06">
        <w:rPr>
          <w:rFonts w:ascii="Arial" w:hAnsi="Arial" w:cs="Arial"/>
          <w:i/>
          <w:iCs/>
        </w:rPr>
        <w:t>es</w:t>
      </w:r>
      <w:r w:rsidRPr="001C0F06">
        <w:rPr>
          <w:rFonts w:ascii="Arial" w:hAnsi="Arial" w:cs="Arial"/>
          <w:i/>
          <w:iCs/>
          <w:spacing w:val="-2"/>
        </w:rPr>
        <w:t xml:space="preserve"> </w:t>
      </w:r>
      <w:r w:rsidRPr="001C0F06">
        <w:rPr>
          <w:rFonts w:ascii="Arial" w:hAnsi="Arial" w:cs="Arial"/>
          <w:i/>
          <w:iCs/>
        </w:rPr>
        <w:t>menos</w:t>
      </w:r>
      <w:r w:rsidRPr="001C0F06">
        <w:rPr>
          <w:rFonts w:ascii="Arial" w:hAnsi="Arial" w:cs="Arial"/>
          <w:i/>
          <w:iCs/>
          <w:spacing w:val="-59"/>
        </w:rPr>
        <w:t xml:space="preserve"> </w:t>
      </w:r>
      <w:r w:rsidRPr="001C0F06">
        <w:rPr>
          <w:rFonts w:ascii="Arial" w:hAnsi="Arial" w:cs="Arial"/>
          <w:i/>
          <w:iCs/>
        </w:rPr>
        <w:t>cierto, dijo, que no se acreditó la culpa del empleador &lt;como causa eficiente la impericia,</w:t>
      </w:r>
      <w:r w:rsidRPr="001C0F06">
        <w:rPr>
          <w:rFonts w:ascii="Arial" w:hAnsi="Arial" w:cs="Arial"/>
          <w:i/>
          <w:iCs/>
          <w:spacing w:val="1"/>
        </w:rPr>
        <w:t xml:space="preserve"> </w:t>
      </w:r>
      <w:r w:rsidRPr="001C0F06">
        <w:rPr>
          <w:rFonts w:ascii="Arial" w:hAnsi="Arial" w:cs="Arial"/>
          <w:i/>
          <w:iCs/>
        </w:rPr>
        <w:t>la negligencia o la violación de reglamentos en las que haya incurrido el empleador para</w:t>
      </w:r>
      <w:r w:rsidRPr="001C0F06">
        <w:rPr>
          <w:rFonts w:ascii="Arial" w:hAnsi="Arial" w:cs="Arial"/>
          <w:i/>
          <w:iCs/>
          <w:spacing w:val="1"/>
        </w:rPr>
        <w:t xml:space="preserve"> </w:t>
      </w:r>
      <w:r w:rsidRPr="001C0F06">
        <w:rPr>
          <w:rFonts w:ascii="Arial" w:hAnsi="Arial" w:cs="Arial"/>
          <w:i/>
          <w:iCs/>
        </w:rPr>
        <w:t>que</w:t>
      </w:r>
      <w:r w:rsidRPr="001C0F06">
        <w:rPr>
          <w:rFonts w:ascii="Arial" w:hAnsi="Arial" w:cs="Arial"/>
          <w:i/>
          <w:iCs/>
          <w:spacing w:val="1"/>
        </w:rPr>
        <w:t xml:space="preserve"> </w:t>
      </w:r>
      <w:r w:rsidRPr="001C0F06">
        <w:rPr>
          <w:rFonts w:ascii="Arial" w:hAnsi="Arial" w:cs="Arial"/>
          <w:i/>
          <w:iCs/>
        </w:rPr>
        <w:t>aparejara</w:t>
      </w:r>
      <w:r w:rsidRPr="001C0F06">
        <w:rPr>
          <w:rFonts w:ascii="Arial" w:hAnsi="Arial" w:cs="Arial"/>
          <w:i/>
          <w:iCs/>
          <w:spacing w:val="-2"/>
        </w:rPr>
        <w:t xml:space="preserve"> </w:t>
      </w:r>
      <w:r w:rsidRPr="001C0F06">
        <w:rPr>
          <w:rFonts w:ascii="Arial" w:hAnsi="Arial" w:cs="Arial"/>
          <w:i/>
          <w:iCs/>
        </w:rPr>
        <w:t>como</w:t>
      </w:r>
      <w:r w:rsidRPr="001C0F06">
        <w:rPr>
          <w:rFonts w:ascii="Arial" w:hAnsi="Arial" w:cs="Arial"/>
          <w:i/>
          <w:iCs/>
          <w:spacing w:val="-3"/>
        </w:rPr>
        <w:t xml:space="preserve"> </w:t>
      </w:r>
      <w:r w:rsidRPr="001C0F06">
        <w:rPr>
          <w:rFonts w:ascii="Arial" w:hAnsi="Arial" w:cs="Arial"/>
          <w:i/>
          <w:iCs/>
        </w:rPr>
        <w:t>consecuencia</w:t>
      </w:r>
      <w:r w:rsidRPr="001C0F06">
        <w:rPr>
          <w:rFonts w:ascii="Arial" w:hAnsi="Arial" w:cs="Arial"/>
          <w:i/>
          <w:iCs/>
          <w:spacing w:val="-2"/>
        </w:rPr>
        <w:t xml:space="preserve"> </w:t>
      </w:r>
      <w:r w:rsidRPr="001C0F06">
        <w:rPr>
          <w:rFonts w:ascii="Arial" w:hAnsi="Arial" w:cs="Arial"/>
          <w:i/>
          <w:iCs/>
        </w:rPr>
        <w:t>el</w:t>
      </w:r>
      <w:r w:rsidRPr="001C0F06">
        <w:rPr>
          <w:rFonts w:ascii="Arial" w:hAnsi="Arial" w:cs="Arial"/>
          <w:i/>
          <w:iCs/>
          <w:spacing w:val="-5"/>
        </w:rPr>
        <w:t xml:space="preserve"> </w:t>
      </w:r>
      <w:r w:rsidRPr="001C0F06">
        <w:rPr>
          <w:rFonts w:ascii="Arial" w:hAnsi="Arial" w:cs="Arial"/>
          <w:i/>
          <w:iCs/>
        </w:rPr>
        <w:t>accidente</w:t>
      </w:r>
      <w:r w:rsidRPr="001C0F06">
        <w:rPr>
          <w:rFonts w:ascii="Arial" w:hAnsi="Arial" w:cs="Arial"/>
          <w:i/>
          <w:iCs/>
          <w:spacing w:val="-3"/>
        </w:rPr>
        <w:t xml:space="preserve"> </w:t>
      </w:r>
      <w:r w:rsidRPr="001C0F06">
        <w:rPr>
          <w:rFonts w:ascii="Arial" w:hAnsi="Arial" w:cs="Arial"/>
          <w:i/>
          <w:iCs/>
        </w:rPr>
        <w:t>del demandante&gt;.</w:t>
      </w:r>
    </w:p>
    <w:p w14:paraId="65AB588E" w14:textId="77777777" w:rsidR="00B67EF1" w:rsidRPr="001C0F06" w:rsidRDefault="00B67EF1" w:rsidP="001C0F06">
      <w:pPr>
        <w:pStyle w:val="Textoindependiente"/>
        <w:ind w:left="426"/>
        <w:jc w:val="both"/>
        <w:rPr>
          <w:rFonts w:ascii="Arial" w:hAnsi="Arial" w:cs="Arial"/>
          <w:i/>
          <w:iCs/>
          <w:sz w:val="22"/>
          <w:szCs w:val="22"/>
        </w:rPr>
      </w:pPr>
    </w:p>
    <w:p w14:paraId="797126D6" w14:textId="77777777" w:rsidR="00B67EF1" w:rsidRPr="001C0F06" w:rsidRDefault="00B67EF1" w:rsidP="001C0F06">
      <w:pPr>
        <w:ind w:left="426"/>
        <w:jc w:val="both"/>
        <w:rPr>
          <w:rFonts w:ascii="Arial" w:hAnsi="Arial" w:cs="Arial"/>
          <w:i/>
          <w:iCs/>
        </w:rPr>
      </w:pPr>
      <w:r w:rsidRPr="001C0F06">
        <w:rPr>
          <w:rFonts w:ascii="Arial" w:hAnsi="Arial" w:cs="Arial"/>
          <w:i/>
          <w:iCs/>
        </w:rPr>
        <w:t>Si se tiene en cuenta que la parte actora le corresponde la carga la prueba, no acreditó</w:t>
      </w:r>
      <w:r w:rsidRPr="001C0F06">
        <w:rPr>
          <w:rFonts w:ascii="Arial" w:hAnsi="Arial" w:cs="Arial"/>
          <w:i/>
          <w:iCs/>
          <w:spacing w:val="1"/>
        </w:rPr>
        <w:t xml:space="preserve"> </w:t>
      </w:r>
      <w:r w:rsidRPr="001C0F06">
        <w:rPr>
          <w:rFonts w:ascii="Arial" w:hAnsi="Arial" w:cs="Arial"/>
          <w:i/>
          <w:iCs/>
        </w:rPr>
        <w:t>fehacientemente los elementos estructurales de la culpa patronal que se le indilga a la</w:t>
      </w:r>
      <w:r w:rsidRPr="001C0F06">
        <w:rPr>
          <w:rFonts w:ascii="Arial" w:hAnsi="Arial" w:cs="Arial"/>
          <w:i/>
          <w:iCs/>
          <w:spacing w:val="1"/>
        </w:rPr>
        <w:t xml:space="preserve"> </w:t>
      </w:r>
      <w:r w:rsidRPr="001C0F06">
        <w:rPr>
          <w:rFonts w:ascii="Arial" w:hAnsi="Arial" w:cs="Arial"/>
          <w:i/>
          <w:iCs/>
          <w:spacing w:val="-1"/>
        </w:rPr>
        <w:t>accionada,</w:t>
      </w:r>
      <w:r w:rsidRPr="001C0F06">
        <w:rPr>
          <w:rFonts w:ascii="Arial" w:hAnsi="Arial" w:cs="Arial"/>
          <w:i/>
          <w:iCs/>
          <w:spacing w:val="-17"/>
        </w:rPr>
        <w:t xml:space="preserve"> </w:t>
      </w:r>
      <w:r w:rsidRPr="001C0F06">
        <w:rPr>
          <w:rFonts w:ascii="Arial" w:hAnsi="Arial" w:cs="Arial"/>
          <w:i/>
          <w:iCs/>
          <w:spacing w:val="-1"/>
        </w:rPr>
        <w:t>a</w:t>
      </w:r>
      <w:r w:rsidRPr="001C0F06">
        <w:rPr>
          <w:rFonts w:ascii="Arial" w:hAnsi="Arial" w:cs="Arial"/>
          <w:i/>
          <w:iCs/>
          <w:spacing w:val="-12"/>
        </w:rPr>
        <w:t xml:space="preserve"> </w:t>
      </w:r>
      <w:r w:rsidRPr="001C0F06">
        <w:rPr>
          <w:rFonts w:ascii="Arial" w:hAnsi="Arial" w:cs="Arial"/>
          <w:i/>
          <w:iCs/>
          <w:spacing w:val="-1"/>
        </w:rPr>
        <w:t>las</w:t>
      </w:r>
      <w:r w:rsidRPr="001C0F06">
        <w:rPr>
          <w:rFonts w:ascii="Arial" w:hAnsi="Arial" w:cs="Arial"/>
          <w:i/>
          <w:iCs/>
          <w:spacing w:val="-14"/>
        </w:rPr>
        <w:t xml:space="preserve"> </w:t>
      </w:r>
      <w:r w:rsidRPr="001C0F06">
        <w:rPr>
          <w:rFonts w:ascii="Arial" w:hAnsi="Arial" w:cs="Arial"/>
          <w:i/>
          <w:iCs/>
          <w:spacing w:val="-1"/>
        </w:rPr>
        <w:t>luces</w:t>
      </w:r>
      <w:r w:rsidRPr="001C0F06">
        <w:rPr>
          <w:rFonts w:ascii="Arial" w:hAnsi="Arial" w:cs="Arial"/>
          <w:i/>
          <w:iCs/>
          <w:spacing w:val="-18"/>
        </w:rPr>
        <w:t xml:space="preserve"> </w:t>
      </w:r>
      <w:r w:rsidRPr="001C0F06">
        <w:rPr>
          <w:rFonts w:ascii="Arial" w:hAnsi="Arial" w:cs="Arial"/>
          <w:i/>
          <w:iCs/>
          <w:spacing w:val="-1"/>
        </w:rPr>
        <w:t>de</w:t>
      </w:r>
      <w:r w:rsidRPr="001C0F06">
        <w:rPr>
          <w:rFonts w:ascii="Arial" w:hAnsi="Arial" w:cs="Arial"/>
          <w:i/>
          <w:iCs/>
          <w:spacing w:val="-12"/>
        </w:rPr>
        <w:t xml:space="preserve"> </w:t>
      </w:r>
      <w:r w:rsidRPr="001C0F06">
        <w:rPr>
          <w:rFonts w:ascii="Arial" w:hAnsi="Arial" w:cs="Arial"/>
          <w:i/>
          <w:iCs/>
          <w:spacing w:val="-1"/>
        </w:rPr>
        <w:t>lo</w:t>
      </w:r>
      <w:r w:rsidRPr="001C0F06">
        <w:rPr>
          <w:rFonts w:ascii="Arial" w:hAnsi="Arial" w:cs="Arial"/>
          <w:i/>
          <w:iCs/>
          <w:spacing w:val="-12"/>
        </w:rPr>
        <w:t xml:space="preserve"> </w:t>
      </w:r>
      <w:r w:rsidRPr="001C0F06">
        <w:rPr>
          <w:rFonts w:ascii="Arial" w:hAnsi="Arial" w:cs="Arial"/>
          <w:i/>
          <w:iCs/>
          <w:spacing w:val="-1"/>
        </w:rPr>
        <w:t>establecido</w:t>
      </w:r>
      <w:r w:rsidRPr="001C0F06">
        <w:rPr>
          <w:rFonts w:ascii="Arial" w:hAnsi="Arial" w:cs="Arial"/>
          <w:i/>
          <w:iCs/>
          <w:spacing w:val="-16"/>
        </w:rPr>
        <w:t xml:space="preserve"> </w:t>
      </w:r>
      <w:r w:rsidRPr="001C0F06">
        <w:rPr>
          <w:rFonts w:ascii="Arial" w:hAnsi="Arial" w:cs="Arial"/>
          <w:i/>
          <w:iCs/>
        </w:rPr>
        <w:t>en</w:t>
      </w:r>
      <w:r w:rsidRPr="001C0F06">
        <w:rPr>
          <w:rFonts w:ascii="Arial" w:hAnsi="Arial" w:cs="Arial"/>
          <w:i/>
          <w:iCs/>
          <w:spacing w:val="-17"/>
        </w:rPr>
        <w:t xml:space="preserve"> </w:t>
      </w:r>
      <w:r w:rsidRPr="001C0F06">
        <w:rPr>
          <w:rFonts w:ascii="Arial" w:hAnsi="Arial" w:cs="Arial"/>
          <w:i/>
          <w:iCs/>
        </w:rPr>
        <w:t>el</w:t>
      </w:r>
      <w:r w:rsidRPr="001C0F06">
        <w:rPr>
          <w:rFonts w:ascii="Arial" w:hAnsi="Arial" w:cs="Arial"/>
          <w:i/>
          <w:iCs/>
          <w:spacing w:val="-19"/>
        </w:rPr>
        <w:t xml:space="preserve"> </w:t>
      </w:r>
      <w:r w:rsidRPr="001C0F06">
        <w:rPr>
          <w:rFonts w:ascii="Arial" w:hAnsi="Arial" w:cs="Arial"/>
          <w:i/>
          <w:iCs/>
        </w:rPr>
        <w:t>artículo</w:t>
      </w:r>
      <w:r w:rsidRPr="001C0F06">
        <w:rPr>
          <w:rFonts w:ascii="Arial" w:hAnsi="Arial" w:cs="Arial"/>
          <w:i/>
          <w:iCs/>
          <w:spacing w:val="-12"/>
        </w:rPr>
        <w:t xml:space="preserve"> </w:t>
      </w:r>
      <w:r w:rsidRPr="001C0F06">
        <w:rPr>
          <w:rFonts w:ascii="Arial" w:hAnsi="Arial" w:cs="Arial"/>
          <w:i/>
          <w:iCs/>
        </w:rPr>
        <w:t>216</w:t>
      </w:r>
      <w:r w:rsidRPr="001C0F06">
        <w:rPr>
          <w:rFonts w:ascii="Arial" w:hAnsi="Arial" w:cs="Arial"/>
          <w:i/>
          <w:iCs/>
          <w:spacing w:val="-17"/>
        </w:rPr>
        <w:t xml:space="preserve"> </w:t>
      </w:r>
      <w:r w:rsidRPr="001C0F06">
        <w:rPr>
          <w:rFonts w:ascii="Arial" w:hAnsi="Arial" w:cs="Arial"/>
          <w:i/>
          <w:iCs/>
        </w:rPr>
        <w:t>del</w:t>
      </w:r>
      <w:r w:rsidRPr="001C0F06">
        <w:rPr>
          <w:rFonts w:ascii="Arial" w:hAnsi="Arial" w:cs="Arial"/>
          <w:i/>
          <w:iCs/>
          <w:spacing w:val="-15"/>
        </w:rPr>
        <w:t xml:space="preserve"> </w:t>
      </w:r>
      <w:r w:rsidRPr="001C0F06">
        <w:rPr>
          <w:rFonts w:ascii="Arial" w:hAnsi="Arial" w:cs="Arial"/>
          <w:i/>
          <w:iCs/>
        </w:rPr>
        <w:t>Código</w:t>
      </w:r>
      <w:r w:rsidRPr="001C0F06">
        <w:rPr>
          <w:rFonts w:ascii="Arial" w:hAnsi="Arial" w:cs="Arial"/>
          <w:i/>
          <w:iCs/>
          <w:spacing w:val="-16"/>
        </w:rPr>
        <w:t xml:space="preserve"> </w:t>
      </w:r>
      <w:r w:rsidRPr="001C0F06">
        <w:rPr>
          <w:rFonts w:ascii="Arial" w:hAnsi="Arial" w:cs="Arial"/>
          <w:i/>
          <w:iCs/>
        </w:rPr>
        <w:t>Sustantivo</w:t>
      </w:r>
      <w:r w:rsidRPr="001C0F06">
        <w:rPr>
          <w:rFonts w:ascii="Arial" w:hAnsi="Arial" w:cs="Arial"/>
          <w:i/>
          <w:iCs/>
          <w:spacing w:val="-17"/>
        </w:rPr>
        <w:t xml:space="preserve"> </w:t>
      </w:r>
      <w:r w:rsidRPr="001C0F06">
        <w:rPr>
          <w:rFonts w:ascii="Arial" w:hAnsi="Arial" w:cs="Arial"/>
          <w:i/>
          <w:iCs/>
        </w:rPr>
        <w:t>del</w:t>
      </w:r>
      <w:r w:rsidRPr="001C0F06">
        <w:rPr>
          <w:rFonts w:ascii="Arial" w:hAnsi="Arial" w:cs="Arial"/>
          <w:i/>
          <w:iCs/>
          <w:spacing w:val="-15"/>
        </w:rPr>
        <w:t xml:space="preserve"> </w:t>
      </w:r>
      <w:r w:rsidRPr="001C0F06">
        <w:rPr>
          <w:rFonts w:ascii="Arial" w:hAnsi="Arial" w:cs="Arial"/>
          <w:i/>
          <w:iCs/>
        </w:rPr>
        <w:t>Trabajo,</w:t>
      </w:r>
      <w:r w:rsidRPr="001C0F06">
        <w:rPr>
          <w:rFonts w:ascii="Arial" w:hAnsi="Arial" w:cs="Arial"/>
          <w:i/>
          <w:iCs/>
          <w:spacing w:val="-59"/>
        </w:rPr>
        <w:t xml:space="preserve"> </w:t>
      </w:r>
      <w:r w:rsidRPr="001C0F06">
        <w:rPr>
          <w:rFonts w:ascii="Arial" w:hAnsi="Arial" w:cs="Arial"/>
          <w:i/>
          <w:iCs/>
        </w:rPr>
        <w:t>pues no existe prueba alguna de la cual se pueda establecer el nexo causal entre la</w:t>
      </w:r>
      <w:r w:rsidRPr="001C0F06">
        <w:rPr>
          <w:rFonts w:ascii="Arial" w:hAnsi="Arial" w:cs="Arial"/>
          <w:i/>
          <w:iCs/>
          <w:spacing w:val="1"/>
        </w:rPr>
        <w:t xml:space="preserve"> </w:t>
      </w:r>
      <w:r w:rsidRPr="001C0F06">
        <w:rPr>
          <w:rFonts w:ascii="Arial" w:hAnsi="Arial" w:cs="Arial"/>
          <w:i/>
          <w:iCs/>
        </w:rPr>
        <w:t>conducta que le indilga a la accionada y el accidente de trabajo sufrido por el actor…”</w:t>
      </w:r>
    </w:p>
    <w:p w14:paraId="04EBD2C3" w14:textId="77777777" w:rsidR="00B67EF1" w:rsidRPr="001C0F06" w:rsidRDefault="00B67EF1" w:rsidP="001C0F06">
      <w:pPr>
        <w:pStyle w:val="Textoindependiente"/>
        <w:jc w:val="both"/>
        <w:rPr>
          <w:rFonts w:ascii="Arial" w:hAnsi="Arial" w:cs="Arial"/>
          <w:i/>
          <w:iCs/>
          <w:sz w:val="22"/>
          <w:szCs w:val="22"/>
        </w:rPr>
      </w:pPr>
    </w:p>
    <w:p w14:paraId="66012F6C" w14:textId="77777777" w:rsidR="00B67EF1" w:rsidRPr="001C0F06" w:rsidRDefault="00B67EF1" w:rsidP="001C0F06">
      <w:pPr>
        <w:pStyle w:val="Textoindependiente"/>
        <w:jc w:val="both"/>
        <w:rPr>
          <w:rFonts w:ascii="Arial" w:hAnsi="Arial" w:cs="Arial"/>
          <w:color w:val="111111"/>
          <w:sz w:val="22"/>
          <w:szCs w:val="22"/>
        </w:rPr>
      </w:pPr>
      <w:r w:rsidRPr="001C0F06">
        <w:rPr>
          <w:rFonts w:ascii="Arial" w:hAnsi="Arial" w:cs="Arial"/>
          <w:color w:val="111111"/>
          <w:sz w:val="22"/>
          <w:szCs w:val="22"/>
        </w:rPr>
        <w:t>Conforme a lo anterior, el operador colegiado exige la acreditación de la culpa de la sociedad demandada, en la causación del accidente, presupuesto que, en los términos previstos en la norma reseñada, resulta ineludible para determinar la responsabilidad.</w:t>
      </w:r>
    </w:p>
    <w:p w14:paraId="56851EFF" w14:textId="77777777" w:rsidR="00B67EF1" w:rsidRPr="001C0F06" w:rsidRDefault="00B67EF1" w:rsidP="001C0F06">
      <w:pPr>
        <w:pStyle w:val="Textoindependiente"/>
        <w:jc w:val="both"/>
        <w:rPr>
          <w:rFonts w:ascii="Arial" w:hAnsi="Arial" w:cs="Arial"/>
          <w:color w:val="111111"/>
          <w:sz w:val="22"/>
          <w:szCs w:val="22"/>
        </w:rPr>
      </w:pPr>
    </w:p>
    <w:p w14:paraId="4C02F188" w14:textId="77777777" w:rsidR="00B67EF1" w:rsidRPr="001C0F06" w:rsidRDefault="00B67EF1" w:rsidP="001C0F06">
      <w:pPr>
        <w:pStyle w:val="Textoindependiente"/>
        <w:jc w:val="both"/>
        <w:rPr>
          <w:rFonts w:ascii="Arial" w:hAnsi="Arial" w:cs="Arial"/>
          <w:color w:val="111111"/>
          <w:sz w:val="22"/>
          <w:szCs w:val="22"/>
        </w:rPr>
      </w:pPr>
      <w:r w:rsidRPr="001C0F06">
        <w:rPr>
          <w:rFonts w:ascii="Arial" w:hAnsi="Arial" w:cs="Arial"/>
          <w:color w:val="111111"/>
          <w:sz w:val="22"/>
          <w:szCs w:val="22"/>
        </w:rPr>
        <w:t>Esta corporación en sentencia CSJ SL9355-2017, enseñó que, para obtener la indemnización prevista en el art, 216 del CST, es necesario que se acredite la culpa suficiente del empleador. En efecto, allí se dijo:</w:t>
      </w:r>
    </w:p>
    <w:p w14:paraId="27F8C088" w14:textId="77777777" w:rsidR="00B67EF1" w:rsidRPr="001C0F06" w:rsidRDefault="00B67EF1" w:rsidP="001C0F06">
      <w:pPr>
        <w:pStyle w:val="Textoindependiente"/>
        <w:jc w:val="both"/>
        <w:rPr>
          <w:rFonts w:ascii="Arial" w:hAnsi="Arial" w:cs="Arial"/>
          <w:sz w:val="22"/>
          <w:szCs w:val="22"/>
        </w:rPr>
      </w:pPr>
    </w:p>
    <w:p w14:paraId="0CFED7E2" w14:textId="77777777" w:rsidR="00B67EF1" w:rsidRPr="001C0F06" w:rsidRDefault="00B67EF1" w:rsidP="001C0F06">
      <w:pPr>
        <w:ind w:left="426"/>
        <w:jc w:val="both"/>
        <w:rPr>
          <w:rFonts w:ascii="Arial" w:hAnsi="Arial" w:cs="Arial"/>
          <w:i/>
          <w:iCs/>
        </w:rPr>
      </w:pPr>
      <w:r w:rsidRPr="001C0F06">
        <w:rPr>
          <w:rFonts w:ascii="Arial" w:hAnsi="Arial" w:cs="Arial"/>
          <w:i/>
          <w:iCs/>
        </w:rPr>
        <w:t>“[..]</w:t>
      </w:r>
      <w:r w:rsidRPr="001C0F06">
        <w:rPr>
          <w:rFonts w:ascii="Arial" w:hAnsi="Arial" w:cs="Arial"/>
          <w:i/>
          <w:iCs/>
          <w:spacing w:val="-7"/>
        </w:rPr>
        <w:t xml:space="preserve"> </w:t>
      </w:r>
      <w:r w:rsidRPr="001C0F06">
        <w:rPr>
          <w:rFonts w:ascii="Arial" w:hAnsi="Arial" w:cs="Arial"/>
          <w:i/>
          <w:iCs/>
        </w:rPr>
        <w:t>la</w:t>
      </w:r>
      <w:r w:rsidRPr="001C0F06">
        <w:rPr>
          <w:rFonts w:ascii="Arial" w:hAnsi="Arial" w:cs="Arial"/>
          <w:i/>
          <w:iCs/>
          <w:spacing w:val="-5"/>
        </w:rPr>
        <w:t xml:space="preserve"> </w:t>
      </w:r>
      <w:r w:rsidRPr="001C0F06">
        <w:rPr>
          <w:rFonts w:ascii="Arial" w:hAnsi="Arial" w:cs="Arial"/>
          <w:i/>
          <w:iCs/>
        </w:rPr>
        <w:t>condena</w:t>
      </w:r>
      <w:r w:rsidRPr="001C0F06">
        <w:rPr>
          <w:rFonts w:ascii="Arial" w:hAnsi="Arial" w:cs="Arial"/>
          <w:i/>
          <w:iCs/>
          <w:spacing w:val="-10"/>
        </w:rPr>
        <w:t xml:space="preserve"> </w:t>
      </w:r>
      <w:r w:rsidRPr="001C0F06">
        <w:rPr>
          <w:rFonts w:ascii="Arial" w:hAnsi="Arial" w:cs="Arial"/>
          <w:i/>
          <w:iCs/>
        </w:rPr>
        <w:t>a</w:t>
      </w:r>
      <w:r w:rsidRPr="001C0F06">
        <w:rPr>
          <w:rFonts w:ascii="Arial" w:hAnsi="Arial" w:cs="Arial"/>
          <w:i/>
          <w:iCs/>
          <w:spacing w:val="-6"/>
        </w:rPr>
        <w:t xml:space="preserve"> </w:t>
      </w:r>
      <w:r w:rsidRPr="001C0F06">
        <w:rPr>
          <w:rFonts w:ascii="Arial" w:hAnsi="Arial" w:cs="Arial"/>
          <w:i/>
          <w:iCs/>
        </w:rPr>
        <w:t>la</w:t>
      </w:r>
      <w:r w:rsidRPr="001C0F06">
        <w:rPr>
          <w:rFonts w:ascii="Arial" w:hAnsi="Arial" w:cs="Arial"/>
          <w:i/>
          <w:iCs/>
          <w:spacing w:val="-5"/>
        </w:rPr>
        <w:t xml:space="preserve"> </w:t>
      </w:r>
      <w:r w:rsidRPr="001C0F06">
        <w:rPr>
          <w:rFonts w:ascii="Arial" w:hAnsi="Arial" w:cs="Arial"/>
          <w:i/>
          <w:iCs/>
        </w:rPr>
        <w:t>indemnización</w:t>
      </w:r>
      <w:r w:rsidRPr="001C0F06">
        <w:rPr>
          <w:rFonts w:ascii="Arial" w:hAnsi="Arial" w:cs="Arial"/>
          <w:i/>
          <w:iCs/>
          <w:spacing w:val="-10"/>
        </w:rPr>
        <w:t xml:space="preserve"> </w:t>
      </w:r>
      <w:r w:rsidRPr="001C0F06">
        <w:rPr>
          <w:rFonts w:ascii="Arial" w:hAnsi="Arial" w:cs="Arial"/>
          <w:i/>
          <w:iCs/>
        </w:rPr>
        <w:t>ordinaria</w:t>
      </w:r>
      <w:r w:rsidRPr="001C0F06">
        <w:rPr>
          <w:rFonts w:ascii="Arial" w:hAnsi="Arial" w:cs="Arial"/>
          <w:i/>
          <w:iCs/>
          <w:spacing w:val="-6"/>
        </w:rPr>
        <w:t xml:space="preserve"> </w:t>
      </w:r>
      <w:r w:rsidRPr="001C0F06">
        <w:rPr>
          <w:rFonts w:ascii="Arial" w:hAnsi="Arial" w:cs="Arial"/>
          <w:i/>
          <w:iCs/>
        </w:rPr>
        <w:t>y</w:t>
      </w:r>
      <w:r w:rsidRPr="001C0F06">
        <w:rPr>
          <w:rFonts w:ascii="Arial" w:hAnsi="Arial" w:cs="Arial"/>
          <w:i/>
          <w:iCs/>
          <w:spacing w:val="-12"/>
        </w:rPr>
        <w:t xml:space="preserve"> </w:t>
      </w:r>
      <w:r w:rsidRPr="001C0F06">
        <w:rPr>
          <w:rFonts w:ascii="Arial" w:hAnsi="Arial" w:cs="Arial"/>
          <w:i/>
          <w:iCs/>
        </w:rPr>
        <w:t>plena</w:t>
      </w:r>
      <w:r w:rsidRPr="001C0F06">
        <w:rPr>
          <w:rFonts w:ascii="Arial" w:hAnsi="Arial" w:cs="Arial"/>
          <w:i/>
          <w:iCs/>
          <w:spacing w:val="-5"/>
        </w:rPr>
        <w:t xml:space="preserve"> </w:t>
      </w:r>
      <w:r w:rsidRPr="001C0F06">
        <w:rPr>
          <w:rFonts w:ascii="Arial" w:hAnsi="Arial" w:cs="Arial"/>
          <w:i/>
          <w:iCs/>
        </w:rPr>
        <w:t>de</w:t>
      </w:r>
      <w:r w:rsidRPr="001C0F06">
        <w:rPr>
          <w:rFonts w:ascii="Arial" w:hAnsi="Arial" w:cs="Arial"/>
          <w:i/>
          <w:iCs/>
          <w:spacing w:val="-5"/>
        </w:rPr>
        <w:t xml:space="preserve"> </w:t>
      </w:r>
      <w:r w:rsidRPr="001C0F06">
        <w:rPr>
          <w:rFonts w:ascii="Arial" w:hAnsi="Arial" w:cs="Arial"/>
          <w:i/>
          <w:iCs/>
        </w:rPr>
        <w:t>perjuicios</w:t>
      </w:r>
      <w:r w:rsidRPr="001C0F06">
        <w:rPr>
          <w:rFonts w:ascii="Arial" w:hAnsi="Arial" w:cs="Arial"/>
          <w:i/>
          <w:iCs/>
          <w:spacing w:val="-12"/>
        </w:rPr>
        <w:t xml:space="preserve"> </w:t>
      </w:r>
      <w:r w:rsidRPr="001C0F06">
        <w:rPr>
          <w:rFonts w:ascii="Arial" w:hAnsi="Arial" w:cs="Arial"/>
          <w:i/>
          <w:iCs/>
        </w:rPr>
        <w:t>consagrada</w:t>
      </w:r>
      <w:r w:rsidRPr="001C0F06">
        <w:rPr>
          <w:rFonts w:ascii="Arial" w:hAnsi="Arial" w:cs="Arial"/>
          <w:i/>
          <w:iCs/>
          <w:spacing w:val="-10"/>
        </w:rPr>
        <w:t xml:space="preserve"> </w:t>
      </w:r>
      <w:r w:rsidRPr="001C0F06">
        <w:rPr>
          <w:rFonts w:ascii="Arial" w:hAnsi="Arial" w:cs="Arial"/>
          <w:i/>
          <w:iCs/>
        </w:rPr>
        <w:t>en</w:t>
      </w:r>
      <w:r w:rsidRPr="001C0F06">
        <w:rPr>
          <w:rFonts w:ascii="Arial" w:hAnsi="Arial" w:cs="Arial"/>
          <w:i/>
          <w:iCs/>
          <w:spacing w:val="-10"/>
        </w:rPr>
        <w:t xml:space="preserve"> </w:t>
      </w:r>
      <w:r w:rsidRPr="001C0F06">
        <w:rPr>
          <w:rFonts w:ascii="Arial" w:hAnsi="Arial" w:cs="Arial"/>
          <w:i/>
          <w:iCs/>
        </w:rPr>
        <w:t>el</w:t>
      </w:r>
      <w:r w:rsidRPr="001C0F06">
        <w:rPr>
          <w:rFonts w:ascii="Arial" w:hAnsi="Arial" w:cs="Arial"/>
          <w:i/>
          <w:iCs/>
          <w:spacing w:val="-9"/>
        </w:rPr>
        <w:t xml:space="preserve"> </w:t>
      </w:r>
      <w:r w:rsidRPr="001C0F06">
        <w:rPr>
          <w:rFonts w:ascii="Arial" w:hAnsi="Arial" w:cs="Arial"/>
          <w:i/>
          <w:iCs/>
        </w:rPr>
        <w:t>artículo 216</w:t>
      </w:r>
      <w:r w:rsidRPr="001C0F06">
        <w:rPr>
          <w:rFonts w:ascii="Arial" w:hAnsi="Arial" w:cs="Arial"/>
          <w:i/>
          <w:iCs/>
          <w:spacing w:val="1"/>
        </w:rPr>
        <w:t xml:space="preserve"> </w:t>
      </w:r>
      <w:r w:rsidRPr="001C0F06">
        <w:rPr>
          <w:rFonts w:ascii="Arial" w:hAnsi="Arial" w:cs="Arial"/>
          <w:i/>
          <w:iCs/>
        </w:rPr>
        <w:t>Código Sustantivo del Trabajo, debe estar precedida de</w:t>
      </w:r>
      <w:r w:rsidRPr="001C0F06">
        <w:rPr>
          <w:rFonts w:ascii="Arial" w:hAnsi="Arial" w:cs="Arial"/>
          <w:i/>
          <w:iCs/>
          <w:spacing w:val="1"/>
        </w:rPr>
        <w:t xml:space="preserve"> </w:t>
      </w:r>
      <w:r w:rsidRPr="001C0F06">
        <w:rPr>
          <w:rFonts w:ascii="Arial" w:hAnsi="Arial" w:cs="Arial"/>
          <w:i/>
          <w:iCs/>
        </w:rPr>
        <w:t>la culpa suficiente del</w:t>
      </w:r>
      <w:r w:rsidRPr="001C0F06">
        <w:rPr>
          <w:rFonts w:ascii="Arial" w:hAnsi="Arial" w:cs="Arial"/>
          <w:i/>
          <w:iCs/>
          <w:spacing w:val="1"/>
        </w:rPr>
        <w:t xml:space="preserve"> </w:t>
      </w:r>
      <w:r w:rsidRPr="001C0F06">
        <w:rPr>
          <w:rFonts w:ascii="Arial" w:hAnsi="Arial" w:cs="Arial"/>
          <w:i/>
          <w:iCs/>
          <w:spacing w:val="-1"/>
        </w:rPr>
        <w:t>empleador</w:t>
      </w:r>
      <w:r w:rsidRPr="001C0F06">
        <w:rPr>
          <w:rFonts w:ascii="Arial" w:hAnsi="Arial" w:cs="Arial"/>
          <w:i/>
          <w:iCs/>
          <w:spacing w:val="-12"/>
        </w:rPr>
        <w:t xml:space="preserve"> </w:t>
      </w:r>
      <w:r w:rsidRPr="001C0F06">
        <w:rPr>
          <w:rFonts w:ascii="Arial" w:hAnsi="Arial" w:cs="Arial"/>
          <w:i/>
          <w:iCs/>
        </w:rPr>
        <w:t>en</w:t>
      </w:r>
      <w:r w:rsidRPr="001C0F06">
        <w:rPr>
          <w:rFonts w:ascii="Arial" w:hAnsi="Arial" w:cs="Arial"/>
          <w:i/>
          <w:iCs/>
          <w:spacing w:val="-10"/>
        </w:rPr>
        <w:t xml:space="preserve"> </w:t>
      </w:r>
      <w:r w:rsidRPr="001C0F06">
        <w:rPr>
          <w:rFonts w:ascii="Arial" w:hAnsi="Arial" w:cs="Arial"/>
          <w:i/>
          <w:iCs/>
        </w:rPr>
        <w:t>la</w:t>
      </w:r>
      <w:r w:rsidRPr="001C0F06">
        <w:rPr>
          <w:rFonts w:ascii="Arial" w:hAnsi="Arial" w:cs="Arial"/>
          <w:i/>
          <w:iCs/>
          <w:spacing w:val="-9"/>
        </w:rPr>
        <w:t xml:space="preserve"> </w:t>
      </w:r>
      <w:r w:rsidRPr="001C0F06">
        <w:rPr>
          <w:rFonts w:ascii="Arial" w:hAnsi="Arial" w:cs="Arial"/>
          <w:i/>
          <w:iCs/>
        </w:rPr>
        <w:t>ocurrencia</w:t>
      </w:r>
      <w:r w:rsidRPr="001C0F06">
        <w:rPr>
          <w:rFonts w:ascii="Arial" w:hAnsi="Arial" w:cs="Arial"/>
          <w:i/>
          <w:iCs/>
          <w:spacing w:val="-13"/>
        </w:rPr>
        <w:t xml:space="preserve"> </w:t>
      </w:r>
      <w:r w:rsidRPr="001C0F06">
        <w:rPr>
          <w:rFonts w:ascii="Arial" w:hAnsi="Arial" w:cs="Arial"/>
          <w:i/>
          <w:iCs/>
        </w:rPr>
        <w:t>del</w:t>
      </w:r>
      <w:r w:rsidRPr="001C0F06">
        <w:rPr>
          <w:rFonts w:ascii="Arial" w:hAnsi="Arial" w:cs="Arial"/>
          <w:i/>
          <w:iCs/>
          <w:spacing w:val="-12"/>
        </w:rPr>
        <w:t xml:space="preserve"> </w:t>
      </w:r>
      <w:r w:rsidRPr="001C0F06">
        <w:rPr>
          <w:rFonts w:ascii="Arial" w:hAnsi="Arial" w:cs="Arial"/>
          <w:i/>
          <w:iCs/>
        </w:rPr>
        <w:t>accidente</w:t>
      </w:r>
      <w:r w:rsidRPr="001C0F06">
        <w:rPr>
          <w:rFonts w:ascii="Arial" w:hAnsi="Arial" w:cs="Arial"/>
          <w:i/>
          <w:iCs/>
          <w:spacing w:val="-10"/>
        </w:rPr>
        <w:t xml:space="preserve"> </w:t>
      </w:r>
      <w:r w:rsidRPr="001C0F06">
        <w:rPr>
          <w:rFonts w:ascii="Arial" w:hAnsi="Arial" w:cs="Arial"/>
          <w:i/>
          <w:iCs/>
        </w:rPr>
        <w:t>de</w:t>
      </w:r>
      <w:r w:rsidRPr="001C0F06">
        <w:rPr>
          <w:rFonts w:ascii="Arial" w:hAnsi="Arial" w:cs="Arial"/>
          <w:i/>
          <w:iCs/>
          <w:spacing w:val="-9"/>
        </w:rPr>
        <w:t xml:space="preserve"> </w:t>
      </w:r>
      <w:r w:rsidRPr="001C0F06">
        <w:rPr>
          <w:rFonts w:ascii="Arial" w:hAnsi="Arial" w:cs="Arial"/>
          <w:i/>
          <w:iCs/>
        </w:rPr>
        <w:t>trabajo</w:t>
      </w:r>
      <w:r w:rsidRPr="001C0F06">
        <w:rPr>
          <w:rFonts w:ascii="Arial" w:hAnsi="Arial" w:cs="Arial"/>
          <w:i/>
          <w:iCs/>
          <w:spacing w:val="-9"/>
        </w:rPr>
        <w:t xml:space="preserve"> </w:t>
      </w:r>
      <w:r w:rsidRPr="001C0F06">
        <w:rPr>
          <w:rFonts w:ascii="Arial" w:hAnsi="Arial" w:cs="Arial"/>
          <w:i/>
          <w:iCs/>
        </w:rPr>
        <w:t>o</w:t>
      </w:r>
      <w:r w:rsidRPr="001C0F06">
        <w:rPr>
          <w:rFonts w:ascii="Arial" w:hAnsi="Arial" w:cs="Arial"/>
          <w:i/>
          <w:iCs/>
          <w:spacing w:val="-9"/>
        </w:rPr>
        <w:t xml:space="preserve"> </w:t>
      </w:r>
      <w:r w:rsidRPr="001C0F06">
        <w:rPr>
          <w:rFonts w:ascii="Arial" w:hAnsi="Arial" w:cs="Arial"/>
          <w:i/>
          <w:iCs/>
        </w:rPr>
        <w:t>la</w:t>
      </w:r>
      <w:r w:rsidRPr="001C0F06">
        <w:rPr>
          <w:rFonts w:ascii="Arial" w:hAnsi="Arial" w:cs="Arial"/>
          <w:i/>
          <w:iCs/>
          <w:spacing w:val="-14"/>
        </w:rPr>
        <w:t xml:space="preserve"> </w:t>
      </w:r>
      <w:r w:rsidRPr="001C0F06">
        <w:rPr>
          <w:rFonts w:ascii="Arial" w:hAnsi="Arial" w:cs="Arial"/>
          <w:i/>
          <w:iCs/>
        </w:rPr>
        <w:t>enfermedad</w:t>
      </w:r>
      <w:r w:rsidRPr="001C0F06">
        <w:rPr>
          <w:rFonts w:ascii="Arial" w:hAnsi="Arial" w:cs="Arial"/>
          <w:i/>
          <w:iCs/>
          <w:spacing w:val="-9"/>
        </w:rPr>
        <w:t xml:space="preserve"> </w:t>
      </w:r>
      <w:r w:rsidRPr="001C0F06">
        <w:rPr>
          <w:rFonts w:ascii="Arial" w:hAnsi="Arial" w:cs="Arial"/>
          <w:i/>
          <w:iCs/>
        </w:rPr>
        <w:t>profesional,</w:t>
      </w:r>
      <w:r w:rsidRPr="001C0F06">
        <w:rPr>
          <w:rFonts w:ascii="Arial" w:hAnsi="Arial" w:cs="Arial"/>
          <w:i/>
          <w:iCs/>
          <w:spacing w:val="-15"/>
        </w:rPr>
        <w:t xml:space="preserve"> </w:t>
      </w:r>
      <w:r w:rsidRPr="001C0F06">
        <w:rPr>
          <w:rFonts w:ascii="Arial" w:hAnsi="Arial" w:cs="Arial"/>
          <w:i/>
          <w:iCs/>
        </w:rPr>
        <w:t>de</w:t>
      </w:r>
      <w:r w:rsidRPr="001C0F06">
        <w:rPr>
          <w:rFonts w:ascii="Arial" w:hAnsi="Arial" w:cs="Arial"/>
          <w:i/>
          <w:iCs/>
          <w:spacing w:val="-9"/>
        </w:rPr>
        <w:t xml:space="preserve"> </w:t>
      </w:r>
      <w:r w:rsidRPr="001C0F06">
        <w:rPr>
          <w:rFonts w:ascii="Arial" w:hAnsi="Arial" w:cs="Arial"/>
          <w:i/>
          <w:iCs/>
        </w:rPr>
        <w:t>modo</w:t>
      </w:r>
      <w:r w:rsidRPr="001C0F06">
        <w:rPr>
          <w:rFonts w:ascii="Arial" w:hAnsi="Arial" w:cs="Arial"/>
          <w:i/>
          <w:iCs/>
          <w:spacing w:val="-58"/>
        </w:rPr>
        <w:t xml:space="preserve"> </w:t>
      </w:r>
      <w:r w:rsidRPr="001C0F06">
        <w:rPr>
          <w:rFonts w:ascii="Arial" w:hAnsi="Arial" w:cs="Arial"/>
          <w:i/>
          <w:iCs/>
        </w:rPr>
        <w:t>que</w:t>
      </w:r>
      <w:r w:rsidRPr="001C0F06">
        <w:rPr>
          <w:rFonts w:ascii="Arial" w:hAnsi="Arial" w:cs="Arial"/>
          <w:i/>
          <w:iCs/>
          <w:spacing w:val="22"/>
        </w:rPr>
        <w:t xml:space="preserve"> </w:t>
      </w:r>
      <w:r w:rsidRPr="001C0F06">
        <w:rPr>
          <w:rFonts w:ascii="Arial" w:hAnsi="Arial" w:cs="Arial"/>
          <w:i/>
          <w:iCs/>
        </w:rPr>
        <w:t>su</w:t>
      </w:r>
      <w:r w:rsidRPr="001C0F06">
        <w:rPr>
          <w:rFonts w:ascii="Arial" w:hAnsi="Arial" w:cs="Arial"/>
          <w:i/>
          <w:iCs/>
          <w:spacing w:val="19"/>
        </w:rPr>
        <w:t xml:space="preserve"> </w:t>
      </w:r>
      <w:r w:rsidRPr="001C0F06">
        <w:rPr>
          <w:rFonts w:ascii="Arial" w:hAnsi="Arial" w:cs="Arial"/>
          <w:i/>
          <w:iCs/>
        </w:rPr>
        <w:t>establecimiento</w:t>
      </w:r>
      <w:r w:rsidRPr="001C0F06">
        <w:rPr>
          <w:rFonts w:ascii="Arial" w:hAnsi="Arial" w:cs="Arial"/>
          <w:i/>
          <w:iCs/>
          <w:spacing w:val="23"/>
        </w:rPr>
        <w:t xml:space="preserve"> </w:t>
      </w:r>
      <w:r w:rsidRPr="001C0F06">
        <w:rPr>
          <w:rFonts w:ascii="Arial" w:hAnsi="Arial" w:cs="Arial"/>
          <w:i/>
          <w:iCs/>
        </w:rPr>
        <w:t>amerita</w:t>
      </w:r>
      <w:r w:rsidRPr="001C0F06">
        <w:rPr>
          <w:rFonts w:ascii="Arial" w:hAnsi="Arial" w:cs="Arial"/>
          <w:i/>
          <w:iCs/>
          <w:spacing w:val="22"/>
        </w:rPr>
        <w:t xml:space="preserve"> </w:t>
      </w:r>
      <w:r w:rsidRPr="001C0F06">
        <w:rPr>
          <w:rFonts w:ascii="Arial" w:hAnsi="Arial" w:cs="Arial"/>
          <w:i/>
          <w:iCs/>
        </w:rPr>
        <w:t>además</w:t>
      </w:r>
      <w:r w:rsidRPr="001C0F06">
        <w:rPr>
          <w:rFonts w:ascii="Arial" w:hAnsi="Arial" w:cs="Arial"/>
          <w:i/>
          <w:iCs/>
          <w:spacing w:val="21"/>
        </w:rPr>
        <w:t xml:space="preserve"> </w:t>
      </w:r>
      <w:r w:rsidRPr="001C0F06">
        <w:rPr>
          <w:rFonts w:ascii="Arial" w:hAnsi="Arial" w:cs="Arial"/>
          <w:i/>
          <w:iCs/>
        </w:rPr>
        <w:t>de</w:t>
      </w:r>
      <w:r w:rsidRPr="001C0F06">
        <w:rPr>
          <w:rFonts w:ascii="Arial" w:hAnsi="Arial" w:cs="Arial"/>
          <w:i/>
          <w:iCs/>
          <w:spacing w:val="22"/>
        </w:rPr>
        <w:t xml:space="preserve"> </w:t>
      </w:r>
      <w:r w:rsidRPr="001C0F06">
        <w:rPr>
          <w:rFonts w:ascii="Arial" w:hAnsi="Arial" w:cs="Arial"/>
          <w:i/>
          <w:iCs/>
        </w:rPr>
        <w:t>la</w:t>
      </w:r>
      <w:r w:rsidRPr="001C0F06">
        <w:rPr>
          <w:rFonts w:ascii="Arial" w:hAnsi="Arial" w:cs="Arial"/>
          <w:i/>
          <w:iCs/>
          <w:spacing w:val="23"/>
        </w:rPr>
        <w:t xml:space="preserve"> </w:t>
      </w:r>
      <w:r w:rsidRPr="001C0F06">
        <w:rPr>
          <w:rFonts w:ascii="Arial" w:hAnsi="Arial" w:cs="Arial"/>
          <w:i/>
          <w:iCs/>
        </w:rPr>
        <w:t>demostración</w:t>
      </w:r>
      <w:r w:rsidRPr="001C0F06">
        <w:rPr>
          <w:rFonts w:ascii="Arial" w:hAnsi="Arial" w:cs="Arial"/>
          <w:i/>
          <w:iCs/>
          <w:spacing w:val="23"/>
        </w:rPr>
        <w:t xml:space="preserve"> </w:t>
      </w:r>
      <w:r w:rsidRPr="001C0F06">
        <w:rPr>
          <w:rFonts w:ascii="Arial" w:hAnsi="Arial" w:cs="Arial"/>
          <w:i/>
          <w:iCs/>
        </w:rPr>
        <w:t>del</w:t>
      </w:r>
      <w:r w:rsidRPr="001C0F06">
        <w:rPr>
          <w:rFonts w:ascii="Arial" w:hAnsi="Arial" w:cs="Arial"/>
          <w:i/>
          <w:iCs/>
          <w:spacing w:val="19"/>
        </w:rPr>
        <w:t xml:space="preserve"> </w:t>
      </w:r>
      <w:r w:rsidRPr="001C0F06">
        <w:rPr>
          <w:rFonts w:ascii="Arial" w:hAnsi="Arial" w:cs="Arial"/>
          <w:i/>
          <w:iCs/>
        </w:rPr>
        <w:t>daño</w:t>
      </w:r>
      <w:r w:rsidRPr="001C0F06">
        <w:rPr>
          <w:rFonts w:ascii="Arial" w:hAnsi="Arial" w:cs="Arial"/>
          <w:i/>
          <w:iCs/>
          <w:spacing w:val="23"/>
        </w:rPr>
        <w:t xml:space="preserve"> </w:t>
      </w:r>
      <w:r w:rsidRPr="001C0F06">
        <w:rPr>
          <w:rFonts w:ascii="Arial" w:hAnsi="Arial" w:cs="Arial"/>
          <w:i/>
          <w:iCs/>
        </w:rPr>
        <w:t>originado</w:t>
      </w:r>
      <w:r w:rsidRPr="001C0F06">
        <w:rPr>
          <w:rFonts w:ascii="Arial" w:hAnsi="Arial" w:cs="Arial"/>
          <w:i/>
          <w:iCs/>
          <w:spacing w:val="19"/>
        </w:rPr>
        <w:t xml:space="preserve"> </w:t>
      </w:r>
      <w:r w:rsidRPr="001C0F06">
        <w:rPr>
          <w:rFonts w:ascii="Arial" w:hAnsi="Arial" w:cs="Arial"/>
          <w:i/>
          <w:iCs/>
        </w:rPr>
        <w:t>en</w:t>
      </w:r>
      <w:r w:rsidRPr="001C0F06">
        <w:rPr>
          <w:rFonts w:ascii="Arial" w:hAnsi="Arial" w:cs="Arial"/>
          <w:i/>
          <w:iCs/>
          <w:spacing w:val="19"/>
        </w:rPr>
        <w:t xml:space="preserve"> </w:t>
      </w:r>
      <w:r w:rsidRPr="001C0F06">
        <w:rPr>
          <w:rFonts w:ascii="Arial" w:hAnsi="Arial" w:cs="Arial"/>
          <w:i/>
          <w:iCs/>
        </w:rPr>
        <w:t>una actividad</w:t>
      </w:r>
      <w:r w:rsidRPr="001C0F06">
        <w:rPr>
          <w:rFonts w:ascii="Arial" w:hAnsi="Arial" w:cs="Arial"/>
          <w:i/>
          <w:iCs/>
          <w:spacing w:val="-6"/>
        </w:rPr>
        <w:t xml:space="preserve"> </w:t>
      </w:r>
      <w:r w:rsidRPr="001C0F06">
        <w:rPr>
          <w:rFonts w:ascii="Arial" w:hAnsi="Arial" w:cs="Arial"/>
          <w:i/>
          <w:iCs/>
        </w:rPr>
        <w:t>relacionada</w:t>
      </w:r>
      <w:r w:rsidRPr="001C0F06">
        <w:rPr>
          <w:rFonts w:ascii="Arial" w:hAnsi="Arial" w:cs="Arial"/>
          <w:i/>
          <w:iCs/>
          <w:spacing w:val="-2"/>
        </w:rPr>
        <w:t xml:space="preserve"> </w:t>
      </w:r>
      <w:r w:rsidRPr="001C0F06">
        <w:rPr>
          <w:rFonts w:ascii="Arial" w:hAnsi="Arial" w:cs="Arial"/>
          <w:i/>
          <w:iCs/>
        </w:rPr>
        <w:t>con</w:t>
      </w:r>
      <w:r w:rsidRPr="001C0F06">
        <w:rPr>
          <w:rFonts w:ascii="Arial" w:hAnsi="Arial" w:cs="Arial"/>
          <w:i/>
          <w:iCs/>
          <w:spacing w:val="-5"/>
        </w:rPr>
        <w:t xml:space="preserve"> </w:t>
      </w:r>
      <w:r w:rsidRPr="001C0F06">
        <w:rPr>
          <w:rFonts w:ascii="Arial" w:hAnsi="Arial" w:cs="Arial"/>
          <w:i/>
          <w:iCs/>
        </w:rPr>
        <w:t>el</w:t>
      </w:r>
      <w:r w:rsidRPr="001C0F06">
        <w:rPr>
          <w:rFonts w:ascii="Arial" w:hAnsi="Arial" w:cs="Arial"/>
          <w:i/>
          <w:iCs/>
          <w:spacing w:val="-8"/>
        </w:rPr>
        <w:t xml:space="preserve"> </w:t>
      </w:r>
      <w:r w:rsidRPr="001C0F06">
        <w:rPr>
          <w:rFonts w:ascii="Arial" w:hAnsi="Arial" w:cs="Arial"/>
          <w:i/>
          <w:iCs/>
        </w:rPr>
        <w:t>trabajo,</w:t>
      </w:r>
      <w:r w:rsidRPr="001C0F06">
        <w:rPr>
          <w:rFonts w:ascii="Arial" w:hAnsi="Arial" w:cs="Arial"/>
          <w:i/>
          <w:iCs/>
          <w:spacing w:val="-2"/>
        </w:rPr>
        <w:t xml:space="preserve"> </w:t>
      </w:r>
      <w:r w:rsidRPr="001C0F06">
        <w:rPr>
          <w:rFonts w:ascii="Arial" w:hAnsi="Arial" w:cs="Arial"/>
          <w:i/>
          <w:iCs/>
        </w:rPr>
        <w:t>la</w:t>
      </w:r>
      <w:r w:rsidRPr="001C0F06">
        <w:rPr>
          <w:rFonts w:ascii="Arial" w:hAnsi="Arial" w:cs="Arial"/>
          <w:i/>
          <w:iCs/>
          <w:spacing w:val="-5"/>
        </w:rPr>
        <w:t xml:space="preserve"> </w:t>
      </w:r>
      <w:r w:rsidRPr="001C0F06">
        <w:rPr>
          <w:rFonts w:ascii="Arial" w:hAnsi="Arial" w:cs="Arial"/>
          <w:i/>
          <w:iCs/>
        </w:rPr>
        <w:t>prueba</w:t>
      </w:r>
      <w:r w:rsidRPr="001C0F06">
        <w:rPr>
          <w:rFonts w:ascii="Arial" w:hAnsi="Arial" w:cs="Arial"/>
          <w:i/>
          <w:iCs/>
          <w:spacing w:val="-6"/>
        </w:rPr>
        <w:t xml:space="preserve"> </w:t>
      </w:r>
      <w:r w:rsidRPr="001C0F06">
        <w:rPr>
          <w:rFonts w:ascii="Arial" w:hAnsi="Arial" w:cs="Arial"/>
          <w:i/>
          <w:iCs/>
        </w:rPr>
        <w:t>de</w:t>
      </w:r>
      <w:r w:rsidRPr="001C0F06">
        <w:rPr>
          <w:rFonts w:ascii="Arial" w:hAnsi="Arial" w:cs="Arial"/>
          <w:i/>
          <w:iCs/>
          <w:spacing w:val="-5"/>
        </w:rPr>
        <w:t xml:space="preserve"> </w:t>
      </w:r>
      <w:r w:rsidRPr="001C0F06">
        <w:rPr>
          <w:rFonts w:ascii="Arial" w:hAnsi="Arial" w:cs="Arial"/>
          <w:i/>
          <w:iCs/>
        </w:rPr>
        <w:t>que</w:t>
      </w:r>
      <w:r w:rsidRPr="001C0F06">
        <w:rPr>
          <w:rFonts w:ascii="Arial" w:hAnsi="Arial" w:cs="Arial"/>
          <w:i/>
          <w:iCs/>
          <w:spacing w:val="-2"/>
        </w:rPr>
        <w:t xml:space="preserve"> </w:t>
      </w:r>
      <w:r w:rsidRPr="001C0F06">
        <w:rPr>
          <w:rFonts w:ascii="Arial" w:hAnsi="Arial" w:cs="Arial"/>
          <w:i/>
          <w:iCs/>
        </w:rPr>
        <w:t>la</w:t>
      </w:r>
      <w:r w:rsidRPr="001C0F06">
        <w:rPr>
          <w:rFonts w:ascii="Arial" w:hAnsi="Arial" w:cs="Arial"/>
          <w:i/>
          <w:iCs/>
          <w:spacing w:val="-5"/>
        </w:rPr>
        <w:t xml:space="preserve"> </w:t>
      </w:r>
      <w:r w:rsidRPr="001C0F06">
        <w:rPr>
          <w:rFonts w:ascii="Arial" w:hAnsi="Arial" w:cs="Arial"/>
          <w:i/>
          <w:iCs/>
        </w:rPr>
        <w:t>afectación</w:t>
      </w:r>
      <w:r w:rsidRPr="001C0F06">
        <w:rPr>
          <w:rFonts w:ascii="Arial" w:hAnsi="Arial" w:cs="Arial"/>
          <w:i/>
          <w:iCs/>
          <w:spacing w:val="-6"/>
        </w:rPr>
        <w:t xml:space="preserve"> </w:t>
      </w:r>
      <w:r w:rsidRPr="001C0F06">
        <w:rPr>
          <w:rFonts w:ascii="Arial" w:hAnsi="Arial" w:cs="Arial"/>
          <w:i/>
          <w:iCs/>
        </w:rPr>
        <w:t>a</w:t>
      </w:r>
      <w:r w:rsidRPr="001C0F06">
        <w:rPr>
          <w:rFonts w:ascii="Arial" w:hAnsi="Arial" w:cs="Arial"/>
          <w:i/>
          <w:iCs/>
          <w:spacing w:val="-2"/>
        </w:rPr>
        <w:t xml:space="preserve"> </w:t>
      </w:r>
      <w:r w:rsidRPr="001C0F06">
        <w:rPr>
          <w:rFonts w:ascii="Arial" w:hAnsi="Arial" w:cs="Arial"/>
          <w:i/>
          <w:iCs/>
        </w:rPr>
        <w:t>la</w:t>
      </w:r>
      <w:r w:rsidRPr="001C0F06">
        <w:rPr>
          <w:rFonts w:ascii="Arial" w:hAnsi="Arial" w:cs="Arial"/>
          <w:i/>
          <w:iCs/>
          <w:spacing w:val="-1"/>
        </w:rPr>
        <w:t xml:space="preserve"> </w:t>
      </w:r>
      <w:r w:rsidRPr="001C0F06">
        <w:rPr>
          <w:rFonts w:ascii="Arial" w:hAnsi="Arial" w:cs="Arial"/>
          <w:i/>
          <w:iCs/>
        </w:rPr>
        <w:t>integridad</w:t>
      </w:r>
      <w:r w:rsidRPr="001C0F06">
        <w:rPr>
          <w:rFonts w:ascii="Arial" w:hAnsi="Arial" w:cs="Arial"/>
          <w:i/>
          <w:iCs/>
          <w:spacing w:val="-6"/>
        </w:rPr>
        <w:t xml:space="preserve"> </w:t>
      </w:r>
      <w:r w:rsidRPr="001C0F06">
        <w:rPr>
          <w:rFonts w:ascii="Arial" w:hAnsi="Arial" w:cs="Arial"/>
          <w:i/>
          <w:iCs/>
        </w:rPr>
        <w:t>o</w:t>
      </w:r>
      <w:r w:rsidRPr="001C0F06">
        <w:rPr>
          <w:rFonts w:ascii="Arial" w:hAnsi="Arial" w:cs="Arial"/>
          <w:i/>
          <w:iCs/>
          <w:spacing w:val="-1"/>
        </w:rPr>
        <w:t xml:space="preserve"> </w:t>
      </w:r>
      <w:r w:rsidRPr="001C0F06">
        <w:rPr>
          <w:rFonts w:ascii="Arial" w:hAnsi="Arial" w:cs="Arial"/>
          <w:i/>
          <w:iCs/>
        </w:rPr>
        <w:t>salud</w:t>
      </w:r>
      <w:r w:rsidRPr="001C0F06">
        <w:rPr>
          <w:rFonts w:ascii="Arial" w:hAnsi="Arial" w:cs="Arial"/>
          <w:i/>
          <w:iCs/>
          <w:spacing w:val="-59"/>
        </w:rPr>
        <w:t xml:space="preserve"> </w:t>
      </w:r>
      <w:r w:rsidRPr="001C0F06">
        <w:rPr>
          <w:rFonts w:ascii="Arial" w:hAnsi="Arial" w:cs="Arial"/>
          <w:i/>
          <w:iCs/>
        </w:rPr>
        <w:t>fue consecuencia de su negligencia en el acatamiento de los deberes de velar por la</w:t>
      </w:r>
      <w:r w:rsidRPr="001C0F06">
        <w:rPr>
          <w:rFonts w:ascii="Arial" w:hAnsi="Arial" w:cs="Arial"/>
          <w:i/>
          <w:iCs/>
          <w:spacing w:val="1"/>
        </w:rPr>
        <w:t xml:space="preserve"> </w:t>
      </w:r>
      <w:r w:rsidRPr="001C0F06">
        <w:rPr>
          <w:rFonts w:ascii="Arial" w:hAnsi="Arial" w:cs="Arial"/>
          <w:i/>
          <w:iCs/>
        </w:rPr>
        <w:t>seguridad</w:t>
      </w:r>
      <w:r w:rsidRPr="001C0F06">
        <w:rPr>
          <w:rFonts w:ascii="Arial" w:hAnsi="Arial" w:cs="Arial"/>
          <w:i/>
          <w:iCs/>
          <w:spacing w:val="1"/>
        </w:rPr>
        <w:t xml:space="preserve"> </w:t>
      </w:r>
      <w:r w:rsidRPr="001C0F06">
        <w:rPr>
          <w:rFonts w:ascii="Arial" w:hAnsi="Arial" w:cs="Arial"/>
          <w:i/>
          <w:iCs/>
        </w:rPr>
        <w:t>y</w:t>
      </w:r>
      <w:r w:rsidRPr="001C0F06">
        <w:rPr>
          <w:rFonts w:ascii="Arial" w:hAnsi="Arial" w:cs="Arial"/>
          <w:i/>
          <w:iCs/>
          <w:spacing w:val="-4"/>
        </w:rPr>
        <w:t xml:space="preserve"> </w:t>
      </w:r>
      <w:r w:rsidRPr="001C0F06">
        <w:rPr>
          <w:rFonts w:ascii="Arial" w:hAnsi="Arial" w:cs="Arial"/>
          <w:i/>
          <w:iCs/>
        </w:rPr>
        <w:t>protección</w:t>
      </w:r>
      <w:r w:rsidRPr="001C0F06">
        <w:rPr>
          <w:rFonts w:ascii="Arial" w:hAnsi="Arial" w:cs="Arial"/>
          <w:i/>
          <w:iCs/>
          <w:spacing w:val="-2"/>
        </w:rPr>
        <w:t xml:space="preserve"> </w:t>
      </w:r>
      <w:r w:rsidRPr="001C0F06">
        <w:rPr>
          <w:rFonts w:ascii="Arial" w:hAnsi="Arial" w:cs="Arial"/>
          <w:i/>
          <w:iCs/>
        </w:rPr>
        <w:t>de</w:t>
      </w:r>
      <w:r w:rsidRPr="001C0F06">
        <w:rPr>
          <w:rFonts w:ascii="Arial" w:hAnsi="Arial" w:cs="Arial"/>
          <w:i/>
          <w:iCs/>
          <w:spacing w:val="-3"/>
        </w:rPr>
        <w:t xml:space="preserve"> </w:t>
      </w:r>
      <w:r w:rsidRPr="001C0F06">
        <w:rPr>
          <w:rFonts w:ascii="Arial" w:hAnsi="Arial" w:cs="Arial"/>
          <w:i/>
          <w:iCs/>
        </w:rPr>
        <w:t>sus</w:t>
      </w:r>
      <w:r w:rsidRPr="001C0F06">
        <w:rPr>
          <w:rFonts w:ascii="Arial" w:hAnsi="Arial" w:cs="Arial"/>
          <w:i/>
          <w:iCs/>
          <w:spacing w:val="-4"/>
        </w:rPr>
        <w:t xml:space="preserve"> </w:t>
      </w:r>
      <w:r w:rsidRPr="001C0F06">
        <w:rPr>
          <w:rFonts w:ascii="Arial" w:hAnsi="Arial" w:cs="Arial"/>
          <w:i/>
          <w:iCs/>
        </w:rPr>
        <w:t>trabajadores</w:t>
      </w:r>
      <w:r w:rsidRPr="001C0F06">
        <w:rPr>
          <w:rFonts w:ascii="Arial" w:hAnsi="Arial" w:cs="Arial"/>
          <w:i/>
          <w:iCs/>
          <w:spacing w:val="1"/>
        </w:rPr>
        <w:t xml:space="preserve"> </w:t>
      </w:r>
      <w:r w:rsidRPr="001C0F06">
        <w:rPr>
          <w:rFonts w:ascii="Arial" w:hAnsi="Arial" w:cs="Arial"/>
          <w:i/>
          <w:iCs/>
        </w:rPr>
        <w:t>(art</w:t>
      </w:r>
      <w:r w:rsidRPr="001C0F06">
        <w:rPr>
          <w:rFonts w:ascii="Arial" w:hAnsi="Arial" w:cs="Arial"/>
          <w:i/>
          <w:iCs/>
          <w:spacing w:val="-3"/>
        </w:rPr>
        <w:t xml:space="preserve"> </w:t>
      </w:r>
      <w:r w:rsidRPr="001C0F06">
        <w:rPr>
          <w:rFonts w:ascii="Arial" w:hAnsi="Arial" w:cs="Arial"/>
          <w:i/>
          <w:iCs/>
        </w:rPr>
        <w:t>56</w:t>
      </w:r>
      <w:r w:rsidRPr="001C0F06">
        <w:rPr>
          <w:rFonts w:ascii="Arial" w:hAnsi="Arial" w:cs="Arial"/>
          <w:i/>
          <w:iCs/>
          <w:spacing w:val="-3"/>
        </w:rPr>
        <w:t xml:space="preserve"> </w:t>
      </w:r>
      <w:r w:rsidRPr="001C0F06">
        <w:rPr>
          <w:rFonts w:ascii="Arial" w:hAnsi="Arial" w:cs="Arial"/>
          <w:i/>
          <w:iCs/>
        </w:rPr>
        <w:t>C.S.T).”</w:t>
      </w:r>
    </w:p>
    <w:p w14:paraId="27ACAE9A" w14:textId="77777777" w:rsidR="00B67EF1" w:rsidRPr="001C0F06" w:rsidRDefault="00B67EF1" w:rsidP="001C0F06">
      <w:pPr>
        <w:pStyle w:val="Textoindependiente"/>
        <w:jc w:val="both"/>
        <w:rPr>
          <w:rFonts w:ascii="Arial" w:hAnsi="Arial" w:cs="Arial"/>
          <w:i/>
          <w:iCs/>
          <w:sz w:val="22"/>
          <w:szCs w:val="22"/>
        </w:rPr>
      </w:pPr>
    </w:p>
    <w:p w14:paraId="26B317F3" w14:textId="77777777" w:rsidR="00B67EF1" w:rsidRPr="001C0F06" w:rsidRDefault="00B67EF1" w:rsidP="001C0F06">
      <w:pPr>
        <w:pStyle w:val="Textoindependiente"/>
        <w:jc w:val="both"/>
        <w:rPr>
          <w:rFonts w:ascii="Arial" w:hAnsi="Arial" w:cs="Arial"/>
          <w:color w:val="111111"/>
          <w:sz w:val="22"/>
          <w:szCs w:val="22"/>
        </w:rPr>
      </w:pPr>
      <w:r w:rsidRPr="001C0F06">
        <w:rPr>
          <w:rFonts w:ascii="Arial" w:hAnsi="Arial" w:cs="Arial"/>
          <w:color w:val="111111"/>
          <w:sz w:val="22"/>
          <w:szCs w:val="22"/>
        </w:rPr>
        <w:t>Dadas las circunstancias fácticas del caso, estima la Sala que la propuesta jurídica del recurrente con la que considera se puede evitar un siniestro o hecho fatídico, se enmarca en un tipo de medida que resulta realmente insostenible.</w:t>
      </w:r>
    </w:p>
    <w:p w14:paraId="3FAA7C20" w14:textId="77777777" w:rsidR="00B67EF1" w:rsidRPr="001C0F06" w:rsidRDefault="00B67EF1" w:rsidP="001C0F06">
      <w:pPr>
        <w:pStyle w:val="Textoindependiente"/>
        <w:jc w:val="both"/>
        <w:rPr>
          <w:rFonts w:ascii="Arial" w:hAnsi="Arial" w:cs="Arial"/>
          <w:color w:val="111111"/>
          <w:sz w:val="22"/>
          <w:szCs w:val="22"/>
        </w:rPr>
      </w:pPr>
    </w:p>
    <w:p w14:paraId="0A68AFF8" w14:textId="77777777" w:rsidR="00B67EF1" w:rsidRPr="001C0F06" w:rsidRDefault="00B67EF1" w:rsidP="001C0F06">
      <w:pPr>
        <w:pStyle w:val="Textoindependiente"/>
        <w:jc w:val="both"/>
        <w:rPr>
          <w:rFonts w:ascii="Arial" w:hAnsi="Arial" w:cs="Arial"/>
          <w:color w:val="111111"/>
          <w:sz w:val="22"/>
          <w:szCs w:val="22"/>
        </w:rPr>
      </w:pPr>
      <w:r w:rsidRPr="001C0F06">
        <w:rPr>
          <w:rFonts w:ascii="Arial" w:hAnsi="Arial" w:cs="Arial"/>
          <w:color w:val="111111"/>
          <w:sz w:val="22"/>
          <w:szCs w:val="22"/>
        </w:rPr>
        <w:t>En el caso que nos ocupa,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 y de la seguridad social, la carga procesal de acreditar los elementos de convicción suficientes para que el Juez pueda establecer la existencia de responsabilidad en cabeza de quien se endilga, la tiene la parte demandante.</w:t>
      </w:r>
    </w:p>
    <w:p w14:paraId="6D33767D" w14:textId="77777777" w:rsidR="00B67EF1" w:rsidRPr="001C0F06" w:rsidRDefault="00B67EF1" w:rsidP="001C0F06">
      <w:pPr>
        <w:pStyle w:val="Textoindependiente"/>
        <w:jc w:val="both"/>
        <w:rPr>
          <w:rFonts w:ascii="Arial" w:hAnsi="Arial" w:cs="Arial"/>
          <w:color w:val="111111"/>
          <w:sz w:val="22"/>
          <w:szCs w:val="22"/>
        </w:rPr>
      </w:pPr>
    </w:p>
    <w:p w14:paraId="6A55787E" w14:textId="77777777" w:rsidR="00B67EF1" w:rsidRPr="001C0F06" w:rsidRDefault="00B67EF1" w:rsidP="001C0F06">
      <w:pPr>
        <w:pStyle w:val="Textoindependiente"/>
        <w:jc w:val="both"/>
        <w:rPr>
          <w:rFonts w:ascii="Arial" w:hAnsi="Arial" w:cs="Arial"/>
          <w:color w:val="111111"/>
          <w:sz w:val="22"/>
          <w:szCs w:val="22"/>
        </w:rPr>
      </w:pPr>
      <w:r w:rsidRPr="001C0F06">
        <w:rPr>
          <w:rFonts w:ascii="Arial" w:hAnsi="Arial" w:cs="Arial"/>
          <w:color w:val="111111"/>
          <w:sz w:val="22"/>
          <w:szCs w:val="22"/>
        </w:rPr>
        <w:t>Adicionalmente, una vez se encuentra probada la existencia de dicha responsabilidad, que en este escenario es de carácter extracontractual, es deber del extremo activo del litigio, acreditar el acaecimiento de los perjuicios que alega que presuntamente se han derivado de dicho hecho u omisión. Así entonces, se encuentra que en un escenario como el que nos asiste, en el que el perjuicio solicitado por la parte accionante es carente de toda prueba que permita observar su existencia o su causación, la Honorable Corte Suprema de Justicia – Sala de casación.</w:t>
      </w:r>
    </w:p>
    <w:p w14:paraId="6BFC66F1" w14:textId="77777777" w:rsidR="00B67EF1" w:rsidRPr="001C0F06" w:rsidRDefault="00B67EF1" w:rsidP="001C0F06">
      <w:pPr>
        <w:pStyle w:val="Textoindependiente"/>
        <w:jc w:val="both"/>
        <w:rPr>
          <w:rFonts w:ascii="Arial" w:hAnsi="Arial" w:cs="Arial"/>
          <w:color w:val="111111"/>
          <w:sz w:val="22"/>
          <w:szCs w:val="22"/>
        </w:rPr>
      </w:pPr>
    </w:p>
    <w:p w14:paraId="4D061E57" w14:textId="77777777" w:rsidR="00B67EF1" w:rsidRPr="001C0F06" w:rsidRDefault="00B67EF1" w:rsidP="001C0F06">
      <w:pPr>
        <w:pStyle w:val="Textoindependiente"/>
        <w:jc w:val="both"/>
        <w:rPr>
          <w:rFonts w:ascii="Arial" w:hAnsi="Arial" w:cs="Arial"/>
          <w:color w:val="111111"/>
          <w:sz w:val="22"/>
          <w:szCs w:val="22"/>
        </w:rPr>
      </w:pPr>
      <w:r w:rsidRPr="001C0F06">
        <w:rPr>
          <w:rFonts w:ascii="Arial" w:hAnsi="Arial" w:cs="Arial"/>
          <w:color w:val="111111"/>
          <w:sz w:val="22"/>
          <w:szCs w:val="22"/>
        </w:rPr>
        <w:t>En este sentido, ni mi representada, ni mi asegurada están llamadas a asumir ninguna responsabilidad frente a la contingencia que afectó a uno de los colabores del contratista, cuando se ven expuestos a tales eventualidades.</w:t>
      </w:r>
    </w:p>
    <w:p w14:paraId="7EC6D3EE" w14:textId="77777777" w:rsidR="00B67EF1" w:rsidRPr="001C0F06" w:rsidRDefault="00B67EF1" w:rsidP="001C0F06">
      <w:pPr>
        <w:pStyle w:val="Textoindependiente"/>
        <w:jc w:val="both"/>
        <w:rPr>
          <w:rFonts w:ascii="Arial" w:hAnsi="Arial" w:cs="Arial"/>
          <w:i/>
          <w:iCs/>
          <w:sz w:val="22"/>
          <w:szCs w:val="22"/>
        </w:rPr>
      </w:pPr>
    </w:p>
    <w:p w14:paraId="2CBD59FB" w14:textId="0E19339C" w:rsidR="00B67EF1" w:rsidRPr="001C0F06" w:rsidRDefault="00B67EF1" w:rsidP="001C0F06">
      <w:pPr>
        <w:pStyle w:val="Textoindependiente"/>
        <w:jc w:val="both"/>
        <w:rPr>
          <w:rFonts w:ascii="Arial" w:hAnsi="Arial" w:cs="Arial"/>
          <w:color w:val="111111"/>
          <w:sz w:val="22"/>
          <w:szCs w:val="22"/>
        </w:rPr>
      </w:pPr>
      <w:bookmarkStart w:id="34" w:name="_Hlk167264113"/>
      <w:r w:rsidRPr="001C0F06">
        <w:rPr>
          <w:rFonts w:ascii="Arial" w:hAnsi="Arial" w:cs="Arial"/>
          <w:color w:val="111111"/>
          <w:sz w:val="22"/>
          <w:szCs w:val="22"/>
        </w:rPr>
        <w:t xml:space="preserve">En conclusión, es claro que para la CSJ Sala de Casación Laboral </w:t>
      </w:r>
      <w:bookmarkStart w:id="35" w:name="_Hlk135147489"/>
      <w:r w:rsidRPr="001C0F06">
        <w:rPr>
          <w:rFonts w:ascii="Arial" w:hAnsi="Arial" w:cs="Arial"/>
          <w:color w:val="111111"/>
          <w:sz w:val="22"/>
          <w:szCs w:val="22"/>
        </w:rPr>
        <w:t xml:space="preserve">no todo hecho imprevisto comporta culpa del empleador, para el caso en concreto, la caída sufrida por el señor </w:t>
      </w:r>
      <w:r w:rsidR="0052125D" w:rsidRPr="001C0F06">
        <w:rPr>
          <w:rFonts w:ascii="Arial" w:hAnsi="Arial" w:cs="Arial"/>
          <w:sz w:val="22"/>
          <w:szCs w:val="22"/>
        </w:rPr>
        <w:t>BOLAÑOS</w:t>
      </w:r>
      <w:r w:rsidR="00204DE4" w:rsidRPr="001C0F06">
        <w:rPr>
          <w:rFonts w:ascii="Arial" w:hAnsi="Arial" w:cs="Arial"/>
          <w:color w:val="111111"/>
          <w:sz w:val="22"/>
          <w:szCs w:val="22"/>
        </w:rPr>
        <w:t xml:space="preserve"> </w:t>
      </w:r>
      <w:r w:rsidRPr="001C0F06">
        <w:rPr>
          <w:rFonts w:ascii="Arial" w:hAnsi="Arial" w:cs="Arial"/>
          <w:color w:val="111111"/>
          <w:sz w:val="22"/>
          <w:szCs w:val="22"/>
        </w:rPr>
        <w:t xml:space="preserve">se dio en razón a un comportamiento inseguro e imputable a este, pues </w:t>
      </w:r>
      <w:r w:rsidRPr="001C0F06">
        <w:rPr>
          <w:rFonts w:ascii="Arial" w:hAnsi="Arial" w:cs="Arial"/>
          <w:color w:val="111111"/>
          <w:sz w:val="22"/>
          <w:szCs w:val="22"/>
          <w:u w:val="single"/>
        </w:rPr>
        <w:t>primero</w:t>
      </w:r>
      <w:r w:rsidRPr="001C0F06">
        <w:rPr>
          <w:rFonts w:ascii="Arial" w:hAnsi="Arial" w:cs="Arial"/>
          <w:color w:val="111111"/>
          <w:sz w:val="22"/>
          <w:szCs w:val="22"/>
        </w:rPr>
        <w:t xml:space="preserve">, es claro que </w:t>
      </w:r>
      <w:r w:rsidR="00204DE4" w:rsidRPr="001C0F06">
        <w:rPr>
          <w:rFonts w:ascii="Arial" w:hAnsi="Arial" w:cs="Arial"/>
          <w:color w:val="111111"/>
          <w:sz w:val="22"/>
          <w:szCs w:val="22"/>
        </w:rPr>
        <w:t>la maquina en la que ejecutaba sus funciones se encontraba en óptimas condiciones y con l</w:t>
      </w:r>
      <w:r w:rsidR="00DC3D59" w:rsidRPr="001C0F06">
        <w:rPr>
          <w:rFonts w:ascii="Arial" w:hAnsi="Arial" w:cs="Arial"/>
          <w:color w:val="111111"/>
          <w:sz w:val="22"/>
          <w:szCs w:val="22"/>
        </w:rPr>
        <w:t xml:space="preserve">os elementos de seguridad específicamente diseñados para salvaguardar la vida de los trabajadores </w:t>
      </w:r>
      <w:r w:rsidRPr="001C0F06">
        <w:rPr>
          <w:rFonts w:ascii="Arial" w:hAnsi="Arial" w:cs="Arial"/>
          <w:color w:val="111111"/>
          <w:sz w:val="22"/>
          <w:szCs w:val="22"/>
        </w:rPr>
        <w:t xml:space="preserve">y </w:t>
      </w:r>
      <w:r w:rsidRPr="001C0F06">
        <w:rPr>
          <w:rFonts w:ascii="Arial" w:hAnsi="Arial" w:cs="Arial"/>
          <w:color w:val="111111"/>
          <w:sz w:val="22"/>
          <w:szCs w:val="22"/>
          <w:u w:val="single"/>
        </w:rPr>
        <w:t xml:space="preserve">segundo, </w:t>
      </w:r>
      <w:r w:rsidRPr="001C0F06">
        <w:rPr>
          <w:rFonts w:ascii="Arial" w:hAnsi="Arial" w:cs="Arial"/>
          <w:color w:val="111111"/>
          <w:sz w:val="22"/>
          <w:szCs w:val="22"/>
        </w:rPr>
        <w:t xml:space="preserve">el señor </w:t>
      </w:r>
      <w:r w:rsidR="0052125D" w:rsidRPr="001C0F06">
        <w:rPr>
          <w:rFonts w:ascii="Arial" w:hAnsi="Arial" w:cs="Arial"/>
          <w:sz w:val="22"/>
          <w:szCs w:val="22"/>
        </w:rPr>
        <w:t>BOLAÑOS</w:t>
      </w:r>
      <w:r w:rsidR="00DC3D59" w:rsidRPr="001C0F06">
        <w:rPr>
          <w:rFonts w:ascii="Arial" w:hAnsi="Arial" w:cs="Arial"/>
          <w:color w:val="111111"/>
          <w:sz w:val="22"/>
          <w:szCs w:val="22"/>
        </w:rPr>
        <w:t xml:space="preserve"> </w:t>
      </w:r>
      <w:r w:rsidR="00C646B0" w:rsidRPr="001C0F06">
        <w:rPr>
          <w:rFonts w:ascii="Arial" w:hAnsi="Arial" w:cs="Arial"/>
          <w:color w:val="111111"/>
          <w:sz w:val="22"/>
          <w:szCs w:val="22"/>
        </w:rPr>
        <w:t xml:space="preserve">desentendió las capacitaciones e instrucciones brindadas por su empleador y tomó </w:t>
      </w:r>
      <w:r w:rsidR="00C646B0" w:rsidRPr="001C0F06">
        <w:rPr>
          <w:rFonts w:ascii="Arial" w:hAnsi="Arial" w:cs="Arial"/>
          <w:color w:val="111111"/>
          <w:sz w:val="22"/>
          <w:szCs w:val="22"/>
        </w:rPr>
        <w:lastRenderedPageBreak/>
        <w:t>la decisión libre y voluntaria de introducir su mano derecha en la máquina compactadora mientras aquella se encontraba en funcionamiento.</w:t>
      </w:r>
    </w:p>
    <w:bookmarkEnd w:id="34"/>
    <w:bookmarkEnd w:id="35"/>
    <w:p w14:paraId="067B201C" w14:textId="77777777" w:rsidR="00B67EF1" w:rsidRPr="001C0F06" w:rsidRDefault="00B67EF1" w:rsidP="001C0F06">
      <w:pPr>
        <w:pStyle w:val="Textocomentario"/>
        <w:jc w:val="both"/>
        <w:rPr>
          <w:rFonts w:ascii="Arial" w:hAnsi="Arial" w:cs="Arial"/>
          <w:sz w:val="22"/>
          <w:szCs w:val="22"/>
        </w:rPr>
      </w:pPr>
    </w:p>
    <w:p w14:paraId="5778A164" w14:textId="740EAD37" w:rsidR="002A1AE6" w:rsidRPr="001C0F06" w:rsidRDefault="002A1AE6">
      <w:pPr>
        <w:pStyle w:val="Default"/>
        <w:numPr>
          <w:ilvl w:val="0"/>
          <w:numId w:val="17"/>
        </w:numPr>
        <w:jc w:val="both"/>
        <w:rPr>
          <w:b/>
          <w:bCs/>
          <w:sz w:val="22"/>
          <w:szCs w:val="22"/>
          <w:u w:val="single"/>
        </w:rPr>
      </w:pPr>
      <w:r w:rsidRPr="001C0F06">
        <w:rPr>
          <w:b/>
          <w:bCs/>
          <w:spacing w:val="-1"/>
          <w:sz w:val="22"/>
          <w:szCs w:val="22"/>
          <w:u w:val="single"/>
        </w:rPr>
        <w:t>PRESCRIPCIÓN</w:t>
      </w:r>
      <w:r w:rsidRPr="001C0F06">
        <w:rPr>
          <w:b/>
          <w:bCs/>
          <w:spacing w:val="-11"/>
          <w:sz w:val="22"/>
          <w:szCs w:val="22"/>
          <w:u w:val="single"/>
        </w:rPr>
        <w:t xml:space="preserve"> </w:t>
      </w:r>
      <w:r w:rsidRPr="001C0F06">
        <w:rPr>
          <w:b/>
          <w:bCs/>
          <w:sz w:val="22"/>
          <w:szCs w:val="22"/>
          <w:u w:val="single"/>
        </w:rPr>
        <w:t>LABORAL</w:t>
      </w:r>
    </w:p>
    <w:p w14:paraId="49D46FA4" w14:textId="77777777" w:rsidR="002A1AE6" w:rsidRPr="001C0F06" w:rsidRDefault="002A1AE6" w:rsidP="001C0F06">
      <w:pPr>
        <w:pStyle w:val="Textoindependiente"/>
        <w:jc w:val="both"/>
        <w:rPr>
          <w:rFonts w:ascii="Arial" w:hAnsi="Arial" w:cs="Arial"/>
          <w:b/>
          <w:bCs/>
          <w:sz w:val="22"/>
          <w:szCs w:val="22"/>
        </w:rPr>
      </w:pPr>
    </w:p>
    <w:p w14:paraId="75CBB925" w14:textId="77777777" w:rsidR="002A1AE6" w:rsidRPr="001C0F06" w:rsidRDefault="002A1AE6" w:rsidP="001C0F06">
      <w:pPr>
        <w:pStyle w:val="Textoindependiente"/>
        <w:jc w:val="both"/>
        <w:rPr>
          <w:rFonts w:ascii="Arial" w:hAnsi="Arial" w:cs="Arial"/>
          <w:color w:val="111111"/>
          <w:sz w:val="22"/>
          <w:szCs w:val="22"/>
        </w:rPr>
      </w:pPr>
      <w:bookmarkStart w:id="36" w:name="_Hlk167264120"/>
      <w:r w:rsidRPr="001C0F06">
        <w:rPr>
          <w:rFonts w:ascii="Arial" w:hAnsi="Arial" w:cs="Arial"/>
          <w:color w:val="111111"/>
          <w:sz w:val="22"/>
          <w:szCs w:val="22"/>
        </w:rPr>
        <w:t xml:space="preserve">Sin que pueda constituir reconocimiento de responsabilidad alguna, invoco como excepción la PRESCRIPCIÓN, en aras de la defensa de la entidad convocada y de mi procurada, tomando como base que en el presente proceso se pretende el reconocimiento y pago de la indemnización ordinaria y plena de perjuicios, invoco como excepción la PRESCRIPCIÓN consagrada en el Art. 488 del C.S.T., en concordancia con el Art. 151 del C.P.T., para que, en caso de operar, sea declarada por el juez. </w:t>
      </w:r>
    </w:p>
    <w:bookmarkEnd w:id="36"/>
    <w:p w14:paraId="238AC717" w14:textId="77777777" w:rsidR="002A1AE6" w:rsidRPr="001C0F06" w:rsidRDefault="002A1AE6" w:rsidP="001C0F06">
      <w:pPr>
        <w:pStyle w:val="Textoindependiente"/>
        <w:ind w:left="119"/>
        <w:jc w:val="both"/>
        <w:rPr>
          <w:rFonts w:ascii="Arial" w:hAnsi="Arial" w:cs="Arial"/>
          <w:color w:val="111111"/>
          <w:sz w:val="22"/>
          <w:szCs w:val="22"/>
        </w:rPr>
      </w:pPr>
    </w:p>
    <w:p w14:paraId="1E048092" w14:textId="77777777" w:rsidR="002A1AE6" w:rsidRPr="001C0F06" w:rsidRDefault="002A1AE6" w:rsidP="001C0F06">
      <w:pPr>
        <w:pStyle w:val="Textoindependiente"/>
        <w:jc w:val="both"/>
        <w:rPr>
          <w:rFonts w:ascii="Arial" w:hAnsi="Arial" w:cs="Arial"/>
          <w:color w:val="111111"/>
          <w:sz w:val="22"/>
          <w:szCs w:val="22"/>
        </w:rPr>
      </w:pPr>
      <w:r w:rsidRPr="001C0F06">
        <w:rPr>
          <w:rFonts w:ascii="Arial" w:hAnsi="Arial" w:cs="Arial"/>
          <w:color w:val="111111"/>
          <w:sz w:val="22"/>
          <w:szCs w:val="22"/>
        </w:rPr>
        <w:t>Al respecto lo preceptuado por el artículo 151 del Código Procesal del Trabajo señala:</w:t>
      </w:r>
    </w:p>
    <w:p w14:paraId="2DC511E5" w14:textId="77777777" w:rsidR="002A1AE6" w:rsidRPr="001C0F06" w:rsidRDefault="002A1AE6" w:rsidP="001C0F06">
      <w:pPr>
        <w:pStyle w:val="Textoindependiente"/>
        <w:ind w:left="119"/>
        <w:jc w:val="both"/>
        <w:rPr>
          <w:rFonts w:ascii="Arial" w:hAnsi="Arial" w:cs="Arial"/>
          <w:color w:val="111111"/>
          <w:sz w:val="22"/>
          <w:szCs w:val="22"/>
        </w:rPr>
      </w:pPr>
    </w:p>
    <w:p w14:paraId="7C4C4226" w14:textId="77777777" w:rsidR="002A1AE6" w:rsidRPr="001C0F06" w:rsidRDefault="002A1AE6" w:rsidP="001C0F06">
      <w:pPr>
        <w:ind w:left="426"/>
        <w:jc w:val="both"/>
        <w:rPr>
          <w:rFonts w:ascii="Arial" w:hAnsi="Arial" w:cs="Arial"/>
          <w:i/>
          <w:iCs/>
        </w:rPr>
      </w:pPr>
      <w:r w:rsidRPr="001C0F06">
        <w:rPr>
          <w:rFonts w:ascii="Arial" w:hAnsi="Arial" w:cs="Arial"/>
          <w:i/>
          <w:iCs/>
        </w:rPr>
        <w:t>“ARTICULO 151. PRESCRIPCION. Las acciones que emanen de las leyes sociales</w:t>
      </w:r>
      <w:r w:rsidRPr="001C0F06">
        <w:rPr>
          <w:rFonts w:ascii="Arial" w:hAnsi="Arial" w:cs="Arial"/>
          <w:i/>
          <w:iCs/>
          <w:spacing w:val="1"/>
        </w:rPr>
        <w:t xml:space="preserve"> </w:t>
      </w:r>
      <w:r w:rsidRPr="001C0F06">
        <w:rPr>
          <w:rFonts w:ascii="Arial" w:hAnsi="Arial" w:cs="Arial"/>
          <w:i/>
          <w:iCs/>
        </w:rPr>
        <w:t>prescribirán en tres años, que se contarán desde que la respectiva obligación se haya</w:t>
      </w:r>
      <w:r w:rsidRPr="001C0F06">
        <w:rPr>
          <w:rFonts w:ascii="Arial" w:hAnsi="Arial" w:cs="Arial"/>
          <w:i/>
          <w:iCs/>
          <w:spacing w:val="1"/>
        </w:rPr>
        <w:t xml:space="preserve"> </w:t>
      </w:r>
      <w:r w:rsidRPr="001C0F06">
        <w:rPr>
          <w:rFonts w:ascii="Arial" w:hAnsi="Arial" w:cs="Arial"/>
          <w:i/>
          <w:iCs/>
        </w:rPr>
        <w:t>hecho exigible.</w:t>
      </w:r>
      <w:r w:rsidRPr="001C0F06">
        <w:rPr>
          <w:rFonts w:ascii="Arial" w:hAnsi="Arial" w:cs="Arial"/>
          <w:i/>
          <w:iCs/>
          <w:spacing w:val="-6"/>
        </w:rPr>
        <w:t xml:space="preserve"> </w:t>
      </w:r>
      <w:r w:rsidRPr="001C0F06">
        <w:rPr>
          <w:rFonts w:ascii="Arial" w:hAnsi="Arial" w:cs="Arial"/>
          <w:i/>
          <w:iCs/>
        </w:rPr>
        <w:t>El</w:t>
      </w:r>
      <w:r w:rsidRPr="001C0F06">
        <w:rPr>
          <w:rFonts w:ascii="Arial" w:hAnsi="Arial" w:cs="Arial"/>
          <w:i/>
          <w:iCs/>
          <w:spacing w:val="-8"/>
        </w:rPr>
        <w:t xml:space="preserve"> </w:t>
      </w:r>
      <w:r w:rsidRPr="001C0F06">
        <w:rPr>
          <w:rFonts w:ascii="Arial" w:hAnsi="Arial" w:cs="Arial"/>
          <w:i/>
          <w:iCs/>
        </w:rPr>
        <w:t>simple</w:t>
      </w:r>
      <w:r w:rsidRPr="001C0F06">
        <w:rPr>
          <w:rFonts w:ascii="Arial" w:hAnsi="Arial" w:cs="Arial"/>
          <w:i/>
          <w:iCs/>
          <w:spacing w:val="-5"/>
        </w:rPr>
        <w:t xml:space="preserve"> </w:t>
      </w:r>
      <w:r w:rsidRPr="001C0F06">
        <w:rPr>
          <w:rFonts w:ascii="Arial" w:hAnsi="Arial" w:cs="Arial"/>
          <w:i/>
          <w:iCs/>
        </w:rPr>
        <w:t>reclamo</w:t>
      </w:r>
      <w:r w:rsidRPr="001C0F06">
        <w:rPr>
          <w:rFonts w:ascii="Arial" w:hAnsi="Arial" w:cs="Arial"/>
          <w:i/>
          <w:iCs/>
          <w:spacing w:val="-5"/>
        </w:rPr>
        <w:t xml:space="preserve"> </w:t>
      </w:r>
      <w:r w:rsidRPr="001C0F06">
        <w:rPr>
          <w:rFonts w:ascii="Arial" w:hAnsi="Arial" w:cs="Arial"/>
          <w:i/>
          <w:iCs/>
        </w:rPr>
        <w:t>escrito</w:t>
      </w:r>
      <w:r w:rsidRPr="001C0F06">
        <w:rPr>
          <w:rFonts w:ascii="Arial" w:hAnsi="Arial" w:cs="Arial"/>
          <w:i/>
          <w:iCs/>
          <w:spacing w:val="-5"/>
        </w:rPr>
        <w:t xml:space="preserve"> </w:t>
      </w:r>
      <w:r w:rsidRPr="001C0F06">
        <w:rPr>
          <w:rFonts w:ascii="Arial" w:hAnsi="Arial" w:cs="Arial"/>
          <w:i/>
          <w:iCs/>
        </w:rPr>
        <w:t>del</w:t>
      </w:r>
      <w:r w:rsidRPr="001C0F06">
        <w:rPr>
          <w:rFonts w:ascii="Arial" w:hAnsi="Arial" w:cs="Arial"/>
          <w:i/>
          <w:iCs/>
          <w:spacing w:val="-8"/>
        </w:rPr>
        <w:t xml:space="preserve"> </w:t>
      </w:r>
      <w:r w:rsidRPr="001C0F06">
        <w:rPr>
          <w:rFonts w:ascii="Arial" w:hAnsi="Arial" w:cs="Arial"/>
          <w:i/>
          <w:iCs/>
        </w:rPr>
        <w:t>trabajador,</w:t>
      </w:r>
      <w:r w:rsidRPr="001C0F06">
        <w:rPr>
          <w:rFonts w:ascii="Arial" w:hAnsi="Arial" w:cs="Arial"/>
          <w:i/>
          <w:iCs/>
          <w:spacing w:val="1"/>
        </w:rPr>
        <w:t xml:space="preserve"> </w:t>
      </w:r>
      <w:r w:rsidRPr="001C0F06">
        <w:rPr>
          <w:rFonts w:ascii="Arial" w:hAnsi="Arial" w:cs="Arial"/>
          <w:i/>
          <w:iCs/>
        </w:rPr>
        <w:t>recibido</w:t>
      </w:r>
      <w:r w:rsidRPr="001C0F06">
        <w:rPr>
          <w:rFonts w:ascii="Arial" w:hAnsi="Arial" w:cs="Arial"/>
          <w:i/>
          <w:iCs/>
          <w:spacing w:val="-5"/>
        </w:rPr>
        <w:t xml:space="preserve"> </w:t>
      </w:r>
      <w:r w:rsidRPr="001C0F06">
        <w:rPr>
          <w:rFonts w:ascii="Arial" w:hAnsi="Arial" w:cs="Arial"/>
          <w:i/>
          <w:iCs/>
        </w:rPr>
        <w:t>por</w:t>
      </w:r>
      <w:r w:rsidRPr="001C0F06">
        <w:rPr>
          <w:rFonts w:ascii="Arial" w:hAnsi="Arial" w:cs="Arial"/>
          <w:i/>
          <w:iCs/>
          <w:spacing w:val="-9"/>
        </w:rPr>
        <w:t xml:space="preserve"> </w:t>
      </w:r>
      <w:r w:rsidRPr="001C0F06">
        <w:rPr>
          <w:rFonts w:ascii="Arial" w:hAnsi="Arial" w:cs="Arial"/>
          <w:i/>
          <w:iCs/>
        </w:rPr>
        <w:t>el</w:t>
      </w:r>
      <w:r w:rsidRPr="001C0F06">
        <w:rPr>
          <w:rFonts w:ascii="Arial" w:hAnsi="Arial" w:cs="Arial"/>
          <w:i/>
          <w:iCs/>
          <w:spacing w:val="-8"/>
        </w:rPr>
        <w:t xml:space="preserve"> </w:t>
      </w:r>
      <w:r w:rsidRPr="001C0F06">
        <w:rPr>
          <w:rFonts w:ascii="Arial" w:hAnsi="Arial" w:cs="Arial"/>
          <w:i/>
          <w:iCs/>
        </w:rPr>
        <w:t>{empleador},</w:t>
      </w:r>
      <w:r w:rsidRPr="001C0F06">
        <w:rPr>
          <w:rFonts w:ascii="Arial" w:hAnsi="Arial" w:cs="Arial"/>
          <w:i/>
          <w:iCs/>
          <w:spacing w:val="-5"/>
        </w:rPr>
        <w:t xml:space="preserve"> </w:t>
      </w:r>
      <w:r w:rsidRPr="001C0F06">
        <w:rPr>
          <w:rFonts w:ascii="Arial" w:hAnsi="Arial" w:cs="Arial"/>
          <w:i/>
          <w:iCs/>
        </w:rPr>
        <w:t>sobre</w:t>
      </w:r>
      <w:r w:rsidRPr="001C0F06">
        <w:rPr>
          <w:rFonts w:ascii="Arial" w:hAnsi="Arial" w:cs="Arial"/>
          <w:i/>
          <w:iCs/>
          <w:spacing w:val="-59"/>
        </w:rPr>
        <w:t xml:space="preserve"> </w:t>
      </w:r>
      <w:r w:rsidRPr="001C0F06">
        <w:rPr>
          <w:rFonts w:ascii="Arial" w:hAnsi="Arial" w:cs="Arial"/>
          <w:i/>
          <w:iCs/>
        </w:rPr>
        <w:t xml:space="preserve">un derecho o prestación debidamente determinado, interrumpirá la </w:t>
      </w:r>
      <w:proofErr w:type="gramStart"/>
      <w:r w:rsidRPr="001C0F06">
        <w:rPr>
          <w:rFonts w:ascii="Arial" w:hAnsi="Arial" w:cs="Arial"/>
          <w:i/>
          <w:iCs/>
        </w:rPr>
        <w:t>prescripción</w:t>
      </w:r>
      <w:proofErr w:type="gramEnd"/>
      <w:r w:rsidRPr="001C0F06">
        <w:rPr>
          <w:rFonts w:ascii="Arial" w:hAnsi="Arial" w:cs="Arial"/>
          <w:i/>
          <w:iCs/>
        </w:rPr>
        <w:t xml:space="preserve"> pero sólo</w:t>
      </w:r>
      <w:r w:rsidRPr="001C0F06">
        <w:rPr>
          <w:rFonts w:ascii="Arial" w:hAnsi="Arial" w:cs="Arial"/>
          <w:i/>
          <w:iCs/>
          <w:spacing w:val="-59"/>
        </w:rPr>
        <w:t xml:space="preserve"> </w:t>
      </w:r>
      <w:r w:rsidRPr="001C0F06">
        <w:rPr>
          <w:rFonts w:ascii="Arial" w:hAnsi="Arial" w:cs="Arial"/>
          <w:i/>
          <w:iCs/>
        </w:rPr>
        <w:t>por</w:t>
      </w:r>
      <w:r w:rsidRPr="001C0F06">
        <w:rPr>
          <w:rFonts w:ascii="Arial" w:hAnsi="Arial" w:cs="Arial"/>
          <w:i/>
          <w:iCs/>
          <w:spacing w:val="-1"/>
        </w:rPr>
        <w:t xml:space="preserve"> </w:t>
      </w:r>
      <w:r w:rsidRPr="001C0F06">
        <w:rPr>
          <w:rFonts w:ascii="Arial" w:hAnsi="Arial" w:cs="Arial"/>
          <w:i/>
          <w:iCs/>
        </w:rPr>
        <w:t>un</w:t>
      </w:r>
      <w:r w:rsidRPr="001C0F06">
        <w:rPr>
          <w:rFonts w:ascii="Arial" w:hAnsi="Arial" w:cs="Arial"/>
          <w:i/>
          <w:iCs/>
          <w:spacing w:val="-2"/>
        </w:rPr>
        <w:t xml:space="preserve"> </w:t>
      </w:r>
      <w:r w:rsidRPr="001C0F06">
        <w:rPr>
          <w:rFonts w:ascii="Arial" w:hAnsi="Arial" w:cs="Arial"/>
          <w:i/>
          <w:iCs/>
        </w:rPr>
        <w:t>lapso</w:t>
      </w:r>
      <w:r w:rsidRPr="001C0F06">
        <w:rPr>
          <w:rFonts w:ascii="Arial" w:hAnsi="Arial" w:cs="Arial"/>
          <w:i/>
          <w:iCs/>
          <w:spacing w:val="3"/>
        </w:rPr>
        <w:t xml:space="preserve"> </w:t>
      </w:r>
      <w:r w:rsidRPr="001C0F06">
        <w:rPr>
          <w:rFonts w:ascii="Arial" w:hAnsi="Arial" w:cs="Arial"/>
          <w:i/>
          <w:iCs/>
        </w:rPr>
        <w:t>igual’’.</w:t>
      </w:r>
    </w:p>
    <w:p w14:paraId="1492A258" w14:textId="77777777" w:rsidR="002A1AE6" w:rsidRPr="001C0F06" w:rsidRDefault="002A1AE6" w:rsidP="001C0F06">
      <w:pPr>
        <w:pStyle w:val="Textoindependiente"/>
        <w:jc w:val="both"/>
        <w:rPr>
          <w:rFonts w:ascii="Arial" w:hAnsi="Arial" w:cs="Arial"/>
          <w:i/>
          <w:iCs/>
          <w:sz w:val="22"/>
          <w:szCs w:val="22"/>
        </w:rPr>
      </w:pPr>
    </w:p>
    <w:p w14:paraId="586ACB3B" w14:textId="77777777" w:rsidR="002A1AE6" w:rsidRPr="001C0F06" w:rsidRDefault="002A1AE6" w:rsidP="001C0F06">
      <w:pPr>
        <w:pStyle w:val="Textoindependiente"/>
        <w:jc w:val="both"/>
        <w:rPr>
          <w:rFonts w:ascii="Arial" w:hAnsi="Arial" w:cs="Arial"/>
          <w:color w:val="111111"/>
          <w:sz w:val="22"/>
          <w:szCs w:val="22"/>
        </w:rPr>
      </w:pPr>
      <w:r w:rsidRPr="001C0F06">
        <w:rPr>
          <w:rFonts w:ascii="Arial" w:hAnsi="Arial" w:cs="Arial"/>
          <w:color w:val="111111"/>
          <w:sz w:val="22"/>
          <w:szCs w:val="22"/>
        </w:rPr>
        <w:t>A su vez el artículo 488 del Código Sustantivo del Trabajo dispone:</w:t>
      </w:r>
    </w:p>
    <w:p w14:paraId="1403784B" w14:textId="77777777" w:rsidR="002A1AE6" w:rsidRPr="001C0F06" w:rsidRDefault="002A1AE6" w:rsidP="001C0F06">
      <w:pPr>
        <w:pStyle w:val="Textoindependiente"/>
        <w:jc w:val="both"/>
        <w:rPr>
          <w:rFonts w:ascii="Arial" w:hAnsi="Arial" w:cs="Arial"/>
          <w:color w:val="111111"/>
          <w:sz w:val="22"/>
          <w:szCs w:val="22"/>
        </w:rPr>
      </w:pPr>
    </w:p>
    <w:p w14:paraId="642A9143" w14:textId="77777777" w:rsidR="002A1AE6" w:rsidRPr="001C0F06" w:rsidRDefault="002A1AE6" w:rsidP="001C0F06">
      <w:pPr>
        <w:pStyle w:val="Textoindependiente"/>
        <w:ind w:left="426"/>
        <w:jc w:val="both"/>
        <w:rPr>
          <w:rFonts w:ascii="Arial" w:hAnsi="Arial" w:cs="Arial"/>
          <w:color w:val="111111"/>
          <w:sz w:val="22"/>
          <w:szCs w:val="22"/>
        </w:rPr>
      </w:pPr>
      <w:r w:rsidRPr="001C0F06">
        <w:rPr>
          <w:rFonts w:ascii="Arial" w:hAnsi="Arial" w:cs="Arial"/>
          <w:i/>
          <w:iCs/>
          <w:sz w:val="22"/>
          <w:szCs w:val="22"/>
        </w:rPr>
        <w:t>“ARTICULO 488. REGLA GENERAL. Las acciones correspondientes a los derechos regulados en este código prescriben en tres (3) años, que se cuentan desde que la respectiva obligación se haya hecho exigible, salvo en los casos de prescripciones especiales establecidas en el Código Procesal del Trabajo o en el presente estatuto”.</w:t>
      </w:r>
    </w:p>
    <w:p w14:paraId="5013A423" w14:textId="77777777" w:rsidR="002A1AE6" w:rsidRPr="001C0F06" w:rsidRDefault="002A1AE6" w:rsidP="001C0F06">
      <w:pPr>
        <w:pStyle w:val="Textoindependiente"/>
        <w:ind w:left="601"/>
        <w:jc w:val="both"/>
        <w:rPr>
          <w:rFonts w:ascii="Arial" w:hAnsi="Arial" w:cs="Arial"/>
          <w:i/>
          <w:iCs/>
          <w:sz w:val="22"/>
          <w:szCs w:val="22"/>
        </w:rPr>
      </w:pPr>
    </w:p>
    <w:p w14:paraId="1C8CA2AA" w14:textId="253824F4" w:rsidR="002A1AE6" w:rsidRPr="001C0F06" w:rsidRDefault="002A1AE6" w:rsidP="001C0F06">
      <w:pPr>
        <w:pStyle w:val="Textoindependiente"/>
        <w:jc w:val="both"/>
        <w:rPr>
          <w:rFonts w:ascii="Arial" w:hAnsi="Arial" w:cs="Arial"/>
          <w:color w:val="111111"/>
          <w:sz w:val="22"/>
          <w:szCs w:val="22"/>
        </w:rPr>
      </w:pPr>
      <w:bookmarkStart w:id="37" w:name="_Hlk141081009"/>
      <w:r w:rsidRPr="001C0F06">
        <w:rPr>
          <w:rFonts w:ascii="Arial" w:hAnsi="Arial" w:cs="Arial"/>
          <w:sz w:val="22"/>
          <w:szCs w:val="22"/>
        </w:rPr>
        <w:t>En</w:t>
      </w:r>
      <w:r w:rsidRPr="001C0F06">
        <w:rPr>
          <w:rFonts w:ascii="Arial" w:hAnsi="Arial" w:cs="Arial"/>
          <w:spacing w:val="1"/>
          <w:sz w:val="22"/>
          <w:szCs w:val="22"/>
        </w:rPr>
        <w:t xml:space="preserve"> </w:t>
      </w:r>
      <w:r w:rsidRPr="001C0F06">
        <w:rPr>
          <w:rFonts w:ascii="Arial" w:hAnsi="Arial" w:cs="Arial"/>
          <w:color w:val="111111"/>
          <w:sz w:val="22"/>
          <w:szCs w:val="22"/>
        </w:rPr>
        <w:t xml:space="preserve">conclusión, solicito declarar probada esta excepción y absolver </w:t>
      </w:r>
      <w:r w:rsidR="00420938" w:rsidRPr="001C0F06">
        <w:rPr>
          <w:rFonts w:ascii="Arial" w:hAnsi="Arial" w:cs="Arial"/>
          <w:color w:val="111111"/>
          <w:sz w:val="22"/>
          <w:szCs w:val="22"/>
        </w:rPr>
        <w:t>a las demandadas ya que l</w:t>
      </w:r>
      <w:r w:rsidRPr="001C0F06">
        <w:rPr>
          <w:rFonts w:ascii="Arial" w:hAnsi="Arial" w:cs="Arial"/>
          <w:color w:val="111111"/>
          <w:sz w:val="22"/>
          <w:szCs w:val="22"/>
        </w:rPr>
        <w:t>as obligaciones que emanan de derechos que se encuentran extinguidos por el fenómeno de la prescripción</w:t>
      </w:r>
      <w:r w:rsidR="00420938" w:rsidRPr="001C0F06">
        <w:rPr>
          <w:rFonts w:ascii="Arial" w:hAnsi="Arial" w:cs="Arial"/>
          <w:color w:val="111111"/>
          <w:sz w:val="22"/>
          <w:szCs w:val="22"/>
        </w:rPr>
        <w:t xml:space="preserve">, tal como acontece en el presente asunto. </w:t>
      </w:r>
    </w:p>
    <w:p w14:paraId="5A492654" w14:textId="77777777" w:rsidR="002A1AE6" w:rsidRPr="001C0F06" w:rsidRDefault="002A1AE6" w:rsidP="001C0F06">
      <w:pPr>
        <w:pStyle w:val="Textoindependiente"/>
        <w:ind w:left="119"/>
        <w:jc w:val="both"/>
        <w:rPr>
          <w:rFonts w:ascii="Arial" w:hAnsi="Arial" w:cs="Arial"/>
          <w:color w:val="111111"/>
          <w:sz w:val="22"/>
          <w:szCs w:val="22"/>
        </w:rPr>
      </w:pPr>
    </w:p>
    <w:bookmarkEnd w:id="37"/>
    <w:p w14:paraId="435044CC" w14:textId="161B4D6F" w:rsidR="002A1AE6" w:rsidRPr="001C0F06" w:rsidRDefault="002A1AE6">
      <w:pPr>
        <w:pStyle w:val="Default"/>
        <w:numPr>
          <w:ilvl w:val="0"/>
          <w:numId w:val="17"/>
        </w:numPr>
        <w:jc w:val="both"/>
        <w:rPr>
          <w:b/>
          <w:bCs/>
          <w:sz w:val="22"/>
          <w:szCs w:val="22"/>
          <w:u w:val="single"/>
        </w:rPr>
      </w:pPr>
      <w:r w:rsidRPr="001C0F06">
        <w:rPr>
          <w:b/>
          <w:bCs/>
          <w:sz w:val="22"/>
          <w:szCs w:val="22"/>
          <w:u w:val="single"/>
        </w:rPr>
        <w:t>COBRO</w:t>
      </w:r>
      <w:r w:rsidRPr="001C0F06">
        <w:rPr>
          <w:b/>
          <w:bCs/>
          <w:spacing w:val="-1"/>
          <w:sz w:val="22"/>
          <w:szCs w:val="22"/>
          <w:u w:val="single"/>
        </w:rPr>
        <w:t xml:space="preserve"> </w:t>
      </w:r>
      <w:r w:rsidRPr="001C0F06">
        <w:rPr>
          <w:b/>
          <w:bCs/>
          <w:sz w:val="22"/>
          <w:szCs w:val="22"/>
          <w:u w:val="single"/>
        </w:rPr>
        <w:t>DE</w:t>
      </w:r>
      <w:r w:rsidRPr="001C0F06">
        <w:rPr>
          <w:b/>
          <w:bCs/>
          <w:spacing w:val="-4"/>
          <w:sz w:val="22"/>
          <w:szCs w:val="22"/>
          <w:u w:val="single"/>
        </w:rPr>
        <w:t xml:space="preserve"> </w:t>
      </w:r>
      <w:r w:rsidRPr="001C0F06">
        <w:rPr>
          <w:b/>
          <w:bCs/>
          <w:sz w:val="22"/>
          <w:szCs w:val="22"/>
          <w:u w:val="single"/>
        </w:rPr>
        <w:t>LO</w:t>
      </w:r>
      <w:r w:rsidRPr="001C0F06">
        <w:rPr>
          <w:b/>
          <w:bCs/>
          <w:spacing w:val="-10"/>
          <w:sz w:val="22"/>
          <w:szCs w:val="22"/>
          <w:u w:val="single"/>
        </w:rPr>
        <w:t xml:space="preserve"> </w:t>
      </w:r>
      <w:r w:rsidRPr="001C0F06">
        <w:rPr>
          <w:b/>
          <w:bCs/>
          <w:sz w:val="22"/>
          <w:szCs w:val="22"/>
          <w:u w:val="single"/>
        </w:rPr>
        <w:t>NO</w:t>
      </w:r>
      <w:r w:rsidRPr="001C0F06">
        <w:rPr>
          <w:b/>
          <w:bCs/>
          <w:spacing w:val="-5"/>
          <w:sz w:val="22"/>
          <w:szCs w:val="22"/>
          <w:u w:val="single"/>
        </w:rPr>
        <w:t xml:space="preserve"> </w:t>
      </w:r>
      <w:r w:rsidRPr="001C0F06">
        <w:rPr>
          <w:b/>
          <w:bCs/>
          <w:sz w:val="22"/>
          <w:szCs w:val="22"/>
          <w:u w:val="single"/>
        </w:rPr>
        <w:t>DEBIDO</w:t>
      </w:r>
      <w:r w:rsidRPr="001C0F06">
        <w:rPr>
          <w:b/>
          <w:bCs/>
          <w:spacing w:val="1"/>
          <w:sz w:val="22"/>
          <w:szCs w:val="22"/>
          <w:u w:val="single"/>
        </w:rPr>
        <w:t xml:space="preserve"> </w:t>
      </w:r>
      <w:r w:rsidR="00420938" w:rsidRPr="001C0F06">
        <w:rPr>
          <w:b/>
          <w:bCs/>
          <w:sz w:val="22"/>
          <w:szCs w:val="22"/>
          <w:u w:val="single"/>
        </w:rPr>
        <w:t>Y</w:t>
      </w:r>
      <w:r w:rsidRPr="001C0F06">
        <w:rPr>
          <w:b/>
          <w:bCs/>
          <w:spacing w:val="-9"/>
          <w:sz w:val="22"/>
          <w:szCs w:val="22"/>
          <w:u w:val="single"/>
        </w:rPr>
        <w:t xml:space="preserve"> </w:t>
      </w:r>
      <w:r w:rsidRPr="001C0F06">
        <w:rPr>
          <w:b/>
          <w:bCs/>
          <w:sz w:val="22"/>
          <w:szCs w:val="22"/>
          <w:u w:val="single"/>
        </w:rPr>
        <w:t>ENRIQUECIMIENTO</w:t>
      </w:r>
      <w:r w:rsidRPr="001C0F06">
        <w:rPr>
          <w:b/>
          <w:bCs/>
          <w:spacing w:val="-2"/>
          <w:sz w:val="22"/>
          <w:szCs w:val="22"/>
          <w:u w:val="single"/>
        </w:rPr>
        <w:t xml:space="preserve"> </w:t>
      </w:r>
      <w:r w:rsidRPr="001C0F06">
        <w:rPr>
          <w:b/>
          <w:bCs/>
          <w:sz w:val="22"/>
          <w:szCs w:val="22"/>
          <w:u w:val="single"/>
        </w:rPr>
        <w:t>SIN</w:t>
      </w:r>
      <w:r w:rsidRPr="001C0F06">
        <w:rPr>
          <w:b/>
          <w:bCs/>
          <w:spacing w:val="-11"/>
          <w:sz w:val="22"/>
          <w:szCs w:val="22"/>
          <w:u w:val="single"/>
        </w:rPr>
        <w:t xml:space="preserve"> </w:t>
      </w:r>
      <w:r w:rsidRPr="001C0F06">
        <w:rPr>
          <w:b/>
          <w:bCs/>
          <w:sz w:val="22"/>
          <w:szCs w:val="22"/>
          <w:u w:val="single"/>
        </w:rPr>
        <w:t>CAUS</w:t>
      </w:r>
      <w:bookmarkStart w:id="38" w:name="6."/>
      <w:bookmarkEnd w:id="38"/>
      <w:r w:rsidRPr="001C0F06">
        <w:rPr>
          <w:b/>
          <w:bCs/>
          <w:sz w:val="22"/>
          <w:szCs w:val="22"/>
          <w:u w:val="single"/>
        </w:rPr>
        <w:t>A</w:t>
      </w:r>
    </w:p>
    <w:p w14:paraId="796C2F9B" w14:textId="77777777" w:rsidR="002A1AE6" w:rsidRPr="001C0F06" w:rsidRDefault="002A1AE6" w:rsidP="001C0F06">
      <w:pPr>
        <w:pStyle w:val="Textoindependiente"/>
        <w:jc w:val="both"/>
        <w:rPr>
          <w:rFonts w:ascii="Arial" w:hAnsi="Arial" w:cs="Arial"/>
          <w:b/>
          <w:bCs/>
          <w:sz w:val="22"/>
          <w:szCs w:val="22"/>
        </w:rPr>
      </w:pPr>
    </w:p>
    <w:p w14:paraId="466B43EC" w14:textId="77777777" w:rsidR="002A1AE6" w:rsidRPr="001C0F06" w:rsidRDefault="002A1AE6" w:rsidP="001C0F06">
      <w:pPr>
        <w:tabs>
          <w:tab w:val="num" w:pos="284"/>
        </w:tabs>
        <w:jc w:val="both"/>
        <w:rPr>
          <w:rFonts w:ascii="Arial" w:hAnsi="Arial" w:cs="Arial"/>
          <w:lang w:val="es-MX"/>
        </w:rPr>
      </w:pPr>
      <w:bookmarkStart w:id="39" w:name="_Hlk167264125"/>
      <w:r w:rsidRPr="001C0F06">
        <w:rPr>
          <w:rFonts w:ascii="Arial" w:hAnsi="Arial" w:cs="Arial"/>
          <w:lang w:val="es-MX"/>
        </w:rPr>
        <w:t>Esta excepción se fundamenta en un hecho que es común denominador de la demanda y tiene una estrecha relación con las excepciones presentadas con anterioridad, la cual es la recurrente alusión a rubros que no están probados por las demandantes, de manera que debe destacarse que ni siquiera en gracia de discusión puede accederse a dichas peticiones en cuanto constituyen la búsqueda de pagos por concepto de daños y perjuicios morales y material.</w:t>
      </w:r>
    </w:p>
    <w:bookmarkEnd w:id="39"/>
    <w:p w14:paraId="1C197CE5" w14:textId="77777777" w:rsidR="002A1AE6" w:rsidRPr="001C0F06" w:rsidRDefault="002A1AE6" w:rsidP="001C0F06">
      <w:pPr>
        <w:tabs>
          <w:tab w:val="num" w:pos="284"/>
        </w:tabs>
        <w:jc w:val="both"/>
        <w:rPr>
          <w:rFonts w:ascii="Arial" w:hAnsi="Arial" w:cs="Arial"/>
          <w:lang w:val="es-MX"/>
        </w:rPr>
      </w:pPr>
    </w:p>
    <w:p w14:paraId="18D90D99" w14:textId="77777777" w:rsidR="002A1AE6" w:rsidRPr="001C0F06" w:rsidRDefault="002A1AE6" w:rsidP="001C0F06">
      <w:pPr>
        <w:tabs>
          <w:tab w:val="num" w:pos="284"/>
        </w:tabs>
        <w:jc w:val="both"/>
        <w:rPr>
          <w:rFonts w:ascii="Arial" w:hAnsi="Arial" w:cs="Arial"/>
          <w:lang w:val="es-MX"/>
        </w:rPr>
      </w:pPr>
      <w:r w:rsidRPr="001C0F06">
        <w:rPr>
          <w:rFonts w:ascii="Arial" w:hAnsi="Arial" w:cs="Arial"/>
          <w:lang w:val="es-MX"/>
        </w:rPr>
        <w:t>Al respecto, debe tenerse en cuenta que la Sentencia del 22 de julio del 2009 el Consejo de Estado señaló “</w:t>
      </w:r>
      <w:r w:rsidRPr="001C0F06">
        <w:rPr>
          <w:rFonts w:ascii="Arial" w:hAnsi="Arial" w:cs="Arial"/>
          <w:i/>
          <w:iCs/>
          <w:lang w:val="es-MX"/>
        </w:rPr>
        <w:t>que el enriquecimiento sin causa es un principio general de derecho, que prohíbe incrementar el patrimonio sin razón justificada</w:t>
      </w:r>
      <w:r w:rsidRPr="001C0F06">
        <w:rPr>
          <w:rFonts w:ascii="Arial" w:hAnsi="Arial" w:cs="Arial"/>
          <w:lang w:val="es-MX"/>
        </w:rPr>
        <w:t>”.</w:t>
      </w:r>
    </w:p>
    <w:p w14:paraId="59EB6718" w14:textId="77777777" w:rsidR="002A1AE6" w:rsidRPr="001C0F06" w:rsidRDefault="002A1AE6" w:rsidP="001C0F06">
      <w:pPr>
        <w:tabs>
          <w:tab w:val="num" w:pos="284"/>
        </w:tabs>
        <w:jc w:val="both"/>
        <w:rPr>
          <w:rFonts w:ascii="Arial" w:hAnsi="Arial" w:cs="Arial"/>
          <w:lang w:val="es-MX"/>
        </w:rPr>
      </w:pPr>
    </w:p>
    <w:p w14:paraId="36DEEC9F" w14:textId="77777777" w:rsidR="002A1AE6" w:rsidRPr="001C0F06" w:rsidRDefault="002A1AE6" w:rsidP="001C0F06">
      <w:pPr>
        <w:tabs>
          <w:tab w:val="num" w:pos="284"/>
        </w:tabs>
        <w:jc w:val="both"/>
        <w:rPr>
          <w:rFonts w:ascii="Arial" w:hAnsi="Arial" w:cs="Arial"/>
        </w:rPr>
      </w:pPr>
      <w:r w:rsidRPr="001C0F06">
        <w:rPr>
          <w:rFonts w:ascii="Arial" w:hAnsi="Arial" w:cs="Arial"/>
          <w:lang w:val="es-MX"/>
        </w:rPr>
        <w:t>Conforme a los anteriores fundamentos, no hay lugar en este caso a la declaratoria de responsabilidad de la demandada, y, por consiguiente, lo que procede es que el Despacho declare probada la presente excepción y desestime las pretensiones elevadas con la presente demanda, absolviendo así de toda condena a mi representada.</w:t>
      </w:r>
    </w:p>
    <w:p w14:paraId="21284EA1" w14:textId="77777777" w:rsidR="002A1AE6" w:rsidRPr="001C0F06" w:rsidRDefault="002A1AE6" w:rsidP="001C0F06">
      <w:pPr>
        <w:pStyle w:val="Textoindependiente"/>
        <w:jc w:val="both"/>
        <w:rPr>
          <w:rFonts w:ascii="Arial" w:hAnsi="Arial" w:cs="Arial"/>
          <w:sz w:val="22"/>
          <w:szCs w:val="22"/>
        </w:rPr>
      </w:pPr>
    </w:p>
    <w:p w14:paraId="225D392D" w14:textId="29B05F84" w:rsidR="002A1AE6" w:rsidRPr="001C0F06" w:rsidRDefault="002A1AE6">
      <w:pPr>
        <w:pStyle w:val="Default"/>
        <w:numPr>
          <w:ilvl w:val="0"/>
          <w:numId w:val="17"/>
        </w:numPr>
        <w:jc w:val="both"/>
        <w:rPr>
          <w:b/>
          <w:bCs/>
          <w:sz w:val="22"/>
          <w:szCs w:val="22"/>
          <w:u w:val="single"/>
        </w:rPr>
      </w:pPr>
      <w:r w:rsidRPr="001C0F06">
        <w:rPr>
          <w:b/>
          <w:bCs/>
          <w:sz w:val="22"/>
          <w:szCs w:val="22"/>
          <w:u w:val="single"/>
        </w:rPr>
        <w:t>BUENA FE Y CUMPLIMIENTO DE LA NORMATIVIDA</w:t>
      </w:r>
      <w:bookmarkStart w:id="40" w:name="7."/>
      <w:bookmarkEnd w:id="40"/>
      <w:r w:rsidRPr="001C0F06">
        <w:rPr>
          <w:b/>
          <w:bCs/>
          <w:sz w:val="22"/>
          <w:szCs w:val="22"/>
          <w:u w:val="single"/>
        </w:rPr>
        <w:t>D</w:t>
      </w:r>
    </w:p>
    <w:p w14:paraId="6D674026" w14:textId="77777777" w:rsidR="002A1AE6" w:rsidRPr="001C0F06" w:rsidRDefault="002A1AE6" w:rsidP="001C0F06">
      <w:pPr>
        <w:pStyle w:val="Textoindependiente"/>
        <w:jc w:val="both"/>
        <w:rPr>
          <w:rFonts w:ascii="Arial" w:hAnsi="Arial" w:cs="Arial"/>
          <w:b/>
          <w:bCs/>
          <w:sz w:val="22"/>
          <w:szCs w:val="22"/>
        </w:rPr>
      </w:pPr>
    </w:p>
    <w:p w14:paraId="2D14D29D" w14:textId="77777777" w:rsidR="002A1AE6" w:rsidRPr="001C0F06" w:rsidRDefault="002A1AE6" w:rsidP="001C0F06">
      <w:pPr>
        <w:pStyle w:val="Textoindependiente"/>
        <w:jc w:val="both"/>
        <w:rPr>
          <w:rFonts w:ascii="Arial" w:hAnsi="Arial" w:cs="Arial"/>
          <w:color w:val="111111"/>
          <w:sz w:val="22"/>
          <w:szCs w:val="22"/>
        </w:rPr>
      </w:pPr>
      <w:r w:rsidRPr="001C0F06">
        <w:rPr>
          <w:rFonts w:ascii="Arial" w:hAnsi="Arial" w:cs="Arial"/>
          <w:color w:val="111111"/>
          <w:sz w:val="22"/>
          <w:szCs w:val="22"/>
        </w:rPr>
        <w:t>Se propone esta excepción en virtud de que la parte demandada ha actuado con apego al ordenamiento jurídico, toda vez que el caso que nos ocupa, se reclama el reconocimiento y pago de indemnización plena de perjuicios por culpa patronal, sin que se reúnan los presupuestos para acreditar la culpa del empleador.</w:t>
      </w:r>
    </w:p>
    <w:p w14:paraId="12E09E97" w14:textId="77777777" w:rsidR="002A1AE6" w:rsidRPr="001C0F06" w:rsidRDefault="002A1AE6" w:rsidP="001C0F06">
      <w:pPr>
        <w:pStyle w:val="Textoindependiente"/>
        <w:jc w:val="both"/>
        <w:rPr>
          <w:rFonts w:ascii="Arial" w:hAnsi="Arial" w:cs="Arial"/>
          <w:sz w:val="22"/>
          <w:szCs w:val="22"/>
        </w:rPr>
      </w:pPr>
    </w:p>
    <w:p w14:paraId="44396729" w14:textId="50D17A3A" w:rsidR="00A54ED1" w:rsidRPr="001C0F06" w:rsidRDefault="002A1AE6"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Por el contrario, </w:t>
      </w:r>
      <w:bookmarkStart w:id="41" w:name="_Hlk169864029"/>
      <w:r w:rsidRPr="001C0F06">
        <w:rPr>
          <w:rFonts w:ascii="Arial" w:hAnsi="Arial" w:cs="Arial"/>
          <w:color w:val="111111"/>
          <w:sz w:val="22"/>
          <w:szCs w:val="22"/>
        </w:rPr>
        <w:t xml:space="preserve">de los documentos allegados al plenario por parte del apoderado de </w:t>
      </w:r>
      <w:r w:rsidR="002E055A" w:rsidRPr="001C0F06">
        <w:rPr>
          <w:rFonts w:ascii="Arial" w:hAnsi="Arial" w:cs="Arial"/>
          <w:sz w:val="22"/>
          <w:szCs w:val="22"/>
        </w:rPr>
        <w:t>GENTE OPORTUNA S.A.S</w:t>
      </w:r>
      <w:r w:rsidRPr="001C0F06">
        <w:rPr>
          <w:rFonts w:ascii="Arial" w:hAnsi="Arial" w:cs="Arial"/>
          <w:color w:val="111111"/>
          <w:sz w:val="22"/>
          <w:szCs w:val="22"/>
        </w:rPr>
        <w:t>., se puede probar fehacientemente que, (i) le fueron realizadas las capacitaciones, inducciones y reinducciones para la prevención de accidentes o incidentes de trabajo, y (</w:t>
      </w:r>
      <w:proofErr w:type="spellStart"/>
      <w:r w:rsidRPr="001C0F06">
        <w:rPr>
          <w:rFonts w:ascii="Arial" w:hAnsi="Arial" w:cs="Arial"/>
          <w:color w:val="111111"/>
          <w:sz w:val="22"/>
          <w:szCs w:val="22"/>
        </w:rPr>
        <w:t>ii</w:t>
      </w:r>
      <w:proofErr w:type="spellEnd"/>
      <w:r w:rsidRPr="001C0F06">
        <w:rPr>
          <w:rFonts w:ascii="Arial" w:hAnsi="Arial" w:cs="Arial"/>
          <w:color w:val="111111"/>
          <w:sz w:val="22"/>
          <w:szCs w:val="22"/>
        </w:rPr>
        <w:t>) Acreditación de la inexistencia de incumplimiento de las normas de seguridad y salud en el trabajo preventivas y correctivas</w:t>
      </w:r>
      <w:r w:rsidR="00C646B0" w:rsidRPr="001C0F06">
        <w:rPr>
          <w:rFonts w:ascii="Arial" w:hAnsi="Arial" w:cs="Arial"/>
          <w:color w:val="111111"/>
          <w:sz w:val="22"/>
          <w:szCs w:val="22"/>
        </w:rPr>
        <w:t>.</w:t>
      </w:r>
    </w:p>
    <w:bookmarkEnd w:id="41"/>
    <w:p w14:paraId="3E6640AE" w14:textId="77777777" w:rsidR="002A1AE6" w:rsidRPr="001C0F06" w:rsidRDefault="002A1AE6" w:rsidP="001C0F06">
      <w:pPr>
        <w:pStyle w:val="Textoindependiente"/>
        <w:jc w:val="both"/>
        <w:rPr>
          <w:rFonts w:ascii="Arial" w:hAnsi="Arial" w:cs="Arial"/>
          <w:color w:val="111111"/>
          <w:sz w:val="22"/>
          <w:szCs w:val="22"/>
        </w:rPr>
      </w:pPr>
    </w:p>
    <w:p w14:paraId="73CC30B8" w14:textId="77777777" w:rsidR="002A1AE6" w:rsidRPr="001C0F06" w:rsidRDefault="002A1AE6" w:rsidP="001C0F06">
      <w:pPr>
        <w:pStyle w:val="Textoindependiente"/>
        <w:jc w:val="both"/>
        <w:rPr>
          <w:rFonts w:ascii="Arial" w:hAnsi="Arial" w:cs="Arial"/>
          <w:color w:val="111111"/>
          <w:sz w:val="22"/>
          <w:szCs w:val="22"/>
        </w:rPr>
      </w:pPr>
      <w:r w:rsidRPr="001C0F06">
        <w:rPr>
          <w:rFonts w:ascii="Arial" w:hAnsi="Arial" w:cs="Arial"/>
          <w:color w:val="111111"/>
          <w:sz w:val="22"/>
          <w:szCs w:val="22"/>
        </w:rPr>
        <w:lastRenderedPageBreak/>
        <w:t>Bajo esas premisas, es claro que la sociedad demandada cumplió las normas de prevención de riesgos, seguridad e higiene en el trabajo, salud y prevención de riesgos ocupacionales.</w:t>
      </w:r>
    </w:p>
    <w:p w14:paraId="7B75F70E" w14:textId="77777777" w:rsidR="002A1AE6" w:rsidRPr="001C0F06" w:rsidRDefault="002A1AE6" w:rsidP="001C0F06">
      <w:pPr>
        <w:pStyle w:val="Textoindependiente"/>
        <w:jc w:val="both"/>
        <w:rPr>
          <w:rFonts w:ascii="Arial" w:hAnsi="Arial" w:cs="Arial"/>
          <w:color w:val="111111"/>
          <w:sz w:val="22"/>
          <w:szCs w:val="22"/>
        </w:rPr>
      </w:pPr>
    </w:p>
    <w:p w14:paraId="7793C9CC" w14:textId="77777777" w:rsidR="002A1AE6" w:rsidRPr="001C0F06" w:rsidRDefault="002A1AE6" w:rsidP="001C0F06">
      <w:pPr>
        <w:pStyle w:val="Textoindependiente"/>
        <w:jc w:val="both"/>
        <w:rPr>
          <w:rFonts w:ascii="Arial" w:hAnsi="Arial" w:cs="Arial"/>
          <w:color w:val="111111"/>
          <w:sz w:val="22"/>
          <w:szCs w:val="22"/>
        </w:rPr>
      </w:pPr>
      <w:r w:rsidRPr="001C0F06">
        <w:rPr>
          <w:rFonts w:ascii="Arial" w:hAnsi="Arial" w:cs="Arial"/>
          <w:color w:val="111111"/>
          <w:sz w:val="22"/>
          <w:szCs w:val="22"/>
        </w:rPr>
        <w:t>Consecuentemente, ruego a la señora Juez declarar probada esta excepción.</w:t>
      </w:r>
    </w:p>
    <w:p w14:paraId="7BB17EBB" w14:textId="77777777" w:rsidR="002A1AE6" w:rsidRPr="001C0F06" w:rsidRDefault="002A1AE6" w:rsidP="001C0F06">
      <w:pPr>
        <w:pStyle w:val="Textoindependiente"/>
        <w:jc w:val="both"/>
        <w:rPr>
          <w:rFonts w:ascii="Arial" w:hAnsi="Arial" w:cs="Arial"/>
          <w:sz w:val="22"/>
          <w:szCs w:val="22"/>
        </w:rPr>
      </w:pPr>
    </w:p>
    <w:p w14:paraId="6357D43A" w14:textId="121DDFB9" w:rsidR="002A1AE6" w:rsidRPr="001C0F06" w:rsidRDefault="002A1AE6">
      <w:pPr>
        <w:pStyle w:val="Default"/>
        <w:numPr>
          <w:ilvl w:val="0"/>
          <w:numId w:val="17"/>
        </w:numPr>
        <w:jc w:val="both"/>
        <w:rPr>
          <w:b/>
          <w:bCs/>
          <w:sz w:val="22"/>
          <w:szCs w:val="22"/>
          <w:u w:val="single"/>
        </w:rPr>
      </w:pPr>
      <w:r w:rsidRPr="001C0F06">
        <w:rPr>
          <w:b/>
          <w:bCs/>
          <w:sz w:val="22"/>
          <w:szCs w:val="22"/>
          <w:u w:val="single"/>
        </w:rPr>
        <w:t>GENÉRICA O INNOMINADA</w:t>
      </w:r>
    </w:p>
    <w:p w14:paraId="3B759E7F" w14:textId="77777777" w:rsidR="002A1AE6" w:rsidRPr="001C0F06" w:rsidRDefault="002A1AE6" w:rsidP="001C0F06">
      <w:pPr>
        <w:pStyle w:val="Textoindependiente"/>
        <w:jc w:val="both"/>
        <w:rPr>
          <w:rFonts w:ascii="Arial" w:hAnsi="Arial" w:cs="Arial"/>
          <w:b/>
          <w:bCs/>
          <w:sz w:val="22"/>
          <w:szCs w:val="22"/>
        </w:rPr>
      </w:pPr>
    </w:p>
    <w:p w14:paraId="078C7085" w14:textId="2A4E376B" w:rsidR="00B8601E" w:rsidRPr="001C0F06" w:rsidRDefault="002A1AE6" w:rsidP="001C0F06">
      <w:pPr>
        <w:pStyle w:val="Textocomentario"/>
        <w:jc w:val="both"/>
        <w:rPr>
          <w:rFonts w:ascii="Arial" w:hAnsi="Arial" w:cs="Arial"/>
          <w:sz w:val="22"/>
          <w:szCs w:val="22"/>
        </w:rPr>
      </w:pPr>
      <w:r w:rsidRPr="001C0F06">
        <w:rPr>
          <w:rFonts w:ascii="Arial" w:hAnsi="Arial" w:cs="Arial"/>
          <w:color w:val="111111"/>
          <w:sz w:val="22"/>
          <w:szCs w:val="22"/>
        </w:rPr>
        <w:t>Ruego declarar probada cualquier otra excepción que resulte probada en el curso de este proceso, de conformidad a la Ley y sin que ello signifique que se reconoce responsabilidad alguna de mi representada.</w:t>
      </w:r>
    </w:p>
    <w:p w14:paraId="71D0759E" w14:textId="77777777" w:rsidR="00B8601E" w:rsidRPr="001C0F06" w:rsidRDefault="00B8601E" w:rsidP="001C0F06">
      <w:pPr>
        <w:pStyle w:val="Textocomentario"/>
        <w:jc w:val="both"/>
        <w:rPr>
          <w:rFonts w:ascii="Arial" w:hAnsi="Arial" w:cs="Arial"/>
          <w:sz w:val="22"/>
          <w:szCs w:val="22"/>
        </w:rPr>
      </w:pPr>
    </w:p>
    <w:p w14:paraId="565E80EF" w14:textId="6BF5CBB3" w:rsidR="00782582" w:rsidRPr="001C0F06" w:rsidRDefault="00782582" w:rsidP="001C0F06">
      <w:pPr>
        <w:pStyle w:val="Textoindependiente"/>
        <w:jc w:val="center"/>
        <w:rPr>
          <w:rFonts w:ascii="Arial" w:hAnsi="Arial" w:cs="Arial"/>
          <w:b/>
          <w:bCs/>
          <w:color w:val="111111"/>
          <w:sz w:val="22"/>
          <w:szCs w:val="22"/>
          <w:u w:val="single"/>
        </w:rPr>
      </w:pPr>
      <w:r w:rsidRPr="001C0F06">
        <w:rPr>
          <w:rFonts w:ascii="Arial" w:hAnsi="Arial" w:cs="Arial"/>
          <w:b/>
          <w:bCs/>
          <w:color w:val="111111"/>
          <w:sz w:val="22"/>
          <w:szCs w:val="22"/>
          <w:u w:val="single"/>
        </w:rPr>
        <w:t>CAPÍTULO III</w:t>
      </w:r>
    </w:p>
    <w:p w14:paraId="02852E44" w14:textId="29FA1254" w:rsidR="00782582" w:rsidRPr="001C0F06" w:rsidRDefault="00782582" w:rsidP="001C0F06">
      <w:pPr>
        <w:pStyle w:val="Textoindependiente"/>
        <w:jc w:val="center"/>
        <w:rPr>
          <w:rFonts w:ascii="Arial" w:hAnsi="Arial" w:cs="Arial"/>
          <w:b/>
          <w:bCs/>
          <w:color w:val="111111"/>
          <w:sz w:val="22"/>
          <w:szCs w:val="22"/>
          <w:u w:val="single"/>
        </w:rPr>
      </w:pPr>
      <w:r w:rsidRPr="001C0F06">
        <w:rPr>
          <w:rFonts w:ascii="Arial" w:hAnsi="Arial" w:cs="Arial"/>
          <w:b/>
          <w:bCs/>
          <w:color w:val="111111"/>
          <w:sz w:val="22"/>
          <w:szCs w:val="22"/>
          <w:u w:val="single"/>
        </w:rPr>
        <w:t xml:space="preserve">CONTESTACIÓN AL LLAMAMIENTO EN GARANTÍA FORMULADO POR GENTE OPORTUNA S.A.S. A LA EQUIDAD SEGUROS GENERALES O.C. </w:t>
      </w:r>
    </w:p>
    <w:p w14:paraId="72A57B88" w14:textId="77777777" w:rsidR="00B8601E" w:rsidRPr="001C0F06" w:rsidRDefault="00B8601E" w:rsidP="001C0F06">
      <w:pPr>
        <w:pStyle w:val="Textocomentario"/>
        <w:jc w:val="both"/>
        <w:rPr>
          <w:rFonts w:ascii="Arial" w:hAnsi="Arial" w:cs="Arial"/>
          <w:sz w:val="22"/>
          <w:szCs w:val="22"/>
        </w:rPr>
      </w:pPr>
    </w:p>
    <w:p w14:paraId="793BFDA0" w14:textId="77777777" w:rsidR="00E73E03" w:rsidRPr="001C0F06" w:rsidRDefault="00E73E03">
      <w:pPr>
        <w:pStyle w:val="Sinespaciado"/>
        <w:numPr>
          <w:ilvl w:val="0"/>
          <w:numId w:val="9"/>
        </w:numPr>
        <w:ind w:left="142" w:firstLine="0"/>
        <w:jc w:val="center"/>
        <w:rPr>
          <w:rFonts w:ascii="Arial" w:hAnsi="Arial" w:cs="Arial"/>
          <w:b/>
          <w:bCs/>
          <w:color w:val="111111"/>
          <w:u w:val="single"/>
        </w:rPr>
      </w:pPr>
      <w:r w:rsidRPr="001C0F06">
        <w:rPr>
          <w:rFonts w:ascii="Arial" w:hAnsi="Arial" w:cs="Arial"/>
          <w:b/>
          <w:bCs/>
          <w:color w:val="111111"/>
          <w:u w:val="single"/>
        </w:rPr>
        <w:t>CONSIDERACIONES PRELIMINARES.</w:t>
      </w:r>
    </w:p>
    <w:p w14:paraId="66A5946D" w14:textId="77777777" w:rsidR="00E73E03" w:rsidRPr="001C0F06" w:rsidRDefault="00E73E03" w:rsidP="001C0F06">
      <w:pPr>
        <w:pStyle w:val="Textocomentario"/>
        <w:jc w:val="both"/>
        <w:rPr>
          <w:rFonts w:ascii="Arial" w:hAnsi="Arial" w:cs="Arial"/>
          <w:sz w:val="22"/>
          <w:szCs w:val="22"/>
        </w:rPr>
      </w:pPr>
    </w:p>
    <w:p w14:paraId="5C5645CC" w14:textId="56CD151E" w:rsidR="00B8601E" w:rsidRPr="001C0F06" w:rsidRDefault="00D1032F" w:rsidP="001C0F06">
      <w:pPr>
        <w:pStyle w:val="Textocomentario"/>
        <w:jc w:val="both"/>
        <w:rPr>
          <w:rFonts w:ascii="Arial" w:hAnsi="Arial" w:cs="Arial"/>
          <w:sz w:val="22"/>
          <w:szCs w:val="22"/>
        </w:rPr>
      </w:pPr>
      <w:r w:rsidRPr="001C0F06">
        <w:rPr>
          <w:rFonts w:ascii="Arial" w:hAnsi="Arial" w:cs="Arial"/>
          <w:sz w:val="22"/>
          <w:szCs w:val="22"/>
        </w:rPr>
        <w:t xml:space="preserve">De manera preliminar, es menester indicar que LA EQUIDAD SEGUROS GENERALES O.C. fue vinculada a la presente litis, en atención a la Póliza MULTIRIESGO DAÑO MATERIAL No. AA006563, </w:t>
      </w:r>
      <w:r w:rsidR="005F5961" w:rsidRPr="001C0F06">
        <w:rPr>
          <w:rFonts w:ascii="Arial" w:hAnsi="Arial" w:cs="Arial"/>
          <w:sz w:val="22"/>
          <w:szCs w:val="22"/>
        </w:rPr>
        <w:t xml:space="preserve">por lo tanto, </w:t>
      </w:r>
      <w:r w:rsidR="00420938" w:rsidRPr="001C0F06">
        <w:rPr>
          <w:rFonts w:ascii="Arial" w:hAnsi="Arial" w:cs="Arial"/>
          <w:sz w:val="22"/>
          <w:szCs w:val="22"/>
        </w:rPr>
        <w:t>es necesario</w:t>
      </w:r>
      <w:r w:rsidR="005F5961" w:rsidRPr="001C0F06">
        <w:rPr>
          <w:rFonts w:ascii="Arial" w:hAnsi="Arial" w:cs="Arial"/>
          <w:sz w:val="22"/>
          <w:szCs w:val="22"/>
        </w:rPr>
        <w:t xml:space="preserve"> realizar las siguientes acotaciones previo contestar los hechos y pretensiones del llamamiento en garantía: </w:t>
      </w:r>
    </w:p>
    <w:p w14:paraId="331EACB5" w14:textId="77777777" w:rsidR="00531758" w:rsidRPr="001C0F06" w:rsidRDefault="00531758" w:rsidP="001C0F06">
      <w:pPr>
        <w:widowControl/>
        <w:autoSpaceDE/>
        <w:autoSpaceDN/>
        <w:contextualSpacing/>
        <w:jc w:val="both"/>
        <w:rPr>
          <w:rFonts w:ascii="Arial" w:hAnsi="Arial" w:cs="Arial"/>
        </w:rPr>
      </w:pPr>
      <w:bookmarkStart w:id="42" w:name="_Hlk169165886"/>
    </w:p>
    <w:p w14:paraId="6920DF96" w14:textId="16C0B747" w:rsidR="00AD7152" w:rsidRPr="001C0F06" w:rsidRDefault="00420938" w:rsidP="001C0F06">
      <w:pPr>
        <w:widowControl/>
        <w:autoSpaceDE/>
        <w:autoSpaceDN/>
        <w:contextualSpacing/>
        <w:jc w:val="both"/>
        <w:rPr>
          <w:rFonts w:ascii="Arial" w:hAnsi="Arial" w:cs="Arial"/>
        </w:rPr>
      </w:pPr>
      <w:r w:rsidRPr="001C0F06">
        <w:rPr>
          <w:rFonts w:ascii="Arial" w:hAnsi="Arial" w:cs="Arial"/>
        </w:rPr>
        <w:t xml:space="preserve">Con el ánimo de explicar a detalle el contrato de seguro que hoy nos convoca, se indica en primer lugar que póliza maneja dos nociones; La primera, la denominada </w:t>
      </w:r>
      <w:r w:rsidRPr="001C0F06">
        <w:rPr>
          <w:rFonts w:ascii="Arial" w:hAnsi="Arial" w:cs="Arial"/>
          <w:b/>
          <w:bCs/>
          <w:i/>
          <w:iCs/>
        </w:rPr>
        <w:t>amparos adicionales</w:t>
      </w:r>
      <w:r w:rsidRPr="001C0F06">
        <w:rPr>
          <w:rFonts w:ascii="Arial" w:hAnsi="Arial" w:cs="Arial"/>
        </w:rPr>
        <w:t xml:space="preserve"> y, la segunda </w:t>
      </w:r>
      <w:r w:rsidRPr="001C0F06">
        <w:rPr>
          <w:rFonts w:ascii="Arial" w:hAnsi="Arial" w:cs="Arial"/>
          <w:b/>
          <w:bCs/>
          <w:i/>
          <w:iCs/>
        </w:rPr>
        <w:t>cláusula adicionales</w:t>
      </w:r>
      <w:r w:rsidRPr="001C0F06">
        <w:rPr>
          <w:rFonts w:ascii="Arial" w:hAnsi="Arial" w:cs="Arial"/>
        </w:rPr>
        <w:t>, ultimas que se encuentran atadas o supeditadas a un amparo y operan siempre y cuando se pacten expresamente en la caratula (Ver en la pág. 60 a 69 del clausulado general de la póliza) y en segundo lugar, respecto de las cláusulas adicionales, se precisa que la RC PATRONAL es una de ellas, la cual se encuentra ligada al amparo de Responsabilidad Civil Extracontractual, siempre que se pacte expresamente en la póliza.</w:t>
      </w:r>
      <w:r w:rsidR="00D67FDD" w:rsidRPr="001C0F06">
        <w:rPr>
          <w:rFonts w:ascii="Arial" w:hAnsi="Arial" w:cs="Arial"/>
        </w:rPr>
        <w:t xml:space="preserve"> Tal como se pasa a ilustrar: </w:t>
      </w:r>
    </w:p>
    <w:p w14:paraId="19A6B30E" w14:textId="77777777" w:rsidR="00D67FDD" w:rsidRPr="001C0F06" w:rsidRDefault="00D67FDD" w:rsidP="001C0F06">
      <w:pPr>
        <w:widowControl/>
        <w:autoSpaceDE/>
        <w:autoSpaceDN/>
        <w:contextualSpacing/>
        <w:jc w:val="both"/>
        <w:rPr>
          <w:rFonts w:ascii="Arial" w:hAnsi="Arial" w:cs="Arial"/>
        </w:rPr>
      </w:pPr>
    </w:p>
    <w:p w14:paraId="47615B65" w14:textId="6BC2E4D5" w:rsidR="00FF1032" w:rsidRPr="001C0F06" w:rsidRDefault="00D67FDD">
      <w:pPr>
        <w:pStyle w:val="Prrafodelista"/>
        <w:widowControl/>
        <w:numPr>
          <w:ilvl w:val="0"/>
          <w:numId w:val="1"/>
        </w:numPr>
        <w:autoSpaceDE/>
        <w:autoSpaceDN/>
        <w:contextualSpacing/>
        <w:rPr>
          <w:rFonts w:ascii="Arial" w:hAnsi="Arial" w:cs="Arial"/>
        </w:rPr>
      </w:pPr>
      <w:r w:rsidRPr="001C0F06">
        <w:rPr>
          <w:rFonts w:ascii="Arial" w:hAnsi="Arial" w:cs="Arial"/>
        </w:rPr>
        <w:t xml:space="preserve">La responsabilidad civil extracontractual </w:t>
      </w:r>
      <w:r w:rsidR="00FF1032" w:rsidRPr="001C0F06">
        <w:rPr>
          <w:rFonts w:ascii="Arial" w:hAnsi="Arial" w:cs="Arial"/>
        </w:rPr>
        <w:t xml:space="preserve">se otorga </w:t>
      </w:r>
      <w:r w:rsidRPr="001C0F06">
        <w:rPr>
          <w:rFonts w:ascii="Arial" w:hAnsi="Arial" w:cs="Arial"/>
        </w:rPr>
        <w:t>como un amparo</w:t>
      </w:r>
      <w:r w:rsidR="00FF1032" w:rsidRPr="001C0F06">
        <w:rPr>
          <w:rFonts w:ascii="Arial" w:hAnsi="Arial" w:cs="Arial"/>
        </w:rPr>
        <w:t xml:space="preserve"> (Ver sección décima del condicionado general -Páginas 58, 59 y 60-), de la lectura taxativa de sus condiciones, se observa que dentro de </w:t>
      </w:r>
      <w:r w:rsidR="00914C42" w:rsidRPr="001C0F06">
        <w:rPr>
          <w:rFonts w:ascii="Arial" w:hAnsi="Arial" w:cs="Arial"/>
        </w:rPr>
        <w:t>aquella</w:t>
      </w:r>
      <w:r w:rsidR="00FF1032" w:rsidRPr="001C0F06">
        <w:rPr>
          <w:rFonts w:ascii="Arial" w:hAnsi="Arial" w:cs="Arial"/>
        </w:rPr>
        <w:t xml:space="preserve"> no es</w:t>
      </w:r>
      <w:r w:rsidR="00914C42" w:rsidRPr="001C0F06">
        <w:rPr>
          <w:rFonts w:ascii="Arial" w:hAnsi="Arial" w:cs="Arial"/>
        </w:rPr>
        <w:t>tá</w:t>
      </w:r>
      <w:r w:rsidR="00FF1032" w:rsidRPr="001C0F06">
        <w:rPr>
          <w:rFonts w:ascii="Arial" w:hAnsi="Arial" w:cs="Arial"/>
        </w:rPr>
        <w:t xml:space="preserve"> inmersa la responsabilidad civil patronal, por el contrario, la excluye en los siguientes términos: </w:t>
      </w:r>
    </w:p>
    <w:p w14:paraId="7C3EA8D3" w14:textId="77777777" w:rsidR="00FF1032" w:rsidRPr="001C0F06" w:rsidRDefault="00FF1032" w:rsidP="001C0F06">
      <w:pPr>
        <w:widowControl/>
        <w:autoSpaceDE/>
        <w:autoSpaceDN/>
        <w:contextualSpacing/>
        <w:jc w:val="both"/>
        <w:rPr>
          <w:rFonts w:ascii="Arial" w:hAnsi="Arial" w:cs="Arial"/>
        </w:rPr>
      </w:pPr>
    </w:p>
    <w:p w14:paraId="16D89A10" w14:textId="48108B23" w:rsidR="00FF1032" w:rsidRPr="001C0F06" w:rsidRDefault="00FF1032" w:rsidP="001C0F06">
      <w:pPr>
        <w:widowControl/>
        <w:autoSpaceDE/>
        <w:autoSpaceDN/>
        <w:ind w:left="360"/>
        <w:contextualSpacing/>
        <w:jc w:val="both"/>
        <w:rPr>
          <w:rFonts w:ascii="Arial" w:hAnsi="Arial" w:cs="Arial"/>
          <w:i/>
          <w:iCs/>
        </w:rPr>
      </w:pPr>
      <w:r w:rsidRPr="001C0F06">
        <w:rPr>
          <w:rFonts w:ascii="Arial" w:hAnsi="Arial" w:cs="Arial"/>
          <w:i/>
          <w:iCs/>
        </w:rPr>
        <w:t>“5. RECLAMACIONES IMPUTABLES AL ASEGURADO SEGÚN LO DISPUESTO EN EL CÓDIGO SUSTANTIVO DEL TRABAJO U OTRAS NORMAS DEL RÉGIMEN LABORAL</w:t>
      </w:r>
      <w:r w:rsidRPr="001C0F06">
        <w:rPr>
          <w:rStyle w:val="Refdenotaalpie"/>
          <w:rFonts w:ascii="Arial" w:hAnsi="Arial" w:cs="Arial"/>
          <w:i/>
          <w:iCs/>
        </w:rPr>
        <w:footnoteReference w:id="14"/>
      </w:r>
    </w:p>
    <w:p w14:paraId="6BA35B7C" w14:textId="77777777" w:rsidR="00FF1032" w:rsidRPr="001C0F06" w:rsidRDefault="00FF1032" w:rsidP="001C0F06">
      <w:pPr>
        <w:pStyle w:val="Prrafodelista"/>
        <w:widowControl/>
        <w:autoSpaceDE/>
        <w:autoSpaceDN/>
        <w:ind w:left="360" w:firstLine="0"/>
        <w:contextualSpacing/>
        <w:rPr>
          <w:rFonts w:ascii="Arial" w:hAnsi="Arial" w:cs="Arial"/>
        </w:rPr>
      </w:pPr>
    </w:p>
    <w:p w14:paraId="19A0A32B" w14:textId="08129CC6" w:rsidR="00D67FDD" w:rsidRPr="001C0F06" w:rsidRDefault="00FF1032">
      <w:pPr>
        <w:pStyle w:val="Prrafodelista"/>
        <w:widowControl/>
        <w:numPr>
          <w:ilvl w:val="0"/>
          <w:numId w:val="1"/>
        </w:numPr>
        <w:autoSpaceDE/>
        <w:autoSpaceDN/>
        <w:contextualSpacing/>
        <w:rPr>
          <w:rFonts w:ascii="Arial" w:hAnsi="Arial" w:cs="Arial"/>
        </w:rPr>
      </w:pPr>
      <w:r w:rsidRPr="001C0F06">
        <w:rPr>
          <w:rFonts w:ascii="Arial" w:hAnsi="Arial" w:cs="Arial"/>
        </w:rPr>
        <w:t>Por lo tanto, la RC PATRONAL</w:t>
      </w:r>
      <w:r w:rsidR="00914C42" w:rsidRPr="001C0F06">
        <w:rPr>
          <w:rFonts w:ascii="Arial" w:hAnsi="Arial" w:cs="Arial"/>
        </w:rPr>
        <w:t xml:space="preserve"> </w:t>
      </w:r>
      <w:r w:rsidRPr="001C0F06">
        <w:rPr>
          <w:rFonts w:ascii="Arial" w:hAnsi="Arial" w:cs="Arial"/>
        </w:rPr>
        <w:t xml:space="preserve">no se otorga como amparo sino como una de las 19 clausulas adicionales contempladas de la página 60 a la 69 del condicionado general, resaltándose que las mismas están supeditadas a un amparo </w:t>
      </w:r>
      <w:r w:rsidR="00914C42" w:rsidRPr="001C0F06">
        <w:rPr>
          <w:rFonts w:ascii="Arial" w:hAnsi="Arial" w:cs="Arial"/>
        </w:rPr>
        <w:t xml:space="preserve">y deben pactarse expresamente en la caratula de la póliza. A continuación, se transcriben las clausulas adicionales: </w:t>
      </w:r>
    </w:p>
    <w:p w14:paraId="2EC4CC52" w14:textId="77777777" w:rsidR="00914C42" w:rsidRPr="001C0F06" w:rsidRDefault="00914C42" w:rsidP="001C0F06">
      <w:pPr>
        <w:widowControl/>
        <w:autoSpaceDE/>
        <w:autoSpaceDN/>
        <w:ind w:left="708"/>
        <w:contextualSpacing/>
        <w:rPr>
          <w:rFonts w:ascii="Arial" w:hAnsi="Arial" w:cs="Arial"/>
        </w:rPr>
      </w:pPr>
    </w:p>
    <w:p w14:paraId="1C10BBEC" w14:textId="77777777" w:rsidR="00914C42" w:rsidRPr="001C0F06" w:rsidRDefault="00914C42">
      <w:pPr>
        <w:pStyle w:val="Textoindependiente"/>
        <w:numPr>
          <w:ilvl w:val="1"/>
          <w:numId w:val="14"/>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Cláusula para equipos móviles y portátiles.</w:t>
      </w:r>
    </w:p>
    <w:p w14:paraId="4905FBCA" w14:textId="77777777" w:rsidR="00914C42" w:rsidRPr="001C0F06" w:rsidRDefault="00914C42">
      <w:pPr>
        <w:pStyle w:val="Textoindependiente"/>
        <w:numPr>
          <w:ilvl w:val="1"/>
          <w:numId w:val="14"/>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Cláusula de índice variable</w:t>
      </w:r>
    </w:p>
    <w:p w14:paraId="059950EC" w14:textId="77777777" w:rsidR="00914C42" w:rsidRPr="001C0F06" w:rsidRDefault="00914C42">
      <w:pPr>
        <w:pStyle w:val="Textoindependiente"/>
        <w:numPr>
          <w:ilvl w:val="1"/>
          <w:numId w:val="14"/>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Gastos de extinción del siniestro</w:t>
      </w:r>
    </w:p>
    <w:p w14:paraId="65C22DB9" w14:textId="77777777" w:rsidR="00914C42" w:rsidRPr="001C0F06" w:rsidRDefault="00914C42">
      <w:pPr>
        <w:pStyle w:val="Textoindependiente"/>
        <w:numPr>
          <w:ilvl w:val="1"/>
          <w:numId w:val="14"/>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Gastos de preservación de bienes</w:t>
      </w:r>
    </w:p>
    <w:p w14:paraId="6560F0B1" w14:textId="77777777" w:rsidR="00914C42" w:rsidRPr="001C0F06" w:rsidRDefault="00914C42">
      <w:pPr>
        <w:pStyle w:val="Textoindependiente"/>
        <w:numPr>
          <w:ilvl w:val="1"/>
          <w:numId w:val="14"/>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Honorarios profesionales</w:t>
      </w:r>
    </w:p>
    <w:p w14:paraId="52FE9203" w14:textId="77777777" w:rsidR="00914C42" w:rsidRPr="001C0F06" w:rsidRDefault="00914C42">
      <w:pPr>
        <w:pStyle w:val="Textoindependiente"/>
        <w:numPr>
          <w:ilvl w:val="1"/>
          <w:numId w:val="14"/>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Remoción de escombros</w:t>
      </w:r>
    </w:p>
    <w:p w14:paraId="0B346385" w14:textId="77777777" w:rsidR="00914C42" w:rsidRPr="001C0F06" w:rsidRDefault="00914C42">
      <w:pPr>
        <w:pStyle w:val="Textoindependiente"/>
        <w:numPr>
          <w:ilvl w:val="1"/>
          <w:numId w:val="14"/>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Labores y materiales</w:t>
      </w:r>
    </w:p>
    <w:p w14:paraId="73DAA467" w14:textId="77777777" w:rsidR="00914C42" w:rsidRPr="001C0F06" w:rsidRDefault="00914C42">
      <w:pPr>
        <w:pStyle w:val="Textoindependiente"/>
        <w:numPr>
          <w:ilvl w:val="1"/>
          <w:numId w:val="14"/>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Traslado temporal de maquinaria y equipo</w:t>
      </w:r>
    </w:p>
    <w:p w14:paraId="25E20160" w14:textId="77777777" w:rsidR="00914C42" w:rsidRPr="001C0F06" w:rsidRDefault="00914C42">
      <w:pPr>
        <w:pStyle w:val="Textoindependiente"/>
        <w:numPr>
          <w:ilvl w:val="1"/>
          <w:numId w:val="14"/>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Amparo automático de nuevos bienes</w:t>
      </w:r>
    </w:p>
    <w:p w14:paraId="6A5B8063" w14:textId="77777777" w:rsidR="00914C42" w:rsidRPr="001C0F06" w:rsidRDefault="00914C42">
      <w:pPr>
        <w:pStyle w:val="Textoindependiente"/>
        <w:numPr>
          <w:ilvl w:val="1"/>
          <w:numId w:val="14"/>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Conocimiento del riesgo</w:t>
      </w:r>
    </w:p>
    <w:p w14:paraId="53593EDD" w14:textId="77777777" w:rsidR="00914C42" w:rsidRPr="001C0F06" w:rsidRDefault="00914C42">
      <w:pPr>
        <w:pStyle w:val="Textoindependiente"/>
        <w:numPr>
          <w:ilvl w:val="1"/>
          <w:numId w:val="14"/>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Gastos médicos</w:t>
      </w:r>
    </w:p>
    <w:p w14:paraId="21CD8984" w14:textId="77777777" w:rsidR="00914C42" w:rsidRPr="001C0F06" w:rsidRDefault="00914C42">
      <w:pPr>
        <w:pStyle w:val="Textoindependiente"/>
        <w:numPr>
          <w:ilvl w:val="1"/>
          <w:numId w:val="14"/>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Honorarios profesionales</w:t>
      </w:r>
    </w:p>
    <w:p w14:paraId="65214FA3" w14:textId="77777777" w:rsidR="00914C42" w:rsidRPr="001C0F06" w:rsidRDefault="00914C42">
      <w:pPr>
        <w:pStyle w:val="Textoindependiente"/>
        <w:numPr>
          <w:ilvl w:val="1"/>
          <w:numId w:val="14"/>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Gastos de viaje y estadía</w:t>
      </w:r>
    </w:p>
    <w:p w14:paraId="49F91361" w14:textId="77777777" w:rsidR="00914C42" w:rsidRPr="001C0F06" w:rsidRDefault="00914C42">
      <w:pPr>
        <w:pStyle w:val="Textoindependiente"/>
        <w:numPr>
          <w:ilvl w:val="1"/>
          <w:numId w:val="14"/>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Responsabilidad Civil patronal</w:t>
      </w:r>
    </w:p>
    <w:p w14:paraId="7369510B" w14:textId="77777777" w:rsidR="00914C42" w:rsidRPr="001C0F06" w:rsidRDefault="00914C42">
      <w:pPr>
        <w:pStyle w:val="Textoindependiente"/>
        <w:numPr>
          <w:ilvl w:val="1"/>
          <w:numId w:val="14"/>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lastRenderedPageBreak/>
        <w:t>Cobertura de responsabilidad civil productos</w:t>
      </w:r>
    </w:p>
    <w:p w14:paraId="2A5706E9" w14:textId="77777777" w:rsidR="00914C42" w:rsidRPr="001C0F06" w:rsidRDefault="00914C42">
      <w:pPr>
        <w:pStyle w:val="Textoindependiente"/>
        <w:numPr>
          <w:ilvl w:val="1"/>
          <w:numId w:val="14"/>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Pérdidas causadas por empleados no identificados</w:t>
      </w:r>
    </w:p>
    <w:p w14:paraId="67B0F27B" w14:textId="77777777" w:rsidR="00914C42" w:rsidRPr="001C0F06" w:rsidRDefault="00914C42">
      <w:pPr>
        <w:pStyle w:val="Textoindependiente"/>
        <w:numPr>
          <w:ilvl w:val="1"/>
          <w:numId w:val="14"/>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Pérdidas causadas por empleados de firmas especializadas</w:t>
      </w:r>
    </w:p>
    <w:p w14:paraId="0A5350B9" w14:textId="77777777" w:rsidR="00914C42" w:rsidRPr="001C0F06" w:rsidRDefault="00914C42">
      <w:pPr>
        <w:pStyle w:val="Textoindependiente"/>
        <w:numPr>
          <w:ilvl w:val="1"/>
          <w:numId w:val="14"/>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Pérdidas causadas por empleados temporales</w:t>
      </w:r>
    </w:p>
    <w:p w14:paraId="394C7C3C" w14:textId="77777777" w:rsidR="00914C42" w:rsidRPr="001C0F06" w:rsidRDefault="00914C42">
      <w:pPr>
        <w:pStyle w:val="Textoindependiente"/>
        <w:numPr>
          <w:ilvl w:val="1"/>
          <w:numId w:val="14"/>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Hurto simple para equipo eléctrico de oficina</w:t>
      </w:r>
    </w:p>
    <w:p w14:paraId="5C3655C4" w14:textId="77777777" w:rsidR="00D67FDD" w:rsidRPr="001C0F06" w:rsidRDefault="00D67FDD" w:rsidP="001C0F06">
      <w:pPr>
        <w:widowControl/>
        <w:autoSpaceDE/>
        <w:autoSpaceDN/>
        <w:contextualSpacing/>
        <w:jc w:val="both"/>
        <w:rPr>
          <w:rFonts w:ascii="Arial" w:hAnsi="Arial" w:cs="Arial"/>
        </w:rPr>
      </w:pPr>
    </w:p>
    <w:p w14:paraId="10BA5C4F" w14:textId="08C4868D" w:rsidR="00D67FDD" w:rsidRPr="001C0F06" w:rsidRDefault="00914C42" w:rsidP="001C0F06">
      <w:pPr>
        <w:widowControl/>
        <w:autoSpaceDE/>
        <w:autoSpaceDN/>
        <w:contextualSpacing/>
        <w:jc w:val="both"/>
        <w:rPr>
          <w:rFonts w:ascii="Arial" w:hAnsi="Arial" w:cs="Arial"/>
        </w:rPr>
      </w:pPr>
      <w:r w:rsidRPr="001C0F06">
        <w:rPr>
          <w:rFonts w:ascii="Arial" w:hAnsi="Arial" w:cs="Arial"/>
        </w:rPr>
        <w:t xml:space="preserve">Expuesto lo anterior, se ilustra cuáles fueron las cláusulas adicionales que se pactaron en cada orden: </w:t>
      </w:r>
    </w:p>
    <w:p w14:paraId="73431B31" w14:textId="77777777" w:rsidR="00DF2BEE" w:rsidRPr="001C0F06" w:rsidRDefault="00DF2BEE" w:rsidP="001C0F06">
      <w:pPr>
        <w:widowControl/>
        <w:autoSpaceDE/>
        <w:autoSpaceDN/>
        <w:contextualSpacing/>
        <w:rPr>
          <w:rFonts w:ascii="Arial" w:hAnsi="Arial" w:cs="Arial"/>
        </w:rPr>
      </w:pPr>
    </w:p>
    <w:tbl>
      <w:tblPr>
        <w:tblStyle w:val="Tablaconcuadrcula"/>
        <w:tblW w:w="0" w:type="auto"/>
        <w:tblLook w:val="04A0" w:firstRow="1" w:lastRow="0" w:firstColumn="1" w:lastColumn="0" w:noHBand="0" w:noVBand="1"/>
      </w:tblPr>
      <w:tblGrid>
        <w:gridCol w:w="1271"/>
        <w:gridCol w:w="3119"/>
        <w:gridCol w:w="5353"/>
      </w:tblGrid>
      <w:tr w:rsidR="00832094" w:rsidRPr="00FC5B48" w14:paraId="7FA86BCA" w14:textId="77777777" w:rsidTr="00FC5B48">
        <w:tc>
          <w:tcPr>
            <w:tcW w:w="1271" w:type="dxa"/>
            <w:vAlign w:val="center"/>
          </w:tcPr>
          <w:p w14:paraId="670330F9" w14:textId="6D043FA8" w:rsidR="00832094" w:rsidRPr="00FC5B48" w:rsidRDefault="00832094" w:rsidP="001C0F06">
            <w:pPr>
              <w:widowControl/>
              <w:autoSpaceDE/>
              <w:autoSpaceDN/>
              <w:contextualSpacing/>
              <w:jc w:val="center"/>
              <w:rPr>
                <w:rFonts w:ascii="Arial" w:hAnsi="Arial" w:cs="Arial"/>
                <w:b/>
                <w:bCs/>
                <w:sz w:val="21"/>
                <w:szCs w:val="21"/>
                <w:u w:val="single"/>
              </w:rPr>
            </w:pPr>
            <w:r w:rsidRPr="00FC5B48">
              <w:rPr>
                <w:rFonts w:ascii="Arial" w:hAnsi="Arial" w:cs="Arial"/>
                <w:b/>
                <w:bCs/>
                <w:sz w:val="21"/>
                <w:szCs w:val="21"/>
                <w:u w:val="single"/>
              </w:rPr>
              <w:t>No. orden</w:t>
            </w:r>
          </w:p>
        </w:tc>
        <w:tc>
          <w:tcPr>
            <w:tcW w:w="3119" w:type="dxa"/>
            <w:vAlign w:val="center"/>
          </w:tcPr>
          <w:p w14:paraId="1FDDBDB3" w14:textId="1028AEB6" w:rsidR="00832094" w:rsidRPr="00FC5B48" w:rsidRDefault="00832094" w:rsidP="001C0F06">
            <w:pPr>
              <w:widowControl/>
              <w:autoSpaceDE/>
              <w:autoSpaceDN/>
              <w:contextualSpacing/>
              <w:jc w:val="center"/>
              <w:rPr>
                <w:rFonts w:ascii="Arial" w:hAnsi="Arial" w:cs="Arial"/>
                <w:b/>
                <w:bCs/>
                <w:sz w:val="21"/>
                <w:szCs w:val="21"/>
                <w:u w:val="single"/>
              </w:rPr>
            </w:pPr>
            <w:r w:rsidRPr="00FC5B48">
              <w:rPr>
                <w:rFonts w:ascii="Arial" w:hAnsi="Arial" w:cs="Arial"/>
                <w:b/>
                <w:bCs/>
                <w:sz w:val="21"/>
                <w:szCs w:val="21"/>
                <w:u w:val="single"/>
              </w:rPr>
              <w:t>Asegurado</w:t>
            </w:r>
          </w:p>
        </w:tc>
        <w:tc>
          <w:tcPr>
            <w:tcW w:w="5353" w:type="dxa"/>
          </w:tcPr>
          <w:p w14:paraId="007ABCC4" w14:textId="420F740C" w:rsidR="00832094" w:rsidRPr="00FC5B48" w:rsidRDefault="00832094" w:rsidP="001C0F06">
            <w:pPr>
              <w:widowControl/>
              <w:autoSpaceDE/>
              <w:autoSpaceDN/>
              <w:contextualSpacing/>
              <w:jc w:val="center"/>
              <w:rPr>
                <w:rFonts w:ascii="Arial" w:hAnsi="Arial" w:cs="Arial"/>
                <w:b/>
                <w:bCs/>
                <w:sz w:val="21"/>
                <w:szCs w:val="21"/>
                <w:u w:val="single"/>
              </w:rPr>
            </w:pPr>
            <w:r w:rsidRPr="00FC5B48">
              <w:rPr>
                <w:rFonts w:ascii="Arial" w:hAnsi="Arial" w:cs="Arial"/>
                <w:b/>
                <w:bCs/>
                <w:sz w:val="21"/>
                <w:szCs w:val="21"/>
                <w:u w:val="single"/>
              </w:rPr>
              <w:t>Cl</w:t>
            </w:r>
            <w:r w:rsidR="00826AE8" w:rsidRPr="00FC5B48">
              <w:rPr>
                <w:rFonts w:ascii="Arial" w:hAnsi="Arial" w:cs="Arial"/>
                <w:b/>
                <w:bCs/>
                <w:sz w:val="21"/>
                <w:szCs w:val="21"/>
                <w:u w:val="single"/>
              </w:rPr>
              <w:t>á</w:t>
            </w:r>
            <w:r w:rsidRPr="00FC5B48">
              <w:rPr>
                <w:rFonts w:ascii="Arial" w:hAnsi="Arial" w:cs="Arial"/>
                <w:b/>
                <w:bCs/>
                <w:sz w:val="21"/>
                <w:szCs w:val="21"/>
                <w:u w:val="single"/>
              </w:rPr>
              <w:t>usulas adicionales pactadas:</w:t>
            </w:r>
          </w:p>
        </w:tc>
      </w:tr>
      <w:tr w:rsidR="00832094" w:rsidRPr="00FC5B48" w14:paraId="52C16483" w14:textId="77777777" w:rsidTr="00FC5B48">
        <w:tc>
          <w:tcPr>
            <w:tcW w:w="1271" w:type="dxa"/>
            <w:vAlign w:val="center"/>
          </w:tcPr>
          <w:p w14:paraId="7B3C1440" w14:textId="1F1C7BE6" w:rsidR="00832094" w:rsidRPr="00FC5B48" w:rsidRDefault="00826AE8" w:rsidP="001C0F06">
            <w:pPr>
              <w:widowControl/>
              <w:autoSpaceDE/>
              <w:autoSpaceDN/>
              <w:contextualSpacing/>
              <w:jc w:val="center"/>
              <w:rPr>
                <w:rFonts w:ascii="Arial" w:hAnsi="Arial" w:cs="Arial"/>
                <w:b/>
                <w:bCs/>
                <w:sz w:val="21"/>
                <w:szCs w:val="21"/>
              </w:rPr>
            </w:pPr>
            <w:r w:rsidRPr="00FC5B48">
              <w:rPr>
                <w:rFonts w:ascii="Arial" w:hAnsi="Arial" w:cs="Arial"/>
                <w:b/>
                <w:bCs/>
                <w:sz w:val="21"/>
                <w:szCs w:val="21"/>
              </w:rPr>
              <w:t>1</w:t>
            </w:r>
          </w:p>
        </w:tc>
        <w:tc>
          <w:tcPr>
            <w:tcW w:w="3119" w:type="dxa"/>
            <w:vAlign w:val="center"/>
          </w:tcPr>
          <w:p w14:paraId="16831130" w14:textId="3BF8D180" w:rsidR="00832094" w:rsidRPr="00FC5B48" w:rsidRDefault="00826AE8" w:rsidP="001C0F06">
            <w:pPr>
              <w:widowControl/>
              <w:autoSpaceDE/>
              <w:autoSpaceDN/>
              <w:contextualSpacing/>
              <w:jc w:val="center"/>
              <w:rPr>
                <w:rFonts w:ascii="Arial" w:hAnsi="Arial" w:cs="Arial"/>
                <w:sz w:val="21"/>
                <w:szCs w:val="21"/>
              </w:rPr>
            </w:pPr>
            <w:r w:rsidRPr="00FC5B48">
              <w:rPr>
                <w:rFonts w:ascii="Arial" w:hAnsi="Arial" w:cs="Arial"/>
                <w:sz w:val="21"/>
                <w:szCs w:val="21"/>
              </w:rPr>
              <w:t>MARIA ALEIDA RUBIO PEREZ y/o MONICA VARGAS</w:t>
            </w:r>
          </w:p>
        </w:tc>
        <w:tc>
          <w:tcPr>
            <w:tcW w:w="5353" w:type="dxa"/>
          </w:tcPr>
          <w:p w14:paraId="4528FB3C"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Cláusula para equipos móviles y portátiles</w:t>
            </w:r>
          </w:p>
          <w:p w14:paraId="7D0EC1D7"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Gastos médicos</w:t>
            </w:r>
          </w:p>
          <w:p w14:paraId="4B359E4F"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Responsabilidad Civil patronal</w:t>
            </w:r>
          </w:p>
          <w:p w14:paraId="3345AC50"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no identificados</w:t>
            </w:r>
          </w:p>
          <w:p w14:paraId="069C1245"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de firmas especializadas</w:t>
            </w:r>
          </w:p>
          <w:p w14:paraId="4AE1C7F8" w14:textId="7FC6BF0B"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temporales</w:t>
            </w:r>
          </w:p>
        </w:tc>
      </w:tr>
      <w:tr w:rsidR="00832094" w:rsidRPr="00FC5B48" w14:paraId="7275B8A9" w14:textId="77777777" w:rsidTr="00FC5B48">
        <w:tc>
          <w:tcPr>
            <w:tcW w:w="1271" w:type="dxa"/>
            <w:vAlign w:val="center"/>
          </w:tcPr>
          <w:p w14:paraId="6039D340" w14:textId="22C9E92B" w:rsidR="00832094" w:rsidRPr="00FC5B48" w:rsidRDefault="00826AE8" w:rsidP="001C0F06">
            <w:pPr>
              <w:widowControl/>
              <w:autoSpaceDE/>
              <w:autoSpaceDN/>
              <w:contextualSpacing/>
              <w:jc w:val="center"/>
              <w:rPr>
                <w:rFonts w:ascii="Arial" w:hAnsi="Arial" w:cs="Arial"/>
                <w:b/>
                <w:bCs/>
                <w:sz w:val="21"/>
                <w:szCs w:val="21"/>
              </w:rPr>
            </w:pPr>
            <w:r w:rsidRPr="00FC5B48">
              <w:rPr>
                <w:rFonts w:ascii="Arial" w:hAnsi="Arial" w:cs="Arial"/>
                <w:b/>
                <w:bCs/>
                <w:sz w:val="21"/>
                <w:szCs w:val="21"/>
              </w:rPr>
              <w:t>2</w:t>
            </w:r>
          </w:p>
        </w:tc>
        <w:tc>
          <w:tcPr>
            <w:tcW w:w="3119" w:type="dxa"/>
            <w:vAlign w:val="center"/>
          </w:tcPr>
          <w:p w14:paraId="076EB063" w14:textId="1D9403F7" w:rsidR="00832094" w:rsidRPr="00FC5B48" w:rsidRDefault="00826AE8" w:rsidP="001C0F06">
            <w:pPr>
              <w:widowControl/>
              <w:autoSpaceDE/>
              <w:autoSpaceDN/>
              <w:contextualSpacing/>
              <w:jc w:val="center"/>
              <w:rPr>
                <w:rFonts w:ascii="Arial" w:hAnsi="Arial" w:cs="Arial"/>
                <w:sz w:val="21"/>
                <w:szCs w:val="21"/>
              </w:rPr>
            </w:pPr>
            <w:r w:rsidRPr="00FC5B48">
              <w:rPr>
                <w:rFonts w:ascii="Arial" w:hAnsi="Arial" w:cs="Arial"/>
                <w:sz w:val="21"/>
                <w:szCs w:val="21"/>
              </w:rPr>
              <w:t>GENTE OPORTUNA S.A.S.</w:t>
            </w:r>
          </w:p>
        </w:tc>
        <w:tc>
          <w:tcPr>
            <w:tcW w:w="5353" w:type="dxa"/>
          </w:tcPr>
          <w:p w14:paraId="5BA16666"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Gastos médicos</w:t>
            </w:r>
          </w:p>
          <w:p w14:paraId="588E2F6D"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no identificados</w:t>
            </w:r>
          </w:p>
          <w:p w14:paraId="370A5EBB"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de firmas especializadas</w:t>
            </w:r>
          </w:p>
          <w:p w14:paraId="256A1A0A" w14:textId="57F39790" w:rsidR="00832094"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temporales</w:t>
            </w:r>
          </w:p>
        </w:tc>
      </w:tr>
      <w:tr w:rsidR="00832094" w:rsidRPr="00FC5B48" w14:paraId="3E5BF9F1" w14:textId="77777777" w:rsidTr="00FC5B48">
        <w:tc>
          <w:tcPr>
            <w:tcW w:w="1271" w:type="dxa"/>
            <w:vAlign w:val="center"/>
          </w:tcPr>
          <w:p w14:paraId="293A3317" w14:textId="3702DC75" w:rsidR="00832094" w:rsidRPr="00FC5B48" w:rsidRDefault="00826AE8" w:rsidP="001C0F06">
            <w:pPr>
              <w:widowControl/>
              <w:autoSpaceDE/>
              <w:autoSpaceDN/>
              <w:contextualSpacing/>
              <w:jc w:val="center"/>
              <w:rPr>
                <w:rFonts w:ascii="Arial" w:hAnsi="Arial" w:cs="Arial"/>
                <w:b/>
                <w:bCs/>
                <w:sz w:val="21"/>
                <w:szCs w:val="21"/>
              </w:rPr>
            </w:pPr>
            <w:r w:rsidRPr="00FC5B48">
              <w:rPr>
                <w:rFonts w:ascii="Arial" w:hAnsi="Arial" w:cs="Arial"/>
                <w:b/>
                <w:bCs/>
                <w:sz w:val="21"/>
                <w:szCs w:val="21"/>
              </w:rPr>
              <w:t>3</w:t>
            </w:r>
          </w:p>
        </w:tc>
        <w:tc>
          <w:tcPr>
            <w:tcW w:w="3119" w:type="dxa"/>
            <w:vAlign w:val="center"/>
          </w:tcPr>
          <w:p w14:paraId="6841363D" w14:textId="62109C67" w:rsidR="00832094" w:rsidRPr="00FC5B48" w:rsidRDefault="00826AE8" w:rsidP="001C0F06">
            <w:pPr>
              <w:widowControl/>
              <w:autoSpaceDE/>
              <w:autoSpaceDN/>
              <w:contextualSpacing/>
              <w:jc w:val="center"/>
              <w:rPr>
                <w:rFonts w:ascii="Arial" w:hAnsi="Arial" w:cs="Arial"/>
                <w:sz w:val="21"/>
                <w:szCs w:val="21"/>
              </w:rPr>
            </w:pPr>
            <w:r w:rsidRPr="00FC5B48">
              <w:rPr>
                <w:rFonts w:ascii="Arial" w:hAnsi="Arial" w:cs="Arial"/>
                <w:sz w:val="21"/>
                <w:szCs w:val="21"/>
              </w:rPr>
              <w:t>GENTE OPORTUNA S.A.S.</w:t>
            </w:r>
          </w:p>
        </w:tc>
        <w:tc>
          <w:tcPr>
            <w:tcW w:w="5353" w:type="dxa"/>
          </w:tcPr>
          <w:p w14:paraId="23E10999"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Cláusula para equipos móviles y portátiles</w:t>
            </w:r>
          </w:p>
          <w:p w14:paraId="0B39E802"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Gastos médicos</w:t>
            </w:r>
          </w:p>
          <w:p w14:paraId="087B02D0"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no identificados</w:t>
            </w:r>
          </w:p>
          <w:p w14:paraId="2492C9C5"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de firmas especializadas</w:t>
            </w:r>
          </w:p>
          <w:p w14:paraId="38C6D166" w14:textId="519D8F64" w:rsidR="00832094"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temporales</w:t>
            </w:r>
          </w:p>
        </w:tc>
      </w:tr>
      <w:tr w:rsidR="00832094" w:rsidRPr="00FC5B48" w14:paraId="09CBA7AA" w14:textId="77777777" w:rsidTr="00FC5B48">
        <w:tc>
          <w:tcPr>
            <w:tcW w:w="1271" w:type="dxa"/>
            <w:vAlign w:val="center"/>
          </w:tcPr>
          <w:p w14:paraId="69905BC1" w14:textId="7DC277C3" w:rsidR="00832094" w:rsidRPr="00FC5B48" w:rsidRDefault="00826AE8" w:rsidP="001C0F06">
            <w:pPr>
              <w:widowControl/>
              <w:autoSpaceDE/>
              <w:autoSpaceDN/>
              <w:contextualSpacing/>
              <w:jc w:val="center"/>
              <w:rPr>
                <w:rFonts w:ascii="Arial" w:hAnsi="Arial" w:cs="Arial"/>
                <w:b/>
                <w:bCs/>
                <w:sz w:val="21"/>
                <w:szCs w:val="21"/>
              </w:rPr>
            </w:pPr>
            <w:r w:rsidRPr="00FC5B48">
              <w:rPr>
                <w:rFonts w:ascii="Arial" w:hAnsi="Arial" w:cs="Arial"/>
                <w:b/>
                <w:bCs/>
                <w:sz w:val="21"/>
                <w:szCs w:val="21"/>
              </w:rPr>
              <w:t>4</w:t>
            </w:r>
          </w:p>
        </w:tc>
        <w:tc>
          <w:tcPr>
            <w:tcW w:w="3119" w:type="dxa"/>
            <w:vAlign w:val="center"/>
          </w:tcPr>
          <w:p w14:paraId="0236A200" w14:textId="22545497" w:rsidR="00832094" w:rsidRPr="00FC5B48" w:rsidRDefault="00826AE8" w:rsidP="001C0F06">
            <w:pPr>
              <w:widowControl/>
              <w:autoSpaceDE/>
              <w:autoSpaceDN/>
              <w:contextualSpacing/>
              <w:jc w:val="center"/>
              <w:rPr>
                <w:rFonts w:ascii="Arial" w:hAnsi="Arial" w:cs="Arial"/>
                <w:sz w:val="21"/>
                <w:szCs w:val="21"/>
              </w:rPr>
            </w:pPr>
            <w:r w:rsidRPr="00FC5B48">
              <w:rPr>
                <w:rFonts w:ascii="Arial" w:hAnsi="Arial" w:cs="Arial"/>
                <w:sz w:val="21"/>
                <w:szCs w:val="21"/>
              </w:rPr>
              <w:t>GENTE OPORTUNA S.A.S.</w:t>
            </w:r>
          </w:p>
        </w:tc>
        <w:tc>
          <w:tcPr>
            <w:tcW w:w="5353" w:type="dxa"/>
          </w:tcPr>
          <w:p w14:paraId="7D87A11C"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Cláusula para equipos móviles y portátiles</w:t>
            </w:r>
          </w:p>
          <w:p w14:paraId="573C97EC"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Gastos médicos</w:t>
            </w:r>
          </w:p>
          <w:p w14:paraId="4A9D102D"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no identificados</w:t>
            </w:r>
          </w:p>
          <w:p w14:paraId="4EBD9BC5"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de firmas especializadas</w:t>
            </w:r>
          </w:p>
          <w:p w14:paraId="621CE6B5" w14:textId="06C856FB" w:rsidR="00832094"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temporales</w:t>
            </w:r>
          </w:p>
        </w:tc>
      </w:tr>
      <w:tr w:rsidR="00832094" w:rsidRPr="00FC5B48" w14:paraId="6EF3B85A" w14:textId="77777777" w:rsidTr="00FC5B48">
        <w:tc>
          <w:tcPr>
            <w:tcW w:w="1271" w:type="dxa"/>
            <w:vAlign w:val="center"/>
          </w:tcPr>
          <w:p w14:paraId="64EBEC8A" w14:textId="28797984" w:rsidR="00832094" w:rsidRPr="00FC5B48" w:rsidRDefault="00826AE8" w:rsidP="001C0F06">
            <w:pPr>
              <w:widowControl/>
              <w:autoSpaceDE/>
              <w:autoSpaceDN/>
              <w:contextualSpacing/>
              <w:jc w:val="center"/>
              <w:rPr>
                <w:rFonts w:ascii="Arial" w:hAnsi="Arial" w:cs="Arial"/>
                <w:b/>
                <w:bCs/>
                <w:sz w:val="21"/>
                <w:szCs w:val="21"/>
              </w:rPr>
            </w:pPr>
            <w:r w:rsidRPr="00FC5B48">
              <w:rPr>
                <w:rFonts w:ascii="Arial" w:hAnsi="Arial" w:cs="Arial"/>
                <w:b/>
                <w:bCs/>
                <w:sz w:val="21"/>
                <w:szCs w:val="21"/>
              </w:rPr>
              <w:t>5</w:t>
            </w:r>
          </w:p>
        </w:tc>
        <w:tc>
          <w:tcPr>
            <w:tcW w:w="3119" w:type="dxa"/>
            <w:vAlign w:val="center"/>
          </w:tcPr>
          <w:p w14:paraId="41CD52FF" w14:textId="7DFCD418" w:rsidR="00832094" w:rsidRPr="00FC5B48" w:rsidRDefault="00826AE8" w:rsidP="001C0F06">
            <w:pPr>
              <w:widowControl/>
              <w:autoSpaceDE/>
              <w:autoSpaceDN/>
              <w:contextualSpacing/>
              <w:jc w:val="center"/>
              <w:rPr>
                <w:rFonts w:ascii="Arial" w:hAnsi="Arial" w:cs="Arial"/>
                <w:sz w:val="21"/>
                <w:szCs w:val="21"/>
              </w:rPr>
            </w:pPr>
            <w:r w:rsidRPr="00FC5B48">
              <w:rPr>
                <w:rFonts w:ascii="Arial" w:hAnsi="Arial" w:cs="Arial"/>
                <w:sz w:val="21"/>
                <w:szCs w:val="21"/>
              </w:rPr>
              <w:t>GENTE OPORTUNA S.A.S.</w:t>
            </w:r>
          </w:p>
        </w:tc>
        <w:tc>
          <w:tcPr>
            <w:tcW w:w="5353" w:type="dxa"/>
          </w:tcPr>
          <w:p w14:paraId="5B0DC46F"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Cláusula para equipos móviles y portátiles</w:t>
            </w:r>
          </w:p>
          <w:p w14:paraId="3A35B76F"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Gastos médicos</w:t>
            </w:r>
          </w:p>
          <w:p w14:paraId="39CAE063"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no identificados</w:t>
            </w:r>
          </w:p>
          <w:p w14:paraId="51FD460A"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de firmas especializadas</w:t>
            </w:r>
          </w:p>
          <w:p w14:paraId="49DE446C" w14:textId="0977BF94" w:rsidR="00832094"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temporales</w:t>
            </w:r>
          </w:p>
        </w:tc>
      </w:tr>
      <w:tr w:rsidR="00832094" w:rsidRPr="00FC5B48" w14:paraId="578AE811" w14:textId="77777777" w:rsidTr="00FC5B48">
        <w:tc>
          <w:tcPr>
            <w:tcW w:w="1271" w:type="dxa"/>
            <w:vAlign w:val="center"/>
          </w:tcPr>
          <w:p w14:paraId="16F43BB9" w14:textId="5737723A" w:rsidR="00832094" w:rsidRPr="00FC5B48" w:rsidRDefault="00826AE8" w:rsidP="001C0F06">
            <w:pPr>
              <w:widowControl/>
              <w:autoSpaceDE/>
              <w:autoSpaceDN/>
              <w:contextualSpacing/>
              <w:jc w:val="center"/>
              <w:rPr>
                <w:rFonts w:ascii="Arial" w:hAnsi="Arial" w:cs="Arial"/>
                <w:b/>
                <w:bCs/>
                <w:sz w:val="21"/>
                <w:szCs w:val="21"/>
              </w:rPr>
            </w:pPr>
            <w:r w:rsidRPr="00FC5B48">
              <w:rPr>
                <w:rFonts w:ascii="Arial" w:hAnsi="Arial" w:cs="Arial"/>
                <w:b/>
                <w:bCs/>
                <w:sz w:val="21"/>
                <w:szCs w:val="21"/>
              </w:rPr>
              <w:t>6</w:t>
            </w:r>
          </w:p>
        </w:tc>
        <w:tc>
          <w:tcPr>
            <w:tcW w:w="3119" w:type="dxa"/>
            <w:vAlign w:val="center"/>
          </w:tcPr>
          <w:p w14:paraId="7C6C6B44" w14:textId="2F6143D5" w:rsidR="00832094" w:rsidRPr="00FC5B48" w:rsidRDefault="00826AE8" w:rsidP="001C0F06">
            <w:pPr>
              <w:widowControl/>
              <w:autoSpaceDE/>
              <w:autoSpaceDN/>
              <w:contextualSpacing/>
              <w:jc w:val="center"/>
              <w:rPr>
                <w:rFonts w:ascii="Arial" w:hAnsi="Arial" w:cs="Arial"/>
                <w:sz w:val="21"/>
                <w:szCs w:val="21"/>
              </w:rPr>
            </w:pPr>
            <w:r w:rsidRPr="00FC5B48">
              <w:rPr>
                <w:rFonts w:ascii="Arial" w:hAnsi="Arial" w:cs="Arial"/>
                <w:sz w:val="21"/>
                <w:szCs w:val="21"/>
              </w:rPr>
              <w:t>GENTE OPORTUNA S.A.S.</w:t>
            </w:r>
          </w:p>
        </w:tc>
        <w:tc>
          <w:tcPr>
            <w:tcW w:w="5353" w:type="dxa"/>
          </w:tcPr>
          <w:p w14:paraId="7C74CD17"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Cláusula para equipos móviles y portátiles</w:t>
            </w:r>
          </w:p>
          <w:p w14:paraId="27ECD4EE"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Gastos médicos</w:t>
            </w:r>
          </w:p>
          <w:p w14:paraId="43B185C1"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no identificados</w:t>
            </w:r>
          </w:p>
          <w:p w14:paraId="7F387CFF"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de firmas especializadas</w:t>
            </w:r>
          </w:p>
          <w:p w14:paraId="32A3F8C2" w14:textId="58EFB67B" w:rsidR="00832094"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temporales</w:t>
            </w:r>
          </w:p>
        </w:tc>
      </w:tr>
      <w:tr w:rsidR="00832094" w:rsidRPr="00FC5B48" w14:paraId="26A47CBE" w14:textId="77777777" w:rsidTr="00FC5B48">
        <w:tc>
          <w:tcPr>
            <w:tcW w:w="1271" w:type="dxa"/>
            <w:vAlign w:val="center"/>
          </w:tcPr>
          <w:p w14:paraId="06F5B9DB" w14:textId="0525FA88" w:rsidR="00832094" w:rsidRPr="00FC5B48" w:rsidRDefault="00826AE8" w:rsidP="001C0F06">
            <w:pPr>
              <w:widowControl/>
              <w:autoSpaceDE/>
              <w:autoSpaceDN/>
              <w:contextualSpacing/>
              <w:jc w:val="center"/>
              <w:rPr>
                <w:rFonts w:ascii="Arial" w:hAnsi="Arial" w:cs="Arial"/>
                <w:b/>
                <w:bCs/>
                <w:sz w:val="21"/>
                <w:szCs w:val="21"/>
              </w:rPr>
            </w:pPr>
            <w:r w:rsidRPr="00FC5B48">
              <w:rPr>
                <w:rFonts w:ascii="Arial" w:hAnsi="Arial" w:cs="Arial"/>
                <w:b/>
                <w:bCs/>
                <w:sz w:val="21"/>
                <w:szCs w:val="21"/>
              </w:rPr>
              <w:t>7</w:t>
            </w:r>
          </w:p>
        </w:tc>
        <w:tc>
          <w:tcPr>
            <w:tcW w:w="3119" w:type="dxa"/>
            <w:vAlign w:val="center"/>
          </w:tcPr>
          <w:p w14:paraId="7290A368" w14:textId="164DFE2D" w:rsidR="00832094" w:rsidRPr="00FC5B48" w:rsidRDefault="00826AE8" w:rsidP="001C0F06">
            <w:pPr>
              <w:widowControl/>
              <w:autoSpaceDE/>
              <w:autoSpaceDN/>
              <w:contextualSpacing/>
              <w:jc w:val="center"/>
              <w:rPr>
                <w:rFonts w:ascii="Arial" w:hAnsi="Arial" w:cs="Arial"/>
                <w:sz w:val="21"/>
                <w:szCs w:val="21"/>
              </w:rPr>
            </w:pPr>
            <w:r w:rsidRPr="00FC5B48">
              <w:rPr>
                <w:rFonts w:ascii="Arial" w:hAnsi="Arial" w:cs="Arial"/>
                <w:sz w:val="21"/>
                <w:szCs w:val="21"/>
              </w:rPr>
              <w:t>GENTE OPORTUNA S.A.S.</w:t>
            </w:r>
          </w:p>
        </w:tc>
        <w:tc>
          <w:tcPr>
            <w:tcW w:w="5353" w:type="dxa"/>
          </w:tcPr>
          <w:p w14:paraId="334C116F"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Gastos médicos</w:t>
            </w:r>
          </w:p>
          <w:p w14:paraId="0845A8CB"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no identificados</w:t>
            </w:r>
          </w:p>
          <w:p w14:paraId="78C351ED"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de firmas especializadas</w:t>
            </w:r>
          </w:p>
          <w:p w14:paraId="1BE7CCB2" w14:textId="34FA134D" w:rsidR="00832094"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temporales</w:t>
            </w:r>
          </w:p>
        </w:tc>
      </w:tr>
      <w:tr w:rsidR="00826AE8" w:rsidRPr="00FC5B48" w14:paraId="740D68D9" w14:textId="77777777" w:rsidTr="00FC5B48">
        <w:tc>
          <w:tcPr>
            <w:tcW w:w="1271" w:type="dxa"/>
            <w:vAlign w:val="center"/>
          </w:tcPr>
          <w:p w14:paraId="26016C14" w14:textId="25D92C3C" w:rsidR="00826AE8" w:rsidRPr="00FC5B48" w:rsidRDefault="00826AE8" w:rsidP="001C0F06">
            <w:pPr>
              <w:widowControl/>
              <w:autoSpaceDE/>
              <w:autoSpaceDN/>
              <w:contextualSpacing/>
              <w:jc w:val="center"/>
              <w:rPr>
                <w:rStyle w:val="Refdecomentario"/>
                <w:rFonts w:ascii="Arial" w:hAnsi="Arial" w:cs="Arial"/>
                <w:b/>
                <w:bCs/>
                <w:sz w:val="21"/>
                <w:szCs w:val="21"/>
              </w:rPr>
            </w:pPr>
            <w:r w:rsidRPr="00FC5B48">
              <w:rPr>
                <w:rStyle w:val="Refdecomentario"/>
                <w:rFonts w:ascii="Arial" w:hAnsi="Arial" w:cs="Arial"/>
                <w:b/>
                <w:bCs/>
                <w:sz w:val="21"/>
                <w:szCs w:val="21"/>
              </w:rPr>
              <w:t>8</w:t>
            </w:r>
          </w:p>
        </w:tc>
        <w:tc>
          <w:tcPr>
            <w:tcW w:w="3119" w:type="dxa"/>
            <w:vAlign w:val="center"/>
          </w:tcPr>
          <w:p w14:paraId="1F9C1076" w14:textId="5FC1D013" w:rsidR="00826AE8" w:rsidRPr="00FC5B48" w:rsidRDefault="00826AE8" w:rsidP="001C0F06">
            <w:pPr>
              <w:widowControl/>
              <w:autoSpaceDE/>
              <w:autoSpaceDN/>
              <w:contextualSpacing/>
              <w:jc w:val="center"/>
              <w:rPr>
                <w:rFonts w:ascii="Arial" w:hAnsi="Arial" w:cs="Arial"/>
                <w:sz w:val="21"/>
                <w:szCs w:val="21"/>
              </w:rPr>
            </w:pPr>
            <w:r w:rsidRPr="00FC5B48">
              <w:rPr>
                <w:rFonts w:ascii="Arial" w:hAnsi="Arial" w:cs="Arial"/>
                <w:sz w:val="21"/>
                <w:szCs w:val="21"/>
              </w:rPr>
              <w:t>GENTE OPORTUNA S.A.S.</w:t>
            </w:r>
          </w:p>
        </w:tc>
        <w:tc>
          <w:tcPr>
            <w:tcW w:w="5353" w:type="dxa"/>
          </w:tcPr>
          <w:p w14:paraId="782AF2F2"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Cláusula para equipos móviles y portátiles</w:t>
            </w:r>
          </w:p>
          <w:p w14:paraId="22B725E0"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Gastos médicos</w:t>
            </w:r>
          </w:p>
          <w:p w14:paraId="6734D4DE"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no identificados</w:t>
            </w:r>
          </w:p>
          <w:p w14:paraId="17DC86EE"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de firmas especializadas</w:t>
            </w:r>
          </w:p>
          <w:p w14:paraId="41304680" w14:textId="5066EE9B"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temporales</w:t>
            </w:r>
          </w:p>
        </w:tc>
      </w:tr>
      <w:tr w:rsidR="00826AE8" w:rsidRPr="00FC5B48" w14:paraId="591D1516" w14:textId="77777777" w:rsidTr="00FC5B48">
        <w:tc>
          <w:tcPr>
            <w:tcW w:w="1271" w:type="dxa"/>
            <w:vAlign w:val="center"/>
          </w:tcPr>
          <w:p w14:paraId="1BC45217" w14:textId="1782C088" w:rsidR="00826AE8" w:rsidRPr="00FC5B48" w:rsidRDefault="00826AE8" w:rsidP="001C0F06">
            <w:pPr>
              <w:widowControl/>
              <w:autoSpaceDE/>
              <w:autoSpaceDN/>
              <w:contextualSpacing/>
              <w:jc w:val="center"/>
              <w:rPr>
                <w:rStyle w:val="Refdecomentario"/>
                <w:rFonts w:ascii="Arial" w:hAnsi="Arial" w:cs="Arial"/>
                <w:b/>
                <w:bCs/>
                <w:sz w:val="21"/>
                <w:szCs w:val="21"/>
              </w:rPr>
            </w:pPr>
            <w:r w:rsidRPr="00FC5B48">
              <w:rPr>
                <w:rStyle w:val="Refdecomentario"/>
                <w:rFonts w:ascii="Arial" w:hAnsi="Arial" w:cs="Arial"/>
                <w:b/>
                <w:bCs/>
                <w:sz w:val="21"/>
                <w:szCs w:val="21"/>
              </w:rPr>
              <w:t>9</w:t>
            </w:r>
          </w:p>
        </w:tc>
        <w:tc>
          <w:tcPr>
            <w:tcW w:w="3119" w:type="dxa"/>
            <w:vAlign w:val="center"/>
          </w:tcPr>
          <w:p w14:paraId="558DFCDE" w14:textId="61427CC8" w:rsidR="00826AE8" w:rsidRPr="00FC5B48" w:rsidRDefault="00826AE8" w:rsidP="001C0F06">
            <w:pPr>
              <w:widowControl/>
              <w:autoSpaceDE/>
              <w:autoSpaceDN/>
              <w:contextualSpacing/>
              <w:jc w:val="center"/>
              <w:rPr>
                <w:rFonts w:ascii="Arial" w:hAnsi="Arial" w:cs="Arial"/>
                <w:sz w:val="21"/>
                <w:szCs w:val="21"/>
              </w:rPr>
            </w:pPr>
            <w:r w:rsidRPr="00FC5B48">
              <w:rPr>
                <w:rFonts w:ascii="Arial" w:hAnsi="Arial" w:cs="Arial"/>
                <w:sz w:val="21"/>
                <w:szCs w:val="21"/>
              </w:rPr>
              <w:t>GENTE OPORTUNA S.A.S.</w:t>
            </w:r>
          </w:p>
        </w:tc>
        <w:tc>
          <w:tcPr>
            <w:tcW w:w="5353" w:type="dxa"/>
          </w:tcPr>
          <w:p w14:paraId="2E81496A"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Gastos médicos</w:t>
            </w:r>
          </w:p>
          <w:p w14:paraId="30EA25A1"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no identificados</w:t>
            </w:r>
          </w:p>
          <w:p w14:paraId="759DB2DD"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de firmas especializadas</w:t>
            </w:r>
          </w:p>
          <w:p w14:paraId="432AB98C" w14:textId="4E6436F8"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lastRenderedPageBreak/>
              <w:t>Pérdidas causadas por empleados temporales</w:t>
            </w:r>
          </w:p>
        </w:tc>
      </w:tr>
      <w:tr w:rsidR="00826AE8" w:rsidRPr="00FC5B48" w14:paraId="351EE267" w14:textId="77777777" w:rsidTr="00FC5B48">
        <w:tc>
          <w:tcPr>
            <w:tcW w:w="1271" w:type="dxa"/>
            <w:vAlign w:val="center"/>
          </w:tcPr>
          <w:p w14:paraId="57501EEC" w14:textId="1F4594BD" w:rsidR="00826AE8" w:rsidRPr="00FC5B48" w:rsidRDefault="00826AE8" w:rsidP="001C0F06">
            <w:pPr>
              <w:widowControl/>
              <w:autoSpaceDE/>
              <w:autoSpaceDN/>
              <w:contextualSpacing/>
              <w:jc w:val="center"/>
              <w:rPr>
                <w:rStyle w:val="Refdecomentario"/>
                <w:rFonts w:ascii="Arial" w:hAnsi="Arial" w:cs="Arial"/>
                <w:b/>
                <w:bCs/>
                <w:sz w:val="21"/>
                <w:szCs w:val="21"/>
              </w:rPr>
            </w:pPr>
            <w:r w:rsidRPr="00FC5B48">
              <w:rPr>
                <w:rStyle w:val="Refdecomentario"/>
                <w:rFonts w:ascii="Arial" w:hAnsi="Arial" w:cs="Arial"/>
                <w:b/>
                <w:bCs/>
                <w:sz w:val="21"/>
                <w:szCs w:val="21"/>
              </w:rPr>
              <w:lastRenderedPageBreak/>
              <w:t>10</w:t>
            </w:r>
          </w:p>
        </w:tc>
        <w:tc>
          <w:tcPr>
            <w:tcW w:w="3119" w:type="dxa"/>
            <w:vAlign w:val="center"/>
          </w:tcPr>
          <w:p w14:paraId="37BF1D80" w14:textId="2E927C4D" w:rsidR="00826AE8" w:rsidRPr="00FC5B48" w:rsidRDefault="00826AE8" w:rsidP="001C0F06">
            <w:pPr>
              <w:widowControl/>
              <w:autoSpaceDE/>
              <w:autoSpaceDN/>
              <w:contextualSpacing/>
              <w:jc w:val="center"/>
              <w:rPr>
                <w:rFonts w:ascii="Arial" w:hAnsi="Arial" w:cs="Arial"/>
                <w:sz w:val="21"/>
                <w:szCs w:val="21"/>
              </w:rPr>
            </w:pPr>
            <w:r w:rsidRPr="00FC5B48">
              <w:rPr>
                <w:rFonts w:ascii="Arial" w:hAnsi="Arial" w:cs="Arial"/>
                <w:sz w:val="21"/>
                <w:szCs w:val="21"/>
              </w:rPr>
              <w:t>GENTE OPORTUNA S.A.S.</w:t>
            </w:r>
          </w:p>
        </w:tc>
        <w:tc>
          <w:tcPr>
            <w:tcW w:w="5353" w:type="dxa"/>
          </w:tcPr>
          <w:p w14:paraId="3DE3C245"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Cláusula para equipos móviles y portátiles</w:t>
            </w:r>
          </w:p>
          <w:p w14:paraId="65A09FD0"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Gastos médicos</w:t>
            </w:r>
          </w:p>
          <w:p w14:paraId="5E1FEB18"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no identificados</w:t>
            </w:r>
          </w:p>
          <w:p w14:paraId="7FD95830"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de firmas especializadas</w:t>
            </w:r>
          </w:p>
          <w:p w14:paraId="39DB8234" w14:textId="38FDE8D0"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temporales</w:t>
            </w:r>
          </w:p>
        </w:tc>
      </w:tr>
      <w:tr w:rsidR="00826AE8" w:rsidRPr="00FC5B48" w14:paraId="5485A35E" w14:textId="77777777" w:rsidTr="00FC5B48">
        <w:tc>
          <w:tcPr>
            <w:tcW w:w="1271" w:type="dxa"/>
            <w:vAlign w:val="center"/>
          </w:tcPr>
          <w:p w14:paraId="6BD45B30" w14:textId="68F324AD" w:rsidR="00826AE8" w:rsidRPr="00FC5B48" w:rsidRDefault="00826AE8" w:rsidP="001C0F06">
            <w:pPr>
              <w:widowControl/>
              <w:autoSpaceDE/>
              <w:autoSpaceDN/>
              <w:contextualSpacing/>
              <w:jc w:val="center"/>
              <w:rPr>
                <w:rStyle w:val="Refdecomentario"/>
                <w:rFonts w:ascii="Arial" w:hAnsi="Arial" w:cs="Arial"/>
                <w:b/>
                <w:bCs/>
                <w:sz w:val="21"/>
                <w:szCs w:val="21"/>
              </w:rPr>
            </w:pPr>
            <w:r w:rsidRPr="00FC5B48">
              <w:rPr>
                <w:rStyle w:val="Refdecomentario"/>
                <w:rFonts w:ascii="Arial" w:hAnsi="Arial" w:cs="Arial"/>
                <w:b/>
                <w:bCs/>
                <w:sz w:val="21"/>
                <w:szCs w:val="21"/>
              </w:rPr>
              <w:t>11</w:t>
            </w:r>
          </w:p>
        </w:tc>
        <w:tc>
          <w:tcPr>
            <w:tcW w:w="3119" w:type="dxa"/>
            <w:vAlign w:val="center"/>
          </w:tcPr>
          <w:p w14:paraId="4CBB1E79" w14:textId="028C50AF" w:rsidR="00826AE8" w:rsidRPr="00FC5B48" w:rsidRDefault="00826AE8" w:rsidP="001C0F06">
            <w:pPr>
              <w:widowControl/>
              <w:autoSpaceDE/>
              <w:autoSpaceDN/>
              <w:contextualSpacing/>
              <w:jc w:val="center"/>
              <w:rPr>
                <w:rFonts w:ascii="Arial" w:hAnsi="Arial" w:cs="Arial"/>
                <w:sz w:val="21"/>
                <w:szCs w:val="21"/>
              </w:rPr>
            </w:pPr>
            <w:r w:rsidRPr="00FC5B48">
              <w:rPr>
                <w:rFonts w:ascii="Arial" w:hAnsi="Arial" w:cs="Arial"/>
                <w:sz w:val="21"/>
                <w:szCs w:val="21"/>
              </w:rPr>
              <w:t>GENTE OPORTUNA S.A.S.</w:t>
            </w:r>
          </w:p>
        </w:tc>
        <w:tc>
          <w:tcPr>
            <w:tcW w:w="5353" w:type="dxa"/>
          </w:tcPr>
          <w:p w14:paraId="426A6941"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Cláusula para equipos móviles y portátiles</w:t>
            </w:r>
          </w:p>
          <w:p w14:paraId="0754AE72"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Gastos médicos</w:t>
            </w:r>
          </w:p>
          <w:p w14:paraId="56B4F7FF"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no identificados</w:t>
            </w:r>
          </w:p>
          <w:p w14:paraId="436A2C16" w14:textId="77777777"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de firmas especializadas</w:t>
            </w:r>
          </w:p>
          <w:p w14:paraId="418CE04C" w14:textId="487ECC23" w:rsidR="00826AE8" w:rsidRPr="00FC5B48" w:rsidRDefault="00826AE8">
            <w:pPr>
              <w:pStyle w:val="Prrafodelista"/>
              <w:widowControl/>
              <w:numPr>
                <w:ilvl w:val="0"/>
                <w:numId w:val="19"/>
              </w:numPr>
              <w:autoSpaceDE/>
              <w:autoSpaceDN/>
              <w:ind w:left="323" w:hanging="283"/>
              <w:contextualSpacing/>
              <w:rPr>
                <w:rFonts w:ascii="Arial" w:eastAsia="Times New Roman" w:hAnsi="Arial" w:cs="Arial"/>
                <w:color w:val="000000"/>
                <w:sz w:val="21"/>
                <w:szCs w:val="21"/>
                <w:lang w:val="es-CO" w:eastAsia="es-CO"/>
              </w:rPr>
            </w:pPr>
            <w:r w:rsidRPr="00FC5B48">
              <w:rPr>
                <w:rFonts w:ascii="Arial" w:eastAsia="Times New Roman" w:hAnsi="Arial" w:cs="Arial"/>
                <w:color w:val="000000"/>
                <w:sz w:val="21"/>
                <w:szCs w:val="21"/>
                <w:lang w:val="es-CO" w:eastAsia="es-CO"/>
              </w:rPr>
              <w:t>Pérdidas causadas por empleados temporales</w:t>
            </w:r>
          </w:p>
        </w:tc>
      </w:tr>
    </w:tbl>
    <w:p w14:paraId="0B1E6EEB" w14:textId="2879D23B" w:rsidR="00914C42" w:rsidRPr="001C0F06" w:rsidRDefault="00914C42" w:rsidP="001C0F06">
      <w:pPr>
        <w:widowControl/>
        <w:autoSpaceDE/>
        <w:autoSpaceDN/>
        <w:contextualSpacing/>
        <w:rPr>
          <w:rFonts w:ascii="Arial" w:hAnsi="Arial" w:cs="Arial"/>
        </w:rPr>
      </w:pPr>
    </w:p>
    <w:p w14:paraId="306138CE" w14:textId="7D3794C7" w:rsidR="00914C42" w:rsidRPr="001C0F06" w:rsidRDefault="00914C42" w:rsidP="001C0F06">
      <w:pPr>
        <w:widowControl/>
        <w:autoSpaceDE/>
        <w:autoSpaceDN/>
        <w:contextualSpacing/>
        <w:jc w:val="both"/>
        <w:rPr>
          <w:rFonts w:ascii="Arial" w:hAnsi="Arial" w:cs="Arial"/>
        </w:rPr>
      </w:pPr>
      <w:r w:rsidRPr="001C0F06">
        <w:rPr>
          <w:rFonts w:ascii="Arial" w:hAnsi="Arial" w:cs="Arial"/>
        </w:rPr>
        <w:t xml:space="preserve">El anterior análisis, conlleva a precisar que, de las 11 órdenes, solamente en la No. 1 se pactó la RC PATRONAL como clausula adicional, no obstante, dicha orden carece de cobertura material comoquiera que las aseguradas son las señoras MARIA ALEIDA RUBIO PEREZ y/o MONICA VARGAS, las cuales NO están vinculadas al proceso y NO fungen como empleadoras del señor NICOLÁS BOLAÑOS, conllevando esto a la no materialización del riesgo, el cual se describe a continuación: </w:t>
      </w:r>
      <w:r w:rsidRPr="001C0F06">
        <w:rPr>
          <w:rFonts w:ascii="Arial" w:hAnsi="Arial" w:cs="Arial"/>
          <w:i/>
          <w:iCs/>
        </w:rPr>
        <w:t>“</w:t>
      </w:r>
      <w:r w:rsidR="00826AE8" w:rsidRPr="001C0F06">
        <w:rPr>
          <w:rFonts w:ascii="Arial" w:hAnsi="Arial" w:cs="Arial"/>
          <w:i/>
          <w:iCs/>
        </w:rPr>
        <w:t>Siempre y cuando figure expresamente contratado en la carátula de la póliza, se otorga cobertura para la responsabilidad civil extracontractual en que incurra el asegurado por los accidentes de trabajo de sus empleados (…)”</w:t>
      </w:r>
    </w:p>
    <w:p w14:paraId="11D9C127" w14:textId="77777777" w:rsidR="00832094" w:rsidRPr="001C0F06" w:rsidRDefault="00832094" w:rsidP="001C0F06">
      <w:pPr>
        <w:widowControl/>
        <w:autoSpaceDE/>
        <w:autoSpaceDN/>
        <w:contextualSpacing/>
        <w:jc w:val="both"/>
        <w:rPr>
          <w:rFonts w:ascii="Arial" w:hAnsi="Arial" w:cs="Arial"/>
        </w:rPr>
      </w:pPr>
    </w:p>
    <w:p w14:paraId="56FD2E38" w14:textId="0CF62721" w:rsidR="00832094" w:rsidRPr="001C0F06" w:rsidRDefault="00832094" w:rsidP="001C0F06">
      <w:pPr>
        <w:widowControl/>
        <w:autoSpaceDE/>
        <w:autoSpaceDN/>
        <w:contextualSpacing/>
        <w:jc w:val="both"/>
        <w:rPr>
          <w:rFonts w:ascii="Arial" w:hAnsi="Arial" w:cs="Arial"/>
        </w:rPr>
      </w:pPr>
      <w:r w:rsidRPr="001C0F06">
        <w:rPr>
          <w:rFonts w:ascii="Arial" w:hAnsi="Arial" w:cs="Arial"/>
        </w:rPr>
        <w:t>Finalmente, respecto de las ordenes de las 2 a la 11, se concluye que NO se pactó como clausula adicional la RC PATRONAL, por lo tanto, el siniestro reclamado mediante el presente proceso -</w:t>
      </w:r>
      <w:r w:rsidRPr="001C0F06">
        <w:rPr>
          <w:rFonts w:ascii="Arial" w:hAnsi="Arial" w:cs="Arial"/>
          <w:i/>
          <w:iCs/>
        </w:rPr>
        <w:t>perjuicios derivados de una responsabilidad patronal en cabeza de GENTE OPORTUNA S.A.S</w:t>
      </w:r>
      <w:r w:rsidRPr="001C0F06">
        <w:rPr>
          <w:rFonts w:ascii="Arial" w:hAnsi="Arial" w:cs="Arial"/>
        </w:rPr>
        <w:t xml:space="preserve">.- no es objeto de cobertura en la </w:t>
      </w:r>
      <w:r w:rsidR="00F82874" w:rsidRPr="001C0F06">
        <w:rPr>
          <w:rFonts w:ascii="Arial" w:hAnsi="Arial" w:cs="Arial"/>
          <w:color w:val="111111"/>
        </w:rPr>
        <w:t xml:space="preserve">Póliza </w:t>
      </w:r>
      <w:proofErr w:type="spellStart"/>
      <w:r w:rsidR="00F82874" w:rsidRPr="001C0F06">
        <w:rPr>
          <w:rFonts w:ascii="Arial" w:hAnsi="Arial" w:cs="Arial"/>
          <w:color w:val="111111"/>
        </w:rPr>
        <w:t>Multiriesgo</w:t>
      </w:r>
      <w:proofErr w:type="spellEnd"/>
      <w:r w:rsidR="00F82874" w:rsidRPr="001C0F06">
        <w:rPr>
          <w:rFonts w:ascii="Arial" w:hAnsi="Arial" w:cs="Arial"/>
          <w:color w:val="111111"/>
        </w:rPr>
        <w:t xml:space="preserve"> Daño Material No. AA006563</w:t>
      </w:r>
      <w:r w:rsidRPr="001C0F06">
        <w:rPr>
          <w:rFonts w:ascii="Arial" w:hAnsi="Arial" w:cs="Arial"/>
        </w:rPr>
        <w:t xml:space="preserve">. </w:t>
      </w:r>
    </w:p>
    <w:bookmarkEnd w:id="42"/>
    <w:p w14:paraId="5CFF1FD3" w14:textId="77777777" w:rsidR="00832094" w:rsidRPr="001C0F06" w:rsidRDefault="00832094" w:rsidP="001C0F06">
      <w:pPr>
        <w:pStyle w:val="Sinespaciado"/>
        <w:jc w:val="both"/>
        <w:rPr>
          <w:rFonts w:ascii="Arial" w:hAnsi="Arial" w:cs="Arial"/>
        </w:rPr>
      </w:pPr>
    </w:p>
    <w:p w14:paraId="6133E994" w14:textId="77777777" w:rsidR="00281726" w:rsidRPr="001C0F06" w:rsidRDefault="00281726">
      <w:pPr>
        <w:pStyle w:val="Sinespaciado"/>
        <w:numPr>
          <w:ilvl w:val="0"/>
          <w:numId w:val="9"/>
        </w:numPr>
        <w:ind w:left="0" w:firstLine="0"/>
        <w:jc w:val="center"/>
        <w:rPr>
          <w:rFonts w:ascii="Arial" w:hAnsi="Arial" w:cs="Arial"/>
          <w:b/>
          <w:bCs/>
          <w:color w:val="111111"/>
          <w:u w:val="single"/>
        </w:rPr>
      </w:pPr>
      <w:r w:rsidRPr="001C0F06">
        <w:rPr>
          <w:rFonts w:ascii="Arial" w:hAnsi="Arial" w:cs="Arial"/>
          <w:b/>
          <w:bCs/>
          <w:color w:val="111111"/>
          <w:u w:val="single"/>
        </w:rPr>
        <w:t>FRENTE A LOS HECHOS DEL LLAMAMIENTO EN GARANTÍA.</w:t>
      </w:r>
    </w:p>
    <w:p w14:paraId="700F5A7B" w14:textId="77777777" w:rsidR="00937D10" w:rsidRPr="001C0F06" w:rsidRDefault="00937D10" w:rsidP="001C0F06">
      <w:pPr>
        <w:pStyle w:val="Textoindependiente"/>
        <w:rPr>
          <w:rFonts w:ascii="Arial" w:hAnsi="Arial" w:cs="Arial"/>
          <w:b/>
          <w:bCs/>
          <w:color w:val="111111"/>
          <w:sz w:val="22"/>
          <w:szCs w:val="22"/>
        </w:rPr>
      </w:pPr>
    </w:p>
    <w:p w14:paraId="06E1F2F6" w14:textId="4AC398CB" w:rsidR="00463453" w:rsidRPr="001C0F06" w:rsidRDefault="00F428D0" w:rsidP="001C0F06">
      <w:pPr>
        <w:pStyle w:val="Default"/>
        <w:jc w:val="both"/>
        <w:rPr>
          <w:sz w:val="22"/>
          <w:szCs w:val="22"/>
          <w:lang w:val="es-ES"/>
        </w:rPr>
      </w:pPr>
      <w:r w:rsidRPr="001C0F06">
        <w:rPr>
          <w:b/>
          <w:color w:val="111111"/>
          <w:sz w:val="22"/>
          <w:szCs w:val="22"/>
          <w:lang w:val="es-ES"/>
        </w:rPr>
        <w:t>AL PRIMERO:</w:t>
      </w:r>
      <w:r w:rsidR="00463453" w:rsidRPr="001C0F06">
        <w:rPr>
          <w:b/>
          <w:color w:val="111111"/>
          <w:sz w:val="22"/>
          <w:szCs w:val="22"/>
          <w:lang w:val="es-ES"/>
        </w:rPr>
        <w:t xml:space="preserve"> </w:t>
      </w:r>
      <w:r w:rsidR="00235CFE" w:rsidRPr="001C0F06">
        <w:rPr>
          <w:b/>
          <w:sz w:val="22"/>
          <w:szCs w:val="22"/>
          <w:lang w:val="es-ES"/>
        </w:rPr>
        <w:t xml:space="preserve">NO ME CONSTA </w:t>
      </w:r>
      <w:r w:rsidR="001116FD" w:rsidRPr="001C0F06">
        <w:rPr>
          <w:sz w:val="22"/>
          <w:szCs w:val="22"/>
          <w:lang w:val="es-ES"/>
        </w:rPr>
        <w:t xml:space="preserve">el contrato celebrado entre ECOEFICIENCIA Co. S.A.S. y GENTE OPORTUNA S.A.S., </w:t>
      </w:r>
      <w:r w:rsidR="00235CFE" w:rsidRPr="001C0F06">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68D0CC3D" w14:textId="5D11CD15" w:rsidR="00F428D0" w:rsidRPr="001C0F06" w:rsidRDefault="00F428D0" w:rsidP="001C0F06">
      <w:pPr>
        <w:pStyle w:val="Default"/>
        <w:jc w:val="both"/>
        <w:rPr>
          <w:sz w:val="22"/>
          <w:szCs w:val="22"/>
        </w:rPr>
      </w:pPr>
    </w:p>
    <w:p w14:paraId="00418186" w14:textId="496D327C" w:rsidR="00F428D0" w:rsidRPr="001C0F06" w:rsidRDefault="00FC2562" w:rsidP="001C0F06">
      <w:pPr>
        <w:pStyle w:val="Textoindependiente"/>
        <w:jc w:val="both"/>
        <w:rPr>
          <w:rFonts w:ascii="Arial" w:hAnsi="Arial" w:cs="Arial"/>
          <w:color w:val="111111"/>
          <w:sz w:val="22"/>
          <w:szCs w:val="22"/>
        </w:rPr>
      </w:pPr>
      <w:r w:rsidRPr="001C0F06">
        <w:rPr>
          <w:rFonts w:ascii="Arial" w:hAnsi="Arial" w:cs="Arial"/>
          <w:b/>
          <w:bCs/>
          <w:color w:val="111111"/>
          <w:sz w:val="22"/>
          <w:szCs w:val="22"/>
        </w:rPr>
        <w:t xml:space="preserve">AL SEGUNDO: </w:t>
      </w:r>
      <w:r w:rsidR="001116FD" w:rsidRPr="001C0F06">
        <w:rPr>
          <w:rFonts w:ascii="Arial" w:hAnsi="Arial" w:cs="Arial"/>
          <w:b/>
          <w:bCs/>
          <w:sz w:val="22"/>
          <w:szCs w:val="22"/>
        </w:rPr>
        <w:t xml:space="preserve">NO ME CONSTA </w:t>
      </w:r>
      <w:r w:rsidR="001116FD" w:rsidRPr="001C0F06">
        <w:rPr>
          <w:rFonts w:ascii="Arial" w:hAnsi="Arial" w:cs="Arial"/>
          <w:sz w:val="22"/>
          <w:szCs w:val="22"/>
        </w:rPr>
        <w:t>el objeto del contrato celebrado entre ECOEFICIENCIA Co. S.A.S. y GENTE OPORTUNA S.A.S.,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9608EDB" w14:textId="7B9902B2" w:rsidR="5E096F4A" w:rsidRPr="001C0F06" w:rsidRDefault="5E096F4A" w:rsidP="001C0F06">
      <w:pPr>
        <w:pStyle w:val="Textoindependiente"/>
        <w:jc w:val="both"/>
        <w:rPr>
          <w:rFonts w:ascii="Arial" w:hAnsi="Arial" w:cs="Arial"/>
          <w:sz w:val="22"/>
          <w:szCs w:val="22"/>
        </w:rPr>
      </w:pPr>
    </w:p>
    <w:p w14:paraId="3490D73F" w14:textId="583C1A6B" w:rsidR="001116FD" w:rsidRPr="001C0F06" w:rsidRDefault="00FC2562" w:rsidP="001C0F06">
      <w:pPr>
        <w:pStyle w:val="Textoindependiente"/>
        <w:jc w:val="both"/>
        <w:rPr>
          <w:rFonts w:ascii="Arial" w:hAnsi="Arial" w:cs="Arial"/>
          <w:b/>
          <w:bCs/>
          <w:color w:val="111111"/>
          <w:sz w:val="22"/>
          <w:szCs w:val="22"/>
        </w:rPr>
      </w:pPr>
      <w:r w:rsidRPr="001C0F06">
        <w:rPr>
          <w:rFonts w:ascii="Arial" w:hAnsi="Arial" w:cs="Arial"/>
          <w:b/>
          <w:bCs/>
          <w:color w:val="111111"/>
          <w:sz w:val="22"/>
          <w:szCs w:val="22"/>
        </w:rPr>
        <w:t xml:space="preserve">AL TERCERO: </w:t>
      </w:r>
      <w:r w:rsidR="001116FD" w:rsidRPr="001C0F06">
        <w:rPr>
          <w:rFonts w:ascii="Arial" w:hAnsi="Arial" w:cs="Arial"/>
          <w:b/>
          <w:bCs/>
          <w:sz w:val="22"/>
          <w:szCs w:val="22"/>
        </w:rPr>
        <w:t xml:space="preserve">NO ME CONSTA </w:t>
      </w:r>
      <w:r w:rsidR="001116FD" w:rsidRPr="001C0F06">
        <w:rPr>
          <w:rFonts w:ascii="Arial" w:hAnsi="Arial" w:cs="Arial"/>
          <w:sz w:val="22"/>
          <w:szCs w:val="22"/>
        </w:rPr>
        <w:t>que ECOEFICIENCIA Co. S.A.S. celebró el mencionado acuerdo de cesión,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E8EE3CB" w14:textId="77777777" w:rsidR="001116FD" w:rsidRPr="001C0F06" w:rsidRDefault="001116FD" w:rsidP="001C0F06">
      <w:pPr>
        <w:pStyle w:val="Textoindependiente"/>
        <w:jc w:val="both"/>
        <w:rPr>
          <w:rFonts w:ascii="Arial" w:hAnsi="Arial" w:cs="Arial"/>
          <w:b/>
          <w:bCs/>
          <w:color w:val="111111"/>
          <w:sz w:val="22"/>
          <w:szCs w:val="22"/>
        </w:rPr>
      </w:pPr>
    </w:p>
    <w:p w14:paraId="338D9C99" w14:textId="0101CD67" w:rsidR="001116FD" w:rsidRPr="001C0F06" w:rsidRDefault="001116FD" w:rsidP="001C0F06">
      <w:pPr>
        <w:pStyle w:val="Textoindependiente"/>
        <w:jc w:val="both"/>
        <w:rPr>
          <w:rFonts w:ascii="Arial" w:hAnsi="Arial" w:cs="Arial"/>
          <w:b/>
          <w:bCs/>
          <w:color w:val="111111"/>
          <w:sz w:val="22"/>
          <w:szCs w:val="22"/>
        </w:rPr>
      </w:pPr>
      <w:r w:rsidRPr="001C0F06">
        <w:rPr>
          <w:rFonts w:ascii="Arial" w:hAnsi="Arial" w:cs="Arial"/>
          <w:b/>
          <w:bCs/>
          <w:color w:val="111111"/>
          <w:sz w:val="22"/>
          <w:szCs w:val="22"/>
        </w:rPr>
        <w:t xml:space="preserve">AL CUARTO: </w:t>
      </w:r>
      <w:r w:rsidRPr="001C0F06">
        <w:rPr>
          <w:rFonts w:ascii="Arial" w:hAnsi="Arial" w:cs="Arial"/>
          <w:b/>
          <w:bCs/>
          <w:sz w:val="22"/>
          <w:szCs w:val="22"/>
        </w:rPr>
        <w:t xml:space="preserve">NO ME CONSTA </w:t>
      </w:r>
      <w:r w:rsidRPr="001C0F06">
        <w:rPr>
          <w:rFonts w:ascii="Arial" w:hAnsi="Arial" w:cs="Arial"/>
          <w:sz w:val="22"/>
          <w:szCs w:val="22"/>
        </w:rPr>
        <w:t>que INDUSTRIAS AMBIENTAL S.A.S. absorbió las obligaciones y responsabilidad de ECOEFICIENCIA Co. S.A.S.,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45FA019" w14:textId="77777777" w:rsidR="001116FD" w:rsidRPr="001C0F06" w:rsidRDefault="001116FD" w:rsidP="001C0F06">
      <w:pPr>
        <w:pStyle w:val="Textoindependiente"/>
        <w:jc w:val="both"/>
        <w:rPr>
          <w:rFonts w:ascii="Arial" w:hAnsi="Arial" w:cs="Arial"/>
          <w:b/>
          <w:bCs/>
          <w:color w:val="111111"/>
          <w:sz w:val="22"/>
          <w:szCs w:val="22"/>
        </w:rPr>
      </w:pPr>
    </w:p>
    <w:p w14:paraId="587B0843" w14:textId="5AF34C98" w:rsidR="001116FD" w:rsidRPr="001C0F06" w:rsidRDefault="001116FD" w:rsidP="001C0F06">
      <w:pPr>
        <w:pStyle w:val="Textoindependiente"/>
        <w:jc w:val="both"/>
        <w:rPr>
          <w:rFonts w:ascii="Arial" w:hAnsi="Arial" w:cs="Arial"/>
          <w:b/>
          <w:bCs/>
          <w:color w:val="111111"/>
          <w:sz w:val="22"/>
          <w:szCs w:val="22"/>
        </w:rPr>
      </w:pPr>
      <w:r w:rsidRPr="001C0F06">
        <w:rPr>
          <w:rFonts w:ascii="Arial" w:hAnsi="Arial" w:cs="Arial"/>
          <w:b/>
          <w:bCs/>
          <w:color w:val="111111"/>
          <w:sz w:val="22"/>
          <w:szCs w:val="22"/>
        </w:rPr>
        <w:t xml:space="preserve">AL QUINTO: </w:t>
      </w:r>
      <w:r w:rsidRPr="001C0F06">
        <w:rPr>
          <w:rFonts w:ascii="Arial" w:hAnsi="Arial" w:cs="Arial"/>
          <w:b/>
          <w:bCs/>
          <w:sz w:val="22"/>
          <w:szCs w:val="22"/>
        </w:rPr>
        <w:t xml:space="preserve">NO ME CONSTA </w:t>
      </w:r>
      <w:r w:rsidRPr="001C0F06">
        <w:rPr>
          <w:rFonts w:ascii="Arial" w:hAnsi="Arial" w:cs="Arial"/>
          <w:sz w:val="22"/>
          <w:szCs w:val="22"/>
        </w:rPr>
        <w:t>que INDUSTRIAS AMBIENTAL S.A.S. actuó como empresa usuaria de GENTE OPORTUNA S.A.S.,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3559752" w14:textId="77777777" w:rsidR="001116FD" w:rsidRPr="001C0F06" w:rsidRDefault="001116FD" w:rsidP="001C0F06">
      <w:pPr>
        <w:pStyle w:val="Textoindependiente"/>
        <w:jc w:val="both"/>
        <w:rPr>
          <w:rFonts w:ascii="Arial" w:hAnsi="Arial" w:cs="Arial"/>
          <w:b/>
          <w:bCs/>
          <w:color w:val="111111"/>
          <w:sz w:val="22"/>
          <w:szCs w:val="22"/>
        </w:rPr>
      </w:pPr>
    </w:p>
    <w:p w14:paraId="3DE8AB7E" w14:textId="695E54E1" w:rsidR="001116FD" w:rsidRPr="001C0F06" w:rsidRDefault="001116FD" w:rsidP="001C0F06">
      <w:pPr>
        <w:pStyle w:val="Textoindependiente"/>
        <w:jc w:val="both"/>
        <w:rPr>
          <w:rFonts w:ascii="Arial" w:hAnsi="Arial" w:cs="Arial"/>
          <w:b/>
          <w:bCs/>
          <w:color w:val="111111"/>
          <w:sz w:val="22"/>
          <w:szCs w:val="22"/>
        </w:rPr>
      </w:pPr>
      <w:r w:rsidRPr="001C0F06">
        <w:rPr>
          <w:rFonts w:ascii="Arial" w:hAnsi="Arial" w:cs="Arial"/>
          <w:b/>
          <w:bCs/>
          <w:color w:val="111111"/>
          <w:sz w:val="22"/>
          <w:szCs w:val="22"/>
        </w:rPr>
        <w:lastRenderedPageBreak/>
        <w:t xml:space="preserve">AL SEXTO: </w:t>
      </w:r>
      <w:r w:rsidRPr="001C0F06">
        <w:rPr>
          <w:rFonts w:ascii="Arial" w:hAnsi="Arial" w:cs="Arial"/>
          <w:b/>
          <w:bCs/>
          <w:sz w:val="22"/>
          <w:szCs w:val="22"/>
        </w:rPr>
        <w:t xml:space="preserve">NO ME CONSTA </w:t>
      </w:r>
      <w:r w:rsidRPr="001C0F06">
        <w:rPr>
          <w:rFonts w:ascii="Arial" w:hAnsi="Arial" w:cs="Arial"/>
          <w:sz w:val="22"/>
          <w:szCs w:val="22"/>
        </w:rPr>
        <w:t>que GENTE OPORTUNA S.A.S. suscribió un contrato de trabajo con el señor NICOLÁS BOLAÑOS ALARCÓN,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No obstante, conforme con las pruebas aportadas al proceso se vislumbra que entre las partes en mención se celebró un contrato de trabajo por obra o labor el 29/01/2019.</w:t>
      </w:r>
    </w:p>
    <w:p w14:paraId="3E4A27E1" w14:textId="77777777" w:rsidR="001116FD" w:rsidRPr="001C0F06" w:rsidRDefault="001116FD" w:rsidP="001C0F06">
      <w:pPr>
        <w:pStyle w:val="Textoindependiente"/>
        <w:jc w:val="both"/>
        <w:rPr>
          <w:rFonts w:ascii="Arial" w:hAnsi="Arial" w:cs="Arial"/>
          <w:b/>
          <w:bCs/>
          <w:color w:val="111111"/>
          <w:sz w:val="22"/>
          <w:szCs w:val="22"/>
        </w:rPr>
      </w:pPr>
    </w:p>
    <w:p w14:paraId="1BBC60F2" w14:textId="7A31A5BC" w:rsidR="001116FD" w:rsidRPr="001C0F06" w:rsidRDefault="001116FD" w:rsidP="001C0F06">
      <w:pPr>
        <w:pStyle w:val="Textoindependiente"/>
        <w:jc w:val="both"/>
        <w:rPr>
          <w:rFonts w:ascii="Arial" w:hAnsi="Arial" w:cs="Arial"/>
          <w:b/>
          <w:bCs/>
          <w:color w:val="111111"/>
          <w:sz w:val="22"/>
          <w:szCs w:val="22"/>
        </w:rPr>
      </w:pPr>
      <w:r w:rsidRPr="001C0F06">
        <w:rPr>
          <w:rFonts w:ascii="Arial" w:hAnsi="Arial" w:cs="Arial"/>
          <w:b/>
          <w:bCs/>
          <w:color w:val="111111"/>
          <w:sz w:val="22"/>
          <w:szCs w:val="22"/>
        </w:rPr>
        <w:t xml:space="preserve">AL SÉPTIMO: </w:t>
      </w:r>
      <w:r w:rsidRPr="001C0F06">
        <w:rPr>
          <w:rFonts w:ascii="Arial" w:hAnsi="Arial" w:cs="Arial"/>
          <w:b/>
          <w:bCs/>
          <w:sz w:val="22"/>
          <w:szCs w:val="22"/>
        </w:rPr>
        <w:t xml:space="preserve">NO ME CONSTA </w:t>
      </w:r>
      <w:r w:rsidRPr="001C0F06">
        <w:rPr>
          <w:rFonts w:ascii="Arial" w:hAnsi="Arial" w:cs="Arial"/>
          <w:sz w:val="22"/>
          <w:szCs w:val="22"/>
        </w:rPr>
        <w:t>que GENTE OPORTUNA S.A.S. suscribió un contrato de trabajo por obra o labor con el señor NICOLÁS BOLAÑOS ALARCÓN,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No obstante, conforme con las pruebas aportadas al proceso se vislumbra que entre las partes en mención se celebró un contrato de trabajo por obra o labor el 29/01/2019.</w:t>
      </w:r>
    </w:p>
    <w:p w14:paraId="48D7D969" w14:textId="77777777" w:rsidR="001116FD" w:rsidRPr="001C0F06" w:rsidRDefault="001116FD" w:rsidP="001C0F06">
      <w:pPr>
        <w:pStyle w:val="Textoindependiente"/>
        <w:jc w:val="both"/>
        <w:rPr>
          <w:rFonts w:ascii="Arial" w:hAnsi="Arial" w:cs="Arial"/>
          <w:b/>
          <w:bCs/>
          <w:color w:val="111111"/>
          <w:sz w:val="22"/>
          <w:szCs w:val="22"/>
        </w:rPr>
      </w:pPr>
    </w:p>
    <w:p w14:paraId="4CB7EC91" w14:textId="1316C778" w:rsidR="001116FD" w:rsidRPr="001C0F06" w:rsidRDefault="001116FD" w:rsidP="001C0F06">
      <w:pPr>
        <w:pStyle w:val="Textoindependiente"/>
        <w:jc w:val="both"/>
        <w:rPr>
          <w:rFonts w:ascii="Arial" w:hAnsi="Arial" w:cs="Arial"/>
          <w:b/>
          <w:bCs/>
          <w:color w:val="111111"/>
          <w:sz w:val="22"/>
          <w:szCs w:val="22"/>
        </w:rPr>
      </w:pPr>
      <w:r w:rsidRPr="001C0F06">
        <w:rPr>
          <w:rFonts w:ascii="Arial" w:hAnsi="Arial" w:cs="Arial"/>
          <w:b/>
          <w:bCs/>
          <w:color w:val="111111"/>
          <w:sz w:val="22"/>
          <w:szCs w:val="22"/>
        </w:rPr>
        <w:t xml:space="preserve">AL OCTAVO: </w:t>
      </w:r>
      <w:r w:rsidRPr="001C0F06">
        <w:rPr>
          <w:rFonts w:ascii="Arial" w:hAnsi="Arial" w:cs="Arial"/>
          <w:b/>
          <w:bCs/>
          <w:sz w:val="22"/>
          <w:szCs w:val="22"/>
        </w:rPr>
        <w:t xml:space="preserve">NO ME CONSTA </w:t>
      </w:r>
      <w:r w:rsidRPr="001C0F06">
        <w:rPr>
          <w:rFonts w:ascii="Arial" w:hAnsi="Arial" w:cs="Arial"/>
          <w:sz w:val="22"/>
          <w:szCs w:val="22"/>
        </w:rPr>
        <w:t xml:space="preserve">que el señor NICOLÁS BOLAÑOS ALARCÓN desempeña el cargo de operador,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1B500CDA" w14:textId="77777777" w:rsidR="001116FD" w:rsidRPr="001C0F06" w:rsidRDefault="001116FD" w:rsidP="001C0F06">
      <w:pPr>
        <w:pStyle w:val="Textoindependiente"/>
        <w:jc w:val="both"/>
        <w:rPr>
          <w:rFonts w:ascii="Arial" w:hAnsi="Arial" w:cs="Arial"/>
          <w:b/>
          <w:bCs/>
          <w:color w:val="111111"/>
          <w:sz w:val="22"/>
          <w:szCs w:val="22"/>
        </w:rPr>
      </w:pPr>
    </w:p>
    <w:p w14:paraId="6BEF1005" w14:textId="549E0F1D" w:rsidR="001116FD" w:rsidRPr="001C0F06" w:rsidRDefault="001116FD" w:rsidP="001C0F06">
      <w:pPr>
        <w:pStyle w:val="Textoindependiente"/>
        <w:jc w:val="both"/>
        <w:rPr>
          <w:rFonts w:ascii="Arial" w:hAnsi="Arial" w:cs="Arial"/>
          <w:b/>
          <w:bCs/>
          <w:color w:val="111111"/>
          <w:sz w:val="22"/>
          <w:szCs w:val="22"/>
        </w:rPr>
      </w:pPr>
      <w:r w:rsidRPr="001C0F06">
        <w:rPr>
          <w:rFonts w:ascii="Arial" w:hAnsi="Arial" w:cs="Arial"/>
          <w:b/>
          <w:bCs/>
          <w:color w:val="111111"/>
          <w:sz w:val="22"/>
          <w:szCs w:val="22"/>
        </w:rPr>
        <w:t xml:space="preserve">AL NOVENO: </w:t>
      </w:r>
      <w:r w:rsidRPr="001C0F06">
        <w:rPr>
          <w:rFonts w:ascii="Arial" w:hAnsi="Arial" w:cs="Arial"/>
          <w:b/>
          <w:bCs/>
          <w:sz w:val="22"/>
          <w:szCs w:val="22"/>
        </w:rPr>
        <w:t xml:space="preserve">NO ME CONSTA </w:t>
      </w:r>
      <w:r w:rsidRPr="001C0F06">
        <w:rPr>
          <w:rFonts w:ascii="Arial" w:hAnsi="Arial" w:cs="Arial"/>
          <w:sz w:val="22"/>
          <w:szCs w:val="22"/>
        </w:rPr>
        <w:t xml:space="preserve">que el señor NICOLÁS BOLAÑOS ALARCÓN fue contratado para trabajar en misión en la empresa INDUSTRIAS AMBIENTALES S.A.S.,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34B890C1" w14:textId="77777777" w:rsidR="001116FD" w:rsidRPr="001C0F06" w:rsidRDefault="001116FD" w:rsidP="001C0F06">
      <w:pPr>
        <w:pStyle w:val="Textoindependiente"/>
        <w:jc w:val="both"/>
        <w:rPr>
          <w:rFonts w:ascii="Arial" w:hAnsi="Arial" w:cs="Arial"/>
          <w:b/>
          <w:bCs/>
          <w:color w:val="111111"/>
          <w:sz w:val="22"/>
          <w:szCs w:val="22"/>
        </w:rPr>
      </w:pPr>
    </w:p>
    <w:p w14:paraId="487EFF07" w14:textId="4A146DB6" w:rsidR="001116FD" w:rsidRPr="001C0F06" w:rsidRDefault="001116FD" w:rsidP="001C0F06">
      <w:pPr>
        <w:pStyle w:val="Textoindependiente"/>
        <w:jc w:val="both"/>
        <w:rPr>
          <w:rFonts w:ascii="Arial" w:hAnsi="Arial" w:cs="Arial"/>
          <w:b/>
          <w:bCs/>
          <w:color w:val="111111"/>
          <w:sz w:val="22"/>
          <w:szCs w:val="22"/>
        </w:rPr>
      </w:pPr>
      <w:r w:rsidRPr="001C0F06">
        <w:rPr>
          <w:rFonts w:ascii="Arial" w:hAnsi="Arial" w:cs="Arial"/>
          <w:b/>
          <w:bCs/>
          <w:color w:val="111111"/>
          <w:sz w:val="22"/>
          <w:szCs w:val="22"/>
        </w:rPr>
        <w:t xml:space="preserve">AL DÉCIMO: </w:t>
      </w:r>
      <w:r w:rsidRPr="001C0F06">
        <w:rPr>
          <w:rFonts w:ascii="Arial" w:hAnsi="Arial" w:cs="Arial"/>
          <w:b/>
          <w:bCs/>
          <w:sz w:val="22"/>
          <w:szCs w:val="22"/>
        </w:rPr>
        <w:t xml:space="preserve">NO ME CONSTA </w:t>
      </w:r>
      <w:r w:rsidRPr="001C0F06">
        <w:rPr>
          <w:rFonts w:ascii="Arial" w:hAnsi="Arial" w:cs="Arial"/>
          <w:sz w:val="22"/>
          <w:szCs w:val="22"/>
        </w:rPr>
        <w:t>que GENTE OPORTUNA S.A.S. suscribió un contrato de trabajo por obra o labor con el señor NICOLÁS BOLAÑOS ALARCÓN,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No obstante, conforme con las pruebas aportadas al proceso se vislumbra que entre las partes en mención se celebró un contrato de trabajo por obra o labor el 29/01/2019.</w:t>
      </w:r>
    </w:p>
    <w:p w14:paraId="62328E03" w14:textId="77777777" w:rsidR="001116FD" w:rsidRPr="001C0F06" w:rsidRDefault="001116FD" w:rsidP="001C0F06">
      <w:pPr>
        <w:pStyle w:val="Textoindependiente"/>
        <w:jc w:val="both"/>
        <w:rPr>
          <w:rFonts w:ascii="Arial" w:hAnsi="Arial" w:cs="Arial"/>
          <w:b/>
          <w:bCs/>
          <w:color w:val="111111"/>
          <w:sz w:val="22"/>
          <w:szCs w:val="22"/>
        </w:rPr>
      </w:pPr>
    </w:p>
    <w:p w14:paraId="4C627C4E" w14:textId="2A204035" w:rsidR="001116FD" w:rsidRPr="001C0F06" w:rsidRDefault="001116FD" w:rsidP="001C0F06">
      <w:pPr>
        <w:pStyle w:val="Textoindependiente"/>
        <w:jc w:val="both"/>
        <w:rPr>
          <w:rFonts w:ascii="Arial" w:hAnsi="Arial" w:cs="Arial"/>
          <w:b/>
          <w:bCs/>
          <w:color w:val="111111"/>
          <w:sz w:val="22"/>
          <w:szCs w:val="22"/>
        </w:rPr>
      </w:pPr>
      <w:r w:rsidRPr="001C0F06">
        <w:rPr>
          <w:rFonts w:ascii="Arial" w:hAnsi="Arial" w:cs="Arial"/>
          <w:b/>
          <w:bCs/>
          <w:color w:val="111111"/>
          <w:sz w:val="22"/>
          <w:szCs w:val="22"/>
        </w:rPr>
        <w:t xml:space="preserve">AL DÉCIMO PRIMERO: </w:t>
      </w:r>
      <w:r w:rsidRPr="001C0F06">
        <w:rPr>
          <w:rFonts w:ascii="Arial" w:hAnsi="Arial" w:cs="Arial"/>
          <w:b/>
          <w:bCs/>
          <w:sz w:val="22"/>
          <w:szCs w:val="22"/>
        </w:rPr>
        <w:t xml:space="preserve">NO ME CONSTA </w:t>
      </w:r>
      <w:r w:rsidRPr="001C0F06">
        <w:rPr>
          <w:rFonts w:ascii="Arial" w:hAnsi="Arial" w:cs="Arial"/>
          <w:sz w:val="22"/>
          <w:szCs w:val="22"/>
        </w:rPr>
        <w:t>que el señor NICOLÁS BOLAÑOS ALARCÓN se desempeñó en la empresa INDUSTRIAS AMBIENTALES S.A.S.</w:t>
      </w:r>
      <w:r w:rsidR="00A67C68" w:rsidRPr="001C0F06">
        <w:rPr>
          <w:rFonts w:ascii="Arial" w:hAnsi="Arial" w:cs="Arial"/>
          <w:sz w:val="22"/>
          <w:szCs w:val="22"/>
        </w:rPr>
        <w:t xml:space="preserve"> en el municipio de Mosquera</w:t>
      </w:r>
      <w:r w:rsidRPr="001C0F06">
        <w:rPr>
          <w:rFonts w:ascii="Arial" w:hAnsi="Arial" w:cs="Arial"/>
          <w:sz w:val="22"/>
          <w:szCs w:val="22"/>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40C4469E" w14:textId="77777777" w:rsidR="001116FD" w:rsidRPr="001C0F06" w:rsidRDefault="001116FD" w:rsidP="001C0F06">
      <w:pPr>
        <w:pStyle w:val="Textoindependiente"/>
        <w:jc w:val="both"/>
        <w:rPr>
          <w:rFonts w:ascii="Arial" w:hAnsi="Arial" w:cs="Arial"/>
          <w:b/>
          <w:bCs/>
          <w:color w:val="111111"/>
          <w:sz w:val="22"/>
          <w:szCs w:val="22"/>
        </w:rPr>
      </w:pPr>
    </w:p>
    <w:p w14:paraId="2E7E3014" w14:textId="7EE57349" w:rsidR="006E2564" w:rsidRPr="001C0F06" w:rsidRDefault="00A67C68" w:rsidP="001C0F06">
      <w:pPr>
        <w:pStyle w:val="Textoindependiente"/>
        <w:jc w:val="both"/>
        <w:rPr>
          <w:rFonts w:ascii="Arial" w:hAnsi="Arial" w:cs="Arial"/>
          <w:sz w:val="22"/>
          <w:szCs w:val="22"/>
        </w:rPr>
      </w:pPr>
      <w:r w:rsidRPr="001C0F06">
        <w:rPr>
          <w:rFonts w:ascii="Arial" w:hAnsi="Arial" w:cs="Arial"/>
          <w:b/>
          <w:bCs/>
          <w:color w:val="111111"/>
          <w:sz w:val="22"/>
          <w:szCs w:val="22"/>
        </w:rPr>
        <w:t xml:space="preserve">AL DÉCIMO SEGUNDO: NO ES CIERTO, </w:t>
      </w:r>
      <w:r w:rsidR="00DD6F55" w:rsidRPr="001C0F06">
        <w:rPr>
          <w:rFonts w:ascii="Arial" w:hAnsi="Arial" w:cs="Arial"/>
          <w:color w:val="111111"/>
          <w:sz w:val="22"/>
          <w:szCs w:val="22"/>
        </w:rPr>
        <w:t>comoquiera que, si bien GENTE OPORTUNA S.A.S. constituyó con la aseguradora LA EQUIDAD SEGUROS GENERALES O</w:t>
      </w:r>
      <w:r w:rsidR="00832094" w:rsidRPr="001C0F06">
        <w:rPr>
          <w:rFonts w:ascii="Arial" w:hAnsi="Arial" w:cs="Arial"/>
          <w:color w:val="111111"/>
          <w:sz w:val="22"/>
          <w:szCs w:val="22"/>
        </w:rPr>
        <w:t>.</w:t>
      </w:r>
      <w:r w:rsidR="00DD6F55" w:rsidRPr="001C0F06">
        <w:rPr>
          <w:rFonts w:ascii="Arial" w:hAnsi="Arial" w:cs="Arial"/>
          <w:color w:val="111111"/>
          <w:sz w:val="22"/>
          <w:szCs w:val="22"/>
        </w:rPr>
        <w:t>C</w:t>
      </w:r>
      <w:r w:rsidR="00832094" w:rsidRPr="001C0F06">
        <w:rPr>
          <w:rFonts w:ascii="Arial" w:hAnsi="Arial" w:cs="Arial"/>
          <w:color w:val="111111"/>
          <w:sz w:val="22"/>
          <w:szCs w:val="22"/>
        </w:rPr>
        <w:t>.</w:t>
      </w:r>
      <w:r w:rsidR="00DD6F55" w:rsidRPr="001C0F06">
        <w:rPr>
          <w:rFonts w:ascii="Arial" w:hAnsi="Arial" w:cs="Arial"/>
          <w:color w:val="111111"/>
          <w:sz w:val="22"/>
          <w:szCs w:val="22"/>
        </w:rPr>
        <w:t xml:space="preserve"> la Póliza No. </w:t>
      </w:r>
      <w:r w:rsidR="00DD6F55" w:rsidRPr="001C0F06">
        <w:rPr>
          <w:rFonts w:ascii="Arial" w:hAnsi="Arial" w:cs="Arial"/>
          <w:sz w:val="22"/>
          <w:szCs w:val="22"/>
        </w:rPr>
        <w:t>AA006563 aquella circunstancia NO fue fruto del vínculo laboral que sostiene la tomadora con el señor NICOLÁS BOLAÑOS</w:t>
      </w:r>
      <w:r w:rsidR="00832094" w:rsidRPr="001C0F06">
        <w:rPr>
          <w:rFonts w:ascii="Arial" w:hAnsi="Arial" w:cs="Arial"/>
          <w:sz w:val="22"/>
          <w:szCs w:val="22"/>
        </w:rPr>
        <w:t xml:space="preserve"> ya que, </w:t>
      </w:r>
      <w:r w:rsidR="006E2564" w:rsidRPr="001C0F06">
        <w:rPr>
          <w:rFonts w:ascii="Arial" w:hAnsi="Arial" w:cs="Arial"/>
          <w:sz w:val="22"/>
          <w:szCs w:val="22"/>
        </w:rPr>
        <w:t xml:space="preserve">como se expuso en las consideraciones preliminares, no se pactó como clausula adicional la responsabilidad patronal en cabeza de la E.S.T. frente a sus trabajadores. </w:t>
      </w:r>
    </w:p>
    <w:p w14:paraId="66381E6F" w14:textId="77777777" w:rsidR="001116FD" w:rsidRPr="001C0F06" w:rsidRDefault="001116FD" w:rsidP="001C0F06">
      <w:pPr>
        <w:pStyle w:val="Textoindependiente"/>
        <w:jc w:val="both"/>
        <w:rPr>
          <w:rFonts w:ascii="Arial" w:hAnsi="Arial" w:cs="Arial"/>
          <w:b/>
          <w:bCs/>
          <w:color w:val="111111"/>
          <w:sz w:val="22"/>
          <w:szCs w:val="22"/>
        </w:rPr>
      </w:pPr>
    </w:p>
    <w:p w14:paraId="71EBC47E" w14:textId="117279F6" w:rsidR="006E2564" w:rsidRPr="001C0F06" w:rsidRDefault="00DD6F55" w:rsidP="001C0F06">
      <w:pPr>
        <w:widowControl/>
        <w:autoSpaceDE/>
        <w:autoSpaceDN/>
        <w:contextualSpacing/>
        <w:jc w:val="both"/>
        <w:rPr>
          <w:rFonts w:ascii="Arial" w:hAnsi="Arial" w:cs="Arial"/>
        </w:rPr>
      </w:pPr>
      <w:r w:rsidRPr="001C0F06">
        <w:rPr>
          <w:rFonts w:ascii="Arial" w:hAnsi="Arial" w:cs="Arial"/>
          <w:b/>
          <w:bCs/>
          <w:color w:val="111111"/>
        </w:rPr>
        <w:t xml:space="preserve">AL DÉCIMO TERCERO: </w:t>
      </w:r>
      <w:r w:rsidR="00FC2562" w:rsidRPr="001C0F06">
        <w:rPr>
          <w:rFonts w:ascii="Arial" w:hAnsi="Arial" w:cs="Arial"/>
          <w:b/>
          <w:bCs/>
          <w:color w:val="111111"/>
        </w:rPr>
        <w:t>NO ES CIERTO</w:t>
      </w:r>
      <w:r w:rsidR="006E2564" w:rsidRPr="001C0F06">
        <w:rPr>
          <w:rFonts w:ascii="Arial" w:hAnsi="Arial" w:cs="Arial"/>
          <w:b/>
          <w:bCs/>
          <w:color w:val="111111"/>
        </w:rPr>
        <w:t xml:space="preserve">, </w:t>
      </w:r>
      <w:r w:rsidR="006E2564" w:rsidRPr="001C0F06">
        <w:rPr>
          <w:rFonts w:ascii="Arial" w:hAnsi="Arial" w:cs="Arial"/>
          <w:color w:val="111111"/>
        </w:rPr>
        <w:t xml:space="preserve">debiéndose indicar </w:t>
      </w:r>
      <w:r w:rsidR="006E2564" w:rsidRPr="001C0F06">
        <w:rPr>
          <w:rFonts w:ascii="Arial" w:hAnsi="Arial" w:cs="Arial"/>
        </w:rPr>
        <w:t xml:space="preserve">en primer lugar que póliza maneja dos nociones; La primera, la denominada </w:t>
      </w:r>
      <w:r w:rsidR="006E2564" w:rsidRPr="001C0F06">
        <w:rPr>
          <w:rFonts w:ascii="Arial" w:hAnsi="Arial" w:cs="Arial"/>
          <w:b/>
          <w:bCs/>
          <w:i/>
          <w:iCs/>
        </w:rPr>
        <w:t>amparos adicionales</w:t>
      </w:r>
      <w:r w:rsidR="006E2564" w:rsidRPr="001C0F06">
        <w:rPr>
          <w:rFonts w:ascii="Arial" w:hAnsi="Arial" w:cs="Arial"/>
        </w:rPr>
        <w:t xml:space="preserve"> y, la segunda </w:t>
      </w:r>
      <w:r w:rsidR="006E2564" w:rsidRPr="001C0F06">
        <w:rPr>
          <w:rFonts w:ascii="Arial" w:hAnsi="Arial" w:cs="Arial"/>
          <w:b/>
          <w:bCs/>
          <w:i/>
          <w:iCs/>
        </w:rPr>
        <w:t>cláusula adicionales</w:t>
      </w:r>
      <w:r w:rsidR="006E2564" w:rsidRPr="001C0F06">
        <w:rPr>
          <w:rFonts w:ascii="Arial" w:hAnsi="Arial" w:cs="Arial"/>
        </w:rPr>
        <w:t xml:space="preserve">, ultimas que se encuentran atadas o supeditadas a un amparo y operan siempre y cuando se pacten expresamente en la caratula (Ver en la pág. 60 a 69 del clausulado general de la póliza) y en segundo lugar, respecto de las cláusulas adicionales, se precisa que la RC PATRONAL es una de ellas, la cual se encuentra ligada al amparo de Responsabilidad Civil Extracontractual, siempre que se pacte expresamente en la póliza. Tal como se pasa a ilustrar: </w:t>
      </w:r>
    </w:p>
    <w:p w14:paraId="7CDDFCF2" w14:textId="77777777" w:rsidR="006E2564" w:rsidRPr="001C0F06" w:rsidRDefault="006E2564" w:rsidP="001C0F06">
      <w:pPr>
        <w:widowControl/>
        <w:autoSpaceDE/>
        <w:autoSpaceDN/>
        <w:contextualSpacing/>
        <w:jc w:val="both"/>
        <w:rPr>
          <w:rFonts w:ascii="Arial" w:hAnsi="Arial" w:cs="Arial"/>
        </w:rPr>
      </w:pPr>
    </w:p>
    <w:p w14:paraId="6B3DD4C2" w14:textId="77777777" w:rsidR="006E2564" w:rsidRPr="001C0F06" w:rsidRDefault="006E2564" w:rsidP="001C0F06">
      <w:pPr>
        <w:widowControl/>
        <w:autoSpaceDE/>
        <w:autoSpaceDN/>
        <w:contextualSpacing/>
        <w:jc w:val="both"/>
        <w:rPr>
          <w:rFonts w:ascii="Arial" w:hAnsi="Arial" w:cs="Arial"/>
        </w:rPr>
      </w:pPr>
      <w:r w:rsidRPr="001C0F06">
        <w:rPr>
          <w:rFonts w:ascii="Arial" w:hAnsi="Arial" w:cs="Arial"/>
        </w:rPr>
        <w:t xml:space="preserve">La responsabilidad civil extracontractual se otorga como un amparo (Ver sección décima del condicionado general -Páginas 58, 59 y 60-), de la lectura taxativa de sus condiciones, se observa </w:t>
      </w:r>
      <w:r w:rsidRPr="001C0F06">
        <w:rPr>
          <w:rFonts w:ascii="Arial" w:hAnsi="Arial" w:cs="Arial"/>
        </w:rPr>
        <w:lastRenderedPageBreak/>
        <w:t xml:space="preserve">que dentro de aquella no está inmersa la responsabilidad civil patronal, por el contrario, la excluye en los siguientes términos: </w:t>
      </w:r>
    </w:p>
    <w:p w14:paraId="3E1818A1" w14:textId="77777777" w:rsidR="006E2564" w:rsidRPr="001C0F06" w:rsidRDefault="006E2564" w:rsidP="001C0F06">
      <w:pPr>
        <w:widowControl/>
        <w:autoSpaceDE/>
        <w:autoSpaceDN/>
        <w:contextualSpacing/>
        <w:jc w:val="both"/>
        <w:rPr>
          <w:rFonts w:ascii="Arial" w:hAnsi="Arial" w:cs="Arial"/>
        </w:rPr>
      </w:pPr>
    </w:p>
    <w:p w14:paraId="3D759F99" w14:textId="77777777" w:rsidR="006E2564" w:rsidRPr="001C0F06" w:rsidRDefault="006E2564" w:rsidP="001C0F06">
      <w:pPr>
        <w:widowControl/>
        <w:autoSpaceDE/>
        <w:autoSpaceDN/>
        <w:ind w:left="360"/>
        <w:contextualSpacing/>
        <w:jc w:val="both"/>
        <w:rPr>
          <w:rFonts w:ascii="Arial" w:hAnsi="Arial" w:cs="Arial"/>
          <w:i/>
          <w:iCs/>
        </w:rPr>
      </w:pPr>
      <w:r w:rsidRPr="001C0F06">
        <w:rPr>
          <w:rFonts w:ascii="Arial" w:hAnsi="Arial" w:cs="Arial"/>
          <w:i/>
          <w:iCs/>
        </w:rPr>
        <w:t>“5. RECLAMACIONES IMPUTABLES AL ASEGURADO SEGÚN LO DISPUESTO EN EL CÓDIGO SUSTANTIVO DEL TRABAJO U OTRAS NORMAS DEL RÉGIMEN LABORAL</w:t>
      </w:r>
      <w:r w:rsidRPr="001C0F06">
        <w:rPr>
          <w:rStyle w:val="Refdenotaalpie"/>
          <w:rFonts w:ascii="Arial" w:hAnsi="Arial" w:cs="Arial"/>
          <w:i/>
          <w:iCs/>
        </w:rPr>
        <w:footnoteReference w:id="15"/>
      </w:r>
    </w:p>
    <w:p w14:paraId="64787284" w14:textId="77777777" w:rsidR="006E2564" w:rsidRPr="001C0F06" w:rsidRDefault="006E2564" w:rsidP="001C0F06">
      <w:pPr>
        <w:pStyle w:val="Prrafodelista"/>
        <w:widowControl/>
        <w:autoSpaceDE/>
        <w:autoSpaceDN/>
        <w:ind w:left="360" w:firstLine="0"/>
        <w:contextualSpacing/>
        <w:rPr>
          <w:rFonts w:ascii="Arial" w:hAnsi="Arial" w:cs="Arial"/>
        </w:rPr>
      </w:pPr>
    </w:p>
    <w:p w14:paraId="7366915A" w14:textId="51FB8F20" w:rsidR="006E2564" w:rsidRPr="001C0F06" w:rsidRDefault="006E2564" w:rsidP="001C0F06">
      <w:pPr>
        <w:pStyle w:val="Textoindependiente"/>
        <w:jc w:val="both"/>
        <w:rPr>
          <w:rFonts w:ascii="Arial" w:hAnsi="Arial" w:cs="Arial"/>
          <w:sz w:val="22"/>
          <w:szCs w:val="22"/>
        </w:rPr>
      </w:pPr>
      <w:r w:rsidRPr="001C0F06">
        <w:rPr>
          <w:rFonts w:ascii="Arial" w:hAnsi="Arial" w:cs="Arial"/>
          <w:sz w:val="22"/>
          <w:szCs w:val="22"/>
        </w:rPr>
        <w:t>Por lo tanto, la RC PATRONAL no se otorga como amparo sino como una de las 19 clausulas adicionales contempladas de la página 60 a la 69 del condicionado general, resaltándose que las mismas están supeditadas a un amparo y deben pactarse expresamente en la caratula de la póliza.</w:t>
      </w:r>
    </w:p>
    <w:p w14:paraId="57F934F1" w14:textId="77777777" w:rsidR="006E2564" w:rsidRPr="001C0F06" w:rsidRDefault="006E2564" w:rsidP="001C0F06">
      <w:pPr>
        <w:pStyle w:val="Textoindependiente"/>
        <w:jc w:val="both"/>
        <w:rPr>
          <w:rFonts w:ascii="Arial" w:hAnsi="Arial" w:cs="Arial"/>
          <w:sz w:val="22"/>
          <w:szCs w:val="22"/>
        </w:rPr>
      </w:pPr>
    </w:p>
    <w:p w14:paraId="22877EF5" w14:textId="4E48DA19" w:rsidR="006E2564" w:rsidRPr="001C0F06" w:rsidRDefault="006E2564" w:rsidP="001C0F06">
      <w:pPr>
        <w:pStyle w:val="Textoindependiente"/>
        <w:jc w:val="both"/>
        <w:rPr>
          <w:rFonts w:ascii="Arial" w:hAnsi="Arial" w:cs="Arial"/>
          <w:sz w:val="22"/>
          <w:szCs w:val="22"/>
        </w:rPr>
      </w:pPr>
      <w:r w:rsidRPr="001C0F06">
        <w:rPr>
          <w:rFonts w:ascii="Arial" w:hAnsi="Arial" w:cs="Arial"/>
          <w:sz w:val="22"/>
          <w:szCs w:val="22"/>
        </w:rPr>
        <w:t xml:space="preserve">Ahora, para el caso en concreto, se observa que, de las 11 órdenes solo en la No. 1 se pactó la RC PATRONAL como clausula adicional, no obstante, dicha orden carece de cobertura material comoquiera que las aseguradas son las señoras MARIA ALEIDA RUBIO PEREZ y/o MONICA VARGAS, las cuales NO están vinculadas al proceso y NO fungen como empleadoras del señor NICOLÁS BOLAÑOS. Respecto de las ordenes de la 2 a la 11, se destaca que en estas NO se contempló en sus caratulas expresamente la cláusula adicional de RC PATRONAL, por tanto, si bien el asegurado en aquellas es GENTE OPORTUNA S.A.S., lo cierto es que las mismas no se pueden afectar por cuanto no se amparó la responsabilidad civil patronal en que incurra la sociedad asegurada de cara a sus trabajadores.  </w:t>
      </w:r>
    </w:p>
    <w:p w14:paraId="4CEC3F4A" w14:textId="77777777" w:rsidR="006D35E2" w:rsidRPr="001C0F06" w:rsidRDefault="006D35E2" w:rsidP="001C0F06">
      <w:pPr>
        <w:pStyle w:val="Textoindependiente"/>
        <w:rPr>
          <w:rFonts w:ascii="Arial" w:hAnsi="Arial" w:cs="Arial"/>
          <w:color w:val="111111"/>
          <w:sz w:val="22"/>
          <w:szCs w:val="22"/>
        </w:rPr>
      </w:pPr>
    </w:p>
    <w:p w14:paraId="3F1E5F3F" w14:textId="77777777" w:rsidR="0054573A" w:rsidRPr="001C0F06" w:rsidRDefault="0054573A">
      <w:pPr>
        <w:pStyle w:val="Sinespaciado"/>
        <w:numPr>
          <w:ilvl w:val="0"/>
          <w:numId w:val="9"/>
        </w:numPr>
        <w:ind w:left="142" w:firstLine="0"/>
        <w:jc w:val="center"/>
        <w:rPr>
          <w:rFonts w:ascii="Arial" w:hAnsi="Arial" w:cs="Arial"/>
          <w:b/>
          <w:u w:val="single"/>
        </w:rPr>
      </w:pPr>
      <w:r w:rsidRPr="001C0F06">
        <w:rPr>
          <w:rFonts w:ascii="Arial" w:hAnsi="Arial" w:cs="Arial"/>
          <w:b/>
          <w:u w:val="single"/>
        </w:rPr>
        <w:t>FRENTE A LAS PRETENSIONES DEL LLAMAMIENTO EN GARANTÍA.</w:t>
      </w:r>
    </w:p>
    <w:p w14:paraId="0AFDA137" w14:textId="77777777" w:rsidR="0054573A" w:rsidRPr="001C0F06" w:rsidRDefault="0054573A" w:rsidP="001C0F06">
      <w:pPr>
        <w:pStyle w:val="Textoindependiente"/>
        <w:rPr>
          <w:rFonts w:ascii="Arial" w:hAnsi="Arial" w:cs="Arial"/>
          <w:color w:val="111111"/>
          <w:sz w:val="22"/>
          <w:szCs w:val="22"/>
          <w:lang w:val="es-CO"/>
        </w:rPr>
      </w:pPr>
    </w:p>
    <w:p w14:paraId="4255C19F" w14:textId="1DC465E2" w:rsidR="003C5C4B" w:rsidRPr="001C0F06" w:rsidRDefault="008C67DE" w:rsidP="001C0F06">
      <w:pPr>
        <w:pStyle w:val="Default"/>
        <w:jc w:val="both"/>
        <w:rPr>
          <w:rStyle w:val="normaltextrun"/>
          <w:sz w:val="22"/>
          <w:szCs w:val="22"/>
          <w:lang w:val="es-ES"/>
        </w:rPr>
      </w:pPr>
      <w:r w:rsidRPr="001C0F06">
        <w:rPr>
          <w:b/>
          <w:bCs/>
          <w:color w:val="111111"/>
          <w:sz w:val="22"/>
          <w:szCs w:val="22"/>
        </w:rPr>
        <w:t>A LA PRIMERA:</w:t>
      </w:r>
      <w:r w:rsidR="0011059D" w:rsidRPr="001C0F06">
        <w:rPr>
          <w:b/>
          <w:bCs/>
          <w:color w:val="111111"/>
          <w:sz w:val="22"/>
          <w:szCs w:val="22"/>
        </w:rPr>
        <w:t xml:space="preserve"> </w:t>
      </w:r>
      <w:r w:rsidR="00AE2359" w:rsidRPr="001C0F06">
        <w:rPr>
          <w:b/>
          <w:bCs/>
          <w:color w:val="111111"/>
          <w:sz w:val="22"/>
          <w:szCs w:val="22"/>
        </w:rPr>
        <w:t>ME OPONGO</w:t>
      </w:r>
      <w:r w:rsidR="00AE2359" w:rsidRPr="001C0F06">
        <w:rPr>
          <w:color w:val="111111"/>
          <w:sz w:val="22"/>
          <w:szCs w:val="22"/>
        </w:rPr>
        <w:t xml:space="preserve">, </w:t>
      </w:r>
      <w:r w:rsidR="00F82874" w:rsidRPr="001C0F06">
        <w:rPr>
          <w:color w:val="111111"/>
          <w:sz w:val="22"/>
          <w:szCs w:val="22"/>
        </w:rPr>
        <w:t xml:space="preserve">si bien mi representada ya se encuentra vinculada al presente litigio en calidad de llamada en garantía, lo cierto es que existe una falta de legitimación en la causa por pasiva como quiera que, </w:t>
      </w:r>
      <w:r w:rsidR="00F82874" w:rsidRPr="001C0F06">
        <w:rPr>
          <w:color w:val="111111"/>
          <w:sz w:val="22"/>
          <w:szCs w:val="22"/>
          <w:lang w:val="es-ES"/>
        </w:rPr>
        <w:t xml:space="preserve">la Póliza </w:t>
      </w:r>
      <w:proofErr w:type="spellStart"/>
      <w:r w:rsidR="00F82874" w:rsidRPr="001C0F06">
        <w:rPr>
          <w:color w:val="111111"/>
          <w:sz w:val="22"/>
          <w:szCs w:val="22"/>
          <w:lang w:val="es-ES"/>
        </w:rPr>
        <w:t>Multiriesgo</w:t>
      </w:r>
      <w:proofErr w:type="spellEnd"/>
      <w:r w:rsidR="00F82874" w:rsidRPr="001C0F06">
        <w:rPr>
          <w:color w:val="111111"/>
          <w:sz w:val="22"/>
          <w:szCs w:val="22"/>
          <w:lang w:val="es-ES"/>
        </w:rPr>
        <w:t xml:space="preserve"> Daño Material No. AA006563 por medio de la cual se vinculó a mi representada carece de cobertura material y en consecuencia no se puede afectar en razón a: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00F82874" w:rsidRPr="001C0F06">
        <w:rPr>
          <w:color w:val="111111"/>
          <w:sz w:val="22"/>
          <w:szCs w:val="22"/>
          <w:lang w:val="es-ES"/>
        </w:rPr>
        <w:t>ii</w:t>
      </w:r>
      <w:proofErr w:type="spellEnd"/>
      <w:r w:rsidR="00F82874" w:rsidRPr="001C0F06">
        <w:rPr>
          <w:color w:val="111111"/>
          <w:sz w:val="22"/>
          <w:szCs w:val="22"/>
          <w:lang w:val="es-ES"/>
        </w:rPr>
        <w:t>) Si bien en las ordenes de la 2 a la 11 figura GENTE OPORTUNA S.A.S. como asegurado, lo cierto es que en estas NO se pactó expresamente como clausula adicional la RC PATRONAL respecto de la sociedad demandada frente a sus trabajadores</w:t>
      </w:r>
      <w:r w:rsidR="00321D10" w:rsidRPr="001C0F06">
        <w:rPr>
          <w:rStyle w:val="normaltextrun"/>
          <w:sz w:val="22"/>
          <w:szCs w:val="22"/>
          <w:lang w:val="es-ES"/>
        </w:rPr>
        <w:t>.</w:t>
      </w:r>
    </w:p>
    <w:p w14:paraId="4B7E3EDC" w14:textId="77777777" w:rsidR="00321D10" w:rsidRPr="001C0F06" w:rsidRDefault="00321D10" w:rsidP="001C0F06">
      <w:pPr>
        <w:pStyle w:val="Default"/>
        <w:jc w:val="both"/>
        <w:rPr>
          <w:rStyle w:val="normaltextrun"/>
          <w:sz w:val="22"/>
          <w:szCs w:val="22"/>
          <w:lang w:val="es-ES"/>
        </w:rPr>
      </w:pPr>
    </w:p>
    <w:p w14:paraId="05A52F67" w14:textId="1ABB35F4" w:rsidR="00321D10" w:rsidRPr="001C0F06" w:rsidRDefault="00321D10" w:rsidP="001C0F06">
      <w:pPr>
        <w:pStyle w:val="Default"/>
        <w:jc w:val="both"/>
        <w:rPr>
          <w:color w:val="111111"/>
          <w:sz w:val="22"/>
          <w:szCs w:val="22"/>
        </w:rPr>
      </w:pPr>
      <w:r w:rsidRPr="001C0F06">
        <w:rPr>
          <w:rStyle w:val="normaltextrun"/>
          <w:b/>
          <w:bCs/>
          <w:sz w:val="22"/>
          <w:szCs w:val="22"/>
          <w:lang w:val="es-ES"/>
        </w:rPr>
        <w:t>A LA SEGUNDA:</w:t>
      </w:r>
      <w:r w:rsidRPr="001C0F06">
        <w:rPr>
          <w:rStyle w:val="normaltextrun"/>
          <w:sz w:val="22"/>
          <w:szCs w:val="22"/>
          <w:lang w:val="es-ES"/>
        </w:rPr>
        <w:t xml:space="preserve"> </w:t>
      </w:r>
      <w:r w:rsidRPr="001C0F06">
        <w:rPr>
          <w:b/>
          <w:bCs/>
          <w:color w:val="111111"/>
          <w:sz w:val="22"/>
          <w:szCs w:val="22"/>
        </w:rPr>
        <w:t>ME OPONGO</w:t>
      </w:r>
      <w:r w:rsidRPr="001C0F06">
        <w:rPr>
          <w:color w:val="111111"/>
          <w:sz w:val="22"/>
          <w:szCs w:val="22"/>
        </w:rPr>
        <w:t xml:space="preserve">, </w:t>
      </w:r>
      <w:r w:rsidR="00F82874" w:rsidRPr="001C0F06">
        <w:rPr>
          <w:color w:val="111111"/>
          <w:sz w:val="22"/>
          <w:szCs w:val="22"/>
        </w:rPr>
        <w:t>por cuanto no se configuran los presupuestos previstos en el artículo 64 del CGP, si bien GENTE OPORTUNA funge como asegurada en las ordenes de las 2 a la 11, lo cierto es que NO está legitimada para exigir la indemnización de un perjuicio o el reembolso total o parcial de alguna suma, ya que la póliza carece de cobertura material bajo el entendido que, (i) Si bien en la orden 1 se pactó en la caratula la RC PATRONAL como clausula adicional del amparo de Responsabilidad Civil Extracontractual, lo cierto es que, en dicha orden se aseguró la responsabilidad patronal imputable a las señora MARIA ALEIDA RUBIO PEREZ y/o MONICA VARGAS respecto de sus trabajadores, en este escenario, se destaca que estas aseguradas NO son parte dentro del presente proceso y tampoco fungieron como empleadoras del demandante y (</w:t>
      </w:r>
      <w:proofErr w:type="spellStart"/>
      <w:r w:rsidR="00F82874" w:rsidRPr="001C0F06">
        <w:rPr>
          <w:color w:val="111111"/>
          <w:sz w:val="22"/>
          <w:szCs w:val="22"/>
        </w:rPr>
        <w:t>ii</w:t>
      </w:r>
      <w:proofErr w:type="spellEnd"/>
      <w:r w:rsidR="00F82874" w:rsidRPr="001C0F06">
        <w:rPr>
          <w:color w:val="111111"/>
          <w:sz w:val="22"/>
          <w:szCs w:val="22"/>
        </w:rPr>
        <w:t>) Si bien en las ordenes de la 2 a la 11 figura GENTE OPORTUNA S.A.S. como asegurado, lo cierto es que en estas NO se pactó expresamente como clausula adicional la RC PATRONAL respecto de la sociedad demandada frente a sus trabajadores.</w:t>
      </w:r>
    </w:p>
    <w:p w14:paraId="49D44BB3" w14:textId="77777777" w:rsidR="003C5C4B" w:rsidRPr="001C0F06" w:rsidRDefault="003C5C4B" w:rsidP="001C0F06">
      <w:pPr>
        <w:pStyle w:val="Default"/>
        <w:jc w:val="both"/>
        <w:rPr>
          <w:color w:val="111111"/>
          <w:sz w:val="22"/>
          <w:szCs w:val="22"/>
        </w:rPr>
      </w:pPr>
    </w:p>
    <w:p w14:paraId="29BC6708" w14:textId="6C87D7F5" w:rsidR="00F82874" w:rsidRPr="001C0F06" w:rsidRDefault="00A56604" w:rsidP="001C0F06">
      <w:pPr>
        <w:pStyle w:val="Default"/>
        <w:jc w:val="both"/>
        <w:rPr>
          <w:color w:val="111111"/>
          <w:sz w:val="22"/>
          <w:szCs w:val="22"/>
          <w:lang w:val="es-ES"/>
        </w:rPr>
      </w:pPr>
      <w:r w:rsidRPr="001C0F06">
        <w:rPr>
          <w:b/>
          <w:bCs/>
          <w:color w:val="111111"/>
          <w:sz w:val="22"/>
          <w:szCs w:val="22"/>
        </w:rPr>
        <w:t>A LA TERCERA: ME OPONGO</w:t>
      </w:r>
      <w:r w:rsidRPr="001C0F06">
        <w:rPr>
          <w:color w:val="111111"/>
          <w:sz w:val="22"/>
          <w:szCs w:val="22"/>
        </w:rPr>
        <w:t xml:space="preserve">, </w:t>
      </w:r>
      <w:r w:rsidR="00AE2359" w:rsidRPr="001C0F06">
        <w:rPr>
          <w:sz w:val="22"/>
          <w:szCs w:val="22"/>
        </w:rPr>
        <w:t xml:space="preserve">en el entendido de que, </w:t>
      </w:r>
      <w:r w:rsidR="00F82874" w:rsidRPr="001C0F06">
        <w:rPr>
          <w:color w:val="111111"/>
          <w:sz w:val="22"/>
          <w:szCs w:val="22"/>
          <w:lang w:val="es-ES"/>
        </w:rPr>
        <w:t xml:space="preserve">la Póliza </w:t>
      </w:r>
      <w:proofErr w:type="spellStart"/>
      <w:r w:rsidR="00F82874" w:rsidRPr="001C0F06">
        <w:rPr>
          <w:color w:val="111111"/>
          <w:sz w:val="22"/>
          <w:szCs w:val="22"/>
          <w:lang w:val="es-ES"/>
        </w:rPr>
        <w:t>Multiriesgo</w:t>
      </w:r>
      <w:proofErr w:type="spellEnd"/>
      <w:r w:rsidR="00F82874" w:rsidRPr="001C0F06">
        <w:rPr>
          <w:color w:val="111111"/>
          <w:sz w:val="22"/>
          <w:szCs w:val="22"/>
          <w:lang w:val="es-ES"/>
        </w:rPr>
        <w:t xml:space="preserve"> Daño Material No. AA006563 expedida por LA EQUIDAD SEGUROS GENERALES O.C., NO presta cobertura material de conformidad con los hechos y pretensiones de la demanda, ya que, la aseguradora asume los riesgos o contingencias de cara al asegurado del contrato de seguro, así las cosas, </w:t>
      </w:r>
      <w:r w:rsidR="00F82874" w:rsidRPr="001C0F06">
        <w:rPr>
          <w:sz w:val="22"/>
          <w:szCs w:val="22"/>
        </w:rPr>
        <w:t xml:space="preserve">se observa que, de las 11 órdenes solo en la No. 1 se pactó la RC PATRONAL como clausula adicional, no obstante, dicha orden carece de cobertura material comoquiera que </w:t>
      </w:r>
      <w:r w:rsidR="00F82874" w:rsidRPr="001C0F06">
        <w:rPr>
          <w:sz w:val="22"/>
          <w:szCs w:val="22"/>
          <w:u w:val="single"/>
        </w:rPr>
        <w:t>las aseguradas son las señoras MARIA ALEIDA RUBIO PEREZ y/o MONICA VARGAS,</w:t>
      </w:r>
      <w:r w:rsidR="00F82874" w:rsidRPr="001C0F06">
        <w:rPr>
          <w:sz w:val="22"/>
          <w:szCs w:val="22"/>
        </w:rPr>
        <w:t xml:space="preserve"> las cuales NO están vinculadas al proceso y NO fungen como empleadoras del señor NICOLÁS BOLAÑOS. </w:t>
      </w:r>
    </w:p>
    <w:p w14:paraId="3A4BB456" w14:textId="77777777" w:rsidR="00F82874" w:rsidRPr="001C0F06" w:rsidRDefault="00F82874" w:rsidP="001C0F06">
      <w:pPr>
        <w:pStyle w:val="Default"/>
        <w:jc w:val="both"/>
        <w:rPr>
          <w:sz w:val="22"/>
          <w:szCs w:val="22"/>
        </w:rPr>
      </w:pPr>
    </w:p>
    <w:p w14:paraId="02DBB85B" w14:textId="3BC972F3" w:rsidR="00F82874" w:rsidRPr="001C0F06" w:rsidRDefault="00F82874" w:rsidP="001C0F06">
      <w:pPr>
        <w:pStyle w:val="Default"/>
        <w:jc w:val="both"/>
        <w:rPr>
          <w:sz w:val="22"/>
          <w:szCs w:val="22"/>
        </w:rPr>
      </w:pPr>
      <w:r w:rsidRPr="001C0F06">
        <w:rPr>
          <w:sz w:val="22"/>
          <w:szCs w:val="22"/>
        </w:rPr>
        <w:lastRenderedPageBreak/>
        <w:t xml:space="preserve">Respecto de las ordenes de la 2 a la 11, se destaca que en estas NO se contempló en sus caratulas expresamente la cláusula adicional de RC PATRONAL, por tanto, </w:t>
      </w:r>
      <w:r w:rsidRPr="001C0F06">
        <w:rPr>
          <w:sz w:val="22"/>
          <w:szCs w:val="22"/>
          <w:u w:val="single"/>
        </w:rPr>
        <w:t>si bien el asegurado en aquellas es GENTE OPORTUNA S.A.S.</w:t>
      </w:r>
      <w:r w:rsidRPr="001C0F06">
        <w:rPr>
          <w:sz w:val="22"/>
          <w:szCs w:val="22"/>
        </w:rPr>
        <w:t xml:space="preserve">, lo cierto es que las mismas no se pueden afectar por cuanto no se amparó la responsabilidad civil patronal en que incurra la sociedad asegurada de cara a sus trabajadores.  </w:t>
      </w:r>
    </w:p>
    <w:p w14:paraId="5875C9A4" w14:textId="77777777" w:rsidR="00F82874" w:rsidRPr="001C0F06" w:rsidRDefault="00F82874" w:rsidP="001C0F06">
      <w:pPr>
        <w:pStyle w:val="Default"/>
        <w:jc w:val="both"/>
        <w:rPr>
          <w:sz w:val="22"/>
          <w:szCs w:val="22"/>
        </w:rPr>
      </w:pPr>
    </w:p>
    <w:p w14:paraId="15130016" w14:textId="32703648" w:rsidR="00F82874" w:rsidRPr="001C0F06" w:rsidRDefault="00271F48" w:rsidP="001C0F06">
      <w:pPr>
        <w:widowControl/>
        <w:autoSpaceDE/>
        <w:autoSpaceDN/>
        <w:contextualSpacing/>
        <w:jc w:val="both"/>
        <w:rPr>
          <w:rFonts w:ascii="Arial" w:hAnsi="Arial" w:cs="Arial"/>
        </w:rPr>
      </w:pPr>
      <w:r w:rsidRPr="001C0F06">
        <w:rPr>
          <w:rFonts w:ascii="Arial" w:hAnsi="Arial" w:cs="Arial"/>
        </w:rPr>
        <w:t>Por otro lado, es menester reiterar que, l</w:t>
      </w:r>
      <w:r w:rsidR="00F82874" w:rsidRPr="001C0F06">
        <w:rPr>
          <w:rFonts w:ascii="Arial" w:hAnsi="Arial" w:cs="Arial"/>
        </w:rPr>
        <w:t xml:space="preserve">a responsabilidad civil extracontractual se otorga como un amparo (Ver sección décima del condicionado general -Páginas 58, 59 y 60-), de la lectura taxativa de sus condiciones, se observa que dentro de aquella no está inmersa la responsabilidad civil patronal, por el contrario, la excluye en los siguientes términos: </w:t>
      </w:r>
    </w:p>
    <w:p w14:paraId="14F6FF8C" w14:textId="77777777" w:rsidR="00F82874" w:rsidRPr="001C0F06" w:rsidRDefault="00F82874" w:rsidP="001C0F06">
      <w:pPr>
        <w:widowControl/>
        <w:autoSpaceDE/>
        <w:autoSpaceDN/>
        <w:contextualSpacing/>
        <w:jc w:val="both"/>
        <w:rPr>
          <w:rFonts w:ascii="Arial" w:hAnsi="Arial" w:cs="Arial"/>
        </w:rPr>
      </w:pPr>
    </w:p>
    <w:p w14:paraId="62B65022" w14:textId="77777777" w:rsidR="00F82874" w:rsidRPr="001C0F06" w:rsidRDefault="00F82874" w:rsidP="001C0F06">
      <w:pPr>
        <w:widowControl/>
        <w:autoSpaceDE/>
        <w:autoSpaceDN/>
        <w:ind w:left="360"/>
        <w:contextualSpacing/>
        <w:jc w:val="both"/>
        <w:rPr>
          <w:rFonts w:ascii="Arial" w:hAnsi="Arial" w:cs="Arial"/>
          <w:i/>
          <w:iCs/>
        </w:rPr>
      </w:pPr>
      <w:r w:rsidRPr="001C0F06">
        <w:rPr>
          <w:rFonts w:ascii="Arial" w:hAnsi="Arial" w:cs="Arial"/>
          <w:i/>
          <w:iCs/>
        </w:rPr>
        <w:t>“5. RECLAMACIONES IMPUTABLES AL ASEGURADO SEGÚN LO DISPUESTO EN EL CÓDIGO SUSTANTIVO DEL TRABAJO U OTRAS NORMAS DEL RÉGIMEN LABORAL</w:t>
      </w:r>
      <w:r w:rsidRPr="001C0F06">
        <w:rPr>
          <w:rStyle w:val="Refdenotaalpie"/>
          <w:rFonts w:ascii="Arial" w:hAnsi="Arial" w:cs="Arial"/>
          <w:i/>
          <w:iCs/>
        </w:rPr>
        <w:footnoteReference w:id="16"/>
      </w:r>
    </w:p>
    <w:p w14:paraId="072D23FD" w14:textId="77777777" w:rsidR="00F82874" w:rsidRPr="001C0F06" w:rsidRDefault="00F82874" w:rsidP="001C0F06">
      <w:pPr>
        <w:pStyle w:val="Prrafodelista"/>
        <w:widowControl/>
        <w:autoSpaceDE/>
        <w:autoSpaceDN/>
        <w:ind w:left="360" w:firstLine="0"/>
        <w:contextualSpacing/>
        <w:rPr>
          <w:rFonts w:ascii="Arial" w:hAnsi="Arial" w:cs="Arial"/>
        </w:rPr>
      </w:pPr>
    </w:p>
    <w:p w14:paraId="6969A605" w14:textId="1A8F2504" w:rsidR="00F82874" w:rsidRPr="001C0F06" w:rsidRDefault="00F82874" w:rsidP="001C0F06">
      <w:pPr>
        <w:pStyle w:val="Default"/>
        <w:jc w:val="both"/>
        <w:rPr>
          <w:sz w:val="22"/>
          <w:szCs w:val="22"/>
        </w:rPr>
      </w:pPr>
      <w:r w:rsidRPr="001C0F06">
        <w:rPr>
          <w:sz w:val="22"/>
          <w:szCs w:val="22"/>
        </w:rPr>
        <w:t>Por lo tanto, la RC PATRONAL no se otorga como amparo sino como una de las 19 clausulas adicionales contempladas de la página 60 a la 69 del condicionado general, resaltándose que las mismas están supeditadas a un amparo y deben pactarse expresamente en la caratula de la póliza</w:t>
      </w:r>
      <w:r w:rsidR="00271F48" w:rsidRPr="001C0F06">
        <w:rPr>
          <w:sz w:val="22"/>
          <w:szCs w:val="22"/>
        </w:rPr>
        <w:t>, situación que NO ocurrió en las ordenes de la 2 a la 11.</w:t>
      </w:r>
    </w:p>
    <w:p w14:paraId="7A5448D8" w14:textId="33CD4607" w:rsidR="00C5504E" w:rsidRPr="001C0F06" w:rsidRDefault="00C5504E" w:rsidP="001C0F06">
      <w:pPr>
        <w:pStyle w:val="Textoindependiente"/>
        <w:jc w:val="both"/>
        <w:rPr>
          <w:rFonts w:ascii="Arial" w:hAnsi="Arial" w:cs="Arial"/>
          <w:sz w:val="22"/>
          <w:szCs w:val="22"/>
        </w:rPr>
      </w:pPr>
    </w:p>
    <w:p w14:paraId="09C97AB8" w14:textId="3749E1EA" w:rsidR="00B35F3C" w:rsidRPr="001C0F06" w:rsidRDefault="00B35F3C" w:rsidP="001C0F06">
      <w:pPr>
        <w:pStyle w:val="Textoindependiente"/>
        <w:jc w:val="center"/>
        <w:rPr>
          <w:rFonts w:ascii="Arial" w:hAnsi="Arial" w:cs="Arial"/>
          <w:b/>
          <w:bCs/>
          <w:sz w:val="22"/>
          <w:szCs w:val="22"/>
          <w:u w:val="single"/>
        </w:rPr>
      </w:pPr>
      <w:r w:rsidRPr="001C0F06">
        <w:rPr>
          <w:rFonts w:ascii="Arial" w:hAnsi="Arial" w:cs="Arial"/>
          <w:b/>
          <w:bCs/>
          <w:sz w:val="22"/>
          <w:szCs w:val="22"/>
          <w:u w:val="single"/>
        </w:rPr>
        <w:t xml:space="preserve">EXCEPCIONES DE FONDO FRENTE </w:t>
      </w:r>
      <w:r w:rsidR="00C50D3D" w:rsidRPr="001C0F06">
        <w:rPr>
          <w:rFonts w:ascii="Arial" w:hAnsi="Arial" w:cs="Arial"/>
          <w:b/>
          <w:bCs/>
          <w:sz w:val="22"/>
          <w:szCs w:val="22"/>
          <w:u w:val="single"/>
        </w:rPr>
        <w:t>AL LLAMAMIENTO EN GARANTÍA.</w:t>
      </w:r>
    </w:p>
    <w:p w14:paraId="11758FDB" w14:textId="77777777" w:rsidR="00B35F3C" w:rsidRPr="001C0F06" w:rsidRDefault="00B35F3C" w:rsidP="001C0F06">
      <w:pPr>
        <w:pStyle w:val="Textoindependiente"/>
        <w:jc w:val="both"/>
        <w:rPr>
          <w:rFonts w:ascii="Arial" w:hAnsi="Arial" w:cs="Arial"/>
          <w:sz w:val="22"/>
          <w:szCs w:val="22"/>
          <w:u w:val="single"/>
        </w:rPr>
      </w:pPr>
    </w:p>
    <w:p w14:paraId="4F190DE8" w14:textId="77777777" w:rsidR="00CA40C5" w:rsidRPr="001C0F06" w:rsidRDefault="00CA40C5">
      <w:pPr>
        <w:pStyle w:val="Textoindependiente"/>
        <w:numPr>
          <w:ilvl w:val="0"/>
          <w:numId w:val="6"/>
        </w:numPr>
        <w:jc w:val="both"/>
        <w:rPr>
          <w:rFonts w:ascii="Arial" w:hAnsi="Arial" w:cs="Arial"/>
          <w:sz w:val="22"/>
          <w:szCs w:val="22"/>
          <w:u w:val="single"/>
        </w:rPr>
      </w:pPr>
      <w:r w:rsidRPr="001C0F06">
        <w:rPr>
          <w:rFonts w:ascii="Arial" w:eastAsia="Times New Roman" w:hAnsi="Arial" w:cs="Arial"/>
          <w:b/>
          <w:bCs/>
          <w:color w:val="000000" w:themeColor="text1"/>
          <w:sz w:val="22"/>
          <w:szCs w:val="22"/>
          <w:u w:val="single"/>
          <w:lang w:eastAsia="es-ES"/>
        </w:rPr>
        <w:t>PRESCRIPCIÓN ORDINARIA DE LAS ACCIONES DERIVADAS DEL CONTRATO DE SEGURO.</w:t>
      </w:r>
    </w:p>
    <w:p w14:paraId="0F37533A" w14:textId="77777777" w:rsidR="00CA40C5" w:rsidRPr="001C0F06" w:rsidRDefault="00CA40C5" w:rsidP="001C0F06">
      <w:pPr>
        <w:jc w:val="both"/>
        <w:rPr>
          <w:rFonts w:ascii="Arial" w:hAnsi="Arial" w:cs="Arial"/>
          <w:lang w:val="es-CO"/>
        </w:rPr>
      </w:pPr>
    </w:p>
    <w:p w14:paraId="588098A8" w14:textId="02213FD2" w:rsidR="00CA40C5" w:rsidRPr="001C0F06" w:rsidRDefault="00CA40C5" w:rsidP="001C0F06">
      <w:pPr>
        <w:jc w:val="both"/>
        <w:rPr>
          <w:rFonts w:ascii="Arial" w:eastAsia="Times New Roman" w:hAnsi="Arial" w:cs="Arial"/>
          <w:bCs/>
          <w:color w:val="000000" w:themeColor="text1"/>
          <w:lang w:eastAsia="es-ES"/>
        </w:rPr>
      </w:pPr>
      <w:r w:rsidRPr="001C0F06">
        <w:rPr>
          <w:rFonts w:ascii="Arial" w:eastAsia="Times New Roman" w:hAnsi="Arial" w:cs="Arial"/>
          <w:bCs/>
          <w:color w:val="000000" w:themeColor="text1"/>
          <w:lang w:eastAsia="es-ES"/>
        </w:rPr>
        <w:t xml:space="preserve">En el presente caso se configuró la prescripción ordinaria de las acciones derivadas del contrato de seguro en los términos del artículo 1081 del </w:t>
      </w:r>
      <w:proofErr w:type="spellStart"/>
      <w:proofErr w:type="gramStart"/>
      <w:r w:rsidRPr="001C0F06">
        <w:rPr>
          <w:rFonts w:ascii="Arial" w:eastAsia="Times New Roman" w:hAnsi="Arial" w:cs="Arial"/>
          <w:bCs/>
          <w:color w:val="000000" w:themeColor="text1"/>
          <w:lang w:eastAsia="es-ES"/>
        </w:rPr>
        <w:t>C.Co</w:t>
      </w:r>
      <w:proofErr w:type="spellEnd"/>
      <w:proofErr w:type="gramEnd"/>
      <w:r w:rsidRPr="001C0F06">
        <w:rPr>
          <w:rFonts w:ascii="Arial" w:eastAsia="Times New Roman" w:hAnsi="Arial" w:cs="Arial"/>
          <w:bCs/>
          <w:color w:val="000000" w:themeColor="text1"/>
          <w:lang w:eastAsia="es-ES"/>
        </w:rPr>
        <w:t xml:space="preserve">, comoquiera que el asegurado </w:t>
      </w:r>
      <w:r w:rsidR="00A850DB" w:rsidRPr="001C0F06">
        <w:rPr>
          <w:rStyle w:val="normaltextrun"/>
          <w:rFonts w:ascii="Arial" w:hAnsi="Arial" w:cs="Arial"/>
        </w:rPr>
        <w:t>GENTE OPORTUNA S.A.S.</w:t>
      </w:r>
      <w:r w:rsidRPr="001C0F06">
        <w:rPr>
          <w:rFonts w:ascii="Arial" w:hAnsi="Arial" w:cs="Arial"/>
          <w:bCs/>
          <w:color w:val="000000" w:themeColor="text1"/>
        </w:rPr>
        <w:t xml:space="preserve"> </w:t>
      </w:r>
      <w:r w:rsidRPr="001C0F06">
        <w:rPr>
          <w:rFonts w:ascii="Arial" w:eastAsia="Times New Roman" w:hAnsi="Arial" w:cs="Arial"/>
          <w:bCs/>
          <w:color w:val="000000" w:themeColor="text1"/>
          <w:lang w:eastAsia="es-ES"/>
        </w:rPr>
        <w:t xml:space="preserve">conoció de los hechos que motivan este litigio al menos desde el </w:t>
      </w:r>
      <w:r w:rsidR="00A850DB" w:rsidRPr="001C0F06">
        <w:rPr>
          <w:rFonts w:ascii="Arial" w:eastAsia="Times New Roman" w:hAnsi="Arial" w:cs="Arial"/>
          <w:bCs/>
          <w:color w:val="000000" w:themeColor="text1"/>
          <w:lang w:eastAsia="es-ES"/>
        </w:rPr>
        <w:t xml:space="preserve">30/05/2021, con ocasión a la reclamación </w:t>
      </w:r>
      <w:r w:rsidR="002E056E" w:rsidRPr="001C0F06">
        <w:rPr>
          <w:rFonts w:ascii="Arial" w:eastAsia="Times New Roman" w:hAnsi="Arial" w:cs="Arial"/>
          <w:bCs/>
          <w:color w:val="000000" w:themeColor="text1"/>
          <w:lang w:eastAsia="es-ES"/>
        </w:rPr>
        <w:t xml:space="preserve">(petición) </w:t>
      </w:r>
      <w:r w:rsidR="00A850DB" w:rsidRPr="001C0F06">
        <w:rPr>
          <w:rFonts w:ascii="Arial" w:eastAsia="Times New Roman" w:hAnsi="Arial" w:cs="Arial"/>
          <w:bCs/>
          <w:color w:val="000000" w:themeColor="text1"/>
          <w:lang w:eastAsia="es-ES"/>
        </w:rPr>
        <w:t>realizada por los demandantes</w:t>
      </w:r>
      <w:r w:rsidR="002E056E" w:rsidRPr="001C0F06">
        <w:rPr>
          <w:rFonts w:ascii="Arial" w:eastAsia="Times New Roman" w:hAnsi="Arial" w:cs="Arial"/>
          <w:bCs/>
          <w:color w:val="000000" w:themeColor="text1"/>
          <w:lang w:eastAsia="es-ES"/>
        </w:rPr>
        <w:t xml:space="preserve">, </w:t>
      </w:r>
      <w:r w:rsidR="0006020A" w:rsidRPr="001C0F06">
        <w:rPr>
          <w:rFonts w:ascii="Arial" w:eastAsia="Times New Roman" w:hAnsi="Arial" w:cs="Arial"/>
          <w:bCs/>
          <w:color w:val="000000" w:themeColor="text1"/>
          <w:lang w:eastAsia="es-ES"/>
        </w:rPr>
        <w:t>de conformidad con la petición aportada al proces</w:t>
      </w:r>
      <w:r w:rsidR="00771743" w:rsidRPr="001C0F06">
        <w:rPr>
          <w:rFonts w:ascii="Arial" w:eastAsia="Times New Roman" w:hAnsi="Arial" w:cs="Arial"/>
          <w:bCs/>
          <w:color w:val="000000" w:themeColor="text1"/>
          <w:lang w:eastAsia="es-ES"/>
        </w:rPr>
        <w:t xml:space="preserve">o. </w:t>
      </w:r>
      <w:r w:rsidRPr="001C0F06">
        <w:rPr>
          <w:rFonts w:ascii="Arial" w:eastAsia="Times New Roman" w:hAnsi="Arial" w:cs="Arial"/>
          <w:bCs/>
          <w:color w:val="000000" w:themeColor="text1"/>
          <w:lang w:eastAsia="es-ES"/>
        </w:rPr>
        <w:t xml:space="preserve">Por tanto, el término bienal previsto en el citado artículo empezó a correr desde esa fecha, feneciendo el </w:t>
      </w:r>
      <w:r w:rsidR="00771743" w:rsidRPr="001C0F06">
        <w:rPr>
          <w:rFonts w:ascii="Arial" w:eastAsia="Times New Roman" w:hAnsi="Arial" w:cs="Arial"/>
          <w:b/>
          <w:color w:val="000000" w:themeColor="text1"/>
          <w:u w:val="single"/>
          <w:lang w:eastAsia="es-ES"/>
        </w:rPr>
        <w:t>30/05</w:t>
      </w:r>
      <w:r w:rsidRPr="001C0F06">
        <w:rPr>
          <w:rFonts w:ascii="Arial" w:eastAsia="Times New Roman" w:hAnsi="Arial" w:cs="Arial"/>
          <w:b/>
          <w:color w:val="000000" w:themeColor="text1"/>
          <w:u w:val="single"/>
          <w:lang w:eastAsia="es-ES"/>
        </w:rPr>
        <w:t>/202</w:t>
      </w:r>
      <w:r w:rsidR="00771743" w:rsidRPr="001C0F06">
        <w:rPr>
          <w:rFonts w:ascii="Arial" w:eastAsia="Times New Roman" w:hAnsi="Arial" w:cs="Arial"/>
          <w:b/>
          <w:color w:val="000000" w:themeColor="text1"/>
          <w:u w:val="single"/>
          <w:lang w:eastAsia="es-ES"/>
        </w:rPr>
        <w:t>3</w:t>
      </w:r>
      <w:r w:rsidRPr="001C0F06">
        <w:rPr>
          <w:rFonts w:ascii="Arial" w:eastAsia="Times New Roman" w:hAnsi="Arial" w:cs="Arial"/>
          <w:bCs/>
          <w:color w:val="000000" w:themeColor="text1"/>
          <w:lang w:eastAsia="es-ES"/>
        </w:rPr>
        <w:t xml:space="preserve">. Dicho esto, </w:t>
      </w:r>
      <w:r w:rsidR="00771743" w:rsidRPr="001C0F06">
        <w:rPr>
          <w:rStyle w:val="normaltextrun"/>
          <w:rFonts w:ascii="Arial" w:hAnsi="Arial" w:cs="Arial"/>
        </w:rPr>
        <w:t>GENTE OPORTUNA S.A.S. radicó efectivamente el</w:t>
      </w:r>
      <w:r w:rsidRPr="001C0F06">
        <w:rPr>
          <w:rFonts w:ascii="Arial" w:hAnsi="Arial" w:cs="Arial"/>
          <w:bCs/>
          <w:color w:val="000000" w:themeColor="text1"/>
        </w:rPr>
        <w:t xml:space="preserve"> </w:t>
      </w:r>
      <w:r w:rsidRPr="001C0F06">
        <w:rPr>
          <w:rFonts w:ascii="Arial" w:eastAsia="Times New Roman" w:hAnsi="Arial" w:cs="Arial"/>
          <w:bCs/>
          <w:color w:val="000000" w:themeColor="text1"/>
          <w:u w:val="single"/>
          <w:lang w:eastAsia="es-ES"/>
        </w:rPr>
        <w:t xml:space="preserve">llamamiento en garantía </w:t>
      </w:r>
      <w:r w:rsidR="00771743" w:rsidRPr="001C0F06">
        <w:rPr>
          <w:rFonts w:ascii="Arial" w:eastAsia="Times New Roman" w:hAnsi="Arial" w:cs="Arial"/>
          <w:bCs/>
          <w:color w:val="000000" w:themeColor="text1"/>
          <w:u w:val="single"/>
          <w:lang w:eastAsia="es-ES"/>
        </w:rPr>
        <w:t>en contra de</w:t>
      </w:r>
      <w:r w:rsidRPr="001C0F06">
        <w:rPr>
          <w:rFonts w:ascii="Arial" w:eastAsia="Times New Roman" w:hAnsi="Arial" w:cs="Arial"/>
          <w:bCs/>
          <w:color w:val="000000" w:themeColor="text1"/>
          <w:u w:val="single"/>
          <w:lang w:eastAsia="es-ES"/>
        </w:rPr>
        <w:t xml:space="preserve"> mi representada </w:t>
      </w:r>
      <w:r w:rsidR="00771743" w:rsidRPr="001C0F06">
        <w:rPr>
          <w:rFonts w:ascii="Arial" w:eastAsia="Times New Roman" w:hAnsi="Arial" w:cs="Arial"/>
          <w:bCs/>
          <w:color w:val="000000" w:themeColor="text1"/>
          <w:u w:val="single"/>
          <w:lang w:eastAsia="es-ES"/>
        </w:rPr>
        <w:t>el día 15/11/2023</w:t>
      </w:r>
      <w:r w:rsidRPr="001C0F06">
        <w:rPr>
          <w:rFonts w:ascii="Arial" w:eastAsia="Times New Roman" w:hAnsi="Arial" w:cs="Arial"/>
          <w:bCs/>
          <w:color w:val="000000" w:themeColor="text1"/>
          <w:lang w:eastAsia="es-ES"/>
        </w:rPr>
        <w:t>,</w:t>
      </w:r>
      <w:r w:rsidR="00935898" w:rsidRPr="001C0F06">
        <w:rPr>
          <w:rFonts w:ascii="Arial" w:eastAsia="Times New Roman" w:hAnsi="Arial" w:cs="Arial"/>
          <w:bCs/>
          <w:color w:val="000000" w:themeColor="text1"/>
          <w:lang w:eastAsia="es-ES"/>
        </w:rPr>
        <w:t xml:space="preserve"> sin que </w:t>
      </w:r>
      <w:r w:rsidR="00BE16F0" w:rsidRPr="001C0F06">
        <w:rPr>
          <w:rFonts w:ascii="Arial" w:eastAsia="Times New Roman" w:hAnsi="Arial" w:cs="Arial"/>
          <w:bCs/>
          <w:color w:val="000000" w:themeColor="text1"/>
          <w:lang w:eastAsia="es-ES"/>
        </w:rPr>
        <w:t xml:space="preserve">LA EQUIDAD SEGUROS GENERALES OC </w:t>
      </w:r>
      <w:r w:rsidR="00935898" w:rsidRPr="001C0F06">
        <w:rPr>
          <w:rFonts w:ascii="Arial" w:eastAsia="Times New Roman" w:hAnsi="Arial" w:cs="Arial"/>
          <w:bCs/>
          <w:color w:val="000000" w:themeColor="text1"/>
          <w:lang w:eastAsia="es-ES"/>
        </w:rPr>
        <w:t>haya sido informada por parte del asegurado en una fecha anterior aquella,</w:t>
      </w:r>
      <w:r w:rsidRPr="001C0F06">
        <w:rPr>
          <w:rFonts w:ascii="Arial" w:eastAsia="Times New Roman" w:hAnsi="Arial" w:cs="Arial"/>
          <w:bCs/>
          <w:color w:val="000000" w:themeColor="text1"/>
          <w:lang w:eastAsia="es-ES"/>
        </w:rPr>
        <w:t xml:space="preserve"> observándose a todas luces, que la acción se encontraba prescrita. </w:t>
      </w:r>
    </w:p>
    <w:p w14:paraId="586D54E6" w14:textId="77777777" w:rsidR="00CA40C5" w:rsidRPr="001C0F06" w:rsidRDefault="00CA40C5" w:rsidP="001C0F06">
      <w:pPr>
        <w:jc w:val="both"/>
        <w:rPr>
          <w:rFonts w:ascii="Arial" w:eastAsia="Times New Roman" w:hAnsi="Arial" w:cs="Arial"/>
          <w:bCs/>
          <w:color w:val="000000" w:themeColor="text1"/>
          <w:lang w:eastAsia="es-ES"/>
        </w:rPr>
      </w:pPr>
    </w:p>
    <w:p w14:paraId="755EDCA9" w14:textId="77777777" w:rsidR="00CA40C5" w:rsidRPr="001C0F06" w:rsidRDefault="00CA40C5" w:rsidP="001C0F06">
      <w:pPr>
        <w:jc w:val="both"/>
        <w:rPr>
          <w:rFonts w:ascii="Arial" w:eastAsia="Times New Roman" w:hAnsi="Arial" w:cs="Arial"/>
          <w:color w:val="000000" w:themeColor="text1"/>
          <w:lang w:eastAsia="es-ES"/>
        </w:rPr>
      </w:pPr>
      <w:r w:rsidRPr="001C0F06">
        <w:rPr>
          <w:rFonts w:ascii="Arial" w:eastAsia="Times New Roman" w:hAnsi="Arial" w:cs="Arial"/>
          <w:bCs/>
          <w:color w:val="000000" w:themeColor="text1"/>
          <w:lang w:eastAsia="es-ES"/>
        </w:rPr>
        <w:t>El artículo 1081 del Código de Comercio indica un régimen especial para la prescripción de las acciones que derivan del contrato de seguro en los siguientes términos:</w:t>
      </w:r>
    </w:p>
    <w:p w14:paraId="534428D1" w14:textId="77777777" w:rsidR="00CA40C5" w:rsidRPr="001C0F06" w:rsidRDefault="00CA40C5" w:rsidP="001C0F06">
      <w:pPr>
        <w:jc w:val="both"/>
        <w:rPr>
          <w:rFonts w:ascii="Arial" w:eastAsia="Times New Roman" w:hAnsi="Arial" w:cs="Arial"/>
          <w:color w:val="000000" w:themeColor="text1"/>
          <w:lang w:eastAsia="es-ES"/>
        </w:rPr>
      </w:pPr>
    </w:p>
    <w:p w14:paraId="78DEC9A4" w14:textId="77777777" w:rsidR="00CA40C5" w:rsidRPr="001C0F06" w:rsidRDefault="00CA40C5" w:rsidP="001C0F06">
      <w:pPr>
        <w:ind w:left="567" w:right="276"/>
        <w:jc w:val="both"/>
        <w:rPr>
          <w:rFonts w:ascii="Arial" w:eastAsia="Times New Roman" w:hAnsi="Arial" w:cs="Arial"/>
          <w:bCs/>
          <w:i/>
          <w:iCs/>
          <w:color w:val="000000" w:themeColor="text1"/>
          <w:lang w:eastAsia="es-ES"/>
        </w:rPr>
      </w:pPr>
      <w:r w:rsidRPr="001C0F06">
        <w:rPr>
          <w:rFonts w:ascii="Arial" w:eastAsia="Times New Roman" w:hAnsi="Arial" w:cs="Arial"/>
          <w:b/>
          <w:bCs/>
          <w:i/>
          <w:iCs/>
          <w:color w:val="000000" w:themeColor="text1"/>
          <w:lang w:eastAsia="es-ES"/>
        </w:rPr>
        <w:t>Artículo</w:t>
      </w:r>
      <w:r w:rsidRPr="001C0F06">
        <w:rPr>
          <w:rFonts w:ascii="Arial" w:eastAsia="Times New Roman" w:hAnsi="Arial" w:cs="Arial"/>
          <w:bCs/>
          <w:i/>
          <w:iCs/>
          <w:color w:val="000000" w:themeColor="text1"/>
          <w:lang w:eastAsia="es-ES"/>
        </w:rPr>
        <w:t> </w:t>
      </w:r>
      <w:r w:rsidRPr="001C0F06">
        <w:rPr>
          <w:rFonts w:ascii="Arial" w:eastAsia="Times New Roman" w:hAnsi="Arial" w:cs="Arial"/>
          <w:b/>
          <w:bCs/>
          <w:i/>
          <w:iCs/>
          <w:color w:val="000000" w:themeColor="text1"/>
          <w:lang w:eastAsia="es-ES"/>
        </w:rPr>
        <w:t>1081. Prescripción de acciones</w:t>
      </w:r>
      <w:r w:rsidRPr="001C0F06">
        <w:rPr>
          <w:rFonts w:ascii="Arial" w:eastAsia="Times New Roman" w:hAnsi="Arial" w:cs="Arial"/>
          <w:bCs/>
          <w:i/>
          <w:iCs/>
          <w:color w:val="000000" w:themeColor="text1"/>
          <w:lang w:eastAsia="es-ES"/>
        </w:rPr>
        <w:t>. La prescripción de las acciones que se derivan del contrato de seguro o de las disposiciones que lo rigen podrá ser ordinaria o extraordinaria.</w:t>
      </w:r>
    </w:p>
    <w:p w14:paraId="15EA921D" w14:textId="77777777" w:rsidR="00CA40C5" w:rsidRPr="001C0F06" w:rsidRDefault="00CA40C5" w:rsidP="001C0F06">
      <w:pPr>
        <w:ind w:left="567" w:right="276"/>
        <w:jc w:val="both"/>
        <w:rPr>
          <w:rFonts w:ascii="Arial" w:eastAsia="Times New Roman" w:hAnsi="Arial" w:cs="Arial"/>
          <w:i/>
          <w:iCs/>
          <w:color w:val="000000" w:themeColor="text1"/>
          <w:lang w:eastAsia="es-ES"/>
        </w:rPr>
      </w:pPr>
    </w:p>
    <w:p w14:paraId="62F42DFC" w14:textId="77777777" w:rsidR="00CA40C5" w:rsidRPr="001C0F06" w:rsidRDefault="00CA40C5" w:rsidP="001C0F06">
      <w:pPr>
        <w:ind w:left="567" w:right="276"/>
        <w:jc w:val="both"/>
        <w:rPr>
          <w:rFonts w:ascii="Arial" w:eastAsia="Times New Roman" w:hAnsi="Arial" w:cs="Arial"/>
          <w:b/>
          <w:bCs/>
          <w:i/>
          <w:iCs/>
          <w:color w:val="000000" w:themeColor="text1"/>
          <w:lang w:eastAsia="es-ES"/>
        </w:rPr>
      </w:pPr>
      <w:r w:rsidRPr="001C0F06">
        <w:rPr>
          <w:rFonts w:ascii="Arial" w:eastAsia="Times New Roman" w:hAnsi="Arial" w:cs="Arial"/>
          <w:b/>
          <w:bCs/>
          <w:i/>
          <w:iCs/>
          <w:color w:val="000000" w:themeColor="text1"/>
          <w:u w:val="single"/>
          <w:lang w:eastAsia="es-ES"/>
        </w:rPr>
        <w:t>La prescripción ordinaria será de dos años y empezará a correr desde el momento en que el interesado haya tenido o debido tener conocimiento del hecho que da base a la acción</w:t>
      </w:r>
      <w:r w:rsidRPr="001C0F06">
        <w:rPr>
          <w:rFonts w:ascii="Arial" w:eastAsia="Times New Roman" w:hAnsi="Arial" w:cs="Arial"/>
          <w:i/>
          <w:iCs/>
          <w:color w:val="000000" w:themeColor="text1"/>
          <w:lang w:eastAsia="es-ES"/>
        </w:rPr>
        <w:t>.</w:t>
      </w:r>
    </w:p>
    <w:p w14:paraId="4C951961" w14:textId="77777777" w:rsidR="00CA40C5" w:rsidRPr="001C0F06" w:rsidRDefault="00CA40C5" w:rsidP="001C0F06">
      <w:pPr>
        <w:ind w:left="567" w:right="276"/>
        <w:jc w:val="both"/>
        <w:rPr>
          <w:rFonts w:ascii="Arial" w:eastAsia="Times New Roman" w:hAnsi="Arial" w:cs="Arial"/>
          <w:b/>
          <w:bCs/>
          <w:i/>
          <w:iCs/>
          <w:color w:val="000000" w:themeColor="text1"/>
          <w:lang w:eastAsia="es-ES"/>
        </w:rPr>
      </w:pPr>
    </w:p>
    <w:p w14:paraId="0EFB693F" w14:textId="77777777" w:rsidR="00CA40C5" w:rsidRPr="001C0F06" w:rsidRDefault="00CA40C5" w:rsidP="001C0F06">
      <w:pPr>
        <w:ind w:left="567" w:right="276"/>
        <w:jc w:val="both"/>
        <w:rPr>
          <w:rFonts w:ascii="Arial" w:eastAsia="Times New Roman" w:hAnsi="Arial" w:cs="Arial"/>
          <w:bCs/>
          <w:i/>
          <w:iCs/>
          <w:color w:val="000000" w:themeColor="text1"/>
          <w:lang w:eastAsia="es-ES"/>
        </w:rPr>
      </w:pPr>
      <w:r w:rsidRPr="001C0F06">
        <w:rPr>
          <w:rFonts w:ascii="Arial" w:eastAsia="Times New Roman" w:hAnsi="Arial" w:cs="Arial"/>
          <w:bCs/>
          <w:i/>
          <w:iCs/>
          <w:color w:val="000000" w:themeColor="text1"/>
          <w:lang w:eastAsia="es-ES"/>
        </w:rPr>
        <w:t>La prescripción extraordinaria será de cinco años, correrá contra toda clase de personas y empezará a contarse desde el momento en que nace el respectivo derecho.</w:t>
      </w:r>
    </w:p>
    <w:p w14:paraId="5E01428B" w14:textId="77777777" w:rsidR="00CA40C5" w:rsidRPr="001C0F06" w:rsidRDefault="00CA40C5" w:rsidP="001C0F06">
      <w:pPr>
        <w:ind w:left="567" w:right="276"/>
        <w:jc w:val="both"/>
        <w:rPr>
          <w:rFonts w:ascii="Arial" w:eastAsia="Times New Roman" w:hAnsi="Arial" w:cs="Arial"/>
          <w:i/>
          <w:iCs/>
          <w:color w:val="000000" w:themeColor="text1"/>
          <w:lang w:eastAsia="es-ES"/>
        </w:rPr>
      </w:pPr>
    </w:p>
    <w:p w14:paraId="7162B239" w14:textId="77777777" w:rsidR="00CA40C5" w:rsidRPr="001C0F06" w:rsidRDefault="00CA40C5" w:rsidP="001C0F06">
      <w:pPr>
        <w:ind w:left="567" w:right="276"/>
        <w:jc w:val="both"/>
        <w:rPr>
          <w:rFonts w:ascii="Arial" w:eastAsia="Times New Roman" w:hAnsi="Arial" w:cs="Arial"/>
          <w:bCs/>
          <w:color w:val="000000" w:themeColor="text1"/>
          <w:lang w:eastAsia="es-ES"/>
        </w:rPr>
      </w:pPr>
      <w:r w:rsidRPr="001C0F06">
        <w:rPr>
          <w:rFonts w:ascii="Arial" w:eastAsia="Times New Roman" w:hAnsi="Arial" w:cs="Arial"/>
          <w:bCs/>
          <w:i/>
          <w:iCs/>
          <w:color w:val="000000" w:themeColor="text1"/>
          <w:lang w:eastAsia="es-ES"/>
        </w:rPr>
        <w:t xml:space="preserve">Estos términos no pueden ser modificados por las partes. </w:t>
      </w:r>
      <w:r w:rsidRPr="001C0F06">
        <w:rPr>
          <w:rFonts w:ascii="Arial" w:eastAsia="Times New Roman" w:hAnsi="Arial" w:cs="Arial"/>
          <w:bCs/>
          <w:color w:val="000000" w:themeColor="text1"/>
          <w:lang w:eastAsia="es-ES"/>
        </w:rPr>
        <w:t>(Negritas ajenas al texto original).</w:t>
      </w:r>
    </w:p>
    <w:p w14:paraId="725C2BD7" w14:textId="77777777" w:rsidR="00CA40C5" w:rsidRPr="001C0F06" w:rsidRDefault="00CA40C5" w:rsidP="001C0F06">
      <w:pPr>
        <w:ind w:left="708"/>
        <w:jc w:val="both"/>
        <w:rPr>
          <w:rFonts w:ascii="Arial" w:eastAsia="Times New Roman" w:hAnsi="Arial" w:cs="Arial"/>
          <w:bCs/>
          <w:color w:val="000000" w:themeColor="text1"/>
          <w:lang w:eastAsia="es-ES"/>
        </w:rPr>
      </w:pPr>
    </w:p>
    <w:p w14:paraId="550AD01D" w14:textId="77777777" w:rsidR="00CA40C5" w:rsidRPr="001C0F06" w:rsidRDefault="00CA40C5" w:rsidP="001C0F06">
      <w:pPr>
        <w:jc w:val="both"/>
        <w:rPr>
          <w:rFonts w:ascii="Arial" w:eastAsia="Times New Roman" w:hAnsi="Arial" w:cs="Arial"/>
          <w:bCs/>
          <w:lang w:eastAsia="es-ES"/>
        </w:rPr>
      </w:pPr>
      <w:r w:rsidRPr="001C0F06">
        <w:rPr>
          <w:rFonts w:ascii="Arial" w:eastAsia="Times New Roman" w:hAnsi="Arial" w:cs="Arial"/>
          <w:bCs/>
          <w:color w:val="000000" w:themeColor="text1"/>
          <w:lang w:eastAsia="es-ES"/>
        </w:rPr>
        <w:t xml:space="preserve">En efecto, el precepto normativo señala los parámetros para determinar el momento a partir del cual empiezan a correr los términos de prescripción, </w:t>
      </w:r>
      <w:r w:rsidRPr="001C0F06">
        <w:rPr>
          <w:rFonts w:ascii="Arial" w:eastAsia="Times New Roman" w:hAnsi="Arial" w:cs="Arial"/>
          <w:bCs/>
          <w:lang w:eastAsia="es-ES"/>
        </w:rPr>
        <w:t xml:space="preserve">diferenciando entre el momento en que el interesado, quien deriva un derecho del contrato de seguro, ha tenido o debió tener conocimiento del hecho que da base a la acción, en la prescripción ordinaria. Por otro lado, el momento del nacimiento del derecho, independientemente de cualquier circunstancia y aun cuando no se pueda establecer si el interesado tuvo o no conocimiento de tal hecho, en la extraordinaria. Se destaca, entonces, el conocimiento real o presunto del hecho que da base a la acción como rasgo que diferencia la </w:t>
      </w:r>
      <w:r w:rsidRPr="001C0F06">
        <w:rPr>
          <w:rFonts w:ascii="Arial" w:eastAsia="Times New Roman" w:hAnsi="Arial" w:cs="Arial"/>
          <w:bCs/>
          <w:lang w:eastAsia="es-ES"/>
        </w:rPr>
        <w:lastRenderedPageBreak/>
        <w:t>prescripción ordinaria de la extraordinaria, pues en tanto en la primera exige la presencia de este elemento subjetivo, en la segunda no.</w:t>
      </w:r>
    </w:p>
    <w:p w14:paraId="1ADECFDD" w14:textId="77777777" w:rsidR="00CA40C5" w:rsidRPr="001C0F06" w:rsidRDefault="00CA40C5" w:rsidP="001C0F06">
      <w:pPr>
        <w:jc w:val="both"/>
        <w:rPr>
          <w:rFonts w:ascii="Arial" w:eastAsia="Times New Roman" w:hAnsi="Arial" w:cs="Arial"/>
          <w:bCs/>
          <w:lang w:eastAsia="es-ES"/>
        </w:rPr>
      </w:pPr>
    </w:p>
    <w:p w14:paraId="70D91744" w14:textId="77777777" w:rsidR="00CA40C5" w:rsidRPr="001C0F06" w:rsidRDefault="00CA40C5" w:rsidP="001C0F06">
      <w:pPr>
        <w:jc w:val="both"/>
        <w:rPr>
          <w:rFonts w:ascii="Arial" w:eastAsia="Times New Roman" w:hAnsi="Arial" w:cs="Arial"/>
          <w:color w:val="000000" w:themeColor="text1"/>
          <w:lang w:eastAsia="es-ES"/>
        </w:rPr>
      </w:pPr>
      <w:r w:rsidRPr="001C0F06">
        <w:rPr>
          <w:rFonts w:ascii="Arial" w:eastAsia="Times New Roman" w:hAnsi="Arial" w:cs="Arial"/>
          <w:bCs/>
          <w:lang w:eastAsia="es-ES"/>
        </w:rPr>
        <w:t xml:space="preserve">En cuanto a la interpretación de las expresiones </w:t>
      </w:r>
      <w:r w:rsidRPr="001C0F06">
        <w:rPr>
          <w:rFonts w:ascii="Arial" w:eastAsia="Times New Roman" w:hAnsi="Arial" w:cs="Arial"/>
          <w:bCs/>
          <w:i/>
          <w:iCs/>
          <w:lang w:eastAsia="es-ES"/>
        </w:rPr>
        <w:t xml:space="preserve">“hecho que da base a la acción” </w:t>
      </w:r>
      <w:r w:rsidRPr="001C0F06">
        <w:rPr>
          <w:rFonts w:ascii="Arial" w:eastAsia="Times New Roman" w:hAnsi="Arial" w:cs="Arial"/>
          <w:bCs/>
          <w:lang w:eastAsia="es-ES"/>
        </w:rPr>
        <w:t xml:space="preserve">y </w:t>
      </w:r>
      <w:r w:rsidRPr="001C0F06">
        <w:rPr>
          <w:rFonts w:ascii="Arial" w:eastAsia="Times New Roman" w:hAnsi="Arial" w:cs="Arial"/>
          <w:bCs/>
          <w:i/>
          <w:iCs/>
          <w:lang w:eastAsia="es-ES"/>
        </w:rPr>
        <w:t xml:space="preserve">“momento en que nace el derecho” </w:t>
      </w:r>
      <w:r w:rsidRPr="001C0F06">
        <w:rPr>
          <w:rFonts w:ascii="Arial" w:eastAsia="Times New Roman" w:hAnsi="Arial" w:cs="Arial"/>
          <w:bCs/>
          <w:lang w:eastAsia="es-ES"/>
        </w:rPr>
        <w:t>la Corte Suprema de Justicia en reiteradas oportunidades ha señalado que no son diversos los alcances, pues se trata de significar con distintas palabras la misma idea, una y otra se refieren a la ocurrencia del riesgo asegurado</w:t>
      </w:r>
      <w:r w:rsidRPr="001C0F06">
        <w:rPr>
          <w:rFonts w:ascii="Arial" w:eastAsia="Times New Roman" w:hAnsi="Arial" w:cs="Arial"/>
          <w:bCs/>
          <w:color w:val="000000" w:themeColor="text1"/>
          <w:vertAlign w:val="superscript"/>
          <w:lang w:eastAsia="es-ES"/>
        </w:rPr>
        <w:footnoteReference w:id="17"/>
      </w:r>
      <w:r w:rsidRPr="001C0F06">
        <w:rPr>
          <w:rFonts w:ascii="Arial" w:eastAsia="Times New Roman" w:hAnsi="Arial" w:cs="Arial"/>
          <w:bCs/>
          <w:color w:val="000000" w:themeColor="text1"/>
          <w:lang w:eastAsia="es-ES"/>
        </w:rPr>
        <w:t xml:space="preserve">: </w:t>
      </w:r>
    </w:p>
    <w:p w14:paraId="535E7E91" w14:textId="77777777" w:rsidR="00CA40C5" w:rsidRPr="001C0F06" w:rsidRDefault="00CA40C5" w:rsidP="001C0F06">
      <w:pPr>
        <w:jc w:val="both"/>
        <w:rPr>
          <w:rFonts w:ascii="Arial" w:eastAsia="Times New Roman" w:hAnsi="Arial" w:cs="Arial"/>
          <w:color w:val="000000" w:themeColor="text1"/>
          <w:lang w:eastAsia="es-ES"/>
        </w:rPr>
      </w:pPr>
    </w:p>
    <w:p w14:paraId="6B2A6C0C" w14:textId="77777777" w:rsidR="00CA40C5" w:rsidRPr="001C0F06" w:rsidRDefault="00CA40C5" w:rsidP="001C0F06">
      <w:pPr>
        <w:ind w:left="567" w:right="397"/>
        <w:jc w:val="both"/>
        <w:rPr>
          <w:rFonts w:ascii="Arial" w:eastAsia="Times New Roman" w:hAnsi="Arial" w:cs="Arial"/>
          <w:i/>
          <w:iCs/>
          <w:color w:val="000000" w:themeColor="text1"/>
          <w:lang w:eastAsia="es-ES"/>
        </w:rPr>
      </w:pPr>
      <w:r w:rsidRPr="001C0F06">
        <w:rPr>
          <w:rFonts w:ascii="Arial" w:eastAsia="Times New Roman" w:hAnsi="Arial" w:cs="Arial"/>
          <w:i/>
          <w:iCs/>
          <w:color w:val="000000" w:themeColor="text1"/>
          <w:lang w:eastAsia="es-ES"/>
        </w:rPr>
        <w:t xml:space="preserve">En el contrato de seguros la prescripción tiene ciertas reglas especiales, contenidas básicamente en el artículo 1081 del Código de Comercio, la cual puede ser ordinaria o extraordinaria. </w:t>
      </w:r>
    </w:p>
    <w:p w14:paraId="557FED5D" w14:textId="77777777" w:rsidR="00CA40C5" w:rsidRPr="001C0F06" w:rsidRDefault="00CA40C5" w:rsidP="001C0F06">
      <w:pPr>
        <w:ind w:left="567" w:right="397"/>
        <w:jc w:val="both"/>
        <w:rPr>
          <w:rFonts w:ascii="Arial" w:eastAsia="Times New Roman" w:hAnsi="Arial" w:cs="Arial"/>
          <w:i/>
          <w:iCs/>
          <w:color w:val="000000" w:themeColor="text1"/>
          <w:lang w:val="es-ES_tradnl" w:eastAsia="es-ES"/>
        </w:rPr>
      </w:pPr>
    </w:p>
    <w:p w14:paraId="27C1DCEE" w14:textId="77777777" w:rsidR="00CA40C5" w:rsidRPr="001C0F06" w:rsidRDefault="00CA40C5" w:rsidP="001C0F06">
      <w:pPr>
        <w:ind w:left="567" w:right="397"/>
        <w:jc w:val="both"/>
        <w:rPr>
          <w:rFonts w:ascii="Arial" w:eastAsia="Times New Roman" w:hAnsi="Arial" w:cs="Arial"/>
          <w:i/>
          <w:iCs/>
          <w:color w:val="000000" w:themeColor="text1"/>
          <w:lang w:eastAsia="es-ES"/>
        </w:rPr>
      </w:pPr>
      <w:r w:rsidRPr="001C0F06">
        <w:rPr>
          <w:rFonts w:ascii="Arial" w:eastAsia="Times New Roman" w:hAnsi="Arial" w:cs="Arial"/>
          <w:i/>
          <w:iCs/>
          <w:color w:val="000000" w:themeColor="text1"/>
          <w:lang w:eastAsia="es-ES"/>
        </w:rPr>
        <w:t>La primera «será de dos años y empezará a correr desde el momento en que el interesado haya tenido o debido tener conocimiento del hecho que da base a la acción» (inc. 2º); mientras que la otra «será de cinco años, correrá contra toda clase de personas y empezará a contarse desde el momento en que nace el respectivo derecho» (inc. 3º); términos que «no pueden ser modificados por las partes» (inc. 4º).</w:t>
      </w:r>
    </w:p>
    <w:p w14:paraId="53456FA0" w14:textId="77777777" w:rsidR="00CA40C5" w:rsidRPr="001C0F06" w:rsidRDefault="00CA40C5" w:rsidP="001C0F06">
      <w:pPr>
        <w:ind w:left="567" w:right="397"/>
        <w:jc w:val="both"/>
        <w:rPr>
          <w:rFonts w:ascii="Arial" w:eastAsia="Times New Roman" w:hAnsi="Arial" w:cs="Arial"/>
          <w:i/>
          <w:iCs/>
          <w:color w:val="000000" w:themeColor="text1"/>
          <w:lang w:val="es-ES_tradnl" w:eastAsia="es-ES"/>
        </w:rPr>
      </w:pPr>
    </w:p>
    <w:p w14:paraId="29D82CCF" w14:textId="77777777" w:rsidR="00CA40C5" w:rsidRPr="001C0F06" w:rsidRDefault="00CA40C5" w:rsidP="001C0F06">
      <w:pPr>
        <w:ind w:left="567" w:right="397"/>
        <w:jc w:val="both"/>
        <w:rPr>
          <w:rFonts w:ascii="Arial" w:eastAsia="Times New Roman" w:hAnsi="Arial" w:cs="Arial"/>
          <w:i/>
          <w:iCs/>
          <w:color w:val="000000" w:themeColor="text1"/>
          <w:lang w:val="es-ES_tradnl" w:eastAsia="es-ES"/>
        </w:rPr>
      </w:pPr>
      <w:r w:rsidRPr="001C0F06">
        <w:rPr>
          <w:rFonts w:ascii="Arial" w:eastAsia="Times New Roman" w:hAnsi="Arial" w:cs="Arial"/>
          <w:bCs/>
          <w:i/>
          <w:iCs/>
          <w:color w:val="000000" w:themeColor="text1"/>
          <w:lang w:val="es-ES_tradnl" w:eastAsia="es-ES"/>
        </w:rPr>
        <w:t>En torno al alcance que la jurisprudencia ha dado a las expresiones «tener conocimiento del hecho que da base a la acción» y «desde el momento en que nace el respectivo derecho», empleadas por la citada norma para las dos formas prescriptivas, reiteró la Corte en sentencia de casación civil de 12 de febrero de 2007</w:t>
      </w:r>
      <w:r w:rsidRPr="001C0F06">
        <w:rPr>
          <w:rFonts w:ascii="Arial" w:eastAsia="Times New Roman" w:hAnsi="Arial" w:cs="Arial"/>
          <w:bCs/>
          <w:i/>
          <w:iCs/>
          <w:color w:val="000000" w:themeColor="text1"/>
          <w:vertAlign w:val="superscript"/>
          <w:lang w:val="es-ES_tradnl" w:eastAsia="es-ES"/>
        </w:rPr>
        <w:footnoteReference w:id="18"/>
      </w:r>
      <w:r w:rsidRPr="001C0F06">
        <w:rPr>
          <w:rFonts w:ascii="Arial" w:eastAsia="Times New Roman" w:hAnsi="Arial" w:cs="Arial"/>
          <w:bCs/>
          <w:i/>
          <w:iCs/>
          <w:color w:val="000000" w:themeColor="text1"/>
          <w:lang w:val="es-ES_tradnl" w:eastAsia="es-ES"/>
        </w:rPr>
        <w:t>:</w:t>
      </w:r>
    </w:p>
    <w:p w14:paraId="653BD950" w14:textId="77777777" w:rsidR="00CA40C5" w:rsidRPr="001C0F06" w:rsidRDefault="00CA40C5" w:rsidP="001C0F06">
      <w:pPr>
        <w:ind w:left="567" w:right="397"/>
        <w:jc w:val="both"/>
        <w:rPr>
          <w:rFonts w:ascii="Arial" w:eastAsia="Times New Roman" w:hAnsi="Arial" w:cs="Arial"/>
          <w:i/>
          <w:iCs/>
          <w:color w:val="000000" w:themeColor="text1"/>
          <w:lang w:val="es-ES_tradnl" w:eastAsia="es-ES"/>
        </w:rPr>
      </w:pPr>
    </w:p>
    <w:p w14:paraId="440CC347" w14:textId="77777777" w:rsidR="00CA40C5" w:rsidRPr="001C0F06" w:rsidRDefault="00CA40C5" w:rsidP="001C0F06">
      <w:pPr>
        <w:ind w:left="567" w:right="397"/>
        <w:jc w:val="both"/>
        <w:rPr>
          <w:rFonts w:ascii="Arial" w:eastAsia="Times New Roman" w:hAnsi="Arial" w:cs="Arial"/>
          <w:bCs/>
          <w:color w:val="000000" w:themeColor="text1"/>
          <w:lang w:val="es-ES_tradnl" w:eastAsia="es-ES"/>
        </w:rPr>
      </w:pPr>
      <w:r w:rsidRPr="001C0F06">
        <w:rPr>
          <w:rFonts w:ascii="Arial" w:eastAsia="Times New Roman" w:hAnsi="Arial" w:cs="Arial"/>
          <w:bCs/>
          <w:i/>
          <w:iCs/>
          <w:color w:val="000000" w:themeColor="text1"/>
          <w:lang w:val="es-ES_tradnl" w:eastAsia="es-ES"/>
        </w:rPr>
        <w:t>...comportan ‘una misma idea’</w:t>
      </w:r>
      <w:r w:rsidRPr="001C0F06">
        <w:rPr>
          <w:rFonts w:ascii="Arial" w:eastAsia="Times New Roman" w:hAnsi="Arial" w:cs="Arial"/>
          <w:bCs/>
          <w:i/>
          <w:iCs/>
          <w:color w:val="000000" w:themeColor="text1"/>
          <w:vertAlign w:val="superscript"/>
          <w:lang w:val="es-ES_tradnl" w:eastAsia="es-ES"/>
        </w:rPr>
        <w:footnoteReference w:id="19"/>
      </w:r>
      <w:r w:rsidRPr="001C0F06">
        <w:rPr>
          <w:rFonts w:ascii="Arial" w:eastAsia="Times New Roman" w:hAnsi="Arial" w:cs="Arial"/>
          <w:bCs/>
          <w:i/>
          <w:iCs/>
          <w:color w:val="000000" w:themeColor="text1"/>
          <w:lang w:val="es-ES_tradnl" w:eastAsia="es-ES"/>
        </w:rPr>
        <w:t xml:space="preserve">, esto es, que </w:t>
      </w:r>
      <w:r w:rsidRPr="001C0F06">
        <w:rPr>
          <w:rFonts w:ascii="Arial" w:eastAsia="Times New Roman" w:hAnsi="Arial" w:cs="Arial"/>
          <w:b/>
          <w:bCs/>
          <w:i/>
          <w:iCs/>
          <w:color w:val="000000" w:themeColor="text1"/>
          <w:lang w:val="es-ES_tradnl" w:eastAsia="es-ES"/>
        </w:rPr>
        <w:t>para el caso allí tratado no podían tener otra significación distinta que el conocimiento (real o presunto) de la ocurrencia del siniestro, o simplemente del acaecimiento de éste, según el caso, pues como se aseveró en tal oportunidad ‘El legislador utilizó dos locuciones distintas para expresar una misma idea’</w:t>
      </w:r>
      <w:r w:rsidRPr="001C0F06">
        <w:rPr>
          <w:rFonts w:ascii="Arial" w:eastAsia="Times New Roman" w:hAnsi="Arial" w:cs="Arial"/>
          <w:bCs/>
          <w:i/>
          <w:iCs/>
          <w:color w:val="000000" w:themeColor="text1"/>
          <w:lang w:val="es-ES_tradnl" w:eastAsia="es-ES"/>
        </w:rPr>
        <w:t xml:space="preserve">”. En la misma providencia esta Sala concluyó que </w:t>
      </w:r>
      <w:r w:rsidRPr="001C0F06">
        <w:rPr>
          <w:rFonts w:ascii="Arial" w:eastAsia="Times New Roman" w:hAnsi="Arial" w:cs="Arial"/>
          <w:b/>
          <w:bCs/>
          <w:i/>
          <w:iCs/>
          <w:color w:val="000000" w:themeColor="text1"/>
          <w:lang w:val="es-ES_tradnl" w:eastAsia="es-ES"/>
        </w:rPr>
        <w:t>el conocimiento real o presunto del siniestro era “el punto de partida para contabilizar el término de prescripción ordinario</w:t>
      </w:r>
      <w:r w:rsidRPr="001C0F06">
        <w:rPr>
          <w:rFonts w:ascii="Arial" w:eastAsia="Times New Roman" w:hAnsi="Arial" w:cs="Arial"/>
          <w:bCs/>
          <w:i/>
          <w:iCs/>
          <w:color w:val="000000" w:themeColor="text1"/>
          <w:lang w:val="es-ES_tradnl" w:eastAsia="es-ES"/>
        </w:rPr>
        <w:t>”, pues, como la Corte dijo en otra oportunidad</w:t>
      </w:r>
      <w:r w:rsidRPr="001C0F06">
        <w:rPr>
          <w:rFonts w:ascii="Arial" w:eastAsia="Times New Roman" w:hAnsi="Arial" w:cs="Arial"/>
          <w:bCs/>
          <w:i/>
          <w:iCs/>
          <w:color w:val="000000" w:themeColor="text1"/>
          <w:vertAlign w:val="superscript"/>
          <w:lang w:val="es-ES_tradnl" w:eastAsia="es-ES"/>
        </w:rPr>
        <w:footnoteReference w:id="20"/>
      </w:r>
      <w:r w:rsidRPr="001C0F06">
        <w:rPr>
          <w:rFonts w:ascii="Arial" w:eastAsia="Times New Roman" w:hAnsi="Arial" w:cs="Arial"/>
          <w:bCs/>
          <w:i/>
          <w:iCs/>
          <w:color w:val="000000" w:themeColor="text1"/>
          <w:lang w:val="es-ES_tradnl" w:eastAsia="es-ES"/>
        </w:rPr>
        <w:t>, no basta el acaecimiento del hecho que da base a la acción, sino que por imperativo legal “</w:t>
      </w:r>
      <w:r w:rsidRPr="001C0F06">
        <w:rPr>
          <w:rFonts w:ascii="Arial" w:eastAsia="Times New Roman" w:hAnsi="Arial" w:cs="Arial"/>
          <w:b/>
          <w:bCs/>
          <w:i/>
          <w:iCs/>
          <w:color w:val="000000" w:themeColor="text1"/>
          <w:lang w:val="es-ES_tradnl" w:eastAsia="es-ES"/>
        </w:rPr>
        <w:t>se exige además que el titular del interés haya tenido conocimiento del mismo efectivamente, o a lo menos, debido conocer este hecho, momento a partir del cual ese término fatal que puede culminar con la extinción de la acción ‘empezará a correr’ y no antes, ni después”</w:t>
      </w:r>
      <w:r w:rsidRPr="001C0F06">
        <w:rPr>
          <w:rFonts w:ascii="Arial" w:eastAsia="Times New Roman" w:hAnsi="Arial" w:cs="Arial"/>
          <w:bCs/>
          <w:i/>
          <w:iCs/>
          <w:color w:val="000000" w:themeColor="text1"/>
          <w:lang w:val="es-ES_tradnl" w:eastAsia="es-ES"/>
        </w:rPr>
        <w:t>.</w:t>
      </w:r>
      <w:r w:rsidRPr="001C0F06">
        <w:rPr>
          <w:rFonts w:ascii="Arial" w:eastAsia="Times New Roman" w:hAnsi="Arial" w:cs="Arial"/>
          <w:bCs/>
          <w:color w:val="000000" w:themeColor="text1"/>
          <w:lang w:val="es-ES_tradnl" w:eastAsia="es-ES"/>
        </w:rPr>
        <w:t xml:space="preserve"> (Negrillas fuera del texto original)</w:t>
      </w:r>
    </w:p>
    <w:p w14:paraId="38AC663E" w14:textId="77777777" w:rsidR="00CA40C5" w:rsidRPr="001C0F06" w:rsidRDefault="00CA40C5" w:rsidP="001C0F06">
      <w:pPr>
        <w:ind w:left="708"/>
        <w:jc w:val="both"/>
        <w:rPr>
          <w:rFonts w:ascii="Arial" w:eastAsia="Times New Roman" w:hAnsi="Arial" w:cs="Arial"/>
          <w:bCs/>
          <w:color w:val="000000" w:themeColor="text1"/>
          <w:lang w:val="es-ES_tradnl" w:eastAsia="es-ES"/>
        </w:rPr>
      </w:pPr>
    </w:p>
    <w:p w14:paraId="48DB1E22" w14:textId="77777777" w:rsidR="00CA40C5" w:rsidRPr="001C0F06" w:rsidRDefault="00CA40C5" w:rsidP="001C0F06">
      <w:pPr>
        <w:jc w:val="both"/>
        <w:rPr>
          <w:rFonts w:ascii="Arial" w:eastAsia="Times New Roman" w:hAnsi="Arial" w:cs="Arial"/>
          <w:bCs/>
          <w:lang w:val="es-CO" w:eastAsia="es-ES"/>
        </w:rPr>
      </w:pPr>
      <w:r w:rsidRPr="001C0F06">
        <w:rPr>
          <w:rFonts w:ascii="Arial" w:eastAsia="Times New Roman" w:hAnsi="Arial" w:cs="Arial"/>
          <w:bCs/>
          <w:lang w:eastAsia="es-ES"/>
        </w:rPr>
        <w:t>Ahora, es de suma relevancia destacar que ambas clases de prescripción, esto es, la ordinaria o extraordinaria, corren frente a todos los titulares del derecho, tal como ha dicho la Corte Constitucional en Sentencia T-272 de 2015, reseñando jurisprudencia de la Corte Suprema de Justicia señaló sobre el asunto:</w:t>
      </w:r>
    </w:p>
    <w:p w14:paraId="191FCE61" w14:textId="77777777" w:rsidR="00CA40C5" w:rsidRPr="001C0F06" w:rsidRDefault="00CA40C5" w:rsidP="001C0F06">
      <w:pPr>
        <w:jc w:val="both"/>
        <w:rPr>
          <w:rFonts w:ascii="Arial" w:eastAsia="Times New Roman" w:hAnsi="Arial" w:cs="Arial"/>
          <w:bCs/>
          <w:lang w:eastAsia="es-ES"/>
        </w:rPr>
      </w:pPr>
    </w:p>
    <w:p w14:paraId="743D1269" w14:textId="77777777" w:rsidR="00CA40C5" w:rsidRPr="001C0F06" w:rsidRDefault="00CA40C5" w:rsidP="001C0F06">
      <w:pPr>
        <w:ind w:left="567" w:right="397"/>
        <w:jc w:val="both"/>
        <w:rPr>
          <w:rFonts w:ascii="Arial" w:eastAsia="Times New Roman" w:hAnsi="Arial" w:cs="Arial"/>
          <w:bCs/>
          <w:lang w:eastAsia="es-ES"/>
        </w:rPr>
      </w:pPr>
      <w:r w:rsidRPr="001C0F06">
        <w:rPr>
          <w:rFonts w:ascii="Arial" w:eastAsia="Times New Roman" w:hAnsi="Arial" w:cs="Arial"/>
          <w:bCs/>
          <w:lang w:eastAsia="es-ES"/>
        </w:rPr>
        <w:t xml:space="preserve">“(…) </w:t>
      </w:r>
      <w:r w:rsidRPr="001C0F06">
        <w:rPr>
          <w:rFonts w:ascii="Arial" w:eastAsia="Times New Roman" w:hAnsi="Arial" w:cs="Arial"/>
          <w:bCs/>
          <w:i/>
          <w:iCs/>
          <w:lang w:eastAsia="es-ES"/>
        </w:rPr>
        <w:t xml:space="preserve">la Sala de Casación Civil (Expediente 00457-01) al referirse a las dos clases de prescripción –ordinaria y extraordinaria- adujo que “ambas se pueden presentar en cualquier clase de discusión originada en un contrato de seguro y </w:t>
      </w:r>
      <w:r w:rsidRPr="001C0F06">
        <w:rPr>
          <w:rFonts w:ascii="Arial" w:eastAsia="Times New Roman" w:hAnsi="Arial" w:cs="Arial"/>
          <w:b/>
          <w:i/>
          <w:iCs/>
          <w:u w:val="single"/>
          <w:lang w:eastAsia="es-ES"/>
        </w:rPr>
        <w:t>corren frente a todos los titulares del derecho respectivo</w:t>
      </w:r>
      <w:r w:rsidRPr="001C0F06">
        <w:rPr>
          <w:rFonts w:ascii="Arial" w:eastAsia="Times New Roman" w:hAnsi="Arial" w:cs="Arial"/>
          <w:bCs/>
          <w:i/>
          <w:iCs/>
          <w:lang w:eastAsia="es-ES"/>
        </w:rPr>
        <w:t xml:space="preserve">, ya se trate del tomador, el beneficiario, la aseguradora o el asegurado. </w:t>
      </w:r>
      <w:r w:rsidRPr="001C0F06">
        <w:rPr>
          <w:rFonts w:ascii="Arial" w:eastAsia="Times New Roman" w:hAnsi="Arial" w:cs="Arial"/>
          <w:b/>
          <w:i/>
          <w:iCs/>
          <w:u w:val="single"/>
          <w:lang w:eastAsia="es-ES"/>
        </w:rPr>
        <w:t>Lo que las diferencia, en esencia, son dos aspectos puntuales, uno subjetivo, relacionado con el conocimiento, real o presunto, que se tenga de la ocurrencia del siniestro, y el otro objetivo, que tiene que ver con la capacidad para hacer efectivo el reconocimiento del siniestro y el pago de la indemnización pretendida, sin que ello impida que corran de modo simultáneo, como en efecto puede suceder</w:t>
      </w:r>
      <w:r w:rsidRPr="001C0F06">
        <w:rPr>
          <w:rFonts w:ascii="Arial" w:eastAsia="Times New Roman" w:hAnsi="Arial" w:cs="Arial"/>
          <w:bCs/>
          <w:i/>
          <w:iCs/>
          <w:lang w:eastAsia="es-ES"/>
        </w:rPr>
        <w:t>.</w:t>
      </w:r>
      <w:r w:rsidRPr="001C0F06">
        <w:rPr>
          <w:rFonts w:ascii="Arial" w:eastAsia="Times New Roman" w:hAnsi="Arial" w:cs="Arial"/>
          <w:bCs/>
          <w:lang w:eastAsia="es-ES"/>
        </w:rPr>
        <w:t>”</w:t>
      </w:r>
    </w:p>
    <w:p w14:paraId="65F848AB" w14:textId="77777777" w:rsidR="00CA40C5" w:rsidRPr="001C0F06" w:rsidRDefault="00CA40C5" w:rsidP="001C0F06">
      <w:pPr>
        <w:jc w:val="both"/>
        <w:rPr>
          <w:rFonts w:ascii="Arial" w:eastAsia="Times New Roman" w:hAnsi="Arial" w:cs="Arial"/>
          <w:bCs/>
          <w:i/>
          <w:iCs/>
          <w:lang w:eastAsia="es-ES"/>
        </w:rPr>
      </w:pPr>
    </w:p>
    <w:p w14:paraId="4CE90ED7" w14:textId="1D051E8F" w:rsidR="003644D0" w:rsidRPr="001C0F06" w:rsidRDefault="00CA40C5" w:rsidP="001C0F06">
      <w:pPr>
        <w:jc w:val="both"/>
        <w:rPr>
          <w:rFonts w:ascii="Arial" w:eastAsia="Times New Roman" w:hAnsi="Arial" w:cs="Arial"/>
          <w:bCs/>
          <w:color w:val="000000" w:themeColor="text1"/>
          <w:lang w:eastAsia="es-ES"/>
        </w:rPr>
      </w:pPr>
      <w:r w:rsidRPr="001C0F06">
        <w:rPr>
          <w:rFonts w:ascii="Arial" w:eastAsia="Times New Roman" w:hAnsi="Arial" w:cs="Arial"/>
          <w:bCs/>
          <w:color w:val="000000" w:themeColor="text1"/>
          <w:lang w:eastAsia="es-ES"/>
        </w:rPr>
        <w:t>Descendiendo al caso concreto, tenemos que</w:t>
      </w:r>
      <w:r w:rsidR="003644D0" w:rsidRPr="001C0F06">
        <w:rPr>
          <w:rFonts w:ascii="Arial" w:eastAsia="Times New Roman" w:hAnsi="Arial" w:cs="Arial"/>
          <w:bCs/>
          <w:color w:val="000000" w:themeColor="text1"/>
          <w:lang w:eastAsia="es-ES"/>
        </w:rPr>
        <w:t xml:space="preserve"> </w:t>
      </w:r>
      <w:r w:rsidR="003644D0" w:rsidRPr="001C0F06">
        <w:rPr>
          <w:rStyle w:val="normaltextrun"/>
          <w:rFonts w:ascii="Arial" w:hAnsi="Arial" w:cs="Arial"/>
        </w:rPr>
        <w:t>GENTE OPORTUNA S.A.S.</w:t>
      </w:r>
      <w:r w:rsidR="003644D0" w:rsidRPr="001C0F06">
        <w:rPr>
          <w:rFonts w:ascii="Arial" w:hAnsi="Arial" w:cs="Arial"/>
          <w:bCs/>
          <w:color w:val="000000" w:themeColor="text1"/>
        </w:rPr>
        <w:t xml:space="preserve"> </w:t>
      </w:r>
      <w:r w:rsidR="003644D0" w:rsidRPr="001C0F06">
        <w:rPr>
          <w:rFonts w:ascii="Arial" w:eastAsia="Times New Roman" w:hAnsi="Arial" w:cs="Arial"/>
          <w:bCs/>
          <w:color w:val="000000" w:themeColor="text1"/>
          <w:lang w:eastAsia="es-ES"/>
        </w:rPr>
        <w:t xml:space="preserve">conoció de los hechos que motivan este litigio al menos desde el 30/05/2021, con ocasión a la reclamación (petición) </w:t>
      </w:r>
      <w:r w:rsidR="003644D0" w:rsidRPr="001C0F06">
        <w:rPr>
          <w:rFonts w:ascii="Arial" w:eastAsia="Times New Roman" w:hAnsi="Arial" w:cs="Arial"/>
          <w:bCs/>
          <w:color w:val="000000" w:themeColor="text1"/>
          <w:lang w:eastAsia="es-ES"/>
        </w:rPr>
        <w:lastRenderedPageBreak/>
        <w:t xml:space="preserve">realizada por los demandantes, de conformidad con la petición aportada al proceso. Por tanto, el término bienal previsto en el artículo 1081 del Código de Comercio empezó a correr desde esa fecha, feneciendo el </w:t>
      </w:r>
      <w:r w:rsidR="003644D0" w:rsidRPr="001C0F06">
        <w:rPr>
          <w:rFonts w:ascii="Arial" w:eastAsia="Times New Roman" w:hAnsi="Arial" w:cs="Arial"/>
          <w:b/>
          <w:color w:val="000000" w:themeColor="text1"/>
          <w:u w:val="single"/>
          <w:lang w:eastAsia="es-ES"/>
        </w:rPr>
        <w:t>30/05/2023</w:t>
      </w:r>
      <w:r w:rsidR="003644D0" w:rsidRPr="001C0F06">
        <w:rPr>
          <w:rFonts w:ascii="Arial" w:eastAsia="Times New Roman" w:hAnsi="Arial" w:cs="Arial"/>
          <w:bCs/>
          <w:color w:val="000000" w:themeColor="text1"/>
          <w:lang w:eastAsia="es-ES"/>
        </w:rPr>
        <w:t xml:space="preserve">. </w:t>
      </w:r>
      <w:r w:rsidR="00A40677" w:rsidRPr="001C0F06">
        <w:rPr>
          <w:rFonts w:ascii="Arial" w:eastAsia="Times New Roman" w:hAnsi="Arial" w:cs="Arial"/>
          <w:bCs/>
          <w:color w:val="000000" w:themeColor="text1"/>
          <w:lang w:eastAsia="es-ES"/>
        </w:rPr>
        <w:t xml:space="preserve">A pesar de lo anterior, </w:t>
      </w:r>
      <w:r w:rsidR="003644D0" w:rsidRPr="001C0F06">
        <w:rPr>
          <w:rStyle w:val="normaltextrun"/>
          <w:rFonts w:ascii="Arial" w:hAnsi="Arial" w:cs="Arial"/>
        </w:rPr>
        <w:t>GENTE OPORTUNA S.A.S. radicó efectivamente el</w:t>
      </w:r>
      <w:r w:rsidR="003644D0" w:rsidRPr="001C0F06">
        <w:rPr>
          <w:rFonts w:ascii="Arial" w:hAnsi="Arial" w:cs="Arial"/>
          <w:bCs/>
          <w:color w:val="000000" w:themeColor="text1"/>
        </w:rPr>
        <w:t xml:space="preserve"> </w:t>
      </w:r>
      <w:r w:rsidR="003644D0" w:rsidRPr="001C0F06">
        <w:rPr>
          <w:rFonts w:ascii="Arial" w:eastAsia="Times New Roman" w:hAnsi="Arial" w:cs="Arial"/>
          <w:bCs/>
          <w:color w:val="000000" w:themeColor="text1"/>
          <w:u w:val="single"/>
          <w:lang w:eastAsia="es-ES"/>
        </w:rPr>
        <w:t xml:space="preserve">llamamiento en garantía en contra de mi representada el día </w:t>
      </w:r>
      <w:r w:rsidR="003644D0" w:rsidRPr="001C0F06">
        <w:rPr>
          <w:rFonts w:ascii="Arial" w:eastAsia="Times New Roman" w:hAnsi="Arial" w:cs="Arial"/>
          <w:b/>
          <w:color w:val="000000" w:themeColor="text1"/>
          <w:u w:val="single"/>
          <w:lang w:eastAsia="es-ES"/>
        </w:rPr>
        <w:t>15</w:t>
      </w:r>
      <w:r w:rsidR="00A40677" w:rsidRPr="001C0F06">
        <w:rPr>
          <w:rFonts w:ascii="Arial" w:eastAsia="Times New Roman" w:hAnsi="Arial" w:cs="Arial"/>
          <w:b/>
          <w:color w:val="000000" w:themeColor="text1"/>
          <w:u w:val="single"/>
          <w:lang w:eastAsia="es-ES"/>
        </w:rPr>
        <w:t xml:space="preserve"> de noviembre </w:t>
      </w:r>
      <w:r w:rsidR="003644D0" w:rsidRPr="001C0F06">
        <w:rPr>
          <w:rFonts w:ascii="Arial" w:eastAsia="Times New Roman" w:hAnsi="Arial" w:cs="Arial"/>
          <w:b/>
          <w:color w:val="000000" w:themeColor="text1"/>
          <w:u w:val="single"/>
          <w:lang w:eastAsia="es-ES"/>
        </w:rPr>
        <w:t>2023</w:t>
      </w:r>
      <w:r w:rsidR="003644D0" w:rsidRPr="001C0F06">
        <w:rPr>
          <w:rFonts w:ascii="Arial" w:eastAsia="Times New Roman" w:hAnsi="Arial" w:cs="Arial"/>
          <w:bCs/>
          <w:color w:val="000000" w:themeColor="text1"/>
          <w:lang w:eastAsia="es-ES"/>
        </w:rPr>
        <w:t xml:space="preserve">, </w:t>
      </w:r>
      <w:r w:rsidR="00A40677" w:rsidRPr="001C0F06">
        <w:rPr>
          <w:rFonts w:ascii="Arial" w:eastAsia="Times New Roman" w:hAnsi="Arial" w:cs="Arial"/>
          <w:bCs/>
          <w:color w:val="000000" w:themeColor="text1"/>
          <w:lang w:eastAsia="es-ES"/>
        </w:rPr>
        <w:t xml:space="preserve">cuando evidentemente el término de prescripción ya se había consumado, por haber transcurrido más de los dos años desde el conocimiento por parte del asegurado del incumplimiento alegado, </w:t>
      </w:r>
      <w:r w:rsidR="003644D0" w:rsidRPr="001C0F06">
        <w:rPr>
          <w:rFonts w:ascii="Arial" w:eastAsia="Times New Roman" w:hAnsi="Arial" w:cs="Arial"/>
          <w:bCs/>
          <w:color w:val="000000" w:themeColor="text1"/>
          <w:lang w:eastAsia="es-ES"/>
        </w:rPr>
        <w:t>sin que LA EQUIDAD SEGUROS GENERALES OC haya sido informada por parte del asegurado en una fecha anterior aquella, observándose a todas luces, que la acción se encontraba prescrita.</w:t>
      </w:r>
    </w:p>
    <w:p w14:paraId="45A7101B" w14:textId="77777777" w:rsidR="00CA40C5" w:rsidRPr="001C0F06" w:rsidRDefault="00CA40C5" w:rsidP="001C0F06">
      <w:pPr>
        <w:jc w:val="both"/>
        <w:rPr>
          <w:rFonts w:ascii="Arial" w:eastAsia="Times New Roman" w:hAnsi="Arial" w:cs="Arial"/>
          <w:bCs/>
          <w:color w:val="000000" w:themeColor="text1"/>
          <w:lang w:eastAsia="es-ES"/>
        </w:rPr>
      </w:pPr>
    </w:p>
    <w:p w14:paraId="362A98BC" w14:textId="51A5E5FE" w:rsidR="00CA40C5" w:rsidRPr="001C0F06" w:rsidRDefault="00CA40C5" w:rsidP="001C0F06">
      <w:pPr>
        <w:jc w:val="both"/>
        <w:rPr>
          <w:rFonts w:ascii="Arial" w:hAnsi="Arial" w:cs="Arial"/>
          <w:color w:val="000000" w:themeColor="text1"/>
          <w:shd w:val="clear" w:color="auto" w:fill="FFFFFF"/>
        </w:rPr>
      </w:pPr>
      <w:r w:rsidRPr="001C0F06">
        <w:rPr>
          <w:rFonts w:ascii="Arial" w:hAnsi="Arial" w:cs="Arial"/>
        </w:rPr>
        <w:t xml:space="preserve">En conclusión, la acción que nos ocupa está llamada al fracaso, comoquiera que, conforme a lo expuesto, se encuentra configurada la prescripción ordinaria de las acciones derivadas del contrato de seguro en </w:t>
      </w:r>
      <w:r w:rsidRPr="001C0F06">
        <w:rPr>
          <w:rFonts w:ascii="Arial" w:hAnsi="Arial" w:cs="Arial"/>
          <w:color w:val="000000" w:themeColor="text1"/>
        </w:rPr>
        <w:t xml:space="preserve">contra del asegurado y al ser las disposiciones establecidas en el artículo 1081 del código de comercio de orden público, es decir, </w:t>
      </w:r>
      <w:r w:rsidRPr="001C0F06">
        <w:rPr>
          <w:rFonts w:ascii="Arial" w:hAnsi="Arial" w:cs="Arial"/>
          <w:i/>
          <w:iCs/>
          <w:color w:val="000000" w:themeColor="text1"/>
        </w:rPr>
        <w:t>“[</w:t>
      </w:r>
      <w:r w:rsidRPr="001C0F06">
        <w:rPr>
          <w:rFonts w:ascii="Arial" w:hAnsi="Arial" w:cs="Arial"/>
          <w:i/>
          <w:iCs/>
          <w:color w:val="000000" w:themeColor="text1"/>
          <w:shd w:val="clear" w:color="auto" w:fill="FFFFFF"/>
        </w:rPr>
        <w:t>q]</w:t>
      </w:r>
      <w:proofErr w:type="spellStart"/>
      <w:r w:rsidRPr="001C0F06">
        <w:rPr>
          <w:rFonts w:ascii="Arial" w:hAnsi="Arial" w:cs="Arial"/>
          <w:i/>
          <w:iCs/>
          <w:color w:val="000000" w:themeColor="text1"/>
          <w:shd w:val="clear" w:color="auto" w:fill="FFFFFF"/>
        </w:rPr>
        <w:t>ue</w:t>
      </w:r>
      <w:proofErr w:type="spellEnd"/>
      <w:r w:rsidRPr="001C0F06">
        <w:rPr>
          <w:rFonts w:ascii="Arial" w:hAnsi="Arial" w:cs="Arial"/>
          <w:i/>
          <w:iCs/>
          <w:color w:val="000000" w:themeColor="text1"/>
          <w:shd w:val="clear" w:color="auto" w:fill="FFFFFF"/>
        </w:rPr>
        <w:t xml:space="preserve"> no son susceptibles de ser obviados ni siquiera por el acuerdo de voluntades entre los particulares, pues conciernen al interés público y social del Estado, normas orientadas a la seguridad, solidaridad y justicia. Son imperativas, obligatorias, no son susceptibles de pacto en contrario, de renuncia o transacción (…)”</w:t>
      </w:r>
      <w:r w:rsidRPr="001C0F06">
        <w:rPr>
          <w:rStyle w:val="Refdenotaalpie"/>
          <w:rFonts w:ascii="Arial" w:hAnsi="Arial" w:cs="Arial"/>
          <w:color w:val="000000" w:themeColor="text1"/>
          <w:shd w:val="clear" w:color="auto" w:fill="FFFFFF"/>
        </w:rPr>
        <w:footnoteReference w:id="21"/>
      </w:r>
      <w:r w:rsidRPr="001C0F06">
        <w:rPr>
          <w:rFonts w:ascii="Arial" w:hAnsi="Arial" w:cs="Arial"/>
          <w:color w:val="000000" w:themeColor="text1"/>
          <w:shd w:val="clear" w:color="auto" w:fill="FFFFFF"/>
        </w:rPr>
        <w:t xml:space="preserve">. </w:t>
      </w:r>
    </w:p>
    <w:p w14:paraId="72E8267A" w14:textId="77777777" w:rsidR="00CA40C5" w:rsidRPr="001C0F06" w:rsidRDefault="00CA40C5" w:rsidP="001C0F06">
      <w:pPr>
        <w:pStyle w:val="Textoindependiente"/>
        <w:ind w:left="720"/>
        <w:jc w:val="both"/>
        <w:rPr>
          <w:rFonts w:ascii="Arial" w:hAnsi="Arial" w:cs="Arial"/>
          <w:sz w:val="22"/>
          <w:szCs w:val="22"/>
          <w:u w:val="single"/>
        </w:rPr>
      </w:pPr>
    </w:p>
    <w:p w14:paraId="3A09DF97" w14:textId="14EB41B1" w:rsidR="07B14091" w:rsidRPr="001C0F06" w:rsidRDefault="07B14091">
      <w:pPr>
        <w:pStyle w:val="Textoindependiente"/>
        <w:numPr>
          <w:ilvl w:val="0"/>
          <w:numId w:val="6"/>
        </w:numPr>
        <w:jc w:val="both"/>
        <w:rPr>
          <w:rFonts w:ascii="Arial" w:hAnsi="Arial" w:cs="Arial"/>
          <w:sz w:val="22"/>
          <w:szCs w:val="22"/>
          <w:u w:val="single"/>
        </w:rPr>
      </w:pPr>
      <w:r w:rsidRPr="001C0F06">
        <w:rPr>
          <w:rFonts w:ascii="Arial" w:eastAsia="Arial" w:hAnsi="Arial" w:cs="Arial"/>
          <w:b/>
          <w:bCs/>
          <w:sz w:val="22"/>
          <w:szCs w:val="22"/>
          <w:u w:val="single"/>
        </w:rPr>
        <w:t xml:space="preserve">IMPROCEDENCIA DE LA AFECTACIÓN </w:t>
      </w:r>
      <w:r w:rsidR="00100F79" w:rsidRPr="001C0F06">
        <w:rPr>
          <w:rFonts w:ascii="Arial" w:eastAsia="Arial" w:hAnsi="Arial" w:cs="Arial"/>
          <w:b/>
          <w:bCs/>
          <w:sz w:val="22"/>
          <w:szCs w:val="22"/>
          <w:u w:val="single"/>
        </w:rPr>
        <w:t>DE LA CL</w:t>
      </w:r>
      <w:r w:rsidR="007755C9" w:rsidRPr="001C0F06">
        <w:rPr>
          <w:rFonts w:ascii="Arial" w:eastAsia="Arial" w:hAnsi="Arial" w:cs="Arial"/>
          <w:b/>
          <w:bCs/>
          <w:sz w:val="22"/>
          <w:szCs w:val="22"/>
          <w:u w:val="single"/>
        </w:rPr>
        <w:t>ÁUSULA ADICIONAL</w:t>
      </w:r>
      <w:r w:rsidRPr="001C0F06">
        <w:rPr>
          <w:rFonts w:ascii="Arial" w:eastAsia="Arial" w:hAnsi="Arial" w:cs="Arial"/>
          <w:b/>
          <w:bCs/>
          <w:sz w:val="22"/>
          <w:szCs w:val="22"/>
          <w:u w:val="single"/>
        </w:rPr>
        <w:t xml:space="preserve"> DE RC PATRONAL </w:t>
      </w:r>
      <w:r w:rsidR="007755C9" w:rsidRPr="001C0F06">
        <w:rPr>
          <w:rFonts w:ascii="Arial" w:eastAsia="Arial" w:hAnsi="Arial" w:cs="Arial"/>
          <w:b/>
          <w:bCs/>
          <w:sz w:val="22"/>
          <w:szCs w:val="22"/>
          <w:u w:val="single"/>
        </w:rPr>
        <w:t xml:space="preserve">CONSAGRADA EN LA ORDEN </w:t>
      </w:r>
      <w:r w:rsidR="00376A24" w:rsidRPr="001C0F06">
        <w:rPr>
          <w:rFonts w:ascii="Arial" w:eastAsia="Arial" w:hAnsi="Arial" w:cs="Arial"/>
          <w:b/>
          <w:bCs/>
          <w:sz w:val="22"/>
          <w:szCs w:val="22"/>
          <w:u w:val="single"/>
        </w:rPr>
        <w:t xml:space="preserve">NO. </w:t>
      </w:r>
      <w:r w:rsidR="007755C9" w:rsidRPr="001C0F06">
        <w:rPr>
          <w:rFonts w:ascii="Arial" w:eastAsia="Arial" w:hAnsi="Arial" w:cs="Arial"/>
          <w:b/>
          <w:bCs/>
          <w:sz w:val="22"/>
          <w:szCs w:val="22"/>
          <w:u w:val="single"/>
        </w:rPr>
        <w:t xml:space="preserve">1 DE LA PÓLIZA, </w:t>
      </w:r>
      <w:r w:rsidRPr="001C0F06">
        <w:rPr>
          <w:rFonts w:ascii="Arial" w:hAnsi="Arial" w:cs="Arial"/>
          <w:b/>
          <w:bCs/>
          <w:sz w:val="22"/>
          <w:szCs w:val="22"/>
          <w:u w:val="single"/>
        </w:rPr>
        <w:t>YA QUE LAS SEÑORAS MARIA ALEIDA RUBIO PEREZ y/o MONICA VARGAS (ASEGURADAS)</w:t>
      </w:r>
      <w:r w:rsidRPr="001C0F06">
        <w:rPr>
          <w:rFonts w:ascii="Arial" w:eastAsia="Arial" w:hAnsi="Arial" w:cs="Arial"/>
          <w:b/>
          <w:bCs/>
          <w:sz w:val="22"/>
          <w:szCs w:val="22"/>
          <w:u w:val="single"/>
        </w:rPr>
        <w:t xml:space="preserve"> NO SON PARTE DE ESTE PROCESO.</w:t>
      </w:r>
    </w:p>
    <w:p w14:paraId="0FF66332" w14:textId="773B6740" w:rsidR="5E096F4A" w:rsidRPr="001C0F06" w:rsidRDefault="5E096F4A" w:rsidP="001C0F06">
      <w:pPr>
        <w:pStyle w:val="Textoindependiente"/>
        <w:jc w:val="both"/>
        <w:rPr>
          <w:rFonts w:ascii="Arial" w:hAnsi="Arial" w:cs="Arial"/>
          <w:color w:val="111111"/>
          <w:sz w:val="22"/>
          <w:szCs w:val="22"/>
        </w:rPr>
      </w:pPr>
    </w:p>
    <w:p w14:paraId="47EF003C" w14:textId="1C030735" w:rsidR="07B14091" w:rsidRPr="001C0F06" w:rsidRDefault="07B14091"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Se propone la presente excepción, teniendo en cuenta que </w:t>
      </w:r>
      <w:r w:rsidR="00B37483" w:rsidRPr="001C0F06">
        <w:rPr>
          <w:rFonts w:ascii="Arial" w:hAnsi="Arial" w:cs="Arial"/>
          <w:color w:val="111111"/>
          <w:sz w:val="22"/>
          <w:szCs w:val="22"/>
        </w:rPr>
        <w:t>la cláusula adicional</w:t>
      </w:r>
      <w:r w:rsidRPr="001C0F06">
        <w:rPr>
          <w:rFonts w:ascii="Arial" w:hAnsi="Arial" w:cs="Arial"/>
          <w:color w:val="111111"/>
          <w:sz w:val="22"/>
          <w:szCs w:val="22"/>
        </w:rPr>
        <w:t xml:space="preserve"> de R</w:t>
      </w:r>
      <w:r w:rsidR="00B37483" w:rsidRPr="001C0F06">
        <w:rPr>
          <w:rFonts w:ascii="Arial" w:hAnsi="Arial" w:cs="Arial"/>
          <w:color w:val="111111"/>
          <w:sz w:val="22"/>
          <w:szCs w:val="22"/>
        </w:rPr>
        <w:t>C</w:t>
      </w:r>
      <w:r w:rsidR="21396D32" w:rsidRPr="001C0F06">
        <w:rPr>
          <w:rFonts w:ascii="Arial" w:hAnsi="Arial" w:cs="Arial"/>
          <w:color w:val="111111"/>
          <w:sz w:val="22"/>
          <w:szCs w:val="22"/>
        </w:rPr>
        <w:t xml:space="preserve"> PATRONAL </w:t>
      </w:r>
      <w:r w:rsidRPr="001C0F06">
        <w:rPr>
          <w:rFonts w:ascii="Arial" w:hAnsi="Arial" w:cs="Arial"/>
          <w:color w:val="111111"/>
          <w:sz w:val="22"/>
          <w:szCs w:val="22"/>
        </w:rPr>
        <w:t>contenid</w:t>
      </w:r>
      <w:r w:rsidR="004170FF" w:rsidRPr="001C0F06">
        <w:rPr>
          <w:rFonts w:ascii="Arial" w:hAnsi="Arial" w:cs="Arial"/>
          <w:color w:val="111111"/>
          <w:sz w:val="22"/>
          <w:szCs w:val="22"/>
        </w:rPr>
        <w:t>a en la ORDEN 1</w:t>
      </w:r>
      <w:r w:rsidRPr="001C0F06">
        <w:rPr>
          <w:rFonts w:ascii="Arial" w:hAnsi="Arial" w:cs="Arial"/>
          <w:color w:val="111111"/>
          <w:sz w:val="22"/>
          <w:szCs w:val="22"/>
        </w:rPr>
        <w:t xml:space="preserve"> </w:t>
      </w:r>
      <w:r w:rsidR="004170FF" w:rsidRPr="001C0F06">
        <w:rPr>
          <w:rFonts w:ascii="Arial" w:hAnsi="Arial" w:cs="Arial"/>
          <w:color w:val="111111"/>
          <w:sz w:val="22"/>
          <w:szCs w:val="22"/>
        </w:rPr>
        <w:t>de</w:t>
      </w:r>
      <w:r w:rsidRPr="001C0F06">
        <w:rPr>
          <w:rFonts w:ascii="Arial" w:hAnsi="Arial" w:cs="Arial"/>
          <w:color w:val="111111"/>
          <w:sz w:val="22"/>
          <w:szCs w:val="22"/>
        </w:rPr>
        <w:t xml:space="preserve"> la Póliza de Seguro emitida por mi </w:t>
      </w:r>
      <w:r w:rsidR="75CB47AA" w:rsidRPr="001C0F06">
        <w:rPr>
          <w:rFonts w:ascii="Arial" w:hAnsi="Arial" w:cs="Arial"/>
          <w:color w:val="111111"/>
          <w:sz w:val="22"/>
          <w:szCs w:val="22"/>
        </w:rPr>
        <w:t>representada</w:t>
      </w:r>
      <w:r w:rsidRPr="001C0F06">
        <w:rPr>
          <w:rFonts w:ascii="Arial" w:hAnsi="Arial" w:cs="Arial"/>
          <w:color w:val="111111"/>
          <w:sz w:val="22"/>
          <w:szCs w:val="22"/>
        </w:rPr>
        <w:t xml:space="preserve"> no puede afectarse en este proceso, puesto que, para la eventual afectación de dicho amparo, necesariamente tendría que discutirse y declararse la responsabilidad de las señoras MARIA ALEIDA RUBIO PEREZ y/o MONICA VARGAS. (ASEGURADAS), quienes no hacen parte del presente proceso y, por tanto, no podría declararse su responsabilidad en los hechos objeto de litigio, lo que de contera significa, que result</w:t>
      </w:r>
      <w:r w:rsidR="00871E30" w:rsidRPr="001C0F06">
        <w:rPr>
          <w:rFonts w:ascii="Arial" w:hAnsi="Arial" w:cs="Arial"/>
          <w:color w:val="111111"/>
          <w:sz w:val="22"/>
          <w:szCs w:val="22"/>
        </w:rPr>
        <w:t>a</w:t>
      </w:r>
      <w:r w:rsidRPr="001C0F06">
        <w:rPr>
          <w:rFonts w:ascii="Arial" w:hAnsi="Arial" w:cs="Arial"/>
          <w:color w:val="111111"/>
          <w:sz w:val="22"/>
          <w:szCs w:val="22"/>
        </w:rPr>
        <w:t xml:space="preserve"> absolutamente improcedente afectar </w:t>
      </w:r>
      <w:r w:rsidR="00871E30" w:rsidRPr="001C0F06">
        <w:rPr>
          <w:rFonts w:ascii="Arial" w:hAnsi="Arial" w:cs="Arial"/>
          <w:color w:val="111111"/>
          <w:sz w:val="22"/>
          <w:szCs w:val="22"/>
        </w:rPr>
        <w:t>la referida clausula adicional</w:t>
      </w:r>
      <w:r w:rsidR="00376A24" w:rsidRPr="001C0F06">
        <w:rPr>
          <w:rFonts w:ascii="Arial" w:hAnsi="Arial" w:cs="Arial"/>
          <w:color w:val="111111"/>
          <w:sz w:val="22"/>
          <w:szCs w:val="22"/>
        </w:rPr>
        <w:t>,</w:t>
      </w:r>
      <w:r w:rsidRPr="001C0F06">
        <w:rPr>
          <w:rFonts w:ascii="Arial" w:hAnsi="Arial" w:cs="Arial"/>
          <w:color w:val="111111"/>
          <w:sz w:val="22"/>
          <w:szCs w:val="22"/>
        </w:rPr>
        <w:t xml:space="preserve"> pues como se mencionó, </w:t>
      </w:r>
      <w:r w:rsidR="00871E30" w:rsidRPr="001C0F06">
        <w:rPr>
          <w:rFonts w:ascii="Arial" w:hAnsi="Arial" w:cs="Arial"/>
          <w:color w:val="111111"/>
          <w:sz w:val="22"/>
          <w:szCs w:val="22"/>
        </w:rPr>
        <w:t>la misma</w:t>
      </w:r>
      <w:r w:rsidRPr="001C0F06">
        <w:rPr>
          <w:rFonts w:ascii="Arial" w:hAnsi="Arial" w:cs="Arial"/>
          <w:color w:val="111111"/>
          <w:sz w:val="22"/>
          <w:szCs w:val="22"/>
        </w:rPr>
        <w:t xml:space="preserve"> solo opera ante la declaratoria de responsabilidad de las aseguradas.</w:t>
      </w:r>
    </w:p>
    <w:p w14:paraId="0B882F3B" w14:textId="0819E373" w:rsidR="5E096F4A" w:rsidRPr="001C0F06" w:rsidRDefault="5E096F4A" w:rsidP="001C0F06">
      <w:pPr>
        <w:pStyle w:val="Textoindependiente"/>
        <w:jc w:val="both"/>
        <w:rPr>
          <w:rFonts w:ascii="Arial" w:hAnsi="Arial" w:cs="Arial"/>
          <w:color w:val="111111"/>
          <w:sz w:val="22"/>
          <w:szCs w:val="22"/>
        </w:rPr>
      </w:pPr>
    </w:p>
    <w:p w14:paraId="3C5008BD" w14:textId="2781C769" w:rsidR="07B14091" w:rsidRPr="001C0F06" w:rsidRDefault="07B14091" w:rsidP="001C0F06">
      <w:pPr>
        <w:pStyle w:val="Textoindependiente"/>
        <w:jc w:val="both"/>
        <w:rPr>
          <w:rFonts w:ascii="Arial" w:eastAsia="Arial" w:hAnsi="Arial" w:cs="Arial"/>
          <w:sz w:val="22"/>
          <w:szCs w:val="22"/>
        </w:rPr>
      </w:pPr>
      <w:r w:rsidRPr="001C0F06">
        <w:rPr>
          <w:rFonts w:ascii="Arial" w:eastAsia="Arial" w:hAnsi="Arial" w:cs="Arial"/>
          <w:sz w:val="22"/>
          <w:szCs w:val="22"/>
        </w:rPr>
        <w:t xml:space="preserve">Obsérvese que </w:t>
      </w:r>
      <w:r w:rsidR="00E3232C" w:rsidRPr="001C0F06">
        <w:rPr>
          <w:rFonts w:ascii="Arial" w:hAnsi="Arial" w:cs="Arial"/>
          <w:color w:val="111111"/>
          <w:sz w:val="22"/>
          <w:szCs w:val="22"/>
        </w:rPr>
        <w:t xml:space="preserve">la cláusula adicional </w:t>
      </w:r>
      <w:r w:rsidRPr="001C0F06">
        <w:rPr>
          <w:rFonts w:ascii="Arial" w:eastAsia="Arial" w:hAnsi="Arial" w:cs="Arial"/>
          <w:sz w:val="22"/>
          <w:szCs w:val="22"/>
        </w:rPr>
        <w:t xml:space="preserve">de </w:t>
      </w:r>
      <w:r w:rsidR="7D282F48" w:rsidRPr="001C0F06">
        <w:rPr>
          <w:rFonts w:ascii="Arial" w:eastAsia="Arial" w:hAnsi="Arial" w:cs="Arial"/>
          <w:sz w:val="22"/>
          <w:szCs w:val="22"/>
        </w:rPr>
        <w:t xml:space="preserve">RC PATRONAL </w:t>
      </w:r>
      <w:r w:rsidRPr="001C0F06">
        <w:rPr>
          <w:rFonts w:ascii="Arial" w:hAnsi="Arial" w:cs="Arial"/>
          <w:color w:val="111111"/>
          <w:sz w:val="22"/>
          <w:szCs w:val="22"/>
        </w:rPr>
        <w:t xml:space="preserve">tal como está establecido en la </w:t>
      </w:r>
      <w:r w:rsidR="7E7DF670" w:rsidRPr="001C0F06">
        <w:rPr>
          <w:rFonts w:ascii="Arial" w:hAnsi="Arial" w:cs="Arial"/>
          <w:color w:val="111111"/>
          <w:sz w:val="22"/>
          <w:szCs w:val="22"/>
        </w:rPr>
        <w:t>póliza</w:t>
      </w:r>
      <w:r w:rsidRPr="001C0F06">
        <w:rPr>
          <w:rFonts w:ascii="Arial" w:hAnsi="Arial" w:cs="Arial"/>
          <w:color w:val="111111"/>
          <w:sz w:val="22"/>
          <w:szCs w:val="22"/>
        </w:rPr>
        <w:t xml:space="preserve"> menciona textualmente que, </w:t>
      </w:r>
      <w:r w:rsidRPr="001C0F06">
        <w:rPr>
          <w:rFonts w:ascii="Arial" w:hAnsi="Arial" w:cs="Arial"/>
          <w:i/>
          <w:iCs/>
          <w:color w:val="111111"/>
          <w:sz w:val="22"/>
          <w:szCs w:val="22"/>
        </w:rPr>
        <w:t>“</w:t>
      </w:r>
      <w:r w:rsidR="5499C3A6" w:rsidRPr="001C0F06">
        <w:rPr>
          <w:rFonts w:ascii="Arial" w:hAnsi="Arial" w:cs="Arial"/>
          <w:i/>
          <w:iCs/>
          <w:color w:val="111111"/>
          <w:sz w:val="22"/>
          <w:szCs w:val="22"/>
        </w:rPr>
        <w:t>Siempre y cuando figure expresamente contratado en la carátula</w:t>
      </w:r>
      <w:r w:rsidR="00DC1DC8" w:rsidRPr="001C0F06">
        <w:rPr>
          <w:rFonts w:ascii="Arial" w:hAnsi="Arial" w:cs="Arial"/>
          <w:i/>
          <w:iCs/>
          <w:color w:val="111111"/>
          <w:sz w:val="22"/>
          <w:szCs w:val="22"/>
        </w:rPr>
        <w:t xml:space="preserve"> </w:t>
      </w:r>
      <w:r w:rsidR="5499C3A6" w:rsidRPr="001C0F06">
        <w:rPr>
          <w:rFonts w:ascii="Arial" w:hAnsi="Arial" w:cs="Arial"/>
          <w:i/>
          <w:iCs/>
          <w:color w:val="111111"/>
          <w:sz w:val="22"/>
          <w:szCs w:val="22"/>
        </w:rPr>
        <w:t>de la póliza, se otorga cobertura para la responsabilidad civil extracontractual en que incurra el asegurado por los accidentes de trabajo de sus empleados”</w:t>
      </w:r>
      <w:r w:rsidR="7F2D9EDF" w:rsidRPr="001C0F06">
        <w:rPr>
          <w:rFonts w:ascii="Arial" w:hAnsi="Arial" w:cs="Arial"/>
          <w:i/>
          <w:iCs/>
          <w:color w:val="111111"/>
          <w:sz w:val="22"/>
          <w:szCs w:val="22"/>
        </w:rPr>
        <w:t xml:space="preserve"> </w:t>
      </w:r>
      <w:r w:rsidRPr="001C0F06">
        <w:rPr>
          <w:rFonts w:ascii="Arial" w:hAnsi="Arial" w:cs="Arial"/>
          <w:sz w:val="22"/>
          <w:szCs w:val="22"/>
        </w:rPr>
        <w:t xml:space="preserve">obsérvese que el presupuesto principal para la procedencia de afectación del amparo es justamente que el perjuicio o la pérdida provenga de la responsabilidad </w:t>
      </w:r>
      <w:r w:rsidR="5AC33AAA" w:rsidRPr="001C0F06">
        <w:rPr>
          <w:rFonts w:ascii="Arial" w:hAnsi="Arial" w:cs="Arial"/>
          <w:sz w:val="22"/>
          <w:szCs w:val="22"/>
        </w:rPr>
        <w:t xml:space="preserve">patronal </w:t>
      </w:r>
      <w:r w:rsidRPr="001C0F06">
        <w:rPr>
          <w:rFonts w:ascii="Arial" w:hAnsi="Arial" w:cs="Arial"/>
          <w:sz w:val="22"/>
          <w:szCs w:val="22"/>
        </w:rPr>
        <w:t xml:space="preserve">de las señoras </w:t>
      </w:r>
      <w:r w:rsidRPr="001C0F06">
        <w:rPr>
          <w:rFonts w:ascii="Arial" w:hAnsi="Arial" w:cs="Arial"/>
          <w:color w:val="111111"/>
          <w:sz w:val="22"/>
          <w:szCs w:val="22"/>
        </w:rPr>
        <w:t>MARIA ALEIDA RUBIO PEREZ y/o MONICA VARGAS</w:t>
      </w:r>
      <w:r w:rsidRPr="001C0F06">
        <w:rPr>
          <w:rFonts w:ascii="Arial" w:hAnsi="Arial" w:cs="Arial"/>
          <w:sz w:val="22"/>
          <w:szCs w:val="22"/>
        </w:rPr>
        <w:t>.</w:t>
      </w:r>
    </w:p>
    <w:p w14:paraId="057B8238" w14:textId="0E255348" w:rsidR="5E096F4A" w:rsidRPr="001C0F06" w:rsidRDefault="5E096F4A" w:rsidP="001C0F06">
      <w:pPr>
        <w:pStyle w:val="Textoindependiente"/>
        <w:jc w:val="both"/>
        <w:rPr>
          <w:rFonts w:ascii="Arial" w:hAnsi="Arial" w:cs="Arial"/>
          <w:sz w:val="22"/>
          <w:szCs w:val="22"/>
        </w:rPr>
      </w:pPr>
    </w:p>
    <w:p w14:paraId="42D12170" w14:textId="04C558CC" w:rsidR="07B14091" w:rsidRPr="001C0F06" w:rsidRDefault="07B14091"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De manera que, al no haberse declarado responsables las </w:t>
      </w:r>
      <w:r w:rsidRPr="001C0F06">
        <w:rPr>
          <w:rFonts w:ascii="Arial" w:hAnsi="Arial" w:cs="Arial"/>
          <w:sz w:val="22"/>
          <w:szCs w:val="22"/>
        </w:rPr>
        <w:t xml:space="preserve">señoras </w:t>
      </w:r>
      <w:r w:rsidRPr="001C0F06">
        <w:rPr>
          <w:rFonts w:ascii="Arial" w:hAnsi="Arial" w:cs="Arial"/>
          <w:color w:val="111111"/>
          <w:sz w:val="22"/>
          <w:szCs w:val="22"/>
        </w:rPr>
        <w:t>MARIA ALEIDA RUBIO PEREZ y/o MONICA VARGAS, ni antes, ni durante este escenario procesal puesto que no se encuentran demandadas, no podría el Juez declarar la afectación</w:t>
      </w:r>
      <w:r w:rsidR="00DC1DC8" w:rsidRPr="001C0F06">
        <w:rPr>
          <w:rFonts w:ascii="Arial" w:hAnsi="Arial" w:cs="Arial"/>
          <w:color w:val="111111"/>
          <w:sz w:val="22"/>
          <w:szCs w:val="22"/>
        </w:rPr>
        <w:t xml:space="preserve"> de</w:t>
      </w:r>
      <w:r w:rsidRPr="001C0F06">
        <w:rPr>
          <w:rFonts w:ascii="Arial" w:hAnsi="Arial" w:cs="Arial"/>
          <w:color w:val="111111"/>
          <w:sz w:val="22"/>
          <w:szCs w:val="22"/>
        </w:rPr>
        <w:t xml:space="preserve"> </w:t>
      </w:r>
      <w:r w:rsidR="00DC1DC8" w:rsidRPr="001C0F06">
        <w:rPr>
          <w:rFonts w:ascii="Arial" w:hAnsi="Arial" w:cs="Arial"/>
          <w:color w:val="111111"/>
          <w:sz w:val="22"/>
          <w:szCs w:val="22"/>
        </w:rPr>
        <w:t xml:space="preserve">la cláusula adicional de </w:t>
      </w:r>
      <w:r w:rsidRPr="001C0F06">
        <w:rPr>
          <w:rFonts w:ascii="Arial" w:hAnsi="Arial" w:cs="Arial"/>
          <w:color w:val="111111"/>
          <w:sz w:val="22"/>
          <w:szCs w:val="22"/>
        </w:rPr>
        <w:t>RC</w:t>
      </w:r>
      <w:r w:rsidR="75844E90" w:rsidRPr="001C0F06">
        <w:rPr>
          <w:rFonts w:ascii="Arial" w:hAnsi="Arial" w:cs="Arial"/>
          <w:color w:val="111111"/>
          <w:sz w:val="22"/>
          <w:szCs w:val="22"/>
        </w:rPr>
        <w:t xml:space="preserve"> PATRONAL</w:t>
      </w:r>
      <w:r w:rsidRPr="001C0F06">
        <w:rPr>
          <w:rFonts w:ascii="Arial" w:hAnsi="Arial" w:cs="Arial"/>
          <w:color w:val="111111"/>
          <w:sz w:val="22"/>
          <w:szCs w:val="22"/>
        </w:rPr>
        <w:t xml:space="preserve">, pues estaría contraviniendo la estipulación contractual pactada por la voluntad de las partes, que determina específicamente el alcance del amparo, circunstancia que desnaturalizaría el contrato de seguro. </w:t>
      </w:r>
    </w:p>
    <w:p w14:paraId="6E0E6CF9" w14:textId="24905700" w:rsidR="07B14091" w:rsidRPr="001C0F06" w:rsidRDefault="07B14091" w:rsidP="001C0F06">
      <w:pPr>
        <w:pStyle w:val="Textoindependiente"/>
        <w:jc w:val="both"/>
        <w:rPr>
          <w:rFonts w:ascii="Arial" w:hAnsi="Arial" w:cs="Arial"/>
          <w:sz w:val="22"/>
          <w:szCs w:val="22"/>
        </w:rPr>
      </w:pPr>
      <w:r w:rsidRPr="001C0F06">
        <w:rPr>
          <w:rFonts w:ascii="Arial" w:hAnsi="Arial" w:cs="Arial"/>
          <w:color w:val="111111"/>
          <w:sz w:val="22"/>
          <w:szCs w:val="22"/>
        </w:rPr>
        <w:t xml:space="preserve"> </w:t>
      </w:r>
    </w:p>
    <w:p w14:paraId="443E540B" w14:textId="7769DCB3" w:rsidR="07B14091" w:rsidRPr="001C0F06" w:rsidRDefault="07B14091" w:rsidP="001C0F06">
      <w:pPr>
        <w:pStyle w:val="paragraph"/>
        <w:spacing w:before="0" w:beforeAutospacing="0" w:after="0" w:afterAutospacing="0"/>
        <w:jc w:val="both"/>
        <w:rPr>
          <w:rFonts w:ascii="Arial" w:hAnsi="Arial" w:cs="Arial"/>
          <w:color w:val="111111"/>
          <w:sz w:val="22"/>
          <w:szCs w:val="22"/>
        </w:rPr>
      </w:pPr>
      <w:r w:rsidRPr="001C0F06">
        <w:rPr>
          <w:rFonts w:ascii="Arial" w:hAnsi="Arial" w:cs="Arial"/>
          <w:color w:val="111111"/>
          <w:sz w:val="22"/>
          <w:szCs w:val="22"/>
        </w:rPr>
        <w:t xml:space="preserve">En conclusión, </w:t>
      </w:r>
      <w:r w:rsidR="00DC1DC8" w:rsidRPr="001C0F06">
        <w:rPr>
          <w:rFonts w:ascii="Arial" w:hAnsi="Arial" w:cs="Arial"/>
          <w:color w:val="111111"/>
          <w:sz w:val="22"/>
          <w:szCs w:val="22"/>
        </w:rPr>
        <w:t xml:space="preserve">existe una improcedencia para afectar la cláusula adicional de RC PATRONAL pactada en la ORDEN 1 de la póliza, así las cosas </w:t>
      </w:r>
      <w:r w:rsidRPr="001C0F06">
        <w:rPr>
          <w:rFonts w:ascii="Arial" w:hAnsi="Arial" w:cs="Arial"/>
          <w:color w:val="111111"/>
          <w:sz w:val="22"/>
          <w:szCs w:val="22"/>
        </w:rPr>
        <w:t>su Despacho deberá tener presente que el amparo reclamado por la parte demandada no podrá ser afectado con ocasión a los hechos de este litigio, pues ciertamente, no se cumple el presupuesto principal para que proceda su afectación, esto es, la declaración de responsabilidad del administrador, quien no ha sido declarado responsable, ni podrá ser declarado responsable en este caso por no encontrarse vinculado al proceso. Razón por la cual deberá declararse probada esta excepción.</w:t>
      </w:r>
    </w:p>
    <w:p w14:paraId="5B6D53FB" w14:textId="41425701" w:rsidR="00250FB0" w:rsidRPr="001C0F06" w:rsidRDefault="00250FB0" w:rsidP="001C0F06">
      <w:pPr>
        <w:pStyle w:val="Textoindependiente"/>
        <w:jc w:val="both"/>
        <w:rPr>
          <w:rFonts w:ascii="Arial" w:hAnsi="Arial" w:cs="Arial"/>
          <w:color w:val="111111"/>
          <w:sz w:val="22"/>
          <w:szCs w:val="22"/>
        </w:rPr>
      </w:pPr>
    </w:p>
    <w:p w14:paraId="5E530DE2" w14:textId="0FA1AE19" w:rsidR="00BA054C" w:rsidRPr="001C0F06" w:rsidRDefault="4E22B2C4">
      <w:pPr>
        <w:pStyle w:val="Textoindependiente"/>
        <w:numPr>
          <w:ilvl w:val="0"/>
          <w:numId w:val="6"/>
        </w:numPr>
        <w:ind w:left="426"/>
        <w:jc w:val="both"/>
        <w:rPr>
          <w:rFonts w:ascii="Arial" w:hAnsi="Arial" w:cs="Arial"/>
          <w:b/>
          <w:bCs/>
          <w:sz w:val="22"/>
          <w:szCs w:val="22"/>
          <w:u w:val="single"/>
        </w:rPr>
      </w:pPr>
      <w:r w:rsidRPr="001C0F06">
        <w:rPr>
          <w:rFonts w:ascii="Arial" w:hAnsi="Arial" w:cs="Arial"/>
          <w:b/>
          <w:bCs/>
          <w:color w:val="111111"/>
          <w:sz w:val="22"/>
          <w:szCs w:val="22"/>
          <w:u w:val="single"/>
        </w:rPr>
        <w:t xml:space="preserve">FALTA </w:t>
      </w:r>
      <w:r w:rsidR="00BA054C" w:rsidRPr="001C0F06">
        <w:rPr>
          <w:rFonts w:ascii="Arial" w:hAnsi="Arial" w:cs="Arial"/>
          <w:b/>
          <w:bCs/>
          <w:color w:val="111111"/>
          <w:sz w:val="22"/>
          <w:szCs w:val="22"/>
          <w:u w:val="single"/>
        </w:rPr>
        <w:t>DE COBERTURA MATERIAL DE LA</w:t>
      </w:r>
      <w:r w:rsidR="00A44FC7" w:rsidRPr="001C0F06">
        <w:rPr>
          <w:rFonts w:ascii="Arial" w:hAnsi="Arial" w:cs="Arial"/>
          <w:b/>
          <w:bCs/>
          <w:color w:val="111111"/>
          <w:sz w:val="22"/>
          <w:szCs w:val="22"/>
          <w:u w:val="single"/>
        </w:rPr>
        <w:t xml:space="preserve"> ORDEN 1 DE LA</w:t>
      </w:r>
      <w:r w:rsidR="00BA054C" w:rsidRPr="001C0F06">
        <w:rPr>
          <w:rFonts w:ascii="Arial" w:hAnsi="Arial" w:cs="Arial"/>
          <w:b/>
          <w:bCs/>
          <w:color w:val="111111"/>
          <w:sz w:val="22"/>
          <w:szCs w:val="22"/>
          <w:u w:val="single"/>
        </w:rPr>
        <w:t xml:space="preserve"> PÓLIZA </w:t>
      </w:r>
      <w:r w:rsidR="00BA054C" w:rsidRPr="001C0F06">
        <w:rPr>
          <w:rFonts w:ascii="Arial" w:eastAsiaTheme="minorEastAsia" w:hAnsi="Arial" w:cs="Arial"/>
          <w:b/>
          <w:bCs/>
          <w:sz w:val="22"/>
          <w:szCs w:val="22"/>
          <w:u w:val="single"/>
          <w:lang w:val="es-CO"/>
        </w:rPr>
        <w:t xml:space="preserve">No. </w:t>
      </w:r>
      <w:r w:rsidR="00757DAA" w:rsidRPr="001C0F06">
        <w:rPr>
          <w:rFonts w:ascii="Arial" w:eastAsiaTheme="minorEastAsia" w:hAnsi="Arial" w:cs="Arial"/>
          <w:b/>
          <w:bCs/>
          <w:sz w:val="22"/>
          <w:szCs w:val="22"/>
          <w:u w:val="single"/>
          <w:lang w:val="es-CO"/>
        </w:rPr>
        <w:t xml:space="preserve">AA006563 </w:t>
      </w:r>
      <w:r w:rsidR="00BA054C" w:rsidRPr="001C0F06">
        <w:rPr>
          <w:rFonts w:ascii="Arial" w:hAnsi="Arial" w:cs="Arial"/>
          <w:b/>
          <w:bCs/>
          <w:sz w:val="22"/>
          <w:szCs w:val="22"/>
          <w:u w:val="single"/>
        </w:rPr>
        <w:t>FRENTE A</w:t>
      </w:r>
      <w:r w:rsidR="00A44FC7" w:rsidRPr="001C0F06">
        <w:rPr>
          <w:rFonts w:ascii="Arial" w:hAnsi="Arial" w:cs="Arial"/>
          <w:b/>
          <w:bCs/>
          <w:sz w:val="22"/>
          <w:szCs w:val="22"/>
          <w:u w:val="single"/>
        </w:rPr>
        <w:t xml:space="preserve"> LA CLÁUSULA ADICIONAL</w:t>
      </w:r>
      <w:r w:rsidR="00BA054C" w:rsidRPr="001C0F06">
        <w:rPr>
          <w:rFonts w:ascii="Arial" w:hAnsi="Arial" w:cs="Arial"/>
          <w:b/>
          <w:bCs/>
          <w:sz w:val="22"/>
          <w:szCs w:val="22"/>
          <w:u w:val="single"/>
        </w:rPr>
        <w:t xml:space="preserve"> DE RC PATRONAL, YA QUE </w:t>
      </w:r>
      <w:r w:rsidR="00757DAA" w:rsidRPr="001C0F06">
        <w:rPr>
          <w:rFonts w:ascii="Arial" w:hAnsi="Arial" w:cs="Arial"/>
          <w:b/>
          <w:bCs/>
          <w:sz w:val="22"/>
          <w:szCs w:val="22"/>
          <w:u w:val="single"/>
        </w:rPr>
        <w:t>LAS SEÑORAS MARIA ALEIDA RUBIO PEREZ y/o MONICA VARGAS</w:t>
      </w:r>
      <w:r w:rsidR="00BA054C" w:rsidRPr="001C0F06">
        <w:rPr>
          <w:rFonts w:ascii="Arial" w:hAnsi="Arial" w:cs="Arial"/>
          <w:b/>
          <w:bCs/>
          <w:sz w:val="22"/>
          <w:szCs w:val="22"/>
          <w:u w:val="single"/>
        </w:rPr>
        <w:t>. (ASEGURAD</w:t>
      </w:r>
      <w:r w:rsidR="00757DAA" w:rsidRPr="001C0F06">
        <w:rPr>
          <w:rFonts w:ascii="Arial" w:hAnsi="Arial" w:cs="Arial"/>
          <w:b/>
          <w:bCs/>
          <w:sz w:val="22"/>
          <w:szCs w:val="22"/>
          <w:u w:val="single"/>
        </w:rPr>
        <w:t>AS</w:t>
      </w:r>
      <w:r w:rsidR="00BA054C" w:rsidRPr="001C0F06">
        <w:rPr>
          <w:rFonts w:ascii="Arial" w:hAnsi="Arial" w:cs="Arial"/>
          <w:b/>
          <w:bCs/>
          <w:sz w:val="22"/>
          <w:szCs w:val="22"/>
          <w:u w:val="single"/>
        </w:rPr>
        <w:t>) NO FUNGI</w:t>
      </w:r>
      <w:r w:rsidR="00757DAA" w:rsidRPr="001C0F06">
        <w:rPr>
          <w:rFonts w:ascii="Arial" w:hAnsi="Arial" w:cs="Arial"/>
          <w:b/>
          <w:bCs/>
          <w:sz w:val="22"/>
          <w:szCs w:val="22"/>
          <w:u w:val="single"/>
        </w:rPr>
        <w:t>ERON</w:t>
      </w:r>
      <w:r w:rsidR="00BA054C" w:rsidRPr="001C0F06">
        <w:rPr>
          <w:rFonts w:ascii="Arial" w:hAnsi="Arial" w:cs="Arial"/>
          <w:b/>
          <w:bCs/>
          <w:sz w:val="22"/>
          <w:szCs w:val="22"/>
          <w:u w:val="single"/>
        </w:rPr>
        <w:t xml:space="preserve"> COMO EMPLEADOR</w:t>
      </w:r>
      <w:r w:rsidR="00757DAA" w:rsidRPr="001C0F06">
        <w:rPr>
          <w:rFonts w:ascii="Arial" w:hAnsi="Arial" w:cs="Arial"/>
          <w:b/>
          <w:bCs/>
          <w:sz w:val="22"/>
          <w:szCs w:val="22"/>
          <w:u w:val="single"/>
        </w:rPr>
        <w:t>AS</w:t>
      </w:r>
      <w:r w:rsidR="00BA054C" w:rsidRPr="001C0F06">
        <w:rPr>
          <w:rFonts w:ascii="Arial" w:hAnsi="Arial" w:cs="Arial"/>
          <w:b/>
          <w:bCs/>
          <w:sz w:val="22"/>
          <w:szCs w:val="22"/>
          <w:u w:val="single"/>
        </w:rPr>
        <w:t xml:space="preserve"> DEL SEÑOR </w:t>
      </w:r>
      <w:r w:rsidR="00961D76" w:rsidRPr="001C0F06">
        <w:rPr>
          <w:rFonts w:ascii="Arial" w:hAnsi="Arial" w:cs="Arial"/>
          <w:b/>
          <w:bCs/>
          <w:sz w:val="22"/>
          <w:szCs w:val="22"/>
          <w:u w:val="single"/>
        </w:rPr>
        <w:t>NICOLÁS BOLAÑOS ALARCON</w:t>
      </w:r>
    </w:p>
    <w:p w14:paraId="694EDB08" w14:textId="77777777" w:rsidR="00BA054C" w:rsidRPr="001C0F06" w:rsidRDefault="00BA054C" w:rsidP="001C0F06">
      <w:pPr>
        <w:pStyle w:val="Textoindependiente"/>
        <w:ind w:left="66"/>
        <w:jc w:val="both"/>
        <w:rPr>
          <w:rFonts w:ascii="Arial" w:hAnsi="Arial" w:cs="Arial"/>
          <w:b/>
          <w:bCs/>
          <w:sz w:val="22"/>
          <w:szCs w:val="22"/>
          <w:u w:val="single"/>
        </w:rPr>
      </w:pPr>
    </w:p>
    <w:p w14:paraId="3C261CED" w14:textId="4AE7065F" w:rsidR="00D564C9" w:rsidRPr="001C0F06" w:rsidRDefault="00D564C9" w:rsidP="001C0F06">
      <w:pPr>
        <w:pStyle w:val="Textoindependiente"/>
        <w:jc w:val="both"/>
        <w:rPr>
          <w:rFonts w:ascii="Arial" w:hAnsi="Arial" w:cs="Arial"/>
          <w:color w:val="111111"/>
          <w:sz w:val="22"/>
          <w:szCs w:val="22"/>
        </w:rPr>
      </w:pPr>
      <w:r w:rsidRPr="001C0F06">
        <w:rPr>
          <w:rFonts w:ascii="Arial" w:hAnsi="Arial" w:cs="Arial"/>
          <w:color w:val="111111"/>
          <w:sz w:val="22"/>
          <w:szCs w:val="22"/>
        </w:rPr>
        <w:lastRenderedPageBreak/>
        <w:t xml:space="preserve">El ordenamiento jurídico colombiano estableció la facultad del asegurador de determinar los riesgos o incertidumbres que asume del asegurado, tal como se enuncia en el artículo 1056 del Código de Comercio. En este sentido, en el seguro se concertó que LA EQUIDAD SEGUROS GENERALES O.C. ampara la Responsabilidad Civil Patronal de la siguiente manera: </w:t>
      </w:r>
      <w:r w:rsidR="00706EE9" w:rsidRPr="001C0F06">
        <w:rPr>
          <w:rFonts w:ascii="Arial" w:hAnsi="Arial" w:cs="Arial"/>
          <w:i/>
          <w:iCs/>
          <w:color w:val="111111"/>
          <w:sz w:val="22"/>
          <w:szCs w:val="22"/>
        </w:rPr>
        <w:t xml:space="preserve">“(…) </w:t>
      </w:r>
      <w:r w:rsidR="004006CF" w:rsidRPr="001C0F06">
        <w:rPr>
          <w:rFonts w:ascii="Arial" w:hAnsi="Arial" w:cs="Arial"/>
          <w:i/>
          <w:iCs/>
          <w:color w:val="111111"/>
          <w:sz w:val="22"/>
          <w:szCs w:val="22"/>
        </w:rPr>
        <w:t xml:space="preserve">Siempre y cuando figure expresamente contratado en la carátula de la póliza, se otorga cobertura para la responsabilidad civil extracontractual </w:t>
      </w:r>
      <w:r w:rsidR="004006CF" w:rsidRPr="001C0F06">
        <w:rPr>
          <w:rFonts w:ascii="Arial" w:hAnsi="Arial" w:cs="Arial"/>
          <w:b/>
          <w:bCs/>
          <w:i/>
          <w:iCs/>
          <w:color w:val="111111"/>
          <w:sz w:val="22"/>
          <w:szCs w:val="22"/>
          <w:u w:val="single"/>
        </w:rPr>
        <w:t>en que incurra el asegurado</w:t>
      </w:r>
      <w:r w:rsidR="004006CF" w:rsidRPr="001C0F06">
        <w:rPr>
          <w:rFonts w:ascii="Arial" w:hAnsi="Arial" w:cs="Arial"/>
          <w:i/>
          <w:iCs/>
          <w:color w:val="111111"/>
          <w:sz w:val="22"/>
          <w:szCs w:val="22"/>
        </w:rPr>
        <w:t xml:space="preserve"> por los accidentes de trabajo </w:t>
      </w:r>
      <w:r w:rsidR="004006CF" w:rsidRPr="001C0F06">
        <w:rPr>
          <w:rFonts w:ascii="Arial" w:hAnsi="Arial" w:cs="Arial"/>
          <w:b/>
          <w:bCs/>
          <w:i/>
          <w:iCs/>
          <w:color w:val="111111"/>
          <w:sz w:val="22"/>
          <w:szCs w:val="22"/>
          <w:u w:val="single"/>
        </w:rPr>
        <w:t>de sus empleados</w:t>
      </w:r>
      <w:r w:rsidR="00706EE9" w:rsidRPr="001C0F06">
        <w:rPr>
          <w:rFonts w:ascii="Arial" w:hAnsi="Arial" w:cs="Arial"/>
          <w:i/>
          <w:iCs/>
          <w:color w:val="111111"/>
          <w:sz w:val="22"/>
          <w:szCs w:val="22"/>
        </w:rPr>
        <w:t xml:space="preserve"> (…)”</w:t>
      </w:r>
      <w:r w:rsidR="00706EE9" w:rsidRPr="001C0F06">
        <w:rPr>
          <w:rFonts w:ascii="Arial" w:hAnsi="Arial" w:cs="Arial"/>
          <w:color w:val="111111"/>
          <w:sz w:val="22"/>
          <w:szCs w:val="22"/>
        </w:rPr>
        <w:t>.</w:t>
      </w:r>
      <w:r w:rsidRPr="001C0F06">
        <w:rPr>
          <w:rFonts w:ascii="Arial" w:hAnsi="Arial" w:cs="Arial"/>
          <w:color w:val="111111"/>
          <w:sz w:val="22"/>
          <w:szCs w:val="22"/>
        </w:rPr>
        <w:t xml:space="preserve"> Para el caso en concreto véase que, dentro del proceso se encuentra acreditado que (i) el señor </w:t>
      </w:r>
      <w:r w:rsidR="00961D76" w:rsidRPr="001C0F06">
        <w:rPr>
          <w:rFonts w:ascii="Arial" w:hAnsi="Arial" w:cs="Arial"/>
          <w:sz w:val="22"/>
          <w:szCs w:val="22"/>
        </w:rPr>
        <w:t>NICOLÁS BOLAÑOS ALARCON</w:t>
      </w:r>
      <w:r w:rsidRPr="001C0F06">
        <w:rPr>
          <w:rFonts w:ascii="Arial" w:hAnsi="Arial" w:cs="Arial"/>
          <w:color w:val="111111"/>
          <w:sz w:val="22"/>
          <w:szCs w:val="22"/>
        </w:rPr>
        <w:t xml:space="preserve"> fungió como trabajador directo de </w:t>
      </w:r>
      <w:r w:rsidR="00706EE9" w:rsidRPr="001C0F06">
        <w:rPr>
          <w:rFonts w:ascii="Arial" w:hAnsi="Arial" w:cs="Arial"/>
          <w:color w:val="111111"/>
          <w:sz w:val="22"/>
          <w:szCs w:val="22"/>
        </w:rPr>
        <w:t>GENTE OPORTUNA S.A.S</w:t>
      </w:r>
      <w:r w:rsidRPr="001C0F06">
        <w:rPr>
          <w:rFonts w:ascii="Arial" w:hAnsi="Arial" w:cs="Arial"/>
          <w:color w:val="111111"/>
          <w:sz w:val="22"/>
          <w:szCs w:val="22"/>
        </w:rPr>
        <w:t>. y NO como trabajador de</w:t>
      </w:r>
      <w:r w:rsidR="00706EE9" w:rsidRPr="001C0F06">
        <w:rPr>
          <w:rFonts w:ascii="Arial" w:hAnsi="Arial" w:cs="Arial"/>
          <w:color w:val="111111"/>
          <w:sz w:val="22"/>
          <w:szCs w:val="22"/>
        </w:rPr>
        <w:t xml:space="preserve"> </w:t>
      </w:r>
      <w:r w:rsidRPr="001C0F06">
        <w:rPr>
          <w:rFonts w:ascii="Arial" w:hAnsi="Arial" w:cs="Arial"/>
          <w:color w:val="111111"/>
          <w:sz w:val="22"/>
          <w:szCs w:val="22"/>
        </w:rPr>
        <w:t>l</w:t>
      </w:r>
      <w:r w:rsidR="00706EE9" w:rsidRPr="001C0F06">
        <w:rPr>
          <w:rFonts w:ascii="Arial" w:hAnsi="Arial" w:cs="Arial"/>
          <w:color w:val="111111"/>
          <w:sz w:val="22"/>
          <w:szCs w:val="22"/>
        </w:rPr>
        <w:t>as</w:t>
      </w:r>
      <w:r w:rsidRPr="001C0F06">
        <w:rPr>
          <w:rFonts w:ascii="Arial" w:hAnsi="Arial" w:cs="Arial"/>
          <w:color w:val="111111"/>
          <w:sz w:val="22"/>
          <w:szCs w:val="22"/>
        </w:rPr>
        <w:t xml:space="preserve"> asegurad</w:t>
      </w:r>
      <w:r w:rsidR="00706EE9" w:rsidRPr="001C0F06">
        <w:rPr>
          <w:rFonts w:ascii="Arial" w:hAnsi="Arial" w:cs="Arial"/>
          <w:color w:val="111111"/>
          <w:sz w:val="22"/>
          <w:szCs w:val="22"/>
        </w:rPr>
        <w:t xml:space="preserve">as </w:t>
      </w:r>
      <w:r w:rsidR="00706EE9" w:rsidRPr="001C0F06">
        <w:rPr>
          <w:rFonts w:ascii="Arial" w:hAnsi="Arial" w:cs="Arial"/>
          <w:sz w:val="22"/>
          <w:szCs w:val="22"/>
        </w:rPr>
        <w:t>MARIA ALEIDA RUBIO PEREZ y/o MONICA VARGAS</w:t>
      </w:r>
      <w:r w:rsidRPr="001C0F06">
        <w:rPr>
          <w:rFonts w:ascii="Arial" w:hAnsi="Arial" w:cs="Arial"/>
          <w:color w:val="111111"/>
          <w:sz w:val="22"/>
          <w:szCs w:val="22"/>
        </w:rPr>
        <w:t xml:space="preserve"> y, (</w:t>
      </w:r>
      <w:proofErr w:type="spellStart"/>
      <w:r w:rsidRPr="001C0F06">
        <w:rPr>
          <w:rFonts w:ascii="Arial" w:hAnsi="Arial" w:cs="Arial"/>
          <w:color w:val="111111"/>
          <w:sz w:val="22"/>
          <w:szCs w:val="22"/>
        </w:rPr>
        <w:t>ii</w:t>
      </w:r>
      <w:proofErr w:type="spellEnd"/>
      <w:r w:rsidRPr="001C0F06">
        <w:rPr>
          <w:rFonts w:ascii="Arial" w:hAnsi="Arial" w:cs="Arial"/>
          <w:color w:val="111111"/>
          <w:sz w:val="22"/>
          <w:szCs w:val="22"/>
        </w:rPr>
        <w:t xml:space="preserve">) nada se relaciona o indica sobre una declaración de contrato realidad con </w:t>
      </w:r>
      <w:r w:rsidR="00706EE9" w:rsidRPr="001C0F06">
        <w:rPr>
          <w:rFonts w:ascii="Arial" w:hAnsi="Arial" w:cs="Arial"/>
          <w:sz w:val="22"/>
          <w:szCs w:val="22"/>
        </w:rPr>
        <w:t>MARIA ALEIDA RUBIO PEREZ y/o MONICA VARGAS</w:t>
      </w:r>
      <w:r w:rsidRPr="001C0F06">
        <w:rPr>
          <w:rFonts w:ascii="Arial" w:hAnsi="Arial" w:cs="Arial"/>
          <w:color w:val="111111"/>
          <w:sz w:val="22"/>
          <w:szCs w:val="22"/>
        </w:rPr>
        <w:t>, así entonces, al no fungir aquel</w:t>
      </w:r>
      <w:r w:rsidR="00706EE9" w:rsidRPr="001C0F06">
        <w:rPr>
          <w:rFonts w:ascii="Arial" w:hAnsi="Arial" w:cs="Arial"/>
          <w:color w:val="111111"/>
          <w:sz w:val="22"/>
          <w:szCs w:val="22"/>
        </w:rPr>
        <w:t>las</w:t>
      </w:r>
      <w:r w:rsidRPr="001C0F06">
        <w:rPr>
          <w:rFonts w:ascii="Arial" w:hAnsi="Arial" w:cs="Arial"/>
          <w:color w:val="111111"/>
          <w:sz w:val="22"/>
          <w:szCs w:val="22"/>
        </w:rPr>
        <w:t>, como empleador</w:t>
      </w:r>
      <w:r w:rsidR="00706EE9" w:rsidRPr="001C0F06">
        <w:rPr>
          <w:rFonts w:ascii="Arial" w:hAnsi="Arial" w:cs="Arial"/>
          <w:color w:val="111111"/>
          <w:sz w:val="22"/>
          <w:szCs w:val="22"/>
        </w:rPr>
        <w:t>as</w:t>
      </w:r>
      <w:r w:rsidRPr="001C0F06">
        <w:rPr>
          <w:rFonts w:ascii="Arial" w:hAnsi="Arial" w:cs="Arial"/>
          <w:color w:val="111111"/>
          <w:sz w:val="22"/>
          <w:szCs w:val="22"/>
        </w:rPr>
        <w:t xml:space="preserve"> del trabajador, no es posible que se afecte </w:t>
      </w:r>
      <w:r w:rsidR="006D1DAF" w:rsidRPr="001C0F06">
        <w:rPr>
          <w:rFonts w:ascii="Arial" w:hAnsi="Arial" w:cs="Arial"/>
          <w:color w:val="111111"/>
          <w:sz w:val="22"/>
          <w:szCs w:val="22"/>
        </w:rPr>
        <w:t>la cláusula adicional</w:t>
      </w:r>
      <w:r w:rsidRPr="001C0F06">
        <w:rPr>
          <w:rFonts w:ascii="Arial" w:hAnsi="Arial" w:cs="Arial"/>
          <w:color w:val="111111"/>
          <w:sz w:val="22"/>
          <w:szCs w:val="22"/>
        </w:rPr>
        <w:t xml:space="preserve"> por RC PATRONAL de</w:t>
      </w:r>
      <w:r w:rsidR="006D1DAF" w:rsidRPr="001C0F06">
        <w:rPr>
          <w:rFonts w:ascii="Arial" w:hAnsi="Arial" w:cs="Arial"/>
          <w:color w:val="111111"/>
          <w:sz w:val="22"/>
          <w:szCs w:val="22"/>
        </w:rPr>
        <w:t xml:space="preserve"> la ORDEN 1 de</w:t>
      </w:r>
      <w:r w:rsidRPr="001C0F06">
        <w:rPr>
          <w:rFonts w:ascii="Arial" w:hAnsi="Arial" w:cs="Arial"/>
          <w:color w:val="111111"/>
          <w:sz w:val="22"/>
          <w:szCs w:val="22"/>
        </w:rPr>
        <w:t xml:space="preserve"> la póliza en mención</w:t>
      </w:r>
      <w:r w:rsidR="44587FAB" w:rsidRPr="001C0F06">
        <w:rPr>
          <w:rFonts w:ascii="Arial" w:hAnsi="Arial" w:cs="Arial"/>
          <w:color w:val="111111"/>
          <w:sz w:val="22"/>
          <w:szCs w:val="22"/>
        </w:rPr>
        <w:t xml:space="preserve">, máxime si se tiene en cuenta que las mismas ni </w:t>
      </w:r>
      <w:r w:rsidR="006D1DAF" w:rsidRPr="001C0F06">
        <w:rPr>
          <w:rFonts w:ascii="Arial" w:hAnsi="Arial" w:cs="Arial"/>
          <w:color w:val="111111"/>
          <w:sz w:val="22"/>
          <w:szCs w:val="22"/>
        </w:rPr>
        <w:t>siquiera</w:t>
      </w:r>
      <w:r w:rsidR="44587FAB" w:rsidRPr="001C0F06">
        <w:rPr>
          <w:rFonts w:ascii="Arial" w:hAnsi="Arial" w:cs="Arial"/>
          <w:color w:val="111111"/>
          <w:sz w:val="22"/>
          <w:szCs w:val="22"/>
        </w:rPr>
        <w:t xml:space="preserve"> son parte dentro del presente proceso. </w:t>
      </w:r>
    </w:p>
    <w:p w14:paraId="1D3073C3" w14:textId="77777777" w:rsidR="00D564C9" w:rsidRPr="001C0F06" w:rsidRDefault="00D564C9" w:rsidP="001C0F06">
      <w:pPr>
        <w:pStyle w:val="Textoindependiente"/>
        <w:jc w:val="both"/>
        <w:rPr>
          <w:rFonts w:ascii="Arial" w:hAnsi="Arial" w:cs="Arial"/>
          <w:color w:val="111111"/>
          <w:sz w:val="22"/>
          <w:szCs w:val="22"/>
        </w:rPr>
      </w:pPr>
    </w:p>
    <w:p w14:paraId="66D5B423" w14:textId="184D1FC6" w:rsidR="00D564C9" w:rsidRPr="001C0F06" w:rsidRDefault="00D564C9" w:rsidP="001C0F06">
      <w:pPr>
        <w:pStyle w:val="Textoindependiente"/>
        <w:jc w:val="both"/>
        <w:rPr>
          <w:rFonts w:ascii="Arial" w:hAnsi="Arial" w:cs="Arial"/>
          <w:i/>
          <w:iCs/>
          <w:sz w:val="22"/>
          <w:szCs w:val="22"/>
        </w:rPr>
      </w:pPr>
      <w:r w:rsidRPr="001C0F06">
        <w:rPr>
          <w:rFonts w:ascii="Arial" w:hAnsi="Arial" w:cs="Arial"/>
          <w:iCs/>
          <w:sz w:val="22"/>
          <w:szCs w:val="22"/>
        </w:rPr>
        <w:t>Tal como lo señala el Artículo 1056 del Código de Comercio, el asegurador puede, a su arbitrio, delimitar los riesgos que asume:</w:t>
      </w:r>
    </w:p>
    <w:p w14:paraId="2F6C9AAD" w14:textId="77777777" w:rsidR="00D564C9" w:rsidRPr="001C0F06" w:rsidRDefault="00D564C9" w:rsidP="001C0F06">
      <w:pPr>
        <w:pStyle w:val="Textoindependiente"/>
        <w:jc w:val="both"/>
        <w:rPr>
          <w:rFonts w:ascii="Arial" w:hAnsi="Arial" w:cs="Arial"/>
          <w:i/>
          <w:iCs/>
          <w:sz w:val="22"/>
          <w:szCs w:val="22"/>
        </w:rPr>
      </w:pPr>
    </w:p>
    <w:p w14:paraId="7476B144" w14:textId="24F469DA" w:rsidR="00D564C9" w:rsidRPr="001C0F06" w:rsidRDefault="00D564C9" w:rsidP="001C0F06">
      <w:pPr>
        <w:pStyle w:val="Textoindependiente"/>
        <w:ind w:left="708"/>
        <w:jc w:val="both"/>
        <w:rPr>
          <w:rFonts w:ascii="Arial" w:hAnsi="Arial" w:cs="Arial"/>
          <w:b/>
          <w:bCs/>
          <w:i/>
          <w:sz w:val="22"/>
          <w:szCs w:val="22"/>
          <w:u w:val="single"/>
        </w:rPr>
      </w:pPr>
      <w:r w:rsidRPr="001C0F06">
        <w:rPr>
          <w:rFonts w:ascii="Arial" w:hAnsi="Arial" w:cs="Arial"/>
          <w:b/>
          <w:bCs/>
          <w:i/>
          <w:sz w:val="22"/>
          <w:szCs w:val="22"/>
          <w:u w:val="single"/>
        </w:rPr>
        <w:t>“(…) Art. 1056.-</w:t>
      </w:r>
      <w:r w:rsidRPr="001C0F06">
        <w:rPr>
          <w:rFonts w:ascii="Arial" w:hAnsi="Arial" w:cs="Arial"/>
          <w:bCs/>
          <w:i/>
          <w:sz w:val="22"/>
          <w:szCs w:val="22"/>
          <w:u w:val="single"/>
        </w:rPr>
        <w:t> </w:t>
      </w:r>
      <w:r w:rsidRPr="001C0F06">
        <w:rPr>
          <w:rFonts w:ascii="Arial" w:hAnsi="Arial" w:cs="Arial"/>
          <w:b/>
          <w:bCs/>
          <w:i/>
          <w:sz w:val="22"/>
          <w:szCs w:val="22"/>
          <w:u w:val="single"/>
        </w:rPr>
        <w:t xml:space="preserve">Con las restricciones legales, el asegurador pondrá, a su arbitrio, asumir todos o algunos de los riesgos a que estén expuestos el interés o la cosa asegurados, el patrimonio o la persona del asegurado.”. </w:t>
      </w:r>
    </w:p>
    <w:p w14:paraId="087B766B" w14:textId="36E9EB06" w:rsidR="00D564C9" w:rsidRPr="001C0F06" w:rsidRDefault="00D564C9" w:rsidP="001C0F06">
      <w:pPr>
        <w:pStyle w:val="Textoindependiente"/>
        <w:ind w:left="708"/>
        <w:jc w:val="both"/>
        <w:rPr>
          <w:rFonts w:ascii="Arial" w:hAnsi="Arial" w:cs="Arial"/>
          <w:i/>
          <w:iCs/>
          <w:sz w:val="22"/>
          <w:szCs w:val="22"/>
        </w:rPr>
      </w:pPr>
    </w:p>
    <w:p w14:paraId="037A8BF7" w14:textId="4FE0AF5B" w:rsidR="00D564C9" w:rsidRPr="001C0F06" w:rsidRDefault="00D564C9" w:rsidP="001C0F06">
      <w:pPr>
        <w:jc w:val="both"/>
        <w:rPr>
          <w:rFonts w:ascii="Arial" w:hAnsi="Arial" w:cs="Arial"/>
          <w:color w:val="000000"/>
          <w:shd w:val="clear" w:color="auto" w:fill="FFFFFF"/>
        </w:rPr>
      </w:pPr>
      <w:r w:rsidRPr="001C0F06">
        <w:rPr>
          <w:rFonts w:ascii="Arial" w:hAnsi="Arial" w:cs="Arial"/>
          <w:color w:val="000000"/>
          <w:shd w:val="clear" w:color="auto" w:fill="FFFFFF"/>
        </w:rPr>
        <w:t>En virtud de la facultad citada en el referido artículo, el asegurador decidió otorgar determinad</w:t>
      </w:r>
      <w:r w:rsidR="006D1DAF" w:rsidRPr="001C0F06">
        <w:rPr>
          <w:rFonts w:ascii="Arial" w:hAnsi="Arial" w:cs="Arial"/>
          <w:color w:val="000000"/>
          <w:shd w:val="clear" w:color="auto" w:fill="FFFFFF"/>
        </w:rPr>
        <w:t>a</w:t>
      </w:r>
      <w:r w:rsidRPr="001C0F06">
        <w:rPr>
          <w:rFonts w:ascii="Arial" w:hAnsi="Arial" w:cs="Arial"/>
          <w:color w:val="000000"/>
          <w:shd w:val="clear" w:color="auto" w:fill="FFFFFF"/>
        </w:rPr>
        <w:t>s</w:t>
      </w:r>
      <w:r w:rsidR="006D1DAF" w:rsidRPr="001C0F06">
        <w:rPr>
          <w:rFonts w:ascii="Arial" w:hAnsi="Arial" w:cs="Arial"/>
          <w:color w:val="000000"/>
          <w:shd w:val="clear" w:color="auto" w:fill="FFFFFF"/>
        </w:rPr>
        <w:t xml:space="preserve"> CLÁUSULAS ADICIONALES a los</w:t>
      </w:r>
      <w:r w:rsidRPr="001C0F06">
        <w:rPr>
          <w:rFonts w:ascii="Arial" w:hAnsi="Arial" w:cs="Arial"/>
          <w:color w:val="000000"/>
          <w:shd w:val="clear" w:color="auto" w:fill="FFFFFF"/>
        </w:rPr>
        <w:t xml:space="preserve"> amparos, </w:t>
      </w:r>
      <w:r w:rsidR="006D1DAF" w:rsidRPr="001C0F06">
        <w:rPr>
          <w:rFonts w:ascii="Arial" w:hAnsi="Arial" w:cs="Arial"/>
          <w:color w:val="000000"/>
          <w:shd w:val="clear" w:color="auto" w:fill="FFFFFF"/>
        </w:rPr>
        <w:t xml:space="preserve">siempre y cuando se encuentren expresamente indicados en la caratula de la póliza y </w:t>
      </w:r>
      <w:r w:rsidRPr="001C0F06">
        <w:rPr>
          <w:rFonts w:ascii="Arial" w:hAnsi="Arial" w:cs="Arial"/>
          <w:color w:val="000000"/>
          <w:shd w:val="clear" w:color="auto" w:fill="FFFFFF"/>
        </w:rPr>
        <w:t>siempre supeditados al cumplimiento de ciertos presupuestos, limitando la cobertura de la póliza, como se pasa a evidenciar respecto del amparo de RC PATRONAL:</w:t>
      </w:r>
    </w:p>
    <w:p w14:paraId="7D50D3A3" w14:textId="63A02FE9" w:rsidR="00322C7A" w:rsidRPr="001C0F06" w:rsidRDefault="00322C7A" w:rsidP="001C0F06">
      <w:pPr>
        <w:jc w:val="both"/>
        <w:rPr>
          <w:rFonts w:ascii="Arial" w:hAnsi="Arial" w:cs="Arial"/>
          <w:color w:val="000000"/>
          <w:shd w:val="clear" w:color="auto" w:fill="FFFFFF"/>
        </w:rPr>
      </w:pPr>
      <w:r w:rsidRPr="001C0F06">
        <w:rPr>
          <w:rFonts w:ascii="Arial" w:hAnsi="Arial" w:cs="Arial"/>
          <w:noProof/>
        </w:rPr>
        <w:drawing>
          <wp:anchor distT="0" distB="0" distL="114300" distR="114300" simplePos="0" relativeHeight="251658241" behindDoc="0" locked="0" layoutInCell="1" allowOverlap="1" wp14:anchorId="490961E4" wp14:editId="7206840A">
            <wp:simplePos x="0" y="0"/>
            <wp:positionH relativeFrom="column">
              <wp:posOffset>1829435</wp:posOffset>
            </wp:positionH>
            <wp:positionV relativeFrom="paragraph">
              <wp:posOffset>60960</wp:posOffset>
            </wp:positionV>
            <wp:extent cx="3185619" cy="2525815"/>
            <wp:effectExtent l="19050" t="19050" r="0" b="8255"/>
            <wp:wrapNone/>
            <wp:docPr id="508803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03171" name=""/>
                    <pic:cNvPicPr/>
                  </pic:nvPicPr>
                  <pic:blipFill rotWithShape="1">
                    <a:blip r:embed="rId14" cstate="print">
                      <a:extLst>
                        <a:ext uri="{28A0092B-C50C-407E-A947-70E740481C1C}">
                          <a14:useLocalDpi xmlns:a14="http://schemas.microsoft.com/office/drawing/2010/main" val="0"/>
                        </a:ext>
                      </a:extLst>
                    </a:blip>
                    <a:srcRect l="25377" t="18320" r="27099" b="14691"/>
                    <a:stretch/>
                  </pic:blipFill>
                  <pic:spPr bwMode="auto">
                    <a:xfrm>
                      <a:off x="0" y="0"/>
                      <a:ext cx="3185619" cy="25258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C808B9" w14:textId="77777777" w:rsidR="00322C7A" w:rsidRPr="001C0F06" w:rsidRDefault="00322C7A" w:rsidP="001C0F06">
      <w:pPr>
        <w:jc w:val="both"/>
        <w:rPr>
          <w:rFonts w:ascii="Arial" w:hAnsi="Arial" w:cs="Arial"/>
          <w:color w:val="000000"/>
          <w:shd w:val="clear" w:color="auto" w:fill="FFFFFF"/>
        </w:rPr>
      </w:pPr>
    </w:p>
    <w:p w14:paraId="172CFD33" w14:textId="77777777" w:rsidR="00322C7A" w:rsidRPr="001C0F06" w:rsidRDefault="00322C7A" w:rsidP="001C0F06">
      <w:pPr>
        <w:jc w:val="both"/>
        <w:rPr>
          <w:rFonts w:ascii="Arial" w:hAnsi="Arial" w:cs="Arial"/>
          <w:color w:val="000000"/>
          <w:shd w:val="clear" w:color="auto" w:fill="FFFFFF"/>
        </w:rPr>
      </w:pPr>
    </w:p>
    <w:p w14:paraId="2500D97E" w14:textId="77777777" w:rsidR="00322C7A" w:rsidRPr="001C0F06" w:rsidRDefault="00322C7A" w:rsidP="001C0F06">
      <w:pPr>
        <w:jc w:val="both"/>
        <w:rPr>
          <w:rFonts w:ascii="Arial" w:hAnsi="Arial" w:cs="Arial"/>
          <w:color w:val="000000"/>
          <w:shd w:val="clear" w:color="auto" w:fill="FFFFFF"/>
        </w:rPr>
      </w:pPr>
    </w:p>
    <w:p w14:paraId="45A306BF" w14:textId="77777777" w:rsidR="00D564C9" w:rsidRPr="001C0F06" w:rsidRDefault="00D564C9" w:rsidP="001C0F06">
      <w:pPr>
        <w:jc w:val="both"/>
        <w:rPr>
          <w:rFonts w:ascii="Arial" w:hAnsi="Arial" w:cs="Arial"/>
          <w:noProof/>
        </w:rPr>
      </w:pPr>
    </w:p>
    <w:p w14:paraId="55097914" w14:textId="77777777" w:rsidR="00322C7A" w:rsidRPr="001C0F06" w:rsidRDefault="00322C7A" w:rsidP="001C0F06">
      <w:pPr>
        <w:jc w:val="both"/>
        <w:rPr>
          <w:rFonts w:ascii="Arial" w:hAnsi="Arial" w:cs="Arial"/>
          <w:noProof/>
        </w:rPr>
      </w:pPr>
    </w:p>
    <w:p w14:paraId="1A46A069" w14:textId="40FA35EF" w:rsidR="00D564C9" w:rsidRPr="001C0F06" w:rsidRDefault="00D564C9" w:rsidP="001C0F06">
      <w:pPr>
        <w:jc w:val="both"/>
        <w:rPr>
          <w:rFonts w:ascii="Arial" w:hAnsi="Arial" w:cs="Arial"/>
          <w:noProof/>
        </w:rPr>
      </w:pPr>
    </w:p>
    <w:p w14:paraId="22849983" w14:textId="77777777" w:rsidR="00D564C9" w:rsidRPr="001C0F06" w:rsidRDefault="00D564C9" w:rsidP="001C0F06">
      <w:pPr>
        <w:jc w:val="both"/>
        <w:rPr>
          <w:rFonts w:ascii="Arial" w:hAnsi="Arial" w:cs="Arial"/>
          <w:noProof/>
        </w:rPr>
      </w:pPr>
    </w:p>
    <w:p w14:paraId="5402075D" w14:textId="77777777" w:rsidR="00D564C9" w:rsidRPr="001C0F06" w:rsidRDefault="00D564C9" w:rsidP="001C0F06">
      <w:pPr>
        <w:jc w:val="both"/>
        <w:rPr>
          <w:rFonts w:ascii="Arial" w:hAnsi="Arial" w:cs="Arial"/>
          <w:noProof/>
        </w:rPr>
      </w:pPr>
    </w:p>
    <w:p w14:paraId="4E26D082" w14:textId="77777777" w:rsidR="00D564C9" w:rsidRPr="001C0F06" w:rsidRDefault="00D564C9" w:rsidP="001C0F06">
      <w:pPr>
        <w:pStyle w:val="Textoindependiente"/>
        <w:jc w:val="both"/>
        <w:rPr>
          <w:rFonts w:ascii="Arial" w:hAnsi="Arial" w:cs="Arial"/>
          <w:color w:val="111111"/>
          <w:sz w:val="22"/>
          <w:szCs w:val="22"/>
        </w:rPr>
      </w:pPr>
    </w:p>
    <w:p w14:paraId="5476C782" w14:textId="664A2E78" w:rsidR="00D564C9" w:rsidRPr="001C0F06" w:rsidRDefault="00D564C9" w:rsidP="001C0F06">
      <w:pPr>
        <w:pStyle w:val="Textoindependiente"/>
        <w:jc w:val="both"/>
        <w:rPr>
          <w:rFonts w:ascii="Arial" w:hAnsi="Arial" w:cs="Arial"/>
          <w:color w:val="111111"/>
          <w:sz w:val="22"/>
          <w:szCs w:val="22"/>
        </w:rPr>
      </w:pPr>
    </w:p>
    <w:p w14:paraId="3F2A52E4" w14:textId="382D0680" w:rsidR="00D564C9" w:rsidRPr="001C0F06" w:rsidRDefault="00D564C9" w:rsidP="001C0F06">
      <w:pPr>
        <w:pStyle w:val="Textoindependiente"/>
        <w:jc w:val="both"/>
        <w:rPr>
          <w:rFonts w:ascii="Arial" w:hAnsi="Arial" w:cs="Arial"/>
          <w:color w:val="111111"/>
          <w:sz w:val="22"/>
          <w:szCs w:val="22"/>
        </w:rPr>
      </w:pPr>
    </w:p>
    <w:p w14:paraId="05B0A286" w14:textId="30BCF74B" w:rsidR="00D564C9" w:rsidRPr="001C0F06" w:rsidRDefault="00D564C9" w:rsidP="001C0F06">
      <w:pPr>
        <w:pStyle w:val="Textoindependiente"/>
        <w:jc w:val="both"/>
        <w:rPr>
          <w:rFonts w:ascii="Arial" w:hAnsi="Arial" w:cs="Arial"/>
          <w:color w:val="111111"/>
          <w:sz w:val="22"/>
          <w:szCs w:val="22"/>
        </w:rPr>
      </w:pPr>
    </w:p>
    <w:p w14:paraId="0F844403" w14:textId="456A0897" w:rsidR="00D564C9" w:rsidRPr="001C0F06" w:rsidRDefault="00D564C9" w:rsidP="001C0F06">
      <w:pPr>
        <w:pStyle w:val="Textoindependiente"/>
        <w:jc w:val="both"/>
        <w:rPr>
          <w:rFonts w:ascii="Arial" w:hAnsi="Arial" w:cs="Arial"/>
          <w:color w:val="111111"/>
          <w:sz w:val="22"/>
          <w:szCs w:val="22"/>
        </w:rPr>
      </w:pPr>
    </w:p>
    <w:p w14:paraId="1AEDFE29" w14:textId="77777777" w:rsidR="00FC5B48" w:rsidRDefault="00FC5B48" w:rsidP="001C0F06">
      <w:pPr>
        <w:pStyle w:val="Textoindependiente"/>
        <w:jc w:val="both"/>
        <w:rPr>
          <w:rFonts w:ascii="Arial" w:hAnsi="Arial" w:cs="Arial"/>
          <w:color w:val="111111"/>
          <w:sz w:val="22"/>
          <w:szCs w:val="22"/>
        </w:rPr>
      </w:pPr>
    </w:p>
    <w:p w14:paraId="1A6E3CC7" w14:textId="77777777" w:rsidR="00FC5B48" w:rsidRDefault="00FC5B48" w:rsidP="001C0F06">
      <w:pPr>
        <w:pStyle w:val="Textoindependiente"/>
        <w:jc w:val="both"/>
        <w:rPr>
          <w:rFonts w:ascii="Arial" w:hAnsi="Arial" w:cs="Arial"/>
          <w:color w:val="111111"/>
          <w:sz w:val="22"/>
          <w:szCs w:val="22"/>
        </w:rPr>
      </w:pPr>
    </w:p>
    <w:p w14:paraId="3355C028" w14:textId="77777777" w:rsidR="00FC5B48" w:rsidRDefault="00FC5B48" w:rsidP="001C0F06">
      <w:pPr>
        <w:pStyle w:val="Textoindependiente"/>
        <w:jc w:val="both"/>
        <w:rPr>
          <w:rFonts w:ascii="Arial" w:hAnsi="Arial" w:cs="Arial"/>
          <w:color w:val="111111"/>
          <w:sz w:val="22"/>
          <w:szCs w:val="22"/>
        </w:rPr>
      </w:pPr>
    </w:p>
    <w:p w14:paraId="51E5F714" w14:textId="121E66AD" w:rsidR="00D564C9" w:rsidRPr="001C0F06" w:rsidRDefault="00D564C9"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En esta medida, es claro que dentro del presente proceso no se reúnen los presupuestos para que se afecte la cobertura de RC Patronal amparada dentro de la póliza de seguro, teniendo en cuenta que, (i) quien fungió como empleador del demandante fue </w:t>
      </w:r>
      <w:r w:rsidR="008A6BA4" w:rsidRPr="001C0F06">
        <w:rPr>
          <w:rFonts w:ascii="Arial" w:hAnsi="Arial" w:cs="Arial"/>
          <w:color w:val="111111"/>
          <w:sz w:val="22"/>
          <w:szCs w:val="22"/>
        </w:rPr>
        <w:t>GENTE OPORTUNA S.A.S.</w:t>
      </w:r>
      <w:r w:rsidR="4EDB2861" w:rsidRPr="001C0F06">
        <w:rPr>
          <w:rFonts w:ascii="Arial" w:hAnsi="Arial" w:cs="Arial"/>
          <w:color w:val="111111"/>
          <w:sz w:val="22"/>
          <w:szCs w:val="22"/>
        </w:rPr>
        <w:t xml:space="preserve"> y</w:t>
      </w:r>
      <w:r w:rsidRPr="001C0F06">
        <w:rPr>
          <w:rFonts w:ascii="Arial" w:hAnsi="Arial" w:cs="Arial"/>
          <w:color w:val="111111"/>
          <w:sz w:val="22"/>
          <w:szCs w:val="22"/>
        </w:rPr>
        <w:t xml:space="preserve"> (</w:t>
      </w:r>
      <w:proofErr w:type="spellStart"/>
      <w:r w:rsidRPr="001C0F06">
        <w:rPr>
          <w:rFonts w:ascii="Arial" w:hAnsi="Arial" w:cs="Arial"/>
          <w:color w:val="111111"/>
          <w:sz w:val="22"/>
          <w:szCs w:val="22"/>
        </w:rPr>
        <w:t>ii</w:t>
      </w:r>
      <w:proofErr w:type="spellEnd"/>
      <w:r w:rsidRPr="001C0F06">
        <w:rPr>
          <w:rFonts w:ascii="Arial" w:hAnsi="Arial" w:cs="Arial"/>
          <w:color w:val="111111"/>
          <w:sz w:val="22"/>
          <w:szCs w:val="22"/>
        </w:rPr>
        <w:t>) ninguna</w:t>
      </w:r>
      <w:r w:rsidR="008A6BA4" w:rsidRPr="001C0F06">
        <w:rPr>
          <w:rFonts w:ascii="Arial" w:hAnsi="Arial" w:cs="Arial"/>
          <w:color w:val="111111"/>
          <w:sz w:val="22"/>
          <w:szCs w:val="22"/>
        </w:rPr>
        <w:t>s</w:t>
      </w:r>
      <w:r w:rsidRPr="001C0F06">
        <w:rPr>
          <w:rFonts w:ascii="Arial" w:hAnsi="Arial" w:cs="Arial"/>
          <w:color w:val="111111"/>
          <w:sz w:val="22"/>
          <w:szCs w:val="22"/>
        </w:rPr>
        <w:t xml:space="preserve"> de las pretensiones de la demanda van encaminadas a la declaratoria de un contrato realidad entre el trabajador y mi</w:t>
      </w:r>
      <w:r w:rsidR="008A6BA4" w:rsidRPr="001C0F06">
        <w:rPr>
          <w:rFonts w:ascii="Arial" w:hAnsi="Arial" w:cs="Arial"/>
          <w:color w:val="111111"/>
          <w:sz w:val="22"/>
          <w:szCs w:val="22"/>
        </w:rPr>
        <w:t>s</w:t>
      </w:r>
      <w:r w:rsidRPr="001C0F06">
        <w:rPr>
          <w:rFonts w:ascii="Arial" w:hAnsi="Arial" w:cs="Arial"/>
          <w:color w:val="111111"/>
          <w:sz w:val="22"/>
          <w:szCs w:val="22"/>
        </w:rPr>
        <w:t xml:space="preserve"> asegurad</w:t>
      </w:r>
      <w:r w:rsidR="008A6BA4" w:rsidRPr="001C0F06">
        <w:rPr>
          <w:rFonts w:ascii="Arial" w:hAnsi="Arial" w:cs="Arial"/>
          <w:color w:val="111111"/>
          <w:sz w:val="22"/>
          <w:szCs w:val="22"/>
        </w:rPr>
        <w:t xml:space="preserve">as </w:t>
      </w:r>
      <w:r w:rsidR="008A6BA4" w:rsidRPr="001C0F06">
        <w:rPr>
          <w:rFonts w:ascii="Arial" w:hAnsi="Arial" w:cs="Arial"/>
          <w:sz w:val="22"/>
          <w:szCs w:val="22"/>
        </w:rPr>
        <w:t>MARIA ALEIDA RUBIO PEREZ y/o MONICA VARGAS</w:t>
      </w:r>
      <w:r w:rsidR="26998C8D" w:rsidRPr="001C0F06">
        <w:rPr>
          <w:rFonts w:ascii="Arial" w:hAnsi="Arial" w:cs="Arial"/>
          <w:sz w:val="22"/>
          <w:szCs w:val="22"/>
        </w:rPr>
        <w:t>.</w:t>
      </w:r>
    </w:p>
    <w:p w14:paraId="22A7897D" w14:textId="5F8AF799" w:rsidR="5E096F4A" w:rsidRPr="001C0F06" w:rsidRDefault="5E096F4A" w:rsidP="001C0F06">
      <w:pPr>
        <w:pStyle w:val="Textoindependiente"/>
        <w:jc w:val="both"/>
        <w:rPr>
          <w:rFonts w:ascii="Arial" w:hAnsi="Arial" w:cs="Arial"/>
          <w:sz w:val="22"/>
          <w:szCs w:val="22"/>
        </w:rPr>
      </w:pPr>
    </w:p>
    <w:p w14:paraId="6948C12C" w14:textId="54BA6B41" w:rsidR="00BA054C" w:rsidRPr="001C0F06" w:rsidRDefault="00D564C9"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Por lo expuesto, </w:t>
      </w:r>
      <w:bookmarkStart w:id="43" w:name="_Hlk141081103"/>
      <w:bookmarkStart w:id="44" w:name="_Hlk169600812"/>
      <w:bookmarkStart w:id="45" w:name="_Hlk172299287"/>
      <w:r w:rsidRPr="001C0F06">
        <w:rPr>
          <w:rFonts w:ascii="Arial" w:hAnsi="Arial" w:cs="Arial"/>
          <w:color w:val="111111"/>
          <w:sz w:val="22"/>
          <w:szCs w:val="22"/>
        </w:rPr>
        <w:t xml:space="preserve">no hay lugar a que se afecte </w:t>
      </w:r>
      <w:r w:rsidR="006D1DAF" w:rsidRPr="001C0F06">
        <w:rPr>
          <w:rFonts w:ascii="Arial" w:hAnsi="Arial" w:cs="Arial"/>
          <w:color w:val="111111"/>
          <w:sz w:val="22"/>
          <w:szCs w:val="22"/>
        </w:rPr>
        <w:t>la cláusula</w:t>
      </w:r>
      <w:r w:rsidRPr="001C0F06">
        <w:rPr>
          <w:rFonts w:ascii="Arial" w:hAnsi="Arial" w:cs="Arial"/>
          <w:color w:val="111111"/>
          <w:sz w:val="22"/>
          <w:szCs w:val="22"/>
        </w:rPr>
        <w:t xml:space="preserve"> </w:t>
      </w:r>
      <w:r w:rsidR="006D1DAF" w:rsidRPr="001C0F06">
        <w:rPr>
          <w:rFonts w:ascii="Arial" w:hAnsi="Arial" w:cs="Arial"/>
          <w:color w:val="111111"/>
          <w:sz w:val="22"/>
          <w:szCs w:val="22"/>
        </w:rPr>
        <w:t xml:space="preserve">adicional </w:t>
      </w:r>
      <w:r w:rsidRPr="001C0F06">
        <w:rPr>
          <w:rFonts w:ascii="Arial" w:hAnsi="Arial" w:cs="Arial"/>
          <w:color w:val="111111"/>
          <w:sz w:val="22"/>
          <w:szCs w:val="22"/>
        </w:rPr>
        <w:t xml:space="preserve">por RC PATRONAL </w:t>
      </w:r>
      <w:bookmarkStart w:id="46" w:name="_Hlk169864066"/>
      <w:r w:rsidRPr="001C0F06">
        <w:rPr>
          <w:rFonts w:ascii="Arial" w:hAnsi="Arial" w:cs="Arial"/>
          <w:color w:val="111111"/>
          <w:sz w:val="22"/>
          <w:szCs w:val="22"/>
        </w:rPr>
        <w:t>contemplad</w:t>
      </w:r>
      <w:r w:rsidR="006D1DAF" w:rsidRPr="001C0F06">
        <w:rPr>
          <w:rFonts w:ascii="Arial" w:hAnsi="Arial" w:cs="Arial"/>
          <w:color w:val="111111"/>
          <w:sz w:val="22"/>
          <w:szCs w:val="22"/>
        </w:rPr>
        <w:t>a</w:t>
      </w:r>
      <w:r w:rsidRPr="001C0F06">
        <w:rPr>
          <w:rFonts w:ascii="Arial" w:hAnsi="Arial" w:cs="Arial"/>
          <w:color w:val="111111"/>
          <w:sz w:val="22"/>
          <w:szCs w:val="22"/>
        </w:rPr>
        <w:t xml:space="preserve"> en la</w:t>
      </w:r>
      <w:r w:rsidR="006D1DAF" w:rsidRPr="001C0F06">
        <w:rPr>
          <w:rFonts w:ascii="Arial" w:hAnsi="Arial" w:cs="Arial"/>
          <w:color w:val="111111"/>
          <w:sz w:val="22"/>
          <w:szCs w:val="22"/>
        </w:rPr>
        <w:t xml:space="preserve"> ORDEN 1 de la</w:t>
      </w:r>
      <w:r w:rsidRPr="001C0F06">
        <w:rPr>
          <w:rFonts w:ascii="Arial" w:hAnsi="Arial" w:cs="Arial"/>
          <w:color w:val="111111"/>
          <w:sz w:val="22"/>
          <w:szCs w:val="22"/>
        </w:rPr>
        <w:t xml:space="preserve"> póliza No </w:t>
      </w:r>
      <w:r w:rsidR="00D67F5F" w:rsidRPr="001C0F06">
        <w:rPr>
          <w:rFonts w:ascii="Arial" w:hAnsi="Arial" w:cs="Arial"/>
          <w:sz w:val="22"/>
          <w:szCs w:val="22"/>
        </w:rPr>
        <w:t xml:space="preserve">AA006563 </w:t>
      </w:r>
      <w:bookmarkEnd w:id="46"/>
      <w:r w:rsidRPr="001C0F06">
        <w:rPr>
          <w:rFonts w:ascii="Arial" w:hAnsi="Arial" w:cs="Arial"/>
          <w:color w:val="111111"/>
          <w:sz w:val="22"/>
          <w:szCs w:val="22"/>
        </w:rPr>
        <w:t xml:space="preserve">por cuanto (i) </w:t>
      </w:r>
      <w:r w:rsidR="00D67F5F" w:rsidRPr="001C0F06">
        <w:rPr>
          <w:rFonts w:ascii="Arial" w:hAnsi="Arial" w:cs="Arial"/>
          <w:sz w:val="22"/>
          <w:szCs w:val="22"/>
        </w:rPr>
        <w:t>MARIA ALEIDA RUBIO PEREZ y/o MONICA VARGAS</w:t>
      </w:r>
      <w:r w:rsidRPr="001C0F06">
        <w:rPr>
          <w:rFonts w:ascii="Arial" w:hAnsi="Arial" w:cs="Arial"/>
          <w:sz w:val="22"/>
          <w:szCs w:val="22"/>
        </w:rPr>
        <w:t xml:space="preserve">, </w:t>
      </w:r>
      <w:r w:rsidRPr="001C0F06">
        <w:rPr>
          <w:rFonts w:ascii="Arial" w:hAnsi="Arial" w:cs="Arial"/>
          <w:color w:val="111111"/>
          <w:sz w:val="22"/>
          <w:szCs w:val="22"/>
        </w:rPr>
        <w:t>asegurad</w:t>
      </w:r>
      <w:r w:rsidR="00D67F5F" w:rsidRPr="001C0F06">
        <w:rPr>
          <w:rFonts w:ascii="Arial" w:hAnsi="Arial" w:cs="Arial"/>
          <w:color w:val="111111"/>
          <w:sz w:val="22"/>
          <w:szCs w:val="22"/>
        </w:rPr>
        <w:t>as</w:t>
      </w:r>
      <w:r w:rsidRPr="001C0F06">
        <w:rPr>
          <w:rFonts w:ascii="Arial" w:hAnsi="Arial" w:cs="Arial"/>
          <w:color w:val="111111"/>
          <w:sz w:val="22"/>
          <w:szCs w:val="22"/>
        </w:rPr>
        <w:t xml:space="preserve"> </w:t>
      </w:r>
      <w:r w:rsidR="00871E30" w:rsidRPr="001C0F06">
        <w:rPr>
          <w:rFonts w:ascii="Arial" w:hAnsi="Arial" w:cs="Arial"/>
          <w:color w:val="111111"/>
          <w:sz w:val="22"/>
          <w:szCs w:val="22"/>
        </w:rPr>
        <w:t>en la orden No. 1</w:t>
      </w:r>
      <w:r w:rsidRPr="001C0F06">
        <w:rPr>
          <w:rFonts w:ascii="Arial" w:hAnsi="Arial" w:cs="Arial"/>
          <w:color w:val="111111"/>
          <w:sz w:val="22"/>
          <w:szCs w:val="22"/>
        </w:rPr>
        <w:t>, NO ostent</w:t>
      </w:r>
      <w:r w:rsidR="00D67F5F" w:rsidRPr="001C0F06">
        <w:rPr>
          <w:rFonts w:ascii="Arial" w:hAnsi="Arial" w:cs="Arial"/>
          <w:color w:val="111111"/>
          <w:sz w:val="22"/>
          <w:szCs w:val="22"/>
        </w:rPr>
        <w:t>aron</w:t>
      </w:r>
      <w:r w:rsidRPr="001C0F06">
        <w:rPr>
          <w:rFonts w:ascii="Arial" w:hAnsi="Arial" w:cs="Arial"/>
          <w:color w:val="111111"/>
          <w:sz w:val="22"/>
          <w:szCs w:val="22"/>
        </w:rPr>
        <w:t xml:space="preserve"> la calidad de empleador</w:t>
      </w:r>
      <w:r w:rsidR="00D67F5F" w:rsidRPr="001C0F06">
        <w:rPr>
          <w:rFonts w:ascii="Arial" w:hAnsi="Arial" w:cs="Arial"/>
          <w:color w:val="111111"/>
          <w:sz w:val="22"/>
          <w:szCs w:val="22"/>
        </w:rPr>
        <w:t>as</w:t>
      </w:r>
      <w:r w:rsidRPr="001C0F06">
        <w:rPr>
          <w:rFonts w:ascii="Arial" w:hAnsi="Arial" w:cs="Arial"/>
          <w:color w:val="111111"/>
          <w:sz w:val="22"/>
          <w:szCs w:val="22"/>
        </w:rPr>
        <w:t xml:space="preserve"> del señor </w:t>
      </w:r>
      <w:r w:rsidR="00961D76" w:rsidRPr="001C0F06">
        <w:rPr>
          <w:rFonts w:ascii="Arial" w:hAnsi="Arial" w:cs="Arial"/>
          <w:sz w:val="22"/>
          <w:szCs w:val="22"/>
        </w:rPr>
        <w:t>NICOLÁS BOLAÑOS ALARCON</w:t>
      </w:r>
      <w:r w:rsidRPr="001C0F06">
        <w:rPr>
          <w:rFonts w:ascii="Arial" w:hAnsi="Arial" w:cs="Arial"/>
          <w:color w:val="111111"/>
          <w:sz w:val="22"/>
          <w:szCs w:val="22"/>
        </w:rPr>
        <w:t>, (</w:t>
      </w:r>
      <w:proofErr w:type="spellStart"/>
      <w:r w:rsidRPr="001C0F06">
        <w:rPr>
          <w:rFonts w:ascii="Arial" w:hAnsi="Arial" w:cs="Arial"/>
          <w:color w:val="111111"/>
          <w:sz w:val="22"/>
          <w:szCs w:val="22"/>
        </w:rPr>
        <w:t>ii</w:t>
      </w:r>
      <w:proofErr w:type="spellEnd"/>
      <w:r w:rsidRPr="001C0F06">
        <w:rPr>
          <w:rFonts w:ascii="Arial" w:hAnsi="Arial" w:cs="Arial"/>
          <w:color w:val="111111"/>
          <w:sz w:val="22"/>
          <w:szCs w:val="22"/>
        </w:rPr>
        <w:t xml:space="preserve">) quien fungió como empleador del trabajador lesionado fue </w:t>
      </w:r>
      <w:r w:rsidR="00D67F5F" w:rsidRPr="001C0F06">
        <w:rPr>
          <w:rFonts w:ascii="Arial" w:hAnsi="Arial" w:cs="Arial"/>
          <w:sz w:val="22"/>
          <w:szCs w:val="22"/>
        </w:rPr>
        <w:t>GENTE OPORTUNA S.A.S.</w:t>
      </w:r>
      <w:r w:rsidR="00871E30" w:rsidRPr="001C0F06">
        <w:rPr>
          <w:rFonts w:ascii="Arial" w:hAnsi="Arial" w:cs="Arial"/>
          <w:sz w:val="22"/>
          <w:szCs w:val="22"/>
        </w:rPr>
        <w:t>, entidad que no funge como asegurada en la orden referida</w:t>
      </w:r>
      <w:r w:rsidRPr="001C0F06">
        <w:rPr>
          <w:rStyle w:val="normaltextrun"/>
          <w:rFonts w:ascii="Arial" w:hAnsi="Arial" w:cs="Arial"/>
          <w:color w:val="000000"/>
          <w:sz w:val="22"/>
          <w:szCs w:val="22"/>
          <w:bdr w:val="none" w:sz="0" w:space="0" w:color="auto" w:frame="1"/>
        </w:rPr>
        <w:t>,</w:t>
      </w:r>
      <w:r w:rsidR="0091231E" w:rsidRPr="001C0F06">
        <w:rPr>
          <w:rStyle w:val="normaltextrun"/>
          <w:rFonts w:ascii="Arial" w:hAnsi="Arial" w:cs="Arial"/>
          <w:color w:val="000000"/>
          <w:sz w:val="22"/>
          <w:szCs w:val="22"/>
          <w:bdr w:val="none" w:sz="0" w:space="0" w:color="auto" w:frame="1"/>
        </w:rPr>
        <w:t xml:space="preserve"> y</w:t>
      </w:r>
      <w:r w:rsidRPr="001C0F06">
        <w:rPr>
          <w:rStyle w:val="normaltextrun"/>
          <w:rFonts w:ascii="Arial" w:hAnsi="Arial" w:cs="Arial"/>
          <w:color w:val="000000"/>
          <w:sz w:val="22"/>
          <w:szCs w:val="22"/>
          <w:bdr w:val="none" w:sz="0" w:space="0" w:color="auto" w:frame="1"/>
        </w:rPr>
        <w:t xml:space="preserve"> (</w:t>
      </w:r>
      <w:proofErr w:type="spellStart"/>
      <w:r w:rsidRPr="001C0F06">
        <w:rPr>
          <w:rStyle w:val="normaltextrun"/>
          <w:rFonts w:ascii="Arial" w:hAnsi="Arial" w:cs="Arial"/>
          <w:color w:val="000000"/>
          <w:sz w:val="22"/>
          <w:szCs w:val="22"/>
          <w:bdr w:val="none" w:sz="0" w:space="0" w:color="auto" w:frame="1"/>
        </w:rPr>
        <w:t>iii</w:t>
      </w:r>
      <w:proofErr w:type="spellEnd"/>
      <w:r w:rsidRPr="001C0F06">
        <w:rPr>
          <w:rStyle w:val="normaltextrun"/>
          <w:rFonts w:ascii="Arial" w:hAnsi="Arial" w:cs="Arial"/>
          <w:color w:val="000000"/>
          <w:sz w:val="22"/>
          <w:szCs w:val="22"/>
          <w:bdr w:val="none" w:sz="0" w:space="0" w:color="auto" w:frame="1"/>
        </w:rPr>
        <w:t xml:space="preserve">) </w:t>
      </w:r>
      <w:bookmarkEnd w:id="43"/>
      <w:bookmarkEnd w:id="44"/>
      <w:r w:rsidR="758433D6" w:rsidRPr="001C0F06">
        <w:rPr>
          <w:rFonts w:ascii="Arial" w:hAnsi="Arial" w:cs="Arial"/>
          <w:color w:val="111111"/>
          <w:sz w:val="22"/>
          <w:szCs w:val="22"/>
        </w:rPr>
        <w:t xml:space="preserve">En el presente proceso no se pretende la declaratoria de un contrato realidad entre el demandante y las aseguradas. </w:t>
      </w:r>
    </w:p>
    <w:p w14:paraId="5608BD5C" w14:textId="77777777" w:rsidR="00B879F4" w:rsidRPr="001C0F06" w:rsidRDefault="00B879F4" w:rsidP="001C0F06">
      <w:pPr>
        <w:pStyle w:val="Textoindependiente"/>
        <w:jc w:val="both"/>
        <w:rPr>
          <w:rFonts w:ascii="Arial" w:hAnsi="Arial" w:cs="Arial"/>
          <w:color w:val="111111"/>
          <w:sz w:val="22"/>
          <w:szCs w:val="22"/>
        </w:rPr>
      </w:pPr>
    </w:p>
    <w:p w14:paraId="7FBC2217" w14:textId="1BBB7EDB" w:rsidR="00F422C8" w:rsidRPr="001C0F06" w:rsidRDefault="00F422C8">
      <w:pPr>
        <w:pStyle w:val="Encabezado"/>
        <w:widowControl/>
        <w:numPr>
          <w:ilvl w:val="0"/>
          <w:numId w:val="6"/>
        </w:numPr>
        <w:tabs>
          <w:tab w:val="clear" w:pos="4419"/>
          <w:tab w:val="clear" w:pos="8838"/>
        </w:tabs>
        <w:jc w:val="both"/>
        <w:textAlignment w:val="baseline"/>
        <w:rPr>
          <w:rFonts w:ascii="Arial" w:hAnsi="Arial" w:cs="Arial"/>
          <w:b/>
          <w:bCs/>
          <w:color w:val="000000" w:themeColor="text1"/>
          <w:u w:val="single"/>
        </w:rPr>
      </w:pPr>
      <w:r w:rsidRPr="001C0F06">
        <w:rPr>
          <w:rFonts w:ascii="Arial" w:hAnsi="Arial" w:cs="Arial"/>
          <w:b/>
          <w:bCs/>
          <w:color w:val="111111"/>
          <w:u w:val="single"/>
        </w:rPr>
        <w:lastRenderedPageBreak/>
        <w:t xml:space="preserve">FALTA DE COBERTURA MATERIAL DE LAS ORDENES 2 A LA 11 DE LA PÓLIZA </w:t>
      </w:r>
      <w:r w:rsidRPr="001C0F06">
        <w:rPr>
          <w:rFonts w:ascii="Arial" w:eastAsiaTheme="minorEastAsia" w:hAnsi="Arial" w:cs="Arial"/>
          <w:b/>
          <w:bCs/>
          <w:u w:val="single"/>
          <w:lang w:val="es-CO"/>
        </w:rPr>
        <w:t xml:space="preserve">No. AA006563 </w:t>
      </w:r>
      <w:r w:rsidRPr="001C0F06">
        <w:rPr>
          <w:rFonts w:ascii="Arial" w:hAnsi="Arial" w:cs="Arial"/>
          <w:b/>
          <w:bCs/>
          <w:u w:val="single"/>
        </w:rPr>
        <w:t xml:space="preserve">POR </w:t>
      </w:r>
      <w:r w:rsidR="009F3D48" w:rsidRPr="001C0F06">
        <w:rPr>
          <w:rFonts w:ascii="Arial" w:hAnsi="Arial" w:cs="Arial"/>
          <w:b/>
          <w:bCs/>
          <w:u w:val="single"/>
        </w:rPr>
        <w:t xml:space="preserve">CUANTO </w:t>
      </w:r>
      <w:r w:rsidRPr="001C0F06">
        <w:rPr>
          <w:rFonts w:ascii="Arial" w:hAnsi="Arial" w:cs="Arial"/>
          <w:b/>
          <w:bCs/>
          <w:u w:val="single"/>
        </w:rPr>
        <w:t>NO CONTEMPLA LA CLÁUSULA ADICIONAL DE RC PATRONAL</w:t>
      </w:r>
    </w:p>
    <w:p w14:paraId="6F74C4FD" w14:textId="77777777" w:rsidR="00F422C8" w:rsidRPr="001C0F06" w:rsidRDefault="00F422C8" w:rsidP="001C0F06">
      <w:pPr>
        <w:pStyle w:val="Textoindependiente"/>
        <w:ind w:left="66"/>
        <w:jc w:val="both"/>
        <w:rPr>
          <w:rFonts w:ascii="Arial" w:hAnsi="Arial" w:cs="Arial"/>
          <w:b/>
          <w:bCs/>
          <w:sz w:val="22"/>
          <w:szCs w:val="22"/>
          <w:u w:val="single"/>
        </w:rPr>
      </w:pPr>
    </w:p>
    <w:p w14:paraId="4CCD3EB5" w14:textId="37758488" w:rsidR="00871E30" w:rsidRPr="001C0F06" w:rsidRDefault="00277F61"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de seguro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Para el caso en concreto, el convocante pretende que se afecta la </w:t>
      </w:r>
      <w:r w:rsidR="00B34B60" w:rsidRPr="001C0F06">
        <w:rPr>
          <w:rFonts w:ascii="Arial" w:hAnsi="Arial" w:cs="Arial"/>
          <w:color w:val="111111"/>
          <w:sz w:val="22"/>
          <w:szCs w:val="22"/>
        </w:rPr>
        <w:t xml:space="preserve">Póliza MULTIRIESGO DAÑO MATERIAL No. AA006563, ante una eventual </w:t>
      </w:r>
      <w:r w:rsidR="00647015" w:rsidRPr="001C0F06">
        <w:rPr>
          <w:rFonts w:ascii="Arial" w:hAnsi="Arial" w:cs="Arial"/>
          <w:color w:val="111111"/>
          <w:sz w:val="22"/>
          <w:szCs w:val="22"/>
        </w:rPr>
        <w:t>condena que le puedan imputar de cara a una culpa patronal</w:t>
      </w:r>
      <w:r w:rsidR="000103DB" w:rsidRPr="001C0F06">
        <w:rPr>
          <w:rFonts w:ascii="Arial" w:hAnsi="Arial" w:cs="Arial"/>
          <w:color w:val="111111"/>
          <w:sz w:val="22"/>
          <w:szCs w:val="22"/>
        </w:rPr>
        <w:t>, sin embargo, lo cierto es que, las ordenes 2 a la 11 NO contemplaron</w:t>
      </w:r>
      <w:r w:rsidR="00871E30" w:rsidRPr="001C0F06">
        <w:rPr>
          <w:rFonts w:ascii="Arial" w:hAnsi="Arial" w:cs="Arial"/>
          <w:color w:val="111111"/>
          <w:sz w:val="22"/>
          <w:szCs w:val="22"/>
        </w:rPr>
        <w:t xml:space="preserve"> como</w:t>
      </w:r>
      <w:r w:rsidR="000103DB" w:rsidRPr="001C0F06">
        <w:rPr>
          <w:rFonts w:ascii="Arial" w:hAnsi="Arial" w:cs="Arial"/>
          <w:color w:val="111111"/>
          <w:sz w:val="22"/>
          <w:szCs w:val="22"/>
        </w:rPr>
        <w:t xml:space="preserve"> cláusula adicional </w:t>
      </w:r>
      <w:r w:rsidR="00871E30" w:rsidRPr="001C0F06">
        <w:rPr>
          <w:rFonts w:ascii="Arial" w:hAnsi="Arial" w:cs="Arial"/>
          <w:color w:val="111111"/>
          <w:sz w:val="22"/>
          <w:szCs w:val="22"/>
        </w:rPr>
        <w:t>la</w:t>
      </w:r>
      <w:r w:rsidR="000103DB" w:rsidRPr="001C0F06">
        <w:rPr>
          <w:rFonts w:ascii="Arial" w:hAnsi="Arial" w:cs="Arial"/>
          <w:color w:val="111111"/>
          <w:sz w:val="22"/>
          <w:szCs w:val="22"/>
        </w:rPr>
        <w:t xml:space="preserve"> RC PATRONAL.</w:t>
      </w:r>
    </w:p>
    <w:p w14:paraId="7DBB99B0" w14:textId="77777777" w:rsidR="00871E30" w:rsidRPr="001C0F06" w:rsidRDefault="00871E30" w:rsidP="001C0F06">
      <w:pPr>
        <w:pStyle w:val="Textoindependiente"/>
        <w:jc w:val="both"/>
        <w:rPr>
          <w:rFonts w:ascii="Arial" w:hAnsi="Arial" w:cs="Arial"/>
          <w:color w:val="111111"/>
          <w:sz w:val="22"/>
          <w:szCs w:val="22"/>
        </w:rPr>
      </w:pPr>
    </w:p>
    <w:p w14:paraId="6F8F2E0E" w14:textId="77777777" w:rsidR="00871E30" w:rsidRPr="001C0F06" w:rsidRDefault="00871E30" w:rsidP="001C0F06">
      <w:pPr>
        <w:widowControl/>
        <w:autoSpaceDE/>
        <w:autoSpaceDN/>
        <w:contextualSpacing/>
        <w:jc w:val="both"/>
        <w:rPr>
          <w:rFonts w:ascii="Arial" w:hAnsi="Arial" w:cs="Arial"/>
        </w:rPr>
      </w:pPr>
      <w:r w:rsidRPr="001C0F06">
        <w:rPr>
          <w:rFonts w:ascii="Arial" w:hAnsi="Arial" w:cs="Arial"/>
        </w:rPr>
        <w:t xml:space="preserve">Con el ánimo de explicar a detalle el contrato de seguro que hoy nos convoca, se indica en primer lugar que póliza maneja dos nociones; La primera, la denominada </w:t>
      </w:r>
      <w:r w:rsidRPr="001C0F06">
        <w:rPr>
          <w:rFonts w:ascii="Arial" w:hAnsi="Arial" w:cs="Arial"/>
          <w:b/>
          <w:bCs/>
          <w:i/>
          <w:iCs/>
        </w:rPr>
        <w:t>amparos adicionales</w:t>
      </w:r>
      <w:r w:rsidRPr="001C0F06">
        <w:rPr>
          <w:rFonts w:ascii="Arial" w:hAnsi="Arial" w:cs="Arial"/>
        </w:rPr>
        <w:t xml:space="preserve"> y, la segunda </w:t>
      </w:r>
      <w:r w:rsidRPr="001C0F06">
        <w:rPr>
          <w:rFonts w:ascii="Arial" w:hAnsi="Arial" w:cs="Arial"/>
          <w:b/>
          <w:bCs/>
          <w:i/>
          <w:iCs/>
        </w:rPr>
        <w:t>cláusula adicionales</w:t>
      </w:r>
      <w:r w:rsidRPr="001C0F06">
        <w:rPr>
          <w:rFonts w:ascii="Arial" w:hAnsi="Arial" w:cs="Arial"/>
        </w:rPr>
        <w:t xml:space="preserve">, ultimas que se encuentran atadas o supeditadas a un amparo y operan siempre y cuando se pacten expresamente en la caratula (Ver en la pág. 60 a 69 del clausulado general de la póliza) y en segundo lugar, respecto de las cláusulas adicionales, se precisa que la RC PATRONAL es una de ellas, la cual se encuentra ligada al amparo de Responsabilidad Civil Extracontractual, siempre que se pacte expresamente en la póliza. Tal como se pasa a ilustrar: </w:t>
      </w:r>
    </w:p>
    <w:p w14:paraId="62E6C3BF" w14:textId="77777777" w:rsidR="00871E30" w:rsidRPr="001C0F06" w:rsidRDefault="00871E30" w:rsidP="001C0F06">
      <w:pPr>
        <w:widowControl/>
        <w:autoSpaceDE/>
        <w:autoSpaceDN/>
        <w:contextualSpacing/>
        <w:jc w:val="both"/>
        <w:rPr>
          <w:rFonts w:ascii="Arial" w:hAnsi="Arial" w:cs="Arial"/>
        </w:rPr>
      </w:pPr>
    </w:p>
    <w:p w14:paraId="49F06F8C" w14:textId="77777777" w:rsidR="00871E30" w:rsidRPr="001C0F06" w:rsidRDefault="00871E30">
      <w:pPr>
        <w:pStyle w:val="Prrafodelista"/>
        <w:widowControl/>
        <w:numPr>
          <w:ilvl w:val="0"/>
          <w:numId w:val="1"/>
        </w:numPr>
        <w:autoSpaceDE/>
        <w:autoSpaceDN/>
        <w:contextualSpacing/>
        <w:rPr>
          <w:rFonts w:ascii="Arial" w:hAnsi="Arial" w:cs="Arial"/>
        </w:rPr>
      </w:pPr>
      <w:r w:rsidRPr="001C0F06">
        <w:rPr>
          <w:rFonts w:ascii="Arial" w:hAnsi="Arial" w:cs="Arial"/>
        </w:rPr>
        <w:t xml:space="preserve">La responsabilidad civil extracontractual se otorga como un amparo (Ver sección décima del condicionado general -Páginas 58, 59 y 60-), de la lectura taxativa de sus condiciones, se observa que dentro de aquella no está inmersa la responsabilidad civil patronal, por el contrario, la excluye en los siguientes términos: </w:t>
      </w:r>
    </w:p>
    <w:p w14:paraId="27F41CB0" w14:textId="77777777" w:rsidR="00871E30" w:rsidRPr="001C0F06" w:rsidRDefault="00871E30" w:rsidP="001C0F06">
      <w:pPr>
        <w:widowControl/>
        <w:autoSpaceDE/>
        <w:autoSpaceDN/>
        <w:contextualSpacing/>
        <w:jc w:val="both"/>
        <w:rPr>
          <w:rFonts w:ascii="Arial" w:hAnsi="Arial" w:cs="Arial"/>
        </w:rPr>
      </w:pPr>
    </w:p>
    <w:p w14:paraId="5AFD42B5" w14:textId="77777777" w:rsidR="00871E30" w:rsidRPr="001C0F06" w:rsidRDefault="00871E30" w:rsidP="001C0F06">
      <w:pPr>
        <w:widowControl/>
        <w:autoSpaceDE/>
        <w:autoSpaceDN/>
        <w:ind w:left="360"/>
        <w:contextualSpacing/>
        <w:jc w:val="both"/>
        <w:rPr>
          <w:rFonts w:ascii="Arial" w:hAnsi="Arial" w:cs="Arial"/>
          <w:i/>
          <w:iCs/>
        </w:rPr>
      </w:pPr>
      <w:r w:rsidRPr="001C0F06">
        <w:rPr>
          <w:rFonts w:ascii="Arial" w:hAnsi="Arial" w:cs="Arial"/>
          <w:i/>
          <w:iCs/>
        </w:rPr>
        <w:t>“5. RECLAMACIONES IMPUTABLES AL ASEGURADO SEGÚN LO DISPUESTO EN EL CÓDIGO SUSTANTIVO DEL TRABAJO U OTRAS NORMAS DEL RÉGIMEN LABORAL</w:t>
      </w:r>
      <w:r w:rsidRPr="001C0F06">
        <w:rPr>
          <w:rStyle w:val="Refdenotaalpie"/>
          <w:rFonts w:ascii="Arial" w:hAnsi="Arial" w:cs="Arial"/>
          <w:i/>
          <w:iCs/>
        </w:rPr>
        <w:footnoteReference w:id="22"/>
      </w:r>
    </w:p>
    <w:p w14:paraId="40F5117D" w14:textId="77777777" w:rsidR="00871E30" w:rsidRPr="001C0F06" w:rsidRDefault="00871E30" w:rsidP="001C0F06">
      <w:pPr>
        <w:pStyle w:val="Prrafodelista"/>
        <w:widowControl/>
        <w:autoSpaceDE/>
        <w:autoSpaceDN/>
        <w:ind w:left="360" w:firstLine="0"/>
        <w:contextualSpacing/>
        <w:rPr>
          <w:rFonts w:ascii="Arial" w:hAnsi="Arial" w:cs="Arial"/>
        </w:rPr>
      </w:pPr>
    </w:p>
    <w:p w14:paraId="68FD0262" w14:textId="77777777" w:rsidR="00871E30" w:rsidRPr="001C0F06" w:rsidRDefault="00871E30">
      <w:pPr>
        <w:pStyle w:val="Prrafodelista"/>
        <w:widowControl/>
        <w:numPr>
          <w:ilvl w:val="0"/>
          <w:numId w:val="1"/>
        </w:numPr>
        <w:autoSpaceDE/>
        <w:autoSpaceDN/>
        <w:contextualSpacing/>
        <w:rPr>
          <w:rFonts w:ascii="Arial" w:hAnsi="Arial" w:cs="Arial"/>
        </w:rPr>
      </w:pPr>
      <w:r w:rsidRPr="001C0F06">
        <w:rPr>
          <w:rFonts w:ascii="Arial" w:hAnsi="Arial" w:cs="Arial"/>
        </w:rPr>
        <w:t xml:space="preserve">Por lo tanto, la RC PATRONAL no se otorga como amparo sino como una de las 19 clausulas adicionales contempladas de la página 60 a la 69 del condicionado general, resaltándose que las mismas están supeditadas a un amparo y deben pactarse expresamente en la caratula de la póliza, tal como se evidencia a continuación: </w:t>
      </w:r>
    </w:p>
    <w:p w14:paraId="2B4D1929" w14:textId="77777777" w:rsidR="00871E30" w:rsidRPr="001C0F06" w:rsidRDefault="00871E30" w:rsidP="001C0F06">
      <w:pPr>
        <w:pStyle w:val="Textoindependiente"/>
        <w:jc w:val="both"/>
        <w:rPr>
          <w:rFonts w:ascii="Arial" w:hAnsi="Arial" w:cs="Arial"/>
          <w:color w:val="111111"/>
          <w:sz w:val="22"/>
          <w:szCs w:val="22"/>
        </w:rPr>
      </w:pPr>
    </w:p>
    <w:p w14:paraId="47CAF7DC" w14:textId="77777777" w:rsidR="00871E30" w:rsidRPr="001C0F06" w:rsidRDefault="00871E30" w:rsidP="001C0F06">
      <w:pPr>
        <w:pStyle w:val="Textoindependiente"/>
        <w:jc w:val="center"/>
        <w:rPr>
          <w:rFonts w:ascii="Arial" w:hAnsi="Arial" w:cs="Arial"/>
          <w:color w:val="111111"/>
          <w:sz w:val="22"/>
          <w:szCs w:val="22"/>
        </w:rPr>
      </w:pPr>
      <w:r w:rsidRPr="001C0F06">
        <w:rPr>
          <w:rFonts w:ascii="Arial" w:hAnsi="Arial" w:cs="Arial"/>
          <w:noProof/>
          <w:color w:val="111111"/>
          <w:sz w:val="22"/>
          <w:szCs w:val="22"/>
        </w:rPr>
        <mc:AlternateContent>
          <mc:Choice Requires="wps">
            <w:drawing>
              <wp:anchor distT="0" distB="0" distL="114300" distR="114300" simplePos="0" relativeHeight="251660303" behindDoc="0" locked="0" layoutInCell="1" allowOverlap="1" wp14:anchorId="48CAF828" wp14:editId="2D9EF2D8">
                <wp:simplePos x="0" y="0"/>
                <wp:positionH relativeFrom="column">
                  <wp:posOffset>819785</wp:posOffset>
                </wp:positionH>
                <wp:positionV relativeFrom="paragraph">
                  <wp:posOffset>425450</wp:posOffset>
                </wp:positionV>
                <wp:extent cx="4124325" cy="209550"/>
                <wp:effectExtent l="0" t="0" r="28575" b="19050"/>
                <wp:wrapNone/>
                <wp:docPr id="1856877864" name="Rectángulo 12"/>
                <wp:cNvGraphicFramePr/>
                <a:graphic xmlns:a="http://schemas.openxmlformats.org/drawingml/2006/main">
                  <a:graphicData uri="http://schemas.microsoft.com/office/word/2010/wordprocessingShape">
                    <wps:wsp>
                      <wps:cNvSpPr/>
                      <wps:spPr>
                        <a:xfrm>
                          <a:off x="0" y="0"/>
                          <a:ext cx="4124325" cy="2095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44241" id="Rectángulo 12" o:spid="_x0000_s1026" style="position:absolute;margin-left:64.55pt;margin-top:33.5pt;width:324.75pt;height:16.5pt;z-index:251660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" filled="f" strokecolor="red" strokeweight="1.5pt"/>
            </w:pict>
          </mc:Fallback>
        </mc:AlternateContent>
      </w:r>
      <w:r w:rsidRPr="001C0F06">
        <w:rPr>
          <w:rFonts w:ascii="Arial" w:hAnsi="Arial" w:cs="Arial"/>
          <w:noProof/>
          <w:color w:val="111111"/>
          <w:sz w:val="22"/>
          <w:szCs w:val="22"/>
        </w:rPr>
        <w:drawing>
          <wp:inline distT="0" distB="0" distL="0" distR="0" wp14:anchorId="45D719EA" wp14:editId="680A10DA">
            <wp:extent cx="4544059" cy="638264"/>
            <wp:effectExtent l="0" t="0" r="9525" b="9525"/>
            <wp:docPr id="1760665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83566" name=""/>
                    <pic:cNvPicPr/>
                  </pic:nvPicPr>
                  <pic:blipFill>
                    <a:blip r:embed="rId15"/>
                    <a:stretch>
                      <a:fillRect/>
                    </a:stretch>
                  </pic:blipFill>
                  <pic:spPr>
                    <a:xfrm>
                      <a:off x="0" y="0"/>
                      <a:ext cx="4544059" cy="638264"/>
                    </a:xfrm>
                    <a:prstGeom prst="rect">
                      <a:avLst/>
                    </a:prstGeom>
                  </pic:spPr>
                </pic:pic>
              </a:graphicData>
            </a:graphic>
          </wp:inline>
        </w:drawing>
      </w:r>
    </w:p>
    <w:p w14:paraId="44261198" w14:textId="6ADC2AD5" w:rsidR="00871E30" w:rsidRPr="001C0F06" w:rsidRDefault="00871E30" w:rsidP="001C0F06">
      <w:pPr>
        <w:pStyle w:val="Textoindependiente"/>
        <w:jc w:val="center"/>
        <w:rPr>
          <w:rFonts w:ascii="Arial" w:hAnsi="Arial" w:cs="Arial"/>
          <w:color w:val="111111"/>
          <w:sz w:val="22"/>
          <w:szCs w:val="22"/>
        </w:rPr>
      </w:pPr>
      <w:r w:rsidRPr="001C0F06">
        <w:rPr>
          <w:rFonts w:ascii="Arial" w:hAnsi="Arial" w:cs="Arial"/>
          <w:noProof/>
          <w:color w:val="111111"/>
          <w:sz w:val="22"/>
          <w:szCs w:val="22"/>
        </w:rPr>
        <w:drawing>
          <wp:inline distT="0" distB="0" distL="0" distR="0" wp14:anchorId="65357C25" wp14:editId="4FE8886F">
            <wp:extent cx="4552950" cy="466725"/>
            <wp:effectExtent l="0" t="0" r="0" b="9525"/>
            <wp:docPr id="545794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7332" name=""/>
                    <pic:cNvPicPr/>
                  </pic:nvPicPr>
                  <pic:blipFill rotWithShape="1">
                    <a:blip r:embed="rId16"/>
                    <a:srcRect t="15516"/>
                    <a:stretch/>
                  </pic:blipFill>
                  <pic:spPr bwMode="auto">
                    <a:xfrm>
                      <a:off x="0" y="0"/>
                      <a:ext cx="4553585" cy="466790"/>
                    </a:xfrm>
                    <a:prstGeom prst="rect">
                      <a:avLst/>
                    </a:prstGeom>
                    <a:ln>
                      <a:noFill/>
                    </a:ln>
                    <a:extLst>
                      <a:ext uri="{53640926-AAD7-44D8-BBD7-CCE9431645EC}">
                        <a14:shadowObscured xmlns:a14="http://schemas.microsoft.com/office/drawing/2010/main"/>
                      </a:ext>
                    </a:extLst>
                  </pic:spPr>
                </pic:pic>
              </a:graphicData>
            </a:graphic>
          </wp:inline>
        </w:drawing>
      </w:r>
    </w:p>
    <w:p w14:paraId="037DBE7A" w14:textId="77777777" w:rsidR="00871E30" w:rsidRPr="001C0F06" w:rsidRDefault="00871E30">
      <w:pPr>
        <w:pStyle w:val="Textoindependiente"/>
        <w:numPr>
          <w:ilvl w:val="1"/>
          <w:numId w:val="18"/>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Cláusula para equipos móviles y portátiles.</w:t>
      </w:r>
    </w:p>
    <w:p w14:paraId="0A010206" w14:textId="77777777" w:rsidR="00871E30" w:rsidRPr="001C0F06" w:rsidRDefault="00871E30">
      <w:pPr>
        <w:pStyle w:val="Textoindependiente"/>
        <w:numPr>
          <w:ilvl w:val="1"/>
          <w:numId w:val="18"/>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Cláusula de índice variable</w:t>
      </w:r>
    </w:p>
    <w:p w14:paraId="63B76064" w14:textId="77777777" w:rsidR="00871E30" w:rsidRPr="001C0F06" w:rsidRDefault="00871E30">
      <w:pPr>
        <w:pStyle w:val="Textoindependiente"/>
        <w:numPr>
          <w:ilvl w:val="1"/>
          <w:numId w:val="18"/>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Gastos de extinción del siniestro</w:t>
      </w:r>
    </w:p>
    <w:p w14:paraId="0CF9CFB9" w14:textId="77777777" w:rsidR="00871E30" w:rsidRPr="001C0F06" w:rsidRDefault="00871E30">
      <w:pPr>
        <w:pStyle w:val="Textoindependiente"/>
        <w:numPr>
          <w:ilvl w:val="1"/>
          <w:numId w:val="18"/>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Gastos de preservación de bienes</w:t>
      </w:r>
    </w:p>
    <w:p w14:paraId="66A29531" w14:textId="77777777" w:rsidR="00871E30" w:rsidRPr="001C0F06" w:rsidRDefault="00871E30">
      <w:pPr>
        <w:pStyle w:val="Textoindependiente"/>
        <w:numPr>
          <w:ilvl w:val="1"/>
          <w:numId w:val="18"/>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Honorarios profesionales</w:t>
      </w:r>
    </w:p>
    <w:p w14:paraId="0642605B" w14:textId="77777777" w:rsidR="00871E30" w:rsidRPr="001C0F06" w:rsidRDefault="00871E30">
      <w:pPr>
        <w:pStyle w:val="Textoindependiente"/>
        <w:numPr>
          <w:ilvl w:val="1"/>
          <w:numId w:val="18"/>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Remoción de escombros</w:t>
      </w:r>
    </w:p>
    <w:p w14:paraId="3B773795" w14:textId="77777777" w:rsidR="00871E30" w:rsidRPr="001C0F06" w:rsidRDefault="00871E30">
      <w:pPr>
        <w:pStyle w:val="Textoindependiente"/>
        <w:numPr>
          <w:ilvl w:val="1"/>
          <w:numId w:val="18"/>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Labores y materiales</w:t>
      </w:r>
    </w:p>
    <w:p w14:paraId="679C35A1" w14:textId="77777777" w:rsidR="00871E30" w:rsidRPr="001C0F06" w:rsidRDefault="00871E30">
      <w:pPr>
        <w:pStyle w:val="Textoindependiente"/>
        <w:numPr>
          <w:ilvl w:val="1"/>
          <w:numId w:val="18"/>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Traslado temporal de maquinaria y equipo</w:t>
      </w:r>
    </w:p>
    <w:p w14:paraId="6EC24DE8" w14:textId="77777777" w:rsidR="00871E30" w:rsidRPr="001C0F06" w:rsidRDefault="00871E30">
      <w:pPr>
        <w:pStyle w:val="Textoindependiente"/>
        <w:numPr>
          <w:ilvl w:val="1"/>
          <w:numId w:val="18"/>
        </w:numPr>
        <w:ind w:left="1417" w:hanging="709"/>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Amparo automático de nuevos bienes</w:t>
      </w:r>
    </w:p>
    <w:p w14:paraId="2F33B71E" w14:textId="77777777" w:rsidR="00871E30" w:rsidRPr="001C0F06" w:rsidRDefault="00871E30">
      <w:pPr>
        <w:pStyle w:val="Textoindependiente"/>
        <w:numPr>
          <w:ilvl w:val="1"/>
          <w:numId w:val="18"/>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Conocimiento del riesgo</w:t>
      </w:r>
    </w:p>
    <w:p w14:paraId="6E04BADC" w14:textId="77777777" w:rsidR="00871E30" w:rsidRPr="001C0F06" w:rsidRDefault="00871E30">
      <w:pPr>
        <w:pStyle w:val="Textoindependiente"/>
        <w:numPr>
          <w:ilvl w:val="1"/>
          <w:numId w:val="18"/>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Gastos médicos</w:t>
      </w:r>
    </w:p>
    <w:p w14:paraId="46817645" w14:textId="77777777" w:rsidR="00871E30" w:rsidRPr="001C0F06" w:rsidRDefault="00871E30">
      <w:pPr>
        <w:pStyle w:val="Textoindependiente"/>
        <w:numPr>
          <w:ilvl w:val="1"/>
          <w:numId w:val="18"/>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Honorarios profesionales</w:t>
      </w:r>
    </w:p>
    <w:p w14:paraId="6FA301B7" w14:textId="77777777" w:rsidR="00871E30" w:rsidRPr="001C0F06" w:rsidRDefault="00871E30">
      <w:pPr>
        <w:pStyle w:val="Textoindependiente"/>
        <w:numPr>
          <w:ilvl w:val="1"/>
          <w:numId w:val="18"/>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Gastos de viaje y estadía</w:t>
      </w:r>
    </w:p>
    <w:p w14:paraId="5B85C2B7" w14:textId="77777777" w:rsidR="00871E30" w:rsidRPr="001C0F06" w:rsidRDefault="00871E30">
      <w:pPr>
        <w:pStyle w:val="Textoindependiente"/>
        <w:numPr>
          <w:ilvl w:val="1"/>
          <w:numId w:val="18"/>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lastRenderedPageBreak/>
        <w:t>Responsabilidad Civil patronal</w:t>
      </w:r>
    </w:p>
    <w:p w14:paraId="358BBC6D" w14:textId="77777777" w:rsidR="00871E30" w:rsidRPr="001C0F06" w:rsidRDefault="00871E30">
      <w:pPr>
        <w:pStyle w:val="Textoindependiente"/>
        <w:numPr>
          <w:ilvl w:val="1"/>
          <w:numId w:val="18"/>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Cobertura de responsabilidad civil productos</w:t>
      </w:r>
    </w:p>
    <w:p w14:paraId="4CC8622F" w14:textId="77777777" w:rsidR="00871E30" w:rsidRPr="001C0F06" w:rsidRDefault="00871E30">
      <w:pPr>
        <w:pStyle w:val="Textoindependiente"/>
        <w:numPr>
          <w:ilvl w:val="1"/>
          <w:numId w:val="18"/>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Pérdidas causadas por empleados no identificados</w:t>
      </w:r>
    </w:p>
    <w:p w14:paraId="3E6B94F1" w14:textId="77777777" w:rsidR="00871E30" w:rsidRPr="001C0F06" w:rsidRDefault="00871E30">
      <w:pPr>
        <w:pStyle w:val="Textoindependiente"/>
        <w:numPr>
          <w:ilvl w:val="1"/>
          <w:numId w:val="18"/>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Pérdidas causadas por empleados de firmas especializadas</w:t>
      </w:r>
    </w:p>
    <w:p w14:paraId="403DC2A8" w14:textId="77777777" w:rsidR="00871E30" w:rsidRPr="001C0F06" w:rsidRDefault="00871E30">
      <w:pPr>
        <w:pStyle w:val="Textoindependiente"/>
        <w:numPr>
          <w:ilvl w:val="1"/>
          <w:numId w:val="18"/>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Pérdidas causadas por empleados temporales</w:t>
      </w:r>
    </w:p>
    <w:p w14:paraId="1C619075" w14:textId="77777777" w:rsidR="00871E30" w:rsidRPr="001C0F06" w:rsidRDefault="00871E30">
      <w:pPr>
        <w:pStyle w:val="Textoindependiente"/>
        <w:numPr>
          <w:ilvl w:val="1"/>
          <w:numId w:val="18"/>
        </w:numPr>
        <w:ind w:left="992" w:hanging="284"/>
        <w:jc w:val="both"/>
        <w:rPr>
          <w:rFonts w:ascii="Arial" w:hAnsi="Arial" w:cs="Arial"/>
          <w:color w:val="111111"/>
          <w:sz w:val="22"/>
          <w:szCs w:val="22"/>
        </w:rPr>
      </w:pPr>
      <w:r w:rsidRPr="001C0F06">
        <w:rPr>
          <w:rFonts w:ascii="Arial" w:eastAsia="Times New Roman" w:hAnsi="Arial" w:cs="Arial"/>
          <w:color w:val="000000"/>
          <w:sz w:val="22"/>
          <w:szCs w:val="22"/>
          <w:lang w:val="es-CO" w:eastAsia="es-CO"/>
        </w:rPr>
        <w:t>Hurto simple para equipo eléctrico de oficina</w:t>
      </w:r>
    </w:p>
    <w:p w14:paraId="65EFA1C8" w14:textId="77777777" w:rsidR="00871E30" w:rsidRPr="001C0F06" w:rsidRDefault="00871E30" w:rsidP="001C0F06">
      <w:pPr>
        <w:widowControl/>
        <w:autoSpaceDE/>
        <w:autoSpaceDN/>
        <w:contextualSpacing/>
        <w:jc w:val="both"/>
        <w:rPr>
          <w:rFonts w:ascii="Arial" w:hAnsi="Arial" w:cs="Arial"/>
        </w:rPr>
      </w:pPr>
    </w:p>
    <w:p w14:paraId="351E6839" w14:textId="77777777" w:rsidR="00871E30" w:rsidRPr="001C0F06" w:rsidRDefault="00871E30" w:rsidP="001C0F06">
      <w:pPr>
        <w:widowControl/>
        <w:autoSpaceDE/>
        <w:autoSpaceDN/>
        <w:contextualSpacing/>
        <w:jc w:val="both"/>
        <w:rPr>
          <w:rFonts w:ascii="Arial" w:hAnsi="Arial" w:cs="Arial"/>
        </w:rPr>
      </w:pPr>
      <w:r w:rsidRPr="001C0F06">
        <w:rPr>
          <w:rFonts w:ascii="Arial" w:hAnsi="Arial" w:cs="Arial"/>
        </w:rPr>
        <w:t xml:space="preserve">Expuesto lo anterior, se ilustra cuáles fueron las cláusulas adicionales que se pactaron en cada orden: </w:t>
      </w:r>
    </w:p>
    <w:p w14:paraId="6CCE0387" w14:textId="77777777" w:rsidR="00271F48" w:rsidRPr="001C0F06" w:rsidRDefault="00271F48" w:rsidP="001C0F06">
      <w:pPr>
        <w:widowControl/>
        <w:autoSpaceDE/>
        <w:autoSpaceDN/>
        <w:contextualSpacing/>
        <w:jc w:val="both"/>
        <w:rPr>
          <w:rFonts w:ascii="Arial" w:hAnsi="Arial" w:cs="Arial"/>
        </w:rPr>
      </w:pPr>
    </w:p>
    <w:tbl>
      <w:tblPr>
        <w:tblW w:w="9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3119"/>
        <w:gridCol w:w="5333"/>
      </w:tblGrid>
      <w:tr w:rsidR="00271F48" w:rsidRPr="00271F48" w14:paraId="65619E16" w14:textId="77777777" w:rsidTr="00271F4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0880BE" w14:textId="4147573E"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b/>
                <w:bCs/>
                <w:sz w:val="21"/>
                <w:szCs w:val="21"/>
                <w:u w:val="single"/>
              </w:rPr>
              <w:t>No. orden</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3FB197" w14:textId="2DCB0F96"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b/>
                <w:bCs/>
                <w:sz w:val="21"/>
                <w:szCs w:val="21"/>
                <w:u w:val="single"/>
              </w:rPr>
              <w:t>Asegurado</w:t>
            </w:r>
          </w:p>
        </w:tc>
        <w:tc>
          <w:tcPr>
            <w:tcW w:w="53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8CF361" w14:textId="5EA47AA1"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b/>
                <w:bCs/>
                <w:sz w:val="21"/>
                <w:szCs w:val="21"/>
                <w:u w:val="single"/>
              </w:rPr>
              <w:t>Cláusulas adicionales pactadas:</w:t>
            </w:r>
          </w:p>
        </w:tc>
      </w:tr>
      <w:tr w:rsidR="00271F48" w:rsidRPr="00271F48" w14:paraId="0F5B3489" w14:textId="77777777" w:rsidTr="00271F4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FAA7A1" w14:textId="68EACC8C"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b/>
                <w:bCs/>
                <w:sz w:val="21"/>
                <w:szCs w:val="21"/>
              </w:rPr>
              <w:t>1</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FDAC12" w14:textId="6221B99E"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sz w:val="21"/>
                <w:szCs w:val="21"/>
              </w:rPr>
              <w:t>MARIA ALEIDA RUBIO PEREZ y/o MONICA VARGAS</w:t>
            </w:r>
          </w:p>
        </w:tc>
        <w:tc>
          <w:tcPr>
            <w:tcW w:w="5333" w:type="dxa"/>
            <w:tcBorders>
              <w:top w:val="single" w:sz="6" w:space="0" w:color="auto"/>
              <w:left w:val="single" w:sz="6" w:space="0" w:color="auto"/>
              <w:bottom w:val="single" w:sz="6" w:space="0" w:color="auto"/>
              <w:right w:val="single" w:sz="6" w:space="0" w:color="auto"/>
            </w:tcBorders>
            <w:shd w:val="clear" w:color="auto" w:fill="auto"/>
            <w:hideMark/>
          </w:tcPr>
          <w:p w14:paraId="2CBF0DA0" w14:textId="77777777" w:rsidR="00271F48" w:rsidRPr="00271F48" w:rsidRDefault="00271F48">
            <w:pPr>
              <w:widowControl/>
              <w:numPr>
                <w:ilvl w:val="0"/>
                <w:numId w:val="20"/>
              </w:numPr>
              <w:autoSpaceDE/>
              <w:autoSpaceDN/>
              <w:contextualSpacing/>
              <w:jc w:val="both"/>
              <w:rPr>
                <w:rFonts w:ascii="Arial" w:hAnsi="Arial" w:cs="Arial"/>
                <w:sz w:val="21"/>
                <w:szCs w:val="21"/>
              </w:rPr>
            </w:pPr>
            <w:r w:rsidRPr="00271F48">
              <w:rPr>
                <w:rFonts w:ascii="Arial" w:hAnsi="Arial" w:cs="Arial"/>
                <w:sz w:val="21"/>
                <w:szCs w:val="21"/>
              </w:rPr>
              <w:t>Cláusula para equipos móviles y portátiles </w:t>
            </w:r>
          </w:p>
          <w:p w14:paraId="387A79DC" w14:textId="77777777" w:rsidR="00271F48" w:rsidRPr="00271F48" w:rsidRDefault="00271F48">
            <w:pPr>
              <w:widowControl/>
              <w:numPr>
                <w:ilvl w:val="0"/>
                <w:numId w:val="21"/>
              </w:numPr>
              <w:autoSpaceDE/>
              <w:autoSpaceDN/>
              <w:contextualSpacing/>
              <w:jc w:val="both"/>
              <w:rPr>
                <w:rFonts w:ascii="Arial" w:hAnsi="Arial" w:cs="Arial"/>
                <w:sz w:val="21"/>
                <w:szCs w:val="21"/>
              </w:rPr>
            </w:pPr>
            <w:r w:rsidRPr="00271F48">
              <w:rPr>
                <w:rFonts w:ascii="Arial" w:hAnsi="Arial" w:cs="Arial"/>
                <w:sz w:val="21"/>
                <w:szCs w:val="21"/>
              </w:rPr>
              <w:t>Gastos médicos </w:t>
            </w:r>
          </w:p>
          <w:p w14:paraId="4DA1B261" w14:textId="77777777" w:rsidR="00271F48" w:rsidRPr="00271F48" w:rsidRDefault="00271F48">
            <w:pPr>
              <w:widowControl/>
              <w:numPr>
                <w:ilvl w:val="0"/>
                <w:numId w:val="22"/>
              </w:numPr>
              <w:autoSpaceDE/>
              <w:autoSpaceDN/>
              <w:contextualSpacing/>
              <w:jc w:val="both"/>
              <w:rPr>
                <w:rFonts w:ascii="Arial" w:hAnsi="Arial" w:cs="Arial"/>
                <w:sz w:val="21"/>
                <w:szCs w:val="21"/>
              </w:rPr>
            </w:pPr>
            <w:r w:rsidRPr="00271F48">
              <w:rPr>
                <w:rFonts w:ascii="Arial" w:hAnsi="Arial" w:cs="Arial"/>
                <w:sz w:val="21"/>
                <w:szCs w:val="21"/>
              </w:rPr>
              <w:t>Responsabilidad Civil patronal </w:t>
            </w:r>
          </w:p>
          <w:p w14:paraId="4F451BB0" w14:textId="77777777" w:rsidR="00271F48" w:rsidRPr="00271F48" w:rsidRDefault="00271F48">
            <w:pPr>
              <w:widowControl/>
              <w:numPr>
                <w:ilvl w:val="0"/>
                <w:numId w:val="23"/>
              </w:numPr>
              <w:autoSpaceDE/>
              <w:autoSpaceDN/>
              <w:contextualSpacing/>
              <w:jc w:val="both"/>
              <w:rPr>
                <w:rFonts w:ascii="Arial" w:hAnsi="Arial" w:cs="Arial"/>
                <w:sz w:val="21"/>
                <w:szCs w:val="21"/>
              </w:rPr>
            </w:pPr>
            <w:r w:rsidRPr="00271F48">
              <w:rPr>
                <w:rFonts w:ascii="Arial" w:hAnsi="Arial" w:cs="Arial"/>
                <w:sz w:val="21"/>
                <w:szCs w:val="21"/>
              </w:rPr>
              <w:t>Pérdidas causadas por empleados no identificados </w:t>
            </w:r>
          </w:p>
          <w:p w14:paraId="294410B8" w14:textId="77777777" w:rsidR="00271F48" w:rsidRPr="00271F48" w:rsidRDefault="00271F48">
            <w:pPr>
              <w:widowControl/>
              <w:numPr>
                <w:ilvl w:val="0"/>
                <w:numId w:val="24"/>
              </w:numPr>
              <w:autoSpaceDE/>
              <w:autoSpaceDN/>
              <w:contextualSpacing/>
              <w:jc w:val="both"/>
              <w:rPr>
                <w:rFonts w:ascii="Arial" w:hAnsi="Arial" w:cs="Arial"/>
                <w:sz w:val="21"/>
                <w:szCs w:val="21"/>
              </w:rPr>
            </w:pPr>
            <w:r w:rsidRPr="00271F48">
              <w:rPr>
                <w:rFonts w:ascii="Arial" w:hAnsi="Arial" w:cs="Arial"/>
                <w:sz w:val="21"/>
                <w:szCs w:val="21"/>
              </w:rPr>
              <w:t>Pérdidas causadas por empleados de firmas especializadas </w:t>
            </w:r>
          </w:p>
          <w:p w14:paraId="33423E42" w14:textId="77777777" w:rsidR="00271F48" w:rsidRPr="00271F48" w:rsidRDefault="00271F48">
            <w:pPr>
              <w:widowControl/>
              <w:numPr>
                <w:ilvl w:val="0"/>
                <w:numId w:val="25"/>
              </w:numPr>
              <w:autoSpaceDE/>
              <w:autoSpaceDN/>
              <w:contextualSpacing/>
              <w:jc w:val="both"/>
              <w:rPr>
                <w:rFonts w:ascii="Arial" w:hAnsi="Arial" w:cs="Arial"/>
                <w:sz w:val="21"/>
                <w:szCs w:val="21"/>
              </w:rPr>
            </w:pPr>
            <w:r w:rsidRPr="00271F48">
              <w:rPr>
                <w:rFonts w:ascii="Arial" w:hAnsi="Arial" w:cs="Arial"/>
                <w:sz w:val="21"/>
                <w:szCs w:val="21"/>
              </w:rPr>
              <w:t>Pérdidas causadas por empleados temporales </w:t>
            </w:r>
          </w:p>
        </w:tc>
      </w:tr>
      <w:tr w:rsidR="00271F48" w:rsidRPr="00271F48" w14:paraId="59839F70" w14:textId="77777777" w:rsidTr="00271F4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FB14FB" w14:textId="12B60DB3"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b/>
                <w:bCs/>
                <w:sz w:val="21"/>
                <w:szCs w:val="21"/>
              </w:rPr>
              <w:t>2</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60B747" w14:textId="42DAD138"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sz w:val="21"/>
                <w:szCs w:val="21"/>
              </w:rPr>
              <w:t>GENTE OPORTUNA S.A.S.</w:t>
            </w:r>
          </w:p>
        </w:tc>
        <w:tc>
          <w:tcPr>
            <w:tcW w:w="5333" w:type="dxa"/>
            <w:tcBorders>
              <w:top w:val="single" w:sz="6" w:space="0" w:color="auto"/>
              <w:left w:val="single" w:sz="6" w:space="0" w:color="auto"/>
              <w:bottom w:val="single" w:sz="6" w:space="0" w:color="auto"/>
              <w:right w:val="single" w:sz="6" w:space="0" w:color="auto"/>
            </w:tcBorders>
            <w:shd w:val="clear" w:color="auto" w:fill="auto"/>
            <w:hideMark/>
          </w:tcPr>
          <w:p w14:paraId="0063ED52" w14:textId="77777777" w:rsidR="00271F48" w:rsidRPr="00271F48" w:rsidRDefault="00271F48">
            <w:pPr>
              <w:widowControl/>
              <w:numPr>
                <w:ilvl w:val="0"/>
                <w:numId w:val="26"/>
              </w:numPr>
              <w:autoSpaceDE/>
              <w:autoSpaceDN/>
              <w:contextualSpacing/>
              <w:jc w:val="both"/>
              <w:rPr>
                <w:rFonts w:ascii="Arial" w:hAnsi="Arial" w:cs="Arial"/>
                <w:sz w:val="21"/>
                <w:szCs w:val="21"/>
              </w:rPr>
            </w:pPr>
            <w:r w:rsidRPr="00271F48">
              <w:rPr>
                <w:rFonts w:ascii="Arial" w:hAnsi="Arial" w:cs="Arial"/>
                <w:sz w:val="21"/>
                <w:szCs w:val="21"/>
              </w:rPr>
              <w:t>Gastos médicos </w:t>
            </w:r>
          </w:p>
          <w:p w14:paraId="1494240E" w14:textId="77777777" w:rsidR="00271F48" w:rsidRPr="00271F48" w:rsidRDefault="00271F48">
            <w:pPr>
              <w:widowControl/>
              <w:numPr>
                <w:ilvl w:val="0"/>
                <w:numId w:val="27"/>
              </w:numPr>
              <w:autoSpaceDE/>
              <w:autoSpaceDN/>
              <w:contextualSpacing/>
              <w:jc w:val="both"/>
              <w:rPr>
                <w:rFonts w:ascii="Arial" w:hAnsi="Arial" w:cs="Arial"/>
                <w:sz w:val="21"/>
                <w:szCs w:val="21"/>
              </w:rPr>
            </w:pPr>
            <w:r w:rsidRPr="00271F48">
              <w:rPr>
                <w:rFonts w:ascii="Arial" w:hAnsi="Arial" w:cs="Arial"/>
                <w:sz w:val="21"/>
                <w:szCs w:val="21"/>
              </w:rPr>
              <w:t>Pérdidas causadas por empleados no identificados </w:t>
            </w:r>
          </w:p>
          <w:p w14:paraId="1237E895" w14:textId="77777777" w:rsidR="00271F48" w:rsidRPr="00271F48" w:rsidRDefault="00271F48">
            <w:pPr>
              <w:widowControl/>
              <w:numPr>
                <w:ilvl w:val="0"/>
                <w:numId w:val="28"/>
              </w:numPr>
              <w:autoSpaceDE/>
              <w:autoSpaceDN/>
              <w:contextualSpacing/>
              <w:jc w:val="both"/>
              <w:rPr>
                <w:rFonts w:ascii="Arial" w:hAnsi="Arial" w:cs="Arial"/>
                <w:sz w:val="21"/>
                <w:szCs w:val="21"/>
              </w:rPr>
            </w:pPr>
            <w:r w:rsidRPr="00271F48">
              <w:rPr>
                <w:rFonts w:ascii="Arial" w:hAnsi="Arial" w:cs="Arial"/>
                <w:sz w:val="21"/>
                <w:szCs w:val="21"/>
              </w:rPr>
              <w:t>Pérdidas causadas por empleados de firmas especializadas </w:t>
            </w:r>
          </w:p>
          <w:p w14:paraId="05E26685" w14:textId="77777777" w:rsidR="00271F48" w:rsidRPr="00271F48" w:rsidRDefault="00271F48">
            <w:pPr>
              <w:widowControl/>
              <w:numPr>
                <w:ilvl w:val="0"/>
                <w:numId w:val="29"/>
              </w:numPr>
              <w:autoSpaceDE/>
              <w:autoSpaceDN/>
              <w:contextualSpacing/>
              <w:jc w:val="both"/>
              <w:rPr>
                <w:rFonts w:ascii="Arial" w:hAnsi="Arial" w:cs="Arial"/>
                <w:sz w:val="21"/>
                <w:szCs w:val="21"/>
              </w:rPr>
            </w:pPr>
            <w:r w:rsidRPr="00271F48">
              <w:rPr>
                <w:rFonts w:ascii="Arial" w:hAnsi="Arial" w:cs="Arial"/>
                <w:sz w:val="21"/>
                <w:szCs w:val="21"/>
              </w:rPr>
              <w:t>Pérdidas causadas por empleados temporales </w:t>
            </w:r>
          </w:p>
        </w:tc>
      </w:tr>
      <w:tr w:rsidR="00271F48" w:rsidRPr="00271F48" w14:paraId="25A131F6" w14:textId="77777777" w:rsidTr="00271F4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8874A5" w14:textId="6D3842A6"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b/>
                <w:bCs/>
                <w:sz w:val="21"/>
                <w:szCs w:val="21"/>
              </w:rPr>
              <w:t>3</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EFABA4" w14:textId="5F991D9F"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sz w:val="21"/>
                <w:szCs w:val="21"/>
              </w:rPr>
              <w:t>GENTE OPORTUNA S.A.S.</w:t>
            </w:r>
          </w:p>
        </w:tc>
        <w:tc>
          <w:tcPr>
            <w:tcW w:w="5333" w:type="dxa"/>
            <w:tcBorders>
              <w:top w:val="single" w:sz="6" w:space="0" w:color="auto"/>
              <w:left w:val="single" w:sz="6" w:space="0" w:color="auto"/>
              <w:bottom w:val="single" w:sz="6" w:space="0" w:color="auto"/>
              <w:right w:val="single" w:sz="6" w:space="0" w:color="auto"/>
            </w:tcBorders>
            <w:shd w:val="clear" w:color="auto" w:fill="auto"/>
            <w:hideMark/>
          </w:tcPr>
          <w:p w14:paraId="6F989A47" w14:textId="77777777" w:rsidR="00271F48" w:rsidRPr="00271F48" w:rsidRDefault="00271F48">
            <w:pPr>
              <w:widowControl/>
              <w:numPr>
                <w:ilvl w:val="0"/>
                <w:numId w:val="30"/>
              </w:numPr>
              <w:autoSpaceDE/>
              <w:autoSpaceDN/>
              <w:contextualSpacing/>
              <w:jc w:val="both"/>
              <w:rPr>
                <w:rFonts w:ascii="Arial" w:hAnsi="Arial" w:cs="Arial"/>
                <w:sz w:val="21"/>
                <w:szCs w:val="21"/>
              </w:rPr>
            </w:pPr>
            <w:r w:rsidRPr="00271F48">
              <w:rPr>
                <w:rFonts w:ascii="Arial" w:hAnsi="Arial" w:cs="Arial"/>
                <w:sz w:val="21"/>
                <w:szCs w:val="21"/>
              </w:rPr>
              <w:t>Cláusula para equipos móviles y portátiles </w:t>
            </w:r>
          </w:p>
          <w:p w14:paraId="4C637E9E" w14:textId="77777777" w:rsidR="00271F48" w:rsidRPr="00271F48" w:rsidRDefault="00271F48">
            <w:pPr>
              <w:widowControl/>
              <w:numPr>
                <w:ilvl w:val="0"/>
                <w:numId w:val="31"/>
              </w:numPr>
              <w:autoSpaceDE/>
              <w:autoSpaceDN/>
              <w:contextualSpacing/>
              <w:jc w:val="both"/>
              <w:rPr>
                <w:rFonts w:ascii="Arial" w:hAnsi="Arial" w:cs="Arial"/>
                <w:sz w:val="21"/>
                <w:szCs w:val="21"/>
              </w:rPr>
            </w:pPr>
            <w:r w:rsidRPr="00271F48">
              <w:rPr>
                <w:rFonts w:ascii="Arial" w:hAnsi="Arial" w:cs="Arial"/>
                <w:sz w:val="21"/>
                <w:szCs w:val="21"/>
              </w:rPr>
              <w:t>Gastos médicos </w:t>
            </w:r>
          </w:p>
          <w:p w14:paraId="1FFD51BC" w14:textId="77777777" w:rsidR="00271F48" w:rsidRPr="00271F48" w:rsidRDefault="00271F48">
            <w:pPr>
              <w:widowControl/>
              <w:numPr>
                <w:ilvl w:val="0"/>
                <w:numId w:val="32"/>
              </w:numPr>
              <w:autoSpaceDE/>
              <w:autoSpaceDN/>
              <w:contextualSpacing/>
              <w:jc w:val="both"/>
              <w:rPr>
                <w:rFonts w:ascii="Arial" w:hAnsi="Arial" w:cs="Arial"/>
                <w:sz w:val="21"/>
                <w:szCs w:val="21"/>
              </w:rPr>
            </w:pPr>
            <w:r w:rsidRPr="00271F48">
              <w:rPr>
                <w:rFonts w:ascii="Arial" w:hAnsi="Arial" w:cs="Arial"/>
                <w:sz w:val="21"/>
                <w:szCs w:val="21"/>
              </w:rPr>
              <w:t>Pérdidas causadas por empleados no identificados </w:t>
            </w:r>
          </w:p>
          <w:p w14:paraId="54356712" w14:textId="77777777" w:rsidR="00271F48" w:rsidRPr="00271F48" w:rsidRDefault="00271F48">
            <w:pPr>
              <w:widowControl/>
              <w:numPr>
                <w:ilvl w:val="0"/>
                <w:numId w:val="33"/>
              </w:numPr>
              <w:autoSpaceDE/>
              <w:autoSpaceDN/>
              <w:contextualSpacing/>
              <w:jc w:val="both"/>
              <w:rPr>
                <w:rFonts w:ascii="Arial" w:hAnsi="Arial" w:cs="Arial"/>
                <w:sz w:val="21"/>
                <w:szCs w:val="21"/>
              </w:rPr>
            </w:pPr>
            <w:r w:rsidRPr="00271F48">
              <w:rPr>
                <w:rFonts w:ascii="Arial" w:hAnsi="Arial" w:cs="Arial"/>
                <w:sz w:val="21"/>
                <w:szCs w:val="21"/>
              </w:rPr>
              <w:t>Pérdidas causadas por empleados de firmas especializadas </w:t>
            </w:r>
          </w:p>
          <w:p w14:paraId="1FC00C36" w14:textId="77777777" w:rsidR="00271F48" w:rsidRPr="00271F48" w:rsidRDefault="00271F48">
            <w:pPr>
              <w:widowControl/>
              <w:numPr>
                <w:ilvl w:val="0"/>
                <w:numId w:val="34"/>
              </w:numPr>
              <w:autoSpaceDE/>
              <w:autoSpaceDN/>
              <w:contextualSpacing/>
              <w:jc w:val="both"/>
              <w:rPr>
                <w:rFonts w:ascii="Arial" w:hAnsi="Arial" w:cs="Arial"/>
                <w:sz w:val="21"/>
                <w:szCs w:val="21"/>
              </w:rPr>
            </w:pPr>
            <w:r w:rsidRPr="00271F48">
              <w:rPr>
                <w:rFonts w:ascii="Arial" w:hAnsi="Arial" w:cs="Arial"/>
                <w:sz w:val="21"/>
                <w:szCs w:val="21"/>
              </w:rPr>
              <w:t>Pérdidas causadas por empleados temporales </w:t>
            </w:r>
          </w:p>
        </w:tc>
      </w:tr>
      <w:tr w:rsidR="00271F48" w:rsidRPr="00271F48" w14:paraId="63F79A92" w14:textId="77777777" w:rsidTr="00271F4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0662A4" w14:textId="2261C41B"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b/>
                <w:bCs/>
                <w:sz w:val="21"/>
                <w:szCs w:val="21"/>
              </w:rPr>
              <w:t>4</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02F0DC" w14:textId="10123328"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sz w:val="21"/>
                <w:szCs w:val="21"/>
              </w:rPr>
              <w:t>GENTE OPORTUNA S.A.S.</w:t>
            </w:r>
          </w:p>
        </w:tc>
        <w:tc>
          <w:tcPr>
            <w:tcW w:w="5333" w:type="dxa"/>
            <w:tcBorders>
              <w:top w:val="single" w:sz="6" w:space="0" w:color="auto"/>
              <w:left w:val="single" w:sz="6" w:space="0" w:color="auto"/>
              <w:bottom w:val="single" w:sz="6" w:space="0" w:color="auto"/>
              <w:right w:val="single" w:sz="6" w:space="0" w:color="auto"/>
            </w:tcBorders>
            <w:shd w:val="clear" w:color="auto" w:fill="auto"/>
            <w:hideMark/>
          </w:tcPr>
          <w:p w14:paraId="2FDF2C79" w14:textId="77777777" w:rsidR="00271F48" w:rsidRPr="00271F48" w:rsidRDefault="00271F48">
            <w:pPr>
              <w:widowControl/>
              <w:numPr>
                <w:ilvl w:val="0"/>
                <w:numId w:val="35"/>
              </w:numPr>
              <w:autoSpaceDE/>
              <w:autoSpaceDN/>
              <w:contextualSpacing/>
              <w:jc w:val="both"/>
              <w:rPr>
                <w:rFonts w:ascii="Arial" w:hAnsi="Arial" w:cs="Arial"/>
                <w:sz w:val="21"/>
                <w:szCs w:val="21"/>
              </w:rPr>
            </w:pPr>
            <w:r w:rsidRPr="00271F48">
              <w:rPr>
                <w:rFonts w:ascii="Arial" w:hAnsi="Arial" w:cs="Arial"/>
                <w:sz w:val="21"/>
                <w:szCs w:val="21"/>
              </w:rPr>
              <w:t>Cláusula para equipos móviles y portátiles </w:t>
            </w:r>
          </w:p>
          <w:p w14:paraId="1FB9DDE0" w14:textId="77777777" w:rsidR="00271F48" w:rsidRPr="00271F48" w:rsidRDefault="00271F48">
            <w:pPr>
              <w:widowControl/>
              <w:numPr>
                <w:ilvl w:val="0"/>
                <w:numId w:val="36"/>
              </w:numPr>
              <w:autoSpaceDE/>
              <w:autoSpaceDN/>
              <w:contextualSpacing/>
              <w:jc w:val="both"/>
              <w:rPr>
                <w:rFonts w:ascii="Arial" w:hAnsi="Arial" w:cs="Arial"/>
                <w:sz w:val="21"/>
                <w:szCs w:val="21"/>
              </w:rPr>
            </w:pPr>
            <w:r w:rsidRPr="00271F48">
              <w:rPr>
                <w:rFonts w:ascii="Arial" w:hAnsi="Arial" w:cs="Arial"/>
                <w:sz w:val="21"/>
                <w:szCs w:val="21"/>
              </w:rPr>
              <w:t>Gastos médicos </w:t>
            </w:r>
          </w:p>
          <w:p w14:paraId="38818B87" w14:textId="77777777" w:rsidR="00271F48" w:rsidRPr="00271F48" w:rsidRDefault="00271F48">
            <w:pPr>
              <w:widowControl/>
              <w:numPr>
                <w:ilvl w:val="0"/>
                <w:numId w:val="37"/>
              </w:numPr>
              <w:autoSpaceDE/>
              <w:autoSpaceDN/>
              <w:contextualSpacing/>
              <w:jc w:val="both"/>
              <w:rPr>
                <w:rFonts w:ascii="Arial" w:hAnsi="Arial" w:cs="Arial"/>
                <w:sz w:val="21"/>
                <w:szCs w:val="21"/>
              </w:rPr>
            </w:pPr>
            <w:r w:rsidRPr="00271F48">
              <w:rPr>
                <w:rFonts w:ascii="Arial" w:hAnsi="Arial" w:cs="Arial"/>
                <w:sz w:val="21"/>
                <w:szCs w:val="21"/>
              </w:rPr>
              <w:t>Pérdidas causadas por empleados no identificados </w:t>
            </w:r>
          </w:p>
          <w:p w14:paraId="5CD299E0" w14:textId="77777777" w:rsidR="00271F48" w:rsidRPr="00271F48" w:rsidRDefault="00271F48">
            <w:pPr>
              <w:widowControl/>
              <w:numPr>
                <w:ilvl w:val="0"/>
                <w:numId w:val="38"/>
              </w:numPr>
              <w:autoSpaceDE/>
              <w:autoSpaceDN/>
              <w:contextualSpacing/>
              <w:jc w:val="both"/>
              <w:rPr>
                <w:rFonts w:ascii="Arial" w:hAnsi="Arial" w:cs="Arial"/>
                <w:sz w:val="21"/>
                <w:szCs w:val="21"/>
              </w:rPr>
            </w:pPr>
            <w:r w:rsidRPr="00271F48">
              <w:rPr>
                <w:rFonts w:ascii="Arial" w:hAnsi="Arial" w:cs="Arial"/>
                <w:sz w:val="21"/>
                <w:szCs w:val="21"/>
              </w:rPr>
              <w:t>Pérdidas causadas por empleados de firmas especializadas </w:t>
            </w:r>
          </w:p>
          <w:p w14:paraId="16660C6E" w14:textId="77777777" w:rsidR="00271F48" w:rsidRPr="00271F48" w:rsidRDefault="00271F48">
            <w:pPr>
              <w:widowControl/>
              <w:numPr>
                <w:ilvl w:val="0"/>
                <w:numId w:val="39"/>
              </w:numPr>
              <w:autoSpaceDE/>
              <w:autoSpaceDN/>
              <w:contextualSpacing/>
              <w:jc w:val="both"/>
              <w:rPr>
                <w:rFonts w:ascii="Arial" w:hAnsi="Arial" w:cs="Arial"/>
                <w:sz w:val="21"/>
                <w:szCs w:val="21"/>
              </w:rPr>
            </w:pPr>
            <w:r w:rsidRPr="00271F48">
              <w:rPr>
                <w:rFonts w:ascii="Arial" w:hAnsi="Arial" w:cs="Arial"/>
                <w:sz w:val="21"/>
                <w:szCs w:val="21"/>
              </w:rPr>
              <w:t>Pérdidas causadas por empleados temporales </w:t>
            </w:r>
          </w:p>
        </w:tc>
      </w:tr>
      <w:tr w:rsidR="00271F48" w:rsidRPr="00271F48" w14:paraId="70E99939" w14:textId="77777777" w:rsidTr="00271F4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F1BF3D" w14:textId="1BAD0592"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b/>
                <w:bCs/>
                <w:sz w:val="21"/>
                <w:szCs w:val="21"/>
              </w:rPr>
              <w:t>5</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4245B9" w14:textId="25414991"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sz w:val="21"/>
                <w:szCs w:val="21"/>
              </w:rPr>
              <w:t>GENTE OPORTUNA S.A.S.</w:t>
            </w:r>
          </w:p>
        </w:tc>
        <w:tc>
          <w:tcPr>
            <w:tcW w:w="5333" w:type="dxa"/>
            <w:tcBorders>
              <w:top w:val="single" w:sz="6" w:space="0" w:color="auto"/>
              <w:left w:val="single" w:sz="6" w:space="0" w:color="auto"/>
              <w:bottom w:val="single" w:sz="6" w:space="0" w:color="auto"/>
              <w:right w:val="single" w:sz="6" w:space="0" w:color="auto"/>
            </w:tcBorders>
            <w:shd w:val="clear" w:color="auto" w:fill="auto"/>
            <w:hideMark/>
          </w:tcPr>
          <w:p w14:paraId="7679BDBE" w14:textId="77777777" w:rsidR="00271F48" w:rsidRPr="00271F48" w:rsidRDefault="00271F48">
            <w:pPr>
              <w:widowControl/>
              <w:numPr>
                <w:ilvl w:val="0"/>
                <w:numId w:val="40"/>
              </w:numPr>
              <w:autoSpaceDE/>
              <w:autoSpaceDN/>
              <w:contextualSpacing/>
              <w:jc w:val="both"/>
              <w:rPr>
                <w:rFonts w:ascii="Arial" w:hAnsi="Arial" w:cs="Arial"/>
                <w:sz w:val="21"/>
                <w:szCs w:val="21"/>
              </w:rPr>
            </w:pPr>
            <w:r w:rsidRPr="00271F48">
              <w:rPr>
                <w:rFonts w:ascii="Arial" w:hAnsi="Arial" w:cs="Arial"/>
                <w:sz w:val="21"/>
                <w:szCs w:val="21"/>
              </w:rPr>
              <w:t>Cláusula para equipos móviles y portátiles </w:t>
            </w:r>
          </w:p>
          <w:p w14:paraId="377125AC" w14:textId="77777777" w:rsidR="00271F48" w:rsidRPr="00271F48" w:rsidRDefault="00271F48">
            <w:pPr>
              <w:widowControl/>
              <w:numPr>
                <w:ilvl w:val="0"/>
                <w:numId w:val="41"/>
              </w:numPr>
              <w:autoSpaceDE/>
              <w:autoSpaceDN/>
              <w:contextualSpacing/>
              <w:jc w:val="both"/>
              <w:rPr>
                <w:rFonts w:ascii="Arial" w:hAnsi="Arial" w:cs="Arial"/>
                <w:sz w:val="21"/>
                <w:szCs w:val="21"/>
              </w:rPr>
            </w:pPr>
            <w:r w:rsidRPr="00271F48">
              <w:rPr>
                <w:rFonts w:ascii="Arial" w:hAnsi="Arial" w:cs="Arial"/>
                <w:sz w:val="21"/>
                <w:szCs w:val="21"/>
              </w:rPr>
              <w:t>Gastos médicos </w:t>
            </w:r>
          </w:p>
          <w:p w14:paraId="0ABF16DF" w14:textId="77777777" w:rsidR="00271F48" w:rsidRPr="00271F48" w:rsidRDefault="00271F48">
            <w:pPr>
              <w:widowControl/>
              <w:numPr>
                <w:ilvl w:val="0"/>
                <w:numId w:val="42"/>
              </w:numPr>
              <w:autoSpaceDE/>
              <w:autoSpaceDN/>
              <w:contextualSpacing/>
              <w:jc w:val="both"/>
              <w:rPr>
                <w:rFonts w:ascii="Arial" w:hAnsi="Arial" w:cs="Arial"/>
                <w:sz w:val="21"/>
                <w:szCs w:val="21"/>
              </w:rPr>
            </w:pPr>
            <w:r w:rsidRPr="00271F48">
              <w:rPr>
                <w:rFonts w:ascii="Arial" w:hAnsi="Arial" w:cs="Arial"/>
                <w:sz w:val="21"/>
                <w:szCs w:val="21"/>
              </w:rPr>
              <w:t>Pérdidas causadas por empleados no identificados </w:t>
            </w:r>
          </w:p>
          <w:p w14:paraId="5FDD2541" w14:textId="77777777" w:rsidR="00271F48" w:rsidRPr="00271F48" w:rsidRDefault="00271F48">
            <w:pPr>
              <w:widowControl/>
              <w:numPr>
                <w:ilvl w:val="0"/>
                <w:numId w:val="43"/>
              </w:numPr>
              <w:autoSpaceDE/>
              <w:autoSpaceDN/>
              <w:contextualSpacing/>
              <w:jc w:val="both"/>
              <w:rPr>
                <w:rFonts w:ascii="Arial" w:hAnsi="Arial" w:cs="Arial"/>
                <w:sz w:val="21"/>
                <w:szCs w:val="21"/>
              </w:rPr>
            </w:pPr>
            <w:r w:rsidRPr="00271F48">
              <w:rPr>
                <w:rFonts w:ascii="Arial" w:hAnsi="Arial" w:cs="Arial"/>
                <w:sz w:val="21"/>
                <w:szCs w:val="21"/>
              </w:rPr>
              <w:t>Pérdidas causadas por empleados de firmas especializadas </w:t>
            </w:r>
          </w:p>
          <w:p w14:paraId="41EB09F3" w14:textId="77777777" w:rsidR="00271F48" w:rsidRPr="00271F48" w:rsidRDefault="00271F48">
            <w:pPr>
              <w:widowControl/>
              <w:numPr>
                <w:ilvl w:val="0"/>
                <w:numId w:val="44"/>
              </w:numPr>
              <w:autoSpaceDE/>
              <w:autoSpaceDN/>
              <w:contextualSpacing/>
              <w:jc w:val="both"/>
              <w:rPr>
                <w:rFonts w:ascii="Arial" w:hAnsi="Arial" w:cs="Arial"/>
                <w:sz w:val="21"/>
                <w:szCs w:val="21"/>
              </w:rPr>
            </w:pPr>
            <w:r w:rsidRPr="00271F48">
              <w:rPr>
                <w:rFonts w:ascii="Arial" w:hAnsi="Arial" w:cs="Arial"/>
                <w:sz w:val="21"/>
                <w:szCs w:val="21"/>
              </w:rPr>
              <w:t>Pérdidas causadas por empleados temporales </w:t>
            </w:r>
          </w:p>
        </w:tc>
      </w:tr>
      <w:tr w:rsidR="00271F48" w:rsidRPr="00271F48" w14:paraId="3B230EFB" w14:textId="77777777" w:rsidTr="00271F4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A819C4" w14:textId="57BB69A2"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b/>
                <w:bCs/>
                <w:sz w:val="21"/>
                <w:szCs w:val="21"/>
              </w:rPr>
              <w:t>6</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F149FE" w14:textId="54B016D1"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sz w:val="21"/>
                <w:szCs w:val="21"/>
              </w:rPr>
              <w:t>GENTE OPORTUNA S.A.S.</w:t>
            </w:r>
          </w:p>
        </w:tc>
        <w:tc>
          <w:tcPr>
            <w:tcW w:w="5333" w:type="dxa"/>
            <w:tcBorders>
              <w:top w:val="single" w:sz="6" w:space="0" w:color="auto"/>
              <w:left w:val="single" w:sz="6" w:space="0" w:color="auto"/>
              <w:bottom w:val="single" w:sz="6" w:space="0" w:color="auto"/>
              <w:right w:val="single" w:sz="6" w:space="0" w:color="auto"/>
            </w:tcBorders>
            <w:shd w:val="clear" w:color="auto" w:fill="auto"/>
            <w:hideMark/>
          </w:tcPr>
          <w:p w14:paraId="2EB094A7" w14:textId="77777777" w:rsidR="00271F48" w:rsidRPr="00271F48" w:rsidRDefault="00271F48">
            <w:pPr>
              <w:widowControl/>
              <w:numPr>
                <w:ilvl w:val="0"/>
                <w:numId w:val="45"/>
              </w:numPr>
              <w:autoSpaceDE/>
              <w:autoSpaceDN/>
              <w:contextualSpacing/>
              <w:jc w:val="both"/>
              <w:rPr>
                <w:rFonts w:ascii="Arial" w:hAnsi="Arial" w:cs="Arial"/>
                <w:sz w:val="21"/>
                <w:szCs w:val="21"/>
              </w:rPr>
            </w:pPr>
            <w:r w:rsidRPr="00271F48">
              <w:rPr>
                <w:rFonts w:ascii="Arial" w:hAnsi="Arial" w:cs="Arial"/>
                <w:sz w:val="21"/>
                <w:szCs w:val="21"/>
              </w:rPr>
              <w:t>Cláusula para equipos móviles y portátiles </w:t>
            </w:r>
          </w:p>
          <w:p w14:paraId="47439C6A" w14:textId="77777777" w:rsidR="00271F48" w:rsidRPr="00271F48" w:rsidRDefault="00271F48">
            <w:pPr>
              <w:widowControl/>
              <w:numPr>
                <w:ilvl w:val="0"/>
                <w:numId w:val="46"/>
              </w:numPr>
              <w:autoSpaceDE/>
              <w:autoSpaceDN/>
              <w:contextualSpacing/>
              <w:jc w:val="both"/>
              <w:rPr>
                <w:rFonts w:ascii="Arial" w:hAnsi="Arial" w:cs="Arial"/>
                <w:sz w:val="21"/>
                <w:szCs w:val="21"/>
              </w:rPr>
            </w:pPr>
            <w:r w:rsidRPr="00271F48">
              <w:rPr>
                <w:rFonts w:ascii="Arial" w:hAnsi="Arial" w:cs="Arial"/>
                <w:sz w:val="21"/>
                <w:szCs w:val="21"/>
              </w:rPr>
              <w:t>Gastos médicos </w:t>
            </w:r>
          </w:p>
          <w:p w14:paraId="07D46EDF" w14:textId="77777777" w:rsidR="00271F48" w:rsidRPr="00271F48" w:rsidRDefault="00271F48">
            <w:pPr>
              <w:widowControl/>
              <w:numPr>
                <w:ilvl w:val="0"/>
                <w:numId w:val="47"/>
              </w:numPr>
              <w:autoSpaceDE/>
              <w:autoSpaceDN/>
              <w:contextualSpacing/>
              <w:jc w:val="both"/>
              <w:rPr>
                <w:rFonts w:ascii="Arial" w:hAnsi="Arial" w:cs="Arial"/>
                <w:sz w:val="21"/>
                <w:szCs w:val="21"/>
              </w:rPr>
            </w:pPr>
            <w:r w:rsidRPr="00271F48">
              <w:rPr>
                <w:rFonts w:ascii="Arial" w:hAnsi="Arial" w:cs="Arial"/>
                <w:sz w:val="21"/>
                <w:szCs w:val="21"/>
              </w:rPr>
              <w:t>Pérdidas causadas por empleados no identificados </w:t>
            </w:r>
          </w:p>
          <w:p w14:paraId="7BAE04C0" w14:textId="77777777" w:rsidR="00271F48" w:rsidRPr="00271F48" w:rsidRDefault="00271F48">
            <w:pPr>
              <w:widowControl/>
              <w:numPr>
                <w:ilvl w:val="0"/>
                <w:numId w:val="48"/>
              </w:numPr>
              <w:autoSpaceDE/>
              <w:autoSpaceDN/>
              <w:contextualSpacing/>
              <w:jc w:val="both"/>
              <w:rPr>
                <w:rFonts w:ascii="Arial" w:hAnsi="Arial" w:cs="Arial"/>
                <w:sz w:val="21"/>
                <w:szCs w:val="21"/>
              </w:rPr>
            </w:pPr>
            <w:r w:rsidRPr="00271F48">
              <w:rPr>
                <w:rFonts w:ascii="Arial" w:hAnsi="Arial" w:cs="Arial"/>
                <w:sz w:val="21"/>
                <w:szCs w:val="21"/>
              </w:rPr>
              <w:t>Pérdidas causadas por empleados de firmas especializadas </w:t>
            </w:r>
          </w:p>
          <w:p w14:paraId="5DF92C3D" w14:textId="77777777" w:rsidR="00271F48" w:rsidRPr="00271F48" w:rsidRDefault="00271F48">
            <w:pPr>
              <w:widowControl/>
              <w:numPr>
                <w:ilvl w:val="0"/>
                <w:numId w:val="49"/>
              </w:numPr>
              <w:autoSpaceDE/>
              <w:autoSpaceDN/>
              <w:contextualSpacing/>
              <w:jc w:val="both"/>
              <w:rPr>
                <w:rFonts w:ascii="Arial" w:hAnsi="Arial" w:cs="Arial"/>
                <w:sz w:val="21"/>
                <w:szCs w:val="21"/>
              </w:rPr>
            </w:pPr>
            <w:r w:rsidRPr="00271F48">
              <w:rPr>
                <w:rFonts w:ascii="Arial" w:hAnsi="Arial" w:cs="Arial"/>
                <w:sz w:val="21"/>
                <w:szCs w:val="21"/>
              </w:rPr>
              <w:t>Pérdidas causadas por empleados temporales </w:t>
            </w:r>
          </w:p>
        </w:tc>
      </w:tr>
      <w:tr w:rsidR="00271F48" w:rsidRPr="00271F48" w14:paraId="06631BA4" w14:textId="77777777" w:rsidTr="00271F4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027F76" w14:textId="4BD06383"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b/>
                <w:bCs/>
                <w:sz w:val="21"/>
                <w:szCs w:val="21"/>
              </w:rPr>
              <w:t>7</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E0A843" w14:textId="02683349"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sz w:val="21"/>
                <w:szCs w:val="21"/>
              </w:rPr>
              <w:t>GENTE OPORTUNA S.A.S.</w:t>
            </w:r>
          </w:p>
        </w:tc>
        <w:tc>
          <w:tcPr>
            <w:tcW w:w="5333" w:type="dxa"/>
            <w:tcBorders>
              <w:top w:val="single" w:sz="6" w:space="0" w:color="auto"/>
              <w:left w:val="single" w:sz="6" w:space="0" w:color="auto"/>
              <w:bottom w:val="single" w:sz="6" w:space="0" w:color="auto"/>
              <w:right w:val="single" w:sz="6" w:space="0" w:color="auto"/>
            </w:tcBorders>
            <w:shd w:val="clear" w:color="auto" w:fill="auto"/>
            <w:hideMark/>
          </w:tcPr>
          <w:p w14:paraId="7AA3D65F" w14:textId="77777777" w:rsidR="00271F48" w:rsidRPr="00271F48" w:rsidRDefault="00271F48">
            <w:pPr>
              <w:widowControl/>
              <w:numPr>
                <w:ilvl w:val="0"/>
                <w:numId w:val="50"/>
              </w:numPr>
              <w:autoSpaceDE/>
              <w:autoSpaceDN/>
              <w:contextualSpacing/>
              <w:jc w:val="both"/>
              <w:rPr>
                <w:rFonts w:ascii="Arial" w:hAnsi="Arial" w:cs="Arial"/>
                <w:sz w:val="21"/>
                <w:szCs w:val="21"/>
              </w:rPr>
            </w:pPr>
            <w:r w:rsidRPr="00271F48">
              <w:rPr>
                <w:rFonts w:ascii="Arial" w:hAnsi="Arial" w:cs="Arial"/>
                <w:sz w:val="21"/>
                <w:szCs w:val="21"/>
              </w:rPr>
              <w:t>Gastos médicos </w:t>
            </w:r>
          </w:p>
          <w:p w14:paraId="7A63F803" w14:textId="77777777" w:rsidR="00271F48" w:rsidRPr="00271F48" w:rsidRDefault="00271F48">
            <w:pPr>
              <w:widowControl/>
              <w:numPr>
                <w:ilvl w:val="0"/>
                <w:numId w:val="51"/>
              </w:numPr>
              <w:autoSpaceDE/>
              <w:autoSpaceDN/>
              <w:contextualSpacing/>
              <w:jc w:val="both"/>
              <w:rPr>
                <w:rFonts w:ascii="Arial" w:hAnsi="Arial" w:cs="Arial"/>
                <w:sz w:val="21"/>
                <w:szCs w:val="21"/>
              </w:rPr>
            </w:pPr>
            <w:r w:rsidRPr="00271F48">
              <w:rPr>
                <w:rFonts w:ascii="Arial" w:hAnsi="Arial" w:cs="Arial"/>
                <w:sz w:val="21"/>
                <w:szCs w:val="21"/>
              </w:rPr>
              <w:t>Pérdidas causadas por empleados no identificados </w:t>
            </w:r>
          </w:p>
          <w:p w14:paraId="682E94E1" w14:textId="77777777" w:rsidR="00271F48" w:rsidRPr="00271F48" w:rsidRDefault="00271F48">
            <w:pPr>
              <w:widowControl/>
              <w:numPr>
                <w:ilvl w:val="0"/>
                <w:numId w:val="52"/>
              </w:numPr>
              <w:autoSpaceDE/>
              <w:autoSpaceDN/>
              <w:contextualSpacing/>
              <w:jc w:val="both"/>
              <w:rPr>
                <w:rFonts w:ascii="Arial" w:hAnsi="Arial" w:cs="Arial"/>
                <w:sz w:val="21"/>
                <w:szCs w:val="21"/>
              </w:rPr>
            </w:pPr>
            <w:r w:rsidRPr="00271F48">
              <w:rPr>
                <w:rFonts w:ascii="Arial" w:hAnsi="Arial" w:cs="Arial"/>
                <w:sz w:val="21"/>
                <w:szCs w:val="21"/>
              </w:rPr>
              <w:t>Pérdidas causadas por empleados de firmas especializadas </w:t>
            </w:r>
          </w:p>
          <w:p w14:paraId="5E127D70" w14:textId="77777777" w:rsidR="00271F48" w:rsidRPr="00271F48" w:rsidRDefault="00271F48">
            <w:pPr>
              <w:widowControl/>
              <w:numPr>
                <w:ilvl w:val="0"/>
                <w:numId w:val="53"/>
              </w:numPr>
              <w:autoSpaceDE/>
              <w:autoSpaceDN/>
              <w:contextualSpacing/>
              <w:jc w:val="both"/>
              <w:rPr>
                <w:rFonts w:ascii="Arial" w:hAnsi="Arial" w:cs="Arial"/>
                <w:sz w:val="21"/>
                <w:szCs w:val="21"/>
              </w:rPr>
            </w:pPr>
            <w:r w:rsidRPr="00271F48">
              <w:rPr>
                <w:rFonts w:ascii="Arial" w:hAnsi="Arial" w:cs="Arial"/>
                <w:sz w:val="21"/>
                <w:szCs w:val="21"/>
              </w:rPr>
              <w:t>Pérdidas causadas por empleados temporales </w:t>
            </w:r>
          </w:p>
        </w:tc>
      </w:tr>
      <w:tr w:rsidR="00271F48" w:rsidRPr="00271F48" w14:paraId="5BA14B01" w14:textId="77777777" w:rsidTr="00271F4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280FE9" w14:textId="14867581" w:rsidR="00271F48" w:rsidRPr="00271F48" w:rsidRDefault="00271F48" w:rsidP="001C0F06">
            <w:pPr>
              <w:widowControl/>
              <w:autoSpaceDE/>
              <w:autoSpaceDN/>
              <w:contextualSpacing/>
              <w:jc w:val="center"/>
              <w:rPr>
                <w:rFonts w:ascii="Arial" w:hAnsi="Arial" w:cs="Arial"/>
                <w:b/>
                <w:bCs/>
                <w:sz w:val="21"/>
                <w:szCs w:val="21"/>
              </w:rPr>
            </w:pPr>
            <w:r w:rsidRPr="00FC5B48">
              <w:rPr>
                <w:rFonts w:ascii="Arial" w:hAnsi="Arial" w:cs="Arial"/>
                <w:b/>
                <w:bCs/>
                <w:sz w:val="21"/>
                <w:szCs w:val="21"/>
              </w:rPr>
              <w:t>8</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F7335D" w14:textId="72842573"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sz w:val="21"/>
                <w:szCs w:val="21"/>
              </w:rPr>
              <w:t>GENTE OPORTUNA S.A.S.</w:t>
            </w:r>
          </w:p>
        </w:tc>
        <w:tc>
          <w:tcPr>
            <w:tcW w:w="5333" w:type="dxa"/>
            <w:tcBorders>
              <w:top w:val="single" w:sz="6" w:space="0" w:color="auto"/>
              <w:left w:val="single" w:sz="6" w:space="0" w:color="auto"/>
              <w:bottom w:val="single" w:sz="6" w:space="0" w:color="auto"/>
              <w:right w:val="single" w:sz="6" w:space="0" w:color="auto"/>
            </w:tcBorders>
            <w:shd w:val="clear" w:color="auto" w:fill="auto"/>
            <w:hideMark/>
          </w:tcPr>
          <w:p w14:paraId="707A48D4" w14:textId="77777777" w:rsidR="00271F48" w:rsidRPr="00271F48" w:rsidRDefault="00271F48">
            <w:pPr>
              <w:widowControl/>
              <w:numPr>
                <w:ilvl w:val="0"/>
                <w:numId w:val="54"/>
              </w:numPr>
              <w:autoSpaceDE/>
              <w:autoSpaceDN/>
              <w:contextualSpacing/>
              <w:jc w:val="both"/>
              <w:rPr>
                <w:rFonts w:ascii="Arial" w:hAnsi="Arial" w:cs="Arial"/>
                <w:sz w:val="21"/>
                <w:szCs w:val="21"/>
              </w:rPr>
            </w:pPr>
            <w:r w:rsidRPr="00271F48">
              <w:rPr>
                <w:rFonts w:ascii="Arial" w:hAnsi="Arial" w:cs="Arial"/>
                <w:sz w:val="21"/>
                <w:szCs w:val="21"/>
              </w:rPr>
              <w:t>Cláusula para equipos móviles y portátiles </w:t>
            </w:r>
          </w:p>
          <w:p w14:paraId="1E48E940" w14:textId="77777777" w:rsidR="00271F48" w:rsidRPr="00271F48" w:rsidRDefault="00271F48">
            <w:pPr>
              <w:widowControl/>
              <w:numPr>
                <w:ilvl w:val="0"/>
                <w:numId w:val="55"/>
              </w:numPr>
              <w:autoSpaceDE/>
              <w:autoSpaceDN/>
              <w:contextualSpacing/>
              <w:jc w:val="both"/>
              <w:rPr>
                <w:rFonts w:ascii="Arial" w:hAnsi="Arial" w:cs="Arial"/>
                <w:sz w:val="21"/>
                <w:szCs w:val="21"/>
              </w:rPr>
            </w:pPr>
            <w:r w:rsidRPr="00271F48">
              <w:rPr>
                <w:rFonts w:ascii="Arial" w:hAnsi="Arial" w:cs="Arial"/>
                <w:sz w:val="21"/>
                <w:szCs w:val="21"/>
              </w:rPr>
              <w:t>Gastos médicos </w:t>
            </w:r>
          </w:p>
          <w:p w14:paraId="6E28F604" w14:textId="77777777" w:rsidR="00271F48" w:rsidRPr="00271F48" w:rsidRDefault="00271F48">
            <w:pPr>
              <w:widowControl/>
              <w:numPr>
                <w:ilvl w:val="0"/>
                <w:numId w:val="56"/>
              </w:numPr>
              <w:autoSpaceDE/>
              <w:autoSpaceDN/>
              <w:contextualSpacing/>
              <w:jc w:val="both"/>
              <w:rPr>
                <w:rFonts w:ascii="Arial" w:hAnsi="Arial" w:cs="Arial"/>
                <w:sz w:val="21"/>
                <w:szCs w:val="21"/>
              </w:rPr>
            </w:pPr>
            <w:r w:rsidRPr="00271F48">
              <w:rPr>
                <w:rFonts w:ascii="Arial" w:hAnsi="Arial" w:cs="Arial"/>
                <w:sz w:val="21"/>
                <w:szCs w:val="21"/>
              </w:rPr>
              <w:lastRenderedPageBreak/>
              <w:t>Pérdidas causadas por empleados no identificados </w:t>
            </w:r>
          </w:p>
          <w:p w14:paraId="3472F961" w14:textId="77777777" w:rsidR="00271F48" w:rsidRPr="00271F48" w:rsidRDefault="00271F48">
            <w:pPr>
              <w:widowControl/>
              <w:numPr>
                <w:ilvl w:val="0"/>
                <w:numId w:val="57"/>
              </w:numPr>
              <w:autoSpaceDE/>
              <w:autoSpaceDN/>
              <w:contextualSpacing/>
              <w:jc w:val="both"/>
              <w:rPr>
                <w:rFonts w:ascii="Arial" w:hAnsi="Arial" w:cs="Arial"/>
                <w:sz w:val="21"/>
                <w:szCs w:val="21"/>
              </w:rPr>
            </w:pPr>
            <w:r w:rsidRPr="00271F48">
              <w:rPr>
                <w:rFonts w:ascii="Arial" w:hAnsi="Arial" w:cs="Arial"/>
                <w:sz w:val="21"/>
                <w:szCs w:val="21"/>
              </w:rPr>
              <w:t>Pérdidas causadas por empleados de firmas especializadas </w:t>
            </w:r>
          </w:p>
          <w:p w14:paraId="39D5D6E1" w14:textId="77777777" w:rsidR="00271F48" w:rsidRPr="00271F48" w:rsidRDefault="00271F48">
            <w:pPr>
              <w:widowControl/>
              <w:numPr>
                <w:ilvl w:val="0"/>
                <w:numId w:val="58"/>
              </w:numPr>
              <w:autoSpaceDE/>
              <w:autoSpaceDN/>
              <w:contextualSpacing/>
              <w:jc w:val="both"/>
              <w:rPr>
                <w:rFonts w:ascii="Arial" w:hAnsi="Arial" w:cs="Arial"/>
                <w:sz w:val="21"/>
                <w:szCs w:val="21"/>
              </w:rPr>
            </w:pPr>
            <w:r w:rsidRPr="00271F48">
              <w:rPr>
                <w:rFonts w:ascii="Arial" w:hAnsi="Arial" w:cs="Arial"/>
                <w:sz w:val="21"/>
                <w:szCs w:val="21"/>
              </w:rPr>
              <w:t>Pérdidas causadas por empleados temporales </w:t>
            </w:r>
          </w:p>
        </w:tc>
      </w:tr>
      <w:tr w:rsidR="00271F48" w:rsidRPr="00271F48" w14:paraId="40FE2C3D" w14:textId="77777777" w:rsidTr="00271F4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C75A53" w14:textId="05569256" w:rsidR="00271F48" w:rsidRPr="00271F48" w:rsidRDefault="00271F48" w:rsidP="001C0F06">
            <w:pPr>
              <w:widowControl/>
              <w:autoSpaceDE/>
              <w:autoSpaceDN/>
              <w:contextualSpacing/>
              <w:jc w:val="center"/>
              <w:rPr>
                <w:rFonts w:ascii="Arial" w:hAnsi="Arial" w:cs="Arial"/>
                <w:b/>
                <w:bCs/>
                <w:sz w:val="21"/>
                <w:szCs w:val="21"/>
              </w:rPr>
            </w:pPr>
            <w:r w:rsidRPr="00FC5B48">
              <w:rPr>
                <w:rFonts w:ascii="Arial" w:hAnsi="Arial" w:cs="Arial"/>
                <w:b/>
                <w:bCs/>
                <w:sz w:val="21"/>
                <w:szCs w:val="21"/>
              </w:rPr>
              <w:lastRenderedPageBreak/>
              <w:t>9</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E110BF" w14:textId="529D93E1"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sz w:val="21"/>
                <w:szCs w:val="21"/>
              </w:rPr>
              <w:t>GENTE OPORTUNA S.A.S.</w:t>
            </w:r>
          </w:p>
        </w:tc>
        <w:tc>
          <w:tcPr>
            <w:tcW w:w="5333" w:type="dxa"/>
            <w:tcBorders>
              <w:top w:val="single" w:sz="6" w:space="0" w:color="auto"/>
              <w:left w:val="single" w:sz="6" w:space="0" w:color="auto"/>
              <w:bottom w:val="single" w:sz="6" w:space="0" w:color="auto"/>
              <w:right w:val="single" w:sz="6" w:space="0" w:color="auto"/>
            </w:tcBorders>
            <w:shd w:val="clear" w:color="auto" w:fill="auto"/>
            <w:hideMark/>
          </w:tcPr>
          <w:p w14:paraId="644C4D1F" w14:textId="77777777" w:rsidR="00271F48" w:rsidRPr="00271F48" w:rsidRDefault="00271F48">
            <w:pPr>
              <w:widowControl/>
              <w:numPr>
                <w:ilvl w:val="0"/>
                <w:numId w:val="59"/>
              </w:numPr>
              <w:autoSpaceDE/>
              <w:autoSpaceDN/>
              <w:contextualSpacing/>
              <w:jc w:val="both"/>
              <w:rPr>
                <w:rFonts w:ascii="Arial" w:hAnsi="Arial" w:cs="Arial"/>
                <w:sz w:val="21"/>
                <w:szCs w:val="21"/>
              </w:rPr>
            </w:pPr>
            <w:r w:rsidRPr="00271F48">
              <w:rPr>
                <w:rFonts w:ascii="Arial" w:hAnsi="Arial" w:cs="Arial"/>
                <w:sz w:val="21"/>
                <w:szCs w:val="21"/>
              </w:rPr>
              <w:t>Gastos médicos </w:t>
            </w:r>
          </w:p>
          <w:p w14:paraId="5E378104" w14:textId="77777777" w:rsidR="00271F48" w:rsidRPr="00271F48" w:rsidRDefault="00271F48">
            <w:pPr>
              <w:widowControl/>
              <w:numPr>
                <w:ilvl w:val="0"/>
                <w:numId w:val="60"/>
              </w:numPr>
              <w:autoSpaceDE/>
              <w:autoSpaceDN/>
              <w:contextualSpacing/>
              <w:jc w:val="both"/>
              <w:rPr>
                <w:rFonts w:ascii="Arial" w:hAnsi="Arial" w:cs="Arial"/>
                <w:sz w:val="21"/>
                <w:szCs w:val="21"/>
              </w:rPr>
            </w:pPr>
            <w:r w:rsidRPr="00271F48">
              <w:rPr>
                <w:rFonts w:ascii="Arial" w:hAnsi="Arial" w:cs="Arial"/>
                <w:sz w:val="21"/>
                <w:szCs w:val="21"/>
              </w:rPr>
              <w:t>Pérdidas causadas por empleados no identificados </w:t>
            </w:r>
          </w:p>
          <w:p w14:paraId="125D5FBB" w14:textId="77777777" w:rsidR="00271F48" w:rsidRPr="00271F48" w:rsidRDefault="00271F48">
            <w:pPr>
              <w:widowControl/>
              <w:numPr>
                <w:ilvl w:val="0"/>
                <w:numId w:val="61"/>
              </w:numPr>
              <w:autoSpaceDE/>
              <w:autoSpaceDN/>
              <w:contextualSpacing/>
              <w:jc w:val="both"/>
              <w:rPr>
                <w:rFonts w:ascii="Arial" w:hAnsi="Arial" w:cs="Arial"/>
                <w:sz w:val="21"/>
                <w:szCs w:val="21"/>
              </w:rPr>
            </w:pPr>
            <w:r w:rsidRPr="00271F48">
              <w:rPr>
                <w:rFonts w:ascii="Arial" w:hAnsi="Arial" w:cs="Arial"/>
                <w:sz w:val="21"/>
                <w:szCs w:val="21"/>
              </w:rPr>
              <w:t>Pérdidas causadas por empleados de firmas especializadas </w:t>
            </w:r>
          </w:p>
          <w:p w14:paraId="232E4447" w14:textId="77777777" w:rsidR="00271F48" w:rsidRPr="00271F48" w:rsidRDefault="00271F48">
            <w:pPr>
              <w:widowControl/>
              <w:numPr>
                <w:ilvl w:val="0"/>
                <w:numId w:val="62"/>
              </w:numPr>
              <w:autoSpaceDE/>
              <w:autoSpaceDN/>
              <w:contextualSpacing/>
              <w:jc w:val="both"/>
              <w:rPr>
                <w:rFonts w:ascii="Arial" w:hAnsi="Arial" w:cs="Arial"/>
                <w:sz w:val="21"/>
                <w:szCs w:val="21"/>
              </w:rPr>
            </w:pPr>
            <w:r w:rsidRPr="00271F48">
              <w:rPr>
                <w:rFonts w:ascii="Arial" w:hAnsi="Arial" w:cs="Arial"/>
                <w:sz w:val="21"/>
                <w:szCs w:val="21"/>
              </w:rPr>
              <w:t>Pérdidas causadas por empleados temporales </w:t>
            </w:r>
          </w:p>
        </w:tc>
      </w:tr>
      <w:tr w:rsidR="00271F48" w:rsidRPr="00271F48" w14:paraId="15604CC6" w14:textId="77777777" w:rsidTr="00271F4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F3EED5" w14:textId="653890C2" w:rsidR="00271F48" w:rsidRPr="00271F48" w:rsidRDefault="00271F48" w:rsidP="001C0F06">
            <w:pPr>
              <w:widowControl/>
              <w:autoSpaceDE/>
              <w:autoSpaceDN/>
              <w:contextualSpacing/>
              <w:jc w:val="center"/>
              <w:rPr>
                <w:rFonts w:ascii="Arial" w:hAnsi="Arial" w:cs="Arial"/>
                <w:b/>
                <w:bCs/>
                <w:sz w:val="21"/>
                <w:szCs w:val="21"/>
              </w:rPr>
            </w:pPr>
            <w:r w:rsidRPr="00FC5B48">
              <w:rPr>
                <w:rFonts w:ascii="Arial" w:hAnsi="Arial" w:cs="Arial"/>
                <w:b/>
                <w:bCs/>
                <w:sz w:val="21"/>
                <w:szCs w:val="21"/>
              </w:rPr>
              <w:t>10</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1E56F1" w14:textId="023F0D43"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sz w:val="21"/>
                <w:szCs w:val="21"/>
              </w:rPr>
              <w:t>GENTE OPORTUNA S.A.S.</w:t>
            </w:r>
          </w:p>
        </w:tc>
        <w:tc>
          <w:tcPr>
            <w:tcW w:w="5333" w:type="dxa"/>
            <w:tcBorders>
              <w:top w:val="single" w:sz="6" w:space="0" w:color="auto"/>
              <w:left w:val="single" w:sz="6" w:space="0" w:color="auto"/>
              <w:bottom w:val="single" w:sz="6" w:space="0" w:color="auto"/>
              <w:right w:val="single" w:sz="6" w:space="0" w:color="auto"/>
            </w:tcBorders>
            <w:shd w:val="clear" w:color="auto" w:fill="auto"/>
            <w:hideMark/>
          </w:tcPr>
          <w:p w14:paraId="44FA353D" w14:textId="77777777" w:rsidR="00271F48" w:rsidRPr="00271F48" w:rsidRDefault="00271F48">
            <w:pPr>
              <w:widowControl/>
              <w:numPr>
                <w:ilvl w:val="0"/>
                <w:numId w:val="63"/>
              </w:numPr>
              <w:autoSpaceDE/>
              <w:autoSpaceDN/>
              <w:contextualSpacing/>
              <w:jc w:val="both"/>
              <w:rPr>
                <w:rFonts w:ascii="Arial" w:hAnsi="Arial" w:cs="Arial"/>
                <w:sz w:val="21"/>
                <w:szCs w:val="21"/>
              </w:rPr>
            </w:pPr>
            <w:r w:rsidRPr="00271F48">
              <w:rPr>
                <w:rFonts w:ascii="Arial" w:hAnsi="Arial" w:cs="Arial"/>
                <w:sz w:val="21"/>
                <w:szCs w:val="21"/>
              </w:rPr>
              <w:t>Cláusula para equipos móviles y portátiles </w:t>
            </w:r>
          </w:p>
          <w:p w14:paraId="4DD94F42" w14:textId="77777777" w:rsidR="00271F48" w:rsidRPr="00271F48" w:rsidRDefault="00271F48">
            <w:pPr>
              <w:widowControl/>
              <w:numPr>
                <w:ilvl w:val="0"/>
                <w:numId w:val="64"/>
              </w:numPr>
              <w:autoSpaceDE/>
              <w:autoSpaceDN/>
              <w:contextualSpacing/>
              <w:jc w:val="both"/>
              <w:rPr>
                <w:rFonts w:ascii="Arial" w:hAnsi="Arial" w:cs="Arial"/>
                <w:sz w:val="21"/>
                <w:szCs w:val="21"/>
              </w:rPr>
            </w:pPr>
            <w:r w:rsidRPr="00271F48">
              <w:rPr>
                <w:rFonts w:ascii="Arial" w:hAnsi="Arial" w:cs="Arial"/>
                <w:sz w:val="21"/>
                <w:szCs w:val="21"/>
              </w:rPr>
              <w:t>Gastos médicos </w:t>
            </w:r>
          </w:p>
          <w:p w14:paraId="24C2789C" w14:textId="77777777" w:rsidR="00271F48" w:rsidRPr="00271F48" w:rsidRDefault="00271F48">
            <w:pPr>
              <w:widowControl/>
              <w:numPr>
                <w:ilvl w:val="0"/>
                <w:numId w:val="65"/>
              </w:numPr>
              <w:autoSpaceDE/>
              <w:autoSpaceDN/>
              <w:contextualSpacing/>
              <w:jc w:val="both"/>
              <w:rPr>
                <w:rFonts w:ascii="Arial" w:hAnsi="Arial" w:cs="Arial"/>
                <w:sz w:val="21"/>
                <w:szCs w:val="21"/>
              </w:rPr>
            </w:pPr>
            <w:r w:rsidRPr="00271F48">
              <w:rPr>
                <w:rFonts w:ascii="Arial" w:hAnsi="Arial" w:cs="Arial"/>
                <w:sz w:val="21"/>
                <w:szCs w:val="21"/>
              </w:rPr>
              <w:t>Pérdidas causadas por empleados no identificados </w:t>
            </w:r>
          </w:p>
          <w:p w14:paraId="5399C626" w14:textId="77777777" w:rsidR="00271F48" w:rsidRPr="00271F48" w:rsidRDefault="00271F48">
            <w:pPr>
              <w:widowControl/>
              <w:numPr>
                <w:ilvl w:val="0"/>
                <w:numId w:val="66"/>
              </w:numPr>
              <w:autoSpaceDE/>
              <w:autoSpaceDN/>
              <w:contextualSpacing/>
              <w:jc w:val="both"/>
              <w:rPr>
                <w:rFonts w:ascii="Arial" w:hAnsi="Arial" w:cs="Arial"/>
                <w:sz w:val="21"/>
                <w:szCs w:val="21"/>
              </w:rPr>
            </w:pPr>
            <w:r w:rsidRPr="00271F48">
              <w:rPr>
                <w:rFonts w:ascii="Arial" w:hAnsi="Arial" w:cs="Arial"/>
                <w:sz w:val="21"/>
                <w:szCs w:val="21"/>
              </w:rPr>
              <w:t>Pérdidas causadas por empleados de firmas especializadas </w:t>
            </w:r>
          </w:p>
          <w:p w14:paraId="4D53729A" w14:textId="77777777" w:rsidR="00271F48" w:rsidRPr="00271F48" w:rsidRDefault="00271F48">
            <w:pPr>
              <w:widowControl/>
              <w:numPr>
                <w:ilvl w:val="0"/>
                <w:numId w:val="67"/>
              </w:numPr>
              <w:autoSpaceDE/>
              <w:autoSpaceDN/>
              <w:contextualSpacing/>
              <w:jc w:val="both"/>
              <w:rPr>
                <w:rFonts w:ascii="Arial" w:hAnsi="Arial" w:cs="Arial"/>
                <w:sz w:val="21"/>
                <w:szCs w:val="21"/>
              </w:rPr>
            </w:pPr>
            <w:r w:rsidRPr="00271F48">
              <w:rPr>
                <w:rFonts w:ascii="Arial" w:hAnsi="Arial" w:cs="Arial"/>
                <w:sz w:val="21"/>
                <w:szCs w:val="21"/>
              </w:rPr>
              <w:t>Pérdidas causadas por empleados temporales </w:t>
            </w:r>
          </w:p>
        </w:tc>
      </w:tr>
      <w:tr w:rsidR="00271F48" w:rsidRPr="00271F48" w14:paraId="083C9D8F" w14:textId="77777777" w:rsidTr="00271F4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6DFEB4" w14:textId="46164010" w:rsidR="00271F48" w:rsidRPr="00271F48" w:rsidRDefault="00271F48" w:rsidP="001C0F06">
            <w:pPr>
              <w:widowControl/>
              <w:autoSpaceDE/>
              <w:autoSpaceDN/>
              <w:contextualSpacing/>
              <w:jc w:val="center"/>
              <w:rPr>
                <w:rFonts w:ascii="Arial" w:hAnsi="Arial" w:cs="Arial"/>
                <w:b/>
                <w:bCs/>
                <w:sz w:val="21"/>
                <w:szCs w:val="21"/>
              </w:rPr>
            </w:pPr>
            <w:r w:rsidRPr="00FC5B48">
              <w:rPr>
                <w:rFonts w:ascii="Arial" w:hAnsi="Arial" w:cs="Arial"/>
                <w:b/>
                <w:bCs/>
                <w:sz w:val="21"/>
                <w:szCs w:val="21"/>
              </w:rPr>
              <w:t>11</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D110C3" w14:textId="47EC73BE" w:rsidR="00271F48" w:rsidRPr="00271F48" w:rsidRDefault="00271F48" w:rsidP="001C0F06">
            <w:pPr>
              <w:widowControl/>
              <w:autoSpaceDE/>
              <w:autoSpaceDN/>
              <w:contextualSpacing/>
              <w:jc w:val="center"/>
              <w:rPr>
                <w:rFonts w:ascii="Arial" w:hAnsi="Arial" w:cs="Arial"/>
                <w:sz w:val="21"/>
                <w:szCs w:val="21"/>
              </w:rPr>
            </w:pPr>
            <w:r w:rsidRPr="00271F48">
              <w:rPr>
                <w:rFonts w:ascii="Arial" w:hAnsi="Arial" w:cs="Arial"/>
                <w:sz w:val="21"/>
                <w:szCs w:val="21"/>
              </w:rPr>
              <w:t>GENTE OPORTUNA S.A.S.</w:t>
            </w:r>
          </w:p>
        </w:tc>
        <w:tc>
          <w:tcPr>
            <w:tcW w:w="5333" w:type="dxa"/>
            <w:tcBorders>
              <w:top w:val="single" w:sz="6" w:space="0" w:color="auto"/>
              <w:left w:val="single" w:sz="6" w:space="0" w:color="auto"/>
              <w:bottom w:val="single" w:sz="6" w:space="0" w:color="auto"/>
              <w:right w:val="single" w:sz="6" w:space="0" w:color="auto"/>
            </w:tcBorders>
            <w:shd w:val="clear" w:color="auto" w:fill="auto"/>
            <w:hideMark/>
          </w:tcPr>
          <w:p w14:paraId="677CECB8" w14:textId="77777777" w:rsidR="00271F48" w:rsidRPr="00271F48" w:rsidRDefault="00271F48">
            <w:pPr>
              <w:widowControl/>
              <w:numPr>
                <w:ilvl w:val="0"/>
                <w:numId w:val="68"/>
              </w:numPr>
              <w:autoSpaceDE/>
              <w:autoSpaceDN/>
              <w:contextualSpacing/>
              <w:jc w:val="both"/>
              <w:rPr>
                <w:rFonts w:ascii="Arial" w:hAnsi="Arial" w:cs="Arial"/>
                <w:sz w:val="21"/>
                <w:szCs w:val="21"/>
              </w:rPr>
            </w:pPr>
            <w:r w:rsidRPr="00271F48">
              <w:rPr>
                <w:rFonts w:ascii="Arial" w:hAnsi="Arial" w:cs="Arial"/>
                <w:sz w:val="21"/>
                <w:szCs w:val="21"/>
              </w:rPr>
              <w:t>Cláusula para equipos móviles y portátiles </w:t>
            </w:r>
          </w:p>
          <w:p w14:paraId="3E922D8E" w14:textId="77777777" w:rsidR="00271F48" w:rsidRPr="00271F48" w:rsidRDefault="00271F48">
            <w:pPr>
              <w:widowControl/>
              <w:numPr>
                <w:ilvl w:val="0"/>
                <w:numId w:val="69"/>
              </w:numPr>
              <w:autoSpaceDE/>
              <w:autoSpaceDN/>
              <w:contextualSpacing/>
              <w:jc w:val="both"/>
              <w:rPr>
                <w:rFonts w:ascii="Arial" w:hAnsi="Arial" w:cs="Arial"/>
                <w:sz w:val="21"/>
                <w:szCs w:val="21"/>
              </w:rPr>
            </w:pPr>
            <w:r w:rsidRPr="00271F48">
              <w:rPr>
                <w:rFonts w:ascii="Arial" w:hAnsi="Arial" w:cs="Arial"/>
                <w:sz w:val="21"/>
                <w:szCs w:val="21"/>
              </w:rPr>
              <w:t>Gastos médicos </w:t>
            </w:r>
          </w:p>
          <w:p w14:paraId="08EA6AD8" w14:textId="77777777" w:rsidR="00271F48" w:rsidRPr="00271F48" w:rsidRDefault="00271F48">
            <w:pPr>
              <w:widowControl/>
              <w:numPr>
                <w:ilvl w:val="0"/>
                <w:numId w:val="70"/>
              </w:numPr>
              <w:autoSpaceDE/>
              <w:autoSpaceDN/>
              <w:contextualSpacing/>
              <w:jc w:val="both"/>
              <w:rPr>
                <w:rFonts w:ascii="Arial" w:hAnsi="Arial" w:cs="Arial"/>
                <w:sz w:val="21"/>
                <w:szCs w:val="21"/>
              </w:rPr>
            </w:pPr>
            <w:r w:rsidRPr="00271F48">
              <w:rPr>
                <w:rFonts w:ascii="Arial" w:hAnsi="Arial" w:cs="Arial"/>
                <w:sz w:val="21"/>
                <w:szCs w:val="21"/>
              </w:rPr>
              <w:t>Pérdidas causadas por empleados no identificados </w:t>
            </w:r>
          </w:p>
          <w:p w14:paraId="2411942C" w14:textId="77777777" w:rsidR="00271F48" w:rsidRPr="00271F48" w:rsidRDefault="00271F48">
            <w:pPr>
              <w:widowControl/>
              <w:numPr>
                <w:ilvl w:val="0"/>
                <w:numId w:val="71"/>
              </w:numPr>
              <w:autoSpaceDE/>
              <w:autoSpaceDN/>
              <w:contextualSpacing/>
              <w:jc w:val="both"/>
              <w:rPr>
                <w:rFonts w:ascii="Arial" w:hAnsi="Arial" w:cs="Arial"/>
                <w:sz w:val="21"/>
                <w:szCs w:val="21"/>
              </w:rPr>
            </w:pPr>
            <w:r w:rsidRPr="00271F48">
              <w:rPr>
                <w:rFonts w:ascii="Arial" w:hAnsi="Arial" w:cs="Arial"/>
                <w:sz w:val="21"/>
                <w:szCs w:val="21"/>
              </w:rPr>
              <w:t>Pérdidas causadas por empleados de firmas especializadas </w:t>
            </w:r>
          </w:p>
          <w:p w14:paraId="516E1C32" w14:textId="77777777" w:rsidR="00271F48" w:rsidRPr="00271F48" w:rsidRDefault="00271F48">
            <w:pPr>
              <w:widowControl/>
              <w:numPr>
                <w:ilvl w:val="0"/>
                <w:numId w:val="72"/>
              </w:numPr>
              <w:autoSpaceDE/>
              <w:autoSpaceDN/>
              <w:contextualSpacing/>
              <w:jc w:val="both"/>
              <w:rPr>
                <w:rFonts w:ascii="Arial" w:hAnsi="Arial" w:cs="Arial"/>
                <w:sz w:val="21"/>
                <w:szCs w:val="21"/>
              </w:rPr>
            </w:pPr>
            <w:r w:rsidRPr="00271F48">
              <w:rPr>
                <w:rFonts w:ascii="Arial" w:hAnsi="Arial" w:cs="Arial"/>
                <w:sz w:val="21"/>
                <w:szCs w:val="21"/>
              </w:rPr>
              <w:t>Pérdidas causadas por empleados temporales </w:t>
            </w:r>
          </w:p>
        </w:tc>
      </w:tr>
    </w:tbl>
    <w:p w14:paraId="3EF35816" w14:textId="77777777" w:rsidR="00871E30" w:rsidRPr="001C0F06" w:rsidRDefault="00871E30" w:rsidP="001C0F06">
      <w:pPr>
        <w:widowControl/>
        <w:autoSpaceDE/>
        <w:autoSpaceDN/>
        <w:contextualSpacing/>
        <w:rPr>
          <w:rFonts w:ascii="Arial" w:hAnsi="Arial" w:cs="Arial"/>
        </w:rPr>
      </w:pPr>
    </w:p>
    <w:p w14:paraId="61ACCF23" w14:textId="77777777" w:rsidR="00871E30" w:rsidRPr="001C0F06" w:rsidRDefault="00871E30" w:rsidP="001C0F06">
      <w:pPr>
        <w:pStyle w:val="Textoindependiente"/>
        <w:jc w:val="both"/>
        <w:rPr>
          <w:rFonts w:ascii="Arial" w:hAnsi="Arial" w:cs="Arial"/>
          <w:color w:val="111111"/>
          <w:sz w:val="22"/>
          <w:szCs w:val="22"/>
          <w:lang w:val="es-CO"/>
        </w:rPr>
      </w:pPr>
      <w:r w:rsidRPr="001C0F06">
        <w:rPr>
          <w:rFonts w:ascii="Arial" w:hAnsi="Arial" w:cs="Arial"/>
          <w:color w:val="111111"/>
          <w:sz w:val="22"/>
          <w:szCs w:val="22"/>
        </w:rPr>
        <w:t>Así entonces, es claro que no se acredita dentro del proceso que los fundamentos en los que se soporta el petitum de la demanda constituyan un siniestro en los términos convenidos en el contrato de seguro que sirvió de fundamento a la vinculación de la Compañía al proceso, pues los demandantes solicitan el reconocimiento y pago de una indemnización plena de perjuicios derivada del artículo 216 del CST, por la presunta CULPA PATRONAL en que incurrió GENTE OPORTUNA S.A.S.</w:t>
      </w:r>
      <w:r w:rsidRPr="001C0F06">
        <w:rPr>
          <w:rFonts w:ascii="Arial" w:hAnsi="Arial" w:cs="Arial"/>
          <w:color w:val="111111"/>
          <w:sz w:val="22"/>
          <w:szCs w:val="22"/>
          <w:lang w:val="es-CO"/>
        </w:rPr>
        <w:t> </w:t>
      </w:r>
    </w:p>
    <w:p w14:paraId="02612154" w14:textId="77777777" w:rsidR="00871E30" w:rsidRPr="001C0F06" w:rsidRDefault="00871E30" w:rsidP="001C0F06">
      <w:pPr>
        <w:widowControl/>
        <w:autoSpaceDE/>
        <w:autoSpaceDN/>
        <w:contextualSpacing/>
        <w:jc w:val="both"/>
        <w:rPr>
          <w:rFonts w:ascii="Arial" w:hAnsi="Arial" w:cs="Arial"/>
          <w:lang w:val="es-CO"/>
        </w:rPr>
      </w:pPr>
    </w:p>
    <w:p w14:paraId="41EC342E" w14:textId="77777777" w:rsidR="00871E30" w:rsidRPr="001C0F06" w:rsidRDefault="00871E30" w:rsidP="001C0F06">
      <w:pPr>
        <w:pStyle w:val="Textoindependiente"/>
        <w:jc w:val="both"/>
        <w:rPr>
          <w:rFonts w:ascii="Arial" w:hAnsi="Arial" w:cs="Arial"/>
          <w:color w:val="111111"/>
          <w:sz w:val="22"/>
          <w:szCs w:val="22"/>
          <w:lang w:val="es-CO"/>
        </w:rPr>
      </w:pPr>
      <w:r w:rsidRPr="001C0F06">
        <w:rPr>
          <w:rFonts w:ascii="Arial" w:hAnsi="Arial" w:cs="Arial"/>
          <w:color w:val="111111"/>
          <w:sz w:val="22"/>
          <w:szCs w:val="22"/>
        </w:rPr>
        <w:t>Aunado a lo anterior, es menester precisar que las condiciones</w:t>
      </w:r>
      <w:r w:rsidRPr="001C0F06">
        <w:rPr>
          <w:rFonts w:ascii="Arial" w:hAnsi="Arial" w:cs="Arial"/>
          <w:color w:val="111111"/>
          <w:sz w:val="22"/>
          <w:szCs w:val="22"/>
          <w:lang w:val="es-CO"/>
        </w:rPr>
        <w:t xml:space="preserve"> particulares y generales</w:t>
      </w:r>
      <w:r w:rsidRPr="001C0F06">
        <w:rPr>
          <w:rFonts w:ascii="Arial" w:hAnsi="Arial" w:cs="Arial"/>
          <w:color w:val="111111"/>
          <w:sz w:val="22"/>
          <w:szCs w:val="22"/>
        </w:rPr>
        <w:t xml:space="preserve"> de la póliza que recoge el Contrato de Seguro </w:t>
      </w:r>
      <w:r w:rsidRPr="001C0F06">
        <w:rPr>
          <w:rFonts w:ascii="Arial" w:hAnsi="Arial" w:cs="Arial"/>
          <w:color w:val="111111"/>
          <w:sz w:val="22"/>
          <w:szCs w:val="22"/>
          <w:lang w:val="es-CO"/>
        </w:rPr>
        <w:t xml:space="preserve">en mención </w:t>
      </w:r>
      <w:r w:rsidRPr="001C0F06">
        <w:rPr>
          <w:rFonts w:ascii="Arial" w:hAnsi="Arial" w:cs="Arial"/>
          <w:color w:val="111111"/>
          <w:sz w:val="22"/>
          <w:szCs w:val="22"/>
        </w:rPr>
        <w:t xml:space="preserve">reflejan la voluntad de los contratantes al momento de celebrar el contrato, y definen de manera explícita las condiciones del negocio </w:t>
      </w:r>
      <w:proofErr w:type="spellStart"/>
      <w:r w:rsidRPr="001C0F06">
        <w:rPr>
          <w:rFonts w:ascii="Arial" w:hAnsi="Arial" w:cs="Arial"/>
          <w:color w:val="111111"/>
          <w:sz w:val="22"/>
          <w:szCs w:val="22"/>
        </w:rPr>
        <w:t>aseguraticio</w:t>
      </w:r>
      <w:proofErr w:type="spellEnd"/>
      <w:r w:rsidRPr="001C0F06">
        <w:rPr>
          <w:rFonts w:ascii="Arial" w:hAnsi="Arial" w:cs="Arial"/>
          <w:color w:val="111111"/>
          <w:sz w:val="22"/>
          <w:szCs w:val="22"/>
        </w:rPr>
        <w:t>. </w:t>
      </w:r>
      <w:r w:rsidRPr="001C0F06">
        <w:rPr>
          <w:rFonts w:ascii="Arial" w:hAnsi="Arial" w:cs="Arial"/>
          <w:color w:val="111111"/>
          <w:sz w:val="22"/>
          <w:szCs w:val="22"/>
          <w:lang w:val="es-CO"/>
        </w:rPr>
        <w:t>  </w:t>
      </w:r>
    </w:p>
    <w:p w14:paraId="1D9AAF11" w14:textId="77777777" w:rsidR="00871E30" w:rsidRPr="001C0F06" w:rsidRDefault="00871E30" w:rsidP="001C0F06">
      <w:pPr>
        <w:pStyle w:val="Textoindependiente"/>
        <w:rPr>
          <w:rFonts w:ascii="Arial" w:hAnsi="Arial" w:cs="Arial"/>
          <w:color w:val="111111"/>
          <w:sz w:val="22"/>
          <w:szCs w:val="22"/>
          <w:lang w:val="es-CO"/>
        </w:rPr>
      </w:pPr>
      <w:r w:rsidRPr="001C0F06">
        <w:rPr>
          <w:rFonts w:ascii="Arial" w:hAnsi="Arial" w:cs="Arial"/>
          <w:color w:val="111111"/>
          <w:sz w:val="22"/>
          <w:szCs w:val="22"/>
          <w:lang w:val="es-CO"/>
        </w:rPr>
        <w:t> </w:t>
      </w:r>
    </w:p>
    <w:p w14:paraId="523AD74C" w14:textId="77777777" w:rsidR="00871E30" w:rsidRPr="001C0F06" w:rsidRDefault="00871E30" w:rsidP="001C0F06">
      <w:pPr>
        <w:pStyle w:val="Textoindependiente"/>
        <w:rPr>
          <w:rFonts w:ascii="Arial" w:hAnsi="Arial" w:cs="Arial"/>
          <w:color w:val="111111"/>
          <w:sz w:val="22"/>
          <w:szCs w:val="22"/>
          <w:lang w:val="es-CO"/>
        </w:rPr>
      </w:pPr>
      <w:r w:rsidRPr="001C0F06">
        <w:rPr>
          <w:rFonts w:ascii="Arial" w:hAnsi="Arial" w:cs="Arial"/>
          <w:color w:val="111111"/>
          <w:sz w:val="22"/>
          <w:szCs w:val="22"/>
        </w:rPr>
        <w:t>Tal como lo señala el Artículo 1056 del Código de Comercio, el asegurador puede, a su arbitrio, delimitar los riesgos que asume:</w:t>
      </w:r>
      <w:r w:rsidRPr="001C0F06">
        <w:rPr>
          <w:rFonts w:ascii="Arial" w:hAnsi="Arial" w:cs="Arial"/>
          <w:color w:val="111111"/>
          <w:sz w:val="22"/>
          <w:szCs w:val="22"/>
          <w:lang w:val="es-CO"/>
        </w:rPr>
        <w:t> </w:t>
      </w:r>
    </w:p>
    <w:p w14:paraId="36625A53" w14:textId="77777777" w:rsidR="00871E30" w:rsidRPr="001C0F06" w:rsidRDefault="00871E30" w:rsidP="001C0F06">
      <w:pPr>
        <w:pStyle w:val="Textoindependiente"/>
        <w:rPr>
          <w:rFonts w:ascii="Arial" w:hAnsi="Arial" w:cs="Arial"/>
          <w:color w:val="111111"/>
          <w:sz w:val="22"/>
          <w:szCs w:val="22"/>
          <w:lang w:val="es-CO"/>
        </w:rPr>
      </w:pPr>
      <w:r w:rsidRPr="001C0F06">
        <w:rPr>
          <w:rFonts w:ascii="Arial" w:hAnsi="Arial" w:cs="Arial"/>
          <w:color w:val="111111"/>
          <w:sz w:val="22"/>
          <w:szCs w:val="22"/>
          <w:lang w:val="es-CO"/>
        </w:rPr>
        <w:t> </w:t>
      </w:r>
    </w:p>
    <w:p w14:paraId="762FE237" w14:textId="77777777" w:rsidR="00871E30" w:rsidRPr="001C0F06" w:rsidRDefault="00871E30" w:rsidP="001C0F06">
      <w:pPr>
        <w:pStyle w:val="Textoindependiente"/>
        <w:ind w:left="567"/>
        <w:rPr>
          <w:rFonts w:ascii="Arial" w:hAnsi="Arial" w:cs="Arial"/>
          <w:color w:val="111111"/>
          <w:sz w:val="22"/>
          <w:szCs w:val="22"/>
          <w:lang w:val="es-CO"/>
        </w:rPr>
      </w:pPr>
      <w:r w:rsidRPr="001C0F06">
        <w:rPr>
          <w:rFonts w:ascii="Arial" w:hAnsi="Arial" w:cs="Arial"/>
          <w:b/>
          <w:bCs/>
          <w:i/>
          <w:iCs/>
          <w:color w:val="111111"/>
          <w:sz w:val="22"/>
          <w:szCs w:val="22"/>
          <w:u w:val="single"/>
        </w:rPr>
        <w:t>“(…) Art. 1056.-</w:t>
      </w:r>
      <w:r w:rsidRPr="001C0F06">
        <w:rPr>
          <w:rFonts w:ascii="Arial" w:hAnsi="Arial" w:cs="Arial"/>
          <w:i/>
          <w:iCs/>
          <w:color w:val="111111"/>
          <w:sz w:val="22"/>
          <w:szCs w:val="22"/>
          <w:u w:val="single"/>
        </w:rPr>
        <w:t> </w:t>
      </w:r>
      <w:r w:rsidRPr="001C0F06">
        <w:rPr>
          <w:rFonts w:ascii="Arial" w:hAnsi="Arial" w:cs="Arial"/>
          <w:b/>
          <w:bCs/>
          <w:i/>
          <w:iCs/>
          <w:color w:val="111111"/>
          <w:sz w:val="22"/>
          <w:szCs w:val="22"/>
          <w:u w:val="single"/>
        </w:rPr>
        <w:t>Con las restricciones legales, el asegurador pondrá, a su arbitrio, asumir todos o algunos de los riesgos a que estén expuestos el interés o la cosa asegurados, el patrimonio o la persona del asegurado.”. </w:t>
      </w:r>
      <w:r w:rsidRPr="001C0F06">
        <w:rPr>
          <w:rFonts w:ascii="Arial" w:hAnsi="Arial" w:cs="Arial"/>
          <w:color w:val="111111"/>
          <w:sz w:val="22"/>
          <w:szCs w:val="22"/>
          <w:lang w:val="es-CO"/>
        </w:rPr>
        <w:t> </w:t>
      </w:r>
    </w:p>
    <w:p w14:paraId="685C5E7D" w14:textId="77777777" w:rsidR="00871E30" w:rsidRPr="001C0F06" w:rsidRDefault="00871E30" w:rsidP="001C0F06">
      <w:pPr>
        <w:widowControl/>
        <w:autoSpaceDE/>
        <w:autoSpaceDN/>
        <w:contextualSpacing/>
        <w:jc w:val="both"/>
        <w:rPr>
          <w:rFonts w:ascii="Arial" w:hAnsi="Arial" w:cs="Arial"/>
          <w:lang w:val="es-CO"/>
        </w:rPr>
      </w:pPr>
    </w:p>
    <w:p w14:paraId="6A17D23B" w14:textId="77777777" w:rsidR="00871E30" w:rsidRPr="001C0F06" w:rsidRDefault="00871E30" w:rsidP="001C0F06">
      <w:pPr>
        <w:widowControl/>
        <w:autoSpaceDE/>
        <w:autoSpaceDN/>
        <w:contextualSpacing/>
        <w:jc w:val="both"/>
        <w:rPr>
          <w:rFonts w:ascii="Arial" w:hAnsi="Arial" w:cs="Arial"/>
        </w:rPr>
      </w:pPr>
    </w:p>
    <w:p w14:paraId="18870AF4" w14:textId="4E38ED42" w:rsidR="00871E30" w:rsidRPr="001C0F06" w:rsidRDefault="00871E30" w:rsidP="001C0F06">
      <w:pPr>
        <w:widowControl/>
        <w:autoSpaceDE/>
        <w:autoSpaceDN/>
        <w:contextualSpacing/>
        <w:jc w:val="both"/>
        <w:rPr>
          <w:rFonts w:ascii="Arial" w:hAnsi="Arial" w:cs="Arial"/>
        </w:rPr>
      </w:pPr>
      <w:r w:rsidRPr="001C0F06">
        <w:rPr>
          <w:rFonts w:ascii="Arial" w:hAnsi="Arial" w:cs="Arial"/>
        </w:rPr>
        <w:t xml:space="preserve">El anterior análisis, conlleva a precisar que, de las 11 órdenes, solamente en la No. 1 se pactó la RC PATRONAL como clausula adicional, no obstante, dicha orden carece de cobertura material comoquiera que las aseguradas son las señoras MARIA ALEIDA RUBIO PEREZ y/o MONICA VARGAS, las cuales NO están vinculadas al proceso y NO fungen como empleadoras del señor NICOLÁS BOLAÑOS, conllevando esto a la no materialización del riesgo, el cual se describe a continuación: </w:t>
      </w:r>
      <w:r w:rsidR="00271F48" w:rsidRPr="001C0F06">
        <w:rPr>
          <w:rFonts w:ascii="Arial" w:hAnsi="Arial" w:cs="Arial"/>
          <w:i/>
          <w:iCs/>
        </w:rPr>
        <w:t>“Siempre y cuando figure expresamente contratado en la carátula de la póliza, se otorga cobertura para la responsabilidad civil extracontractual en que incurra el asegurado por los accidentes de trabajo de sus empleados (…)”</w:t>
      </w:r>
    </w:p>
    <w:p w14:paraId="0FBBE6A5" w14:textId="77777777" w:rsidR="00871E30" w:rsidRPr="001C0F06" w:rsidRDefault="00871E30" w:rsidP="001C0F06">
      <w:pPr>
        <w:widowControl/>
        <w:autoSpaceDE/>
        <w:autoSpaceDN/>
        <w:contextualSpacing/>
        <w:jc w:val="both"/>
        <w:rPr>
          <w:rFonts w:ascii="Arial" w:hAnsi="Arial" w:cs="Arial"/>
        </w:rPr>
      </w:pPr>
    </w:p>
    <w:p w14:paraId="52C1E03A" w14:textId="681B2239" w:rsidR="00871E30" w:rsidRPr="001C0F06" w:rsidRDefault="00871E30" w:rsidP="001C0F06">
      <w:pPr>
        <w:widowControl/>
        <w:autoSpaceDE/>
        <w:autoSpaceDN/>
        <w:contextualSpacing/>
        <w:jc w:val="both"/>
        <w:rPr>
          <w:rFonts w:ascii="Arial" w:hAnsi="Arial" w:cs="Arial"/>
        </w:rPr>
      </w:pPr>
      <w:r w:rsidRPr="001C0F06">
        <w:rPr>
          <w:rFonts w:ascii="Arial" w:hAnsi="Arial" w:cs="Arial"/>
        </w:rPr>
        <w:t>Finalmente, respecto de las ordenes de las 2 a la 11, se concluye que NO se pactó como clausula adicional la RC PATRONAL, por lo tanto, el siniestro reclamado mediante el presente proceso -</w:t>
      </w:r>
      <w:r w:rsidRPr="001C0F06">
        <w:rPr>
          <w:rFonts w:ascii="Arial" w:hAnsi="Arial" w:cs="Arial"/>
          <w:i/>
          <w:iCs/>
        </w:rPr>
        <w:t>perjuicios derivados de una responsabilidad patronal en cabeza de GENTE OPORTUNA S.A.S</w:t>
      </w:r>
      <w:r w:rsidRPr="001C0F06">
        <w:rPr>
          <w:rFonts w:ascii="Arial" w:hAnsi="Arial" w:cs="Arial"/>
        </w:rPr>
        <w:t xml:space="preserve">.- no es objeto de cobertura en la póliza de seguro multirriesgo daño material No. AA006563. </w:t>
      </w:r>
    </w:p>
    <w:p w14:paraId="60B602B6" w14:textId="77777777" w:rsidR="00871E30" w:rsidRPr="001C0F06" w:rsidRDefault="00871E30" w:rsidP="001C0F06">
      <w:pPr>
        <w:pStyle w:val="Textoindependiente"/>
        <w:jc w:val="both"/>
        <w:rPr>
          <w:rFonts w:ascii="Arial" w:hAnsi="Arial" w:cs="Arial"/>
          <w:color w:val="111111"/>
          <w:sz w:val="22"/>
          <w:szCs w:val="22"/>
        </w:rPr>
      </w:pPr>
    </w:p>
    <w:p w14:paraId="30B7DD81" w14:textId="3E987918" w:rsidR="00EC71E7" w:rsidRPr="001C0F06" w:rsidRDefault="00EC71E7">
      <w:pPr>
        <w:pStyle w:val="Encabezado"/>
        <w:widowControl/>
        <w:numPr>
          <w:ilvl w:val="0"/>
          <w:numId w:val="6"/>
        </w:numPr>
        <w:tabs>
          <w:tab w:val="clear" w:pos="4419"/>
          <w:tab w:val="clear" w:pos="8838"/>
        </w:tabs>
        <w:jc w:val="both"/>
        <w:textAlignment w:val="baseline"/>
        <w:rPr>
          <w:rStyle w:val="normaltextrun"/>
          <w:rFonts w:ascii="Arial" w:hAnsi="Arial" w:cs="Arial"/>
          <w:b/>
          <w:bCs/>
          <w:color w:val="000000" w:themeColor="text1"/>
          <w:u w:val="single"/>
        </w:rPr>
      </w:pPr>
      <w:r w:rsidRPr="001C0F06">
        <w:rPr>
          <w:rStyle w:val="normaltextrun"/>
          <w:rFonts w:ascii="Arial" w:hAnsi="Arial" w:cs="Arial"/>
          <w:b/>
          <w:bCs/>
          <w:color w:val="000000" w:themeColor="text1"/>
          <w:u w:val="single"/>
        </w:rPr>
        <w:lastRenderedPageBreak/>
        <w:t xml:space="preserve">SE CONFIGURÓ LA EXCLUSIÓN NO. </w:t>
      </w:r>
      <w:r w:rsidR="00511E8A" w:rsidRPr="001C0F06">
        <w:rPr>
          <w:rStyle w:val="normaltextrun"/>
          <w:rFonts w:ascii="Arial" w:hAnsi="Arial" w:cs="Arial"/>
          <w:b/>
          <w:bCs/>
          <w:color w:val="000000" w:themeColor="text1"/>
          <w:u w:val="single"/>
        </w:rPr>
        <w:t>5 DE LA SECCIÓN DÉCIMA DEL AMPARO DE RESPONSABILIDAD CIVI</w:t>
      </w:r>
      <w:r w:rsidR="00C52DE1" w:rsidRPr="001C0F06">
        <w:rPr>
          <w:rStyle w:val="normaltextrun"/>
          <w:rFonts w:ascii="Arial" w:hAnsi="Arial" w:cs="Arial"/>
          <w:b/>
          <w:bCs/>
          <w:color w:val="000000" w:themeColor="text1"/>
          <w:u w:val="single"/>
        </w:rPr>
        <w:t>L EXTRACONTRACTUAL</w:t>
      </w:r>
      <w:r w:rsidRPr="001C0F06">
        <w:rPr>
          <w:rStyle w:val="normaltextrun"/>
          <w:rFonts w:ascii="Arial" w:hAnsi="Arial" w:cs="Arial"/>
          <w:b/>
          <w:bCs/>
          <w:color w:val="000000" w:themeColor="text1"/>
          <w:u w:val="single"/>
        </w:rPr>
        <w:t xml:space="preserve"> DEL CONDICIONADO GENERAL DE LA PÓLIZA</w:t>
      </w:r>
      <w:r w:rsidR="00C52DE1" w:rsidRPr="001C0F06">
        <w:rPr>
          <w:rStyle w:val="normaltextrun"/>
          <w:rFonts w:ascii="Arial" w:hAnsi="Arial" w:cs="Arial"/>
          <w:b/>
          <w:bCs/>
          <w:color w:val="000000" w:themeColor="text1"/>
          <w:u w:val="single"/>
        </w:rPr>
        <w:t>.</w:t>
      </w:r>
    </w:p>
    <w:p w14:paraId="18B9741C" w14:textId="77777777" w:rsidR="00EC71E7" w:rsidRPr="001C0F06" w:rsidRDefault="00EC71E7" w:rsidP="001C0F06">
      <w:pPr>
        <w:pStyle w:val="Encabezado"/>
        <w:widowControl/>
        <w:tabs>
          <w:tab w:val="clear" w:pos="4419"/>
          <w:tab w:val="clear" w:pos="8838"/>
        </w:tabs>
        <w:jc w:val="both"/>
        <w:textAlignment w:val="baseline"/>
        <w:rPr>
          <w:rStyle w:val="normaltextrun"/>
          <w:rFonts w:ascii="Arial" w:hAnsi="Arial" w:cs="Arial"/>
          <w:b/>
          <w:bCs/>
          <w:color w:val="000000" w:themeColor="text1"/>
          <w:u w:val="single"/>
        </w:rPr>
      </w:pPr>
    </w:p>
    <w:p w14:paraId="50E32F2C" w14:textId="1733B6AE" w:rsidR="00536E81" w:rsidRPr="001C0F06" w:rsidRDefault="00EA66D3" w:rsidP="001C0F06">
      <w:pPr>
        <w:widowControl/>
        <w:autoSpaceDE/>
        <w:autoSpaceDN/>
        <w:contextualSpacing/>
        <w:jc w:val="both"/>
        <w:rPr>
          <w:rFonts w:ascii="Arial" w:hAnsi="Arial" w:cs="Arial"/>
        </w:rPr>
      </w:pPr>
      <w:r w:rsidRPr="001C0F06">
        <w:rPr>
          <w:rFonts w:ascii="Arial" w:hAnsi="Arial" w:cs="Arial"/>
          <w:color w:val="000000" w:themeColor="text1"/>
        </w:rPr>
        <w:t>El ordenamiento jurídico colombiano estableció la facultad del asegurador de determinar los riesgos o incertidumbres que asume del asegurado en el artículo 1056 del Código de Comercio. Tal como lo ha aclarado la Corte Suprema de Justicia, dicho artículo</w:t>
      </w:r>
      <w:r w:rsidRPr="001C0F06">
        <w:rPr>
          <w:rFonts w:ascii="Arial" w:hAnsi="Arial" w:cs="Arial"/>
          <w:i/>
          <w:iCs/>
          <w:color w:val="000000" w:themeColor="text1"/>
        </w:rPr>
        <w:t xml:space="preserve"> “otorga al asegurador la facultad de asumir, a su arbitrio, pero teniendo en cuenta las restricciones legales, todos o algunos de los riesgos a que están expuestos el interés o la cosa asegurados, el patrimonio o la persona del asegurado”.</w:t>
      </w:r>
      <w:r w:rsidRPr="001C0F06">
        <w:rPr>
          <w:rFonts w:ascii="Arial" w:hAnsi="Arial" w:cs="Arial"/>
          <w:color w:val="000000" w:themeColor="text1"/>
        </w:rPr>
        <w:t xml:space="preserve"> Por lo tanto, las compañías aseguradoras tienen la libertad de escoger cuáles son los riesgos que le son transferidos y sus exclusiones, así pues, en el caso marras,</w:t>
      </w:r>
      <w:r w:rsidR="00EC71E7" w:rsidRPr="001C0F06">
        <w:rPr>
          <w:rFonts w:ascii="Arial" w:hAnsi="Arial" w:cs="Arial"/>
          <w:color w:val="000000" w:themeColor="text1"/>
          <w:lang w:val="es-ES_tradnl"/>
        </w:rPr>
        <w:t xml:space="preserve"> </w:t>
      </w:r>
      <w:r w:rsidR="00536E81" w:rsidRPr="001C0F06">
        <w:rPr>
          <w:rStyle w:val="cf01"/>
          <w:rFonts w:ascii="Arial" w:eastAsia="Calibri" w:hAnsi="Arial" w:cs="Arial"/>
          <w:color w:val="000000" w:themeColor="text1"/>
          <w:sz w:val="22"/>
          <w:szCs w:val="22"/>
        </w:rPr>
        <w:t>al no pactarse como clausula adicional la RC PATRONAL, opera o se materializa la exclusión propia del amparo de RCE: “</w:t>
      </w:r>
      <w:r w:rsidR="00536E81" w:rsidRPr="001C0F06">
        <w:rPr>
          <w:rFonts w:ascii="Arial" w:hAnsi="Arial" w:cs="Arial"/>
          <w:i/>
          <w:iCs/>
        </w:rPr>
        <w:t>“5. RECLAMACIONES IMPUTABLES AL ASEGURADO SEGÚN LO DISPUESTO EN EL CÓDIGO SUSTANTIVO DEL TRABAJO U OTRAS NORMAS DEL RÉGIMEN LABORAL</w:t>
      </w:r>
      <w:r w:rsidR="00536E81" w:rsidRPr="001C0F06">
        <w:rPr>
          <w:rStyle w:val="Refdenotaalpie"/>
          <w:rFonts w:ascii="Arial" w:hAnsi="Arial" w:cs="Arial"/>
          <w:i/>
          <w:iCs/>
        </w:rPr>
        <w:footnoteReference w:id="23"/>
      </w:r>
      <w:r w:rsidR="00536E81" w:rsidRPr="001C0F06">
        <w:rPr>
          <w:rFonts w:ascii="Arial" w:hAnsi="Arial" w:cs="Arial"/>
          <w:i/>
          <w:iCs/>
        </w:rPr>
        <w:t xml:space="preserve">” </w:t>
      </w:r>
      <w:r w:rsidR="00536E81" w:rsidRPr="001C0F06">
        <w:rPr>
          <w:rFonts w:ascii="Arial" w:hAnsi="Arial" w:cs="Arial"/>
        </w:rPr>
        <w:t xml:space="preserve">comoquiera que lo pretendido en este proceso corresponde a una reclamación al empleador (asegurado en la póliza) respecto de los perjuicios contemplados en el artículo 216 del C.S.T. </w:t>
      </w:r>
    </w:p>
    <w:p w14:paraId="180A97A1" w14:textId="36958FB1" w:rsidR="00536E81" w:rsidRPr="001C0F06" w:rsidRDefault="00536E81" w:rsidP="001C0F06">
      <w:pPr>
        <w:pStyle w:val="pf0"/>
        <w:spacing w:before="0" w:beforeAutospacing="0" w:after="0" w:afterAutospacing="0"/>
        <w:jc w:val="both"/>
        <w:rPr>
          <w:rFonts w:ascii="Arial" w:hAnsi="Arial" w:cs="Arial"/>
          <w:sz w:val="22"/>
          <w:szCs w:val="22"/>
          <w:lang w:val="es-ES"/>
        </w:rPr>
      </w:pPr>
    </w:p>
    <w:p w14:paraId="325E2862" w14:textId="6EF0B08C" w:rsidR="00EC71E7" w:rsidRPr="001C0F06" w:rsidRDefault="00EC71E7" w:rsidP="001C0F06">
      <w:pPr>
        <w:pStyle w:val="pf0"/>
        <w:spacing w:before="0" w:beforeAutospacing="0" w:after="0" w:afterAutospacing="0"/>
        <w:jc w:val="both"/>
        <w:rPr>
          <w:rFonts w:ascii="Arial" w:hAnsi="Arial" w:cs="Arial"/>
          <w:color w:val="000000" w:themeColor="text1"/>
          <w:sz w:val="22"/>
          <w:szCs w:val="22"/>
          <w:lang w:val="es-ES_tradnl"/>
        </w:rPr>
      </w:pPr>
      <w:r w:rsidRPr="001C0F06">
        <w:rPr>
          <w:rFonts w:ascii="Arial" w:hAnsi="Arial" w:cs="Arial"/>
          <w:iCs/>
          <w:color w:val="0D0D0D"/>
          <w:sz w:val="22"/>
          <w:szCs w:val="22"/>
        </w:rPr>
        <w:t xml:space="preserve">En este sentido, es menester precisar que las condiciones particulares y generales de las pólizas que recoge el Contrato de Seguro de Cumplimiento </w:t>
      </w:r>
      <w:r w:rsidRPr="001C0F06">
        <w:rPr>
          <w:rFonts w:ascii="Arial" w:hAnsi="Arial" w:cs="Arial"/>
          <w:iCs/>
          <w:sz w:val="22"/>
          <w:szCs w:val="22"/>
        </w:rPr>
        <w:t xml:space="preserve">reflejan la voluntad de los contratantes al momento de celebrar el contrato, y definen de manera explícita las condiciones del negocio </w:t>
      </w:r>
      <w:proofErr w:type="spellStart"/>
      <w:r w:rsidRPr="001C0F06">
        <w:rPr>
          <w:rFonts w:ascii="Arial" w:hAnsi="Arial" w:cs="Arial"/>
          <w:iCs/>
          <w:sz w:val="22"/>
          <w:szCs w:val="22"/>
        </w:rPr>
        <w:t>aseguraticio</w:t>
      </w:r>
      <w:proofErr w:type="spellEnd"/>
      <w:r w:rsidRPr="001C0F06">
        <w:rPr>
          <w:rFonts w:ascii="Arial" w:hAnsi="Arial" w:cs="Arial"/>
          <w:iCs/>
          <w:sz w:val="22"/>
          <w:szCs w:val="22"/>
        </w:rPr>
        <w:t>, de esta manera el artículo 1056 del Código de Comercio, señala que el asegurador puede, a su arbitrio, delimitar los riesgos que asume:</w:t>
      </w:r>
    </w:p>
    <w:p w14:paraId="614012F0" w14:textId="77777777" w:rsidR="00EC71E7" w:rsidRPr="001C0F06" w:rsidRDefault="00EC71E7" w:rsidP="001C0F06">
      <w:pPr>
        <w:pStyle w:val="Textoindependiente"/>
        <w:jc w:val="both"/>
        <w:rPr>
          <w:rFonts w:ascii="Arial" w:hAnsi="Arial" w:cs="Arial"/>
          <w:i/>
          <w:iCs/>
          <w:sz w:val="22"/>
          <w:szCs w:val="22"/>
        </w:rPr>
      </w:pPr>
    </w:p>
    <w:p w14:paraId="72236B22" w14:textId="77777777" w:rsidR="00EC71E7" w:rsidRPr="001C0F06" w:rsidRDefault="00EC71E7" w:rsidP="00FC5B48">
      <w:pPr>
        <w:pStyle w:val="Textoindependiente"/>
        <w:ind w:left="567"/>
        <w:jc w:val="both"/>
        <w:rPr>
          <w:rFonts w:ascii="Arial" w:hAnsi="Arial" w:cs="Arial"/>
          <w:b/>
          <w:bCs/>
          <w:i/>
          <w:sz w:val="22"/>
          <w:szCs w:val="22"/>
          <w:u w:val="single"/>
        </w:rPr>
      </w:pPr>
      <w:r w:rsidRPr="001C0F06">
        <w:rPr>
          <w:rFonts w:ascii="Arial" w:hAnsi="Arial" w:cs="Arial"/>
          <w:b/>
          <w:bCs/>
          <w:i/>
          <w:sz w:val="22"/>
          <w:szCs w:val="22"/>
          <w:u w:val="single"/>
        </w:rPr>
        <w:t>“(…) Art. 1056.-</w:t>
      </w:r>
      <w:r w:rsidRPr="001C0F06">
        <w:rPr>
          <w:rFonts w:ascii="Arial" w:hAnsi="Arial" w:cs="Arial"/>
          <w:bCs/>
          <w:i/>
          <w:sz w:val="22"/>
          <w:szCs w:val="22"/>
          <w:u w:val="single"/>
        </w:rPr>
        <w:t> </w:t>
      </w:r>
      <w:r w:rsidRPr="001C0F06">
        <w:rPr>
          <w:rFonts w:ascii="Arial" w:hAnsi="Arial" w:cs="Arial"/>
          <w:b/>
          <w:bCs/>
          <w:i/>
          <w:sz w:val="22"/>
          <w:szCs w:val="22"/>
          <w:u w:val="single"/>
        </w:rPr>
        <w:t xml:space="preserve">Con las restricciones legales, el asegurador pondrá, a su arbitrio, asumir todos o algunos de los riesgos a que estén expuestos el interés o la cosa asegurados, el patrimonio o la persona del asegurado.”. </w:t>
      </w:r>
    </w:p>
    <w:p w14:paraId="53D1F169" w14:textId="77777777" w:rsidR="00EC71E7" w:rsidRPr="001C0F06" w:rsidRDefault="00EC71E7" w:rsidP="001C0F06">
      <w:pPr>
        <w:pStyle w:val="Textoindependiente"/>
        <w:ind w:left="708"/>
        <w:jc w:val="both"/>
        <w:rPr>
          <w:rFonts w:ascii="Arial" w:hAnsi="Arial" w:cs="Arial"/>
          <w:i/>
          <w:iCs/>
          <w:sz w:val="22"/>
          <w:szCs w:val="22"/>
        </w:rPr>
      </w:pPr>
    </w:p>
    <w:p w14:paraId="38271EF0" w14:textId="77777777" w:rsidR="00EC71E7" w:rsidRPr="001C0F06" w:rsidRDefault="00EC71E7" w:rsidP="001C0F06">
      <w:pPr>
        <w:jc w:val="both"/>
        <w:rPr>
          <w:rFonts w:ascii="Arial" w:hAnsi="Arial" w:cs="Arial"/>
          <w:color w:val="000000"/>
          <w:shd w:val="clear" w:color="auto" w:fill="FFFFFF"/>
        </w:rPr>
      </w:pPr>
      <w:r w:rsidRPr="001C0F06">
        <w:rPr>
          <w:rFonts w:ascii="Arial" w:hAnsi="Arial" w:cs="Arial"/>
          <w:color w:val="000000"/>
          <w:shd w:val="clear" w:color="auto" w:fill="FFFFFF"/>
        </w:rPr>
        <w:t xml:space="preserve">En virtud de la facultad citada en el referido artículo, el asegurador decidió otorgar determinados amparos, siempre supeditados al cumplimiento de ciertos presupuestos y/o generando exclusiones de amparos, limitando así la cobertura de la póliza. </w:t>
      </w:r>
    </w:p>
    <w:p w14:paraId="48D01C60" w14:textId="77777777" w:rsidR="00536E81" w:rsidRPr="001C0F06" w:rsidRDefault="00536E81" w:rsidP="001C0F06">
      <w:pPr>
        <w:jc w:val="both"/>
        <w:rPr>
          <w:rFonts w:ascii="Arial" w:hAnsi="Arial" w:cs="Arial"/>
          <w:color w:val="000000"/>
          <w:shd w:val="clear" w:color="auto" w:fill="FFFFFF"/>
        </w:rPr>
      </w:pPr>
    </w:p>
    <w:p w14:paraId="663A2EC7" w14:textId="6F2EEB61" w:rsidR="00536E81" w:rsidRPr="001C0F06" w:rsidRDefault="00536E81" w:rsidP="001C0F06">
      <w:pPr>
        <w:widowControl/>
        <w:autoSpaceDE/>
        <w:autoSpaceDN/>
        <w:contextualSpacing/>
        <w:rPr>
          <w:rFonts w:ascii="Arial" w:hAnsi="Arial" w:cs="Arial"/>
        </w:rPr>
      </w:pPr>
      <w:r w:rsidRPr="001C0F06">
        <w:rPr>
          <w:rFonts w:ascii="Arial" w:hAnsi="Arial" w:cs="Arial"/>
        </w:rPr>
        <w:t xml:space="preserve">En estos términos, es claro que la responsabilidad civil extracontractual se otorga como un amparo (Ver sección décima del condicionado general -Páginas 58, 59 y 60-), de la lectura taxativa de sus condiciones, se observa que dentro de aquella no está inmersa la responsabilidad civil patronal, por el contrario, la excluye en los siguientes términos: </w:t>
      </w:r>
    </w:p>
    <w:p w14:paraId="61216D25" w14:textId="77777777" w:rsidR="00536E81" w:rsidRPr="001C0F06" w:rsidRDefault="00536E81" w:rsidP="001C0F06">
      <w:pPr>
        <w:widowControl/>
        <w:autoSpaceDE/>
        <w:autoSpaceDN/>
        <w:contextualSpacing/>
        <w:jc w:val="both"/>
        <w:rPr>
          <w:rFonts w:ascii="Arial" w:hAnsi="Arial" w:cs="Arial"/>
        </w:rPr>
      </w:pPr>
    </w:p>
    <w:p w14:paraId="724A817E" w14:textId="021BEDA5" w:rsidR="00536E81" w:rsidRPr="001C0F06" w:rsidRDefault="00536E81" w:rsidP="001C0F06">
      <w:pPr>
        <w:pStyle w:val="Prrafodelista"/>
        <w:widowControl/>
        <w:autoSpaceDE/>
        <w:autoSpaceDN/>
        <w:ind w:left="0" w:firstLine="0"/>
        <w:contextualSpacing/>
        <w:jc w:val="center"/>
        <w:rPr>
          <w:rFonts w:ascii="Arial" w:hAnsi="Arial" w:cs="Arial"/>
        </w:rPr>
      </w:pPr>
      <w:r w:rsidRPr="001C0F06">
        <w:rPr>
          <w:rFonts w:ascii="Arial" w:hAnsi="Arial" w:cs="Arial"/>
          <w:noProof/>
          <w:color w:val="000000" w:themeColor="text1"/>
        </w:rPr>
        <w:drawing>
          <wp:inline distT="0" distB="0" distL="0" distR="0" wp14:anchorId="04787590" wp14:editId="1C42C5A5">
            <wp:extent cx="4620270" cy="743054"/>
            <wp:effectExtent l="0" t="0" r="0" b="0"/>
            <wp:docPr id="5202657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28548" name=""/>
                    <pic:cNvPicPr/>
                  </pic:nvPicPr>
                  <pic:blipFill>
                    <a:blip r:embed="rId17"/>
                    <a:stretch>
                      <a:fillRect/>
                    </a:stretch>
                  </pic:blipFill>
                  <pic:spPr>
                    <a:xfrm>
                      <a:off x="0" y="0"/>
                      <a:ext cx="4620270" cy="743054"/>
                    </a:xfrm>
                    <a:prstGeom prst="rect">
                      <a:avLst/>
                    </a:prstGeom>
                  </pic:spPr>
                </pic:pic>
              </a:graphicData>
            </a:graphic>
          </wp:inline>
        </w:drawing>
      </w:r>
    </w:p>
    <w:p w14:paraId="065B8E7B" w14:textId="77777777" w:rsidR="00536E81" w:rsidRPr="001C0F06" w:rsidRDefault="00536E81" w:rsidP="001C0F06">
      <w:pPr>
        <w:pStyle w:val="Prrafodelista"/>
        <w:widowControl/>
        <w:autoSpaceDE/>
        <w:autoSpaceDN/>
        <w:ind w:left="360" w:firstLine="0"/>
        <w:contextualSpacing/>
        <w:rPr>
          <w:rFonts w:ascii="Arial" w:hAnsi="Arial" w:cs="Arial"/>
        </w:rPr>
      </w:pPr>
    </w:p>
    <w:p w14:paraId="2F56C412" w14:textId="2BFA2FBC" w:rsidR="00536E81" w:rsidRPr="001C0F06" w:rsidRDefault="00536E81" w:rsidP="001C0F06">
      <w:pPr>
        <w:widowControl/>
        <w:autoSpaceDE/>
        <w:autoSpaceDN/>
        <w:contextualSpacing/>
        <w:jc w:val="both"/>
        <w:rPr>
          <w:rFonts w:ascii="Arial" w:hAnsi="Arial" w:cs="Arial"/>
        </w:rPr>
      </w:pPr>
      <w:r w:rsidRPr="001C0F06">
        <w:rPr>
          <w:rFonts w:ascii="Arial" w:hAnsi="Arial" w:cs="Arial"/>
        </w:rPr>
        <w:t xml:space="preserve">Por lo tanto, la RC PATRONAL no se otorga como amparo sino como una de las 19 clausulas adicionales contempladas de la página 60 a la 69 del condicionado general, resaltándose que las mismas están supeditadas a un amparo y deben pactarse expresamente en la caratula de la póliza. </w:t>
      </w:r>
    </w:p>
    <w:p w14:paraId="17EE3D31" w14:textId="77777777" w:rsidR="00536E81" w:rsidRPr="001C0F06" w:rsidRDefault="00536E81" w:rsidP="001C0F06">
      <w:pPr>
        <w:jc w:val="both"/>
        <w:rPr>
          <w:rFonts w:ascii="Arial" w:hAnsi="Arial" w:cs="Arial"/>
          <w:color w:val="000000"/>
          <w:shd w:val="clear" w:color="auto" w:fill="FFFFFF"/>
        </w:rPr>
      </w:pPr>
    </w:p>
    <w:p w14:paraId="461CF5A0" w14:textId="06563C4B" w:rsidR="00F337F4" w:rsidRPr="001C0F06" w:rsidRDefault="00EC71E7" w:rsidP="001C0F06">
      <w:pPr>
        <w:jc w:val="both"/>
        <w:rPr>
          <w:rFonts w:ascii="Arial" w:hAnsi="Arial" w:cs="Arial"/>
          <w:color w:val="000000" w:themeColor="text1"/>
          <w:lang w:val="es-ES_tradnl"/>
        </w:rPr>
      </w:pPr>
      <w:r w:rsidRPr="001C0F06">
        <w:rPr>
          <w:rFonts w:ascii="Arial" w:hAnsi="Arial" w:cs="Arial"/>
          <w:color w:val="000000" w:themeColor="text1"/>
          <w:lang w:val="es-ES_tradnl"/>
        </w:rPr>
        <w:t xml:space="preserve">Evidenciado lo anterior, </w:t>
      </w:r>
      <w:r w:rsidR="00E6273F" w:rsidRPr="001C0F06">
        <w:rPr>
          <w:rFonts w:ascii="Arial" w:hAnsi="Arial" w:cs="Arial"/>
          <w:color w:val="000000" w:themeColor="text1"/>
          <w:lang w:val="es-ES_tradnl"/>
        </w:rPr>
        <w:t>es claro que</w:t>
      </w:r>
      <w:r w:rsidR="00536E81" w:rsidRPr="001C0F06">
        <w:rPr>
          <w:rFonts w:ascii="Arial" w:hAnsi="Arial" w:cs="Arial"/>
          <w:color w:val="000000" w:themeColor="text1"/>
          <w:lang w:val="es-ES_tradnl"/>
        </w:rPr>
        <w:t xml:space="preserve"> la RC PATRONAL se excluye del amparo de RCE </w:t>
      </w:r>
      <w:proofErr w:type="gramStart"/>
      <w:r w:rsidR="00536E81" w:rsidRPr="001C0F06">
        <w:rPr>
          <w:rFonts w:ascii="Arial" w:hAnsi="Arial" w:cs="Arial"/>
          <w:color w:val="000000" w:themeColor="text1"/>
          <w:lang w:val="es-ES_tradnl"/>
        </w:rPr>
        <w:t>y</w:t>
      </w:r>
      <w:proofErr w:type="gramEnd"/>
      <w:r w:rsidR="00536E81" w:rsidRPr="001C0F06">
        <w:rPr>
          <w:rFonts w:ascii="Arial" w:hAnsi="Arial" w:cs="Arial"/>
          <w:color w:val="000000" w:themeColor="text1"/>
          <w:lang w:val="es-ES_tradnl"/>
        </w:rPr>
        <w:t xml:space="preserve"> por lo tanto, debe pactar</w:t>
      </w:r>
      <w:r w:rsidR="00F337F4" w:rsidRPr="001C0F06">
        <w:rPr>
          <w:rFonts w:ascii="Arial" w:hAnsi="Arial" w:cs="Arial"/>
          <w:color w:val="000000" w:themeColor="text1"/>
          <w:lang w:val="es-ES_tradnl"/>
        </w:rPr>
        <w:t>se</w:t>
      </w:r>
      <w:r w:rsidR="00536E81" w:rsidRPr="001C0F06">
        <w:rPr>
          <w:rFonts w:ascii="Arial" w:hAnsi="Arial" w:cs="Arial"/>
          <w:color w:val="000000" w:themeColor="text1"/>
          <w:lang w:val="es-ES_tradnl"/>
        </w:rPr>
        <w:t xml:space="preserve"> </w:t>
      </w:r>
      <w:r w:rsidR="00F337F4" w:rsidRPr="001C0F06">
        <w:rPr>
          <w:rFonts w:ascii="Arial" w:hAnsi="Arial" w:cs="Arial"/>
          <w:color w:val="000000" w:themeColor="text1"/>
          <w:lang w:val="es-ES_tradnl"/>
        </w:rPr>
        <w:t>como</w:t>
      </w:r>
      <w:r w:rsidR="00536E81" w:rsidRPr="001C0F06">
        <w:rPr>
          <w:rFonts w:ascii="Arial" w:hAnsi="Arial" w:cs="Arial"/>
          <w:color w:val="000000" w:themeColor="text1"/>
          <w:lang w:val="es-ES_tradnl"/>
        </w:rPr>
        <w:t xml:space="preserve"> una </w:t>
      </w:r>
      <w:r w:rsidR="00F337F4" w:rsidRPr="001C0F06">
        <w:rPr>
          <w:rFonts w:ascii="Arial" w:hAnsi="Arial" w:cs="Arial"/>
          <w:color w:val="000000" w:themeColor="text1"/>
          <w:lang w:val="es-ES_tradnl"/>
        </w:rPr>
        <w:t>cláusula</w:t>
      </w:r>
      <w:r w:rsidR="00536E81" w:rsidRPr="001C0F06">
        <w:rPr>
          <w:rFonts w:ascii="Arial" w:hAnsi="Arial" w:cs="Arial"/>
          <w:color w:val="000000" w:themeColor="text1"/>
          <w:lang w:val="es-ES_tradnl"/>
        </w:rPr>
        <w:t xml:space="preserve"> adicional, situación que no se materializó en las ordenes de la 2 a la 11 y por lo tanto</w:t>
      </w:r>
      <w:r w:rsidR="00E6273F" w:rsidRPr="001C0F06">
        <w:rPr>
          <w:rFonts w:ascii="Arial" w:hAnsi="Arial" w:cs="Arial"/>
          <w:color w:val="000000" w:themeColor="text1"/>
          <w:lang w:val="es-ES_tradnl"/>
        </w:rPr>
        <w:t xml:space="preserve">, las reclamaciones imputables al asegurado según lo dispuesto en el </w:t>
      </w:r>
      <w:r w:rsidR="00536E81" w:rsidRPr="001C0F06">
        <w:rPr>
          <w:rFonts w:ascii="Arial" w:hAnsi="Arial" w:cs="Arial"/>
          <w:color w:val="000000" w:themeColor="text1"/>
          <w:lang w:val="es-ES_tradnl"/>
        </w:rPr>
        <w:t>Código Sustantivo del Trabajo</w:t>
      </w:r>
      <w:r w:rsidR="00E6273F" w:rsidRPr="001C0F06">
        <w:rPr>
          <w:rFonts w:ascii="Arial" w:hAnsi="Arial" w:cs="Arial"/>
          <w:color w:val="000000" w:themeColor="text1"/>
          <w:lang w:val="es-ES_tradnl"/>
        </w:rPr>
        <w:t xml:space="preserve"> y otras normas del régimen laboral</w:t>
      </w:r>
      <w:r w:rsidR="00F337F4" w:rsidRPr="001C0F06">
        <w:rPr>
          <w:rFonts w:ascii="Arial" w:hAnsi="Arial" w:cs="Arial"/>
          <w:color w:val="000000" w:themeColor="text1"/>
          <w:lang w:val="es-ES_tradnl"/>
        </w:rPr>
        <w:t xml:space="preserve">, como lo son los perjuicios contemplados en el artículo 216 del C.S.T. que se están solicitando el presente litigio.  </w:t>
      </w:r>
    </w:p>
    <w:bookmarkEnd w:id="45"/>
    <w:p w14:paraId="542517BB" w14:textId="03008A5C" w:rsidR="00BA054C" w:rsidRPr="001C0F06" w:rsidRDefault="00BA054C" w:rsidP="001C0F06">
      <w:pPr>
        <w:pStyle w:val="Textoindependiente"/>
        <w:jc w:val="both"/>
        <w:rPr>
          <w:rFonts w:ascii="Arial" w:hAnsi="Arial" w:cs="Arial"/>
          <w:b/>
          <w:bCs/>
          <w:color w:val="111111"/>
          <w:sz w:val="22"/>
          <w:szCs w:val="22"/>
          <w:u w:val="single"/>
        </w:rPr>
      </w:pPr>
    </w:p>
    <w:p w14:paraId="5F1FA69F" w14:textId="16940ED2" w:rsidR="00BA054C" w:rsidRPr="001C0F06" w:rsidRDefault="00736814">
      <w:pPr>
        <w:pStyle w:val="Textoindependiente"/>
        <w:numPr>
          <w:ilvl w:val="0"/>
          <w:numId w:val="6"/>
        </w:numPr>
        <w:jc w:val="both"/>
        <w:rPr>
          <w:rFonts w:ascii="Arial" w:hAnsi="Arial" w:cs="Arial"/>
          <w:b/>
          <w:bCs/>
          <w:color w:val="111111"/>
          <w:sz w:val="22"/>
          <w:szCs w:val="22"/>
          <w:u w:val="single"/>
        </w:rPr>
      </w:pPr>
      <w:r w:rsidRPr="001C0F06">
        <w:rPr>
          <w:rFonts w:ascii="Arial" w:hAnsi="Arial" w:cs="Arial"/>
          <w:b/>
          <w:bCs/>
          <w:color w:val="111111"/>
          <w:sz w:val="22"/>
          <w:szCs w:val="22"/>
          <w:u w:val="single"/>
        </w:rPr>
        <w:t>I</w:t>
      </w:r>
      <w:r w:rsidR="00DF7EF5" w:rsidRPr="001C0F06">
        <w:rPr>
          <w:rFonts w:ascii="Arial" w:hAnsi="Arial" w:cs="Arial"/>
          <w:b/>
          <w:bCs/>
          <w:color w:val="111111"/>
          <w:sz w:val="22"/>
          <w:szCs w:val="22"/>
          <w:u w:val="single"/>
        </w:rPr>
        <w:t xml:space="preserve">NEXISTENCIA DE RESPONSABILIDAD U OBLIGACIÓN INDEMNIZATORIA A CARGO DE </w:t>
      </w:r>
      <w:r w:rsidR="00C63035" w:rsidRPr="001C0F06">
        <w:rPr>
          <w:rFonts w:ascii="Arial" w:hAnsi="Arial" w:cs="Arial"/>
          <w:b/>
          <w:bCs/>
          <w:color w:val="111111"/>
          <w:sz w:val="22"/>
          <w:szCs w:val="22"/>
          <w:u w:val="single"/>
        </w:rPr>
        <w:t xml:space="preserve">LA EQUIDAD SEGUROS GENERALES O.C. </w:t>
      </w:r>
      <w:r w:rsidR="00A11DED" w:rsidRPr="001C0F06">
        <w:rPr>
          <w:rFonts w:ascii="Arial" w:hAnsi="Arial" w:cs="Arial"/>
          <w:b/>
          <w:bCs/>
          <w:color w:val="111111"/>
          <w:sz w:val="22"/>
          <w:szCs w:val="22"/>
          <w:u w:val="single"/>
        </w:rPr>
        <w:t>DADO EL INCUMPLIMIENTO DE LAS CARGAS CONSIGNADAS EN EL ARTÍCULO 1077 DEL CÓDIGO DE COMERCIO</w:t>
      </w:r>
      <w:r w:rsidR="00DF7EF5" w:rsidRPr="001C0F06">
        <w:rPr>
          <w:rFonts w:ascii="Arial" w:hAnsi="Arial" w:cs="Arial"/>
          <w:b/>
          <w:bCs/>
          <w:color w:val="111111"/>
          <w:sz w:val="22"/>
          <w:szCs w:val="22"/>
          <w:u w:val="single"/>
        </w:rPr>
        <w:t>.</w:t>
      </w:r>
    </w:p>
    <w:p w14:paraId="5DF31705" w14:textId="562F8C13" w:rsidR="00BA054C" w:rsidRPr="001C0F06" w:rsidRDefault="00BA054C" w:rsidP="001C0F06">
      <w:pPr>
        <w:pStyle w:val="Textoindependiente"/>
        <w:jc w:val="both"/>
        <w:rPr>
          <w:rFonts w:ascii="Arial" w:hAnsi="Arial" w:cs="Arial"/>
          <w:b/>
          <w:bCs/>
          <w:color w:val="111111"/>
          <w:sz w:val="22"/>
          <w:szCs w:val="22"/>
          <w:u w:val="single"/>
        </w:rPr>
      </w:pPr>
    </w:p>
    <w:p w14:paraId="22B52CF1" w14:textId="75139778" w:rsidR="003B73A0" w:rsidRPr="001C0F06" w:rsidRDefault="00263EA6" w:rsidP="001C0F06">
      <w:pPr>
        <w:pStyle w:val="pf0"/>
        <w:spacing w:before="0" w:beforeAutospacing="0" w:after="0" w:afterAutospacing="0"/>
        <w:jc w:val="both"/>
        <w:rPr>
          <w:rFonts w:ascii="Arial" w:eastAsia="Calibri" w:hAnsi="Arial" w:cs="Arial"/>
          <w:sz w:val="22"/>
          <w:szCs w:val="22"/>
          <w:lang w:val="es-ES"/>
        </w:rPr>
      </w:pPr>
      <w:r w:rsidRPr="001C0F06">
        <w:rPr>
          <w:rFonts w:ascii="Arial" w:hAnsi="Arial" w:cs="Arial"/>
          <w:sz w:val="22"/>
          <w:szCs w:val="22"/>
          <w:lang w:val="es-ES_tradnl"/>
        </w:rPr>
        <w:t xml:space="preserve">Para que nazca a la vida jurídica la obligación condicional del asegurador, es requisito que el solicitante del amparo demuestre tanto la realización del riesgo asegurado, como también la cuantía </w:t>
      </w:r>
      <w:r w:rsidRPr="001C0F06">
        <w:rPr>
          <w:rFonts w:ascii="Arial" w:hAnsi="Arial" w:cs="Arial"/>
          <w:sz w:val="22"/>
          <w:szCs w:val="22"/>
          <w:lang w:val="es-ES_tradnl"/>
        </w:rPr>
        <w:lastRenderedPageBreak/>
        <w:t xml:space="preserve">de la pérdida. En tal virtud, si no se prueban estos dos elementos (la realización del riesgo asegurado y la cuantía de la pérdida) la prestación condicional de la aseguradora no nace a la vida jurídica y no podrán hacerse efectivas las pólizas. Dado que en el presente caso </w:t>
      </w:r>
      <w:r w:rsidR="003B73A0" w:rsidRPr="001C0F06">
        <w:rPr>
          <w:rFonts w:ascii="Arial" w:hAnsi="Arial" w:cs="Arial"/>
          <w:b/>
          <w:bCs/>
          <w:sz w:val="22"/>
          <w:szCs w:val="22"/>
          <w:u w:val="single"/>
          <w:lang w:val="es-ES_tradnl"/>
        </w:rPr>
        <w:t>en primer lugar,</w:t>
      </w:r>
      <w:r w:rsidR="003B73A0" w:rsidRPr="001C0F06">
        <w:rPr>
          <w:rFonts w:ascii="Arial" w:hAnsi="Arial" w:cs="Arial"/>
          <w:sz w:val="22"/>
          <w:szCs w:val="22"/>
          <w:lang w:val="es-ES_tradnl"/>
        </w:rPr>
        <w:t xml:space="preserve"> </w:t>
      </w:r>
      <w:r w:rsidRPr="001C0F06">
        <w:rPr>
          <w:rFonts w:ascii="Arial" w:hAnsi="Arial" w:cs="Arial"/>
          <w:sz w:val="22"/>
          <w:szCs w:val="22"/>
          <w:lang w:val="es-ES_tradnl"/>
        </w:rPr>
        <w:t>no</w:t>
      </w:r>
      <w:r w:rsidRPr="001C0F06">
        <w:rPr>
          <w:rStyle w:val="cf01"/>
          <w:rFonts w:ascii="Arial" w:eastAsia="Calibri" w:hAnsi="Arial" w:cs="Arial"/>
          <w:sz w:val="22"/>
          <w:szCs w:val="22"/>
          <w:lang w:val="es-ES_tradnl"/>
        </w:rPr>
        <w:t xml:space="preserve"> </w:t>
      </w:r>
      <w:r w:rsidRPr="001C0F06">
        <w:rPr>
          <w:rStyle w:val="cf01"/>
          <w:rFonts w:ascii="Arial" w:eastAsia="Calibri" w:hAnsi="Arial" w:cs="Arial"/>
          <w:sz w:val="22"/>
          <w:szCs w:val="22"/>
        </w:rPr>
        <w:t>se ha realizado el riesgo asegurado, en tanto,</w:t>
      </w:r>
      <w:r w:rsidR="003B73A0" w:rsidRPr="001C0F06">
        <w:rPr>
          <w:rStyle w:val="cf01"/>
          <w:rFonts w:ascii="Arial" w:eastAsia="Calibri" w:hAnsi="Arial" w:cs="Arial"/>
          <w:sz w:val="22"/>
          <w:szCs w:val="22"/>
        </w:rPr>
        <w:t xml:space="preserve"> no hay incumplimiento de las aseguradas en el entendido de que </w:t>
      </w:r>
      <w:r w:rsidR="003B73A0" w:rsidRPr="001C0F06">
        <w:rPr>
          <w:rFonts w:ascii="Arial" w:eastAsia="Calibri" w:hAnsi="Arial" w:cs="Arial"/>
          <w:sz w:val="22"/>
          <w:szCs w:val="22"/>
          <w:lang w:val="es-ES"/>
        </w:rPr>
        <w:t>(i) Si bien en la orden 1 se pactó en la caratula la RC PATRONAL como clausula adicional del amparo de RCE, lo cierto es que, en dicha orden se aseguró la responsabilidad patronal imputable a las señoras MARIA ALEIDA RUBIO PEREZ y/o MONICA VARGAS respecto de sus trabajadores, en este escenario, se destaca que estas aseguradas NO son parte dentro del presente proceso y tampoco fungieron como empleadoras del demandante y (</w:t>
      </w:r>
      <w:proofErr w:type="spellStart"/>
      <w:r w:rsidR="003B73A0" w:rsidRPr="001C0F06">
        <w:rPr>
          <w:rFonts w:ascii="Arial" w:eastAsia="Calibri" w:hAnsi="Arial" w:cs="Arial"/>
          <w:sz w:val="22"/>
          <w:szCs w:val="22"/>
          <w:lang w:val="es-ES"/>
        </w:rPr>
        <w:t>ii</w:t>
      </w:r>
      <w:proofErr w:type="spellEnd"/>
      <w:r w:rsidR="003B73A0" w:rsidRPr="001C0F06">
        <w:rPr>
          <w:rFonts w:ascii="Arial" w:eastAsia="Calibri" w:hAnsi="Arial" w:cs="Arial"/>
          <w:sz w:val="22"/>
          <w:szCs w:val="22"/>
          <w:lang w:val="es-ES"/>
        </w:rPr>
        <w:t>) Si bien en las ordenes de la 2 a la 11 figura GENTE OPORTUNA S.A.S. como asegurado, lo cierto es que en estas NO se pactó expresamente como clausula adicional la RC PATRONAL respecto de la sociedad demandada frente a sus trabajadores. </w:t>
      </w:r>
    </w:p>
    <w:p w14:paraId="53A5EF28" w14:textId="77777777" w:rsidR="003B73A0" w:rsidRPr="001C0F06" w:rsidRDefault="003B73A0" w:rsidP="001C0F06">
      <w:pPr>
        <w:pStyle w:val="pf0"/>
        <w:spacing w:before="0" w:beforeAutospacing="0" w:after="0" w:afterAutospacing="0"/>
        <w:jc w:val="both"/>
        <w:rPr>
          <w:rFonts w:ascii="Arial" w:eastAsia="Calibri" w:hAnsi="Arial" w:cs="Arial"/>
          <w:sz w:val="22"/>
          <w:szCs w:val="22"/>
          <w:lang w:val="es-ES"/>
        </w:rPr>
      </w:pPr>
    </w:p>
    <w:p w14:paraId="4453CC29" w14:textId="347B4DCE" w:rsidR="00263EA6" w:rsidRPr="001C0F06" w:rsidRDefault="003B73A0" w:rsidP="001C0F06">
      <w:pPr>
        <w:pStyle w:val="pf0"/>
        <w:spacing w:before="0" w:beforeAutospacing="0" w:after="0" w:afterAutospacing="0"/>
        <w:jc w:val="both"/>
        <w:rPr>
          <w:rFonts w:ascii="Arial" w:eastAsia="Calibri" w:hAnsi="Arial" w:cs="Arial"/>
          <w:sz w:val="22"/>
          <w:szCs w:val="22"/>
        </w:rPr>
      </w:pPr>
      <w:r w:rsidRPr="001C0F06">
        <w:rPr>
          <w:rFonts w:ascii="Arial" w:eastAsia="Calibri" w:hAnsi="Arial" w:cs="Arial"/>
          <w:sz w:val="22"/>
          <w:szCs w:val="22"/>
          <w:lang w:val="es-ES"/>
        </w:rPr>
        <w:t xml:space="preserve">Y, </w:t>
      </w:r>
      <w:r w:rsidRPr="001C0F06">
        <w:rPr>
          <w:rFonts w:ascii="Arial" w:eastAsia="Calibri" w:hAnsi="Arial" w:cs="Arial"/>
          <w:b/>
          <w:bCs/>
          <w:sz w:val="22"/>
          <w:szCs w:val="22"/>
          <w:u w:val="single"/>
          <w:lang w:val="es-ES"/>
        </w:rPr>
        <w:t>en segundo lugar,</w:t>
      </w:r>
      <w:r w:rsidRPr="001C0F06">
        <w:rPr>
          <w:rFonts w:ascii="Arial" w:eastAsia="Calibri" w:hAnsi="Arial" w:cs="Arial"/>
          <w:sz w:val="22"/>
          <w:szCs w:val="22"/>
          <w:lang w:val="es-ES"/>
        </w:rPr>
        <w:t xml:space="preserve"> </w:t>
      </w:r>
      <w:r w:rsidR="00263EA6" w:rsidRPr="001C0F06">
        <w:rPr>
          <w:rStyle w:val="cf01"/>
          <w:rFonts w:ascii="Arial" w:eastAsia="Calibri" w:hAnsi="Arial" w:cs="Arial"/>
          <w:sz w:val="22"/>
          <w:szCs w:val="22"/>
        </w:rPr>
        <w:t>NO se ha acreditado la cuantía de la pérdida, toda vez que, no se demostró el daño o perjuicio que hayan causado l</w:t>
      </w:r>
      <w:r w:rsidRPr="001C0F06">
        <w:rPr>
          <w:rStyle w:val="cf01"/>
          <w:rFonts w:ascii="Arial" w:eastAsia="Calibri" w:hAnsi="Arial" w:cs="Arial"/>
          <w:sz w:val="22"/>
          <w:szCs w:val="22"/>
        </w:rPr>
        <w:t>o</w:t>
      </w:r>
      <w:r w:rsidR="00263EA6" w:rsidRPr="001C0F06">
        <w:rPr>
          <w:rStyle w:val="cf01"/>
          <w:rFonts w:ascii="Arial" w:eastAsia="Calibri" w:hAnsi="Arial" w:cs="Arial"/>
          <w:sz w:val="22"/>
          <w:szCs w:val="22"/>
        </w:rPr>
        <w:t>s asegurad</w:t>
      </w:r>
      <w:r w:rsidRPr="001C0F06">
        <w:rPr>
          <w:rStyle w:val="cf01"/>
          <w:rFonts w:ascii="Arial" w:eastAsia="Calibri" w:hAnsi="Arial" w:cs="Arial"/>
          <w:sz w:val="22"/>
          <w:szCs w:val="22"/>
        </w:rPr>
        <w:t>o</w:t>
      </w:r>
      <w:r w:rsidR="00263EA6" w:rsidRPr="001C0F06">
        <w:rPr>
          <w:rStyle w:val="cf01"/>
          <w:rFonts w:ascii="Arial" w:eastAsia="Calibri" w:hAnsi="Arial" w:cs="Arial"/>
          <w:sz w:val="22"/>
          <w:szCs w:val="22"/>
        </w:rPr>
        <w:t>s</w:t>
      </w:r>
      <w:r w:rsidRPr="001C0F06">
        <w:rPr>
          <w:rStyle w:val="cf01"/>
          <w:rFonts w:ascii="Arial" w:eastAsia="Calibri" w:hAnsi="Arial" w:cs="Arial"/>
          <w:sz w:val="22"/>
          <w:szCs w:val="22"/>
        </w:rPr>
        <w:t xml:space="preserve"> de las 11 órdenes</w:t>
      </w:r>
      <w:r w:rsidR="00263EA6" w:rsidRPr="001C0F06">
        <w:rPr>
          <w:rStyle w:val="cf01"/>
          <w:rFonts w:ascii="Arial" w:eastAsia="Calibri" w:hAnsi="Arial" w:cs="Arial"/>
          <w:sz w:val="22"/>
          <w:szCs w:val="22"/>
        </w:rPr>
        <w:t xml:space="preserve"> al demandante por el accidente acaecido el </w:t>
      </w:r>
      <w:r w:rsidR="00D551D9" w:rsidRPr="001C0F06">
        <w:rPr>
          <w:rStyle w:val="cf01"/>
          <w:rFonts w:ascii="Arial" w:eastAsia="Calibri" w:hAnsi="Arial" w:cs="Arial"/>
          <w:sz w:val="22"/>
          <w:szCs w:val="22"/>
        </w:rPr>
        <w:t>30/05/2019</w:t>
      </w:r>
      <w:r w:rsidRPr="001C0F06">
        <w:rPr>
          <w:rStyle w:val="cf01"/>
          <w:rFonts w:ascii="Arial" w:eastAsia="Calibri" w:hAnsi="Arial" w:cs="Arial"/>
          <w:sz w:val="22"/>
          <w:szCs w:val="22"/>
        </w:rPr>
        <w:t>. Así</w:t>
      </w:r>
      <w:r w:rsidR="00263EA6" w:rsidRPr="001C0F06">
        <w:rPr>
          <w:rStyle w:val="cf01"/>
          <w:rFonts w:ascii="Arial" w:eastAsia="Calibri" w:hAnsi="Arial" w:cs="Arial"/>
          <w:sz w:val="22"/>
          <w:szCs w:val="22"/>
        </w:rPr>
        <w:t xml:space="preserve"> resulta consecuente entonces indicar que, la póliza No. </w:t>
      </w:r>
      <w:r w:rsidR="00263EA6" w:rsidRPr="001C0F06">
        <w:rPr>
          <w:rFonts w:ascii="Arial" w:hAnsi="Arial" w:cs="Arial"/>
          <w:sz w:val="22"/>
          <w:szCs w:val="22"/>
        </w:rPr>
        <w:t>AA006563 en virtud de la cual se vincula a LA EQUIDAD SEGUROS GENERALES O.C. no puede hacerse efectivas para este caso.</w:t>
      </w:r>
    </w:p>
    <w:p w14:paraId="5DCC1590" w14:textId="77777777" w:rsidR="00263EA6" w:rsidRPr="001C0F06" w:rsidRDefault="00263EA6" w:rsidP="001C0F06">
      <w:pPr>
        <w:contextualSpacing/>
        <w:jc w:val="both"/>
        <w:rPr>
          <w:rFonts w:ascii="Arial" w:hAnsi="Arial" w:cs="Arial"/>
          <w:lang w:val="es-CO"/>
        </w:rPr>
      </w:pPr>
    </w:p>
    <w:p w14:paraId="796418E4" w14:textId="77777777" w:rsidR="00263EA6" w:rsidRPr="001C0F06" w:rsidRDefault="00263EA6" w:rsidP="001C0F06">
      <w:pPr>
        <w:contextualSpacing/>
        <w:jc w:val="both"/>
        <w:rPr>
          <w:rFonts w:ascii="Arial" w:hAnsi="Arial" w:cs="Arial"/>
          <w:lang w:val="es-ES_tradnl"/>
        </w:rPr>
      </w:pPr>
      <w:r w:rsidRPr="001C0F06">
        <w:rPr>
          <w:rFonts w:ascii="Arial" w:hAnsi="Arial" w:cs="Arial"/>
          <w:lang w:val="es-ES_tradnl"/>
        </w:rPr>
        <w:t>En ese sentido, el artículo 1077 del Código de Comercio, estableció:</w:t>
      </w:r>
    </w:p>
    <w:p w14:paraId="101BCC08" w14:textId="77777777" w:rsidR="00263EA6" w:rsidRPr="001C0F06" w:rsidRDefault="00263EA6" w:rsidP="001C0F06">
      <w:pPr>
        <w:jc w:val="both"/>
        <w:rPr>
          <w:rFonts w:ascii="Arial" w:hAnsi="Arial" w:cs="Arial"/>
          <w:lang w:val="es-ES_tradnl"/>
        </w:rPr>
      </w:pPr>
    </w:p>
    <w:p w14:paraId="156F0349" w14:textId="77777777" w:rsidR="00263EA6" w:rsidRPr="001C0F06" w:rsidRDefault="00263EA6" w:rsidP="00FC5B48">
      <w:pPr>
        <w:ind w:left="567" w:right="49"/>
        <w:jc w:val="both"/>
        <w:rPr>
          <w:rFonts w:ascii="Arial" w:hAnsi="Arial" w:cs="Arial"/>
          <w:b/>
          <w:i/>
          <w:u w:val="single"/>
        </w:rPr>
      </w:pPr>
      <w:r w:rsidRPr="001C0F06">
        <w:rPr>
          <w:rFonts w:ascii="Arial" w:hAnsi="Arial" w:cs="Arial"/>
          <w:bCs/>
          <w:iCs/>
        </w:rPr>
        <w:t>“</w:t>
      </w:r>
      <w:r w:rsidRPr="001C0F06">
        <w:rPr>
          <w:rFonts w:ascii="Arial" w:hAnsi="Arial" w:cs="Arial"/>
          <w:b/>
          <w:i/>
        </w:rPr>
        <w:t>ARTÍCULO 1077. CARGA DE LA PRUEBA.</w:t>
      </w:r>
      <w:r w:rsidRPr="001C0F06">
        <w:rPr>
          <w:rFonts w:ascii="Arial" w:hAnsi="Arial" w:cs="Arial"/>
          <w:b/>
          <w:i/>
          <w:u w:val="single"/>
        </w:rPr>
        <w:t> Corresponderá al asegurado demostrar la ocurrencia del siniestro, así como la cuantía de la pérdida, si fuere el caso.</w:t>
      </w:r>
    </w:p>
    <w:p w14:paraId="5EDDB9B8" w14:textId="77777777" w:rsidR="00263EA6" w:rsidRPr="001C0F06" w:rsidRDefault="00263EA6" w:rsidP="00FC5B48">
      <w:pPr>
        <w:ind w:left="567" w:right="49"/>
        <w:jc w:val="both"/>
        <w:rPr>
          <w:rFonts w:ascii="Arial" w:hAnsi="Arial" w:cs="Arial"/>
          <w:b/>
          <w:i/>
          <w:lang w:val="es-CO"/>
        </w:rPr>
      </w:pPr>
    </w:p>
    <w:p w14:paraId="7B2ABC81" w14:textId="77777777" w:rsidR="00263EA6" w:rsidRPr="001C0F06" w:rsidRDefault="00263EA6" w:rsidP="00FC5B48">
      <w:pPr>
        <w:ind w:left="567" w:right="49"/>
        <w:jc w:val="both"/>
        <w:rPr>
          <w:rFonts w:ascii="Arial" w:hAnsi="Arial" w:cs="Arial"/>
          <w:bCs/>
          <w:iCs/>
        </w:rPr>
      </w:pPr>
      <w:r w:rsidRPr="001C0F06">
        <w:rPr>
          <w:rFonts w:ascii="Arial" w:hAnsi="Arial" w:cs="Arial"/>
          <w:bCs/>
          <w:i/>
        </w:rPr>
        <w:t>El asegurador deberá demostrar los hechos o circunstancias excluyentes de su responsabilidad</w:t>
      </w:r>
      <w:r w:rsidRPr="001C0F06">
        <w:rPr>
          <w:rFonts w:ascii="Arial" w:hAnsi="Arial" w:cs="Arial"/>
          <w:bCs/>
          <w:iCs/>
        </w:rPr>
        <w:t>.” (subrayado y negrilla fuera del texto original)</w:t>
      </w:r>
    </w:p>
    <w:p w14:paraId="318E99F3" w14:textId="77777777" w:rsidR="00263EA6" w:rsidRPr="001C0F06" w:rsidRDefault="00263EA6" w:rsidP="001C0F06">
      <w:pPr>
        <w:jc w:val="both"/>
        <w:rPr>
          <w:rFonts w:ascii="Arial" w:hAnsi="Arial" w:cs="Arial"/>
          <w:bCs/>
          <w:iCs/>
        </w:rPr>
      </w:pPr>
    </w:p>
    <w:p w14:paraId="46B4C722" w14:textId="77777777" w:rsidR="00263EA6" w:rsidRPr="001C0F06" w:rsidRDefault="00263EA6" w:rsidP="001C0F06">
      <w:pPr>
        <w:jc w:val="both"/>
        <w:rPr>
          <w:rFonts w:ascii="Arial" w:hAnsi="Arial" w:cs="Arial"/>
          <w:bCs/>
          <w:iCs/>
        </w:rPr>
      </w:pPr>
      <w:r w:rsidRPr="001C0F06">
        <w:rPr>
          <w:rFonts w:ascii="Arial" w:hAnsi="Arial" w:cs="Arial"/>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2048449C" w14:textId="77777777" w:rsidR="00263EA6" w:rsidRPr="001C0F06" w:rsidRDefault="00263EA6" w:rsidP="001C0F06">
      <w:pPr>
        <w:jc w:val="both"/>
        <w:rPr>
          <w:rFonts w:ascii="Arial" w:hAnsi="Arial" w:cs="Arial"/>
          <w:bCs/>
          <w:iCs/>
        </w:rPr>
      </w:pPr>
    </w:p>
    <w:p w14:paraId="0F7CE5AC" w14:textId="77777777" w:rsidR="00263EA6" w:rsidRPr="001C0F06" w:rsidRDefault="00263EA6" w:rsidP="00FC5B48">
      <w:pPr>
        <w:ind w:left="567" w:right="49"/>
        <w:jc w:val="both"/>
        <w:rPr>
          <w:rFonts w:ascii="Arial" w:hAnsi="Arial" w:cs="Arial"/>
          <w:bCs/>
          <w:i/>
        </w:rPr>
      </w:pPr>
      <w:r w:rsidRPr="001C0F06">
        <w:rPr>
          <w:rFonts w:ascii="Arial" w:hAnsi="Arial" w:cs="Arial"/>
          <w:bCs/>
          <w:iCs/>
        </w:rPr>
        <w:t>“</w:t>
      </w:r>
      <w:r w:rsidRPr="001C0F06">
        <w:rPr>
          <w:rFonts w:ascii="Arial" w:hAnsi="Arial" w:cs="Arial"/>
          <w:bCs/>
          <w:i/>
        </w:rPr>
        <w:t xml:space="preserve">Es asunto averiguado que en virtud del negocio </w:t>
      </w:r>
      <w:proofErr w:type="spellStart"/>
      <w:r w:rsidRPr="001C0F06">
        <w:rPr>
          <w:rFonts w:ascii="Arial" w:hAnsi="Arial" w:cs="Arial"/>
          <w:bCs/>
          <w:i/>
        </w:rPr>
        <w:t>aseguraticio</w:t>
      </w:r>
      <w:proofErr w:type="spellEnd"/>
      <w:r w:rsidRPr="001C0F06">
        <w:rPr>
          <w:rFonts w:ascii="Arial" w:hAnsi="Arial" w:cs="Arial"/>
          <w:bCs/>
          <w:i/>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4583B886" w14:textId="77777777" w:rsidR="00263EA6" w:rsidRPr="001C0F06" w:rsidRDefault="00263EA6" w:rsidP="00FC5B48">
      <w:pPr>
        <w:ind w:left="567" w:right="49"/>
        <w:jc w:val="both"/>
        <w:rPr>
          <w:rFonts w:ascii="Arial" w:hAnsi="Arial" w:cs="Arial"/>
          <w:bCs/>
          <w:i/>
        </w:rPr>
      </w:pPr>
    </w:p>
    <w:p w14:paraId="694AB9A1" w14:textId="77777777" w:rsidR="00263EA6" w:rsidRPr="001C0F06" w:rsidRDefault="00263EA6" w:rsidP="00FC5B48">
      <w:pPr>
        <w:ind w:left="567" w:right="49"/>
        <w:jc w:val="both"/>
        <w:rPr>
          <w:rFonts w:ascii="Arial" w:hAnsi="Arial" w:cs="Arial"/>
          <w:bCs/>
          <w:i/>
        </w:rPr>
      </w:pPr>
      <w:r w:rsidRPr="001C0F06">
        <w:rPr>
          <w:rFonts w:ascii="Arial" w:hAnsi="Arial" w:cs="Arial"/>
          <w:bCs/>
          <w:i/>
        </w:rPr>
        <w:t xml:space="preserve">“(…) Luego la obligación del asegurador nace cuando el riesgo asegurado se materializa, y </w:t>
      </w:r>
      <w:proofErr w:type="gramStart"/>
      <w:r w:rsidRPr="001C0F06">
        <w:rPr>
          <w:rFonts w:ascii="Arial" w:hAnsi="Arial" w:cs="Arial"/>
          <w:bCs/>
          <w:i/>
        </w:rPr>
        <w:t>cual</w:t>
      </w:r>
      <w:proofErr w:type="gramEnd"/>
      <w:r w:rsidRPr="001C0F06">
        <w:rPr>
          <w:rFonts w:ascii="Arial" w:hAnsi="Arial" w:cs="Arial"/>
          <w:bCs/>
          <w:i/>
        </w:rPr>
        <w:t xml:space="preserve"> si fuera poco, emerge pura y simple. </w:t>
      </w:r>
    </w:p>
    <w:p w14:paraId="72C0443B" w14:textId="77777777" w:rsidR="00263EA6" w:rsidRPr="001C0F06" w:rsidRDefault="00263EA6" w:rsidP="00FC5B48">
      <w:pPr>
        <w:ind w:left="567" w:right="49"/>
        <w:jc w:val="both"/>
        <w:rPr>
          <w:rFonts w:ascii="Arial" w:hAnsi="Arial" w:cs="Arial"/>
          <w:bCs/>
          <w:i/>
        </w:rPr>
      </w:pPr>
    </w:p>
    <w:p w14:paraId="5506771B" w14:textId="77777777" w:rsidR="00263EA6" w:rsidRPr="001C0F06" w:rsidRDefault="00263EA6" w:rsidP="00FC5B48">
      <w:pPr>
        <w:ind w:left="567" w:right="49"/>
        <w:jc w:val="both"/>
        <w:rPr>
          <w:rFonts w:ascii="Arial" w:hAnsi="Arial" w:cs="Arial"/>
          <w:bCs/>
          <w:i/>
        </w:rPr>
      </w:pPr>
      <w:r w:rsidRPr="001C0F06">
        <w:rPr>
          <w:rFonts w:ascii="Arial" w:hAnsi="Arial" w:cs="Arial"/>
          <w:bCs/>
          <w:i/>
        </w:rPr>
        <w:t xml:space="preserve">Pero hay más. Aunque dicha obligación es exigible desde el momento en que ocurrió el siniestro, </w:t>
      </w:r>
      <w:r w:rsidRPr="001C0F06">
        <w:rPr>
          <w:rFonts w:ascii="Arial" w:hAnsi="Arial" w:cs="Arial"/>
          <w:b/>
          <w:i/>
          <w:u w:val="single"/>
        </w:rPr>
        <w:t>el asegurador, ello es medular, no está obligado a efectuar el pago hasta tanto el asegurado o beneficiario le demuestre que el riesgo se realizó y cuál fue la cuantía de su perdida.</w:t>
      </w:r>
      <w:r w:rsidRPr="001C0F06">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74142165" w14:textId="77777777" w:rsidR="00263EA6" w:rsidRPr="001C0F06" w:rsidRDefault="00263EA6" w:rsidP="00FC5B48">
      <w:pPr>
        <w:ind w:left="567" w:right="49"/>
        <w:jc w:val="both"/>
        <w:rPr>
          <w:rFonts w:ascii="Arial" w:hAnsi="Arial" w:cs="Arial"/>
          <w:bCs/>
          <w:i/>
        </w:rPr>
      </w:pPr>
    </w:p>
    <w:p w14:paraId="435210AF" w14:textId="77777777" w:rsidR="00263EA6" w:rsidRPr="001C0F06" w:rsidRDefault="00263EA6" w:rsidP="00FC5B48">
      <w:pPr>
        <w:ind w:left="567" w:right="49"/>
        <w:jc w:val="both"/>
        <w:rPr>
          <w:rFonts w:ascii="Arial" w:hAnsi="Arial" w:cs="Arial"/>
          <w:bCs/>
          <w:iCs/>
        </w:rPr>
      </w:pPr>
      <w:r w:rsidRPr="001C0F06">
        <w:rPr>
          <w:rFonts w:ascii="Arial" w:hAnsi="Arial" w:cs="Arial"/>
          <w:bCs/>
          <w:i/>
        </w:rPr>
        <w:t xml:space="preserve">“(…) Se dirá que el asegurado puede acudir al proceso declarativo, y es cierto; </w:t>
      </w:r>
      <w:proofErr w:type="gramStart"/>
      <w:r w:rsidRPr="001C0F06">
        <w:rPr>
          <w:rFonts w:ascii="Arial" w:hAnsi="Arial" w:cs="Arial"/>
          <w:bCs/>
          <w:i/>
        </w:rPr>
        <w:t>pero</w:t>
      </w:r>
      <w:proofErr w:type="gramEnd"/>
      <w:r w:rsidRPr="001C0F06">
        <w:rPr>
          <w:rFonts w:ascii="Arial" w:hAnsi="Arial" w:cs="Arial"/>
          <w:bCs/>
          <w:i/>
        </w:rPr>
        <w:t xml:space="preserve"> aunque la obligación haya nacido y sea exigible, la pretensión fracasará si no se atiende la carga prevista en el artículo 1077 del Código de Comercio, porque sin el cumplimiento de ella el asegurador no debe “efectuar el pago” (C. de CO., art. 1080)</w:t>
      </w:r>
      <w:r w:rsidRPr="001C0F06">
        <w:rPr>
          <w:rFonts w:ascii="Arial" w:hAnsi="Arial" w:cs="Arial"/>
          <w:bCs/>
          <w:iCs/>
          <w:vertAlign w:val="superscript"/>
        </w:rPr>
        <w:footnoteReference w:id="24"/>
      </w:r>
      <w:r w:rsidRPr="001C0F06">
        <w:rPr>
          <w:rFonts w:ascii="Arial" w:hAnsi="Arial" w:cs="Arial"/>
          <w:bCs/>
          <w:iCs/>
        </w:rPr>
        <w:t xml:space="preserve"> ” (Subrayado y negrilla fuera del texto original)</w:t>
      </w:r>
    </w:p>
    <w:p w14:paraId="3E56E01E" w14:textId="77777777" w:rsidR="00263EA6" w:rsidRPr="001C0F06" w:rsidRDefault="00263EA6" w:rsidP="001C0F06">
      <w:pPr>
        <w:ind w:left="851" w:right="49"/>
        <w:jc w:val="both"/>
        <w:rPr>
          <w:rFonts w:ascii="Arial" w:hAnsi="Arial" w:cs="Arial"/>
          <w:bCs/>
          <w:iCs/>
        </w:rPr>
      </w:pPr>
    </w:p>
    <w:p w14:paraId="25E0B0DF" w14:textId="77777777" w:rsidR="00263EA6" w:rsidRPr="001C0F06" w:rsidRDefault="00263EA6" w:rsidP="001C0F06">
      <w:pPr>
        <w:jc w:val="both"/>
        <w:rPr>
          <w:rFonts w:ascii="Arial" w:hAnsi="Arial" w:cs="Arial"/>
          <w:bCs/>
          <w:iCs/>
        </w:rPr>
      </w:pPr>
      <w:r w:rsidRPr="001C0F06">
        <w:rPr>
          <w:rFonts w:ascii="Arial" w:hAnsi="Arial" w:cs="Arial"/>
          <w:bCs/>
          <w:iC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37EE29E9" w14:textId="77777777" w:rsidR="00263EA6" w:rsidRPr="001C0F06" w:rsidRDefault="00263EA6" w:rsidP="001C0F06">
      <w:pPr>
        <w:ind w:right="51"/>
        <w:jc w:val="both"/>
        <w:rPr>
          <w:rFonts w:ascii="Arial" w:hAnsi="Arial" w:cs="Arial"/>
          <w:bCs/>
          <w:iCs/>
        </w:rPr>
      </w:pPr>
    </w:p>
    <w:p w14:paraId="46CAB3C0" w14:textId="77777777" w:rsidR="00263EA6" w:rsidRPr="001C0F06" w:rsidRDefault="00263EA6" w:rsidP="00FC5B48">
      <w:pPr>
        <w:ind w:left="567" w:right="49"/>
        <w:jc w:val="both"/>
        <w:rPr>
          <w:rFonts w:ascii="Arial" w:hAnsi="Arial" w:cs="Arial"/>
          <w:bCs/>
          <w:i/>
        </w:rPr>
      </w:pPr>
      <w:r w:rsidRPr="001C0F06">
        <w:rPr>
          <w:rFonts w:ascii="Arial" w:hAnsi="Arial" w:cs="Arial"/>
          <w:bCs/>
          <w:iCs/>
        </w:rPr>
        <w:t>“</w:t>
      </w:r>
      <w:r w:rsidRPr="001C0F06">
        <w:rPr>
          <w:rFonts w:ascii="Arial" w:hAnsi="Arial" w:cs="Arial"/>
          <w:bCs/>
          <w:i/>
        </w:rPr>
        <w:t xml:space="preserve">2.1. La efectiva configuración del riesgo amparado, según las previsiones del artículo 1054 del Código de Comercio, “da origen a la obligación del asegurador”. </w:t>
      </w:r>
    </w:p>
    <w:p w14:paraId="695E9A00" w14:textId="77777777" w:rsidR="00263EA6" w:rsidRPr="001C0F06" w:rsidRDefault="00263EA6" w:rsidP="00FC5B48">
      <w:pPr>
        <w:ind w:left="567" w:right="49"/>
        <w:jc w:val="both"/>
        <w:rPr>
          <w:rFonts w:ascii="Arial" w:hAnsi="Arial" w:cs="Arial"/>
          <w:bCs/>
          <w:i/>
        </w:rPr>
      </w:pPr>
    </w:p>
    <w:p w14:paraId="6D46D640" w14:textId="77777777" w:rsidR="00263EA6" w:rsidRPr="001C0F06" w:rsidRDefault="00263EA6" w:rsidP="00FC5B48">
      <w:pPr>
        <w:ind w:left="567" w:right="49"/>
        <w:jc w:val="both"/>
        <w:rPr>
          <w:rFonts w:ascii="Arial" w:hAnsi="Arial" w:cs="Arial"/>
          <w:bCs/>
          <w:i/>
        </w:rPr>
      </w:pPr>
      <w:r w:rsidRPr="001C0F06">
        <w:rPr>
          <w:rFonts w:ascii="Arial" w:hAnsi="Arial" w:cs="Arial"/>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519656CD" w14:textId="77777777" w:rsidR="00263EA6" w:rsidRPr="001C0F06" w:rsidRDefault="00263EA6" w:rsidP="00FC5B48">
      <w:pPr>
        <w:ind w:left="567" w:right="49"/>
        <w:jc w:val="both"/>
        <w:rPr>
          <w:rFonts w:ascii="Arial" w:hAnsi="Arial" w:cs="Arial"/>
          <w:bCs/>
          <w:i/>
        </w:rPr>
      </w:pPr>
    </w:p>
    <w:p w14:paraId="0F8CD290" w14:textId="77777777" w:rsidR="00263EA6" w:rsidRPr="001C0F06" w:rsidRDefault="00263EA6" w:rsidP="00FC5B48">
      <w:pPr>
        <w:ind w:left="567" w:right="49"/>
        <w:jc w:val="both"/>
        <w:rPr>
          <w:rFonts w:ascii="Arial" w:hAnsi="Arial" w:cs="Arial"/>
          <w:bCs/>
          <w:i/>
        </w:rPr>
      </w:pPr>
      <w:r w:rsidRPr="001C0F06">
        <w:rPr>
          <w:rFonts w:ascii="Arial" w:hAnsi="Arial" w:cs="Arial"/>
          <w:bCs/>
          <w:i/>
        </w:rPr>
        <w:t xml:space="preserve">2.3. Pero como es obvio entenderlo, no bastaba con reportar el siniestro, sino que era necesario además “demostrar [su] ocurrencia (…), así como la cuantía de la pérdida, si fuere el caso” (art. 1077, ib.). </w:t>
      </w:r>
    </w:p>
    <w:p w14:paraId="28769ADB" w14:textId="77777777" w:rsidR="00263EA6" w:rsidRPr="001C0F06" w:rsidRDefault="00263EA6" w:rsidP="00FC5B48">
      <w:pPr>
        <w:ind w:left="567" w:right="49"/>
        <w:jc w:val="both"/>
        <w:rPr>
          <w:rFonts w:ascii="Arial" w:hAnsi="Arial" w:cs="Arial"/>
          <w:bCs/>
          <w:i/>
        </w:rPr>
      </w:pPr>
    </w:p>
    <w:p w14:paraId="691F9467" w14:textId="77777777" w:rsidR="00263EA6" w:rsidRPr="001C0F06" w:rsidRDefault="00263EA6" w:rsidP="00FC5B48">
      <w:pPr>
        <w:ind w:left="567" w:right="49"/>
        <w:jc w:val="both"/>
        <w:rPr>
          <w:rFonts w:ascii="Arial" w:hAnsi="Arial" w:cs="Arial"/>
          <w:bCs/>
          <w:iCs/>
        </w:rPr>
      </w:pPr>
      <w:r w:rsidRPr="001C0F06">
        <w:rPr>
          <w:rFonts w:ascii="Arial" w:hAnsi="Arial" w:cs="Arial"/>
          <w:bCs/>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1C0F06">
        <w:rPr>
          <w:rFonts w:ascii="Arial" w:hAnsi="Arial" w:cs="Arial"/>
          <w:bCs/>
          <w:iCs/>
        </w:rPr>
        <w:t>” (art. 1089, ib.)</w:t>
      </w:r>
      <w:r w:rsidRPr="001C0F06">
        <w:rPr>
          <w:rFonts w:ascii="Arial" w:hAnsi="Arial" w:cs="Arial"/>
          <w:bCs/>
          <w:iCs/>
          <w:vertAlign w:val="superscript"/>
        </w:rPr>
        <w:footnoteReference w:id="25"/>
      </w:r>
      <w:r w:rsidRPr="001C0F06">
        <w:rPr>
          <w:rFonts w:ascii="Arial" w:hAnsi="Arial" w:cs="Arial"/>
          <w:bCs/>
          <w:iCs/>
        </w:rPr>
        <w:t xml:space="preserve">”. </w:t>
      </w:r>
    </w:p>
    <w:p w14:paraId="7B8D333E" w14:textId="77777777" w:rsidR="00263EA6" w:rsidRPr="001C0F06" w:rsidRDefault="00263EA6" w:rsidP="001C0F06">
      <w:pPr>
        <w:ind w:left="851" w:right="49"/>
        <w:jc w:val="both"/>
        <w:rPr>
          <w:rFonts w:ascii="Arial" w:hAnsi="Arial" w:cs="Arial"/>
          <w:bCs/>
          <w:iCs/>
        </w:rPr>
      </w:pPr>
    </w:p>
    <w:p w14:paraId="72F3CD14" w14:textId="77777777" w:rsidR="00263EA6" w:rsidRPr="001C0F06" w:rsidRDefault="00263EA6" w:rsidP="001C0F06">
      <w:pPr>
        <w:jc w:val="both"/>
        <w:rPr>
          <w:rFonts w:ascii="Arial" w:hAnsi="Arial" w:cs="Arial"/>
          <w:lang w:val="es-ES_tradnl"/>
        </w:rPr>
      </w:pPr>
      <w:r w:rsidRPr="001C0F06">
        <w:rPr>
          <w:rFonts w:ascii="Arial" w:hAnsi="Arial" w:cs="Arial"/>
          <w:lang w:val="es-ES_tradnl"/>
        </w:rPr>
        <w:t>La Corte Suprema de Justicia, ha establecido la obligación del asegurado en demostrar la cuantía de la pérdida:</w:t>
      </w:r>
    </w:p>
    <w:p w14:paraId="0E0F6657" w14:textId="77777777" w:rsidR="00263EA6" w:rsidRPr="001C0F06" w:rsidRDefault="00263EA6" w:rsidP="001C0F06">
      <w:pPr>
        <w:jc w:val="both"/>
        <w:rPr>
          <w:rFonts w:ascii="Arial" w:hAnsi="Arial" w:cs="Arial"/>
          <w:lang w:val="es-ES_tradnl"/>
        </w:rPr>
      </w:pPr>
    </w:p>
    <w:p w14:paraId="7FD5C4A2" w14:textId="77777777" w:rsidR="00263EA6" w:rsidRPr="001C0F06" w:rsidRDefault="00263EA6" w:rsidP="00FC5B48">
      <w:pPr>
        <w:ind w:left="567" w:right="49"/>
        <w:jc w:val="both"/>
        <w:rPr>
          <w:rFonts w:ascii="Arial" w:hAnsi="Arial" w:cs="Arial"/>
          <w:bCs/>
          <w:iCs/>
          <w:lang w:val="es-CO"/>
        </w:rPr>
      </w:pPr>
      <w:r w:rsidRPr="001C0F06">
        <w:rPr>
          <w:rFonts w:ascii="Arial" w:hAnsi="Arial" w:cs="Arial"/>
          <w:bCs/>
          <w:iCs/>
        </w:rPr>
        <w:t xml:space="preserve">“(…) </w:t>
      </w:r>
      <w:r w:rsidRPr="001C0F06">
        <w:rPr>
          <w:rFonts w:ascii="Arial" w:hAnsi="Arial" w:cs="Arial"/>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1C0F06">
        <w:rPr>
          <w:rFonts w:ascii="Arial" w:hAnsi="Arial" w:cs="Arial"/>
          <w:bCs/>
          <w:i/>
        </w:rPr>
        <w:t xml:space="preserve"> En consecuencia y en el hipotético evento en que el siniestro encontrare cobertura bajo los términos del contrato de seguros, la demandante carece de derecho a demandar el pago de los intereses moratorios</w:t>
      </w:r>
      <w:r w:rsidRPr="001C0F06">
        <w:rPr>
          <w:rFonts w:ascii="Arial" w:hAnsi="Arial" w:cs="Arial"/>
          <w:bCs/>
          <w:iCs/>
          <w:vertAlign w:val="superscript"/>
        </w:rPr>
        <w:footnoteReference w:id="26"/>
      </w:r>
      <w:r w:rsidRPr="001C0F06">
        <w:rPr>
          <w:rFonts w:ascii="Arial" w:hAnsi="Arial" w:cs="Arial"/>
          <w:bCs/>
          <w:iCs/>
        </w:rPr>
        <w:t>” (Negrilla y subrayado fuera del texto original)</w:t>
      </w:r>
    </w:p>
    <w:p w14:paraId="46E5816C" w14:textId="77777777" w:rsidR="00263EA6" w:rsidRPr="001C0F06" w:rsidRDefault="00263EA6" w:rsidP="001C0F06">
      <w:pPr>
        <w:ind w:left="851" w:right="49"/>
        <w:jc w:val="both"/>
        <w:rPr>
          <w:rFonts w:ascii="Arial" w:hAnsi="Arial" w:cs="Arial"/>
          <w:bCs/>
          <w:iCs/>
        </w:rPr>
      </w:pPr>
    </w:p>
    <w:p w14:paraId="6DA2EEC3" w14:textId="77777777" w:rsidR="00263EA6" w:rsidRPr="001C0F06" w:rsidRDefault="00263EA6" w:rsidP="001C0F06">
      <w:pPr>
        <w:jc w:val="both"/>
        <w:rPr>
          <w:rFonts w:ascii="Arial" w:hAnsi="Arial" w:cs="Arial"/>
          <w:bCs/>
          <w:iCs/>
        </w:rPr>
      </w:pPr>
      <w:r w:rsidRPr="001C0F06">
        <w:rPr>
          <w:rFonts w:ascii="Arial" w:hAnsi="Arial" w:cs="Arial"/>
          <w:bCs/>
          <w:iCs/>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14:paraId="1EAEA993" w14:textId="77777777" w:rsidR="00263EA6" w:rsidRPr="001C0F06" w:rsidRDefault="00263EA6" w:rsidP="001C0F06">
      <w:pPr>
        <w:jc w:val="both"/>
        <w:rPr>
          <w:rFonts w:ascii="Arial" w:hAnsi="Arial" w:cs="Arial"/>
          <w:bCs/>
          <w:iCs/>
        </w:rPr>
      </w:pPr>
    </w:p>
    <w:p w14:paraId="2DAC3443" w14:textId="77777777" w:rsidR="00263EA6" w:rsidRPr="001C0F06" w:rsidRDefault="00263EA6">
      <w:pPr>
        <w:pStyle w:val="Prrafodelista"/>
        <w:widowControl/>
        <w:numPr>
          <w:ilvl w:val="0"/>
          <w:numId w:val="10"/>
        </w:numPr>
        <w:autoSpaceDE/>
        <w:autoSpaceDN/>
        <w:contextualSpacing/>
        <w:rPr>
          <w:rFonts w:ascii="Arial" w:hAnsi="Arial" w:cs="Arial"/>
          <w:bCs/>
          <w:iCs/>
          <w:u w:val="single"/>
        </w:rPr>
      </w:pPr>
      <w:r w:rsidRPr="001C0F06">
        <w:rPr>
          <w:rFonts w:ascii="Arial" w:hAnsi="Arial" w:cs="Arial"/>
          <w:bCs/>
          <w:iCs/>
          <w:u w:val="single"/>
        </w:rPr>
        <w:t xml:space="preserve">La no realización del Riesgo Asegurado </w:t>
      </w:r>
    </w:p>
    <w:p w14:paraId="264ED38A" w14:textId="77777777" w:rsidR="003B73A0" w:rsidRPr="001C0F06" w:rsidRDefault="00263EA6" w:rsidP="001C0F06">
      <w:pPr>
        <w:jc w:val="both"/>
        <w:rPr>
          <w:rFonts w:ascii="Arial" w:eastAsia="Arial" w:hAnsi="Arial" w:cs="Arial"/>
          <w:color w:val="0D0D0D"/>
          <w:lang w:eastAsia="es-ES" w:bidi="es-ES"/>
        </w:rPr>
      </w:pPr>
      <w:r w:rsidRPr="001C0F06">
        <w:rPr>
          <w:rFonts w:ascii="Arial" w:hAnsi="Arial" w:cs="Arial"/>
          <w:bCs/>
          <w:iCs/>
        </w:rPr>
        <w:br/>
      </w:r>
      <w:r w:rsidRPr="001C0F06">
        <w:rPr>
          <w:rFonts w:ascii="Arial" w:eastAsia="Arial" w:hAnsi="Arial" w:cs="Arial"/>
          <w:color w:val="0D0D0D"/>
          <w:lang w:eastAsia="es-ES" w:bidi="es-ES"/>
        </w:rPr>
        <w:t>De</w:t>
      </w:r>
      <w:r w:rsidRPr="001C0F06">
        <w:rPr>
          <w:rFonts w:ascii="Arial" w:eastAsia="Arial" w:hAnsi="Arial" w:cs="Arial"/>
          <w:color w:val="0D0D0D"/>
          <w:spacing w:val="-18"/>
          <w:lang w:eastAsia="es-ES" w:bidi="es-ES"/>
        </w:rPr>
        <w:t xml:space="preserve"> </w:t>
      </w:r>
      <w:r w:rsidRPr="001C0F06">
        <w:rPr>
          <w:rFonts w:ascii="Arial" w:eastAsia="Arial" w:hAnsi="Arial" w:cs="Arial"/>
          <w:color w:val="0D0D0D"/>
          <w:lang w:eastAsia="es-ES" w:bidi="es-ES"/>
        </w:rPr>
        <w:t>conformidad</w:t>
      </w:r>
      <w:r w:rsidRPr="001C0F06">
        <w:rPr>
          <w:rFonts w:ascii="Arial" w:eastAsia="Arial" w:hAnsi="Arial" w:cs="Arial"/>
          <w:color w:val="0D0D0D"/>
          <w:spacing w:val="-15"/>
          <w:lang w:eastAsia="es-ES" w:bidi="es-ES"/>
        </w:rPr>
        <w:t xml:space="preserve"> </w:t>
      </w:r>
      <w:r w:rsidRPr="001C0F06">
        <w:rPr>
          <w:rFonts w:ascii="Arial" w:eastAsia="Arial" w:hAnsi="Arial" w:cs="Arial"/>
          <w:color w:val="0D0D0D"/>
          <w:lang w:eastAsia="es-ES" w:bidi="es-ES"/>
        </w:rPr>
        <w:t>con</w:t>
      </w:r>
      <w:r w:rsidRPr="001C0F06">
        <w:rPr>
          <w:rFonts w:ascii="Arial" w:eastAsia="Arial" w:hAnsi="Arial" w:cs="Arial"/>
          <w:color w:val="0D0D0D"/>
          <w:spacing w:val="-19"/>
          <w:lang w:eastAsia="es-ES" w:bidi="es-ES"/>
        </w:rPr>
        <w:t xml:space="preserve"> </w:t>
      </w:r>
      <w:r w:rsidRPr="001C0F06">
        <w:rPr>
          <w:rFonts w:ascii="Arial" w:eastAsia="Arial" w:hAnsi="Arial" w:cs="Arial"/>
          <w:color w:val="0D0D0D"/>
          <w:lang w:eastAsia="es-ES" w:bidi="es-ES"/>
        </w:rPr>
        <w:t>lo</w:t>
      </w:r>
      <w:r w:rsidRPr="001C0F06">
        <w:rPr>
          <w:rFonts w:ascii="Arial" w:eastAsia="Arial" w:hAnsi="Arial" w:cs="Arial"/>
          <w:color w:val="0D0D0D"/>
          <w:spacing w:val="-17"/>
          <w:lang w:eastAsia="es-ES" w:bidi="es-ES"/>
        </w:rPr>
        <w:t xml:space="preserve"> </w:t>
      </w:r>
      <w:r w:rsidRPr="001C0F06">
        <w:rPr>
          <w:rFonts w:ascii="Arial" w:eastAsia="Arial" w:hAnsi="Arial" w:cs="Arial"/>
          <w:color w:val="0D0D0D"/>
          <w:lang w:eastAsia="es-ES" w:bidi="es-ES"/>
        </w:rPr>
        <w:t>estipulado en</w:t>
      </w:r>
      <w:r w:rsidRPr="001C0F06">
        <w:rPr>
          <w:rFonts w:ascii="Arial" w:eastAsia="Arial" w:hAnsi="Arial" w:cs="Arial"/>
          <w:color w:val="0D0D0D"/>
          <w:spacing w:val="-8"/>
          <w:lang w:eastAsia="es-ES" w:bidi="es-ES"/>
        </w:rPr>
        <w:t xml:space="preserve"> </w:t>
      </w:r>
      <w:r w:rsidRPr="001C0F06">
        <w:rPr>
          <w:rFonts w:ascii="Arial" w:eastAsia="Arial" w:hAnsi="Arial" w:cs="Arial"/>
          <w:color w:val="0D0D0D"/>
          <w:lang w:eastAsia="es-ES" w:bidi="es-ES"/>
        </w:rPr>
        <w:t>las</w:t>
      </w:r>
      <w:r w:rsidRPr="001C0F06">
        <w:rPr>
          <w:rFonts w:ascii="Arial" w:eastAsia="Arial" w:hAnsi="Arial" w:cs="Arial"/>
          <w:color w:val="0D0D0D"/>
          <w:spacing w:val="-8"/>
          <w:lang w:eastAsia="es-ES" w:bidi="es-ES"/>
        </w:rPr>
        <w:t xml:space="preserve"> </w:t>
      </w:r>
      <w:r w:rsidRPr="001C0F06">
        <w:rPr>
          <w:rFonts w:ascii="Arial" w:eastAsia="Arial" w:hAnsi="Arial" w:cs="Arial"/>
          <w:color w:val="0D0D0D"/>
          <w:lang w:eastAsia="es-ES" w:bidi="es-ES"/>
        </w:rPr>
        <w:t>condiciones</w:t>
      </w:r>
      <w:r w:rsidRPr="001C0F06">
        <w:rPr>
          <w:rFonts w:ascii="Arial" w:eastAsia="Arial" w:hAnsi="Arial" w:cs="Arial"/>
          <w:color w:val="0D0D0D"/>
          <w:spacing w:val="-8"/>
          <w:lang w:eastAsia="es-ES" w:bidi="es-ES"/>
        </w:rPr>
        <w:t xml:space="preserve"> </w:t>
      </w:r>
      <w:r w:rsidRPr="001C0F06">
        <w:rPr>
          <w:rFonts w:ascii="Arial" w:eastAsia="Arial" w:hAnsi="Arial" w:cs="Arial"/>
          <w:color w:val="0D0D0D"/>
          <w:lang w:eastAsia="es-ES" w:bidi="es-ES"/>
        </w:rPr>
        <w:t xml:space="preserve">particulares de la póliza de </w:t>
      </w:r>
      <w:r w:rsidRPr="001C0F06">
        <w:rPr>
          <w:rFonts w:ascii="Arial" w:hAnsi="Arial" w:cs="Arial"/>
        </w:rPr>
        <w:t>MULTIRIESGO DAÑO MATERIAL No. AA006563</w:t>
      </w:r>
      <w:r w:rsidRPr="001C0F06">
        <w:rPr>
          <w:rFonts w:ascii="Arial" w:eastAsia="Arial" w:hAnsi="Arial" w:cs="Arial"/>
          <w:color w:val="0D0D0D"/>
          <w:lang w:eastAsia="es-ES" w:bidi="es-ES"/>
        </w:rPr>
        <w:t xml:space="preserve">, de la mera lectura podemos concluir que el riesgo asegurado no se realizó. </w:t>
      </w:r>
    </w:p>
    <w:p w14:paraId="210F6F69" w14:textId="77777777" w:rsidR="003B73A0" w:rsidRPr="001C0F06" w:rsidRDefault="003B73A0" w:rsidP="001C0F06">
      <w:pPr>
        <w:jc w:val="both"/>
        <w:rPr>
          <w:rFonts w:ascii="Arial" w:eastAsia="Arial" w:hAnsi="Arial" w:cs="Arial"/>
          <w:color w:val="0D0D0D"/>
          <w:lang w:eastAsia="es-ES" w:bidi="es-ES"/>
        </w:rPr>
      </w:pPr>
    </w:p>
    <w:p w14:paraId="7B2FE71C" w14:textId="2DC4D1DC" w:rsidR="000640BC" w:rsidRPr="001C0F06" w:rsidRDefault="00263EA6" w:rsidP="001C0F06">
      <w:pPr>
        <w:jc w:val="both"/>
        <w:rPr>
          <w:rFonts w:ascii="Arial" w:eastAsia="Arial" w:hAnsi="Arial" w:cs="Arial"/>
          <w:color w:val="0D0D0D"/>
          <w:lang w:eastAsia="es-ES" w:bidi="es-ES"/>
        </w:rPr>
      </w:pPr>
      <w:r w:rsidRPr="001C0F06">
        <w:rPr>
          <w:rFonts w:ascii="Arial" w:eastAsia="Arial" w:hAnsi="Arial" w:cs="Arial"/>
          <w:color w:val="0D0D0D"/>
          <w:lang w:eastAsia="es-ES" w:bidi="es-ES"/>
        </w:rPr>
        <w:t>Mediante la</w:t>
      </w:r>
      <w:r w:rsidR="000640BC" w:rsidRPr="001C0F06">
        <w:rPr>
          <w:rFonts w:ascii="Arial" w:eastAsia="Arial" w:hAnsi="Arial" w:cs="Arial"/>
          <w:color w:val="0D0D0D"/>
          <w:lang w:eastAsia="es-ES" w:bidi="es-ES"/>
        </w:rPr>
        <w:t xml:space="preserve"> ORDEN 1 de la</w:t>
      </w:r>
      <w:r w:rsidRPr="001C0F06">
        <w:rPr>
          <w:rFonts w:ascii="Arial" w:eastAsia="Arial" w:hAnsi="Arial" w:cs="Arial"/>
          <w:color w:val="0D0D0D"/>
          <w:lang w:eastAsia="es-ES" w:bidi="es-ES"/>
        </w:rPr>
        <w:t xml:space="preserve"> póliza se pactó respecto </w:t>
      </w:r>
      <w:r w:rsidR="000640BC" w:rsidRPr="001C0F06">
        <w:rPr>
          <w:rFonts w:ascii="Arial" w:eastAsia="Arial" w:hAnsi="Arial" w:cs="Arial"/>
          <w:color w:val="0D0D0D"/>
          <w:lang w:eastAsia="es-ES" w:bidi="es-ES"/>
        </w:rPr>
        <w:t>de la cláusula adicional</w:t>
      </w:r>
      <w:r w:rsidRPr="001C0F06">
        <w:rPr>
          <w:rFonts w:ascii="Arial" w:eastAsia="Arial" w:hAnsi="Arial" w:cs="Arial"/>
          <w:color w:val="0D0D0D"/>
          <w:lang w:eastAsia="es-ES" w:bidi="es-ES"/>
        </w:rPr>
        <w:t xml:space="preserve"> de “R.C. Patronal” lo siguiente: </w:t>
      </w:r>
    </w:p>
    <w:p w14:paraId="31FA48C9" w14:textId="76E4589D" w:rsidR="00263EA6" w:rsidRPr="001C0F06" w:rsidRDefault="00111A2F" w:rsidP="001C0F06">
      <w:pPr>
        <w:jc w:val="center"/>
        <w:rPr>
          <w:rFonts w:ascii="Arial" w:hAnsi="Arial" w:cs="Arial"/>
          <w:noProof/>
          <w14:ligatures w14:val="standardContextual"/>
        </w:rPr>
      </w:pPr>
      <w:r w:rsidRPr="001C0F06">
        <w:rPr>
          <w:rFonts w:ascii="Arial" w:hAnsi="Arial" w:cs="Arial"/>
          <w:noProof/>
          <w14:ligatures w14:val="standardContextual"/>
        </w:rPr>
        <w:drawing>
          <wp:inline distT="0" distB="0" distL="0" distR="0" wp14:anchorId="31567F50" wp14:editId="7882E873">
            <wp:extent cx="3476625" cy="1846738"/>
            <wp:effectExtent l="19050" t="19050" r="9525" b="20320"/>
            <wp:docPr id="17879512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51286" name=""/>
                    <pic:cNvPicPr/>
                  </pic:nvPicPr>
                  <pic:blipFill rotWithShape="1">
                    <a:blip r:embed="rId18" cstate="print">
                      <a:extLst>
                        <a:ext uri="{28A0092B-C50C-407E-A947-70E740481C1C}">
                          <a14:useLocalDpi xmlns:a14="http://schemas.microsoft.com/office/drawing/2010/main" val="0"/>
                        </a:ext>
                      </a:extLst>
                    </a:blip>
                    <a:srcRect l="3564" t="14182" r="12084" b="6155"/>
                    <a:stretch/>
                  </pic:blipFill>
                  <pic:spPr bwMode="auto">
                    <a:xfrm>
                      <a:off x="0" y="0"/>
                      <a:ext cx="3480524" cy="18488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0A09BD" w14:textId="77777777" w:rsidR="00111A2F" w:rsidRPr="001C0F06" w:rsidRDefault="00111A2F" w:rsidP="001C0F06">
      <w:pPr>
        <w:jc w:val="both"/>
        <w:rPr>
          <w:rFonts w:ascii="Arial" w:eastAsia="Arial" w:hAnsi="Arial" w:cs="Arial"/>
          <w:color w:val="0D0D0D"/>
          <w:lang w:bidi="es-ES"/>
        </w:rPr>
      </w:pPr>
    </w:p>
    <w:p w14:paraId="265E7E9D" w14:textId="77777777" w:rsidR="00CE31F4" w:rsidRPr="001C0F06" w:rsidRDefault="00263EA6" w:rsidP="001C0F06">
      <w:pPr>
        <w:jc w:val="both"/>
        <w:rPr>
          <w:rFonts w:ascii="Arial" w:eastAsia="Arial" w:hAnsi="Arial" w:cs="Arial"/>
          <w:color w:val="0D0D0D"/>
          <w:lang w:eastAsia="es-ES" w:bidi="es-ES"/>
        </w:rPr>
      </w:pPr>
      <w:r w:rsidRPr="001C0F06">
        <w:rPr>
          <w:rFonts w:ascii="Arial" w:eastAsia="Arial" w:hAnsi="Arial" w:cs="Arial"/>
          <w:color w:val="0D0D0D"/>
          <w:lang w:bidi="es-ES"/>
        </w:rPr>
        <w:t>Ahora bien</w:t>
      </w:r>
      <w:r w:rsidRPr="001C0F06">
        <w:rPr>
          <w:rFonts w:ascii="Arial" w:eastAsia="Arial" w:hAnsi="Arial" w:cs="Arial"/>
          <w:color w:val="0D0D0D"/>
          <w:lang w:eastAsia="es-ES" w:bidi="es-ES"/>
        </w:rPr>
        <w:t>, en este caso encontramos que el amparo de R.C Patronal no puede afectarse en atención a que resulta claro que en ningún momento las aseguradas</w:t>
      </w:r>
      <w:r w:rsidR="000640BC" w:rsidRPr="001C0F06">
        <w:rPr>
          <w:rFonts w:ascii="Arial" w:eastAsia="Arial" w:hAnsi="Arial" w:cs="Arial"/>
          <w:color w:val="0D0D0D"/>
          <w:lang w:eastAsia="es-ES" w:bidi="es-ES"/>
        </w:rPr>
        <w:t xml:space="preserve"> </w:t>
      </w:r>
      <w:r w:rsidR="000640BC" w:rsidRPr="001C0F06">
        <w:rPr>
          <w:rFonts w:ascii="Arial" w:hAnsi="Arial" w:cs="Arial"/>
        </w:rPr>
        <w:t>MARIA ALEIDA RUBIO PEREZ y/o MONICA VARGAS de la ORDEN 1</w:t>
      </w:r>
      <w:r w:rsidRPr="001C0F06">
        <w:rPr>
          <w:rFonts w:ascii="Arial" w:eastAsia="Arial" w:hAnsi="Arial" w:cs="Arial"/>
          <w:color w:val="0D0D0D"/>
          <w:lang w:eastAsia="es-ES" w:bidi="es-ES"/>
        </w:rPr>
        <w:t xml:space="preserve"> fueron responsables del accidente que se alega en el caso de marras, ni mucho menos, que el señor </w:t>
      </w:r>
      <w:r w:rsidR="00961D76" w:rsidRPr="001C0F06">
        <w:rPr>
          <w:rFonts w:ascii="Arial" w:hAnsi="Arial" w:cs="Arial"/>
        </w:rPr>
        <w:t>NICOLÁS BOLAÑOS ALARCON</w:t>
      </w:r>
      <w:r w:rsidRPr="001C0F06">
        <w:rPr>
          <w:rFonts w:ascii="Arial" w:hAnsi="Arial" w:cs="Arial"/>
        </w:rPr>
        <w:t xml:space="preserve"> fugió como trabajador de estas.</w:t>
      </w:r>
      <w:r w:rsidR="00CE31F4" w:rsidRPr="001C0F06">
        <w:rPr>
          <w:rFonts w:ascii="Arial" w:hAnsi="Arial" w:cs="Arial"/>
        </w:rPr>
        <w:t xml:space="preserve"> </w:t>
      </w:r>
      <w:r w:rsidR="00CE31F4" w:rsidRPr="001C0F06">
        <w:rPr>
          <w:rFonts w:ascii="Arial" w:eastAsia="Arial" w:hAnsi="Arial" w:cs="Arial"/>
          <w:color w:val="0D0D0D"/>
          <w:lang w:eastAsia="es-ES" w:bidi="es-ES"/>
        </w:rPr>
        <w:t>E</w:t>
      </w:r>
      <w:r w:rsidRPr="001C0F06">
        <w:rPr>
          <w:rFonts w:ascii="Arial" w:eastAsia="Arial" w:hAnsi="Arial" w:cs="Arial"/>
          <w:color w:val="0D0D0D"/>
          <w:lang w:eastAsia="es-ES" w:bidi="es-ES"/>
        </w:rPr>
        <w:t xml:space="preserve">n virtud </w:t>
      </w:r>
      <w:r w:rsidR="00CE31F4" w:rsidRPr="001C0F06">
        <w:rPr>
          <w:rFonts w:ascii="Arial" w:eastAsia="Arial" w:hAnsi="Arial" w:cs="Arial"/>
          <w:color w:val="0D0D0D"/>
          <w:lang w:eastAsia="es-ES" w:bidi="es-ES"/>
        </w:rPr>
        <w:t xml:space="preserve">de ello, </w:t>
      </w:r>
      <w:r w:rsidRPr="001C0F06">
        <w:rPr>
          <w:rFonts w:ascii="Arial" w:eastAsia="Arial" w:hAnsi="Arial" w:cs="Arial"/>
          <w:color w:val="0D0D0D"/>
          <w:lang w:eastAsia="es-ES" w:bidi="es-ES"/>
        </w:rPr>
        <w:t xml:space="preserve">de la clara inexistencia de </w:t>
      </w:r>
      <w:r w:rsidRPr="001C0F06">
        <w:rPr>
          <w:rFonts w:ascii="Arial" w:eastAsia="Arial" w:hAnsi="Arial" w:cs="Arial"/>
          <w:color w:val="0D0D0D"/>
          <w:lang w:bidi="es-ES"/>
        </w:rPr>
        <w:t xml:space="preserve">incumplimiento por parte de las aseguradas </w:t>
      </w:r>
      <w:r w:rsidRPr="001C0F06">
        <w:rPr>
          <w:rFonts w:ascii="Arial" w:hAnsi="Arial" w:cs="Arial"/>
        </w:rPr>
        <w:t>MARIA ALEIDA RUBIO PEREZ y/o MONICA VARGAS</w:t>
      </w:r>
      <w:r w:rsidR="002933E6" w:rsidRPr="001C0F06">
        <w:rPr>
          <w:rFonts w:ascii="Arial" w:hAnsi="Arial" w:cs="Arial"/>
        </w:rPr>
        <w:t xml:space="preserve"> de la ORDEN 1</w:t>
      </w:r>
      <w:r w:rsidRPr="001C0F06">
        <w:rPr>
          <w:rFonts w:ascii="Arial" w:eastAsia="Arial" w:hAnsi="Arial" w:cs="Arial"/>
          <w:color w:val="0D0D0D"/>
          <w:lang w:bidi="es-ES"/>
        </w:rPr>
        <w:t>,</w:t>
      </w:r>
      <w:r w:rsidRPr="001C0F06">
        <w:rPr>
          <w:rFonts w:ascii="Arial" w:eastAsia="Arial" w:hAnsi="Arial" w:cs="Arial"/>
          <w:color w:val="0D0D0D"/>
          <w:lang w:eastAsia="es-ES" w:bidi="es-ES"/>
        </w:rPr>
        <w:t xml:space="preserve"> mi </w:t>
      </w:r>
      <w:r w:rsidR="000640BC" w:rsidRPr="001C0F06">
        <w:rPr>
          <w:rFonts w:ascii="Arial" w:eastAsia="Arial" w:hAnsi="Arial" w:cs="Arial"/>
          <w:color w:val="0D0D0D"/>
          <w:lang w:eastAsia="es-ES" w:bidi="es-ES"/>
        </w:rPr>
        <w:t>representada</w:t>
      </w:r>
      <w:r w:rsidRPr="001C0F06">
        <w:rPr>
          <w:rFonts w:ascii="Arial" w:eastAsia="Arial" w:hAnsi="Arial" w:cs="Arial"/>
          <w:color w:val="0D0D0D"/>
          <w:lang w:eastAsia="es-ES" w:bidi="es-ES"/>
        </w:rPr>
        <w:t xml:space="preserve"> deberá ser absuelta de cualquier responsabilidad indemnizatoria. </w:t>
      </w:r>
    </w:p>
    <w:p w14:paraId="42945448" w14:textId="77777777" w:rsidR="00CE31F4" w:rsidRPr="001C0F06" w:rsidRDefault="00CE31F4" w:rsidP="001C0F06">
      <w:pPr>
        <w:jc w:val="both"/>
        <w:rPr>
          <w:rFonts w:ascii="Arial" w:eastAsia="Arial" w:hAnsi="Arial" w:cs="Arial"/>
          <w:color w:val="0D0D0D"/>
          <w:lang w:eastAsia="es-ES" w:bidi="es-ES"/>
        </w:rPr>
      </w:pPr>
    </w:p>
    <w:p w14:paraId="679528E7" w14:textId="535212C9" w:rsidR="00CE31F4" w:rsidRPr="001C0F06" w:rsidRDefault="00CE31F4" w:rsidP="001C0F06">
      <w:pPr>
        <w:jc w:val="both"/>
        <w:rPr>
          <w:rFonts w:ascii="Arial" w:eastAsia="Arial" w:hAnsi="Arial" w:cs="Arial"/>
          <w:color w:val="0D0D0D"/>
          <w:lang w:eastAsia="es-ES" w:bidi="es-ES"/>
        </w:rPr>
      </w:pPr>
      <w:r w:rsidRPr="001C0F06">
        <w:rPr>
          <w:rFonts w:ascii="Arial" w:eastAsia="Arial" w:hAnsi="Arial" w:cs="Arial"/>
          <w:color w:val="0D0D0D"/>
          <w:lang w:eastAsia="es-ES" w:bidi="es-ES"/>
        </w:rPr>
        <w:t xml:space="preserve">Por otro lado, además de que </w:t>
      </w:r>
      <w:r w:rsidRPr="001C0F06">
        <w:rPr>
          <w:rFonts w:ascii="Arial" w:eastAsia="Arial" w:hAnsi="Arial" w:cs="Arial"/>
          <w:color w:val="0D0D0D"/>
          <w:lang w:bidi="es-ES"/>
        </w:rPr>
        <w:t>l</w:t>
      </w:r>
      <w:r w:rsidR="002933E6" w:rsidRPr="001C0F06">
        <w:rPr>
          <w:rFonts w:ascii="Arial" w:eastAsia="Arial" w:hAnsi="Arial" w:cs="Arial"/>
          <w:color w:val="0D0D0D"/>
          <w:lang w:bidi="es-ES"/>
        </w:rPr>
        <w:t>os demandantes</w:t>
      </w:r>
      <w:r w:rsidR="002933E6" w:rsidRPr="001C0F06">
        <w:rPr>
          <w:rFonts w:ascii="Arial" w:eastAsia="Arial" w:hAnsi="Arial" w:cs="Arial"/>
          <w:color w:val="0D0D0D"/>
          <w:lang w:eastAsia="es-ES" w:bidi="es-ES"/>
        </w:rPr>
        <w:t xml:space="preserve"> no lograron</w:t>
      </w:r>
      <w:r w:rsidR="00263EA6" w:rsidRPr="001C0F06">
        <w:rPr>
          <w:rFonts w:ascii="Arial" w:eastAsia="Arial" w:hAnsi="Arial" w:cs="Arial"/>
          <w:color w:val="0D0D0D"/>
          <w:lang w:eastAsia="es-ES" w:bidi="es-ES"/>
        </w:rPr>
        <w:t xml:space="preserve"> estructurar los elementos constitutivos para que se predique </w:t>
      </w:r>
      <w:r w:rsidR="00263EA6" w:rsidRPr="001C0F06">
        <w:rPr>
          <w:rFonts w:ascii="Arial" w:eastAsia="Arial" w:hAnsi="Arial" w:cs="Arial"/>
          <w:color w:val="0D0D0D"/>
          <w:lang w:bidi="es-ES"/>
        </w:rPr>
        <w:t>el incumplimiento a cargo de</w:t>
      </w:r>
      <w:r w:rsidR="002933E6" w:rsidRPr="001C0F06">
        <w:rPr>
          <w:rFonts w:ascii="Arial" w:eastAsia="Arial" w:hAnsi="Arial" w:cs="Arial"/>
          <w:color w:val="0D0D0D"/>
          <w:lang w:bidi="es-ES"/>
        </w:rPr>
        <w:t xml:space="preserve"> GENTE OPORTUNA S.A.S.</w:t>
      </w:r>
      <w:r w:rsidR="00263EA6" w:rsidRPr="001C0F06">
        <w:rPr>
          <w:rFonts w:ascii="Arial" w:eastAsia="Arial" w:hAnsi="Arial" w:cs="Arial"/>
          <w:color w:val="0D0D0D"/>
          <w:lang w:eastAsia="es-ES" w:bidi="es-ES"/>
        </w:rPr>
        <w:t xml:space="preserve"> y con eso se torna imposible acceder a reconocimientos</w:t>
      </w:r>
      <w:r w:rsidR="00263EA6" w:rsidRPr="001C0F06">
        <w:rPr>
          <w:rFonts w:ascii="Arial" w:eastAsia="Arial" w:hAnsi="Arial" w:cs="Arial"/>
          <w:color w:val="0D0D0D"/>
          <w:spacing w:val="-11"/>
          <w:lang w:eastAsia="es-ES" w:bidi="es-ES"/>
        </w:rPr>
        <w:t xml:space="preserve"> </w:t>
      </w:r>
      <w:r w:rsidR="00263EA6" w:rsidRPr="001C0F06">
        <w:rPr>
          <w:rFonts w:ascii="Arial" w:eastAsia="Arial" w:hAnsi="Arial" w:cs="Arial"/>
          <w:color w:val="0D0D0D"/>
          <w:lang w:eastAsia="es-ES" w:bidi="es-ES"/>
        </w:rPr>
        <w:t>económicos</w:t>
      </w:r>
      <w:r w:rsidR="00263EA6" w:rsidRPr="001C0F06">
        <w:rPr>
          <w:rFonts w:ascii="Arial" w:eastAsia="Arial" w:hAnsi="Arial" w:cs="Arial"/>
          <w:color w:val="0D0D0D"/>
          <w:spacing w:val="-8"/>
          <w:lang w:eastAsia="es-ES" w:bidi="es-ES"/>
        </w:rPr>
        <w:t xml:space="preserve"> </w:t>
      </w:r>
      <w:r w:rsidR="00263EA6" w:rsidRPr="001C0F06">
        <w:rPr>
          <w:rFonts w:ascii="Arial" w:eastAsia="Arial" w:hAnsi="Arial" w:cs="Arial"/>
          <w:color w:val="0D0D0D"/>
          <w:lang w:eastAsia="es-ES" w:bidi="es-ES"/>
        </w:rPr>
        <w:t>que</w:t>
      </w:r>
      <w:r w:rsidR="00263EA6" w:rsidRPr="001C0F06">
        <w:rPr>
          <w:rFonts w:ascii="Arial" w:eastAsia="Arial" w:hAnsi="Arial" w:cs="Arial"/>
          <w:color w:val="0D0D0D"/>
          <w:spacing w:val="-8"/>
          <w:lang w:eastAsia="es-ES" w:bidi="es-ES"/>
        </w:rPr>
        <w:t xml:space="preserve"> </w:t>
      </w:r>
      <w:r w:rsidR="00263EA6" w:rsidRPr="001C0F06">
        <w:rPr>
          <w:rFonts w:ascii="Arial" w:eastAsia="Arial" w:hAnsi="Arial" w:cs="Arial"/>
          <w:color w:val="0D0D0D"/>
          <w:lang w:eastAsia="es-ES" w:bidi="es-ES"/>
        </w:rPr>
        <w:t>deba</w:t>
      </w:r>
      <w:r w:rsidR="00263EA6" w:rsidRPr="001C0F06">
        <w:rPr>
          <w:rFonts w:ascii="Arial" w:eastAsia="Arial" w:hAnsi="Arial" w:cs="Arial"/>
          <w:color w:val="0D0D0D"/>
          <w:spacing w:val="-11"/>
          <w:lang w:eastAsia="es-ES" w:bidi="es-ES"/>
        </w:rPr>
        <w:t xml:space="preserve"> </w:t>
      </w:r>
      <w:r w:rsidR="00263EA6" w:rsidRPr="001C0F06">
        <w:rPr>
          <w:rFonts w:ascii="Arial" w:eastAsia="Arial" w:hAnsi="Arial" w:cs="Arial"/>
          <w:color w:val="0D0D0D"/>
          <w:lang w:eastAsia="es-ES" w:bidi="es-ES"/>
        </w:rPr>
        <w:t>asumir</w:t>
      </w:r>
      <w:r w:rsidR="00263EA6" w:rsidRPr="001C0F06">
        <w:rPr>
          <w:rFonts w:ascii="Arial" w:eastAsia="Arial" w:hAnsi="Arial" w:cs="Arial"/>
          <w:color w:val="0D0D0D"/>
          <w:spacing w:val="-7"/>
          <w:lang w:eastAsia="es-ES" w:bidi="es-ES"/>
        </w:rPr>
        <w:t xml:space="preserve"> </w:t>
      </w:r>
      <w:r w:rsidR="00263EA6" w:rsidRPr="001C0F06">
        <w:rPr>
          <w:rFonts w:ascii="Arial" w:eastAsia="Arial" w:hAnsi="Arial" w:cs="Arial"/>
          <w:color w:val="0D0D0D"/>
          <w:lang w:eastAsia="es-ES" w:bidi="es-ES"/>
        </w:rPr>
        <w:t>la</w:t>
      </w:r>
      <w:r w:rsidR="00263EA6" w:rsidRPr="001C0F06">
        <w:rPr>
          <w:rFonts w:ascii="Arial" w:eastAsia="Arial" w:hAnsi="Arial" w:cs="Arial"/>
          <w:color w:val="0D0D0D"/>
          <w:spacing w:val="-13"/>
          <w:lang w:eastAsia="es-ES" w:bidi="es-ES"/>
        </w:rPr>
        <w:t xml:space="preserve"> </w:t>
      </w:r>
      <w:r w:rsidR="00263EA6" w:rsidRPr="001C0F06">
        <w:rPr>
          <w:rFonts w:ascii="Arial" w:eastAsia="Arial" w:hAnsi="Arial" w:cs="Arial"/>
          <w:color w:val="0D0D0D"/>
          <w:lang w:eastAsia="es-ES" w:bidi="es-ES"/>
        </w:rPr>
        <w:t>aseguradora,</w:t>
      </w:r>
      <w:r w:rsidRPr="001C0F06">
        <w:rPr>
          <w:rFonts w:ascii="Arial" w:eastAsia="Arial" w:hAnsi="Arial" w:cs="Arial"/>
          <w:color w:val="0D0D0D"/>
          <w:lang w:eastAsia="es-ES" w:bidi="es-ES"/>
        </w:rPr>
        <w:t xml:space="preserve"> </w:t>
      </w:r>
      <w:r w:rsidRPr="001C0F06">
        <w:rPr>
          <w:rFonts w:ascii="Arial" w:eastAsia="Arial" w:hAnsi="Arial" w:cs="Arial"/>
          <w:color w:val="0D0D0D"/>
          <w:spacing w:val="-7"/>
          <w:lang w:eastAsia="es-ES" w:bidi="es-ES"/>
        </w:rPr>
        <w:t>debe indicarse también que</w:t>
      </w:r>
      <w:r w:rsidR="00263EA6" w:rsidRPr="001C0F06">
        <w:rPr>
          <w:rFonts w:ascii="Arial" w:eastAsia="Arial" w:hAnsi="Arial" w:cs="Arial"/>
          <w:color w:val="0D0D0D"/>
          <w:spacing w:val="-7"/>
          <w:lang w:eastAsia="es-ES" w:bidi="es-ES"/>
        </w:rPr>
        <w:t xml:space="preserve"> </w:t>
      </w:r>
      <w:r w:rsidRPr="001C0F06">
        <w:rPr>
          <w:rFonts w:ascii="Arial" w:eastAsia="Arial" w:hAnsi="Arial" w:cs="Arial"/>
          <w:color w:val="0D0D0D"/>
          <w:lang w:eastAsia="es-ES" w:bidi="es-ES"/>
        </w:rPr>
        <w:t>en las ordenes 2 a la 11 en la cual funge como asegurada GENTE OPORTUNA S.A.S (empleador del señor Nicolás) NO se contempló la RC PATRONAL como cláusula adicional.</w:t>
      </w:r>
    </w:p>
    <w:p w14:paraId="085EEFB5" w14:textId="77777777" w:rsidR="00263EA6" w:rsidRPr="001C0F06" w:rsidRDefault="00263EA6" w:rsidP="001C0F06">
      <w:pPr>
        <w:ind w:right="51"/>
        <w:jc w:val="both"/>
        <w:rPr>
          <w:rFonts w:ascii="Arial" w:hAnsi="Arial" w:cs="Arial"/>
          <w:lang w:val="es-ES_tradnl"/>
        </w:rPr>
      </w:pPr>
    </w:p>
    <w:p w14:paraId="3D1E9EBD" w14:textId="1A961BC1" w:rsidR="00263EA6" w:rsidRPr="001C0F06" w:rsidRDefault="00263EA6" w:rsidP="001C0F06">
      <w:pPr>
        <w:jc w:val="both"/>
        <w:rPr>
          <w:rFonts w:ascii="Arial" w:hAnsi="Arial" w:cs="Arial"/>
          <w:lang w:val="es-CO"/>
        </w:rPr>
      </w:pPr>
      <w:r w:rsidRPr="001C0F06">
        <w:rPr>
          <w:rFonts w:ascii="Arial" w:hAnsi="Arial" w:cs="Arial"/>
          <w:lang w:val="es-ES_tradnl"/>
        </w:rPr>
        <w:t xml:space="preserve">Dicho lo anterior, es claro que </w:t>
      </w:r>
      <w:bookmarkStart w:id="47" w:name="_Hlk132295335"/>
      <w:r w:rsidRPr="001C0F06">
        <w:rPr>
          <w:rFonts w:ascii="Arial" w:hAnsi="Arial" w:cs="Arial"/>
          <w:lang w:val="es-ES_tradnl"/>
        </w:rPr>
        <w:t>en el presente caso no se ha realizado el riesgo asegurado</w:t>
      </w:r>
      <w:r w:rsidR="00CE31F4" w:rsidRPr="001C0F06">
        <w:rPr>
          <w:rFonts w:ascii="Arial" w:hAnsi="Arial" w:cs="Arial"/>
          <w:lang w:val="es-ES_tradnl"/>
        </w:rPr>
        <w:t xml:space="preserve"> en virtud de la orden 1, comoquiera que de las ordenes 2 a la 11 el riesgo que se pretende afectar NO se pactó. </w:t>
      </w:r>
      <w:r w:rsidRPr="001C0F06">
        <w:rPr>
          <w:rFonts w:ascii="Arial" w:hAnsi="Arial" w:cs="Arial"/>
        </w:rPr>
        <w:t xml:space="preserve">Como consecuencia de ello, no hay obligación condicional por parte de la aseguradora. </w:t>
      </w:r>
    </w:p>
    <w:bookmarkEnd w:id="47"/>
    <w:p w14:paraId="5ABC8409" w14:textId="77777777" w:rsidR="00263EA6" w:rsidRPr="001C0F06" w:rsidRDefault="00263EA6" w:rsidP="001C0F06">
      <w:pPr>
        <w:jc w:val="both"/>
        <w:rPr>
          <w:rFonts w:ascii="Arial" w:hAnsi="Arial" w:cs="Arial"/>
          <w:lang w:val="es-ES_tradnl"/>
        </w:rPr>
      </w:pPr>
    </w:p>
    <w:p w14:paraId="0D224323" w14:textId="77777777" w:rsidR="00263EA6" w:rsidRPr="001C0F06" w:rsidRDefault="00263EA6">
      <w:pPr>
        <w:pStyle w:val="Prrafodelista"/>
        <w:widowControl/>
        <w:numPr>
          <w:ilvl w:val="0"/>
          <w:numId w:val="10"/>
        </w:numPr>
        <w:autoSpaceDE/>
        <w:autoSpaceDN/>
        <w:contextualSpacing/>
        <w:rPr>
          <w:rFonts w:ascii="Arial" w:hAnsi="Arial" w:cs="Arial"/>
          <w:u w:val="single"/>
          <w:lang w:val="es-ES_tradnl"/>
        </w:rPr>
      </w:pPr>
      <w:r w:rsidRPr="001C0F06">
        <w:rPr>
          <w:rFonts w:ascii="Arial" w:hAnsi="Arial" w:cs="Arial"/>
          <w:u w:val="single"/>
          <w:lang w:val="es-ES_tradnl"/>
        </w:rPr>
        <w:t>Acreditación de la cuantía de la pérdida</w:t>
      </w:r>
    </w:p>
    <w:p w14:paraId="76763E79" w14:textId="77777777" w:rsidR="00263EA6" w:rsidRPr="001C0F06" w:rsidRDefault="00263EA6" w:rsidP="001C0F06">
      <w:pPr>
        <w:pStyle w:val="Prrafodelista"/>
        <w:ind w:left="1080"/>
        <w:rPr>
          <w:rFonts w:ascii="Arial" w:hAnsi="Arial" w:cs="Arial"/>
          <w:u w:val="single"/>
          <w:lang w:val="es-ES_tradnl"/>
        </w:rPr>
      </w:pPr>
    </w:p>
    <w:p w14:paraId="4E3CAA8C" w14:textId="1B7988FA" w:rsidR="00EF7F16" w:rsidRPr="001C0F06" w:rsidRDefault="00263EA6" w:rsidP="001C0F06">
      <w:pPr>
        <w:jc w:val="both"/>
        <w:rPr>
          <w:rFonts w:ascii="Arial" w:hAnsi="Arial" w:cs="Arial"/>
          <w:lang w:val="es-ES_tradnl"/>
        </w:rPr>
      </w:pPr>
      <w:r w:rsidRPr="001C0F06">
        <w:rPr>
          <w:rFonts w:ascii="Arial" w:hAnsi="Arial" w:cs="Arial"/>
          <w:lang w:val="es-ES_tradnl"/>
        </w:rPr>
        <w:t xml:space="preserve">Es claro que en el presente caso no procede el reconocimiento de pago alguno por concepto de indemnización plena de perjuicios por R.C Patronal, toda vez que, </w:t>
      </w:r>
      <w:r w:rsidR="00EF7F16" w:rsidRPr="001C0F06">
        <w:rPr>
          <w:rFonts w:ascii="Arial" w:hAnsi="Arial" w:cs="Arial"/>
        </w:rPr>
        <w:t>se observa que, de las 11 órdenes solo en la No. 1 se pactó la RC PATRONAL como clausula adicional, no obstante, dicha orden carece de cobertura material comoquiera que las aseguradas son las señoras MARIA ALEIDA RUBIO PEREZ y/o MONICA VARGAS, las cuales NO están vinculadas al proceso y NO fungen como empleadoras del señor NICOLÁS BOLAÑOS. Respecto de las ordenes de la 2 a la 11, se destaca que en estas NO se contempló en sus caratulas expresamente la cláusula adicional de RC PATRONAL, por tanto, si bien el asegurado en aquellas es GENTE OPORTUNA S.A.S., lo cierto es que las mismas no se pueden afectar por cuanto no se amparó la responsabilidad civil patronal en que incurra la sociedad asegurada de cara a sus trabajadores. </w:t>
      </w:r>
    </w:p>
    <w:p w14:paraId="077D94AE" w14:textId="77777777" w:rsidR="00EF7F16" w:rsidRPr="001C0F06" w:rsidRDefault="00EF7F16" w:rsidP="001C0F06">
      <w:pPr>
        <w:jc w:val="both"/>
        <w:rPr>
          <w:rFonts w:ascii="Arial" w:hAnsi="Arial" w:cs="Arial"/>
          <w:lang w:val="es-ES_tradnl"/>
        </w:rPr>
      </w:pPr>
    </w:p>
    <w:p w14:paraId="3147A0F8" w14:textId="110AD6E1" w:rsidR="00263EA6" w:rsidRPr="001C0F06" w:rsidRDefault="00EF7F16" w:rsidP="001C0F06">
      <w:pPr>
        <w:jc w:val="both"/>
        <w:rPr>
          <w:rFonts w:ascii="Arial" w:hAnsi="Arial" w:cs="Arial"/>
        </w:rPr>
      </w:pPr>
      <w:r w:rsidRPr="001C0F06">
        <w:rPr>
          <w:rFonts w:ascii="Arial" w:hAnsi="Arial" w:cs="Arial"/>
        </w:rPr>
        <w:t>C</w:t>
      </w:r>
      <w:r w:rsidR="00263EA6" w:rsidRPr="001C0F06">
        <w:rPr>
          <w:rFonts w:ascii="Arial" w:hAnsi="Arial" w:cs="Arial"/>
        </w:rPr>
        <w:t xml:space="preserve">omo consecuencia de las anteriores precisiones, resulta necesario </w:t>
      </w:r>
      <w:r w:rsidRPr="001C0F06">
        <w:rPr>
          <w:rFonts w:ascii="Arial" w:hAnsi="Arial" w:cs="Arial"/>
        </w:rPr>
        <w:t>que,</w:t>
      </w:r>
      <w:r w:rsidR="00263EA6" w:rsidRPr="001C0F06">
        <w:rPr>
          <w:rFonts w:ascii="Arial" w:hAnsi="Arial" w:cs="Arial"/>
        </w:rPr>
        <w:t xml:space="preserve"> para afectar el amparo pretendido por </w:t>
      </w:r>
      <w:r w:rsidR="002933E6" w:rsidRPr="001C0F06">
        <w:rPr>
          <w:rFonts w:ascii="Arial" w:hAnsi="Arial" w:cs="Arial"/>
        </w:rPr>
        <w:t>los</w:t>
      </w:r>
      <w:r w:rsidR="00DE6E06" w:rsidRPr="001C0F06">
        <w:rPr>
          <w:rFonts w:ascii="Arial" w:hAnsi="Arial" w:cs="Arial"/>
        </w:rPr>
        <w:t xml:space="preserve"> </w:t>
      </w:r>
      <w:r w:rsidR="00263EA6" w:rsidRPr="001C0F06">
        <w:rPr>
          <w:rFonts w:ascii="Arial" w:hAnsi="Arial" w:cs="Arial"/>
        </w:rPr>
        <w:t>demandante</w:t>
      </w:r>
      <w:r w:rsidR="00DE6E06" w:rsidRPr="001C0F06">
        <w:rPr>
          <w:rFonts w:ascii="Arial" w:hAnsi="Arial" w:cs="Arial"/>
        </w:rPr>
        <w:t>s</w:t>
      </w:r>
      <w:r w:rsidR="00263EA6" w:rsidRPr="001C0F06">
        <w:rPr>
          <w:rFonts w:ascii="Arial" w:hAnsi="Arial" w:cs="Arial"/>
        </w:rPr>
        <w:t>, se acredite la cuantía de la pérdida, esto significa, acreditar que el aludido accidente genero unos perjuicios y la debida tasación de estos, así como que los mismos sean atribuibles a las aseguradas</w:t>
      </w:r>
      <w:r w:rsidR="00DE6E06" w:rsidRPr="001C0F06">
        <w:rPr>
          <w:rFonts w:ascii="Arial" w:hAnsi="Arial" w:cs="Arial"/>
        </w:rPr>
        <w:t xml:space="preserve"> </w:t>
      </w:r>
      <w:r w:rsidR="00DE6E06" w:rsidRPr="001C0F06">
        <w:rPr>
          <w:rFonts w:ascii="Arial" w:hAnsi="Arial" w:cs="Arial"/>
          <w:lang w:val="es-ES_tradnl"/>
        </w:rPr>
        <w:t xml:space="preserve">MARIA ALEIDA RUBIO PEREZ y/o MONICA VARGAS </w:t>
      </w:r>
      <w:r w:rsidRPr="001C0F06">
        <w:rPr>
          <w:rFonts w:ascii="Arial" w:hAnsi="Arial" w:cs="Arial"/>
          <w:lang w:val="es-ES_tradnl"/>
        </w:rPr>
        <w:t>de la ORDEN 1 comoquiera que fue la única que contempló la RC PATRONAL</w:t>
      </w:r>
      <w:r w:rsidR="00263EA6" w:rsidRPr="001C0F06">
        <w:rPr>
          <w:rFonts w:ascii="Arial" w:hAnsi="Arial" w:cs="Arial"/>
        </w:rPr>
        <w:t xml:space="preserve">. Situación que, al NO haberla acreditado por parte del señor </w:t>
      </w:r>
      <w:r w:rsidR="0052125D" w:rsidRPr="001C0F06">
        <w:rPr>
          <w:rFonts w:ascii="Arial" w:hAnsi="Arial" w:cs="Arial"/>
        </w:rPr>
        <w:t>BOLAÑOS</w:t>
      </w:r>
      <w:r w:rsidR="00263EA6" w:rsidRPr="001C0F06">
        <w:rPr>
          <w:rFonts w:ascii="Arial" w:hAnsi="Arial" w:cs="Arial"/>
        </w:rPr>
        <w:t>, claramente NO puede afectarse el seguro.</w:t>
      </w:r>
    </w:p>
    <w:p w14:paraId="23F70B0F" w14:textId="77777777" w:rsidR="00263EA6" w:rsidRPr="001C0F06" w:rsidRDefault="00263EA6" w:rsidP="001C0F06">
      <w:pPr>
        <w:jc w:val="both"/>
        <w:rPr>
          <w:rFonts w:ascii="Arial" w:hAnsi="Arial" w:cs="Arial"/>
          <w:lang w:val="es-CO"/>
        </w:rPr>
      </w:pPr>
    </w:p>
    <w:p w14:paraId="5770046E" w14:textId="65A30AF9" w:rsidR="00263EA6" w:rsidRPr="001C0F06" w:rsidRDefault="00263EA6" w:rsidP="001C0F06">
      <w:pPr>
        <w:pStyle w:val="pf0"/>
        <w:spacing w:before="0" w:beforeAutospacing="0" w:after="0" w:afterAutospacing="0"/>
        <w:jc w:val="both"/>
        <w:rPr>
          <w:rFonts w:ascii="Arial" w:eastAsia="Arial" w:hAnsi="Arial" w:cs="Arial"/>
          <w:sz w:val="22"/>
          <w:szCs w:val="22"/>
        </w:rPr>
      </w:pPr>
      <w:r w:rsidRPr="001C0F06">
        <w:rPr>
          <w:rFonts w:ascii="Arial" w:eastAsia="Arial" w:hAnsi="Arial" w:cs="Arial"/>
          <w:sz w:val="22"/>
          <w:szCs w:val="22"/>
        </w:rPr>
        <w:t xml:space="preserve">En conclusión, </w:t>
      </w:r>
      <w:bookmarkStart w:id="48" w:name="_Hlk172299329"/>
      <w:r w:rsidRPr="001C0F06">
        <w:rPr>
          <w:rFonts w:ascii="Arial" w:eastAsia="Arial" w:hAnsi="Arial" w:cs="Arial"/>
          <w:sz w:val="22"/>
          <w:szCs w:val="22"/>
        </w:rPr>
        <w:t xml:space="preserve">para el caso en estudio debe señalarse en primera medida, que </w:t>
      </w:r>
      <w:bookmarkStart w:id="49" w:name="_Hlk132295352"/>
      <w:r w:rsidRPr="001C0F06">
        <w:rPr>
          <w:rFonts w:ascii="Arial" w:eastAsia="Arial" w:hAnsi="Arial" w:cs="Arial"/>
          <w:sz w:val="22"/>
          <w:szCs w:val="22"/>
        </w:rPr>
        <w:t>la parte actora no demostró la realización del riesgo asegurado, pues no se ha presentado un evento constitutivo de una R.C. Patronal</w:t>
      </w:r>
      <w:r w:rsidR="00DE6E06" w:rsidRPr="001C0F06">
        <w:rPr>
          <w:rFonts w:ascii="Arial" w:eastAsia="Arial" w:hAnsi="Arial" w:cs="Arial"/>
          <w:sz w:val="22"/>
          <w:szCs w:val="22"/>
        </w:rPr>
        <w:t xml:space="preserve"> otorgada en la ORDEN 1</w:t>
      </w:r>
      <w:r w:rsidRPr="001C0F06">
        <w:rPr>
          <w:rFonts w:ascii="Arial" w:eastAsia="Arial" w:hAnsi="Arial" w:cs="Arial"/>
          <w:sz w:val="22"/>
          <w:szCs w:val="22"/>
        </w:rPr>
        <w:t xml:space="preserve">, como quiera que las aseguradas </w:t>
      </w:r>
      <w:r w:rsidRPr="001C0F06">
        <w:rPr>
          <w:rFonts w:ascii="Arial" w:hAnsi="Arial" w:cs="Arial"/>
          <w:sz w:val="22"/>
          <w:szCs w:val="22"/>
        </w:rPr>
        <w:t xml:space="preserve">MARIA ALEIDA RUBIO PEREZ y/o MONICA VARGAS, no guardan ninguna relación con los hechos acaecido el </w:t>
      </w:r>
      <w:r w:rsidR="00DE6E06" w:rsidRPr="001C0F06">
        <w:rPr>
          <w:rFonts w:ascii="Arial" w:hAnsi="Arial" w:cs="Arial"/>
          <w:sz w:val="22"/>
          <w:szCs w:val="22"/>
        </w:rPr>
        <w:t>30/05/2019</w:t>
      </w:r>
      <w:r w:rsidR="00DE6E06" w:rsidRPr="001C0F06">
        <w:rPr>
          <w:rFonts w:ascii="Arial" w:eastAsia="Arial" w:hAnsi="Arial" w:cs="Arial"/>
          <w:sz w:val="22"/>
          <w:szCs w:val="22"/>
        </w:rPr>
        <w:t>, y respecto del asegurado GENTE OPORTUNA S.A.S.</w:t>
      </w:r>
      <w:r w:rsidR="00DC52AB" w:rsidRPr="001C0F06">
        <w:rPr>
          <w:rFonts w:ascii="Arial" w:eastAsia="Arial" w:hAnsi="Arial" w:cs="Arial"/>
          <w:sz w:val="22"/>
          <w:szCs w:val="22"/>
        </w:rPr>
        <w:t xml:space="preserve"> en las </w:t>
      </w:r>
      <w:r w:rsidR="00DE6E06" w:rsidRPr="001C0F06">
        <w:rPr>
          <w:rFonts w:ascii="Arial" w:eastAsia="Arial" w:hAnsi="Arial" w:cs="Arial"/>
          <w:sz w:val="22"/>
          <w:szCs w:val="22"/>
        </w:rPr>
        <w:t>ordenes 2 a la 11</w:t>
      </w:r>
      <w:r w:rsidR="00DC52AB" w:rsidRPr="001C0F06">
        <w:rPr>
          <w:rFonts w:ascii="Arial" w:eastAsia="Arial" w:hAnsi="Arial" w:cs="Arial"/>
          <w:sz w:val="22"/>
          <w:szCs w:val="22"/>
        </w:rPr>
        <w:t>, debe decirse que,</w:t>
      </w:r>
      <w:r w:rsidR="00BE0F3E" w:rsidRPr="001C0F06">
        <w:rPr>
          <w:rFonts w:ascii="Arial" w:eastAsia="Arial" w:hAnsi="Arial" w:cs="Arial"/>
          <w:sz w:val="22"/>
          <w:szCs w:val="22"/>
        </w:rPr>
        <w:t xml:space="preserve"> NO se amparó una RC PATRONAL</w:t>
      </w:r>
      <w:r w:rsidR="00DC52AB" w:rsidRPr="001C0F06">
        <w:rPr>
          <w:rFonts w:ascii="Arial" w:eastAsia="Arial" w:hAnsi="Arial" w:cs="Arial"/>
          <w:sz w:val="22"/>
          <w:szCs w:val="22"/>
        </w:rPr>
        <w:t xml:space="preserve"> en la caratula de aquellas</w:t>
      </w:r>
      <w:r w:rsidR="00BE0F3E" w:rsidRPr="001C0F06">
        <w:rPr>
          <w:rFonts w:ascii="Arial" w:eastAsia="Arial" w:hAnsi="Arial" w:cs="Arial"/>
          <w:sz w:val="22"/>
          <w:szCs w:val="22"/>
        </w:rPr>
        <w:t>.</w:t>
      </w:r>
      <w:r w:rsidRPr="001C0F06">
        <w:rPr>
          <w:rFonts w:ascii="Arial" w:eastAsia="Arial" w:hAnsi="Arial" w:cs="Arial"/>
          <w:sz w:val="22"/>
          <w:szCs w:val="22"/>
        </w:rPr>
        <w:t xml:space="preserve"> Por otro lado, respecto a la </w:t>
      </w:r>
      <w:r w:rsidRPr="001C0F06">
        <w:rPr>
          <w:rFonts w:ascii="Arial" w:eastAsia="Arial" w:hAnsi="Arial" w:cs="Arial"/>
          <w:sz w:val="22"/>
          <w:szCs w:val="22"/>
        </w:rPr>
        <w:lastRenderedPageBreak/>
        <w:t>acreditación de la cuantía del valor reclamado, es necesario indicar que la parte demandante se limita afirmar sobre la existencia de unos perjuicios sin que lo mismos hayan sido tasados correctamente ni aportado material probatoria suficiente que así lo soporte</w:t>
      </w:r>
      <w:r w:rsidRPr="001C0F06">
        <w:rPr>
          <w:rStyle w:val="cf01"/>
          <w:rFonts w:ascii="Arial" w:eastAsia="Calibri" w:hAnsi="Arial" w:cs="Arial"/>
          <w:sz w:val="22"/>
          <w:szCs w:val="22"/>
        </w:rPr>
        <w:t xml:space="preserve">. </w:t>
      </w:r>
      <w:r w:rsidRPr="001C0F06">
        <w:rPr>
          <w:rFonts w:ascii="Arial" w:eastAsia="Arial" w:hAnsi="Arial" w:cs="Arial"/>
          <w:sz w:val="22"/>
          <w:szCs w:val="22"/>
        </w:rPr>
        <w:t>De esa forma, como se incumplieron las cargas de que trata el artículo 1077 del código de comercio es claro que no ha nacido la obligación condicional del Asegurador.</w:t>
      </w:r>
    </w:p>
    <w:bookmarkEnd w:id="48"/>
    <w:bookmarkEnd w:id="49"/>
    <w:p w14:paraId="7F66E2D3" w14:textId="77777777" w:rsidR="00263EA6" w:rsidRPr="001C0F06" w:rsidRDefault="00263EA6" w:rsidP="001C0F06">
      <w:pPr>
        <w:pStyle w:val="pf0"/>
        <w:spacing w:before="0" w:beforeAutospacing="0" w:after="0" w:afterAutospacing="0"/>
        <w:jc w:val="both"/>
        <w:rPr>
          <w:rFonts w:ascii="Arial" w:eastAsia="Calibri" w:hAnsi="Arial" w:cs="Arial"/>
          <w:sz w:val="22"/>
          <w:szCs w:val="22"/>
        </w:rPr>
      </w:pPr>
    </w:p>
    <w:p w14:paraId="4375783C" w14:textId="2918A3F4" w:rsidR="5E096F4A" w:rsidRPr="001C0F06" w:rsidRDefault="00263EA6" w:rsidP="001C0F06">
      <w:pPr>
        <w:pStyle w:val="Textoindependiente"/>
        <w:jc w:val="both"/>
        <w:rPr>
          <w:rFonts w:ascii="Arial" w:hAnsi="Arial" w:cs="Arial"/>
          <w:b/>
          <w:bCs/>
          <w:color w:val="111111"/>
          <w:sz w:val="22"/>
          <w:szCs w:val="22"/>
          <w:highlight w:val="yellow"/>
          <w:u w:val="single"/>
        </w:rPr>
      </w:pPr>
      <w:r w:rsidRPr="001C0F06">
        <w:rPr>
          <w:rFonts w:ascii="Arial" w:hAnsi="Arial" w:cs="Arial"/>
          <w:bCs/>
          <w:iCs/>
          <w:sz w:val="22"/>
          <w:szCs w:val="22"/>
        </w:rPr>
        <w:t>Por las razones expuestas, solicito respetuosamente declarar probada esta excepción.</w:t>
      </w:r>
    </w:p>
    <w:p w14:paraId="0A1D34E2" w14:textId="77777777" w:rsidR="00DF7EF5" w:rsidRPr="001C0F06" w:rsidRDefault="00DF7EF5" w:rsidP="001C0F06">
      <w:pPr>
        <w:pStyle w:val="pf0"/>
        <w:spacing w:before="0" w:beforeAutospacing="0" w:after="0" w:afterAutospacing="0"/>
        <w:jc w:val="both"/>
        <w:rPr>
          <w:rFonts w:ascii="Arial" w:hAnsi="Arial" w:cs="Arial"/>
          <w:sz w:val="22"/>
          <w:szCs w:val="22"/>
          <w:lang w:val="es-ES"/>
        </w:rPr>
      </w:pPr>
    </w:p>
    <w:p w14:paraId="4832A165" w14:textId="509EB41F" w:rsidR="008330E0" w:rsidRPr="001C0F06" w:rsidRDefault="1B87BAD4">
      <w:pPr>
        <w:pStyle w:val="Prrafodelista"/>
        <w:numPr>
          <w:ilvl w:val="0"/>
          <w:numId w:val="6"/>
        </w:numPr>
        <w:rPr>
          <w:rFonts w:ascii="Arial" w:eastAsia="Arial" w:hAnsi="Arial" w:cs="Arial"/>
          <w:b/>
          <w:bCs/>
          <w:color w:val="0D0D0D" w:themeColor="text1" w:themeTint="F2"/>
          <w:u w:val="single"/>
          <w:lang w:val="es"/>
        </w:rPr>
      </w:pPr>
      <w:r w:rsidRPr="001C0F06">
        <w:rPr>
          <w:rFonts w:ascii="Arial" w:eastAsia="Arial" w:hAnsi="Arial" w:cs="Arial"/>
          <w:b/>
          <w:bCs/>
          <w:color w:val="0D0D0D" w:themeColor="text1" w:themeTint="F2"/>
          <w:u w:val="single"/>
          <w:lang w:val="es"/>
        </w:rPr>
        <w:t>CONFIGURACIÓN DEL FENÓMENO JURÍDICO DE LA NULIDAD RELATIVA DEL CONTRATO DE SEGURO POR LA RETICENCIA DEL AFIANZADO</w:t>
      </w:r>
    </w:p>
    <w:p w14:paraId="51D6E9A1" w14:textId="7B533E04" w:rsidR="008330E0" w:rsidRPr="001C0F06" w:rsidRDefault="1B87BAD4" w:rsidP="001C0F06">
      <w:pPr>
        <w:jc w:val="both"/>
        <w:rPr>
          <w:rFonts w:ascii="Arial" w:hAnsi="Arial" w:cs="Arial"/>
        </w:rPr>
      </w:pPr>
      <w:r w:rsidRPr="001C0F06">
        <w:rPr>
          <w:rFonts w:ascii="Arial" w:eastAsia="Arial" w:hAnsi="Arial" w:cs="Arial"/>
          <w:lang w:val="es"/>
        </w:rPr>
        <w:t xml:space="preserve"> </w:t>
      </w:r>
    </w:p>
    <w:p w14:paraId="76F87B62" w14:textId="20F0C42C" w:rsidR="008330E0" w:rsidRPr="001C0F06" w:rsidRDefault="1B87BAD4" w:rsidP="001C0F06">
      <w:pPr>
        <w:jc w:val="both"/>
        <w:rPr>
          <w:rFonts w:ascii="Arial" w:eastAsia="Arial" w:hAnsi="Arial" w:cs="Arial"/>
        </w:rPr>
      </w:pPr>
      <w:r w:rsidRPr="001C0F06">
        <w:rPr>
          <w:rFonts w:ascii="Arial" w:eastAsia="Arial" w:hAnsi="Arial" w:cs="Arial"/>
          <w:color w:val="000000" w:themeColor="text1"/>
        </w:rPr>
        <w:t xml:space="preserve">En este caso en particular, resulta plausible formular la presente excepción, bajo el entendido que, de encontrarse probado que </w:t>
      </w:r>
      <w:r w:rsidR="0EC510F1" w:rsidRPr="001C0F06">
        <w:rPr>
          <w:rFonts w:ascii="Arial" w:eastAsia="Arial" w:hAnsi="Arial" w:cs="Arial"/>
          <w:color w:val="000000" w:themeColor="text1"/>
        </w:rPr>
        <w:t>el afianzado</w:t>
      </w:r>
      <w:r w:rsidRPr="001C0F06">
        <w:rPr>
          <w:rFonts w:ascii="Arial" w:eastAsia="Arial" w:hAnsi="Arial" w:cs="Arial"/>
          <w:color w:val="000000" w:themeColor="text1"/>
        </w:rPr>
        <w:t xml:space="preserve"> no declaró sinceramente los hechos o circunstancias que determinaban el estado del riesgo al pretender que mí representada asegurara -conforme a lo pactado en la</w:t>
      </w:r>
      <w:r w:rsidR="359396AD" w:rsidRPr="001C0F06">
        <w:rPr>
          <w:rFonts w:ascii="Arial" w:eastAsia="Arial" w:hAnsi="Arial" w:cs="Arial"/>
          <w:color w:val="000000" w:themeColor="text1"/>
        </w:rPr>
        <w:t xml:space="preserve"> póliza</w:t>
      </w:r>
      <w:r w:rsidRPr="001C0F06">
        <w:rPr>
          <w:rFonts w:ascii="Arial" w:eastAsia="Arial" w:hAnsi="Arial" w:cs="Arial"/>
        </w:rPr>
        <w:t>- se configuraría la nulidad relativa del contrato de seguro con ocasión a esa reticencia por parte del afianzado.</w:t>
      </w:r>
    </w:p>
    <w:p w14:paraId="1C17F3B4" w14:textId="1FBF0B4A" w:rsidR="008330E0" w:rsidRPr="001C0F06" w:rsidRDefault="1B87BAD4" w:rsidP="001C0F06">
      <w:pPr>
        <w:jc w:val="both"/>
        <w:rPr>
          <w:rFonts w:ascii="Arial" w:hAnsi="Arial" w:cs="Arial"/>
        </w:rPr>
      </w:pPr>
      <w:r w:rsidRPr="001C0F06">
        <w:rPr>
          <w:rFonts w:ascii="Arial" w:eastAsia="Arial" w:hAnsi="Arial" w:cs="Arial"/>
          <w:lang w:val="es"/>
        </w:rPr>
        <w:t xml:space="preserve"> </w:t>
      </w:r>
    </w:p>
    <w:p w14:paraId="66280A86" w14:textId="15EE3CAC" w:rsidR="008330E0" w:rsidRPr="001C0F06" w:rsidRDefault="1B87BAD4" w:rsidP="001C0F06">
      <w:pPr>
        <w:jc w:val="both"/>
        <w:rPr>
          <w:rFonts w:ascii="Arial" w:hAnsi="Arial" w:cs="Arial"/>
        </w:rPr>
      </w:pPr>
      <w:r w:rsidRPr="001C0F06">
        <w:rPr>
          <w:rFonts w:ascii="Arial" w:eastAsia="Arial" w:hAnsi="Arial" w:cs="Arial"/>
          <w:color w:val="000000" w:themeColor="text1"/>
          <w:lang w:val="es"/>
        </w:rPr>
        <w:t>Al respecto, establece el artículo 1058 del código de comercio lo siguiente:</w:t>
      </w:r>
    </w:p>
    <w:p w14:paraId="07AC0007" w14:textId="36AE5DDC" w:rsidR="008330E0" w:rsidRPr="001C0F06" w:rsidRDefault="1B87BAD4" w:rsidP="001C0F06">
      <w:pPr>
        <w:jc w:val="both"/>
        <w:rPr>
          <w:rFonts w:ascii="Arial" w:hAnsi="Arial" w:cs="Arial"/>
        </w:rPr>
      </w:pPr>
      <w:r w:rsidRPr="001C0F06">
        <w:rPr>
          <w:rFonts w:ascii="Arial" w:eastAsia="Arial" w:hAnsi="Arial" w:cs="Arial"/>
          <w:lang w:val="es"/>
        </w:rPr>
        <w:t xml:space="preserve"> </w:t>
      </w:r>
    </w:p>
    <w:p w14:paraId="7B4170CF" w14:textId="4A0599A3" w:rsidR="008330E0" w:rsidRPr="001C0F06" w:rsidRDefault="1B87BAD4" w:rsidP="00FC5B48">
      <w:pPr>
        <w:ind w:left="567"/>
        <w:jc w:val="both"/>
        <w:rPr>
          <w:rFonts w:ascii="Arial" w:hAnsi="Arial" w:cs="Arial"/>
        </w:rPr>
      </w:pPr>
      <w:r w:rsidRPr="001C0F06">
        <w:rPr>
          <w:rFonts w:ascii="Arial" w:eastAsia="Arial" w:hAnsi="Arial" w:cs="Arial"/>
          <w:i/>
          <w:iCs/>
          <w:color w:val="000000" w:themeColor="text1"/>
          <w:lang w:val="es"/>
        </w:rPr>
        <w:t>El tomador está obligado a declarar sinceramente los hechos o circunstancias que determinan el estado del riesgo, según el cuestionario que le sea propuesto por el asegurador. La reticencia o la inexactitud sobre hechos o circunstancias que, conocidos por el asegurador, lo hubieren retraído de celebrar el contrato, o inducido a estipular condiciones más onerosas, producen la nulidad relativa del seguro.</w:t>
      </w:r>
    </w:p>
    <w:p w14:paraId="594CB1C4" w14:textId="2E7E967B" w:rsidR="008330E0" w:rsidRPr="001C0F06" w:rsidRDefault="008330E0" w:rsidP="00FC5B48">
      <w:pPr>
        <w:ind w:left="567"/>
        <w:jc w:val="both"/>
        <w:rPr>
          <w:rFonts w:ascii="Arial" w:hAnsi="Arial" w:cs="Arial"/>
        </w:rPr>
      </w:pPr>
    </w:p>
    <w:p w14:paraId="633C2A13" w14:textId="42F411AC" w:rsidR="008330E0" w:rsidRPr="001C0F06" w:rsidRDefault="1B87BAD4" w:rsidP="00FC5B48">
      <w:pPr>
        <w:ind w:left="567"/>
        <w:jc w:val="both"/>
        <w:rPr>
          <w:rFonts w:ascii="Arial" w:hAnsi="Arial" w:cs="Arial"/>
        </w:rPr>
      </w:pPr>
      <w:r w:rsidRPr="001C0F06">
        <w:rPr>
          <w:rFonts w:ascii="Arial" w:eastAsia="Arial" w:hAnsi="Arial" w:cs="Arial"/>
          <w:i/>
          <w:iCs/>
          <w:color w:val="000000" w:themeColor="text1"/>
          <w:lang w:val="es"/>
        </w:rPr>
        <w:t>Si la declaración no se hace con sujeción a un cuestionario determinado, la reticencia o la inexactitud producen igual efecto si el tomador ha encubierto por culpa, hechos o circunstancias que impliquen agravación objetiva del estado del riesgo.</w:t>
      </w:r>
    </w:p>
    <w:p w14:paraId="35D13030" w14:textId="0DCEBEF6" w:rsidR="008330E0" w:rsidRPr="001C0F06" w:rsidRDefault="008330E0" w:rsidP="00FC5B48">
      <w:pPr>
        <w:ind w:left="567"/>
        <w:jc w:val="both"/>
        <w:rPr>
          <w:rFonts w:ascii="Arial" w:hAnsi="Arial" w:cs="Arial"/>
        </w:rPr>
      </w:pPr>
    </w:p>
    <w:p w14:paraId="4DBF9DDA" w14:textId="755EB86E" w:rsidR="008330E0" w:rsidRPr="001C0F06" w:rsidRDefault="1B87BAD4" w:rsidP="00FC5B48">
      <w:pPr>
        <w:ind w:left="567"/>
        <w:jc w:val="both"/>
        <w:rPr>
          <w:rFonts w:ascii="Arial" w:hAnsi="Arial" w:cs="Arial"/>
        </w:rPr>
      </w:pPr>
      <w:r w:rsidRPr="001C0F06">
        <w:rPr>
          <w:rFonts w:ascii="Arial" w:eastAsia="Arial" w:hAnsi="Arial" w:cs="Arial"/>
          <w:i/>
          <w:iCs/>
          <w:color w:val="000000" w:themeColor="text1"/>
          <w:lang w:val="es"/>
        </w:rPr>
        <w:t>Si la inexactitud o la reticencia provienen de error inculpable del tomador, el contrato no será nulo, pero el asegurador sólo estará obligado, en caso de siniestro, a pagar un porcentaje de la prestación asegurada equivalente al que la tarifa o la prima estipulada en el contrato represente respecto de la tarifa o la prima adecuada al verdadero estado del riesgo, excepto lo previsto en el artículo 1160.</w:t>
      </w:r>
    </w:p>
    <w:p w14:paraId="75231755" w14:textId="3D51C87A" w:rsidR="008330E0" w:rsidRPr="001C0F06" w:rsidRDefault="008330E0" w:rsidP="00FC5B48">
      <w:pPr>
        <w:ind w:left="567"/>
        <w:jc w:val="both"/>
        <w:rPr>
          <w:rFonts w:ascii="Arial" w:hAnsi="Arial" w:cs="Arial"/>
        </w:rPr>
      </w:pPr>
    </w:p>
    <w:p w14:paraId="65C61AE1" w14:textId="0E941C15" w:rsidR="008330E0" w:rsidRPr="001C0F06" w:rsidRDefault="1B87BAD4" w:rsidP="00FC5B48">
      <w:pPr>
        <w:ind w:left="567"/>
        <w:jc w:val="both"/>
        <w:rPr>
          <w:rFonts w:ascii="Arial" w:hAnsi="Arial" w:cs="Arial"/>
        </w:rPr>
      </w:pPr>
      <w:r w:rsidRPr="001C0F06">
        <w:rPr>
          <w:rFonts w:ascii="Arial" w:eastAsia="Arial" w:hAnsi="Arial" w:cs="Arial"/>
          <w:i/>
          <w:iCs/>
          <w:color w:val="000000" w:themeColor="text1"/>
          <w:lang w:val="es"/>
        </w:rPr>
        <w:t>Las sanciones consagradas en este artículo no se aplican si el asegurador, antes de celebrarse el contrato, ha conocido o debido conocer los hechos o circunstancias sobre que versan los vicios de la declaración, o si, ya celebrado el contrato, se allana a subsanarlos o los acepta expresa o tácitamente.</w:t>
      </w:r>
    </w:p>
    <w:p w14:paraId="5024EDA9" w14:textId="2C1DDCF8" w:rsidR="008330E0" w:rsidRPr="001C0F06" w:rsidRDefault="1B87BAD4" w:rsidP="001C0F06">
      <w:pPr>
        <w:jc w:val="both"/>
        <w:rPr>
          <w:rFonts w:ascii="Arial" w:hAnsi="Arial" w:cs="Arial"/>
        </w:rPr>
      </w:pPr>
      <w:r w:rsidRPr="001C0F06">
        <w:rPr>
          <w:rFonts w:ascii="Arial" w:eastAsia="Arial" w:hAnsi="Arial" w:cs="Arial"/>
          <w:b/>
          <w:bCs/>
          <w:lang w:val="es"/>
        </w:rPr>
        <w:t xml:space="preserve"> </w:t>
      </w:r>
    </w:p>
    <w:p w14:paraId="15131845" w14:textId="5C51EFC1" w:rsidR="008330E0" w:rsidRPr="001C0F06" w:rsidRDefault="1B87BAD4" w:rsidP="001C0F06">
      <w:pPr>
        <w:jc w:val="both"/>
        <w:rPr>
          <w:rFonts w:ascii="Arial" w:hAnsi="Arial" w:cs="Arial"/>
        </w:rPr>
      </w:pPr>
      <w:r w:rsidRPr="001C0F06">
        <w:rPr>
          <w:rFonts w:ascii="Arial" w:eastAsia="Arial" w:hAnsi="Arial" w:cs="Arial"/>
        </w:rPr>
        <w:t xml:space="preserve">En conclusión, </w:t>
      </w:r>
      <w:bookmarkStart w:id="50" w:name="_Hlk172299344"/>
      <w:r w:rsidRPr="001C0F06">
        <w:rPr>
          <w:rFonts w:ascii="Arial" w:eastAsia="Arial" w:hAnsi="Arial" w:cs="Arial"/>
        </w:rPr>
        <w:t xml:space="preserve">si se acredita que en efecto antes de la fecha inicio de la vigencia del seguro existía cualquier circunstancia que constituyera alguna eventual infracción a un derecho laboral, esa circunstancia debía ser avisada al asegurador, por ende, si no se avisó el contrato es nulo por reticencia. Por lo anterior, solicito respetuosamente al Despacho, declara probada esta excepción. </w:t>
      </w:r>
    </w:p>
    <w:bookmarkEnd w:id="50"/>
    <w:p w14:paraId="631FD1B7" w14:textId="36AA1073" w:rsidR="008330E0" w:rsidRPr="001C0F06" w:rsidRDefault="008330E0" w:rsidP="001C0F06">
      <w:pPr>
        <w:jc w:val="both"/>
        <w:rPr>
          <w:rFonts w:ascii="Arial" w:eastAsia="Arial" w:hAnsi="Arial" w:cs="Arial"/>
          <w:b/>
          <w:bCs/>
        </w:rPr>
      </w:pPr>
    </w:p>
    <w:p w14:paraId="292A7A91" w14:textId="1D08F4AD" w:rsidR="008330E0" w:rsidRPr="001C0F06" w:rsidRDefault="7BFAFAF1">
      <w:pPr>
        <w:pStyle w:val="Prrafodelista"/>
        <w:numPr>
          <w:ilvl w:val="0"/>
          <w:numId w:val="6"/>
        </w:numPr>
        <w:rPr>
          <w:rFonts w:ascii="Arial" w:eastAsia="Arial" w:hAnsi="Arial" w:cs="Arial"/>
          <w:b/>
          <w:bCs/>
          <w:u w:val="single"/>
          <w:lang w:val="es"/>
        </w:rPr>
      </w:pPr>
      <w:r w:rsidRPr="001C0F06">
        <w:rPr>
          <w:rFonts w:ascii="Arial" w:eastAsia="Arial" w:hAnsi="Arial" w:cs="Arial"/>
          <w:b/>
          <w:bCs/>
          <w:color w:val="0D0D0D" w:themeColor="text1" w:themeTint="F2"/>
          <w:u w:val="single"/>
        </w:rPr>
        <w:t>TERMINACIÓN AUTOMÁTICA DEL SEGURO</w:t>
      </w:r>
      <w:r w:rsidRPr="001C0F06">
        <w:rPr>
          <w:rFonts w:ascii="Arial" w:eastAsia="Arial" w:hAnsi="Arial" w:cs="Arial"/>
          <w:b/>
          <w:bCs/>
          <w:u w:val="single"/>
          <w:lang w:val="es"/>
        </w:rPr>
        <w:t xml:space="preserve"> COMO CONSECUENCIA DEL EVENTUAL INCUMPLIMIENTO DEL ASEGURADO DE LAS GARANTIAS ESTIPULADA EN LAS CONDICIONES GENERALES DE LA PÓLIZA EMITIDA POR LA EQUIDAD SEGUROS GENERALES O.C.</w:t>
      </w:r>
    </w:p>
    <w:p w14:paraId="62439D03" w14:textId="5C6B2D67" w:rsidR="008330E0" w:rsidRPr="001C0F06" w:rsidRDefault="7BFAFAF1" w:rsidP="001C0F06">
      <w:pPr>
        <w:shd w:val="clear" w:color="auto" w:fill="FFFFFF" w:themeFill="background1"/>
        <w:jc w:val="both"/>
        <w:rPr>
          <w:rFonts w:ascii="Arial" w:eastAsia="Arial" w:hAnsi="Arial" w:cs="Arial"/>
          <w:color w:val="242424"/>
        </w:rPr>
      </w:pPr>
      <w:r w:rsidRPr="001C0F06">
        <w:rPr>
          <w:rFonts w:ascii="Arial" w:eastAsia="Arial" w:hAnsi="Arial" w:cs="Arial"/>
          <w:color w:val="242424"/>
        </w:rPr>
        <w:t xml:space="preserve"> </w:t>
      </w:r>
    </w:p>
    <w:p w14:paraId="721DEF88" w14:textId="108EF134" w:rsidR="008330E0" w:rsidRPr="001C0F06" w:rsidRDefault="47097007" w:rsidP="001C0F06">
      <w:pPr>
        <w:shd w:val="clear" w:color="auto" w:fill="FFFFFF" w:themeFill="background1"/>
        <w:jc w:val="both"/>
        <w:rPr>
          <w:rFonts w:ascii="Arial" w:eastAsia="Arial" w:hAnsi="Arial" w:cs="Arial"/>
          <w:color w:val="000000" w:themeColor="text1"/>
        </w:rPr>
      </w:pPr>
      <w:r w:rsidRPr="001C0F06">
        <w:rPr>
          <w:rFonts w:ascii="Arial" w:eastAsia="Arial" w:hAnsi="Arial" w:cs="Arial"/>
          <w:color w:val="242424"/>
        </w:rPr>
        <w:t>En el presente caso, sin perjuicio de la inexistente responsabilidad que pretende atribuirse a mis aseguradas, de todos modos</w:t>
      </w:r>
      <w:r w:rsidRPr="001C0F06">
        <w:rPr>
          <w:rFonts w:ascii="Arial" w:eastAsia="Arial" w:hAnsi="Arial" w:cs="Arial"/>
          <w:color w:val="000000" w:themeColor="text1"/>
        </w:rPr>
        <w:t>, se propone esta excepción, a fin de advertir al despacho que no podrá nacer la obligación indemnizatoria de mi representada si l</w:t>
      </w:r>
      <w:r w:rsidR="00E43B81" w:rsidRPr="001C0F06">
        <w:rPr>
          <w:rFonts w:ascii="Arial" w:eastAsia="Arial" w:hAnsi="Arial" w:cs="Arial"/>
          <w:color w:val="000000" w:themeColor="text1"/>
        </w:rPr>
        <w:t>o</w:t>
      </w:r>
      <w:r w:rsidRPr="001C0F06">
        <w:rPr>
          <w:rFonts w:ascii="Arial" w:eastAsia="Arial" w:hAnsi="Arial" w:cs="Arial"/>
          <w:color w:val="000000" w:themeColor="text1"/>
        </w:rPr>
        <w:t>s asegurad</w:t>
      </w:r>
      <w:r w:rsidR="00E43B81" w:rsidRPr="001C0F06">
        <w:rPr>
          <w:rFonts w:ascii="Arial" w:eastAsia="Arial" w:hAnsi="Arial" w:cs="Arial"/>
          <w:color w:val="000000" w:themeColor="text1"/>
        </w:rPr>
        <w:t>o</w:t>
      </w:r>
      <w:r w:rsidRPr="001C0F06">
        <w:rPr>
          <w:rFonts w:ascii="Arial" w:eastAsia="Arial" w:hAnsi="Arial" w:cs="Arial"/>
          <w:color w:val="000000" w:themeColor="text1"/>
        </w:rPr>
        <w:t>s incumplieron con su deber de verificar que el garantizado de la póliza estuviera cumpliendo con sus obligaciones patronales.</w:t>
      </w:r>
    </w:p>
    <w:p w14:paraId="1C3AECEC" w14:textId="600A0EA6" w:rsidR="008330E0" w:rsidRPr="001C0F06" w:rsidRDefault="47097007" w:rsidP="001C0F06">
      <w:pPr>
        <w:shd w:val="clear" w:color="auto" w:fill="FFFFFF" w:themeFill="background1"/>
        <w:rPr>
          <w:rFonts w:ascii="Arial" w:eastAsia="Arial" w:hAnsi="Arial" w:cs="Arial"/>
          <w:color w:val="000000" w:themeColor="text1"/>
        </w:rPr>
      </w:pPr>
      <w:r w:rsidRPr="001C0F06">
        <w:rPr>
          <w:rFonts w:ascii="Arial" w:eastAsia="Arial" w:hAnsi="Arial" w:cs="Arial"/>
          <w:color w:val="000000" w:themeColor="text1"/>
        </w:rPr>
        <w:t xml:space="preserve"> </w:t>
      </w:r>
    </w:p>
    <w:p w14:paraId="27CB8A47" w14:textId="6F886A66" w:rsidR="008330E0" w:rsidRPr="001C0F06" w:rsidRDefault="47097007" w:rsidP="001C0F06">
      <w:pPr>
        <w:shd w:val="clear" w:color="auto" w:fill="FFFFFF" w:themeFill="background1"/>
        <w:jc w:val="both"/>
        <w:rPr>
          <w:rFonts w:ascii="Arial" w:eastAsia="Arial" w:hAnsi="Arial" w:cs="Arial"/>
          <w:color w:val="000000" w:themeColor="text1"/>
        </w:rPr>
      </w:pPr>
      <w:r w:rsidRPr="001C0F06">
        <w:rPr>
          <w:rFonts w:ascii="Arial" w:eastAsia="Arial" w:hAnsi="Arial" w:cs="Arial"/>
          <w:color w:val="000000" w:themeColor="text1"/>
        </w:rPr>
        <w:t xml:space="preserve">Advertido lo anterior, se debe precisar que si alguna de las garantías estipulada en la póliza es incumplida genera la exoneran de responsabilidad, en los términos del artículo 1061 del Código de Comercio, el cual prescribe:  </w:t>
      </w:r>
    </w:p>
    <w:p w14:paraId="232D8B66" w14:textId="16D09436" w:rsidR="008330E0" w:rsidRPr="001C0F06" w:rsidRDefault="47097007" w:rsidP="001C0F06">
      <w:pPr>
        <w:shd w:val="clear" w:color="auto" w:fill="FFFFFF" w:themeFill="background1"/>
        <w:ind w:left="357"/>
        <w:jc w:val="both"/>
        <w:rPr>
          <w:rFonts w:ascii="Arial" w:eastAsia="Arial" w:hAnsi="Arial" w:cs="Arial"/>
          <w:color w:val="242424"/>
        </w:rPr>
      </w:pPr>
      <w:r w:rsidRPr="001C0F06">
        <w:rPr>
          <w:rFonts w:ascii="Arial" w:eastAsia="Arial" w:hAnsi="Arial" w:cs="Arial"/>
          <w:color w:val="242424"/>
        </w:rPr>
        <w:t xml:space="preserve"> </w:t>
      </w:r>
    </w:p>
    <w:p w14:paraId="06E08FC1" w14:textId="0AE59D2C" w:rsidR="008330E0" w:rsidRPr="001C0F06" w:rsidRDefault="47097007" w:rsidP="001C0F06">
      <w:pPr>
        <w:shd w:val="clear" w:color="auto" w:fill="FFFFFF" w:themeFill="background1"/>
        <w:ind w:left="567" w:right="332"/>
        <w:jc w:val="both"/>
        <w:rPr>
          <w:rFonts w:ascii="Arial" w:eastAsia="Arial" w:hAnsi="Arial" w:cs="Arial"/>
          <w:i/>
          <w:iCs/>
          <w:color w:val="242424"/>
        </w:rPr>
      </w:pPr>
      <w:r w:rsidRPr="001C0F06">
        <w:rPr>
          <w:rFonts w:ascii="Arial" w:eastAsia="Arial" w:hAnsi="Arial" w:cs="Arial"/>
          <w:i/>
          <w:iCs/>
          <w:color w:val="242424"/>
        </w:rPr>
        <w:t xml:space="preserve">Artículo 1061. Definición de garantía. Se entenderá por garantía la promesa </w:t>
      </w:r>
      <w:r w:rsidRPr="001C0F06">
        <w:rPr>
          <w:rFonts w:ascii="Arial" w:eastAsia="Arial" w:hAnsi="Arial" w:cs="Arial"/>
          <w:b/>
          <w:bCs/>
          <w:i/>
          <w:iCs/>
          <w:color w:val="242424"/>
          <w:u w:val="single"/>
        </w:rPr>
        <w:t xml:space="preserve">en virtud de </w:t>
      </w:r>
      <w:r w:rsidRPr="001C0F06">
        <w:rPr>
          <w:rFonts w:ascii="Arial" w:eastAsia="Arial" w:hAnsi="Arial" w:cs="Arial"/>
          <w:b/>
          <w:bCs/>
          <w:i/>
          <w:iCs/>
          <w:color w:val="242424"/>
          <w:u w:val="single"/>
        </w:rPr>
        <w:lastRenderedPageBreak/>
        <w:t>la cual el asegurado se obliga a hacer o no determinada cosa, o a cumplir determinada exigencia</w:t>
      </w:r>
      <w:r w:rsidRPr="001C0F06">
        <w:rPr>
          <w:rFonts w:ascii="Arial" w:eastAsia="Arial" w:hAnsi="Arial" w:cs="Arial"/>
          <w:i/>
          <w:iCs/>
          <w:color w:val="242424"/>
        </w:rPr>
        <w:t>, o mediante la cual afirma o niega la existencia de determinada situación de hecho.</w:t>
      </w:r>
    </w:p>
    <w:p w14:paraId="6987055E" w14:textId="268B5FAB" w:rsidR="008330E0" w:rsidRPr="001C0F06" w:rsidRDefault="47097007" w:rsidP="001C0F06">
      <w:pPr>
        <w:shd w:val="clear" w:color="auto" w:fill="FFFFFF" w:themeFill="background1"/>
        <w:ind w:left="567" w:right="332"/>
        <w:jc w:val="both"/>
        <w:rPr>
          <w:rFonts w:ascii="Arial" w:eastAsia="Arial" w:hAnsi="Arial" w:cs="Arial"/>
          <w:i/>
          <w:iCs/>
          <w:color w:val="242424"/>
        </w:rPr>
      </w:pPr>
      <w:r w:rsidRPr="001C0F06">
        <w:rPr>
          <w:rFonts w:ascii="Arial" w:eastAsia="Arial" w:hAnsi="Arial" w:cs="Arial"/>
          <w:i/>
          <w:iCs/>
          <w:color w:val="242424"/>
        </w:rPr>
        <w:t xml:space="preserve"> </w:t>
      </w:r>
    </w:p>
    <w:p w14:paraId="751296B0" w14:textId="2175503A" w:rsidR="008330E0" w:rsidRPr="001C0F06" w:rsidRDefault="47097007" w:rsidP="001C0F06">
      <w:pPr>
        <w:shd w:val="clear" w:color="auto" w:fill="FFFFFF" w:themeFill="background1"/>
        <w:ind w:left="567" w:right="332"/>
        <w:jc w:val="both"/>
        <w:rPr>
          <w:rFonts w:ascii="Arial" w:eastAsia="Arial" w:hAnsi="Arial" w:cs="Arial"/>
          <w:i/>
          <w:iCs/>
          <w:color w:val="242424"/>
        </w:rPr>
      </w:pPr>
      <w:r w:rsidRPr="001C0F06">
        <w:rPr>
          <w:rFonts w:ascii="Arial" w:eastAsia="Arial" w:hAnsi="Arial" w:cs="Arial"/>
          <w:b/>
          <w:bCs/>
          <w:i/>
          <w:iCs/>
          <w:color w:val="242424"/>
          <w:u w:val="single"/>
        </w:rPr>
        <w:t>La garantía deberá constar en las pólizas o en los documentos accesorios a ella</w:t>
      </w:r>
      <w:r w:rsidRPr="001C0F06">
        <w:rPr>
          <w:rFonts w:ascii="Arial" w:eastAsia="Arial" w:hAnsi="Arial" w:cs="Arial"/>
          <w:i/>
          <w:iCs/>
          <w:color w:val="242424"/>
        </w:rPr>
        <w:t>. Podrá expresarse en cualquier forma que indique la intención inequívoca de otorgarla.</w:t>
      </w:r>
    </w:p>
    <w:p w14:paraId="1BF05066" w14:textId="4506B592" w:rsidR="008330E0" w:rsidRPr="001C0F06" w:rsidRDefault="47097007" w:rsidP="001C0F06">
      <w:pPr>
        <w:shd w:val="clear" w:color="auto" w:fill="FFFFFF" w:themeFill="background1"/>
        <w:ind w:left="567" w:right="332"/>
        <w:jc w:val="both"/>
        <w:rPr>
          <w:rFonts w:ascii="Arial" w:eastAsia="Arial" w:hAnsi="Arial" w:cs="Arial"/>
          <w:i/>
          <w:iCs/>
          <w:color w:val="242424"/>
        </w:rPr>
      </w:pPr>
      <w:r w:rsidRPr="001C0F06">
        <w:rPr>
          <w:rFonts w:ascii="Arial" w:eastAsia="Arial" w:hAnsi="Arial" w:cs="Arial"/>
          <w:i/>
          <w:iCs/>
          <w:color w:val="242424"/>
        </w:rPr>
        <w:t xml:space="preserve"> </w:t>
      </w:r>
    </w:p>
    <w:p w14:paraId="7072B4E7" w14:textId="74A4AA5A" w:rsidR="008330E0" w:rsidRPr="001C0F06" w:rsidRDefault="47097007" w:rsidP="001C0F06">
      <w:pPr>
        <w:shd w:val="clear" w:color="auto" w:fill="FFFFFF" w:themeFill="background1"/>
        <w:ind w:left="567" w:right="332"/>
        <w:jc w:val="both"/>
        <w:rPr>
          <w:rFonts w:ascii="Arial" w:eastAsia="Arial" w:hAnsi="Arial" w:cs="Arial"/>
          <w:i/>
          <w:iCs/>
          <w:color w:val="242424"/>
        </w:rPr>
      </w:pPr>
      <w:r w:rsidRPr="001C0F06">
        <w:rPr>
          <w:rFonts w:ascii="Arial" w:eastAsia="Arial" w:hAnsi="Arial" w:cs="Arial"/>
          <w:i/>
          <w:iCs/>
          <w:color w:val="242424"/>
        </w:rPr>
        <w:t xml:space="preserve">La garantía, sea o no sustancial respecto del riesgo, </w:t>
      </w:r>
      <w:r w:rsidRPr="001C0F06">
        <w:rPr>
          <w:rFonts w:ascii="Arial" w:eastAsia="Arial" w:hAnsi="Arial" w:cs="Arial"/>
          <w:b/>
          <w:bCs/>
          <w:i/>
          <w:iCs/>
          <w:color w:val="242424"/>
          <w:u w:val="single"/>
        </w:rPr>
        <w:t>deberá cumplirse estrictamente</w:t>
      </w:r>
      <w:r w:rsidRPr="001C0F06">
        <w:rPr>
          <w:rFonts w:ascii="Arial" w:eastAsia="Arial" w:hAnsi="Arial" w:cs="Arial"/>
          <w:i/>
          <w:iCs/>
          <w:color w:val="242424"/>
        </w:rPr>
        <w:t>. En caso contrario, el contrato será anulable. Cuando la garantía se refiere a un hecho posterior a la celebración del contrato, el asegurador podrá darlo por terminado desde el momento de la infracción.</w:t>
      </w:r>
    </w:p>
    <w:p w14:paraId="3D096C3F" w14:textId="6E401991" w:rsidR="008330E0" w:rsidRPr="001C0F06" w:rsidRDefault="47097007" w:rsidP="001C0F06">
      <w:pPr>
        <w:shd w:val="clear" w:color="auto" w:fill="FFFFFF" w:themeFill="background1"/>
        <w:ind w:left="708"/>
        <w:jc w:val="both"/>
        <w:rPr>
          <w:rFonts w:ascii="Arial" w:eastAsia="Arial" w:hAnsi="Arial" w:cs="Arial"/>
          <w:i/>
          <w:iCs/>
          <w:color w:val="242424"/>
        </w:rPr>
      </w:pPr>
      <w:r w:rsidRPr="001C0F06">
        <w:rPr>
          <w:rFonts w:ascii="Arial" w:eastAsia="Arial" w:hAnsi="Arial" w:cs="Arial"/>
          <w:i/>
          <w:iCs/>
          <w:color w:val="242424"/>
        </w:rPr>
        <w:t xml:space="preserve"> </w:t>
      </w:r>
    </w:p>
    <w:p w14:paraId="31A25AB3" w14:textId="0DA0CE7B" w:rsidR="008330E0" w:rsidRPr="001C0F06" w:rsidRDefault="47097007" w:rsidP="001C0F06">
      <w:pPr>
        <w:shd w:val="clear" w:color="auto" w:fill="FFFFFF" w:themeFill="background1"/>
        <w:jc w:val="both"/>
        <w:rPr>
          <w:rFonts w:ascii="Arial" w:eastAsia="Arial" w:hAnsi="Arial" w:cs="Arial"/>
          <w:color w:val="242424"/>
        </w:rPr>
      </w:pPr>
      <w:r w:rsidRPr="001C0F06">
        <w:rPr>
          <w:rFonts w:ascii="Arial" w:eastAsia="Arial" w:hAnsi="Arial" w:cs="Arial"/>
          <w:color w:val="242424"/>
        </w:rPr>
        <w:t>Ahora, sobre el cumplimiento de las garantías, el doctor Andrés Ordóñez ha señalado:</w:t>
      </w:r>
    </w:p>
    <w:p w14:paraId="5E24C62D" w14:textId="49F330C0" w:rsidR="008330E0" w:rsidRPr="001C0F06" w:rsidRDefault="47097007" w:rsidP="001C0F06">
      <w:pPr>
        <w:shd w:val="clear" w:color="auto" w:fill="FFFFFF" w:themeFill="background1"/>
        <w:jc w:val="both"/>
        <w:rPr>
          <w:rFonts w:ascii="Arial" w:eastAsia="Arial" w:hAnsi="Arial" w:cs="Arial"/>
          <w:color w:val="242424"/>
        </w:rPr>
      </w:pPr>
      <w:r w:rsidRPr="001C0F06">
        <w:rPr>
          <w:rFonts w:ascii="Arial" w:eastAsia="Arial" w:hAnsi="Arial" w:cs="Arial"/>
          <w:color w:val="242424"/>
        </w:rPr>
        <w:t xml:space="preserve"> </w:t>
      </w:r>
    </w:p>
    <w:p w14:paraId="4129DF6D" w14:textId="090E02B4" w:rsidR="008330E0" w:rsidRPr="001C0F06" w:rsidRDefault="47097007" w:rsidP="001C0F06">
      <w:pPr>
        <w:shd w:val="clear" w:color="auto" w:fill="FFFFFF" w:themeFill="background1"/>
        <w:ind w:left="567" w:right="332"/>
        <w:jc w:val="both"/>
        <w:rPr>
          <w:rFonts w:ascii="Arial" w:eastAsia="Arial" w:hAnsi="Arial" w:cs="Arial"/>
          <w:i/>
          <w:iCs/>
          <w:color w:val="242424"/>
        </w:rPr>
      </w:pPr>
      <w:r w:rsidRPr="001C0F06">
        <w:rPr>
          <w:rFonts w:ascii="Arial" w:eastAsia="Arial" w:hAnsi="Arial" w:cs="Arial"/>
          <w:color w:val="242424"/>
        </w:rPr>
        <w:t xml:space="preserve">“(…) </w:t>
      </w:r>
      <w:r w:rsidRPr="001C0F06">
        <w:rPr>
          <w:rFonts w:ascii="Arial" w:eastAsia="Arial" w:hAnsi="Arial" w:cs="Arial"/>
          <w:i/>
          <w:iCs/>
          <w:color w:val="242424"/>
        </w:rPr>
        <w:t>es fundamental dentro del desarrollo del contrato de seguro y, vale la pena repetir, es a través de este fenómeno de las garantías que se ha permitido a la parte aseguradora, imponer al asegurado ciertos deberes de conducta cuyo incumplimiento, así no tenga injerencia en el estado del riesgo, pueda determinar consecuencias tan graves como la nulidad y la terminación del contrato”.</w:t>
      </w:r>
    </w:p>
    <w:p w14:paraId="2A33414C" w14:textId="5389B038" w:rsidR="008330E0" w:rsidRPr="001C0F06" w:rsidRDefault="47097007" w:rsidP="001C0F06">
      <w:pPr>
        <w:ind w:left="708"/>
        <w:jc w:val="both"/>
        <w:rPr>
          <w:rFonts w:ascii="Arial" w:eastAsia="Arial" w:hAnsi="Arial" w:cs="Arial"/>
          <w:i/>
          <w:iCs/>
        </w:rPr>
      </w:pPr>
      <w:r w:rsidRPr="001C0F06">
        <w:rPr>
          <w:rFonts w:ascii="Arial" w:eastAsia="Arial" w:hAnsi="Arial" w:cs="Arial"/>
          <w:i/>
          <w:iCs/>
        </w:rPr>
        <w:t xml:space="preserve"> </w:t>
      </w:r>
    </w:p>
    <w:p w14:paraId="0D62F427" w14:textId="49DE746E" w:rsidR="008330E0" w:rsidRPr="001C0F06" w:rsidRDefault="47097007" w:rsidP="001C0F06">
      <w:pPr>
        <w:jc w:val="both"/>
        <w:rPr>
          <w:rFonts w:ascii="Arial" w:eastAsia="Arial" w:hAnsi="Arial" w:cs="Arial"/>
          <w:color w:val="000000" w:themeColor="text1"/>
        </w:rPr>
      </w:pPr>
      <w:r w:rsidRPr="001C0F06">
        <w:rPr>
          <w:rFonts w:ascii="Arial" w:eastAsia="Arial" w:hAnsi="Arial" w:cs="Arial"/>
          <w:color w:val="000000" w:themeColor="text1"/>
        </w:rPr>
        <w:t xml:space="preserve">En razón a lo anterior, y </w:t>
      </w:r>
      <w:bookmarkStart w:id="51" w:name="_Hlk172299357"/>
      <w:r w:rsidRPr="001C0F06">
        <w:rPr>
          <w:rFonts w:ascii="Arial" w:eastAsia="Arial" w:hAnsi="Arial" w:cs="Arial"/>
          <w:color w:val="000000" w:themeColor="text1"/>
        </w:rPr>
        <w:t>comoquiera que, si se incumple una garantía, en este caso el deber que tenía la asegurada, dicho incumplimiento a la misma libera de obligación indemnizatoria a mi procurada, en los términos del artículo 1061 del Código de Comercio.</w:t>
      </w:r>
    </w:p>
    <w:p w14:paraId="3B95EDB5" w14:textId="6F52DE37" w:rsidR="008330E0" w:rsidRPr="001C0F06" w:rsidRDefault="008330E0" w:rsidP="001C0F06">
      <w:pPr>
        <w:pStyle w:val="Textoindependiente"/>
        <w:jc w:val="both"/>
        <w:rPr>
          <w:rFonts w:ascii="Arial" w:hAnsi="Arial" w:cs="Arial"/>
          <w:sz w:val="22"/>
          <w:szCs w:val="22"/>
        </w:rPr>
      </w:pPr>
      <w:bookmarkStart w:id="52" w:name="_Hlk139920922"/>
      <w:bookmarkEnd w:id="51"/>
    </w:p>
    <w:p w14:paraId="01CD0F4D" w14:textId="6E44074D" w:rsidR="008330E0" w:rsidRPr="001C0F06" w:rsidRDefault="008330E0">
      <w:pPr>
        <w:pStyle w:val="Textoindependiente"/>
        <w:numPr>
          <w:ilvl w:val="0"/>
          <w:numId w:val="6"/>
        </w:numPr>
        <w:jc w:val="both"/>
        <w:rPr>
          <w:rFonts w:ascii="Arial" w:hAnsi="Arial" w:cs="Arial"/>
          <w:b/>
          <w:bCs/>
          <w:color w:val="111111"/>
          <w:sz w:val="22"/>
          <w:szCs w:val="22"/>
          <w:u w:val="single"/>
        </w:rPr>
      </w:pPr>
      <w:r w:rsidRPr="001C0F06">
        <w:rPr>
          <w:rFonts w:ascii="Arial" w:hAnsi="Arial" w:cs="Arial"/>
          <w:b/>
          <w:bCs/>
          <w:color w:val="111111"/>
          <w:sz w:val="22"/>
          <w:szCs w:val="22"/>
          <w:u w:val="single"/>
        </w:rPr>
        <w:t>EL CONTRATO DE SEGURO ES DE CARÁCTER INDEMNIZATORIO, POR LO TANTO, NO PUEDE AFECTARSE POR CONCEPTOS NO JUSTIFICADOS.</w:t>
      </w:r>
    </w:p>
    <w:p w14:paraId="32D0A895" w14:textId="77777777" w:rsidR="008330E0" w:rsidRPr="001C0F06" w:rsidRDefault="008330E0" w:rsidP="001C0F06">
      <w:pPr>
        <w:pStyle w:val="Textoindependiente"/>
        <w:jc w:val="both"/>
        <w:rPr>
          <w:rFonts w:ascii="Arial" w:hAnsi="Arial" w:cs="Arial"/>
          <w:color w:val="111111"/>
          <w:sz w:val="22"/>
          <w:szCs w:val="22"/>
        </w:rPr>
      </w:pPr>
    </w:p>
    <w:p w14:paraId="09E02B09" w14:textId="5F18EA3D" w:rsidR="008330E0" w:rsidRPr="001C0F06" w:rsidRDefault="008330E0" w:rsidP="001C0F06">
      <w:pPr>
        <w:pStyle w:val="Textoindependiente"/>
        <w:jc w:val="both"/>
        <w:rPr>
          <w:rFonts w:ascii="Arial" w:hAnsi="Arial" w:cs="Arial"/>
          <w:color w:val="111111"/>
          <w:sz w:val="22"/>
          <w:szCs w:val="22"/>
        </w:rPr>
      </w:pPr>
      <w:r w:rsidRPr="001C0F06">
        <w:rPr>
          <w:rFonts w:ascii="Arial" w:hAnsi="Arial" w:cs="Arial"/>
          <w:color w:val="111111"/>
          <w:sz w:val="22"/>
          <w:szCs w:val="22"/>
        </w:rPr>
        <w:t>En línea de la excepción anteriormente plantead</w:t>
      </w:r>
      <w:r w:rsidR="1CF15CBE" w:rsidRPr="001C0F06">
        <w:rPr>
          <w:rFonts w:ascii="Arial" w:hAnsi="Arial" w:cs="Arial"/>
          <w:color w:val="111111"/>
          <w:sz w:val="22"/>
          <w:szCs w:val="22"/>
        </w:rPr>
        <w:t xml:space="preserve">o, el </w:t>
      </w:r>
      <w:r w:rsidRPr="001C0F06">
        <w:rPr>
          <w:rFonts w:ascii="Arial" w:hAnsi="Arial" w:cs="Arial"/>
          <w:color w:val="111111"/>
          <w:sz w:val="22"/>
          <w:szCs w:val="22"/>
        </w:rPr>
        <w:t>presente litigio, es de carácter meramente indemnizatorio, de modo que, con ocasión a él, no puede perseguirse un enriquecimiento injustificado.</w:t>
      </w:r>
    </w:p>
    <w:p w14:paraId="77DFA6A6" w14:textId="77777777" w:rsidR="008330E0" w:rsidRPr="001C0F06" w:rsidRDefault="008330E0" w:rsidP="001C0F06">
      <w:pPr>
        <w:pStyle w:val="Textoindependiente"/>
        <w:jc w:val="both"/>
        <w:rPr>
          <w:rFonts w:ascii="Arial" w:hAnsi="Arial" w:cs="Arial"/>
          <w:color w:val="111111"/>
          <w:sz w:val="22"/>
          <w:szCs w:val="22"/>
        </w:rPr>
      </w:pPr>
    </w:p>
    <w:p w14:paraId="5A0918DA" w14:textId="77777777" w:rsidR="008330E0" w:rsidRPr="001C0F06" w:rsidRDefault="008330E0" w:rsidP="001C0F06">
      <w:pPr>
        <w:pStyle w:val="Textoindependiente"/>
        <w:jc w:val="both"/>
        <w:rPr>
          <w:rFonts w:ascii="Arial" w:hAnsi="Arial" w:cs="Arial"/>
          <w:color w:val="111111"/>
          <w:sz w:val="22"/>
          <w:szCs w:val="22"/>
        </w:rPr>
      </w:pPr>
      <w:r w:rsidRPr="001C0F06">
        <w:rPr>
          <w:rFonts w:ascii="Arial" w:hAnsi="Arial" w:cs="Arial"/>
          <w:color w:val="111111"/>
          <w:sz w:val="22"/>
          <w:szCs w:val="22"/>
        </w:rPr>
        <w:t>Así lo establece el artículo 1088 del Código de Comercio, que reza literalmente:</w:t>
      </w:r>
    </w:p>
    <w:p w14:paraId="2A0B486D" w14:textId="77777777" w:rsidR="008330E0" w:rsidRPr="001C0F06" w:rsidRDefault="008330E0" w:rsidP="001C0F06">
      <w:pPr>
        <w:pStyle w:val="Textoindependiente"/>
        <w:jc w:val="both"/>
        <w:rPr>
          <w:rFonts w:ascii="Arial" w:hAnsi="Arial" w:cs="Arial"/>
          <w:color w:val="111111"/>
          <w:sz w:val="22"/>
          <w:szCs w:val="22"/>
        </w:rPr>
      </w:pPr>
    </w:p>
    <w:p w14:paraId="0DE6404A" w14:textId="77777777" w:rsidR="008330E0" w:rsidRPr="001C0F06" w:rsidRDefault="008330E0" w:rsidP="00FC5B48">
      <w:pPr>
        <w:pStyle w:val="Textoindependiente"/>
        <w:ind w:left="567"/>
        <w:jc w:val="both"/>
        <w:rPr>
          <w:rFonts w:ascii="Arial" w:hAnsi="Arial" w:cs="Arial"/>
          <w:i/>
          <w:iCs/>
          <w:color w:val="111111"/>
          <w:sz w:val="22"/>
          <w:szCs w:val="22"/>
        </w:rPr>
      </w:pPr>
      <w:r w:rsidRPr="001C0F06">
        <w:rPr>
          <w:rFonts w:ascii="Arial" w:hAnsi="Arial" w:cs="Arial"/>
          <w:i/>
          <w:iCs/>
          <w:color w:val="111111"/>
          <w:sz w:val="22"/>
          <w:szCs w:val="22"/>
        </w:rPr>
        <w:t>“Respecto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w:t>
      </w:r>
    </w:p>
    <w:p w14:paraId="553CFD52" w14:textId="77777777" w:rsidR="008330E0" w:rsidRPr="001C0F06" w:rsidRDefault="008330E0" w:rsidP="001C0F06">
      <w:pPr>
        <w:pStyle w:val="Textoindependiente"/>
        <w:jc w:val="both"/>
        <w:rPr>
          <w:rFonts w:ascii="Arial" w:hAnsi="Arial" w:cs="Arial"/>
          <w:color w:val="111111"/>
          <w:sz w:val="22"/>
          <w:szCs w:val="22"/>
        </w:rPr>
      </w:pPr>
    </w:p>
    <w:p w14:paraId="63873319" w14:textId="77777777" w:rsidR="00A11DED" w:rsidRPr="001C0F06" w:rsidRDefault="00A11DED" w:rsidP="001C0F06">
      <w:pPr>
        <w:pStyle w:val="Textoindependiente"/>
        <w:jc w:val="both"/>
        <w:rPr>
          <w:rFonts w:ascii="Arial" w:hAnsi="Arial" w:cs="Arial"/>
          <w:color w:val="111111"/>
          <w:sz w:val="22"/>
          <w:szCs w:val="22"/>
        </w:rPr>
      </w:pPr>
      <w:bookmarkStart w:id="53" w:name="_Hlk139921112"/>
      <w:r w:rsidRPr="001C0F06">
        <w:rPr>
          <w:rFonts w:ascii="Arial" w:hAnsi="Arial" w:cs="Arial"/>
          <w:color w:val="111111"/>
          <w:sz w:val="22"/>
          <w:szCs w:val="22"/>
        </w:rPr>
        <w:t>Es claro que el contrato en el que se sustenta la presente demanda, debe ser entendido en los términos del artículo en comento, de modo que, si en un remoto caso se llegase a tomar por probada la responsabilidad en cabeza de la Compañía Aseguradora, la misma está obligada a responder tan solo por la indemnización de los perjuicios que sean efectivamente probados y que sean consecuencia de un accidente laboral, por lo que necesariamente, las sumas que pretende la parte demandante deberán desatenderse, para en su lugar, reconocer, si a ello hubiere lugar, las que prudencialmente le llegaran a corresponder.</w:t>
      </w:r>
    </w:p>
    <w:bookmarkEnd w:id="53"/>
    <w:p w14:paraId="54C03DD1" w14:textId="77777777" w:rsidR="00A11DED" w:rsidRPr="001C0F06" w:rsidRDefault="00A11DED" w:rsidP="001C0F06">
      <w:pPr>
        <w:pStyle w:val="Textoindependiente"/>
        <w:jc w:val="both"/>
        <w:rPr>
          <w:rFonts w:ascii="Arial" w:hAnsi="Arial" w:cs="Arial"/>
          <w:color w:val="111111"/>
          <w:sz w:val="22"/>
          <w:szCs w:val="22"/>
        </w:rPr>
      </w:pPr>
    </w:p>
    <w:p w14:paraId="6E105ECD" w14:textId="77777777" w:rsidR="00A11DED" w:rsidRPr="001C0F06" w:rsidRDefault="00A11DED" w:rsidP="001C0F06">
      <w:pPr>
        <w:pStyle w:val="Textoindependiente"/>
        <w:jc w:val="both"/>
        <w:rPr>
          <w:rFonts w:ascii="Arial" w:hAnsi="Arial" w:cs="Arial"/>
          <w:sz w:val="22"/>
          <w:szCs w:val="22"/>
        </w:rPr>
      </w:pPr>
      <w:r w:rsidRPr="001C0F06">
        <w:rPr>
          <w:rFonts w:ascii="Arial" w:hAnsi="Arial" w:cs="Arial"/>
          <w:sz w:val="22"/>
          <w:szCs w:val="22"/>
        </w:rPr>
        <w:t>En términos generales, existe un criterio unánime que explica que la reparación de los daños causados como consecuencia de un hecho dañoso tiene un carácter exclusivamente indemnizatorio y no puede ser fuente de enriquecimiento para la parte demandante. En otras palabras, no existe duda alguna que la reparación de los perjuicios tiene la finalidad de llevar a la víctima al estado anterior, esto es, al estado previo a la causación del daño, sin que esto signifique que la parte actora pueda enriquecerse por el reconocimiento de dicha indemnización. Al respecto, la Corte Suprema de Justicia se ha pronunciado en los mismos términos al establecer:</w:t>
      </w:r>
    </w:p>
    <w:p w14:paraId="0511E38D" w14:textId="77777777" w:rsidR="00A11DED" w:rsidRPr="001C0F06" w:rsidRDefault="00A11DED" w:rsidP="001C0F06">
      <w:pPr>
        <w:pStyle w:val="Textoindependiente"/>
        <w:jc w:val="both"/>
        <w:rPr>
          <w:rFonts w:ascii="Arial" w:hAnsi="Arial" w:cs="Arial"/>
          <w:sz w:val="22"/>
          <w:szCs w:val="22"/>
        </w:rPr>
      </w:pPr>
    </w:p>
    <w:p w14:paraId="1A533C1E" w14:textId="77777777" w:rsidR="00A11DED" w:rsidRPr="001C0F06" w:rsidRDefault="00A11DED" w:rsidP="00FC5B48">
      <w:pPr>
        <w:pStyle w:val="Textoindependiente"/>
        <w:ind w:left="567"/>
        <w:jc w:val="both"/>
        <w:rPr>
          <w:rFonts w:ascii="Arial" w:hAnsi="Arial" w:cs="Arial"/>
          <w:sz w:val="22"/>
          <w:szCs w:val="22"/>
        </w:rPr>
      </w:pPr>
      <w:r w:rsidRPr="001C0F06">
        <w:rPr>
          <w:rFonts w:ascii="Arial" w:hAnsi="Arial" w:cs="Arial"/>
          <w:i/>
          <w:iCs/>
          <w:sz w:val="22"/>
          <w:szCs w:val="22"/>
        </w:rPr>
        <w:t xml:space="preserve">“Ciertamente puede decirse cuando el artículo 2341 del Código Civil prescribe que el que ha cometido un delito o culpa, que ha inferido daño a otro, es obligado a la indemnización, se adopta, en armonía con el inciso 2 del artículo 1649 del Código Civil, el principio según el cual la prestación de la obligación resarcitoria llamada indemnización, tiene como límite cuantitativo aquel que, según su función de dejar indemne (sin daño), alcance a reparar directa o indirectamente el perjuicio ocasionado, para el restablecimiento, en sus diferentes formas, de </w:t>
      </w:r>
      <w:r w:rsidRPr="001C0F06">
        <w:rPr>
          <w:rFonts w:ascii="Arial" w:hAnsi="Arial" w:cs="Arial"/>
          <w:i/>
          <w:iCs/>
          <w:sz w:val="22"/>
          <w:szCs w:val="22"/>
        </w:rPr>
        <w:lastRenderedPageBreak/>
        <w:t>la misma situación patrimonial anterior (…)”</w:t>
      </w:r>
    </w:p>
    <w:p w14:paraId="0635FE9A" w14:textId="77777777" w:rsidR="00A11DED" w:rsidRPr="001C0F06" w:rsidRDefault="00A11DED" w:rsidP="001C0F06">
      <w:pPr>
        <w:pStyle w:val="Textoindependiente"/>
        <w:ind w:left="708"/>
        <w:jc w:val="both"/>
        <w:rPr>
          <w:rFonts w:ascii="Arial" w:hAnsi="Arial" w:cs="Arial"/>
          <w:sz w:val="22"/>
          <w:szCs w:val="22"/>
        </w:rPr>
      </w:pPr>
    </w:p>
    <w:p w14:paraId="60751A28" w14:textId="77777777" w:rsidR="00A11DED" w:rsidRPr="001C0F06" w:rsidRDefault="00A11DED" w:rsidP="001C0F06">
      <w:pPr>
        <w:pStyle w:val="Textoindependiente"/>
        <w:jc w:val="both"/>
        <w:rPr>
          <w:rFonts w:ascii="Arial" w:hAnsi="Arial" w:cs="Arial"/>
          <w:sz w:val="22"/>
          <w:szCs w:val="22"/>
        </w:rPr>
      </w:pPr>
      <w:bookmarkStart w:id="54" w:name="_Hlk167264510"/>
      <w:r w:rsidRPr="001C0F06">
        <w:rPr>
          <w:rFonts w:ascii="Arial" w:hAnsi="Arial" w:cs="Arial"/>
          <w:sz w:val="22"/>
          <w:szCs w:val="22"/>
        </w:rPr>
        <w:t>Con fundamento en lo expuesto, es imposible imponer una condena y ordenar el resarcimiento de un detrimento por perjuicios no demostrados o presuntos, o si se carece de la comprobación de su magnitud y realización, ya que no es admisible la presunción en esa materia, de manera que una indemnización sin fundamentos fácticos ni jurídicos necesariamente se traduciría en un lucro indebido, situación que se configuraría en el evento en el que se concedan las pretensiones de la demanda. En el hipotético evento de ser condenados no pueden los demandados ser obligados al pago de los perjuicios patrimoniales, ni a la tasación exorbitante de perjuicios, toda vez que ello constituiría un enriquecimiento sin causa en favor del demandante.</w:t>
      </w:r>
    </w:p>
    <w:bookmarkEnd w:id="54"/>
    <w:p w14:paraId="077963ED" w14:textId="77777777" w:rsidR="00A11DED" w:rsidRPr="001C0F06" w:rsidRDefault="00A11DED" w:rsidP="001C0F06">
      <w:pPr>
        <w:pStyle w:val="Textoindependiente"/>
        <w:jc w:val="both"/>
        <w:rPr>
          <w:rFonts w:ascii="Arial" w:hAnsi="Arial" w:cs="Arial"/>
          <w:color w:val="111111"/>
          <w:sz w:val="22"/>
          <w:szCs w:val="22"/>
        </w:rPr>
      </w:pPr>
    </w:p>
    <w:p w14:paraId="09A9583A" w14:textId="76BEF610" w:rsidR="00A11DED" w:rsidRPr="001C0F06" w:rsidRDefault="00A11DED" w:rsidP="001C0F06">
      <w:pPr>
        <w:pStyle w:val="Textoindependiente"/>
        <w:jc w:val="both"/>
        <w:rPr>
          <w:rFonts w:ascii="Arial" w:hAnsi="Arial" w:cs="Arial"/>
          <w:color w:val="111111"/>
          <w:sz w:val="22"/>
          <w:szCs w:val="22"/>
        </w:rPr>
      </w:pPr>
      <w:r w:rsidRPr="001C0F06">
        <w:rPr>
          <w:rFonts w:ascii="Arial" w:hAnsi="Arial" w:cs="Arial"/>
          <w:color w:val="111111"/>
          <w:sz w:val="22"/>
          <w:szCs w:val="22"/>
        </w:rPr>
        <w:t>Solicito, respetuosamente, que por lo anterior se tenga por probada esta excepción.</w:t>
      </w:r>
    </w:p>
    <w:p w14:paraId="4D55D889" w14:textId="7AA557D5" w:rsidR="5E096F4A" w:rsidRPr="001C0F06" w:rsidRDefault="5E096F4A" w:rsidP="001C0F06">
      <w:pPr>
        <w:pStyle w:val="Textoindependiente"/>
        <w:jc w:val="both"/>
        <w:rPr>
          <w:rFonts w:ascii="Arial" w:hAnsi="Arial" w:cs="Arial"/>
          <w:color w:val="111111"/>
          <w:sz w:val="22"/>
          <w:szCs w:val="22"/>
        </w:rPr>
      </w:pPr>
    </w:p>
    <w:p w14:paraId="11334129" w14:textId="7BE84ED2" w:rsidR="6454D4E8" w:rsidRPr="001C0F06" w:rsidRDefault="6454D4E8">
      <w:pPr>
        <w:pStyle w:val="Prrafodelista"/>
        <w:numPr>
          <w:ilvl w:val="0"/>
          <w:numId w:val="6"/>
        </w:numPr>
        <w:spacing w:after="200"/>
        <w:rPr>
          <w:rFonts w:ascii="Arial" w:eastAsia="Arial" w:hAnsi="Arial" w:cs="Arial"/>
          <w:b/>
          <w:bCs/>
          <w:u w:val="single"/>
          <w:lang w:val="es"/>
        </w:rPr>
      </w:pPr>
      <w:r w:rsidRPr="001C0F06">
        <w:rPr>
          <w:rFonts w:ascii="Arial" w:eastAsia="Arial" w:hAnsi="Arial" w:cs="Arial"/>
          <w:b/>
          <w:bCs/>
          <w:u w:val="single"/>
          <w:lang w:val="es"/>
        </w:rPr>
        <w:t xml:space="preserve">EXTENSIÓN DEL RIESGO POR PARTE DEL ASEGURADO. </w:t>
      </w:r>
    </w:p>
    <w:p w14:paraId="27D732C7" w14:textId="21C85F97" w:rsidR="6454D4E8" w:rsidRPr="001C0F06" w:rsidRDefault="6454D4E8" w:rsidP="001C0F06">
      <w:pPr>
        <w:spacing w:after="200"/>
        <w:jc w:val="both"/>
        <w:rPr>
          <w:rFonts w:ascii="Arial" w:eastAsia="Arial" w:hAnsi="Arial" w:cs="Arial"/>
          <w:lang w:val="es"/>
        </w:rPr>
      </w:pPr>
      <w:r w:rsidRPr="001C0F06">
        <w:rPr>
          <w:rFonts w:ascii="Arial" w:eastAsia="Arial" w:hAnsi="Arial" w:cs="Arial"/>
        </w:rPr>
        <w:t>Fundamento la presente excepción, teniendo en cuenta el requisito para que proceda la afectación de</w:t>
      </w:r>
      <w:r w:rsidR="00927643" w:rsidRPr="001C0F06">
        <w:rPr>
          <w:rFonts w:ascii="Arial" w:eastAsia="Arial" w:hAnsi="Arial" w:cs="Arial"/>
        </w:rPr>
        <w:t xml:space="preserve"> la cláusula adicional </w:t>
      </w:r>
      <w:r w:rsidR="63E8BA88" w:rsidRPr="001C0F06">
        <w:rPr>
          <w:rFonts w:ascii="Arial" w:eastAsia="Arial" w:hAnsi="Arial" w:cs="Arial"/>
        </w:rPr>
        <w:t>de RC PATRONAL</w:t>
      </w:r>
      <w:r w:rsidR="00927643" w:rsidRPr="001C0F06">
        <w:rPr>
          <w:rFonts w:ascii="Arial" w:eastAsia="Arial" w:hAnsi="Arial" w:cs="Arial"/>
        </w:rPr>
        <w:t xml:space="preserve"> pactada en la ORDEN 1</w:t>
      </w:r>
      <w:r w:rsidR="63E8BA88" w:rsidRPr="001C0F06">
        <w:rPr>
          <w:rFonts w:ascii="Arial" w:eastAsia="Arial" w:hAnsi="Arial" w:cs="Arial"/>
        </w:rPr>
        <w:t xml:space="preserve"> es que se declare la culpa suficientemente probada de las aseguradas</w:t>
      </w:r>
      <w:r w:rsidR="00927643" w:rsidRPr="001C0F06">
        <w:rPr>
          <w:rFonts w:ascii="Arial" w:eastAsia="Arial" w:hAnsi="Arial" w:cs="Arial"/>
        </w:rPr>
        <w:t xml:space="preserve"> de la orden 1</w:t>
      </w:r>
      <w:r w:rsidR="00E43B81" w:rsidRPr="001C0F06">
        <w:rPr>
          <w:rFonts w:ascii="Arial" w:eastAsia="Arial" w:hAnsi="Arial" w:cs="Arial"/>
        </w:rPr>
        <w:t xml:space="preserve"> esto es, las señoras MARIA ALEIDA RUBIO PEREZ y/o MONICA VARGAS</w:t>
      </w:r>
      <w:r w:rsidR="63E8BA88" w:rsidRPr="001C0F06">
        <w:rPr>
          <w:rFonts w:ascii="Arial" w:eastAsia="Arial" w:hAnsi="Arial" w:cs="Arial"/>
        </w:rPr>
        <w:t xml:space="preserve">, </w:t>
      </w:r>
      <w:r w:rsidRPr="001C0F06">
        <w:rPr>
          <w:rFonts w:ascii="Arial" w:eastAsia="Arial" w:hAnsi="Arial" w:cs="Arial"/>
          <w:lang w:val="es"/>
        </w:rPr>
        <w:t xml:space="preserve">en virtud del artículo 1074 del Código de Comercio, </w:t>
      </w:r>
      <w:r w:rsidR="371BC051" w:rsidRPr="001C0F06">
        <w:rPr>
          <w:rFonts w:ascii="Arial" w:eastAsia="Arial" w:hAnsi="Arial" w:cs="Arial"/>
          <w:lang w:val="es"/>
        </w:rPr>
        <w:t>las aseguradas en la póliza tienen</w:t>
      </w:r>
      <w:r w:rsidRPr="001C0F06">
        <w:rPr>
          <w:rFonts w:ascii="Arial" w:eastAsia="Arial" w:hAnsi="Arial" w:cs="Arial"/>
          <w:lang w:val="es"/>
        </w:rPr>
        <w:t xml:space="preserve"> la obligación de evitar la extensión del riesgo y cito:</w:t>
      </w:r>
    </w:p>
    <w:p w14:paraId="286F3700" w14:textId="27160579" w:rsidR="6454D4E8" w:rsidRPr="001C0F06" w:rsidRDefault="6454D4E8" w:rsidP="00FC5B48">
      <w:pPr>
        <w:spacing w:after="200"/>
        <w:ind w:left="567"/>
        <w:jc w:val="both"/>
        <w:rPr>
          <w:rFonts w:ascii="Arial" w:eastAsia="Arial" w:hAnsi="Arial" w:cs="Arial"/>
          <w:i/>
          <w:iCs/>
          <w:lang w:val="es"/>
        </w:rPr>
      </w:pPr>
      <w:r w:rsidRPr="001C0F06">
        <w:rPr>
          <w:rFonts w:ascii="Arial" w:eastAsia="Arial" w:hAnsi="Arial" w:cs="Arial"/>
          <w:i/>
          <w:iCs/>
          <w:lang w:val="es"/>
        </w:rPr>
        <w:t xml:space="preserve">‘’ARTÍCULO 1074. OBLIGACIÓN DE EVITAR LA EXTENSIÓN Y PROPAGACIÓN DEL SINIESTRO: Ocurrido el siniestro, </w:t>
      </w:r>
      <w:r w:rsidRPr="001C0F06">
        <w:rPr>
          <w:rFonts w:ascii="Arial" w:eastAsia="Arial" w:hAnsi="Arial" w:cs="Arial"/>
          <w:b/>
          <w:bCs/>
          <w:i/>
          <w:iCs/>
          <w:lang w:val="es"/>
        </w:rPr>
        <w:t>el asegurado estará obligado a evitar su extensión y propagación, y a proveer al salvamento de las cosas aseguradas</w:t>
      </w:r>
      <w:r w:rsidRPr="001C0F06">
        <w:rPr>
          <w:rFonts w:ascii="Arial" w:eastAsia="Arial" w:hAnsi="Arial" w:cs="Arial"/>
          <w:i/>
          <w:iCs/>
          <w:lang w:val="es"/>
        </w:rPr>
        <w:t>. (Negrillas y subrayado fuera del texto original).</w:t>
      </w:r>
    </w:p>
    <w:p w14:paraId="3D65F800" w14:textId="1A1CA537" w:rsidR="6454D4E8" w:rsidRPr="001C0F06" w:rsidRDefault="6454D4E8" w:rsidP="001C0F06">
      <w:pPr>
        <w:spacing w:after="200"/>
        <w:jc w:val="both"/>
        <w:rPr>
          <w:rFonts w:ascii="Arial" w:eastAsia="Arial" w:hAnsi="Arial" w:cs="Arial"/>
          <w:lang w:val="es"/>
        </w:rPr>
      </w:pPr>
      <w:r w:rsidRPr="001C0F06">
        <w:rPr>
          <w:rFonts w:ascii="Arial" w:eastAsia="Arial" w:hAnsi="Arial" w:cs="Arial"/>
          <w:lang w:val="es"/>
        </w:rPr>
        <w:t xml:space="preserve">Así mismo, </w:t>
      </w:r>
      <w:r w:rsidR="00927643" w:rsidRPr="001C0F06">
        <w:rPr>
          <w:rFonts w:ascii="Arial" w:eastAsia="Arial" w:hAnsi="Arial" w:cs="Arial"/>
          <w:lang w:val="es"/>
        </w:rPr>
        <w:t>e</w:t>
      </w:r>
      <w:r w:rsidRPr="001C0F06">
        <w:rPr>
          <w:rFonts w:ascii="Arial" w:eastAsia="Arial" w:hAnsi="Arial" w:cs="Arial"/>
          <w:lang w:val="es"/>
        </w:rPr>
        <w:t xml:space="preserve">n este sentido, el artículo 1060 del Código Comercio establece: </w:t>
      </w:r>
    </w:p>
    <w:p w14:paraId="06CCD59B" w14:textId="1FCA5A54" w:rsidR="6454D4E8" w:rsidRPr="001C0F06" w:rsidRDefault="6454D4E8" w:rsidP="00FC5B48">
      <w:pPr>
        <w:ind w:left="567"/>
        <w:jc w:val="both"/>
        <w:rPr>
          <w:rFonts w:ascii="Arial" w:eastAsia="Arial" w:hAnsi="Arial" w:cs="Arial"/>
          <w:i/>
          <w:iCs/>
          <w:lang w:val="es"/>
        </w:rPr>
      </w:pPr>
      <w:r w:rsidRPr="001C0F06">
        <w:rPr>
          <w:rFonts w:ascii="Arial" w:eastAsia="Arial" w:hAnsi="Arial" w:cs="Arial"/>
          <w:i/>
          <w:iCs/>
          <w:lang w:val="es"/>
        </w:rPr>
        <w:t xml:space="preserve">‘’ARTICULO 1060. MANTENIMIENTO DEL ESTADO DEL RIESGO Y NOTIFICACIÓN DE CAMBIOS: </w:t>
      </w:r>
      <w:r w:rsidRPr="001C0F06">
        <w:rPr>
          <w:rFonts w:ascii="Arial" w:eastAsia="Arial" w:hAnsi="Arial" w:cs="Arial"/>
          <w:b/>
          <w:bCs/>
          <w:i/>
          <w:iCs/>
          <w:u w:val="single"/>
          <w:lang w:val="es"/>
        </w:rPr>
        <w:t>El asegurado o el tomador, según el caso, están obligados a mantener el estado del riesgo</w:t>
      </w:r>
      <w:r w:rsidRPr="001C0F06">
        <w:rPr>
          <w:rFonts w:ascii="Arial" w:eastAsia="Arial" w:hAnsi="Arial" w:cs="Arial"/>
          <w:i/>
          <w:iCs/>
          <w:lang w:val="es"/>
        </w:rPr>
        <w:t xml:space="preserve">. En tal virtud, uno u otro deberán notificar por escrito al asegurador los hechos o circunstancias no previsibles que sobrevengan con posterioridad a la celebración del contrato y que, conforme al criterio consignado en el inciso lo del artículo </w:t>
      </w:r>
      <w:hyperlink r:id="rId19" w:anchor="1058">
        <w:r w:rsidRPr="001C0F06">
          <w:rPr>
            <w:rStyle w:val="Hipervnculo"/>
            <w:rFonts w:ascii="Arial" w:eastAsia="Arial" w:hAnsi="Arial" w:cs="Arial"/>
            <w:i/>
            <w:iCs/>
            <w:lang w:val="es"/>
          </w:rPr>
          <w:t>1058</w:t>
        </w:r>
      </w:hyperlink>
      <w:r w:rsidRPr="001C0F06">
        <w:rPr>
          <w:rFonts w:ascii="Arial" w:eastAsia="Arial" w:hAnsi="Arial" w:cs="Arial"/>
          <w:i/>
          <w:iCs/>
          <w:lang w:val="es"/>
        </w:rPr>
        <w:t>, signifiquen agravación del riesgo o variación de su identidad local.</w:t>
      </w:r>
    </w:p>
    <w:p w14:paraId="6C1E2280" w14:textId="2B4B7382" w:rsidR="6454D4E8" w:rsidRPr="001C0F06" w:rsidRDefault="6454D4E8" w:rsidP="00FC5B48">
      <w:pPr>
        <w:ind w:left="567"/>
        <w:jc w:val="both"/>
        <w:rPr>
          <w:rFonts w:ascii="Arial" w:eastAsia="Arial" w:hAnsi="Arial" w:cs="Arial"/>
          <w:i/>
          <w:iCs/>
          <w:lang w:val="es"/>
        </w:rPr>
      </w:pPr>
      <w:r w:rsidRPr="001C0F06">
        <w:rPr>
          <w:rFonts w:ascii="Arial" w:eastAsia="Arial" w:hAnsi="Arial" w:cs="Arial"/>
          <w:i/>
          <w:iCs/>
          <w:lang w:val="es"/>
        </w:rPr>
        <w:t>(...)</w:t>
      </w:r>
    </w:p>
    <w:p w14:paraId="12A42F32" w14:textId="7EFA7E76" w:rsidR="6454D4E8" w:rsidRPr="001C0F06" w:rsidRDefault="6454D4E8" w:rsidP="00FC5B48">
      <w:pPr>
        <w:ind w:left="567"/>
        <w:jc w:val="both"/>
        <w:rPr>
          <w:rFonts w:ascii="Arial" w:eastAsia="Arial" w:hAnsi="Arial" w:cs="Arial"/>
          <w:i/>
          <w:iCs/>
          <w:lang w:val="es"/>
        </w:rPr>
      </w:pPr>
      <w:r w:rsidRPr="001C0F06">
        <w:rPr>
          <w:rFonts w:ascii="Arial" w:eastAsia="Arial" w:hAnsi="Arial" w:cs="Arial"/>
          <w:i/>
          <w:iCs/>
          <w:lang w:val="es"/>
        </w:rPr>
        <w:t>Notificada la modificación del riesgo en los términos consignados en el inciso anterior, el asegurador podrá revocar el contrato o exigir el reajuste a que haya lugar en el valor de la prima.</w:t>
      </w:r>
    </w:p>
    <w:p w14:paraId="71711B36" w14:textId="2586123B" w:rsidR="6454D4E8" w:rsidRPr="001C0F06" w:rsidRDefault="6454D4E8" w:rsidP="00FC5B48">
      <w:pPr>
        <w:ind w:left="567"/>
        <w:jc w:val="both"/>
        <w:rPr>
          <w:rFonts w:ascii="Arial" w:eastAsia="Arial" w:hAnsi="Arial" w:cs="Arial"/>
          <w:i/>
          <w:iCs/>
          <w:lang w:val="es"/>
        </w:rPr>
      </w:pPr>
      <w:r w:rsidRPr="001C0F06">
        <w:rPr>
          <w:rFonts w:ascii="Arial" w:eastAsia="Arial" w:hAnsi="Arial" w:cs="Arial"/>
          <w:i/>
          <w:iCs/>
          <w:lang w:val="es"/>
        </w:rPr>
        <w:t>La falta de notificación oportuna produce la terminación del contrato. Pero solo la mala fe del asegurado o del tomador dará derecho al asegurador a retener la prima no devengada.”</w:t>
      </w:r>
    </w:p>
    <w:p w14:paraId="6D139142" w14:textId="0125FE86" w:rsidR="6454D4E8" w:rsidRPr="001C0F06" w:rsidRDefault="6454D4E8" w:rsidP="001C0F06">
      <w:pPr>
        <w:ind w:left="708"/>
        <w:jc w:val="both"/>
        <w:rPr>
          <w:rFonts w:ascii="Arial" w:eastAsia="Arial" w:hAnsi="Arial" w:cs="Arial"/>
          <w:lang w:val="es"/>
        </w:rPr>
      </w:pPr>
      <w:r w:rsidRPr="001C0F06">
        <w:rPr>
          <w:rFonts w:ascii="Arial" w:eastAsia="Arial" w:hAnsi="Arial" w:cs="Arial"/>
          <w:lang w:val="es"/>
        </w:rPr>
        <w:t xml:space="preserve"> </w:t>
      </w:r>
    </w:p>
    <w:p w14:paraId="0658FB45" w14:textId="57FB017A" w:rsidR="6454D4E8" w:rsidRPr="001C0F06" w:rsidRDefault="6454D4E8" w:rsidP="001C0F06">
      <w:pPr>
        <w:jc w:val="both"/>
        <w:rPr>
          <w:rFonts w:ascii="Arial" w:eastAsia="Arial" w:hAnsi="Arial" w:cs="Arial"/>
        </w:rPr>
      </w:pPr>
      <w:r w:rsidRPr="001C0F06">
        <w:rPr>
          <w:rFonts w:ascii="Arial" w:eastAsia="Arial" w:hAnsi="Arial" w:cs="Arial"/>
        </w:rPr>
        <w:t xml:space="preserve">Así las cosas, </w:t>
      </w:r>
      <w:bookmarkStart w:id="55" w:name="_Hlk172299388"/>
      <w:r w:rsidRPr="001C0F06">
        <w:rPr>
          <w:rFonts w:ascii="Arial" w:eastAsia="Arial" w:hAnsi="Arial" w:cs="Arial"/>
        </w:rPr>
        <w:t>una debida administración del riesgo</w:t>
      </w:r>
      <w:r w:rsidR="4FFD9DCD" w:rsidRPr="001C0F06">
        <w:rPr>
          <w:rFonts w:ascii="Arial" w:eastAsia="Arial" w:hAnsi="Arial" w:cs="Arial"/>
          <w:lang w:val="es"/>
        </w:rPr>
        <w:t>,</w:t>
      </w:r>
      <w:r w:rsidRPr="001C0F06">
        <w:rPr>
          <w:rFonts w:ascii="Arial" w:eastAsia="Arial" w:hAnsi="Arial" w:cs="Arial"/>
        </w:rPr>
        <w:t xml:space="preserve"> le permite a la compañía aseguradora ajustar la prima o el contrato de seguro de acuerdo con las circunstancias. Por esta razón, respetuosamente solicito declarar probada esta excepción, en el evento en que se demuestre que </w:t>
      </w:r>
      <w:r w:rsidR="5A5536D8" w:rsidRPr="001C0F06">
        <w:rPr>
          <w:rFonts w:ascii="Arial" w:eastAsia="Arial" w:hAnsi="Arial" w:cs="Arial"/>
        </w:rPr>
        <w:t>las aseguradas</w:t>
      </w:r>
      <w:r w:rsidRPr="001C0F06">
        <w:rPr>
          <w:rFonts w:ascii="Arial" w:eastAsia="Arial" w:hAnsi="Arial" w:cs="Arial"/>
        </w:rPr>
        <w:t xml:space="preserve"> </w:t>
      </w:r>
      <w:r w:rsidR="70B92309" w:rsidRPr="001C0F06">
        <w:rPr>
          <w:rFonts w:ascii="Arial" w:eastAsia="Arial" w:hAnsi="Arial" w:cs="Arial"/>
        </w:rPr>
        <w:t xml:space="preserve">incumplieron con </w:t>
      </w:r>
      <w:r w:rsidRPr="001C0F06">
        <w:rPr>
          <w:rFonts w:ascii="Arial" w:eastAsia="Arial" w:hAnsi="Arial" w:cs="Arial"/>
        </w:rPr>
        <w:t>su obligación de evitar la extensión y mantener el estado del riesgo.</w:t>
      </w:r>
    </w:p>
    <w:bookmarkEnd w:id="55"/>
    <w:p w14:paraId="662FA221" w14:textId="77777777" w:rsidR="008330E0" w:rsidRPr="001C0F06" w:rsidRDefault="008330E0" w:rsidP="001C0F06">
      <w:pPr>
        <w:pStyle w:val="Textoindependiente"/>
        <w:jc w:val="both"/>
        <w:rPr>
          <w:rFonts w:ascii="Arial" w:hAnsi="Arial" w:cs="Arial"/>
          <w:color w:val="111111"/>
          <w:sz w:val="22"/>
          <w:szCs w:val="22"/>
        </w:rPr>
      </w:pPr>
    </w:p>
    <w:p w14:paraId="04E397E8" w14:textId="63A9330D" w:rsidR="004D1147" w:rsidRPr="001C0F06" w:rsidRDefault="004D1147">
      <w:pPr>
        <w:pStyle w:val="Textoindependiente"/>
        <w:numPr>
          <w:ilvl w:val="0"/>
          <w:numId w:val="6"/>
        </w:numPr>
        <w:jc w:val="both"/>
        <w:rPr>
          <w:rFonts w:ascii="Arial" w:hAnsi="Arial" w:cs="Arial"/>
          <w:b/>
          <w:bCs/>
          <w:color w:val="111111"/>
          <w:sz w:val="22"/>
          <w:szCs w:val="22"/>
          <w:u w:val="single"/>
        </w:rPr>
      </w:pPr>
      <w:r w:rsidRPr="001C0F06">
        <w:rPr>
          <w:rStyle w:val="normaltextrun"/>
          <w:rFonts w:ascii="Arial" w:hAnsi="Arial" w:cs="Arial"/>
          <w:b/>
          <w:bCs/>
          <w:color w:val="000000"/>
          <w:sz w:val="22"/>
          <w:szCs w:val="22"/>
          <w:u w:val="single"/>
        </w:rPr>
        <w:t>COEXISTENCIA DE SEGUROS</w:t>
      </w:r>
      <w:r w:rsidRPr="001C0F06">
        <w:rPr>
          <w:rStyle w:val="eop"/>
          <w:rFonts w:ascii="Arial" w:hAnsi="Arial" w:cs="Arial"/>
          <w:color w:val="000000"/>
          <w:sz w:val="22"/>
          <w:szCs w:val="22"/>
          <w:u w:val="single"/>
        </w:rPr>
        <w:t> </w:t>
      </w:r>
    </w:p>
    <w:p w14:paraId="2A475ADA" w14:textId="77777777" w:rsidR="004D1147" w:rsidRPr="001C0F06" w:rsidRDefault="004D1147" w:rsidP="001C0F06">
      <w:pPr>
        <w:pStyle w:val="paragraph"/>
        <w:spacing w:before="0" w:beforeAutospacing="0" w:after="0" w:afterAutospacing="0"/>
        <w:ind w:left="720"/>
        <w:jc w:val="both"/>
        <w:textAlignment w:val="baseline"/>
        <w:rPr>
          <w:rFonts w:ascii="Arial" w:hAnsi="Arial" w:cs="Arial"/>
          <w:sz w:val="22"/>
          <w:szCs w:val="22"/>
        </w:rPr>
      </w:pPr>
      <w:r w:rsidRPr="001C0F06">
        <w:rPr>
          <w:rStyle w:val="eop"/>
          <w:rFonts w:ascii="Arial" w:hAnsi="Arial" w:cs="Arial"/>
          <w:color w:val="000000"/>
          <w:sz w:val="22"/>
          <w:szCs w:val="22"/>
        </w:rPr>
        <w:t> </w:t>
      </w:r>
    </w:p>
    <w:p w14:paraId="0E75202F" w14:textId="5B6381AD" w:rsidR="004D1147" w:rsidRPr="001C0F06" w:rsidRDefault="004D1147" w:rsidP="001C0F06">
      <w:pPr>
        <w:pStyle w:val="paragraph"/>
        <w:spacing w:before="0" w:beforeAutospacing="0" w:after="0" w:afterAutospacing="0"/>
        <w:jc w:val="both"/>
        <w:textAlignment w:val="baseline"/>
        <w:rPr>
          <w:rFonts w:ascii="Arial" w:hAnsi="Arial" w:cs="Arial"/>
          <w:sz w:val="22"/>
          <w:szCs w:val="22"/>
        </w:rPr>
      </w:pPr>
      <w:r w:rsidRPr="001C0F06">
        <w:rPr>
          <w:rStyle w:val="normaltextrun"/>
          <w:rFonts w:ascii="Arial" w:hAnsi="Arial" w:cs="Arial"/>
          <w:sz w:val="22"/>
          <w:szCs w:val="22"/>
          <w:lang w:val="es-ES"/>
        </w:rPr>
        <w:t>Fundamento la presente excepción, en atención a lo preceptuado en el artículo 1092 del Código de Comercio en el cual se precisa cuándo se existan otros seguros con las mismas coberturas</w:t>
      </w:r>
      <w:r w:rsidR="00E43B81" w:rsidRPr="001C0F06">
        <w:rPr>
          <w:rStyle w:val="normaltextrun"/>
          <w:rFonts w:ascii="Arial" w:hAnsi="Arial" w:cs="Arial"/>
          <w:sz w:val="22"/>
          <w:szCs w:val="22"/>
          <w:lang w:val="es-ES"/>
        </w:rPr>
        <w:t>,</w:t>
      </w:r>
      <w:r w:rsidRPr="001C0F06">
        <w:rPr>
          <w:rStyle w:val="normaltextrun"/>
          <w:rFonts w:ascii="Arial" w:hAnsi="Arial" w:cs="Arial"/>
          <w:sz w:val="22"/>
          <w:szCs w:val="22"/>
          <w:lang w:val="es-ES"/>
        </w:rPr>
        <w:t xml:space="preserve"> la indemnización debe dividirse entre las aseguradoras en proporción al monto asegurado por cada una, sin superar la cuantía asumida por </w:t>
      </w:r>
      <w:r w:rsidR="00451152" w:rsidRPr="001C0F06">
        <w:rPr>
          <w:rStyle w:val="normaltextrun"/>
          <w:rFonts w:ascii="Arial" w:hAnsi="Arial" w:cs="Arial"/>
          <w:color w:val="000000"/>
          <w:sz w:val="22"/>
          <w:szCs w:val="22"/>
          <w:lang w:val="es-ES"/>
        </w:rPr>
        <w:t>LA EQUIDAD SEGUROS GENERALES O.C</w:t>
      </w:r>
      <w:r w:rsidRPr="001C0F06">
        <w:rPr>
          <w:rStyle w:val="normaltextrun"/>
          <w:rFonts w:ascii="Arial" w:hAnsi="Arial" w:cs="Arial"/>
          <w:color w:val="000000"/>
          <w:sz w:val="22"/>
          <w:szCs w:val="22"/>
          <w:lang w:val="es-ES"/>
        </w:rPr>
        <w:t>.</w:t>
      </w:r>
      <w:r w:rsidRPr="001C0F06">
        <w:rPr>
          <w:rStyle w:val="normaltextrun"/>
          <w:rFonts w:ascii="Arial" w:hAnsi="Arial" w:cs="Arial"/>
          <w:sz w:val="22"/>
          <w:szCs w:val="22"/>
          <w:lang w:val="es-ES"/>
        </w:rPr>
        <w:t xml:space="preserve"> para el caso en concreto. </w:t>
      </w:r>
      <w:r w:rsidRPr="001C0F06">
        <w:rPr>
          <w:rStyle w:val="eop"/>
          <w:rFonts w:ascii="Arial" w:hAnsi="Arial" w:cs="Arial"/>
          <w:sz w:val="22"/>
          <w:szCs w:val="22"/>
        </w:rPr>
        <w:t> </w:t>
      </w:r>
    </w:p>
    <w:p w14:paraId="3E606D63" w14:textId="77777777" w:rsidR="004D1147" w:rsidRPr="001C0F06" w:rsidRDefault="004D1147" w:rsidP="001C0F06">
      <w:pPr>
        <w:pStyle w:val="paragraph"/>
        <w:spacing w:before="0" w:beforeAutospacing="0" w:after="0" w:afterAutospacing="0"/>
        <w:jc w:val="both"/>
        <w:textAlignment w:val="baseline"/>
        <w:rPr>
          <w:rFonts w:ascii="Arial" w:hAnsi="Arial" w:cs="Arial"/>
          <w:sz w:val="22"/>
          <w:szCs w:val="22"/>
        </w:rPr>
      </w:pPr>
      <w:r w:rsidRPr="001C0F06">
        <w:rPr>
          <w:rStyle w:val="eop"/>
          <w:rFonts w:ascii="Arial" w:hAnsi="Arial" w:cs="Arial"/>
          <w:sz w:val="22"/>
          <w:szCs w:val="22"/>
        </w:rPr>
        <w:t> </w:t>
      </w:r>
    </w:p>
    <w:p w14:paraId="14513F4A" w14:textId="77777777" w:rsidR="004D1147" w:rsidRPr="001C0F06" w:rsidRDefault="004D1147" w:rsidP="001C0F06">
      <w:pPr>
        <w:pStyle w:val="paragraph"/>
        <w:spacing w:before="0" w:beforeAutospacing="0" w:after="0" w:afterAutospacing="0"/>
        <w:jc w:val="both"/>
        <w:textAlignment w:val="baseline"/>
        <w:rPr>
          <w:rFonts w:ascii="Arial" w:hAnsi="Arial" w:cs="Arial"/>
          <w:sz w:val="22"/>
          <w:szCs w:val="22"/>
        </w:rPr>
      </w:pPr>
      <w:r w:rsidRPr="001C0F06">
        <w:rPr>
          <w:rStyle w:val="normaltextrun"/>
          <w:rFonts w:ascii="Arial" w:hAnsi="Arial" w:cs="Arial"/>
          <w:sz w:val="22"/>
          <w:szCs w:val="22"/>
          <w:lang w:val="es-ES"/>
        </w:rPr>
        <w:t>Al respecto, la norma en comento precisa que:</w:t>
      </w:r>
      <w:r w:rsidRPr="001C0F06">
        <w:rPr>
          <w:rStyle w:val="eop"/>
          <w:rFonts w:ascii="Arial" w:hAnsi="Arial" w:cs="Arial"/>
          <w:sz w:val="22"/>
          <w:szCs w:val="22"/>
        </w:rPr>
        <w:t> </w:t>
      </w:r>
    </w:p>
    <w:p w14:paraId="525C90B4" w14:textId="502CA17B" w:rsidR="5E096F4A" w:rsidRPr="001C0F06" w:rsidRDefault="5E096F4A" w:rsidP="001C0F06">
      <w:pPr>
        <w:pStyle w:val="paragraph"/>
        <w:spacing w:before="0" w:beforeAutospacing="0" w:after="0" w:afterAutospacing="0"/>
        <w:jc w:val="both"/>
        <w:rPr>
          <w:rStyle w:val="eop"/>
          <w:rFonts w:ascii="Arial" w:hAnsi="Arial" w:cs="Arial"/>
          <w:sz w:val="22"/>
          <w:szCs w:val="22"/>
        </w:rPr>
      </w:pPr>
    </w:p>
    <w:p w14:paraId="302080F8" w14:textId="06D7C3D6" w:rsidR="5E096F4A" w:rsidRPr="001C0F06" w:rsidRDefault="004D1147" w:rsidP="001C0F06">
      <w:pPr>
        <w:pStyle w:val="paragraph"/>
        <w:spacing w:before="0" w:beforeAutospacing="0" w:after="0" w:afterAutospacing="0"/>
        <w:ind w:left="567" w:right="113"/>
        <w:jc w:val="both"/>
        <w:textAlignment w:val="baseline"/>
        <w:rPr>
          <w:rFonts w:ascii="Arial" w:hAnsi="Arial" w:cs="Arial"/>
          <w:sz w:val="22"/>
          <w:szCs w:val="22"/>
        </w:rPr>
      </w:pPr>
      <w:r w:rsidRPr="001C0F06">
        <w:rPr>
          <w:rStyle w:val="normaltextrun"/>
          <w:rFonts w:ascii="Arial" w:hAnsi="Arial" w:cs="Arial"/>
          <w:b/>
          <w:bCs/>
          <w:i/>
          <w:iCs/>
          <w:sz w:val="22"/>
          <w:szCs w:val="22"/>
        </w:rPr>
        <w:t xml:space="preserve">“ARTÍCULO 1092. &lt;INDEMNIZACIÓN EN CASO DE COEXISTENCIA DE SEGUROS&gt;. </w:t>
      </w:r>
      <w:r w:rsidRPr="001C0F06">
        <w:rPr>
          <w:rStyle w:val="normaltextrun"/>
          <w:rFonts w:ascii="Arial" w:hAnsi="Arial" w:cs="Arial"/>
          <w:i/>
          <w:iCs/>
          <w:sz w:val="22"/>
          <w:szCs w:val="22"/>
        </w:rPr>
        <w:t>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w:t>
      </w:r>
      <w:r w:rsidRPr="001C0F06">
        <w:rPr>
          <w:rStyle w:val="eop"/>
          <w:rFonts w:ascii="Arial" w:hAnsi="Arial" w:cs="Arial"/>
          <w:sz w:val="22"/>
          <w:szCs w:val="22"/>
        </w:rPr>
        <w:t> </w:t>
      </w:r>
    </w:p>
    <w:p w14:paraId="44D3BA96" w14:textId="77777777" w:rsidR="00927643" w:rsidRPr="001C0F06" w:rsidRDefault="00927643" w:rsidP="001C0F06">
      <w:pPr>
        <w:pStyle w:val="paragraph"/>
        <w:spacing w:before="0" w:beforeAutospacing="0" w:after="0" w:afterAutospacing="0"/>
        <w:ind w:left="567" w:right="113"/>
        <w:jc w:val="both"/>
        <w:textAlignment w:val="baseline"/>
        <w:rPr>
          <w:rStyle w:val="eop"/>
          <w:rFonts w:ascii="Arial" w:hAnsi="Arial" w:cs="Arial"/>
          <w:sz w:val="22"/>
          <w:szCs w:val="22"/>
        </w:rPr>
      </w:pPr>
    </w:p>
    <w:p w14:paraId="6F2A4480" w14:textId="77777777" w:rsidR="004D1147" w:rsidRPr="001C0F06" w:rsidRDefault="004D1147" w:rsidP="001C0F06">
      <w:pPr>
        <w:pStyle w:val="paragraph"/>
        <w:spacing w:before="0" w:beforeAutospacing="0" w:after="0" w:afterAutospacing="0"/>
        <w:ind w:right="120"/>
        <w:jc w:val="both"/>
        <w:textAlignment w:val="baseline"/>
        <w:rPr>
          <w:rFonts w:ascii="Arial" w:hAnsi="Arial" w:cs="Arial"/>
          <w:sz w:val="22"/>
          <w:szCs w:val="22"/>
        </w:rPr>
      </w:pPr>
      <w:r w:rsidRPr="001C0F06">
        <w:rPr>
          <w:rStyle w:val="normaltextrun"/>
          <w:rFonts w:ascii="Arial" w:hAnsi="Arial" w:cs="Arial"/>
          <w:sz w:val="22"/>
          <w:szCs w:val="22"/>
          <w:lang w:val="es-ES"/>
        </w:rPr>
        <w:t>En ese sentido, en el hipotético caso en que se demuestre una obligación de indemnizar en virtud del contrato de seguro mencionado el riesgo debe ser distribuido entre las compañías llamadas en garantía.</w:t>
      </w:r>
      <w:r w:rsidRPr="001C0F06">
        <w:rPr>
          <w:rStyle w:val="eop"/>
          <w:rFonts w:ascii="Arial" w:hAnsi="Arial" w:cs="Arial"/>
          <w:sz w:val="22"/>
          <w:szCs w:val="22"/>
        </w:rPr>
        <w:t> </w:t>
      </w:r>
    </w:p>
    <w:p w14:paraId="4392CDDF" w14:textId="77777777" w:rsidR="004D1147" w:rsidRPr="001C0F06" w:rsidRDefault="004D1147" w:rsidP="001C0F06">
      <w:pPr>
        <w:pStyle w:val="paragraph"/>
        <w:spacing w:before="0" w:beforeAutospacing="0" w:after="0" w:afterAutospacing="0"/>
        <w:ind w:right="120"/>
        <w:jc w:val="both"/>
        <w:textAlignment w:val="baseline"/>
        <w:rPr>
          <w:rFonts w:ascii="Arial" w:hAnsi="Arial" w:cs="Arial"/>
          <w:sz w:val="22"/>
          <w:szCs w:val="22"/>
        </w:rPr>
      </w:pPr>
      <w:r w:rsidRPr="001C0F06">
        <w:rPr>
          <w:rStyle w:val="eop"/>
          <w:rFonts w:ascii="Arial" w:hAnsi="Arial" w:cs="Arial"/>
          <w:sz w:val="22"/>
          <w:szCs w:val="22"/>
        </w:rPr>
        <w:t> </w:t>
      </w:r>
    </w:p>
    <w:p w14:paraId="71F0C916" w14:textId="77777777" w:rsidR="004D1147" w:rsidRPr="001C0F06" w:rsidRDefault="004D1147" w:rsidP="001C0F06">
      <w:pPr>
        <w:pStyle w:val="paragraph"/>
        <w:spacing w:before="0" w:beforeAutospacing="0" w:after="0" w:afterAutospacing="0"/>
        <w:ind w:right="120"/>
        <w:jc w:val="both"/>
        <w:textAlignment w:val="baseline"/>
        <w:rPr>
          <w:rFonts w:ascii="Arial" w:hAnsi="Arial" w:cs="Arial"/>
          <w:sz w:val="22"/>
          <w:szCs w:val="22"/>
        </w:rPr>
      </w:pPr>
      <w:r w:rsidRPr="001C0F06">
        <w:rPr>
          <w:rStyle w:val="normaltextrun"/>
          <w:rFonts w:ascii="Arial" w:hAnsi="Arial" w:cs="Arial"/>
          <w:sz w:val="22"/>
          <w:szCs w:val="22"/>
          <w:lang w:val="es-ES"/>
        </w:rPr>
        <w:t>Así mismo, el artículo 1094 y 1095 del Código de Comercio precisa las condiciones de la coexistencia de seguros:</w:t>
      </w:r>
      <w:r w:rsidRPr="001C0F06">
        <w:rPr>
          <w:rStyle w:val="eop"/>
          <w:rFonts w:ascii="Arial" w:hAnsi="Arial" w:cs="Arial"/>
          <w:sz w:val="22"/>
          <w:szCs w:val="22"/>
        </w:rPr>
        <w:t> </w:t>
      </w:r>
    </w:p>
    <w:p w14:paraId="3D5F5278" w14:textId="77777777" w:rsidR="004D1147" w:rsidRPr="001C0F06" w:rsidRDefault="004D1147" w:rsidP="001C0F06">
      <w:pPr>
        <w:pStyle w:val="paragraph"/>
        <w:spacing w:before="0" w:beforeAutospacing="0" w:after="0" w:afterAutospacing="0"/>
        <w:ind w:left="705"/>
        <w:jc w:val="both"/>
        <w:textAlignment w:val="baseline"/>
        <w:rPr>
          <w:rFonts w:ascii="Arial" w:hAnsi="Arial" w:cs="Arial"/>
          <w:sz w:val="22"/>
          <w:szCs w:val="22"/>
        </w:rPr>
      </w:pPr>
      <w:r w:rsidRPr="001C0F06">
        <w:rPr>
          <w:rStyle w:val="eop"/>
          <w:rFonts w:ascii="Arial" w:hAnsi="Arial" w:cs="Arial"/>
          <w:sz w:val="22"/>
          <w:szCs w:val="22"/>
        </w:rPr>
        <w:t> </w:t>
      </w:r>
    </w:p>
    <w:p w14:paraId="0CEB9AA4" w14:textId="77777777" w:rsidR="004D1147" w:rsidRPr="001C0F06" w:rsidRDefault="004D1147" w:rsidP="001C0F06">
      <w:pPr>
        <w:pStyle w:val="paragraph"/>
        <w:spacing w:before="0" w:beforeAutospacing="0" w:after="0" w:afterAutospacing="0"/>
        <w:ind w:left="567" w:right="113"/>
        <w:jc w:val="both"/>
        <w:textAlignment w:val="baseline"/>
        <w:rPr>
          <w:rFonts w:ascii="Arial" w:hAnsi="Arial" w:cs="Arial"/>
          <w:sz w:val="22"/>
          <w:szCs w:val="22"/>
        </w:rPr>
      </w:pPr>
      <w:r w:rsidRPr="001C0F06">
        <w:rPr>
          <w:rStyle w:val="normaltextrun"/>
          <w:rFonts w:ascii="Arial" w:hAnsi="Arial" w:cs="Arial"/>
          <w:b/>
          <w:bCs/>
          <w:i/>
          <w:iCs/>
          <w:sz w:val="22"/>
          <w:szCs w:val="22"/>
        </w:rPr>
        <w:t>“ARTÍCULO 1094. &lt;PLURALIDAD O COEXISTENCIA DE SEGUROS-CONDICIONES&gt;.</w:t>
      </w:r>
      <w:r w:rsidRPr="001C0F06">
        <w:rPr>
          <w:rStyle w:val="normaltextrun"/>
          <w:rFonts w:ascii="Arial" w:hAnsi="Arial" w:cs="Arial"/>
          <w:i/>
          <w:iCs/>
          <w:sz w:val="22"/>
          <w:szCs w:val="22"/>
        </w:rPr>
        <w:t> Hay pluralidad o coexistencia de seguros cuando éstos reúnan las condiciones siguientes:</w:t>
      </w:r>
      <w:r w:rsidRPr="001C0F06">
        <w:rPr>
          <w:rStyle w:val="eop"/>
          <w:rFonts w:ascii="Arial" w:hAnsi="Arial" w:cs="Arial"/>
          <w:sz w:val="22"/>
          <w:szCs w:val="22"/>
        </w:rPr>
        <w:t> </w:t>
      </w:r>
    </w:p>
    <w:p w14:paraId="45983F46" w14:textId="77777777" w:rsidR="004D1147" w:rsidRPr="001C0F06" w:rsidRDefault="004D1147" w:rsidP="001C0F06">
      <w:pPr>
        <w:pStyle w:val="paragraph"/>
        <w:spacing w:before="0" w:beforeAutospacing="0" w:after="0" w:afterAutospacing="0"/>
        <w:ind w:left="567" w:right="113"/>
        <w:jc w:val="both"/>
        <w:textAlignment w:val="baseline"/>
        <w:rPr>
          <w:rFonts w:ascii="Arial" w:hAnsi="Arial" w:cs="Arial"/>
          <w:sz w:val="22"/>
          <w:szCs w:val="22"/>
        </w:rPr>
      </w:pPr>
      <w:r w:rsidRPr="001C0F06">
        <w:rPr>
          <w:rStyle w:val="normaltextrun"/>
          <w:rFonts w:ascii="Arial" w:hAnsi="Arial" w:cs="Arial"/>
          <w:i/>
          <w:iCs/>
          <w:sz w:val="22"/>
          <w:szCs w:val="22"/>
        </w:rPr>
        <w:t>1) Diversidad de aseguradores;</w:t>
      </w:r>
      <w:r w:rsidRPr="001C0F06">
        <w:rPr>
          <w:rStyle w:val="eop"/>
          <w:rFonts w:ascii="Arial" w:hAnsi="Arial" w:cs="Arial"/>
          <w:sz w:val="22"/>
          <w:szCs w:val="22"/>
        </w:rPr>
        <w:t> </w:t>
      </w:r>
    </w:p>
    <w:p w14:paraId="7CC03505" w14:textId="77777777" w:rsidR="004D1147" w:rsidRPr="001C0F06" w:rsidRDefault="004D1147" w:rsidP="001C0F06">
      <w:pPr>
        <w:pStyle w:val="paragraph"/>
        <w:spacing w:before="0" w:beforeAutospacing="0" w:after="0" w:afterAutospacing="0"/>
        <w:ind w:left="567" w:right="113"/>
        <w:jc w:val="both"/>
        <w:textAlignment w:val="baseline"/>
        <w:rPr>
          <w:rFonts w:ascii="Arial" w:hAnsi="Arial" w:cs="Arial"/>
          <w:sz w:val="22"/>
          <w:szCs w:val="22"/>
        </w:rPr>
      </w:pPr>
      <w:r w:rsidRPr="001C0F06">
        <w:rPr>
          <w:rStyle w:val="normaltextrun"/>
          <w:rFonts w:ascii="Arial" w:hAnsi="Arial" w:cs="Arial"/>
          <w:i/>
          <w:iCs/>
          <w:sz w:val="22"/>
          <w:szCs w:val="22"/>
        </w:rPr>
        <w:t>2) Identidad de asegurado;</w:t>
      </w:r>
      <w:r w:rsidRPr="001C0F06">
        <w:rPr>
          <w:rStyle w:val="eop"/>
          <w:rFonts w:ascii="Arial" w:hAnsi="Arial" w:cs="Arial"/>
          <w:sz w:val="22"/>
          <w:szCs w:val="22"/>
        </w:rPr>
        <w:t> </w:t>
      </w:r>
    </w:p>
    <w:p w14:paraId="74BF03CA" w14:textId="77777777" w:rsidR="004D1147" w:rsidRPr="001C0F06" w:rsidRDefault="004D1147" w:rsidP="001C0F06">
      <w:pPr>
        <w:pStyle w:val="paragraph"/>
        <w:spacing w:before="0" w:beforeAutospacing="0" w:after="0" w:afterAutospacing="0"/>
        <w:ind w:left="567" w:right="113"/>
        <w:jc w:val="both"/>
        <w:textAlignment w:val="baseline"/>
        <w:rPr>
          <w:rFonts w:ascii="Arial" w:hAnsi="Arial" w:cs="Arial"/>
          <w:sz w:val="22"/>
          <w:szCs w:val="22"/>
        </w:rPr>
      </w:pPr>
      <w:r w:rsidRPr="001C0F06">
        <w:rPr>
          <w:rStyle w:val="normaltextrun"/>
          <w:rFonts w:ascii="Arial" w:hAnsi="Arial" w:cs="Arial"/>
          <w:i/>
          <w:iCs/>
          <w:sz w:val="22"/>
          <w:szCs w:val="22"/>
        </w:rPr>
        <w:t>3) Identidad de interés asegurado, y</w:t>
      </w:r>
      <w:r w:rsidRPr="001C0F06">
        <w:rPr>
          <w:rStyle w:val="eop"/>
          <w:rFonts w:ascii="Arial" w:hAnsi="Arial" w:cs="Arial"/>
          <w:sz w:val="22"/>
          <w:szCs w:val="22"/>
        </w:rPr>
        <w:t> </w:t>
      </w:r>
    </w:p>
    <w:p w14:paraId="5F0149B4" w14:textId="77777777" w:rsidR="004D1147" w:rsidRPr="001C0F06" w:rsidRDefault="004D1147" w:rsidP="001C0F06">
      <w:pPr>
        <w:pStyle w:val="paragraph"/>
        <w:spacing w:before="0" w:beforeAutospacing="0" w:after="0" w:afterAutospacing="0"/>
        <w:ind w:left="567" w:right="113"/>
        <w:jc w:val="both"/>
        <w:textAlignment w:val="baseline"/>
        <w:rPr>
          <w:rFonts w:ascii="Arial" w:hAnsi="Arial" w:cs="Arial"/>
          <w:sz w:val="22"/>
          <w:szCs w:val="22"/>
        </w:rPr>
      </w:pPr>
      <w:r w:rsidRPr="001C0F06">
        <w:rPr>
          <w:rStyle w:val="normaltextrun"/>
          <w:rFonts w:ascii="Arial" w:hAnsi="Arial" w:cs="Arial"/>
          <w:i/>
          <w:iCs/>
          <w:sz w:val="22"/>
          <w:szCs w:val="22"/>
        </w:rPr>
        <w:t>4) Identidad de riesgo.”</w:t>
      </w:r>
      <w:r w:rsidRPr="001C0F06">
        <w:rPr>
          <w:rStyle w:val="eop"/>
          <w:rFonts w:ascii="Arial" w:hAnsi="Arial" w:cs="Arial"/>
          <w:sz w:val="22"/>
          <w:szCs w:val="22"/>
        </w:rPr>
        <w:t> </w:t>
      </w:r>
    </w:p>
    <w:p w14:paraId="4852B153" w14:textId="15012C5F" w:rsidR="004D1147" w:rsidRPr="001C0F06" w:rsidRDefault="004D1147" w:rsidP="001C0F06">
      <w:pPr>
        <w:pStyle w:val="paragraph"/>
        <w:spacing w:before="0" w:beforeAutospacing="0" w:after="0" w:afterAutospacing="0"/>
        <w:ind w:left="567" w:right="113"/>
        <w:jc w:val="both"/>
        <w:textAlignment w:val="baseline"/>
        <w:rPr>
          <w:rStyle w:val="normaltextrun"/>
          <w:rFonts w:ascii="Arial" w:hAnsi="Arial" w:cs="Arial"/>
          <w:sz w:val="22"/>
          <w:szCs w:val="22"/>
        </w:rPr>
      </w:pPr>
      <w:r w:rsidRPr="001C0F06">
        <w:rPr>
          <w:rStyle w:val="eop"/>
          <w:rFonts w:ascii="Arial" w:hAnsi="Arial" w:cs="Arial"/>
          <w:sz w:val="22"/>
          <w:szCs w:val="22"/>
        </w:rPr>
        <w:t> </w:t>
      </w:r>
    </w:p>
    <w:p w14:paraId="3D93BE1F" w14:textId="79CE607A" w:rsidR="004D1147" w:rsidRPr="001C0F06" w:rsidRDefault="004D1147" w:rsidP="001C0F06">
      <w:pPr>
        <w:pStyle w:val="NormalWeb"/>
        <w:spacing w:before="0" w:beforeAutospacing="0" w:after="0" w:afterAutospacing="0"/>
        <w:jc w:val="both"/>
        <w:rPr>
          <w:rFonts w:ascii="Arial" w:hAnsi="Arial" w:cs="Arial"/>
          <w:i/>
          <w:iCs/>
          <w:sz w:val="22"/>
          <w:szCs w:val="22"/>
        </w:rPr>
      </w:pPr>
      <w:r w:rsidRPr="001C0F06">
        <w:rPr>
          <w:rFonts w:ascii="Arial" w:hAnsi="Arial" w:cs="Arial"/>
          <w:sz w:val="22"/>
          <w:szCs w:val="22"/>
        </w:rPr>
        <w:t xml:space="preserve">Aunado a ello, dentro del caso de marras al existir una diversidad de aseguradoras que tiene como fin el interés de asegurar </w:t>
      </w:r>
      <w:r w:rsidR="00451152" w:rsidRPr="001C0F06">
        <w:rPr>
          <w:rFonts w:ascii="Arial" w:hAnsi="Arial" w:cs="Arial"/>
          <w:sz w:val="22"/>
          <w:szCs w:val="22"/>
        </w:rPr>
        <w:t>los mismos hechos aquí debatidos</w:t>
      </w:r>
      <w:r w:rsidR="00AF1068" w:rsidRPr="001C0F06">
        <w:rPr>
          <w:rFonts w:ascii="Arial" w:hAnsi="Arial" w:cs="Arial"/>
          <w:sz w:val="22"/>
          <w:szCs w:val="22"/>
        </w:rPr>
        <w:t xml:space="preserve"> </w:t>
      </w:r>
      <w:r w:rsidRPr="001C0F06">
        <w:rPr>
          <w:rFonts w:ascii="Arial" w:hAnsi="Arial" w:cs="Arial"/>
          <w:bCs/>
          <w:sz w:val="22"/>
          <w:szCs w:val="22"/>
        </w:rPr>
        <w:t>habría lugar a la coexistencia de seguros.</w:t>
      </w:r>
    </w:p>
    <w:p w14:paraId="67F17EE1" w14:textId="77777777" w:rsidR="004D1147" w:rsidRPr="001C0F06" w:rsidRDefault="004D1147" w:rsidP="001C0F06">
      <w:pPr>
        <w:pStyle w:val="Textoindependiente"/>
        <w:jc w:val="both"/>
        <w:rPr>
          <w:rFonts w:ascii="Arial" w:hAnsi="Arial" w:cs="Arial"/>
          <w:b/>
          <w:bCs/>
          <w:sz w:val="22"/>
          <w:szCs w:val="22"/>
          <w:highlight w:val="yellow"/>
        </w:rPr>
      </w:pPr>
    </w:p>
    <w:p w14:paraId="7B65BFCC" w14:textId="731C2BA3" w:rsidR="004D1147" w:rsidRPr="001C0F06" w:rsidRDefault="004D1147" w:rsidP="001C0F06">
      <w:pPr>
        <w:pStyle w:val="Textoindependiente"/>
        <w:ind w:right="134"/>
        <w:jc w:val="both"/>
        <w:rPr>
          <w:rFonts w:ascii="Arial" w:hAnsi="Arial" w:cs="Arial"/>
          <w:sz w:val="22"/>
          <w:szCs w:val="22"/>
        </w:rPr>
      </w:pPr>
      <w:r w:rsidRPr="001C0F06">
        <w:rPr>
          <w:rFonts w:ascii="Arial" w:hAnsi="Arial" w:cs="Arial"/>
          <w:bCs/>
          <w:sz w:val="22"/>
          <w:szCs w:val="22"/>
        </w:rPr>
        <w:t>En conclusión, para el caso en concreto existe una coexistencia de seguros por lo cual las asegurad</w:t>
      </w:r>
      <w:r w:rsidR="00AF1068" w:rsidRPr="001C0F06">
        <w:rPr>
          <w:rFonts w:ascii="Arial" w:hAnsi="Arial" w:cs="Arial"/>
          <w:bCs/>
          <w:sz w:val="22"/>
          <w:szCs w:val="22"/>
        </w:rPr>
        <w:t>oras</w:t>
      </w:r>
      <w:r w:rsidRPr="001C0F06">
        <w:rPr>
          <w:rFonts w:ascii="Arial" w:hAnsi="Arial" w:cs="Arial"/>
          <w:bCs/>
          <w:sz w:val="22"/>
          <w:szCs w:val="22"/>
        </w:rPr>
        <w:t xml:space="preserve"> </w:t>
      </w:r>
      <w:r w:rsidR="00AF1068" w:rsidRPr="001C0F06">
        <w:rPr>
          <w:rFonts w:ascii="Arial" w:hAnsi="Arial" w:cs="Arial"/>
          <w:bCs/>
          <w:sz w:val="22"/>
          <w:szCs w:val="22"/>
        </w:rPr>
        <w:t xml:space="preserve">demandadas en el presente proceso </w:t>
      </w:r>
      <w:r w:rsidRPr="001C0F06">
        <w:rPr>
          <w:rFonts w:ascii="Arial" w:hAnsi="Arial" w:cs="Arial"/>
          <w:bCs/>
          <w:sz w:val="22"/>
          <w:szCs w:val="22"/>
        </w:rPr>
        <w:t xml:space="preserve">deberán </w:t>
      </w:r>
      <w:r w:rsidRPr="001C0F06">
        <w:rPr>
          <w:rFonts w:ascii="Arial" w:hAnsi="Arial" w:cs="Arial"/>
          <w:sz w:val="22"/>
          <w:szCs w:val="22"/>
        </w:rPr>
        <w:t>dividirse en proporción al monto asegurado por cada una el pago de una eventual obligación de indemnizar comoquiera que tienen la misma cobertura.</w:t>
      </w:r>
    </w:p>
    <w:p w14:paraId="59C73503" w14:textId="77777777" w:rsidR="008330E0" w:rsidRPr="001C0F06" w:rsidRDefault="008330E0" w:rsidP="001C0F06">
      <w:pPr>
        <w:pStyle w:val="Textoindependiente"/>
        <w:jc w:val="both"/>
        <w:rPr>
          <w:rFonts w:ascii="Arial" w:hAnsi="Arial" w:cs="Arial"/>
          <w:color w:val="111111"/>
          <w:sz w:val="22"/>
          <w:szCs w:val="22"/>
        </w:rPr>
      </w:pPr>
    </w:p>
    <w:p w14:paraId="4A498709" w14:textId="47D88AE0" w:rsidR="008330E0" w:rsidRPr="001C0F06" w:rsidRDefault="008330E0">
      <w:pPr>
        <w:pStyle w:val="Textoindependiente"/>
        <w:numPr>
          <w:ilvl w:val="0"/>
          <w:numId w:val="6"/>
        </w:numPr>
        <w:jc w:val="both"/>
        <w:rPr>
          <w:rFonts w:ascii="Arial" w:hAnsi="Arial" w:cs="Arial"/>
          <w:color w:val="111111"/>
          <w:sz w:val="22"/>
          <w:szCs w:val="22"/>
        </w:rPr>
      </w:pPr>
      <w:r w:rsidRPr="001C0F06">
        <w:rPr>
          <w:rFonts w:ascii="Arial" w:hAnsi="Arial" w:cs="Arial"/>
          <w:b/>
          <w:bCs/>
          <w:color w:val="111111"/>
          <w:sz w:val="22"/>
          <w:szCs w:val="22"/>
          <w:u w:val="single"/>
        </w:rPr>
        <w:t>EN CUALQUIER CASO, DE NINGUNA FORMA SE PODRÁ EXCEDER EL LÍMITE DEL VALOR ASEGURADO</w:t>
      </w:r>
      <w:r w:rsidR="00503733" w:rsidRPr="001C0F06">
        <w:rPr>
          <w:rFonts w:ascii="Arial" w:hAnsi="Arial" w:cs="Arial"/>
          <w:b/>
          <w:bCs/>
          <w:color w:val="111111"/>
          <w:sz w:val="22"/>
          <w:szCs w:val="22"/>
          <w:u w:val="single"/>
        </w:rPr>
        <w:t xml:space="preserve"> DE LA CLÁUSULA ADICIONAL DE RC PATRONAL PACTADA EN LA ORDEN 1</w:t>
      </w:r>
      <w:r w:rsidRPr="001C0F06">
        <w:rPr>
          <w:rFonts w:ascii="Arial" w:hAnsi="Arial" w:cs="Arial"/>
          <w:b/>
          <w:bCs/>
          <w:color w:val="111111"/>
          <w:sz w:val="22"/>
          <w:szCs w:val="22"/>
          <w:u w:val="single"/>
        </w:rPr>
        <w:t>.</w:t>
      </w:r>
    </w:p>
    <w:p w14:paraId="01CE4109" w14:textId="77777777" w:rsidR="008330E0" w:rsidRPr="001C0F06" w:rsidRDefault="008330E0" w:rsidP="001C0F06">
      <w:pPr>
        <w:pStyle w:val="Textoindependiente"/>
        <w:ind w:left="720"/>
        <w:jc w:val="both"/>
        <w:rPr>
          <w:rFonts w:ascii="Arial" w:hAnsi="Arial" w:cs="Arial"/>
          <w:color w:val="111111"/>
          <w:sz w:val="22"/>
          <w:szCs w:val="22"/>
        </w:rPr>
      </w:pPr>
    </w:p>
    <w:p w14:paraId="60A1A4CC" w14:textId="533D578B" w:rsidR="008330E0" w:rsidRPr="001C0F06" w:rsidRDefault="008330E0"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En el remoto e improbable evento en que el Despacho considere que la Póliza que hoy nos ocupan sí presta cobertura para los hechos objeto de este litigio, que sí se realizó el riesgo asegurado y que, en este sentido, sí ha nacido a la vida jurídica la obligación condicional contraída por </w:t>
      </w:r>
      <w:r w:rsidR="000B5B48" w:rsidRPr="001C0F06">
        <w:rPr>
          <w:rFonts w:ascii="Arial" w:hAnsi="Arial" w:cs="Arial"/>
          <w:color w:val="111111"/>
          <w:sz w:val="22"/>
          <w:szCs w:val="22"/>
        </w:rPr>
        <w:t>LA EQUIDAD SEGUROS GENERALES O.C</w:t>
      </w:r>
      <w:r w:rsidRPr="001C0F06">
        <w:rPr>
          <w:rFonts w:ascii="Arial" w:hAnsi="Arial" w:cs="Arial"/>
          <w:color w:val="111111"/>
          <w:sz w:val="22"/>
          <w:szCs w:val="22"/>
        </w:rPr>
        <w:t>., exclusivamente bajo esta hipótesis, el fallador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343C1E99" w14:textId="77777777" w:rsidR="008330E0" w:rsidRPr="001C0F06" w:rsidRDefault="008330E0" w:rsidP="001C0F06">
      <w:pPr>
        <w:pStyle w:val="Textoindependiente"/>
        <w:jc w:val="both"/>
        <w:rPr>
          <w:rFonts w:ascii="Arial" w:hAnsi="Arial" w:cs="Arial"/>
          <w:color w:val="111111"/>
          <w:sz w:val="22"/>
          <w:szCs w:val="22"/>
        </w:rPr>
      </w:pPr>
    </w:p>
    <w:p w14:paraId="0C258F40" w14:textId="6E53A2D9" w:rsidR="008330E0" w:rsidRPr="001C0F06" w:rsidRDefault="008330E0" w:rsidP="001C0F06">
      <w:pPr>
        <w:pStyle w:val="Textoindependiente"/>
        <w:jc w:val="both"/>
        <w:rPr>
          <w:rFonts w:ascii="Arial" w:hAnsi="Arial" w:cs="Arial"/>
          <w:color w:val="111111"/>
          <w:sz w:val="22"/>
          <w:szCs w:val="22"/>
        </w:rPr>
      </w:pPr>
      <w:r w:rsidRPr="001C0F06">
        <w:rPr>
          <w:rFonts w:ascii="Arial" w:hAnsi="Arial" w:cs="Arial"/>
          <w:color w:val="111111"/>
          <w:sz w:val="22"/>
          <w:szCs w:val="22"/>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760A4B80" w14:textId="77777777" w:rsidR="00503733" w:rsidRPr="001C0F06" w:rsidRDefault="00503733" w:rsidP="001C0F06">
      <w:pPr>
        <w:pStyle w:val="Textoindependiente"/>
        <w:jc w:val="both"/>
        <w:rPr>
          <w:rFonts w:ascii="Arial" w:hAnsi="Arial" w:cs="Arial"/>
          <w:color w:val="111111"/>
          <w:sz w:val="22"/>
          <w:szCs w:val="22"/>
        </w:rPr>
      </w:pPr>
    </w:p>
    <w:p w14:paraId="17F532B7" w14:textId="77777777" w:rsidR="008330E0" w:rsidRPr="001C0F06" w:rsidRDefault="008330E0" w:rsidP="001C0F06">
      <w:pPr>
        <w:pStyle w:val="Default"/>
        <w:ind w:left="426"/>
        <w:jc w:val="both"/>
        <w:rPr>
          <w:i/>
          <w:iCs/>
          <w:sz w:val="22"/>
          <w:szCs w:val="22"/>
        </w:rPr>
      </w:pPr>
      <w:r w:rsidRPr="001C0F06">
        <w:rPr>
          <w:b/>
          <w:bCs/>
          <w:i/>
          <w:iCs/>
          <w:sz w:val="22"/>
          <w:szCs w:val="22"/>
        </w:rPr>
        <w:t>“ARTÍCULO 1079. RESPONSABILIDAD HASTA LA CONCURRENCIA DE LA SUMA ASEGURADA</w:t>
      </w:r>
      <w:r w:rsidRPr="001C0F06">
        <w:rPr>
          <w:i/>
          <w:iCs/>
          <w:sz w:val="22"/>
          <w:szCs w:val="22"/>
        </w:rPr>
        <w:t xml:space="preserve">. El asegurador no estará obligado a responder si no hasta concurrencia de la suma asegurada, sin perjuicio de lo dispuesto en el inciso segundo del artículo 1074”. </w:t>
      </w:r>
    </w:p>
    <w:p w14:paraId="34A758C1" w14:textId="77777777" w:rsidR="008330E0" w:rsidRPr="001C0F06" w:rsidRDefault="008330E0" w:rsidP="001C0F06">
      <w:pPr>
        <w:pStyle w:val="Default"/>
        <w:jc w:val="both"/>
        <w:rPr>
          <w:sz w:val="22"/>
          <w:szCs w:val="22"/>
        </w:rPr>
      </w:pPr>
    </w:p>
    <w:p w14:paraId="1304C423" w14:textId="77777777" w:rsidR="008330E0" w:rsidRPr="001C0F06" w:rsidRDefault="008330E0" w:rsidP="001C0F06">
      <w:pPr>
        <w:pStyle w:val="Default"/>
        <w:jc w:val="both"/>
        <w:rPr>
          <w:sz w:val="22"/>
          <w:szCs w:val="22"/>
          <w:lang w:val="es-ES"/>
        </w:rPr>
      </w:pPr>
      <w:r w:rsidRPr="001C0F06">
        <w:rPr>
          <w:sz w:val="22"/>
          <w:szCs w:val="22"/>
          <w:lang w:val="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38E530A5" w14:textId="77777777" w:rsidR="008330E0" w:rsidRPr="001C0F06" w:rsidRDefault="008330E0" w:rsidP="001C0F06">
      <w:pPr>
        <w:pStyle w:val="Default"/>
        <w:ind w:left="720"/>
        <w:jc w:val="both"/>
        <w:rPr>
          <w:sz w:val="22"/>
          <w:szCs w:val="22"/>
        </w:rPr>
      </w:pPr>
    </w:p>
    <w:p w14:paraId="4B87F56E" w14:textId="77777777" w:rsidR="008330E0" w:rsidRPr="001C0F06" w:rsidRDefault="008330E0" w:rsidP="00FC5B48">
      <w:pPr>
        <w:pStyle w:val="Default"/>
        <w:ind w:left="567"/>
        <w:jc w:val="both"/>
        <w:rPr>
          <w:sz w:val="22"/>
          <w:szCs w:val="22"/>
        </w:rPr>
      </w:pPr>
      <w:r w:rsidRPr="001C0F06">
        <w:rPr>
          <w:i/>
          <w:iCs/>
          <w:sz w:val="22"/>
          <w:szCs w:val="22"/>
        </w:rPr>
        <w:t xml:space="preserve">“Al respecto es necesario destacar que, como lo ha puntualizado esta Corporación, </w:t>
      </w:r>
      <w:r w:rsidRPr="001C0F06">
        <w:rPr>
          <w:b/>
          <w:bCs/>
          <w:i/>
          <w:iCs/>
          <w:sz w:val="22"/>
          <w:szCs w:val="22"/>
        </w:rPr>
        <w:t>el valor de la prestación a cargo de la aseguradora</w:t>
      </w:r>
      <w:r w:rsidRPr="001C0F06">
        <w:rPr>
          <w:i/>
          <w:iCs/>
          <w:sz w:val="22"/>
          <w:szCs w:val="22"/>
        </w:rPr>
        <w:t xml:space="preserve">, en lo que tiene que ver con los seguros contra daños, </w:t>
      </w:r>
      <w:r w:rsidRPr="001C0F06">
        <w:rPr>
          <w:b/>
          <w:bCs/>
          <w:i/>
          <w:iCs/>
          <w:sz w:val="22"/>
          <w:szCs w:val="22"/>
        </w:rPr>
        <w:t>se encuentra delimitado, tanto por el valor asegurado</w:t>
      </w:r>
      <w:r w:rsidRPr="001C0F06">
        <w:rPr>
          <w:i/>
          <w:iCs/>
          <w:sz w:val="22"/>
          <w:szCs w:val="22"/>
        </w:rPr>
        <w:t xml:space="preserve">,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w:t>
      </w:r>
      <w:r w:rsidRPr="001C0F06">
        <w:rPr>
          <w:i/>
          <w:iCs/>
          <w:sz w:val="22"/>
          <w:szCs w:val="22"/>
        </w:rPr>
        <w:lastRenderedPageBreak/>
        <w:t>interés en la realización del siniestro, derivado del afán de enriquecerse indebidamente, a costa de la aseguradora, por causa de su realización”</w:t>
      </w:r>
      <w:r w:rsidRPr="001C0F06">
        <w:rPr>
          <w:rStyle w:val="Refdenotaalpie"/>
          <w:i/>
          <w:iCs/>
          <w:sz w:val="22"/>
          <w:szCs w:val="22"/>
        </w:rPr>
        <w:footnoteReference w:id="27"/>
      </w:r>
      <w:r w:rsidRPr="001C0F06">
        <w:rPr>
          <w:i/>
          <w:iCs/>
          <w:sz w:val="22"/>
          <w:szCs w:val="22"/>
        </w:rPr>
        <w:t xml:space="preserve"> </w:t>
      </w:r>
      <w:r w:rsidRPr="001C0F06">
        <w:rPr>
          <w:sz w:val="22"/>
          <w:szCs w:val="22"/>
        </w:rPr>
        <w:t xml:space="preserve">(Subrayado y negrilla fuera de texto original) </w:t>
      </w:r>
    </w:p>
    <w:p w14:paraId="39DF6A0F" w14:textId="77777777" w:rsidR="008330E0" w:rsidRPr="001C0F06" w:rsidRDefault="008330E0" w:rsidP="001C0F06">
      <w:pPr>
        <w:pStyle w:val="Default"/>
        <w:jc w:val="both"/>
        <w:rPr>
          <w:sz w:val="22"/>
          <w:szCs w:val="22"/>
        </w:rPr>
      </w:pPr>
    </w:p>
    <w:p w14:paraId="1364276D" w14:textId="460C702D" w:rsidR="00C31EF3" w:rsidRPr="001C0F06" w:rsidRDefault="00C31EF3" w:rsidP="001C0F06">
      <w:pPr>
        <w:pStyle w:val="Textoindependiente"/>
        <w:ind w:right="134"/>
        <w:jc w:val="both"/>
        <w:rPr>
          <w:rFonts w:ascii="Arial" w:hAnsi="Arial" w:cs="Arial"/>
          <w:sz w:val="22"/>
          <w:szCs w:val="22"/>
        </w:rPr>
      </w:pPr>
      <w:r w:rsidRPr="001C0F06">
        <w:rPr>
          <w:rFonts w:ascii="Arial" w:hAnsi="Arial" w:cs="Arial"/>
          <w:sz w:val="22"/>
          <w:szCs w:val="22"/>
        </w:rPr>
        <w:t xml:space="preserve">Por ende, </w:t>
      </w:r>
      <w:bookmarkStart w:id="56" w:name="_Hlk169600952"/>
      <w:r w:rsidRPr="001C0F06">
        <w:rPr>
          <w:rFonts w:ascii="Arial" w:hAnsi="Arial" w:cs="Arial"/>
          <w:sz w:val="22"/>
          <w:szCs w:val="22"/>
        </w:rPr>
        <w:t>no se podrá de ninguna manera obtener una indemnización superior en cuantía al límite de la suma asegurada por parte de mi mandante. A continuación, se presentan los valores asegurados de la</w:t>
      </w:r>
      <w:r w:rsidR="00503733" w:rsidRPr="001C0F06">
        <w:rPr>
          <w:rFonts w:ascii="Arial" w:hAnsi="Arial" w:cs="Arial"/>
          <w:sz w:val="22"/>
          <w:szCs w:val="22"/>
        </w:rPr>
        <w:t xml:space="preserve"> ORDEN 1 de la</w:t>
      </w:r>
      <w:r w:rsidRPr="001C0F06">
        <w:rPr>
          <w:rFonts w:ascii="Arial" w:hAnsi="Arial" w:cs="Arial"/>
          <w:sz w:val="22"/>
          <w:szCs w:val="22"/>
        </w:rPr>
        <w:t xml:space="preserve"> póliza No. </w:t>
      </w:r>
      <w:r w:rsidRPr="001C0F06">
        <w:rPr>
          <w:rFonts w:ascii="Arial" w:hAnsi="Arial" w:cs="Arial"/>
          <w:b/>
          <w:bCs/>
          <w:sz w:val="22"/>
          <w:szCs w:val="22"/>
        </w:rPr>
        <w:t xml:space="preserve">AA006563 </w:t>
      </w:r>
      <w:r w:rsidRPr="001C0F06">
        <w:rPr>
          <w:rFonts w:ascii="Arial" w:hAnsi="Arial" w:cs="Arial"/>
          <w:sz w:val="22"/>
          <w:szCs w:val="22"/>
        </w:rPr>
        <w:t>ante una eventual condena por responsabilidad patronal</w:t>
      </w:r>
      <w:r w:rsidR="00503733" w:rsidRPr="001C0F06">
        <w:rPr>
          <w:rFonts w:ascii="Arial" w:hAnsi="Arial" w:cs="Arial"/>
          <w:sz w:val="22"/>
          <w:szCs w:val="22"/>
        </w:rPr>
        <w:t xml:space="preserve"> considerando que es la ÚNICA ORDEN que contempla dicha cláusula adicional</w:t>
      </w:r>
      <w:r w:rsidRPr="001C0F06">
        <w:rPr>
          <w:rFonts w:ascii="Arial" w:hAnsi="Arial" w:cs="Arial"/>
          <w:sz w:val="22"/>
          <w:szCs w:val="22"/>
        </w:rPr>
        <w:t>, y por la que fue convocada mi representada</w:t>
      </w:r>
      <w:bookmarkEnd w:id="56"/>
      <w:r w:rsidRPr="001C0F06">
        <w:rPr>
          <w:rFonts w:ascii="Arial" w:hAnsi="Arial" w:cs="Arial"/>
          <w:sz w:val="22"/>
          <w:szCs w:val="22"/>
        </w:rPr>
        <w:t>:</w:t>
      </w:r>
    </w:p>
    <w:p w14:paraId="04493B0C" w14:textId="78699DF3" w:rsidR="00C31EF3" w:rsidRPr="001C0F06" w:rsidRDefault="006F3032" w:rsidP="001C0F06">
      <w:pPr>
        <w:pStyle w:val="Textoindependiente"/>
        <w:ind w:right="134"/>
        <w:jc w:val="both"/>
        <w:rPr>
          <w:rFonts w:ascii="Arial" w:hAnsi="Arial" w:cs="Arial"/>
          <w:sz w:val="22"/>
          <w:szCs w:val="22"/>
        </w:rPr>
      </w:pPr>
      <w:r w:rsidRPr="001C0F06">
        <w:rPr>
          <w:rFonts w:ascii="Arial" w:hAnsi="Arial" w:cs="Arial"/>
          <w:noProof/>
          <w:sz w:val="22"/>
          <w:szCs w:val="22"/>
        </w:rPr>
        <w:drawing>
          <wp:anchor distT="0" distB="0" distL="114300" distR="114300" simplePos="0" relativeHeight="251658242" behindDoc="0" locked="0" layoutInCell="1" allowOverlap="1" wp14:anchorId="5742EC17" wp14:editId="1A059231">
            <wp:simplePos x="0" y="0"/>
            <wp:positionH relativeFrom="page">
              <wp:align>center</wp:align>
            </wp:positionH>
            <wp:positionV relativeFrom="paragraph">
              <wp:posOffset>97790</wp:posOffset>
            </wp:positionV>
            <wp:extent cx="5648325" cy="590550"/>
            <wp:effectExtent l="19050" t="19050" r="28575" b="19050"/>
            <wp:wrapNone/>
            <wp:docPr id="210277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7891" name=""/>
                    <pic:cNvPicPr/>
                  </pic:nvPicPr>
                  <pic:blipFill rotWithShape="1">
                    <a:blip r:embed="rId20" cstate="print">
                      <a:extLst>
                        <a:ext uri="{28A0092B-C50C-407E-A947-70E740481C1C}">
                          <a14:useLocalDpi xmlns:a14="http://schemas.microsoft.com/office/drawing/2010/main" val="0"/>
                        </a:ext>
                      </a:extLst>
                    </a:blip>
                    <a:srcRect l="2613" t="36912" r="6183" b="46135"/>
                    <a:stretch/>
                  </pic:blipFill>
                  <pic:spPr bwMode="auto">
                    <a:xfrm>
                      <a:off x="0" y="0"/>
                      <a:ext cx="5648325" cy="5905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EC3B8" w14:textId="322C0072" w:rsidR="006F3032" w:rsidRPr="001C0F06" w:rsidRDefault="006F3032" w:rsidP="001C0F06">
      <w:pPr>
        <w:pStyle w:val="Textoindependiente"/>
        <w:ind w:right="134"/>
        <w:jc w:val="both"/>
        <w:rPr>
          <w:rFonts w:ascii="Arial" w:hAnsi="Arial" w:cs="Arial"/>
          <w:noProof/>
          <w:sz w:val="22"/>
          <w:szCs w:val="22"/>
        </w:rPr>
      </w:pPr>
    </w:p>
    <w:p w14:paraId="3A36D980" w14:textId="5AFB5E9D" w:rsidR="006F3032" w:rsidRPr="001C0F06" w:rsidRDefault="006F3032" w:rsidP="001C0F06">
      <w:pPr>
        <w:pStyle w:val="Textoindependiente"/>
        <w:ind w:right="134"/>
        <w:jc w:val="both"/>
        <w:rPr>
          <w:rFonts w:ascii="Arial" w:hAnsi="Arial" w:cs="Arial"/>
          <w:noProof/>
          <w:sz w:val="22"/>
          <w:szCs w:val="22"/>
        </w:rPr>
      </w:pPr>
    </w:p>
    <w:p w14:paraId="086AE28D" w14:textId="54E5DC3D" w:rsidR="00C31EF3" w:rsidRPr="001C0F06" w:rsidRDefault="00C31EF3" w:rsidP="001C0F06">
      <w:pPr>
        <w:pStyle w:val="Textoindependiente"/>
        <w:ind w:right="134"/>
        <w:jc w:val="both"/>
        <w:rPr>
          <w:rFonts w:ascii="Arial" w:hAnsi="Arial" w:cs="Arial"/>
          <w:sz w:val="22"/>
          <w:szCs w:val="22"/>
        </w:rPr>
      </w:pPr>
    </w:p>
    <w:p w14:paraId="0781EEA1" w14:textId="77777777" w:rsidR="00C31EF3" w:rsidRPr="001C0F06" w:rsidRDefault="00C31EF3" w:rsidP="001C0F06">
      <w:pPr>
        <w:pStyle w:val="Textoindependiente"/>
        <w:ind w:right="134"/>
        <w:jc w:val="both"/>
        <w:rPr>
          <w:rFonts w:ascii="Arial" w:hAnsi="Arial" w:cs="Arial"/>
          <w:sz w:val="22"/>
          <w:szCs w:val="22"/>
        </w:rPr>
      </w:pPr>
    </w:p>
    <w:p w14:paraId="1773B738" w14:textId="198564DC" w:rsidR="008330E0" w:rsidRPr="001C0F06" w:rsidRDefault="008330E0"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Por todo lo anterior, </w:t>
      </w:r>
      <w:bookmarkStart w:id="57" w:name="_Hlk141081194"/>
      <w:r w:rsidRPr="001C0F06">
        <w:rPr>
          <w:rFonts w:ascii="Arial" w:hAnsi="Arial" w:cs="Arial"/>
          <w:color w:val="111111"/>
          <w:sz w:val="22"/>
          <w:szCs w:val="22"/>
        </w:rPr>
        <w:t xml:space="preserve">comedidamente le </w:t>
      </w:r>
      <w:bookmarkStart w:id="58" w:name="_Hlk135147635"/>
      <w:bookmarkStart w:id="59" w:name="_Hlk139921126"/>
      <w:r w:rsidRPr="001C0F06">
        <w:rPr>
          <w:rFonts w:ascii="Arial" w:hAnsi="Arial" w:cs="Arial"/>
          <w:color w:val="111111"/>
          <w:sz w:val="22"/>
          <w:szCs w:val="22"/>
        </w:rPr>
        <w:t xml:space="preserve">solicito al Despacho tomar en consideración que, sin perjuicio que en el caso bajo análisis no se ha realizado el riesgo asegurado, y que </w:t>
      </w:r>
      <w:r w:rsidR="00443DBF" w:rsidRPr="001C0F06">
        <w:rPr>
          <w:rFonts w:ascii="Arial" w:hAnsi="Arial" w:cs="Arial"/>
          <w:color w:val="111111"/>
          <w:sz w:val="22"/>
          <w:szCs w:val="22"/>
        </w:rPr>
        <w:t>el</w:t>
      </w:r>
      <w:r w:rsidRPr="001C0F06">
        <w:rPr>
          <w:rFonts w:ascii="Arial" w:hAnsi="Arial" w:cs="Arial"/>
          <w:color w:val="111111"/>
          <w:sz w:val="22"/>
          <w:szCs w:val="22"/>
        </w:rPr>
        <w:t xml:space="preserve"> Contrato de Seguro no presta cobertura por las razones previamente anotadas, en todo caso, dicha póliza contiene unos límites y valores asegurados que deberán ser tenidos en cuenta por el Juzgado en el remoto e improbable evento de una condena en contra de mi representada.</w:t>
      </w:r>
      <w:bookmarkEnd w:id="57"/>
      <w:bookmarkEnd w:id="58"/>
      <w:bookmarkEnd w:id="59"/>
    </w:p>
    <w:p w14:paraId="4BDE7517" w14:textId="77777777" w:rsidR="00E41394" w:rsidRPr="001C0F06" w:rsidRDefault="00E41394" w:rsidP="001C0F06">
      <w:pPr>
        <w:pStyle w:val="Textoindependiente"/>
        <w:jc w:val="both"/>
        <w:rPr>
          <w:rFonts w:ascii="Arial" w:hAnsi="Arial" w:cs="Arial"/>
          <w:sz w:val="22"/>
          <w:szCs w:val="22"/>
        </w:rPr>
      </w:pPr>
    </w:p>
    <w:p w14:paraId="1D59323F" w14:textId="03E281AF" w:rsidR="005105BC" w:rsidRPr="001C0F06" w:rsidRDefault="005105BC">
      <w:pPr>
        <w:pStyle w:val="Prrafodelista"/>
        <w:widowControl/>
        <w:numPr>
          <w:ilvl w:val="0"/>
          <w:numId w:val="6"/>
        </w:numPr>
        <w:autoSpaceDE/>
        <w:autoSpaceDN/>
        <w:contextualSpacing/>
        <w:rPr>
          <w:rFonts w:ascii="Arial" w:hAnsi="Arial" w:cs="Arial"/>
          <w:color w:val="111111"/>
        </w:rPr>
      </w:pPr>
      <w:bookmarkStart w:id="60" w:name="5._PRESCRIPCIÓN_LABORAL"/>
      <w:bookmarkStart w:id="61" w:name="1._COBRO_DE_LO_NO_DEBIDO_y_ENRIQUECIMIEN"/>
      <w:bookmarkStart w:id="62" w:name="1."/>
      <w:bookmarkStart w:id="63" w:name="1._(1)"/>
      <w:bookmarkStart w:id="64" w:name="1._(2)"/>
      <w:bookmarkStart w:id="65" w:name="1._(3)"/>
      <w:bookmarkStart w:id="66" w:name="1._(4)"/>
      <w:bookmarkStart w:id="67" w:name="1._(5)"/>
      <w:bookmarkStart w:id="68" w:name="1._(6)"/>
      <w:bookmarkStart w:id="69" w:name="1._(7)"/>
      <w:bookmarkStart w:id="70" w:name="1._(8)"/>
      <w:bookmarkEnd w:id="52"/>
      <w:bookmarkEnd w:id="60"/>
      <w:bookmarkEnd w:id="61"/>
      <w:bookmarkEnd w:id="62"/>
      <w:bookmarkEnd w:id="63"/>
      <w:bookmarkEnd w:id="64"/>
      <w:bookmarkEnd w:id="65"/>
      <w:bookmarkEnd w:id="66"/>
      <w:bookmarkEnd w:id="67"/>
      <w:bookmarkEnd w:id="68"/>
      <w:bookmarkEnd w:id="69"/>
      <w:bookmarkEnd w:id="70"/>
      <w:r w:rsidRPr="001C0F06">
        <w:rPr>
          <w:rFonts w:ascii="Arial" w:hAnsi="Arial" w:cs="Arial"/>
          <w:b/>
          <w:bCs/>
          <w:color w:val="111111"/>
          <w:u w:val="single"/>
        </w:rPr>
        <w:t>OBLIGATORIEDAD DE APLICACIÓN DEL DEDUCIBLE ESTIPULADO EN LA</w:t>
      </w:r>
      <w:r w:rsidR="00503733" w:rsidRPr="001C0F06">
        <w:rPr>
          <w:rFonts w:ascii="Arial" w:hAnsi="Arial" w:cs="Arial"/>
          <w:b/>
          <w:bCs/>
          <w:color w:val="111111"/>
          <w:u w:val="single"/>
        </w:rPr>
        <w:t xml:space="preserve"> ORDEN 1 DE LA</w:t>
      </w:r>
      <w:r w:rsidRPr="001C0F06">
        <w:rPr>
          <w:rFonts w:ascii="Arial" w:hAnsi="Arial" w:cs="Arial"/>
          <w:b/>
          <w:bCs/>
          <w:color w:val="111111"/>
          <w:u w:val="single"/>
        </w:rPr>
        <w:t xml:space="preserve"> PÓLIZA POR LA QUE FUE VINCULADA </w:t>
      </w:r>
      <w:r w:rsidR="00163C02" w:rsidRPr="001C0F06">
        <w:rPr>
          <w:rFonts w:ascii="Arial" w:hAnsi="Arial" w:cs="Arial"/>
          <w:b/>
          <w:bCs/>
          <w:color w:val="111111"/>
          <w:u w:val="single"/>
          <w:lang w:val="es-CO"/>
        </w:rPr>
        <w:t>LA EQUIDAD SEGUROS GENERALES O.C</w:t>
      </w:r>
      <w:r w:rsidRPr="001C0F06">
        <w:rPr>
          <w:rFonts w:ascii="Arial" w:hAnsi="Arial" w:cs="Arial"/>
          <w:b/>
          <w:bCs/>
          <w:color w:val="111111"/>
          <w:u w:val="single"/>
          <w:lang w:val="es-CO"/>
        </w:rPr>
        <w:t>.</w:t>
      </w:r>
    </w:p>
    <w:p w14:paraId="01E96D63" w14:textId="77777777" w:rsidR="005105BC" w:rsidRPr="001C0F06" w:rsidRDefault="005105BC" w:rsidP="001C0F06">
      <w:pPr>
        <w:pStyle w:val="Textoindependiente"/>
        <w:jc w:val="both"/>
        <w:rPr>
          <w:rFonts w:ascii="Arial" w:hAnsi="Arial" w:cs="Arial"/>
          <w:color w:val="111111"/>
          <w:sz w:val="22"/>
          <w:szCs w:val="22"/>
        </w:rPr>
      </w:pPr>
    </w:p>
    <w:p w14:paraId="598D2436" w14:textId="6C945C4A" w:rsidR="001B0C90" w:rsidRPr="001C0F06" w:rsidRDefault="001B0C90"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Pese a que mi representada de ninguna manera está obligada al pago de suma alguna y sin que constituya reconocimiento de responsabilidad alguna por parte de mí procurada, en menester indicar que, cualquier condena que sea impuesta con base en la póliza por la cual fue vinculada mi representada al presente proceso, debe sujetarse al pago de un deducible por parte del asegurado que se encuentra identificada en la caratula </w:t>
      </w:r>
      <w:r w:rsidR="00503733" w:rsidRPr="001C0F06">
        <w:rPr>
          <w:rFonts w:ascii="Arial" w:hAnsi="Arial" w:cs="Arial"/>
          <w:color w:val="111111"/>
          <w:sz w:val="22"/>
          <w:szCs w:val="22"/>
        </w:rPr>
        <w:t>de la ORDEN 1</w:t>
      </w:r>
      <w:r w:rsidRPr="001C0F06">
        <w:rPr>
          <w:rFonts w:ascii="Arial" w:hAnsi="Arial" w:cs="Arial"/>
          <w:color w:val="111111"/>
          <w:sz w:val="22"/>
          <w:szCs w:val="22"/>
        </w:rPr>
        <w:t xml:space="preserve"> conforme lo establece el Art 1103 del Código de Comercio, de la siguiente manera:</w:t>
      </w:r>
    </w:p>
    <w:p w14:paraId="16B30409" w14:textId="5A8B2D2C" w:rsidR="001B0C90" w:rsidRPr="001C0F06" w:rsidRDefault="006D05D9" w:rsidP="001C0F06">
      <w:pPr>
        <w:pStyle w:val="Textoindependiente"/>
        <w:ind w:left="66"/>
        <w:jc w:val="both"/>
        <w:rPr>
          <w:rFonts w:ascii="Arial" w:hAnsi="Arial" w:cs="Arial"/>
          <w:color w:val="111111"/>
          <w:sz w:val="22"/>
          <w:szCs w:val="22"/>
        </w:rPr>
      </w:pPr>
      <w:r w:rsidRPr="001C0F06">
        <w:rPr>
          <w:rFonts w:ascii="Arial" w:hAnsi="Arial" w:cs="Arial"/>
          <w:noProof/>
          <w:sz w:val="22"/>
          <w:szCs w:val="22"/>
        </w:rPr>
        <w:drawing>
          <wp:anchor distT="0" distB="0" distL="114300" distR="114300" simplePos="0" relativeHeight="251658244" behindDoc="0" locked="0" layoutInCell="1" allowOverlap="1" wp14:anchorId="76830B27" wp14:editId="67F76C60">
            <wp:simplePos x="0" y="0"/>
            <wp:positionH relativeFrom="margin">
              <wp:posOffset>19685</wp:posOffset>
            </wp:positionH>
            <wp:positionV relativeFrom="paragraph">
              <wp:posOffset>107950</wp:posOffset>
            </wp:positionV>
            <wp:extent cx="6114803" cy="203835"/>
            <wp:effectExtent l="19050" t="19050" r="19685" b="24765"/>
            <wp:wrapNone/>
            <wp:docPr id="549118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8662" name=""/>
                    <pic:cNvPicPr/>
                  </pic:nvPicPr>
                  <pic:blipFill rotWithShape="1">
                    <a:blip r:embed="rId21" cstate="print">
                      <a:extLst>
                        <a:ext uri="{28A0092B-C50C-407E-A947-70E740481C1C}">
                          <a14:useLocalDpi xmlns:a14="http://schemas.microsoft.com/office/drawing/2010/main" val="0"/>
                        </a:ext>
                      </a:extLst>
                    </a:blip>
                    <a:srcRect l="769" t="30887" r="2184" b="63361"/>
                    <a:stretch/>
                  </pic:blipFill>
                  <pic:spPr bwMode="auto">
                    <a:xfrm>
                      <a:off x="0" y="0"/>
                      <a:ext cx="6115050" cy="2038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7D8321" w14:textId="425986AB" w:rsidR="006D05D9" w:rsidRPr="001C0F06" w:rsidRDefault="006D05D9" w:rsidP="001C0F06">
      <w:pPr>
        <w:pStyle w:val="Textoindependiente"/>
        <w:ind w:left="66"/>
        <w:jc w:val="both"/>
        <w:rPr>
          <w:rFonts w:ascii="Arial" w:hAnsi="Arial" w:cs="Arial"/>
          <w:noProof/>
          <w:sz w:val="22"/>
          <w:szCs w:val="22"/>
        </w:rPr>
      </w:pPr>
    </w:p>
    <w:p w14:paraId="461BF947" w14:textId="471DA688" w:rsidR="006D05D9" w:rsidRPr="001C0F06" w:rsidRDefault="006D05D9" w:rsidP="001C0F06">
      <w:pPr>
        <w:pStyle w:val="Textoindependiente"/>
        <w:ind w:left="66"/>
        <w:jc w:val="both"/>
        <w:rPr>
          <w:rFonts w:ascii="Arial" w:hAnsi="Arial" w:cs="Arial"/>
          <w:noProof/>
          <w:sz w:val="22"/>
          <w:szCs w:val="22"/>
        </w:rPr>
      </w:pPr>
      <w:r w:rsidRPr="001C0F06">
        <w:rPr>
          <w:rFonts w:ascii="Arial" w:hAnsi="Arial" w:cs="Arial"/>
          <w:noProof/>
          <w:sz w:val="22"/>
          <w:szCs w:val="22"/>
        </w:rPr>
        <w:drawing>
          <wp:anchor distT="0" distB="0" distL="114300" distR="114300" simplePos="0" relativeHeight="251658243" behindDoc="0" locked="0" layoutInCell="1" allowOverlap="1" wp14:anchorId="7D781E9C" wp14:editId="7EF71541">
            <wp:simplePos x="0" y="0"/>
            <wp:positionH relativeFrom="margin">
              <wp:align>center</wp:align>
            </wp:positionH>
            <wp:positionV relativeFrom="paragraph">
              <wp:posOffset>33655</wp:posOffset>
            </wp:positionV>
            <wp:extent cx="6111381" cy="365125"/>
            <wp:effectExtent l="19050" t="19050" r="22860" b="15875"/>
            <wp:wrapNone/>
            <wp:docPr id="1668572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72343" name=""/>
                    <pic:cNvPicPr/>
                  </pic:nvPicPr>
                  <pic:blipFill rotWithShape="1">
                    <a:blip r:embed="rId22" cstate="print">
                      <a:extLst>
                        <a:ext uri="{28A0092B-C50C-407E-A947-70E740481C1C}">
                          <a14:useLocalDpi xmlns:a14="http://schemas.microsoft.com/office/drawing/2010/main" val="0"/>
                        </a:ext>
                      </a:extLst>
                    </a:blip>
                    <a:srcRect l="918" t="60973" r="1262" b="28637"/>
                    <a:stretch/>
                  </pic:blipFill>
                  <pic:spPr bwMode="auto">
                    <a:xfrm>
                      <a:off x="0" y="0"/>
                      <a:ext cx="6111381" cy="3651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2B36E7" w14:textId="3A82CDCB" w:rsidR="006D05D9" w:rsidRPr="001C0F06" w:rsidRDefault="006D05D9" w:rsidP="001C0F06">
      <w:pPr>
        <w:pStyle w:val="Textoindependiente"/>
        <w:ind w:left="66"/>
        <w:jc w:val="both"/>
        <w:rPr>
          <w:rFonts w:ascii="Arial" w:hAnsi="Arial" w:cs="Arial"/>
          <w:noProof/>
          <w:sz w:val="22"/>
          <w:szCs w:val="22"/>
        </w:rPr>
      </w:pPr>
    </w:p>
    <w:p w14:paraId="6CAE8DA1" w14:textId="4492BEB1" w:rsidR="001B0C90" w:rsidRPr="001C0F06" w:rsidRDefault="001B0C90" w:rsidP="001C0F06">
      <w:pPr>
        <w:pStyle w:val="Textoindependiente"/>
        <w:ind w:left="66"/>
        <w:jc w:val="both"/>
        <w:rPr>
          <w:rFonts w:ascii="Arial" w:hAnsi="Arial" w:cs="Arial"/>
          <w:noProof/>
          <w:sz w:val="22"/>
          <w:szCs w:val="22"/>
        </w:rPr>
      </w:pPr>
    </w:p>
    <w:p w14:paraId="1F6F5369" w14:textId="5395AA74" w:rsidR="000908AA" w:rsidRPr="001C0F06" w:rsidRDefault="000908AA" w:rsidP="001C0F06">
      <w:pPr>
        <w:pStyle w:val="Textoindependiente"/>
        <w:ind w:left="66"/>
        <w:jc w:val="both"/>
        <w:rPr>
          <w:rFonts w:ascii="Arial" w:hAnsi="Arial" w:cs="Arial"/>
          <w:noProof/>
          <w:sz w:val="22"/>
          <w:szCs w:val="22"/>
        </w:rPr>
      </w:pPr>
    </w:p>
    <w:p w14:paraId="12E39A07" w14:textId="77777777" w:rsidR="001B0C90" w:rsidRPr="001C0F06" w:rsidRDefault="001B0C90" w:rsidP="001C0F06">
      <w:pPr>
        <w:pStyle w:val="Textoindependiente"/>
        <w:jc w:val="both"/>
        <w:rPr>
          <w:rFonts w:ascii="Arial" w:hAnsi="Arial" w:cs="Arial"/>
          <w:color w:val="111111"/>
          <w:sz w:val="22"/>
          <w:szCs w:val="22"/>
        </w:rPr>
      </w:pPr>
      <w:r w:rsidRPr="001C0F06">
        <w:rPr>
          <w:rFonts w:ascii="Arial" w:hAnsi="Arial" w:cs="Arial"/>
          <w:color w:val="111111"/>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4098AAC0" w14:textId="77777777" w:rsidR="001B0C90" w:rsidRPr="001C0F06" w:rsidRDefault="001B0C90" w:rsidP="001C0F06">
      <w:pPr>
        <w:pStyle w:val="Textoindependiente"/>
        <w:jc w:val="both"/>
        <w:rPr>
          <w:rFonts w:ascii="Arial" w:hAnsi="Arial" w:cs="Arial"/>
          <w:color w:val="111111"/>
          <w:sz w:val="22"/>
          <w:szCs w:val="22"/>
        </w:rPr>
      </w:pPr>
    </w:p>
    <w:p w14:paraId="3BDB6809" w14:textId="77777777" w:rsidR="001B0C90" w:rsidRPr="001C0F06" w:rsidRDefault="001B0C90" w:rsidP="00FC5B48">
      <w:pPr>
        <w:pStyle w:val="Textoindependiente"/>
        <w:ind w:left="567"/>
        <w:jc w:val="both"/>
        <w:rPr>
          <w:rFonts w:ascii="Arial" w:hAnsi="Arial" w:cs="Arial"/>
          <w:i/>
          <w:iCs/>
          <w:color w:val="111111"/>
          <w:sz w:val="22"/>
          <w:szCs w:val="22"/>
        </w:rPr>
      </w:pPr>
      <w:r w:rsidRPr="001C0F06">
        <w:rPr>
          <w:rFonts w:ascii="Arial" w:hAnsi="Arial" w:cs="Arial"/>
          <w:i/>
          <w:iCs/>
          <w:color w:val="111111"/>
          <w:sz w:val="22"/>
          <w:szCs w:val="22"/>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 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p>
    <w:p w14:paraId="6B32E467" w14:textId="77777777" w:rsidR="001B0C90" w:rsidRPr="001C0F06" w:rsidRDefault="001B0C90" w:rsidP="001C0F06">
      <w:pPr>
        <w:pStyle w:val="Textoindependiente"/>
        <w:jc w:val="both"/>
        <w:rPr>
          <w:rFonts w:ascii="Arial" w:hAnsi="Arial" w:cs="Arial"/>
          <w:color w:val="111111"/>
          <w:sz w:val="22"/>
          <w:szCs w:val="22"/>
        </w:rPr>
      </w:pPr>
    </w:p>
    <w:p w14:paraId="1A713A08" w14:textId="702E0975" w:rsidR="001B0C90" w:rsidRPr="001C0F06" w:rsidRDefault="001B0C90" w:rsidP="001C0F06">
      <w:pPr>
        <w:pStyle w:val="Textoindependiente"/>
        <w:jc w:val="both"/>
        <w:rPr>
          <w:rFonts w:ascii="Arial" w:hAnsi="Arial" w:cs="Arial"/>
          <w:color w:val="0D0D0D"/>
          <w:sz w:val="22"/>
          <w:szCs w:val="22"/>
        </w:rPr>
      </w:pPr>
      <w:r w:rsidRPr="001C0F06">
        <w:rPr>
          <w:rFonts w:ascii="Arial" w:hAnsi="Arial" w:cs="Arial"/>
          <w:color w:val="0D0D0D"/>
          <w:sz w:val="22"/>
          <w:szCs w:val="22"/>
        </w:rPr>
        <w:t xml:space="preserve">De esta manera, </w:t>
      </w:r>
      <w:bookmarkStart w:id="71" w:name="_Hlk167264502"/>
      <w:r w:rsidRPr="001C0F06">
        <w:rPr>
          <w:rFonts w:ascii="Arial" w:hAnsi="Arial" w:cs="Arial"/>
          <w:color w:val="0D0D0D"/>
          <w:sz w:val="22"/>
          <w:szCs w:val="22"/>
        </w:rPr>
        <w:t xml:space="preserve">en el hipotético evento en el que mi representada sea declarada civilmente responsable en virtud de la aplicación del contrato de seguro, es de suma importancia que el Honorable Juzgador descuente del importe de la indemnización la suma pactada como deducible que, como se explicó, corresponde al 10% sobre el valor de la perdida, sin que pueda ser inferior a </w:t>
      </w:r>
      <w:r w:rsidR="006D05D9" w:rsidRPr="001C0F06">
        <w:rPr>
          <w:rFonts w:ascii="Arial" w:hAnsi="Arial" w:cs="Arial"/>
          <w:color w:val="0D0D0D"/>
          <w:sz w:val="22"/>
          <w:szCs w:val="22"/>
        </w:rPr>
        <w:t>1</w:t>
      </w:r>
      <w:r w:rsidRPr="001C0F06">
        <w:rPr>
          <w:rFonts w:ascii="Arial" w:hAnsi="Arial" w:cs="Arial"/>
          <w:color w:val="0D0D0D"/>
          <w:sz w:val="22"/>
          <w:szCs w:val="22"/>
        </w:rPr>
        <w:t xml:space="preserve"> S.M.L.M.V.</w:t>
      </w:r>
    </w:p>
    <w:bookmarkEnd w:id="71"/>
    <w:p w14:paraId="28F63D3B" w14:textId="77777777" w:rsidR="005105BC" w:rsidRPr="001C0F06" w:rsidRDefault="005105BC" w:rsidP="001C0F06">
      <w:pPr>
        <w:pStyle w:val="Prrafodelista"/>
        <w:widowControl/>
        <w:autoSpaceDE/>
        <w:autoSpaceDN/>
        <w:ind w:left="720" w:firstLine="0"/>
        <w:contextualSpacing/>
        <w:rPr>
          <w:rFonts w:ascii="Arial" w:eastAsia="Calibri" w:hAnsi="Arial" w:cs="Arial"/>
        </w:rPr>
      </w:pPr>
    </w:p>
    <w:p w14:paraId="7E155DDF" w14:textId="6228544F" w:rsidR="0049293B" w:rsidRPr="001C0F06" w:rsidRDefault="0049293B">
      <w:pPr>
        <w:pStyle w:val="Prrafodelista"/>
        <w:widowControl/>
        <w:numPr>
          <w:ilvl w:val="0"/>
          <w:numId w:val="6"/>
        </w:numPr>
        <w:autoSpaceDE/>
        <w:autoSpaceDN/>
        <w:contextualSpacing/>
        <w:rPr>
          <w:rFonts w:ascii="Arial" w:eastAsia="Calibri" w:hAnsi="Arial" w:cs="Arial"/>
          <w:b/>
          <w:bCs/>
          <w:u w:val="single"/>
        </w:rPr>
      </w:pPr>
      <w:r w:rsidRPr="001C0F06">
        <w:rPr>
          <w:rFonts w:ascii="Arial" w:eastAsia="Calibri" w:hAnsi="Arial" w:cs="Arial"/>
          <w:b/>
          <w:bCs/>
          <w:u w:val="single"/>
        </w:rPr>
        <w:lastRenderedPageBreak/>
        <w:t>SUBROGRACIÓN</w:t>
      </w:r>
    </w:p>
    <w:p w14:paraId="232929D0" w14:textId="77777777" w:rsidR="0049293B" w:rsidRPr="001C0F06" w:rsidRDefault="0049293B" w:rsidP="001C0F06">
      <w:pPr>
        <w:widowControl/>
        <w:autoSpaceDE/>
        <w:autoSpaceDN/>
        <w:contextualSpacing/>
        <w:rPr>
          <w:rFonts w:ascii="Arial" w:eastAsia="Calibri" w:hAnsi="Arial" w:cs="Arial"/>
        </w:rPr>
      </w:pPr>
    </w:p>
    <w:p w14:paraId="1CC8863B" w14:textId="70D2CBC4" w:rsidR="00F82964" w:rsidRPr="001C0F06" w:rsidRDefault="00F82964" w:rsidP="001C0F06">
      <w:pPr>
        <w:jc w:val="both"/>
        <w:rPr>
          <w:rFonts w:ascii="Arial" w:hAnsi="Arial" w:cs="Arial"/>
          <w:color w:val="111111"/>
        </w:rPr>
      </w:pPr>
      <w:r w:rsidRPr="001C0F06">
        <w:rPr>
          <w:rFonts w:ascii="Arial" w:hAnsi="Arial" w:cs="Arial"/>
          <w:color w:val="111111"/>
        </w:rPr>
        <w:t xml:space="preserve">Propongo la presente excepción, teniendo en cuenta que en el evento que </w:t>
      </w:r>
      <w:bookmarkStart w:id="72" w:name="_Hlk169165819"/>
      <w:r w:rsidRPr="001C0F06">
        <w:rPr>
          <w:rFonts w:ascii="Arial" w:hAnsi="Arial" w:cs="Arial"/>
        </w:rPr>
        <w:t>LA EQUIDAD SEGUROS GENERALES O.C.</w:t>
      </w:r>
      <w:bookmarkEnd w:id="72"/>
      <w:r w:rsidRPr="001C0F06">
        <w:rPr>
          <w:rFonts w:ascii="Arial" w:hAnsi="Arial" w:cs="Arial"/>
          <w:color w:val="111111"/>
        </w:rPr>
        <w:t xml:space="preserve">, realice algún pago por indemnización en virtud de un amparo de la póliza, la compañía tiene derecho a subrogar hasta la concurrencia de la suma indemnizada, en todos los derechos y acciones del asegurado contra los terceros responsables del siniestro. Lo anterior, en virtud de este condicionado de la póliza y en concordancia con el artículo 1096 del </w:t>
      </w:r>
      <w:proofErr w:type="spellStart"/>
      <w:r w:rsidRPr="001C0F06">
        <w:rPr>
          <w:rFonts w:ascii="Arial" w:hAnsi="Arial" w:cs="Arial"/>
          <w:color w:val="111111"/>
        </w:rPr>
        <w:t>C.Co</w:t>
      </w:r>
      <w:proofErr w:type="spellEnd"/>
      <w:r w:rsidRPr="001C0F06">
        <w:rPr>
          <w:rFonts w:ascii="Arial" w:hAnsi="Arial" w:cs="Arial"/>
          <w:color w:val="111111"/>
        </w:rPr>
        <w:t>.</w:t>
      </w:r>
    </w:p>
    <w:p w14:paraId="0A452B3B" w14:textId="77777777" w:rsidR="00E13965" w:rsidRPr="001C0F06" w:rsidRDefault="00E13965" w:rsidP="001C0F06">
      <w:pPr>
        <w:widowControl/>
        <w:autoSpaceDE/>
        <w:autoSpaceDN/>
        <w:contextualSpacing/>
        <w:jc w:val="both"/>
        <w:rPr>
          <w:rFonts w:ascii="Arial" w:eastAsia="Calibri" w:hAnsi="Arial" w:cs="Arial"/>
        </w:rPr>
      </w:pPr>
    </w:p>
    <w:p w14:paraId="70AEB518" w14:textId="23BB27C9" w:rsidR="00F82964" w:rsidRPr="001C0F06" w:rsidRDefault="00F82964" w:rsidP="001C0F06">
      <w:pPr>
        <w:widowControl/>
        <w:autoSpaceDE/>
        <w:autoSpaceDN/>
        <w:contextualSpacing/>
        <w:rPr>
          <w:rFonts w:ascii="Arial" w:hAnsi="Arial" w:cs="Arial"/>
          <w:noProof/>
        </w:rPr>
      </w:pPr>
      <w:r w:rsidRPr="001C0F06">
        <w:rPr>
          <w:rFonts w:ascii="Arial" w:hAnsi="Arial" w:cs="Arial"/>
          <w:noProof/>
        </w:rPr>
        <w:drawing>
          <wp:anchor distT="0" distB="0" distL="114300" distR="114300" simplePos="0" relativeHeight="251658245" behindDoc="0" locked="0" layoutInCell="1" allowOverlap="1" wp14:anchorId="37CF79FF" wp14:editId="14042B20">
            <wp:simplePos x="0" y="0"/>
            <wp:positionH relativeFrom="column">
              <wp:posOffset>991235</wp:posOffset>
            </wp:positionH>
            <wp:positionV relativeFrom="paragraph">
              <wp:posOffset>47625</wp:posOffset>
            </wp:positionV>
            <wp:extent cx="4152900" cy="819150"/>
            <wp:effectExtent l="19050" t="19050" r="19050" b="19050"/>
            <wp:wrapNone/>
            <wp:docPr id="1448057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57548" name=""/>
                    <pic:cNvPicPr/>
                  </pic:nvPicPr>
                  <pic:blipFill rotWithShape="1">
                    <a:blip r:embed="rId23" cstate="print">
                      <a:extLst>
                        <a:ext uri="{28A0092B-C50C-407E-A947-70E740481C1C}">
                          <a14:useLocalDpi xmlns:a14="http://schemas.microsoft.com/office/drawing/2010/main" val="0"/>
                        </a:ext>
                      </a:extLst>
                    </a:blip>
                    <a:srcRect l="16764" t="33904" r="16179" b="42581"/>
                    <a:stretch/>
                  </pic:blipFill>
                  <pic:spPr bwMode="auto">
                    <a:xfrm>
                      <a:off x="0" y="0"/>
                      <a:ext cx="4152900" cy="819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60D3E" w14:textId="283566F2" w:rsidR="0049293B" w:rsidRPr="001C0F06" w:rsidRDefault="0049293B" w:rsidP="001C0F06">
      <w:pPr>
        <w:widowControl/>
        <w:autoSpaceDE/>
        <w:autoSpaceDN/>
        <w:contextualSpacing/>
        <w:rPr>
          <w:rFonts w:ascii="Arial" w:eastAsia="Calibri" w:hAnsi="Arial" w:cs="Arial"/>
          <w:bCs/>
        </w:rPr>
      </w:pPr>
    </w:p>
    <w:p w14:paraId="2946DA24" w14:textId="77777777" w:rsidR="0049293B" w:rsidRPr="001C0F06" w:rsidRDefault="0049293B" w:rsidP="001C0F06">
      <w:pPr>
        <w:widowControl/>
        <w:autoSpaceDE/>
        <w:autoSpaceDN/>
        <w:contextualSpacing/>
        <w:rPr>
          <w:rFonts w:ascii="Arial" w:eastAsia="Calibri" w:hAnsi="Arial" w:cs="Arial"/>
        </w:rPr>
      </w:pPr>
    </w:p>
    <w:p w14:paraId="28827835" w14:textId="77777777" w:rsidR="00F82964" w:rsidRPr="001C0F06" w:rsidRDefault="00F82964" w:rsidP="001C0F06">
      <w:pPr>
        <w:widowControl/>
        <w:autoSpaceDE/>
        <w:autoSpaceDN/>
        <w:contextualSpacing/>
        <w:rPr>
          <w:rFonts w:ascii="Arial" w:eastAsia="Calibri" w:hAnsi="Arial" w:cs="Arial"/>
        </w:rPr>
      </w:pPr>
    </w:p>
    <w:p w14:paraId="2C1117B6" w14:textId="77777777" w:rsidR="00F82964" w:rsidRPr="001C0F06" w:rsidRDefault="00F82964" w:rsidP="001C0F06">
      <w:pPr>
        <w:widowControl/>
        <w:autoSpaceDE/>
        <w:autoSpaceDN/>
        <w:contextualSpacing/>
        <w:rPr>
          <w:rFonts w:ascii="Arial" w:eastAsia="Calibri" w:hAnsi="Arial" w:cs="Arial"/>
        </w:rPr>
      </w:pPr>
    </w:p>
    <w:p w14:paraId="48A055E8" w14:textId="77777777" w:rsidR="00F82964" w:rsidRPr="001C0F06" w:rsidRDefault="00F82964" w:rsidP="001C0F06">
      <w:pPr>
        <w:widowControl/>
        <w:autoSpaceDE/>
        <w:autoSpaceDN/>
        <w:contextualSpacing/>
        <w:rPr>
          <w:rFonts w:ascii="Arial" w:eastAsia="Calibri" w:hAnsi="Arial" w:cs="Arial"/>
        </w:rPr>
      </w:pPr>
    </w:p>
    <w:p w14:paraId="4C042AD5" w14:textId="0E06F818" w:rsidR="00F82964" w:rsidRPr="001C0F06" w:rsidRDefault="00F82964"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En conclusión, </w:t>
      </w:r>
      <w:bookmarkStart w:id="73" w:name="_Hlk141081221"/>
      <w:r w:rsidRPr="001C0F06">
        <w:rPr>
          <w:rFonts w:ascii="Arial" w:hAnsi="Arial" w:cs="Arial"/>
          <w:color w:val="111111"/>
          <w:sz w:val="22"/>
          <w:szCs w:val="22"/>
        </w:rPr>
        <w:t xml:space="preserve">mi poderdante es quien tiene derecho a exigir a la entidad o terceros responsables el reembolso o pago de las sumas que haya desembolsado para indemnizar en virtud del amparo y protección que dio a </w:t>
      </w:r>
      <w:r w:rsidRPr="001C0F06">
        <w:rPr>
          <w:rFonts w:ascii="Arial" w:hAnsi="Arial" w:cs="Arial"/>
          <w:sz w:val="22"/>
          <w:szCs w:val="22"/>
        </w:rPr>
        <w:t>MARIA ALEIDA RUBIO PEREZ y/o MONICA VARGAS</w:t>
      </w:r>
      <w:r w:rsidR="00503733" w:rsidRPr="001C0F06">
        <w:rPr>
          <w:rFonts w:ascii="Arial" w:hAnsi="Arial" w:cs="Arial"/>
          <w:sz w:val="22"/>
          <w:szCs w:val="22"/>
        </w:rPr>
        <w:t xml:space="preserve"> (orden 1) y GENTE OPORTUNA S.A.S (ordenes 2 a la 11)</w:t>
      </w:r>
      <w:r w:rsidRPr="001C0F06">
        <w:rPr>
          <w:rFonts w:ascii="Arial" w:hAnsi="Arial" w:cs="Arial"/>
          <w:sz w:val="22"/>
          <w:szCs w:val="22"/>
        </w:rPr>
        <w:t xml:space="preserve"> como asegurad</w:t>
      </w:r>
      <w:r w:rsidR="00503733" w:rsidRPr="001C0F06">
        <w:rPr>
          <w:rFonts w:ascii="Arial" w:hAnsi="Arial" w:cs="Arial"/>
          <w:sz w:val="22"/>
          <w:szCs w:val="22"/>
        </w:rPr>
        <w:t>o</w:t>
      </w:r>
      <w:r w:rsidRPr="001C0F06">
        <w:rPr>
          <w:rFonts w:ascii="Arial" w:hAnsi="Arial" w:cs="Arial"/>
          <w:sz w:val="22"/>
          <w:szCs w:val="22"/>
        </w:rPr>
        <w:t>s</w:t>
      </w:r>
      <w:r w:rsidR="00503733" w:rsidRPr="001C0F06">
        <w:rPr>
          <w:rFonts w:ascii="Arial" w:hAnsi="Arial" w:cs="Arial"/>
          <w:sz w:val="22"/>
          <w:szCs w:val="22"/>
        </w:rPr>
        <w:t>.</w:t>
      </w:r>
    </w:p>
    <w:bookmarkEnd w:id="73"/>
    <w:p w14:paraId="093B7A25" w14:textId="77777777" w:rsidR="0049293B" w:rsidRPr="001C0F06" w:rsidRDefault="0049293B" w:rsidP="001C0F06">
      <w:pPr>
        <w:widowControl/>
        <w:autoSpaceDE/>
        <w:autoSpaceDN/>
        <w:contextualSpacing/>
        <w:rPr>
          <w:rFonts w:ascii="Arial" w:eastAsia="Calibri" w:hAnsi="Arial" w:cs="Arial"/>
        </w:rPr>
      </w:pPr>
    </w:p>
    <w:p w14:paraId="65853950" w14:textId="40374399" w:rsidR="00E33708" w:rsidRPr="001C0F06" w:rsidRDefault="00E33708">
      <w:pPr>
        <w:pStyle w:val="Prrafodelista"/>
        <w:widowControl/>
        <w:numPr>
          <w:ilvl w:val="0"/>
          <w:numId w:val="6"/>
        </w:numPr>
        <w:autoSpaceDE/>
        <w:autoSpaceDN/>
        <w:contextualSpacing/>
        <w:rPr>
          <w:rFonts w:ascii="Arial" w:eastAsia="Calibri" w:hAnsi="Arial" w:cs="Arial"/>
        </w:rPr>
      </w:pPr>
      <w:r w:rsidRPr="001C0F06">
        <w:rPr>
          <w:rFonts w:ascii="Arial" w:hAnsi="Arial" w:cs="Arial"/>
          <w:b/>
          <w:bCs/>
          <w:u w:val="single"/>
          <w:lang w:val="es-MX"/>
        </w:rPr>
        <w:t xml:space="preserve">ENRIQUECIMIENTO SIN CAUSA </w:t>
      </w:r>
      <w:r w:rsidRPr="001C0F06">
        <w:rPr>
          <w:rFonts w:ascii="Arial" w:hAnsi="Arial" w:cs="Arial"/>
          <w:b/>
          <w:bCs/>
          <w:u w:val="single"/>
        </w:rPr>
        <w:t>Y COBRO DE LO NO DEBIDO.</w:t>
      </w:r>
    </w:p>
    <w:p w14:paraId="42F4A334" w14:textId="77777777" w:rsidR="00E33708" w:rsidRPr="001C0F06" w:rsidRDefault="00E33708" w:rsidP="001C0F06">
      <w:pPr>
        <w:pStyle w:val="Prrafodelista"/>
        <w:ind w:left="360"/>
        <w:rPr>
          <w:rFonts w:ascii="Arial" w:hAnsi="Arial" w:cs="Arial"/>
        </w:rPr>
      </w:pPr>
    </w:p>
    <w:p w14:paraId="3E25E65F" w14:textId="77777777" w:rsidR="00E33708" w:rsidRPr="001C0F06" w:rsidRDefault="00E33708" w:rsidP="001C0F06">
      <w:pPr>
        <w:tabs>
          <w:tab w:val="num" w:pos="284"/>
        </w:tabs>
        <w:jc w:val="both"/>
        <w:rPr>
          <w:rFonts w:ascii="Arial" w:hAnsi="Arial" w:cs="Arial"/>
          <w:lang w:val="es-MX"/>
        </w:rPr>
      </w:pPr>
      <w:r w:rsidRPr="001C0F06">
        <w:rPr>
          <w:rFonts w:ascii="Arial" w:hAnsi="Arial" w:cs="Arial"/>
          <w:lang w:val="es-MX"/>
        </w:rPr>
        <w:t>Esta excepción se fundamenta en un hecho que es común denominador de la demanda y tiene una estrecha relación con las excepciones presentadas con anterioridad, la cual es la recurrente alusión a rubros que no están probados por la demandante, de manera que debe destacarse que ni siquiera en gracia de discusión puede accederse a dichas peticiones en cuanto constituyen la búsqueda de pagos por concepto de daños y perjuicios morales y material.</w:t>
      </w:r>
    </w:p>
    <w:p w14:paraId="4F03943E" w14:textId="77777777" w:rsidR="00E33708" w:rsidRPr="001C0F06" w:rsidRDefault="00E33708" w:rsidP="001C0F06">
      <w:pPr>
        <w:tabs>
          <w:tab w:val="num" w:pos="284"/>
        </w:tabs>
        <w:jc w:val="both"/>
        <w:rPr>
          <w:rFonts w:ascii="Arial" w:hAnsi="Arial" w:cs="Arial"/>
          <w:lang w:val="es-MX"/>
        </w:rPr>
      </w:pPr>
    </w:p>
    <w:p w14:paraId="575ADE2C" w14:textId="77777777" w:rsidR="00E33708" w:rsidRPr="001C0F06" w:rsidRDefault="00E33708" w:rsidP="001C0F06">
      <w:pPr>
        <w:tabs>
          <w:tab w:val="num" w:pos="284"/>
        </w:tabs>
        <w:jc w:val="both"/>
        <w:rPr>
          <w:rFonts w:ascii="Arial" w:hAnsi="Arial" w:cs="Arial"/>
          <w:lang w:val="es-MX"/>
        </w:rPr>
      </w:pPr>
      <w:r w:rsidRPr="001C0F06">
        <w:rPr>
          <w:rFonts w:ascii="Arial" w:hAnsi="Arial" w:cs="Arial"/>
          <w:lang w:val="es-MX"/>
        </w:rPr>
        <w:t>Al respecto, debe tenerse en cuenta que la Sentencia del 22 de julio del 2009 el Consejo de Estado señaló “</w:t>
      </w:r>
      <w:r w:rsidRPr="001C0F06">
        <w:rPr>
          <w:rFonts w:ascii="Arial" w:hAnsi="Arial" w:cs="Arial"/>
          <w:i/>
          <w:iCs/>
          <w:lang w:val="es-MX"/>
        </w:rPr>
        <w:t>que el enriquecimiento sin causa es un principio general de derecho, que prohíbe incrementar el patrimonio sin razón justificada</w:t>
      </w:r>
      <w:r w:rsidRPr="001C0F06">
        <w:rPr>
          <w:rFonts w:ascii="Arial" w:hAnsi="Arial" w:cs="Arial"/>
          <w:lang w:val="es-MX"/>
        </w:rPr>
        <w:t>”.</w:t>
      </w:r>
    </w:p>
    <w:p w14:paraId="540A1B0B" w14:textId="77777777" w:rsidR="00E33708" w:rsidRPr="001C0F06" w:rsidRDefault="00E33708" w:rsidP="001C0F06">
      <w:pPr>
        <w:tabs>
          <w:tab w:val="num" w:pos="284"/>
        </w:tabs>
        <w:jc w:val="both"/>
        <w:rPr>
          <w:rFonts w:ascii="Arial" w:hAnsi="Arial" w:cs="Arial"/>
          <w:lang w:val="es-MX"/>
        </w:rPr>
      </w:pPr>
    </w:p>
    <w:p w14:paraId="52B714F2" w14:textId="54AB6413" w:rsidR="00D764AA" w:rsidRPr="001C0F06" w:rsidRDefault="00E33708" w:rsidP="001C0F06">
      <w:pPr>
        <w:tabs>
          <w:tab w:val="num" w:pos="284"/>
        </w:tabs>
        <w:jc w:val="both"/>
        <w:rPr>
          <w:rFonts w:ascii="Arial" w:hAnsi="Arial" w:cs="Arial"/>
          <w:lang w:val="es-MX"/>
        </w:rPr>
      </w:pPr>
      <w:r w:rsidRPr="001C0F06">
        <w:rPr>
          <w:rFonts w:ascii="Arial" w:hAnsi="Arial" w:cs="Arial"/>
          <w:lang w:val="es-MX"/>
        </w:rPr>
        <w:t xml:space="preserve">Conforme a los anteriores fundamentos, </w:t>
      </w:r>
      <w:bookmarkStart w:id="74" w:name="_Hlk148725796"/>
      <w:bookmarkStart w:id="75" w:name="_Hlk172299495"/>
      <w:r w:rsidRPr="001C0F06">
        <w:rPr>
          <w:rFonts w:ascii="Arial" w:hAnsi="Arial" w:cs="Arial"/>
          <w:lang w:val="es-MX"/>
        </w:rPr>
        <w:t>no hay lugar en este caso a la declaratoria de responsabilidad de la demandada, y, por consiguiente, lo que procede es que el Despacho declare probada la presente excepción y desestime las pretensiones elevadas con la presente demanda, absolviendo así de toda condena a mi representada</w:t>
      </w:r>
      <w:bookmarkEnd w:id="74"/>
      <w:r w:rsidRPr="001C0F06">
        <w:rPr>
          <w:rFonts w:ascii="Arial" w:hAnsi="Arial" w:cs="Arial"/>
          <w:lang w:val="es-MX"/>
        </w:rPr>
        <w:t>.</w:t>
      </w:r>
    </w:p>
    <w:bookmarkEnd w:id="75"/>
    <w:p w14:paraId="66159D04" w14:textId="77777777" w:rsidR="00D764AA" w:rsidRPr="001C0F06" w:rsidRDefault="00D764AA" w:rsidP="001C0F06">
      <w:pPr>
        <w:tabs>
          <w:tab w:val="num" w:pos="284"/>
        </w:tabs>
        <w:jc w:val="both"/>
        <w:rPr>
          <w:rFonts w:ascii="Arial" w:hAnsi="Arial" w:cs="Arial"/>
          <w:lang w:val="es-MX"/>
        </w:rPr>
      </w:pPr>
    </w:p>
    <w:p w14:paraId="5A555DCB" w14:textId="077EF58C" w:rsidR="00704CCA" w:rsidRPr="001C0F06" w:rsidRDefault="00704CCA">
      <w:pPr>
        <w:pStyle w:val="Prrafodelista"/>
        <w:numPr>
          <w:ilvl w:val="0"/>
          <w:numId w:val="6"/>
        </w:numPr>
        <w:rPr>
          <w:rFonts w:ascii="Arial" w:hAnsi="Arial" w:cs="Arial"/>
          <w:b/>
          <w:u w:val="single"/>
        </w:rPr>
      </w:pPr>
      <w:r w:rsidRPr="001C0F06">
        <w:rPr>
          <w:rFonts w:ascii="Arial" w:hAnsi="Arial" w:cs="Arial"/>
          <w:b/>
          <w:u w:val="single"/>
        </w:rPr>
        <w:t xml:space="preserve">UBERRIMA BUENA FE EN LA PÓLIZA MULTIRIESGO DAÑO MATERIAL No. AA006563 </w:t>
      </w:r>
    </w:p>
    <w:p w14:paraId="4E0D3599" w14:textId="77777777" w:rsidR="00704CCA" w:rsidRPr="001C0F06" w:rsidRDefault="00704CCA" w:rsidP="001C0F06">
      <w:pPr>
        <w:rPr>
          <w:rFonts w:ascii="Arial" w:hAnsi="Arial" w:cs="Arial"/>
          <w:bCs/>
        </w:rPr>
      </w:pPr>
    </w:p>
    <w:p w14:paraId="3C026018" w14:textId="77777777" w:rsidR="00704CCA" w:rsidRPr="001C0F06" w:rsidRDefault="00704CCA" w:rsidP="001C0F06">
      <w:pPr>
        <w:jc w:val="both"/>
        <w:rPr>
          <w:rFonts w:ascii="Arial" w:hAnsi="Arial" w:cs="Arial"/>
        </w:rPr>
      </w:pPr>
      <w:r w:rsidRPr="001C0F06">
        <w:rPr>
          <w:rFonts w:ascii="Arial" w:hAnsi="Arial" w:cs="Arial"/>
        </w:rPr>
        <w:t xml:space="preserve">Esta excepción se fundamenta en el hecho de que los contratos de seguro se caracterizan por ser de ubérrima buena fe, significa que el asegurador parte de la base de que la información dada por el 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la póliza es cierto o no. </w:t>
      </w:r>
    </w:p>
    <w:p w14:paraId="422D593A" w14:textId="77777777" w:rsidR="00704CCA" w:rsidRPr="001C0F06" w:rsidRDefault="00704CCA" w:rsidP="001C0F06">
      <w:pPr>
        <w:jc w:val="both"/>
        <w:rPr>
          <w:rFonts w:ascii="Arial" w:hAnsi="Arial" w:cs="Arial"/>
        </w:rPr>
      </w:pPr>
    </w:p>
    <w:p w14:paraId="60C4DE1C" w14:textId="77777777" w:rsidR="00704CCA" w:rsidRPr="001C0F06" w:rsidRDefault="00704CCA" w:rsidP="001C0F06">
      <w:pPr>
        <w:jc w:val="both"/>
        <w:rPr>
          <w:rFonts w:ascii="Arial" w:hAnsi="Arial" w:cs="Arial"/>
        </w:rPr>
      </w:pPr>
      <w:r w:rsidRPr="001C0F06">
        <w:rPr>
          <w:rFonts w:ascii="Arial" w:hAnsi="Arial" w:cs="Arial"/>
        </w:rPr>
        <w:t xml:space="preserve">Al respecto, la Corte Constitucional en Sentencia C-232 de 1997 del 15 de mayo de 1997 estableció: </w:t>
      </w:r>
    </w:p>
    <w:p w14:paraId="7B89C26B" w14:textId="77777777" w:rsidR="00704CCA" w:rsidRPr="001C0F06" w:rsidRDefault="00704CCA" w:rsidP="001C0F06">
      <w:pPr>
        <w:pStyle w:val="Prrafodelista"/>
        <w:ind w:left="720" w:right="191" w:firstLine="0"/>
        <w:rPr>
          <w:rFonts w:ascii="Arial" w:hAnsi="Arial" w:cs="Arial"/>
          <w:i/>
        </w:rPr>
      </w:pPr>
    </w:p>
    <w:p w14:paraId="6EF47270" w14:textId="77777777" w:rsidR="00704CCA" w:rsidRPr="001C0F06" w:rsidRDefault="00704CCA" w:rsidP="00FC5B48">
      <w:pPr>
        <w:pStyle w:val="Prrafodelista"/>
        <w:ind w:left="567" w:right="191" w:firstLine="0"/>
        <w:rPr>
          <w:rFonts w:ascii="Arial" w:hAnsi="Arial" w:cs="Arial"/>
          <w:i/>
        </w:rPr>
      </w:pPr>
      <w:r w:rsidRPr="001C0F06">
        <w:rPr>
          <w:rFonts w:ascii="Arial" w:hAnsi="Arial" w:cs="Arial"/>
          <w:i/>
        </w:rPr>
        <w:t>“Esta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w:t>
      </w:r>
    </w:p>
    <w:p w14:paraId="32D71E5C" w14:textId="77777777" w:rsidR="00704CCA" w:rsidRPr="001C0F06" w:rsidRDefault="00704CCA" w:rsidP="00FC5B48">
      <w:pPr>
        <w:pStyle w:val="Prrafodelista"/>
        <w:ind w:left="567" w:right="191" w:firstLine="0"/>
        <w:rPr>
          <w:rFonts w:ascii="Arial" w:hAnsi="Arial" w:cs="Arial"/>
          <w:i/>
        </w:rPr>
      </w:pPr>
    </w:p>
    <w:p w14:paraId="01B48A04" w14:textId="77777777" w:rsidR="00704CCA" w:rsidRPr="001C0F06" w:rsidRDefault="00704CCA" w:rsidP="00FC5B48">
      <w:pPr>
        <w:pStyle w:val="Prrafodelista"/>
        <w:ind w:left="567" w:right="191" w:firstLine="0"/>
        <w:rPr>
          <w:rFonts w:ascii="Arial" w:hAnsi="Arial" w:cs="Arial"/>
          <w:i/>
        </w:rPr>
      </w:pPr>
      <w:r w:rsidRPr="001C0F06">
        <w:rPr>
          <w:rFonts w:ascii="Arial" w:hAnsi="Arial" w:cs="Arial"/>
          <w:i/>
        </w:rPr>
        <w:t xml:space="preserve">Aseverar que el contrato de seguro es </w:t>
      </w:r>
      <w:proofErr w:type="spellStart"/>
      <w:r w:rsidRPr="001C0F06">
        <w:rPr>
          <w:rFonts w:ascii="Arial" w:hAnsi="Arial" w:cs="Arial"/>
          <w:i/>
        </w:rPr>
        <w:t>uberrimae</w:t>
      </w:r>
      <w:proofErr w:type="spellEnd"/>
      <w:r w:rsidRPr="001C0F06">
        <w:rPr>
          <w:rFonts w:ascii="Arial" w:hAnsi="Arial" w:cs="Arial"/>
          <w:i/>
        </w:rPr>
        <w:t xml:space="preserve"> bona </w:t>
      </w:r>
      <w:proofErr w:type="spellStart"/>
      <w:r w:rsidRPr="001C0F06">
        <w:rPr>
          <w:rFonts w:ascii="Arial" w:hAnsi="Arial" w:cs="Arial"/>
          <w:i/>
        </w:rPr>
        <w:t>fidei</w:t>
      </w:r>
      <w:proofErr w:type="spellEnd"/>
      <w:r w:rsidRPr="001C0F06">
        <w:rPr>
          <w:rFonts w:ascii="Arial" w:hAnsi="Arial" w:cs="Arial"/>
          <w:i/>
        </w:rPr>
        <w:t xml:space="preserve"> contractus, significa, ni más ni menos, sostener que en él no bastan simplemente la diligencia, el decoro y la honestidad comúnmente requeridos en todos los contratos, sino que exige que estas conductas se manifiesten con la máxima calidad, esto es, llevadas al extremo’’.</w:t>
      </w:r>
    </w:p>
    <w:p w14:paraId="061F5FB9" w14:textId="77777777" w:rsidR="00704CCA" w:rsidRPr="001C0F06" w:rsidRDefault="00704CCA" w:rsidP="001C0F06">
      <w:pPr>
        <w:rPr>
          <w:rFonts w:ascii="Arial" w:hAnsi="Arial" w:cs="Arial"/>
        </w:rPr>
      </w:pPr>
    </w:p>
    <w:p w14:paraId="7CA7EC63" w14:textId="77777777" w:rsidR="00704CCA" w:rsidRPr="001C0F06" w:rsidRDefault="00704CCA" w:rsidP="001C0F06">
      <w:pPr>
        <w:jc w:val="both"/>
        <w:rPr>
          <w:rFonts w:ascii="Arial" w:hAnsi="Arial" w:cs="Arial"/>
        </w:rPr>
      </w:pPr>
      <w:r w:rsidRPr="001C0F06">
        <w:rPr>
          <w:rFonts w:ascii="Arial" w:hAnsi="Arial" w:cs="Arial"/>
        </w:rPr>
        <w:t>En el mismo sentido, el doctor Hernán Fabio López Blanco en su libro Comentarios al Contrato de Seguros-II edición manifiesta que:</w:t>
      </w:r>
    </w:p>
    <w:p w14:paraId="51247AEE" w14:textId="77777777" w:rsidR="00704CCA" w:rsidRPr="001C0F06" w:rsidRDefault="00704CCA" w:rsidP="001C0F06">
      <w:pPr>
        <w:pStyle w:val="Prrafodelista"/>
        <w:ind w:left="720" w:firstLine="0"/>
        <w:rPr>
          <w:rFonts w:ascii="Arial" w:hAnsi="Arial" w:cs="Arial"/>
          <w:i/>
        </w:rPr>
      </w:pPr>
    </w:p>
    <w:p w14:paraId="7F8CD972" w14:textId="77777777" w:rsidR="00704CCA" w:rsidRPr="001C0F06" w:rsidRDefault="00704CCA" w:rsidP="001C0F06">
      <w:pPr>
        <w:pStyle w:val="Prrafodelista"/>
        <w:ind w:left="426" w:firstLine="0"/>
        <w:rPr>
          <w:rFonts w:ascii="Arial" w:hAnsi="Arial" w:cs="Arial"/>
          <w:i/>
        </w:rPr>
      </w:pPr>
      <w:r w:rsidRPr="001C0F06">
        <w:rPr>
          <w:rFonts w:ascii="Arial" w:hAnsi="Arial" w:cs="Arial"/>
          <w:i/>
        </w:rPr>
        <w:lastRenderedPageBreak/>
        <w:t xml:space="preserv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w:t>
      </w:r>
    </w:p>
    <w:p w14:paraId="597ED436" w14:textId="77777777" w:rsidR="00704CCA" w:rsidRPr="001C0F06" w:rsidRDefault="00704CCA" w:rsidP="001C0F06">
      <w:pPr>
        <w:pStyle w:val="Prrafodelista"/>
        <w:ind w:left="720" w:firstLine="0"/>
        <w:rPr>
          <w:rFonts w:ascii="Arial" w:hAnsi="Arial" w:cs="Arial"/>
          <w:i/>
        </w:rPr>
      </w:pPr>
    </w:p>
    <w:p w14:paraId="71A007BC" w14:textId="77777777" w:rsidR="00704CCA" w:rsidRPr="001C0F06" w:rsidRDefault="00704CCA" w:rsidP="001C0F06">
      <w:pPr>
        <w:jc w:val="both"/>
        <w:rPr>
          <w:rFonts w:ascii="Arial" w:hAnsi="Arial" w:cs="Arial"/>
        </w:rPr>
      </w:pPr>
      <w:r w:rsidRPr="001C0F06">
        <w:rPr>
          <w:rFonts w:ascii="Arial" w:hAnsi="Arial" w:cs="Arial"/>
        </w:rPr>
        <w:t xml:space="preserve">Ahora bien, la Corte Suprema de Justicia en Sentencia SC18563-2016 del 16 de diciembre del 2016, magistrado ponente el Doctor Álvaro Fernando García Restrepo, frente a la ubérrima de buena fe que caracteriza a los contratos de seguro ha indicado: </w:t>
      </w:r>
    </w:p>
    <w:p w14:paraId="2355BB9F" w14:textId="77777777" w:rsidR="00704CCA" w:rsidRPr="001C0F06" w:rsidRDefault="00704CCA" w:rsidP="001C0F06">
      <w:pPr>
        <w:pStyle w:val="Prrafodelista"/>
        <w:ind w:left="720" w:firstLine="0"/>
        <w:rPr>
          <w:rFonts w:ascii="Arial" w:hAnsi="Arial" w:cs="Arial"/>
          <w:i/>
        </w:rPr>
      </w:pPr>
    </w:p>
    <w:p w14:paraId="2B0B9436" w14:textId="632DD7BC" w:rsidR="00704CCA" w:rsidRPr="001C0F06" w:rsidRDefault="00704CCA" w:rsidP="00FC5B48">
      <w:pPr>
        <w:pStyle w:val="Prrafodelista"/>
        <w:ind w:left="567" w:firstLine="0"/>
        <w:rPr>
          <w:rFonts w:ascii="Arial" w:hAnsi="Arial" w:cs="Arial"/>
          <w:i/>
        </w:rPr>
      </w:pPr>
      <w:r w:rsidRPr="001C0F06">
        <w:rPr>
          <w:rFonts w:ascii="Arial" w:hAnsi="Arial" w:cs="Arial"/>
          <w:i/>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w:t>
      </w:r>
    </w:p>
    <w:p w14:paraId="7641A019" w14:textId="77777777" w:rsidR="00704CCA" w:rsidRPr="001C0F06" w:rsidRDefault="00704CCA" w:rsidP="001C0F06">
      <w:pPr>
        <w:rPr>
          <w:rFonts w:ascii="Arial" w:hAnsi="Arial" w:cs="Arial"/>
        </w:rPr>
      </w:pPr>
    </w:p>
    <w:p w14:paraId="4EA7E008" w14:textId="77777777" w:rsidR="00704CCA" w:rsidRPr="001C0F06" w:rsidRDefault="00704CCA" w:rsidP="001C0F06">
      <w:pPr>
        <w:jc w:val="both"/>
        <w:rPr>
          <w:rFonts w:ascii="Arial" w:hAnsi="Arial" w:cs="Arial"/>
        </w:rPr>
      </w:pPr>
      <w:r w:rsidRPr="001C0F06">
        <w:rPr>
          <w:rFonts w:ascii="Arial" w:hAnsi="Arial" w:cs="Arial"/>
        </w:rPr>
        <w:t xml:space="preserve">Y sobre el mismo punto, indicó que en el hecho de exigir que las compañías aseguradoras realicen un estudio del riesgo, pese a la falsedad en la que muchas veces incurren los tomadores del seguro, implica justificar la mala fe del tomador. En este sentido manifestó: </w:t>
      </w:r>
    </w:p>
    <w:p w14:paraId="194A83FA" w14:textId="77777777" w:rsidR="00704CCA" w:rsidRPr="001C0F06" w:rsidRDefault="00704CCA" w:rsidP="001C0F06">
      <w:pPr>
        <w:pStyle w:val="Prrafodelista"/>
        <w:ind w:left="720" w:right="191" w:firstLine="0"/>
        <w:rPr>
          <w:rFonts w:ascii="Arial" w:hAnsi="Arial" w:cs="Arial"/>
          <w:i/>
        </w:rPr>
      </w:pPr>
    </w:p>
    <w:p w14:paraId="5AB5C4F7" w14:textId="77777777" w:rsidR="00704CCA" w:rsidRPr="001C0F06" w:rsidRDefault="00704CCA" w:rsidP="00FC5B48">
      <w:pPr>
        <w:pStyle w:val="Prrafodelista"/>
        <w:ind w:left="567" w:right="191" w:firstLine="0"/>
        <w:rPr>
          <w:rFonts w:ascii="Arial" w:hAnsi="Arial" w:cs="Arial"/>
          <w:i/>
        </w:rPr>
      </w:pPr>
      <w:r w:rsidRPr="001C0F06">
        <w:rPr>
          <w:rFonts w:ascii="Arial" w:hAnsi="Arial" w:cs="Arial"/>
          <w:i/>
        </w:rPr>
        <w:t xml:space="preserve">‘’El hecho de que el tomador o asegurado haya mentido en su declaración de asegurabilidad, ya de por sí implica reticencia que es causal de la nulidad, y si la compañía de buena fe acepta tal declaración, no puede señalarse que por tal conducta incurrió en una negligencia que implica la validez del contrato. De ninguna manera puede disculparse la mendacidad del tomador, ni aun con la falta de averiguación de la aseguradora, pues esta no es su obligación ante la declaración recibida’’. </w:t>
      </w:r>
    </w:p>
    <w:p w14:paraId="0A522BF3" w14:textId="77777777" w:rsidR="00704CCA" w:rsidRPr="001C0F06" w:rsidRDefault="00704CCA" w:rsidP="001C0F06">
      <w:pPr>
        <w:rPr>
          <w:rFonts w:ascii="Arial" w:hAnsi="Arial" w:cs="Arial"/>
        </w:rPr>
      </w:pPr>
    </w:p>
    <w:p w14:paraId="0D6CB231" w14:textId="77777777" w:rsidR="00704CCA" w:rsidRPr="001C0F06" w:rsidRDefault="00704CCA" w:rsidP="001C0F06">
      <w:pPr>
        <w:jc w:val="both"/>
        <w:rPr>
          <w:rFonts w:ascii="Arial" w:hAnsi="Arial" w:cs="Arial"/>
        </w:rPr>
      </w:pPr>
      <w:r w:rsidRPr="001C0F06">
        <w:rPr>
          <w:rFonts w:ascii="Arial" w:hAnsi="Arial" w:cs="Arial"/>
        </w:rPr>
        <w:t xml:space="preserve">Por todo lo anterior, y traído al caso concreto, la compañía aseguradora solo se encuentra obligada a ser diligente en cuanto a la asesoría que le brinda al tomador o asegurado al momento de convenir el contrato de seguro de acuerdo a el estado del riesgo, pero su obligación no implica investigar la veracidad de dicho riesgo, pues como se ha dicho reiteradas oportunidades, en el contrato de seguro opera la ubérrima buena fe, es decir, se parte de que la información suministrada por el tomador del seguro es verdadera.  </w:t>
      </w:r>
    </w:p>
    <w:p w14:paraId="1DFCBC06" w14:textId="77777777" w:rsidR="00704CCA" w:rsidRPr="001C0F06" w:rsidRDefault="00704CCA" w:rsidP="001C0F06">
      <w:pPr>
        <w:jc w:val="both"/>
        <w:rPr>
          <w:rFonts w:ascii="Arial" w:hAnsi="Arial" w:cs="Arial"/>
        </w:rPr>
      </w:pPr>
    </w:p>
    <w:p w14:paraId="03C5EAD4" w14:textId="29B00E7F" w:rsidR="00704CCA" w:rsidRPr="001C0F06" w:rsidRDefault="00704CCA" w:rsidP="001C0F06">
      <w:pPr>
        <w:jc w:val="both"/>
        <w:rPr>
          <w:rFonts w:ascii="Arial" w:hAnsi="Arial" w:cs="Arial"/>
        </w:rPr>
      </w:pPr>
      <w:bookmarkStart w:id="76" w:name="_Hlk167264516"/>
      <w:r w:rsidRPr="001C0F06">
        <w:rPr>
          <w:rFonts w:ascii="Arial" w:hAnsi="Arial" w:cs="Arial"/>
        </w:rPr>
        <w:t xml:space="preserve">En consecuencia, </w:t>
      </w:r>
      <w:bookmarkStart w:id="77" w:name="_Hlk169601000"/>
      <w:bookmarkStart w:id="78" w:name="_Hlk172299507"/>
      <w:r w:rsidR="00425F08" w:rsidRPr="001C0F06">
        <w:rPr>
          <w:rFonts w:ascii="Arial" w:hAnsi="Arial" w:cs="Arial"/>
        </w:rPr>
        <w:t>LA EQUIDAD SEGUROS GENERALES O.C</w:t>
      </w:r>
      <w:r w:rsidRPr="001C0F06">
        <w:rPr>
          <w:rFonts w:ascii="Arial" w:hAnsi="Arial" w:cs="Arial"/>
        </w:rPr>
        <w:t>.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bookmarkEnd w:id="77"/>
    </w:p>
    <w:bookmarkEnd w:id="76"/>
    <w:bookmarkEnd w:id="78"/>
    <w:p w14:paraId="509BBFF4" w14:textId="77777777" w:rsidR="00704CCA" w:rsidRPr="001C0F06" w:rsidRDefault="00704CCA" w:rsidP="001C0F06">
      <w:pPr>
        <w:rPr>
          <w:rFonts w:ascii="Arial" w:hAnsi="Arial" w:cs="Arial"/>
          <w:b/>
          <w:u w:val="single"/>
        </w:rPr>
      </w:pPr>
    </w:p>
    <w:p w14:paraId="71B70370" w14:textId="30377377" w:rsidR="00E33708" w:rsidRPr="001C0F06" w:rsidRDefault="00E33708">
      <w:pPr>
        <w:pStyle w:val="Prrafodelista"/>
        <w:numPr>
          <w:ilvl w:val="0"/>
          <w:numId w:val="6"/>
        </w:numPr>
        <w:rPr>
          <w:rFonts w:ascii="Arial" w:hAnsi="Arial" w:cs="Arial"/>
          <w:b/>
          <w:u w:val="single"/>
        </w:rPr>
      </w:pPr>
      <w:r w:rsidRPr="001C0F06">
        <w:rPr>
          <w:rFonts w:ascii="Arial" w:hAnsi="Arial" w:cs="Arial"/>
          <w:b/>
          <w:u w:val="single"/>
        </w:rPr>
        <w:t>COMPENSACIÓN.</w:t>
      </w:r>
    </w:p>
    <w:p w14:paraId="150BD3D4" w14:textId="77777777" w:rsidR="00E33708" w:rsidRPr="001C0F06" w:rsidRDefault="00E33708" w:rsidP="001C0F06">
      <w:pPr>
        <w:jc w:val="both"/>
        <w:rPr>
          <w:rFonts w:ascii="Arial" w:hAnsi="Arial" w:cs="Arial"/>
          <w:b/>
          <w:u w:val="single"/>
        </w:rPr>
      </w:pPr>
    </w:p>
    <w:p w14:paraId="4F6F74B1" w14:textId="304975C1" w:rsidR="00540761" w:rsidRPr="001C0F06" w:rsidRDefault="00E33708" w:rsidP="001C0F06">
      <w:pPr>
        <w:jc w:val="both"/>
        <w:rPr>
          <w:rFonts w:ascii="Arial" w:hAnsi="Arial" w:cs="Arial"/>
        </w:rPr>
      </w:pPr>
      <w:r w:rsidRPr="001C0F06">
        <w:rPr>
          <w:rFonts w:ascii="Arial" w:hAnsi="Arial" w:cs="Arial"/>
        </w:rPr>
        <w:t>Se formula esta excepción en virtud de que en el improbable evento de que prosperen las pretensiones de la demanda y se imponga alguna condena a la demandada, del monto de esta deberán deducirse o descontarse las sumas que ya fueron pagadas a la demandante.</w:t>
      </w:r>
      <w:bookmarkStart w:id="79" w:name="1._BUENA_FE_Y_CUMPLIMIENTO_DE_LA_NORMATI"/>
      <w:bookmarkStart w:id="80" w:name="8._GENÉRICA_O_INNOMINADA"/>
      <w:bookmarkEnd w:id="79"/>
      <w:bookmarkEnd w:id="80"/>
    </w:p>
    <w:p w14:paraId="6DB5C8CA" w14:textId="77777777" w:rsidR="00014389" w:rsidRPr="001C0F06" w:rsidRDefault="00014389" w:rsidP="001C0F06">
      <w:pPr>
        <w:pStyle w:val="Textoindependiente"/>
        <w:jc w:val="both"/>
        <w:rPr>
          <w:rFonts w:ascii="Arial" w:hAnsi="Arial" w:cs="Arial"/>
          <w:b/>
          <w:bCs/>
          <w:color w:val="111111"/>
          <w:sz w:val="22"/>
          <w:szCs w:val="22"/>
          <w:u w:val="single"/>
        </w:rPr>
      </w:pPr>
    </w:p>
    <w:p w14:paraId="71E4CD23" w14:textId="2F24E6C1" w:rsidR="00014389" w:rsidRPr="001C0F06" w:rsidRDefault="00014389">
      <w:pPr>
        <w:pStyle w:val="Textoindependiente"/>
        <w:numPr>
          <w:ilvl w:val="0"/>
          <w:numId w:val="6"/>
        </w:numPr>
        <w:jc w:val="both"/>
        <w:rPr>
          <w:rFonts w:ascii="Arial" w:hAnsi="Arial" w:cs="Arial"/>
          <w:b/>
          <w:bCs/>
          <w:color w:val="111111"/>
          <w:sz w:val="22"/>
          <w:szCs w:val="22"/>
          <w:u w:val="single"/>
        </w:rPr>
      </w:pPr>
      <w:r w:rsidRPr="001C0F06">
        <w:rPr>
          <w:rFonts w:ascii="Arial" w:hAnsi="Arial" w:cs="Arial"/>
          <w:b/>
          <w:bCs/>
          <w:color w:val="111111"/>
          <w:sz w:val="22"/>
          <w:szCs w:val="22"/>
          <w:u w:val="single"/>
        </w:rPr>
        <w:t>GENÉRICA O INNOMINADA</w:t>
      </w:r>
    </w:p>
    <w:p w14:paraId="719EBD4F" w14:textId="77777777" w:rsidR="00014389" w:rsidRPr="001C0F06" w:rsidRDefault="00014389" w:rsidP="001C0F06">
      <w:pPr>
        <w:pStyle w:val="Textoindependiente"/>
        <w:jc w:val="both"/>
        <w:rPr>
          <w:rFonts w:ascii="Arial" w:hAnsi="Arial" w:cs="Arial"/>
          <w:color w:val="111111"/>
          <w:sz w:val="22"/>
          <w:szCs w:val="22"/>
        </w:rPr>
      </w:pPr>
    </w:p>
    <w:p w14:paraId="2B90A464" w14:textId="75C32358" w:rsidR="00447BE8" w:rsidRDefault="00014389" w:rsidP="001C0F06">
      <w:pPr>
        <w:pStyle w:val="Textoindependiente"/>
        <w:jc w:val="both"/>
        <w:rPr>
          <w:rFonts w:ascii="Arial" w:hAnsi="Arial" w:cs="Arial"/>
          <w:color w:val="111111"/>
          <w:sz w:val="22"/>
          <w:szCs w:val="22"/>
        </w:rPr>
      </w:pPr>
      <w:r w:rsidRPr="001C0F06">
        <w:rPr>
          <w:rFonts w:ascii="Arial" w:hAnsi="Arial" w:cs="Arial"/>
          <w:color w:val="111111"/>
          <w:sz w:val="22"/>
          <w:szCs w:val="22"/>
        </w:rPr>
        <w:t>Ruego declarar probada cualquier otra excepción que resulte probada en el curso de este proceso, de conformidad a la Ley y sin que ello signifique que se reconoce responsabilidad alguna de mi representada.</w:t>
      </w:r>
    </w:p>
    <w:p w14:paraId="7893CDDF" w14:textId="77777777" w:rsidR="00FC5B48" w:rsidRPr="001C0F06" w:rsidRDefault="00FC5B48" w:rsidP="001C0F06">
      <w:pPr>
        <w:pStyle w:val="Textoindependiente"/>
        <w:jc w:val="both"/>
        <w:rPr>
          <w:rFonts w:ascii="Arial" w:hAnsi="Arial" w:cs="Arial"/>
          <w:color w:val="111111"/>
          <w:sz w:val="22"/>
          <w:szCs w:val="22"/>
        </w:rPr>
      </w:pPr>
    </w:p>
    <w:p w14:paraId="046743A1" w14:textId="03F351CE" w:rsidR="00014389" w:rsidRPr="001C0F06" w:rsidRDefault="00014389" w:rsidP="001C0F06">
      <w:pPr>
        <w:pStyle w:val="Textoindependiente"/>
        <w:jc w:val="center"/>
        <w:rPr>
          <w:rFonts w:ascii="Arial" w:hAnsi="Arial" w:cs="Arial"/>
          <w:b/>
          <w:bCs/>
          <w:color w:val="111111"/>
          <w:sz w:val="22"/>
          <w:szCs w:val="22"/>
          <w:u w:val="single"/>
        </w:rPr>
      </w:pPr>
      <w:r w:rsidRPr="001C0F06">
        <w:rPr>
          <w:rFonts w:ascii="Arial" w:hAnsi="Arial" w:cs="Arial"/>
          <w:b/>
          <w:bCs/>
          <w:color w:val="111111"/>
          <w:sz w:val="22"/>
          <w:szCs w:val="22"/>
          <w:u w:val="single"/>
        </w:rPr>
        <w:t>CAPÍTULO I</w:t>
      </w:r>
      <w:r w:rsidR="00446499" w:rsidRPr="001C0F06">
        <w:rPr>
          <w:rFonts w:ascii="Arial" w:hAnsi="Arial" w:cs="Arial"/>
          <w:b/>
          <w:bCs/>
          <w:color w:val="111111"/>
          <w:sz w:val="22"/>
          <w:szCs w:val="22"/>
          <w:u w:val="single"/>
        </w:rPr>
        <w:t>V</w:t>
      </w:r>
    </w:p>
    <w:p w14:paraId="089A2F17" w14:textId="77777777" w:rsidR="00014389" w:rsidRPr="001C0F06" w:rsidRDefault="00014389" w:rsidP="001C0F06">
      <w:pPr>
        <w:pStyle w:val="Textoindependiente"/>
        <w:jc w:val="center"/>
        <w:rPr>
          <w:rFonts w:ascii="Arial" w:hAnsi="Arial" w:cs="Arial"/>
          <w:b/>
          <w:bCs/>
          <w:color w:val="111111"/>
          <w:sz w:val="22"/>
          <w:szCs w:val="22"/>
          <w:u w:val="single"/>
        </w:rPr>
      </w:pPr>
      <w:r w:rsidRPr="001C0F06">
        <w:rPr>
          <w:rFonts w:ascii="Arial" w:hAnsi="Arial" w:cs="Arial"/>
          <w:b/>
          <w:bCs/>
          <w:color w:val="111111"/>
          <w:sz w:val="22"/>
          <w:szCs w:val="22"/>
          <w:u w:val="single"/>
        </w:rPr>
        <w:t>HECHOS, RAZONES Y FUNDAMENTOS DE LA DEFENSA</w:t>
      </w:r>
    </w:p>
    <w:p w14:paraId="1E0D304B" w14:textId="77777777" w:rsidR="00014389" w:rsidRPr="001C0F06" w:rsidRDefault="00014389" w:rsidP="001C0F06">
      <w:pPr>
        <w:pStyle w:val="Textoindependiente"/>
        <w:jc w:val="both"/>
        <w:rPr>
          <w:rFonts w:ascii="Arial" w:hAnsi="Arial" w:cs="Arial"/>
          <w:color w:val="111111"/>
          <w:sz w:val="22"/>
          <w:szCs w:val="22"/>
        </w:rPr>
      </w:pPr>
    </w:p>
    <w:p w14:paraId="37BA1127" w14:textId="0AC1096F" w:rsidR="002252BE" w:rsidRPr="001C0F06" w:rsidRDefault="00014389"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En el caso de marras, </w:t>
      </w:r>
      <w:r w:rsidR="002B3429" w:rsidRPr="001C0F06">
        <w:rPr>
          <w:rFonts w:ascii="Arial" w:hAnsi="Arial" w:cs="Arial"/>
          <w:color w:val="111111"/>
          <w:sz w:val="22"/>
          <w:szCs w:val="22"/>
        </w:rPr>
        <w:t xml:space="preserve">los señores </w:t>
      </w:r>
      <w:r w:rsidR="00964AFC" w:rsidRPr="001C0F06">
        <w:rPr>
          <w:rFonts w:ascii="Arial" w:hAnsi="Arial" w:cs="Arial"/>
          <w:sz w:val="22"/>
          <w:szCs w:val="22"/>
        </w:rPr>
        <w:t xml:space="preserve">NICOLAS BOLAÑOS ALARCON, ANGIE CAROLINA GALINDO LOPEZ, MANUEL ALEXANDER ALARCON, BLANCA LINNA ALARCON PAEZ, YENIFER ANYELIT CRUZ ALARCON y GERSON DAVID CRUZ ALARCON </w:t>
      </w:r>
      <w:r w:rsidR="00722AF0" w:rsidRPr="001C0F06">
        <w:rPr>
          <w:rFonts w:ascii="Arial" w:hAnsi="Arial" w:cs="Arial"/>
          <w:sz w:val="22"/>
          <w:szCs w:val="22"/>
        </w:rPr>
        <w:t xml:space="preserve">iniciaron </w:t>
      </w:r>
      <w:r w:rsidR="00722AF0" w:rsidRPr="001C0F06">
        <w:rPr>
          <w:rFonts w:ascii="Arial" w:hAnsi="Arial" w:cs="Arial"/>
          <w:color w:val="111111"/>
          <w:sz w:val="22"/>
          <w:szCs w:val="22"/>
        </w:rPr>
        <w:t xml:space="preserve">proceso ordinario laboral de primera instancia en contra de </w:t>
      </w:r>
      <w:r w:rsidR="003E261A" w:rsidRPr="001C0F06">
        <w:rPr>
          <w:rFonts w:ascii="Arial" w:hAnsi="Arial" w:cs="Arial"/>
          <w:sz w:val="22"/>
          <w:szCs w:val="22"/>
        </w:rPr>
        <w:t>GENTE OPORTUNA S.A.S</w:t>
      </w:r>
      <w:r w:rsidR="003E261A" w:rsidRPr="001C0F06">
        <w:rPr>
          <w:rFonts w:ascii="Arial" w:hAnsi="Arial" w:cs="Arial"/>
          <w:color w:val="111111"/>
          <w:sz w:val="22"/>
          <w:szCs w:val="22"/>
        </w:rPr>
        <w:t xml:space="preserve">. y la sociedad INDUSTRIA AMBIENTAL S.A.S., </w:t>
      </w:r>
      <w:r w:rsidR="00722AF0" w:rsidRPr="001C0F06">
        <w:rPr>
          <w:rFonts w:ascii="Arial" w:hAnsi="Arial" w:cs="Arial"/>
          <w:color w:val="111111"/>
          <w:sz w:val="22"/>
          <w:szCs w:val="22"/>
        </w:rPr>
        <w:lastRenderedPageBreak/>
        <w:t>pretendiendo</w:t>
      </w:r>
      <w:r w:rsidR="002252BE" w:rsidRPr="001C0F06">
        <w:rPr>
          <w:rFonts w:ascii="Arial" w:hAnsi="Arial" w:cs="Arial"/>
          <w:color w:val="111111"/>
          <w:sz w:val="22"/>
          <w:szCs w:val="22"/>
        </w:rPr>
        <w:t xml:space="preserve"> en síntesis</w:t>
      </w:r>
      <w:r w:rsidR="00722AF0" w:rsidRPr="001C0F06">
        <w:rPr>
          <w:rFonts w:ascii="Arial" w:hAnsi="Arial" w:cs="Arial"/>
          <w:color w:val="111111"/>
          <w:sz w:val="22"/>
          <w:szCs w:val="22"/>
        </w:rPr>
        <w:t xml:space="preserve"> (i) </w:t>
      </w:r>
      <w:r w:rsidR="002252BE" w:rsidRPr="001C0F06">
        <w:rPr>
          <w:rFonts w:ascii="Arial" w:hAnsi="Arial" w:cs="Arial"/>
          <w:color w:val="111111"/>
          <w:sz w:val="22"/>
          <w:szCs w:val="22"/>
        </w:rPr>
        <w:t>Se declare la culpa suficiente y exclusiva del empleador GENTE OPORTUNA S.A.S y en solidaridad de INDUSTRIA AMBIENTAL S.A.S. en el accidente de trabajo sufrido el día 30/05/2019, en consecuencia se condene a las sociedades demandadas al pago de (i) a favor de NICOLÁS el lucro cesante consolidado y futuro, daño emergente, daño moral y daño en la vida en relación (</w:t>
      </w:r>
      <w:proofErr w:type="spellStart"/>
      <w:r w:rsidR="002252BE" w:rsidRPr="001C0F06">
        <w:rPr>
          <w:rFonts w:ascii="Arial" w:hAnsi="Arial" w:cs="Arial"/>
          <w:color w:val="111111"/>
          <w:sz w:val="22"/>
          <w:szCs w:val="22"/>
        </w:rPr>
        <w:t>ii</w:t>
      </w:r>
      <w:proofErr w:type="spellEnd"/>
      <w:r w:rsidR="002252BE" w:rsidRPr="001C0F06">
        <w:rPr>
          <w:rFonts w:ascii="Arial" w:hAnsi="Arial" w:cs="Arial"/>
          <w:color w:val="111111"/>
          <w:sz w:val="22"/>
          <w:szCs w:val="22"/>
        </w:rPr>
        <w:t>) a favor de ANGIE CAROLINA, BLANCA LINNA, MANUE</w:t>
      </w:r>
      <w:r w:rsidR="00485FC6" w:rsidRPr="001C0F06">
        <w:rPr>
          <w:rFonts w:ascii="Arial" w:hAnsi="Arial" w:cs="Arial"/>
          <w:color w:val="111111"/>
          <w:sz w:val="22"/>
          <w:szCs w:val="22"/>
        </w:rPr>
        <w:t>L ALEXANDER, YENNIFER y GERSON el concepto de daño moral y, (</w:t>
      </w:r>
      <w:proofErr w:type="spellStart"/>
      <w:r w:rsidR="00485FC6" w:rsidRPr="001C0F06">
        <w:rPr>
          <w:rFonts w:ascii="Arial" w:hAnsi="Arial" w:cs="Arial"/>
          <w:color w:val="111111"/>
          <w:sz w:val="22"/>
          <w:szCs w:val="22"/>
        </w:rPr>
        <w:t>iii</w:t>
      </w:r>
      <w:proofErr w:type="spellEnd"/>
      <w:r w:rsidR="00485FC6" w:rsidRPr="001C0F06">
        <w:rPr>
          <w:rFonts w:ascii="Arial" w:hAnsi="Arial" w:cs="Arial"/>
          <w:color w:val="111111"/>
          <w:sz w:val="22"/>
          <w:szCs w:val="22"/>
        </w:rPr>
        <w:t>) la indexación de sumas.</w:t>
      </w:r>
    </w:p>
    <w:p w14:paraId="25BB4594" w14:textId="77777777" w:rsidR="00014389" w:rsidRPr="001C0F06" w:rsidRDefault="00014389" w:rsidP="001C0F06">
      <w:pPr>
        <w:pStyle w:val="Textoindependiente"/>
        <w:jc w:val="both"/>
        <w:rPr>
          <w:rFonts w:ascii="Arial" w:hAnsi="Arial" w:cs="Arial"/>
          <w:color w:val="111111"/>
          <w:sz w:val="22"/>
          <w:szCs w:val="22"/>
        </w:rPr>
      </w:pPr>
    </w:p>
    <w:p w14:paraId="7495EA73" w14:textId="2AB5A752" w:rsidR="00055EB4" w:rsidRPr="001C0F06" w:rsidRDefault="00055EB4"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Razón por la cual, </w:t>
      </w:r>
      <w:r w:rsidRPr="001C0F06">
        <w:rPr>
          <w:rFonts w:ascii="Arial" w:hAnsi="Arial" w:cs="Arial"/>
          <w:sz w:val="22"/>
          <w:szCs w:val="22"/>
        </w:rPr>
        <w:t>GENTE OPORTUNA S.A.S</w:t>
      </w:r>
      <w:r w:rsidRPr="001C0F06">
        <w:rPr>
          <w:rFonts w:ascii="Arial" w:hAnsi="Arial" w:cs="Arial"/>
          <w:color w:val="111111"/>
          <w:sz w:val="22"/>
          <w:szCs w:val="22"/>
        </w:rPr>
        <w:t xml:space="preserve">., llamó en garantía a </w:t>
      </w:r>
      <w:r w:rsidRPr="001C0F06">
        <w:rPr>
          <w:rFonts w:ascii="Arial" w:hAnsi="Arial" w:cs="Arial"/>
          <w:sz w:val="22"/>
          <w:szCs w:val="22"/>
        </w:rPr>
        <w:t>LA EQUIDAD SEGUROS GENERALES O.C</w:t>
      </w:r>
      <w:r w:rsidRPr="001C0F06">
        <w:rPr>
          <w:rFonts w:ascii="Arial" w:hAnsi="Arial" w:cs="Arial"/>
          <w:color w:val="111111"/>
          <w:sz w:val="22"/>
          <w:szCs w:val="22"/>
        </w:rPr>
        <w:t xml:space="preserve">. </w:t>
      </w:r>
      <w:r w:rsidRPr="001C0F06">
        <w:rPr>
          <w:rStyle w:val="normaltextrun"/>
          <w:rFonts w:ascii="Arial" w:hAnsi="Arial" w:cs="Arial"/>
          <w:sz w:val="22"/>
          <w:szCs w:val="22"/>
        </w:rPr>
        <w:t xml:space="preserve">por la Póliza MULTIRIESGO DAÑO MATERIAL No. AA006563, la cual </w:t>
      </w:r>
      <w:r w:rsidR="65131C7D" w:rsidRPr="001C0F06">
        <w:rPr>
          <w:rStyle w:val="normaltextrun"/>
          <w:rFonts w:ascii="Arial" w:hAnsi="Arial" w:cs="Arial"/>
          <w:sz w:val="22"/>
          <w:szCs w:val="22"/>
        </w:rPr>
        <w:t>fue</w:t>
      </w:r>
      <w:r w:rsidRPr="001C0F06">
        <w:rPr>
          <w:rStyle w:val="normaltextrun"/>
          <w:rFonts w:ascii="Arial" w:hAnsi="Arial" w:cs="Arial"/>
          <w:sz w:val="22"/>
          <w:szCs w:val="22"/>
        </w:rPr>
        <w:t xml:space="preserve"> expedida por mi representada.</w:t>
      </w:r>
      <w:r w:rsidRPr="001C0F06">
        <w:rPr>
          <w:rFonts w:ascii="Arial" w:hAnsi="Arial" w:cs="Arial"/>
          <w:color w:val="111111"/>
          <w:sz w:val="22"/>
          <w:szCs w:val="22"/>
        </w:rPr>
        <w:t xml:space="preserve"> </w:t>
      </w:r>
    </w:p>
    <w:p w14:paraId="6ADE347B" w14:textId="77777777" w:rsidR="00055EB4" w:rsidRPr="001C0F06" w:rsidRDefault="00055EB4" w:rsidP="001C0F06">
      <w:pPr>
        <w:pStyle w:val="Textoindependiente"/>
        <w:jc w:val="both"/>
        <w:rPr>
          <w:rFonts w:ascii="Arial" w:hAnsi="Arial" w:cs="Arial"/>
          <w:color w:val="111111"/>
          <w:sz w:val="22"/>
          <w:szCs w:val="22"/>
        </w:rPr>
      </w:pPr>
    </w:p>
    <w:p w14:paraId="3FFED388" w14:textId="097CD689" w:rsidR="004445AB" w:rsidRPr="001C0F06" w:rsidRDefault="00014389" w:rsidP="001C0F06">
      <w:pPr>
        <w:pStyle w:val="Textoindependiente"/>
        <w:jc w:val="both"/>
        <w:rPr>
          <w:rFonts w:ascii="Arial" w:hAnsi="Arial" w:cs="Arial"/>
          <w:color w:val="111111"/>
          <w:sz w:val="22"/>
          <w:szCs w:val="22"/>
        </w:rPr>
      </w:pPr>
      <w:r w:rsidRPr="001C0F06">
        <w:rPr>
          <w:rFonts w:ascii="Arial" w:hAnsi="Arial" w:cs="Arial"/>
          <w:color w:val="111111"/>
          <w:sz w:val="22"/>
          <w:szCs w:val="22"/>
        </w:rPr>
        <w:t>En este sentido indicaré las razones y fundamentos de defensa por las cuales el Juez debe desestimar las pretensiones de la demanda</w:t>
      </w:r>
      <w:r w:rsidR="004445AB" w:rsidRPr="001C0F06">
        <w:rPr>
          <w:rFonts w:ascii="Arial" w:hAnsi="Arial" w:cs="Arial"/>
          <w:color w:val="111111"/>
          <w:sz w:val="22"/>
          <w:szCs w:val="22"/>
        </w:rPr>
        <w:t>:</w:t>
      </w:r>
    </w:p>
    <w:p w14:paraId="59F70183" w14:textId="1F0B84B3" w:rsidR="003045A6" w:rsidRPr="001C0F06" w:rsidRDefault="003045A6" w:rsidP="001C0F06">
      <w:pPr>
        <w:rPr>
          <w:rFonts w:ascii="Arial" w:hAnsi="Arial" w:cs="Arial"/>
        </w:rPr>
      </w:pPr>
    </w:p>
    <w:p w14:paraId="3A1CFF8F" w14:textId="77777777" w:rsidR="00055EB4" w:rsidRPr="001C0F06" w:rsidRDefault="00055EB4" w:rsidP="001C0F06">
      <w:pPr>
        <w:pStyle w:val="Textoindependiente"/>
        <w:jc w:val="both"/>
        <w:rPr>
          <w:rFonts w:ascii="Arial" w:hAnsi="Arial" w:cs="Arial"/>
          <w:b/>
          <w:bCs/>
          <w:color w:val="111111"/>
          <w:sz w:val="22"/>
          <w:szCs w:val="22"/>
          <w:u w:val="single"/>
        </w:rPr>
      </w:pPr>
      <w:r w:rsidRPr="001C0F06">
        <w:rPr>
          <w:rFonts w:ascii="Arial" w:hAnsi="Arial" w:cs="Arial"/>
          <w:b/>
          <w:bCs/>
          <w:color w:val="111111"/>
          <w:sz w:val="22"/>
          <w:szCs w:val="22"/>
          <w:u w:val="single"/>
        </w:rPr>
        <w:t xml:space="preserve">Frente a las pretensiones de la demanda: </w:t>
      </w:r>
    </w:p>
    <w:p w14:paraId="0712B4D4" w14:textId="77777777" w:rsidR="00470C2D" w:rsidRPr="001C0F06" w:rsidRDefault="00470C2D" w:rsidP="001C0F06">
      <w:pPr>
        <w:rPr>
          <w:rFonts w:ascii="Arial" w:hAnsi="Arial" w:cs="Arial"/>
        </w:rPr>
      </w:pPr>
    </w:p>
    <w:p w14:paraId="1A3B6A47" w14:textId="602B2473" w:rsidR="00FB760F" w:rsidRDefault="00FB760F">
      <w:pPr>
        <w:pStyle w:val="Textocomentario"/>
        <w:numPr>
          <w:ilvl w:val="0"/>
          <w:numId w:val="8"/>
        </w:numPr>
        <w:ind w:left="426"/>
        <w:jc w:val="both"/>
        <w:rPr>
          <w:rFonts w:ascii="Arial" w:hAnsi="Arial" w:cs="Arial"/>
          <w:sz w:val="22"/>
          <w:szCs w:val="22"/>
        </w:rPr>
      </w:pPr>
      <w:r>
        <w:rPr>
          <w:rFonts w:ascii="Arial" w:hAnsi="Arial" w:cs="Arial"/>
          <w:sz w:val="22"/>
          <w:szCs w:val="22"/>
        </w:rPr>
        <w:t xml:space="preserve">Es </w:t>
      </w:r>
      <w:r w:rsidRPr="00FB760F">
        <w:rPr>
          <w:rFonts w:ascii="Arial" w:hAnsi="Arial" w:cs="Arial"/>
          <w:sz w:val="22"/>
          <w:szCs w:val="22"/>
        </w:rPr>
        <w:t>claro que hubo un hecho exclusivo de la víctima comoquiera que, (i) el accidente acaecido el día 30/05/2019 fue por culpa del trabajador, al ejecutar sus labores omitiendo las reglas mínimas de seguridad, las capacitaciones e instrucciones brindadas por su empleador y la empresa usuaria, (</w:t>
      </w:r>
      <w:proofErr w:type="spellStart"/>
      <w:r w:rsidRPr="00FB760F">
        <w:rPr>
          <w:rFonts w:ascii="Arial" w:hAnsi="Arial" w:cs="Arial"/>
          <w:sz w:val="22"/>
          <w:szCs w:val="22"/>
        </w:rPr>
        <w:t>ii</w:t>
      </w:r>
      <w:proofErr w:type="spellEnd"/>
      <w:r w:rsidRPr="00FB760F">
        <w:rPr>
          <w:rFonts w:ascii="Arial" w:hAnsi="Arial" w:cs="Arial"/>
          <w:sz w:val="22"/>
          <w:szCs w:val="22"/>
        </w:rPr>
        <w:t>), el señor BOLAÑOS tomó la decisión libre y voluntaria de introducir su mano derecha para desatascar la máquina compactadora cuando aquella se encontraba en funcionamiento, desatendiendo y omitiendo las prohibiciones expresas (</w:t>
      </w:r>
      <w:proofErr w:type="spellStart"/>
      <w:r w:rsidRPr="00FB760F">
        <w:rPr>
          <w:rFonts w:ascii="Arial" w:hAnsi="Arial" w:cs="Arial"/>
          <w:i/>
          <w:iCs/>
          <w:sz w:val="22"/>
          <w:szCs w:val="22"/>
        </w:rPr>
        <w:t>Desatascamiento</w:t>
      </w:r>
      <w:proofErr w:type="spellEnd"/>
      <w:r w:rsidRPr="00FB760F">
        <w:rPr>
          <w:rFonts w:ascii="Arial" w:hAnsi="Arial" w:cs="Arial"/>
          <w:i/>
          <w:iCs/>
          <w:sz w:val="22"/>
          <w:szCs w:val="22"/>
        </w:rPr>
        <w:t xml:space="preserve"> de la máquina: </w:t>
      </w:r>
      <w:r w:rsidRPr="00FB760F">
        <w:rPr>
          <w:rFonts w:ascii="Arial" w:hAnsi="Arial" w:cs="Arial"/>
          <w:i/>
          <w:iCs/>
          <w:sz w:val="22"/>
          <w:szCs w:val="22"/>
          <w:u w:val="single"/>
        </w:rPr>
        <w:t>Verifique que la máquina se encuentre completamente detenida</w:t>
      </w:r>
      <w:r w:rsidRPr="00FB760F">
        <w:rPr>
          <w:rFonts w:ascii="Arial" w:hAnsi="Arial" w:cs="Arial"/>
          <w:i/>
          <w:iCs/>
          <w:sz w:val="22"/>
          <w:szCs w:val="22"/>
        </w:rPr>
        <w:t xml:space="preserve"> y apagada, manipule el cartón cuidadosamente con una herramienta manual, </w:t>
      </w:r>
      <w:r w:rsidRPr="00FB760F">
        <w:rPr>
          <w:rFonts w:ascii="Arial" w:hAnsi="Arial" w:cs="Arial"/>
          <w:b/>
          <w:bCs/>
          <w:i/>
          <w:iCs/>
          <w:sz w:val="22"/>
          <w:szCs w:val="22"/>
          <w:u w:val="single"/>
        </w:rPr>
        <w:t>NUNCA CON LAS MANOS…</w:t>
      </w:r>
      <w:r w:rsidRPr="00FB760F">
        <w:rPr>
          <w:rFonts w:ascii="Arial" w:hAnsi="Arial" w:cs="Arial"/>
          <w:i/>
          <w:iCs/>
          <w:sz w:val="22"/>
          <w:szCs w:val="22"/>
        </w:rPr>
        <w:t xml:space="preserve">”), </w:t>
      </w:r>
      <w:r w:rsidRPr="00FB760F">
        <w:rPr>
          <w:rFonts w:ascii="Arial" w:hAnsi="Arial" w:cs="Arial"/>
          <w:sz w:val="22"/>
          <w:szCs w:val="22"/>
        </w:rPr>
        <w:t>incurriendo en un actuar imprudente, negligente y en exceso de confianza propia, omitiendo tener precaución básica y necesaria para salvaguardar su vida, (</w:t>
      </w:r>
      <w:proofErr w:type="spellStart"/>
      <w:r w:rsidRPr="00FB760F">
        <w:rPr>
          <w:rFonts w:ascii="Arial" w:hAnsi="Arial" w:cs="Arial"/>
          <w:sz w:val="22"/>
          <w:szCs w:val="22"/>
        </w:rPr>
        <w:t>iii</w:t>
      </w:r>
      <w:proofErr w:type="spellEnd"/>
      <w:r w:rsidRPr="00FB760F">
        <w:rPr>
          <w:rFonts w:ascii="Arial" w:hAnsi="Arial" w:cs="Arial"/>
          <w:sz w:val="22"/>
          <w:szCs w:val="22"/>
        </w:rPr>
        <w:t>) al configurarse la presente culpa exclusiva de la víctima, opera automáticamente un eximente de la presunta responsabilidad patronal que se reclama conforme la jurisprudencia relacionada, siendo entonces que no hay lugar a que se condene a mi asegurada a reconocer perjuicios de que trata el Art. 216 del CST</w:t>
      </w:r>
      <w:r>
        <w:rPr>
          <w:rFonts w:ascii="Arial" w:hAnsi="Arial" w:cs="Arial"/>
          <w:sz w:val="22"/>
          <w:szCs w:val="22"/>
        </w:rPr>
        <w:t>.</w:t>
      </w:r>
    </w:p>
    <w:p w14:paraId="24781A81" w14:textId="77777777" w:rsidR="00FB760F" w:rsidRDefault="00FB760F" w:rsidP="00FB760F">
      <w:pPr>
        <w:pStyle w:val="Textocomentario"/>
        <w:ind w:left="426"/>
        <w:jc w:val="both"/>
        <w:rPr>
          <w:rFonts w:ascii="Arial" w:hAnsi="Arial" w:cs="Arial"/>
          <w:sz w:val="22"/>
          <w:szCs w:val="22"/>
        </w:rPr>
      </w:pPr>
    </w:p>
    <w:p w14:paraId="1F7EEAAD" w14:textId="575CB292" w:rsidR="003F1A3A" w:rsidRPr="001C0F06" w:rsidRDefault="00470C2D">
      <w:pPr>
        <w:pStyle w:val="Textocomentario"/>
        <w:numPr>
          <w:ilvl w:val="0"/>
          <w:numId w:val="8"/>
        </w:numPr>
        <w:ind w:left="426"/>
        <w:jc w:val="both"/>
        <w:rPr>
          <w:rFonts w:ascii="Arial" w:hAnsi="Arial" w:cs="Arial"/>
          <w:sz w:val="22"/>
          <w:szCs w:val="22"/>
        </w:rPr>
      </w:pPr>
      <w:r w:rsidRPr="001C0F06">
        <w:rPr>
          <w:rFonts w:ascii="Arial" w:hAnsi="Arial" w:cs="Arial"/>
          <w:sz w:val="22"/>
          <w:szCs w:val="22"/>
        </w:rPr>
        <w:t xml:space="preserve">Una </w:t>
      </w:r>
      <w:r w:rsidR="009D59F7" w:rsidRPr="001C0F06">
        <w:rPr>
          <w:rFonts w:ascii="Arial" w:hAnsi="Arial" w:cs="Arial"/>
          <w:sz w:val="22"/>
          <w:szCs w:val="22"/>
        </w:rPr>
        <w:t>vez realizado el análisis al presente caso, NO es posible atribuir responsabilidad a GENTE OPORTUNA S.A.S., pues no concurren los elementos necesarios para que proceda la declaratoria de responsabilidad patronal de conformidad con lo establecido en el artículo 216 del C.S.T. al estar acreditado que el empleador obró con diligencia y no se reunieron los requisitos para que se constituya culpa patronal, en razón a qué (i) no existe prueba más allá de la misma versión de los demandantes, de la existencia de un accidente de trabajo imputable al empleador, sin que dicha circunstancia pueda ser tenida en consideración por el despacho, (</w:t>
      </w:r>
      <w:proofErr w:type="spellStart"/>
      <w:r w:rsidR="009D59F7" w:rsidRPr="001C0F06">
        <w:rPr>
          <w:rFonts w:ascii="Arial" w:hAnsi="Arial" w:cs="Arial"/>
          <w:sz w:val="22"/>
          <w:szCs w:val="22"/>
        </w:rPr>
        <w:t>ii</w:t>
      </w:r>
      <w:proofErr w:type="spellEnd"/>
      <w:r w:rsidR="009D59F7" w:rsidRPr="001C0F06">
        <w:rPr>
          <w:rFonts w:ascii="Arial" w:hAnsi="Arial" w:cs="Arial"/>
          <w:sz w:val="22"/>
          <w:szCs w:val="22"/>
        </w:rPr>
        <w:t xml:space="preserve">) en el escenario del régimen de responsabilidad por culpa patronal no se castiga </w:t>
      </w:r>
      <w:r w:rsidR="009D59F7" w:rsidRPr="001C0F06">
        <w:rPr>
          <w:rFonts w:ascii="Arial" w:hAnsi="Arial" w:cs="Arial"/>
          <w:i/>
          <w:iCs/>
          <w:sz w:val="22"/>
          <w:szCs w:val="22"/>
        </w:rPr>
        <w:t>per se</w:t>
      </w:r>
      <w:r w:rsidR="009D59F7" w:rsidRPr="001C0F06">
        <w:rPr>
          <w:rFonts w:ascii="Arial" w:hAnsi="Arial" w:cs="Arial"/>
          <w:sz w:val="22"/>
          <w:szCs w:val="22"/>
        </w:rPr>
        <w:t xml:space="preserve"> la ocurrencia del evento, sino que se analiza si quien funge como empleador ha usado la mediana diligencia que le era exigida para prevenir un suceso que como repentino, es súbito e imprevisto, (</w:t>
      </w:r>
      <w:proofErr w:type="spellStart"/>
      <w:r w:rsidR="009D59F7" w:rsidRPr="001C0F06">
        <w:rPr>
          <w:rFonts w:ascii="Arial" w:hAnsi="Arial" w:cs="Arial"/>
          <w:sz w:val="22"/>
          <w:szCs w:val="22"/>
        </w:rPr>
        <w:t>iii</w:t>
      </w:r>
      <w:proofErr w:type="spellEnd"/>
      <w:r w:rsidR="009D59F7" w:rsidRPr="001C0F06">
        <w:rPr>
          <w:rFonts w:ascii="Arial" w:hAnsi="Arial" w:cs="Arial"/>
          <w:sz w:val="22"/>
          <w:szCs w:val="22"/>
        </w:rPr>
        <w:t>) el empleador GENTE OPORTUNA S.A.S., actuó de manera diligencia puesto que les suministra a todos sus trabajadores cuidado y protección integra, realizando capacitaciones frente a riesgos y en todo lo concerniente a sus laborales, recibiendo en su totalidad inducciones y entregando completamente elementos de protección personal con su debido uso, (</w:t>
      </w:r>
      <w:proofErr w:type="spellStart"/>
      <w:r w:rsidR="009D59F7" w:rsidRPr="001C0F06">
        <w:rPr>
          <w:rFonts w:ascii="Arial" w:hAnsi="Arial" w:cs="Arial"/>
          <w:sz w:val="22"/>
          <w:szCs w:val="22"/>
        </w:rPr>
        <w:t>iv</w:t>
      </w:r>
      <w:proofErr w:type="spellEnd"/>
      <w:r w:rsidR="009D59F7" w:rsidRPr="001C0F06">
        <w:rPr>
          <w:rFonts w:ascii="Arial" w:hAnsi="Arial" w:cs="Arial"/>
          <w:sz w:val="22"/>
          <w:szCs w:val="22"/>
        </w:rPr>
        <w:t xml:space="preserve">) los demandantes se limitan a indicar que sufrieron un perjuicio moral como consecuencia del accidente sufrido por el señor NICOLÁS BOLAÑOS ALARCON, sin embargo, no acreditan la </w:t>
      </w:r>
      <w:proofErr w:type="spellStart"/>
      <w:r w:rsidR="009D59F7" w:rsidRPr="001C0F06">
        <w:rPr>
          <w:rFonts w:ascii="Arial" w:hAnsi="Arial" w:cs="Arial"/>
          <w:sz w:val="22"/>
          <w:szCs w:val="22"/>
        </w:rPr>
        <w:t>causación</w:t>
      </w:r>
      <w:proofErr w:type="spellEnd"/>
      <w:r w:rsidR="009D59F7" w:rsidRPr="001C0F06">
        <w:rPr>
          <w:rFonts w:ascii="Arial" w:hAnsi="Arial" w:cs="Arial"/>
          <w:sz w:val="22"/>
          <w:szCs w:val="22"/>
        </w:rPr>
        <w:t xml:space="preserve"> de los perjuicios inmateriales, por cuanto solamente realizan una enunciación del monto al que presuntamente asciende la indemnización por dichos conceptos, sin incorporar al expediente, elemento alguno de convicción que evidencia la motivación de dichos perjuicios, y (v) respecto del nexo de causalidad entre el daño y la culpa probada del empleador, es preciso resaltar que, del análisis del material obrante dentro del expediente, no se logra acreditar una relación causal entre el supuesto accidente de trabajo que sufrió el señor NICOLÁS BOLAÑOS ALARCON, y las omisiones o falta al deber del cuidado de su empleador, pues este elemento debe estar indefectiblemente presente, toda vez que el nexo de causalidad se predica de este respecto del daño. </w:t>
      </w:r>
    </w:p>
    <w:p w14:paraId="0BBB2E86" w14:textId="77777777" w:rsidR="001273F7" w:rsidRPr="001C0F06" w:rsidRDefault="001273F7" w:rsidP="00FB760F">
      <w:pPr>
        <w:pStyle w:val="Textocomentario"/>
        <w:jc w:val="both"/>
        <w:rPr>
          <w:rFonts w:ascii="Arial" w:hAnsi="Arial" w:cs="Arial"/>
          <w:sz w:val="22"/>
          <w:szCs w:val="22"/>
        </w:rPr>
      </w:pPr>
    </w:p>
    <w:p w14:paraId="7213B6CE" w14:textId="111D55C1" w:rsidR="00470C2D" w:rsidRPr="001C0F06" w:rsidRDefault="00FB760F">
      <w:pPr>
        <w:pStyle w:val="Textocomentario"/>
        <w:numPr>
          <w:ilvl w:val="0"/>
          <w:numId w:val="8"/>
        </w:numPr>
        <w:ind w:left="426"/>
        <w:jc w:val="both"/>
        <w:rPr>
          <w:rFonts w:ascii="Arial" w:hAnsi="Arial" w:cs="Arial"/>
          <w:sz w:val="22"/>
          <w:szCs w:val="22"/>
        </w:rPr>
      </w:pPr>
      <w:r>
        <w:rPr>
          <w:rFonts w:ascii="Arial" w:hAnsi="Arial" w:cs="Arial"/>
          <w:color w:val="111111"/>
          <w:sz w:val="22"/>
          <w:szCs w:val="22"/>
        </w:rPr>
        <w:t>H</w:t>
      </w:r>
      <w:r w:rsidR="001273F7" w:rsidRPr="001C0F06">
        <w:rPr>
          <w:rFonts w:ascii="Arial" w:hAnsi="Arial" w:cs="Arial"/>
          <w:color w:val="111111"/>
          <w:sz w:val="22"/>
          <w:szCs w:val="22"/>
        </w:rPr>
        <w:t xml:space="preserve">ay una ausencia de elementos que acrediten la </w:t>
      </w:r>
      <w:proofErr w:type="spellStart"/>
      <w:r w:rsidR="001273F7" w:rsidRPr="001C0F06">
        <w:rPr>
          <w:rFonts w:ascii="Arial" w:hAnsi="Arial" w:cs="Arial"/>
          <w:color w:val="111111"/>
          <w:sz w:val="22"/>
          <w:szCs w:val="22"/>
        </w:rPr>
        <w:t>causación</w:t>
      </w:r>
      <w:proofErr w:type="spellEnd"/>
      <w:r w:rsidR="001273F7" w:rsidRPr="001C0F06">
        <w:rPr>
          <w:rFonts w:ascii="Arial" w:hAnsi="Arial" w:cs="Arial"/>
          <w:color w:val="111111"/>
          <w:sz w:val="22"/>
          <w:szCs w:val="22"/>
        </w:rPr>
        <w:t xml:space="preserve"> de perjuicios y con ello, su excesiva estimación, toda vez que, (i) Los perjuicios solicitados por la parte accionante carecen de toda prueba que permita acreditar su existencia o su causación, pues de conformidad con el artículo 167 del CGP, aplicable por analogía a la jurisdicción laboral en virtud de lo dispuesto en el </w:t>
      </w:r>
      <w:r w:rsidR="001273F7" w:rsidRPr="001C0F06">
        <w:rPr>
          <w:rFonts w:ascii="Arial" w:hAnsi="Arial" w:cs="Arial"/>
          <w:color w:val="111111"/>
          <w:sz w:val="22"/>
          <w:szCs w:val="22"/>
        </w:rPr>
        <w:lastRenderedPageBreak/>
        <w:t>artículo 145 del Código Procesal del Trabajo y de la seguridad social, la carga procesal de acreditar los elementos de convicción suficientes para que el Juez pueda establecer la existencia de responsabilidad en cabeza de quien se endilga, la tiene la parte demandante; (</w:t>
      </w:r>
      <w:proofErr w:type="spellStart"/>
      <w:r w:rsidR="001273F7" w:rsidRPr="001C0F06">
        <w:rPr>
          <w:rFonts w:ascii="Arial" w:hAnsi="Arial" w:cs="Arial"/>
          <w:color w:val="111111"/>
          <w:sz w:val="22"/>
          <w:szCs w:val="22"/>
        </w:rPr>
        <w:t>ii</w:t>
      </w:r>
      <w:proofErr w:type="spellEnd"/>
      <w:r w:rsidR="001273F7" w:rsidRPr="001C0F06">
        <w:rPr>
          <w:rFonts w:ascii="Arial" w:hAnsi="Arial" w:cs="Arial"/>
          <w:color w:val="111111"/>
          <w:sz w:val="22"/>
          <w:szCs w:val="22"/>
        </w:rPr>
        <w:t>) La responsabilidad prevista en el artículo 216 del C.S.T. no está sujeta a un sistema de responsabilidad objetiva y para que tal cargo prospere, la parte actora debe demostrar plenamente que efectivamente se encuentran presentes los factores generadores de culpa en la conducta del empleador, la existencia de los perjuicios alegados, el valor o la cuantía de estos y la imprescindible relación causal entre éstos y aquella, y (</w:t>
      </w:r>
      <w:proofErr w:type="spellStart"/>
      <w:r w:rsidR="001273F7" w:rsidRPr="001C0F06">
        <w:rPr>
          <w:rFonts w:ascii="Arial" w:hAnsi="Arial" w:cs="Arial"/>
          <w:color w:val="111111"/>
          <w:sz w:val="22"/>
          <w:szCs w:val="22"/>
        </w:rPr>
        <w:t>iii</w:t>
      </w:r>
      <w:proofErr w:type="spellEnd"/>
      <w:r w:rsidR="001273F7" w:rsidRPr="001C0F06">
        <w:rPr>
          <w:rFonts w:ascii="Arial" w:hAnsi="Arial" w:cs="Arial"/>
          <w:color w:val="111111"/>
          <w:sz w:val="22"/>
          <w:szCs w:val="22"/>
        </w:rPr>
        <w:t>) resulta inviable acceder a una condena por perjuicios basados en juicios hipotéticos que impiden la configuración del deber de reparar.</w:t>
      </w:r>
    </w:p>
    <w:p w14:paraId="0EA3BEAB" w14:textId="77777777" w:rsidR="001273F7" w:rsidRPr="001C0F06" w:rsidRDefault="001273F7" w:rsidP="001C0F06">
      <w:pPr>
        <w:pStyle w:val="Textocomentario"/>
        <w:ind w:left="426"/>
        <w:jc w:val="both"/>
        <w:rPr>
          <w:rFonts w:ascii="Arial" w:hAnsi="Arial" w:cs="Arial"/>
          <w:sz w:val="22"/>
          <w:szCs w:val="22"/>
        </w:rPr>
      </w:pPr>
    </w:p>
    <w:p w14:paraId="7958FACA" w14:textId="671ADA6B" w:rsidR="00470C2D" w:rsidRPr="001C0F06" w:rsidRDefault="00470C2D">
      <w:pPr>
        <w:pStyle w:val="Textocomentario"/>
        <w:numPr>
          <w:ilvl w:val="0"/>
          <w:numId w:val="8"/>
        </w:numPr>
        <w:ind w:left="426"/>
        <w:jc w:val="both"/>
        <w:rPr>
          <w:rFonts w:ascii="Arial" w:hAnsi="Arial" w:cs="Arial"/>
          <w:color w:val="111111"/>
          <w:sz w:val="22"/>
          <w:szCs w:val="22"/>
        </w:rPr>
      </w:pPr>
      <w:r w:rsidRPr="001C0F06">
        <w:rPr>
          <w:rFonts w:ascii="Arial" w:hAnsi="Arial" w:cs="Arial"/>
          <w:color w:val="111111"/>
          <w:sz w:val="22"/>
          <w:szCs w:val="22"/>
        </w:rPr>
        <w:t xml:space="preserve">Para la CSJ Sala de Casación Laboral </w:t>
      </w:r>
      <w:r w:rsidR="005F26EB" w:rsidRPr="001C0F06">
        <w:rPr>
          <w:rFonts w:ascii="Arial" w:hAnsi="Arial" w:cs="Arial"/>
          <w:color w:val="111111"/>
          <w:sz w:val="22"/>
          <w:szCs w:val="22"/>
        </w:rPr>
        <w:t xml:space="preserve">no todo hecho imprevisto comporta culpa del empleador, para el caso en concreto, la caída sufrida por el señor BOLAÑOS se dio en razón a un comportamiento inseguro e imputable a este, pues </w:t>
      </w:r>
      <w:r w:rsidR="005F26EB" w:rsidRPr="001C0F06">
        <w:rPr>
          <w:rFonts w:ascii="Arial" w:hAnsi="Arial" w:cs="Arial"/>
          <w:color w:val="111111"/>
          <w:sz w:val="22"/>
          <w:szCs w:val="22"/>
          <w:u w:val="single"/>
        </w:rPr>
        <w:t>primero</w:t>
      </w:r>
      <w:r w:rsidR="005F26EB" w:rsidRPr="001C0F06">
        <w:rPr>
          <w:rFonts w:ascii="Arial" w:hAnsi="Arial" w:cs="Arial"/>
          <w:color w:val="111111"/>
          <w:sz w:val="22"/>
          <w:szCs w:val="22"/>
        </w:rPr>
        <w:t xml:space="preserve">, es claro que la maquina en la que ejecutaba sus funciones se encontraba en óptimas condiciones y con los elementos de seguridad específicamente diseñados para salvaguardar la vida de los trabajadores y </w:t>
      </w:r>
      <w:r w:rsidR="005F26EB" w:rsidRPr="001C0F06">
        <w:rPr>
          <w:rFonts w:ascii="Arial" w:hAnsi="Arial" w:cs="Arial"/>
          <w:color w:val="111111"/>
          <w:sz w:val="22"/>
          <w:szCs w:val="22"/>
          <w:u w:val="single"/>
        </w:rPr>
        <w:t xml:space="preserve">segundo, </w:t>
      </w:r>
      <w:r w:rsidR="005F26EB" w:rsidRPr="001C0F06">
        <w:rPr>
          <w:rFonts w:ascii="Arial" w:hAnsi="Arial" w:cs="Arial"/>
          <w:color w:val="111111"/>
          <w:sz w:val="22"/>
          <w:szCs w:val="22"/>
        </w:rPr>
        <w:t>el señor BOLAÑOS desentendió las capacitaciones e instrucciones brindadas por su empleador y tomó la decisión libre y voluntaria de introducir su mano derecha en la máquina compactadora mientras aquella se encontraba en funcionamiento</w:t>
      </w:r>
      <w:r w:rsidRPr="001C0F06">
        <w:rPr>
          <w:rFonts w:ascii="Arial" w:hAnsi="Arial" w:cs="Arial"/>
          <w:color w:val="111111"/>
          <w:sz w:val="22"/>
          <w:szCs w:val="22"/>
        </w:rPr>
        <w:t>.</w:t>
      </w:r>
    </w:p>
    <w:p w14:paraId="6599FE42" w14:textId="77777777" w:rsidR="00470C2D" w:rsidRPr="001C0F06" w:rsidRDefault="00470C2D" w:rsidP="001C0F06">
      <w:pPr>
        <w:pStyle w:val="Prrafodelista"/>
        <w:ind w:left="720" w:firstLine="0"/>
        <w:rPr>
          <w:rFonts w:ascii="Arial" w:hAnsi="Arial" w:cs="Arial"/>
        </w:rPr>
      </w:pPr>
    </w:p>
    <w:p w14:paraId="5FBC12F3" w14:textId="77777777" w:rsidR="00470C2D" w:rsidRPr="001C0F06" w:rsidRDefault="00470C2D">
      <w:pPr>
        <w:pStyle w:val="Textocomentario"/>
        <w:numPr>
          <w:ilvl w:val="0"/>
          <w:numId w:val="8"/>
        </w:numPr>
        <w:ind w:left="426"/>
        <w:jc w:val="both"/>
        <w:rPr>
          <w:rFonts w:ascii="Arial" w:hAnsi="Arial" w:cs="Arial"/>
          <w:color w:val="111111"/>
          <w:sz w:val="22"/>
          <w:szCs w:val="22"/>
        </w:rPr>
      </w:pPr>
      <w:r w:rsidRPr="001C0F06">
        <w:rPr>
          <w:rFonts w:ascii="Arial" w:hAnsi="Arial" w:cs="Arial"/>
          <w:color w:val="111111"/>
          <w:sz w:val="22"/>
          <w:szCs w:val="22"/>
        </w:rPr>
        <w:t xml:space="preserve">Sin que pueda constituir reconocimiento de responsabilidad alguna, se invocó la excepción la PRESCRIPCIÓN, en aras de la defensa de la entidad convocada y de mi procurada, tomando como base que en el presente proceso se pretende el reconocimiento y pago de la indemnización ordinaria y plena de perjuicios, invoco como excepción la PRESCRIPCIÓN consagrada en el Art. 488 del C.S.T., en concordancia con el Art. 151 del C.P.T., para que, en caso de operar, sea declarada por el juez. </w:t>
      </w:r>
    </w:p>
    <w:p w14:paraId="4D2FE079" w14:textId="77777777" w:rsidR="00470C2D" w:rsidRPr="001C0F06" w:rsidRDefault="00470C2D" w:rsidP="001C0F06">
      <w:pPr>
        <w:pStyle w:val="Textoindependiente"/>
        <w:ind w:left="720"/>
        <w:jc w:val="both"/>
        <w:rPr>
          <w:rFonts w:ascii="Arial" w:hAnsi="Arial" w:cs="Arial"/>
          <w:color w:val="111111"/>
          <w:sz w:val="22"/>
          <w:szCs w:val="22"/>
        </w:rPr>
      </w:pPr>
    </w:p>
    <w:p w14:paraId="40C366E3" w14:textId="6D177E5F" w:rsidR="00470C2D" w:rsidRPr="001C0F06" w:rsidRDefault="00470C2D">
      <w:pPr>
        <w:pStyle w:val="Textocomentario"/>
        <w:numPr>
          <w:ilvl w:val="0"/>
          <w:numId w:val="8"/>
        </w:numPr>
        <w:ind w:left="426"/>
        <w:jc w:val="both"/>
        <w:rPr>
          <w:rFonts w:ascii="Arial" w:hAnsi="Arial" w:cs="Arial"/>
          <w:color w:val="111111"/>
          <w:sz w:val="22"/>
          <w:szCs w:val="22"/>
        </w:rPr>
      </w:pPr>
      <w:r w:rsidRPr="001C0F06">
        <w:rPr>
          <w:rFonts w:ascii="Arial" w:hAnsi="Arial" w:cs="Arial"/>
          <w:color w:val="111111"/>
          <w:sz w:val="22"/>
          <w:szCs w:val="22"/>
        </w:rPr>
        <w:t xml:space="preserve">De los </w:t>
      </w:r>
      <w:r w:rsidR="005F26EB" w:rsidRPr="001C0F06">
        <w:rPr>
          <w:rFonts w:ascii="Arial" w:hAnsi="Arial" w:cs="Arial"/>
          <w:color w:val="111111"/>
          <w:sz w:val="22"/>
          <w:szCs w:val="22"/>
        </w:rPr>
        <w:t>documentos allegados al plenario por parte del apoderado de GENTE OPORTUNA S.A.S., se puede probar fehacientemente que, (i) le fueron realizadas las capacitaciones, inducciones y reinducciones para la prevención de accidentes o incidentes de trabajo, y (</w:t>
      </w:r>
      <w:proofErr w:type="spellStart"/>
      <w:r w:rsidR="005F26EB" w:rsidRPr="001C0F06">
        <w:rPr>
          <w:rFonts w:ascii="Arial" w:hAnsi="Arial" w:cs="Arial"/>
          <w:color w:val="111111"/>
          <w:sz w:val="22"/>
          <w:szCs w:val="22"/>
        </w:rPr>
        <w:t>ii</w:t>
      </w:r>
      <w:proofErr w:type="spellEnd"/>
      <w:r w:rsidR="005F26EB" w:rsidRPr="001C0F06">
        <w:rPr>
          <w:rFonts w:ascii="Arial" w:hAnsi="Arial" w:cs="Arial"/>
          <w:color w:val="111111"/>
          <w:sz w:val="22"/>
          <w:szCs w:val="22"/>
        </w:rPr>
        <w:t>) Acreditación de la inexistencia de incumplimiento de las normas de seguridad y salud en el trabajo preventivas y correctivas. </w:t>
      </w:r>
    </w:p>
    <w:p w14:paraId="078ECC45" w14:textId="0797FB97" w:rsidR="00661434" w:rsidRPr="001C0F06" w:rsidRDefault="00661434" w:rsidP="001C0F06">
      <w:pPr>
        <w:pStyle w:val="Textoindependiente"/>
        <w:jc w:val="both"/>
        <w:rPr>
          <w:rStyle w:val="normaltextrun"/>
          <w:rFonts w:ascii="Arial" w:hAnsi="Arial" w:cs="Arial"/>
          <w:color w:val="000000"/>
          <w:sz w:val="22"/>
          <w:szCs w:val="22"/>
          <w:bdr w:val="none" w:sz="0" w:space="0" w:color="auto" w:frame="1"/>
          <w:lang w:val="es-MX"/>
        </w:rPr>
      </w:pPr>
    </w:p>
    <w:p w14:paraId="0D089CE8" w14:textId="550DCAEE" w:rsidR="00470C2D" w:rsidRPr="00A03D72" w:rsidRDefault="00470C2D" w:rsidP="001C0F06">
      <w:pPr>
        <w:pStyle w:val="Textoindependiente"/>
        <w:jc w:val="both"/>
        <w:rPr>
          <w:rStyle w:val="normaltextrun"/>
          <w:rFonts w:ascii="Arial" w:hAnsi="Arial" w:cs="Arial"/>
          <w:b/>
          <w:bCs/>
          <w:color w:val="111111"/>
          <w:sz w:val="22"/>
          <w:szCs w:val="22"/>
          <w:u w:val="single"/>
        </w:rPr>
      </w:pPr>
      <w:r w:rsidRPr="001C0F06">
        <w:rPr>
          <w:rFonts w:ascii="Arial" w:hAnsi="Arial" w:cs="Arial"/>
          <w:b/>
          <w:bCs/>
          <w:color w:val="111111"/>
          <w:sz w:val="22"/>
          <w:szCs w:val="22"/>
          <w:u w:val="single"/>
        </w:rPr>
        <w:t>Frente a las pretensiones del llamamiento en garantía:</w:t>
      </w:r>
    </w:p>
    <w:p w14:paraId="54C01876" w14:textId="77777777" w:rsidR="008748D5" w:rsidRPr="001C0F06" w:rsidRDefault="008748D5" w:rsidP="001C0F06">
      <w:pPr>
        <w:pStyle w:val="paragraph"/>
        <w:spacing w:before="0" w:beforeAutospacing="0" w:after="0" w:afterAutospacing="0"/>
        <w:jc w:val="both"/>
        <w:textAlignment w:val="baseline"/>
        <w:rPr>
          <w:rStyle w:val="normaltextrun"/>
          <w:rFonts w:ascii="Arial" w:hAnsi="Arial" w:cs="Arial"/>
          <w:sz w:val="22"/>
          <w:szCs w:val="22"/>
          <w:lang w:val="es-ES"/>
        </w:rPr>
      </w:pPr>
      <w:bookmarkStart w:id="81" w:name="_Hlk172277228"/>
    </w:p>
    <w:bookmarkEnd w:id="81"/>
    <w:p w14:paraId="0EA235AD" w14:textId="131B1B0F" w:rsidR="00700207" w:rsidRPr="001C0F06" w:rsidRDefault="00700207">
      <w:pPr>
        <w:pStyle w:val="Textocomentario"/>
        <w:numPr>
          <w:ilvl w:val="0"/>
          <w:numId w:val="8"/>
        </w:numPr>
        <w:ind w:left="426"/>
        <w:jc w:val="both"/>
        <w:rPr>
          <w:rFonts w:ascii="Arial" w:hAnsi="Arial" w:cs="Arial"/>
          <w:color w:val="111111"/>
          <w:sz w:val="22"/>
          <w:szCs w:val="22"/>
          <w:lang w:val="es-CO"/>
        </w:rPr>
      </w:pPr>
      <w:r w:rsidRPr="001C0F06">
        <w:rPr>
          <w:rFonts w:ascii="Arial" w:hAnsi="Arial" w:cs="Arial"/>
          <w:color w:val="111111"/>
          <w:sz w:val="22"/>
          <w:szCs w:val="22"/>
        </w:rPr>
        <w:t xml:space="preserve">Tenemos que GENTE OPORTUNA S.A.S. conoció de los hechos que motivan este litigio al menos desde el 30/05/2021, con ocasión a la reclamación (petición) realizada por los demandantes, de conformidad con la petición aportada al proceso. Por tanto, el término bienal previsto en el artículo 1081 del Código de Comercio empezó a correr desde esa fecha, feneciendo el </w:t>
      </w:r>
      <w:r w:rsidRPr="001C0F06">
        <w:rPr>
          <w:rFonts w:ascii="Arial" w:hAnsi="Arial" w:cs="Arial"/>
          <w:b/>
          <w:bCs/>
          <w:color w:val="111111"/>
          <w:sz w:val="22"/>
          <w:szCs w:val="22"/>
          <w:u w:val="single"/>
        </w:rPr>
        <w:t>30/05/2023</w:t>
      </w:r>
      <w:r w:rsidRPr="001C0F06">
        <w:rPr>
          <w:rFonts w:ascii="Arial" w:hAnsi="Arial" w:cs="Arial"/>
          <w:color w:val="111111"/>
          <w:sz w:val="22"/>
          <w:szCs w:val="22"/>
        </w:rPr>
        <w:t xml:space="preserve">. A pesar de lo anterior, GENTE OPORTUNA S.A.S. radicó efectivamente el </w:t>
      </w:r>
      <w:r w:rsidRPr="001C0F06">
        <w:rPr>
          <w:rFonts w:ascii="Arial" w:hAnsi="Arial" w:cs="Arial"/>
          <w:color w:val="111111"/>
          <w:sz w:val="22"/>
          <w:szCs w:val="22"/>
          <w:u w:val="single"/>
        </w:rPr>
        <w:t xml:space="preserve">llamamiento en garantía en contra de mi representada el día </w:t>
      </w:r>
      <w:r w:rsidRPr="001C0F06">
        <w:rPr>
          <w:rFonts w:ascii="Arial" w:hAnsi="Arial" w:cs="Arial"/>
          <w:b/>
          <w:bCs/>
          <w:color w:val="111111"/>
          <w:sz w:val="22"/>
          <w:szCs w:val="22"/>
          <w:u w:val="single"/>
        </w:rPr>
        <w:t>15 de noviembre 2023</w:t>
      </w:r>
      <w:r w:rsidRPr="001C0F06">
        <w:rPr>
          <w:rFonts w:ascii="Arial" w:hAnsi="Arial" w:cs="Arial"/>
          <w:color w:val="111111"/>
          <w:sz w:val="22"/>
          <w:szCs w:val="22"/>
        </w:rPr>
        <w:t>, cuando evidentemente el término de prescripción ya se había consumado, por haber transcurrido más de los dos años desde el conocimiento por parte del asegurado del incumplimiento alegado, sin que LA EQUIDAD SEGUROS GENERALES OC haya sido informada por parte del asegurado en una fecha anterior aquella, observándose a todas luces, que la acción se encontraba prescrita.</w:t>
      </w:r>
      <w:r w:rsidRPr="001C0F06">
        <w:rPr>
          <w:rFonts w:ascii="Arial" w:hAnsi="Arial" w:cs="Arial"/>
          <w:color w:val="111111"/>
          <w:sz w:val="22"/>
          <w:szCs w:val="22"/>
          <w:lang w:val="es-CO"/>
        </w:rPr>
        <w:t> </w:t>
      </w:r>
    </w:p>
    <w:p w14:paraId="7FF1F793" w14:textId="77777777" w:rsidR="00700207" w:rsidRPr="001C0F06" w:rsidRDefault="00700207" w:rsidP="001C0F06">
      <w:pPr>
        <w:pStyle w:val="Textocomentario"/>
        <w:ind w:left="426"/>
        <w:jc w:val="both"/>
        <w:rPr>
          <w:rFonts w:ascii="Arial" w:hAnsi="Arial" w:cs="Arial"/>
          <w:color w:val="111111"/>
          <w:sz w:val="22"/>
          <w:szCs w:val="22"/>
          <w:lang w:val="es-CO"/>
        </w:rPr>
      </w:pPr>
      <w:r w:rsidRPr="001C0F06">
        <w:rPr>
          <w:rFonts w:ascii="Arial" w:hAnsi="Arial" w:cs="Arial"/>
          <w:color w:val="111111"/>
          <w:sz w:val="22"/>
          <w:szCs w:val="22"/>
          <w:lang w:val="es-CO"/>
        </w:rPr>
        <w:t> </w:t>
      </w:r>
    </w:p>
    <w:p w14:paraId="00B3B86B" w14:textId="77777777" w:rsidR="00700207" w:rsidRPr="001C0F06" w:rsidRDefault="00700207" w:rsidP="00FB760F">
      <w:pPr>
        <w:pStyle w:val="Textocomentario"/>
        <w:ind w:left="426"/>
        <w:jc w:val="both"/>
        <w:rPr>
          <w:rFonts w:ascii="Arial" w:hAnsi="Arial" w:cs="Arial"/>
          <w:color w:val="111111"/>
          <w:sz w:val="22"/>
          <w:szCs w:val="22"/>
          <w:lang w:val="es-CO"/>
        </w:rPr>
      </w:pPr>
      <w:r w:rsidRPr="001C0F06">
        <w:rPr>
          <w:rFonts w:ascii="Arial" w:hAnsi="Arial" w:cs="Arial"/>
          <w:color w:val="111111"/>
          <w:sz w:val="22"/>
          <w:szCs w:val="22"/>
        </w:rPr>
        <w:t xml:space="preserve">En conclusión, la acción que nos ocupa está llamada al fracaso, comoquiera que, conforme a lo expuesto, se encuentra configurada la prescripción ordinaria de las acciones derivadas del contrato de seguro en contra del asegurado y al ser las disposiciones establecidas en el artículo 1081 del código de comercio de orden público, es decir, </w:t>
      </w:r>
      <w:r w:rsidRPr="001C0F06">
        <w:rPr>
          <w:rFonts w:ascii="Arial" w:hAnsi="Arial" w:cs="Arial"/>
          <w:i/>
          <w:iCs/>
          <w:color w:val="111111"/>
          <w:sz w:val="22"/>
          <w:szCs w:val="22"/>
        </w:rPr>
        <w:t>“[q]</w:t>
      </w:r>
      <w:proofErr w:type="spellStart"/>
      <w:r w:rsidRPr="001C0F06">
        <w:rPr>
          <w:rFonts w:ascii="Arial" w:hAnsi="Arial" w:cs="Arial"/>
          <w:i/>
          <w:iCs/>
          <w:color w:val="111111"/>
          <w:sz w:val="22"/>
          <w:szCs w:val="22"/>
        </w:rPr>
        <w:t>ue</w:t>
      </w:r>
      <w:proofErr w:type="spellEnd"/>
      <w:r w:rsidRPr="001C0F06">
        <w:rPr>
          <w:rFonts w:ascii="Arial" w:hAnsi="Arial" w:cs="Arial"/>
          <w:i/>
          <w:iCs/>
          <w:color w:val="111111"/>
          <w:sz w:val="22"/>
          <w:szCs w:val="22"/>
        </w:rPr>
        <w:t xml:space="preserve"> no son susceptibles de ser obviados ni siquiera por el acuerdo de voluntades entre los particulares, pues conciernen al interés público y social del Estado, normas orientadas a la seguridad, solidaridad y justicia. Son imperativas, obligatorias, no son susceptibles de pacto en contrario, de renuncia o transacción (…)”</w:t>
      </w:r>
      <w:r w:rsidRPr="001C0F06">
        <w:rPr>
          <w:rFonts w:ascii="Arial" w:hAnsi="Arial" w:cs="Arial"/>
          <w:color w:val="111111"/>
          <w:sz w:val="22"/>
          <w:szCs w:val="22"/>
          <w:vertAlign w:val="superscript"/>
        </w:rPr>
        <w:t>17</w:t>
      </w:r>
      <w:r w:rsidRPr="001C0F06">
        <w:rPr>
          <w:rFonts w:ascii="Arial" w:hAnsi="Arial" w:cs="Arial"/>
          <w:color w:val="111111"/>
          <w:sz w:val="22"/>
          <w:szCs w:val="22"/>
        </w:rPr>
        <w:t>.</w:t>
      </w:r>
    </w:p>
    <w:p w14:paraId="4F34991B" w14:textId="77777777" w:rsidR="00700207" w:rsidRPr="001C0F06" w:rsidRDefault="00700207" w:rsidP="001C0F06">
      <w:pPr>
        <w:pStyle w:val="Textocomentario"/>
        <w:jc w:val="both"/>
        <w:rPr>
          <w:rFonts w:ascii="Arial" w:hAnsi="Arial" w:cs="Arial"/>
          <w:color w:val="111111"/>
          <w:sz w:val="22"/>
          <w:szCs w:val="22"/>
          <w:lang w:val="es-CO"/>
        </w:rPr>
      </w:pPr>
    </w:p>
    <w:p w14:paraId="736EBB1D" w14:textId="2D6F8DB4" w:rsidR="00E37EE1" w:rsidRPr="001C0F06" w:rsidRDefault="005E3B96">
      <w:pPr>
        <w:pStyle w:val="Textocomentario"/>
        <w:numPr>
          <w:ilvl w:val="0"/>
          <w:numId w:val="8"/>
        </w:numPr>
        <w:ind w:left="426"/>
        <w:jc w:val="both"/>
        <w:rPr>
          <w:rFonts w:ascii="Arial" w:hAnsi="Arial" w:cs="Arial"/>
          <w:color w:val="111111"/>
          <w:sz w:val="22"/>
          <w:szCs w:val="22"/>
          <w:lang w:val="es-CO"/>
        </w:rPr>
      </w:pPr>
      <w:r w:rsidRPr="001C0F06">
        <w:rPr>
          <w:rFonts w:ascii="Arial" w:hAnsi="Arial" w:cs="Arial"/>
          <w:color w:val="111111"/>
          <w:sz w:val="22"/>
          <w:szCs w:val="22"/>
        </w:rPr>
        <w:t xml:space="preserve">Existe una improcedencia para afectar la cláusula adicional de RC PATRONAL pactada en la ORDEN 1 de la póliza, así las cosas su Despacho deberá tener presente que el amparo reclamado por la parte demandada no podrá ser afectado con ocasión a los hechos de este litigio, pues ciertamente, no se cumple el presupuesto principal para que proceda su afectación, </w:t>
      </w:r>
      <w:r w:rsidRPr="001C0F06">
        <w:rPr>
          <w:rFonts w:ascii="Arial" w:hAnsi="Arial" w:cs="Arial"/>
          <w:color w:val="111111"/>
          <w:sz w:val="22"/>
          <w:szCs w:val="22"/>
        </w:rPr>
        <w:lastRenderedPageBreak/>
        <w:t xml:space="preserve">esto es, la declaración de responsabilidad del administrador, quien no ha sido declarado responsable, ni podrá ser declarado responsable en este caso por no encontrarse vinculado al proceso. </w:t>
      </w:r>
    </w:p>
    <w:p w14:paraId="2F4C05C5" w14:textId="77777777" w:rsidR="005E3B96" w:rsidRPr="001C0F06" w:rsidRDefault="005E3B96" w:rsidP="001C0F06">
      <w:pPr>
        <w:pStyle w:val="Prrafodelista"/>
        <w:rPr>
          <w:rStyle w:val="normaltextrun"/>
          <w:rFonts w:ascii="Arial" w:hAnsi="Arial" w:cs="Arial"/>
          <w:color w:val="111111"/>
          <w:lang w:val="es-CO"/>
        </w:rPr>
      </w:pPr>
    </w:p>
    <w:p w14:paraId="604A4024" w14:textId="77777777" w:rsidR="00FB760F" w:rsidRDefault="005E3B96">
      <w:pPr>
        <w:pStyle w:val="Textocomentario"/>
        <w:numPr>
          <w:ilvl w:val="0"/>
          <w:numId w:val="8"/>
        </w:numPr>
        <w:ind w:left="426"/>
        <w:jc w:val="both"/>
        <w:rPr>
          <w:rFonts w:ascii="Arial" w:hAnsi="Arial" w:cs="Arial"/>
          <w:color w:val="111111"/>
          <w:sz w:val="22"/>
          <w:szCs w:val="22"/>
          <w:lang w:val="es-CO"/>
        </w:rPr>
      </w:pPr>
      <w:r w:rsidRPr="001C0F06">
        <w:rPr>
          <w:rFonts w:ascii="Arial" w:hAnsi="Arial" w:cs="Arial"/>
          <w:color w:val="111111"/>
          <w:sz w:val="22"/>
          <w:szCs w:val="22"/>
        </w:rPr>
        <w:t>No hay lugar a que se afecte la cláusula adicional por RC PATRONAL contemplada en la ORDEN 1 de la póliza No AA006563 por cuanto (i) MARIA ALEIDA RUBIO PEREZ y/o MONICA VARGAS, aseguradas de la póliza, NO ostentaron la calidad de empleadoras del señor NICOLÁS BOLAÑOS ALARCON, (</w:t>
      </w:r>
      <w:proofErr w:type="spellStart"/>
      <w:r w:rsidRPr="001C0F06">
        <w:rPr>
          <w:rFonts w:ascii="Arial" w:hAnsi="Arial" w:cs="Arial"/>
          <w:color w:val="111111"/>
          <w:sz w:val="22"/>
          <w:szCs w:val="22"/>
        </w:rPr>
        <w:t>ii</w:t>
      </w:r>
      <w:proofErr w:type="spellEnd"/>
      <w:r w:rsidRPr="001C0F06">
        <w:rPr>
          <w:rFonts w:ascii="Arial" w:hAnsi="Arial" w:cs="Arial"/>
          <w:color w:val="111111"/>
          <w:sz w:val="22"/>
          <w:szCs w:val="22"/>
        </w:rPr>
        <w:t>) quien fungió como empleador del trabajador lesionado fue GENTE OPORTUNA S.A.S., y (</w:t>
      </w:r>
      <w:proofErr w:type="spellStart"/>
      <w:r w:rsidRPr="001C0F06">
        <w:rPr>
          <w:rFonts w:ascii="Arial" w:hAnsi="Arial" w:cs="Arial"/>
          <w:color w:val="111111"/>
          <w:sz w:val="22"/>
          <w:szCs w:val="22"/>
        </w:rPr>
        <w:t>iii</w:t>
      </w:r>
      <w:proofErr w:type="spellEnd"/>
      <w:r w:rsidRPr="001C0F06">
        <w:rPr>
          <w:rFonts w:ascii="Arial" w:hAnsi="Arial" w:cs="Arial"/>
          <w:color w:val="111111"/>
          <w:sz w:val="22"/>
          <w:szCs w:val="22"/>
        </w:rPr>
        <w:t>) En el presente proceso no se pretende la declaratoria de un contrato realidad entre el demandante y las aseguradas.</w:t>
      </w:r>
    </w:p>
    <w:p w14:paraId="1B8B989F" w14:textId="77777777" w:rsidR="00FB760F" w:rsidRDefault="00FB760F" w:rsidP="00FB760F">
      <w:pPr>
        <w:pStyle w:val="Prrafodelista"/>
        <w:rPr>
          <w:rFonts w:ascii="Arial" w:hAnsi="Arial" w:cs="Arial"/>
          <w:color w:val="111111"/>
        </w:rPr>
      </w:pPr>
    </w:p>
    <w:p w14:paraId="04AED3F9" w14:textId="175C4788" w:rsidR="00FB760F" w:rsidRDefault="00015D6E">
      <w:pPr>
        <w:pStyle w:val="Textocomentario"/>
        <w:numPr>
          <w:ilvl w:val="0"/>
          <w:numId w:val="8"/>
        </w:numPr>
        <w:ind w:left="426"/>
        <w:jc w:val="both"/>
        <w:rPr>
          <w:rFonts w:ascii="Arial" w:hAnsi="Arial" w:cs="Arial"/>
          <w:color w:val="111111"/>
          <w:sz w:val="22"/>
          <w:szCs w:val="22"/>
          <w:lang w:val="es-CO"/>
        </w:rPr>
      </w:pPr>
      <w:r w:rsidRPr="00FB760F">
        <w:rPr>
          <w:rFonts w:ascii="Arial" w:hAnsi="Arial" w:cs="Arial"/>
          <w:color w:val="111111"/>
          <w:sz w:val="22"/>
          <w:szCs w:val="22"/>
        </w:rPr>
        <w:t>Es claro que</w:t>
      </w:r>
      <w:r w:rsidR="00FB760F">
        <w:rPr>
          <w:rFonts w:ascii="Arial" w:hAnsi="Arial" w:cs="Arial"/>
          <w:color w:val="111111"/>
          <w:sz w:val="22"/>
          <w:szCs w:val="22"/>
        </w:rPr>
        <w:t>,</w:t>
      </w:r>
      <w:r w:rsidRPr="00FB760F">
        <w:rPr>
          <w:rFonts w:ascii="Arial" w:hAnsi="Arial" w:cs="Arial"/>
          <w:color w:val="111111"/>
          <w:sz w:val="22"/>
          <w:szCs w:val="22"/>
        </w:rPr>
        <w:t xml:space="preserve"> </w:t>
      </w:r>
      <w:r w:rsidR="00FB760F" w:rsidRPr="00FB760F">
        <w:rPr>
          <w:rFonts w:ascii="Arial" w:hAnsi="Arial" w:cs="Arial"/>
          <w:color w:val="111111"/>
          <w:sz w:val="22"/>
          <w:szCs w:val="22"/>
        </w:rPr>
        <w:t xml:space="preserve">de las 11 órdenes, solamente en la No. 1 se pactó la RC PATRONAL como clausula adicional, no obstante, dicha orden carece de cobertura material comoquiera que las aseguradas son las señoras MARIA ALEIDA RUBIO PEREZ y/o MONICA VARGAS, las cuales NO están vinculadas al proceso y NO fungen como empleadoras del señor NICOLÁS BOLAÑOS, conllevando esto a la no materialización del riesgo, el cual se describe a continuación: “Siempre y cuando figure expresamente contratado en la carátula de la póliza, se otorga cobertura para la responsabilidad civil extracontractual en que incurra el asegurado por los accidentes de trabajo de sus empleados (…)” </w:t>
      </w:r>
    </w:p>
    <w:p w14:paraId="4206BBB8" w14:textId="77777777" w:rsidR="00FB760F" w:rsidRDefault="00FB760F" w:rsidP="00FB760F">
      <w:pPr>
        <w:pStyle w:val="Prrafodelista"/>
        <w:rPr>
          <w:rFonts w:ascii="Arial" w:hAnsi="Arial" w:cs="Arial"/>
          <w:color w:val="111111"/>
        </w:rPr>
      </w:pPr>
    </w:p>
    <w:p w14:paraId="3D45A1F3" w14:textId="34824571" w:rsidR="005E3B96" w:rsidRPr="00FB760F" w:rsidRDefault="00FB760F" w:rsidP="00FB760F">
      <w:pPr>
        <w:pStyle w:val="Textocomentario"/>
        <w:ind w:left="426"/>
        <w:jc w:val="both"/>
        <w:rPr>
          <w:rFonts w:ascii="Arial" w:hAnsi="Arial" w:cs="Arial"/>
          <w:color w:val="111111"/>
          <w:sz w:val="22"/>
          <w:szCs w:val="22"/>
          <w:lang w:val="es-CO"/>
        </w:rPr>
      </w:pPr>
      <w:r w:rsidRPr="00FB760F">
        <w:rPr>
          <w:rFonts w:ascii="Arial" w:hAnsi="Arial" w:cs="Arial"/>
          <w:color w:val="111111"/>
          <w:sz w:val="22"/>
          <w:szCs w:val="22"/>
        </w:rPr>
        <w:t>Finalmente, respecto de las ordenes de las 2 a la 11, se concluye que NO se pactó como clausula adicional la RC PATRONAL, por lo tanto, el siniestro reclamado mediante el presente proceso -perjuicios derivados de una responsabilidad patronal en cabeza de GENTE OPORTUNA S.A.S.- no es objeto de cobertura en la póliza de seguro multirriesgo daño material No. AA006563.</w:t>
      </w:r>
    </w:p>
    <w:p w14:paraId="49A54951" w14:textId="77777777" w:rsidR="00015D6E" w:rsidRPr="001C0F06" w:rsidRDefault="00015D6E" w:rsidP="001C0F06">
      <w:pPr>
        <w:pStyle w:val="Prrafodelista"/>
        <w:rPr>
          <w:rStyle w:val="normaltextrun"/>
          <w:rFonts w:ascii="Arial" w:hAnsi="Arial" w:cs="Arial"/>
          <w:color w:val="111111"/>
          <w:lang w:val="es-CO"/>
        </w:rPr>
      </w:pPr>
    </w:p>
    <w:p w14:paraId="28E3E3C2" w14:textId="474D2964" w:rsidR="00015D6E" w:rsidRPr="001C0F06" w:rsidRDefault="00FB760F">
      <w:pPr>
        <w:pStyle w:val="Textocomentario"/>
        <w:numPr>
          <w:ilvl w:val="0"/>
          <w:numId w:val="8"/>
        </w:numPr>
        <w:ind w:left="426"/>
        <w:jc w:val="both"/>
        <w:rPr>
          <w:rFonts w:ascii="Arial" w:hAnsi="Arial" w:cs="Arial"/>
          <w:color w:val="111111"/>
          <w:sz w:val="22"/>
          <w:szCs w:val="22"/>
          <w:lang w:val="es-CO"/>
        </w:rPr>
      </w:pPr>
      <w:r>
        <w:rPr>
          <w:rFonts w:ascii="Arial" w:hAnsi="Arial" w:cs="Arial"/>
          <w:color w:val="111111"/>
          <w:sz w:val="22"/>
          <w:szCs w:val="22"/>
        </w:rPr>
        <w:t>La</w:t>
      </w:r>
      <w:r w:rsidRPr="00FB760F">
        <w:rPr>
          <w:rFonts w:ascii="Arial" w:hAnsi="Arial" w:cs="Arial"/>
          <w:color w:val="111111"/>
          <w:sz w:val="22"/>
          <w:szCs w:val="22"/>
        </w:rPr>
        <w:t xml:space="preserve"> RC PATRONAL se excluye del amparo de RCE </w:t>
      </w:r>
      <w:proofErr w:type="gramStart"/>
      <w:r w:rsidRPr="00FB760F">
        <w:rPr>
          <w:rFonts w:ascii="Arial" w:hAnsi="Arial" w:cs="Arial"/>
          <w:color w:val="111111"/>
          <w:sz w:val="22"/>
          <w:szCs w:val="22"/>
        </w:rPr>
        <w:t>y</w:t>
      </w:r>
      <w:proofErr w:type="gramEnd"/>
      <w:r w:rsidRPr="00FB760F">
        <w:rPr>
          <w:rFonts w:ascii="Arial" w:hAnsi="Arial" w:cs="Arial"/>
          <w:color w:val="111111"/>
          <w:sz w:val="22"/>
          <w:szCs w:val="22"/>
        </w:rPr>
        <w:t xml:space="preserve"> por lo tanto, debe pactarse como una cláusula adicional, situación que no se materializó en las ordenes de la 2 a la 11 así entonces, las reclamaciones imputables al asegurado según lo dispuesto en el Código Sustantivo del Trabajo y otras normas del régimen laboral, como lo son los perjuicios contemplados en el artículo 216 del C.S.T. que se están solicitando el presente litigio</w:t>
      </w:r>
    </w:p>
    <w:p w14:paraId="604128F6" w14:textId="77777777" w:rsidR="003814CE" w:rsidRPr="00FB760F" w:rsidRDefault="003814CE" w:rsidP="00FB760F">
      <w:pPr>
        <w:rPr>
          <w:rStyle w:val="normaltextrun"/>
          <w:rFonts w:ascii="Arial" w:hAnsi="Arial" w:cs="Arial"/>
          <w:color w:val="111111"/>
          <w:lang w:val="es-CO"/>
        </w:rPr>
      </w:pPr>
    </w:p>
    <w:p w14:paraId="4788A57B" w14:textId="6BA909E5" w:rsidR="003814CE" w:rsidRPr="001C0F06" w:rsidRDefault="003814CE">
      <w:pPr>
        <w:pStyle w:val="Textocomentario"/>
        <w:numPr>
          <w:ilvl w:val="0"/>
          <w:numId w:val="8"/>
        </w:numPr>
        <w:ind w:left="426"/>
        <w:jc w:val="both"/>
        <w:rPr>
          <w:rFonts w:ascii="Arial" w:hAnsi="Arial" w:cs="Arial"/>
          <w:color w:val="111111"/>
          <w:sz w:val="22"/>
          <w:szCs w:val="22"/>
          <w:lang w:val="es-CO"/>
        </w:rPr>
      </w:pPr>
      <w:r w:rsidRPr="001C0F06">
        <w:rPr>
          <w:rFonts w:ascii="Arial" w:hAnsi="Arial" w:cs="Arial"/>
          <w:color w:val="111111"/>
          <w:sz w:val="22"/>
          <w:szCs w:val="22"/>
        </w:rPr>
        <w:t xml:space="preserve">Para el caso en estudio debe </w:t>
      </w:r>
      <w:r w:rsidR="00FB760F" w:rsidRPr="00FB760F">
        <w:rPr>
          <w:rFonts w:ascii="Arial" w:hAnsi="Arial" w:cs="Arial"/>
          <w:color w:val="111111"/>
          <w:sz w:val="22"/>
          <w:szCs w:val="22"/>
        </w:rPr>
        <w:t>señalarse en primera medida, que la parte actora no demostró la realización del riesgo asegurado, pues no se ha presentado un evento constitutivo de una R.C. Patronal otorgada en la ORDEN 1, como quiera que las aseguradas MARIA ALEIDA RUBIO PEREZ y/o MONICA VARGAS, no guardan ninguna relación con los hechos acaecido el 30/05/2019, y respecto del asegurado GENTE OPORTUNA S.A.S. en las ordenes 2 a la 11, debe decirse que, NO se amparó una RC PATRONAL en la caratula de aquellas. Por otro lado, respecto a la acreditación de la cuantía del valor reclamado, es necesario indicar que la parte demandante se limita afirmar sobre la existencia de unos perjuicios sin que lo mismos hayan sido tasados correctamente ni aportado material probatoria suficiente que así lo soporte. De esa forma, como se incumplieron las cargas de que trata el artículo 1077 del código de comercio es claro que no ha nacido la obligación condicional del Asegurador.</w:t>
      </w:r>
    </w:p>
    <w:p w14:paraId="14CB7686" w14:textId="77777777" w:rsidR="00D57AAA" w:rsidRPr="001C0F06" w:rsidRDefault="00D57AAA" w:rsidP="001C0F06">
      <w:pPr>
        <w:pStyle w:val="Prrafodelista"/>
        <w:rPr>
          <w:rStyle w:val="normaltextrun"/>
          <w:rFonts w:ascii="Arial" w:hAnsi="Arial" w:cs="Arial"/>
          <w:color w:val="111111"/>
          <w:lang w:val="es-CO"/>
        </w:rPr>
      </w:pPr>
    </w:p>
    <w:p w14:paraId="4FF8BF30" w14:textId="409F3F95" w:rsidR="00D57AAA" w:rsidRPr="001C0F06" w:rsidRDefault="00D57AAA">
      <w:pPr>
        <w:pStyle w:val="Textocomentario"/>
        <w:numPr>
          <w:ilvl w:val="0"/>
          <w:numId w:val="8"/>
        </w:numPr>
        <w:ind w:left="426"/>
        <w:jc w:val="both"/>
        <w:rPr>
          <w:rFonts w:ascii="Arial" w:hAnsi="Arial" w:cs="Arial"/>
          <w:color w:val="111111"/>
          <w:sz w:val="22"/>
          <w:szCs w:val="22"/>
          <w:lang w:val="es-CO"/>
        </w:rPr>
      </w:pPr>
      <w:r w:rsidRPr="001C0F06">
        <w:rPr>
          <w:rFonts w:ascii="Arial" w:hAnsi="Arial" w:cs="Arial"/>
          <w:color w:val="111111"/>
          <w:sz w:val="22"/>
          <w:szCs w:val="22"/>
        </w:rPr>
        <w:t>Si se acredita que en efecto antes de la fecha inicio de la vigencia del seguro existía cualquier circunstancia que constituyera alguna eventual infracción a un derecho laboral, esa circunstancia debía ser avisada al asegurador, por ende, si no se avisó el contrato es nulo por reticencia.</w:t>
      </w:r>
    </w:p>
    <w:p w14:paraId="17A76749" w14:textId="77777777" w:rsidR="00D57AAA" w:rsidRPr="001C0F06" w:rsidRDefault="00D57AAA" w:rsidP="001C0F06">
      <w:pPr>
        <w:pStyle w:val="Prrafodelista"/>
        <w:rPr>
          <w:rStyle w:val="normaltextrun"/>
          <w:rFonts w:ascii="Arial" w:hAnsi="Arial" w:cs="Arial"/>
          <w:color w:val="111111"/>
          <w:lang w:val="es-CO"/>
        </w:rPr>
      </w:pPr>
    </w:p>
    <w:p w14:paraId="000D41F1" w14:textId="6B2B311D" w:rsidR="00D57AAA" w:rsidRPr="001C0F06" w:rsidRDefault="00D57AAA">
      <w:pPr>
        <w:pStyle w:val="Textocomentario"/>
        <w:numPr>
          <w:ilvl w:val="0"/>
          <w:numId w:val="8"/>
        </w:numPr>
        <w:ind w:left="426"/>
        <w:jc w:val="both"/>
        <w:rPr>
          <w:rFonts w:ascii="Arial" w:hAnsi="Arial" w:cs="Arial"/>
          <w:color w:val="111111"/>
          <w:sz w:val="22"/>
          <w:szCs w:val="22"/>
          <w:lang w:val="es-CO"/>
        </w:rPr>
      </w:pPr>
      <w:r w:rsidRPr="001C0F06">
        <w:rPr>
          <w:rFonts w:ascii="Arial" w:hAnsi="Arial" w:cs="Arial"/>
          <w:color w:val="111111"/>
          <w:sz w:val="22"/>
          <w:szCs w:val="22"/>
        </w:rPr>
        <w:t>Si se incumple una garantía, en este caso el deber que tenía la asegurada, dicho incumplimiento a la misma libera de obligación indemnizatoria a mi procurada, en los términos del artículo 1061 del Código de Comercio.</w:t>
      </w:r>
    </w:p>
    <w:p w14:paraId="08A50DFD" w14:textId="77777777" w:rsidR="00D57AAA" w:rsidRPr="001C0F06" w:rsidRDefault="00D57AAA" w:rsidP="001C0F06">
      <w:pPr>
        <w:pStyle w:val="Prrafodelista"/>
        <w:rPr>
          <w:rStyle w:val="normaltextrun"/>
          <w:rFonts w:ascii="Arial" w:hAnsi="Arial" w:cs="Arial"/>
          <w:color w:val="111111"/>
          <w:lang w:val="es-CO"/>
        </w:rPr>
      </w:pPr>
    </w:p>
    <w:p w14:paraId="170A7E89" w14:textId="343AD08E" w:rsidR="00D57AAA" w:rsidRPr="001C0F06" w:rsidRDefault="00A038C8">
      <w:pPr>
        <w:pStyle w:val="Textocomentario"/>
        <w:numPr>
          <w:ilvl w:val="0"/>
          <w:numId w:val="8"/>
        </w:numPr>
        <w:ind w:left="426"/>
        <w:jc w:val="both"/>
        <w:rPr>
          <w:rFonts w:ascii="Arial" w:hAnsi="Arial" w:cs="Arial"/>
          <w:color w:val="111111"/>
          <w:sz w:val="22"/>
          <w:szCs w:val="22"/>
          <w:lang w:val="es-CO"/>
        </w:rPr>
      </w:pPr>
      <w:r w:rsidRPr="001C0F06">
        <w:rPr>
          <w:rFonts w:ascii="Arial" w:hAnsi="Arial" w:cs="Arial"/>
          <w:color w:val="111111"/>
          <w:sz w:val="22"/>
          <w:szCs w:val="22"/>
        </w:rPr>
        <w:t>Es imposible imponer una condena y ordenar el resarcimiento de un detrimento por perjuicios no demostrados o presuntos, o si se carece de la comprobación de su magnitud y realización, ya que no es admisible la presunción en esa materia, de manera que una indemnización sin fundamentos fácticos ni jurídicos necesariamente se traduciría en un lucro indebido, situación que se configuraría en el evento en el que se concedan las pretensiones de la demanda. En el hipotético evento de ser condenados no pueden los demandados ser obligados al pago de los perjuicios patrimoniales, ni a la tasación exorbitante de perjuicios, toda vez que ello constituiría un enriquecimiento sin causa en favor del demandante.</w:t>
      </w:r>
    </w:p>
    <w:p w14:paraId="301E64CB" w14:textId="77777777" w:rsidR="00A038C8" w:rsidRPr="001C0F06" w:rsidRDefault="00A038C8" w:rsidP="001C0F06">
      <w:pPr>
        <w:pStyle w:val="Prrafodelista"/>
        <w:rPr>
          <w:rStyle w:val="normaltextrun"/>
          <w:rFonts w:ascii="Arial" w:hAnsi="Arial" w:cs="Arial"/>
          <w:color w:val="111111"/>
          <w:lang w:val="es-CO"/>
        </w:rPr>
      </w:pPr>
    </w:p>
    <w:p w14:paraId="230FCC54" w14:textId="5314B62B" w:rsidR="00A038C8" w:rsidRPr="001C0F06" w:rsidRDefault="00A038C8">
      <w:pPr>
        <w:pStyle w:val="Textocomentario"/>
        <w:numPr>
          <w:ilvl w:val="0"/>
          <w:numId w:val="8"/>
        </w:numPr>
        <w:ind w:left="426"/>
        <w:jc w:val="both"/>
        <w:rPr>
          <w:rFonts w:ascii="Arial" w:hAnsi="Arial" w:cs="Arial"/>
          <w:color w:val="111111"/>
          <w:sz w:val="22"/>
          <w:szCs w:val="22"/>
          <w:lang w:val="es-CO"/>
        </w:rPr>
      </w:pPr>
      <w:r w:rsidRPr="001C0F06">
        <w:rPr>
          <w:rFonts w:ascii="Arial" w:hAnsi="Arial" w:cs="Arial"/>
          <w:color w:val="111111"/>
          <w:sz w:val="22"/>
          <w:szCs w:val="22"/>
        </w:rPr>
        <w:lastRenderedPageBreak/>
        <w:t>Una debida administración del riesgo, le permite a la compañía aseguradora ajustar la prima o el contrato de seguro de acuerdo con las circunstancias. Por esta razón, respetuosamente solicito declarar probada esta excepción, en el evento en que se demuestre que las aseguradas incumplieron con su obligación de evitar la extensión y mantener el estado del riesgo.</w:t>
      </w:r>
    </w:p>
    <w:p w14:paraId="706D3756" w14:textId="77777777" w:rsidR="00A038C8" w:rsidRPr="001C0F06" w:rsidRDefault="00A038C8" w:rsidP="001C0F06">
      <w:pPr>
        <w:pStyle w:val="Prrafodelista"/>
        <w:rPr>
          <w:rStyle w:val="normaltextrun"/>
          <w:rFonts w:ascii="Arial" w:hAnsi="Arial" w:cs="Arial"/>
          <w:color w:val="111111"/>
          <w:lang w:val="es-CO"/>
        </w:rPr>
      </w:pPr>
    </w:p>
    <w:p w14:paraId="1ED51AAE" w14:textId="776600AE" w:rsidR="00A038C8" w:rsidRPr="001C0F06" w:rsidRDefault="00A038C8">
      <w:pPr>
        <w:pStyle w:val="Textocomentario"/>
        <w:numPr>
          <w:ilvl w:val="0"/>
          <w:numId w:val="8"/>
        </w:numPr>
        <w:ind w:left="426"/>
        <w:jc w:val="both"/>
        <w:rPr>
          <w:rFonts w:ascii="Arial" w:hAnsi="Arial" w:cs="Arial"/>
          <w:color w:val="111111"/>
          <w:sz w:val="22"/>
          <w:szCs w:val="22"/>
          <w:lang w:val="es-CO"/>
        </w:rPr>
      </w:pPr>
      <w:r w:rsidRPr="001C0F06">
        <w:rPr>
          <w:rFonts w:ascii="Arial" w:hAnsi="Arial" w:cs="Arial"/>
          <w:color w:val="111111"/>
          <w:sz w:val="22"/>
          <w:szCs w:val="22"/>
        </w:rPr>
        <w:t>Para el caso en concreto existe una coexistencia de seguros por lo cual las aseguradoras demandadas en el presente proceso deberán dividirse en proporción al monto asegurado por cada una el pago de una eventual obligación de indemnizar comoquiera que tienen la misma cobertura.</w:t>
      </w:r>
    </w:p>
    <w:p w14:paraId="2A11DCBF" w14:textId="77777777" w:rsidR="00A038C8" w:rsidRPr="001C0F06" w:rsidRDefault="00A038C8" w:rsidP="001C0F06">
      <w:pPr>
        <w:pStyle w:val="Prrafodelista"/>
        <w:rPr>
          <w:rStyle w:val="normaltextrun"/>
          <w:rFonts w:ascii="Arial" w:hAnsi="Arial" w:cs="Arial"/>
          <w:color w:val="111111"/>
          <w:lang w:val="es-CO"/>
        </w:rPr>
      </w:pPr>
    </w:p>
    <w:p w14:paraId="4F5C7C1A" w14:textId="2D4D84E7" w:rsidR="00A038C8" w:rsidRPr="001C0F06" w:rsidRDefault="00E2500B">
      <w:pPr>
        <w:pStyle w:val="Textocomentario"/>
        <w:numPr>
          <w:ilvl w:val="0"/>
          <w:numId w:val="8"/>
        </w:numPr>
        <w:ind w:left="426"/>
        <w:jc w:val="both"/>
        <w:rPr>
          <w:rFonts w:ascii="Arial" w:hAnsi="Arial" w:cs="Arial"/>
          <w:color w:val="111111"/>
          <w:sz w:val="22"/>
          <w:szCs w:val="22"/>
          <w:lang w:val="es-CO"/>
        </w:rPr>
      </w:pPr>
      <w:r w:rsidRPr="001C0F06">
        <w:rPr>
          <w:rFonts w:ascii="Arial" w:hAnsi="Arial" w:cs="Arial"/>
          <w:color w:val="111111"/>
          <w:sz w:val="22"/>
          <w:szCs w:val="22"/>
        </w:rPr>
        <w:t>Comedidamente le solicito al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en el remoto e improbable evento de una condena en contra de mi representada.</w:t>
      </w:r>
    </w:p>
    <w:p w14:paraId="11DF624E" w14:textId="77777777" w:rsidR="00E2500B" w:rsidRPr="001C0F06" w:rsidRDefault="00E2500B" w:rsidP="001C0F06">
      <w:pPr>
        <w:pStyle w:val="Prrafodelista"/>
        <w:rPr>
          <w:rStyle w:val="normaltextrun"/>
          <w:rFonts w:ascii="Arial" w:hAnsi="Arial" w:cs="Arial"/>
          <w:color w:val="111111"/>
          <w:lang w:val="es-CO"/>
        </w:rPr>
      </w:pPr>
    </w:p>
    <w:p w14:paraId="41FEEE93" w14:textId="2DBF0F07" w:rsidR="00E2500B" w:rsidRPr="00602FF3" w:rsidRDefault="00E2500B">
      <w:pPr>
        <w:pStyle w:val="Textocomentario"/>
        <w:numPr>
          <w:ilvl w:val="0"/>
          <w:numId w:val="8"/>
        </w:numPr>
        <w:ind w:left="426"/>
        <w:jc w:val="both"/>
        <w:rPr>
          <w:rFonts w:ascii="Arial" w:hAnsi="Arial" w:cs="Arial"/>
          <w:color w:val="111111"/>
          <w:sz w:val="22"/>
          <w:szCs w:val="22"/>
          <w:lang w:val="es-CO"/>
        </w:rPr>
      </w:pPr>
      <w:r w:rsidRPr="001C0F06">
        <w:rPr>
          <w:rFonts w:ascii="Arial" w:hAnsi="Arial" w:cs="Arial"/>
          <w:color w:val="111111"/>
          <w:sz w:val="22"/>
          <w:szCs w:val="22"/>
        </w:rPr>
        <w:t>En el hipotético evento en el que mi representada sea declarada civilmente responsable en virtud de la aplicación del contrato de seguro, es de suma importancia que el Honorable Juzgador descuente del importe de la indemnización la suma pactada como deducible que, como se explicó, corresponde al 10% sobre el valor de la perdida, sin que pueda ser inferior a 1 S.M.L.M.V.</w:t>
      </w:r>
    </w:p>
    <w:p w14:paraId="67FA0151" w14:textId="77777777" w:rsidR="00602FF3" w:rsidRDefault="00602FF3" w:rsidP="00602FF3">
      <w:pPr>
        <w:pStyle w:val="Prrafodelista"/>
        <w:rPr>
          <w:rStyle w:val="normaltextrun"/>
          <w:rFonts w:ascii="Arial" w:hAnsi="Arial" w:cs="Arial"/>
          <w:color w:val="111111"/>
          <w:lang w:val="es-CO"/>
        </w:rPr>
      </w:pPr>
    </w:p>
    <w:p w14:paraId="7EF71553" w14:textId="78072D45" w:rsidR="00602FF3" w:rsidRPr="001C0F06" w:rsidRDefault="00602FF3">
      <w:pPr>
        <w:pStyle w:val="Textocomentario"/>
        <w:numPr>
          <w:ilvl w:val="0"/>
          <w:numId w:val="8"/>
        </w:numPr>
        <w:ind w:left="426"/>
        <w:jc w:val="both"/>
        <w:rPr>
          <w:rStyle w:val="normaltextrun"/>
          <w:rFonts w:ascii="Arial" w:hAnsi="Arial" w:cs="Arial"/>
          <w:color w:val="111111"/>
          <w:sz w:val="22"/>
          <w:szCs w:val="22"/>
          <w:lang w:val="es-CO"/>
        </w:rPr>
      </w:pPr>
      <w:r>
        <w:rPr>
          <w:rFonts w:ascii="Arial" w:hAnsi="Arial" w:cs="Arial"/>
          <w:color w:val="111111"/>
          <w:sz w:val="22"/>
          <w:szCs w:val="22"/>
        </w:rPr>
        <w:t>E</w:t>
      </w:r>
      <w:r w:rsidRPr="00602FF3">
        <w:rPr>
          <w:rFonts w:ascii="Arial" w:hAnsi="Arial" w:cs="Arial"/>
          <w:color w:val="111111"/>
          <w:sz w:val="22"/>
          <w:szCs w:val="22"/>
        </w:rPr>
        <w:t>n el evento que LA EQUIDAD SEGUROS GENERALES O.C., realice algún pago por indemnización en virtud de un amparo de la póliza, la compañía tiene derecho a subrogar hasta la concurrencia de la suma indemnizada, en todos los derechos y acciones del asegurado contra los terceros responsables del siniestro</w:t>
      </w:r>
    </w:p>
    <w:p w14:paraId="7A0D3201" w14:textId="77777777" w:rsidR="00E37EE1" w:rsidRPr="001C0F06" w:rsidRDefault="00E37EE1" w:rsidP="001C0F06">
      <w:pPr>
        <w:pStyle w:val="Textocomentario"/>
        <w:ind w:left="426"/>
        <w:jc w:val="both"/>
        <w:rPr>
          <w:rStyle w:val="normaltextrun"/>
          <w:rFonts w:ascii="Arial" w:hAnsi="Arial" w:cs="Arial"/>
          <w:color w:val="111111"/>
          <w:sz w:val="22"/>
          <w:szCs w:val="22"/>
          <w:lang w:val="es-CO"/>
        </w:rPr>
      </w:pPr>
    </w:p>
    <w:p w14:paraId="46E91624" w14:textId="594BF800" w:rsidR="008748D5" w:rsidRPr="001C0F06" w:rsidRDefault="008748D5">
      <w:pPr>
        <w:pStyle w:val="Textocomentario"/>
        <w:numPr>
          <w:ilvl w:val="0"/>
          <w:numId w:val="8"/>
        </w:numPr>
        <w:ind w:left="426"/>
        <w:jc w:val="both"/>
        <w:rPr>
          <w:rStyle w:val="normaltextrun"/>
          <w:rFonts w:ascii="Arial" w:hAnsi="Arial" w:cs="Arial"/>
          <w:color w:val="111111"/>
          <w:sz w:val="22"/>
          <w:szCs w:val="22"/>
          <w:lang w:val="es-CO"/>
        </w:rPr>
      </w:pPr>
      <w:r w:rsidRPr="001C0F06">
        <w:rPr>
          <w:rFonts w:ascii="Arial" w:hAnsi="Arial" w:cs="Arial"/>
          <w:color w:val="111111"/>
          <w:sz w:val="22"/>
          <w:szCs w:val="22"/>
          <w:lang w:val="es-CO"/>
        </w:rPr>
        <w:t>LA EQUIDAD SEGUROS GENERALES O.C.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14:paraId="29894132" w14:textId="77777777" w:rsidR="008748D5" w:rsidRPr="001C0F06" w:rsidRDefault="008748D5" w:rsidP="001C0F06">
      <w:pPr>
        <w:pStyle w:val="Textoindependiente"/>
        <w:jc w:val="center"/>
        <w:rPr>
          <w:rFonts w:ascii="Arial" w:hAnsi="Arial" w:cs="Arial"/>
          <w:b/>
          <w:bCs/>
          <w:color w:val="111111"/>
          <w:sz w:val="22"/>
          <w:szCs w:val="22"/>
          <w:u w:val="single"/>
        </w:rPr>
      </w:pPr>
    </w:p>
    <w:p w14:paraId="383B40D6" w14:textId="3123127E" w:rsidR="00014389" w:rsidRPr="001C0F06" w:rsidRDefault="00014389" w:rsidP="001C0F06">
      <w:pPr>
        <w:pStyle w:val="Textoindependiente"/>
        <w:jc w:val="center"/>
        <w:rPr>
          <w:rFonts w:ascii="Arial" w:hAnsi="Arial" w:cs="Arial"/>
          <w:b/>
          <w:bCs/>
          <w:color w:val="111111"/>
          <w:sz w:val="22"/>
          <w:szCs w:val="22"/>
          <w:u w:val="single"/>
        </w:rPr>
      </w:pPr>
      <w:r w:rsidRPr="001C0F06">
        <w:rPr>
          <w:rFonts w:ascii="Arial" w:hAnsi="Arial" w:cs="Arial"/>
          <w:b/>
          <w:bCs/>
          <w:color w:val="111111"/>
          <w:sz w:val="22"/>
          <w:szCs w:val="22"/>
          <w:u w:val="single"/>
        </w:rPr>
        <w:t>CAPITULO I</w:t>
      </w:r>
      <w:r w:rsidR="00AB7E46" w:rsidRPr="001C0F06">
        <w:rPr>
          <w:rFonts w:ascii="Arial" w:hAnsi="Arial" w:cs="Arial"/>
          <w:b/>
          <w:bCs/>
          <w:color w:val="111111"/>
          <w:sz w:val="22"/>
          <w:szCs w:val="22"/>
          <w:u w:val="single"/>
        </w:rPr>
        <w:t>V</w:t>
      </w:r>
    </w:p>
    <w:p w14:paraId="54331B3F" w14:textId="77777777" w:rsidR="00014389" w:rsidRPr="001C0F06" w:rsidRDefault="00014389" w:rsidP="001C0F06">
      <w:pPr>
        <w:pStyle w:val="Textoindependiente"/>
        <w:jc w:val="center"/>
        <w:rPr>
          <w:rFonts w:ascii="Arial" w:hAnsi="Arial" w:cs="Arial"/>
          <w:b/>
          <w:bCs/>
          <w:color w:val="111111"/>
          <w:sz w:val="22"/>
          <w:szCs w:val="22"/>
          <w:u w:val="single"/>
        </w:rPr>
      </w:pPr>
      <w:r w:rsidRPr="001C0F06">
        <w:rPr>
          <w:rFonts w:ascii="Arial" w:hAnsi="Arial" w:cs="Arial"/>
          <w:b/>
          <w:bCs/>
          <w:color w:val="111111"/>
          <w:sz w:val="22"/>
          <w:szCs w:val="22"/>
          <w:u w:val="single"/>
        </w:rPr>
        <w:t>FUNDAMENTOS DE DERECHO</w:t>
      </w:r>
    </w:p>
    <w:p w14:paraId="47A920FE" w14:textId="77777777" w:rsidR="00014389" w:rsidRPr="001C0F06" w:rsidRDefault="00014389" w:rsidP="001C0F06">
      <w:pPr>
        <w:pStyle w:val="Textoindependiente"/>
        <w:jc w:val="both"/>
        <w:rPr>
          <w:rFonts w:ascii="Arial" w:hAnsi="Arial" w:cs="Arial"/>
          <w:color w:val="111111"/>
          <w:sz w:val="22"/>
          <w:szCs w:val="22"/>
        </w:rPr>
      </w:pPr>
    </w:p>
    <w:p w14:paraId="20EE5320" w14:textId="7E4DDF0C" w:rsidR="00C76612" w:rsidRPr="001C0F06" w:rsidRDefault="00014389" w:rsidP="001C0F06">
      <w:pPr>
        <w:pStyle w:val="Textoindependiente"/>
        <w:jc w:val="both"/>
        <w:rPr>
          <w:rFonts w:ascii="Arial" w:hAnsi="Arial" w:cs="Arial"/>
          <w:color w:val="111111"/>
          <w:sz w:val="22"/>
          <w:szCs w:val="22"/>
        </w:rPr>
      </w:pPr>
      <w:r w:rsidRPr="001C0F06">
        <w:rPr>
          <w:rFonts w:ascii="Arial" w:hAnsi="Arial" w:cs="Arial"/>
          <w:color w:val="111111"/>
          <w:sz w:val="22"/>
          <w:szCs w:val="22"/>
        </w:rPr>
        <w:t>Fundo mis argumentos en el artículo 216 y 488 del Código Sustantivo del Trabajo y 151 del Código de Procedimiento Laboral, Arts. 1036</w:t>
      </w:r>
      <w:r w:rsidR="00E42C44" w:rsidRPr="001C0F06">
        <w:rPr>
          <w:rFonts w:ascii="Arial" w:hAnsi="Arial" w:cs="Arial"/>
          <w:color w:val="111111"/>
          <w:sz w:val="22"/>
          <w:szCs w:val="22"/>
        </w:rPr>
        <w:t xml:space="preserve"> y 1127 </w:t>
      </w:r>
      <w:r w:rsidRPr="001C0F06">
        <w:rPr>
          <w:rFonts w:ascii="Arial" w:hAnsi="Arial" w:cs="Arial"/>
          <w:color w:val="111111"/>
          <w:sz w:val="22"/>
          <w:szCs w:val="22"/>
        </w:rPr>
        <w:t>del Código de Comercio,</w:t>
      </w:r>
      <w:r w:rsidR="00E42C44" w:rsidRPr="001C0F06">
        <w:rPr>
          <w:rFonts w:ascii="Arial" w:hAnsi="Arial" w:cs="Arial"/>
          <w:color w:val="111111"/>
          <w:sz w:val="22"/>
          <w:szCs w:val="22"/>
        </w:rPr>
        <w:t xml:space="preserve"> artículo 2341 del Código Civil,</w:t>
      </w:r>
      <w:r w:rsidRPr="001C0F06">
        <w:rPr>
          <w:rFonts w:ascii="Arial" w:hAnsi="Arial" w:cs="Arial"/>
          <w:color w:val="111111"/>
          <w:sz w:val="22"/>
          <w:szCs w:val="22"/>
        </w:rPr>
        <w:t xml:space="preserve"> la Ley 1562 de 2012, Ley 776 de 2002, Decreto 1295 de 1994, Decreto 1771 de 1994, y la jurisprudencia de la Corte Suprema de Just</w:t>
      </w:r>
      <w:r w:rsidR="00927933" w:rsidRPr="001C0F06">
        <w:rPr>
          <w:rFonts w:ascii="Arial" w:hAnsi="Arial" w:cs="Arial"/>
          <w:color w:val="111111"/>
          <w:sz w:val="22"/>
          <w:szCs w:val="22"/>
        </w:rPr>
        <w:t>icia- Sala de Casación Laboral.</w:t>
      </w:r>
    </w:p>
    <w:p w14:paraId="0E0C3150" w14:textId="77777777" w:rsidR="00014389" w:rsidRPr="001C0F06" w:rsidRDefault="00014389" w:rsidP="001C0F06">
      <w:pPr>
        <w:pStyle w:val="Textoindependiente"/>
        <w:jc w:val="both"/>
        <w:rPr>
          <w:rFonts w:ascii="Arial" w:hAnsi="Arial" w:cs="Arial"/>
          <w:color w:val="111111"/>
          <w:sz w:val="22"/>
          <w:szCs w:val="22"/>
        </w:rPr>
      </w:pPr>
      <w:r w:rsidRPr="001C0F06">
        <w:rPr>
          <w:rFonts w:ascii="Arial" w:hAnsi="Arial" w:cs="Arial"/>
          <w:color w:val="111111"/>
          <w:sz w:val="22"/>
          <w:szCs w:val="22"/>
        </w:rPr>
        <w:t xml:space="preserve"> </w:t>
      </w:r>
    </w:p>
    <w:p w14:paraId="04CC6FE8" w14:textId="1FC5F9D2" w:rsidR="00014389" w:rsidRPr="001C0F06" w:rsidRDefault="00014389" w:rsidP="001C0F06">
      <w:pPr>
        <w:pStyle w:val="Textoindependiente"/>
        <w:jc w:val="center"/>
        <w:rPr>
          <w:rFonts w:ascii="Arial" w:hAnsi="Arial" w:cs="Arial"/>
          <w:b/>
          <w:bCs/>
          <w:color w:val="111111"/>
          <w:sz w:val="22"/>
          <w:szCs w:val="22"/>
          <w:u w:val="single"/>
        </w:rPr>
      </w:pPr>
      <w:r w:rsidRPr="001C0F06">
        <w:rPr>
          <w:rFonts w:ascii="Arial" w:hAnsi="Arial" w:cs="Arial"/>
          <w:b/>
          <w:bCs/>
          <w:color w:val="111111"/>
          <w:sz w:val="22"/>
          <w:szCs w:val="22"/>
          <w:u w:val="single"/>
        </w:rPr>
        <w:t>CAPÍTULO V</w:t>
      </w:r>
    </w:p>
    <w:p w14:paraId="31EDC058" w14:textId="77777777" w:rsidR="00014389" w:rsidRPr="001C0F06" w:rsidRDefault="00014389" w:rsidP="001C0F06">
      <w:pPr>
        <w:pStyle w:val="Textoindependiente"/>
        <w:jc w:val="center"/>
        <w:rPr>
          <w:rFonts w:ascii="Arial" w:hAnsi="Arial" w:cs="Arial"/>
          <w:b/>
          <w:bCs/>
          <w:color w:val="111111"/>
          <w:sz w:val="22"/>
          <w:szCs w:val="22"/>
          <w:u w:val="single"/>
        </w:rPr>
      </w:pPr>
      <w:r w:rsidRPr="001C0F06">
        <w:rPr>
          <w:rFonts w:ascii="Arial" w:hAnsi="Arial" w:cs="Arial"/>
          <w:b/>
          <w:bCs/>
          <w:color w:val="111111"/>
          <w:sz w:val="22"/>
          <w:szCs w:val="22"/>
          <w:u w:val="single"/>
        </w:rPr>
        <w:t>MEDIOS DE PRUEBA</w:t>
      </w:r>
    </w:p>
    <w:p w14:paraId="08F8B821" w14:textId="77777777" w:rsidR="00014389" w:rsidRPr="001C0F06" w:rsidRDefault="00014389" w:rsidP="001C0F06">
      <w:pPr>
        <w:pStyle w:val="Textoindependiente"/>
        <w:jc w:val="both"/>
        <w:rPr>
          <w:rFonts w:ascii="Arial" w:hAnsi="Arial" w:cs="Arial"/>
          <w:color w:val="111111"/>
          <w:sz w:val="22"/>
          <w:szCs w:val="22"/>
        </w:rPr>
      </w:pPr>
    </w:p>
    <w:p w14:paraId="48BC7A64" w14:textId="77777777" w:rsidR="00014389" w:rsidRPr="001C0F06" w:rsidRDefault="00014389" w:rsidP="001C0F06">
      <w:pPr>
        <w:pStyle w:val="Textoindependiente"/>
        <w:jc w:val="both"/>
        <w:rPr>
          <w:rFonts w:ascii="Arial" w:hAnsi="Arial" w:cs="Arial"/>
          <w:color w:val="111111"/>
          <w:sz w:val="22"/>
          <w:szCs w:val="22"/>
        </w:rPr>
      </w:pPr>
      <w:r w:rsidRPr="001C0F06">
        <w:rPr>
          <w:rFonts w:ascii="Arial" w:hAnsi="Arial" w:cs="Arial"/>
          <w:color w:val="111111"/>
          <w:sz w:val="22"/>
          <w:szCs w:val="22"/>
        </w:rPr>
        <w:t>Solicito atentamente decretar y tener como pruebas las siguientes:</w:t>
      </w:r>
    </w:p>
    <w:p w14:paraId="01B03535" w14:textId="77777777" w:rsidR="00014389" w:rsidRPr="001C0F06" w:rsidRDefault="00014389" w:rsidP="001C0F06">
      <w:pPr>
        <w:pStyle w:val="Textoindependiente"/>
        <w:jc w:val="both"/>
        <w:rPr>
          <w:rFonts w:ascii="Arial" w:hAnsi="Arial" w:cs="Arial"/>
          <w:color w:val="111111"/>
          <w:sz w:val="22"/>
          <w:szCs w:val="22"/>
        </w:rPr>
      </w:pPr>
    </w:p>
    <w:p w14:paraId="5FF5F4CA" w14:textId="681E2CBD" w:rsidR="00014389" w:rsidRPr="001C0F06" w:rsidRDefault="00014389">
      <w:pPr>
        <w:pStyle w:val="Textoindependiente"/>
        <w:numPr>
          <w:ilvl w:val="0"/>
          <w:numId w:val="3"/>
        </w:numPr>
        <w:jc w:val="both"/>
        <w:rPr>
          <w:rFonts w:ascii="Arial" w:hAnsi="Arial" w:cs="Arial"/>
          <w:b/>
          <w:bCs/>
          <w:color w:val="111111"/>
          <w:sz w:val="22"/>
          <w:szCs w:val="22"/>
          <w:u w:val="single"/>
        </w:rPr>
      </w:pPr>
      <w:r w:rsidRPr="001C0F06">
        <w:rPr>
          <w:rFonts w:ascii="Arial" w:hAnsi="Arial" w:cs="Arial"/>
          <w:b/>
          <w:bCs/>
          <w:color w:val="111111"/>
          <w:sz w:val="22"/>
          <w:szCs w:val="22"/>
          <w:u w:val="single"/>
        </w:rPr>
        <w:t>DOCUMENTAL</w:t>
      </w:r>
    </w:p>
    <w:p w14:paraId="79BCCE9C" w14:textId="77777777" w:rsidR="00014389" w:rsidRPr="001C0F06" w:rsidRDefault="00014389" w:rsidP="001C0F06">
      <w:pPr>
        <w:pStyle w:val="Textoindependiente"/>
        <w:jc w:val="both"/>
        <w:rPr>
          <w:rFonts w:ascii="Arial" w:hAnsi="Arial" w:cs="Arial"/>
          <w:color w:val="111111"/>
          <w:sz w:val="22"/>
          <w:szCs w:val="22"/>
        </w:rPr>
      </w:pPr>
    </w:p>
    <w:p w14:paraId="08F34162" w14:textId="28B236E8" w:rsidR="00014389" w:rsidRPr="001C0F06" w:rsidRDefault="003045A6">
      <w:pPr>
        <w:pStyle w:val="Textoindependiente"/>
        <w:numPr>
          <w:ilvl w:val="1"/>
          <w:numId w:val="3"/>
        </w:numPr>
        <w:ind w:left="851" w:hanging="425"/>
        <w:jc w:val="both"/>
        <w:rPr>
          <w:rFonts w:ascii="Arial" w:hAnsi="Arial" w:cs="Arial"/>
          <w:color w:val="111111"/>
          <w:sz w:val="22"/>
          <w:szCs w:val="22"/>
        </w:rPr>
      </w:pPr>
      <w:r w:rsidRPr="001C0F06">
        <w:rPr>
          <w:rFonts w:ascii="Arial" w:hAnsi="Arial" w:cs="Arial"/>
          <w:color w:val="111111"/>
          <w:sz w:val="22"/>
          <w:szCs w:val="22"/>
        </w:rPr>
        <w:t xml:space="preserve">Copia de la </w:t>
      </w:r>
      <w:r w:rsidR="004D1147" w:rsidRPr="001C0F06">
        <w:rPr>
          <w:rStyle w:val="normaltextrun"/>
          <w:rFonts w:ascii="Arial" w:hAnsi="Arial" w:cs="Arial"/>
          <w:color w:val="000000"/>
          <w:sz w:val="22"/>
          <w:szCs w:val="22"/>
          <w:shd w:val="clear" w:color="auto" w:fill="FFFFFF"/>
        </w:rPr>
        <w:t xml:space="preserve">Póliza de </w:t>
      </w:r>
      <w:r w:rsidR="0044249B" w:rsidRPr="001C0F06">
        <w:rPr>
          <w:rStyle w:val="normaltextrun"/>
          <w:rFonts w:ascii="Arial" w:hAnsi="Arial" w:cs="Arial"/>
          <w:color w:val="000000"/>
          <w:sz w:val="22"/>
          <w:szCs w:val="22"/>
          <w:shd w:val="clear" w:color="auto" w:fill="FFFFFF"/>
        </w:rPr>
        <w:t>MULTIRIESGO DAÑO MATERIAL No. AA006563</w:t>
      </w:r>
      <w:r w:rsidRPr="001C0F06">
        <w:rPr>
          <w:rFonts w:ascii="Arial" w:hAnsi="Arial" w:cs="Arial"/>
          <w:color w:val="111111"/>
          <w:sz w:val="22"/>
          <w:szCs w:val="22"/>
        </w:rPr>
        <w:t>, junto</w:t>
      </w:r>
      <w:r w:rsidR="00E2500B" w:rsidRPr="001C0F06">
        <w:rPr>
          <w:rFonts w:ascii="Arial" w:hAnsi="Arial" w:cs="Arial"/>
          <w:color w:val="111111"/>
          <w:sz w:val="22"/>
          <w:szCs w:val="22"/>
        </w:rPr>
        <w:t xml:space="preserve"> con sus 11 órdenes y el</w:t>
      </w:r>
      <w:r w:rsidRPr="001C0F06">
        <w:rPr>
          <w:rFonts w:ascii="Arial" w:hAnsi="Arial" w:cs="Arial"/>
          <w:color w:val="111111"/>
          <w:sz w:val="22"/>
          <w:szCs w:val="22"/>
        </w:rPr>
        <w:t xml:space="preserve"> condici</w:t>
      </w:r>
      <w:r w:rsidR="00E2500B" w:rsidRPr="001C0F06">
        <w:rPr>
          <w:rFonts w:ascii="Arial" w:hAnsi="Arial" w:cs="Arial"/>
          <w:color w:val="111111"/>
          <w:sz w:val="22"/>
          <w:szCs w:val="22"/>
        </w:rPr>
        <w:t>onado</w:t>
      </w:r>
      <w:r w:rsidRPr="001C0F06">
        <w:rPr>
          <w:rFonts w:ascii="Arial" w:hAnsi="Arial" w:cs="Arial"/>
          <w:color w:val="111111"/>
          <w:sz w:val="22"/>
          <w:szCs w:val="22"/>
        </w:rPr>
        <w:t xml:space="preserve"> general.</w:t>
      </w:r>
    </w:p>
    <w:p w14:paraId="6F832F57" w14:textId="06456EAB" w:rsidR="00251C82" w:rsidRPr="001C0F06" w:rsidRDefault="00251C82">
      <w:pPr>
        <w:pStyle w:val="Textoindependiente"/>
        <w:numPr>
          <w:ilvl w:val="1"/>
          <w:numId w:val="3"/>
        </w:numPr>
        <w:ind w:left="851" w:hanging="425"/>
        <w:jc w:val="both"/>
        <w:rPr>
          <w:rFonts w:ascii="Arial" w:hAnsi="Arial" w:cs="Arial"/>
          <w:color w:val="111111"/>
          <w:sz w:val="22"/>
          <w:szCs w:val="22"/>
        </w:rPr>
      </w:pPr>
      <w:r w:rsidRPr="001C0F06">
        <w:rPr>
          <w:rFonts w:ascii="Arial" w:hAnsi="Arial" w:cs="Arial"/>
          <w:color w:val="111111"/>
          <w:sz w:val="22"/>
          <w:szCs w:val="22"/>
        </w:rPr>
        <w:t>Derecho de petición con su constancia de envío, radicado ante los demandantes</w:t>
      </w:r>
    </w:p>
    <w:p w14:paraId="1532A48E" w14:textId="7F9A1EF2" w:rsidR="00251C82" w:rsidRPr="001C0F06" w:rsidRDefault="00251C82">
      <w:pPr>
        <w:pStyle w:val="Textoindependiente"/>
        <w:numPr>
          <w:ilvl w:val="1"/>
          <w:numId w:val="3"/>
        </w:numPr>
        <w:ind w:left="851" w:hanging="425"/>
        <w:jc w:val="both"/>
        <w:rPr>
          <w:rFonts w:ascii="Arial" w:hAnsi="Arial" w:cs="Arial"/>
          <w:color w:val="111111"/>
          <w:sz w:val="22"/>
          <w:szCs w:val="22"/>
        </w:rPr>
      </w:pPr>
      <w:r w:rsidRPr="001C0F06">
        <w:rPr>
          <w:rFonts w:ascii="Arial" w:hAnsi="Arial" w:cs="Arial"/>
          <w:color w:val="111111"/>
          <w:sz w:val="22"/>
          <w:szCs w:val="22"/>
        </w:rPr>
        <w:t>Derecho de petición con su constancia de envío, radicado ante GENTE OPORTUNA S.A.S</w:t>
      </w:r>
    </w:p>
    <w:p w14:paraId="6A5CC617" w14:textId="20D6E7B1" w:rsidR="00EF6C3A" w:rsidRPr="001C0F06" w:rsidRDefault="00EF6C3A" w:rsidP="001C0F06">
      <w:pPr>
        <w:pStyle w:val="Textoindependiente"/>
        <w:ind w:left="851"/>
        <w:jc w:val="both"/>
        <w:rPr>
          <w:rFonts w:ascii="Arial" w:hAnsi="Arial" w:cs="Arial"/>
          <w:color w:val="111111"/>
          <w:sz w:val="22"/>
          <w:szCs w:val="22"/>
        </w:rPr>
      </w:pPr>
    </w:p>
    <w:p w14:paraId="77200ED6" w14:textId="45ED2553" w:rsidR="00014389" w:rsidRPr="001C0F06" w:rsidRDefault="00014389">
      <w:pPr>
        <w:pStyle w:val="Textoindependiente"/>
        <w:numPr>
          <w:ilvl w:val="0"/>
          <w:numId w:val="3"/>
        </w:numPr>
        <w:jc w:val="both"/>
        <w:rPr>
          <w:rFonts w:ascii="Arial" w:hAnsi="Arial" w:cs="Arial"/>
          <w:b/>
          <w:bCs/>
          <w:color w:val="111111"/>
          <w:sz w:val="22"/>
          <w:szCs w:val="22"/>
          <w:u w:val="single"/>
        </w:rPr>
      </w:pPr>
      <w:r w:rsidRPr="001C0F06">
        <w:rPr>
          <w:rFonts w:ascii="Arial" w:hAnsi="Arial" w:cs="Arial"/>
          <w:b/>
          <w:bCs/>
          <w:color w:val="111111"/>
          <w:sz w:val="22"/>
          <w:szCs w:val="22"/>
          <w:u w:val="single"/>
        </w:rPr>
        <w:t>INTERROGATORIO DE PARTE</w:t>
      </w:r>
      <w:r w:rsidR="00C76612" w:rsidRPr="001C0F06">
        <w:rPr>
          <w:rFonts w:ascii="Arial" w:hAnsi="Arial" w:cs="Arial"/>
          <w:b/>
          <w:bCs/>
          <w:color w:val="111111"/>
          <w:sz w:val="22"/>
          <w:szCs w:val="22"/>
          <w:u w:val="single"/>
        </w:rPr>
        <w:t xml:space="preserve"> </w:t>
      </w:r>
      <w:r w:rsidR="005A0C2F" w:rsidRPr="001C0F06">
        <w:rPr>
          <w:rFonts w:ascii="Arial" w:hAnsi="Arial" w:cs="Arial"/>
          <w:b/>
          <w:bCs/>
          <w:color w:val="111111"/>
          <w:sz w:val="22"/>
          <w:szCs w:val="22"/>
          <w:u w:val="single"/>
        </w:rPr>
        <w:t>A LOS DEMANDANTES</w:t>
      </w:r>
      <w:r w:rsidR="002010FA" w:rsidRPr="001C0F06">
        <w:rPr>
          <w:rFonts w:ascii="Arial" w:hAnsi="Arial" w:cs="Arial"/>
          <w:b/>
          <w:bCs/>
          <w:color w:val="111111"/>
          <w:sz w:val="22"/>
          <w:szCs w:val="22"/>
          <w:u w:val="single"/>
        </w:rPr>
        <w:t xml:space="preserve"> Y A LOS REPRESENTANTES LEGALES </w:t>
      </w:r>
      <w:r w:rsidR="004D1147" w:rsidRPr="001C0F06">
        <w:rPr>
          <w:rFonts w:ascii="Arial" w:hAnsi="Arial" w:cs="Arial"/>
          <w:b/>
          <w:bCs/>
          <w:color w:val="111111"/>
          <w:sz w:val="22"/>
          <w:szCs w:val="22"/>
          <w:u w:val="single"/>
        </w:rPr>
        <w:t xml:space="preserve">DE </w:t>
      </w:r>
      <w:r w:rsidR="0044249B" w:rsidRPr="001C0F06">
        <w:rPr>
          <w:rFonts w:ascii="Arial" w:hAnsi="Arial" w:cs="Arial"/>
          <w:b/>
          <w:bCs/>
          <w:color w:val="111111"/>
          <w:sz w:val="22"/>
          <w:szCs w:val="22"/>
          <w:u w:val="single"/>
        </w:rPr>
        <w:t>GENTE OPORTUNA S.A.S</w:t>
      </w:r>
      <w:r w:rsidR="002010FA" w:rsidRPr="001C0F06">
        <w:rPr>
          <w:rFonts w:ascii="Arial" w:hAnsi="Arial" w:cs="Arial"/>
          <w:b/>
          <w:bCs/>
          <w:color w:val="111111"/>
          <w:sz w:val="22"/>
          <w:szCs w:val="22"/>
          <w:u w:val="single"/>
        </w:rPr>
        <w:t>. E</w:t>
      </w:r>
      <w:r w:rsidR="0044249B" w:rsidRPr="001C0F06">
        <w:rPr>
          <w:rFonts w:ascii="Arial" w:hAnsi="Arial" w:cs="Arial"/>
          <w:b/>
          <w:bCs/>
          <w:color w:val="111111"/>
          <w:sz w:val="22"/>
          <w:szCs w:val="22"/>
          <w:u w:val="single"/>
        </w:rPr>
        <w:t xml:space="preserve"> INDUSTRIA AMBIENTAL S.A.S</w:t>
      </w:r>
    </w:p>
    <w:p w14:paraId="23E61776" w14:textId="77777777" w:rsidR="00014389" w:rsidRPr="001C0F06" w:rsidRDefault="00014389" w:rsidP="001C0F06">
      <w:pPr>
        <w:pStyle w:val="Textoindependiente"/>
        <w:jc w:val="both"/>
        <w:rPr>
          <w:rFonts w:ascii="Arial" w:hAnsi="Arial" w:cs="Arial"/>
          <w:color w:val="111111"/>
          <w:sz w:val="22"/>
          <w:szCs w:val="22"/>
        </w:rPr>
      </w:pPr>
    </w:p>
    <w:p w14:paraId="4D1EDD1D" w14:textId="6144A2C3" w:rsidR="00014389" w:rsidRPr="001C0F06" w:rsidRDefault="00014389">
      <w:pPr>
        <w:pStyle w:val="Textoindependiente"/>
        <w:numPr>
          <w:ilvl w:val="0"/>
          <w:numId w:val="1"/>
        </w:numPr>
        <w:jc w:val="both"/>
        <w:rPr>
          <w:rFonts w:ascii="Arial" w:hAnsi="Arial" w:cs="Arial"/>
          <w:color w:val="111111"/>
          <w:sz w:val="22"/>
          <w:szCs w:val="22"/>
        </w:rPr>
      </w:pPr>
      <w:r w:rsidRPr="001C0F06">
        <w:rPr>
          <w:rFonts w:ascii="Arial" w:hAnsi="Arial" w:cs="Arial"/>
          <w:color w:val="111111"/>
          <w:sz w:val="22"/>
          <w:szCs w:val="22"/>
        </w:rPr>
        <w:t>Respetuosamente solicito se sirva decretar el interrogatorio de parte que deberá</w:t>
      </w:r>
      <w:r w:rsidR="005A0C2F" w:rsidRPr="001C0F06">
        <w:rPr>
          <w:rFonts w:ascii="Arial" w:hAnsi="Arial" w:cs="Arial"/>
          <w:color w:val="111111"/>
          <w:sz w:val="22"/>
          <w:szCs w:val="22"/>
        </w:rPr>
        <w:t>n</w:t>
      </w:r>
      <w:r w:rsidRPr="001C0F06">
        <w:rPr>
          <w:rFonts w:ascii="Arial" w:hAnsi="Arial" w:cs="Arial"/>
          <w:color w:val="111111"/>
          <w:sz w:val="22"/>
          <w:szCs w:val="22"/>
        </w:rPr>
        <w:t xml:space="preserve"> absolver</w:t>
      </w:r>
      <w:r w:rsidR="00E17EBB" w:rsidRPr="001C0F06">
        <w:rPr>
          <w:rFonts w:ascii="Arial" w:hAnsi="Arial" w:cs="Arial"/>
          <w:color w:val="111111"/>
          <w:sz w:val="22"/>
          <w:szCs w:val="22"/>
        </w:rPr>
        <w:t xml:space="preserve"> l</w:t>
      </w:r>
      <w:r w:rsidR="004D1147" w:rsidRPr="001C0F06">
        <w:rPr>
          <w:rFonts w:ascii="Arial" w:hAnsi="Arial" w:cs="Arial"/>
          <w:color w:val="111111"/>
          <w:sz w:val="22"/>
          <w:szCs w:val="22"/>
        </w:rPr>
        <w:t>o</w:t>
      </w:r>
      <w:r w:rsidR="00E17EBB" w:rsidRPr="001C0F06">
        <w:rPr>
          <w:rFonts w:ascii="Arial" w:hAnsi="Arial" w:cs="Arial"/>
          <w:color w:val="111111"/>
          <w:sz w:val="22"/>
          <w:szCs w:val="22"/>
        </w:rPr>
        <w:t>s señor</w:t>
      </w:r>
      <w:r w:rsidR="004D1147" w:rsidRPr="001C0F06">
        <w:rPr>
          <w:rFonts w:ascii="Arial" w:hAnsi="Arial" w:cs="Arial"/>
          <w:color w:val="111111"/>
          <w:sz w:val="22"/>
          <w:szCs w:val="22"/>
        </w:rPr>
        <w:t>e</w:t>
      </w:r>
      <w:r w:rsidR="00E17EBB" w:rsidRPr="001C0F06">
        <w:rPr>
          <w:rFonts w:ascii="Arial" w:hAnsi="Arial" w:cs="Arial"/>
          <w:color w:val="111111"/>
          <w:sz w:val="22"/>
          <w:szCs w:val="22"/>
        </w:rPr>
        <w:t>s</w:t>
      </w:r>
      <w:r w:rsidR="002911DE" w:rsidRPr="001C0F06">
        <w:rPr>
          <w:rFonts w:ascii="Arial" w:hAnsi="Arial" w:cs="Arial"/>
          <w:color w:val="111111"/>
          <w:sz w:val="22"/>
          <w:szCs w:val="22"/>
        </w:rPr>
        <w:t xml:space="preserve"> </w:t>
      </w:r>
      <w:r w:rsidR="00612FB9" w:rsidRPr="001C0F06">
        <w:rPr>
          <w:rFonts w:ascii="Arial" w:hAnsi="Arial" w:cs="Arial"/>
          <w:color w:val="000000"/>
          <w:sz w:val="22"/>
          <w:szCs w:val="22"/>
          <w:bdr w:val="none" w:sz="0" w:space="0" w:color="auto" w:frame="1"/>
        </w:rPr>
        <w:t xml:space="preserve">NICOLAS BOLAÑOS ALARCON, ANGIE CAROLINA GALINDO LOPEZ, MANUEL </w:t>
      </w:r>
      <w:r w:rsidR="00612FB9" w:rsidRPr="001C0F06">
        <w:rPr>
          <w:rFonts w:ascii="Arial" w:hAnsi="Arial" w:cs="Arial"/>
          <w:color w:val="000000"/>
          <w:sz w:val="22"/>
          <w:szCs w:val="22"/>
          <w:bdr w:val="none" w:sz="0" w:space="0" w:color="auto" w:frame="1"/>
        </w:rPr>
        <w:lastRenderedPageBreak/>
        <w:t>ALEXANDER ALARCON y BLANCA LINNA ALARCON PAEZ</w:t>
      </w:r>
      <w:r w:rsidRPr="001C0F06">
        <w:rPr>
          <w:rFonts w:ascii="Arial" w:hAnsi="Arial" w:cs="Arial"/>
          <w:color w:val="111111"/>
          <w:sz w:val="22"/>
          <w:szCs w:val="22"/>
        </w:rPr>
        <w:t>, en la audiencia que para tal efecto señale el Despacho, en la cual formularé de manera oral en dicha diligencia o por escrito mediante la presentación de las preguntas en sobre cerrado, previa a dicha diligencia.</w:t>
      </w:r>
    </w:p>
    <w:p w14:paraId="6A9038B2" w14:textId="77777777" w:rsidR="002911DE" w:rsidRPr="001C0F06" w:rsidRDefault="002911DE" w:rsidP="001C0F06">
      <w:pPr>
        <w:pStyle w:val="Textoindependiente"/>
        <w:ind w:left="360"/>
        <w:jc w:val="both"/>
        <w:rPr>
          <w:rFonts w:ascii="Arial" w:hAnsi="Arial" w:cs="Arial"/>
          <w:color w:val="111111"/>
          <w:sz w:val="22"/>
          <w:szCs w:val="22"/>
        </w:rPr>
      </w:pPr>
    </w:p>
    <w:p w14:paraId="3A28ADB3" w14:textId="0FFE16AF" w:rsidR="002911DE" w:rsidRPr="001C0F06" w:rsidRDefault="002911DE">
      <w:pPr>
        <w:pStyle w:val="Prrafodelista"/>
        <w:numPr>
          <w:ilvl w:val="0"/>
          <w:numId w:val="1"/>
        </w:numPr>
        <w:rPr>
          <w:rFonts w:ascii="Arial" w:hAnsi="Arial" w:cs="Arial"/>
          <w:iCs/>
        </w:rPr>
      </w:pPr>
      <w:r w:rsidRPr="001C0F06">
        <w:rPr>
          <w:rFonts w:ascii="Arial" w:hAnsi="Arial" w:cs="Arial"/>
          <w:iCs/>
        </w:rPr>
        <w:t xml:space="preserve">Comedidamente solicito se cite para que absuelva interrogatorio </w:t>
      </w:r>
      <w:r w:rsidR="004D1147" w:rsidRPr="001C0F06">
        <w:rPr>
          <w:rFonts w:ascii="Arial" w:hAnsi="Arial" w:cs="Arial"/>
          <w:iCs/>
        </w:rPr>
        <w:t xml:space="preserve">al Representante Legal de </w:t>
      </w:r>
      <w:r w:rsidR="006D2FE7" w:rsidRPr="001C0F06">
        <w:rPr>
          <w:rStyle w:val="normaltextrun"/>
          <w:rFonts w:ascii="Arial" w:hAnsi="Arial" w:cs="Arial"/>
          <w:color w:val="000000"/>
          <w:bdr w:val="none" w:sz="0" w:space="0" w:color="auto" w:frame="1"/>
        </w:rPr>
        <w:t xml:space="preserve">GENTE OPORTUNA S.A.S. </w:t>
      </w:r>
      <w:r w:rsidRPr="001C0F06">
        <w:rPr>
          <w:rFonts w:ascii="Arial" w:hAnsi="Arial" w:cs="Arial"/>
          <w:iCs/>
        </w:rPr>
        <w:t>a fin de que conteste el interrogatorio que se le formulará frente a los hechos de la demanda, de la contestación, y en general, de todos los argumentos de hecho y de derecho expuestos en este litigio.</w:t>
      </w:r>
    </w:p>
    <w:p w14:paraId="3F9D8266" w14:textId="77777777" w:rsidR="004D1147" w:rsidRPr="001C0F06" w:rsidRDefault="004D1147" w:rsidP="001C0F06">
      <w:pPr>
        <w:pStyle w:val="Prrafodelista"/>
        <w:rPr>
          <w:rFonts w:ascii="Arial" w:hAnsi="Arial" w:cs="Arial"/>
          <w:iCs/>
        </w:rPr>
      </w:pPr>
    </w:p>
    <w:p w14:paraId="358FC5B2" w14:textId="77255B91" w:rsidR="004D1147" w:rsidRPr="001C0F06" w:rsidRDefault="004D1147">
      <w:pPr>
        <w:pStyle w:val="Prrafodelista"/>
        <w:numPr>
          <w:ilvl w:val="0"/>
          <w:numId w:val="1"/>
        </w:numPr>
        <w:rPr>
          <w:rFonts w:ascii="Arial" w:hAnsi="Arial" w:cs="Arial"/>
          <w:iCs/>
        </w:rPr>
      </w:pPr>
      <w:r w:rsidRPr="001C0F06">
        <w:rPr>
          <w:rFonts w:ascii="Arial" w:hAnsi="Arial" w:cs="Arial"/>
          <w:iCs/>
        </w:rPr>
        <w:t xml:space="preserve">Comedidamente solicito se cite para que absuelva interrogatorio al Representante Legal de </w:t>
      </w:r>
      <w:r w:rsidR="00E91D71" w:rsidRPr="001C0F06">
        <w:rPr>
          <w:rFonts w:ascii="Arial" w:hAnsi="Arial" w:cs="Arial"/>
          <w:color w:val="000000"/>
          <w:bdr w:val="none" w:sz="0" w:space="0" w:color="auto" w:frame="1"/>
        </w:rPr>
        <w:t>INDUSTRIA AMBIENTAL S.A.S.</w:t>
      </w:r>
      <w:r w:rsidR="00E91D71" w:rsidRPr="001C0F06">
        <w:rPr>
          <w:rFonts w:ascii="Arial" w:hAnsi="Arial" w:cs="Arial"/>
          <w:iCs/>
          <w:color w:val="000000"/>
          <w:bdr w:val="none" w:sz="0" w:space="0" w:color="auto" w:frame="1"/>
        </w:rPr>
        <w:t xml:space="preserve"> </w:t>
      </w:r>
      <w:r w:rsidRPr="001C0F06">
        <w:rPr>
          <w:rFonts w:ascii="Arial" w:hAnsi="Arial" w:cs="Arial"/>
          <w:iCs/>
        </w:rPr>
        <w:t>a fin de que conteste el interrogatorio que se le formulará frente a los hechos de la demanda, de la contestación, y en general, de todos los argumentos de hecho y de derecho expuestos en este litigio.</w:t>
      </w:r>
    </w:p>
    <w:p w14:paraId="62548DE8" w14:textId="77777777" w:rsidR="002911DE" w:rsidRPr="001C0F06" w:rsidRDefault="002911DE" w:rsidP="001C0F06">
      <w:pPr>
        <w:pStyle w:val="Textoindependiente"/>
        <w:jc w:val="both"/>
        <w:rPr>
          <w:rFonts w:ascii="Arial" w:hAnsi="Arial" w:cs="Arial"/>
          <w:color w:val="111111"/>
          <w:sz w:val="22"/>
          <w:szCs w:val="22"/>
        </w:rPr>
      </w:pPr>
    </w:p>
    <w:p w14:paraId="02078CA3" w14:textId="61B42093" w:rsidR="00296393" w:rsidRPr="001C0F06" w:rsidRDefault="00296393">
      <w:pPr>
        <w:pStyle w:val="Textoindependiente"/>
        <w:numPr>
          <w:ilvl w:val="0"/>
          <w:numId w:val="3"/>
        </w:numPr>
        <w:jc w:val="both"/>
        <w:rPr>
          <w:rFonts w:ascii="Arial" w:hAnsi="Arial" w:cs="Arial"/>
          <w:b/>
          <w:bCs/>
          <w:color w:val="111111"/>
          <w:sz w:val="22"/>
          <w:szCs w:val="22"/>
          <w:u w:val="single"/>
        </w:rPr>
      </w:pPr>
      <w:r w:rsidRPr="001C0F06">
        <w:rPr>
          <w:rFonts w:ascii="Arial" w:hAnsi="Arial" w:cs="Arial"/>
          <w:b/>
          <w:bCs/>
          <w:color w:val="111111"/>
          <w:sz w:val="22"/>
          <w:szCs w:val="22"/>
          <w:u w:val="single"/>
        </w:rPr>
        <w:t xml:space="preserve">DECLARACIÓN DE PARTE </w:t>
      </w:r>
    </w:p>
    <w:p w14:paraId="3A861191" w14:textId="77777777" w:rsidR="0036094E" w:rsidRPr="001C0F06" w:rsidRDefault="0036094E" w:rsidP="001C0F06">
      <w:pPr>
        <w:pStyle w:val="Textoindependiente"/>
        <w:jc w:val="both"/>
        <w:rPr>
          <w:rFonts w:ascii="Arial" w:hAnsi="Arial" w:cs="Arial"/>
          <w:color w:val="111111"/>
          <w:sz w:val="22"/>
          <w:szCs w:val="22"/>
        </w:rPr>
      </w:pPr>
    </w:p>
    <w:p w14:paraId="321439E6" w14:textId="4364D84D" w:rsidR="00296393" w:rsidRPr="001C0F06" w:rsidRDefault="0036094E" w:rsidP="001C0F06">
      <w:pPr>
        <w:pStyle w:val="Textoindependiente"/>
        <w:jc w:val="both"/>
        <w:rPr>
          <w:rFonts w:ascii="Arial" w:hAnsi="Arial" w:cs="Arial"/>
          <w:color w:val="111111"/>
          <w:sz w:val="22"/>
          <w:szCs w:val="22"/>
        </w:rPr>
      </w:pPr>
      <w:r w:rsidRPr="001C0F06">
        <w:rPr>
          <w:rStyle w:val="normaltextrun"/>
          <w:rFonts w:ascii="Arial" w:hAnsi="Arial" w:cs="Arial"/>
          <w:color w:val="000000"/>
          <w:sz w:val="22"/>
          <w:szCs w:val="22"/>
          <w:shd w:val="clear" w:color="auto" w:fill="FFFFFF"/>
        </w:rPr>
        <w:t xml:space="preserve">Al tenor de lo preceptuado por el artículo 198 del C.G.P, comedidamente solicito al Despacho ordenar la citación del representante legal de </w:t>
      </w:r>
      <w:r w:rsidR="004E473D" w:rsidRPr="001C0F06">
        <w:rPr>
          <w:rFonts w:ascii="Arial" w:hAnsi="Arial" w:cs="Arial"/>
          <w:sz w:val="22"/>
          <w:szCs w:val="22"/>
        </w:rPr>
        <w:t>LA EQUIDAD SEGUROS GENERALES O.C.</w:t>
      </w:r>
      <w:r w:rsidR="004D1147" w:rsidRPr="001C0F06">
        <w:rPr>
          <w:rStyle w:val="normaltextrun"/>
          <w:rFonts w:ascii="Arial" w:hAnsi="Arial" w:cs="Arial"/>
          <w:color w:val="000000"/>
          <w:sz w:val="22"/>
          <w:szCs w:val="22"/>
          <w:shd w:val="clear" w:color="auto" w:fill="FFFFFF"/>
        </w:rPr>
        <w:t xml:space="preserve"> </w:t>
      </w:r>
      <w:r w:rsidRPr="001C0F06">
        <w:rPr>
          <w:rStyle w:val="normaltextrun"/>
          <w:rFonts w:ascii="Arial" w:hAnsi="Arial" w:cs="Arial"/>
          <w:color w:val="000000"/>
          <w:sz w:val="22"/>
          <w:szCs w:val="22"/>
          <w:shd w:val="clear" w:color="auto" w:fill="FFFFFF"/>
        </w:rPr>
        <w:t>para que sea interrogado por el suscrito</w:t>
      </w:r>
      <w:r w:rsidR="00251C82" w:rsidRPr="001C0F06">
        <w:rPr>
          <w:rStyle w:val="normaltextrun"/>
          <w:rFonts w:ascii="Arial" w:hAnsi="Arial" w:cs="Arial"/>
          <w:color w:val="000000"/>
          <w:sz w:val="22"/>
          <w:szCs w:val="22"/>
          <w:shd w:val="clear" w:color="auto" w:fill="FFFFFF"/>
        </w:rPr>
        <w:t xml:space="preserve"> con exhibición de documentos</w:t>
      </w:r>
      <w:r w:rsidRPr="001C0F06">
        <w:rPr>
          <w:rStyle w:val="normaltextrun"/>
          <w:rFonts w:ascii="Arial" w:hAnsi="Arial" w:cs="Arial"/>
          <w:color w:val="000000"/>
          <w:sz w:val="22"/>
          <w:szCs w:val="22"/>
          <w:shd w:val="clear" w:color="auto" w:fill="FFFFFF"/>
        </w:rPr>
        <w:t>, sobre los hechos relacionados con el proceso.</w:t>
      </w:r>
      <w:r w:rsidRPr="001C0F06">
        <w:rPr>
          <w:rStyle w:val="eop"/>
          <w:rFonts w:ascii="Arial" w:hAnsi="Arial" w:cs="Arial"/>
          <w:color w:val="000000"/>
          <w:sz w:val="22"/>
          <w:szCs w:val="22"/>
          <w:shd w:val="clear" w:color="auto" w:fill="FFFFFF"/>
        </w:rPr>
        <w:t> </w:t>
      </w:r>
    </w:p>
    <w:p w14:paraId="341573CF" w14:textId="77777777" w:rsidR="00014389" w:rsidRPr="001C0F06" w:rsidRDefault="00014389" w:rsidP="001C0F06">
      <w:pPr>
        <w:pStyle w:val="Textoindependiente"/>
        <w:jc w:val="both"/>
        <w:rPr>
          <w:rFonts w:ascii="Arial" w:hAnsi="Arial" w:cs="Arial"/>
          <w:color w:val="111111"/>
          <w:sz w:val="22"/>
          <w:szCs w:val="22"/>
        </w:rPr>
      </w:pPr>
    </w:p>
    <w:p w14:paraId="5DF90EF6" w14:textId="2A4DFE07" w:rsidR="00D9722F" w:rsidRPr="001C0F06" w:rsidRDefault="00014389">
      <w:pPr>
        <w:pStyle w:val="Textoindependiente"/>
        <w:numPr>
          <w:ilvl w:val="0"/>
          <w:numId w:val="3"/>
        </w:numPr>
        <w:jc w:val="both"/>
        <w:rPr>
          <w:rFonts w:ascii="Arial" w:hAnsi="Arial" w:cs="Arial"/>
          <w:b/>
          <w:bCs/>
          <w:color w:val="111111"/>
          <w:sz w:val="22"/>
          <w:szCs w:val="22"/>
          <w:u w:val="single"/>
        </w:rPr>
      </w:pPr>
      <w:r w:rsidRPr="001C0F06">
        <w:rPr>
          <w:rFonts w:ascii="Arial" w:hAnsi="Arial" w:cs="Arial"/>
          <w:b/>
          <w:bCs/>
          <w:color w:val="111111"/>
          <w:sz w:val="22"/>
          <w:szCs w:val="22"/>
          <w:u w:val="single"/>
        </w:rPr>
        <w:t xml:space="preserve">TESTIMONIOS: </w:t>
      </w:r>
    </w:p>
    <w:p w14:paraId="78B44A77" w14:textId="77777777" w:rsidR="00D9722F" w:rsidRPr="001C0F06" w:rsidRDefault="00D9722F" w:rsidP="001C0F06">
      <w:pPr>
        <w:pStyle w:val="Textoindependiente"/>
        <w:jc w:val="both"/>
        <w:rPr>
          <w:rFonts w:ascii="Arial" w:hAnsi="Arial" w:cs="Arial"/>
          <w:b/>
          <w:bCs/>
          <w:color w:val="111111"/>
          <w:sz w:val="22"/>
          <w:szCs w:val="22"/>
          <w:u w:val="single"/>
        </w:rPr>
      </w:pPr>
    </w:p>
    <w:p w14:paraId="6575A19F" w14:textId="77777777" w:rsidR="00927933" w:rsidRPr="001C0F06" w:rsidRDefault="00927933" w:rsidP="001C0F06">
      <w:pPr>
        <w:jc w:val="both"/>
        <w:rPr>
          <w:rFonts w:ascii="Arial" w:hAnsi="Arial" w:cs="Arial"/>
        </w:rPr>
      </w:pPr>
      <w:bookmarkStart w:id="82" w:name="_Hlk139922174"/>
      <w:r w:rsidRPr="001C0F06">
        <w:rPr>
          <w:rFonts w:ascii="Arial" w:eastAsia="Arial" w:hAnsi="Arial" w:cs="Arial"/>
          <w:lang w:val="es"/>
        </w:rPr>
        <w:t xml:space="preserve">Sírvase señor Juez, </w:t>
      </w:r>
      <w:proofErr w:type="spellStart"/>
      <w:r w:rsidRPr="001C0F06">
        <w:rPr>
          <w:rFonts w:ascii="Arial" w:eastAsia="Arial" w:hAnsi="Arial" w:cs="Arial"/>
          <w:lang w:val="es"/>
        </w:rPr>
        <w:t>recepcionar</w:t>
      </w:r>
      <w:proofErr w:type="spellEnd"/>
      <w:r w:rsidRPr="001C0F06">
        <w:rPr>
          <w:rFonts w:ascii="Arial" w:eastAsia="Arial" w:hAnsi="Arial" w:cs="Arial"/>
          <w:lang w:val="es"/>
        </w:rPr>
        <w:t xml:space="preserve"> la declaración testimonial de la siguiente persona, mayor de edad, para que se pronuncie sobre los hechos de la demanda y los argumentos de defensa expuestos en esta contestación.</w:t>
      </w:r>
    </w:p>
    <w:p w14:paraId="6CC64DE4" w14:textId="77777777" w:rsidR="00927933" w:rsidRPr="001C0F06" w:rsidRDefault="00927933" w:rsidP="001C0F06">
      <w:pPr>
        <w:jc w:val="both"/>
        <w:rPr>
          <w:rFonts w:ascii="Arial" w:hAnsi="Arial" w:cs="Arial"/>
        </w:rPr>
      </w:pPr>
      <w:r w:rsidRPr="001C0F06">
        <w:rPr>
          <w:rFonts w:ascii="Arial" w:eastAsia="Arial" w:hAnsi="Arial" w:cs="Arial"/>
          <w:lang w:val="es"/>
        </w:rPr>
        <w:t xml:space="preserve"> </w:t>
      </w:r>
    </w:p>
    <w:p w14:paraId="0EA70AB5" w14:textId="517489F1" w:rsidR="00927933" w:rsidRPr="001C0F06" w:rsidRDefault="00927933" w:rsidP="001C0F06">
      <w:pPr>
        <w:jc w:val="both"/>
        <w:rPr>
          <w:rFonts w:ascii="Arial" w:hAnsi="Arial" w:cs="Arial"/>
        </w:rPr>
      </w:pPr>
      <w:r w:rsidRPr="001C0F06">
        <w:rPr>
          <w:rFonts w:ascii="Arial" w:eastAsia="Arial" w:hAnsi="Arial" w:cs="Arial"/>
          <w:lang w:val="es"/>
        </w:rPr>
        <w:t>Los datos de</w:t>
      </w:r>
      <w:r w:rsidR="00A03D72">
        <w:rPr>
          <w:rFonts w:ascii="Arial" w:eastAsia="Arial" w:hAnsi="Arial" w:cs="Arial"/>
          <w:lang w:val="es"/>
        </w:rPr>
        <w:t xml:space="preserve"> </w:t>
      </w:r>
      <w:r w:rsidRPr="001C0F06">
        <w:rPr>
          <w:rFonts w:ascii="Arial" w:eastAsia="Arial" w:hAnsi="Arial" w:cs="Arial"/>
          <w:lang w:val="es"/>
        </w:rPr>
        <w:t>l</w:t>
      </w:r>
      <w:r w:rsidR="00A03D72">
        <w:rPr>
          <w:rFonts w:ascii="Arial" w:eastAsia="Arial" w:hAnsi="Arial" w:cs="Arial"/>
          <w:lang w:val="es"/>
        </w:rPr>
        <w:t>os</w:t>
      </w:r>
      <w:r w:rsidRPr="001C0F06">
        <w:rPr>
          <w:rFonts w:ascii="Arial" w:eastAsia="Arial" w:hAnsi="Arial" w:cs="Arial"/>
          <w:lang w:val="es"/>
        </w:rPr>
        <w:t xml:space="preserve"> testigo</w:t>
      </w:r>
      <w:r w:rsidR="00A03D72">
        <w:rPr>
          <w:rFonts w:ascii="Arial" w:eastAsia="Arial" w:hAnsi="Arial" w:cs="Arial"/>
          <w:lang w:val="es"/>
        </w:rPr>
        <w:t>s</w:t>
      </w:r>
      <w:r w:rsidRPr="001C0F06">
        <w:rPr>
          <w:rFonts w:ascii="Arial" w:eastAsia="Arial" w:hAnsi="Arial" w:cs="Arial"/>
          <w:lang w:val="es"/>
        </w:rPr>
        <w:t xml:space="preserve"> se relacionan a continuación: </w:t>
      </w:r>
    </w:p>
    <w:p w14:paraId="3952845E" w14:textId="77777777" w:rsidR="00927933" w:rsidRPr="001C0F06" w:rsidRDefault="00927933" w:rsidP="001C0F06">
      <w:pPr>
        <w:jc w:val="both"/>
        <w:rPr>
          <w:rFonts w:ascii="Arial" w:hAnsi="Arial" w:cs="Arial"/>
        </w:rPr>
      </w:pPr>
      <w:r w:rsidRPr="001C0F06">
        <w:rPr>
          <w:rFonts w:ascii="Arial" w:eastAsia="Arial" w:hAnsi="Arial" w:cs="Arial"/>
          <w:lang w:val="es"/>
        </w:rPr>
        <w:t xml:space="preserve"> </w:t>
      </w:r>
    </w:p>
    <w:p w14:paraId="6648FE72" w14:textId="2975CD13" w:rsidR="002010FA" w:rsidRPr="001C0F06" w:rsidRDefault="00927933">
      <w:pPr>
        <w:pStyle w:val="Prrafodelista"/>
        <w:numPr>
          <w:ilvl w:val="0"/>
          <w:numId w:val="4"/>
        </w:numPr>
        <w:ind w:left="426"/>
        <w:rPr>
          <w:rFonts w:ascii="Arial" w:eastAsia="Arial" w:hAnsi="Arial" w:cs="Arial"/>
        </w:rPr>
      </w:pPr>
      <w:r w:rsidRPr="001C0F06">
        <w:rPr>
          <w:rFonts w:ascii="Arial" w:eastAsia="Arial" w:hAnsi="Arial" w:cs="Arial"/>
          <w:b/>
          <w:bCs/>
        </w:rPr>
        <w:t>Daniela Quintero Laverde</w:t>
      </w:r>
      <w:r w:rsidRPr="001C0F06">
        <w:rPr>
          <w:rFonts w:ascii="Arial" w:eastAsia="Arial" w:hAnsi="Arial" w:cs="Arial"/>
        </w:rPr>
        <w:t xml:space="preserve"> identificada con Cedula de Ciudadanía No. 1.</w:t>
      </w:r>
      <w:r w:rsidR="0029325F" w:rsidRPr="001C0F06">
        <w:rPr>
          <w:rFonts w:ascii="Arial" w:eastAsia="Arial" w:hAnsi="Arial" w:cs="Arial"/>
        </w:rPr>
        <w:t>234</w:t>
      </w:r>
      <w:r w:rsidRPr="001C0F06">
        <w:rPr>
          <w:rFonts w:ascii="Arial" w:eastAsia="Arial" w:hAnsi="Arial" w:cs="Arial"/>
        </w:rPr>
        <w:t xml:space="preserve">.192.273, quien podrá citarse en la carrera 90 No. 45-198, teléfono 3108241711 y correo electrónico: </w:t>
      </w:r>
      <w:hyperlink r:id="rId24">
        <w:r w:rsidRPr="001C0F06">
          <w:rPr>
            <w:rStyle w:val="Hipervnculo"/>
            <w:rFonts w:ascii="Arial" w:eastAsia="Arial" w:hAnsi="Arial" w:cs="Arial"/>
          </w:rPr>
          <w:t>danielaquinterolaverde@gmail.com</w:t>
        </w:r>
      </w:hyperlink>
      <w:r w:rsidRPr="001C0F06">
        <w:rPr>
          <w:rFonts w:ascii="Arial" w:eastAsia="Arial" w:hAnsi="Arial" w:cs="Arial"/>
        </w:rPr>
        <w:t>, asesora externa de la sociedad.</w:t>
      </w:r>
      <w:bookmarkEnd w:id="82"/>
    </w:p>
    <w:p w14:paraId="229382AD" w14:textId="77777777" w:rsidR="00251C82" w:rsidRPr="001C0F06" w:rsidRDefault="00251C82" w:rsidP="001C0F06">
      <w:pPr>
        <w:pStyle w:val="Prrafodelista"/>
        <w:ind w:left="426" w:firstLine="0"/>
        <w:rPr>
          <w:rFonts w:ascii="Arial" w:eastAsia="Arial" w:hAnsi="Arial" w:cs="Arial"/>
        </w:rPr>
      </w:pPr>
    </w:p>
    <w:p w14:paraId="140BDEB6" w14:textId="3A6C4976" w:rsidR="00A71AF0" w:rsidRPr="001C0F06" w:rsidRDefault="00251C82">
      <w:pPr>
        <w:pStyle w:val="Prrafodelista"/>
        <w:numPr>
          <w:ilvl w:val="0"/>
          <w:numId w:val="4"/>
        </w:numPr>
        <w:ind w:left="426"/>
        <w:rPr>
          <w:rFonts w:ascii="Arial" w:eastAsia="Arial" w:hAnsi="Arial" w:cs="Arial"/>
        </w:rPr>
      </w:pPr>
      <w:r w:rsidRPr="001C0F06">
        <w:rPr>
          <w:rFonts w:ascii="Arial" w:hAnsi="Arial" w:cs="Arial"/>
          <w:b/>
          <w:bCs/>
          <w:color w:val="000000" w:themeColor="text1"/>
        </w:rPr>
        <w:t>Valentina Orozco Arce</w:t>
      </w:r>
      <w:r w:rsidRPr="001C0F06">
        <w:rPr>
          <w:rFonts w:ascii="Arial" w:hAnsi="Arial" w:cs="Arial"/>
          <w:color w:val="000000" w:themeColor="text1"/>
        </w:rPr>
        <w:t xml:space="preserve">, identificada con la cédula de ciudadanía No. 1.144.176.752 quién podrá citarse al correo electrónico </w:t>
      </w:r>
      <w:hyperlink r:id="rId25" w:history="1">
        <w:r w:rsidRPr="001C0F06">
          <w:rPr>
            <w:rStyle w:val="Hipervnculo"/>
            <w:rFonts w:ascii="Arial" w:hAnsi="Arial" w:cs="Arial"/>
          </w:rPr>
          <w:t>valenorozcoarce@gmail.com</w:t>
        </w:r>
      </w:hyperlink>
      <w:r w:rsidRPr="001C0F06">
        <w:rPr>
          <w:rFonts w:ascii="Arial" w:hAnsi="Arial" w:cs="Arial"/>
          <w:color w:val="000000" w:themeColor="text1"/>
        </w:rPr>
        <w:t xml:space="preserve"> y quien funge como </w:t>
      </w:r>
      <w:r w:rsidRPr="001C0F06">
        <w:rPr>
          <w:rFonts w:ascii="Arial" w:eastAsia="Arial" w:hAnsi="Arial" w:cs="Arial"/>
        </w:rPr>
        <w:t>asesora externa de la sociedad</w:t>
      </w:r>
      <w:r w:rsidRPr="001C0F06">
        <w:rPr>
          <w:rFonts w:ascii="Arial" w:hAnsi="Arial" w:cs="Arial"/>
          <w:color w:val="000000" w:themeColor="text1"/>
        </w:rPr>
        <w:t>.</w:t>
      </w:r>
    </w:p>
    <w:p w14:paraId="3BDDB23F" w14:textId="77777777" w:rsidR="00251C82" w:rsidRPr="001C0F06" w:rsidRDefault="00251C82" w:rsidP="001C0F06">
      <w:pPr>
        <w:pStyle w:val="Prrafodelista"/>
        <w:rPr>
          <w:rFonts w:ascii="Arial" w:eastAsia="Arial" w:hAnsi="Arial" w:cs="Arial"/>
        </w:rPr>
      </w:pPr>
    </w:p>
    <w:p w14:paraId="3E8CD53F" w14:textId="77777777" w:rsidR="00251C82" w:rsidRPr="001C0F06" w:rsidRDefault="00251C82" w:rsidP="001C0F06">
      <w:pPr>
        <w:pStyle w:val="Prrafodelista"/>
        <w:ind w:left="426" w:firstLine="0"/>
        <w:rPr>
          <w:rFonts w:ascii="Arial" w:eastAsia="Arial" w:hAnsi="Arial" w:cs="Arial"/>
        </w:rPr>
      </w:pPr>
    </w:p>
    <w:p w14:paraId="3CF9CA6A" w14:textId="02346553" w:rsidR="00A71AF0" w:rsidRPr="001C0F06" w:rsidRDefault="00A71AF0">
      <w:pPr>
        <w:pStyle w:val="Prrafodelista"/>
        <w:numPr>
          <w:ilvl w:val="0"/>
          <w:numId w:val="3"/>
        </w:numPr>
        <w:rPr>
          <w:rFonts w:ascii="Arial" w:eastAsia="Arial" w:hAnsi="Arial" w:cs="Arial"/>
          <w:b/>
          <w:bCs/>
          <w:u w:val="single"/>
        </w:rPr>
      </w:pPr>
      <w:r w:rsidRPr="001C0F06">
        <w:rPr>
          <w:rFonts w:ascii="Arial" w:eastAsia="Arial" w:hAnsi="Arial" w:cs="Arial"/>
          <w:b/>
          <w:bCs/>
          <w:u w:val="single"/>
        </w:rPr>
        <w:t>OFICIOS:</w:t>
      </w:r>
    </w:p>
    <w:p w14:paraId="1CD05D8E" w14:textId="77777777" w:rsidR="00A71AF0" w:rsidRPr="001C0F06" w:rsidRDefault="00A71AF0" w:rsidP="001C0F06">
      <w:pPr>
        <w:rPr>
          <w:rFonts w:ascii="Arial" w:eastAsia="Arial" w:hAnsi="Arial" w:cs="Arial"/>
        </w:rPr>
      </w:pPr>
    </w:p>
    <w:p w14:paraId="2786C0A4" w14:textId="55B9C090" w:rsidR="00A71AF0" w:rsidRPr="001C0F06" w:rsidRDefault="00A71AF0" w:rsidP="001C0F06">
      <w:pPr>
        <w:rPr>
          <w:rFonts w:ascii="Arial" w:hAnsi="Arial" w:cs="Arial"/>
        </w:rPr>
      </w:pPr>
      <w:r w:rsidRPr="001C0F06">
        <w:rPr>
          <w:rFonts w:ascii="Arial" w:hAnsi="Arial" w:cs="Arial"/>
        </w:rPr>
        <w:t>Respetuosamente solicit</w:t>
      </w:r>
      <w:r w:rsidR="00EC45E8" w:rsidRPr="001C0F06">
        <w:rPr>
          <w:rFonts w:ascii="Arial" w:hAnsi="Arial" w:cs="Arial"/>
        </w:rPr>
        <w:t>o</w:t>
      </w:r>
      <w:r w:rsidRPr="001C0F06">
        <w:rPr>
          <w:rFonts w:ascii="Arial" w:hAnsi="Arial" w:cs="Arial"/>
        </w:rPr>
        <w:t xml:space="preserve"> al Despacho, se oficie a:</w:t>
      </w:r>
    </w:p>
    <w:p w14:paraId="787B00DE" w14:textId="77777777" w:rsidR="00A71AF0" w:rsidRPr="001C0F06" w:rsidRDefault="00A71AF0" w:rsidP="001C0F06">
      <w:pPr>
        <w:rPr>
          <w:rFonts w:ascii="Arial" w:hAnsi="Arial" w:cs="Arial"/>
        </w:rPr>
      </w:pPr>
    </w:p>
    <w:p w14:paraId="05AF1BD0" w14:textId="277F80DE" w:rsidR="00251C82" w:rsidRPr="001C0F06" w:rsidRDefault="00D64EAF">
      <w:pPr>
        <w:pStyle w:val="Prrafodelista"/>
        <w:numPr>
          <w:ilvl w:val="0"/>
          <w:numId w:val="16"/>
        </w:numPr>
        <w:rPr>
          <w:rFonts w:ascii="Arial" w:eastAsia="Arial" w:hAnsi="Arial" w:cs="Arial"/>
        </w:rPr>
      </w:pPr>
      <w:r w:rsidRPr="001C0F06">
        <w:rPr>
          <w:rFonts w:ascii="Arial" w:eastAsia="Arial" w:hAnsi="Arial" w:cs="Arial"/>
        </w:rPr>
        <w:t xml:space="preserve">A los demandantes y a </w:t>
      </w:r>
      <w:bookmarkStart w:id="83" w:name="_Hlk172865154"/>
      <w:r w:rsidRPr="001C0F06">
        <w:rPr>
          <w:rFonts w:ascii="Arial" w:eastAsia="Arial" w:hAnsi="Arial" w:cs="Arial"/>
        </w:rPr>
        <w:t xml:space="preserve">GENTE OPORTUNA S.A.S </w:t>
      </w:r>
      <w:bookmarkEnd w:id="83"/>
      <w:r w:rsidRPr="001C0F06">
        <w:rPr>
          <w:rFonts w:ascii="Arial" w:eastAsia="Arial" w:hAnsi="Arial" w:cs="Arial"/>
        </w:rPr>
        <w:t xml:space="preserve">a fin que aporten la constancia de envío, recibido y respuesta de la petición/reclamación realizada por la parte actora </w:t>
      </w:r>
      <w:r w:rsidR="00A03D72">
        <w:rPr>
          <w:rFonts w:ascii="Arial" w:eastAsia="Arial" w:hAnsi="Arial" w:cs="Arial"/>
        </w:rPr>
        <w:t xml:space="preserve">y </w:t>
      </w:r>
      <w:r w:rsidRPr="001C0F06">
        <w:rPr>
          <w:rFonts w:ascii="Arial" w:eastAsia="Arial" w:hAnsi="Arial" w:cs="Arial"/>
        </w:rPr>
        <w:t>que se adjuntó como prueba en la demanda.</w:t>
      </w:r>
    </w:p>
    <w:p w14:paraId="5DAC1C83" w14:textId="77777777" w:rsidR="00251C82" w:rsidRPr="001C0F06" w:rsidRDefault="00251C82" w:rsidP="001C0F06">
      <w:pPr>
        <w:pStyle w:val="Prrafodelista"/>
        <w:ind w:left="720" w:firstLine="0"/>
        <w:rPr>
          <w:rFonts w:ascii="Arial" w:eastAsia="Arial" w:hAnsi="Arial" w:cs="Arial"/>
        </w:rPr>
      </w:pPr>
    </w:p>
    <w:p w14:paraId="550E8375" w14:textId="51AA7981" w:rsidR="00251C82" w:rsidRPr="001C0F06" w:rsidRDefault="00251C82" w:rsidP="001C0F06">
      <w:pPr>
        <w:pStyle w:val="Prrafodelista"/>
        <w:ind w:left="720" w:firstLine="0"/>
        <w:rPr>
          <w:rFonts w:ascii="Arial" w:eastAsia="Arial" w:hAnsi="Arial" w:cs="Arial"/>
        </w:rPr>
      </w:pPr>
      <w:r w:rsidRPr="001C0F06">
        <w:rPr>
          <w:rFonts w:ascii="Arial" w:hAnsi="Arial" w:cs="Arial"/>
          <w:color w:val="000000" w:themeColor="text1"/>
        </w:rPr>
        <w:t xml:space="preserve">El propósito de esta prueba es conocer con exactitud la fecha en la cuál los aquí demandantes radicaron ante GENTE OPORTUNA S.A.S. (asegurado) las reclamaciones y/o peticiones que se aportaron al proceso, en aras de </w:t>
      </w:r>
      <w:r w:rsidR="00A03D72">
        <w:rPr>
          <w:rFonts w:ascii="Arial" w:hAnsi="Arial" w:cs="Arial"/>
          <w:color w:val="000000" w:themeColor="text1"/>
        </w:rPr>
        <w:t>acreditar</w:t>
      </w:r>
      <w:r w:rsidRPr="001C0F06">
        <w:rPr>
          <w:rFonts w:ascii="Arial" w:hAnsi="Arial" w:cs="Arial"/>
          <w:color w:val="000000" w:themeColor="text1"/>
        </w:rPr>
        <w:t xml:space="preserve"> una posible prescripción ordinaria del contrato de seguro. </w:t>
      </w:r>
    </w:p>
    <w:p w14:paraId="7C88E1F2" w14:textId="77777777" w:rsidR="00761D0D" w:rsidRPr="001C0F06" w:rsidRDefault="00761D0D" w:rsidP="001C0F06">
      <w:pPr>
        <w:pStyle w:val="Prrafodelista"/>
        <w:ind w:left="720" w:firstLine="0"/>
        <w:rPr>
          <w:rFonts w:ascii="Arial" w:eastAsia="Arial" w:hAnsi="Arial" w:cs="Arial"/>
        </w:rPr>
      </w:pPr>
    </w:p>
    <w:p w14:paraId="7C5E855B" w14:textId="77777777" w:rsidR="00251C82" w:rsidRPr="001C0F06" w:rsidRDefault="00761D0D">
      <w:pPr>
        <w:pStyle w:val="Prrafodelista"/>
        <w:numPr>
          <w:ilvl w:val="0"/>
          <w:numId w:val="16"/>
        </w:numPr>
        <w:rPr>
          <w:rFonts w:ascii="Arial" w:eastAsia="Arial" w:hAnsi="Arial" w:cs="Arial"/>
        </w:rPr>
      </w:pPr>
      <w:r w:rsidRPr="001C0F06">
        <w:rPr>
          <w:rFonts w:ascii="Arial" w:eastAsia="Arial" w:hAnsi="Arial" w:cs="Arial"/>
        </w:rPr>
        <w:t xml:space="preserve">A los demandantes a fin que aporten </w:t>
      </w:r>
      <w:bookmarkStart w:id="84" w:name="_Hlk172864433"/>
      <w:r w:rsidRPr="001C0F06">
        <w:rPr>
          <w:rFonts w:ascii="Arial" w:eastAsia="Arial" w:hAnsi="Arial" w:cs="Arial"/>
        </w:rPr>
        <w:t xml:space="preserve">el Dictamen de perdida de la capacidad laboral emitido por la Junta Nacional de Calificación de Invalidez la cual le otorgó </w:t>
      </w:r>
      <w:r w:rsidR="00522CF8" w:rsidRPr="001C0F06">
        <w:rPr>
          <w:rFonts w:ascii="Arial" w:eastAsia="Arial" w:hAnsi="Arial" w:cs="Arial"/>
        </w:rPr>
        <w:t xml:space="preserve">al señor Nicolás Bolaños </w:t>
      </w:r>
      <w:r w:rsidRPr="001C0F06">
        <w:rPr>
          <w:rFonts w:ascii="Arial" w:eastAsia="Arial" w:hAnsi="Arial" w:cs="Arial"/>
        </w:rPr>
        <w:t>un PCL del 41,18%</w:t>
      </w:r>
      <w:bookmarkEnd w:id="84"/>
    </w:p>
    <w:p w14:paraId="512EFC5A" w14:textId="77777777" w:rsidR="00251C82" w:rsidRPr="001C0F06" w:rsidRDefault="00251C82" w:rsidP="001C0F06">
      <w:pPr>
        <w:pStyle w:val="Prrafodelista"/>
        <w:rPr>
          <w:rFonts w:ascii="Arial" w:hAnsi="Arial" w:cs="Arial"/>
          <w:color w:val="000000" w:themeColor="text1"/>
        </w:rPr>
      </w:pPr>
    </w:p>
    <w:p w14:paraId="486CD444" w14:textId="1D183F5D" w:rsidR="00251C82" w:rsidRPr="001C0F06" w:rsidRDefault="00251C82" w:rsidP="001C0F06">
      <w:pPr>
        <w:pStyle w:val="Prrafodelista"/>
        <w:ind w:left="720" w:firstLine="0"/>
        <w:rPr>
          <w:rFonts w:ascii="Arial" w:eastAsia="Arial" w:hAnsi="Arial" w:cs="Arial"/>
        </w:rPr>
      </w:pPr>
      <w:r w:rsidRPr="001C0F06">
        <w:rPr>
          <w:rFonts w:ascii="Arial" w:hAnsi="Arial" w:cs="Arial"/>
          <w:color w:val="000000" w:themeColor="text1"/>
        </w:rPr>
        <w:t xml:space="preserve">El propósito de esta prueba es verificar y certificar cuál fue la última calificación de perdida de la capacidad laboral efectuada al señor Nicolás Bolaños y la cual se encuentra en firme, comoquiera que, dentro de su escrito menciona el dictamen de la </w:t>
      </w:r>
      <w:r w:rsidRPr="001C0F06">
        <w:rPr>
          <w:rFonts w:ascii="Arial" w:eastAsia="Arial" w:hAnsi="Arial" w:cs="Arial"/>
        </w:rPr>
        <w:t>Junta Nacional de Calificación de Invalidez la cual le otorgó al señor Nicolás Bolaños un PCL del 41,18%, sin embargo, no se encuentra prueba de ello.</w:t>
      </w:r>
    </w:p>
    <w:p w14:paraId="10E4B013" w14:textId="77777777" w:rsidR="00FB77DC" w:rsidRPr="001C0F06" w:rsidRDefault="00FB77DC" w:rsidP="001C0F06">
      <w:pPr>
        <w:rPr>
          <w:rFonts w:ascii="Arial" w:hAnsi="Arial" w:cs="Arial"/>
        </w:rPr>
      </w:pPr>
    </w:p>
    <w:p w14:paraId="74AB318D" w14:textId="1C65082F" w:rsidR="00FB77DC" w:rsidRPr="001C0F06" w:rsidRDefault="00FB77DC" w:rsidP="001C0F06">
      <w:pPr>
        <w:pStyle w:val="Prrafodelista"/>
        <w:ind w:left="720" w:firstLine="0"/>
        <w:rPr>
          <w:rFonts w:ascii="Arial" w:eastAsia="Arial" w:hAnsi="Arial" w:cs="Arial"/>
        </w:rPr>
      </w:pPr>
      <w:r w:rsidRPr="001C0F06">
        <w:rPr>
          <w:rFonts w:ascii="Arial" w:hAnsi="Arial" w:cs="Arial"/>
        </w:rPr>
        <w:t xml:space="preserve">Esta solicitud se formula teniendo en cuenta que no fue posible obtener </w:t>
      </w:r>
      <w:r w:rsidR="00251C82" w:rsidRPr="001C0F06">
        <w:rPr>
          <w:rFonts w:ascii="Arial" w:hAnsi="Arial" w:cs="Arial"/>
        </w:rPr>
        <w:t>la</w:t>
      </w:r>
      <w:r w:rsidRPr="001C0F06">
        <w:rPr>
          <w:rFonts w:ascii="Arial" w:hAnsi="Arial" w:cs="Arial"/>
        </w:rPr>
        <w:t xml:space="preserve"> información </w:t>
      </w:r>
      <w:r w:rsidR="00251C82" w:rsidRPr="001C0F06">
        <w:rPr>
          <w:rFonts w:ascii="Arial" w:hAnsi="Arial" w:cs="Arial"/>
        </w:rPr>
        <w:t xml:space="preserve">solicitada en los numerales 1 y 2 </w:t>
      </w:r>
      <w:r w:rsidRPr="001C0F06">
        <w:rPr>
          <w:rFonts w:ascii="Arial" w:hAnsi="Arial" w:cs="Arial"/>
        </w:rPr>
        <w:t>por vía del Derecho de Petición que fue efectivamente radicado ante l</w:t>
      </w:r>
      <w:r w:rsidR="00251C82" w:rsidRPr="001C0F06">
        <w:rPr>
          <w:rFonts w:ascii="Arial" w:hAnsi="Arial" w:cs="Arial"/>
        </w:rPr>
        <w:t>os demandantes y la demandada GENTE OPORTUNA S.A.S.</w:t>
      </w:r>
      <w:r w:rsidRPr="001C0F06">
        <w:rPr>
          <w:rFonts w:ascii="Arial" w:hAnsi="Arial" w:cs="Arial"/>
        </w:rPr>
        <w:t xml:space="preserve"> en cumplimiento de lo ordenado por el numeral 10 del artículo 78 del C.G.P.</w:t>
      </w:r>
    </w:p>
    <w:p w14:paraId="01C140EC" w14:textId="15E874D3" w:rsidR="00761D0D" w:rsidRPr="001C0F06" w:rsidRDefault="00057CAE" w:rsidP="001C0F06">
      <w:pPr>
        <w:pStyle w:val="Prrafodelista"/>
        <w:ind w:left="720" w:firstLine="0"/>
        <w:rPr>
          <w:rFonts w:ascii="Arial" w:eastAsia="Arial" w:hAnsi="Arial" w:cs="Arial"/>
        </w:rPr>
      </w:pPr>
      <w:r w:rsidRPr="001C0F06">
        <w:rPr>
          <w:rFonts w:ascii="Arial" w:eastAsia="Arial" w:hAnsi="Arial" w:cs="Arial"/>
        </w:rPr>
        <w:t xml:space="preserve"> </w:t>
      </w:r>
    </w:p>
    <w:p w14:paraId="7C88783E" w14:textId="77777777" w:rsidR="0036094E" w:rsidRPr="001C0F06" w:rsidRDefault="0036094E" w:rsidP="001C0F06">
      <w:pPr>
        <w:pStyle w:val="Textoindependiente"/>
        <w:jc w:val="both"/>
        <w:rPr>
          <w:rFonts w:ascii="Arial" w:hAnsi="Arial" w:cs="Arial"/>
          <w:color w:val="111111"/>
          <w:sz w:val="22"/>
          <w:szCs w:val="22"/>
        </w:rPr>
      </w:pPr>
    </w:p>
    <w:p w14:paraId="5444F1C1" w14:textId="090DC003" w:rsidR="00C04708" w:rsidRPr="001C0F06" w:rsidRDefault="00C04708" w:rsidP="001C0F06">
      <w:pPr>
        <w:pStyle w:val="Textoindependiente"/>
        <w:jc w:val="center"/>
        <w:rPr>
          <w:rFonts w:ascii="Arial" w:hAnsi="Arial" w:cs="Arial"/>
          <w:b/>
          <w:bCs/>
          <w:color w:val="111111"/>
          <w:sz w:val="22"/>
          <w:szCs w:val="22"/>
          <w:u w:val="single"/>
        </w:rPr>
      </w:pPr>
      <w:r w:rsidRPr="001C0F06">
        <w:rPr>
          <w:rFonts w:ascii="Arial" w:hAnsi="Arial" w:cs="Arial"/>
          <w:b/>
          <w:bCs/>
          <w:color w:val="111111"/>
          <w:sz w:val="22"/>
          <w:szCs w:val="22"/>
          <w:u w:val="single"/>
        </w:rPr>
        <w:t>CAPÍTULO V</w:t>
      </w:r>
      <w:r w:rsidR="00AB7E46" w:rsidRPr="001C0F06">
        <w:rPr>
          <w:rFonts w:ascii="Arial" w:hAnsi="Arial" w:cs="Arial"/>
          <w:b/>
          <w:bCs/>
          <w:color w:val="111111"/>
          <w:sz w:val="22"/>
          <w:szCs w:val="22"/>
          <w:u w:val="single"/>
        </w:rPr>
        <w:t>I</w:t>
      </w:r>
    </w:p>
    <w:p w14:paraId="73FB593E" w14:textId="77777777" w:rsidR="00C04708" w:rsidRPr="001C0F06" w:rsidRDefault="00C04708" w:rsidP="001C0F06">
      <w:pPr>
        <w:pStyle w:val="Textoindependiente"/>
        <w:jc w:val="center"/>
        <w:rPr>
          <w:rFonts w:ascii="Arial" w:hAnsi="Arial" w:cs="Arial"/>
          <w:b/>
          <w:bCs/>
          <w:color w:val="111111"/>
          <w:sz w:val="22"/>
          <w:szCs w:val="22"/>
          <w:u w:val="single"/>
        </w:rPr>
      </w:pPr>
      <w:r w:rsidRPr="001C0F06">
        <w:rPr>
          <w:rFonts w:ascii="Arial" w:hAnsi="Arial" w:cs="Arial"/>
          <w:b/>
          <w:bCs/>
          <w:color w:val="111111"/>
          <w:sz w:val="22"/>
          <w:szCs w:val="22"/>
          <w:u w:val="single"/>
        </w:rPr>
        <w:t>ANEXOS</w:t>
      </w:r>
    </w:p>
    <w:p w14:paraId="0C9BA174" w14:textId="77777777" w:rsidR="00C04708" w:rsidRPr="001C0F06" w:rsidRDefault="00C04708" w:rsidP="001C0F06">
      <w:pPr>
        <w:pStyle w:val="Textoindependiente"/>
        <w:jc w:val="both"/>
        <w:rPr>
          <w:rFonts w:ascii="Arial" w:hAnsi="Arial" w:cs="Arial"/>
          <w:color w:val="111111"/>
          <w:sz w:val="22"/>
          <w:szCs w:val="22"/>
        </w:rPr>
      </w:pPr>
    </w:p>
    <w:p w14:paraId="1604D94A" w14:textId="4BCFD072" w:rsidR="005A0C2F" w:rsidRPr="001C0F06" w:rsidRDefault="005A0C2F">
      <w:pPr>
        <w:pStyle w:val="Prrafodelista"/>
        <w:numPr>
          <w:ilvl w:val="0"/>
          <w:numId w:val="5"/>
        </w:numPr>
        <w:rPr>
          <w:rFonts w:ascii="Arial" w:hAnsi="Arial" w:cs="Arial"/>
          <w:b/>
          <w:bCs/>
          <w:u w:val="single"/>
        </w:rPr>
      </w:pPr>
      <w:r w:rsidRPr="001C0F06">
        <w:rPr>
          <w:rFonts w:ascii="Arial" w:hAnsi="Arial" w:cs="Arial"/>
        </w:rPr>
        <w:t xml:space="preserve">Certificado de Cámara y Comercio de </w:t>
      </w:r>
      <w:r w:rsidR="004E473D" w:rsidRPr="001C0F06">
        <w:rPr>
          <w:rFonts w:ascii="Arial" w:hAnsi="Arial" w:cs="Arial"/>
        </w:rPr>
        <w:t>LA EQUIDAD SEGUROS GENERALES O.C.</w:t>
      </w:r>
    </w:p>
    <w:p w14:paraId="5310B23D" w14:textId="601219CA" w:rsidR="005A0C2F" w:rsidRPr="001C0F06" w:rsidRDefault="005A0C2F">
      <w:pPr>
        <w:pStyle w:val="Prrafodelista"/>
        <w:numPr>
          <w:ilvl w:val="0"/>
          <w:numId w:val="5"/>
        </w:numPr>
        <w:tabs>
          <w:tab w:val="left" w:pos="842"/>
        </w:tabs>
        <w:ind w:right="114"/>
        <w:rPr>
          <w:rFonts w:ascii="Arial" w:hAnsi="Arial" w:cs="Arial"/>
        </w:rPr>
      </w:pPr>
      <w:r w:rsidRPr="001C0F06">
        <w:rPr>
          <w:rFonts w:ascii="Arial" w:hAnsi="Arial" w:cs="Arial"/>
        </w:rPr>
        <w:t>Copia</w:t>
      </w:r>
      <w:r w:rsidRPr="001C0F06">
        <w:rPr>
          <w:rFonts w:ascii="Arial" w:hAnsi="Arial" w:cs="Arial"/>
          <w:spacing w:val="6"/>
        </w:rPr>
        <w:t xml:space="preserve"> </w:t>
      </w:r>
      <w:r w:rsidRPr="001C0F06">
        <w:rPr>
          <w:rFonts w:ascii="Arial" w:hAnsi="Arial" w:cs="Arial"/>
        </w:rPr>
        <w:t>del</w:t>
      </w:r>
      <w:r w:rsidRPr="001C0F06">
        <w:rPr>
          <w:rFonts w:ascii="Arial" w:hAnsi="Arial" w:cs="Arial"/>
          <w:spacing w:val="6"/>
        </w:rPr>
        <w:t xml:space="preserve"> </w:t>
      </w:r>
      <w:r w:rsidRPr="001C0F06">
        <w:rPr>
          <w:rFonts w:ascii="Arial" w:hAnsi="Arial" w:cs="Arial"/>
        </w:rPr>
        <w:t>poder</w:t>
      </w:r>
      <w:r w:rsidRPr="001C0F06">
        <w:rPr>
          <w:rFonts w:ascii="Arial" w:hAnsi="Arial" w:cs="Arial"/>
          <w:spacing w:val="5"/>
        </w:rPr>
        <w:t xml:space="preserve"> </w:t>
      </w:r>
      <w:r w:rsidR="001557B6" w:rsidRPr="001C0F06">
        <w:rPr>
          <w:rFonts w:ascii="Arial" w:hAnsi="Arial" w:cs="Arial"/>
        </w:rPr>
        <w:t xml:space="preserve">especial </w:t>
      </w:r>
      <w:r w:rsidRPr="001C0F06">
        <w:rPr>
          <w:rFonts w:ascii="Arial" w:hAnsi="Arial" w:cs="Arial"/>
        </w:rPr>
        <w:t>a</w:t>
      </w:r>
      <w:r w:rsidRPr="001C0F06">
        <w:rPr>
          <w:rFonts w:ascii="Arial" w:hAnsi="Arial" w:cs="Arial"/>
          <w:spacing w:val="6"/>
        </w:rPr>
        <w:t xml:space="preserve"> </w:t>
      </w:r>
      <w:r w:rsidRPr="001C0F06">
        <w:rPr>
          <w:rFonts w:ascii="Arial" w:hAnsi="Arial" w:cs="Arial"/>
        </w:rPr>
        <w:t>mi</w:t>
      </w:r>
      <w:r w:rsidRPr="001C0F06">
        <w:rPr>
          <w:rFonts w:ascii="Arial" w:hAnsi="Arial" w:cs="Arial"/>
          <w:spacing w:val="6"/>
        </w:rPr>
        <w:t xml:space="preserve"> </w:t>
      </w:r>
      <w:r w:rsidRPr="001C0F06">
        <w:rPr>
          <w:rFonts w:ascii="Arial" w:hAnsi="Arial" w:cs="Arial"/>
        </w:rPr>
        <w:t>conferido,</w:t>
      </w:r>
      <w:r w:rsidRPr="001C0F06">
        <w:rPr>
          <w:rFonts w:ascii="Arial" w:hAnsi="Arial" w:cs="Arial"/>
          <w:spacing w:val="5"/>
        </w:rPr>
        <w:t xml:space="preserve"> </w:t>
      </w:r>
      <w:r w:rsidRPr="001C0F06">
        <w:rPr>
          <w:rFonts w:ascii="Arial" w:hAnsi="Arial" w:cs="Arial"/>
        </w:rPr>
        <w:t>mediante</w:t>
      </w:r>
      <w:r w:rsidRPr="001C0F06">
        <w:rPr>
          <w:rFonts w:ascii="Arial" w:hAnsi="Arial" w:cs="Arial"/>
          <w:spacing w:val="8"/>
        </w:rPr>
        <w:t xml:space="preserve"> </w:t>
      </w:r>
      <w:r w:rsidRPr="001C0F06">
        <w:rPr>
          <w:rFonts w:ascii="Arial" w:hAnsi="Arial" w:cs="Arial"/>
        </w:rPr>
        <w:t>la</w:t>
      </w:r>
      <w:r w:rsidRPr="001C0F06">
        <w:rPr>
          <w:rFonts w:ascii="Arial" w:hAnsi="Arial" w:cs="Arial"/>
          <w:spacing w:val="6"/>
        </w:rPr>
        <w:t xml:space="preserve"> </w:t>
      </w:r>
      <w:r w:rsidRPr="001C0F06">
        <w:rPr>
          <w:rFonts w:ascii="Arial" w:hAnsi="Arial" w:cs="Arial"/>
        </w:rPr>
        <w:t>escritura</w:t>
      </w:r>
      <w:r w:rsidRPr="001C0F06">
        <w:rPr>
          <w:rFonts w:ascii="Arial" w:hAnsi="Arial" w:cs="Arial"/>
          <w:spacing w:val="6"/>
        </w:rPr>
        <w:t xml:space="preserve"> </w:t>
      </w:r>
      <w:r w:rsidRPr="001C0F06">
        <w:rPr>
          <w:rFonts w:ascii="Arial" w:hAnsi="Arial" w:cs="Arial"/>
        </w:rPr>
        <w:t>pública</w:t>
      </w:r>
      <w:r w:rsidRPr="001C0F06">
        <w:rPr>
          <w:rFonts w:ascii="Arial" w:hAnsi="Arial" w:cs="Arial"/>
          <w:spacing w:val="8"/>
        </w:rPr>
        <w:t xml:space="preserve"> </w:t>
      </w:r>
      <w:r w:rsidRPr="001C0F06">
        <w:rPr>
          <w:rFonts w:ascii="Arial" w:hAnsi="Arial" w:cs="Arial"/>
        </w:rPr>
        <w:t>No</w:t>
      </w:r>
      <w:r w:rsidR="00020E95" w:rsidRPr="001C0F06">
        <w:rPr>
          <w:rFonts w:ascii="Arial" w:hAnsi="Arial" w:cs="Arial"/>
        </w:rPr>
        <w:t xml:space="preserve">. </w:t>
      </w:r>
      <w:r w:rsidR="002010FA" w:rsidRPr="001C0F06">
        <w:rPr>
          <w:rFonts w:ascii="Arial" w:hAnsi="Arial" w:cs="Arial"/>
        </w:rPr>
        <w:t>2779</w:t>
      </w:r>
      <w:r w:rsidR="001C0165" w:rsidRPr="001C0F06">
        <w:rPr>
          <w:rFonts w:ascii="Arial" w:hAnsi="Arial" w:cs="Arial"/>
        </w:rPr>
        <w:t xml:space="preserve"> del </w:t>
      </w:r>
      <w:r w:rsidR="002010FA" w:rsidRPr="001C0F06">
        <w:rPr>
          <w:rFonts w:ascii="Arial" w:hAnsi="Arial" w:cs="Arial"/>
        </w:rPr>
        <w:t>02/12/2021</w:t>
      </w:r>
      <w:r w:rsidR="00020E95" w:rsidRPr="001C0F06">
        <w:rPr>
          <w:rFonts w:ascii="Arial" w:hAnsi="Arial" w:cs="Arial"/>
        </w:rPr>
        <w:t xml:space="preserve"> </w:t>
      </w:r>
      <w:r w:rsidR="001C0165" w:rsidRPr="001C0F06">
        <w:rPr>
          <w:rFonts w:ascii="Arial" w:hAnsi="Arial" w:cs="Arial"/>
        </w:rPr>
        <w:t xml:space="preserve">de la Notaria </w:t>
      </w:r>
      <w:r w:rsidR="00020E95" w:rsidRPr="001C0F06">
        <w:rPr>
          <w:rFonts w:ascii="Arial" w:hAnsi="Arial" w:cs="Arial"/>
        </w:rPr>
        <w:t xml:space="preserve">10 </w:t>
      </w:r>
      <w:r w:rsidR="001C0165" w:rsidRPr="001C0F06">
        <w:rPr>
          <w:rFonts w:ascii="Arial" w:hAnsi="Arial" w:cs="Arial"/>
        </w:rPr>
        <w:t xml:space="preserve">de Bogotá. </w:t>
      </w:r>
    </w:p>
    <w:p w14:paraId="4292BD81" w14:textId="0E6E67EF" w:rsidR="005A0C2F" w:rsidRPr="001C0F06" w:rsidRDefault="005A0C2F">
      <w:pPr>
        <w:pStyle w:val="Prrafodelista"/>
        <w:numPr>
          <w:ilvl w:val="0"/>
          <w:numId w:val="5"/>
        </w:numPr>
        <w:tabs>
          <w:tab w:val="left" w:pos="842"/>
        </w:tabs>
        <w:ind w:right="114"/>
        <w:rPr>
          <w:rFonts w:ascii="Arial" w:hAnsi="Arial" w:cs="Arial"/>
        </w:rPr>
      </w:pPr>
      <w:r w:rsidRPr="001C0F06">
        <w:rPr>
          <w:rFonts w:ascii="Arial" w:hAnsi="Arial" w:cs="Arial"/>
        </w:rPr>
        <w:t xml:space="preserve">Certificado </w:t>
      </w:r>
      <w:r w:rsidR="005E42AE" w:rsidRPr="001C0F06">
        <w:rPr>
          <w:rFonts w:ascii="Arial" w:hAnsi="Arial" w:cs="Arial"/>
        </w:rPr>
        <w:t xml:space="preserve">de vigencia </w:t>
      </w:r>
      <w:r w:rsidRPr="001C0F06">
        <w:rPr>
          <w:rFonts w:ascii="Arial" w:hAnsi="Arial" w:cs="Arial"/>
        </w:rPr>
        <w:t xml:space="preserve">No. </w:t>
      </w:r>
      <w:r w:rsidR="002010FA" w:rsidRPr="001C0F06">
        <w:rPr>
          <w:rFonts w:ascii="Arial" w:hAnsi="Arial" w:cs="Arial"/>
        </w:rPr>
        <w:t>1399</w:t>
      </w:r>
      <w:r w:rsidR="005E42AE" w:rsidRPr="001C0F06">
        <w:rPr>
          <w:rFonts w:ascii="Arial" w:hAnsi="Arial" w:cs="Arial"/>
        </w:rPr>
        <w:t xml:space="preserve"> </w:t>
      </w:r>
      <w:r w:rsidRPr="001C0F06">
        <w:rPr>
          <w:rFonts w:ascii="Arial" w:hAnsi="Arial" w:cs="Arial"/>
        </w:rPr>
        <w:t xml:space="preserve">del </w:t>
      </w:r>
      <w:r w:rsidR="002010FA" w:rsidRPr="001C0F06">
        <w:rPr>
          <w:rFonts w:ascii="Arial" w:hAnsi="Arial" w:cs="Arial"/>
        </w:rPr>
        <w:t>11/12/2023</w:t>
      </w:r>
      <w:r w:rsidR="005E42AE" w:rsidRPr="001C0F06">
        <w:rPr>
          <w:rFonts w:ascii="Arial" w:hAnsi="Arial" w:cs="Arial"/>
        </w:rPr>
        <w:t xml:space="preserve"> </w:t>
      </w:r>
      <w:r w:rsidRPr="001C0F06">
        <w:rPr>
          <w:rFonts w:ascii="Arial" w:hAnsi="Arial" w:cs="Arial"/>
        </w:rPr>
        <w:t xml:space="preserve">emitido por la notaría </w:t>
      </w:r>
      <w:r w:rsidR="005E42AE" w:rsidRPr="001C0F06">
        <w:rPr>
          <w:rFonts w:ascii="Arial" w:hAnsi="Arial" w:cs="Arial"/>
        </w:rPr>
        <w:t xml:space="preserve">10 </w:t>
      </w:r>
      <w:r w:rsidRPr="001C0F06">
        <w:rPr>
          <w:rFonts w:ascii="Arial" w:hAnsi="Arial" w:cs="Arial"/>
        </w:rPr>
        <w:t>del círculo de Bogotá.</w:t>
      </w:r>
    </w:p>
    <w:p w14:paraId="27D02686" w14:textId="3354DACE" w:rsidR="00251C82" w:rsidRPr="001C0F06" w:rsidRDefault="00251C82">
      <w:pPr>
        <w:pStyle w:val="Prrafodelista"/>
        <w:numPr>
          <w:ilvl w:val="0"/>
          <w:numId w:val="5"/>
        </w:numPr>
        <w:tabs>
          <w:tab w:val="left" w:pos="842"/>
        </w:tabs>
        <w:ind w:right="114"/>
        <w:rPr>
          <w:rFonts w:ascii="Arial" w:hAnsi="Arial" w:cs="Arial"/>
        </w:rPr>
      </w:pPr>
      <w:r w:rsidRPr="001C0F06">
        <w:rPr>
          <w:rFonts w:ascii="Arial" w:hAnsi="Arial" w:cs="Arial"/>
        </w:rPr>
        <w:t xml:space="preserve">Certificado de Existencia y Representación de </w:t>
      </w:r>
      <w:r w:rsidRPr="001C0F06">
        <w:rPr>
          <w:rFonts w:ascii="Arial" w:hAnsi="Arial" w:cs="Arial"/>
          <w:lang w:val="es-CO"/>
        </w:rPr>
        <w:t>G. HERRERA &amp; ASOCIADOS ABOGADOS S.A.S.</w:t>
      </w:r>
    </w:p>
    <w:p w14:paraId="127CD48F" w14:textId="77777777" w:rsidR="005A0C2F" w:rsidRPr="001C0F06" w:rsidRDefault="005A0C2F">
      <w:pPr>
        <w:pStyle w:val="Prrafodelista"/>
        <w:numPr>
          <w:ilvl w:val="0"/>
          <w:numId w:val="5"/>
        </w:numPr>
        <w:tabs>
          <w:tab w:val="left" w:pos="842"/>
        </w:tabs>
        <w:ind w:right="114"/>
        <w:jc w:val="left"/>
        <w:rPr>
          <w:rFonts w:ascii="Arial" w:hAnsi="Arial" w:cs="Arial"/>
        </w:rPr>
      </w:pPr>
      <w:r w:rsidRPr="001C0F06">
        <w:rPr>
          <w:rFonts w:ascii="Arial" w:hAnsi="Arial" w:cs="Arial"/>
        </w:rPr>
        <w:t>Cédula de ciudadanía y tarjeta profesional del suscrito.</w:t>
      </w:r>
    </w:p>
    <w:p w14:paraId="59F32B7E" w14:textId="77777777" w:rsidR="005A0C2F" w:rsidRPr="001C0F06" w:rsidRDefault="005A0C2F">
      <w:pPr>
        <w:pStyle w:val="Prrafodelista"/>
        <w:numPr>
          <w:ilvl w:val="0"/>
          <w:numId w:val="5"/>
        </w:numPr>
        <w:tabs>
          <w:tab w:val="left" w:pos="842"/>
        </w:tabs>
        <w:ind w:right="114"/>
        <w:jc w:val="left"/>
        <w:rPr>
          <w:rFonts w:ascii="Arial" w:hAnsi="Arial" w:cs="Arial"/>
        </w:rPr>
      </w:pPr>
      <w:r w:rsidRPr="001C0F06">
        <w:rPr>
          <w:rFonts w:ascii="Arial" w:hAnsi="Arial" w:cs="Arial"/>
        </w:rPr>
        <w:t>Los documentos aducidos como pruebas.</w:t>
      </w:r>
    </w:p>
    <w:p w14:paraId="2EC5C29B" w14:textId="77777777" w:rsidR="00014389" w:rsidRPr="001C0F06" w:rsidRDefault="00014389" w:rsidP="001C0F06">
      <w:pPr>
        <w:pStyle w:val="Textoindependiente"/>
        <w:jc w:val="both"/>
        <w:rPr>
          <w:rFonts w:ascii="Arial" w:hAnsi="Arial" w:cs="Arial"/>
          <w:color w:val="111111"/>
          <w:sz w:val="22"/>
          <w:szCs w:val="22"/>
        </w:rPr>
      </w:pPr>
    </w:p>
    <w:p w14:paraId="73C78467" w14:textId="6F8BFAF2" w:rsidR="00014389" w:rsidRPr="001C0F06" w:rsidRDefault="00014389" w:rsidP="001C0F06">
      <w:pPr>
        <w:pStyle w:val="Textoindependiente"/>
        <w:jc w:val="center"/>
        <w:rPr>
          <w:rFonts w:ascii="Arial" w:hAnsi="Arial" w:cs="Arial"/>
          <w:b/>
          <w:bCs/>
          <w:color w:val="111111"/>
          <w:sz w:val="22"/>
          <w:szCs w:val="22"/>
          <w:u w:val="single"/>
        </w:rPr>
      </w:pPr>
      <w:r w:rsidRPr="001C0F06">
        <w:rPr>
          <w:rFonts w:ascii="Arial" w:hAnsi="Arial" w:cs="Arial"/>
          <w:b/>
          <w:bCs/>
          <w:color w:val="111111"/>
          <w:sz w:val="22"/>
          <w:szCs w:val="22"/>
          <w:u w:val="single"/>
        </w:rPr>
        <w:t>CAPÍTULO V</w:t>
      </w:r>
      <w:r w:rsidR="00AB7E46" w:rsidRPr="001C0F06">
        <w:rPr>
          <w:rFonts w:ascii="Arial" w:hAnsi="Arial" w:cs="Arial"/>
          <w:b/>
          <w:bCs/>
          <w:color w:val="111111"/>
          <w:sz w:val="22"/>
          <w:szCs w:val="22"/>
          <w:u w:val="single"/>
        </w:rPr>
        <w:t>I</w:t>
      </w:r>
      <w:r w:rsidRPr="001C0F06">
        <w:rPr>
          <w:rFonts w:ascii="Arial" w:hAnsi="Arial" w:cs="Arial"/>
          <w:b/>
          <w:bCs/>
          <w:color w:val="111111"/>
          <w:sz w:val="22"/>
          <w:szCs w:val="22"/>
          <w:u w:val="single"/>
        </w:rPr>
        <w:t>I</w:t>
      </w:r>
    </w:p>
    <w:p w14:paraId="482F6A4A" w14:textId="77777777" w:rsidR="00014389" w:rsidRPr="001C0F06" w:rsidRDefault="00014389" w:rsidP="001C0F06">
      <w:pPr>
        <w:pStyle w:val="Textoindependiente"/>
        <w:jc w:val="center"/>
        <w:rPr>
          <w:rFonts w:ascii="Arial" w:hAnsi="Arial" w:cs="Arial"/>
          <w:b/>
          <w:bCs/>
          <w:color w:val="111111"/>
          <w:sz w:val="22"/>
          <w:szCs w:val="22"/>
          <w:u w:val="single"/>
        </w:rPr>
      </w:pPr>
      <w:r w:rsidRPr="001C0F06">
        <w:rPr>
          <w:rFonts w:ascii="Arial" w:hAnsi="Arial" w:cs="Arial"/>
          <w:b/>
          <w:bCs/>
          <w:color w:val="111111"/>
          <w:sz w:val="22"/>
          <w:szCs w:val="22"/>
          <w:u w:val="single"/>
        </w:rPr>
        <w:t>NOTIFICACIONES</w:t>
      </w:r>
    </w:p>
    <w:p w14:paraId="5E0D70EC" w14:textId="77777777" w:rsidR="00014389" w:rsidRPr="001C0F06" w:rsidRDefault="00014389" w:rsidP="001C0F06">
      <w:pPr>
        <w:pStyle w:val="Textoindependiente"/>
        <w:jc w:val="both"/>
        <w:rPr>
          <w:rFonts w:ascii="Arial" w:hAnsi="Arial" w:cs="Arial"/>
          <w:color w:val="111111"/>
          <w:sz w:val="22"/>
          <w:szCs w:val="22"/>
        </w:rPr>
      </w:pPr>
    </w:p>
    <w:p w14:paraId="44B1F7FC" w14:textId="6040FCA6" w:rsidR="00014389" w:rsidRPr="001C0F06" w:rsidRDefault="00014389">
      <w:pPr>
        <w:pStyle w:val="Textoindependiente"/>
        <w:numPr>
          <w:ilvl w:val="0"/>
          <w:numId w:val="2"/>
        </w:numPr>
        <w:jc w:val="both"/>
        <w:rPr>
          <w:rStyle w:val="Hipervnculo"/>
          <w:rFonts w:ascii="Arial" w:hAnsi="Arial" w:cs="Arial"/>
          <w:color w:val="111111"/>
          <w:sz w:val="22"/>
          <w:szCs w:val="22"/>
          <w:u w:val="none"/>
        </w:rPr>
      </w:pPr>
      <w:r w:rsidRPr="001C0F06">
        <w:rPr>
          <w:rFonts w:ascii="Arial" w:hAnsi="Arial" w:cs="Arial"/>
          <w:color w:val="111111"/>
          <w:sz w:val="22"/>
          <w:szCs w:val="22"/>
        </w:rPr>
        <w:t>La parte demandante y su apoderado en las direcciones físicas y electrónicas indicadas en el escrito de demanda</w:t>
      </w:r>
      <w:r w:rsidR="00C04708" w:rsidRPr="001C0F06">
        <w:rPr>
          <w:rFonts w:ascii="Arial" w:hAnsi="Arial" w:cs="Arial"/>
          <w:color w:val="111111"/>
          <w:sz w:val="22"/>
          <w:szCs w:val="22"/>
        </w:rPr>
        <w:t>:</w:t>
      </w:r>
      <w:r w:rsidR="001557B6" w:rsidRPr="001C0F06">
        <w:rPr>
          <w:rFonts w:ascii="Arial" w:hAnsi="Arial" w:cs="Arial"/>
          <w:color w:val="111111"/>
          <w:sz w:val="22"/>
          <w:szCs w:val="22"/>
        </w:rPr>
        <w:t xml:space="preserve"> </w:t>
      </w:r>
      <w:bookmarkStart w:id="85" w:name="_Hlk172864283"/>
      <w:r w:rsidRPr="001C0F06">
        <w:fldChar w:fldCharType="begin"/>
      </w:r>
      <w:r w:rsidRPr="001C0F06">
        <w:rPr>
          <w:rFonts w:ascii="Arial" w:hAnsi="Arial" w:cs="Arial"/>
          <w:sz w:val="22"/>
          <w:szCs w:val="22"/>
        </w:rPr>
        <w:instrText>HYPERLINK "mailto:nikoalarcon38@gmail.com"</w:instrText>
      </w:r>
      <w:r w:rsidRPr="001C0F06">
        <w:fldChar w:fldCharType="separate"/>
      </w:r>
      <w:r w:rsidR="008865CB" w:rsidRPr="001C0F06">
        <w:rPr>
          <w:rStyle w:val="Hipervnculo"/>
          <w:rFonts w:ascii="Arial" w:hAnsi="Arial" w:cs="Arial"/>
          <w:sz w:val="22"/>
          <w:szCs w:val="22"/>
        </w:rPr>
        <w:t>nikoalarcon38@gmail.com</w:t>
      </w:r>
      <w:r w:rsidRPr="001C0F06">
        <w:rPr>
          <w:rStyle w:val="Hipervnculo"/>
          <w:rFonts w:ascii="Arial" w:hAnsi="Arial" w:cs="Arial"/>
          <w:sz w:val="22"/>
          <w:szCs w:val="22"/>
        </w:rPr>
        <w:fldChar w:fldCharType="end"/>
      </w:r>
      <w:r w:rsidR="008865CB" w:rsidRPr="001C0F06">
        <w:rPr>
          <w:rFonts w:ascii="Arial" w:hAnsi="Arial" w:cs="Arial"/>
          <w:sz w:val="22"/>
          <w:szCs w:val="22"/>
        </w:rPr>
        <w:t xml:space="preserve"> y </w:t>
      </w:r>
      <w:hyperlink r:id="rId26" w:history="1">
        <w:r w:rsidR="000013A0" w:rsidRPr="001C0F06">
          <w:rPr>
            <w:rStyle w:val="Hipervnculo"/>
            <w:rFonts w:ascii="Arial" w:hAnsi="Arial" w:cs="Arial"/>
            <w:sz w:val="22"/>
            <w:szCs w:val="22"/>
          </w:rPr>
          <w:t>colectivodeabogadosalcazar@gmail.com</w:t>
        </w:r>
      </w:hyperlink>
      <w:r w:rsidR="000013A0" w:rsidRPr="001C0F06">
        <w:rPr>
          <w:rFonts w:ascii="Arial" w:hAnsi="Arial" w:cs="Arial"/>
          <w:sz w:val="22"/>
          <w:szCs w:val="22"/>
        </w:rPr>
        <w:t xml:space="preserve"> </w:t>
      </w:r>
      <w:bookmarkEnd w:id="85"/>
    </w:p>
    <w:p w14:paraId="7A8347C0" w14:textId="77777777" w:rsidR="00014389" w:rsidRPr="001C0F06" w:rsidRDefault="00014389" w:rsidP="001C0F06">
      <w:pPr>
        <w:pStyle w:val="Textoindependiente"/>
        <w:ind w:left="360"/>
        <w:jc w:val="both"/>
        <w:rPr>
          <w:rFonts w:ascii="Arial" w:hAnsi="Arial" w:cs="Arial"/>
          <w:color w:val="111111"/>
          <w:sz w:val="22"/>
          <w:szCs w:val="22"/>
        </w:rPr>
      </w:pPr>
    </w:p>
    <w:p w14:paraId="7F9B9428" w14:textId="0A783945" w:rsidR="00C04708" w:rsidRPr="001C0F06" w:rsidRDefault="00014389">
      <w:pPr>
        <w:pStyle w:val="Textoindependiente"/>
        <w:numPr>
          <w:ilvl w:val="0"/>
          <w:numId w:val="2"/>
        </w:numPr>
        <w:jc w:val="both"/>
        <w:rPr>
          <w:rFonts w:ascii="Arial" w:hAnsi="Arial" w:cs="Arial"/>
          <w:color w:val="111111"/>
          <w:sz w:val="22"/>
          <w:szCs w:val="22"/>
        </w:rPr>
      </w:pPr>
      <w:r w:rsidRPr="001C0F06">
        <w:rPr>
          <w:rFonts w:ascii="Arial" w:hAnsi="Arial" w:cs="Arial"/>
          <w:color w:val="111111"/>
          <w:sz w:val="22"/>
          <w:szCs w:val="22"/>
        </w:rPr>
        <w:t>La</w:t>
      </w:r>
      <w:r w:rsidR="001557B6" w:rsidRPr="001C0F06">
        <w:rPr>
          <w:rFonts w:ascii="Arial" w:hAnsi="Arial" w:cs="Arial"/>
          <w:color w:val="111111"/>
          <w:sz w:val="22"/>
          <w:szCs w:val="22"/>
        </w:rPr>
        <w:t>s</w:t>
      </w:r>
      <w:r w:rsidRPr="001C0F06">
        <w:rPr>
          <w:rFonts w:ascii="Arial" w:hAnsi="Arial" w:cs="Arial"/>
          <w:color w:val="111111"/>
          <w:sz w:val="22"/>
          <w:szCs w:val="22"/>
        </w:rPr>
        <w:t xml:space="preserve"> parte</w:t>
      </w:r>
      <w:r w:rsidR="001557B6" w:rsidRPr="001C0F06">
        <w:rPr>
          <w:rFonts w:ascii="Arial" w:hAnsi="Arial" w:cs="Arial"/>
          <w:color w:val="111111"/>
          <w:sz w:val="22"/>
          <w:szCs w:val="22"/>
        </w:rPr>
        <w:t>s</w:t>
      </w:r>
      <w:r w:rsidRPr="001C0F06">
        <w:rPr>
          <w:rFonts w:ascii="Arial" w:hAnsi="Arial" w:cs="Arial"/>
          <w:color w:val="111111"/>
          <w:sz w:val="22"/>
          <w:szCs w:val="22"/>
        </w:rPr>
        <w:t xml:space="preserve"> demandada</w:t>
      </w:r>
      <w:r w:rsidR="001557B6" w:rsidRPr="001C0F06">
        <w:rPr>
          <w:rFonts w:ascii="Arial" w:hAnsi="Arial" w:cs="Arial"/>
          <w:color w:val="111111"/>
          <w:sz w:val="22"/>
          <w:szCs w:val="22"/>
        </w:rPr>
        <w:t>s</w:t>
      </w:r>
      <w:r w:rsidRPr="001C0F06">
        <w:rPr>
          <w:rFonts w:ascii="Arial" w:hAnsi="Arial" w:cs="Arial"/>
          <w:color w:val="111111"/>
          <w:sz w:val="22"/>
          <w:szCs w:val="22"/>
        </w:rPr>
        <w:t xml:space="preserve"> en las direcciones físicas y electrónicas indicadas en el escrito de contestación de demanda</w:t>
      </w:r>
      <w:r w:rsidR="00207BA5" w:rsidRPr="001C0F06">
        <w:rPr>
          <w:rFonts w:ascii="Arial" w:hAnsi="Arial" w:cs="Arial"/>
          <w:color w:val="111111"/>
          <w:sz w:val="22"/>
          <w:szCs w:val="22"/>
        </w:rPr>
        <w:t xml:space="preserve">: </w:t>
      </w:r>
      <w:r w:rsidR="00002885" w:rsidRPr="001C0F06">
        <w:rPr>
          <w:rFonts w:ascii="Arial" w:hAnsi="Arial" w:cs="Arial"/>
          <w:sz w:val="22"/>
          <w:szCs w:val="22"/>
        </w:rPr>
        <w:t xml:space="preserve">GENTE OPORTUNA S.A.S. </w:t>
      </w:r>
      <w:r w:rsidR="001557B6" w:rsidRPr="001C0F06">
        <w:rPr>
          <w:rFonts w:ascii="Arial" w:hAnsi="Arial" w:cs="Arial"/>
          <w:sz w:val="22"/>
          <w:szCs w:val="22"/>
        </w:rPr>
        <w:t>a</w:t>
      </w:r>
      <w:r w:rsidR="00002885" w:rsidRPr="001C0F06">
        <w:rPr>
          <w:rFonts w:ascii="Arial" w:hAnsi="Arial" w:cs="Arial"/>
          <w:sz w:val="22"/>
          <w:szCs w:val="22"/>
        </w:rPr>
        <w:t xml:space="preserve"> </w:t>
      </w:r>
      <w:r w:rsidR="001557B6" w:rsidRPr="001C0F06">
        <w:rPr>
          <w:rFonts w:ascii="Arial" w:hAnsi="Arial" w:cs="Arial"/>
          <w:sz w:val="22"/>
          <w:szCs w:val="22"/>
        </w:rPr>
        <w:t>l</w:t>
      </w:r>
      <w:r w:rsidR="00002885" w:rsidRPr="001C0F06">
        <w:rPr>
          <w:rFonts w:ascii="Arial" w:hAnsi="Arial" w:cs="Arial"/>
          <w:sz w:val="22"/>
          <w:szCs w:val="22"/>
        </w:rPr>
        <w:t>os</w:t>
      </w:r>
      <w:r w:rsidR="001557B6" w:rsidRPr="001C0F06">
        <w:rPr>
          <w:rFonts w:ascii="Arial" w:hAnsi="Arial" w:cs="Arial"/>
          <w:sz w:val="22"/>
          <w:szCs w:val="22"/>
        </w:rPr>
        <w:t xml:space="preserve"> correo</w:t>
      </w:r>
      <w:r w:rsidR="00002885" w:rsidRPr="001C0F06">
        <w:rPr>
          <w:rFonts w:ascii="Arial" w:hAnsi="Arial" w:cs="Arial"/>
          <w:sz w:val="22"/>
          <w:szCs w:val="22"/>
        </w:rPr>
        <w:t>s</w:t>
      </w:r>
      <w:r w:rsidR="001557B6" w:rsidRPr="001C0F06">
        <w:rPr>
          <w:rFonts w:ascii="Arial" w:hAnsi="Arial" w:cs="Arial"/>
          <w:sz w:val="22"/>
          <w:szCs w:val="22"/>
        </w:rPr>
        <w:t xml:space="preserve"> electrónico</w:t>
      </w:r>
      <w:r w:rsidR="00002885" w:rsidRPr="001C0F06">
        <w:rPr>
          <w:rFonts w:ascii="Arial" w:hAnsi="Arial" w:cs="Arial"/>
          <w:sz w:val="22"/>
          <w:szCs w:val="22"/>
        </w:rPr>
        <w:t xml:space="preserve">s </w:t>
      </w:r>
      <w:bookmarkStart w:id="86" w:name="_Hlk172865179"/>
      <w:r w:rsidRPr="001C0F06">
        <w:fldChar w:fldCharType="begin"/>
      </w:r>
      <w:r w:rsidRPr="001C0F06">
        <w:rPr>
          <w:rFonts w:ascii="Arial" w:hAnsi="Arial" w:cs="Arial"/>
          <w:sz w:val="22"/>
          <w:szCs w:val="22"/>
        </w:rPr>
        <w:instrText>HYPERLINK "mailto:admin.colombia@jobandtalent.com"</w:instrText>
      </w:r>
      <w:r w:rsidRPr="001C0F06">
        <w:fldChar w:fldCharType="separate"/>
      </w:r>
      <w:r w:rsidR="00002885" w:rsidRPr="001C0F06">
        <w:rPr>
          <w:rStyle w:val="Hipervnculo"/>
          <w:rFonts w:ascii="Arial" w:hAnsi="Arial" w:cs="Arial"/>
          <w:sz w:val="22"/>
          <w:szCs w:val="22"/>
        </w:rPr>
        <w:t>admin.colombia@jobandtalent.com</w:t>
      </w:r>
      <w:r w:rsidRPr="001C0F06">
        <w:rPr>
          <w:rStyle w:val="Hipervnculo"/>
          <w:rFonts w:ascii="Arial" w:hAnsi="Arial" w:cs="Arial"/>
          <w:sz w:val="22"/>
          <w:szCs w:val="22"/>
        </w:rPr>
        <w:fldChar w:fldCharType="end"/>
      </w:r>
      <w:bookmarkEnd w:id="86"/>
      <w:r w:rsidR="00002885" w:rsidRPr="001C0F06">
        <w:rPr>
          <w:rFonts w:ascii="Arial" w:hAnsi="Arial" w:cs="Arial"/>
          <w:sz w:val="22"/>
          <w:szCs w:val="22"/>
        </w:rPr>
        <w:t xml:space="preserve"> – </w:t>
      </w:r>
      <w:bookmarkStart w:id="87" w:name="_Hlk172865172"/>
      <w:r w:rsidRPr="001C0F06">
        <w:fldChar w:fldCharType="begin"/>
      </w:r>
      <w:r w:rsidRPr="001C0F06">
        <w:rPr>
          <w:rFonts w:ascii="Arial" w:hAnsi="Arial" w:cs="Arial"/>
          <w:sz w:val="22"/>
          <w:szCs w:val="22"/>
        </w:rPr>
        <w:instrText>HYPERLINK "mailto:pilar.ramos@jobandtalent.com"</w:instrText>
      </w:r>
      <w:r w:rsidRPr="001C0F06">
        <w:fldChar w:fldCharType="separate"/>
      </w:r>
      <w:r w:rsidR="00002885" w:rsidRPr="001C0F06">
        <w:rPr>
          <w:rStyle w:val="Hipervnculo"/>
          <w:rFonts w:ascii="Arial" w:hAnsi="Arial" w:cs="Arial"/>
          <w:sz w:val="22"/>
          <w:szCs w:val="22"/>
        </w:rPr>
        <w:t>pilar.ramos@jobandtalent.com</w:t>
      </w:r>
      <w:r w:rsidRPr="001C0F06">
        <w:rPr>
          <w:rStyle w:val="Hipervnculo"/>
          <w:rFonts w:ascii="Arial" w:hAnsi="Arial" w:cs="Arial"/>
          <w:sz w:val="22"/>
          <w:szCs w:val="22"/>
        </w:rPr>
        <w:fldChar w:fldCharType="end"/>
      </w:r>
      <w:bookmarkEnd w:id="87"/>
      <w:r w:rsidR="00002885" w:rsidRPr="001C0F06">
        <w:rPr>
          <w:rFonts w:ascii="Arial" w:hAnsi="Arial" w:cs="Arial"/>
          <w:sz w:val="22"/>
          <w:szCs w:val="22"/>
        </w:rPr>
        <w:t xml:space="preserve"> </w:t>
      </w:r>
      <w:r w:rsidR="001557B6" w:rsidRPr="001C0F06">
        <w:rPr>
          <w:rFonts w:ascii="Arial" w:hAnsi="Arial" w:cs="Arial"/>
          <w:sz w:val="22"/>
          <w:szCs w:val="22"/>
        </w:rPr>
        <w:t xml:space="preserve">--- </w:t>
      </w:r>
      <w:r w:rsidR="00BD4130" w:rsidRPr="001C0F06">
        <w:rPr>
          <w:rFonts w:ascii="Arial" w:hAnsi="Arial" w:cs="Arial"/>
          <w:sz w:val="22"/>
          <w:szCs w:val="22"/>
        </w:rPr>
        <w:t>INDUSTRIA AMBIENTAL S.A.S</w:t>
      </w:r>
      <w:r w:rsidR="001557B6" w:rsidRPr="001C0F06">
        <w:rPr>
          <w:rFonts w:ascii="Arial" w:hAnsi="Arial" w:cs="Arial"/>
          <w:sz w:val="22"/>
          <w:szCs w:val="22"/>
        </w:rPr>
        <w:t xml:space="preserve">. al correo electrónico </w:t>
      </w:r>
      <w:hyperlink r:id="rId27" w:history="1">
        <w:r w:rsidR="00BD4130" w:rsidRPr="001C0F06">
          <w:rPr>
            <w:rStyle w:val="Hipervnculo"/>
            <w:rFonts w:ascii="Arial" w:hAnsi="Arial" w:cs="Arial"/>
            <w:sz w:val="22"/>
            <w:szCs w:val="22"/>
          </w:rPr>
          <w:t>contabilidad@atica.co</w:t>
        </w:r>
      </w:hyperlink>
    </w:p>
    <w:p w14:paraId="272FE275" w14:textId="77777777" w:rsidR="00BD4130" w:rsidRPr="001C0F06" w:rsidRDefault="00BD4130" w:rsidP="001C0F06">
      <w:pPr>
        <w:pStyle w:val="Textoindependiente"/>
        <w:jc w:val="both"/>
        <w:rPr>
          <w:rFonts w:ascii="Arial" w:hAnsi="Arial" w:cs="Arial"/>
          <w:color w:val="111111"/>
          <w:sz w:val="22"/>
          <w:szCs w:val="22"/>
        </w:rPr>
      </w:pPr>
    </w:p>
    <w:p w14:paraId="4484889B" w14:textId="6802BD02" w:rsidR="00014389" w:rsidRPr="001C0F06" w:rsidRDefault="00014389">
      <w:pPr>
        <w:pStyle w:val="Textoindependiente"/>
        <w:numPr>
          <w:ilvl w:val="0"/>
          <w:numId w:val="2"/>
        </w:numPr>
        <w:jc w:val="both"/>
        <w:rPr>
          <w:rFonts w:ascii="Arial" w:hAnsi="Arial" w:cs="Arial"/>
          <w:color w:val="111111"/>
          <w:sz w:val="22"/>
          <w:szCs w:val="22"/>
        </w:rPr>
      </w:pPr>
      <w:r w:rsidRPr="001C0F06">
        <w:rPr>
          <w:rFonts w:ascii="Arial" w:hAnsi="Arial" w:cs="Arial"/>
          <w:color w:val="111111"/>
          <w:sz w:val="22"/>
          <w:szCs w:val="22"/>
        </w:rPr>
        <w:t xml:space="preserve">El suscrito y mi representada en la secretaria de su despacho, en la Avenida 6ABis No.35N-100 Oficina 212 de la ciudad de Cali y en el correo electrónico </w:t>
      </w:r>
      <w:hyperlink r:id="rId28" w:history="1">
        <w:r w:rsidRPr="001C0F06">
          <w:rPr>
            <w:rStyle w:val="Hipervnculo"/>
            <w:rFonts w:ascii="Arial" w:hAnsi="Arial" w:cs="Arial"/>
            <w:sz w:val="22"/>
            <w:szCs w:val="22"/>
          </w:rPr>
          <w:t>notificaciones@gha.com.co</w:t>
        </w:r>
      </w:hyperlink>
      <w:r w:rsidRPr="001C0F06">
        <w:rPr>
          <w:rFonts w:ascii="Arial" w:hAnsi="Arial" w:cs="Arial"/>
          <w:color w:val="111111"/>
          <w:sz w:val="22"/>
          <w:szCs w:val="22"/>
        </w:rPr>
        <w:t xml:space="preserve"> </w:t>
      </w:r>
    </w:p>
    <w:p w14:paraId="2B797781" w14:textId="7738456B" w:rsidR="00014389" w:rsidRPr="001C0F06" w:rsidRDefault="00014389" w:rsidP="001C0F06">
      <w:pPr>
        <w:pStyle w:val="Ttulo1"/>
        <w:tabs>
          <w:tab w:val="left" w:pos="490"/>
        </w:tabs>
        <w:ind w:left="0"/>
        <w:jc w:val="both"/>
        <w:rPr>
          <w:rFonts w:ascii="Arial" w:eastAsia="Arial MT" w:hAnsi="Arial" w:cs="Arial"/>
          <w:b w:val="0"/>
          <w:bCs w:val="0"/>
          <w:color w:val="111111"/>
          <w:sz w:val="22"/>
          <w:szCs w:val="22"/>
        </w:rPr>
      </w:pPr>
    </w:p>
    <w:p w14:paraId="4C341AED" w14:textId="6F244D0A" w:rsidR="00866BB6" w:rsidRPr="001C0F06" w:rsidRDefault="00866BB6" w:rsidP="001C0F06">
      <w:pPr>
        <w:pStyle w:val="Ttulo1"/>
        <w:tabs>
          <w:tab w:val="left" w:pos="490"/>
        </w:tabs>
        <w:ind w:left="0"/>
        <w:jc w:val="both"/>
        <w:rPr>
          <w:rFonts w:ascii="Arial" w:eastAsia="Arial MT" w:hAnsi="Arial" w:cs="Arial"/>
          <w:b w:val="0"/>
          <w:bCs w:val="0"/>
          <w:color w:val="111111"/>
          <w:sz w:val="22"/>
          <w:szCs w:val="22"/>
        </w:rPr>
      </w:pPr>
    </w:p>
    <w:p w14:paraId="5D854685" w14:textId="44CC12BB" w:rsidR="00866BB6" w:rsidRPr="001C0F06" w:rsidRDefault="00866BB6" w:rsidP="001C0F06">
      <w:pPr>
        <w:pStyle w:val="Ttulo1"/>
        <w:tabs>
          <w:tab w:val="left" w:pos="490"/>
        </w:tabs>
        <w:ind w:left="0"/>
        <w:jc w:val="both"/>
        <w:rPr>
          <w:rFonts w:ascii="Arial" w:eastAsia="Arial MT" w:hAnsi="Arial" w:cs="Arial"/>
          <w:b w:val="0"/>
          <w:bCs w:val="0"/>
          <w:color w:val="111111"/>
          <w:sz w:val="22"/>
          <w:szCs w:val="22"/>
        </w:rPr>
      </w:pPr>
      <w:r w:rsidRPr="001C0F06">
        <w:rPr>
          <w:rFonts w:ascii="Arial" w:hAnsi="Arial" w:cs="Arial"/>
          <w:noProof/>
          <w:sz w:val="22"/>
          <w:szCs w:val="22"/>
          <w:lang w:val="es-CO" w:eastAsia="es-CO"/>
        </w:rPr>
        <w:drawing>
          <wp:anchor distT="0" distB="0" distL="0" distR="0" simplePos="0" relativeHeight="251658240" behindDoc="1" locked="0" layoutInCell="1" allowOverlap="1" wp14:anchorId="7EA8E6D8" wp14:editId="0C85B16F">
            <wp:simplePos x="0" y="0"/>
            <wp:positionH relativeFrom="page">
              <wp:posOffset>885825</wp:posOffset>
            </wp:positionH>
            <wp:positionV relativeFrom="paragraph">
              <wp:posOffset>113030</wp:posOffset>
            </wp:positionV>
            <wp:extent cx="1228725" cy="899918"/>
            <wp:effectExtent l="0" t="0" r="0" b="0"/>
            <wp:wrapNone/>
            <wp:docPr id="1763635594" name="Imagen 176363559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descr="Texto&#10;&#10;Descripción generada automáticamente"/>
                    <pic:cNvPicPr/>
                  </pic:nvPicPr>
                  <pic:blipFill>
                    <a:blip r:embed="rId29" cstate="print"/>
                    <a:stretch>
                      <a:fillRect/>
                    </a:stretch>
                  </pic:blipFill>
                  <pic:spPr>
                    <a:xfrm>
                      <a:off x="0" y="0"/>
                      <a:ext cx="1228725" cy="899918"/>
                    </a:xfrm>
                    <a:prstGeom prst="rect">
                      <a:avLst/>
                    </a:prstGeom>
                  </pic:spPr>
                </pic:pic>
              </a:graphicData>
            </a:graphic>
            <wp14:sizeRelH relativeFrom="margin">
              <wp14:pctWidth>0</wp14:pctWidth>
            </wp14:sizeRelH>
            <wp14:sizeRelV relativeFrom="margin">
              <wp14:pctHeight>0</wp14:pctHeight>
            </wp14:sizeRelV>
          </wp:anchor>
        </w:drawing>
      </w:r>
    </w:p>
    <w:p w14:paraId="6DEA577E" w14:textId="05F9DC4E" w:rsidR="00014389" w:rsidRPr="001C0F06" w:rsidRDefault="00014389" w:rsidP="001C0F06">
      <w:pPr>
        <w:pStyle w:val="Ttulo1"/>
        <w:tabs>
          <w:tab w:val="left" w:pos="490"/>
        </w:tabs>
        <w:ind w:left="0"/>
        <w:jc w:val="both"/>
        <w:rPr>
          <w:rFonts w:ascii="Arial" w:eastAsia="Arial MT" w:hAnsi="Arial" w:cs="Arial"/>
          <w:b w:val="0"/>
          <w:bCs w:val="0"/>
          <w:color w:val="111111"/>
          <w:sz w:val="22"/>
          <w:szCs w:val="22"/>
        </w:rPr>
      </w:pPr>
      <w:r w:rsidRPr="001C0F06">
        <w:rPr>
          <w:rFonts w:ascii="Arial" w:eastAsia="Arial MT" w:hAnsi="Arial" w:cs="Arial"/>
          <w:b w:val="0"/>
          <w:bCs w:val="0"/>
          <w:color w:val="111111"/>
          <w:sz w:val="22"/>
          <w:szCs w:val="22"/>
        </w:rPr>
        <w:t>Del Señor Juez;</w:t>
      </w:r>
    </w:p>
    <w:p w14:paraId="522B6F7D" w14:textId="77777777" w:rsidR="00014389" w:rsidRPr="001C0F06" w:rsidRDefault="00014389" w:rsidP="001C0F06">
      <w:pPr>
        <w:pStyle w:val="Ttulo1"/>
        <w:tabs>
          <w:tab w:val="left" w:pos="490"/>
        </w:tabs>
        <w:ind w:left="0"/>
        <w:jc w:val="both"/>
        <w:rPr>
          <w:rFonts w:ascii="Arial" w:eastAsia="Arial MT" w:hAnsi="Arial" w:cs="Arial"/>
          <w:b w:val="0"/>
          <w:bCs w:val="0"/>
          <w:color w:val="111111"/>
          <w:sz w:val="22"/>
          <w:szCs w:val="22"/>
        </w:rPr>
      </w:pPr>
    </w:p>
    <w:p w14:paraId="6760EBD8" w14:textId="79E1D640" w:rsidR="00014389" w:rsidRPr="001C0F06" w:rsidRDefault="00014389" w:rsidP="001C0F06">
      <w:pPr>
        <w:pStyle w:val="Ttulo1"/>
        <w:tabs>
          <w:tab w:val="left" w:pos="490"/>
        </w:tabs>
        <w:ind w:left="0"/>
        <w:jc w:val="both"/>
        <w:rPr>
          <w:rFonts w:ascii="Arial" w:eastAsia="Arial MT" w:hAnsi="Arial" w:cs="Arial"/>
          <w:b w:val="0"/>
          <w:bCs w:val="0"/>
          <w:color w:val="111111"/>
          <w:sz w:val="22"/>
          <w:szCs w:val="22"/>
        </w:rPr>
      </w:pPr>
    </w:p>
    <w:p w14:paraId="0C44AAB8" w14:textId="3276CCA0" w:rsidR="00014389" w:rsidRPr="001C0F06" w:rsidRDefault="00014389" w:rsidP="001C0F06">
      <w:pPr>
        <w:pStyle w:val="Ttulo1"/>
        <w:tabs>
          <w:tab w:val="left" w:pos="490"/>
        </w:tabs>
        <w:ind w:left="0"/>
        <w:jc w:val="both"/>
        <w:rPr>
          <w:rFonts w:ascii="Arial" w:eastAsia="Arial MT" w:hAnsi="Arial" w:cs="Arial"/>
          <w:b w:val="0"/>
          <w:bCs w:val="0"/>
          <w:color w:val="111111"/>
          <w:sz w:val="22"/>
          <w:szCs w:val="22"/>
        </w:rPr>
      </w:pPr>
    </w:p>
    <w:p w14:paraId="49B1E518" w14:textId="77777777" w:rsidR="00927933" w:rsidRPr="001C0F06" w:rsidRDefault="00927933" w:rsidP="001C0F06">
      <w:pPr>
        <w:pStyle w:val="Ttulo1"/>
        <w:tabs>
          <w:tab w:val="left" w:pos="490"/>
        </w:tabs>
        <w:ind w:left="0"/>
        <w:jc w:val="both"/>
        <w:rPr>
          <w:rFonts w:ascii="Arial" w:eastAsia="Arial MT" w:hAnsi="Arial" w:cs="Arial"/>
          <w:b w:val="0"/>
          <w:bCs w:val="0"/>
          <w:color w:val="111111"/>
          <w:sz w:val="22"/>
          <w:szCs w:val="22"/>
        </w:rPr>
      </w:pPr>
    </w:p>
    <w:p w14:paraId="1B92CE96" w14:textId="77777777" w:rsidR="00014389" w:rsidRPr="001C0F06" w:rsidRDefault="00014389" w:rsidP="001C0F06">
      <w:pPr>
        <w:pStyle w:val="Ttulo1"/>
        <w:tabs>
          <w:tab w:val="left" w:pos="490"/>
        </w:tabs>
        <w:ind w:left="0"/>
        <w:jc w:val="both"/>
        <w:rPr>
          <w:rFonts w:ascii="Arial" w:eastAsia="Arial MT" w:hAnsi="Arial" w:cs="Arial"/>
          <w:color w:val="111111"/>
          <w:sz w:val="22"/>
          <w:szCs w:val="22"/>
        </w:rPr>
      </w:pPr>
      <w:r w:rsidRPr="001C0F06">
        <w:rPr>
          <w:rFonts w:ascii="Arial" w:eastAsia="Arial MT" w:hAnsi="Arial" w:cs="Arial"/>
          <w:color w:val="111111"/>
          <w:sz w:val="22"/>
          <w:szCs w:val="22"/>
        </w:rPr>
        <w:t>GUSTAVO ALBERTO HERRERA AVILA</w:t>
      </w:r>
    </w:p>
    <w:p w14:paraId="6A0C0CA8" w14:textId="77777777" w:rsidR="00014389" w:rsidRPr="001C0F06" w:rsidRDefault="00014389" w:rsidP="001C0F06">
      <w:pPr>
        <w:pStyle w:val="Ttulo1"/>
        <w:tabs>
          <w:tab w:val="left" w:pos="490"/>
        </w:tabs>
        <w:ind w:left="0"/>
        <w:jc w:val="both"/>
        <w:rPr>
          <w:rFonts w:ascii="Arial" w:eastAsia="Arial MT" w:hAnsi="Arial" w:cs="Arial"/>
          <w:b w:val="0"/>
          <w:bCs w:val="0"/>
          <w:color w:val="111111"/>
          <w:sz w:val="22"/>
          <w:szCs w:val="22"/>
        </w:rPr>
      </w:pPr>
      <w:r w:rsidRPr="001C0F06">
        <w:rPr>
          <w:rFonts w:ascii="Arial" w:eastAsia="Arial MT" w:hAnsi="Arial" w:cs="Arial"/>
          <w:b w:val="0"/>
          <w:bCs w:val="0"/>
          <w:color w:val="111111"/>
          <w:sz w:val="22"/>
          <w:szCs w:val="22"/>
        </w:rPr>
        <w:t>C.C. No. 19.395.114 de Bogotá D.C.</w:t>
      </w:r>
    </w:p>
    <w:p w14:paraId="448B34DD" w14:textId="6EF14B91" w:rsidR="00014389" w:rsidRPr="001C0F06" w:rsidRDefault="00014389" w:rsidP="001C0F06">
      <w:pPr>
        <w:pStyle w:val="Ttulo1"/>
        <w:tabs>
          <w:tab w:val="left" w:pos="490"/>
        </w:tabs>
        <w:ind w:left="0"/>
        <w:jc w:val="both"/>
        <w:rPr>
          <w:rFonts w:ascii="Arial" w:hAnsi="Arial" w:cs="Arial"/>
          <w:sz w:val="22"/>
          <w:szCs w:val="22"/>
        </w:rPr>
      </w:pPr>
      <w:r w:rsidRPr="001C0F06">
        <w:rPr>
          <w:rFonts w:ascii="Arial" w:eastAsia="Arial MT" w:hAnsi="Arial" w:cs="Arial"/>
          <w:b w:val="0"/>
          <w:bCs w:val="0"/>
          <w:color w:val="111111"/>
          <w:sz w:val="22"/>
          <w:szCs w:val="22"/>
        </w:rPr>
        <w:t>T.P. No. 39.116 del C.S. de la J.</w:t>
      </w:r>
    </w:p>
    <w:sectPr w:rsidR="00014389" w:rsidRPr="001C0F06" w:rsidSect="00C72283">
      <w:headerReference w:type="default" r:id="rId30"/>
      <w:footerReference w:type="default" r:id="rId31"/>
      <w:pgSz w:w="12240" w:h="20160" w:code="5"/>
      <w:pgMar w:top="1985" w:right="1183"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3F62D" w14:textId="77777777" w:rsidR="00B87218" w:rsidRDefault="00B87218" w:rsidP="0025591F">
      <w:r>
        <w:separator/>
      </w:r>
    </w:p>
  </w:endnote>
  <w:endnote w:type="continuationSeparator" w:id="0">
    <w:p w14:paraId="668BA297" w14:textId="77777777" w:rsidR="00B87218" w:rsidRDefault="00B87218" w:rsidP="0025591F">
      <w:r>
        <w:continuationSeparator/>
      </w:r>
    </w:p>
  </w:endnote>
  <w:endnote w:type="continuationNotice" w:id="1">
    <w:p w14:paraId="34689691" w14:textId="77777777" w:rsidR="00B87218" w:rsidRDefault="00B872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2935B" w14:textId="4E04EC25" w:rsidR="00492004" w:rsidRPr="005D0C83" w:rsidRDefault="00492004" w:rsidP="004A356B">
    <w:pPr>
      <w:rPr>
        <w:rFonts w:ascii="Arial" w:hAnsi="Arial" w:cs="Arial"/>
        <w:color w:val="222A35" w:themeColor="text2" w:themeShade="80"/>
        <w:sz w:val="20"/>
        <w:szCs w:val="20"/>
      </w:rPr>
    </w:pPr>
    <w:r w:rsidRPr="005D0C83">
      <w:rPr>
        <w:rFonts w:ascii="Arial" w:hAnsi="Arial" w:cs="Arial"/>
        <w:noProof/>
        <w:color w:val="222A35" w:themeColor="text2" w:themeShade="80"/>
        <w:sz w:val="20"/>
        <w:szCs w:val="20"/>
        <w:lang w:val="es-CO" w:eastAsia="es-CO"/>
      </w:rPr>
      <w:drawing>
        <wp:anchor distT="0" distB="0" distL="114300" distR="114300" simplePos="0" relativeHeight="251658242" behindDoc="1" locked="0" layoutInCell="1" allowOverlap="1" wp14:anchorId="0147DA09" wp14:editId="22D80499">
          <wp:simplePos x="0" y="0"/>
          <wp:positionH relativeFrom="column">
            <wp:posOffset>4491990</wp:posOffset>
          </wp:positionH>
          <wp:positionV relativeFrom="margin">
            <wp:posOffset>10036810</wp:posOffset>
          </wp:positionV>
          <wp:extent cx="1466850" cy="905510"/>
          <wp:effectExtent l="0" t="0" r="0" b="8890"/>
          <wp:wrapNone/>
          <wp:docPr id="874539796" name="Imagen 87453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C83">
      <w:rPr>
        <w:rFonts w:ascii="Arial" w:hAnsi="Arial" w:cs="Arial"/>
        <w:noProof/>
        <w:sz w:val="20"/>
        <w:szCs w:val="20"/>
        <w:lang w:val="es-CO" w:eastAsia="es-CO"/>
      </w:rPr>
      <mc:AlternateContent>
        <mc:Choice Requires="wps">
          <w:drawing>
            <wp:anchor distT="0" distB="0" distL="114300" distR="114300" simplePos="0" relativeHeight="251658243" behindDoc="1" locked="0" layoutInCell="1" allowOverlap="1" wp14:anchorId="3603B29B" wp14:editId="46E7C497">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96023" w14:textId="77777777" w:rsidR="00492004" w:rsidRPr="005D0C83" w:rsidRDefault="0049200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 xml:space="preserve">Cali - </w:t>
                          </w:r>
                          <w:proofErr w:type="spellStart"/>
                          <w:r w:rsidRPr="005D0C83">
                            <w:rPr>
                              <w:rFonts w:ascii="Arial" w:hAnsi="Arial" w:cs="Arial"/>
                              <w:color w:val="11213B"/>
                              <w:w w:val="105"/>
                              <w:sz w:val="14"/>
                              <w:szCs w:val="14"/>
                              <w:lang w:val="es-CO"/>
                            </w:rPr>
                            <w:t>Av</w:t>
                          </w:r>
                          <w:proofErr w:type="spellEnd"/>
                          <w:r w:rsidRPr="005D0C83">
                            <w:rPr>
                              <w:rFonts w:ascii="Arial" w:hAnsi="Arial" w:cs="Arial"/>
                              <w:color w:val="11213B"/>
                              <w:w w:val="105"/>
                              <w:sz w:val="14"/>
                              <w:szCs w:val="14"/>
                              <w:lang w:val="es-CO"/>
                            </w:rPr>
                            <w:t xml:space="preserve"> 6A Bis #35N-100, </w:t>
                          </w:r>
                          <w:proofErr w:type="spellStart"/>
                          <w:r w:rsidRPr="005D0C83">
                            <w:rPr>
                              <w:rFonts w:ascii="Arial" w:hAnsi="Arial" w:cs="Arial"/>
                              <w:color w:val="11213B"/>
                              <w:w w:val="105"/>
                              <w:sz w:val="14"/>
                              <w:szCs w:val="14"/>
                              <w:lang w:val="es-CO"/>
                            </w:rPr>
                            <w:t>Of</w:t>
                          </w:r>
                          <w:proofErr w:type="spellEnd"/>
                          <w:r w:rsidRPr="005D0C83">
                            <w:rPr>
                              <w:rFonts w:ascii="Arial" w:hAnsi="Arial" w:cs="Arial"/>
                              <w:color w:val="11213B"/>
                              <w:w w:val="105"/>
                              <w:sz w:val="14"/>
                              <w:szCs w:val="14"/>
                              <w:lang w:val="es-CO"/>
                            </w:rPr>
                            <w:t>.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14:paraId="4DAA073D" w14:textId="77777777" w:rsidR="00492004" w:rsidRPr="005D0C83" w:rsidRDefault="0049200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 xml:space="preserve">Bogotá - Calle 69 No.04-48 </w:t>
                          </w:r>
                          <w:proofErr w:type="spellStart"/>
                          <w:r w:rsidRPr="005D0C83">
                            <w:rPr>
                              <w:rFonts w:ascii="Arial" w:hAnsi="Arial" w:cs="Arial"/>
                              <w:color w:val="11213B"/>
                              <w:w w:val="105"/>
                              <w:sz w:val="14"/>
                              <w:szCs w:val="14"/>
                            </w:rPr>
                            <w:t>Of</w:t>
                          </w:r>
                          <w:proofErr w:type="spellEnd"/>
                          <w:r w:rsidRPr="005D0C83">
                            <w:rPr>
                              <w:rFonts w:ascii="Arial" w:hAnsi="Arial" w:cs="Arial"/>
                              <w:color w:val="11213B"/>
                              <w:w w:val="105"/>
                              <w:sz w:val="14"/>
                              <w:szCs w:val="14"/>
                            </w:rPr>
                            <w:t>. 502, Ed. Buro 69</w:t>
                          </w:r>
                          <w:r w:rsidRPr="005D0C83">
                            <w:rPr>
                              <w:rFonts w:ascii="Arial" w:hAnsi="Arial" w:cs="Arial"/>
                              <w:color w:val="11213B"/>
                              <w:w w:val="105"/>
                              <w:sz w:val="14"/>
                              <w:szCs w:val="14"/>
                            </w:rPr>
                            <w:br/>
                            <w:t>+57 3173795688 - 601-7616436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3B29B" id="Rectángulo 4" o:spid="_x0000_s1026" style="position:absolute;margin-left:149.6pt;margin-top:894.6pt;width:214.75pt;height:57.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67B96023" w14:textId="77777777" w:rsidR="00492004" w:rsidRPr="005D0C83" w:rsidRDefault="0049200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 xml:space="preserve">Cali - </w:t>
                    </w:r>
                    <w:proofErr w:type="spellStart"/>
                    <w:r w:rsidRPr="005D0C83">
                      <w:rPr>
                        <w:rFonts w:ascii="Arial" w:hAnsi="Arial" w:cs="Arial"/>
                        <w:color w:val="11213B"/>
                        <w:w w:val="105"/>
                        <w:sz w:val="14"/>
                        <w:szCs w:val="14"/>
                        <w:lang w:val="es-CO"/>
                      </w:rPr>
                      <w:t>Av</w:t>
                    </w:r>
                    <w:proofErr w:type="spellEnd"/>
                    <w:r w:rsidRPr="005D0C83">
                      <w:rPr>
                        <w:rFonts w:ascii="Arial" w:hAnsi="Arial" w:cs="Arial"/>
                        <w:color w:val="11213B"/>
                        <w:w w:val="105"/>
                        <w:sz w:val="14"/>
                        <w:szCs w:val="14"/>
                        <w:lang w:val="es-CO"/>
                      </w:rPr>
                      <w:t xml:space="preserve"> 6A Bis #35N-100, </w:t>
                    </w:r>
                    <w:proofErr w:type="spellStart"/>
                    <w:r w:rsidRPr="005D0C83">
                      <w:rPr>
                        <w:rFonts w:ascii="Arial" w:hAnsi="Arial" w:cs="Arial"/>
                        <w:color w:val="11213B"/>
                        <w:w w:val="105"/>
                        <w:sz w:val="14"/>
                        <w:szCs w:val="14"/>
                        <w:lang w:val="es-CO"/>
                      </w:rPr>
                      <w:t>Of</w:t>
                    </w:r>
                    <w:proofErr w:type="spellEnd"/>
                    <w:r w:rsidRPr="005D0C83">
                      <w:rPr>
                        <w:rFonts w:ascii="Arial" w:hAnsi="Arial" w:cs="Arial"/>
                        <w:color w:val="11213B"/>
                        <w:w w:val="105"/>
                        <w:sz w:val="14"/>
                        <w:szCs w:val="14"/>
                        <w:lang w:val="es-CO"/>
                      </w:rPr>
                      <w:t>.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14:paraId="4DAA073D" w14:textId="77777777" w:rsidR="00492004" w:rsidRPr="005D0C83" w:rsidRDefault="0049200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 xml:space="preserve">Bogotá - Calle 69 No.04-48 </w:t>
                    </w:r>
                    <w:proofErr w:type="spellStart"/>
                    <w:r w:rsidRPr="005D0C83">
                      <w:rPr>
                        <w:rFonts w:ascii="Arial" w:hAnsi="Arial" w:cs="Arial"/>
                        <w:color w:val="11213B"/>
                        <w:w w:val="105"/>
                        <w:sz w:val="14"/>
                        <w:szCs w:val="14"/>
                      </w:rPr>
                      <w:t>Of</w:t>
                    </w:r>
                    <w:proofErr w:type="spellEnd"/>
                    <w:r w:rsidRPr="005D0C83">
                      <w:rPr>
                        <w:rFonts w:ascii="Arial" w:hAnsi="Arial" w:cs="Arial"/>
                        <w:color w:val="11213B"/>
                        <w:w w:val="105"/>
                        <w:sz w:val="14"/>
                        <w:szCs w:val="14"/>
                      </w:rPr>
                      <w:t>. 502, Ed. Buro 69</w:t>
                    </w:r>
                    <w:r w:rsidRPr="005D0C83">
                      <w:rPr>
                        <w:rFonts w:ascii="Arial" w:hAnsi="Arial" w:cs="Arial"/>
                        <w:color w:val="11213B"/>
                        <w:w w:val="105"/>
                        <w:sz w:val="14"/>
                        <w:szCs w:val="14"/>
                      </w:rPr>
                      <w:br/>
                      <w:t>+57 3173795688 - 601-7616436</w:t>
                    </w:r>
                  </w:p>
                </w:txbxContent>
              </v:textbox>
              <w10:wrap anchorx="margin" anchory="page"/>
            </v:rect>
          </w:pict>
        </mc:Fallback>
      </mc:AlternateContent>
    </w:r>
    <w:r w:rsidRPr="005D0C83">
      <w:rPr>
        <w:rFonts w:ascii="Arial" w:hAnsi="Arial" w:cs="Arial"/>
        <w:noProof/>
        <w:color w:val="222A35" w:themeColor="text2" w:themeShade="80"/>
        <w:sz w:val="20"/>
        <w:szCs w:val="20"/>
        <w:lang w:val="es-CO" w:eastAsia="es-CO"/>
      </w:rPr>
      <w:drawing>
        <wp:anchor distT="0" distB="0" distL="114300" distR="114300" simplePos="0" relativeHeight="251658240" behindDoc="1" locked="0" layoutInCell="1" allowOverlap="1" wp14:anchorId="446DBE5B" wp14:editId="412C794F">
          <wp:simplePos x="0" y="0"/>
          <wp:positionH relativeFrom="page">
            <wp:align>left</wp:align>
          </wp:positionH>
          <wp:positionV relativeFrom="page">
            <wp:align>bottom</wp:align>
          </wp:positionV>
          <wp:extent cx="7767778" cy="1868509"/>
          <wp:effectExtent l="0" t="0" r="5080" b="0"/>
          <wp:wrapNone/>
          <wp:docPr id="256787017" name="Imagen 25678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BDF2D" w14:textId="373E8571" w:rsidR="00492004" w:rsidRPr="005D0C83" w:rsidRDefault="00492004" w:rsidP="00416F84">
    <w:pPr>
      <w:ind w:left="7080" w:firstLine="708"/>
      <w:rPr>
        <w:rFonts w:ascii="Arial" w:hAnsi="Arial" w:cs="Arial"/>
        <w:color w:val="222A35" w:themeColor="text2" w:themeShade="80"/>
        <w:sz w:val="20"/>
        <w:szCs w:val="20"/>
      </w:rPr>
    </w:pPr>
  </w:p>
  <w:p w14:paraId="2E3DA860" w14:textId="10D422DB" w:rsidR="00492004" w:rsidRPr="005D0C83" w:rsidRDefault="00217C9A" w:rsidP="00416F84">
    <w:pPr>
      <w:ind w:left="7080" w:firstLine="708"/>
      <w:rPr>
        <w:rFonts w:ascii="Arial" w:hAnsi="Arial" w:cs="Arial"/>
        <w:color w:val="222A35" w:themeColor="text2" w:themeShade="80"/>
        <w:sz w:val="20"/>
        <w:szCs w:val="20"/>
      </w:rPr>
    </w:pPr>
    <w:r w:rsidRPr="005D0C83">
      <w:rPr>
        <w:rFonts w:ascii="Arial" w:hAnsi="Arial" w:cs="Arial"/>
        <w:noProof/>
        <w:sz w:val="20"/>
        <w:szCs w:val="20"/>
        <w:lang w:val="es-CO" w:eastAsia="es-CO"/>
      </w:rPr>
      <mc:AlternateContent>
        <mc:Choice Requires="wps">
          <w:drawing>
            <wp:anchor distT="0" distB="0" distL="114300" distR="114300" simplePos="0" relativeHeight="251658244" behindDoc="1" locked="0" layoutInCell="1" allowOverlap="1" wp14:anchorId="623693C7" wp14:editId="75385CCD">
              <wp:simplePos x="0" y="0"/>
              <wp:positionH relativeFrom="page">
                <wp:posOffset>323215</wp:posOffset>
              </wp:positionH>
              <wp:positionV relativeFrom="bottomMargin">
                <wp:posOffset>1021715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49CEF" w14:textId="0EFFA596" w:rsidR="00492004" w:rsidRPr="005D0C83" w:rsidRDefault="00217C9A" w:rsidP="00416F84">
                          <w:pPr>
                            <w:spacing w:before="10"/>
                            <w:jc w:val="right"/>
                            <w:rPr>
                              <w:rFonts w:ascii="Arial" w:hAnsi="Arial" w:cs="Arial"/>
                              <w:b/>
                              <w:bCs/>
                              <w:color w:val="FFFFFF" w:themeColor="background1"/>
                              <w:w w:val="105"/>
                              <w:sz w:val="10"/>
                              <w:szCs w:val="10"/>
                            </w:rPr>
                          </w:pPr>
                          <w:r>
                            <w:rPr>
                              <w:rFonts w:ascii="Arial" w:hAnsi="Arial" w:cs="Arial"/>
                              <w:b/>
                              <w:bCs/>
                              <w:color w:val="FFFFFF" w:themeColor="background1"/>
                              <w:w w:val="105"/>
                              <w:sz w:val="10"/>
                              <w:szCs w:val="10"/>
                              <w:lang w:val="es-CO"/>
                            </w:rPr>
                            <w:t>VOA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693C7" id="Rectángulo 5" o:spid="_x0000_s1027" style="position:absolute;left:0;text-align:left;margin-left:25.45pt;margin-top:80.45pt;width:65.8pt;height:31.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" filled="f" stroked="f" strokeweight="1pt">
              <v:textbox>
                <w:txbxContent>
                  <w:p w14:paraId="72A49CEF" w14:textId="0EFFA596" w:rsidR="00492004" w:rsidRPr="005D0C83" w:rsidRDefault="00217C9A" w:rsidP="00416F84">
                    <w:pPr>
                      <w:spacing w:before="10"/>
                      <w:jc w:val="right"/>
                      <w:rPr>
                        <w:rFonts w:ascii="Arial" w:hAnsi="Arial" w:cs="Arial"/>
                        <w:b/>
                        <w:bCs/>
                        <w:color w:val="FFFFFF" w:themeColor="background1"/>
                        <w:w w:val="105"/>
                        <w:sz w:val="10"/>
                        <w:szCs w:val="10"/>
                      </w:rPr>
                    </w:pPr>
                    <w:r>
                      <w:rPr>
                        <w:rFonts w:ascii="Arial" w:hAnsi="Arial" w:cs="Arial"/>
                        <w:b/>
                        <w:bCs/>
                        <w:color w:val="FFFFFF" w:themeColor="background1"/>
                        <w:w w:val="105"/>
                        <w:sz w:val="10"/>
                        <w:szCs w:val="10"/>
                        <w:lang w:val="es-CO"/>
                      </w:rPr>
                      <w:t>VOA</w:t>
                    </w:r>
                  </w:p>
                </w:txbxContent>
              </v:textbox>
              <w10:wrap anchorx="page" anchory="margin"/>
            </v:rect>
          </w:pict>
        </mc:Fallback>
      </mc:AlternateContent>
    </w:r>
  </w:p>
  <w:p w14:paraId="0E713B5A" w14:textId="66210413" w:rsidR="00492004" w:rsidRPr="005D0C83" w:rsidRDefault="00492004" w:rsidP="004A356B">
    <w:pPr>
      <w:rPr>
        <w:rFonts w:ascii="Arial" w:hAnsi="Arial" w:cs="Arial"/>
        <w:color w:val="222A35" w:themeColor="text2" w:themeShade="80"/>
        <w:sz w:val="20"/>
        <w:szCs w:val="20"/>
      </w:rPr>
    </w:pPr>
  </w:p>
  <w:p w14:paraId="28FEA252" w14:textId="59848D12" w:rsidR="00492004" w:rsidRPr="005D0C83" w:rsidRDefault="00492004" w:rsidP="00E23DED">
    <w:pPr>
      <w:rPr>
        <w:rFonts w:ascii="Arial" w:hAnsi="Arial" w:cs="Arial"/>
        <w:b/>
        <w:bCs/>
        <w:color w:val="222A35" w:themeColor="text2" w:themeShade="80"/>
        <w:sz w:val="14"/>
        <w:szCs w:val="14"/>
      </w:rPr>
    </w:pPr>
    <w:r w:rsidRPr="005D0C83">
      <w:rPr>
        <w:rFonts w:ascii="Arial" w:hAnsi="Arial" w:cs="Arial"/>
        <w:b/>
        <w:bCs/>
        <w:color w:val="222A35" w:themeColor="text2" w:themeShade="80"/>
        <w:sz w:val="14"/>
        <w:szCs w:val="14"/>
      </w:rPr>
      <w:t xml:space="preserve">                                                                                                                                                                                                   Página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PAGE   \* MERGEFORMAT</w:instrText>
    </w:r>
    <w:r w:rsidRPr="005D0C83">
      <w:rPr>
        <w:rFonts w:ascii="Arial" w:hAnsi="Arial" w:cs="Arial"/>
        <w:b/>
        <w:bCs/>
        <w:color w:val="222A35" w:themeColor="text2" w:themeShade="80"/>
        <w:sz w:val="14"/>
        <w:szCs w:val="14"/>
      </w:rPr>
      <w:fldChar w:fldCharType="separate"/>
    </w:r>
    <w:r w:rsidR="007A20D2">
      <w:rPr>
        <w:rFonts w:ascii="Arial" w:hAnsi="Arial" w:cs="Arial"/>
        <w:b/>
        <w:bCs/>
        <w:noProof/>
        <w:color w:val="222A35" w:themeColor="text2" w:themeShade="80"/>
        <w:sz w:val="14"/>
        <w:szCs w:val="14"/>
      </w:rPr>
      <w:t>33</w:t>
    </w:r>
    <w:r w:rsidRPr="005D0C83">
      <w:rPr>
        <w:rFonts w:ascii="Arial" w:hAnsi="Arial" w:cs="Arial"/>
        <w:b/>
        <w:bCs/>
        <w:color w:val="222A35" w:themeColor="text2" w:themeShade="80"/>
        <w:sz w:val="14"/>
        <w:szCs w:val="14"/>
      </w:rPr>
      <w:fldChar w:fldCharType="end"/>
    </w:r>
    <w:r w:rsidRPr="005D0C83">
      <w:rPr>
        <w:rFonts w:ascii="Arial" w:hAnsi="Arial" w:cs="Arial"/>
        <w:b/>
        <w:bCs/>
        <w:color w:val="222A35" w:themeColor="text2" w:themeShade="80"/>
        <w:sz w:val="14"/>
        <w:szCs w:val="14"/>
      </w:rPr>
      <w:t xml:space="preserve"> |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NUMPAGES  \* Arabic  \* MERGEFORMAT</w:instrText>
    </w:r>
    <w:r w:rsidRPr="005D0C83">
      <w:rPr>
        <w:rFonts w:ascii="Arial" w:hAnsi="Arial" w:cs="Arial"/>
        <w:b/>
        <w:bCs/>
        <w:color w:val="222A35" w:themeColor="text2" w:themeShade="80"/>
        <w:sz w:val="14"/>
        <w:szCs w:val="14"/>
      </w:rPr>
      <w:fldChar w:fldCharType="separate"/>
    </w:r>
    <w:r w:rsidR="007A20D2">
      <w:rPr>
        <w:rFonts w:ascii="Arial" w:hAnsi="Arial" w:cs="Arial"/>
        <w:b/>
        <w:bCs/>
        <w:noProof/>
        <w:color w:val="222A35" w:themeColor="text2" w:themeShade="80"/>
        <w:sz w:val="14"/>
        <w:szCs w:val="14"/>
      </w:rPr>
      <w:t>38</w:t>
    </w:r>
    <w:r w:rsidRPr="005D0C83">
      <w:rPr>
        <w:rFonts w:ascii="Arial" w:hAnsi="Arial" w:cs="Arial"/>
        <w:b/>
        <w:bCs/>
        <w:color w:val="222A35" w:themeColor="text2" w:themeShade="80"/>
        <w:sz w:val="14"/>
        <w:szCs w:val="14"/>
      </w:rPr>
      <w:fldChar w:fldCharType="end"/>
    </w:r>
  </w:p>
  <w:p w14:paraId="4BA5E739" w14:textId="57EBEC46" w:rsidR="00492004" w:rsidRDefault="004920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5EDE3" w14:textId="77777777" w:rsidR="00B87218" w:rsidRDefault="00B87218" w:rsidP="0025591F">
      <w:r>
        <w:separator/>
      </w:r>
    </w:p>
  </w:footnote>
  <w:footnote w:type="continuationSeparator" w:id="0">
    <w:p w14:paraId="7FD30B58" w14:textId="77777777" w:rsidR="00B87218" w:rsidRDefault="00B87218" w:rsidP="0025591F">
      <w:r>
        <w:continuationSeparator/>
      </w:r>
    </w:p>
  </w:footnote>
  <w:footnote w:type="continuationNotice" w:id="1">
    <w:p w14:paraId="36084E10" w14:textId="77777777" w:rsidR="00B87218" w:rsidRDefault="00B87218"/>
  </w:footnote>
  <w:footnote w:id="2">
    <w:p w14:paraId="56AFFA77" w14:textId="77777777" w:rsidR="0095291B" w:rsidRPr="006F4EAF" w:rsidRDefault="0095291B" w:rsidP="0095291B">
      <w:pPr>
        <w:pStyle w:val="Textonotapie"/>
        <w:rPr>
          <w:sz w:val="16"/>
          <w:szCs w:val="16"/>
          <w:lang w:val="es-MX"/>
        </w:rPr>
      </w:pPr>
      <w:r w:rsidRPr="006F4EAF">
        <w:rPr>
          <w:rStyle w:val="Refdenotaalpie"/>
          <w:sz w:val="16"/>
          <w:szCs w:val="16"/>
        </w:rPr>
        <w:footnoteRef/>
      </w:r>
      <w:r w:rsidRPr="006F4EAF">
        <w:rPr>
          <w:sz w:val="16"/>
          <w:szCs w:val="16"/>
        </w:rPr>
        <w:t xml:space="preserve"> </w:t>
      </w:r>
      <w:r w:rsidRPr="006F4EAF">
        <w:rPr>
          <w:sz w:val="16"/>
          <w:szCs w:val="16"/>
          <w:lang w:val="es-MX"/>
        </w:rPr>
        <w:t>Sentencia CSJ SCL Rad. 39631 del 30/10/2012 – M.P. CARLOS ERNESTO MOLINA MONSALVE</w:t>
      </w:r>
    </w:p>
  </w:footnote>
  <w:footnote w:id="3">
    <w:p w14:paraId="1B5DEDD6" w14:textId="77777777" w:rsidR="0095291B" w:rsidRPr="006F4EAF" w:rsidRDefault="0095291B" w:rsidP="0095291B">
      <w:pPr>
        <w:pStyle w:val="Textonotapie"/>
        <w:rPr>
          <w:sz w:val="16"/>
          <w:szCs w:val="16"/>
          <w:lang w:val="es-MX"/>
        </w:rPr>
      </w:pPr>
      <w:r w:rsidRPr="006F4EAF">
        <w:rPr>
          <w:rStyle w:val="Refdenotaalpie"/>
          <w:sz w:val="16"/>
          <w:szCs w:val="16"/>
        </w:rPr>
        <w:footnoteRef/>
      </w:r>
      <w:r w:rsidRPr="006F4EAF">
        <w:rPr>
          <w:sz w:val="16"/>
          <w:szCs w:val="16"/>
        </w:rPr>
        <w:t xml:space="preserve"> </w:t>
      </w:r>
      <w:r w:rsidRPr="006F4EAF">
        <w:rPr>
          <w:sz w:val="16"/>
          <w:szCs w:val="16"/>
          <w:lang w:val="es-MX"/>
        </w:rPr>
        <w:t>Sentencia CSJ SCL Rad. 39631 del 30/10/2012 – M.P. CARLOS ERNESTO MOLINA MONSALVE</w:t>
      </w:r>
    </w:p>
  </w:footnote>
  <w:footnote w:id="4">
    <w:p w14:paraId="5174895C" w14:textId="77777777" w:rsidR="00F24C66" w:rsidRPr="006F4EAF" w:rsidRDefault="00F24C66" w:rsidP="00F24C66">
      <w:pPr>
        <w:pStyle w:val="Textonotapie"/>
        <w:rPr>
          <w:sz w:val="16"/>
          <w:szCs w:val="16"/>
          <w:lang w:val="es-MX"/>
        </w:rPr>
      </w:pPr>
      <w:r w:rsidRPr="006F4EAF">
        <w:rPr>
          <w:rStyle w:val="Refdenotaalpie"/>
          <w:sz w:val="16"/>
          <w:szCs w:val="16"/>
        </w:rPr>
        <w:footnoteRef/>
      </w:r>
      <w:r w:rsidRPr="006F4EAF">
        <w:rPr>
          <w:sz w:val="16"/>
          <w:szCs w:val="16"/>
        </w:rPr>
        <w:t xml:space="preserve"> </w:t>
      </w:r>
      <w:r w:rsidRPr="006F4EAF">
        <w:rPr>
          <w:sz w:val="16"/>
          <w:szCs w:val="16"/>
          <w:lang w:val="es-MX"/>
        </w:rPr>
        <w:t>Sentencia CSJ SCL Rad. 39631 del 30/10/2012 – M.P. CARLOS ERNESTO MOLINA MONSALVE</w:t>
      </w:r>
    </w:p>
  </w:footnote>
  <w:footnote w:id="5">
    <w:p w14:paraId="340F05C8" w14:textId="77777777" w:rsidR="00CB07C7" w:rsidRPr="006F4EAF" w:rsidRDefault="00CB07C7" w:rsidP="00CB07C7">
      <w:pPr>
        <w:pStyle w:val="Textonotapie"/>
        <w:rPr>
          <w:sz w:val="16"/>
          <w:szCs w:val="16"/>
          <w:lang w:val="es-MX"/>
        </w:rPr>
      </w:pPr>
      <w:r w:rsidRPr="006F4EAF">
        <w:rPr>
          <w:rStyle w:val="Refdenotaalpie"/>
          <w:sz w:val="16"/>
          <w:szCs w:val="16"/>
        </w:rPr>
        <w:footnoteRef/>
      </w:r>
      <w:r w:rsidRPr="006F4EAF">
        <w:rPr>
          <w:sz w:val="16"/>
          <w:szCs w:val="16"/>
        </w:rPr>
        <w:t xml:space="preserve"> </w:t>
      </w:r>
      <w:r w:rsidRPr="006F4EAF">
        <w:rPr>
          <w:sz w:val="16"/>
          <w:szCs w:val="16"/>
          <w:lang w:val="es-MX"/>
        </w:rPr>
        <w:t>Sentencia CSJ SCL Rad. 39631 del 30/10/2012 – M.P. CARLOS ERNESTO MOLINA MONSALVE</w:t>
      </w:r>
    </w:p>
  </w:footnote>
  <w:footnote w:id="6">
    <w:p w14:paraId="23AD186E" w14:textId="77777777" w:rsidR="004C47AE" w:rsidRPr="006F4EAF" w:rsidRDefault="004C47AE" w:rsidP="004C47AE">
      <w:pPr>
        <w:pStyle w:val="Textonotapie"/>
        <w:rPr>
          <w:sz w:val="16"/>
          <w:szCs w:val="16"/>
          <w:lang w:val="es-MX"/>
        </w:rPr>
      </w:pPr>
      <w:r w:rsidRPr="006F4EAF">
        <w:rPr>
          <w:rStyle w:val="Refdenotaalpie"/>
          <w:sz w:val="16"/>
          <w:szCs w:val="16"/>
        </w:rPr>
        <w:footnoteRef/>
      </w:r>
      <w:r w:rsidRPr="006F4EAF">
        <w:rPr>
          <w:sz w:val="16"/>
          <w:szCs w:val="16"/>
        </w:rPr>
        <w:t xml:space="preserve"> </w:t>
      </w:r>
      <w:r w:rsidRPr="006F4EAF">
        <w:rPr>
          <w:sz w:val="16"/>
          <w:szCs w:val="16"/>
          <w:lang w:val="es-MX"/>
        </w:rPr>
        <w:t>Sentencia CSJ SCL Rad. 39631 del 30/10/2012 – M.P. CARLOS ERNESTO MOLINA MONSALVE</w:t>
      </w:r>
    </w:p>
  </w:footnote>
  <w:footnote w:id="7">
    <w:p w14:paraId="72F4C7A2" w14:textId="77777777" w:rsidR="003077E3" w:rsidRPr="006F4EAF" w:rsidRDefault="003077E3" w:rsidP="00B51BCC">
      <w:pPr>
        <w:pStyle w:val="Textonotapie"/>
        <w:jc w:val="both"/>
        <w:rPr>
          <w:rFonts w:ascii="Arial" w:hAnsi="Arial" w:cs="Arial"/>
          <w:sz w:val="16"/>
          <w:szCs w:val="16"/>
          <w:lang w:val="es-CO"/>
        </w:rPr>
      </w:pPr>
      <w:r w:rsidRPr="006F4EAF">
        <w:rPr>
          <w:rStyle w:val="Refdenotaalpie"/>
          <w:rFonts w:ascii="Arial" w:hAnsi="Arial" w:cs="Arial"/>
          <w:sz w:val="16"/>
          <w:szCs w:val="16"/>
        </w:rPr>
        <w:footnoteRef/>
      </w:r>
      <w:r w:rsidRPr="006F4EAF">
        <w:rPr>
          <w:rFonts w:ascii="Arial" w:hAnsi="Arial" w:cs="Arial"/>
          <w:sz w:val="16"/>
          <w:szCs w:val="16"/>
        </w:rPr>
        <w:t xml:space="preserve"> </w:t>
      </w:r>
      <w:r w:rsidRPr="006F4EAF">
        <w:rPr>
          <w:rFonts w:ascii="Arial" w:hAnsi="Arial" w:cs="Arial"/>
          <w:sz w:val="16"/>
          <w:szCs w:val="16"/>
        </w:rPr>
        <w:t>Visintini, Giovanna. Tratado de la Responsabilidad Civil. Tomo II. Editorial Astrea. Buenos Aires, 1999. Pág. 292. De Cupis, Adriano. Op. Cit. Pág. 278. Santos Briz, Jaime. La responsabilidad civil. Derecho sustantivo y Derecho procesal, séptima edición, Editorial Montecorvo S.A., Madrid, 1993. Pág. 118".</w:t>
      </w:r>
    </w:p>
  </w:footnote>
  <w:footnote w:id="8">
    <w:p w14:paraId="339B8205" w14:textId="77777777" w:rsidR="003077E3" w:rsidRPr="006F4EAF" w:rsidRDefault="003077E3" w:rsidP="00B51BCC">
      <w:pPr>
        <w:jc w:val="both"/>
        <w:rPr>
          <w:rFonts w:ascii="Arial" w:hAnsi="Arial" w:cs="Arial"/>
          <w:sz w:val="16"/>
          <w:szCs w:val="16"/>
        </w:rPr>
      </w:pPr>
      <w:r w:rsidRPr="006F4EAF">
        <w:rPr>
          <w:rStyle w:val="Refdenotaalpie"/>
          <w:rFonts w:ascii="Arial" w:hAnsi="Arial" w:cs="Arial"/>
          <w:sz w:val="16"/>
          <w:szCs w:val="16"/>
        </w:rPr>
        <w:footnoteRef/>
      </w:r>
      <w:r w:rsidRPr="006F4EAF">
        <w:rPr>
          <w:rFonts w:ascii="Arial" w:hAnsi="Arial" w:cs="Arial"/>
          <w:sz w:val="16"/>
          <w:szCs w:val="16"/>
        </w:rPr>
        <w:t xml:space="preserve"> </w:t>
      </w:r>
      <w:r w:rsidRPr="006F4EAF">
        <w:rPr>
          <w:rFonts w:ascii="Arial" w:eastAsia="Arial" w:hAnsi="Arial" w:cs="Arial"/>
          <w:sz w:val="16"/>
          <w:szCs w:val="16"/>
        </w:rPr>
        <w:t xml:space="preserve">Medina </w:t>
      </w:r>
      <w:r w:rsidRPr="006F4EAF">
        <w:rPr>
          <w:rFonts w:ascii="Arial" w:eastAsia="Arial" w:hAnsi="Arial" w:cs="Arial"/>
          <w:sz w:val="16"/>
          <w:szCs w:val="16"/>
        </w:rPr>
        <w:t xml:space="preserve">Alcoz, María. La culpa de la víctima en la producción del daño extracontractual. Editorial Dykinson. Madrid, 2003. Págs. 135 y 165. </w:t>
      </w:r>
      <w:r w:rsidRPr="006F4EAF">
        <w:rPr>
          <w:rFonts w:ascii="Arial" w:eastAsia="Arial" w:hAnsi="Arial" w:cs="Arial"/>
          <w:sz w:val="16"/>
          <w:szCs w:val="16"/>
          <w:lang w:val="es-MX"/>
        </w:rPr>
        <w:t>Domínguez Águila, Ramón. Sobre la culpa de la víctima y la relación de causalidad. En Responsabilidad Civil. Directora: Aída Kemmelmajer de Carlucci. Editorial Rubinzal Culzoni. Buenos Aires, 2007. Pág. 134.".</w:t>
      </w:r>
    </w:p>
  </w:footnote>
  <w:footnote w:id="9">
    <w:p w14:paraId="6FD7D081" w14:textId="77777777" w:rsidR="003077E3" w:rsidRPr="006F4EAF" w:rsidRDefault="003077E3" w:rsidP="003077E3">
      <w:pPr>
        <w:pStyle w:val="Textonotapie"/>
        <w:rPr>
          <w:rFonts w:ascii="Arial" w:hAnsi="Arial" w:cs="Arial"/>
          <w:sz w:val="16"/>
          <w:szCs w:val="16"/>
        </w:rPr>
      </w:pPr>
      <w:r w:rsidRPr="006F4EAF">
        <w:rPr>
          <w:rStyle w:val="Refdenotaalpie"/>
          <w:rFonts w:ascii="Arial" w:hAnsi="Arial" w:cs="Arial"/>
          <w:sz w:val="16"/>
          <w:szCs w:val="16"/>
        </w:rPr>
        <w:footnoteRef/>
      </w:r>
      <w:r w:rsidRPr="006F4EAF">
        <w:rPr>
          <w:rFonts w:ascii="Arial" w:hAnsi="Arial" w:cs="Arial"/>
          <w:sz w:val="16"/>
          <w:szCs w:val="16"/>
        </w:rPr>
        <w:t xml:space="preserve"> Sentencia de 16 de diciembre de 2010, </w:t>
      </w:r>
      <w:r w:rsidRPr="006F4EAF">
        <w:rPr>
          <w:rFonts w:ascii="Arial" w:hAnsi="Arial" w:cs="Arial"/>
          <w:sz w:val="16"/>
          <w:szCs w:val="16"/>
        </w:rPr>
        <w:t>exp. 1989-00042-01, Sala de Casación Civil de la Corte Suprema de Justicia. MP: Arturo Solarte Rodríguez.</w:t>
      </w:r>
    </w:p>
  </w:footnote>
  <w:footnote w:id="10">
    <w:p w14:paraId="3F8728CA" w14:textId="77777777" w:rsidR="00B8601E" w:rsidRPr="006F4EAF" w:rsidRDefault="00B8601E" w:rsidP="00B8601E">
      <w:pPr>
        <w:spacing w:before="62" w:line="244" w:lineRule="auto"/>
        <w:ind w:left="119" w:right="167"/>
        <w:rPr>
          <w:rFonts w:ascii="Arial" w:hAnsi="Arial" w:cs="Arial"/>
          <w:sz w:val="16"/>
          <w:szCs w:val="16"/>
        </w:rPr>
      </w:pPr>
      <w:r w:rsidRPr="00AF0011">
        <w:rPr>
          <w:rStyle w:val="Refdenotaalpie"/>
          <w:rFonts w:ascii="Arial" w:hAnsi="Arial" w:cs="Arial"/>
          <w:sz w:val="16"/>
          <w:szCs w:val="16"/>
        </w:rPr>
        <w:footnoteRef/>
      </w:r>
      <w:r w:rsidRPr="00E93859">
        <w:rPr>
          <w:rFonts w:ascii="Arial" w:hAnsi="Arial" w:cs="Arial"/>
          <w:sz w:val="16"/>
          <w:szCs w:val="16"/>
          <w:lang w:val="pt-BR"/>
        </w:rPr>
        <w:t xml:space="preserve"> Corte Suprema de Justicia. Sala Laboral. </w:t>
      </w:r>
      <w:r w:rsidRPr="00AF0011">
        <w:rPr>
          <w:rFonts w:ascii="Arial" w:hAnsi="Arial" w:cs="Arial"/>
          <w:sz w:val="16"/>
          <w:szCs w:val="16"/>
        </w:rPr>
        <w:t>Sentencia SL18465-2017 Radicación n.° 51232 del 8 de</w:t>
      </w:r>
      <w:r w:rsidRPr="00AF0011">
        <w:rPr>
          <w:rFonts w:ascii="Arial" w:hAnsi="Arial" w:cs="Arial"/>
          <w:spacing w:val="-47"/>
          <w:sz w:val="16"/>
          <w:szCs w:val="16"/>
        </w:rPr>
        <w:t xml:space="preserve"> </w:t>
      </w:r>
      <w:r w:rsidRPr="00AF0011">
        <w:rPr>
          <w:rFonts w:ascii="Arial" w:hAnsi="Arial" w:cs="Arial"/>
          <w:sz w:val="16"/>
          <w:szCs w:val="16"/>
        </w:rPr>
        <w:t>noviembre de</w:t>
      </w:r>
      <w:r w:rsidRPr="00AF0011">
        <w:rPr>
          <w:rFonts w:ascii="Arial" w:hAnsi="Arial" w:cs="Arial"/>
          <w:spacing w:val="-4"/>
          <w:sz w:val="16"/>
          <w:szCs w:val="16"/>
        </w:rPr>
        <w:t xml:space="preserve"> </w:t>
      </w:r>
      <w:r w:rsidRPr="00AF0011">
        <w:rPr>
          <w:rFonts w:ascii="Arial" w:hAnsi="Arial" w:cs="Arial"/>
          <w:sz w:val="16"/>
          <w:szCs w:val="16"/>
        </w:rPr>
        <w:t>2017.</w:t>
      </w:r>
      <w:r w:rsidRPr="00AF0011">
        <w:rPr>
          <w:rFonts w:ascii="Arial" w:hAnsi="Arial" w:cs="Arial"/>
          <w:spacing w:val="4"/>
          <w:sz w:val="16"/>
          <w:szCs w:val="16"/>
        </w:rPr>
        <w:t xml:space="preserve"> </w:t>
      </w:r>
      <w:r w:rsidRPr="00AF0011">
        <w:rPr>
          <w:rFonts w:ascii="Arial" w:hAnsi="Arial" w:cs="Arial"/>
          <w:sz w:val="16"/>
          <w:szCs w:val="16"/>
        </w:rPr>
        <w:t>M.P.</w:t>
      </w:r>
      <w:r w:rsidRPr="00AF0011">
        <w:rPr>
          <w:rFonts w:ascii="Arial" w:hAnsi="Arial" w:cs="Arial"/>
          <w:spacing w:val="1"/>
          <w:sz w:val="16"/>
          <w:szCs w:val="16"/>
        </w:rPr>
        <w:t xml:space="preserve"> </w:t>
      </w:r>
      <w:r w:rsidRPr="00AF0011">
        <w:rPr>
          <w:rFonts w:ascii="Arial" w:hAnsi="Arial" w:cs="Arial"/>
          <w:sz w:val="16"/>
          <w:szCs w:val="16"/>
        </w:rPr>
        <w:t>Martín</w:t>
      </w:r>
      <w:r w:rsidRPr="00AF0011">
        <w:rPr>
          <w:rFonts w:ascii="Arial" w:hAnsi="Arial" w:cs="Arial"/>
          <w:spacing w:val="-3"/>
          <w:sz w:val="16"/>
          <w:szCs w:val="16"/>
        </w:rPr>
        <w:t xml:space="preserve"> </w:t>
      </w:r>
      <w:r w:rsidRPr="00AF0011">
        <w:rPr>
          <w:rFonts w:ascii="Arial" w:hAnsi="Arial" w:cs="Arial"/>
          <w:sz w:val="16"/>
          <w:szCs w:val="16"/>
        </w:rPr>
        <w:t>Emilio</w:t>
      </w:r>
      <w:r w:rsidRPr="00AF0011">
        <w:rPr>
          <w:rFonts w:ascii="Arial" w:hAnsi="Arial" w:cs="Arial"/>
          <w:spacing w:val="1"/>
          <w:sz w:val="16"/>
          <w:szCs w:val="16"/>
        </w:rPr>
        <w:t xml:space="preserve"> </w:t>
      </w:r>
      <w:r w:rsidRPr="00AF0011">
        <w:rPr>
          <w:rFonts w:ascii="Arial" w:hAnsi="Arial" w:cs="Arial"/>
          <w:sz w:val="16"/>
          <w:szCs w:val="16"/>
        </w:rPr>
        <w:t>Beltrán</w:t>
      </w:r>
      <w:r w:rsidRPr="00AF0011">
        <w:rPr>
          <w:rFonts w:ascii="Arial" w:hAnsi="Arial" w:cs="Arial"/>
          <w:spacing w:val="-6"/>
          <w:sz w:val="16"/>
          <w:szCs w:val="16"/>
        </w:rPr>
        <w:t xml:space="preserve"> </w:t>
      </w:r>
      <w:r w:rsidRPr="00AF0011">
        <w:rPr>
          <w:rFonts w:ascii="Arial" w:hAnsi="Arial" w:cs="Arial"/>
          <w:sz w:val="16"/>
          <w:szCs w:val="16"/>
        </w:rPr>
        <w:t>Quintero.</w:t>
      </w:r>
    </w:p>
  </w:footnote>
  <w:footnote w:id="11">
    <w:p w14:paraId="3F34ABF1" w14:textId="77777777" w:rsidR="00B8601E" w:rsidRPr="00623516" w:rsidRDefault="00B8601E" w:rsidP="00B51BCC">
      <w:pPr>
        <w:pStyle w:val="Textonotapie"/>
        <w:jc w:val="both"/>
        <w:rPr>
          <w:sz w:val="16"/>
          <w:szCs w:val="16"/>
        </w:rPr>
      </w:pPr>
      <w:r w:rsidRPr="00623516">
        <w:rPr>
          <w:rStyle w:val="Refdenotaalpie"/>
          <w:sz w:val="16"/>
          <w:szCs w:val="16"/>
        </w:rPr>
        <w:footnoteRef/>
      </w:r>
      <w:r w:rsidRPr="00623516">
        <w:rPr>
          <w:sz w:val="16"/>
          <w:szCs w:val="16"/>
        </w:rPr>
        <w:t xml:space="preserve"> Corte Suprema de Justicia. Sala de Casación Laboral. Sentencia del 16 de diciembre de 2005. Radicación No. 23489. M.P. GUSTAVO JOSÉ GNECCO MENDOZA</w:t>
      </w:r>
    </w:p>
  </w:footnote>
  <w:footnote w:id="12">
    <w:p w14:paraId="62B51F3B" w14:textId="77777777" w:rsidR="00B8601E" w:rsidRDefault="00B8601E" w:rsidP="00B51BCC">
      <w:pPr>
        <w:pStyle w:val="Textonotapie"/>
        <w:jc w:val="both"/>
      </w:pPr>
      <w:r w:rsidRPr="00623516">
        <w:rPr>
          <w:rStyle w:val="Refdenotaalpie"/>
          <w:sz w:val="16"/>
          <w:szCs w:val="16"/>
        </w:rPr>
        <w:footnoteRef/>
      </w:r>
      <w:r w:rsidRPr="00623516">
        <w:rPr>
          <w:sz w:val="16"/>
          <w:szCs w:val="16"/>
        </w:rPr>
        <w:t xml:space="preserve"> corte Suprema de Justicia. Sala de Casación Laboral. Sentencia 30 de octubre de 2015 Rad. 39.631. Magistrado Ponente: Carlos Ernesto Molina</w:t>
      </w:r>
    </w:p>
  </w:footnote>
  <w:footnote w:id="13">
    <w:p w14:paraId="35313366" w14:textId="77777777" w:rsidR="003A6C0F" w:rsidRPr="004C1961" w:rsidRDefault="003A6C0F" w:rsidP="003A6C0F">
      <w:pPr>
        <w:spacing w:before="80"/>
        <w:jc w:val="both"/>
        <w:rPr>
          <w:rFonts w:ascii="Arial" w:hAnsi="Arial" w:cs="Arial"/>
          <w:sz w:val="16"/>
          <w:szCs w:val="16"/>
        </w:rPr>
      </w:pPr>
      <w:r w:rsidRPr="004C1961">
        <w:rPr>
          <w:rStyle w:val="Refdenotaalpie"/>
          <w:rFonts w:ascii="Arial" w:hAnsi="Arial" w:cs="Arial"/>
          <w:sz w:val="16"/>
          <w:szCs w:val="16"/>
        </w:rPr>
        <w:footnoteRef/>
      </w:r>
      <w:r w:rsidRPr="004C1961">
        <w:rPr>
          <w:rFonts w:ascii="Arial" w:hAnsi="Arial" w:cs="Arial"/>
          <w:sz w:val="16"/>
          <w:szCs w:val="16"/>
        </w:rPr>
        <w:t>Sentencia</w:t>
      </w:r>
      <w:r w:rsidRPr="004C1961">
        <w:rPr>
          <w:rFonts w:ascii="Arial" w:hAnsi="Arial" w:cs="Arial"/>
          <w:spacing w:val="-2"/>
          <w:sz w:val="16"/>
          <w:szCs w:val="16"/>
        </w:rPr>
        <w:t xml:space="preserve"> </w:t>
      </w:r>
      <w:r w:rsidRPr="004C1961">
        <w:rPr>
          <w:rFonts w:ascii="Arial" w:hAnsi="Arial" w:cs="Arial"/>
          <w:sz w:val="16"/>
          <w:szCs w:val="16"/>
        </w:rPr>
        <w:t>radicación</w:t>
      </w:r>
      <w:r w:rsidRPr="004C1961">
        <w:rPr>
          <w:rFonts w:ascii="Arial" w:hAnsi="Arial" w:cs="Arial"/>
          <w:spacing w:val="-1"/>
          <w:sz w:val="16"/>
          <w:szCs w:val="16"/>
        </w:rPr>
        <w:t xml:space="preserve"> </w:t>
      </w:r>
      <w:r w:rsidRPr="004C1961">
        <w:rPr>
          <w:rFonts w:ascii="Arial" w:hAnsi="Arial" w:cs="Arial"/>
          <w:sz w:val="16"/>
          <w:szCs w:val="16"/>
        </w:rPr>
        <w:t>27501</w:t>
      </w:r>
      <w:r w:rsidRPr="004C1961">
        <w:rPr>
          <w:rFonts w:ascii="Arial" w:hAnsi="Arial" w:cs="Arial"/>
          <w:spacing w:val="-1"/>
          <w:sz w:val="16"/>
          <w:szCs w:val="16"/>
        </w:rPr>
        <w:t xml:space="preserve"> </w:t>
      </w:r>
      <w:r w:rsidRPr="004C1961">
        <w:rPr>
          <w:rFonts w:ascii="Arial" w:hAnsi="Arial" w:cs="Arial"/>
          <w:sz w:val="16"/>
          <w:szCs w:val="16"/>
        </w:rPr>
        <w:t>del</w:t>
      </w:r>
      <w:r w:rsidRPr="004C1961">
        <w:rPr>
          <w:rFonts w:ascii="Arial" w:hAnsi="Arial" w:cs="Arial"/>
          <w:spacing w:val="-2"/>
          <w:sz w:val="16"/>
          <w:szCs w:val="16"/>
        </w:rPr>
        <w:t xml:space="preserve"> </w:t>
      </w:r>
      <w:r w:rsidRPr="004C1961">
        <w:rPr>
          <w:rFonts w:ascii="Arial" w:hAnsi="Arial" w:cs="Arial"/>
          <w:sz w:val="16"/>
          <w:szCs w:val="16"/>
        </w:rPr>
        <w:t>4</w:t>
      </w:r>
      <w:r w:rsidRPr="004C1961">
        <w:rPr>
          <w:rFonts w:ascii="Arial" w:hAnsi="Arial" w:cs="Arial"/>
          <w:spacing w:val="-1"/>
          <w:sz w:val="16"/>
          <w:szCs w:val="16"/>
        </w:rPr>
        <w:t xml:space="preserve"> </w:t>
      </w:r>
      <w:r w:rsidRPr="004C1961">
        <w:rPr>
          <w:rFonts w:ascii="Arial" w:hAnsi="Arial" w:cs="Arial"/>
          <w:sz w:val="16"/>
          <w:szCs w:val="16"/>
        </w:rPr>
        <w:t>de</w:t>
      </w:r>
      <w:r w:rsidRPr="004C1961">
        <w:rPr>
          <w:rFonts w:ascii="Arial" w:hAnsi="Arial" w:cs="Arial"/>
          <w:spacing w:val="-3"/>
          <w:sz w:val="16"/>
          <w:szCs w:val="16"/>
        </w:rPr>
        <w:t xml:space="preserve"> </w:t>
      </w:r>
      <w:r w:rsidRPr="004C1961">
        <w:rPr>
          <w:rFonts w:ascii="Arial" w:hAnsi="Arial" w:cs="Arial"/>
          <w:sz w:val="16"/>
          <w:szCs w:val="16"/>
        </w:rPr>
        <w:t>julio</w:t>
      </w:r>
      <w:r w:rsidRPr="004C1961">
        <w:rPr>
          <w:rFonts w:ascii="Arial" w:hAnsi="Arial" w:cs="Arial"/>
          <w:spacing w:val="-1"/>
          <w:sz w:val="16"/>
          <w:szCs w:val="16"/>
        </w:rPr>
        <w:t xml:space="preserve"> </w:t>
      </w:r>
      <w:r w:rsidRPr="004C1961">
        <w:rPr>
          <w:rFonts w:ascii="Arial" w:hAnsi="Arial" w:cs="Arial"/>
          <w:sz w:val="16"/>
          <w:szCs w:val="16"/>
        </w:rPr>
        <w:t>de</w:t>
      </w:r>
      <w:r w:rsidRPr="004C1961">
        <w:rPr>
          <w:rFonts w:ascii="Arial" w:hAnsi="Arial" w:cs="Arial"/>
          <w:spacing w:val="-3"/>
          <w:sz w:val="16"/>
          <w:szCs w:val="16"/>
        </w:rPr>
        <w:t xml:space="preserve"> </w:t>
      </w:r>
      <w:r w:rsidRPr="004C1961">
        <w:rPr>
          <w:rFonts w:ascii="Arial" w:hAnsi="Arial" w:cs="Arial"/>
          <w:sz w:val="16"/>
          <w:szCs w:val="16"/>
        </w:rPr>
        <w:t>2006:</w:t>
      </w:r>
      <w:r w:rsidRPr="004C1961">
        <w:rPr>
          <w:rFonts w:ascii="Arial" w:hAnsi="Arial" w:cs="Arial"/>
          <w:spacing w:val="-2"/>
          <w:sz w:val="16"/>
          <w:szCs w:val="16"/>
        </w:rPr>
        <w:t xml:space="preserve"> </w:t>
      </w:r>
      <w:r w:rsidRPr="004C1961">
        <w:rPr>
          <w:rFonts w:ascii="Arial" w:hAnsi="Arial" w:cs="Arial"/>
          <w:sz w:val="16"/>
          <w:szCs w:val="16"/>
        </w:rPr>
        <w:t>Reiterado</w:t>
      </w:r>
      <w:r w:rsidRPr="004C1961">
        <w:rPr>
          <w:rFonts w:ascii="Arial" w:hAnsi="Arial" w:cs="Arial"/>
          <w:spacing w:val="-2"/>
          <w:sz w:val="16"/>
          <w:szCs w:val="16"/>
        </w:rPr>
        <w:t xml:space="preserve"> </w:t>
      </w:r>
      <w:r w:rsidRPr="004C1961">
        <w:rPr>
          <w:rFonts w:ascii="Arial" w:hAnsi="Arial" w:cs="Arial"/>
          <w:sz w:val="16"/>
          <w:szCs w:val="16"/>
        </w:rPr>
        <w:t>en</w:t>
      </w:r>
      <w:r w:rsidRPr="004C1961">
        <w:rPr>
          <w:rFonts w:ascii="Arial" w:hAnsi="Arial" w:cs="Arial"/>
          <w:spacing w:val="-2"/>
          <w:sz w:val="16"/>
          <w:szCs w:val="16"/>
        </w:rPr>
        <w:t xml:space="preserve"> </w:t>
      </w:r>
      <w:r w:rsidRPr="004C1961">
        <w:rPr>
          <w:rFonts w:ascii="Arial" w:hAnsi="Arial" w:cs="Arial"/>
          <w:sz w:val="16"/>
          <w:szCs w:val="16"/>
        </w:rPr>
        <w:t>Sentencia</w:t>
      </w:r>
      <w:r w:rsidRPr="004C1961">
        <w:rPr>
          <w:rFonts w:ascii="Arial" w:hAnsi="Arial" w:cs="Arial"/>
          <w:spacing w:val="-1"/>
          <w:sz w:val="16"/>
          <w:szCs w:val="16"/>
        </w:rPr>
        <w:t xml:space="preserve"> </w:t>
      </w:r>
      <w:r w:rsidRPr="004C1961">
        <w:rPr>
          <w:rFonts w:ascii="Arial" w:hAnsi="Arial" w:cs="Arial"/>
          <w:sz w:val="16"/>
          <w:szCs w:val="16"/>
        </w:rPr>
        <w:t>C-336/12.</w:t>
      </w:r>
    </w:p>
    <w:p w14:paraId="3B8D9BF5" w14:textId="77777777" w:rsidR="003A6C0F" w:rsidRPr="00DA706D" w:rsidRDefault="003A6C0F" w:rsidP="003A6C0F">
      <w:pPr>
        <w:pStyle w:val="Textonotapie"/>
      </w:pPr>
    </w:p>
  </w:footnote>
  <w:footnote w:id="14">
    <w:p w14:paraId="3DB6A14C" w14:textId="3F147964" w:rsidR="00FF1032" w:rsidRPr="00FF1032" w:rsidRDefault="00FF1032">
      <w:pPr>
        <w:pStyle w:val="Textonotapie"/>
      </w:pPr>
      <w:r>
        <w:rPr>
          <w:rStyle w:val="Refdenotaalpie"/>
        </w:rPr>
        <w:footnoteRef/>
      </w:r>
      <w:r>
        <w:t xml:space="preserve"> Página 26 del condicionado general</w:t>
      </w:r>
      <w:r w:rsidRPr="00FF1032">
        <w:t xml:space="preserve"> 15/03/2015-1501-NT-P-07-0000000000002803</w:t>
      </w:r>
      <w:r>
        <w:t xml:space="preserve"> de la póliza No. AA006563</w:t>
      </w:r>
    </w:p>
  </w:footnote>
  <w:footnote w:id="15">
    <w:p w14:paraId="2F81048D" w14:textId="77777777" w:rsidR="006E2564" w:rsidRPr="00FF1032" w:rsidRDefault="006E2564" w:rsidP="006E2564">
      <w:pPr>
        <w:pStyle w:val="Textonotapie"/>
      </w:pPr>
      <w:r>
        <w:rPr>
          <w:rStyle w:val="Refdenotaalpie"/>
        </w:rPr>
        <w:footnoteRef/>
      </w:r>
      <w:r>
        <w:t xml:space="preserve"> Página 26 del condicionado general</w:t>
      </w:r>
      <w:r w:rsidRPr="00FF1032">
        <w:t xml:space="preserve"> 15/03/2015-1501-NT-P-07-0000000000002803</w:t>
      </w:r>
      <w:r>
        <w:t xml:space="preserve"> de la póliza No. AA006563</w:t>
      </w:r>
    </w:p>
  </w:footnote>
  <w:footnote w:id="16">
    <w:p w14:paraId="1064FF0A" w14:textId="77777777" w:rsidR="00F82874" w:rsidRPr="00FF1032" w:rsidRDefault="00F82874" w:rsidP="00F82874">
      <w:pPr>
        <w:pStyle w:val="Textonotapie"/>
      </w:pPr>
      <w:r>
        <w:rPr>
          <w:rStyle w:val="Refdenotaalpie"/>
        </w:rPr>
        <w:footnoteRef/>
      </w:r>
      <w:r>
        <w:t xml:space="preserve"> Página 26 del condicionado general</w:t>
      </w:r>
      <w:r w:rsidRPr="00FF1032">
        <w:t xml:space="preserve"> 15/03/2015-1501-NT-P-07-0000000000002803</w:t>
      </w:r>
      <w:r>
        <w:t xml:space="preserve"> de la póliza No. AA006563</w:t>
      </w:r>
    </w:p>
  </w:footnote>
  <w:footnote w:id="17">
    <w:p w14:paraId="68064CAA" w14:textId="77777777" w:rsidR="00CA40C5" w:rsidRDefault="00CA40C5" w:rsidP="00CA40C5">
      <w:pPr>
        <w:pStyle w:val="Textonotapie"/>
        <w:jc w:val="both"/>
        <w:rPr>
          <w:rFonts w:ascii="Arial" w:hAnsi="Arial" w:cs="Arial"/>
          <w:sz w:val="18"/>
          <w:szCs w:val="18"/>
        </w:rPr>
      </w:pPr>
      <w:r>
        <w:rPr>
          <w:rStyle w:val="Refdenotaalpie"/>
          <w:rFonts w:ascii="Arial" w:hAnsi="Arial" w:cs="Arial"/>
        </w:rPr>
        <w:footnoteRef/>
      </w:r>
      <w:r>
        <w:rPr>
          <w:rFonts w:ascii="Arial" w:hAnsi="Arial" w:cs="Arial"/>
          <w:sz w:val="18"/>
          <w:szCs w:val="18"/>
        </w:rPr>
        <w:t xml:space="preserve"> Corte Suprema de Justicia, Sala Cas. </w:t>
      </w:r>
      <w:r>
        <w:rPr>
          <w:rFonts w:ascii="Arial" w:hAnsi="Arial" w:cs="Arial"/>
          <w:sz w:val="18"/>
          <w:szCs w:val="18"/>
        </w:rPr>
        <w:t xml:space="preserve">Civ., Sentencia SC130-2018, radicación número 11001-31-03-031-2002-01133-01, de 12 de febrero de 2018, M.P. Aroldo Wilson Quiroz Monsalvo. </w:t>
      </w:r>
    </w:p>
  </w:footnote>
  <w:footnote w:id="18">
    <w:p w14:paraId="54B80673" w14:textId="77777777" w:rsidR="00CA40C5" w:rsidRDefault="00CA40C5" w:rsidP="00CA40C5">
      <w:pPr>
        <w:jc w:val="both"/>
        <w:rPr>
          <w:sz w:val="18"/>
          <w:szCs w:val="18"/>
        </w:rPr>
      </w:pPr>
      <w:r>
        <w:rPr>
          <w:rStyle w:val="Refdenotaalpie"/>
        </w:rPr>
        <w:footnoteRef/>
      </w:r>
      <w:r>
        <w:rPr>
          <w:sz w:val="18"/>
          <w:szCs w:val="18"/>
        </w:rPr>
        <w:t xml:space="preserve"> </w:t>
      </w:r>
      <w:r>
        <w:rPr>
          <w:sz w:val="18"/>
          <w:szCs w:val="18"/>
        </w:rPr>
        <w:t>Exp. No. 68001-31-03-001-1999-00749-01; reiterada en la citada SC 04-04-2013.</w:t>
      </w:r>
    </w:p>
  </w:footnote>
  <w:footnote w:id="19">
    <w:p w14:paraId="32DC4AD0" w14:textId="77777777" w:rsidR="00CA40C5" w:rsidRDefault="00CA40C5" w:rsidP="00CA40C5">
      <w:pPr>
        <w:jc w:val="both"/>
        <w:rPr>
          <w:sz w:val="18"/>
          <w:szCs w:val="18"/>
        </w:rPr>
      </w:pPr>
      <w:r>
        <w:rPr>
          <w:rStyle w:val="Refdenotaalpie"/>
        </w:rPr>
        <w:footnoteRef/>
      </w:r>
      <w:r>
        <w:rPr>
          <w:sz w:val="18"/>
          <w:szCs w:val="18"/>
        </w:rPr>
        <w:t xml:space="preserve"> La Corte citó en dicha oportunidad la sentencia de 7 de julio de 1977, G.J. CLV, p. 139. </w:t>
      </w:r>
    </w:p>
  </w:footnote>
  <w:footnote w:id="20">
    <w:p w14:paraId="482EC9A8" w14:textId="77777777" w:rsidR="00CA40C5" w:rsidRDefault="00CA40C5" w:rsidP="00CA40C5">
      <w:pPr>
        <w:jc w:val="both"/>
        <w:rPr>
          <w:sz w:val="18"/>
          <w:szCs w:val="18"/>
        </w:rPr>
      </w:pPr>
      <w:r>
        <w:rPr>
          <w:rStyle w:val="Refdenotaalpie"/>
        </w:rPr>
        <w:footnoteRef/>
      </w:r>
      <w:r>
        <w:rPr>
          <w:sz w:val="18"/>
          <w:szCs w:val="18"/>
        </w:rPr>
        <w:t xml:space="preserve"> </w:t>
      </w:r>
      <w:r>
        <w:rPr>
          <w:spacing w:val="-3"/>
          <w:sz w:val="18"/>
          <w:szCs w:val="18"/>
        </w:rPr>
        <w:t>Sent. Cas. Civ. de 18 de mayo de 1994, Exp. No. 4106, G.J. t. CCXXVIII, p. 1232.</w:t>
      </w:r>
    </w:p>
  </w:footnote>
  <w:footnote w:id="21">
    <w:p w14:paraId="45FAFF6F" w14:textId="77777777" w:rsidR="00CA40C5" w:rsidRDefault="00CA40C5" w:rsidP="00CA40C5">
      <w:pPr>
        <w:pStyle w:val="Textonotapie"/>
        <w:jc w:val="both"/>
        <w:rPr>
          <w:rFonts w:ascii="Arial" w:hAnsi="Arial" w:cs="Arial"/>
          <w:sz w:val="18"/>
          <w:szCs w:val="18"/>
        </w:rPr>
      </w:pPr>
      <w:r>
        <w:rPr>
          <w:rStyle w:val="Refdenotaalpie"/>
          <w:rFonts w:ascii="Arial" w:hAnsi="Arial" w:cs="Arial"/>
        </w:rPr>
        <w:footnoteRef/>
      </w:r>
      <w:r>
        <w:rPr>
          <w:rFonts w:ascii="Arial" w:hAnsi="Arial" w:cs="Arial"/>
          <w:sz w:val="18"/>
          <w:szCs w:val="18"/>
        </w:rPr>
        <w:t xml:space="preserve"> Corte Constitucional, Sentencia C-166 de 1997.</w:t>
      </w:r>
    </w:p>
  </w:footnote>
  <w:footnote w:id="22">
    <w:p w14:paraId="6C7DDB1F" w14:textId="77777777" w:rsidR="00871E30" w:rsidRPr="00FF1032" w:rsidRDefault="00871E30" w:rsidP="00871E30">
      <w:pPr>
        <w:pStyle w:val="Textonotapie"/>
      </w:pPr>
      <w:r>
        <w:rPr>
          <w:rStyle w:val="Refdenotaalpie"/>
        </w:rPr>
        <w:footnoteRef/>
      </w:r>
      <w:r>
        <w:t xml:space="preserve"> Página 26 del condicionado general</w:t>
      </w:r>
      <w:r w:rsidRPr="00FF1032">
        <w:t xml:space="preserve"> 15/03/2015-1501-NT-P-07-0000000000002803</w:t>
      </w:r>
      <w:r>
        <w:t xml:space="preserve"> de la póliza No. AA006563</w:t>
      </w:r>
    </w:p>
  </w:footnote>
  <w:footnote w:id="23">
    <w:p w14:paraId="22B63FF6" w14:textId="77777777" w:rsidR="00536E81" w:rsidRPr="00FF1032" w:rsidRDefault="00536E81" w:rsidP="00536E81">
      <w:pPr>
        <w:pStyle w:val="Textonotapie"/>
      </w:pPr>
      <w:r>
        <w:rPr>
          <w:rStyle w:val="Refdenotaalpie"/>
        </w:rPr>
        <w:footnoteRef/>
      </w:r>
      <w:r>
        <w:t xml:space="preserve"> Página 26 del condicionado general</w:t>
      </w:r>
      <w:r w:rsidRPr="00FF1032">
        <w:t xml:space="preserve"> 15/03/2015-1501-NT-P-07-0000000000002803</w:t>
      </w:r>
      <w:r>
        <w:t xml:space="preserve"> de la póliza No. AA006563</w:t>
      </w:r>
    </w:p>
  </w:footnote>
  <w:footnote w:id="24">
    <w:p w14:paraId="7C69874D" w14:textId="77777777" w:rsidR="00263EA6" w:rsidRDefault="00263EA6" w:rsidP="00263EA6">
      <w:pPr>
        <w:jc w:val="both"/>
        <w:rPr>
          <w:rFonts w:ascii="Arial" w:hAnsi="Arial" w:cs="Arial"/>
          <w:sz w:val="18"/>
          <w:szCs w:val="18"/>
        </w:rPr>
      </w:pPr>
      <w:r>
        <w:rPr>
          <w:rFonts w:ascii="Arial" w:hAnsi="Arial" w:cs="Arial"/>
          <w:sz w:val="18"/>
          <w:szCs w:val="18"/>
          <w:vertAlign w:val="superscript"/>
        </w:rPr>
        <w:footnoteRef/>
      </w:r>
      <w:r>
        <w:rPr>
          <w:rFonts w:ascii="Arial" w:hAnsi="Arial" w:cs="Arial"/>
          <w:sz w:val="18"/>
          <w:szCs w:val="18"/>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5">
    <w:p w14:paraId="77789E8A" w14:textId="77777777" w:rsidR="00263EA6" w:rsidRDefault="00263EA6" w:rsidP="00263EA6">
      <w:pPr>
        <w:jc w:val="both"/>
        <w:rPr>
          <w:rFonts w:ascii="Arial" w:hAnsi="Arial" w:cs="Arial"/>
          <w:sz w:val="18"/>
          <w:szCs w:val="18"/>
        </w:rPr>
      </w:pPr>
      <w:r>
        <w:rPr>
          <w:rFonts w:ascii="Arial" w:hAnsi="Arial" w:cs="Arial"/>
          <w:sz w:val="18"/>
          <w:szCs w:val="18"/>
          <w:vertAlign w:val="superscript"/>
        </w:rPr>
        <w:footnoteRef/>
      </w:r>
      <w:r>
        <w:rPr>
          <w:rFonts w:ascii="Arial" w:hAnsi="Arial" w:cs="Arial"/>
          <w:sz w:val="18"/>
          <w:szCs w:val="18"/>
        </w:rPr>
        <w:t xml:space="preserve"> Sentencia SC2482-2019 de 9 de julio de 2019, Radicación </w:t>
      </w:r>
      <w:r>
        <w:rPr>
          <w:rFonts w:ascii="Arial" w:hAnsi="Arial" w:cs="Arial"/>
          <w:sz w:val="18"/>
          <w:szCs w:val="18"/>
        </w:rPr>
        <w:t>n.° 11001-31-03-008-2001-00877-01. Sala de Casación Civil de la Corte Suprema de Justicia. MP: ÁLVARO FERNANDO GARCÍA RESTREPO</w:t>
      </w:r>
    </w:p>
  </w:footnote>
  <w:footnote w:id="26">
    <w:p w14:paraId="696700DA" w14:textId="77777777" w:rsidR="00263EA6" w:rsidRDefault="00263EA6" w:rsidP="00263EA6">
      <w:pPr>
        <w:jc w:val="both"/>
        <w:rPr>
          <w:rFonts w:ascii="Arial" w:eastAsia="Arial" w:hAnsi="Arial" w:cs="Arial"/>
          <w:sz w:val="18"/>
          <w:szCs w:val="18"/>
        </w:rPr>
      </w:pPr>
      <w:r>
        <w:rPr>
          <w:rFonts w:ascii="Arial" w:hAnsi="Arial" w:cs="Arial"/>
          <w:sz w:val="18"/>
          <w:szCs w:val="18"/>
          <w:vertAlign w:val="superscript"/>
        </w:rPr>
        <w:footnoteRef/>
      </w:r>
      <w:r>
        <w:rPr>
          <w:rFonts w:ascii="Arial" w:eastAsia="Arial" w:hAnsi="Arial" w:cs="Arial"/>
          <w:sz w:val="18"/>
          <w:szCs w:val="18"/>
        </w:rPr>
        <w:t xml:space="preserve"> Corte Suprema de Justicia, Sala de Casación Civil M.P. Dr. Pedro Octavio Munar Cadena. Exp. 1100131030241998417501</w:t>
      </w:r>
    </w:p>
  </w:footnote>
  <w:footnote w:id="27">
    <w:p w14:paraId="5B2EDCE4" w14:textId="77777777" w:rsidR="008330E0" w:rsidRPr="007B402B" w:rsidRDefault="008330E0" w:rsidP="008330E0">
      <w:pPr>
        <w:pStyle w:val="Textonotapie"/>
        <w:rPr>
          <w:sz w:val="16"/>
          <w:szCs w:val="16"/>
          <w:lang w:val="es-MX"/>
        </w:rPr>
      </w:pPr>
      <w:r w:rsidRPr="007B402B">
        <w:rPr>
          <w:rStyle w:val="Refdenotaalpie"/>
          <w:sz w:val="16"/>
          <w:szCs w:val="16"/>
        </w:rPr>
        <w:footnoteRef/>
      </w:r>
      <w:r w:rsidRPr="007B402B">
        <w:rPr>
          <w:sz w:val="16"/>
          <w:szCs w:val="16"/>
        </w:rPr>
        <w:t xml:space="preserve"> </w:t>
      </w:r>
      <w:r w:rsidRPr="007B402B">
        <w:rPr>
          <w:sz w:val="16"/>
          <w:szCs w:val="16"/>
          <w:lang w:val="es-MX"/>
        </w:rPr>
        <w:t>CSJ, SALA DE CASACIÓN CIVIL – EXP. 5952 DIC 14/01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4AA1" w14:textId="77777777" w:rsidR="00492004" w:rsidRDefault="00492004">
    <w:pPr>
      <w:pStyle w:val="Encabezado"/>
    </w:pPr>
    <w:r>
      <w:rPr>
        <w:noProof/>
        <w:color w:val="222A35" w:themeColor="text2" w:themeShade="80"/>
        <w:lang w:val="es-CO" w:eastAsia="es-CO"/>
      </w:rPr>
      <w:drawing>
        <wp:anchor distT="0" distB="0" distL="114300" distR="114300" simplePos="0" relativeHeight="251658241" behindDoc="1" locked="0" layoutInCell="1" allowOverlap="1" wp14:anchorId="3C224B1E" wp14:editId="0AA89AD0">
          <wp:simplePos x="0" y="0"/>
          <wp:positionH relativeFrom="column">
            <wp:posOffset>-242732</wp:posOffset>
          </wp:positionH>
          <wp:positionV relativeFrom="page">
            <wp:posOffset>456565</wp:posOffset>
          </wp:positionV>
          <wp:extent cx="2635250" cy="796925"/>
          <wp:effectExtent l="0" t="0" r="0" b="0"/>
          <wp:wrapNone/>
          <wp:docPr id="1645902231" name="Imagen 164590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intelligence2.xml><?xml version="1.0" encoding="utf-8"?>
<int2:intelligence xmlns:int2="http://schemas.microsoft.com/office/intelligence/2020/intelligence" xmlns:oel="http://schemas.microsoft.com/office/2019/extlst">
  <int2:observations>
    <int2:textHash int2:hashCode="+invl2sODMP0VZ" int2:id="L7PUJv3n">
      <int2:state int2:value="Rejected" int2:type="AugLoop_Text_Critique"/>
    </int2:textHash>
    <int2:textHash int2:hashCode="/J7xKCRiYgxnrX" int2:id="V6Y9M4Q8">
      <int2:state int2:value="Rejected" int2:type="AugLoop_Text_Critique"/>
    </int2:textHash>
    <int2:textHash int2:hashCode="47fqKNdI93vWwJ" int2:id="hhTBCV9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86CFC"/>
    <w:multiLevelType w:val="multilevel"/>
    <w:tmpl w:val="9D6CD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9D4837"/>
    <w:multiLevelType w:val="multilevel"/>
    <w:tmpl w:val="3F06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C34753"/>
    <w:multiLevelType w:val="multilevel"/>
    <w:tmpl w:val="F578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DD190A"/>
    <w:multiLevelType w:val="multilevel"/>
    <w:tmpl w:val="9736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5B7A91"/>
    <w:multiLevelType w:val="multilevel"/>
    <w:tmpl w:val="CE8C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C432B1"/>
    <w:multiLevelType w:val="multilevel"/>
    <w:tmpl w:val="E110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574F01"/>
    <w:multiLevelType w:val="multilevel"/>
    <w:tmpl w:val="3510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8358B3"/>
    <w:multiLevelType w:val="hybridMultilevel"/>
    <w:tmpl w:val="661A5EB6"/>
    <w:lvl w:ilvl="0" w:tplc="8C2CDEF8">
      <w:start w:val="1"/>
      <w:numFmt w:val="upperRoman"/>
      <w:lvlText w:val="%1."/>
      <w:lvlJc w:val="left"/>
      <w:pPr>
        <w:ind w:left="839" w:hanging="720"/>
      </w:pPr>
      <w:rPr>
        <w:rFonts w:hint="default"/>
      </w:rPr>
    </w:lvl>
    <w:lvl w:ilvl="1" w:tplc="240A0019" w:tentative="1">
      <w:start w:val="1"/>
      <w:numFmt w:val="lowerLetter"/>
      <w:lvlText w:val="%2."/>
      <w:lvlJc w:val="left"/>
      <w:pPr>
        <w:ind w:left="1199" w:hanging="360"/>
      </w:pPr>
    </w:lvl>
    <w:lvl w:ilvl="2" w:tplc="240A001B" w:tentative="1">
      <w:start w:val="1"/>
      <w:numFmt w:val="lowerRoman"/>
      <w:lvlText w:val="%3."/>
      <w:lvlJc w:val="right"/>
      <w:pPr>
        <w:ind w:left="1919" w:hanging="180"/>
      </w:pPr>
    </w:lvl>
    <w:lvl w:ilvl="3" w:tplc="240A000F" w:tentative="1">
      <w:start w:val="1"/>
      <w:numFmt w:val="decimal"/>
      <w:lvlText w:val="%4."/>
      <w:lvlJc w:val="left"/>
      <w:pPr>
        <w:ind w:left="2639" w:hanging="360"/>
      </w:pPr>
    </w:lvl>
    <w:lvl w:ilvl="4" w:tplc="240A0019" w:tentative="1">
      <w:start w:val="1"/>
      <w:numFmt w:val="lowerLetter"/>
      <w:lvlText w:val="%5."/>
      <w:lvlJc w:val="left"/>
      <w:pPr>
        <w:ind w:left="3359" w:hanging="360"/>
      </w:pPr>
    </w:lvl>
    <w:lvl w:ilvl="5" w:tplc="240A001B" w:tentative="1">
      <w:start w:val="1"/>
      <w:numFmt w:val="lowerRoman"/>
      <w:lvlText w:val="%6."/>
      <w:lvlJc w:val="right"/>
      <w:pPr>
        <w:ind w:left="4079" w:hanging="180"/>
      </w:pPr>
    </w:lvl>
    <w:lvl w:ilvl="6" w:tplc="240A000F" w:tentative="1">
      <w:start w:val="1"/>
      <w:numFmt w:val="decimal"/>
      <w:lvlText w:val="%7."/>
      <w:lvlJc w:val="left"/>
      <w:pPr>
        <w:ind w:left="4799" w:hanging="360"/>
      </w:pPr>
    </w:lvl>
    <w:lvl w:ilvl="7" w:tplc="240A0019" w:tentative="1">
      <w:start w:val="1"/>
      <w:numFmt w:val="lowerLetter"/>
      <w:lvlText w:val="%8."/>
      <w:lvlJc w:val="left"/>
      <w:pPr>
        <w:ind w:left="5519" w:hanging="360"/>
      </w:pPr>
    </w:lvl>
    <w:lvl w:ilvl="8" w:tplc="240A001B" w:tentative="1">
      <w:start w:val="1"/>
      <w:numFmt w:val="lowerRoman"/>
      <w:lvlText w:val="%9."/>
      <w:lvlJc w:val="right"/>
      <w:pPr>
        <w:ind w:left="6239" w:hanging="180"/>
      </w:pPr>
    </w:lvl>
  </w:abstractNum>
  <w:abstractNum w:abstractNumId="8" w15:restartNumberingAfterBreak="0">
    <w:nsid w:val="0CB81219"/>
    <w:multiLevelType w:val="hybridMultilevel"/>
    <w:tmpl w:val="1E224D46"/>
    <w:lvl w:ilvl="0" w:tplc="E5E2B53E">
      <w:start w:val="1"/>
      <w:numFmt w:val="upp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09F63C5"/>
    <w:multiLevelType w:val="hybridMultilevel"/>
    <w:tmpl w:val="D10E9494"/>
    <w:lvl w:ilvl="0" w:tplc="FFFFFFFF">
      <w:start w:val="1"/>
      <w:numFmt w:val="upperLetter"/>
      <w:lvlText w:val="%1."/>
      <w:lvlJc w:val="left"/>
      <w:pPr>
        <w:ind w:left="839" w:hanging="360"/>
      </w:pPr>
      <w:rPr>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0" w15:restartNumberingAfterBreak="0">
    <w:nsid w:val="124760FD"/>
    <w:multiLevelType w:val="multilevel"/>
    <w:tmpl w:val="2728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FB73B5"/>
    <w:multiLevelType w:val="multilevel"/>
    <w:tmpl w:val="50DC6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440B06"/>
    <w:multiLevelType w:val="multilevel"/>
    <w:tmpl w:val="39A4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B03306"/>
    <w:multiLevelType w:val="multilevel"/>
    <w:tmpl w:val="680E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D16B2F"/>
    <w:multiLevelType w:val="multilevel"/>
    <w:tmpl w:val="7A44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6D5EF8"/>
    <w:multiLevelType w:val="hybridMultilevel"/>
    <w:tmpl w:val="736EC8A6"/>
    <w:lvl w:ilvl="0" w:tplc="206294A0">
      <w:start w:val="1"/>
      <w:numFmt w:val="decimal"/>
      <w:lvlText w:val="%1."/>
      <w:lvlJc w:val="left"/>
      <w:pPr>
        <w:ind w:left="720" w:hanging="360"/>
      </w:pPr>
      <w:rPr>
        <w:rFonts w:ascii="Arial MT" w:eastAsia="Arial MT" w:hAnsi="Arial MT" w:cs="Arial MT"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F774E01"/>
    <w:multiLevelType w:val="hybridMultilevel"/>
    <w:tmpl w:val="8618D65A"/>
    <w:lvl w:ilvl="0" w:tplc="B2EA61D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FC44863"/>
    <w:multiLevelType w:val="multilevel"/>
    <w:tmpl w:val="A3AC7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372452"/>
    <w:multiLevelType w:val="multilevel"/>
    <w:tmpl w:val="4552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4A3012"/>
    <w:multiLevelType w:val="multilevel"/>
    <w:tmpl w:val="B566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384F54"/>
    <w:multiLevelType w:val="multilevel"/>
    <w:tmpl w:val="122C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E1177B"/>
    <w:multiLevelType w:val="multilevel"/>
    <w:tmpl w:val="06A0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D45340"/>
    <w:multiLevelType w:val="multilevel"/>
    <w:tmpl w:val="298C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A497D9C"/>
    <w:multiLevelType w:val="multilevel"/>
    <w:tmpl w:val="5E58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6C1D12"/>
    <w:multiLevelType w:val="multilevel"/>
    <w:tmpl w:val="FA42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EBD4740"/>
    <w:multiLevelType w:val="multilevel"/>
    <w:tmpl w:val="4F46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52A5CF4"/>
    <w:multiLevelType w:val="multilevel"/>
    <w:tmpl w:val="83FE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53C052F"/>
    <w:multiLevelType w:val="multilevel"/>
    <w:tmpl w:val="0112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67E4837"/>
    <w:multiLevelType w:val="multilevel"/>
    <w:tmpl w:val="557A9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6D53848"/>
    <w:multiLevelType w:val="multilevel"/>
    <w:tmpl w:val="B1B0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8F96DD7"/>
    <w:multiLevelType w:val="hybridMultilevel"/>
    <w:tmpl w:val="CCF0C0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A093715"/>
    <w:multiLevelType w:val="multilevel"/>
    <w:tmpl w:val="D2F6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A0B05DE"/>
    <w:multiLevelType w:val="multilevel"/>
    <w:tmpl w:val="8786B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CED1EFF"/>
    <w:multiLevelType w:val="multilevel"/>
    <w:tmpl w:val="AC18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D7E555D"/>
    <w:multiLevelType w:val="hybridMultilevel"/>
    <w:tmpl w:val="6F3CBBAA"/>
    <w:lvl w:ilvl="0" w:tplc="FFFFFFFF">
      <w:start w:val="1"/>
      <w:numFmt w:val="low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3E493EAD"/>
    <w:multiLevelType w:val="hybridMultilevel"/>
    <w:tmpl w:val="D10E9494"/>
    <w:lvl w:ilvl="0" w:tplc="FFFFFFFF">
      <w:start w:val="1"/>
      <w:numFmt w:val="upperLetter"/>
      <w:lvlText w:val="%1."/>
      <w:lvlJc w:val="left"/>
      <w:pPr>
        <w:ind w:left="839" w:hanging="360"/>
      </w:pPr>
      <w:rPr>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36" w15:restartNumberingAfterBreak="0">
    <w:nsid w:val="3E923442"/>
    <w:multiLevelType w:val="multilevel"/>
    <w:tmpl w:val="F45C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F3F0210"/>
    <w:multiLevelType w:val="multilevel"/>
    <w:tmpl w:val="9ACE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6322E70"/>
    <w:multiLevelType w:val="multilevel"/>
    <w:tmpl w:val="61D6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ABB3A4A"/>
    <w:multiLevelType w:val="multilevel"/>
    <w:tmpl w:val="E7A8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D5F06EC"/>
    <w:multiLevelType w:val="multilevel"/>
    <w:tmpl w:val="5A6A0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EBB34E3"/>
    <w:multiLevelType w:val="multilevel"/>
    <w:tmpl w:val="6398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F082E58"/>
    <w:multiLevelType w:val="multilevel"/>
    <w:tmpl w:val="3B2443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0CE451C"/>
    <w:multiLevelType w:val="hybridMultilevel"/>
    <w:tmpl w:val="FE6AF6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50DD734D"/>
    <w:multiLevelType w:val="multilevel"/>
    <w:tmpl w:val="2FFC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5137A6C"/>
    <w:multiLevelType w:val="multilevel"/>
    <w:tmpl w:val="A062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525462B"/>
    <w:multiLevelType w:val="multilevel"/>
    <w:tmpl w:val="55AE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58E600C"/>
    <w:multiLevelType w:val="multilevel"/>
    <w:tmpl w:val="F480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EAB10BE"/>
    <w:multiLevelType w:val="multilevel"/>
    <w:tmpl w:val="D9FC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0112DE4"/>
    <w:multiLevelType w:val="multilevel"/>
    <w:tmpl w:val="6EA0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261782D"/>
    <w:multiLevelType w:val="hybridMultilevel"/>
    <w:tmpl w:val="EF0E98D4"/>
    <w:lvl w:ilvl="0" w:tplc="C310B2EE">
      <w:numFmt w:val="bullet"/>
      <w:lvlText w:val=""/>
      <w:lvlJc w:val="left"/>
      <w:pPr>
        <w:ind w:left="786" w:hanging="360"/>
      </w:pPr>
      <w:rPr>
        <w:rFonts w:ascii="Symbol" w:eastAsiaTheme="minorHAnsi" w:hAnsi="Symbol" w:cs="Arial" w:hint="default"/>
      </w:rPr>
    </w:lvl>
    <w:lvl w:ilvl="1" w:tplc="240A0003">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51" w15:restartNumberingAfterBreak="0">
    <w:nsid w:val="633C2FDD"/>
    <w:multiLevelType w:val="multilevel"/>
    <w:tmpl w:val="BD62F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5215F91"/>
    <w:multiLevelType w:val="multilevel"/>
    <w:tmpl w:val="3076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68C4775"/>
    <w:multiLevelType w:val="multilevel"/>
    <w:tmpl w:val="2C2AA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6CA1370"/>
    <w:multiLevelType w:val="multilevel"/>
    <w:tmpl w:val="E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8067909"/>
    <w:multiLevelType w:val="hybridMultilevel"/>
    <w:tmpl w:val="90A810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15:restartNumberingAfterBreak="0">
    <w:nsid w:val="68205588"/>
    <w:multiLevelType w:val="multilevel"/>
    <w:tmpl w:val="3B2443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99A0842"/>
    <w:multiLevelType w:val="hybridMultilevel"/>
    <w:tmpl w:val="E6D4EFD8"/>
    <w:lvl w:ilvl="0" w:tplc="7AD00840">
      <w:numFmt w:val="bullet"/>
      <w:lvlText w:val="-"/>
      <w:lvlJc w:val="left"/>
      <w:pPr>
        <w:ind w:left="720" w:hanging="360"/>
      </w:pPr>
      <w:rPr>
        <w:rFonts w:ascii="Arial MT" w:eastAsia="Arial MT" w:hAnsi="Arial MT" w:cs="Arial MT"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69AD5CFF"/>
    <w:multiLevelType w:val="multilevel"/>
    <w:tmpl w:val="E66EAB6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BD933BB"/>
    <w:multiLevelType w:val="multilevel"/>
    <w:tmpl w:val="9A8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CE43451"/>
    <w:multiLevelType w:val="hybridMultilevel"/>
    <w:tmpl w:val="4D88F2A6"/>
    <w:lvl w:ilvl="0" w:tplc="94E82394">
      <w:start w:val="1"/>
      <w:numFmt w:val="decimal"/>
      <w:lvlText w:val="%1."/>
      <w:lvlJc w:val="left"/>
      <w:pPr>
        <w:ind w:left="360" w:hanging="360"/>
      </w:pPr>
      <w:rPr>
        <w:rFonts w:hint="default"/>
        <w:b w:val="0"/>
        <w:bCs w:val="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1" w15:restartNumberingAfterBreak="0">
    <w:nsid w:val="6E5C7D8F"/>
    <w:multiLevelType w:val="multilevel"/>
    <w:tmpl w:val="3C08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EDA6FFC"/>
    <w:multiLevelType w:val="multilevel"/>
    <w:tmpl w:val="BC76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FB07178"/>
    <w:multiLevelType w:val="multilevel"/>
    <w:tmpl w:val="8EF4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00125DC"/>
    <w:multiLevelType w:val="multilevel"/>
    <w:tmpl w:val="3830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3277023"/>
    <w:multiLevelType w:val="multilevel"/>
    <w:tmpl w:val="9A8A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3C4787F"/>
    <w:multiLevelType w:val="multilevel"/>
    <w:tmpl w:val="0A9AF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44725B5"/>
    <w:multiLevelType w:val="multilevel"/>
    <w:tmpl w:val="7C9A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A41C241"/>
    <w:multiLevelType w:val="hybridMultilevel"/>
    <w:tmpl w:val="BA18ACEA"/>
    <w:lvl w:ilvl="0" w:tplc="0FF0C20E">
      <w:start w:val="1"/>
      <w:numFmt w:val="bullet"/>
      <w:lvlText w:val="ü"/>
      <w:lvlJc w:val="left"/>
      <w:pPr>
        <w:ind w:left="720" w:hanging="360"/>
      </w:pPr>
      <w:rPr>
        <w:rFonts w:ascii="Wingdings" w:hAnsi="Wingdings" w:hint="default"/>
      </w:rPr>
    </w:lvl>
    <w:lvl w:ilvl="1" w:tplc="05D07F2A">
      <w:start w:val="1"/>
      <w:numFmt w:val="bullet"/>
      <w:lvlText w:val="o"/>
      <w:lvlJc w:val="left"/>
      <w:pPr>
        <w:ind w:left="1440" w:hanging="360"/>
      </w:pPr>
      <w:rPr>
        <w:rFonts w:ascii="Courier New" w:hAnsi="Courier New" w:hint="default"/>
      </w:rPr>
    </w:lvl>
    <w:lvl w:ilvl="2" w:tplc="0792D6AE">
      <w:start w:val="1"/>
      <w:numFmt w:val="bullet"/>
      <w:lvlText w:val=""/>
      <w:lvlJc w:val="left"/>
      <w:pPr>
        <w:ind w:left="2160" w:hanging="360"/>
      </w:pPr>
      <w:rPr>
        <w:rFonts w:ascii="Wingdings" w:hAnsi="Wingdings" w:hint="default"/>
      </w:rPr>
    </w:lvl>
    <w:lvl w:ilvl="3" w:tplc="5296D8A4">
      <w:start w:val="1"/>
      <w:numFmt w:val="bullet"/>
      <w:lvlText w:val=""/>
      <w:lvlJc w:val="left"/>
      <w:pPr>
        <w:ind w:left="2880" w:hanging="360"/>
      </w:pPr>
      <w:rPr>
        <w:rFonts w:ascii="Symbol" w:hAnsi="Symbol" w:hint="default"/>
      </w:rPr>
    </w:lvl>
    <w:lvl w:ilvl="4" w:tplc="A412D264">
      <w:start w:val="1"/>
      <w:numFmt w:val="bullet"/>
      <w:lvlText w:val="o"/>
      <w:lvlJc w:val="left"/>
      <w:pPr>
        <w:ind w:left="3600" w:hanging="360"/>
      </w:pPr>
      <w:rPr>
        <w:rFonts w:ascii="Courier New" w:hAnsi="Courier New" w:hint="default"/>
      </w:rPr>
    </w:lvl>
    <w:lvl w:ilvl="5" w:tplc="E5D0166E">
      <w:start w:val="1"/>
      <w:numFmt w:val="bullet"/>
      <w:lvlText w:val=""/>
      <w:lvlJc w:val="left"/>
      <w:pPr>
        <w:ind w:left="4320" w:hanging="360"/>
      </w:pPr>
      <w:rPr>
        <w:rFonts w:ascii="Wingdings" w:hAnsi="Wingdings" w:hint="default"/>
      </w:rPr>
    </w:lvl>
    <w:lvl w:ilvl="6" w:tplc="C8D4FCCA">
      <w:start w:val="1"/>
      <w:numFmt w:val="bullet"/>
      <w:lvlText w:val=""/>
      <w:lvlJc w:val="left"/>
      <w:pPr>
        <w:ind w:left="5040" w:hanging="360"/>
      </w:pPr>
      <w:rPr>
        <w:rFonts w:ascii="Symbol" w:hAnsi="Symbol" w:hint="default"/>
      </w:rPr>
    </w:lvl>
    <w:lvl w:ilvl="7" w:tplc="75FCC97E">
      <w:start w:val="1"/>
      <w:numFmt w:val="bullet"/>
      <w:lvlText w:val="o"/>
      <w:lvlJc w:val="left"/>
      <w:pPr>
        <w:ind w:left="5760" w:hanging="360"/>
      </w:pPr>
      <w:rPr>
        <w:rFonts w:ascii="Courier New" w:hAnsi="Courier New" w:hint="default"/>
      </w:rPr>
    </w:lvl>
    <w:lvl w:ilvl="8" w:tplc="8556B872">
      <w:start w:val="1"/>
      <w:numFmt w:val="bullet"/>
      <w:lvlText w:val=""/>
      <w:lvlJc w:val="left"/>
      <w:pPr>
        <w:ind w:left="6480" w:hanging="360"/>
      </w:pPr>
      <w:rPr>
        <w:rFonts w:ascii="Wingdings" w:hAnsi="Wingdings" w:hint="default"/>
      </w:rPr>
    </w:lvl>
  </w:abstractNum>
  <w:abstractNum w:abstractNumId="69" w15:restartNumberingAfterBreak="0">
    <w:nsid w:val="7AD34EE3"/>
    <w:multiLevelType w:val="multilevel"/>
    <w:tmpl w:val="352A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B1C359D"/>
    <w:multiLevelType w:val="multilevel"/>
    <w:tmpl w:val="1EAE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F830E9F"/>
    <w:multiLevelType w:val="hybridMultilevel"/>
    <w:tmpl w:val="D10E9494"/>
    <w:lvl w:ilvl="0" w:tplc="86FE5904">
      <w:start w:val="1"/>
      <w:numFmt w:val="upperLetter"/>
      <w:lvlText w:val="%1."/>
      <w:lvlJc w:val="left"/>
      <w:pPr>
        <w:ind w:left="839" w:hanging="360"/>
      </w:pPr>
      <w:rPr>
        <w:b/>
        <w:bCs/>
      </w:rPr>
    </w:lvl>
    <w:lvl w:ilvl="1" w:tplc="240A0019" w:tentative="1">
      <w:start w:val="1"/>
      <w:numFmt w:val="lowerLetter"/>
      <w:lvlText w:val="%2."/>
      <w:lvlJc w:val="left"/>
      <w:pPr>
        <w:ind w:left="1559" w:hanging="360"/>
      </w:pPr>
    </w:lvl>
    <w:lvl w:ilvl="2" w:tplc="240A001B" w:tentative="1">
      <w:start w:val="1"/>
      <w:numFmt w:val="lowerRoman"/>
      <w:lvlText w:val="%3."/>
      <w:lvlJc w:val="right"/>
      <w:pPr>
        <w:ind w:left="2279" w:hanging="180"/>
      </w:pPr>
    </w:lvl>
    <w:lvl w:ilvl="3" w:tplc="240A000F" w:tentative="1">
      <w:start w:val="1"/>
      <w:numFmt w:val="decimal"/>
      <w:lvlText w:val="%4."/>
      <w:lvlJc w:val="left"/>
      <w:pPr>
        <w:ind w:left="2999" w:hanging="360"/>
      </w:pPr>
    </w:lvl>
    <w:lvl w:ilvl="4" w:tplc="240A0019" w:tentative="1">
      <w:start w:val="1"/>
      <w:numFmt w:val="lowerLetter"/>
      <w:lvlText w:val="%5."/>
      <w:lvlJc w:val="left"/>
      <w:pPr>
        <w:ind w:left="3719" w:hanging="360"/>
      </w:pPr>
    </w:lvl>
    <w:lvl w:ilvl="5" w:tplc="240A001B" w:tentative="1">
      <w:start w:val="1"/>
      <w:numFmt w:val="lowerRoman"/>
      <w:lvlText w:val="%6."/>
      <w:lvlJc w:val="right"/>
      <w:pPr>
        <w:ind w:left="4439" w:hanging="180"/>
      </w:pPr>
    </w:lvl>
    <w:lvl w:ilvl="6" w:tplc="240A000F" w:tentative="1">
      <w:start w:val="1"/>
      <w:numFmt w:val="decimal"/>
      <w:lvlText w:val="%7."/>
      <w:lvlJc w:val="left"/>
      <w:pPr>
        <w:ind w:left="5159" w:hanging="360"/>
      </w:pPr>
    </w:lvl>
    <w:lvl w:ilvl="7" w:tplc="240A0019" w:tentative="1">
      <w:start w:val="1"/>
      <w:numFmt w:val="lowerLetter"/>
      <w:lvlText w:val="%8."/>
      <w:lvlJc w:val="left"/>
      <w:pPr>
        <w:ind w:left="5879" w:hanging="360"/>
      </w:pPr>
    </w:lvl>
    <w:lvl w:ilvl="8" w:tplc="240A001B" w:tentative="1">
      <w:start w:val="1"/>
      <w:numFmt w:val="lowerRoman"/>
      <w:lvlText w:val="%9."/>
      <w:lvlJc w:val="right"/>
      <w:pPr>
        <w:ind w:left="6599" w:hanging="180"/>
      </w:pPr>
    </w:lvl>
  </w:abstractNum>
  <w:num w:numId="1" w16cid:durableId="1620379729">
    <w:abstractNumId w:val="30"/>
  </w:num>
  <w:num w:numId="2" w16cid:durableId="1604531920">
    <w:abstractNumId w:val="55"/>
  </w:num>
  <w:num w:numId="3" w16cid:durableId="2029284401">
    <w:abstractNumId w:val="58"/>
  </w:num>
  <w:num w:numId="4" w16cid:durableId="255330509">
    <w:abstractNumId w:val="68"/>
  </w:num>
  <w:num w:numId="5" w16cid:durableId="693771764">
    <w:abstractNumId w:val="60"/>
  </w:num>
  <w:num w:numId="6" w16cid:durableId="426122138">
    <w:abstractNumId w:val="16"/>
  </w:num>
  <w:num w:numId="7" w16cid:durableId="91979367">
    <w:abstractNumId w:val="8"/>
  </w:num>
  <w:num w:numId="8" w16cid:durableId="737166899">
    <w:abstractNumId w:val="50"/>
  </w:num>
  <w:num w:numId="9" w16cid:durableId="186259181">
    <w:abstractNumId w:val="7"/>
  </w:num>
  <w:num w:numId="10" w16cid:durableId="20010827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4087099">
    <w:abstractNumId w:val="71"/>
  </w:num>
  <w:num w:numId="12" w16cid:durableId="104346831">
    <w:abstractNumId w:val="35"/>
  </w:num>
  <w:num w:numId="13" w16cid:durableId="1341589725">
    <w:abstractNumId w:val="9"/>
  </w:num>
  <w:num w:numId="14" w16cid:durableId="1283802029">
    <w:abstractNumId w:val="42"/>
  </w:num>
  <w:num w:numId="15" w16cid:durableId="1528981442">
    <w:abstractNumId w:val="67"/>
  </w:num>
  <w:num w:numId="16" w16cid:durableId="301891505">
    <w:abstractNumId w:val="15"/>
  </w:num>
  <w:num w:numId="17" w16cid:durableId="1939675443">
    <w:abstractNumId w:val="43"/>
  </w:num>
  <w:num w:numId="18" w16cid:durableId="124080730">
    <w:abstractNumId w:val="56"/>
  </w:num>
  <w:num w:numId="19" w16cid:durableId="1600135812">
    <w:abstractNumId w:val="57"/>
  </w:num>
  <w:num w:numId="20" w16cid:durableId="1395931184">
    <w:abstractNumId w:val="45"/>
  </w:num>
  <w:num w:numId="21" w16cid:durableId="684871127">
    <w:abstractNumId w:val="13"/>
  </w:num>
  <w:num w:numId="22" w16cid:durableId="703092141">
    <w:abstractNumId w:val="47"/>
  </w:num>
  <w:num w:numId="23" w16cid:durableId="811406469">
    <w:abstractNumId w:val="63"/>
  </w:num>
  <w:num w:numId="24" w16cid:durableId="733429194">
    <w:abstractNumId w:val="66"/>
  </w:num>
  <w:num w:numId="25" w16cid:durableId="1539968272">
    <w:abstractNumId w:val="46"/>
  </w:num>
  <w:num w:numId="26" w16cid:durableId="1429540707">
    <w:abstractNumId w:val="26"/>
  </w:num>
  <w:num w:numId="27" w16cid:durableId="711879201">
    <w:abstractNumId w:val="6"/>
  </w:num>
  <w:num w:numId="28" w16cid:durableId="1581913439">
    <w:abstractNumId w:val="5"/>
  </w:num>
  <w:num w:numId="29" w16cid:durableId="905605706">
    <w:abstractNumId w:val="62"/>
  </w:num>
  <w:num w:numId="30" w16cid:durableId="657616956">
    <w:abstractNumId w:val="28"/>
  </w:num>
  <w:num w:numId="31" w16cid:durableId="1204828628">
    <w:abstractNumId w:val="48"/>
  </w:num>
  <w:num w:numId="32" w16cid:durableId="1142387804">
    <w:abstractNumId w:val="4"/>
  </w:num>
  <w:num w:numId="33" w16cid:durableId="574626253">
    <w:abstractNumId w:val="20"/>
  </w:num>
  <w:num w:numId="34" w16cid:durableId="1938905663">
    <w:abstractNumId w:val="70"/>
  </w:num>
  <w:num w:numId="35" w16cid:durableId="613054366">
    <w:abstractNumId w:val="1"/>
  </w:num>
  <w:num w:numId="36" w16cid:durableId="907572690">
    <w:abstractNumId w:val="27"/>
  </w:num>
  <w:num w:numId="37" w16cid:durableId="311910690">
    <w:abstractNumId w:val="32"/>
  </w:num>
  <w:num w:numId="38" w16cid:durableId="264306903">
    <w:abstractNumId w:val="22"/>
  </w:num>
  <w:num w:numId="39" w16cid:durableId="93520978">
    <w:abstractNumId w:val="18"/>
  </w:num>
  <w:num w:numId="40" w16cid:durableId="2058045240">
    <w:abstractNumId w:val="52"/>
  </w:num>
  <w:num w:numId="41" w16cid:durableId="1201943654">
    <w:abstractNumId w:val="23"/>
  </w:num>
  <w:num w:numId="42" w16cid:durableId="1329406687">
    <w:abstractNumId w:val="37"/>
  </w:num>
  <w:num w:numId="43" w16cid:durableId="615019657">
    <w:abstractNumId w:val="0"/>
  </w:num>
  <w:num w:numId="44" w16cid:durableId="747534541">
    <w:abstractNumId w:val="25"/>
  </w:num>
  <w:num w:numId="45" w16cid:durableId="2061511300">
    <w:abstractNumId w:val="3"/>
  </w:num>
  <w:num w:numId="46" w16cid:durableId="594245929">
    <w:abstractNumId w:val="69"/>
  </w:num>
  <w:num w:numId="47" w16cid:durableId="1282686707">
    <w:abstractNumId w:val="64"/>
  </w:num>
  <w:num w:numId="48" w16cid:durableId="1332946151">
    <w:abstractNumId w:val="40"/>
  </w:num>
  <w:num w:numId="49" w16cid:durableId="1257321640">
    <w:abstractNumId w:val="17"/>
  </w:num>
  <w:num w:numId="50" w16cid:durableId="78450354">
    <w:abstractNumId w:val="51"/>
  </w:num>
  <w:num w:numId="51" w16cid:durableId="877812453">
    <w:abstractNumId w:val="38"/>
  </w:num>
  <w:num w:numId="52" w16cid:durableId="1483960515">
    <w:abstractNumId w:val="14"/>
  </w:num>
  <w:num w:numId="53" w16cid:durableId="1482578582">
    <w:abstractNumId w:val="29"/>
  </w:num>
  <w:num w:numId="54" w16cid:durableId="2000844171">
    <w:abstractNumId w:val="12"/>
  </w:num>
  <w:num w:numId="55" w16cid:durableId="1261720505">
    <w:abstractNumId w:val="11"/>
  </w:num>
  <w:num w:numId="56" w16cid:durableId="2071726149">
    <w:abstractNumId w:val="36"/>
  </w:num>
  <w:num w:numId="57" w16cid:durableId="1323508668">
    <w:abstractNumId w:val="39"/>
  </w:num>
  <w:num w:numId="58" w16cid:durableId="259946425">
    <w:abstractNumId w:val="2"/>
  </w:num>
  <w:num w:numId="59" w16cid:durableId="1424955763">
    <w:abstractNumId w:val="53"/>
  </w:num>
  <w:num w:numId="60" w16cid:durableId="548152469">
    <w:abstractNumId w:val="19"/>
  </w:num>
  <w:num w:numId="61" w16cid:durableId="1055005762">
    <w:abstractNumId w:val="65"/>
  </w:num>
  <w:num w:numId="62" w16cid:durableId="1154371961">
    <w:abstractNumId w:val="54"/>
  </w:num>
  <w:num w:numId="63" w16cid:durableId="236481321">
    <w:abstractNumId w:val="59"/>
  </w:num>
  <w:num w:numId="64" w16cid:durableId="179663324">
    <w:abstractNumId w:val="10"/>
  </w:num>
  <w:num w:numId="65" w16cid:durableId="946733337">
    <w:abstractNumId w:val="33"/>
  </w:num>
  <w:num w:numId="66" w16cid:durableId="1375228455">
    <w:abstractNumId w:val="44"/>
  </w:num>
  <w:num w:numId="67" w16cid:durableId="410153056">
    <w:abstractNumId w:val="49"/>
  </w:num>
  <w:num w:numId="68" w16cid:durableId="17851554">
    <w:abstractNumId w:val="61"/>
  </w:num>
  <w:num w:numId="69" w16cid:durableId="118233274">
    <w:abstractNumId w:val="24"/>
  </w:num>
  <w:num w:numId="70" w16cid:durableId="512375205">
    <w:abstractNumId w:val="31"/>
  </w:num>
  <w:num w:numId="71" w16cid:durableId="2061588142">
    <w:abstractNumId w:val="21"/>
  </w:num>
  <w:num w:numId="72" w16cid:durableId="2117434850">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124"/>
    <w:rsid w:val="000013A0"/>
    <w:rsid w:val="00002885"/>
    <w:rsid w:val="000033CD"/>
    <w:rsid w:val="000069E7"/>
    <w:rsid w:val="000103DB"/>
    <w:rsid w:val="000103E9"/>
    <w:rsid w:val="0001280E"/>
    <w:rsid w:val="00014389"/>
    <w:rsid w:val="000157E4"/>
    <w:rsid w:val="00015D6E"/>
    <w:rsid w:val="00020E95"/>
    <w:rsid w:val="00020EB0"/>
    <w:rsid w:val="00021FCA"/>
    <w:rsid w:val="0002599F"/>
    <w:rsid w:val="000275AC"/>
    <w:rsid w:val="000309C9"/>
    <w:rsid w:val="0003111F"/>
    <w:rsid w:val="00033D48"/>
    <w:rsid w:val="00034E2C"/>
    <w:rsid w:val="00035167"/>
    <w:rsid w:val="00041904"/>
    <w:rsid w:val="00043DBD"/>
    <w:rsid w:val="00047EF2"/>
    <w:rsid w:val="00055EB4"/>
    <w:rsid w:val="0005715E"/>
    <w:rsid w:val="0005740C"/>
    <w:rsid w:val="00057CAE"/>
    <w:rsid w:val="0006020A"/>
    <w:rsid w:val="000640BC"/>
    <w:rsid w:val="000645A7"/>
    <w:rsid w:val="000650E9"/>
    <w:rsid w:val="00071D48"/>
    <w:rsid w:val="0007469D"/>
    <w:rsid w:val="000760D8"/>
    <w:rsid w:val="000766AF"/>
    <w:rsid w:val="000802B4"/>
    <w:rsid w:val="00080710"/>
    <w:rsid w:val="000908AA"/>
    <w:rsid w:val="00090AA0"/>
    <w:rsid w:val="00090D7F"/>
    <w:rsid w:val="000918EE"/>
    <w:rsid w:val="00093DA9"/>
    <w:rsid w:val="0009404A"/>
    <w:rsid w:val="00095AEC"/>
    <w:rsid w:val="000964BE"/>
    <w:rsid w:val="000A23AE"/>
    <w:rsid w:val="000A2AA7"/>
    <w:rsid w:val="000A6016"/>
    <w:rsid w:val="000A665C"/>
    <w:rsid w:val="000B5B48"/>
    <w:rsid w:val="000B745B"/>
    <w:rsid w:val="000C235E"/>
    <w:rsid w:val="000C2815"/>
    <w:rsid w:val="000C408D"/>
    <w:rsid w:val="000C4759"/>
    <w:rsid w:val="000C680C"/>
    <w:rsid w:val="000C77D5"/>
    <w:rsid w:val="000D6900"/>
    <w:rsid w:val="000D7A2B"/>
    <w:rsid w:val="000D7BBC"/>
    <w:rsid w:val="000E086F"/>
    <w:rsid w:val="000E661A"/>
    <w:rsid w:val="000F13E1"/>
    <w:rsid w:val="000F3124"/>
    <w:rsid w:val="000F4CF2"/>
    <w:rsid w:val="000F5162"/>
    <w:rsid w:val="00100F79"/>
    <w:rsid w:val="00101D8D"/>
    <w:rsid w:val="00103017"/>
    <w:rsid w:val="00104252"/>
    <w:rsid w:val="001048E0"/>
    <w:rsid w:val="0011059D"/>
    <w:rsid w:val="001116FD"/>
    <w:rsid w:val="00111A2F"/>
    <w:rsid w:val="00113805"/>
    <w:rsid w:val="001143DC"/>
    <w:rsid w:val="00114EF4"/>
    <w:rsid w:val="001168B2"/>
    <w:rsid w:val="00116D8D"/>
    <w:rsid w:val="001233AF"/>
    <w:rsid w:val="001241BD"/>
    <w:rsid w:val="001263B7"/>
    <w:rsid w:val="001273F7"/>
    <w:rsid w:val="001274A6"/>
    <w:rsid w:val="00130333"/>
    <w:rsid w:val="00131668"/>
    <w:rsid w:val="00133CA5"/>
    <w:rsid w:val="001404D4"/>
    <w:rsid w:val="00142992"/>
    <w:rsid w:val="001466C2"/>
    <w:rsid w:val="00147425"/>
    <w:rsid w:val="00151301"/>
    <w:rsid w:val="00151562"/>
    <w:rsid w:val="00151CBA"/>
    <w:rsid w:val="0015320E"/>
    <w:rsid w:val="0015432F"/>
    <w:rsid w:val="00154990"/>
    <w:rsid w:val="001557B6"/>
    <w:rsid w:val="00155990"/>
    <w:rsid w:val="001625CC"/>
    <w:rsid w:val="00163C02"/>
    <w:rsid w:val="00167AB5"/>
    <w:rsid w:val="001703F6"/>
    <w:rsid w:val="00184142"/>
    <w:rsid w:val="0018416C"/>
    <w:rsid w:val="00191D7C"/>
    <w:rsid w:val="00191DC7"/>
    <w:rsid w:val="001925A0"/>
    <w:rsid w:val="00193BEA"/>
    <w:rsid w:val="0019448A"/>
    <w:rsid w:val="0019487C"/>
    <w:rsid w:val="00194DAC"/>
    <w:rsid w:val="0019504F"/>
    <w:rsid w:val="00196650"/>
    <w:rsid w:val="00196FC4"/>
    <w:rsid w:val="001A2437"/>
    <w:rsid w:val="001B0C90"/>
    <w:rsid w:val="001B16A6"/>
    <w:rsid w:val="001B3F98"/>
    <w:rsid w:val="001B4376"/>
    <w:rsid w:val="001B6559"/>
    <w:rsid w:val="001C0165"/>
    <w:rsid w:val="001C0F06"/>
    <w:rsid w:val="001C20EA"/>
    <w:rsid w:val="001C4141"/>
    <w:rsid w:val="001C434E"/>
    <w:rsid w:val="001E0E80"/>
    <w:rsid w:val="001E1559"/>
    <w:rsid w:val="001E2D63"/>
    <w:rsid w:val="001E3BE0"/>
    <w:rsid w:val="001E51EB"/>
    <w:rsid w:val="001E6FB9"/>
    <w:rsid w:val="001E7CA9"/>
    <w:rsid w:val="001F17A8"/>
    <w:rsid w:val="001F54DE"/>
    <w:rsid w:val="001F6231"/>
    <w:rsid w:val="001F6470"/>
    <w:rsid w:val="001F6547"/>
    <w:rsid w:val="002010FA"/>
    <w:rsid w:val="00201973"/>
    <w:rsid w:val="002047A5"/>
    <w:rsid w:val="00204DE4"/>
    <w:rsid w:val="0020584F"/>
    <w:rsid w:val="00207BA5"/>
    <w:rsid w:val="00217C9A"/>
    <w:rsid w:val="002205D8"/>
    <w:rsid w:val="00220AF3"/>
    <w:rsid w:val="002252BE"/>
    <w:rsid w:val="00225FA1"/>
    <w:rsid w:val="00226282"/>
    <w:rsid w:val="00230A44"/>
    <w:rsid w:val="00230A4D"/>
    <w:rsid w:val="002340AD"/>
    <w:rsid w:val="00234F3F"/>
    <w:rsid w:val="00235CFE"/>
    <w:rsid w:val="00237F59"/>
    <w:rsid w:val="00240386"/>
    <w:rsid w:val="002417F7"/>
    <w:rsid w:val="00250B84"/>
    <w:rsid w:val="00250FB0"/>
    <w:rsid w:val="00251C82"/>
    <w:rsid w:val="00254E27"/>
    <w:rsid w:val="0025591F"/>
    <w:rsid w:val="002561AF"/>
    <w:rsid w:val="002632B3"/>
    <w:rsid w:val="00263EA6"/>
    <w:rsid w:val="00264DB7"/>
    <w:rsid w:val="00265460"/>
    <w:rsid w:val="00267C45"/>
    <w:rsid w:val="00267DDC"/>
    <w:rsid w:val="00271F48"/>
    <w:rsid w:val="00277F61"/>
    <w:rsid w:val="00280F7E"/>
    <w:rsid w:val="00281726"/>
    <w:rsid w:val="00281D90"/>
    <w:rsid w:val="002911DE"/>
    <w:rsid w:val="0029325F"/>
    <w:rsid w:val="002933E6"/>
    <w:rsid w:val="00294D7C"/>
    <w:rsid w:val="00296393"/>
    <w:rsid w:val="002A0C01"/>
    <w:rsid w:val="002A1AE6"/>
    <w:rsid w:val="002A3A83"/>
    <w:rsid w:val="002A4FA8"/>
    <w:rsid w:val="002B1461"/>
    <w:rsid w:val="002B3429"/>
    <w:rsid w:val="002B466F"/>
    <w:rsid w:val="002B56E4"/>
    <w:rsid w:val="002B5E76"/>
    <w:rsid w:val="002B7C5F"/>
    <w:rsid w:val="002C3D09"/>
    <w:rsid w:val="002C49FE"/>
    <w:rsid w:val="002C5548"/>
    <w:rsid w:val="002C5FFF"/>
    <w:rsid w:val="002D1C86"/>
    <w:rsid w:val="002D255E"/>
    <w:rsid w:val="002D7729"/>
    <w:rsid w:val="002E055A"/>
    <w:rsid w:val="002E056E"/>
    <w:rsid w:val="002E106E"/>
    <w:rsid w:val="002E3C41"/>
    <w:rsid w:val="002E45AB"/>
    <w:rsid w:val="002F4777"/>
    <w:rsid w:val="002F572A"/>
    <w:rsid w:val="002F6B8B"/>
    <w:rsid w:val="00300846"/>
    <w:rsid w:val="0030188B"/>
    <w:rsid w:val="003030EC"/>
    <w:rsid w:val="003045A6"/>
    <w:rsid w:val="003077E3"/>
    <w:rsid w:val="00314529"/>
    <w:rsid w:val="0032064C"/>
    <w:rsid w:val="00320D9A"/>
    <w:rsid w:val="00321D10"/>
    <w:rsid w:val="00322C7A"/>
    <w:rsid w:val="003264DC"/>
    <w:rsid w:val="00332CCC"/>
    <w:rsid w:val="00335551"/>
    <w:rsid w:val="003370CD"/>
    <w:rsid w:val="0034326D"/>
    <w:rsid w:val="0035046F"/>
    <w:rsid w:val="00353BA3"/>
    <w:rsid w:val="00355A5F"/>
    <w:rsid w:val="0036094E"/>
    <w:rsid w:val="00361EFC"/>
    <w:rsid w:val="0036311C"/>
    <w:rsid w:val="003644D0"/>
    <w:rsid w:val="00370F42"/>
    <w:rsid w:val="003727C8"/>
    <w:rsid w:val="003728B1"/>
    <w:rsid w:val="00372C94"/>
    <w:rsid w:val="00375AFE"/>
    <w:rsid w:val="00376A24"/>
    <w:rsid w:val="003814CE"/>
    <w:rsid w:val="00381CAF"/>
    <w:rsid w:val="0038281D"/>
    <w:rsid w:val="00385F3D"/>
    <w:rsid w:val="0038718A"/>
    <w:rsid w:val="0039114A"/>
    <w:rsid w:val="003967C8"/>
    <w:rsid w:val="00397101"/>
    <w:rsid w:val="0039786E"/>
    <w:rsid w:val="003A05C0"/>
    <w:rsid w:val="003A1450"/>
    <w:rsid w:val="003A3307"/>
    <w:rsid w:val="003A3ABE"/>
    <w:rsid w:val="003A4074"/>
    <w:rsid w:val="003A50A0"/>
    <w:rsid w:val="003A686B"/>
    <w:rsid w:val="003A6C0F"/>
    <w:rsid w:val="003B57AD"/>
    <w:rsid w:val="003B6220"/>
    <w:rsid w:val="003B73A0"/>
    <w:rsid w:val="003C11C5"/>
    <w:rsid w:val="003C35D7"/>
    <w:rsid w:val="003C4414"/>
    <w:rsid w:val="003C4683"/>
    <w:rsid w:val="003C53BA"/>
    <w:rsid w:val="003C5BCE"/>
    <w:rsid w:val="003C5C4B"/>
    <w:rsid w:val="003D166A"/>
    <w:rsid w:val="003D3753"/>
    <w:rsid w:val="003D6543"/>
    <w:rsid w:val="003E062B"/>
    <w:rsid w:val="003E14D5"/>
    <w:rsid w:val="003E261A"/>
    <w:rsid w:val="003E345B"/>
    <w:rsid w:val="003E62D7"/>
    <w:rsid w:val="003E7088"/>
    <w:rsid w:val="003E714F"/>
    <w:rsid w:val="003F1A3A"/>
    <w:rsid w:val="003F26B0"/>
    <w:rsid w:val="003F3C86"/>
    <w:rsid w:val="003F4B0C"/>
    <w:rsid w:val="003F5305"/>
    <w:rsid w:val="003F6E50"/>
    <w:rsid w:val="003F7374"/>
    <w:rsid w:val="003F7982"/>
    <w:rsid w:val="00400081"/>
    <w:rsid w:val="004006CF"/>
    <w:rsid w:val="00400FE5"/>
    <w:rsid w:val="00401767"/>
    <w:rsid w:val="004029A6"/>
    <w:rsid w:val="004036D8"/>
    <w:rsid w:val="0040429B"/>
    <w:rsid w:val="00404ED2"/>
    <w:rsid w:val="004063B2"/>
    <w:rsid w:val="0040703C"/>
    <w:rsid w:val="00410900"/>
    <w:rsid w:val="00411129"/>
    <w:rsid w:val="00412508"/>
    <w:rsid w:val="004157C9"/>
    <w:rsid w:val="00415C94"/>
    <w:rsid w:val="004168E7"/>
    <w:rsid w:val="00416F84"/>
    <w:rsid w:val="004170FF"/>
    <w:rsid w:val="00417DD3"/>
    <w:rsid w:val="00420938"/>
    <w:rsid w:val="00420A77"/>
    <w:rsid w:val="00421C98"/>
    <w:rsid w:val="004244D9"/>
    <w:rsid w:val="0042497F"/>
    <w:rsid w:val="0042516E"/>
    <w:rsid w:val="00425F08"/>
    <w:rsid w:val="00426DB3"/>
    <w:rsid w:val="00436A03"/>
    <w:rsid w:val="0044249B"/>
    <w:rsid w:val="00443DBF"/>
    <w:rsid w:val="004445AB"/>
    <w:rsid w:val="00446499"/>
    <w:rsid w:val="00447BE8"/>
    <w:rsid w:val="00450993"/>
    <w:rsid w:val="00451152"/>
    <w:rsid w:val="004517F1"/>
    <w:rsid w:val="004522C9"/>
    <w:rsid w:val="00456177"/>
    <w:rsid w:val="00457ED5"/>
    <w:rsid w:val="004609BA"/>
    <w:rsid w:val="00462280"/>
    <w:rsid w:val="00462AEB"/>
    <w:rsid w:val="00463453"/>
    <w:rsid w:val="00465C99"/>
    <w:rsid w:val="00465CEA"/>
    <w:rsid w:val="00466A94"/>
    <w:rsid w:val="00470810"/>
    <w:rsid w:val="00470C2D"/>
    <w:rsid w:val="00471125"/>
    <w:rsid w:val="00472C63"/>
    <w:rsid w:val="00474A57"/>
    <w:rsid w:val="0047538A"/>
    <w:rsid w:val="004769A3"/>
    <w:rsid w:val="00482314"/>
    <w:rsid w:val="00482461"/>
    <w:rsid w:val="00485FC6"/>
    <w:rsid w:val="00487D09"/>
    <w:rsid w:val="00492004"/>
    <w:rsid w:val="0049293B"/>
    <w:rsid w:val="004A356B"/>
    <w:rsid w:val="004A6786"/>
    <w:rsid w:val="004B03C0"/>
    <w:rsid w:val="004B2162"/>
    <w:rsid w:val="004B229D"/>
    <w:rsid w:val="004B246E"/>
    <w:rsid w:val="004C01CE"/>
    <w:rsid w:val="004C37E9"/>
    <w:rsid w:val="004C47AE"/>
    <w:rsid w:val="004C60D3"/>
    <w:rsid w:val="004D0763"/>
    <w:rsid w:val="004D0954"/>
    <w:rsid w:val="004D0CE4"/>
    <w:rsid w:val="004D1147"/>
    <w:rsid w:val="004D14B5"/>
    <w:rsid w:val="004D236F"/>
    <w:rsid w:val="004D2A17"/>
    <w:rsid w:val="004D573E"/>
    <w:rsid w:val="004D5875"/>
    <w:rsid w:val="004D7BC5"/>
    <w:rsid w:val="004E3ADB"/>
    <w:rsid w:val="004E473D"/>
    <w:rsid w:val="004F2257"/>
    <w:rsid w:val="0050126E"/>
    <w:rsid w:val="00503733"/>
    <w:rsid w:val="00503870"/>
    <w:rsid w:val="00505F3C"/>
    <w:rsid w:val="005101DD"/>
    <w:rsid w:val="005105BC"/>
    <w:rsid w:val="00511E8A"/>
    <w:rsid w:val="00516185"/>
    <w:rsid w:val="0052013F"/>
    <w:rsid w:val="0052038A"/>
    <w:rsid w:val="0052125D"/>
    <w:rsid w:val="005225B2"/>
    <w:rsid w:val="00522CF8"/>
    <w:rsid w:val="005246F7"/>
    <w:rsid w:val="0052597C"/>
    <w:rsid w:val="00531758"/>
    <w:rsid w:val="00532173"/>
    <w:rsid w:val="00536E81"/>
    <w:rsid w:val="00537873"/>
    <w:rsid w:val="00540008"/>
    <w:rsid w:val="00540761"/>
    <w:rsid w:val="00542783"/>
    <w:rsid w:val="00543F6F"/>
    <w:rsid w:val="0054573A"/>
    <w:rsid w:val="005461D2"/>
    <w:rsid w:val="00547D20"/>
    <w:rsid w:val="00556CA1"/>
    <w:rsid w:val="00561A82"/>
    <w:rsid w:val="005628E9"/>
    <w:rsid w:val="00563734"/>
    <w:rsid w:val="00564D4A"/>
    <w:rsid w:val="005660DF"/>
    <w:rsid w:val="005662A7"/>
    <w:rsid w:val="00567855"/>
    <w:rsid w:val="005718D3"/>
    <w:rsid w:val="00574141"/>
    <w:rsid w:val="0057629F"/>
    <w:rsid w:val="00582AF1"/>
    <w:rsid w:val="00582BC4"/>
    <w:rsid w:val="00583C08"/>
    <w:rsid w:val="00583DEA"/>
    <w:rsid w:val="0058526C"/>
    <w:rsid w:val="00595AD3"/>
    <w:rsid w:val="00597DED"/>
    <w:rsid w:val="005A0C2F"/>
    <w:rsid w:val="005A3F2C"/>
    <w:rsid w:val="005A59B8"/>
    <w:rsid w:val="005A6558"/>
    <w:rsid w:val="005A6929"/>
    <w:rsid w:val="005B10C3"/>
    <w:rsid w:val="005B4C54"/>
    <w:rsid w:val="005B6DD4"/>
    <w:rsid w:val="005B77C4"/>
    <w:rsid w:val="005D037E"/>
    <w:rsid w:val="005D0C83"/>
    <w:rsid w:val="005D540F"/>
    <w:rsid w:val="005D7117"/>
    <w:rsid w:val="005E250C"/>
    <w:rsid w:val="005E37DE"/>
    <w:rsid w:val="005E3B96"/>
    <w:rsid w:val="005E42AE"/>
    <w:rsid w:val="005E614E"/>
    <w:rsid w:val="005F2096"/>
    <w:rsid w:val="005F26EB"/>
    <w:rsid w:val="005F5961"/>
    <w:rsid w:val="00602FF3"/>
    <w:rsid w:val="006034C2"/>
    <w:rsid w:val="00603AD3"/>
    <w:rsid w:val="00604D6C"/>
    <w:rsid w:val="0061158B"/>
    <w:rsid w:val="00612FB9"/>
    <w:rsid w:val="006141DC"/>
    <w:rsid w:val="006171CE"/>
    <w:rsid w:val="00624002"/>
    <w:rsid w:val="00624EC3"/>
    <w:rsid w:val="006265E6"/>
    <w:rsid w:val="00637020"/>
    <w:rsid w:val="006372F5"/>
    <w:rsid w:val="00644266"/>
    <w:rsid w:val="00647015"/>
    <w:rsid w:val="006472D9"/>
    <w:rsid w:val="0065110F"/>
    <w:rsid w:val="00654639"/>
    <w:rsid w:val="0065520E"/>
    <w:rsid w:val="006570C9"/>
    <w:rsid w:val="00661434"/>
    <w:rsid w:val="00661D55"/>
    <w:rsid w:val="00662F0A"/>
    <w:rsid w:val="00665E29"/>
    <w:rsid w:val="00666919"/>
    <w:rsid w:val="00667DF7"/>
    <w:rsid w:val="00670197"/>
    <w:rsid w:val="00674361"/>
    <w:rsid w:val="006756A7"/>
    <w:rsid w:val="0067657D"/>
    <w:rsid w:val="00677F91"/>
    <w:rsid w:val="006806A0"/>
    <w:rsid w:val="0069077F"/>
    <w:rsid w:val="0069096C"/>
    <w:rsid w:val="006951F2"/>
    <w:rsid w:val="006A0C3B"/>
    <w:rsid w:val="006A489B"/>
    <w:rsid w:val="006A7544"/>
    <w:rsid w:val="006B01FF"/>
    <w:rsid w:val="006B09EB"/>
    <w:rsid w:val="006B0F58"/>
    <w:rsid w:val="006B21DF"/>
    <w:rsid w:val="006B5318"/>
    <w:rsid w:val="006B5E94"/>
    <w:rsid w:val="006C2E0D"/>
    <w:rsid w:val="006D05D9"/>
    <w:rsid w:val="006D0A3D"/>
    <w:rsid w:val="006D1DAF"/>
    <w:rsid w:val="006D2FE7"/>
    <w:rsid w:val="006D3262"/>
    <w:rsid w:val="006D35E2"/>
    <w:rsid w:val="006E2564"/>
    <w:rsid w:val="006E53DC"/>
    <w:rsid w:val="006E58D4"/>
    <w:rsid w:val="006F2215"/>
    <w:rsid w:val="006F3032"/>
    <w:rsid w:val="006F3F7B"/>
    <w:rsid w:val="006F7CD7"/>
    <w:rsid w:val="00700207"/>
    <w:rsid w:val="0070169D"/>
    <w:rsid w:val="00704CCA"/>
    <w:rsid w:val="00704F24"/>
    <w:rsid w:val="007063EE"/>
    <w:rsid w:val="00706EE9"/>
    <w:rsid w:val="007104BA"/>
    <w:rsid w:val="00712338"/>
    <w:rsid w:val="00714695"/>
    <w:rsid w:val="0072232B"/>
    <w:rsid w:val="007228BA"/>
    <w:rsid w:val="00722AF0"/>
    <w:rsid w:val="00723886"/>
    <w:rsid w:val="00724604"/>
    <w:rsid w:val="00725645"/>
    <w:rsid w:val="007256D4"/>
    <w:rsid w:val="007277B0"/>
    <w:rsid w:val="0073651F"/>
    <w:rsid w:val="00736814"/>
    <w:rsid w:val="0074150D"/>
    <w:rsid w:val="00742CD7"/>
    <w:rsid w:val="0074580A"/>
    <w:rsid w:val="007506F0"/>
    <w:rsid w:val="0075153F"/>
    <w:rsid w:val="00754F33"/>
    <w:rsid w:val="00754F3D"/>
    <w:rsid w:val="00757DAA"/>
    <w:rsid w:val="00761BC7"/>
    <w:rsid w:val="00761D07"/>
    <w:rsid w:val="00761D0D"/>
    <w:rsid w:val="0077094D"/>
    <w:rsid w:val="00771743"/>
    <w:rsid w:val="007755C9"/>
    <w:rsid w:val="00775C0C"/>
    <w:rsid w:val="00777753"/>
    <w:rsid w:val="00780813"/>
    <w:rsid w:val="00782582"/>
    <w:rsid w:val="007928DB"/>
    <w:rsid w:val="007929B1"/>
    <w:rsid w:val="00793C8E"/>
    <w:rsid w:val="007A0CCC"/>
    <w:rsid w:val="007A20D2"/>
    <w:rsid w:val="007A452C"/>
    <w:rsid w:val="007A6A83"/>
    <w:rsid w:val="007B2760"/>
    <w:rsid w:val="007B286A"/>
    <w:rsid w:val="007B4606"/>
    <w:rsid w:val="007B483E"/>
    <w:rsid w:val="007B4B41"/>
    <w:rsid w:val="007B76A2"/>
    <w:rsid w:val="007C1A65"/>
    <w:rsid w:val="007C3DE1"/>
    <w:rsid w:val="007C4CFB"/>
    <w:rsid w:val="007C67EC"/>
    <w:rsid w:val="007C6BA9"/>
    <w:rsid w:val="007D524F"/>
    <w:rsid w:val="007D673A"/>
    <w:rsid w:val="007E4B1F"/>
    <w:rsid w:val="007E5F4B"/>
    <w:rsid w:val="007F185A"/>
    <w:rsid w:val="007F30AC"/>
    <w:rsid w:val="007F4452"/>
    <w:rsid w:val="007F632D"/>
    <w:rsid w:val="007F6A39"/>
    <w:rsid w:val="00802756"/>
    <w:rsid w:val="008028DE"/>
    <w:rsid w:val="0081184E"/>
    <w:rsid w:val="008123EF"/>
    <w:rsid w:val="0081271B"/>
    <w:rsid w:val="00815105"/>
    <w:rsid w:val="00826AE8"/>
    <w:rsid w:val="00832094"/>
    <w:rsid w:val="00832BA4"/>
    <w:rsid w:val="008330E0"/>
    <w:rsid w:val="00833A6A"/>
    <w:rsid w:val="008341EA"/>
    <w:rsid w:val="00842773"/>
    <w:rsid w:val="00844EE7"/>
    <w:rsid w:val="00851154"/>
    <w:rsid w:val="00851A6F"/>
    <w:rsid w:val="008528A7"/>
    <w:rsid w:val="00853649"/>
    <w:rsid w:val="00853DC3"/>
    <w:rsid w:val="00855791"/>
    <w:rsid w:val="008626F3"/>
    <w:rsid w:val="00863299"/>
    <w:rsid w:val="00863389"/>
    <w:rsid w:val="0086351F"/>
    <w:rsid w:val="008637EB"/>
    <w:rsid w:val="00864264"/>
    <w:rsid w:val="00865277"/>
    <w:rsid w:val="008654C7"/>
    <w:rsid w:val="00866B8A"/>
    <w:rsid w:val="00866BB6"/>
    <w:rsid w:val="00871E30"/>
    <w:rsid w:val="008748D5"/>
    <w:rsid w:val="00877A47"/>
    <w:rsid w:val="00877C5B"/>
    <w:rsid w:val="00880760"/>
    <w:rsid w:val="008830A7"/>
    <w:rsid w:val="00885F3C"/>
    <w:rsid w:val="008865CB"/>
    <w:rsid w:val="00887F43"/>
    <w:rsid w:val="00890B63"/>
    <w:rsid w:val="008942F2"/>
    <w:rsid w:val="008973D0"/>
    <w:rsid w:val="008A2EB2"/>
    <w:rsid w:val="008A3EE5"/>
    <w:rsid w:val="008A6224"/>
    <w:rsid w:val="008A6BA4"/>
    <w:rsid w:val="008B3EB8"/>
    <w:rsid w:val="008B75FF"/>
    <w:rsid w:val="008C190C"/>
    <w:rsid w:val="008C6057"/>
    <w:rsid w:val="008C67DE"/>
    <w:rsid w:val="008C7089"/>
    <w:rsid w:val="008C777B"/>
    <w:rsid w:val="008D1748"/>
    <w:rsid w:val="008D18B7"/>
    <w:rsid w:val="008D5C3E"/>
    <w:rsid w:val="008E0147"/>
    <w:rsid w:val="008E1A64"/>
    <w:rsid w:val="008E41DA"/>
    <w:rsid w:val="008E4E08"/>
    <w:rsid w:val="008E7753"/>
    <w:rsid w:val="008F1E2F"/>
    <w:rsid w:val="008F6C8B"/>
    <w:rsid w:val="009004D5"/>
    <w:rsid w:val="009004F6"/>
    <w:rsid w:val="00903B94"/>
    <w:rsid w:val="009063E4"/>
    <w:rsid w:val="009111F4"/>
    <w:rsid w:val="0091231E"/>
    <w:rsid w:val="00913A11"/>
    <w:rsid w:val="00914C42"/>
    <w:rsid w:val="009175F0"/>
    <w:rsid w:val="0092089D"/>
    <w:rsid w:val="0092617F"/>
    <w:rsid w:val="00927643"/>
    <w:rsid w:val="00927933"/>
    <w:rsid w:val="00931783"/>
    <w:rsid w:val="0093331F"/>
    <w:rsid w:val="00935898"/>
    <w:rsid w:val="00937D10"/>
    <w:rsid w:val="00940010"/>
    <w:rsid w:val="00941F7E"/>
    <w:rsid w:val="009441D1"/>
    <w:rsid w:val="009509C1"/>
    <w:rsid w:val="00952520"/>
    <w:rsid w:val="0095291B"/>
    <w:rsid w:val="00956419"/>
    <w:rsid w:val="00961D76"/>
    <w:rsid w:val="00962BE6"/>
    <w:rsid w:val="009643F0"/>
    <w:rsid w:val="0096445B"/>
    <w:rsid w:val="00964AFC"/>
    <w:rsid w:val="00973A67"/>
    <w:rsid w:val="0097681C"/>
    <w:rsid w:val="00976E1A"/>
    <w:rsid w:val="0097707D"/>
    <w:rsid w:val="009835A6"/>
    <w:rsid w:val="00984203"/>
    <w:rsid w:val="00984553"/>
    <w:rsid w:val="00986AD8"/>
    <w:rsid w:val="00992C8B"/>
    <w:rsid w:val="00993AB5"/>
    <w:rsid w:val="00997217"/>
    <w:rsid w:val="00997C0E"/>
    <w:rsid w:val="009A4A2F"/>
    <w:rsid w:val="009A6404"/>
    <w:rsid w:val="009B06CE"/>
    <w:rsid w:val="009B1CA2"/>
    <w:rsid w:val="009B58DE"/>
    <w:rsid w:val="009C017B"/>
    <w:rsid w:val="009C093F"/>
    <w:rsid w:val="009C382E"/>
    <w:rsid w:val="009D59F7"/>
    <w:rsid w:val="009D70B6"/>
    <w:rsid w:val="009E0FB6"/>
    <w:rsid w:val="009F0294"/>
    <w:rsid w:val="009F37A9"/>
    <w:rsid w:val="009F3D48"/>
    <w:rsid w:val="009F45E1"/>
    <w:rsid w:val="00A0202F"/>
    <w:rsid w:val="00A038C8"/>
    <w:rsid w:val="00A03D72"/>
    <w:rsid w:val="00A11DBC"/>
    <w:rsid w:val="00A11DED"/>
    <w:rsid w:val="00A15803"/>
    <w:rsid w:val="00A2367C"/>
    <w:rsid w:val="00A2512F"/>
    <w:rsid w:val="00A25DDD"/>
    <w:rsid w:val="00A275E6"/>
    <w:rsid w:val="00A363DD"/>
    <w:rsid w:val="00A40677"/>
    <w:rsid w:val="00A44FC7"/>
    <w:rsid w:val="00A46FD6"/>
    <w:rsid w:val="00A50754"/>
    <w:rsid w:val="00A51CCD"/>
    <w:rsid w:val="00A52C33"/>
    <w:rsid w:val="00A54ED1"/>
    <w:rsid w:val="00A55DF7"/>
    <w:rsid w:val="00A56604"/>
    <w:rsid w:val="00A57165"/>
    <w:rsid w:val="00A6175A"/>
    <w:rsid w:val="00A65AEB"/>
    <w:rsid w:val="00A66454"/>
    <w:rsid w:val="00A67C68"/>
    <w:rsid w:val="00A7193F"/>
    <w:rsid w:val="00A71AF0"/>
    <w:rsid w:val="00A72478"/>
    <w:rsid w:val="00A75D6E"/>
    <w:rsid w:val="00A807C6"/>
    <w:rsid w:val="00A850DB"/>
    <w:rsid w:val="00A877E6"/>
    <w:rsid w:val="00A91D71"/>
    <w:rsid w:val="00A96B7D"/>
    <w:rsid w:val="00AA156B"/>
    <w:rsid w:val="00AA6752"/>
    <w:rsid w:val="00AA7376"/>
    <w:rsid w:val="00AB08C9"/>
    <w:rsid w:val="00AB2E27"/>
    <w:rsid w:val="00AB3A2C"/>
    <w:rsid w:val="00AB4D94"/>
    <w:rsid w:val="00AB7E46"/>
    <w:rsid w:val="00AC1B98"/>
    <w:rsid w:val="00AC2947"/>
    <w:rsid w:val="00AC4115"/>
    <w:rsid w:val="00AC4A91"/>
    <w:rsid w:val="00AC52E5"/>
    <w:rsid w:val="00AC5B80"/>
    <w:rsid w:val="00AC7B27"/>
    <w:rsid w:val="00AD03AA"/>
    <w:rsid w:val="00AD4031"/>
    <w:rsid w:val="00AD5AEC"/>
    <w:rsid w:val="00AD6F97"/>
    <w:rsid w:val="00AD7152"/>
    <w:rsid w:val="00AE166A"/>
    <w:rsid w:val="00AE1CC0"/>
    <w:rsid w:val="00AE1D70"/>
    <w:rsid w:val="00AE2359"/>
    <w:rsid w:val="00AE2689"/>
    <w:rsid w:val="00AE2E77"/>
    <w:rsid w:val="00AE3BFC"/>
    <w:rsid w:val="00AE49CE"/>
    <w:rsid w:val="00AF1068"/>
    <w:rsid w:val="00AF527B"/>
    <w:rsid w:val="00AF5F40"/>
    <w:rsid w:val="00AF7F4D"/>
    <w:rsid w:val="00B00933"/>
    <w:rsid w:val="00B0328F"/>
    <w:rsid w:val="00B04300"/>
    <w:rsid w:val="00B05E28"/>
    <w:rsid w:val="00B14A47"/>
    <w:rsid w:val="00B15617"/>
    <w:rsid w:val="00B15B47"/>
    <w:rsid w:val="00B20189"/>
    <w:rsid w:val="00B25DCC"/>
    <w:rsid w:val="00B30E0D"/>
    <w:rsid w:val="00B334BC"/>
    <w:rsid w:val="00B34B60"/>
    <w:rsid w:val="00B34E80"/>
    <w:rsid w:val="00B35BF9"/>
    <w:rsid w:val="00B35F3C"/>
    <w:rsid w:val="00B36A98"/>
    <w:rsid w:val="00B37483"/>
    <w:rsid w:val="00B37F30"/>
    <w:rsid w:val="00B45447"/>
    <w:rsid w:val="00B51BCC"/>
    <w:rsid w:val="00B54DCC"/>
    <w:rsid w:val="00B56C70"/>
    <w:rsid w:val="00B57106"/>
    <w:rsid w:val="00B6059F"/>
    <w:rsid w:val="00B63F68"/>
    <w:rsid w:val="00B6575F"/>
    <w:rsid w:val="00B67EF1"/>
    <w:rsid w:val="00B70FF4"/>
    <w:rsid w:val="00B7395C"/>
    <w:rsid w:val="00B84364"/>
    <w:rsid w:val="00B8601E"/>
    <w:rsid w:val="00B87218"/>
    <w:rsid w:val="00B879F4"/>
    <w:rsid w:val="00B902BF"/>
    <w:rsid w:val="00B94A0F"/>
    <w:rsid w:val="00B96590"/>
    <w:rsid w:val="00BA033A"/>
    <w:rsid w:val="00BA054C"/>
    <w:rsid w:val="00BA33E1"/>
    <w:rsid w:val="00BA5628"/>
    <w:rsid w:val="00BA7447"/>
    <w:rsid w:val="00BA7AEF"/>
    <w:rsid w:val="00BB39F5"/>
    <w:rsid w:val="00BB3FD4"/>
    <w:rsid w:val="00BB5E21"/>
    <w:rsid w:val="00BB625E"/>
    <w:rsid w:val="00BB7105"/>
    <w:rsid w:val="00BC7139"/>
    <w:rsid w:val="00BC7E81"/>
    <w:rsid w:val="00BD15F7"/>
    <w:rsid w:val="00BD2CFD"/>
    <w:rsid w:val="00BD2E84"/>
    <w:rsid w:val="00BD2ECE"/>
    <w:rsid w:val="00BD4130"/>
    <w:rsid w:val="00BD6CD5"/>
    <w:rsid w:val="00BE0F3E"/>
    <w:rsid w:val="00BE16F0"/>
    <w:rsid w:val="00BE38DE"/>
    <w:rsid w:val="00BE5524"/>
    <w:rsid w:val="00BE6214"/>
    <w:rsid w:val="00BF0D44"/>
    <w:rsid w:val="00BF1A90"/>
    <w:rsid w:val="00BF394F"/>
    <w:rsid w:val="00BF6C9B"/>
    <w:rsid w:val="00BF7859"/>
    <w:rsid w:val="00C03FEA"/>
    <w:rsid w:val="00C04708"/>
    <w:rsid w:val="00C1279A"/>
    <w:rsid w:val="00C15BAD"/>
    <w:rsid w:val="00C172F2"/>
    <w:rsid w:val="00C2177C"/>
    <w:rsid w:val="00C31EF3"/>
    <w:rsid w:val="00C338F3"/>
    <w:rsid w:val="00C33EA9"/>
    <w:rsid w:val="00C348C4"/>
    <w:rsid w:val="00C36C96"/>
    <w:rsid w:val="00C40A41"/>
    <w:rsid w:val="00C4695F"/>
    <w:rsid w:val="00C47F52"/>
    <w:rsid w:val="00C50D3D"/>
    <w:rsid w:val="00C52A8D"/>
    <w:rsid w:val="00C52DE1"/>
    <w:rsid w:val="00C53500"/>
    <w:rsid w:val="00C53CE9"/>
    <w:rsid w:val="00C5504E"/>
    <w:rsid w:val="00C566D7"/>
    <w:rsid w:val="00C574B7"/>
    <w:rsid w:val="00C601CD"/>
    <w:rsid w:val="00C63035"/>
    <w:rsid w:val="00C646B0"/>
    <w:rsid w:val="00C66C1E"/>
    <w:rsid w:val="00C70FF5"/>
    <w:rsid w:val="00C72267"/>
    <w:rsid w:val="00C72283"/>
    <w:rsid w:val="00C730D0"/>
    <w:rsid w:val="00C76612"/>
    <w:rsid w:val="00C7681C"/>
    <w:rsid w:val="00C90F2B"/>
    <w:rsid w:val="00C91033"/>
    <w:rsid w:val="00C938AA"/>
    <w:rsid w:val="00C94626"/>
    <w:rsid w:val="00C97170"/>
    <w:rsid w:val="00CA12D5"/>
    <w:rsid w:val="00CA40C5"/>
    <w:rsid w:val="00CB07C7"/>
    <w:rsid w:val="00CB0B92"/>
    <w:rsid w:val="00CB3625"/>
    <w:rsid w:val="00CB4742"/>
    <w:rsid w:val="00CB6DD1"/>
    <w:rsid w:val="00CC0AB2"/>
    <w:rsid w:val="00CC14A7"/>
    <w:rsid w:val="00CC59D1"/>
    <w:rsid w:val="00CC77B1"/>
    <w:rsid w:val="00CD2075"/>
    <w:rsid w:val="00CD2949"/>
    <w:rsid w:val="00CD2FB6"/>
    <w:rsid w:val="00CD5FDF"/>
    <w:rsid w:val="00CE02A0"/>
    <w:rsid w:val="00CE31F4"/>
    <w:rsid w:val="00CF024B"/>
    <w:rsid w:val="00CF1704"/>
    <w:rsid w:val="00CF1CAF"/>
    <w:rsid w:val="00CF2D92"/>
    <w:rsid w:val="00CF423B"/>
    <w:rsid w:val="00CF6596"/>
    <w:rsid w:val="00CF7CAF"/>
    <w:rsid w:val="00D07AC1"/>
    <w:rsid w:val="00D07DD4"/>
    <w:rsid w:val="00D1032F"/>
    <w:rsid w:val="00D10E86"/>
    <w:rsid w:val="00D123D7"/>
    <w:rsid w:val="00D13445"/>
    <w:rsid w:val="00D143C7"/>
    <w:rsid w:val="00D153C2"/>
    <w:rsid w:val="00D171C7"/>
    <w:rsid w:val="00D17FFC"/>
    <w:rsid w:val="00D23A48"/>
    <w:rsid w:val="00D32132"/>
    <w:rsid w:val="00D3628E"/>
    <w:rsid w:val="00D36566"/>
    <w:rsid w:val="00D400AC"/>
    <w:rsid w:val="00D4128A"/>
    <w:rsid w:val="00D436A5"/>
    <w:rsid w:val="00D46007"/>
    <w:rsid w:val="00D51F7E"/>
    <w:rsid w:val="00D551D9"/>
    <w:rsid w:val="00D55579"/>
    <w:rsid w:val="00D564C9"/>
    <w:rsid w:val="00D57AAA"/>
    <w:rsid w:val="00D639C6"/>
    <w:rsid w:val="00D6467B"/>
    <w:rsid w:val="00D64EAF"/>
    <w:rsid w:val="00D67A32"/>
    <w:rsid w:val="00D67B50"/>
    <w:rsid w:val="00D67F5F"/>
    <w:rsid w:val="00D67FDD"/>
    <w:rsid w:val="00D730CC"/>
    <w:rsid w:val="00D73ACE"/>
    <w:rsid w:val="00D764AA"/>
    <w:rsid w:val="00D76E97"/>
    <w:rsid w:val="00D8079C"/>
    <w:rsid w:val="00D83983"/>
    <w:rsid w:val="00D84746"/>
    <w:rsid w:val="00D93568"/>
    <w:rsid w:val="00D9484B"/>
    <w:rsid w:val="00D94D9D"/>
    <w:rsid w:val="00D94E20"/>
    <w:rsid w:val="00D96C60"/>
    <w:rsid w:val="00D9722F"/>
    <w:rsid w:val="00DA0EEA"/>
    <w:rsid w:val="00DA118F"/>
    <w:rsid w:val="00DA5672"/>
    <w:rsid w:val="00DA706D"/>
    <w:rsid w:val="00DA7291"/>
    <w:rsid w:val="00DB1AD1"/>
    <w:rsid w:val="00DB21E7"/>
    <w:rsid w:val="00DB5DCB"/>
    <w:rsid w:val="00DB6E43"/>
    <w:rsid w:val="00DC0384"/>
    <w:rsid w:val="00DC1CC2"/>
    <w:rsid w:val="00DC1DC8"/>
    <w:rsid w:val="00DC28D5"/>
    <w:rsid w:val="00DC2DBD"/>
    <w:rsid w:val="00DC33D6"/>
    <w:rsid w:val="00DC3D59"/>
    <w:rsid w:val="00DC52AB"/>
    <w:rsid w:val="00DC6705"/>
    <w:rsid w:val="00DD1A15"/>
    <w:rsid w:val="00DD3333"/>
    <w:rsid w:val="00DD5294"/>
    <w:rsid w:val="00DD5D1F"/>
    <w:rsid w:val="00DD6F55"/>
    <w:rsid w:val="00DE0D0B"/>
    <w:rsid w:val="00DE6E06"/>
    <w:rsid w:val="00DF2BEE"/>
    <w:rsid w:val="00DF4D59"/>
    <w:rsid w:val="00DF7181"/>
    <w:rsid w:val="00DF7EF5"/>
    <w:rsid w:val="00E07B29"/>
    <w:rsid w:val="00E13965"/>
    <w:rsid w:val="00E14E1F"/>
    <w:rsid w:val="00E173D3"/>
    <w:rsid w:val="00E17EBB"/>
    <w:rsid w:val="00E23DED"/>
    <w:rsid w:val="00E24A1D"/>
    <w:rsid w:val="00E2500B"/>
    <w:rsid w:val="00E25C42"/>
    <w:rsid w:val="00E276C0"/>
    <w:rsid w:val="00E3232C"/>
    <w:rsid w:val="00E33708"/>
    <w:rsid w:val="00E33A9B"/>
    <w:rsid w:val="00E35CD9"/>
    <w:rsid w:val="00E3676A"/>
    <w:rsid w:val="00E37EE1"/>
    <w:rsid w:val="00E40E1C"/>
    <w:rsid w:val="00E41394"/>
    <w:rsid w:val="00E42C44"/>
    <w:rsid w:val="00E43B81"/>
    <w:rsid w:val="00E43BA7"/>
    <w:rsid w:val="00E45DDA"/>
    <w:rsid w:val="00E46FCB"/>
    <w:rsid w:val="00E47242"/>
    <w:rsid w:val="00E51F48"/>
    <w:rsid w:val="00E53353"/>
    <w:rsid w:val="00E535C9"/>
    <w:rsid w:val="00E6273F"/>
    <w:rsid w:val="00E63C5E"/>
    <w:rsid w:val="00E63CC0"/>
    <w:rsid w:val="00E66A66"/>
    <w:rsid w:val="00E67283"/>
    <w:rsid w:val="00E673AB"/>
    <w:rsid w:val="00E7213B"/>
    <w:rsid w:val="00E73E03"/>
    <w:rsid w:val="00E74D80"/>
    <w:rsid w:val="00E86685"/>
    <w:rsid w:val="00E91D71"/>
    <w:rsid w:val="00E94CF3"/>
    <w:rsid w:val="00E955BF"/>
    <w:rsid w:val="00E969F7"/>
    <w:rsid w:val="00EA151F"/>
    <w:rsid w:val="00EA5554"/>
    <w:rsid w:val="00EA66D3"/>
    <w:rsid w:val="00EB06B6"/>
    <w:rsid w:val="00EB0AFD"/>
    <w:rsid w:val="00EB1F59"/>
    <w:rsid w:val="00EB5E90"/>
    <w:rsid w:val="00EB7D85"/>
    <w:rsid w:val="00EC434B"/>
    <w:rsid w:val="00EC45E8"/>
    <w:rsid w:val="00EC54B6"/>
    <w:rsid w:val="00EC71E7"/>
    <w:rsid w:val="00ED21C8"/>
    <w:rsid w:val="00ED2ECA"/>
    <w:rsid w:val="00ED3B64"/>
    <w:rsid w:val="00ED4416"/>
    <w:rsid w:val="00ED5DB7"/>
    <w:rsid w:val="00ED6D92"/>
    <w:rsid w:val="00EE0155"/>
    <w:rsid w:val="00EE0664"/>
    <w:rsid w:val="00EE40E3"/>
    <w:rsid w:val="00EE5DF7"/>
    <w:rsid w:val="00EF0B56"/>
    <w:rsid w:val="00EF29F6"/>
    <w:rsid w:val="00EF63AF"/>
    <w:rsid w:val="00EF6C3A"/>
    <w:rsid w:val="00EF7217"/>
    <w:rsid w:val="00EF7F16"/>
    <w:rsid w:val="00F1031D"/>
    <w:rsid w:val="00F12CEC"/>
    <w:rsid w:val="00F13871"/>
    <w:rsid w:val="00F14A1C"/>
    <w:rsid w:val="00F246C8"/>
    <w:rsid w:val="00F24C66"/>
    <w:rsid w:val="00F27B73"/>
    <w:rsid w:val="00F30EC5"/>
    <w:rsid w:val="00F3254F"/>
    <w:rsid w:val="00F337F4"/>
    <w:rsid w:val="00F34E95"/>
    <w:rsid w:val="00F36D6D"/>
    <w:rsid w:val="00F422C8"/>
    <w:rsid w:val="00F428D0"/>
    <w:rsid w:val="00F45DC5"/>
    <w:rsid w:val="00F50B14"/>
    <w:rsid w:val="00F55DAB"/>
    <w:rsid w:val="00F60026"/>
    <w:rsid w:val="00F607F0"/>
    <w:rsid w:val="00F63F05"/>
    <w:rsid w:val="00F66B32"/>
    <w:rsid w:val="00F71807"/>
    <w:rsid w:val="00F82874"/>
    <w:rsid w:val="00F82964"/>
    <w:rsid w:val="00F83F0D"/>
    <w:rsid w:val="00F85221"/>
    <w:rsid w:val="00F86B10"/>
    <w:rsid w:val="00F87A37"/>
    <w:rsid w:val="00F87B7B"/>
    <w:rsid w:val="00F91942"/>
    <w:rsid w:val="00F92116"/>
    <w:rsid w:val="00F95354"/>
    <w:rsid w:val="00FA4FFB"/>
    <w:rsid w:val="00FA7E00"/>
    <w:rsid w:val="00FB45AF"/>
    <w:rsid w:val="00FB48EF"/>
    <w:rsid w:val="00FB68F2"/>
    <w:rsid w:val="00FB760F"/>
    <w:rsid w:val="00FB77DC"/>
    <w:rsid w:val="00FC2562"/>
    <w:rsid w:val="00FC3847"/>
    <w:rsid w:val="00FC3ABB"/>
    <w:rsid w:val="00FC5B48"/>
    <w:rsid w:val="00FD4D44"/>
    <w:rsid w:val="00FE03D9"/>
    <w:rsid w:val="00FE10B5"/>
    <w:rsid w:val="00FE5E2E"/>
    <w:rsid w:val="00FF1032"/>
    <w:rsid w:val="00FF43E5"/>
    <w:rsid w:val="00FF7CCF"/>
    <w:rsid w:val="026DBDFB"/>
    <w:rsid w:val="028FABB1"/>
    <w:rsid w:val="030D0E31"/>
    <w:rsid w:val="038F27A4"/>
    <w:rsid w:val="03DC78B5"/>
    <w:rsid w:val="0546F06E"/>
    <w:rsid w:val="054ED36F"/>
    <w:rsid w:val="06F35D41"/>
    <w:rsid w:val="07035A2A"/>
    <w:rsid w:val="076AE1CE"/>
    <w:rsid w:val="07B14091"/>
    <w:rsid w:val="07E22561"/>
    <w:rsid w:val="0836D1C9"/>
    <w:rsid w:val="09A09250"/>
    <w:rsid w:val="0A91C5FF"/>
    <w:rsid w:val="0B3A4A8F"/>
    <w:rsid w:val="0DF495E6"/>
    <w:rsid w:val="0EC510F1"/>
    <w:rsid w:val="0EE9D415"/>
    <w:rsid w:val="0F25AC2F"/>
    <w:rsid w:val="0FAE4A46"/>
    <w:rsid w:val="0FD6C6B7"/>
    <w:rsid w:val="0FFCCFDC"/>
    <w:rsid w:val="119AC2AE"/>
    <w:rsid w:val="13068DC4"/>
    <w:rsid w:val="133BCBB8"/>
    <w:rsid w:val="1438B93E"/>
    <w:rsid w:val="15006DF1"/>
    <w:rsid w:val="1515D3DA"/>
    <w:rsid w:val="1650571F"/>
    <w:rsid w:val="16D74C2F"/>
    <w:rsid w:val="17ABA2EB"/>
    <w:rsid w:val="17C656AC"/>
    <w:rsid w:val="196FE39D"/>
    <w:rsid w:val="1986AF2E"/>
    <w:rsid w:val="1B87BAD4"/>
    <w:rsid w:val="1B890803"/>
    <w:rsid w:val="1C60971F"/>
    <w:rsid w:val="1CF15CBE"/>
    <w:rsid w:val="1CF5F1EC"/>
    <w:rsid w:val="1D0A90D4"/>
    <w:rsid w:val="1D72E802"/>
    <w:rsid w:val="1F7B3713"/>
    <w:rsid w:val="1FBA922B"/>
    <w:rsid w:val="202AB51B"/>
    <w:rsid w:val="20BC6BA8"/>
    <w:rsid w:val="20F81414"/>
    <w:rsid w:val="21396D32"/>
    <w:rsid w:val="2147D004"/>
    <w:rsid w:val="22C0AB1E"/>
    <w:rsid w:val="231F615B"/>
    <w:rsid w:val="2411B94C"/>
    <w:rsid w:val="24B6C081"/>
    <w:rsid w:val="24FF5682"/>
    <w:rsid w:val="25C6142D"/>
    <w:rsid w:val="263B5A52"/>
    <w:rsid w:val="26998C8D"/>
    <w:rsid w:val="26C6B632"/>
    <w:rsid w:val="2728FED5"/>
    <w:rsid w:val="27455382"/>
    <w:rsid w:val="27673E9E"/>
    <w:rsid w:val="28009542"/>
    <w:rsid w:val="2A539713"/>
    <w:rsid w:val="2AA0C563"/>
    <w:rsid w:val="2B0AF8FA"/>
    <w:rsid w:val="2B6BBFC8"/>
    <w:rsid w:val="2B717B8E"/>
    <w:rsid w:val="2C2FAAD3"/>
    <w:rsid w:val="2C7E052D"/>
    <w:rsid w:val="2D36DA20"/>
    <w:rsid w:val="2D5496E9"/>
    <w:rsid w:val="2DE07984"/>
    <w:rsid w:val="2DF1F23D"/>
    <w:rsid w:val="2E01B246"/>
    <w:rsid w:val="2E99068E"/>
    <w:rsid w:val="2FB41C53"/>
    <w:rsid w:val="32E21084"/>
    <w:rsid w:val="32EFCB1B"/>
    <w:rsid w:val="34937384"/>
    <w:rsid w:val="34E7200E"/>
    <w:rsid w:val="34EE24EE"/>
    <w:rsid w:val="359396AD"/>
    <w:rsid w:val="35C3D316"/>
    <w:rsid w:val="36219A9F"/>
    <w:rsid w:val="371BC051"/>
    <w:rsid w:val="39252096"/>
    <w:rsid w:val="396D5E3B"/>
    <w:rsid w:val="3A80B359"/>
    <w:rsid w:val="3B35EF35"/>
    <w:rsid w:val="3C0B25ED"/>
    <w:rsid w:val="3C1364BC"/>
    <w:rsid w:val="3C2C182D"/>
    <w:rsid w:val="3F50EA00"/>
    <w:rsid w:val="40BB114B"/>
    <w:rsid w:val="41929B6D"/>
    <w:rsid w:val="4238E5FA"/>
    <w:rsid w:val="428BF7EA"/>
    <w:rsid w:val="42CEF9AC"/>
    <w:rsid w:val="436C544A"/>
    <w:rsid w:val="4387720C"/>
    <w:rsid w:val="43F93C21"/>
    <w:rsid w:val="44587FAB"/>
    <w:rsid w:val="459E6833"/>
    <w:rsid w:val="45C8C6FA"/>
    <w:rsid w:val="47051226"/>
    <w:rsid w:val="47097007"/>
    <w:rsid w:val="471B09E7"/>
    <w:rsid w:val="484E5F53"/>
    <w:rsid w:val="49358183"/>
    <w:rsid w:val="49412C78"/>
    <w:rsid w:val="49A9823B"/>
    <w:rsid w:val="49D216F7"/>
    <w:rsid w:val="4D8A5962"/>
    <w:rsid w:val="4E22B2C4"/>
    <w:rsid w:val="4EDB2861"/>
    <w:rsid w:val="4F3F9572"/>
    <w:rsid w:val="4FFD9DCD"/>
    <w:rsid w:val="5016E918"/>
    <w:rsid w:val="50947DA7"/>
    <w:rsid w:val="50F3C362"/>
    <w:rsid w:val="513865BC"/>
    <w:rsid w:val="51C50B84"/>
    <w:rsid w:val="52458B5A"/>
    <w:rsid w:val="5344B7D3"/>
    <w:rsid w:val="541B805A"/>
    <w:rsid w:val="5438B626"/>
    <w:rsid w:val="5499C3A6"/>
    <w:rsid w:val="55E82750"/>
    <w:rsid w:val="55FD233A"/>
    <w:rsid w:val="57873BD0"/>
    <w:rsid w:val="57C3C6F8"/>
    <w:rsid w:val="581C5764"/>
    <w:rsid w:val="581F3FF0"/>
    <w:rsid w:val="58348957"/>
    <w:rsid w:val="59991D9D"/>
    <w:rsid w:val="5A18B986"/>
    <w:rsid w:val="5A5168C8"/>
    <w:rsid w:val="5A5536D8"/>
    <w:rsid w:val="5A9131E0"/>
    <w:rsid w:val="5AC33AAA"/>
    <w:rsid w:val="5ACFF7E1"/>
    <w:rsid w:val="5AF4AF43"/>
    <w:rsid w:val="5B82BE01"/>
    <w:rsid w:val="5B8361D9"/>
    <w:rsid w:val="5B953479"/>
    <w:rsid w:val="5BA7EEE9"/>
    <w:rsid w:val="5C9131CD"/>
    <w:rsid w:val="5CCDF2A4"/>
    <w:rsid w:val="5E096F4A"/>
    <w:rsid w:val="5EAD47AE"/>
    <w:rsid w:val="5F253742"/>
    <w:rsid w:val="5F62E4A2"/>
    <w:rsid w:val="5FD82EDF"/>
    <w:rsid w:val="60A6C911"/>
    <w:rsid w:val="615DBED5"/>
    <w:rsid w:val="61E2D596"/>
    <w:rsid w:val="624C145B"/>
    <w:rsid w:val="625F55AE"/>
    <w:rsid w:val="63E8BA88"/>
    <w:rsid w:val="6454D4E8"/>
    <w:rsid w:val="64FBC8CC"/>
    <w:rsid w:val="65131C7D"/>
    <w:rsid w:val="668F3C80"/>
    <w:rsid w:val="669A801B"/>
    <w:rsid w:val="66D1AFCA"/>
    <w:rsid w:val="67030AE2"/>
    <w:rsid w:val="682E3C78"/>
    <w:rsid w:val="69C04D69"/>
    <w:rsid w:val="69F1C546"/>
    <w:rsid w:val="69FD9E01"/>
    <w:rsid w:val="6A0584B0"/>
    <w:rsid w:val="6AD5B5A5"/>
    <w:rsid w:val="6ADF6FFE"/>
    <w:rsid w:val="6B018142"/>
    <w:rsid w:val="6B4CF491"/>
    <w:rsid w:val="6CA780B6"/>
    <w:rsid w:val="6D5C791A"/>
    <w:rsid w:val="6D9222D4"/>
    <w:rsid w:val="6E118169"/>
    <w:rsid w:val="6E118D1D"/>
    <w:rsid w:val="6E40B19C"/>
    <w:rsid w:val="6ED8DF7B"/>
    <w:rsid w:val="6F005F0F"/>
    <w:rsid w:val="6FFF2496"/>
    <w:rsid w:val="70B92309"/>
    <w:rsid w:val="70C7D5D2"/>
    <w:rsid w:val="7169325E"/>
    <w:rsid w:val="71767B67"/>
    <w:rsid w:val="71A2D7F7"/>
    <w:rsid w:val="720C23E6"/>
    <w:rsid w:val="72A2E069"/>
    <w:rsid w:val="72A8BA6B"/>
    <w:rsid w:val="72DEF7EC"/>
    <w:rsid w:val="72F2A501"/>
    <w:rsid w:val="73583549"/>
    <w:rsid w:val="73D07357"/>
    <w:rsid w:val="74786874"/>
    <w:rsid w:val="74EA4D75"/>
    <w:rsid w:val="75260C58"/>
    <w:rsid w:val="756C681B"/>
    <w:rsid w:val="758433D6"/>
    <w:rsid w:val="75844E90"/>
    <w:rsid w:val="75949E65"/>
    <w:rsid w:val="75B0E3F6"/>
    <w:rsid w:val="75CB47AA"/>
    <w:rsid w:val="7718BA60"/>
    <w:rsid w:val="785CC4D7"/>
    <w:rsid w:val="787ED8D2"/>
    <w:rsid w:val="79C57D1C"/>
    <w:rsid w:val="7A87E90F"/>
    <w:rsid w:val="7AB03DFB"/>
    <w:rsid w:val="7AE819A0"/>
    <w:rsid w:val="7BFAFAF1"/>
    <w:rsid w:val="7C5300F4"/>
    <w:rsid w:val="7C56B1D6"/>
    <w:rsid w:val="7C71A244"/>
    <w:rsid w:val="7C79E71C"/>
    <w:rsid w:val="7D282F48"/>
    <w:rsid w:val="7E7DF670"/>
    <w:rsid w:val="7EEBDD90"/>
    <w:rsid w:val="7F2D9EDF"/>
    <w:rsid w:val="7F99CF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8CC62"/>
  <w15:chartTrackingRefBased/>
  <w15:docId w15:val="{9D382E6A-EFF8-4267-9DD7-C97DE285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874"/>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3">
    <w:name w:val="heading 3"/>
    <w:basedOn w:val="Normal"/>
    <w:next w:val="Normal"/>
    <w:link w:val="Ttulo3Car"/>
    <w:uiPriority w:val="9"/>
    <w:semiHidden/>
    <w:unhideWhenUsed/>
    <w:qFormat/>
    <w:rsid w:val="00355A5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8">
    <w:name w:val="heading 8"/>
    <w:basedOn w:val="Normal"/>
    <w:next w:val="Normal"/>
    <w:link w:val="Ttulo8Car"/>
    <w:uiPriority w:val="9"/>
    <w:semiHidden/>
    <w:unhideWhenUsed/>
    <w:qFormat/>
    <w:rsid w:val="00263EA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0F3124"/>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1"/>
    <w:qFormat/>
    <w:rsid w:val="00677F91"/>
    <w:pPr>
      <w:ind w:left="480" w:hanging="361"/>
      <w:jc w:val="both"/>
    </w:p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B37F3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rsid w:val="00B37F30"/>
    <w:rPr>
      <w:rFonts w:ascii="Arial MT" w:eastAsia="Arial MT" w:hAnsi="Arial MT" w:cs="Arial MT"/>
      <w:sz w:val="20"/>
      <w:szCs w:val="20"/>
      <w:lang w:val="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basedOn w:val="Fuentedeprrafopredeter"/>
    <w:link w:val="4GChar"/>
    <w:uiPriority w:val="99"/>
    <w:unhideWhenUsed/>
    <w:qFormat/>
    <w:rsid w:val="00B37F30"/>
    <w:rPr>
      <w:vertAlign w:val="superscript"/>
    </w:rPr>
  </w:style>
  <w:style w:type="paragraph" w:styleId="Sinespaciado">
    <w:name w:val="No Spacing"/>
    <w:link w:val="SinespaciadoCar"/>
    <w:uiPriority w:val="1"/>
    <w:qFormat/>
    <w:rsid w:val="00E35CD9"/>
    <w:pPr>
      <w:widowControl w:val="0"/>
      <w:autoSpaceDE w:val="0"/>
      <w:autoSpaceDN w:val="0"/>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8D5C3E"/>
    <w:rPr>
      <w:sz w:val="16"/>
      <w:szCs w:val="16"/>
    </w:rPr>
  </w:style>
  <w:style w:type="paragraph" w:styleId="Textocomentario">
    <w:name w:val="annotation text"/>
    <w:basedOn w:val="Normal"/>
    <w:link w:val="TextocomentarioCar"/>
    <w:uiPriority w:val="99"/>
    <w:unhideWhenUsed/>
    <w:rsid w:val="008D5C3E"/>
    <w:rPr>
      <w:sz w:val="20"/>
      <w:szCs w:val="20"/>
    </w:rPr>
  </w:style>
  <w:style w:type="character" w:customStyle="1" w:styleId="TextocomentarioCar">
    <w:name w:val="Texto comentario Car"/>
    <w:basedOn w:val="Fuentedeprrafopredeter"/>
    <w:link w:val="Textocomentario"/>
    <w:uiPriority w:val="99"/>
    <w:rsid w:val="008D5C3E"/>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8D5C3E"/>
    <w:rPr>
      <w:b/>
      <w:bCs/>
    </w:rPr>
  </w:style>
  <w:style w:type="character" w:customStyle="1" w:styleId="AsuntodelcomentarioCar">
    <w:name w:val="Asunto del comentario Car"/>
    <w:basedOn w:val="TextocomentarioCar"/>
    <w:link w:val="Asuntodelcomentario"/>
    <w:uiPriority w:val="99"/>
    <w:semiHidden/>
    <w:rsid w:val="008D5C3E"/>
    <w:rPr>
      <w:rFonts w:ascii="Arial MT" w:eastAsia="Arial MT" w:hAnsi="Arial MT" w:cs="Arial MT"/>
      <w:b/>
      <w:bCs/>
      <w:sz w:val="20"/>
      <w:szCs w:val="20"/>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A706D"/>
    <w:pPr>
      <w:widowControl/>
      <w:autoSpaceDE/>
      <w:autoSpaceDN/>
      <w:jc w:val="both"/>
    </w:pPr>
    <w:rPr>
      <w:rFonts w:asciiTheme="minorHAnsi" w:eastAsiaTheme="minorHAnsi" w:hAnsiTheme="minorHAnsi" w:cstheme="minorBidi"/>
      <w:vertAlign w:val="superscript"/>
      <w:lang w:val="es-CO"/>
    </w:rPr>
  </w:style>
  <w:style w:type="character" w:customStyle="1" w:styleId="cf01">
    <w:name w:val="cf01"/>
    <w:basedOn w:val="Fuentedeprrafopredeter"/>
    <w:rsid w:val="00BD2E84"/>
    <w:rPr>
      <w:rFonts w:ascii="Segoe UI" w:hAnsi="Segoe UI" w:cs="Segoe UI" w:hint="default"/>
      <w:sz w:val="18"/>
      <w:szCs w:val="18"/>
    </w:rPr>
  </w:style>
  <w:style w:type="paragraph" w:customStyle="1" w:styleId="pf0">
    <w:name w:val="pf0"/>
    <w:basedOn w:val="Normal"/>
    <w:rsid w:val="00BD2E84"/>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extonavy">
    <w:name w:val="texto_navy"/>
    <w:basedOn w:val="Fuentedeprrafopredeter"/>
    <w:rsid w:val="0069077F"/>
  </w:style>
  <w:style w:type="character" w:customStyle="1" w:styleId="Ttulo3Car">
    <w:name w:val="Título 3 Car"/>
    <w:basedOn w:val="Fuentedeprrafopredeter"/>
    <w:link w:val="Ttulo3"/>
    <w:uiPriority w:val="9"/>
    <w:semiHidden/>
    <w:rsid w:val="00355A5F"/>
    <w:rPr>
      <w:rFonts w:asciiTheme="majorHAnsi" w:eastAsiaTheme="majorEastAsia" w:hAnsiTheme="majorHAnsi" w:cstheme="majorBidi"/>
      <w:color w:val="1F3763" w:themeColor="accent1" w:themeShade="7F"/>
      <w:sz w:val="24"/>
      <w:szCs w:val="24"/>
      <w:lang w:val="es-ES"/>
    </w:rPr>
  </w:style>
  <w:style w:type="paragraph" w:styleId="Textodeglobo">
    <w:name w:val="Balloon Text"/>
    <w:basedOn w:val="Normal"/>
    <w:link w:val="TextodegloboCar"/>
    <w:uiPriority w:val="99"/>
    <w:semiHidden/>
    <w:unhideWhenUsed/>
    <w:rsid w:val="003E345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345B"/>
    <w:rPr>
      <w:rFonts w:ascii="Segoe UI" w:eastAsia="Arial MT" w:hAnsi="Segoe UI" w:cs="Segoe UI"/>
      <w:sz w:val="18"/>
      <w:szCs w:val="18"/>
      <w:lang w:val="es-ES"/>
    </w:rPr>
  </w:style>
  <w:style w:type="character" w:styleId="Mencinsinresolver">
    <w:name w:val="Unresolved Mention"/>
    <w:basedOn w:val="Fuentedeprrafopredeter"/>
    <w:uiPriority w:val="99"/>
    <w:semiHidden/>
    <w:unhideWhenUsed/>
    <w:rsid w:val="00F63F05"/>
    <w:rPr>
      <w:color w:val="605E5C"/>
      <w:shd w:val="clear" w:color="auto" w:fill="E1DFDD"/>
    </w:rPr>
  </w:style>
  <w:style w:type="character" w:customStyle="1" w:styleId="normaltextrun">
    <w:name w:val="normaltextrun"/>
    <w:basedOn w:val="Fuentedeprrafopredeter"/>
    <w:rsid w:val="00D93568"/>
  </w:style>
  <w:style w:type="character" w:customStyle="1" w:styleId="PrrafodelistaCar">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1"/>
    <w:qFormat/>
    <w:locked/>
    <w:rsid w:val="00E33708"/>
    <w:rPr>
      <w:rFonts w:ascii="Arial MT" w:eastAsia="Arial MT" w:hAnsi="Arial MT" w:cs="Arial MT"/>
      <w:lang w:val="es-ES"/>
    </w:rPr>
  </w:style>
  <w:style w:type="character" w:customStyle="1" w:styleId="eop">
    <w:name w:val="eop"/>
    <w:basedOn w:val="Fuentedeprrafopredeter"/>
    <w:rsid w:val="001C20EA"/>
  </w:style>
  <w:style w:type="paragraph" w:customStyle="1" w:styleId="paragraph">
    <w:name w:val="paragraph"/>
    <w:basedOn w:val="Normal"/>
    <w:rsid w:val="00661434"/>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NormalWeb">
    <w:name w:val="Normal (Web)"/>
    <w:basedOn w:val="Normal"/>
    <w:uiPriority w:val="99"/>
    <w:unhideWhenUsed/>
    <w:rsid w:val="004D114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wacimagecontainer">
    <w:name w:val="wacimagecontainer"/>
    <w:basedOn w:val="Fuentedeprrafopredeter"/>
    <w:rsid w:val="004D1147"/>
  </w:style>
  <w:style w:type="paragraph" w:customStyle="1" w:styleId="Refdenotaalpie2">
    <w:name w:val="Ref. de nota al pie2"/>
    <w:aliases w:val="Nota de pie,Pie de pagina"/>
    <w:basedOn w:val="Normal"/>
    <w:rsid w:val="005B10C3"/>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SinespaciadoCar">
    <w:name w:val="Sin espaciado Car"/>
    <w:link w:val="Sinespaciado"/>
    <w:uiPriority w:val="1"/>
    <w:locked/>
    <w:rsid w:val="00133CA5"/>
    <w:rPr>
      <w:rFonts w:ascii="Arial MT" w:eastAsia="Arial MT" w:hAnsi="Arial MT" w:cs="Arial MT"/>
      <w:lang w:val="es-ES"/>
    </w:rPr>
  </w:style>
  <w:style w:type="character" w:customStyle="1" w:styleId="Ttulo8Car">
    <w:name w:val="Título 8 Car"/>
    <w:basedOn w:val="Fuentedeprrafopredeter"/>
    <w:link w:val="Ttulo8"/>
    <w:uiPriority w:val="9"/>
    <w:semiHidden/>
    <w:rsid w:val="00263EA6"/>
    <w:rPr>
      <w:rFonts w:asciiTheme="majorHAnsi" w:eastAsiaTheme="majorEastAsia" w:hAnsiTheme="majorHAnsi" w:cstheme="majorBidi"/>
      <w:color w:val="272727" w:themeColor="text1" w:themeTint="D8"/>
      <w:sz w:val="21"/>
      <w:szCs w:val="21"/>
      <w:lang w:val="es-ES"/>
    </w:rPr>
  </w:style>
  <w:style w:type="table" w:styleId="Tablaconcuadrcula">
    <w:name w:val="Table Grid"/>
    <w:basedOn w:val="Tablanormal"/>
    <w:uiPriority w:val="39"/>
    <w:rsid w:val="00962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74615">
      <w:bodyDiv w:val="1"/>
      <w:marLeft w:val="0"/>
      <w:marRight w:val="0"/>
      <w:marTop w:val="0"/>
      <w:marBottom w:val="0"/>
      <w:divBdr>
        <w:top w:val="none" w:sz="0" w:space="0" w:color="auto"/>
        <w:left w:val="none" w:sz="0" w:space="0" w:color="auto"/>
        <w:bottom w:val="none" w:sz="0" w:space="0" w:color="auto"/>
        <w:right w:val="none" w:sz="0" w:space="0" w:color="auto"/>
      </w:divBdr>
    </w:div>
    <w:div w:id="152600363">
      <w:bodyDiv w:val="1"/>
      <w:marLeft w:val="0"/>
      <w:marRight w:val="0"/>
      <w:marTop w:val="0"/>
      <w:marBottom w:val="0"/>
      <w:divBdr>
        <w:top w:val="none" w:sz="0" w:space="0" w:color="auto"/>
        <w:left w:val="none" w:sz="0" w:space="0" w:color="auto"/>
        <w:bottom w:val="none" w:sz="0" w:space="0" w:color="auto"/>
        <w:right w:val="none" w:sz="0" w:space="0" w:color="auto"/>
      </w:divBdr>
    </w:div>
    <w:div w:id="195244153">
      <w:bodyDiv w:val="1"/>
      <w:marLeft w:val="0"/>
      <w:marRight w:val="0"/>
      <w:marTop w:val="0"/>
      <w:marBottom w:val="0"/>
      <w:divBdr>
        <w:top w:val="none" w:sz="0" w:space="0" w:color="auto"/>
        <w:left w:val="none" w:sz="0" w:space="0" w:color="auto"/>
        <w:bottom w:val="none" w:sz="0" w:space="0" w:color="auto"/>
        <w:right w:val="none" w:sz="0" w:space="0" w:color="auto"/>
      </w:divBdr>
      <w:divsChild>
        <w:div w:id="294146293">
          <w:marLeft w:val="0"/>
          <w:marRight w:val="0"/>
          <w:marTop w:val="0"/>
          <w:marBottom w:val="0"/>
          <w:divBdr>
            <w:top w:val="none" w:sz="0" w:space="0" w:color="auto"/>
            <w:left w:val="none" w:sz="0" w:space="0" w:color="auto"/>
            <w:bottom w:val="none" w:sz="0" w:space="0" w:color="auto"/>
            <w:right w:val="none" w:sz="0" w:space="0" w:color="auto"/>
          </w:divBdr>
        </w:div>
        <w:div w:id="1936595482">
          <w:marLeft w:val="0"/>
          <w:marRight w:val="0"/>
          <w:marTop w:val="0"/>
          <w:marBottom w:val="0"/>
          <w:divBdr>
            <w:top w:val="none" w:sz="0" w:space="0" w:color="auto"/>
            <w:left w:val="none" w:sz="0" w:space="0" w:color="auto"/>
            <w:bottom w:val="none" w:sz="0" w:space="0" w:color="auto"/>
            <w:right w:val="none" w:sz="0" w:space="0" w:color="auto"/>
          </w:divBdr>
        </w:div>
        <w:div w:id="1475029442">
          <w:marLeft w:val="0"/>
          <w:marRight w:val="0"/>
          <w:marTop w:val="0"/>
          <w:marBottom w:val="0"/>
          <w:divBdr>
            <w:top w:val="none" w:sz="0" w:space="0" w:color="auto"/>
            <w:left w:val="none" w:sz="0" w:space="0" w:color="auto"/>
            <w:bottom w:val="none" w:sz="0" w:space="0" w:color="auto"/>
            <w:right w:val="none" w:sz="0" w:space="0" w:color="auto"/>
          </w:divBdr>
        </w:div>
      </w:divsChild>
    </w:div>
    <w:div w:id="200942915">
      <w:bodyDiv w:val="1"/>
      <w:marLeft w:val="0"/>
      <w:marRight w:val="0"/>
      <w:marTop w:val="0"/>
      <w:marBottom w:val="0"/>
      <w:divBdr>
        <w:top w:val="none" w:sz="0" w:space="0" w:color="auto"/>
        <w:left w:val="none" w:sz="0" w:space="0" w:color="auto"/>
        <w:bottom w:val="none" w:sz="0" w:space="0" w:color="auto"/>
        <w:right w:val="none" w:sz="0" w:space="0" w:color="auto"/>
      </w:divBdr>
    </w:div>
    <w:div w:id="221870122">
      <w:bodyDiv w:val="1"/>
      <w:marLeft w:val="0"/>
      <w:marRight w:val="0"/>
      <w:marTop w:val="0"/>
      <w:marBottom w:val="0"/>
      <w:divBdr>
        <w:top w:val="none" w:sz="0" w:space="0" w:color="auto"/>
        <w:left w:val="none" w:sz="0" w:space="0" w:color="auto"/>
        <w:bottom w:val="none" w:sz="0" w:space="0" w:color="auto"/>
        <w:right w:val="none" w:sz="0" w:space="0" w:color="auto"/>
      </w:divBdr>
    </w:div>
    <w:div w:id="323316508">
      <w:bodyDiv w:val="1"/>
      <w:marLeft w:val="0"/>
      <w:marRight w:val="0"/>
      <w:marTop w:val="0"/>
      <w:marBottom w:val="0"/>
      <w:divBdr>
        <w:top w:val="none" w:sz="0" w:space="0" w:color="auto"/>
        <w:left w:val="none" w:sz="0" w:space="0" w:color="auto"/>
        <w:bottom w:val="none" w:sz="0" w:space="0" w:color="auto"/>
        <w:right w:val="none" w:sz="0" w:space="0" w:color="auto"/>
      </w:divBdr>
    </w:div>
    <w:div w:id="326590479">
      <w:bodyDiv w:val="1"/>
      <w:marLeft w:val="0"/>
      <w:marRight w:val="0"/>
      <w:marTop w:val="0"/>
      <w:marBottom w:val="0"/>
      <w:divBdr>
        <w:top w:val="none" w:sz="0" w:space="0" w:color="auto"/>
        <w:left w:val="none" w:sz="0" w:space="0" w:color="auto"/>
        <w:bottom w:val="none" w:sz="0" w:space="0" w:color="auto"/>
        <w:right w:val="none" w:sz="0" w:space="0" w:color="auto"/>
      </w:divBdr>
    </w:div>
    <w:div w:id="395008372">
      <w:bodyDiv w:val="1"/>
      <w:marLeft w:val="0"/>
      <w:marRight w:val="0"/>
      <w:marTop w:val="0"/>
      <w:marBottom w:val="0"/>
      <w:divBdr>
        <w:top w:val="none" w:sz="0" w:space="0" w:color="auto"/>
        <w:left w:val="none" w:sz="0" w:space="0" w:color="auto"/>
        <w:bottom w:val="none" w:sz="0" w:space="0" w:color="auto"/>
        <w:right w:val="none" w:sz="0" w:space="0" w:color="auto"/>
      </w:divBdr>
      <w:divsChild>
        <w:div w:id="253779757">
          <w:marLeft w:val="0"/>
          <w:marRight w:val="0"/>
          <w:marTop w:val="0"/>
          <w:marBottom w:val="0"/>
          <w:divBdr>
            <w:top w:val="none" w:sz="0" w:space="0" w:color="auto"/>
            <w:left w:val="none" w:sz="0" w:space="0" w:color="auto"/>
            <w:bottom w:val="none" w:sz="0" w:space="0" w:color="auto"/>
            <w:right w:val="none" w:sz="0" w:space="0" w:color="auto"/>
          </w:divBdr>
        </w:div>
        <w:div w:id="1440564168">
          <w:marLeft w:val="0"/>
          <w:marRight w:val="0"/>
          <w:marTop w:val="0"/>
          <w:marBottom w:val="0"/>
          <w:divBdr>
            <w:top w:val="none" w:sz="0" w:space="0" w:color="auto"/>
            <w:left w:val="none" w:sz="0" w:space="0" w:color="auto"/>
            <w:bottom w:val="none" w:sz="0" w:space="0" w:color="auto"/>
            <w:right w:val="none" w:sz="0" w:space="0" w:color="auto"/>
          </w:divBdr>
        </w:div>
        <w:div w:id="1686204978">
          <w:marLeft w:val="0"/>
          <w:marRight w:val="0"/>
          <w:marTop w:val="0"/>
          <w:marBottom w:val="0"/>
          <w:divBdr>
            <w:top w:val="none" w:sz="0" w:space="0" w:color="auto"/>
            <w:left w:val="none" w:sz="0" w:space="0" w:color="auto"/>
            <w:bottom w:val="none" w:sz="0" w:space="0" w:color="auto"/>
            <w:right w:val="none" w:sz="0" w:space="0" w:color="auto"/>
          </w:divBdr>
        </w:div>
        <w:div w:id="479423332">
          <w:marLeft w:val="0"/>
          <w:marRight w:val="0"/>
          <w:marTop w:val="0"/>
          <w:marBottom w:val="0"/>
          <w:divBdr>
            <w:top w:val="none" w:sz="0" w:space="0" w:color="auto"/>
            <w:left w:val="none" w:sz="0" w:space="0" w:color="auto"/>
            <w:bottom w:val="none" w:sz="0" w:space="0" w:color="auto"/>
            <w:right w:val="none" w:sz="0" w:space="0" w:color="auto"/>
          </w:divBdr>
        </w:div>
        <w:div w:id="2082291734">
          <w:marLeft w:val="0"/>
          <w:marRight w:val="0"/>
          <w:marTop w:val="0"/>
          <w:marBottom w:val="0"/>
          <w:divBdr>
            <w:top w:val="none" w:sz="0" w:space="0" w:color="auto"/>
            <w:left w:val="none" w:sz="0" w:space="0" w:color="auto"/>
            <w:bottom w:val="none" w:sz="0" w:space="0" w:color="auto"/>
            <w:right w:val="none" w:sz="0" w:space="0" w:color="auto"/>
          </w:divBdr>
        </w:div>
        <w:div w:id="703557995">
          <w:marLeft w:val="0"/>
          <w:marRight w:val="0"/>
          <w:marTop w:val="0"/>
          <w:marBottom w:val="0"/>
          <w:divBdr>
            <w:top w:val="none" w:sz="0" w:space="0" w:color="auto"/>
            <w:left w:val="none" w:sz="0" w:space="0" w:color="auto"/>
            <w:bottom w:val="none" w:sz="0" w:space="0" w:color="auto"/>
            <w:right w:val="none" w:sz="0" w:space="0" w:color="auto"/>
          </w:divBdr>
        </w:div>
        <w:div w:id="1086029343">
          <w:marLeft w:val="0"/>
          <w:marRight w:val="0"/>
          <w:marTop w:val="0"/>
          <w:marBottom w:val="0"/>
          <w:divBdr>
            <w:top w:val="none" w:sz="0" w:space="0" w:color="auto"/>
            <w:left w:val="none" w:sz="0" w:space="0" w:color="auto"/>
            <w:bottom w:val="none" w:sz="0" w:space="0" w:color="auto"/>
            <w:right w:val="none" w:sz="0" w:space="0" w:color="auto"/>
          </w:divBdr>
        </w:div>
      </w:divsChild>
    </w:div>
    <w:div w:id="457997145">
      <w:bodyDiv w:val="1"/>
      <w:marLeft w:val="0"/>
      <w:marRight w:val="0"/>
      <w:marTop w:val="0"/>
      <w:marBottom w:val="0"/>
      <w:divBdr>
        <w:top w:val="none" w:sz="0" w:space="0" w:color="auto"/>
        <w:left w:val="none" w:sz="0" w:space="0" w:color="auto"/>
        <w:bottom w:val="none" w:sz="0" w:space="0" w:color="auto"/>
        <w:right w:val="none" w:sz="0" w:space="0" w:color="auto"/>
      </w:divBdr>
      <w:divsChild>
        <w:div w:id="1085539836">
          <w:marLeft w:val="0"/>
          <w:marRight w:val="0"/>
          <w:marTop w:val="0"/>
          <w:marBottom w:val="0"/>
          <w:divBdr>
            <w:top w:val="none" w:sz="0" w:space="0" w:color="auto"/>
            <w:left w:val="none" w:sz="0" w:space="0" w:color="auto"/>
            <w:bottom w:val="none" w:sz="0" w:space="0" w:color="auto"/>
            <w:right w:val="none" w:sz="0" w:space="0" w:color="auto"/>
          </w:divBdr>
        </w:div>
        <w:div w:id="669723113">
          <w:marLeft w:val="0"/>
          <w:marRight w:val="0"/>
          <w:marTop w:val="0"/>
          <w:marBottom w:val="0"/>
          <w:divBdr>
            <w:top w:val="none" w:sz="0" w:space="0" w:color="auto"/>
            <w:left w:val="none" w:sz="0" w:space="0" w:color="auto"/>
            <w:bottom w:val="none" w:sz="0" w:space="0" w:color="auto"/>
            <w:right w:val="none" w:sz="0" w:space="0" w:color="auto"/>
          </w:divBdr>
        </w:div>
        <w:div w:id="1495990274">
          <w:marLeft w:val="0"/>
          <w:marRight w:val="0"/>
          <w:marTop w:val="0"/>
          <w:marBottom w:val="0"/>
          <w:divBdr>
            <w:top w:val="none" w:sz="0" w:space="0" w:color="auto"/>
            <w:left w:val="none" w:sz="0" w:space="0" w:color="auto"/>
            <w:bottom w:val="none" w:sz="0" w:space="0" w:color="auto"/>
            <w:right w:val="none" w:sz="0" w:space="0" w:color="auto"/>
          </w:divBdr>
        </w:div>
        <w:div w:id="1203060333">
          <w:marLeft w:val="0"/>
          <w:marRight w:val="0"/>
          <w:marTop w:val="0"/>
          <w:marBottom w:val="0"/>
          <w:divBdr>
            <w:top w:val="none" w:sz="0" w:space="0" w:color="auto"/>
            <w:left w:val="none" w:sz="0" w:space="0" w:color="auto"/>
            <w:bottom w:val="none" w:sz="0" w:space="0" w:color="auto"/>
            <w:right w:val="none" w:sz="0" w:space="0" w:color="auto"/>
          </w:divBdr>
        </w:div>
        <w:div w:id="1740861483">
          <w:marLeft w:val="0"/>
          <w:marRight w:val="0"/>
          <w:marTop w:val="0"/>
          <w:marBottom w:val="0"/>
          <w:divBdr>
            <w:top w:val="none" w:sz="0" w:space="0" w:color="auto"/>
            <w:left w:val="none" w:sz="0" w:space="0" w:color="auto"/>
            <w:bottom w:val="none" w:sz="0" w:space="0" w:color="auto"/>
            <w:right w:val="none" w:sz="0" w:space="0" w:color="auto"/>
          </w:divBdr>
        </w:div>
        <w:div w:id="962537376">
          <w:marLeft w:val="0"/>
          <w:marRight w:val="0"/>
          <w:marTop w:val="0"/>
          <w:marBottom w:val="0"/>
          <w:divBdr>
            <w:top w:val="none" w:sz="0" w:space="0" w:color="auto"/>
            <w:left w:val="none" w:sz="0" w:space="0" w:color="auto"/>
            <w:bottom w:val="none" w:sz="0" w:space="0" w:color="auto"/>
            <w:right w:val="none" w:sz="0" w:space="0" w:color="auto"/>
          </w:divBdr>
        </w:div>
        <w:div w:id="665865492">
          <w:marLeft w:val="0"/>
          <w:marRight w:val="0"/>
          <w:marTop w:val="0"/>
          <w:marBottom w:val="0"/>
          <w:divBdr>
            <w:top w:val="none" w:sz="0" w:space="0" w:color="auto"/>
            <w:left w:val="none" w:sz="0" w:space="0" w:color="auto"/>
            <w:bottom w:val="none" w:sz="0" w:space="0" w:color="auto"/>
            <w:right w:val="none" w:sz="0" w:space="0" w:color="auto"/>
          </w:divBdr>
        </w:div>
        <w:div w:id="159201534">
          <w:marLeft w:val="0"/>
          <w:marRight w:val="0"/>
          <w:marTop w:val="0"/>
          <w:marBottom w:val="0"/>
          <w:divBdr>
            <w:top w:val="none" w:sz="0" w:space="0" w:color="auto"/>
            <w:left w:val="none" w:sz="0" w:space="0" w:color="auto"/>
            <w:bottom w:val="none" w:sz="0" w:space="0" w:color="auto"/>
            <w:right w:val="none" w:sz="0" w:space="0" w:color="auto"/>
          </w:divBdr>
        </w:div>
        <w:div w:id="225334563">
          <w:marLeft w:val="0"/>
          <w:marRight w:val="0"/>
          <w:marTop w:val="0"/>
          <w:marBottom w:val="0"/>
          <w:divBdr>
            <w:top w:val="none" w:sz="0" w:space="0" w:color="auto"/>
            <w:left w:val="none" w:sz="0" w:space="0" w:color="auto"/>
            <w:bottom w:val="none" w:sz="0" w:space="0" w:color="auto"/>
            <w:right w:val="none" w:sz="0" w:space="0" w:color="auto"/>
          </w:divBdr>
        </w:div>
        <w:div w:id="1215889768">
          <w:marLeft w:val="0"/>
          <w:marRight w:val="0"/>
          <w:marTop w:val="0"/>
          <w:marBottom w:val="0"/>
          <w:divBdr>
            <w:top w:val="none" w:sz="0" w:space="0" w:color="auto"/>
            <w:left w:val="none" w:sz="0" w:space="0" w:color="auto"/>
            <w:bottom w:val="none" w:sz="0" w:space="0" w:color="auto"/>
            <w:right w:val="none" w:sz="0" w:space="0" w:color="auto"/>
          </w:divBdr>
        </w:div>
        <w:div w:id="34275606">
          <w:marLeft w:val="0"/>
          <w:marRight w:val="0"/>
          <w:marTop w:val="0"/>
          <w:marBottom w:val="0"/>
          <w:divBdr>
            <w:top w:val="none" w:sz="0" w:space="0" w:color="auto"/>
            <w:left w:val="none" w:sz="0" w:space="0" w:color="auto"/>
            <w:bottom w:val="none" w:sz="0" w:space="0" w:color="auto"/>
            <w:right w:val="none" w:sz="0" w:space="0" w:color="auto"/>
          </w:divBdr>
        </w:div>
        <w:div w:id="510951023">
          <w:marLeft w:val="0"/>
          <w:marRight w:val="0"/>
          <w:marTop w:val="0"/>
          <w:marBottom w:val="0"/>
          <w:divBdr>
            <w:top w:val="none" w:sz="0" w:space="0" w:color="auto"/>
            <w:left w:val="none" w:sz="0" w:space="0" w:color="auto"/>
            <w:bottom w:val="none" w:sz="0" w:space="0" w:color="auto"/>
            <w:right w:val="none" w:sz="0" w:space="0" w:color="auto"/>
          </w:divBdr>
        </w:div>
        <w:div w:id="209653022">
          <w:marLeft w:val="0"/>
          <w:marRight w:val="0"/>
          <w:marTop w:val="0"/>
          <w:marBottom w:val="0"/>
          <w:divBdr>
            <w:top w:val="none" w:sz="0" w:space="0" w:color="auto"/>
            <w:left w:val="none" w:sz="0" w:space="0" w:color="auto"/>
            <w:bottom w:val="none" w:sz="0" w:space="0" w:color="auto"/>
            <w:right w:val="none" w:sz="0" w:space="0" w:color="auto"/>
          </w:divBdr>
        </w:div>
        <w:div w:id="973369378">
          <w:marLeft w:val="0"/>
          <w:marRight w:val="0"/>
          <w:marTop w:val="0"/>
          <w:marBottom w:val="0"/>
          <w:divBdr>
            <w:top w:val="none" w:sz="0" w:space="0" w:color="auto"/>
            <w:left w:val="none" w:sz="0" w:space="0" w:color="auto"/>
            <w:bottom w:val="none" w:sz="0" w:space="0" w:color="auto"/>
            <w:right w:val="none" w:sz="0" w:space="0" w:color="auto"/>
          </w:divBdr>
        </w:div>
        <w:div w:id="2081442082">
          <w:marLeft w:val="0"/>
          <w:marRight w:val="0"/>
          <w:marTop w:val="0"/>
          <w:marBottom w:val="0"/>
          <w:divBdr>
            <w:top w:val="none" w:sz="0" w:space="0" w:color="auto"/>
            <w:left w:val="none" w:sz="0" w:space="0" w:color="auto"/>
            <w:bottom w:val="none" w:sz="0" w:space="0" w:color="auto"/>
            <w:right w:val="none" w:sz="0" w:space="0" w:color="auto"/>
          </w:divBdr>
        </w:div>
        <w:div w:id="1151140718">
          <w:marLeft w:val="0"/>
          <w:marRight w:val="0"/>
          <w:marTop w:val="0"/>
          <w:marBottom w:val="0"/>
          <w:divBdr>
            <w:top w:val="none" w:sz="0" w:space="0" w:color="auto"/>
            <w:left w:val="none" w:sz="0" w:space="0" w:color="auto"/>
            <w:bottom w:val="none" w:sz="0" w:space="0" w:color="auto"/>
            <w:right w:val="none" w:sz="0" w:space="0" w:color="auto"/>
          </w:divBdr>
        </w:div>
        <w:div w:id="200168584">
          <w:marLeft w:val="0"/>
          <w:marRight w:val="0"/>
          <w:marTop w:val="0"/>
          <w:marBottom w:val="0"/>
          <w:divBdr>
            <w:top w:val="none" w:sz="0" w:space="0" w:color="auto"/>
            <w:left w:val="none" w:sz="0" w:space="0" w:color="auto"/>
            <w:bottom w:val="none" w:sz="0" w:space="0" w:color="auto"/>
            <w:right w:val="none" w:sz="0" w:space="0" w:color="auto"/>
          </w:divBdr>
        </w:div>
        <w:div w:id="2123725029">
          <w:marLeft w:val="0"/>
          <w:marRight w:val="0"/>
          <w:marTop w:val="0"/>
          <w:marBottom w:val="0"/>
          <w:divBdr>
            <w:top w:val="none" w:sz="0" w:space="0" w:color="auto"/>
            <w:left w:val="none" w:sz="0" w:space="0" w:color="auto"/>
            <w:bottom w:val="none" w:sz="0" w:space="0" w:color="auto"/>
            <w:right w:val="none" w:sz="0" w:space="0" w:color="auto"/>
          </w:divBdr>
        </w:div>
        <w:div w:id="421297140">
          <w:marLeft w:val="0"/>
          <w:marRight w:val="0"/>
          <w:marTop w:val="0"/>
          <w:marBottom w:val="0"/>
          <w:divBdr>
            <w:top w:val="none" w:sz="0" w:space="0" w:color="auto"/>
            <w:left w:val="none" w:sz="0" w:space="0" w:color="auto"/>
            <w:bottom w:val="none" w:sz="0" w:space="0" w:color="auto"/>
            <w:right w:val="none" w:sz="0" w:space="0" w:color="auto"/>
          </w:divBdr>
        </w:div>
        <w:div w:id="1642811127">
          <w:marLeft w:val="0"/>
          <w:marRight w:val="0"/>
          <w:marTop w:val="0"/>
          <w:marBottom w:val="0"/>
          <w:divBdr>
            <w:top w:val="none" w:sz="0" w:space="0" w:color="auto"/>
            <w:left w:val="none" w:sz="0" w:space="0" w:color="auto"/>
            <w:bottom w:val="none" w:sz="0" w:space="0" w:color="auto"/>
            <w:right w:val="none" w:sz="0" w:space="0" w:color="auto"/>
          </w:divBdr>
        </w:div>
        <w:div w:id="1822962328">
          <w:marLeft w:val="0"/>
          <w:marRight w:val="0"/>
          <w:marTop w:val="0"/>
          <w:marBottom w:val="0"/>
          <w:divBdr>
            <w:top w:val="none" w:sz="0" w:space="0" w:color="auto"/>
            <w:left w:val="none" w:sz="0" w:space="0" w:color="auto"/>
            <w:bottom w:val="none" w:sz="0" w:space="0" w:color="auto"/>
            <w:right w:val="none" w:sz="0" w:space="0" w:color="auto"/>
          </w:divBdr>
        </w:div>
        <w:div w:id="344554622">
          <w:marLeft w:val="0"/>
          <w:marRight w:val="0"/>
          <w:marTop w:val="0"/>
          <w:marBottom w:val="0"/>
          <w:divBdr>
            <w:top w:val="none" w:sz="0" w:space="0" w:color="auto"/>
            <w:left w:val="none" w:sz="0" w:space="0" w:color="auto"/>
            <w:bottom w:val="none" w:sz="0" w:space="0" w:color="auto"/>
            <w:right w:val="none" w:sz="0" w:space="0" w:color="auto"/>
          </w:divBdr>
        </w:div>
        <w:div w:id="586766408">
          <w:marLeft w:val="0"/>
          <w:marRight w:val="0"/>
          <w:marTop w:val="0"/>
          <w:marBottom w:val="0"/>
          <w:divBdr>
            <w:top w:val="none" w:sz="0" w:space="0" w:color="auto"/>
            <w:left w:val="none" w:sz="0" w:space="0" w:color="auto"/>
            <w:bottom w:val="none" w:sz="0" w:space="0" w:color="auto"/>
            <w:right w:val="none" w:sz="0" w:space="0" w:color="auto"/>
          </w:divBdr>
        </w:div>
        <w:div w:id="1535341602">
          <w:marLeft w:val="0"/>
          <w:marRight w:val="0"/>
          <w:marTop w:val="0"/>
          <w:marBottom w:val="0"/>
          <w:divBdr>
            <w:top w:val="none" w:sz="0" w:space="0" w:color="auto"/>
            <w:left w:val="none" w:sz="0" w:space="0" w:color="auto"/>
            <w:bottom w:val="none" w:sz="0" w:space="0" w:color="auto"/>
            <w:right w:val="none" w:sz="0" w:space="0" w:color="auto"/>
          </w:divBdr>
        </w:div>
        <w:div w:id="1465078833">
          <w:marLeft w:val="0"/>
          <w:marRight w:val="0"/>
          <w:marTop w:val="0"/>
          <w:marBottom w:val="0"/>
          <w:divBdr>
            <w:top w:val="none" w:sz="0" w:space="0" w:color="auto"/>
            <w:left w:val="none" w:sz="0" w:space="0" w:color="auto"/>
            <w:bottom w:val="none" w:sz="0" w:space="0" w:color="auto"/>
            <w:right w:val="none" w:sz="0" w:space="0" w:color="auto"/>
          </w:divBdr>
        </w:div>
        <w:div w:id="1954481060">
          <w:marLeft w:val="0"/>
          <w:marRight w:val="0"/>
          <w:marTop w:val="0"/>
          <w:marBottom w:val="0"/>
          <w:divBdr>
            <w:top w:val="none" w:sz="0" w:space="0" w:color="auto"/>
            <w:left w:val="none" w:sz="0" w:space="0" w:color="auto"/>
            <w:bottom w:val="none" w:sz="0" w:space="0" w:color="auto"/>
            <w:right w:val="none" w:sz="0" w:space="0" w:color="auto"/>
          </w:divBdr>
        </w:div>
        <w:div w:id="713313897">
          <w:marLeft w:val="0"/>
          <w:marRight w:val="0"/>
          <w:marTop w:val="0"/>
          <w:marBottom w:val="0"/>
          <w:divBdr>
            <w:top w:val="none" w:sz="0" w:space="0" w:color="auto"/>
            <w:left w:val="none" w:sz="0" w:space="0" w:color="auto"/>
            <w:bottom w:val="none" w:sz="0" w:space="0" w:color="auto"/>
            <w:right w:val="none" w:sz="0" w:space="0" w:color="auto"/>
          </w:divBdr>
        </w:div>
        <w:div w:id="844127550">
          <w:marLeft w:val="0"/>
          <w:marRight w:val="0"/>
          <w:marTop w:val="0"/>
          <w:marBottom w:val="0"/>
          <w:divBdr>
            <w:top w:val="none" w:sz="0" w:space="0" w:color="auto"/>
            <w:left w:val="none" w:sz="0" w:space="0" w:color="auto"/>
            <w:bottom w:val="none" w:sz="0" w:space="0" w:color="auto"/>
            <w:right w:val="none" w:sz="0" w:space="0" w:color="auto"/>
          </w:divBdr>
        </w:div>
        <w:div w:id="999188807">
          <w:marLeft w:val="0"/>
          <w:marRight w:val="0"/>
          <w:marTop w:val="0"/>
          <w:marBottom w:val="0"/>
          <w:divBdr>
            <w:top w:val="none" w:sz="0" w:space="0" w:color="auto"/>
            <w:left w:val="none" w:sz="0" w:space="0" w:color="auto"/>
            <w:bottom w:val="none" w:sz="0" w:space="0" w:color="auto"/>
            <w:right w:val="none" w:sz="0" w:space="0" w:color="auto"/>
          </w:divBdr>
        </w:div>
        <w:div w:id="53242578">
          <w:marLeft w:val="0"/>
          <w:marRight w:val="0"/>
          <w:marTop w:val="0"/>
          <w:marBottom w:val="0"/>
          <w:divBdr>
            <w:top w:val="none" w:sz="0" w:space="0" w:color="auto"/>
            <w:left w:val="none" w:sz="0" w:space="0" w:color="auto"/>
            <w:bottom w:val="none" w:sz="0" w:space="0" w:color="auto"/>
            <w:right w:val="none" w:sz="0" w:space="0" w:color="auto"/>
          </w:divBdr>
        </w:div>
      </w:divsChild>
    </w:div>
    <w:div w:id="624166663">
      <w:bodyDiv w:val="1"/>
      <w:marLeft w:val="0"/>
      <w:marRight w:val="0"/>
      <w:marTop w:val="0"/>
      <w:marBottom w:val="0"/>
      <w:divBdr>
        <w:top w:val="none" w:sz="0" w:space="0" w:color="auto"/>
        <w:left w:val="none" w:sz="0" w:space="0" w:color="auto"/>
        <w:bottom w:val="none" w:sz="0" w:space="0" w:color="auto"/>
        <w:right w:val="none" w:sz="0" w:space="0" w:color="auto"/>
      </w:divBdr>
      <w:divsChild>
        <w:div w:id="1040318872">
          <w:marLeft w:val="0"/>
          <w:marRight w:val="0"/>
          <w:marTop w:val="0"/>
          <w:marBottom w:val="0"/>
          <w:divBdr>
            <w:top w:val="none" w:sz="0" w:space="0" w:color="auto"/>
            <w:left w:val="none" w:sz="0" w:space="0" w:color="auto"/>
            <w:bottom w:val="none" w:sz="0" w:space="0" w:color="auto"/>
            <w:right w:val="none" w:sz="0" w:space="0" w:color="auto"/>
          </w:divBdr>
        </w:div>
        <w:div w:id="751008241">
          <w:marLeft w:val="0"/>
          <w:marRight w:val="0"/>
          <w:marTop w:val="0"/>
          <w:marBottom w:val="0"/>
          <w:divBdr>
            <w:top w:val="none" w:sz="0" w:space="0" w:color="auto"/>
            <w:left w:val="none" w:sz="0" w:space="0" w:color="auto"/>
            <w:bottom w:val="none" w:sz="0" w:space="0" w:color="auto"/>
            <w:right w:val="none" w:sz="0" w:space="0" w:color="auto"/>
          </w:divBdr>
        </w:div>
        <w:div w:id="917405067">
          <w:marLeft w:val="0"/>
          <w:marRight w:val="0"/>
          <w:marTop w:val="0"/>
          <w:marBottom w:val="0"/>
          <w:divBdr>
            <w:top w:val="none" w:sz="0" w:space="0" w:color="auto"/>
            <w:left w:val="none" w:sz="0" w:space="0" w:color="auto"/>
            <w:bottom w:val="none" w:sz="0" w:space="0" w:color="auto"/>
            <w:right w:val="none" w:sz="0" w:space="0" w:color="auto"/>
          </w:divBdr>
        </w:div>
        <w:div w:id="1482650760">
          <w:marLeft w:val="0"/>
          <w:marRight w:val="0"/>
          <w:marTop w:val="0"/>
          <w:marBottom w:val="0"/>
          <w:divBdr>
            <w:top w:val="none" w:sz="0" w:space="0" w:color="auto"/>
            <w:left w:val="none" w:sz="0" w:space="0" w:color="auto"/>
            <w:bottom w:val="none" w:sz="0" w:space="0" w:color="auto"/>
            <w:right w:val="none" w:sz="0" w:space="0" w:color="auto"/>
          </w:divBdr>
        </w:div>
        <w:div w:id="1023937134">
          <w:marLeft w:val="0"/>
          <w:marRight w:val="0"/>
          <w:marTop w:val="0"/>
          <w:marBottom w:val="0"/>
          <w:divBdr>
            <w:top w:val="none" w:sz="0" w:space="0" w:color="auto"/>
            <w:left w:val="none" w:sz="0" w:space="0" w:color="auto"/>
            <w:bottom w:val="none" w:sz="0" w:space="0" w:color="auto"/>
            <w:right w:val="none" w:sz="0" w:space="0" w:color="auto"/>
          </w:divBdr>
        </w:div>
        <w:div w:id="767695605">
          <w:marLeft w:val="0"/>
          <w:marRight w:val="0"/>
          <w:marTop w:val="0"/>
          <w:marBottom w:val="0"/>
          <w:divBdr>
            <w:top w:val="none" w:sz="0" w:space="0" w:color="auto"/>
            <w:left w:val="none" w:sz="0" w:space="0" w:color="auto"/>
            <w:bottom w:val="none" w:sz="0" w:space="0" w:color="auto"/>
            <w:right w:val="none" w:sz="0" w:space="0" w:color="auto"/>
          </w:divBdr>
        </w:div>
        <w:div w:id="762843922">
          <w:marLeft w:val="0"/>
          <w:marRight w:val="0"/>
          <w:marTop w:val="0"/>
          <w:marBottom w:val="0"/>
          <w:divBdr>
            <w:top w:val="none" w:sz="0" w:space="0" w:color="auto"/>
            <w:left w:val="none" w:sz="0" w:space="0" w:color="auto"/>
            <w:bottom w:val="none" w:sz="0" w:space="0" w:color="auto"/>
            <w:right w:val="none" w:sz="0" w:space="0" w:color="auto"/>
          </w:divBdr>
        </w:div>
      </w:divsChild>
    </w:div>
    <w:div w:id="671032121">
      <w:bodyDiv w:val="1"/>
      <w:marLeft w:val="0"/>
      <w:marRight w:val="0"/>
      <w:marTop w:val="0"/>
      <w:marBottom w:val="0"/>
      <w:divBdr>
        <w:top w:val="none" w:sz="0" w:space="0" w:color="auto"/>
        <w:left w:val="none" w:sz="0" w:space="0" w:color="auto"/>
        <w:bottom w:val="none" w:sz="0" w:space="0" w:color="auto"/>
        <w:right w:val="none" w:sz="0" w:space="0" w:color="auto"/>
      </w:divBdr>
    </w:div>
    <w:div w:id="736779126">
      <w:bodyDiv w:val="1"/>
      <w:marLeft w:val="0"/>
      <w:marRight w:val="0"/>
      <w:marTop w:val="0"/>
      <w:marBottom w:val="0"/>
      <w:divBdr>
        <w:top w:val="none" w:sz="0" w:space="0" w:color="auto"/>
        <w:left w:val="none" w:sz="0" w:space="0" w:color="auto"/>
        <w:bottom w:val="none" w:sz="0" w:space="0" w:color="auto"/>
        <w:right w:val="none" w:sz="0" w:space="0" w:color="auto"/>
      </w:divBdr>
      <w:divsChild>
        <w:div w:id="661660524">
          <w:marLeft w:val="0"/>
          <w:marRight w:val="0"/>
          <w:marTop w:val="0"/>
          <w:marBottom w:val="0"/>
          <w:divBdr>
            <w:top w:val="none" w:sz="0" w:space="0" w:color="auto"/>
            <w:left w:val="none" w:sz="0" w:space="0" w:color="auto"/>
            <w:bottom w:val="none" w:sz="0" w:space="0" w:color="auto"/>
            <w:right w:val="none" w:sz="0" w:space="0" w:color="auto"/>
          </w:divBdr>
        </w:div>
        <w:div w:id="193886675">
          <w:marLeft w:val="0"/>
          <w:marRight w:val="0"/>
          <w:marTop w:val="0"/>
          <w:marBottom w:val="0"/>
          <w:divBdr>
            <w:top w:val="none" w:sz="0" w:space="0" w:color="auto"/>
            <w:left w:val="none" w:sz="0" w:space="0" w:color="auto"/>
            <w:bottom w:val="none" w:sz="0" w:space="0" w:color="auto"/>
            <w:right w:val="none" w:sz="0" w:space="0" w:color="auto"/>
          </w:divBdr>
        </w:div>
        <w:div w:id="1190804138">
          <w:marLeft w:val="0"/>
          <w:marRight w:val="0"/>
          <w:marTop w:val="0"/>
          <w:marBottom w:val="0"/>
          <w:divBdr>
            <w:top w:val="none" w:sz="0" w:space="0" w:color="auto"/>
            <w:left w:val="none" w:sz="0" w:space="0" w:color="auto"/>
            <w:bottom w:val="none" w:sz="0" w:space="0" w:color="auto"/>
            <w:right w:val="none" w:sz="0" w:space="0" w:color="auto"/>
          </w:divBdr>
        </w:div>
      </w:divsChild>
    </w:div>
    <w:div w:id="761754761">
      <w:bodyDiv w:val="1"/>
      <w:marLeft w:val="0"/>
      <w:marRight w:val="0"/>
      <w:marTop w:val="0"/>
      <w:marBottom w:val="0"/>
      <w:divBdr>
        <w:top w:val="none" w:sz="0" w:space="0" w:color="auto"/>
        <w:left w:val="none" w:sz="0" w:space="0" w:color="auto"/>
        <w:bottom w:val="none" w:sz="0" w:space="0" w:color="auto"/>
        <w:right w:val="none" w:sz="0" w:space="0" w:color="auto"/>
      </w:divBdr>
      <w:divsChild>
        <w:div w:id="793525624">
          <w:marLeft w:val="0"/>
          <w:marRight w:val="0"/>
          <w:marTop w:val="0"/>
          <w:marBottom w:val="0"/>
          <w:divBdr>
            <w:top w:val="none" w:sz="0" w:space="0" w:color="auto"/>
            <w:left w:val="none" w:sz="0" w:space="0" w:color="auto"/>
            <w:bottom w:val="none" w:sz="0" w:space="0" w:color="auto"/>
            <w:right w:val="none" w:sz="0" w:space="0" w:color="auto"/>
          </w:divBdr>
        </w:div>
        <w:div w:id="1331375921">
          <w:marLeft w:val="0"/>
          <w:marRight w:val="0"/>
          <w:marTop w:val="0"/>
          <w:marBottom w:val="0"/>
          <w:divBdr>
            <w:top w:val="none" w:sz="0" w:space="0" w:color="auto"/>
            <w:left w:val="none" w:sz="0" w:space="0" w:color="auto"/>
            <w:bottom w:val="none" w:sz="0" w:space="0" w:color="auto"/>
            <w:right w:val="none" w:sz="0" w:space="0" w:color="auto"/>
          </w:divBdr>
        </w:div>
        <w:div w:id="253632078">
          <w:marLeft w:val="0"/>
          <w:marRight w:val="0"/>
          <w:marTop w:val="0"/>
          <w:marBottom w:val="0"/>
          <w:divBdr>
            <w:top w:val="none" w:sz="0" w:space="0" w:color="auto"/>
            <w:left w:val="none" w:sz="0" w:space="0" w:color="auto"/>
            <w:bottom w:val="none" w:sz="0" w:space="0" w:color="auto"/>
            <w:right w:val="none" w:sz="0" w:space="0" w:color="auto"/>
          </w:divBdr>
        </w:div>
      </w:divsChild>
    </w:div>
    <w:div w:id="899637672">
      <w:bodyDiv w:val="1"/>
      <w:marLeft w:val="0"/>
      <w:marRight w:val="0"/>
      <w:marTop w:val="0"/>
      <w:marBottom w:val="0"/>
      <w:divBdr>
        <w:top w:val="none" w:sz="0" w:space="0" w:color="auto"/>
        <w:left w:val="none" w:sz="0" w:space="0" w:color="auto"/>
        <w:bottom w:val="none" w:sz="0" w:space="0" w:color="auto"/>
        <w:right w:val="none" w:sz="0" w:space="0" w:color="auto"/>
      </w:divBdr>
      <w:divsChild>
        <w:div w:id="1679386758">
          <w:marLeft w:val="0"/>
          <w:marRight w:val="0"/>
          <w:marTop w:val="0"/>
          <w:marBottom w:val="0"/>
          <w:divBdr>
            <w:top w:val="none" w:sz="0" w:space="0" w:color="auto"/>
            <w:left w:val="none" w:sz="0" w:space="0" w:color="auto"/>
            <w:bottom w:val="none" w:sz="0" w:space="0" w:color="auto"/>
            <w:right w:val="none" w:sz="0" w:space="0" w:color="auto"/>
          </w:divBdr>
          <w:divsChild>
            <w:div w:id="988947911">
              <w:marLeft w:val="0"/>
              <w:marRight w:val="0"/>
              <w:marTop w:val="0"/>
              <w:marBottom w:val="0"/>
              <w:divBdr>
                <w:top w:val="none" w:sz="0" w:space="0" w:color="auto"/>
                <w:left w:val="none" w:sz="0" w:space="0" w:color="auto"/>
                <w:bottom w:val="none" w:sz="0" w:space="0" w:color="auto"/>
                <w:right w:val="none" w:sz="0" w:space="0" w:color="auto"/>
              </w:divBdr>
            </w:div>
          </w:divsChild>
        </w:div>
        <w:div w:id="1186822113">
          <w:marLeft w:val="0"/>
          <w:marRight w:val="0"/>
          <w:marTop w:val="0"/>
          <w:marBottom w:val="0"/>
          <w:divBdr>
            <w:top w:val="none" w:sz="0" w:space="0" w:color="auto"/>
            <w:left w:val="none" w:sz="0" w:space="0" w:color="auto"/>
            <w:bottom w:val="none" w:sz="0" w:space="0" w:color="auto"/>
            <w:right w:val="none" w:sz="0" w:space="0" w:color="auto"/>
          </w:divBdr>
          <w:divsChild>
            <w:div w:id="83109872">
              <w:marLeft w:val="0"/>
              <w:marRight w:val="0"/>
              <w:marTop w:val="0"/>
              <w:marBottom w:val="0"/>
              <w:divBdr>
                <w:top w:val="none" w:sz="0" w:space="0" w:color="auto"/>
                <w:left w:val="none" w:sz="0" w:space="0" w:color="auto"/>
                <w:bottom w:val="none" w:sz="0" w:space="0" w:color="auto"/>
                <w:right w:val="none" w:sz="0" w:space="0" w:color="auto"/>
              </w:divBdr>
            </w:div>
          </w:divsChild>
        </w:div>
        <w:div w:id="2145614410">
          <w:marLeft w:val="0"/>
          <w:marRight w:val="0"/>
          <w:marTop w:val="0"/>
          <w:marBottom w:val="0"/>
          <w:divBdr>
            <w:top w:val="none" w:sz="0" w:space="0" w:color="auto"/>
            <w:left w:val="none" w:sz="0" w:space="0" w:color="auto"/>
            <w:bottom w:val="none" w:sz="0" w:space="0" w:color="auto"/>
            <w:right w:val="none" w:sz="0" w:space="0" w:color="auto"/>
          </w:divBdr>
          <w:divsChild>
            <w:div w:id="215239321">
              <w:marLeft w:val="0"/>
              <w:marRight w:val="0"/>
              <w:marTop w:val="0"/>
              <w:marBottom w:val="0"/>
              <w:divBdr>
                <w:top w:val="none" w:sz="0" w:space="0" w:color="auto"/>
                <w:left w:val="none" w:sz="0" w:space="0" w:color="auto"/>
                <w:bottom w:val="none" w:sz="0" w:space="0" w:color="auto"/>
                <w:right w:val="none" w:sz="0" w:space="0" w:color="auto"/>
              </w:divBdr>
            </w:div>
          </w:divsChild>
        </w:div>
        <w:div w:id="670984839">
          <w:marLeft w:val="0"/>
          <w:marRight w:val="0"/>
          <w:marTop w:val="0"/>
          <w:marBottom w:val="0"/>
          <w:divBdr>
            <w:top w:val="none" w:sz="0" w:space="0" w:color="auto"/>
            <w:left w:val="none" w:sz="0" w:space="0" w:color="auto"/>
            <w:bottom w:val="none" w:sz="0" w:space="0" w:color="auto"/>
            <w:right w:val="none" w:sz="0" w:space="0" w:color="auto"/>
          </w:divBdr>
          <w:divsChild>
            <w:div w:id="122626355">
              <w:marLeft w:val="0"/>
              <w:marRight w:val="0"/>
              <w:marTop w:val="0"/>
              <w:marBottom w:val="0"/>
              <w:divBdr>
                <w:top w:val="none" w:sz="0" w:space="0" w:color="auto"/>
                <w:left w:val="none" w:sz="0" w:space="0" w:color="auto"/>
                <w:bottom w:val="none" w:sz="0" w:space="0" w:color="auto"/>
                <w:right w:val="none" w:sz="0" w:space="0" w:color="auto"/>
              </w:divBdr>
            </w:div>
          </w:divsChild>
        </w:div>
        <w:div w:id="1247958444">
          <w:marLeft w:val="0"/>
          <w:marRight w:val="0"/>
          <w:marTop w:val="0"/>
          <w:marBottom w:val="0"/>
          <w:divBdr>
            <w:top w:val="none" w:sz="0" w:space="0" w:color="auto"/>
            <w:left w:val="none" w:sz="0" w:space="0" w:color="auto"/>
            <w:bottom w:val="none" w:sz="0" w:space="0" w:color="auto"/>
            <w:right w:val="none" w:sz="0" w:space="0" w:color="auto"/>
          </w:divBdr>
          <w:divsChild>
            <w:div w:id="1847405990">
              <w:marLeft w:val="0"/>
              <w:marRight w:val="0"/>
              <w:marTop w:val="0"/>
              <w:marBottom w:val="0"/>
              <w:divBdr>
                <w:top w:val="none" w:sz="0" w:space="0" w:color="auto"/>
                <w:left w:val="none" w:sz="0" w:space="0" w:color="auto"/>
                <w:bottom w:val="none" w:sz="0" w:space="0" w:color="auto"/>
                <w:right w:val="none" w:sz="0" w:space="0" w:color="auto"/>
              </w:divBdr>
            </w:div>
          </w:divsChild>
        </w:div>
        <w:div w:id="1132291015">
          <w:marLeft w:val="0"/>
          <w:marRight w:val="0"/>
          <w:marTop w:val="0"/>
          <w:marBottom w:val="0"/>
          <w:divBdr>
            <w:top w:val="none" w:sz="0" w:space="0" w:color="auto"/>
            <w:left w:val="none" w:sz="0" w:space="0" w:color="auto"/>
            <w:bottom w:val="none" w:sz="0" w:space="0" w:color="auto"/>
            <w:right w:val="none" w:sz="0" w:space="0" w:color="auto"/>
          </w:divBdr>
          <w:divsChild>
            <w:div w:id="1392073962">
              <w:marLeft w:val="0"/>
              <w:marRight w:val="0"/>
              <w:marTop w:val="0"/>
              <w:marBottom w:val="0"/>
              <w:divBdr>
                <w:top w:val="none" w:sz="0" w:space="0" w:color="auto"/>
                <w:left w:val="none" w:sz="0" w:space="0" w:color="auto"/>
                <w:bottom w:val="none" w:sz="0" w:space="0" w:color="auto"/>
                <w:right w:val="none" w:sz="0" w:space="0" w:color="auto"/>
              </w:divBdr>
            </w:div>
            <w:div w:id="58792033">
              <w:marLeft w:val="0"/>
              <w:marRight w:val="0"/>
              <w:marTop w:val="0"/>
              <w:marBottom w:val="0"/>
              <w:divBdr>
                <w:top w:val="none" w:sz="0" w:space="0" w:color="auto"/>
                <w:left w:val="none" w:sz="0" w:space="0" w:color="auto"/>
                <w:bottom w:val="none" w:sz="0" w:space="0" w:color="auto"/>
                <w:right w:val="none" w:sz="0" w:space="0" w:color="auto"/>
              </w:divBdr>
            </w:div>
            <w:div w:id="145585466">
              <w:marLeft w:val="0"/>
              <w:marRight w:val="0"/>
              <w:marTop w:val="0"/>
              <w:marBottom w:val="0"/>
              <w:divBdr>
                <w:top w:val="none" w:sz="0" w:space="0" w:color="auto"/>
                <w:left w:val="none" w:sz="0" w:space="0" w:color="auto"/>
                <w:bottom w:val="none" w:sz="0" w:space="0" w:color="auto"/>
                <w:right w:val="none" w:sz="0" w:space="0" w:color="auto"/>
              </w:divBdr>
            </w:div>
            <w:div w:id="1764259314">
              <w:marLeft w:val="0"/>
              <w:marRight w:val="0"/>
              <w:marTop w:val="0"/>
              <w:marBottom w:val="0"/>
              <w:divBdr>
                <w:top w:val="none" w:sz="0" w:space="0" w:color="auto"/>
                <w:left w:val="none" w:sz="0" w:space="0" w:color="auto"/>
                <w:bottom w:val="none" w:sz="0" w:space="0" w:color="auto"/>
                <w:right w:val="none" w:sz="0" w:space="0" w:color="auto"/>
              </w:divBdr>
            </w:div>
            <w:div w:id="673654659">
              <w:marLeft w:val="0"/>
              <w:marRight w:val="0"/>
              <w:marTop w:val="0"/>
              <w:marBottom w:val="0"/>
              <w:divBdr>
                <w:top w:val="none" w:sz="0" w:space="0" w:color="auto"/>
                <w:left w:val="none" w:sz="0" w:space="0" w:color="auto"/>
                <w:bottom w:val="none" w:sz="0" w:space="0" w:color="auto"/>
                <w:right w:val="none" w:sz="0" w:space="0" w:color="auto"/>
              </w:divBdr>
            </w:div>
            <w:div w:id="1621187719">
              <w:marLeft w:val="0"/>
              <w:marRight w:val="0"/>
              <w:marTop w:val="0"/>
              <w:marBottom w:val="0"/>
              <w:divBdr>
                <w:top w:val="none" w:sz="0" w:space="0" w:color="auto"/>
                <w:left w:val="none" w:sz="0" w:space="0" w:color="auto"/>
                <w:bottom w:val="none" w:sz="0" w:space="0" w:color="auto"/>
                <w:right w:val="none" w:sz="0" w:space="0" w:color="auto"/>
              </w:divBdr>
            </w:div>
          </w:divsChild>
        </w:div>
        <w:div w:id="1130174020">
          <w:marLeft w:val="0"/>
          <w:marRight w:val="0"/>
          <w:marTop w:val="0"/>
          <w:marBottom w:val="0"/>
          <w:divBdr>
            <w:top w:val="none" w:sz="0" w:space="0" w:color="auto"/>
            <w:left w:val="none" w:sz="0" w:space="0" w:color="auto"/>
            <w:bottom w:val="none" w:sz="0" w:space="0" w:color="auto"/>
            <w:right w:val="none" w:sz="0" w:space="0" w:color="auto"/>
          </w:divBdr>
          <w:divsChild>
            <w:div w:id="1595817683">
              <w:marLeft w:val="0"/>
              <w:marRight w:val="0"/>
              <w:marTop w:val="0"/>
              <w:marBottom w:val="0"/>
              <w:divBdr>
                <w:top w:val="none" w:sz="0" w:space="0" w:color="auto"/>
                <w:left w:val="none" w:sz="0" w:space="0" w:color="auto"/>
                <w:bottom w:val="none" w:sz="0" w:space="0" w:color="auto"/>
                <w:right w:val="none" w:sz="0" w:space="0" w:color="auto"/>
              </w:divBdr>
            </w:div>
          </w:divsChild>
        </w:div>
        <w:div w:id="131557004">
          <w:marLeft w:val="0"/>
          <w:marRight w:val="0"/>
          <w:marTop w:val="0"/>
          <w:marBottom w:val="0"/>
          <w:divBdr>
            <w:top w:val="none" w:sz="0" w:space="0" w:color="auto"/>
            <w:left w:val="none" w:sz="0" w:space="0" w:color="auto"/>
            <w:bottom w:val="none" w:sz="0" w:space="0" w:color="auto"/>
            <w:right w:val="none" w:sz="0" w:space="0" w:color="auto"/>
          </w:divBdr>
          <w:divsChild>
            <w:div w:id="832839095">
              <w:marLeft w:val="0"/>
              <w:marRight w:val="0"/>
              <w:marTop w:val="0"/>
              <w:marBottom w:val="0"/>
              <w:divBdr>
                <w:top w:val="none" w:sz="0" w:space="0" w:color="auto"/>
                <w:left w:val="none" w:sz="0" w:space="0" w:color="auto"/>
                <w:bottom w:val="none" w:sz="0" w:space="0" w:color="auto"/>
                <w:right w:val="none" w:sz="0" w:space="0" w:color="auto"/>
              </w:divBdr>
            </w:div>
          </w:divsChild>
        </w:div>
        <w:div w:id="141628883">
          <w:marLeft w:val="0"/>
          <w:marRight w:val="0"/>
          <w:marTop w:val="0"/>
          <w:marBottom w:val="0"/>
          <w:divBdr>
            <w:top w:val="none" w:sz="0" w:space="0" w:color="auto"/>
            <w:left w:val="none" w:sz="0" w:space="0" w:color="auto"/>
            <w:bottom w:val="none" w:sz="0" w:space="0" w:color="auto"/>
            <w:right w:val="none" w:sz="0" w:space="0" w:color="auto"/>
          </w:divBdr>
          <w:divsChild>
            <w:div w:id="246812530">
              <w:marLeft w:val="0"/>
              <w:marRight w:val="0"/>
              <w:marTop w:val="0"/>
              <w:marBottom w:val="0"/>
              <w:divBdr>
                <w:top w:val="none" w:sz="0" w:space="0" w:color="auto"/>
                <w:left w:val="none" w:sz="0" w:space="0" w:color="auto"/>
                <w:bottom w:val="none" w:sz="0" w:space="0" w:color="auto"/>
                <w:right w:val="none" w:sz="0" w:space="0" w:color="auto"/>
              </w:divBdr>
            </w:div>
            <w:div w:id="1143278212">
              <w:marLeft w:val="0"/>
              <w:marRight w:val="0"/>
              <w:marTop w:val="0"/>
              <w:marBottom w:val="0"/>
              <w:divBdr>
                <w:top w:val="none" w:sz="0" w:space="0" w:color="auto"/>
                <w:left w:val="none" w:sz="0" w:space="0" w:color="auto"/>
                <w:bottom w:val="none" w:sz="0" w:space="0" w:color="auto"/>
                <w:right w:val="none" w:sz="0" w:space="0" w:color="auto"/>
              </w:divBdr>
            </w:div>
            <w:div w:id="25764242">
              <w:marLeft w:val="0"/>
              <w:marRight w:val="0"/>
              <w:marTop w:val="0"/>
              <w:marBottom w:val="0"/>
              <w:divBdr>
                <w:top w:val="none" w:sz="0" w:space="0" w:color="auto"/>
                <w:left w:val="none" w:sz="0" w:space="0" w:color="auto"/>
                <w:bottom w:val="none" w:sz="0" w:space="0" w:color="auto"/>
                <w:right w:val="none" w:sz="0" w:space="0" w:color="auto"/>
              </w:divBdr>
            </w:div>
            <w:div w:id="1560090506">
              <w:marLeft w:val="0"/>
              <w:marRight w:val="0"/>
              <w:marTop w:val="0"/>
              <w:marBottom w:val="0"/>
              <w:divBdr>
                <w:top w:val="none" w:sz="0" w:space="0" w:color="auto"/>
                <w:left w:val="none" w:sz="0" w:space="0" w:color="auto"/>
                <w:bottom w:val="none" w:sz="0" w:space="0" w:color="auto"/>
                <w:right w:val="none" w:sz="0" w:space="0" w:color="auto"/>
              </w:divBdr>
            </w:div>
          </w:divsChild>
        </w:div>
        <w:div w:id="474105172">
          <w:marLeft w:val="0"/>
          <w:marRight w:val="0"/>
          <w:marTop w:val="0"/>
          <w:marBottom w:val="0"/>
          <w:divBdr>
            <w:top w:val="none" w:sz="0" w:space="0" w:color="auto"/>
            <w:left w:val="none" w:sz="0" w:space="0" w:color="auto"/>
            <w:bottom w:val="none" w:sz="0" w:space="0" w:color="auto"/>
            <w:right w:val="none" w:sz="0" w:space="0" w:color="auto"/>
          </w:divBdr>
          <w:divsChild>
            <w:div w:id="1296133652">
              <w:marLeft w:val="0"/>
              <w:marRight w:val="0"/>
              <w:marTop w:val="0"/>
              <w:marBottom w:val="0"/>
              <w:divBdr>
                <w:top w:val="none" w:sz="0" w:space="0" w:color="auto"/>
                <w:left w:val="none" w:sz="0" w:space="0" w:color="auto"/>
                <w:bottom w:val="none" w:sz="0" w:space="0" w:color="auto"/>
                <w:right w:val="none" w:sz="0" w:space="0" w:color="auto"/>
              </w:divBdr>
            </w:div>
          </w:divsChild>
        </w:div>
        <w:div w:id="776829435">
          <w:marLeft w:val="0"/>
          <w:marRight w:val="0"/>
          <w:marTop w:val="0"/>
          <w:marBottom w:val="0"/>
          <w:divBdr>
            <w:top w:val="none" w:sz="0" w:space="0" w:color="auto"/>
            <w:left w:val="none" w:sz="0" w:space="0" w:color="auto"/>
            <w:bottom w:val="none" w:sz="0" w:space="0" w:color="auto"/>
            <w:right w:val="none" w:sz="0" w:space="0" w:color="auto"/>
          </w:divBdr>
          <w:divsChild>
            <w:div w:id="1237399750">
              <w:marLeft w:val="0"/>
              <w:marRight w:val="0"/>
              <w:marTop w:val="0"/>
              <w:marBottom w:val="0"/>
              <w:divBdr>
                <w:top w:val="none" w:sz="0" w:space="0" w:color="auto"/>
                <w:left w:val="none" w:sz="0" w:space="0" w:color="auto"/>
                <w:bottom w:val="none" w:sz="0" w:space="0" w:color="auto"/>
                <w:right w:val="none" w:sz="0" w:space="0" w:color="auto"/>
              </w:divBdr>
            </w:div>
          </w:divsChild>
        </w:div>
        <w:div w:id="290287451">
          <w:marLeft w:val="0"/>
          <w:marRight w:val="0"/>
          <w:marTop w:val="0"/>
          <w:marBottom w:val="0"/>
          <w:divBdr>
            <w:top w:val="none" w:sz="0" w:space="0" w:color="auto"/>
            <w:left w:val="none" w:sz="0" w:space="0" w:color="auto"/>
            <w:bottom w:val="none" w:sz="0" w:space="0" w:color="auto"/>
            <w:right w:val="none" w:sz="0" w:space="0" w:color="auto"/>
          </w:divBdr>
          <w:divsChild>
            <w:div w:id="1909606344">
              <w:marLeft w:val="0"/>
              <w:marRight w:val="0"/>
              <w:marTop w:val="0"/>
              <w:marBottom w:val="0"/>
              <w:divBdr>
                <w:top w:val="none" w:sz="0" w:space="0" w:color="auto"/>
                <w:left w:val="none" w:sz="0" w:space="0" w:color="auto"/>
                <w:bottom w:val="none" w:sz="0" w:space="0" w:color="auto"/>
                <w:right w:val="none" w:sz="0" w:space="0" w:color="auto"/>
              </w:divBdr>
            </w:div>
            <w:div w:id="679090955">
              <w:marLeft w:val="0"/>
              <w:marRight w:val="0"/>
              <w:marTop w:val="0"/>
              <w:marBottom w:val="0"/>
              <w:divBdr>
                <w:top w:val="none" w:sz="0" w:space="0" w:color="auto"/>
                <w:left w:val="none" w:sz="0" w:space="0" w:color="auto"/>
                <w:bottom w:val="none" w:sz="0" w:space="0" w:color="auto"/>
                <w:right w:val="none" w:sz="0" w:space="0" w:color="auto"/>
              </w:divBdr>
            </w:div>
            <w:div w:id="951325978">
              <w:marLeft w:val="0"/>
              <w:marRight w:val="0"/>
              <w:marTop w:val="0"/>
              <w:marBottom w:val="0"/>
              <w:divBdr>
                <w:top w:val="none" w:sz="0" w:space="0" w:color="auto"/>
                <w:left w:val="none" w:sz="0" w:space="0" w:color="auto"/>
                <w:bottom w:val="none" w:sz="0" w:space="0" w:color="auto"/>
                <w:right w:val="none" w:sz="0" w:space="0" w:color="auto"/>
              </w:divBdr>
            </w:div>
            <w:div w:id="2072649036">
              <w:marLeft w:val="0"/>
              <w:marRight w:val="0"/>
              <w:marTop w:val="0"/>
              <w:marBottom w:val="0"/>
              <w:divBdr>
                <w:top w:val="none" w:sz="0" w:space="0" w:color="auto"/>
                <w:left w:val="none" w:sz="0" w:space="0" w:color="auto"/>
                <w:bottom w:val="none" w:sz="0" w:space="0" w:color="auto"/>
                <w:right w:val="none" w:sz="0" w:space="0" w:color="auto"/>
              </w:divBdr>
            </w:div>
            <w:div w:id="1596858661">
              <w:marLeft w:val="0"/>
              <w:marRight w:val="0"/>
              <w:marTop w:val="0"/>
              <w:marBottom w:val="0"/>
              <w:divBdr>
                <w:top w:val="none" w:sz="0" w:space="0" w:color="auto"/>
                <w:left w:val="none" w:sz="0" w:space="0" w:color="auto"/>
                <w:bottom w:val="none" w:sz="0" w:space="0" w:color="auto"/>
                <w:right w:val="none" w:sz="0" w:space="0" w:color="auto"/>
              </w:divBdr>
            </w:div>
          </w:divsChild>
        </w:div>
        <w:div w:id="233510769">
          <w:marLeft w:val="0"/>
          <w:marRight w:val="0"/>
          <w:marTop w:val="0"/>
          <w:marBottom w:val="0"/>
          <w:divBdr>
            <w:top w:val="none" w:sz="0" w:space="0" w:color="auto"/>
            <w:left w:val="none" w:sz="0" w:space="0" w:color="auto"/>
            <w:bottom w:val="none" w:sz="0" w:space="0" w:color="auto"/>
            <w:right w:val="none" w:sz="0" w:space="0" w:color="auto"/>
          </w:divBdr>
          <w:divsChild>
            <w:div w:id="610942090">
              <w:marLeft w:val="0"/>
              <w:marRight w:val="0"/>
              <w:marTop w:val="0"/>
              <w:marBottom w:val="0"/>
              <w:divBdr>
                <w:top w:val="none" w:sz="0" w:space="0" w:color="auto"/>
                <w:left w:val="none" w:sz="0" w:space="0" w:color="auto"/>
                <w:bottom w:val="none" w:sz="0" w:space="0" w:color="auto"/>
                <w:right w:val="none" w:sz="0" w:space="0" w:color="auto"/>
              </w:divBdr>
            </w:div>
          </w:divsChild>
        </w:div>
        <w:div w:id="609430251">
          <w:marLeft w:val="0"/>
          <w:marRight w:val="0"/>
          <w:marTop w:val="0"/>
          <w:marBottom w:val="0"/>
          <w:divBdr>
            <w:top w:val="none" w:sz="0" w:space="0" w:color="auto"/>
            <w:left w:val="none" w:sz="0" w:space="0" w:color="auto"/>
            <w:bottom w:val="none" w:sz="0" w:space="0" w:color="auto"/>
            <w:right w:val="none" w:sz="0" w:space="0" w:color="auto"/>
          </w:divBdr>
          <w:divsChild>
            <w:div w:id="1405563211">
              <w:marLeft w:val="0"/>
              <w:marRight w:val="0"/>
              <w:marTop w:val="0"/>
              <w:marBottom w:val="0"/>
              <w:divBdr>
                <w:top w:val="none" w:sz="0" w:space="0" w:color="auto"/>
                <w:left w:val="none" w:sz="0" w:space="0" w:color="auto"/>
                <w:bottom w:val="none" w:sz="0" w:space="0" w:color="auto"/>
                <w:right w:val="none" w:sz="0" w:space="0" w:color="auto"/>
              </w:divBdr>
            </w:div>
          </w:divsChild>
        </w:div>
        <w:div w:id="1216890758">
          <w:marLeft w:val="0"/>
          <w:marRight w:val="0"/>
          <w:marTop w:val="0"/>
          <w:marBottom w:val="0"/>
          <w:divBdr>
            <w:top w:val="none" w:sz="0" w:space="0" w:color="auto"/>
            <w:left w:val="none" w:sz="0" w:space="0" w:color="auto"/>
            <w:bottom w:val="none" w:sz="0" w:space="0" w:color="auto"/>
            <w:right w:val="none" w:sz="0" w:space="0" w:color="auto"/>
          </w:divBdr>
          <w:divsChild>
            <w:div w:id="803307473">
              <w:marLeft w:val="0"/>
              <w:marRight w:val="0"/>
              <w:marTop w:val="0"/>
              <w:marBottom w:val="0"/>
              <w:divBdr>
                <w:top w:val="none" w:sz="0" w:space="0" w:color="auto"/>
                <w:left w:val="none" w:sz="0" w:space="0" w:color="auto"/>
                <w:bottom w:val="none" w:sz="0" w:space="0" w:color="auto"/>
                <w:right w:val="none" w:sz="0" w:space="0" w:color="auto"/>
              </w:divBdr>
            </w:div>
            <w:div w:id="1069690911">
              <w:marLeft w:val="0"/>
              <w:marRight w:val="0"/>
              <w:marTop w:val="0"/>
              <w:marBottom w:val="0"/>
              <w:divBdr>
                <w:top w:val="none" w:sz="0" w:space="0" w:color="auto"/>
                <w:left w:val="none" w:sz="0" w:space="0" w:color="auto"/>
                <w:bottom w:val="none" w:sz="0" w:space="0" w:color="auto"/>
                <w:right w:val="none" w:sz="0" w:space="0" w:color="auto"/>
              </w:divBdr>
            </w:div>
            <w:div w:id="651569623">
              <w:marLeft w:val="0"/>
              <w:marRight w:val="0"/>
              <w:marTop w:val="0"/>
              <w:marBottom w:val="0"/>
              <w:divBdr>
                <w:top w:val="none" w:sz="0" w:space="0" w:color="auto"/>
                <w:left w:val="none" w:sz="0" w:space="0" w:color="auto"/>
                <w:bottom w:val="none" w:sz="0" w:space="0" w:color="auto"/>
                <w:right w:val="none" w:sz="0" w:space="0" w:color="auto"/>
              </w:divBdr>
            </w:div>
            <w:div w:id="1408380982">
              <w:marLeft w:val="0"/>
              <w:marRight w:val="0"/>
              <w:marTop w:val="0"/>
              <w:marBottom w:val="0"/>
              <w:divBdr>
                <w:top w:val="none" w:sz="0" w:space="0" w:color="auto"/>
                <w:left w:val="none" w:sz="0" w:space="0" w:color="auto"/>
                <w:bottom w:val="none" w:sz="0" w:space="0" w:color="auto"/>
                <w:right w:val="none" w:sz="0" w:space="0" w:color="auto"/>
              </w:divBdr>
            </w:div>
            <w:div w:id="1610504013">
              <w:marLeft w:val="0"/>
              <w:marRight w:val="0"/>
              <w:marTop w:val="0"/>
              <w:marBottom w:val="0"/>
              <w:divBdr>
                <w:top w:val="none" w:sz="0" w:space="0" w:color="auto"/>
                <w:left w:val="none" w:sz="0" w:space="0" w:color="auto"/>
                <w:bottom w:val="none" w:sz="0" w:space="0" w:color="auto"/>
                <w:right w:val="none" w:sz="0" w:space="0" w:color="auto"/>
              </w:divBdr>
            </w:div>
          </w:divsChild>
        </w:div>
        <w:div w:id="1172111607">
          <w:marLeft w:val="0"/>
          <w:marRight w:val="0"/>
          <w:marTop w:val="0"/>
          <w:marBottom w:val="0"/>
          <w:divBdr>
            <w:top w:val="none" w:sz="0" w:space="0" w:color="auto"/>
            <w:left w:val="none" w:sz="0" w:space="0" w:color="auto"/>
            <w:bottom w:val="none" w:sz="0" w:space="0" w:color="auto"/>
            <w:right w:val="none" w:sz="0" w:space="0" w:color="auto"/>
          </w:divBdr>
          <w:divsChild>
            <w:div w:id="115804839">
              <w:marLeft w:val="0"/>
              <w:marRight w:val="0"/>
              <w:marTop w:val="0"/>
              <w:marBottom w:val="0"/>
              <w:divBdr>
                <w:top w:val="none" w:sz="0" w:space="0" w:color="auto"/>
                <w:left w:val="none" w:sz="0" w:space="0" w:color="auto"/>
                <w:bottom w:val="none" w:sz="0" w:space="0" w:color="auto"/>
                <w:right w:val="none" w:sz="0" w:space="0" w:color="auto"/>
              </w:divBdr>
            </w:div>
          </w:divsChild>
        </w:div>
        <w:div w:id="1446343634">
          <w:marLeft w:val="0"/>
          <w:marRight w:val="0"/>
          <w:marTop w:val="0"/>
          <w:marBottom w:val="0"/>
          <w:divBdr>
            <w:top w:val="none" w:sz="0" w:space="0" w:color="auto"/>
            <w:left w:val="none" w:sz="0" w:space="0" w:color="auto"/>
            <w:bottom w:val="none" w:sz="0" w:space="0" w:color="auto"/>
            <w:right w:val="none" w:sz="0" w:space="0" w:color="auto"/>
          </w:divBdr>
          <w:divsChild>
            <w:div w:id="248469819">
              <w:marLeft w:val="0"/>
              <w:marRight w:val="0"/>
              <w:marTop w:val="0"/>
              <w:marBottom w:val="0"/>
              <w:divBdr>
                <w:top w:val="none" w:sz="0" w:space="0" w:color="auto"/>
                <w:left w:val="none" w:sz="0" w:space="0" w:color="auto"/>
                <w:bottom w:val="none" w:sz="0" w:space="0" w:color="auto"/>
                <w:right w:val="none" w:sz="0" w:space="0" w:color="auto"/>
              </w:divBdr>
            </w:div>
          </w:divsChild>
        </w:div>
        <w:div w:id="822283041">
          <w:marLeft w:val="0"/>
          <w:marRight w:val="0"/>
          <w:marTop w:val="0"/>
          <w:marBottom w:val="0"/>
          <w:divBdr>
            <w:top w:val="none" w:sz="0" w:space="0" w:color="auto"/>
            <w:left w:val="none" w:sz="0" w:space="0" w:color="auto"/>
            <w:bottom w:val="none" w:sz="0" w:space="0" w:color="auto"/>
            <w:right w:val="none" w:sz="0" w:space="0" w:color="auto"/>
          </w:divBdr>
          <w:divsChild>
            <w:div w:id="79373869">
              <w:marLeft w:val="0"/>
              <w:marRight w:val="0"/>
              <w:marTop w:val="0"/>
              <w:marBottom w:val="0"/>
              <w:divBdr>
                <w:top w:val="none" w:sz="0" w:space="0" w:color="auto"/>
                <w:left w:val="none" w:sz="0" w:space="0" w:color="auto"/>
                <w:bottom w:val="none" w:sz="0" w:space="0" w:color="auto"/>
                <w:right w:val="none" w:sz="0" w:space="0" w:color="auto"/>
              </w:divBdr>
            </w:div>
            <w:div w:id="1748114796">
              <w:marLeft w:val="0"/>
              <w:marRight w:val="0"/>
              <w:marTop w:val="0"/>
              <w:marBottom w:val="0"/>
              <w:divBdr>
                <w:top w:val="none" w:sz="0" w:space="0" w:color="auto"/>
                <w:left w:val="none" w:sz="0" w:space="0" w:color="auto"/>
                <w:bottom w:val="none" w:sz="0" w:space="0" w:color="auto"/>
                <w:right w:val="none" w:sz="0" w:space="0" w:color="auto"/>
              </w:divBdr>
            </w:div>
            <w:div w:id="1957323396">
              <w:marLeft w:val="0"/>
              <w:marRight w:val="0"/>
              <w:marTop w:val="0"/>
              <w:marBottom w:val="0"/>
              <w:divBdr>
                <w:top w:val="none" w:sz="0" w:space="0" w:color="auto"/>
                <w:left w:val="none" w:sz="0" w:space="0" w:color="auto"/>
                <w:bottom w:val="none" w:sz="0" w:space="0" w:color="auto"/>
                <w:right w:val="none" w:sz="0" w:space="0" w:color="auto"/>
              </w:divBdr>
            </w:div>
            <w:div w:id="82915316">
              <w:marLeft w:val="0"/>
              <w:marRight w:val="0"/>
              <w:marTop w:val="0"/>
              <w:marBottom w:val="0"/>
              <w:divBdr>
                <w:top w:val="none" w:sz="0" w:space="0" w:color="auto"/>
                <w:left w:val="none" w:sz="0" w:space="0" w:color="auto"/>
                <w:bottom w:val="none" w:sz="0" w:space="0" w:color="auto"/>
                <w:right w:val="none" w:sz="0" w:space="0" w:color="auto"/>
              </w:divBdr>
            </w:div>
            <w:div w:id="379747074">
              <w:marLeft w:val="0"/>
              <w:marRight w:val="0"/>
              <w:marTop w:val="0"/>
              <w:marBottom w:val="0"/>
              <w:divBdr>
                <w:top w:val="none" w:sz="0" w:space="0" w:color="auto"/>
                <w:left w:val="none" w:sz="0" w:space="0" w:color="auto"/>
                <w:bottom w:val="none" w:sz="0" w:space="0" w:color="auto"/>
                <w:right w:val="none" w:sz="0" w:space="0" w:color="auto"/>
              </w:divBdr>
            </w:div>
          </w:divsChild>
        </w:div>
        <w:div w:id="1891845732">
          <w:marLeft w:val="0"/>
          <w:marRight w:val="0"/>
          <w:marTop w:val="0"/>
          <w:marBottom w:val="0"/>
          <w:divBdr>
            <w:top w:val="none" w:sz="0" w:space="0" w:color="auto"/>
            <w:left w:val="none" w:sz="0" w:space="0" w:color="auto"/>
            <w:bottom w:val="none" w:sz="0" w:space="0" w:color="auto"/>
            <w:right w:val="none" w:sz="0" w:space="0" w:color="auto"/>
          </w:divBdr>
          <w:divsChild>
            <w:div w:id="70003564">
              <w:marLeft w:val="0"/>
              <w:marRight w:val="0"/>
              <w:marTop w:val="0"/>
              <w:marBottom w:val="0"/>
              <w:divBdr>
                <w:top w:val="none" w:sz="0" w:space="0" w:color="auto"/>
                <w:left w:val="none" w:sz="0" w:space="0" w:color="auto"/>
                <w:bottom w:val="none" w:sz="0" w:space="0" w:color="auto"/>
                <w:right w:val="none" w:sz="0" w:space="0" w:color="auto"/>
              </w:divBdr>
            </w:div>
          </w:divsChild>
        </w:div>
        <w:div w:id="1853956372">
          <w:marLeft w:val="0"/>
          <w:marRight w:val="0"/>
          <w:marTop w:val="0"/>
          <w:marBottom w:val="0"/>
          <w:divBdr>
            <w:top w:val="none" w:sz="0" w:space="0" w:color="auto"/>
            <w:left w:val="none" w:sz="0" w:space="0" w:color="auto"/>
            <w:bottom w:val="none" w:sz="0" w:space="0" w:color="auto"/>
            <w:right w:val="none" w:sz="0" w:space="0" w:color="auto"/>
          </w:divBdr>
          <w:divsChild>
            <w:div w:id="373970586">
              <w:marLeft w:val="0"/>
              <w:marRight w:val="0"/>
              <w:marTop w:val="0"/>
              <w:marBottom w:val="0"/>
              <w:divBdr>
                <w:top w:val="none" w:sz="0" w:space="0" w:color="auto"/>
                <w:left w:val="none" w:sz="0" w:space="0" w:color="auto"/>
                <w:bottom w:val="none" w:sz="0" w:space="0" w:color="auto"/>
                <w:right w:val="none" w:sz="0" w:space="0" w:color="auto"/>
              </w:divBdr>
            </w:div>
          </w:divsChild>
        </w:div>
        <w:div w:id="1282613000">
          <w:marLeft w:val="0"/>
          <w:marRight w:val="0"/>
          <w:marTop w:val="0"/>
          <w:marBottom w:val="0"/>
          <w:divBdr>
            <w:top w:val="none" w:sz="0" w:space="0" w:color="auto"/>
            <w:left w:val="none" w:sz="0" w:space="0" w:color="auto"/>
            <w:bottom w:val="none" w:sz="0" w:space="0" w:color="auto"/>
            <w:right w:val="none" w:sz="0" w:space="0" w:color="auto"/>
          </w:divBdr>
          <w:divsChild>
            <w:div w:id="1192067067">
              <w:marLeft w:val="0"/>
              <w:marRight w:val="0"/>
              <w:marTop w:val="0"/>
              <w:marBottom w:val="0"/>
              <w:divBdr>
                <w:top w:val="none" w:sz="0" w:space="0" w:color="auto"/>
                <w:left w:val="none" w:sz="0" w:space="0" w:color="auto"/>
                <w:bottom w:val="none" w:sz="0" w:space="0" w:color="auto"/>
                <w:right w:val="none" w:sz="0" w:space="0" w:color="auto"/>
              </w:divBdr>
            </w:div>
            <w:div w:id="1638221962">
              <w:marLeft w:val="0"/>
              <w:marRight w:val="0"/>
              <w:marTop w:val="0"/>
              <w:marBottom w:val="0"/>
              <w:divBdr>
                <w:top w:val="none" w:sz="0" w:space="0" w:color="auto"/>
                <w:left w:val="none" w:sz="0" w:space="0" w:color="auto"/>
                <w:bottom w:val="none" w:sz="0" w:space="0" w:color="auto"/>
                <w:right w:val="none" w:sz="0" w:space="0" w:color="auto"/>
              </w:divBdr>
            </w:div>
            <w:div w:id="786773768">
              <w:marLeft w:val="0"/>
              <w:marRight w:val="0"/>
              <w:marTop w:val="0"/>
              <w:marBottom w:val="0"/>
              <w:divBdr>
                <w:top w:val="none" w:sz="0" w:space="0" w:color="auto"/>
                <w:left w:val="none" w:sz="0" w:space="0" w:color="auto"/>
                <w:bottom w:val="none" w:sz="0" w:space="0" w:color="auto"/>
                <w:right w:val="none" w:sz="0" w:space="0" w:color="auto"/>
              </w:divBdr>
            </w:div>
            <w:div w:id="1808472493">
              <w:marLeft w:val="0"/>
              <w:marRight w:val="0"/>
              <w:marTop w:val="0"/>
              <w:marBottom w:val="0"/>
              <w:divBdr>
                <w:top w:val="none" w:sz="0" w:space="0" w:color="auto"/>
                <w:left w:val="none" w:sz="0" w:space="0" w:color="auto"/>
                <w:bottom w:val="none" w:sz="0" w:space="0" w:color="auto"/>
                <w:right w:val="none" w:sz="0" w:space="0" w:color="auto"/>
              </w:divBdr>
            </w:div>
            <w:div w:id="1162089725">
              <w:marLeft w:val="0"/>
              <w:marRight w:val="0"/>
              <w:marTop w:val="0"/>
              <w:marBottom w:val="0"/>
              <w:divBdr>
                <w:top w:val="none" w:sz="0" w:space="0" w:color="auto"/>
                <w:left w:val="none" w:sz="0" w:space="0" w:color="auto"/>
                <w:bottom w:val="none" w:sz="0" w:space="0" w:color="auto"/>
                <w:right w:val="none" w:sz="0" w:space="0" w:color="auto"/>
              </w:divBdr>
            </w:div>
          </w:divsChild>
        </w:div>
        <w:div w:id="1542013252">
          <w:marLeft w:val="0"/>
          <w:marRight w:val="0"/>
          <w:marTop w:val="0"/>
          <w:marBottom w:val="0"/>
          <w:divBdr>
            <w:top w:val="none" w:sz="0" w:space="0" w:color="auto"/>
            <w:left w:val="none" w:sz="0" w:space="0" w:color="auto"/>
            <w:bottom w:val="none" w:sz="0" w:space="0" w:color="auto"/>
            <w:right w:val="none" w:sz="0" w:space="0" w:color="auto"/>
          </w:divBdr>
          <w:divsChild>
            <w:div w:id="1519438">
              <w:marLeft w:val="0"/>
              <w:marRight w:val="0"/>
              <w:marTop w:val="0"/>
              <w:marBottom w:val="0"/>
              <w:divBdr>
                <w:top w:val="none" w:sz="0" w:space="0" w:color="auto"/>
                <w:left w:val="none" w:sz="0" w:space="0" w:color="auto"/>
                <w:bottom w:val="none" w:sz="0" w:space="0" w:color="auto"/>
                <w:right w:val="none" w:sz="0" w:space="0" w:color="auto"/>
              </w:divBdr>
            </w:div>
          </w:divsChild>
        </w:div>
        <w:div w:id="1389184167">
          <w:marLeft w:val="0"/>
          <w:marRight w:val="0"/>
          <w:marTop w:val="0"/>
          <w:marBottom w:val="0"/>
          <w:divBdr>
            <w:top w:val="none" w:sz="0" w:space="0" w:color="auto"/>
            <w:left w:val="none" w:sz="0" w:space="0" w:color="auto"/>
            <w:bottom w:val="none" w:sz="0" w:space="0" w:color="auto"/>
            <w:right w:val="none" w:sz="0" w:space="0" w:color="auto"/>
          </w:divBdr>
          <w:divsChild>
            <w:div w:id="1559168126">
              <w:marLeft w:val="0"/>
              <w:marRight w:val="0"/>
              <w:marTop w:val="0"/>
              <w:marBottom w:val="0"/>
              <w:divBdr>
                <w:top w:val="none" w:sz="0" w:space="0" w:color="auto"/>
                <w:left w:val="none" w:sz="0" w:space="0" w:color="auto"/>
                <w:bottom w:val="none" w:sz="0" w:space="0" w:color="auto"/>
                <w:right w:val="none" w:sz="0" w:space="0" w:color="auto"/>
              </w:divBdr>
            </w:div>
          </w:divsChild>
        </w:div>
        <w:div w:id="1926263639">
          <w:marLeft w:val="0"/>
          <w:marRight w:val="0"/>
          <w:marTop w:val="0"/>
          <w:marBottom w:val="0"/>
          <w:divBdr>
            <w:top w:val="none" w:sz="0" w:space="0" w:color="auto"/>
            <w:left w:val="none" w:sz="0" w:space="0" w:color="auto"/>
            <w:bottom w:val="none" w:sz="0" w:space="0" w:color="auto"/>
            <w:right w:val="none" w:sz="0" w:space="0" w:color="auto"/>
          </w:divBdr>
          <w:divsChild>
            <w:div w:id="1772621096">
              <w:marLeft w:val="0"/>
              <w:marRight w:val="0"/>
              <w:marTop w:val="0"/>
              <w:marBottom w:val="0"/>
              <w:divBdr>
                <w:top w:val="none" w:sz="0" w:space="0" w:color="auto"/>
                <w:left w:val="none" w:sz="0" w:space="0" w:color="auto"/>
                <w:bottom w:val="none" w:sz="0" w:space="0" w:color="auto"/>
                <w:right w:val="none" w:sz="0" w:space="0" w:color="auto"/>
              </w:divBdr>
            </w:div>
            <w:div w:id="1011029578">
              <w:marLeft w:val="0"/>
              <w:marRight w:val="0"/>
              <w:marTop w:val="0"/>
              <w:marBottom w:val="0"/>
              <w:divBdr>
                <w:top w:val="none" w:sz="0" w:space="0" w:color="auto"/>
                <w:left w:val="none" w:sz="0" w:space="0" w:color="auto"/>
                <w:bottom w:val="none" w:sz="0" w:space="0" w:color="auto"/>
                <w:right w:val="none" w:sz="0" w:space="0" w:color="auto"/>
              </w:divBdr>
            </w:div>
            <w:div w:id="938484309">
              <w:marLeft w:val="0"/>
              <w:marRight w:val="0"/>
              <w:marTop w:val="0"/>
              <w:marBottom w:val="0"/>
              <w:divBdr>
                <w:top w:val="none" w:sz="0" w:space="0" w:color="auto"/>
                <w:left w:val="none" w:sz="0" w:space="0" w:color="auto"/>
                <w:bottom w:val="none" w:sz="0" w:space="0" w:color="auto"/>
                <w:right w:val="none" w:sz="0" w:space="0" w:color="auto"/>
              </w:divBdr>
            </w:div>
            <w:div w:id="1920290237">
              <w:marLeft w:val="0"/>
              <w:marRight w:val="0"/>
              <w:marTop w:val="0"/>
              <w:marBottom w:val="0"/>
              <w:divBdr>
                <w:top w:val="none" w:sz="0" w:space="0" w:color="auto"/>
                <w:left w:val="none" w:sz="0" w:space="0" w:color="auto"/>
                <w:bottom w:val="none" w:sz="0" w:space="0" w:color="auto"/>
                <w:right w:val="none" w:sz="0" w:space="0" w:color="auto"/>
              </w:divBdr>
            </w:div>
          </w:divsChild>
        </w:div>
        <w:div w:id="1451557810">
          <w:marLeft w:val="0"/>
          <w:marRight w:val="0"/>
          <w:marTop w:val="0"/>
          <w:marBottom w:val="0"/>
          <w:divBdr>
            <w:top w:val="none" w:sz="0" w:space="0" w:color="auto"/>
            <w:left w:val="none" w:sz="0" w:space="0" w:color="auto"/>
            <w:bottom w:val="none" w:sz="0" w:space="0" w:color="auto"/>
            <w:right w:val="none" w:sz="0" w:space="0" w:color="auto"/>
          </w:divBdr>
          <w:divsChild>
            <w:div w:id="2113209947">
              <w:marLeft w:val="0"/>
              <w:marRight w:val="0"/>
              <w:marTop w:val="0"/>
              <w:marBottom w:val="0"/>
              <w:divBdr>
                <w:top w:val="none" w:sz="0" w:space="0" w:color="auto"/>
                <w:left w:val="none" w:sz="0" w:space="0" w:color="auto"/>
                <w:bottom w:val="none" w:sz="0" w:space="0" w:color="auto"/>
                <w:right w:val="none" w:sz="0" w:space="0" w:color="auto"/>
              </w:divBdr>
            </w:div>
          </w:divsChild>
        </w:div>
        <w:div w:id="712508156">
          <w:marLeft w:val="0"/>
          <w:marRight w:val="0"/>
          <w:marTop w:val="0"/>
          <w:marBottom w:val="0"/>
          <w:divBdr>
            <w:top w:val="none" w:sz="0" w:space="0" w:color="auto"/>
            <w:left w:val="none" w:sz="0" w:space="0" w:color="auto"/>
            <w:bottom w:val="none" w:sz="0" w:space="0" w:color="auto"/>
            <w:right w:val="none" w:sz="0" w:space="0" w:color="auto"/>
          </w:divBdr>
          <w:divsChild>
            <w:div w:id="1572738814">
              <w:marLeft w:val="0"/>
              <w:marRight w:val="0"/>
              <w:marTop w:val="0"/>
              <w:marBottom w:val="0"/>
              <w:divBdr>
                <w:top w:val="none" w:sz="0" w:space="0" w:color="auto"/>
                <w:left w:val="none" w:sz="0" w:space="0" w:color="auto"/>
                <w:bottom w:val="none" w:sz="0" w:space="0" w:color="auto"/>
                <w:right w:val="none" w:sz="0" w:space="0" w:color="auto"/>
              </w:divBdr>
            </w:div>
          </w:divsChild>
        </w:div>
        <w:div w:id="1488864036">
          <w:marLeft w:val="0"/>
          <w:marRight w:val="0"/>
          <w:marTop w:val="0"/>
          <w:marBottom w:val="0"/>
          <w:divBdr>
            <w:top w:val="none" w:sz="0" w:space="0" w:color="auto"/>
            <w:left w:val="none" w:sz="0" w:space="0" w:color="auto"/>
            <w:bottom w:val="none" w:sz="0" w:space="0" w:color="auto"/>
            <w:right w:val="none" w:sz="0" w:space="0" w:color="auto"/>
          </w:divBdr>
          <w:divsChild>
            <w:div w:id="524363045">
              <w:marLeft w:val="0"/>
              <w:marRight w:val="0"/>
              <w:marTop w:val="0"/>
              <w:marBottom w:val="0"/>
              <w:divBdr>
                <w:top w:val="none" w:sz="0" w:space="0" w:color="auto"/>
                <w:left w:val="none" w:sz="0" w:space="0" w:color="auto"/>
                <w:bottom w:val="none" w:sz="0" w:space="0" w:color="auto"/>
                <w:right w:val="none" w:sz="0" w:space="0" w:color="auto"/>
              </w:divBdr>
            </w:div>
            <w:div w:id="715130281">
              <w:marLeft w:val="0"/>
              <w:marRight w:val="0"/>
              <w:marTop w:val="0"/>
              <w:marBottom w:val="0"/>
              <w:divBdr>
                <w:top w:val="none" w:sz="0" w:space="0" w:color="auto"/>
                <w:left w:val="none" w:sz="0" w:space="0" w:color="auto"/>
                <w:bottom w:val="none" w:sz="0" w:space="0" w:color="auto"/>
                <w:right w:val="none" w:sz="0" w:space="0" w:color="auto"/>
              </w:divBdr>
            </w:div>
            <w:div w:id="2011761116">
              <w:marLeft w:val="0"/>
              <w:marRight w:val="0"/>
              <w:marTop w:val="0"/>
              <w:marBottom w:val="0"/>
              <w:divBdr>
                <w:top w:val="none" w:sz="0" w:space="0" w:color="auto"/>
                <w:left w:val="none" w:sz="0" w:space="0" w:color="auto"/>
                <w:bottom w:val="none" w:sz="0" w:space="0" w:color="auto"/>
                <w:right w:val="none" w:sz="0" w:space="0" w:color="auto"/>
              </w:divBdr>
            </w:div>
            <w:div w:id="207835645">
              <w:marLeft w:val="0"/>
              <w:marRight w:val="0"/>
              <w:marTop w:val="0"/>
              <w:marBottom w:val="0"/>
              <w:divBdr>
                <w:top w:val="none" w:sz="0" w:space="0" w:color="auto"/>
                <w:left w:val="none" w:sz="0" w:space="0" w:color="auto"/>
                <w:bottom w:val="none" w:sz="0" w:space="0" w:color="auto"/>
                <w:right w:val="none" w:sz="0" w:space="0" w:color="auto"/>
              </w:divBdr>
            </w:div>
            <w:div w:id="1492409263">
              <w:marLeft w:val="0"/>
              <w:marRight w:val="0"/>
              <w:marTop w:val="0"/>
              <w:marBottom w:val="0"/>
              <w:divBdr>
                <w:top w:val="none" w:sz="0" w:space="0" w:color="auto"/>
                <w:left w:val="none" w:sz="0" w:space="0" w:color="auto"/>
                <w:bottom w:val="none" w:sz="0" w:space="0" w:color="auto"/>
                <w:right w:val="none" w:sz="0" w:space="0" w:color="auto"/>
              </w:divBdr>
            </w:div>
          </w:divsChild>
        </w:div>
        <w:div w:id="1474985399">
          <w:marLeft w:val="0"/>
          <w:marRight w:val="0"/>
          <w:marTop w:val="0"/>
          <w:marBottom w:val="0"/>
          <w:divBdr>
            <w:top w:val="none" w:sz="0" w:space="0" w:color="auto"/>
            <w:left w:val="none" w:sz="0" w:space="0" w:color="auto"/>
            <w:bottom w:val="none" w:sz="0" w:space="0" w:color="auto"/>
            <w:right w:val="none" w:sz="0" w:space="0" w:color="auto"/>
          </w:divBdr>
          <w:divsChild>
            <w:div w:id="1547527624">
              <w:marLeft w:val="0"/>
              <w:marRight w:val="0"/>
              <w:marTop w:val="0"/>
              <w:marBottom w:val="0"/>
              <w:divBdr>
                <w:top w:val="none" w:sz="0" w:space="0" w:color="auto"/>
                <w:left w:val="none" w:sz="0" w:space="0" w:color="auto"/>
                <w:bottom w:val="none" w:sz="0" w:space="0" w:color="auto"/>
                <w:right w:val="none" w:sz="0" w:space="0" w:color="auto"/>
              </w:divBdr>
            </w:div>
          </w:divsChild>
        </w:div>
        <w:div w:id="1640040338">
          <w:marLeft w:val="0"/>
          <w:marRight w:val="0"/>
          <w:marTop w:val="0"/>
          <w:marBottom w:val="0"/>
          <w:divBdr>
            <w:top w:val="none" w:sz="0" w:space="0" w:color="auto"/>
            <w:left w:val="none" w:sz="0" w:space="0" w:color="auto"/>
            <w:bottom w:val="none" w:sz="0" w:space="0" w:color="auto"/>
            <w:right w:val="none" w:sz="0" w:space="0" w:color="auto"/>
          </w:divBdr>
          <w:divsChild>
            <w:div w:id="2087267857">
              <w:marLeft w:val="0"/>
              <w:marRight w:val="0"/>
              <w:marTop w:val="0"/>
              <w:marBottom w:val="0"/>
              <w:divBdr>
                <w:top w:val="none" w:sz="0" w:space="0" w:color="auto"/>
                <w:left w:val="none" w:sz="0" w:space="0" w:color="auto"/>
                <w:bottom w:val="none" w:sz="0" w:space="0" w:color="auto"/>
                <w:right w:val="none" w:sz="0" w:space="0" w:color="auto"/>
              </w:divBdr>
            </w:div>
          </w:divsChild>
        </w:div>
        <w:div w:id="1518159228">
          <w:marLeft w:val="0"/>
          <w:marRight w:val="0"/>
          <w:marTop w:val="0"/>
          <w:marBottom w:val="0"/>
          <w:divBdr>
            <w:top w:val="none" w:sz="0" w:space="0" w:color="auto"/>
            <w:left w:val="none" w:sz="0" w:space="0" w:color="auto"/>
            <w:bottom w:val="none" w:sz="0" w:space="0" w:color="auto"/>
            <w:right w:val="none" w:sz="0" w:space="0" w:color="auto"/>
          </w:divBdr>
          <w:divsChild>
            <w:div w:id="2004578967">
              <w:marLeft w:val="0"/>
              <w:marRight w:val="0"/>
              <w:marTop w:val="0"/>
              <w:marBottom w:val="0"/>
              <w:divBdr>
                <w:top w:val="none" w:sz="0" w:space="0" w:color="auto"/>
                <w:left w:val="none" w:sz="0" w:space="0" w:color="auto"/>
                <w:bottom w:val="none" w:sz="0" w:space="0" w:color="auto"/>
                <w:right w:val="none" w:sz="0" w:space="0" w:color="auto"/>
              </w:divBdr>
            </w:div>
            <w:div w:id="364600026">
              <w:marLeft w:val="0"/>
              <w:marRight w:val="0"/>
              <w:marTop w:val="0"/>
              <w:marBottom w:val="0"/>
              <w:divBdr>
                <w:top w:val="none" w:sz="0" w:space="0" w:color="auto"/>
                <w:left w:val="none" w:sz="0" w:space="0" w:color="auto"/>
                <w:bottom w:val="none" w:sz="0" w:space="0" w:color="auto"/>
                <w:right w:val="none" w:sz="0" w:space="0" w:color="auto"/>
              </w:divBdr>
            </w:div>
            <w:div w:id="1442840802">
              <w:marLeft w:val="0"/>
              <w:marRight w:val="0"/>
              <w:marTop w:val="0"/>
              <w:marBottom w:val="0"/>
              <w:divBdr>
                <w:top w:val="none" w:sz="0" w:space="0" w:color="auto"/>
                <w:left w:val="none" w:sz="0" w:space="0" w:color="auto"/>
                <w:bottom w:val="none" w:sz="0" w:space="0" w:color="auto"/>
                <w:right w:val="none" w:sz="0" w:space="0" w:color="auto"/>
              </w:divBdr>
            </w:div>
            <w:div w:id="1563061608">
              <w:marLeft w:val="0"/>
              <w:marRight w:val="0"/>
              <w:marTop w:val="0"/>
              <w:marBottom w:val="0"/>
              <w:divBdr>
                <w:top w:val="none" w:sz="0" w:space="0" w:color="auto"/>
                <w:left w:val="none" w:sz="0" w:space="0" w:color="auto"/>
                <w:bottom w:val="none" w:sz="0" w:space="0" w:color="auto"/>
                <w:right w:val="none" w:sz="0" w:space="0" w:color="auto"/>
              </w:divBdr>
            </w:div>
          </w:divsChild>
        </w:div>
        <w:div w:id="513344271">
          <w:marLeft w:val="0"/>
          <w:marRight w:val="0"/>
          <w:marTop w:val="0"/>
          <w:marBottom w:val="0"/>
          <w:divBdr>
            <w:top w:val="none" w:sz="0" w:space="0" w:color="auto"/>
            <w:left w:val="none" w:sz="0" w:space="0" w:color="auto"/>
            <w:bottom w:val="none" w:sz="0" w:space="0" w:color="auto"/>
            <w:right w:val="none" w:sz="0" w:space="0" w:color="auto"/>
          </w:divBdr>
          <w:divsChild>
            <w:div w:id="1236014502">
              <w:marLeft w:val="0"/>
              <w:marRight w:val="0"/>
              <w:marTop w:val="0"/>
              <w:marBottom w:val="0"/>
              <w:divBdr>
                <w:top w:val="none" w:sz="0" w:space="0" w:color="auto"/>
                <w:left w:val="none" w:sz="0" w:space="0" w:color="auto"/>
                <w:bottom w:val="none" w:sz="0" w:space="0" w:color="auto"/>
                <w:right w:val="none" w:sz="0" w:space="0" w:color="auto"/>
              </w:divBdr>
            </w:div>
          </w:divsChild>
        </w:div>
        <w:div w:id="1972897648">
          <w:marLeft w:val="0"/>
          <w:marRight w:val="0"/>
          <w:marTop w:val="0"/>
          <w:marBottom w:val="0"/>
          <w:divBdr>
            <w:top w:val="none" w:sz="0" w:space="0" w:color="auto"/>
            <w:left w:val="none" w:sz="0" w:space="0" w:color="auto"/>
            <w:bottom w:val="none" w:sz="0" w:space="0" w:color="auto"/>
            <w:right w:val="none" w:sz="0" w:space="0" w:color="auto"/>
          </w:divBdr>
          <w:divsChild>
            <w:div w:id="1806047620">
              <w:marLeft w:val="0"/>
              <w:marRight w:val="0"/>
              <w:marTop w:val="0"/>
              <w:marBottom w:val="0"/>
              <w:divBdr>
                <w:top w:val="none" w:sz="0" w:space="0" w:color="auto"/>
                <w:left w:val="none" w:sz="0" w:space="0" w:color="auto"/>
                <w:bottom w:val="none" w:sz="0" w:space="0" w:color="auto"/>
                <w:right w:val="none" w:sz="0" w:space="0" w:color="auto"/>
              </w:divBdr>
            </w:div>
          </w:divsChild>
        </w:div>
        <w:div w:id="476650454">
          <w:marLeft w:val="0"/>
          <w:marRight w:val="0"/>
          <w:marTop w:val="0"/>
          <w:marBottom w:val="0"/>
          <w:divBdr>
            <w:top w:val="none" w:sz="0" w:space="0" w:color="auto"/>
            <w:left w:val="none" w:sz="0" w:space="0" w:color="auto"/>
            <w:bottom w:val="none" w:sz="0" w:space="0" w:color="auto"/>
            <w:right w:val="none" w:sz="0" w:space="0" w:color="auto"/>
          </w:divBdr>
          <w:divsChild>
            <w:div w:id="1187675866">
              <w:marLeft w:val="0"/>
              <w:marRight w:val="0"/>
              <w:marTop w:val="0"/>
              <w:marBottom w:val="0"/>
              <w:divBdr>
                <w:top w:val="none" w:sz="0" w:space="0" w:color="auto"/>
                <w:left w:val="none" w:sz="0" w:space="0" w:color="auto"/>
                <w:bottom w:val="none" w:sz="0" w:space="0" w:color="auto"/>
                <w:right w:val="none" w:sz="0" w:space="0" w:color="auto"/>
              </w:divBdr>
            </w:div>
            <w:div w:id="1404181411">
              <w:marLeft w:val="0"/>
              <w:marRight w:val="0"/>
              <w:marTop w:val="0"/>
              <w:marBottom w:val="0"/>
              <w:divBdr>
                <w:top w:val="none" w:sz="0" w:space="0" w:color="auto"/>
                <w:left w:val="none" w:sz="0" w:space="0" w:color="auto"/>
                <w:bottom w:val="none" w:sz="0" w:space="0" w:color="auto"/>
                <w:right w:val="none" w:sz="0" w:space="0" w:color="auto"/>
              </w:divBdr>
            </w:div>
            <w:div w:id="1552037126">
              <w:marLeft w:val="0"/>
              <w:marRight w:val="0"/>
              <w:marTop w:val="0"/>
              <w:marBottom w:val="0"/>
              <w:divBdr>
                <w:top w:val="none" w:sz="0" w:space="0" w:color="auto"/>
                <w:left w:val="none" w:sz="0" w:space="0" w:color="auto"/>
                <w:bottom w:val="none" w:sz="0" w:space="0" w:color="auto"/>
                <w:right w:val="none" w:sz="0" w:space="0" w:color="auto"/>
              </w:divBdr>
            </w:div>
            <w:div w:id="1749569170">
              <w:marLeft w:val="0"/>
              <w:marRight w:val="0"/>
              <w:marTop w:val="0"/>
              <w:marBottom w:val="0"/>
              <w:divBdr>
                <w:top w:val="none" w:sz="0" w:space="0" w:color="auto"/>
                <w:left w:val="none" w:sz="0" w:space="0" w:color="auto"/>
                <w:bottom w:val="none" w:sz="0" w:space="0" w:color="auto"/>
                <w:right w:val="none" w:sz="0" w:space="0" w:color="auto"/>
              </w:divBdr>
            </w:div>
            <w:div w:id="1388913484">
              <w:marLeft w:val="0"/>
              <w:marRight w:val="0"/>
              <w:marTop w:val="0"/>
              <w:marBottom w:val="0"/>
              <w:divBdr>
                <w:top w:val="none" w:sz="0" w:space="0" w:color="auto"/>
                <w:left w:val="none" w:sz="0" w:space="0" w:color="auto"/>
                <w:bottom w:val="none" w:sz="0" w:space="0" w:color="auto"/>
                <w:right w:val="none" w:sz="0" w:space="0" w:color="auto"/>
              </w:divBdr>
            </w:div>
          </w:divsChild>
        </w:div>
        <w:div w:id="2139058395">
          <w:marLeft w:val="0"/>
          <w:marRight w:val="0"/>
          <w:marTop w:val="0"/>
          <w:marBottom w:val="0"/>
          <w:divBdr>
            <w:top w:val="none" w:sz="0" w:space="0" w:color="auto"/>
            <w:left w:val="none" w:sz="0" w:space="0" w:color="auto"/>
            <w:bottom w:val="none" w:sz="0" w:space="0" w:color="auto"/>
            <w:right w:val="none" w:sz="0" w:space="0" w:color="auto"/>
          </w:divBdr>
          <w:divsChild>
            <w:div w:id="1731267665">
              <w:marLeft w:val="0"/>
              <w:marRight w:val="0"/>
              <w:marTop w:val="0"/>
              <w:marBottom w:val="0"/>
              <w:divBdr>
                <w:top w:val="none" w:sz="0" w:space="0" w:color="auto"/>
                <w:left w:val="none" w:sz="0" w:space="0" w:color="auto"/>
                <w:bottom w:val="none" w:sz="0" w:space="0" w:color="auto"/>
                <w:right w:val="none" w:sz="0" w:space="0" w:color="auto"/>
              </w:divBdr>
            </w:div>
          </w:divsChild>
        </w:div>
        <w:div w:id="1530796947">
          <w:marLeft w:val="0"/>
          <w:marRight w:val="0"/>
          <w:marTop w:val="0"/>
          <w:marBottom w:val="0"/>
          <w:divBdr>
            <w:top w:val="none" w:sz="0" w:space="0" w:color="auto"/>
            <w:left w:val="none" w:sz="0" w:space="0" w:color="auto"/>
            <w:bottom w:val="none" w:sz="0" w:space="0" w:color="auto"/>
            <w:right w:val="none" w:sz="0" w:space="0" w:color="auto"/>
          </w:divBdr>
          <w:divsChild>
            <w:div w:id="974066311">
              <w:marLeft w:val="0"/>
              <w:marRight w:val="0"/>
              <w:marTop w:val="0"/>
              <w:marBottom w:val="0"/>
              <w:divBdr>
                <w:top w:val="none" w:sz="0" w:space="0" w:color="auto"/>
                <w:left w:val="none" w:sz="0" w:space="0" w:color="auto"/>
                <w:bottom w:val="none" w:sz="0" w:space="0" w:color="auto"/>
                <w:right w:val="none" w:sz="0" w:space="0" w:color="auto"/>
              </w:divBdr>
            </w:div>
          </w:divsChild>
        </w:div>
        <w:div w:id="749350594">
          <w:marLeft w:val="0"/>
          <w:marRight w:val="0"/>
          <w:marTop w:val="0"/>
          <w:marBottom w:val="0"/>
          <w:divBdr>
            <w:top w:val="none" w:sz="0" w:space="0" w:color="auto"/>
            <w:left w:val="none" w:sz="0" w:space="0" w:color="auto"/>
            <w:bottom w:val="none" w:sz="0" w:space="0" w:color="auto"/>
            <w:right w:val="none" w:sz="0" w:space="0" w:color="auto"/>
          </w:divBdr>
          <w:divsChild>
            <w:div w:id="1463841337">
              <w:marLeft w:val="0"/>
              <w:marRight w:val="0"/>
              <w:marTop w:val="0"/>
              <w:marBottom w:val="0"/>
              <w:divBdr>
                <w:top w:val="none" w:sz="0" w:space="0" w:color="auto"/>
                <w:left w:val="none" w:sz="0" w:space="0" w:color="auto"/>
                <w:bottom w:val="none" w:sz="0" w:space="0" w:color="auto"/>
                <w:right w:val="none" w:sz="0" w:space="0" w:color="auto"/>
              </w:divBdr>
            </w:div>
            <w:div w:id="1015154900">
              <w:marLeft w:val="0"/>
              <w:marRight w:val="0"/>
              <w:marTop w:val="0"/>
              <w:marBottom w:val="0"/>
              <w:divBdr>
                <w:top w:val="none" w:sz="0" w:space="0" w:color="auto"/>
                <w:left w:val="none" w:sz="0" w:space="0" w:color="auto"/>
                <w:bottom w:val="none" w:sz="0" w:space="0" w:color="auto"/>
                <w:right w:val="none" w:sz="0" w:space="0" w:color="auto"/>
              </w:divBdr>
            </w:div>
            <w:div w:id="968364761">
              <w:marLeft w:val="0"/>
              <w:marRight w:val="0"/>
              <w:marTop w:val="0"/>
              <w:marBottom w:val="0"/>
              <w:divBdr>
                <w:top w:val="none" w:sz="0" w:space="0" w:color="auto"/>
                <w:left w:val="none" w:sz="0" w:space="0" w:color="auto"/>
                <w:bottom w:val="none" w:sz="0" w:space="0" w:color="auto"/>
                <w:right w:val="none" w:sz="0" w:space="0" w:color="auto"/>
              </w:divBdr>
            </w:div>
            <w:div w:id="541788906">
              <w:marLeft w:val="0"/>
              <w:marRight w:val="0"/>
              <w:marTop w:val="0"/>
              <w:marBottom w:val="0"/>
              <w:divBdr>
                <w:top w:val="none" w:sz="0" w:space="0" w:color="auto"/>
                <w:left w:val="none" w:sz="0" w:space="0" w:color="auto"/>
                <w:bottom w:val="none" w:sz="0" w:space="0" w:color="auto"/>
                <w:right w:val="none" w:sz="0" w:space="0" w:color="auto"/>
              </w:divBdr>
            </w:div>
            <w:div w:id="28103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6477">
      <w:bodyDiv w:val="1"/>
      <w:marLeft w:val="0"/>
      <w:marRight w:val="0"/>
      <w:marTop w:val="0"/>
      <w:marBottom w:val="0"/>
      <w:divBdr>
        <w:top w:val="none" w:sz="0" w:space="0" w:color="auto"/>
        <w:left w:val="none" w:sz="0" w:space="0" w:color="auto"/>
        <w:bottom w:val="none" w:sz="0" w:space="0" w:color="auto"/>
        <w:right w:val="none" w:sz="0" w:space="0" w:color="auto"/>
      </w:divBdr>
    </w:div>
    <w:div w:id="1106660426">
      <w:bodyDiv w:val="1"/>
      <w:marLeft w:val="0"/>
      <w:marRight w:val="0"/>
      <w:marTop w:val="0"/>
      <w:marBottom w:val="0"/>
      <w:divBdr>
        <w:top w:val="none" w:sz="0" w:space="0" w:color="auto"/>
        <w:left w:val="none" w:sz="0" w:space="0" w:color="auto"/>
        <w:bottom w:val="none" w:sz="0" w:space="0" w:color="auto"/>
        <w:right w:val="none" w:sz="0" w:space="0" w:color="auto"/>
      </w:divBdr>
    </w:div>
    <w:div w:id="1132360052">
      <w:bodyDiv w:val="1"/>
      <w:marLeft w:val="0"/>
      <w:marRight w:val="0"/>
      <w:marTop w:val="0"/>
      <w:marBottom w:val="0"/>
      <w:divBdr>
        <w:top w:val="none" w:sz="0" w:space="0" w:color="auto"/>
        <w:left w:val="none" w:sz="0" w:space="0" w:color="auto"/>
        <w:bottom w:val="none" w:sz="0" w:space="0" w:color="auto"/>
        <w:right w:val="none" w:sz="0" w:space="0" w:color="auto"/>
      </w:divBdr>
    </w:div>
    <w:div w:id="1249969066">
      <w:bodyDiv w:val="1"/>
      <w:marLeft w:val="0"/>
      <w:marRight w:val="0"/>
      <w:marTop w:val="0"/>
      <w:marBottom w:val="0"/>
      <w:divBdr>
        <w:top w:val="none" w:sz="0" w:space="0" w:color="auto"/>
        <w:left w:val="none" w:sz="0" w:space="0" w:color="auto"/>
        <w:bottom w:val="none" w:sz="0" w:space="0" w:color="auto"/>
        <w:right w:val="none" w:sz="0" w:space="0" w:color="auto"/>
      </w:divBdr>
      <w:divsChild>
        <w:div w:id="2045909071">
          <w:marLeft w:val="0"/>
          <w:marRight w:val="0"/>
          <w:marTop w:val="0"/>
          <w:marBottom w:val="0"/>
          <w:divBdr>
            <w:top w:val="none" w:sz="0" w:space="0" w:color="auto"/>
            <w:left w:val="none" w:sz="0" w:space="0" w:color="auto"/>
            <w:bottom w:val="none" w:sz="0" w:space="0" w:color="auto"/>
            <w:right w:val="none" w:sz="0" w:space="0" w:color="auto"/>
          </w:divBdr>
        </w:div>
        <w:div w:id="408843011">
          <w:marLeft w:val="0"/>
          <w:marRight w:val="0"/>
          <w:marTop w:val="0"/>
          <w:marBottom w:val="0"/>
          <w:divBdr>
            <w:top w:val="none" w:sz="0" w:space="0" w:color="auto"/>
            <w:left w:val="none" w:sz="0" w:space="0" w:color="auto"/>
            <w:bottom w:val="none" w:sz="0" w:space="0" w:color="auto"/>
            <w:right w:val="none" w:sz="0" w:space="0" w:color="auto"/>
          </w:divBdr>
        </w:div>
        <w:div w:id="1975746030">
          <w:marLeft w:val="0"/>
          <w:marRight w:val="0"/>
          <w:marTop w:val="0"/>
          <w:marBottom w:val="0"/>
          <w:divBdr>
            <w:top w:val="none" w:sz="0" w:space="0" w:color="auto"/>
            <w:left w:val="none" w:sz="0" w:space="0" w:color="auto"/>
            <w:bottom w:val="none" w:sz="0" w:space="0" w:color="auto"/>
            <w:right w:val="none" w:sz="0" w:space="0" w:color="auto"/>
          </w:divBdr>
        </w:div>
      </w:divsChild>
    </w:div>
    <w:div w:id="1309671539">
      <w:bodyDiv w:val="1"/>
      <w:marLeft w:val="0"/>
      <w:marRight w:val="0"/>
      <w:marTop w:val="0"/>
      <w:marBottom w:val="0"/>
      <w:divBdr>
        <w:top w:val="none" w:sz="0" w:space="0" w:color="auto"/>
        <w:left w:val="none" w:sz="0" w:space="0" w:color="auto"/>
        <w:bottom w:val="none" w:sz="0" w:space="0" w:color="auto"/>
        <w:right w:val="none" w:sz="0" w:space="0" w:color="auto"/>
      </w:divBdr>
    </w:div>
    <w:div w:id="1425303425">
      <w:bodyDiv w:val="1"/>
      <w:marLeft w:val="0"/>
      <w:marRight w:val="0"/>
      <w:marTop w:val="0"/>
      <w:marBottom w:val="0"/>
      <w:divBdr>
        <w:top w:val="none" w:sz="0" w:space="0" w:color="auto"/>
        <w:left w:val="none" w:sz="0" w:space="0" w:color="auto"/>
        <w:bottom w:val="none" w:sz="0" w:space="0" w:color="auto"/>
        <w:right w:val="none" w:sz="0" w:space="0" w:color="auto"/>
      </w:divBdr>
    </w:div>
    <w:div w:id="1479683018">
      <w:bodyDiv w:val="1"/>
      <w:marLeft w:val="0"/>
      <w:marRight w:val="0"/>
      <w:marTop w:val="0"/>
      <w:marBottom w:val="0"/>
      <w:divBdr>
        <w:top w:val="none" w:sz="0" w:space="0" w:color="auto"/>
        <w:left w:val="none" w:sz="0" w:space="0" w:color="auto"/>
        <w:bottom w:val="none" w:sz="0" w:space="0" w:color="auto"/>
        <w:right w:val="none" w:sz="0" w:space="0" w:color="auto"/>
      </w:divBdr>
    </w:div>
    <w:div w:id="1551499319">
      <w:bodyDiv w:val="1"/>
      <w:marLeft w:val="0"/>
      <w:marRight w:val="0"/>
      <w:marTop w:val="0"/>
      <w:marBottom w:val="0"/>
      <w:divBdr>
        <w:top w:val="none" w:sz="0" w:space="0" w:color="auto"/>
        <w:left w:val="none" w:sz="0" w:space="0" w:color="auto"/>
        <w:bottom w:val="none" w:sz="0" w:space="0" w:color="auto"/>
        <w:right w:val="none" w:sz="0" w:space="0" w:color="auto"/>
      </w:divBdr>
      <w:divsChild>
        <w:div w:id="771633653">
          <w:marLeft w:val="0"/>
          <w:marRight w:val="0"/>
          <w:marTop w:val="0"/>
          <w:marBottom w:val="0"/>
          <w:divBdr>
            <w:top w:val="none" w:sz="0" w:space="0" w:color="auto"/>
            <w:left w:val="none" w:sz="0" w:space="0" w:color="auto"/>
            <w:bottom w:val="none" w:sz="0" w:space="0" w:color="auto"/>
            <w:right w:val="none" w:sz="0" w:space="0" w:color="auto"/>
          </w:divBdr>
        </w:div>
        <w:div w:id="288049514">
          <w:marLeft w:val="0"/>
          <w:marRight w:val="0"/>
          <w:marTop w:val="0"/>
          <w:marBottom w:val="0"/>
          <w:divBdr>
            <w:top w:val="none" w:sz="0" w:space="0" w:color="auto"/>
            <w:left w:val="none" w:sz="0" w:space="0" w:color="auto"/>
            <w:bottom w:val="none" w:sz="0" w:space="0" w:color="auto"/>
            <w:right w:val="none" w:sz="0" w:space="0" w:color="auto"/>
          </w:divBdr>
        </w:div>
        <w:div w:id="1992753241">
          <w:marLeft w:val="0"/>
          <w:marRight w:val="0"/>
          <w:marTop w:val="0"/>
          <w:marBottom w:val="0"/>
          <w:divBdr>
            <w:top w:val="none" w:sz="0" w:space="0" w:color="auto"/>
            <w:left w:val="none" w:sz="0" w:space="0" w:color="auto"/>
            <w:bottom w:val="none" w:sz="0" w:space="0" w:color="auto"/>
            <w:right w:val="none" w:sz="0" w:space="0" w:color="auto"/>
          </w:divBdr>
        </w:div>
      </w:divsChild>
    </w:div>
    <w:div w:id="1620720793">
      <w:bodyDiv w:val="1"/>
      <w:marLeft w:val="0"/>
      <w:marRight w:val="0"/>
      <w:marTop w:val="0"/>
      <w:marBottom w:val="0"/>
      <w:divBdr>
        <w:top w:val="none" w:sz="0" w:space="0" w:color="auto"/>
        <w:left w:val="none" w:sz="0" w:space="0" w:color="auto"/>
        <w:bottom w:val="none" w:sz="0" w:space="0" w:color="auto"/>
        <w:right w:val="none" w:sz="0" w:space="0" w:color="auto"/>
      </w:divBdr>
    </w:div>
    <w:div w:id="1713727554">
      <w:bodyDiv w:val="1"/>
      <w:marLeft w:val="0"/>
      <w:marRight w:val="0"/>
      <w:marTop w:val="0"/>
      <w:marBottom w:val="0"/>
      <w:divBdr>
        <w:top w:val="none" w:sz="0" w:space="0" w:color="auto"/>
        <w:left w:val="none" w:sz="0" w:space="0" w:color="auto"/>
        <w:bottom w:val="none" w:sz="0" w:space="0" w:color="auto"/>
        <w:right w:val="none" w:sz="0" w:space="0" w:color="auto"/>
      </w:divBdr>
      <w:divsChild>
        <w:div w:id="1593853167">
          <w:marLeft w:val="0"/>
          <w:marRight w:val="0"/>
          <w:marTop w:val="0"/>
          <w:marBottom w:val="0"/>
          <w:divBdr>
            <w:top w:val="none" w:sz="0" w:space="0" w:color="auto"/>
            <w:left w:val="none" w:sz="0" w:space="0" w:color="auto"/>
            <w:bottom w:val="none" w:sz="0" w:space="0" w:color="auto"/>
            <w:right w:val="none" w:sz="0" w:space="0" w:color="auto"/>
          </w:divBdr>
        </w:div>
        <w:div w:id="651328983">
          <w:marLeft w:val="0"/>
          <w:marRight w:val="0"/>
          <w:marTop w:val="0"/>
          <w:marBottom w:val="0"/>
          <w:divBdr>
            <w:top w:val="none" w:sz="0" w:space="0" w:color="auto"/>
            <w:left w:val="none" w:sz="0" w:space="0" w:color="auto"/>
            <w:bottom w:val="none" w:sz="0" w:space="0" w:color="auto"/>
            <w:right w:val="none" w:sz="0" w:space="0" w:color="auto"/>
          </w:divBdr>
        </w:div>
        <w:div w:id="1096711880">
          <w:marLeft w:val="0"/>
          <w:marRight w:val="0"/>
          <w:marTop w:val="0"/>
          <w:marBottom w:val="0"/>
          <w:divBdr>
            <w:top w:val="none" w:sz="0" w:space="0" w:color="auto"/>
            <w:left w:val="none" w:sz="0" w:space="0" w:color="auto"/>
            <w:bottom w:val="none" w:sz="0" w:space="0" w:color="auto"/>
            <w:right w:val="none" w:sz="0" w:space="0" w:color="auto"/>
          </w:divBdr>
        </w:div>
      </w:divsChild>
    </w:div>
    <w:div w:id="1847938956">
      <w:bodyDiv w:val="1"/>
      <w:marLeft w:val="0"/>
      <w:marRight w:val="0"/>
      <w:marTop w:val="0"/>
      <w:marBottom w:val="0"/>
      <w:divBdr>
        <w:top w:val="none" w:sz="0" w:space="0" w:color="auto"/>
        <w:left w:val="none" w:sz="0" w:space="0" w:color="auto"/>
        <w:bottom w:val="none" w:sz="0" w:space="0" w:color="auto"/>
        <w:right w:val="none" w:sz="0" w:space="0" w:color="auto"/>
      </w:divBdr>
      <w:divsChild>
        <w:div w:id="18505437">
          <w:marLeft w:val="0"/>
          <w:marRight w:val="0"/>
          <w:marTop w:val="0"/>
          <w:marBottom w:val="0"/>
          <w:divBdr>
            <w:top w:val="none" w:sz="0" w:space="0" w:color="auto"/>
            <w:left w:val="none" w:sz="0" w:space="0" w:color="auto"/>
            <w:bottom w:val="none" w:sz="0" w:space="0" w:color="auto"/>
            <w:right w:val="none" w:sz="0" w:space="0" w:color="auto"/>
          </w:divBdr>
          <w:divsChild>
            <w:div w:id="673260763">
              <w:marLeft w:val="0"/>
              <w:marRight w:val="0"/>
              <w:marTop w:val="0"/>
              <w:marBottom w:val="0"/>
              <w:divBdr>
                <w:top w:val="none" w:sz="0" w:space="0" w:color="auto"/>
                <w:left w:val="none" w:sz="0" w:space="0" w:color="auto"/>
                <w:bottom w:val="none" w:sz="0" w:space="0" w:color="auto"/>
                <w:right w:val="none" w:sz="0" w:space="0" w:color="auto"/>
              </w:divBdr>
            </w:div>
          </w:divsChild>
        </w:div>
        <w:div w:id="720830604">
          <w:marLeft w:val="0"/>
          <w:marRight w:val="0"/>
          <w:marTop w:val="0"/>
          <w:marBottom w:val="0"/>
          <w:divBdr>
            <w:top w:val="none" w:sz="0" w:space="0" w:color="auto"/>
            <w:left w:val="none" w:sz="0" w:space="0" w:color="auto"/>
            <w:bottom w:val="none" w:sz="0" w:space="0" w:color="auto"/>
            <w:right w:val="none" w:sz="0" w:space="0" w:color="auto"/>
          </w:divBdr>
          <w:divsChild>
            <w:div w:id="2050521564">
              <w:marLeft w:val="0"/>
              <w:marRight w:val="0"/>
              <w:marTop w:val="0"/>
              <w:marBottom w:val="0"/>
              <w:divBdr>
                <w:top w:val="none" w:sz="0" w:space="0" w:color="auto"/>
                <w:left w:val="none" w:sz="0" w:space="0" w:color="auto"/>
                <w:bottom w:val="none" w:sz="0" w:space="0" w:color="auto"/>
                <w:right w:val="none" w:sz="0" w:space="0" w:color="auto"/>
              </w:divBdr>
            </w:div>
          </w:divsChild>
        </w:div>
        <w:div w:id="1133329970">
          <w:marLeft w:val="0"/>
          <w:marRight w:val="0"/>
          <w:marTop w:val="0"/>
          <w:marBottom w:val="0"/>
          <w:divBdr>
            <w:top w:val="none" w:sz="0" w:space="0" w:color="auto"/>
            <w:left w:val="none" w:sz="0" w:space="0" w:color="auto"/>
            <w:bottom w:val="none" w:sz="0" w:space="0" w:color="auto"/>
            <w:right w:val="none" w:sz="0" w:space="0" w:color="auto"/>
          </w:divBdr>
          <w:divsChild>
            <w:div w:id="2011786630">
              <w:marLeft w:val="0"/>
              <w:marRight w:val="0"/>
              <w:marTop w:val="0"/>
              <w:marBottom w:val="0"/>
              <w:divBdr>
                <w:top w:val="none" w:sz="0" w:space="0" w:color="auto"/>
                <w:left w:val="none" w:sz="0" w:space="0" w:color="auto"/>
                <w:bottom w:val="none" w:sz="0" w:space="0" w:color="auto"/>
                <w:right w:val="none" w:sz="0" w:space="0" w:color="auto"/>
              </w:divBdr>
            </w:div>
          </w:divsChild>
        </w:div>
        <w:div w:id="1715809115">
          <w:marLeft w:val="0"/>
          <w:marRight w:val="0"/>
          <w:marTop w:val="0"/>
          <w:marBottom w:val="0"/>
          <w:divBdr>
            <w:top w:val="none" w:sz="0" w:space="0" w:color="auto"/>
            <w:left w:val="none" w:sz="0" w:space="0" w:color="auto"/>
            <w:bottom w:val="none" w:sz="0" w:space="0" w:color="auto"/>
            <w:right w:val="none" w:sz="0" w:space="0" w:color="auto"/>
          </w:divBdr>
          <w:divsChild>
            <w:div w:id="750086014">
              <w:marLeft w:val="0"/>
              <w:marRight w:val="0"/>
              <w:marTop w:val="0"/>
              <w:marBottom w:val="0"/>
              <w:divBdr>
                <w:top w:val="none" w:sz="0" w:space="0" w:color="auto"/>
                <w:left w:val="none" w:sz="0" w:space="0" w:color="auto"/>
                <w:bottom w:val="none" w:sz="0" w:space="0" w:color="auto"/>
                <w:right w:val="none" w:sz="0" w:space="0" w:color="auto"/>
              </w:divBdr>
            </w:div>
          </w:divsChild>
        </w:div>
        <w:div w:id="616529399">
          <w:marLeft w:val="0"/>
          <w:marRight w:val="0"/>
          <w:marTop w:val="0"/>
          <w:marBottom w:val="0"/>
          <w:divBdr>
            <w:top w:val="none" w:sz="0" w:space="0" w:color="auto"/>
            <w:left w:val="none" w:sz="0" w:space="0" w:color="auto"/>
            <w:bottom w:val="none" w:sz="0" w:space="0" w:color="auto"/>
            <w:right w:val="none" w:sz="0" w:space="0" w:color="auto"/>
          </w:divBdr>
          <w:divsChild>
            <w:div w:id="1233009042">
              <w:marLeft w:val="0"/>
              <w:marRight w:val="0"/>
              <w:marTop w:val="0"/>
              <w:marBottom w:val="0"/>
              <w:divBdr>
                <w:top w:val="none" w:sz="0" w:space="0" w:color="auto"/>
                <w:left w:val="none" w:sz="0" w:space="0" w:color="auto"/>
                <w:bottom w:val="none" w:sz="0" w:space="0" w:color="auto"/>
                <w:right w:val="none" w:sz="0" w:space="0" w:color="auto"/>
              </w:divBdr>
            </w:div>
          </w:divsChild>
        </w:div>
        <w:div w:id="1804881854">
          <w:marLeft w:val="0"/>
          <w:marRight w:val="0"/>
          <w:marTop w:val="0"/>
          <w:marBottom w:val="0"/>
          <w:divBdr>
            <w:top w:val="none" w:sz="0" w:space="0" w:color="auto"/>
            <w:left w:val="none" w:sz="0" w:space="0" w:color="auto"/>
            <w:bottom w:val="none" w:sz="0" w:space="0" w:color="auto"/>
            <w:right w:val="none" w:sz="0" w:space="0" w:color="auto"/>
          </w:divBdr>
          <w:divsChild>
            <w:div w:id="1481580781">
              <w:marLeft w:val="0"/>
              <w:marRight w:val="0"/>
              <w:marTop w:val="0"/>
              <w:marBottom w:val="0"/>
              <w:divBdr>
                <w:top w:val="none" w:sz="0" w:space="0" w:color="auto"/>
                <w:left w:val="none" w:sz="0" w:space="0" w:color="auto"/>
                <w:bottom w:val="none" w:sz="0" w:space="0" w:color="auto"/>
                <w:right w:val="none" w:sz="0" w:space="0" w:color="auto"/>
              </w:divBdr>
            </w:div>
            <w:div w:id="897283538">
              <w:marLeft w:val="0"/>
              <w:marRight w:val="0"/>
              <w:marTop w:val="0"/>
              <w:marBottom w:val="0"/>
              <w:divBdr>
                <w:top w:val="none" w:sz="0" w:space="0" w:color="auto"/>
                <w:left w:val="none" w:sz="0" w:space="0" w:color="auto"/>
                <w:bottom w:val="none" w:sz="0" w:space="0" w:color="auto"/>
                <w:right w:val="none" w:sz="0" w:space="0" w:color="auto"/>
              </w:divBdr>
            </w:div>
            <w:div w:id="2089420233">
              <w:marLeft w:val="0"/>
              <w:marRight w:val="0"/>
              <w:marTop w:val="0"/>
              <w:marBottom w:val="0"/>
              <w:divBdr>
                <w:top w:val="none" w:sz="0" w:space="0" w:color="auto"/>
                <w:left w:val="none" w:sz="0" w:space="0" w:color="auto"/>
                <w:bottom w:val="none" w:sz="0" w:space="0" w:color="auto"/>
                <w:right w:val="none" w:sz="0" w:space="0" w:color="auto"/>
              </w:divBdr>
            </w:div>
            <w:div w:id="2117361618">
              <w:marLeft w:val="0"/>
              <w:marRight w:val="0"/>
              <w:marTop w:val="0"/>
              <w:marBottom w:val="0"/>
              <w:divBdr>
                <w:top w:val="none" w:sz="0" w:space="0" w:color="auto"/>
                <w:left w:val="none" w:sz="0" w:space="0" w:color="auto"/>
                <w:bottom w:val="none" w:sz="0" w:space="0" w:color="auto"/>
                <w:right w:val="none" w:sz="0" w:space="0" w:color="auto"/>
              </w:divBdr>
            </w:div>
            <w:div w:id="1028408351">
              <w:marLeft w:val="0"/>
              <w:marRight w:val="0"/>
              <w:marTop w:val="0"/>
              <w:marBottom w:val="0"/>
              <w:divBdr>
                <w:top w:val="none" w:sz="0" w:space="0" w:color="auto"/>
                <w:left w:val="none" w:sz="0" w:space="0" w:color="auto"/>
                <w:bottom w:val="none" w:sz="0" w:space="0" w:color="auto"/>
                <w:right w:val="none" w:sz="0" w:space="0" w:color="auto"/>
              </w:divBdr>
            </w:div>
            <w:div w:id="1597326190">
              <w:marLeft w:val="0"/>
              <w:marRight w:val="0"/>
              <w:marTop w:val="0"/>
              <w:marBottom w:val="0"/>
              <w:divBdr>
                <w:top w:val="none" w:sz="0" w:space="0" w:color="auto"/>
                <w:left w:val="none" w:sz="0" w:space="0" w:color="auto"/>
                <w:bottom w:val="none" w:sz="0" w:space="0" w:color="auto"/>
                <w:right w:val="none" w:sz="0" w:space="0" w:color="auto"/>
              </w:divBdr>
            </w:div>
          </w:divsChild>
        </w:div>
        <w:div w:id="1765298227">
          <w:marLeft w:val="0"/>
          <w:marRight w:val="0"/>
          <w:marTop w:val="0"/>
          <w:marBottom w:val="0"/>
          <w:divBdr>
            <w:top w:val="none" w:sz="0" w:space="0" w:color="auto"/>
            <w:left w:val="none" w:sz="0" w:space="0" w:color="auto"/>
            <w:bottom w:val="none" w:sz="0" w:space="0" w:color="auto"/>
            <w:right w:val="none" w:sz="0" w:space="0" w:color="auto"/>
          </w:divBdr>
          <w:divsChild>
            <w:div w:id="1022904218">
              <w:marLeft w:val="0"/>
              <w:marRight w:val="0"/>
              <w:marTop w:val="0"/>
              <w:marBottom w:val="0"/>
              <w:divBdr>
                <w:top w:val="none" w:sz="0" w:space="0" w:color="auto"/>
                <w:left w:val="none" w:sz="0" w:space="0" w:color="auto"/>
                <w:bottom w:val="none" w:sz="0" w:space="0" w:color="auto"/>
                <w:right w:val="none" w:sz="0" w:space="0" w:color="auto"/>
              </w:divBdr>
            </w:div>
          </w:divsChild>
        </w:div>
        <w:div w:id="405959488">
          <w:marLeft w:val="0"/>
          <w:marRight w:val="0"/>
          <w:marTop w:val="0"/>
          <w:marBottom w:val="0"/>
          <w:divBdr>
            <w:top w:val="none" w:sz="0" w:space="0" w:color="auto"/>
            <w:left w:val="none" w:sz="0" w:space="0" w:color="auto"/>
            <w:bottom w:val="none" w:sz="0" w:space="0" w:color="auto"/>
            <w:right w:val="none" w:sz="0" w:space="0" w:color="auto"/>
          </w:divBdr>
          <w:divsChild>
            <w:div w:id="1201168021">
              <w:marLeft w:val="0"/>
              <w:marRight w:val="0"/>
              <w:marTop w:val="0"/>
              <w:marBottom w:val="0"/>
              <w:divBdr>
                <w:top w:val="none" w:sz="0" w:space="0" w:color="auto"/>
                <w:left w:val="none" w:sz="0" w:space="0" w:color="auto"/>
                <w:bottom w:val="none" w:sz="0" w:space="0" w:color="auto"/>
                <w:right w:val="none" w:sz="0" w:space="0" w:color="auto"/>
              </w:divBdr>
            </w:div>
          </w:divsChild>
        </w:div>
        <w:div w:id="1728871770">
          <w:marLeft w:val="0"/>
          <w:marRight w:val="0"/>
          <w:marTop w:val="0"/>
          <w:marBottom w:val="0"/>
          <w:divBdr>
            <w:top w:val="none" w:sz="0" w:space="0" w:color="auto"/>
            <w:left w:val="none" w:sz="0" w:space="0" w:color="auto"/>
            <w:bottom w:val="none" w:sz="0" w:space="0" w:color="auto"/>
            <w:right w:val="none" w:sz="0" w:space="0" w:color="auto"/>
          </w:divBdr>
          <w:divsChild>
            <w:div w:id="1039089093">
              <w:marLeft w:val="0"/>
              <w:marRight w:val="0"/>
              <w:marTop w:val="0"/>
              <w:marBottom w:val="0"/>
              <w:divBdr>
                <w:top w:val="none" w:sz="0" w:space="0" w:color="auto"/>
                <w:left w:val="none" w:sz="0" w:space="0" w:color="auto"/>
                <w:bottom w:val="none" w:sz="0" w:space="0" w:color="auto"/>
                <w:right w:val="none" w:sz="0" w:space="0" w:color="auto"/>
              </w:divBdr>
            </w:div>
            <w:div w:id="1496384131">
              <w:marLeft w:val="0"/>
              <w:marRight w:val="0"/>
              <w:marTop w:val="0"/>
              <w:marBottom w:val="0"/>
              <w:divBdr>
                <w:top w:val="none" w:sz="0" w:space="0" w:color="auto"/>
                <w:left w:val="none" w:sz="0" w:space="0" w:color="auto"/>
                <w:bottom w:val="none" w:sz="0" w:space="0" w:color="auto"/>
                <w:right w:val="none" w:sz="0" w:space="0" w:color="auto"/>
              </w:divBdr>
            </w:div>
            <w:div w:id="1924533898">
              <w:marLeft w:val="0"/>
              <w:marRight w:val="0"/>
              <w:marTop w:val="0"/>
              <w:marBottom w:val="0"/>
              <w:divBdr>
                <w:top w:val="none" w:sz="0" w:space="0" w:color="auto"/>
                <w:left w:val="none" w:sz="0" w:space="0" w:color="auto"/>
                <w:bottom w:val="none" w:sz="0" w:space="0" w:color="auto"/>
                <w:right w:val="none" w:sz="0" w:space="0" w:color="auto"/>
              </w:divBdr>
            </w:div>
            <w:div w:id="1665163417">
              <w:marLeft w:val="0"/>
              <w:marRight w:val="0"/>
              <w:marTop w:val="0"/>
              <w:marBottom w:val="0"/>
              <w:divBdr>
                <w:top w:val="none" w:sz="0" w:space="0" w:color="auto"/>
                <w:left w:val="none" w:sz="0" w:space="0" w:color="auto"/>
                <w:bottom w:val="none" w:sz="0" w:space="0" w:color="auto"/>
                <w:right w:val="none" w:sz="0" w:space="0" w:color="auto"/>
              </w:divBdr>
            </w:div>
          </w:divsChild>
        </w:div>
        <w:div w:id="930629400">
          <w:marLeft w:val="0"/>
          <w:marRight w:val="0"/>
          <w:marTop w:val="0"/>
          <w:marBottom w:val="0"/>
          <w:divBdr>
            <w:top w:val="none" w:sz="0" w:space="0" w:color="auto"/>
            <w:left w:val="none" w:sz="0" w:space="0" w:color="auto"/>
            <w:bottom w:val="none" w:sz="0" w:space="0" w:color="auto"/>
            <w:right w:val="none" w:sz="0" w:space="0" w:color="auto"/>
          </w:divBdr>
          <w:divsChild>
            <w:div w:id="131562733">
              <w:marLeft w:val="0"/>
              <w:marRight w:val="0"/>
              <w:marTop w:val="0"/>
              <w:marBottom w:val="0"/>
              <w:divBdr>
                <w:top w:val="none" w:sz="0" w:space="0" w:color="auto"/>
                <w:left w:val="none" w:sz="0" w:space="0" w:color="auto"/>
                <w:bottom w:val="none" w:sz="0" w:space="0" w:color="auto"/>
                <w:right w:val="none" w:sz="0" w:space="0" w:color="auto"/>
              </w:divBdr>
            </w:div>
          </w:divsChild>
        </w:div>
        <w:div w:id="750666643">
          <w:marLeft w:val="0"/>
          <w:marRight w:val="0"/>
          <w:marTop w:val="0"/>
          <w:marBottom w:val="0"/>
          <w:divBdr>
            <w:top w:val="none" w:sz="0" w:space="0" w:color="auto"/>
            <w:left w:val="none" w:sz="0" w:space="0" w:color="auto"/>
            <w:bottom w:val="none" w:sz="0" w:space="0" w:color="auto"/>
            <w:right w:val="none" w:sz="0" w:space="0" w:color="auto"/>
          </w:divBdr>
          <w:divsChild>
            <w:div w:id="8023209">
              <w:marLeft w:val="0"/>
              <w:marRight w:val="0"/>
              <w:marTop w:val="0"/>
              <w:marBottom w:val="0"/>
              <w:divBdr>
                <w:top w:val="none" w:sz="0" w:space="0" w:color="auto"/>
                <w:left w:val="none" w:sz="0" w:space="0" w:color="auto"/>
                <w:bottom w:val="none" w:sz="0" w:space="0" w:color="auto"/>
                <w:right w:val="none" w:sz="0" w:space="0" w:color="auto"/>
              </w:divBdr>
            </w:div>
          </w:divsChild>
        </w:div>
        <w:div w:id="1607811881">
          <w:marLeft w:val="0"/>
          <w:marRight w:val="0"/>
          <w:marTop w:val="0"/>
          <w:marBottom w:val="0"/>
          <w:divBdr>
            <w:top w:val="none" w:sz="0" w:space="0" w:color="auto"/>
            <w:left w:val="none" w:sz="0" w:space="0" w:color="auto"/>
            <w:bottom w:val="none" w:sz="0" w:space="0" w:color="auto"/>
            <w:right w:val="none" w:sz="0" w:space="0" w:color="auto"/>
          </w:divBdr>
          <w:divsChild>
            <w:div w:id="1669627699">
              <w:marLeft w:val="0"/>
              <w:marRight w:val="0"/>
              <w:marTop w:val="0"/>
              <w:marBottom w:val="0"/>
              <w:divBdr>
                <w:top w:val="none" w:sz="0" w:space="0" w:color="auto"/>
                <w:left w:val="none" w:sz="0" w:space="0" w:color="auto"/>
                <w:bottom w:val="none" w:sz="0" w:space="0" w:color="auto"/>
                <w:right w:val="none" w:sz="0" w:space="0" w:color="auto"/>
              </w:divBdr>
            </w:div>
            <w:div w:id="625700124">
              <w:marLeft w:val="0"/>
              <w:marRight w:val="0"/>
              <w:marTop w:val="0"/>
              <w:marBottom w:val="0"/>
              <w:divBdr>
                <w:top w:val="none" w:sz="0" w:space="0" w:color="auto"/>
                <w:left w:val="none" w:sz="0" w:space="0" w:color="auto"/>
                <w:bottom w:val="none" w:sz="0" w:space="0" w:color="auto"/>
                <w:right w:val="none" w:sz="0" w:space="0" w:color="auto"/>
              </w:divBdr>
            </w:div>
            <w:div w:id="1538080876">
              <w:marLeft w:val="0"/>
              <w:marRight w:val="0"/>
              <w:marTop w:val="0"/>
              <w:marBottom w:val="0"/>
              <w:divBdr>
                <w:top w:val="none" w:sz="0" w:space="0" w:color="auto"/>
                <w:left w:val="none" w:sz="0" w:space="0" w:color="auto"/>
                <w:bottom w:val="none" w:sz="0" w:space="0" w:color="auto"/>
                <w:right w:val="none" w:sz="0" w:space="0" w:color="auto"/>
              </w:divBdr>
            </w:div>
            <w:div w:id="1523056873">
              <w:marLeft w:val="0"/>
              <w:marRight w:val="0"/>
              <w:marTop w:val="0"/>
              <w:marBottom w:val="0"/>
              <w:divBdr>
                <w:top w:val="none" w:sz="0" w:space="0" w:color="auto"/>
                <w:left w:val="none" w:sz="0" w:space="0" w:color="auto"/>
                <w:bottom w:val="none" w:sz="0" w:space="0" w:color="auto"/>
                <w:right w:val="none" w:sz="0" w:space="0" w:color="auto"/>
              </w:divBdr>
            </w:div>
            <w:div w:id="1377198369">
              <w:marLeft w:val="0"/>
              <w:marRight w:val="0"/>
              <w:marTop w:val="0"/>
              <w:marBottom w:val="0"/>
              <w:divBdr>
                <w:top w:val="none" w:sz="0" w:space="0" w:color="auto"/>
                <w:left w:val="none" w:sz="0" w:space="0" w:color="auto"/>
                <w:bottom w:val="none" w:sz="0" w:space="0" w:color="auto"/>
                <w:right w:val="none" w:sz="0" w:space="0" w:color="auto"/>
              </w:divBdr>
            </w:div>
          </w:divsChild>
        </w:div>
        <w:div w:id="809594570">
          <w:marLeft w:val="0"/>
          <w:marRight w:val="0"/>
          <w:marTop w:val="0"/>
          <w:marBottom w:val="0"/>
          <w:divBdr>
            <w:top w:val="none" w:sz="0" w:space="0" w:color="auto"/>
            <w:left w:val="none" w:sz="0" w:space="0" w:color="auto"/>
            <w:bottom w:val="none" w:sz="0" w:space="0" w:color="auto"/>
            <w:right w:val="none" w:sz="0" w:space="0" w:color="auto"/>
          </w:divBdr>
          <w:divsChild>
            <w:div w:id="183979004">
              <w:marLeft w:val="0"/>
              <w:marRight w:val="0"/>
              <w:marTop w:val="0"/>
              <w:marBottom w:val="0"/>
              <w:divBdr>
                <w:top w:val="none" w:sz="0" w:space="0" w:color="auto"/>
                <w:left w:val="none" w:sz="0" w:space="0" w:color="auto"/>
                <w:bottom w:val="none" w:sz="0" w:space="0" w:color="auto"/>
                <w:right w:val="none" w:sz="0" w:space="0" w:color="auto"/>
              </w:divBdr>
            </w:div>
          </w:divsChild>
        </w:div>
        <w:div w:id="1976249565">
          <w:marLeft w:val="0"/>
          <w:marRight w:val="0"/>
          <w:marTop w:val="0"/>
          <w:marBottom w:val="0"/>
          <w:divBdr>
            <w:top w:val="none" w:sz="0" w:space="0" w:color="auto"/>
            <w:left w:val="none" w:sz="0" w:space="0" w:color="auto"/>
            <w:bottom w:val="none" w:sz="0" w:space="0" w:color="auto"/>
            <w:right w:val="none" w:sz="0" w:space="0" w:color="auto"/>
          </w:divBdr>
          <w:divsChild>
            <w:div w:id="1478374990">
              <w:marLeft w:val="0"/>
              <w:marRight w:val="0"/>
              <w:marTop w:val="0"/>
              <w:marBottom w:val="0"/>
              <w:divBdr>
                <w:top w:val="none" w:sz="0" w:space="0" w:color="auto"/>
                <w:left w:val="none" w:sz="0" w:space="0" w:color="auto"/>
                <w:bottom w:val="none" w:sz="0" w:space="0" w:color="auto"/>
                <w:right w:val="none" w:sz="0" w:space="0" w:color="auto"/>
              </w:divBdr>
            </w:div>
          </w:divsChild>
        </w:div>
        <w:div w:id="745691788">
          <w:marLeft w:val="0"/>
          <w:marRight w:val="0"/>
          <w:marTop w:val="0"/>
          <w:marBottom w:val="0"/>
          <w:divBdr>
            <w:top w:val="none" w:sz="0" w:space="0" w:color="auto"/>
            <w:left w:val="none" w:sz="0" w:space="0" w:color="auto"/>
            <w:bottom w:val="none" w:sz="0" w:space="0" w:color="auto"/>
            <w:right w:val="none" w:sz="0" w:space="0" w:color="auto"/>
          </w:divBdr>
          <w:divsChild>
            <w:div w:id="714737602">
              <w:marLeft w:val="0"/>
              <w:marRight w:val="0"/>
              <w:marTop w:val="0"/>
              <w:marBottom w:val="0"/>
              <w:divBdr>
                <w:top w:val="none" w:sz="0" w:space="0" w:color="auto"/>
                <w:left w:val="none" w:sz="0" w:space="0" w:color="auto"/>
                <w:bottom w:val="none" w:sz="0" w:space="0" w:color="auto"/>
                <w:right w:val="none" w:sz="0" w:space="0" w:color="auto"/>
              </w:divBdr>
            </w:div>
            <w:div w:id="104427021">
              <w:marLeft w:val="0"/>
              <w:marRight w:val="0"/>
              <w:marTop w:val="0"/>
              <w:marBottom w:val="0"/>
              <w:divBdr>
                <w:top w:val="none" w:sz="0" w:space="0" w:color="auto"/>
                <w:left w:val="none" w:sz="0" w:space="0" w:color="auto"/>
                <w:bottom w:val="none" w:sz="0" w:space="0" w:color="auto"/>
                <w:right w:val="none" w:sz="0" w:space="0" w:color="auto"/>
              </w:divBdr>
            </w:div>
            <w:div w:id="947084448">
              <w:marLeft w:val="0"/>
              <w:marRight w:val="0"/>
              <w:marTop w:val="0"/>
              <w:marBottom w:val="0"/>
              <w:divBdr>
                <w:top w:val="none" w:sz="0" w:space="0" w:color="auto"/>
                <w:left w:val="none" w:sz="0" w:space="0" w:color="auto"/>
                <w:bottom w:val="none" w:sz="0" w:space="0" w:color="auto"/>
                <w:right w:val="none" w:sz="0" w:space="0" w:color="auto"/>
              </w:divBdr>
            </w:div>
            <w:div w:id="234977944">
              <w:marLeft w:val="0"/>
              <w:marRight w:val="0"/>
              <w:marTop w:val="0"/>
              <w:marBottom w:val="0"/>
              <w:divBdr>
                <w:top w:val="none" w:sz="0" w:space="0" w:color="auto"/>
                <w:left w:val="none" w:sz="0" w:space="0" w:color="auto"/>
                <w:bottom w:val="none" w:sz="0" w:space="0" w:color="auto"/>
                <w:right w:val="none" w:sz="0" w:space="0" w:color="auto"/>
              </w:divBdr>
            </w:div>
            <w:div w:id="1230464135">
              <w:marLeft w:val="0"/>
              <w:marRight w:val="0"/>
              <w:marTop w:val="0"/>
              <w:marBottom w:val="0"/>
              <w:divBdr>
                <w:top w:val="none" w:sz="0" w:space="0" w:color="auto"/>
                <w:left w:val="none" w:sz="0" w:space="0" w:color="auto"/>
                <w:bottom w:val="none" w:sz="0" w:space="0" w:color="auto"/>
                <w:right w:val="none" w:sz="0" w:space="0" w:color="auto"/>
              </w:divBdr>
            </w:div>
          </w:divsChild>
        </w:div>
        <w:div w:id="1351175914">
          <w:marLeft w:val="0"/>
          <w:marRight w:val="0"/>
          <w:marTop w:val="0"/>
          <w:marBottom w:val="0"/>
          <w:divBdr>
            <w:top w:val="none" w:sz="0" w:space="0" w:color="auto"/>
            <w:left w:val="none" w:sz="0" w:space="0" w:color="auto"/>
            <w:bottom w:val="none" w:sz="0" w:space="0" w:color="auto"/>
            <w:right w:val="none" w:sz="0" w:space="0" w:color="auto"/>
          </w:divBdr>
          <w:divsChild>
            <w:div w:id="1602449148">
              <w:marLeft w:val="0"/>
              <w:marRight w:val="0"/>
              <w:marTop w:val="0"/>
              <w:marBottom w:val="0"/>
              <w:divBdr>
                <w:top w:val="none" w:sz="0" w:space="0" w:color="auto"/>
                <w:left w:val="none" w:sz="0" w:space="0" w:color="auto"/>
                <w:bottom w:val="none" w:sz="0" w:space="0" w:color="auto"/>
                <w:right w:val="none" w:sz="0" w:space="0" w:color="auto"/>
              </w:divBdr>
            </w:div>
          </w:divsChild>
        </w:div>
        <w:div w:id="1216624847">
          <w:marLeft w:val="0"/>
          <w:marRight w:val="0"/>
          <w:marTop w:val="0"/>
          <w:marBottom w:val="0"/>
          <w:divBdr>
            <w:top w:val="none" w:sz="0" w:space="0" w:color="auto"/>
            <w:left w:val="none" w:sz="0" w:space="0" w:color="auto"/>
            <w:bottom w:val="none" w:sz="0" w:space="0" w:color="auto"/>
            <w:right w:val="none" w:sz="0" w:space="0" w:color="auto"/>
          </w:divBdr>
          <w:divsChild>
            <w:div w:id="40716021">
              <w:marLeft w:val="0"/>
              <w:marRight w:val="0"/>
              <w:marTop w:val="0"/>
              <w:marBottom w:val="0"/>
              <w:divBdr>
                <w:top w:val="none" w:sz="0" w:space="0" w:color="auto"/>
                <w:left w:val="none" w:sz="0" w:space="0" w:color="auto"/>
                <w:bottom w:val="none" w:sz="0" w:space="0" w:color="auto"/>
                <w:right w:val="none" w:sz="0" w:space="0" w:color="auto"/>
              </w:divBdr>
            </w:div>
          </w:divsChild>
        </w:div>
        <w:div w:id="1843544683">
          <w:marLeft w:val="0"/>
          <w:marRight w:val="0"/>
          <w:marTop w:val="0"/>
          <w:marBottom w:val="0"/>
          <w:divBdr>
            <w:top w:val="none" w:sz="0" w:space="0" w:color="auto"/>
            <w:left w:val="none" w:sz="0" w:space="0" w:color="auto"/>
            <w:bottom w:val="none" w:sz="0" w:space="0" w:color="auto"/>
            <w:right w:val="none" w:sz="0" w:space="0" w:color="auto"/>
          </w:divBdr>
          <w:divsChild>
            <w:div w:id="1412268015">
              <w:marLeft w:val="0"/>
              <w:marRight w:val="0"/>
              <w:marTop w:val="0"/>
              <w:marBottom w:val="0"/>
              <w:divBdr>
                <w:top w:val="none" w:sz="0" w:space="0" w:color="auto"/>
                <w:left w:val="none" w:sz="0" w:space="0" w:color="auto"/>
                <w:bottom w:val="none" w:sz="0" w:space="0" w:color="auto"/>
                <w:right w:val="none" w:sz="0" w:space="0" w:color="auto"/>
              </w:divBdr>
            </w:div>
            <w:div w:id="2058119574">
              <w:marLeft w:val="0"/>
              <w:marRight w:val="0"/>
              <w:marTop w:val="0"/>
              <w:marBottom w:val="0"/>
              <w:divBdr>
                <w:top w:val="none" w:sz="0" w:space="0" w:color="auto"/>
                <w:left w:val="none" w:sz="0" w:space="0" w:color="auto"/>
                <w:bottom w:val="none" w:sz="0" w:space="0" w:color="auto"/>
                <w:right w:val="none" w:sz="0" w:space="0" w:color="auto"/>
              </w:divBdr>
            </w:div>
            <w:div w:id="575285511">
              <w:marLeft w:val="0"/>
              <w:marRight w:val="0"/>
              <w:marTop w:val="0"/>
              <w:marBottom w:val="0"/>
              <w:divBdr>
                <w:top w:val="none" w:sz="0" w:space="0" w:color="auto"/>
                <w:left w:val="none" w:sz="0" w:space="0" w:color="auto"/>
                <w:bottom w:val="none" w:sz="0" w:space="0" w:color="auto"/>
                <w:right w:val="none" w:sz="0" w:space="0" w:color="auto"/>
              </w:divBdr>
            </w:div>
            <w:div w:id="571232682">
              <w:marLeft w:val="0"/>
              <w:marRight w:val="0"/>
              <w:marTop w:val="0"/>
              <w:marBottom w:val="0"/>
              <w:divBdr>
                <w:top w:val="none" w:sz="0" w:space="0" w:color="auto"/>
                <w:left w:val="none" w:sz="0" w:space="0" w:color="auto"/>
                <w:bottom w:val="none" w:sz="0" w:space="0" w:color="auto"/>
                <w:right w:val="none" w:sz="0" w:space="0" w:color="auto"/>
              </w:divBdr>
            </w:div>
            <w:div w:id="712195426">
              <w:marLeft w:val="0"/>
              <w:marRight w:val="0"/>
              <w:marTop w:val="0"/>
              <w:marBottom w:val="0"/>
              <w:divBdr>
                <w:top w:val="none" w:sz="0" w:space="0" w:color="auto"/>
                <w:left w:val="none" w:sz="0" w:space="0" w:color="auto"/>
                <w:bottom w:val="none" w:sz="0" w:space="0" w:color="auto"/>
                <w:right w:val="none" w:sz="0" w:space="0" w:color="auto"/>
              </w:divBdr>
            </w:div>
          </w:divsChild>
        </w:div>
        <w:div w:id="1739749186">
          <w:marLeft w:val="0"/>
          <w:marRight w:val="0"/>
          <w:marTop w:val="0"/>
          <w:marBottom w:val="0"/>
          <w:divBdr>
            <w:top w:val="none" w:sz="0" w:space="0" w:color="auto"/>
            <w:left w:val="none" w:sz="0" w:space="0" w:color="auto"/>
            <w:bottom w:val="none" w:sz="0" w:space="0" w:color="auto"/>
            <w:right w:val="none" w:sz="0" w:space="0" w:color="auto"/>
          </w:divBdr>
          <w:divsChild>
            <w:div w:id="251939194">
              <w:marLeft w:val="0"/>
              <w:marRight w:val="0"/>
              <w:marTop w:val="0"/>
              <w:marBottom w:val="0"/>
              <w:divBdr>
                <w:top w:val="none" w:sz="0" w:space="0" w:color="auto"/>
                <w:left w:val="none" w:sz="0" w:space="0" w:color="auto"/>
                <w:bottom w:val="none" w:sz="0" w:space="0" w:color="auto"/>
                <w:right w:val="none" w:sz="0" w:space="0" w:color="auto"/>
              </w:divBdr>
            </w:div>
          </w:divsChild>
        </w:div>
        <w:div w:id="719089636">
          <w:marLeft w:val="0"/>
          <w:marRight w:val="0"/>
          <w:marTop w:val="0"/>
          <w:marBottom w:val="0"/>
          <w:divBdr>
            <w:top w:val="none" w:sz="0" w:space="0" w:color="auto"/>
            <w:left w:val="none" w:sz="0" w:space="0" w:color="auto"/>
            <w:bottom w:val="none" w:sz="0" w:space="0" w:color="auto"/>
            <w:right w:val="none" w:sz="0" w:space="0" w:color="auto"/>
          </w:divBdr>
          <w:divsChild>
            <w:div w:id="1215654450">
              <w:marLeft w:val="0"/>
              <w:marRight w:val="0"/>
              <w:marTop w:val="0"/>
              <w:marBottom w:val="0"/>
              <w:divBdr>
                <w:top w:val="none" w:sz="0" w:space="0" w:color="auto"/>
                <w:left w:val="none" w:sz="0" w:space="0" w:color="auto"/>
                <w:bottom w:val="none" w:sz="0" w:space="0" w:color="auto"/>
                <w:right w:val="none" w:sz="0" w:space="0" w:color="auto"/>
              </w:divBdr>
            </w:div>
          </w:divsChild>
        </w:div>
        <w:div w:id="278804193">
          <w:marLeft w:val="0"/>
          <w:marRight w:val="0"/>
          <w:marTop w:val="0"/>
          <w:marBottom w:val="0"/>
          <w:divBdr>
            <w:top w:val="none" w:sz="0" w:space="0" w:color="auto"/>
            <w:left w:val="none" w:sz="0" w:space="0" w:color="auto"/>
            <w:bottom w:val="none" w:sz="0" w:space="0" w:color="auto"/>
            <w:right w:val="none" w:sz="0" w:space="0" w:color="auto"/>
          </w:divBdr>
          <w:divsChild>
            <w:div w:id="1229926584">
              <w:marLeft w:val="0"/>
              <w:marRight w:val="0"/>
              <w:marTop w:val="0"/>
              <w:marBottom w:val="0"/>
              <w:divBdr>
                <w:top w:val="none" w:sz="0" w:space="0" w:color="auto"/>
                <w:left w:val="none" w:sz="0" w:space="0" w:color="auto"/>
                <w:bottom w:val="none" w:sz="0" w:space="0" w:color="auto"/>
                <w:right w:val="none" w:sz="0" w:space="0" w:color="auto"/>
              </w:divBdr>
            </w:div>
            <w:div w:id="1023896597">
              <w:marLeft w:val="0"/>
              <w:marRight w:val="0"/>
              <w:marTop w:val="0"/>
              <w:marBottom w:val="0"/>
              <w:divBdr>
                <w:top w:val="none" w:sz="0" w:space="0" w:color="auto"/>
                <w:left w:val="none" w:sz="0" w:space="0" w:color="auto"/>
                <w:bottom w:val="none" w:sz="0" w:space="0" w:color="auto"/>
                <w:right w:val="none" w:sz="0" w:space="0" w:color="auto"/>
              </w:divBdr>
            </w:div>
            <w:div w:id="1429811078">
              <w:marLeft w:val="0"/>
              <w:marRight w:val="0"/>
              <w:marTop w:val="0"/>
              <w:marBottom w:val="0"/>
              <w:divBdr>
                <w:top w:val="none" w:sz="0" w:space="0" w:color="auto"/>
                <w:left w:val="none" w:sz="0" w:space="0" w:color="auto"/>
                <w:bottom w:val="none" w:sz="0" w:space="0" w:color="auto"/>
                <w:right w:val="none" w:sz="0" w:space="0" w:color="auto"/>
              </w:divBdr>
            </w:div>
            <w:div w:id="186020324">
              <w:marLeft w:val="0"/>
              <w:marRight w:val="0"/>
              <w:marTop w:val="0"/>
              <w:marBottom w:val="0"/>
              <w:divBdr>
                <w:top w:val="none" w:sz="0" w:space="0" w:color="auto"/>
                <w:left w:val="none" w:sz="0" w:space="0" w:color="auto"/>
                <w:bottom w:val="none" w:sz="0" w:space="0" w:color="auto"/>
                <w:right w:val="none" w:sz="0" w:space="0" w:color="auto"/>
              </w:divBdr>
            </w:div>
            <w:div w:id="608899958">
              <w:marLeft w:val="0"/>
              <w:marRight w:val="0"/>
              <w:marTop w:val="0"/>
              <w:marBottom w:val="0"/>
              <w:divBdr>
                <w:top w:val="none" w:sz="0" w:space="0" w:color="auto"/>
                <w:left w:val="none" w:sz="0" w:space="0" w:color="auto"/>
                <w:bottom w:val="none" w:sz="0" w:space="0" w:color="auto"/>
                <w:right w:val="none" w:sz="0" w:space="0" w:color="auto"/>
              </w:divBdr>
            </w:div>
          </w:divsChild>
        </w:div>
        <w:div w:id="398753136">
          <w:marLeft w:val="0"/>
          <w:marRight w:val="0"/>
          <w:marTop w:val="0"/>
          <w:marBottom w:val="0"/>
          <w:divBdr>
            <w:top w:val="none" w:sz="0" w:space="0" w:color="auto"/>
            <w:left w:val="none" w:sz="0" w:space="0" w:color="auto"/>
            <w:bottom w:val="none" w:sz="0" w:space="0" w:color="auto"/>
            <w:right w:val="none" w:sz="0" w:space="0" w:color="auto"/>
          </w:divBdr>
          <w:divsChild>
            <w:div w:id="1650356703">
              <w:marLeft w:val="0"/>
              <w:marRight w:val="0"/>
              <w:marTop w:val="0"/>
              <w:marBottom w:val="0"/>
              <w:divBdr>
                <w:top w:val="none" w:sz="0" w:space="0" w:color="auto"/>
                <w:left w:val="none" w:sz="0" w:space="0" w:color="auto"/>
                <w:bottom w:val="none" w:sz="0" w:space="0" w:color="auto"/>
                <w:right w:val="none" w:sz="0" w:space="0" w:color="auto"/>
              </w:divBdr>
            </w:div>
          </w:divsChild>
        </w:div>
        <w:div w:id="781416412">
          <w:marLeft w:val="0"/>
          <w:marRight w:val="0"/>
          <w:marTop w:val="0"/>
          <w:marBottom w:val="0"/>
          <w:divBdr>
            <w:top w:val="none" w:sz="0" w:space="0" w:color="auto"/>
            <w:left w:val="none" w:sz="0" w:space="0" w:color="auto"/>
            <w:bottom w:val="none" w:sz="0" w:space="0" w:color="auto"/>
            <w:right w:val="none" w:sz="0" w:space="0" w:color="auto"/>
          </w:divBdr>
          <w:divsChild>
            <w:div w:id="1501194085">
              <w:marLeft w:val="0"/>
              <w:marRight w:val="0"/>
              <w:marTop w:val="0"/>
              <w:marBottom w:val="0"/>
              <w:divBdr>
                <w:top w:val="none" w:sz="0" w:space="0" w:color="auto"/>
                <w:left w:val="none" w:sz="0" w:space="0" w:color="auto"/>
                <w:bottom w:val="none" w:sz="0" w:space="0" w:color="auto"/>
                <w:right w:val="none" w:sz="0" w:space="0" w:color="auto"/>
              </w:divBdr>
            </w:div>
          </w:divsChild>
        </w:div>
        <w:div w:id="1433166843">
          <w:marLeft w:val="0"/>
          <w:marRight w:val="0"/>
          <w:marTop w:val="0"/>
          <w:marBottom w:val="0"/>
          <w:divBdr>
            <w:top w:val="none" w:sz="0" w:space="0" w:color="auto"/>
            <w:left w:val="none" w:sz="0" w:space="0" w:color="auto"/>
            <w:bottom w:val="none" w:sz="0" w:space="0" w:color="auto"/>
            <w:right w:val="none" w:sz="0" w:space="0" w:color="auto"/>
          </w:divBdr>
          <w:divsChild>
            <w:div w:id="756093215">
              <w:marLeft w:val="0"/>
              <w:marRight w:val="0"/>
              <w:marTop w:val="0"/>
              <w:marBottom w:val="0"/>
              <w:divBdr>
                <w:top w:val="none" w:sz="0" w:space="0" w:color="auto"/>
                <w:left w:val="none" w:sz="0" w:space="0" w:color="auto"/>
                <w:bottom w:val="none" w:sz="0" w:space="0" w:color="auto"/>
                <w:right w:val="none" w:sz="0" w:space="0" w:color="auto"/>
              </w:divBdr>
            </w:div>
            <w:div w:id="728189887">
              <w:marLeft w:val="0"/>
              <w:marRight w:val="0"/>
              <w:marTop w:val="0"/>
              <w:marBottom w:val="0"/>
              <w:divBdr>
                <w:top w:val="none" w:sz="0" w:space="0" w:color="auto"/>
                <w:left w:val="none" w:sz="0" w:space="0" w:color="auto"/>
                <w:bottom w:val="none" w:sz="0" w:space="0" w:color="auto"/>
                <w:right w:val="none" w:sz="0" w:space="0" w:color="auto"/>
              </w:divBdr>
            </w:div>
            <w:div w:id="966161272">
              <w:marLeft w:val="0"/>
              <w:marRight w:val="0"/>
              <w:marTop w:val="0"/>
              <w:marBottom w:val="0"/>
              <w:divBdr>
                <w:top w:val="none" w:sz="0" w:space="0" w:color="auto"/>
                <w:left w:val="none" w:sz="0" w:space="0" w:color="auto"/>
                <w:bottom w:val="none" w:sz="0" w:space="0" w:color="auto"/>
                <w:right w:val="none" w:sz="0" w:space="0" w:color="auto"/>
              </w:divBdr>
            </w:div>
            <w:div w:id="1846557946">
              <w:marLeft w:val="0"/>
              <w:marRight w:val="0"/>
              <w:marTop w:val="0"/>
              <w:marBottom w:val="0"/>
              <w:divBdr>
                <w:top w:val="none" w:sz="0" w:space="0" w:color="auto"/>
                <w:left w:val="none" w:sz="0" w:space="0" w:color="auto"/>
                <w:bottom w:val="none" w:sz="0" w:space="0" w:color="auto"/>
                <w:right w:val="none" w:sz="0" w:space="0" w:color="auto"/>
              </w:divBdr>
            </w:div>
          </w:divsChild>
        </w:div>
        <w:div w:id="1764374520">
          <w:marLeft w:val="0"/>
          <w:marRight w:val="0"/>
          <w:marTop w:val="0"/>
          <w:marBottom w:val="0"/>
          <w:divBdr>
            <w:top w:val="none" w:sz="0" w:space="0" w:color="auto"/>
            <w:left w:val="none" w:sz="0" w:space="0" w:color="auto"/>
            <w:bottom w:val="none" w:sz="0" w:space="0" w:color="auto"/>
            <w:right w:val="none" w:sz="0" w:space="0" w:color="auto"/>
          </w:divBdr>
          <w:divsChild>
            <w:div w:id="721636620">
              <w:marLeft w:val="0"/>
              <w:marRight w:val="0"/>
              <w:marTop w:val="0"/>
              <w:marBottom w:val="0"/>
              <w:divBdr>
                <w:top w:val="none" w:sz="0" w:space="0" w:color="auto"/>
                <w:left w:val="none" w:sz="0" w:space="0" w:color="auto"/>
                <w:bottom w:val="none" w:sz="0" w:space="0" w:color="auto"/>
                <w:right w:val="none" w:sz="0" w:space="0" w:color="auto"/>
              </w:divBdr>
            </w:div>
          </w:divsChild>
        </w:div>
        <w:div w:id="1079640981">
          <w:marLeft w:val="0"/>
          <w:marRight w:val="0"/>
          <w:marTop w:val="0"/>
          <w:marBottom w:val="0"/>
          <w:divBdr>
            <w:top w:val="none" w:sz="0" w:space="0" w:color="auto"/>
            <w:left w:val="none" w:sz="0" w:space="0" w:color="auto"/>
            <w:bottom w:val="none" w:sz="0" w:space="0" w:color="auto"/>
            <w:right w:val="none" w:sz="0" w:space="0" w:color="auto"/>
          </w:divBdr>
          <w:divsChild>
            <w:div w:id="849679293">
              <w:marLeft w:val="0"/>
              <w:marRight w:val="0"/>
              <w:marTop w:val="0"/>
              <w:marBottom w:val="0"/>
              <w:divBdr>
                <w:top w:val="none" w:sz="0" w:space="0" w:color="auto"/>
                <w:left w:val="none" w:sz="0" w:space="0" w:color="auto"/>
                <w:bottom w:val="none" w:sz="0" w:space="0" w:color="auto"/>
                <w:right w:val="none" w:sz="0" w:space="0" w:color="auto"/>
              </w:divBdr>
            </w:div>
          </w:divsChild>
        </w:div>
        <w:div w:id="924803792">
          <w:marLeft w:val="0"/>
          <w:marRight w:val="0"/>
          <w:marTop w:val="0"/>
          <w:marBottom w:val="0"/>
          <w:divBdr>
            <w:top w:val="none" w:sz="0" w:space="0" w:color="auto"/>
            <w:left w:val="none" w:sz="0" w:space="0" w:color="auto"/>
            <w:bottom w:val="none" w:sz="0" w:space="0" w:color="auto"/>
            <w:right w:val="none" w:sz="0" w:space="0" w:color="auto"/>
          </w:divBdr>
          <w:divsChild>
            <w:div w:id="1823232505">
              <w:marLeft w:val="0"/>
              <w:marRight w:val="0"/>
              <w:marTop w:val="0"/>
              <w:marBottom w:val="0"/>
              <w:divBdr>
                <w:top w:val="none" w:sz="0" w:space="0" w:color="auto"/>
                <w:left w:val="none" w:sz="0" w:space="0" w:color="auto"/>
                <w:bottom w:val="none" w:sz="0" w:space="0" w:color="auto"/>
                <w:right w:val="none" w:sz="0" w:space="0" w:color="auto"/>
              </w:divBdr>
            </w:div>
            <w:div w:id="1698581611">
              <w:marLeft w:val="0"/>
              <w:marRight w:val="0"/>
              <w:marTop w:val="0"/>
              <w:marBottom w:val="0"/>
              <w:divBdr>
                <w:top w:val="none" w:sz="0" w:space="0" w:color="auto"/>
                <w:left w:val="none" w:sz="0" w:space="0" w:color="auto"/>
                <w:bottom w:val="none" w:sz="0" w:space="0" w:color="auto"/>
                <w:right w:val="none" w:sz="0" w:space="0" w:color="auto"/>
              </w:divBdr>
            </w:div>
            <w:div w:id="1127705154">
              <w:marLeft w:val="0"/>
              <w:marRight w:val="0"/>
              <w:marTop w:val="0"/>
              <w:marBottom w:val="0"/>
              <w:divBdr>
                <w:top w:val="none" w:sz="0" w:space="0" w:color="auto"/>
                <w:left w:val="none" w:sz="0" w:space="0" w:color="auto"/>
                <w:bottom w:val="none" w:sz="0" w:space="0" w:color="auto"/>
                <w:right w:val="none" w:sz="0" w:space="0" w:color="auto"/>
              </w:divBdr>
            </w:div>
            <w:div w:id="1778789532">
              <w:marLeft w:val="0"/>
              <w:marRight w:val="0"/>
              <w:marTop w:val="0"/>
              <w:marBottom w:val="0"/>
              <w:divBdr>
                <w:top w:val="none" w:sz="0" w:space="0" w:color="auto"/>
                <w:left w:val="none" w:sz="0" w:space="0" w:color="auto"/>
                <w:bottom w:val="none" w:sz="0" w:space="0" w:color="auto"/>
                <w:right w:val="none" w:sz="0" w:space="0" w:color="auto"/>
              </w:divBdr>
            </w:div>
            <w:div w:id="18746393">
              <w:marLeft w:val="0"/>
              <w:marRight w:val="0"/>
              <w:marTop w:val="0"/>
              <w:marBottom w:val="0"/>
              <w:divBdr>
                <w:top w:val="none" w:sz="0" w:space="0" w:color="auto"/>
                <w:left w:val="none" w:sz="0" w:space="0" w:color="auto"/>
                <w:bottom w:val="none" w:sz="0" w:space="0" w:color="auto"/>
                <w:right w:val="none" w:sz="0" w:space="0" w:color="auto"/>
              </w:divBdr>
            </w:div>
          </w:divsChild>
        </w:div>
        <w:div w:id="1193567582">
          <w:marLeft w:val="0"/>
          <w:marRight w:val="0"/>
          <w:marTop w:val="0"/>
          <w:marBottom w:val="0"/>
          <w:divBdr>
            <w:top w:val="none" w:sz="0" w:space="0" w:color="auto"/>
            <w:left w:val="none" w:sz="0" w:space="0" w:color="auto"/>
            <w:bottom w:val="none" w:sz="0" w:space="0" w:color="auto"/>
            <w:right w:val="none" w:sz="0" w:space="0" w:color="auto"/>
          </w:divBdr>
          <w:divsChild>
            <w:div w:id="1510749313">
              <w:marLeft w:val="0"/>
              <w:marRight w:val="0"/>
              <w:marTop w:val="0"/>
              <w:marBottom w:val="0"/>
              <w:divBdr>
                <w:top w:val="none" w:sz="0" w:space="0" w:color="auto"/>
                <w:left w:val="none" w:sz="0" w:space="0" w:color="auto"/>
                <w:bottom w:val="none" w:sz="0" w:space="0" w:color="auto"/>
                <w:right w:val="none" w:sz="0" w:space="0" w:color="auto"/>
              </w:divBdr>
            </w:div>
          </w:divsChild>
        </w:div>
        <w:div w:id="1431972456">
          <w:marLeft w:val="0"/>
          <w:marRight w:val="0"/>
          <w:marTop w:val="0"/>
          <w:marBottom w:val="0"/>
          <w:divBdr>
            <w:top w:val="none" w:sz="0" w:space="0" w:color="auto"/>
            <w:left w:val="none" w:sz="0" w:space="0" w:color="auto"/>
            <w:bottom w:val="none" w:sz="0" w:space="0" w:color="auto"/>
            <w:right w:val="none" w:sz="0" w:space="0" w:color="auto"/>
          </w:divBdr>
          <w:divsChild>
            <w:div w:id="1687370088">
              <w:marLeft w:val="0"/>
              <w:marRight w:val="0"/>
              <w:marTop w:val="0"/>
              <w:marBottom w:val="0"/>
              <w:divBdr>
                <w:top w:val="none" w:sz="0" w:space="0" w:color="auto"/>
                <w:left w:val="none" w:sz="0" w:space="0" w:color="auto"/>
                <w:bottom w:val="none" w:sz="0" w:space="0" w:color="auto"/>
                <w:right w:val="none" w:sz="0" w:space="0" w:color="auto"/>
              </w:divBdr>
            </w:div>
          </w:divsChild>
        </w:div>
        <w:div w:id="1831173334">
          <w:marLeft w:val="0"/>
          <w:marRight w:val="0"/>
          <w:marTop w:val="0"/>
          <w:marBottom w:val="0"/>
          <w:divBdr>
            <w:top w:val="none" w:sz="0" w:space="0" w:color="auto"/>
            <w:left w:val="none" w:sz="0" w:space="0" w:color="auto"/>
            <w:bottom w:val="none" w:sz="0" w:space="0" w:color="auto"/>
            <w:right w:val="none" w:sz="0" w:space="0" w:color="auto"/>
          </w:divBdr>
          <w:divsChild>
            <w:div w:id="654335641">
              <w:marLeft w:val="0"/>
              <w:marRight w:val="0"/>
              <w:marTop w:val="0"/>
              <w:marBottom w:val="0"/>
              <w:divBdr>
                <w:top w:val="none" w:sz="0" w:space="0" w:color="auto"/>
                <w:left w:val="none" w:sz="0" w:space="0" w:color="auto"/>
                <w:bottom w:val="none" w:sz="0" w:space="0" w:color="auto"/>
                <w:right w:val="none" w:sz="0" w:space="0" w:color="auto"/>
              </w:divBdr>
            </w:div>
            <w:div w:id="1516915424">
              <w:marLeft w:val="0"/>
              <w:marRight w:val="0"/>
              <w:marTop w:val="0"/>
              <w:marBottom w:val="0"/>
              <w:divBdr>
                <w:top w:val="none" w:sz="0" w:space="0" w:color="auto"/>
                <w:left w:val="none" w:sz="0" w:space="0" w:color="auto"/>
                <w:bottom w:val="none" w:sz="0" w:space="0" w:color="auto"/>
                <w:right w:val="none" w:sz="0" w:space="0" w:color="auto"/>
              </w:divBdr>
            </w:div>
            <w:div w:id="1485316417">
              <w:marLeft w:val="0"/>
              <w:marRight w:val="0"/>
              <w:marTop w:val="0"/>
              <w:marBottom w:val="0"/>
              <w:divBdr>
                <w:top w:val="none" w:sz="0" w:space="0" w:color="auto"/>
                <w:left w:val="none" w:sz="0" w:space="0" w:color="auto"/>
                <w:bottom w:val="none" w:sz="0" w:space="0" w:color="auto"/>
                <w:right w:val="none" w:sz="0" w:space="0" w:color="auto"/>
              </w:divBdr>
            </w:div>
            <w:div w:id="1812595718">
              <w:marLeft w:val="0"/>
              <w:marRight w:val="0"/>
              <w:marTop w:val="0"/>
              <w:marBottom w:val="0"/>
              <w:divBdr>
                <w:top w:val="none" w:sz="0" w:space="0" w:color="auto"/>
                <w:left w:val="none" w:sz="0" w:space="0" w:color="auto"/>
                <w:bottom w:val="none" w:sz="0" w:space="0" w:color="auto"/>
                <w:right w:val="none" w:sz="0" w:space="0" w:color="auto"/>
              </w:divBdr>
            </w:div>
          </w:divsChild>
        </w:div>
        <w:div w:id="697776462">
          <w:marLeft w:val="0"/>
          <w:marRight w:val="0"/>
          <w:marTop w:val="0"/>
          <w:marBottom w:val="0"/>
          <w:divBdr>
            <w:top w:val="none" w:sz="0" w:space="0" w:color="auto"/>
            <w:left w:val="none" w:sz="0" w:space="0" w:color="auto"/>
            <w:bottom w:val="none" w:sz="0" w:space="0" w:color="auto"/>
            <w:right w:val="none" w:sz="0" w:space="0" w:color="auto"/>
          </w:divBdr>
          <w:divsChild>
            <w:div w:id="1218709085">
              <w:marLeft w:val="0"/>
              <w:marRight w:val="0"/>
              <w:marTop w:val="0"/>
              <w:marBottom w:val="0"/>
              <w:divBdr>
                <w:top w:val="none" w:sz="0" w:space="0" w:color="auto"/>
                <w:left w:val="none" w:sz="0" w:space="0" w:color="auto"/>
                <w:bottom w:val="none" w:sz="0" w:space="0" w:color="auto"/>
                <w:right w:val="none" w:sz="0" w:space="0" w:color="auto"/>
              </w:divBdr>
            </w:div>
          </w:divsChild>
        </w:div>
        <w:div w:id="658390909">
          <w:marLeft w:val="0"/>
          <w:marRight w:val="0"/>
          <w:marTop w:val="0"/>
          <w:marBottom w:val="0"/>
          <w:divBdr>
            <w:top w:val="none" w:sz="0" w:space="0" w:color="auto"/>
            <w:left w:val="none" w:sz="0" w:space="0" w:color="auto"/>
            <w:bottom w:val="none" w:sz="0" w:space="0" w:color="auto"/>
            <w:right w:val="none" w:sz="0" w:space="0" w:color="auto"/>
          </w:divBdr>
          <w:divsChild>
            <w:div w:id="1960795257">
              <w:marLeft w:val="0"/>
              <w:marRight w:val="0"/>
              <w:marTop w:val="0"/>
              <w:marBottom w:val="0"/>
              <w:divBdr>
                <w:top w:val="none" w:sz="0" w:space="0" w:color="auto"/>
                <w:left w:val="none" w:sz="0" w:space="0" w:color="auto"/>
                <w:bottom w:val="none" w:sz="0" w:space="0" w:color="auto"/>
                <w:right w:val="none" w:sz="0" w:space="0" w:color="auto"/>
              </w:divBdr>
            </w:div>
          </w:divsChild>
        </w:div>
        <w:div w:id="612632700">
          <w:marLeft w:val="0"/>
          <w:marRight w:val="0"/>
          <w:marTop w:val="0"/>
          <w:marBottom w:val="0"/>
          <w:divBdr>
            <w:top w:val="none" w:sz="0" w:space="0" w:color="auto"/>
            <w:left w:val="none" w:sz="0" w:space="0" w:color="auto"/>
            <w:bottom w:val="none" w:sz="0" w:space="0" w:color="auto"/>
            <w:right w:val="none" w:sz="0" w:space="0" w:color="auto"/>
          </w:divBdr>
          <w:divsChild>
            <w:div w:id="582110996">
              <w:marLeft w:val="0"/>
              <w:marRight w:val="0"/>
              <w:marTop w:val="0"/>
              <w:marBottom w:val="0"/>
              <w:divBdr>
                <w:top w:val="none" w:sz="0" w:space="0" w:color="auto"/>
                <w:left w:val="none" w:sz="0" w:space="0" w:color="auto"/>
                <w:bottom w:val="none" w:sz="0" w:space="0" w:color="auto"/>
                <w:right w:val="none" w:sz="0" w:space="0" w:color="auto"/>
              </w:divBdr>
            </w:div>
            <w:div w:id="1459294863">
              <w:marLeft w:val="0"/>
              <w:marRight w:val="0"/>
              <w:marTop w:val="0"/>
              <w:marBottom w:val="0"/>
              <w:divBdr>
                <w:top w:val="none" w:sz="0" w:space="0" w:color="auto"/>
                <w:left w:val="none" w:sz="0" w:space="0" w:color="auto"/>
                <w:bottom w:val="none" w:sz="0" w:space="0" w:color="auto"/>
                <w:right w:val="none" w:sz="0" w:space="0" w:color="auto"/>
              </w:divBdr>
            </w:div>
            <w:div w:id="985822618">
              <w:marLeft w:val="0"/>
              <w:marRight w:val="0"/>
              <w:marTop w:val="0"/>
              <w:marBottom w:val="0"/>
              <w:divBdr>
                <w:top w:val="none" w:sz="0" w:space="0" w:color="auto"/>
                <w:left w:val="none" w:sz="0" w:space="0" w:color="auto"/>
                <w:bottom w:val="none" w:sz="0" w:space="0" w:color="auto"/>
                <w:right w:val="none" w:sz="0" w:space="0" w:color="auto"/>
              </w:divBdr>
            </w:div>
            <w:div w:id="1564828162">
              <w:marLeft w:val="0"/>
              <w:marRight w:val="0"/>
              <w:marTop w:val="0"/>
              <w:marBottom w:val="0"/>
              <w:divBdr>
                <w:top w:val="none" w:sz="0" w:space="0" w:color="auto"/>
                <w:left w:val="none" w:sz="0" w:space="0" w:color="auto"/>
                <w:bottom w:val="none" w:sz="0" w:space="0" w:color="auto"/>
                <w:right w:val="none" w:sz="0" w:space="0" w:color="auto"/>
              </w:divBdr>
            </w:div>
            <w:div w:id="871844713">
              <w:marLeft w:val="0"/>
              <w:marRight w:val="0"/>
              <w:marTop w:val="0"/>
              <w:marBottom w:val="0"/>
              <w:divBdr>
                <w:top w:val="none" w:sz="0" w:space="0" w:color="auto"/>
                <w:left w:val="none" w:sz="0" w:space="0" w:color="auto"/>
                <w:bottom w:val="none" w:sz="0" w:space="0" w:color="auto"/>
                <w:right w:val="none" w:sz="0" w:space="0" w:color="auto"/>
              </w:divBdr>
            </w:div>
          </w:divsChild>
        </w:div>
        <w:div w:id="1461073194">
          <w:marLeft w:val="0"/>
          <w:marRight w:val="0"/>
          <w:marTop w:val="0"/>
          <w:marBottom w:val="0"/>
          <w:divBdr>
            <w:top w:val="none" w:sz="0" w:space="0" w:color="auto"/>
            <w:left w:val="none" w:sz="0" w:space="0" w:color="auto"/>
            <w:bottom w:val="none" w:sz="0" w:space="0" w:color="auto"/>
            <w:right w:val="none" w:sz="0" w:space="0" w:color="auto"/>
          </w:divBdr>
          <w:divsChild>
            <w:div w:id="373773430">
              <w:marLeft w:val="0"/>
              <w:marRight w:val="0"/>
              <w:marTop w:val="0"/>
              <w:marBottom w:val="0"/>
              <w:divBdr>
                <w:top w:val="none" w:sz="0" w:space="0" w:color="auto"/>
                <w:left w:val="none" w:sz="0" w:space="0" w:color="auto"/>
                <w:bottom w:val="none" w:sz="0" w:space="0" w:color="auto"/>
                <w:right w:val="none" w:sz="0" w:space="0" w:color="auto"/>
              </w:divBdr>
            </w:div>
          </w:divsChild>
        </w:div>
        <w:div w:id="1290278522">
          <w:marLeft w:val="0"/>
          <w:marRight w:val="0"/>
          <w:marTop w:val="0"/>
          <w:marBottom w:val="0"/>
          <w:divBdr>
            <w:top w:val="none" w:sz="0" w:space="0" w:color="auto"/>
            <w:left w:val="none" w:sz="0" w:space="0" w:color="auto"/>
            <w:bottom w:val="none" w:sz="0" w:space="0" w:color="auto"/>
            <w:right w:val="none" w:sz="0" w:space="0" w:color="auto"/>
          </w:divBdr>
          <w:divsChild>
            <w:div w:id="355039012">
              <w:marLeft w:val="0"/>
              <w:marRight w:val="0"/>
              <w:marTop w:val="0"/>
              <w:marBottom w:val="0"/>
              <w:divBdr>
                <w:top w:val="none" w:sz="0" w:space="0" w:color="auto"/>
                <w:left w:val="none" w:sz="0" w:space="0" w:color="auto"/>
                <w:bottom w:val="none" w:sz="0" w:space="0" w:color="auto"/>
                <w:right w:val="none" w:sz="0" w:space="0" w:color="auto"/>
              </w:divBdr>
            </w:div>
          </w:divsChild>
        </w:div>
        <w:div w:id="1363167288">
          <w:marLeft w:val="0"/>
          <w:marRight w:val="0"/>
          <w:marTop w:val="0"/>
          <w:marBottom w:val="0"/>
          <w:divBdr>
            <w:top w:val="none" w:sz="0" w:space="0" w:color="auto"/>
            <w:left w:val="none" w:sz="0" w:space="0" w:color="auto"/>
            <w:bottom w:val="none" w:sz="0" w:space="0" w:color="auto"/>
            <w:right w:val="none" w:sz="0" w:space="0" w:color="auto"/>
          </w:divBdr>
          <w:divsChild>
            <w:div w:id="1461460574">
              <w:marLeft w:val="0"/>
              <w:marRight w:val="0"/>
              <w:marTop w:val="0"/>
              <w:marBottom w:val="0"/>
              <w:divBdr>
                <w:top w:val="none" w:sz="0" w:space="0" w:color="auto"/>
                <w:left w:val="none" w:sz="0" w:space="0" w:color="auto"/>
                <w:bottom w:val="none" w:sz="0" w:space="0" w:color="auto"/>
                <w:right w:val="none" w:sz="0" w:space="0" w:color="auto"/>
              </w:divBdr>
            </w:div>
            <w:div w:id="1615281244">
              <w:marLeft w:val="0"/>
              <w:marRight w:val="0"/>
              <w:marTop w:val="0"/>
              <w:marBottom w:val="0"/>
              <w:divBdr>
                <w:top w:val="none" w:sz="0" w:space="0" w:color="auto"/>
                <w:left w:val="none" w:sz="0" w:space="0" w:color="auto"/>
                <w:bottom w:val="none" w:sz="0" w:space="0" w:color="auto"/>
                <w:right w:val="none" w:sz="0" w:space="0" w:color="auto"/>
              </w:divBdr>
            </w:div>
            <w:div w:id="252713301">
              <w:marLeft w:val="0"/>
              <w:marRight w:val="0"/>
              <w:marTop w:val="0"/>
              <w:marBottom w:val="0"/>
              <w:divBdr>
                <w:top w:val="none" w:sz="0" w:space="0" w:color="auto"/>
                <w:left w:val="none" w:sz="0" w:space="0" w:color="auto"/>
                <w:bottom w:val="none" w:sz="0" w:space="0" w:color="auto"/>
                <w:right w:val="none" w:sz="0" w:space="0" w:color="auto"/>
              </w:divBdr>
            </w:div>
            <w:div w:id="155345989">
              <w:marLeft w:val="0"/>
              <w:marRight w:val="0"/>
              <w:marTop w:val="0"/>
              <w:marBottom w:val="0"/>
              <w:divBdr>
                <w:top w:val="none" w:sz="0" w:space="0" w:color="auto"/>
                <w:left w:val="none" w:sz="0" w:space="0" w:color="auto"/>
                <w:bottom w:val="none" w:sz="0" w:space="0" w:color="auto"/>
                <w:right w:val="none" w:sz="0" w:space="0" w:color="auto"/>
              </w:divBdr>
            </w:div>
            <w:div w:id="12176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5856">
      <w:bodyDiv w:val="1"/>
      <w:marLeft w:val="0"/>
      <w:marRight w:val="0"/>
      <w:marTop w:val="0"/>
      <w:marBottom w:val="0"/>
      <w:divBdr>
        <w:top w:val="none" w:sz="0" w:space="0" w:color="auto"/>
        <w:left w:val="none" w:sz="0" w:space="0" w:color="auto"/>
        <w:bottom w:val="none" w:sz="0" w:space="0" w:color="auto"/>
        <w:right w:val="none" w:sz="0" w:space="0" w:color="auto"/>
      </w:divBdr>
      <w:divsChild>
        <w:div w:id="1628387968">
          <w:marLeft w:val="0"/>
          <w:marRight w:val="0"/>
          <w:marTop w:val="0"/>
          <w:marBottom w:val="0"/>
          <w:divBdr>
            <w:top w:val="none" w:sz="0" w:space="0" w:color="auto"/>
            <w:left w:val="none" w:sz="0" w:space="0" w:color="auto"/>
            <w:bottom w:val="none" w:sz="0" w:space="0" w:color="auto"/>
            <w:right w:val="none" w:sz="0" w:space="0" w:color="auto"/>
          </w:divBdr>
        </w:div>
        <w:div w:id="1303925919">
          <w:marLeft w:val="0"/>
          <w:marRight w:val="0"/>
          <w:marTop w:val="0"/>
          <w:marBottom w:val="0"/>
          <w:divBdr>
            <w:top w:val="none" w:sz="0" w:space="0" w:color="auto"/>
            <w:left w:val="none" w:sz="0" w:space="0" w:color="auto"/>
            <w:bottom w:val="none" w:sz="0" w:space="0" w:color="auto"/>
            <w:right w:val="none" w:sz="0" w:space="0" w:color="auto"/>
          </w:divBdr>
        </w:div>
        <w:div w:id="2122451638">
          <w:marLeft w:val="0"/>
          <w:marRight w:val="0"/>
          <w:marTop w:val="0"/>
          <w:marBottom w:val="0"/>
          <w:divBdr>
            <w:top w:val="none" w:sz="0" w:space="0" w:color="auto"/>
            <w:left w:val="none" w:sz="0" w:space="0" w:color="auto"/>
            <w:bottom w:val="none" w:sz="0" w:space="0" w:color="auto"/>
            <w:right w:val="none" w:sz="0" w:space="0" w:color="auto"/>
          </w:divBdr>
        </w:div>
      </w:divsChild>
    </w:div>
    <w:div w:id="2015763161">
      <w:bodyDiv w:val="1"/>
      <w:marLeft w:val="0"/>
      <w:marRight w:val="0"/>
      <w:marTop w:val="0"/>
      <w:marBottom w:val="0"/>
      <w:divBdr>
        <w:top w:val="none" w:sz="0" w:space="0" w:color="auto"/>
        <w:left w:val="none" w:sz="0" w:space="0" w:color="auto"/>
        <w:bottom w:val="none" w:sz="0" w:space="0" w:color="auto"/>
        <w:right w:val="none" w:sz="0" w:space="0" w:color="auto"/>
      </w:divBdr>
      <w:divsChild>
        <w:div w:id="76099843">
          <w:marLeft w:val="0"/>
          <w:marRight w:val="0"/>
          <w:marTop w:val="0"/>
          <w:marBottom w:val="0"/>
          <w:divBdr>
            <w:top w:val="none" w:sz="0" w:space="0" w:color="auto"/>
            <w:left w:val="none" w:sz="0" w:space="0" w:color="auto"/>
            <w:bottom w:val="none" w:sz="0" w:space="0" w:color="auto"/>
            <w:right w:val="none" w:sz="0" w:space="0" w:color="auto"/>
          </w:divBdr>
        </w:div>
        <w:div w:id="1292319594">
          <w:marLeft w:val="0"/>
          <w:marRight w:val="0"/>
          <w:marTop w:val="0"/>
          <w:marBottom w:val="0"/>
          <w:divBdr>
            <w:top w:val="none" w:sz="0" w:space="0" w:color="auto"/>
            <w:left w:val="none" w:sz="0" w:space="0" w:color="auto"/>
            <w:bottom w:val="none" w:sz="0" w:space="0" w:color="auto"/>
            <w:right w:val="none" w:sz="0" w:space="0" w:color="auto"/>
          </w:divBdr>
        </w:div>
      </w:divsChild>
    </w:div>
    <w:div w:id="2084183458">
      <w:bodyDiv w:val="1"/>
      <w:marLeft w:val="0"/>
      <w:marRight w:val="0"/>
      <w:marTop w:val="0"/>
      <w:marBottom w:val="0"/>
      <w:divBdr>
        <w:top w:val="none" w:sz="0" w:space="0" w:color="auto"/>
        <w:left w:val="none" w:sz="0" w:space="0" w:color="auto"/>
        <w:bottom w:val="none" w:sz="0" w:space="0" w:color="auto"/>
        <w:right w:val="none" w:sz="0" w:space="0" w:color="auto"/>
      </w:divBdr>
      <w:divsChild>
        <w:div w:id="1403529798">
          <w:marLeft w:val="0"/>
          <w:marRight w:val="0"/>
          <w:marTop w:val="0"/>
          <w:marBottom w:val="0"/>
          <w:divBdr>
            <w:top w:val="none" w:sz="0" w:space="0" w:color="auto"/>
            <w:left w:val="none" w:sz="0" w:space="0" w:color="auto"/>
            <w:bottom w:val="none" w:sz="0" w:space="0" w:color="auto"/>
            <w:right w:val="none" w:sz="0" w:space="0" w:color="auto"/>
          </w:divBdr>
        </w:div>
        <w:div w:id="1129787709">
          <w:marLeft w:val="0"/>
          <w:marRight w:val="0"/>
          <w:marTop w:val="0"/>
          <w:marBottom w:val="0"/>
          <w:divBdr>
            <w:top w:val="none" w:sz="0" w:space="0" w:color="auto"/>
            <w:left w:val="none" w:sz="0" w:space="0" w:color="auto"/>
            <w:bottom w:val="none" w:sz="0" w:space="0" w:color="auto"/>
            <w:right w:val="none" w:sz="0" w:space="0" w:color="auto"/>
          </w:divBdr>
        </w:div>
        <w:div w:id="445125751">
          <w:marLeft w:val="0"/>
          <w:marRight w:val="0"/>
          <w:marTop w:val="0"/>
          <w:marBottom w:val="0"/>
          <w:divBdr>
            <w:top w:val="none" w:sz="0" w:space="0" w:color="auto"/>
            <w:left w:val="none" w:sz="0" w:space="0" w:color="auto"/>
            <w:bottom w:val="none" w:sz="0" w:space="0" w:color="auto"/>
            <w:right w:val="none" w:sz="0" w:space="0" w:color="auto"/>
          </w:divBdr>
        </w:div>
        <w:div w:id="574050167">
          <w:marLeft w:val="0"/>
          <w:marRight w:val="0"/>
          <w:marTop w:val="0"/>
          <w:marBottom w:val="0"/>
          <w:divBdr>
            <w:top w:val="none" w:sz="0" w:space="0" w:color="auto"/>
            <w:left w:val="none" w:sz="0" w:space="0" w:color="auto"/>
            <w:bottom w:val="none" w:sz="0" w:space="0" w:color="auto"/>
            <w:right w:val="none" w:sz="0" w:space="0" w:color="auto"/>
          </w:divBdr>
        </w:div>
        <w:div w:id="551313683">
          <w:marLeft w:val="0"/>
          <w:marRight w:val="0"/>
          <w:marTop w:val="0"/>
          <w:marBottom w:val="0"/>
          <w:divBdr>
            <w:top w:val="none" w:sz="0" w:space="0" w:color="auto"/>
            <w:left w:val="none" w:sz="0" w:space="0" w:color="auto"/>
            <w:bottom w:val="none" w:sz="0" w:space="0" w:color="auto"/>
            <w:right w:val="none" w:sz="0" w:space="0" w:color="auto"/>
          </w:divBdr>
        </w:div>
        <w:div w:id="1002003815">
          <w:marLeft w:val="0"/>
          <w:marRight w:val="0"/>
          <w:marTop w:val="0"/>
          <w:marBottom w:val="0"/>
          <w:divBdr>
            <w:top w:val="none" w:sz="0" w:space="0" w:color="auto"/>
            <w:left w:val="none" w:sz="0" w:space="0" w:color="auto"/>
            <w:bottom w:val="none" w:sz="0" w:space="0" w:color="auto"/>
            <w:right w:val="none" w:sz="0" w:space="0" w:color="auto"/>
          </w:divBdr>
        </w:div>
        <w:div w:id="1556358126">
          <w:marLeft w:val="0"/>
          <w:marRight w:val="0"/>
          <w:marTop w:val="0"/>
          <w:marBottom w:val="0"/>
          <w:divBdr>
            <w:top w:val="none" w:sz="0" w:space="0" w:color="auto"/>
            <w:left w:val="none" w:sz="0" w:space="0" w:color="auto"/>
            <w:bottom w:val="none" w:sz="0" w:space="0" w:color="auto"/>
            <w:right w:val="none" w:sz="0" w:space="0" w:color="auto"/>
          </w:divBdr>
        </w:div>
        <w:div w:id="2057511">
          <w:marLeft w:val="0"/>
          <w:marRight w:val="0"/>
          <w:marTop w:val="0"/>
          <w:marBottom w:val="0"/>
          <w:divBdr>
            <w:top w:val="none" w:sz="0" w:space="0" w:color="auto"/>
            <w:left w:val="none" w:sz="0" w:space="0" w:color="auto"/>
            <w:bottom w:val="none" w:sz="0" w:space="0" w:color="auto"/>
            <w:right w:val="none" w:sz="0" w:space="0" w:color="auto"/>
          </w:divBdr>
        </w:div>
        <w:div w:id="614558627">
          <w:marLeft w:val="0"/>
          <w:marRight w:val="0"/>
          <w:marTop w:val="0"/>
          <w:marBottom w:val="0"/>
          <w:divBdr>
            <w:top w:val="none" w:sz="0" w:space="0" w:color="auto"/>
            <w:left w:val="none" w:sz="0" w:space="0" w:color="auto"/>
            <w:bottom w:val="none" w:sz="0" w:space="0" w:color="auto"/>
            <w:right w:val="none" w:sz="0" w:space="0" w:color="auto"/>
          </w:divBdr>
        </w:div>
        <w:div w:id="100078132">
          <w:marLeft w:val="0"/>
          <w:marRight w:val="0"/>
          <w:marTop w:val="0"/>
          <w:marBottom w:val="0"/>
          <w:divBdr>
            <w:top w:val="none" w:sz="0" w:space="0" w:color="auto"/>
            <w:left w:val="none" w:sz="0" w:space="0" w:color="auto"/>
            <w:bottom w:val="none" w:sz="0" w:space="0" w:color="auto"/>
            <w:right w:val="none" w:sz="0" w:space="0" w:color="auto"/>
          </w:divBdr>
        </w:div>
        <w:div w:id="1776360162">
          <w:marLeft w:val="0"/>
          <w:marRight w:val="0"/>
          <w:marTop w:val="0"/>
          <w:marBottom w:val="0"/>
          <w:divBdr>
            <w:top w:val="none" w:sz="0" w:space="0" w:color="auto"/>
            <w:left w:val="none" w:sz="0" w:space="0" w:color="auto"/>
            <w:bottom w:val="none" w:sz="0" w:space="0" w:color="auto"/>
            <w:right w:val="none" w:sz="0" w:space="0" w:color="auto"/>
          </w:divBdr>
        </w:div>
        <w:div w:id="1735665898">
          <w:marLeft w:val="0"/>
          <w:marRight w:val="0"/>
          <w:marTop w:val="0"/>
          <w:marBottom w:val="0"/>
          <w:divBdr>
            <w:top w:val="none" w:sz="0" w:space="0" w:color="auto"/>
            <w:left w:val="none" w:sz="0" w:space="0" w:color="auto"/>
            <w:bottom w:val="none" w:sz="0" w:space="0" w:color="auto"/>
            <w:right w:val="none" w:sz="0" w:space="0" w:color="auto"/>
          </w:divBdr>
        </w:div>
        <w:div w:id="933585071">
          <w:marLeft w:val="0"/>
          <w:marRight w:val="0"/>
          <w:marTop w:val="0"/>
          <w:marBottom w:val="0"/>
          <w:divBdr>
            <w:top w:val="none" w:sz="0" w:space="0" w:color="auto"/>
            <w:left w:val="none" w:sz="0" w:space="0" w:color="auto"/>
            <w:bottom w:val="none" w:sz="0" w:space="0" w:color="auto"/>
            <w:right w:val="none" w:sz="0" w:space="0" w:color="auto"/>
          </w:divBdr>
        </w:div>
        <w:div w:id="897788303">
          <w:marLeft w:val="0"/>
          <w:marRight w:val="0"/>
          <w:marTop w:val="0"/>
          <w:marBottom w:val="0"/>
          <w:divBdr>
            <w:top w:val="none" w:sz="0" w:space="0" w:color="auto"/>
            <w:left w:val="none" w:sz="0" w:space="0" w:color="auto"/>
            <w:bottom w:val="none" w:sz="0" w:space="0" w:color="auto"/>
            <w:right w:val="none" w:sz="0" w:space="0" w:color="auto"/>
          </w:divBdr>
        </w:div>
        <w:div w:id="1981227130">
          <w:marLeft w:val="0"/>
          <w:marRight w:val="0"/>
          <w:marTop w:val="0"/>
          <w:marBottom w:val="0"/>
          <w:divBdr>
            <w:top w:val="none" w:sz="0" w:space="0" w:color="auto"/>
            <w:left w:val="none" w:sz="0" w:space="0" w:color="auto"/>
            <w:bottom w:val="none" w:sz="0" w:space="0" w:color="auto"/>
            <w:right w:val="none" w:sz="0" w:space="0" w:color="auto"/>
          </w:divBdr>
        </w:div>
      </w:divsChild>
    </w:div>
    <w:div w:id="2120291945">
      <w:bodyDiv w:val="1"/>
      <w:marLeft w:val="0"/>
      <w:marRight w:val="0"/>
      <w:marTop w:val="0"/>
      <w:marBottom w:val="0"/>
      <w:divBdr>
        <w:top w:val="none" w:sz="0" w:space="0" w:color="auto"/>
        <w:left w:val="none" w:sz="0" w:space="0" w:color="auto"/>
        <w:bottom w:val="none" w:sz="0" w:space="0" w:color="auto"/>
        <w:right w:val="none" w:sz="0" w:space="0" w:color="auto"/>
      </w:divBdr>
    </w:div>
    <w:div w:id="213274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1lctofunza@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colectivodeabogadosalcazar@gmail.com" TargetMode="External"/><Relationship Id="rId3" Type="http://schemas.openxmlformats.org/officeDocument/2006/relationships/styles" Target="styles.xml"/><Relationship Id="rId21" Type="http://schemas.openxmlformats.org/officeDocument/2006/relationships/image" Target="media/image12.png"/><Relationship Id="rId34"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valenorozcoarce@gmail.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danielaquinterolaverde@gmail.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mailto:notificaciones@gha.com.co" TargetMode="External"/><Relationship Id="rId10" Type="http://schemas.openxmlformats.org/officeDocument/2006/relationships/image" Target="media/image2.png"/><Relationship Id="rId19" Type="http://schemas.openxmlformats.org/officeDocument/2006/relationships/hyperlink" Target="http://www.secretariasenado.gov.co/senado/basedoc/codigo_comercio_pr032.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mailto:contabilidad@atica.co"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bep\Mi%20unidad%20(jebepla15@gmail.com)\GHA\PLANTILLA%20CONTESTACIONES%20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DA27C-E0E7-4FEB-897F-C274B674A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CONTESTACIONES GHA</Template>
  <TotalTime>1238</TotalTime>
  <Pages>1</Pages>
  <Words>38060</Words>
  <Characters>209333</Characters>
  <Application>Microsoft Office Word</Application>
  <DocSecurity>0</DocSecurity>
  <Lines>1744</Lines>
  <Paragraphs>493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Benavides Plaza</dc:creator>
  <cp:keywords/>
  <dc:description/>
  <cp:lastModifiedBy>Valentina Orozco Arce</cp:lastModifiedBy>
  <cp:revision>617</cp:revision>
  <cp:lastPrinted>2024-07-26T16:53:00Z</cp:lastPrinted>
  <dcterms:created xsi:type="dcterms:W3CDTF">2023-07-07T16:58:00Z</dcterms:created>
  <dcterms:modified xsi:type="dcterms:W3CDTF">2024-07-26T17:09:00Z</dcterms:modified>
</cp:coreProperties>
</file>