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917D97" w:rsidRDefault="00906282" w:rsidP="00917D97">
      <w:pPr>
        <w:spacing w:line="360" w:lineRule="auto"/>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17D97">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917D97" w:rsidRDefault="00375DE6" w:rsidP="00917D97">
      <w:pPr>
        <w:spacing w:after="0" w:line="360" w:lineRule="auto"/>
        <w:rPr>
          <w:rFonts w:ascii="Century Gothic" w:hAnsi="Century Gothic"/>
          <w:b/>
        </w:rPr>
      </w:pPr>
    </w:p>
    <w:p w14:paraId="0B47FE9D" w14:textId="5295F7E8" w:rsidR="00906282" w:rsidRPr="00917D97" w:rsidRDefault="00906282" w:rsidP="00917D97">
      <w:pPr>
        <w:spacing w:line="360" w:lineRule="auto"/>
        <w:rPr>
          <w:rFonts w:ascii="Century Gothic" w:hAnsi="Century Gothic"/>
        </w:rPr>
      </w:pPr>
      <w:r w:rsidRPr="00917D97">
        <w:rPr>
          <w:rFonts w:ascii="Century Gothic" w:hAnsi="Century Gothic"/>
          <w:b/>
        </w:rPr>
        <w:t>Fecha Presentación del Informe</w:t>
      </w:r>
      <w:r w:rsidRPr="00917D97">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9-06T00:00:00Z">
            <w:dateFormat w:val="dd/MM/yyyy"/>
            <w:lid w:val="es-CO"/>
            <w:storeMappedDataAs w:val="dateTime"/>
            <w:calendar w:val="gregorian"/>
          </w:date>
        </w:sdtPr>
        <w:sdtEndPr>
          <w:rPr>
            <w:rStyle w:val="Fuentedeprrafopredeter"/>
            <w:rFonts w:asciiTheme="minorHAnsi" w:hAnsiTheme="minorHAnsi"/>
            <w:caps w:val="0"/>
          </w:rPr>
        </w:sdtEndPr>
        <w:sdtContent>
          <w:r w:rsidR="008F711E" w:rsidRPr="00917D97">
            <w:rPr>
              <w:rStyle w:val="Estilo3"/>
            </w:rPr>
            <w:t>06/09/2024</w:t>
          </w:r>
        </w:sdtContent>
      </w:sdt>
      <w:r w:rsidRPr="00917D97">
        <w:rPr>
          <w:rFonts w:ascii="Century Gothic" w:hAnsi="Century Gothic"/>
        </w:rPr>
        <w:t xml:space="preserve">                                       </w:t>
      </w:r>
    </w:p>
    <w:p w14:paraId="63FF7917" w14:textId="77777777" w:rsidR="00906282" w:rsidRPr="00917D97" w:rsidRDefault="00906282" w:rsidP="00917D97">
      <w:pPr>
        <w:spacing w:line="360" w:lineRule="auto"/>
        <w:rPr>
          <w:rFonts w:ascii="Century Gothic" w:hAnsi="Century Gothic"/>
        </w:rPr>
      </w:pPr>
      <w:r w:rsidRPr="00917D97">
        <w:rPr>
          <w:rFonts w:ascii="Century Gothic" w:hAnsi="Century Gothic"/>
          <w:b/>
        </w:rPr>
        <w:t>SGC</w:t>
      </w:r>
      <w:r w:rsidRPr="00917D97">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917D97">
            <w:rPr>
              <w:rStyle w:val="Estilo3"/>
            </w:rPr>
            <w:t xml:space="preserve">               </w:t>
          </w:r>
        </w:sdtContent>
      </w:sdt>
    </w:p>
    <w:p w14:paraId="5AD56010" w14:textId="220AC791" w:rsidR="00906282" w:rsidRPr="00917D97" w:rsidRDefault="00906282" w:rsidP="00917D97">
      <w:pPr>
        <w:spacing w:line="360" w:lineRule="auto"/>
        <w:rPr>
          <w:rFonts w:ascii="Century Gothic" w:hAnsi="Century Gothic"/>
        </w:rPr>
      </w:pPr>
      <w:r w:rsidRPr="00917D97">
        <w:rPr>
          <w:rFonts w:ascii="Century Gothic" w:hAnsi="Century Gothic"/>
          <w:b/>
        </w:rPr>
        <w:t>Despacho Judicial</w:t>
      </w:r>
      <w:r w:rsidRPr="00917D97">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8F711E" w:rsidRPr="00917D97">
            <w:rPr>
              <w:rStyle w:val="Estilo3"/>
            </w:rPr>
            <w:t>13</w:t>
          </w:r>
        </w:sdtContent>
      </w:sdt>
      <w:r w:rsidRPr="00917D97">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917D97">
            <w:rPr>
              <w:rStyle w:val="Estilo3"/>
            </w:rPr>
            <w:t>CIVIL DEL CIRCUITO</w:t>
          </w:r>
        </w:sdtContent>
      </w:sdt>
      <w:r w:rsidRPr="00917D97">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8F711E" w:rsidRPr="00917D97">
            <w:rPr>
              <w:rStyle w:val="Estilo3"/>
            </w:rPr>
            <w:t>MEDELLÍN</w:t>
          </w:r>
          <w:r w:rsidRPr="00917D97">
            <w:rPr>
              <w:rStyle w:val="Estilo3"/>
            </w:rPr>
            <w:t xml:space="preserve"> </w:t>
          </w:r>
        </w:sdtContent>
      </w:sdt>
    </w:p>
    <w:p w14:paraId="46D3378E" w14:textId="26DB5781" w:rsidR="00906282" w:rsidRPr="00917D97" w:rsidRDefault="00906282" w:rsidP="00917D97">
      <w:pPr>
        <w:spacing w:line="360" w:lineRule="auto"/>
        <w:rPr>
          <w:rFonts w:ascii="Century Gothic" w:hAnsi="Century Gothic"/>
        </w:rPr>
      </w:pPr>
      <w:r w:rsidRPr="00917D97">
        <w:rPr>
          <w:rFonts w:ascii="Century Gothic" w:hAnsi="Century Gothic"/>
          <w:b/>
        </w:rPr>
        <w:t>Radicado</w:t>
      </w:r>
      <w:r w:rsidRPr="00917D97">
        <w:rPr>
          <w:rFonts w:ascii="Century Gothic" w:hAnsi="Century Gothic"/>
        </w:rPr>
        <w:t>:</w:t>
      </w:r>
      <w:sdt>
        <w:sdtPr>
          <w:rPr>
            <w:rStyle w:val="Estilo3"/>
          </w:rPr>
          <w:alias w:val="RADICADO"/>
          <w:tag w:val="RADICADO"/>
          <w:id w:val="-31735373"/>
          <w:placeholder>
            <w:docPart w:val="2A04DD0832104E9B9C6DF4825D091F15"/>
          </w:placeholder>
          <w:text/>
        </w:sdtPr>
        <w:sdtContent>
          <w:r w:rsidR="008F711E" w:rsidRPr="00917D97">
            <w:rPr>
              <w:rStyle w:val="Estilo3"/>
            </w:rPr>
            <w:t xml:space="preserve"> 2023-00816</w:t>
          </w:r>
        </w:sdtContent>
      </w:sdt>
    </w:p>
    <w:p w14:paraId="30071216" w14:textId="3B06077D" w:rsidR="00906282" w:rsidRPr="00917D97" w:rsidRDefault="00906282" w:rsidP="00917D97">
      <w:pPr>
        <w:spacing w:line="360" w:lineRule="auto"/>
        <w:rPr>
          <w:rFonts w:ascii="Century Gothic" w:hAnsi="Century Gothic"/>
        </w:rPr>
      </w:pPr>
      <w:r w:rsidRPr="00917D97">
        <w:rPr>
          <w:rFonts w:ascii="Century Gothic" w:hAnsi="Century Gothic"/>
          <w:b/>
        </w:rPr>
        <w:t>Demandante</w:t>
      </w:r>
      <w:r w:rsidRPr="00917D97">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Pr="00917D97">
            <w:rPr>
              <w:rStyle w:val="Estilo3"/>
            </w:rPr>
            <w:t xml:space="preserve">        </w:t>
          </w:r>
          <w:r w:rsidR="008F711E" w:rsidRPr="00917D97">
            <w:rPr>
              <w:rStyle w:val="Estilo3"/>
            </w:rPr>
            <w:t>ZIKLO SOLAR S.A.S.</w:t>
          </w:r>
          <w:r w:rsidRPr="00917D97">
            <w:rPr>
              <w:rStyle w:val="Estilo3"/>
            </w:rPr>
            <w:t xml:space="preserve">            </w:t>
          </w:r>
        </w:sdtContent>
      </w:sdt>
    </w:p>
    <w:p w14:paraId="1A4DA51E" w14:textId="7181FE8B" w:rsidR="00906282" w:rsidRPr="00917D97" w:rsidRDefault="00906282" w:rsidP="00917D97">
      <w:pPr>
        <w:spacing w:line="360" w:lineRule="auto"/>
        <w:rPr>
          <w:rFonts w:ascii="Century Gothic" w:hAnsi="Century Gothic"/>
        </w:rPr>
      </w:pPr>
      <w:r w:rsidRPr="00917D97">
        <w:rPr>
          <w:rFonts w:ascii="Century Gothic" w:hAnsi="Century Gothic"/>
          <w:b/>
        </w:rPr>
        <w:t>Demandado</w:t>
      </w:r>
      <w:r w:rsidRPr="00917D97">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Pr="00917D97">
            <w:rPr>
              <w:rStyle w:val="Estilo3"/>
            </w:rPr>
            <w:t xml:space="preserve"> </w:t>
          </w:r>
          <w:r w:rsidR="008F711E" w:rsidRPr="00917D97">
            <w:rPr>
              <w:rStyle w:val="Estilo3"/>
            </w:rPr>
            <w:t>TRANSPORTE DE CARGA MUISCA S.A.S.</w:t>
          </w:r>
          <w:r w:rsidRPr="00917D97">
            <w:rPr>
              <w:rStyle w:val="Estilo3"/>
            </w:rPr>
            <w:t xml:space="preserve"> </w:t>
          </w:r>
        </w:sdtContent>
      </w:sdt>
    </w:p>
    <w:p w14:paraId="2FC4428C" w14:textId="77777777" w:rsidR="00906282" w:rsidRPr="00917D97" w:rsidRDefault="00906282" w:rsidP="00917D97">
      <w:pPr>
        <w:spacing w:line="360" w:lineRule="auto"/>
        <w:rPr>
          <w:rFonts w:ascii="Century Gothic" w:hAnsi="Century Gothic"/>
        </w:rPr>
      </w:pPr>
      <w:r w:rsidRPr="00917D97">
        <w:rPr>
          <w:rFonts w:ascii="Century Gothic" w:hAnsi="Century Gothic"/>
          <w:b/>
        </w:rPr>
        <w:t>Llamados en Garantía</w:t>
      </w:r>
      <w:r w:rsidRPr="00917D9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Pr="00917D97">
            <w:rPr>
              <w:rStyle w:val="Estilo3"/>
            </w:rPr>
            <w:t>LA EQUIDAD SEGUROS DE VIDA</w:t>
          </w:r>
        </w:sdtContent>
      </w:sdt>
    </w:p>
    <w:p w14:paraId="1739B5C0" w14:textId="127AD9A4" w:rsidR="00906282" w:rsidRPr="00917D97" w:rsidRDefault="00906282" w:rsidP="00917D97">
      <w:pPr>
        <w:spacing w:line="360" w:lineRule="auto"/>
        <w:rPr>
          <w:rFonts w:ascii="Century Gothic" w:hAnsi="Century Gothic"/>
        </w:rPr>
      </w:pPr>
      <w:r w:rsidRPr="00917D97">
        <w:rPr>
          <w:rFonts w:ascii="Century Gothic" w:hAnsi="Century Gothic"/>
          <w:b/>
        </w:rPr>
        <w:t>Tipo de Vinculación</w:t>
      </w:r>
      <w:r w:rsidRPr="00917D97">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8F711E" w:rsidRPr="00917D97">
            <w:rPr>
              <w:rStyle w:val="Estilo3"/>
              <w:b w:val="0"/>
            </w:rPr>
            <w:t>LLAMADOS EN GARANTÍA</w:t>
          </w:r>
        </w:sdtContent>
      </w:sdt>
    </w:p>
    <w:p w14:paraId="1BFE45C4" w14:textId="1BDA6495" w:rsidR="00906282" w:rsidRPr="00917D97" w:rsidRDefault="00906282" w:rsidP="00917D97">
      <w:pPr>
        <w:spacing w:line="360" w:lineRule="auto"/>
        <w:rPr>
          <w:rFonts w:ascii="Century Gothic" w:hAnsi="Century Gothic"/>
        </w:rPr>
      </w:pPr>
      <w:r w:rsidRPr="00917D97">
        <w:rPr>
          <w:rFonts w:ascii="Century Gothic" w:hAnsi="Century Gothic"/>
          <w:b/>
        </w:rPr>
        <w:t>Fecha Notificación</w:t>
      </w:r>
      <w:r w:rsidRPr="00917D97">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05T00:00:00Z">
            <w:dateFormat w:val="dd/MM/yyyy"/>
            <w:lid w:val="es-CO"/>
            <w:storeMappedDataAs w:val="dateTime"/>
            <w:calendar w:val="gregorian"/>
          </w:date>
        </w:sdtPr>
        <w:sdtEndPr>
          <w:rPr>
            <w:rStyle w:val="Fuentedeprrafopredeter"/>
            <w:rFonts w:asciiTheme="minorHAnsi" w:hAnsiTheme="minorHAnsi"/>
            <w:caps w:val="0"/>
          </w:rPr>
        </w:sdtEndPr>
        <w:sdtContent>
          <w:r w:rsidR="008F711E" w:rsidRPr="00917D97">
            <w:rPr>
              <w:rStyle w:val="Estilo3"/>
            </w:rPr>
            <w:t>05/08/2024</w:t>
          </w:r>
        </w:sdtContent>
      </w:sdt>
    </w:p>
    <w:p w14:paraId="04C740D4" w14:textId="64344B8A" w:rsidR="00906282" w:rsidRPr="00917D97" w:rsidRDefault="00906282" w:rsidP="00917D97">
      <w:pPr>
        <w:spacing w:line="360" w:lineRule="auto"/>
        <w:rPr>
          <w:rFonts w:ascii="Century Gothic" w:hAnsi="Century Gothic"/>
        </w:rPr>
      </w:pPr>
      <w:r w:rsidRPr="00917D97">
        <w:rPr>
          <w:rFonts w:ascii="Century Gothic" w:hAnsi="Century Gothic"/>
          <w:b/>
        </w:rPr>
        <w:t>Fecha fin Término</w:t>
      </w:r>
      <w:r w:rsidRPr="00917D97">
        <w:rPr>
          <w:rFonts w:ascii="Century Gothic" w:hAnsi="Century Gothic"/>
        </w:rPr>
        <w:t xml:space="preserve">: </w:t>
      </w:r>
      <w:sdt>
        <w:sdtPr>
          <w:rPr>
            <w:rFonts w:ascii="Century Gothic" w:hAnsi="Century Gothic"/>
          </w:rPr>
          <w:id w:val="-62026635"/>
          <w:placeholder>
            <w:docPart w:val="058B5A2D546346938DE7ED9DE620076B"/>
          </w:placeholder>
          <w:date w:fullDate="2024-09-06T00:00:00Z">
            <w:dateFormat w:val="dd/MM/yyyy"/>
            <w:lid w:val="es-CO"/>
            <w:storeMappedDataAs w:val="dateTime"/>
            <w:calendar w:val="gregorian"/>
          </w:date>
        </w:sdtPr>
        <w:sdtContent>
          <w:r w:rsidR="008F711E" w:rsidRPr="00917D97">
            <w:rPr>
              <w:rFonts w:ascii="Century Gothic" w:hAnsi="Century Gothic"/>
            </w:rPr>
            <w:t>06/09/2024</w:t>
          </w:r>
        </w:sdtContent>
      </w:sdt>
    </w:p>
    <w:p w14:paraId="6B0EC993" w14:textId="75FD287E" w:rsidR="00906282" w:rsidRPr="00917D97" w:rsidRDefault="00906282" w:rsidP="00917D97">
      <w:pPr>
        <w:spacing w:line="360" w:lineRule="auto"/>
        <w:rPr>
          <w:rFonts w:ascii="Century Gothic" w:hAnsi="Century Gothic"/>
        </w:rPr>
      </w:pPr>
      <w:r w:rsidRPr="00917D97">
        <w:rPr>
          <w:rFonts w:ascii="Century Gothic" w:hAnsi="Century Gothic"/>
          <w:b/>
        </w:rPr>
        <w:t>Fecha Siniestro</w:t>
      </w:r>
      <w:r w:rsidRPr="00917D97">
        <w:rPr>
          <w:rFonts w:ascii="Century Gothic" w:hAnsi="Century Gothic"/>
        </w:rPr>
        <w:t xml:space="preserve">:  </w:t>
      </w:r>
      <w:sdt>
        <w:sdtPr>
          <w:rPr>
            <w:rStyle w:val="Estilo3"/>
            <w:b w:val="0"/>
          </w:rPr>
          <w:alias w:val="FECHA"/>
          <w:tag w:val="FEHCA"/>
          <w:id w:val="1298109440"/>
          <w:placeholder>
            <w:docPart w:val="7B79A3F3CDAC4E69BBE8C2888BCC0E7C"/>
          </w:placeholder>
          <w:date w:fullDate="2022-08-17T00:00:00Z">
            <w:dateFormat w:val="dd/MM/yyyy"/>
            <w:lid w:val="es-CO"/>
            <w:storeMappedDataAs w:val="dateTime"/>
            <w:calendar w:val="gregorian"/>
          </w:date>
        </w:sdtPr>
        <w:sdtEndPr>
          <w:rPr>
            <w:rStyle w:val="Fuentedeprrafopredeter"/>
            <w:rFonts w:asciiTheme="minorHAnsi" w:hAnsiTheme="minorHAnsi"/>
            <w:caps w:val="0"/>
          </w:rPr>
        </w:sdtEndPr>
        <w:sdtContent>
          <w:r w:rsidR="008F711E" w:rsidRPr="00917D97">
            <w:rPr>
              <w:rStyle w:val="Estilo3"/>
            </w:rPr>
            <w:t>17/08/2022</w:t>
          </w:r>
        </w:sdtContent>
      </w:sdt>
    </w:p>
    <w:p w14:paraId="3157EDF6" w14:textId="6337A668" w:rsidR="00906282" w:rsidRPr="00917D97" w:rsidRDefault="00906282" w:rsidP="00917D97">
      <w:pPr>
        <w:spacing w:line="360" w:lineRule="auto"/>
        <w:jc w:val="both"/>
        <w:rPr>
          <w:rFonts w:ascii="Century Gothic" w:hAnsi="Century Gothic"/>
        </w:rPr>
      </w:pPr>
      <w:r w:rsidRPr="00917D97">
        <w:rPr>
          <w:rFonts w:ascii="Century Gothic" w:hAnsi="Century Gothic"/>
          <w:b/>
        </w:rPr>
        <w:t>Hechos</w:t>
      </w:r>
      <w:r w:rsidRPr="00917D97">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EC469C" w:rsidRPr="00917D97">
            <w:rPr>
              <w:rFonts w:ascii="Century Gothic" w:hAnsi="Century Gothic"/>
            </w:rPr>
            <w:t xml:space="preserve">La sociedad ZIKLO SOLAR S.A.S. (NIT. 900.579.506-5), ha sostenido una relación comercial con la sociedad TRANSPORTE DE CARGA MUISCA S.A.S. (NIT. 900.788.190-8), donde esta última transporta mercancía propia del demandante. El 17 de agosto del 2022, la empresa TRANSPORTE DE CARGA MUISCA S.A.S., ofreció a la demandante, no solo la nacionalización y transporte de mercancía desde Buenaventura, sino el servicio de almacenamiento, sin ningún valor por el contenedor. El mismo miércoles 17 de agosto de 2022 a las 5:57 p.m., la activa autoriza la entrega de la importación 2022-17, retiro de la mercancía en Puerto de Buenaventura y almacenamiento en las bodegas designadas por TRANSPORTE DE CARGA MUISCA S.A.S., aceptando de manera expresa la propuesta comercial .El día 15 de noviembre de 2022, TRANSPORTE DE CARGA MUISCA S.A.S., informó a la demandante sobre la ocurrencia de un incendio en las bodegas del puerto de Buenaventura, donde se vio involucrada una de las bodegas que almacenaba los productos de ZIKLO, donde habían  3816 paneles solares de 460W Tiger Pro – 60HC </w:t>
          </w:r>
          <w:r w:rsidR="00EC469C" w:rsidRPr="00917D97">
            <w:rPr>
              <w:rFonts w:ascii="Century Gothic" w:hAnsi="Century Gothic"/>
            </w:rPr>
            <w:lastRenderedPageBreak/>
            <w:t>Marca Jinko Solar, almacenados en 106 pallets, 36 unidades por pallet, para un total de 1.755.360W, y afirma la activa que toda la mercancía se perdió. Según el informe de bomberos la mercancía afectada fue: 3816 paneles solares de 460W Tiger Pro – 60HC Marca Jinko Solar, por valor de $2.512.906.290</w:t>
          </w:r>
          <w:r w:rsidR="00D61FE4">
            <w:rPr>
              <w:rFonts w:ascii="Century Gothic" w:hAnsi="Century Gothic"/>
            </w:rPr>
            <w:t xml:space="preserve">. </w:t>
          </w:r>
          <w:r w:rsidR="00EC469C" w:rsidRPr="00917D97">
            <w:rPr>
              <w:rFonts w:ascii="Century Gothic" w:hAnsi="Century Gothic"/>
            </w:rPr>
            <w:t>Afirma la activa, que TRANSPORTE DE CARGA MUISCA S.A.S., es la responsable frente a los mismo, ya que presuntamente tenía una obligación de hacer y de dar. Los daños y perjuicios ocasionados a ZIKLO, ascendieron presuntamente al valor de $2.512.906.</w:t>
          </w:r>
          <w:r w:rsidR="00917D97" w:rsidRPr="00917D97">
            <w:rPr>
              <w:rFonts w:ascii="Century Gothic" w:hAnsi="Century Gothic"/>
            </w:rPr>
            <w:t>290, correspondiente</w:t>
          </w:r>
          <w:r w:rsidR="00EC469C" w:rsidRPr="00917D97">
            <w:rPr>
              <w:rFonts w:ascii="Century Gothic" w:hAnsi="Century Gothic"/>
            </w:rPr>
            <w:t xml:space="preserve"> al monto de los equipos afectados, valores de transporte, importación, fletes, seguro y nacionalización. La activa expone que el 19 de diciembre del 2022, presentó derecho de petición ante TRANSPORTE DE CARGA MUISCA S.A.S., para reclamar los daños y perjuicios sufridos, pero la respuesta obtenida fue que se configuro una causa extraña, y explicando que el incendio fue ocasionado por la mercancía almacenada de propiedad </w:t>
          </w:r>
          <w:r w:rsidR="00917D97">
            <w:rPr>
              <w:rFonts w:ascii="Century Gothic" w:hAnsi="Century Gothic"/>
            </w:rPr>
            <w:t>de la activa</w:t>
          </w:r>
          <w:r w:rsidR="00EC469C" w:rsidRPr="00917D97">
            <w:rPr>
              <w:rFonts w:ascii="Century Gothic" w:hAnsi="Century Gothic"/>
            </w:rPr>
            <w:t>.</w:t>
          </w:r>
          <w:r w:rsidR="00917D97">
            <w:rPr>
              <w:rFonts w:ascii="Century Gothic" w:hAnsi="Century Gothic"/>
            </w:rPr>
            <w:t xml:space="preserve"> </w:t>
          </w:r>
          <w:r w:rsidR="00EC469C" w:rsidRPr="00917D97">
            <w:rPr>
              <w:rFonts w:ascii="Century Gothic" w:hAnsi="Century Gothic"/>
            </w:rPr>
            <w:t xml:space="preserve">Ziklo expone que afecto su propia póliza, en aras de cumplir sus obligaciones, donde la aseguradora Suramericana reconoció la suma de $2.060.028.916. expone que falta por cubrir la suma de $452.877.374 más otros gastos adicionales. Afirma la activa, </w:t>
          </w:r>
          <w:r w:rsidR="00827B2D" w:rsidRPr="00917D97">
            <w:rPr>
              <w:rFonts w:ascii="Century Gothic" w:hAnsi="Century Gothic"/>
            </w:rPr>
            <w:t>que,</w:t>
          </w:r>
          <w:r w:rsidR="00EC469C" w:rsidRPr="00917D97">
            <w:rPr>
              <w:rFonts w:ascii="Century Gothic" w:hAnsi="Century Gothic"/>
            </w:rPr>
            <w:t xml:space="preserve"> de acuerdo con el material probatorio, es imposible que el incendio se hubiera originado por la mercancía que su propiedad, es decir los pallets. Los presuntos daños alegados por la activa, no solo son de índole económico, sino que también afectan presuntamente su buen nombre, pero no cuenta con un estudio financiero y comercial para determinar el cuantioso daño. El 14 de agosto del 2023 se convocó a audiencia de conciliación, sin lograr acuerdo. Afirma la activa que debido al incumplimiento en el deber de cuidado por parte de TRANSPORTE DE CARGA MUISCA S.A.S., existe una responsabilidad civil contractual, por los perjuicios causados y el incumplimiento de cuidado y custodia de la mercancía. Afirma la activa, que el transportador tiene la obligación objetiva de recoger y entregar la mercancía en el lugar de origen hasta el lugar de destino y el depositario, cuando el contrato de depósito es oneroso, tiene la obligación objetiva de responder hasta por culpa leve por el debido cuidado de la mercancía depositada y propia del depositante.</w:t>
          </w:r>
        </w:sdtContent>
      </w:sdt>
    </w:p>
    <w:p w14:paraId="1550BD07" w14:textId="77777777" w:rsidR="00906282" w:rsidRPr="00917D97" w:rsidRDefault="00906282" w:rsidP="00917D97">
      <w:pPr>
        <w:spacing w:line="360" w:lineRule="auto"/>
        <w:rPr>
          <w:rFonts w:ascii="Century Gothic" w:hAnsi="Century Gothic"/>
        </w:rPr>
      </w:pPr>
      <w:r w:rsidRPr="00917D97">
        <w:rPr>
          <w:rFonts w:ascii="Century Gothic" w:hAnsi="Century Gothic"/>
          <w:b/>
        </w:rPr>
        <w:t>Audiencia Prejudicial</w:t>
      </w:r>
      <w:r w:rsidRPr="00917D97">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917D97">
            <w:rPr>
              <w:rStyle w:val="Estilo3"/>
            </w:rPr>
            <w:t>SI</w:t>
          </w:r>
        </w:sdtContent>
      </w:sdt>
    </w:p>
    <w:p w14:paraId="55707408" w14:textId="41784582" w:rsidR="00906282" w:rsidRPr="00917D97" w:rsidRDefault="00906282" w:rsidP="00917D97">
      <w:pPr>
        <w:spacing w:line="360" w:lineRule="auto"/>
        <w:jc w:val="both"/>
        <w:rPr>
          <w:rFonts w:ascii="Century Gothic" w:hAnsi="Century Gothic"/>
        </w:rPr>
      </w:pPr>
      <w:r w:rsidRPr="00917D97">
        <w:rPr>
          <w:rFonts w:ascii="Century Gothic" w:hAnsi="Century Gothic"/>
          <w:b/>
        </w:rPr>
        <w:lastRenderedPageBreak/>
        <w:t>Pretensiones de la demanda</w:t>
      </w:r>
      <w:r w:rsidRPr="00917D97">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EC469C" w:rsidRPr="00917D97">
            <w:rPr>
              <w:rFonts w:ascii="Century Gothic" w:hAnsi="Century Gothic"/>
            </w:rPr>
            <w:t xml:space="preserve">Daño emergente: </w:t>
          </w:r>
          <w:bookmarkStart w:id="0" w:name="_Hlk177393409"/>
          <w:r w:rsidR="00EC469C" w:rsidRPr="00917D97">
            <w:rPr>
              <w:rFonts w:ascii="Century Gothic" w:hAnsi="Century Gothic"/>
            </w:rPr>
            <w:t xml:space="preserve">$452.877.374 </w:t>
          </w:r>
        </w:sdtContent>
      </w:sdt>
      <w:bookmarkEnd w:id="0"/>
    </w:p>
    <w:p w14:paraId="38E5FD20" w14:textId="49C6ACB9" w:rsidR="00730E56" w:rsidRPr="00917D97" w:rsidRDefault="00906282" w:rsidP="00917D97">
      <w:pPr>
        <w:spacing w:line="360" w:lineRule="auto"/>
        <w:jc w:val="both"/>
        <w:rPr>
          <w:rFonts w:ascii="Century Gothic" w:hAnsi="Century Gothic"/>
        </w:rPr>
      </w:pPr>
      <w:r w:rsidRPr="00917D97">
        <w:rPr>
          <w:rFonts w:ascii="Century Gothic" w:hAnsi="Century Gothic"/>
          <w:b/>
        </w:rPr>
        <w:t xml:space="preserve">Liquidación objetivada de las pretensiones: </w:t>
      </w:r>
      <w:r w:rsidR="002A5849">
        <w:rPr>
          <w:rFonts w:ascii="Century Gothic" w:hAnsi="Century Gothic"/>
        </w:rPr>
        <w:t>Si</w:t>
      </w:r>
      <w:r w:rsidR="00730E56" w:rsidRPr="00917D97">
        <w:rPr>
          <w:rFonts w:ascii="Century Gothic" w:hAnsi="Century Gothic"/>
        </w:rPr>
        <w:t xml:space="preserve"> bien los demandantes </w:t>
      </w:r>
      <w:r w:rsidR="002A5849">
        <w:rPr>
          <w:rFonts w:ascii="Century Gothic" w:hAnsi="Century Gothic"/>
        </w:rPr>
        <w:t>estiman</w:t>
      </w:r>
      <w:r w:rsidR="00730E56" w:rsidRPr="00917D97">
        <w:rPr>
          <w:rFonts w:ascii="Century Gothic" w:hAnsi="Century Gothic"/>
        </w:rPr>
        <w:t xml:space="preserve"> su</w:t>
      </w:r>
      <w:r w:rsidR="002A5849">
        <w:rPr>
          <w:rFonts w:ascii="Century Gothic" w:hAnsi="Century Gothic"/>
        </w:rPr>
        <w:t xml:space="preserve">s perjuicios </w:t>
      </w:r>
      <w:r w:rsidR="00730E56" w:rsidRPr="00917D97">
        <w:rPr>
          <w:rFonts w:ascii="Century Gothic" w:hAnsi="Century Gothic"/>
        </w:rPr>
        <w:t>en $452.877.374, lo cierto es que</w:t>
      </w:r>
      <w:r w:rsidR="002A5849">
        <w:rPr>
          <w:rFonts w:ascii="Century Gothic" w:hAnsi="Century Gothic"/>
        </w:rPr>
        <w:t>, en este punto del proceso,</w:t>
      </w:r>
      <w:r w:rsidR="00730E56" w:rsidRPr="00917D97">
        <w:rPr>
          <w:rFonts w:ascii="Century Gothic" w:hAnsi="Century Gothic"/>
        </w:rPr>
        <w:t xml:space="preserve"> solo </w:t>
      </w:r>
      <w:r w:rsidR="002A5849">
        <w:rPr>
          <w:rFonts w:ascii="Century Gothic" w:hAnsi="Century Gothic"/>
        </w:rPr>
        <w:t>existe su dicho</w:t>
      </w:r>
      <w:r w:rsidR="00730E56" w:rsidRPr="00917D97">
        <w:rPr>
          <w:rFonts w:ascii="Century Gothic" w:hAnsi="Century Gothic"/>
        </w:rPr>
        <w:t xml:space="preserve"> y no hay ninguna prueba que soporte </w:t>
      </w:r>
      <w:r w:rsidR="002A5849">
        <w:rPr>
          <w:rFonts w:ascii="Century Gothic" w:hAnsi="Century Gothic"/>
        </w:rPr>
        <w:t>el valor de sus pretensiones</w:t>
      </w:r>
      <w:r w:rsidR="00730E56" w:rsidRPr="00917D97">
        <w:rPr>
          <w:rFonts w:ascii="Century Gothic" w:hAnsi="Century Gothic"/>
        </w:rPr>
        <w:t xml:space="preserve">; por lo que, a estas alturas del proceso, </w:t>
      </w:r>
      <w:r w:rsidR="002A5849">
        <w:rPr>
          <w:rFonts w:ascii="Century Gothic" w:hAnsi="Century Gothic"/>
        </w:rPr>
        <w:t>nuestra</w:t>
      </w:r>
      <w:r w:rsidR="00730E56" w:rsidRPr="00917D97">
        <w:rPr>
          <w:rFonts w:ascii="Century Gothic" w:hAnsi="Century Gothic"/>
        </w:rPr>
        <w:t xml:space="preserve"> liquidación objetiva </w:t>
      </w:r>
      <w:r w:rsidR="002A5849">
        <w:rPr>
          <w:rFonts w:ascii="Century Gothic" w:hAnsi="Century Gothic"/>
        </w:rPr>
        <w:t>es cero</w:t>
      </w:r>
      <w:r w:rsidR="00730E56" w:rsidRPr="00917D97">
        <w:rPr>
          <w:rFonts w:ascii="Century Gothic" w:hAnsi="Century Gothic"/>
        </w:rPr>
        <w:t xml:space="preserve"> ($0.0), ya que no existe ningún medio de prueba que permita estimar y soportar una liquidación </w:t>
      </w:r>
      <w:r w:rsidR="002A5849">
        <w:rPr>
          <w:rFonts w:ascii="Century Gothic" w:hAnsi="Century Gothic"/>
        </w:rPr>
        <w:t>objetivada</w:t>
      </w:r>
      <w:r w:rsidR="00730E56" w:rsidRPr="00917D97">
        <w:rPr>
          <w:rFonts w:ascii="Century Gothic" w:hAnsi="Century Gothic"/>
        </w:rPr>
        <w:t xml:space="preserve"> </w:t>
      </w:r>
      <w:r w:rsidR="002A5849">
        <w:rPr>
          <w:rFonts w:ascii="Century Gothic" w:hAnsi="Century Gothic"/>
        </w:rPr>
        <w:t>de</w:t>
      </w:r>
      <w:r w:rsidR="00730E56" w:rsidRPr="00917D97">
        <w:rPr>
          <w:rFonts w:ascii="Century Gothic" w:hAnsi="Century Gothic"/>
        </w:rPr>
        <w:t xml:space="preserve">l caso. Es así como encontramos necesario que se surta la etapa </w:t>
      </w:r>
      <w:r w:rsidR="002A5849">
        <w:rPr>
          <w:rFonts w:ascii="Century Gothic" w:hAnsi="Century Gothic"/>
        </w:rPr>
        <w:t>probatoria y, como mínimo los interrogatorios de parte</w:t>
      </w:r>
      <w:r w:rsidR="00730E56" w:rsidRPr="00917D97">
        <w:rPr>
          <w:rFonts w:ascii="Century Gothic" w:hAnsi="Century Gothic"/>
        </w:rPr>
        <w:t>, con la finalidad de escuchar las manifestaciones de las partes</w:t>
      </w:r>
      <w:r w:rsidR="002A5849">
        <w:rPr>
          <w:rFonts w:ascii="Century Gothic" w:hAnsi="Century Gothic"/>
        </w:rPr>
        <w:t xml:space="preserve"> y </w:t>
      </w:r>
      <w:r w:rsidR="00730E56" w:rsidRPr="00917D97">
        <w:rPr>
          <w:rFonts w:ascii="Century Gothic" w:hAnsi="Century Gothic"/>
        </w:rPr>
        <w:t>aclarar las dudas que respecto de los valores reclamados se tienen hasta este punto.</w:t>
      </w:r>
      <w:r w:rsidR="002A5849">
        <w:rPr>
          <w:rFonts w:ascii="Century Gothic" w:hAnsi="Century Gothic"/>
        </w:rPr>
        <w:t xml:space="preserve"> </w:t>
      </w:r>
    </w:p>
    <w:p w14:paraId="2EC980BA" w14:textId="42415E03" w:rsidR="00906282" w:rsidRPr="00917D97" w:rsidRDefault="00906282" w:rsidP="00917D97">
      <w:pPr>
        <w:spacing w:line="360" w:lineRule="auto"/>
        <w:jc w:val="both"/>
        <w:rPr>
          <w:rFonts w:ascii="Century Gothic" w:hAnsi="Century Gothic"/>
        </w:rPr>
      </w:pPr>
      <w:r w:rsidRPr="00917D97">
        <w:rPr>
          <w:rFonts w:ascii="Century Gothic" w:hAnsi="Century Gothic"/>
          <w:b/>
        </w:rPr>
        <w:t>Excepciones</w:t>
      </w:r>
      <w:r w:rsidRPr="00917D97">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2A5849" w:rsidRPr="00917D97">
            <w:rPr>
              <w:rFonts w:ascii="Century Gothic" w:hAnsi="Century Gothic"/>
            </w:rPr>
            <w:t>1. COADYUVA LAS EXCEPCIO</w:t>
          </w:r>
          <w:r w:rsidR="002A5849">
            <w:rPr>
              <w:rFonts w:ascii="Century Gothic" w:hAnsi="Century Gothic"/>
            </w:rPr>
            <w:t>N</w:t>
          </w:r>
          <w:r w:rsidR="002A5849" w:rsidRPr="00917D97">
            <w:rPr>
              <w:rFonts w:ascii="Century Gothic" w:hAnsi="Century Gothic"/>
            </w:rPr>
            <w:t xml:space="preserve">ES PLANTEADAS POR TRANSPORTE DE CARGA MUISCA S.A.S., QUIEN FORMULO EL LLAMAMIENTO EN GARANTIA. 2. INEXISTENCIA DE RESPONSABILIDAD ATRIBUIBLE A LA PARTE DEMANDADA DEBIDO LA EXISTENCIA DE UNA FUERZA MAYOR Y CASO FORTUITO. 3. INEXISTENCIA DE RESPONSABILIDAD CONTRACTUAL POR LA NO ACREDITACIÓN DEL NEXO CAUSAL. 4. LOS ACTOS PROPIOS DE LA PARTE DEMANDANTE NO PUEDEN SER DESCONOCIDOS POR AQUELLA, DADA LA REGLA DE LOS EFECTOS DE LOS ACTOS PROPIOS. 5. IMPROCEDENCIA AL RECONOCIMIENTO ECONÓMICO QUE PRETENDE LA ACTIVA COMO INDEMNIZACIÓN. 6. COMPENSACIÓN. 7. GENÉRICA O INNOMINADA Y OTRAS. 8. INEXISTENCIA DE OBLIGACIÓN DE INDEMNIZAR A CARGO DE LA EQUIDAD SEGUROS GENERALES O.C. POR LA NO REALIZACIÓN DEL RIESGO ASEGURADO EN LA PÓLIZA NO. AA064614. 9. ENRIQUECIMIENTO SIN JUSTA CAUSA, DEBIDO A QUE LA DEMANDANTE ZIKLO SOLAR S.A.S. YA FUE INDEMNIZADA POR OTRA COMPAÑÍA ASEGURADORA EN ATENCIÓN A LOS HECHOS QUE HOY SON OBJETO DEL LITIGIO. 10. EL SEGURO CONTENIDO EN LA PÓLIZA TRANSPORTE LOGISTICA DE MERCANCIAS No. AA064614 ES DE CARÁCTER MERAMENTE INDEMNIZATORIO. 11. EN TODO CASO NO PODRÁ SUPERARSE EL VALOR ASEGURADO EN LA PÓLIZA TRANSPORTE LOGISTICA DE MERCANCIAS NO. AA064614. 12. NO SE PUEDE DESCONOCER EL DEDUCIBLE PACTADO DENTRO DEL CONTRATO DE TRANSPORTE LOGISITICA DE CARGA No. AA064614. 13. RIESGOS EXPRESAMENTE EXCLUIDOS EN LA PÓLIZA TRANSPORTE LOGISTICA DE MERCANCIA No. AA064614. 14. DE CONFORMIDAD CON EL </w:t>
          </w:r>
          <w:r w:rsidR="002A5849" w:rsidRPr="00917D97">
            <w:rPr>
              <w:rFonts w:ascii="Century Gothic" w:hAnsi="Century Gothic"/>
            </w:rPr>
            <w:lastRenderedPageBreak/>
            <w:t>CONTRATO DE TRANSPORTE LOGISTICO DE MERCANCIAS, LA POLIZA NO. AA064614 SOLO PUEDE SER AFECTADA BAJO LA FIGURA DE LA SUBROGACIÓN. 15. FALTA DE LEGITIMACIÓN EN LA CAUSA POR ACTIVA DE TRANSPORTES DE CARGA MUISCA S.A. PARA FORMULAR EL PRESENTE LLAMAMIENTO. 16. DISPONIBILIDAD DE LA SUMA ASEGURADA. 17. EL CONTRATO ES LEY PARA LAS PARTES. 18. GENÉRICA O INNOMINADA Y OTRAS</w:t>
          </w:r>
        </w:sdtContent>
      </w:sdt>
      <w:r w:rsidRPr="00917D97">
        <w:rPr>
          <w:rFonts w:ascii="Century Gothic" w:hAnsi="Century Gothic"/>
        </w:rPr>
        <w:t xml:space="preserve"> </w:t>
      </w:r>
    </w:p>
    <w:p w14:paraId="035C3E82" w14:textId="5777EEE4" w:rsidR="00906282" w:rsidRPr="00917D97" w:rsidRDefault="00906282" w:rsidP="00917D97">
      <w:pPr>
        <w:spacing w:line="360" w:lineRule="auto"/>
        <w:rPr>
          <w:rFonts w:ascii="Century Gothic" w:hAnsi="Century Gothic"/>
        </w:rPr>
      </w:pPr>
      <w:r w:rsidRPr="00917D97">
        <w:rPr>
          <w:rFonts w:ascii="Century Gothic" w:hAnsi="Century Gothic"/>
          <w:b/>
        </w:rPr>
        <w:t>Siniestro</w:t>
      </w:r>
      <w:r w:rsidRPr="00917D97">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showingPlcHdr/>
          <w:text/>
        </w:sdtPr>
        <w:sdtContent>
          <w:r w:rsidR="00827B2D" w:rsidRPr="00917D97">
            <w:rPr>
              <w:rStyle w:val="Textodelmarcadordeposicin"/>
              <w:rFonts w:ascii="Century Gothic" w:hAnsi="Century Gothic"/>
              <w:color w:val="auto"/>
            </w:rPr>
            <w:t>Haga clic o pulse aquí para escribir texto.</w:t>
          </w:r>
        </w:sdtContent>
      </w:sdt>
    </w:p>
    <w:p w14:paraId="04D6BA07" w14:textId="4891E052" w:rsidR="00906282" w:rsidRPr="00917D97" w:rsidRDefault="00906282" w:rsidP="00917D97">
      <w:pPr>
        <w:spacing w:line="360" w:lineRule="auto"/>
        <w:rPr>
          <w:rFonts w:ascii="Century Gothic" w:hAnsi="Century Gothic"/>
        </w:rPr>
      </w:pPr>
      <w:r w:rsidRPr="00917D97">
        <w:rPr>
          <w:rFonts w:ascii="Century Gothic" w:hAnsi="Century Gothic"/>
          <w:b/>
        </w:rPr>
        <w:t>Póliza</w:t>
      </w:r>
      <w:r w:rsidRPr="00917D97">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862F79" w:rsidRPr="00917D97">
            <w:rPr>
              <w:rStyle w:val="Estilo3"/>
            </w:rPr>
            <w:t>Seguro transporte logistica de mercancias</w:t>
          </w:r>
          <w:r w:rsidR="002119B3" w:rsidRPr="00917D97">
            <w:rPr>
              <w:rStyle w:val="Estilo3"/>
            </w:rPr>
            <w:t xml:space="preserve"> No. aa064614</w:t>
          </w:r>
        </w:sdtContent>
      </w:sdt>
    </w:p>
    <w:p w14:paraId="3CAB45E1" w14:textId="4715B202" w:rsidR="00906282" w:rsidRPr="00917D97" w:rsidRDefault="00906282" w:rsidP="00917D97">
      <w:pPr>
        <w:spacing w:line="360" w:lineRule="auto"/>
        <w:rPr>
          <w:rFonts w:ascii="Century Gothic" w:hAnsi="Century Gothic"/>
        </w:rPr>
      </w:pPr>
      <w:r w:rsidRPr="00917D97">
        <w:rPr>
          <w:rFonts w:ascii="Century Gothic" w:hAnsi="Century Gothic"/>
          <w:b/>
        </w:rPr>
        <w:t>Vigencia Afectada</w:t>
      </w:r>
      <w:r w:rsidRPr="00917D97">
        <w:rPr>
          <w:rFonts w:ascii="Century Gothic" w:hAnsi="Century Gothic"/>
        </w:rPr>
        <w:t xml:space="preserve">: </w:t>
      </w:r>
      <w:sdt>
        <w:sdtPr>
          <w:rPr>
            <w:rFonts w:ascii="Century Gothic" w:hAnsi="Century Gothic"/>
          </w:rPr>
          <w:id w:val="-878393758"/>
          <w:placeholder>
            <w:docPart w:val="0840BF8604D14C35874A893D390FBAE9"/>
          </w:placeholder>
          <w:date w:fullDate="2022-11-04T00:00:00Z">
            <w:dateFormat w:val="dd/MM/yyyy"/>
            <w:lid w:val="es-CO"/>
            <w:storeMappedDataAs w:val="dateTime"/>
            <w:calendar w:val="gregorian"/>
          </w:date>
        </w:sdtPr>
        <w:sdtContent>
          <w:r w:rsidR="00862F79" w:rsidRPr="00917D97">
            <w:rPr>
              <w:rFonts w:ascii="Century Gothic" w:hAnsi="Century Gothic"/>
            </w:rPr>
            <w:t>04/11/2022</w:t>
          </w:r>
        </w:sdtContent>
      </w:sdt>
      <w:r w:rsidRPr="00917D97">
        <w:rPr>
          <w:rFonts w:ascii="Century Gothic" w:hAnsi="Century Gothic"/>
        </w:rPr>
        <w:t xml:space="preserve"> al </w:t>
      </w:r>
      <w:sdt>
        <w:sdtPr>
          <w:rPr>
            <w:rFonts w:ascii="Century Gothic" w:hAnsi="Century Gothic"/>
          </w:rPr>
          <w:id w:val="-1195382093"/>
          <w:placeholder>
            <w:docPart w:val="0840BF8604D14C35874A893D390FBAE9"/>
          </w:placeholder>
          <w:date w:fullDate="2023-04-03T00:00:00Z">
            <w:dateFormat w:val="dd/MM/yyyy"/>
            <w:lid w:val="es-CO"/>
            <w:storeMappedDataAs w:val="dateTime"/>
            <w:calendar w:val="gregorian"/>
          </w:date>
        </w:sdtPr>
        <w:sdtContent>
          <w:r w:rsidR="00862F79" w:rsidRPr="00917D97">
            <w:rPr>
              <w:rFonts w:ascii="Century Gothic" w:hAnsi="Century Gothic"/>
            </w:rPr>
            <w:t>03/04/2023</w:t>
          </w:r>
        </w:sdtContent>
      </w:sdt>
    </w:p>
    <w:p w14:paraId="11A4B071" w14:textId="0406079A" w:rsidR="00906282" w:rsidRPr="00917D97" w:rsidRDefault="00906282" w:rsidP="00917D97">
      <w:pPr>
        <w:spacing w:line="360" w:lineRule="auto"/>
        <w:rPr>
          <w:rFonts w:ascii="Century Gothic" w:hAnsi="Century Gothic"/>
        </w:rPr>
      </w:pPr>
      <w:r w:rsidRPr="00917D97">
        <w:rPr>
          <w:rFonts w:ascii="Century Gothic" w:hAnsi="Century Gothic"/>
          <w:b/>
        </w:rPr>
        <w:t>Ramo</w:t>
      </w:r>
      <w:r w:rsidRPr="00917D97">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862F79" w:rsidRPr="00917D97">
            <w:rPr>
              <w:rStyle w:val="Estilo3"/>
              <w:b w:val="0"/>
            </w:rPr>
            <w:t>RCC</w:t>
          </w:r>
        </w:sdtContent>
      </w:sdt>
    </w:p>
    <w:p w14:paraId="7611A182" w14:textId="1D7854CB" w:rsidR="00906282" w:rsidRPr="00917D97" w:rsidRDefault="00906282" w:rsidP="00917D97">
      <w:pPr>
        <w:spacing w:line="360" w:lineRule="auto"/>
        <w:rPr>
          <w:rFonts w:ascii="Century Gothic" w:hAnsi="Century Gothic"/>
        </w:rPr>
      </w:pPr>
      <w:r w:rsidRPr="00917D97">
        <w:rPr>
          <w:rFonts w:ascii="Century Gothic" w:hAnsi="Century Gothic"/>
          <w:b/>
        </w:rPr>
        <w:t>Agencia Expide</w:t>
      </w:r>
      <w:r w:rsidRPr="00917D97">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862F79" w:rsidRPr="00917D97">
            <w:rPr>
              <w:rStyle w:val="Estilo3"/>
              <w:b w:val="0"/>
            </w:rPr>
            <w:t>100003 CALI</w:t>
          </w:r>
        </w:sdtContent>
      </w:sdt>
    </w:p>
    <w:p w14:paraId="1D6DFCDA" w14:textId="77777777" w:rsidR="00906282" w:rsidRPr="00917D97" w:rsidRDefault="00906282" w:rsidP="00917D97">
      <w:pPr>
        <w:spacing w:line="360" w:lineRule="auto"/>
        <w:rPr>
          <w:rFonts w:ascii="Century Gothic" w:hAnsi="Century Gothic"/>
        </w:rPr>
      </w:pPr>
      <w:r w:rsidRPr="00917D97">
        <w:rPr>
          <w:rFonts w:ascii="Century Gothic" w:hAnsi="Century Gothic"/>
          <w:b/>
        </w:rPr>
        <w:t>Placa</w:t>
      </w:r>
      <w:r w:rsidRPr="00917D97">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917D97">
            <w:rPr>
              <w:rStyle w:val="Estilo3"/>
            </w:rPr>
            <w:t xml:space="preserve">CUANDO APLICA </w:t>
          </w:r>
        </w:sdtContent>
      </w:sdt>
    </w:p>
    <w:p w14:paraId="1F89FE28" w14:textId="54C101AA" w:rsidR="00906282" w:rsidRPr="00917D97" w:rsidRDefault="00906282" w:rsidP="00917D97">
      <w:pPr>
        <w:spacing w:line="360" w:lineRule="auto"/>
        <w:rPr>
          <w:rFonts w:ascii="Century Gothic" w:hAnsi="Century Gothic"/>
        </w:rPr>
      </w:pPr>
      <w:r w:rsidRPr="00917D97">
        <w:rPr>
          <w:rFonts w:ascii="Century Gothic" w:hAnsi="Century Gothic"/>
          <w:b/>
        </w:rPr>
        <w:t>Valor Asegurado</w:t>
      </w:r>
      <w:r w:rsidRPr="00917D97">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862F79" w:rsidRPr="00917D97">
            <w:rPr>
              <w:rFonts w:ascii="Century Gothic" w:hAnsi="Century Gothic"/>
            </w:rPr>
            <w:t>Responsabilidad Contractual por Daños a Bienes de la Entidad Contratante $600.000.000</w:t>
          </w:r>
        </w:sdtContent>
      </w:sdt>
    </w:p>
    <w:p w14:paraId="0BE7F889" w14:textId="0E40B168" w:rsidR="00906282" w:rsidRPr="00917D97" w:rsidRDefault="00906282" w:rsidP="00917D97">
      <w:pPr>
        <w:spacing w:line="360" w:lineRule="auto"/>
        <w:rPr>
          <w:rFonts w:ascii="Century Gothic" w:hAnsi="Century Gothic"/>
        </w:rPr>
      </w:pPr>
      <w:r w:rsidRPr="00917D97">
        <w:rPr>
          <w:rFonts w:ascii="Century Gothic" w:hAnsi="Century Gothic"/>
          <w:b/>
        </w:rPr>
        <w:t>Deducible</w:t>
      </w:r>
      <w:r w:rsidRPr="00917D97">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BD1D85" w:rsidRPr="00917D97">
            <w:rPr>
              <w:rStyle w:val="Estilo3"/>
            </w:rPr>
            <w:t>5% o minimo 2smlmv</w:t>
          </w:r>
        </w:sdtContent>
      </w:sdt>
      <w:r w:rsidRPr="00917D97">
        <w:rPr>
          <w:rFonts w:ascii="Century Gothic" w:hAnsi="Century Gothic"/>
        </w:rPr>
        <w:t xml:space="preserve">% </w:t>
      </w:r>
    </w:p>
    <w:p w14:paraId="5D36557E" w14:textId="77777777" w:rsidR="00906282" w:rsidRPr="00917D97" w:rsidRDefault="00906282" w:rsidP="00917D97">
      <w:pPr>
        <w:spacing w:line="360" w:lineRule="auto"/>
        <w:rPr>
          <w:rFonts w:ascii="Century Gothic" w:hAnsi="Century Gothic"/>
        </w:rPr>
      </w:pPr>
      <w:r w:rsidRPr="00917D97">
        <w:rPr>
          <w:rFonts w:ascii="Century Gothic" w:hAnsi="Century Gothic"/>
          <w:b/>
        </w:rPr>
        <w:t>Exceso</w:t>
      </w:r>
      <w:r w:rsidRPr="00917D97">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917D97">
            <w:rPr>
              <w:rStyle w:val="Estilo3"/>
            </w:rPr>
            <w:t>NO</w:t>
          </w:r>
        </w:sdtContent>
      </w:sdt>
      <w:r w:rsidRPr="00917D97">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917D97">
            <w:rPr>
              <w:rStyle w:val="Estilo3"/>
            </w:rPr>
            <w:t>$</w:t>
          </w:r>
        </w:sdtContent>
      </w:sdt>
    </w:p>
    <w:p w14:paraId="087AA5AF" w14:textId="1219056A" w:rsidR="00906282" w:rsidRPr="00917D97" w:rsidRDefault="00906282" w:rsidP="00917D97">
      <w:pPr>
        <w:spacing w:line="360" w:lineRule="auto"/>
        <w:rPr>
          <w:rFonts w:ascii="Century Gothic" w:hAnsi="Century Gothic"/>
        </w:rPr>
      </w:pPr>
      <w:r w:rsidRPr="00917D97">
        <w:rPr>
          <w:rFonts w:ascii="Century Gothic" w:hAnsi="Century Gothic"/>
          <w:b/>
        </w:rPr>
        <w:t>Contingencia</w:t>
      </w:r>
      <w:r w:rsidRPr="00917D97">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2119B3" w:rsidRPr="00917D97">
            <w:rPr>
              <w:rStyle w:val="Estilo3"/>
              <w:b w:val="0"/>
            </w:rPr>
            <w:t>PROBABLE</w:t>
          </w:r>
        </w:sdtContent>
      </w:sdt>
    </w:p>
    <w:p w14:paraId="0D2479EB" w14:textId="0A656B11" w:rsidR="00906282" w:rsidRPr="00917D97" w:rsidRDefault="00906282" w:rsidP="00917D97">
      <w:pPr>
        <w:spacing w:line="360" w:lineRule="auto"/>
        <w:jc w:val="both"/>
        <w:rPr>
          <w:rFonts w:ascii="Century Gothic" w:hAnsi="Century Gothic"/>
        </w:rPr>
      </w:pPr>
      <w:r w:rsidRPr="00917D97">
        <w:rPr>
          <w:rFonts w:ascii="Century Gothic" w:hAnsi="Century Gothic"/>
          <w:b/>
        </w:rPr>
        <w:t>Reserva sugerida</w:t>
      </w:r>
      <w:r w:rsidRPr="00917D97">
        <w:rPr>
          <w:rFonts w:ascii="Century Gothic" w:hAnsi="Century Gothic"/>
        </w:rPr>
        <w:t>:</w:t>
      </w:r>
      <w:r w:rsidR="00AC00CB" w:rsidRPr="00917D97">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Pr="00917D97">
            <w:rPr>
              <w:rStyle w:val="Estilo3"/>
            </w:rPr>
            <w:t>$</w:t>
          </w:r>
          <w:r w:rsidR="00730E56" w:rsidRPr="00917D97">
            <w:rPr>
              <w:rStyle w:val="Estilo3"/>
            </w:rPr>
            <w:t xml:space="preserve"> 0.0</w:t>
          </w:r>
        </w:sdtContent>
      </w:sdt>
    </w:p>
    <w:p w14:paraId="1D972186" w14:textId="3D87800E" w:rsidR="00906282" w:rsidRPr="00917D97" w:rsidRDefault="00906282" w:rsidP="00917D97">
      <w:pPr>
        <w:spacing w:line="360" w:lineRule="auto"/>
        <w:jc w:val="both"/>
        <w:rPr>
          <w:rFonts w:ascii="Century Gothic" w:hAnsi="Century Gothic"/>
        </w:rPr>
      </w:pPr>
      <w:r w:rsidRPr="00917D97">
        <w:rPr>
          <w:rFonts w:ascii="Century Gothic" w:hAnsi="Century Gothic"/>
          <w:b/>
          <w:bCs/>
        </w:rPr>
        <w:t>Concepto del Apoderado designado para el caso</w:t>
      </w:r>
      <w:r w:rsidRPr="00917D97">
        <w:rPr>
          <w:rFonts w:ascii="Century Gothic" w:hAnsi="Century Gothic"/>
        </w:rPr>
        <w:t xml:space="preserve">:  </w:t>
      </w:r>
      <w:bookmarkStart w:id="1" w:name="_Hlk176845516"/>
      <w:sdt>
        <w:sdtPr>
          <w:rPr>
            <w:rFonts w:ascii="Century Gothic" w:hAnsi="Century Gothic"/>
            <w:kern w:val="2"/>
            <w14:ligatures w14:val="standardContextual"/>
          </w:rPr>
          <w:alias w:val="CONCEPTO"/>
          <w:tag w:val="CONCEPTO"/>
          <w:id w:val="1861537587"/>
          <w:placeholder>
            <w:docPart w:val="DAAC124E38E7469E8D00AB9F63941AF3"/>
          </w:placeholder>
          <w:text/>
        </w:sdtPr>
        <w:sdtContent>
          <w:r w:rsidR="000335EF" w:rsidRPr="00917D97">
            <w:rPr>
              <w:rFonts w:ascii="Century Gothic" w:hAnsi="Century Gothic"/>
              <w:kern w:val="2"/>
              <w14:ligatures w14:val="standardContextual"/>
            </w:rPr>
            <w:t xml:space="preserve">El presente asunto se califica como PROBABLE, en atención a que la póliza transporte logística de mercancías presta cobertura a los hechos objeto del litigio, y la responsabilidad del asegurado se encuentra probada. Respecto de la póliza transporte logística de mercancía no. aa064614, presta cobertura a los hechos objeto del litigio, comoquiera que dentro de la misma se amparó la responsabilidad civil contractual por daños a bienes de la entidad contratada, en este caso de </w:t>
          </w:r>
          <w:r w:rsidR="00730E56" w:rsidRPr="00917D97">
            <w:rPr>
              <w:rFonts w:ascii="Century Gothic" w:hAnsi="Century Gothic"/>
              <w:kern w:val="2"/>
              <w14:ligatures w14:val="standardContextual"/>
            </w:rPr>
            <w:t>Z</w:t>
          </w:r>
          <w:r w:rsidR="000335EF" w:rsidRPr="00917D97">
            <w:rPr>
              <w:rFonts w:ascii="Century Gothic" w:hAnsi="Century Gothic"/>
              <w:kern w:val="2"/>
              <w14:ligatures w14:val="standardContextual"/>
            </w:rPr>
            <w:t xml:space="preserve">iklo </w:t>
          </w:r>
          <w:r w:rsidR="00730E56" w:rsidRPr="00917D97">
            <w:rPr>
              <w:rFonts w:ascii="Century Gothic" w:hAnsi="Century Gothic"/>
              <w:kern w:val="2"/>
              <w14:ligatures w14:val="standardContextual"/>
            </w:rPr>
            <w:t>S</w:t>
          </w:r>
          <w:r w:rsidR="000335EF" w:rsidRPr="00917D97">
            <w:rPr>
              <w:rFonts w:ascii="Century Gothic" w:hAnsi="Century Gothic"/>
              <w:kern w:val="2"/>
              <w14:ligatures w14:val="standardContextual"/>
            </w:rPr>
            <w:t xml:space="preserve">olar </w:t>
          </w:r>
          <w:r w:rsidR="00730E56" w:rsidRPr="00917D97">
            <w:rPr>
              <w:rFonts w:ascii="Century Gothic" w:hAnsi="Century Gothic"/>
              <w:kern w:val="2"/>
              <w14:ligatures w14:val="standardContextual"/>
            </w:rPr>
            <w:t xml:space="preserve">S.A.S., </w:t>
          </w:r>
          <w:r w:rsidR="000335EF" w:rsidRPr="00917D97">
            <w:rPr>
              <w:rFonts w:ascii="Century Gothic" w:hAnsi="Century Gothic"/>
              <w:kern w:val="2"/>
              <w14:ligatures w14:val="standardContextual"/>
            </w:rPr>
            <w:t xml:space="preserve">en atención al acuerdo comercial “cotización nacional (000021) -17-08-2022”; adicionalmente la póliza antes descrita presta cobertura temporal, ya que la misma fue pactada durante la </w:t>
          </w:r>
          <w:r w:rsidR="000335EF" w:rsidRPr="00917D97">
            <w:rPr>
              <w:rFonts w:ascii="Century Gothic" w:hAnsi="Century Gothic"/>
              <w:kern w:val="2"/>
              <w14:ligatures w14:val="standardContextual"/>
            </w:rPr>
            <w:lastRenderedPageBreak/>
            <w:t xml:space="preserve">vigencia  comprendida entre el 04 de noviembre del 2022 al 03 de abril del 2023, destacando que los hechos reprochados ocurrieron el 17 de noviembre del 2022, esto es en vigencia del mencionado contrato. En cuanto a la responsabilidad del asegurado, siendo Transportes de Carga Muisca S.A.S., se tiene que la misma está demostrada, comoquiera que de conformidad con el acuerdo comercial “cotización nacional (000021) -17-08-2022”, dicha sociedad se obligó en favor de Ziklo Solar S.A.S., en almacenar la mercancía de propiedad del demandante, por lo que es claro que el demandante traslado el cuidado, y custodia de los bienes de su propiedad a Transportes de Carga Muisca S.A.S., y que este último debía cumplir con la guardia y custodia del mismo, manteniéndolos en el mismo </w:t>
          </w:r>
          <w:r w:rsidR="00730E56" w:rsidRPr="00917D97">
            <w:rPr>
              <w:rFonts w:ascii="Century Gothic" w:hAnsi="Century Gothic"/>
              <w:kern w:val="2"/>
              <w14:ligatures w14:val="standardContextual"/>
            </w:rPr>
            <w:t>est</w:t>
          </w:r>
          <w:r w:rsidR="002A5849">
            <w:rPr>
              <w:rFonts w:ascii="Century Gothic" w:hAnsi="Century Gothic"/>
              <w:kern w:val="2"/>
              <w14:ligatures w14:val="standardContextual"/>
            </w:rPr>
            <w:t>ado</w:t>
          </w:r>
          <w:r w:rsidR="000335EF" w:rsidRPr="00917D97">
            <w:rPr>
              <w:rFonts w:ascii="Century Gothic" w:hAnsi="Century Gothic"/>
              <w:kern w:val="2"/>
              <w14:ligatures w14:val="standardContextual"/>
            </w:rPr>
            <w:t xml:space="preserve"> en el cual los recibió. Por lo que es claro que la afectación que los paneles solares recibieron con la ocurrencia de la conflagración, misma que ocurrió cuando estos estaban en cuidado y custodia de Transporte de Carga Muisca S.A.S., hace al asegurado responsable por los daños y afectaciones que dichos bienes hubiera recibido</w:t>
          </w:r>
          <w:r w:rsidR="00730E56" w:rsidRPr="00917D97">
            <w:rPr>
              <w:rFonts w:ascii="Century Gothic" w:hAnsi="Century Gothic"/>
              <w:kern w:val="2"/>
              <w14:ligatures w14:val="standardContextual"/>
            </w:rPr>
            <w:t xml:space="preserve">. </w:t>
          </w:r>
          <w:r w:rsidR="000335EF" w:rsidRPr="00917D97">
            <w:rPr>
              <w:rFonts w:ascii="Century Gothic" w:hAnsi="Century Gothic"/>
              <w:kern w:val="2"/>
              <w14:ligatures w14:val="standardContextual"/>
            </w:rPr>
            <w:t xml:space="preserve">Finalmente, y no menos importante, se debe precisar que estamos atentos al debate probatorio que se </w:t>
          </w:r>
          <w:r w:rsidR="002A5849">
            <w:rPr>
              <w:rFonts w:ascii="Century Gothic" w:hAnsi="Century Gothic"/>
              <w:kern w:val="2"/>
              <w14:ligatures w14:val="standardContextual"/>
            </w:rPr>
            <w:t xml:space="preserve">surta </w:t>
          </w:r>
          <w:r w:rsidR="000335EF" w:rsidRPr="00917D97">
            <w:rPr>
              <w:rFonts w:ascii="Century Gothic" w:hAnsi="Century Gothic"/>
              <w:kern w:val="2"/>
              <w14:ligatures w14:val="standardContextual"/>
            </w:rPr>
            <w:t xml:space="preserve">dentro del proceso, comoquiera que se debe tener presente que: i) Si bien la póliza transporte logística de mercancía no. </w:t>
          </w:r>
          <w:r w:rsidR="00D61FE4">
            <w:rPr>
              <w:rFonts w:ascii="Century Gothic" w:hAnsi="Century Gothic"/>
              <w:kern w:val="2"/>
              <w14:ligatures w14:val="standardContextual"/>
            </w:rPr>
            <w:t>AA</w:t>
          </w:r>
          <w:r w:rsidR="000335EF" w:rsidRPr="00917D97">
            <w:rPr>
              <w:rFonts w:ascii="Century Gothic" w:hAnsi="Century Gothic"/>
              <w:kern w:val="2"/>
              <w14:ligatures w14:val="standardContextual"/>
            </w:rPr>
            <w:t xml:space="preserve">064614 por </w:t>
          </w:r>
          <w:r w:rsidR="002A5849" w:rsidRPr="00917D97">
            <w:rPr>
              <w:rFonts w:ascii="Century Gothic" w:hAnsi="Century Gothic"/>
              <w:kern w:val="2"/>
              <w14:ligatures w14:val="standardContextual"/>
            </w:rPr>
            <w:t>sí</w:t>
          </w:r>
          <w:r w:rsidR="000335EF" w:rsidRPr="00917D97">
            <w:rPr>
              <w:rFonts w:ascii="Century Gothic" w:hAnsi="Century Gothic"/>
              <w:kern w:val="2"/>
              <w14:ligatures w14:val="standardContextual"/>
            </w:rPr>
            <w:t xml:space="preserve"> sola no condicionó su afectación a la figura de la subrogación, las partes de manera voluntaria s</w:t>
          </w:r>
          <w:r w:rsidR="002A5849">
            <w:rPr>
              <w:rFonts w:ascii="Century Gothic" w:hAnsi="Century Gothic"/>
              <w:kern w:val="2"/>
              <w14:ligatures w14:val="standardContextual"/>
            </w:rPr>
            <w:t>í</w:t>
          </w:r>
          <w:r w:rsidR="000335EF" w:rsidRPr="00917D97">
            <w:rPr>
              <w:rFonts w:ascii="Century Gothic" w:hAnsi="Century Gothic"/>
              <w:kern w:val="2"/>
              <w14:ligatures w14:val="standardContextual"/>
            </w:rPr>
            <w:t xml:space="preserve"> lo hicieron, pues dicha condición </w:t>
          </w:r>
          <w:r w:rsidR="002A5849">
            <w:rPr>
              <w:rFonts w:ascii="Century Gothic" w:hAnsi="Century Gothic"/>
              <w:kern w:val="2"/>
              <w14:ligatures w14:val="standardContextual"/>
            </w:rPr>
            <w:t>fue</w:t>
          </w:r>
          <w:r w:rsidR="000335EF" w:rsidRPr="00917D97">
            <w:rPr>
              <w:rFonts w:ascii="Century Gothic" w:hAnsi="Century Gothic"/>
              <w:kern w:val="2"/>
              <w14:ligatures w14:val="standardContextual"/>
            </w:rPr>
            <w:t xml:space="preserve"> claramente estipulada dentro del acuerdo comercial “cotización nacional (000021) -17-08-2022”, encontrando que en ese escenario</w:t>
          </w:r>
          <w:r w:rsidR="002A5849">
            <w:rPr>
              <w:rFonts w:ascii="Century Gothic" w:hAnsi="Century Gothic"/>
              <w:kern w:val="2"/>
              <w14:ligatures w14:val="standardContextual"/>
            </w:rPr>
            <w:t>, existe una posibilidad de que el juzgador concluya que</w:t>
          </w:r>
          <w:r w:rsidR="000335EF" w:rsidRPr="00917D97">
            <w:rPr>
              <w:rFonts w:ascii="Century Gothic" w:hAnsi="Century Gothic"/>
              <w:kern w:val="2"/>
              <w14:ligatures w14:val="standardContextual"/>
            </w:rPr>
            <w:t xml:space="preserve"> Ziklo Solar S.A.S. no </w:t>
          </w:r>
          <w:r w:rsidR="002A5849">
            <w:rPr>
              <w:rFonts w:ascii="Century Gothic" w:hAnsi="Century Gothic"/>
              <w:kern w:val="2"/>
              <w14:ligatures w14:val="standardContextual"/>
            </w:rPr>
            <w:t xml:space="preserve">tiene </w:t>
          </w:r>
          <w:r w:rsidR="000335EF" w:rsidRPr="00917D97">
            <w:rPr>
              <w:rFonts w:ascii="Century Gothic" w:hAnsi="Century Gothic"/>
              <w:kern w:val="2"/>
              <w14:ligatures w14:val="standardContextual"/>
            </w:rPr>
            <w:t xml:space="preserve">la facultad de solicitar la indemnización por los daños objeto del litigio, y ii) no se puede pasar por alto que la misma parte demandante reconoció que ya fue indemnizada por los hechos objeto del litigio, solicitando la afectación de su propia póliza ante la compañía Seguros Generales Suramericana S.A., donde se desconoce si dicha compañía lo indemnizó integralmente o por el contrario fue una indemnización parcial, </w:t>
          </w:r>
          <w:r w:rsidR="002A5849">
            <w:rPr>
              <w:rFonts w:ascii="Century Gothic" w:hAnsi="Century Gothic"/>
              <w:kern w:val="2"/>
              <w14:ligatures w14:val="standardContextual"/>
            </w:rPr>
            <w:t>por lo que</w:t>
          </w:r>
          <w:r w:rsidR="000335EF" w:rsidRPr="00917D97">
            <w:rPr>
              <w:rFonts w:ascii="Century Gothic" w:hAnsi="Century Gothic"/>
              <w:kern w:val="2"/>
              <w14:ligatures w14:val="standardContextual"/>
            </w:rPr>
            <w:t xml:space="preserve"> dicha información deberá ser corroborada con el </w:t>
          </w:r>
          <w:r w:rsidR="00730E56" w:rsidRPr="00917D97">
            <w:rPr>
              <w:rFonts w:ascii="Century Gothic" w:hAnsi="Century Gothic"/>
              <w:kern w:val="2"/>
              <w14:ligatures w14:val="standardContextual"/>
            </w:rPr>
            <w:t>trámite</w:t>
          </w:r>
          <w:r w:rsidR="000335EF" w:rsidRPr="00917D97">
            <w:rPr>
              <w:rFonts w:ascii="Century Gothic" w:hAnsi="Century Gothic"/>
              <w:kern w:val="2"/>
              <w14:ligatures w14:val="standardContextual"/>
            </w:rPr>
            <w:t xml:space="preserve"> de la audiencia inicial.</w:t>
          </w:r>
        </w:sdtContent>
      </w:sdt>
      <w:bookmarkEnd w:id="1"/>
    </w:p>
    <w:p w14:paraId="49EDDE08" w14:textId="77777777" w:rsidR="00906282" w:rsidRPr="00917D97" w:rsidRDefault="00906282" w:rsidP="00917D97">
      <w:pPr>
        <w:spacing w:line="360" w:lineRule="auto"/>
        <w:rPr>
          <w:rFonts w:ascii="Century Gothic" w:hAnsi="Century Gothic"/>
          <w:bCs/>
        </w:rPr>
      </w:pPr>
      <w:r w:rsidRPr="00917D97">
        <w:rPr>
          <w:rFonts w:ascii="Century Gothic" w:hAnsi="Century Gothic"/>
          <w:b/>
          <w:bCs/>
        </w:rPr>
        <w:t>Solicitud Autorización</w:t>
      </w:r>
      <w:r w:rsidR="00AC00CB" w:rsidRPr="00917D97">
        <w:rPr>
          <w:rFonts w:ascii="Century Gothic" w:hAnsi="Century Gothic"/>
          <w:b/>
          <w:bCs/>
        </w:rPr>
        <w:t xml:space="preserve">: </w:t>
      </w:r>
      <w:r w:rsidRPr="00917D97">
        <w:rPr>
          <w:rFonts w:ascii="Century Gothic" w:hAnsi="Century Gothic"/>
          <w:b/>
          <w:bCs/>
        </w:rPr>
        <w:t>Se deben indicar los argumentos que justifican la solicitud</w:t>
      </w:r>
    </w:p>
    <w:p w14:paraId="456BB644" w14:textId="3C5929D7" w:rsidR="00714849" w:rsidRPr="00917D97" w:rsidRDefault="00714849" w:rsidP="00917D97">
      <w:pPr>
        <w:spacing w:line="360" w:lineRule="auto"/>
        <w:jc w:val="both"/>
        <w:rPr>
          <w:rFonts w:ascii="Century Gothic" w:hAnsi="Century Gothic"/>
        </w:rPr>
      </w:pPr>
      <w:r w:rsidRPr="00917D97">
        <w:rPr>
          <w:rFonts w:ascii="Century Gothic" w:hAnsi="Century Gothic"/>
        </w:rPr>
        <w:lastRenderedPageBreak/>
        <w:t xml:space="preserve">NOTA: Este informe se debe enviar con la proyección de la contestación de la demanda y anexos que se pretendan aportar, con una antelación no menor a 5 días hábiles previos al cumplimiento del </w:t>
      </w:r>
      <w:r w:rsidR="4AEBFA4B" w:rsidRPr="00917D97">
        <w:rPr>
          <w:rFonts w:ascii="Century Gothic" w:hAnsi="Century Gothic"/>
        </w:rPr>
        <w:t>término</w:t>
      </w:r>
      <w:r w:rsidRPr="00917D97">
        <w:rPr>
          <w:rFonts w:ascii="Century Gothic" w:hAnsi="Century Gothic"/>
        </w:rPr>
        <w:t xml:space="preserve"> para contestar. </w:t>
      </w:r>
    </w:p>
    <w:p w14:paraId="503C34FB" w14:textId="77777777" w:rsidR="00714849" w:rsidRPr="00917D97" w:rsidRDefault="00714849" w:rsidP="00917D97">
      <w:pPr>
        <w:spacing w:line="360" w:lineRule="auto"/>
        <w:rPr>
          <w:rFonts w:ascii="Century Gothic" w:hAnsi="Century Gothic"/>
          <w:bCs/>
        </w:rPr>
      </w:pPr>
    </w:p>
    <w:p w14:paraId="30C958B3" w14:textId="77777777" w:rsidR="00906282" w:rsidRPr="00917D97" w:rsidRDefault="00906282" w:rsidP="00917D97">
      <w:pPr>
        <w:spacing w:line="360" w:lineRule="auto"/>
        <w:rPr>
          <w:rFonts w:ascii="Century Gothic" w:hAnsi="Century Gothic"/>
          <w:bCs/>
        </w:rPr>
      </w:pPr>
      <w:r w:rsidRPr="00917D97">
        <w:rPr>
          <w:rFonts w:ascii="Century Gothic" w:hAnsi="Century Gothic"/>
          <w:bCs/>
        </w:rPr>
        <w:t xml:space="preserve">Firma: </w:t>
      </w:r>
    </w:p>
    <w:p w14:paraId="375CAADD" w14:textId="77777777" w:rsidR="00906282" w:rsidRPr="00917D97" w:rsidRDefault="00906282" w:rsidP="00917D97">
      <w:pPr>
        <w:spacing w:after="0" w:line="360" w:lineRule="auto"/>
        <w:rPr>
          <w:rFonts w:ascii="Century Gothic" w:hAnsi="Century Gothic"/>
        </w:rPr>
      </w:pPr>
    </w:p>
    <w:p w14:paraId="79139FF9" w14:textId="77777777" w:rsidR="00906282" w:rsidRPr="00917D97" w:rsidRDefault="00906282" w:rsidP="00917D97">
      <w:pPr>
        <w:spacing w:after="0" w:line="360" w:lineRule="auto"/>
        <w:rPr>
          <w:rFonts w:ascii="Century Gothic" w:hAnsi="Century Gothic"/>
          <w:bCs/>
        </w:rPr>
      </w:pPr>
      <w:r w:rsidRPr="00917D97">
        <w:rPr>
          <w:rFonts w:ascii="Century Gothic" w:hAnsi="Century Gothic"/>
          <w:bCs/>
        </w:rPr>
        <w:t>________________________</w:t>
      </w:r>
    </w:p>
    <w:p w14:paraId="00ECFC70" w14:textId="77777777" w:rsidR="00906282" w:rsidRPr="00917D97" w:rsidRDefault="00906282" w:rsidP="00917D97">
      <w:pPr>
        <w:spacing w:line="360" w:lineRule="auto"/>
        <w:rPr>
          <w:rFonts w:ascii="Century Gothic" w:hAnsi="Century Gothic"/>
          <w:bCs/>
        </w:rPr>
      </w:pPr>
      <w:r w:rsidRPr="00917D97">
        <w:rPr>
          <w:rFonts w:ascii="Century Gothic" w:hAnsi="Century Gothic"/>
          <w:bCs/>
        </w:rPr>
        <w:t xml:space="preserve">Abogado </w:t>
      </w:r>
    </w:p>
    <w:p w14:paraId="1E9CF43C" w14:textId="77777777" w:rsidR="00217582" w:rsidRPr="00917D97" w:rsidRDefault="00217582" w:rsidP="00917D97">
      <w:pPr>
        <w:spacing w:after="0" w:line="360" w:lineRule="auto"/>
        <w:rPr>
          <w:rFonts w:ascii="Century Gothic" w:hAnsi="Century Gothic"/>
          <w:b/>
        </w:rPr>
      </w:pPr>
    </w:p>
    <w:p w14:paraId="06526756" w14:textId="77777777" w:rsidR="000F0821" w:rsidRPr="00917D97" w:rsidRDefault="000F0821" w:rsidP="00917D97">
      <w:pPr>
        <w:spacing w:line="360" w:lineRule="auto"/>
        <w:rPr>
          <w:rFonts w:ascii="Century Gothic" w:eastAsia="Times New Roman" w:hAnsi="Century Gothic"/>
        </w:rPr>
      </w:pPr>
    </w:p>
    <w:sectPr w:rsidR="000F0821" w:rsidRPr="00917D9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DFFF" w14:textId="77777777" w:rsidR="00C54430" w:rsidRDefault="00C54430" w:rsidP="00F361C1">
      <w:pPr>
        <w:spacing w:after="0" w:line="240" w:lineRule="auto"/>
      </w:pPr>
      <w:r>
        <w:separator/>
      </w:r>
    </w:p>
  </w:endnote>
  <w:endnote w:type="continuationSeparator" w:id="0">
    <w:p w14:paraId="229C0216" w14:textId="77777777" w:rsidR="00C54430" w:rsidRDefault="00C5443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29AC9" w14:textId="77777777" w:rsidR="00C54430" w:rsidRDefault="00C54430" w:rsidP="00F361C1">
      <w:pPr>
        <w:spacing w:after="0" w:line="240" w:lineRule="auto"/>
      </w:pPr>
      <w:r>
        <w:separator/>
      </w:r>
    </w:p>
  </w:footnote>
  <w:footnote w:type="continuationSeparator" w:id="0">
    <w:p w14:paraId="415095A0" w14:textId="77777777" w:rsidR="00C54430" w:rsidRDefault="00C5443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373842">
    <w:abstractNumId w:val="0"/>
  </w:num>
  <w:num w:numId="2" w16cid:durableId="647444862">
    <w:abstractNumId w:val="1"/>
  </w:num>
  <w:num w:numId="3" w16cid:durableId="939948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335EF"/>
    <w:rsid w:val="00076484"/>
    <w:rsid w:val="000F0821"/>
    <w:rsid w:val="00122B0D"/>
    <w:rsid w:val="002119B3"/>
    <w:rsid w:val="00217582"/>
    <w:rsid w:val="00225AC7"/>
    <w:rsid w:val="002A5849"/>
    <w:rsid w:val="002B795C"/>
    <w:rsid w:val="002E6DB4"/>
    <w:rsid w:val="003377F2"/>
    <w:rsid w:val="00375DE6"/>
    <w:rsid w:val="00377488"/>
    <w:rsid w:val="0063235B"/>
    <w:rsid w:val="00714849"/>
    <w:rsid w:val="00730BF7"/>
    <w:rsid w:val="00730E56"/>
    <w:rsid w:val="00827B2D"/>
    <w:rsid w:val="00831CB1"/>
    <w:rsid w:val="00862F79"/>
    <w:rsid w:val="008F4C1C"/>
    <w:rsid w:val="008F53DB"/>
    <w:rsid w:val="008F711E"/>
    <w:rsid w:val="00902AC0"/>
    <w:rsid w:val="00906282"/>
    <w:rsid w:val="00917D97"/>
    <w:rsid w:val="00993B48"/>
    <w:rsid w:val="009D4A5A"/>
    <w:rsid w:val="009E4532"/>
    <w:rsid w:val="009F7CF1"/>
    <w:rsid w:val="00A71964"/>
    <w:rsid w:val="00AC00CB"/>
    <w:rsid w:val="00B4416D"/>
    <w:rsid w:val="00B95E36"/>
    <w:rsid w:val="00BD1D85"/>
    <w:rsid w:val="00C54430"/>
    <w:rsid w:val="00D61FE4"/>
    <w:rsid w:val="00D87C88"/>
    <w:rsid w:val="00DE485D"/>
    <w:rsid w:val="00E42481"/>
    <w:rsid w:val="00EC469C"/>
    <w:rsid w:val="00F04834"/>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827B2D"/>
    <w:rPr>
      <w:color w:val="808080"/>
    </w:rPr>
  </w:style>
  <w:style w:type="paragraph" w:styleId="Revisin">
    <w:name w:val="Revision"/>
    <w:hidden/>
    <w:uiPriority w:val="99"/>
    <w:semiHidden/>
    <w:rsid w:val="002A5849"/>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76484"/>
    <w:rsid w:val="002F214A"/>
    <w:rsid w:val="00377488"/>
    <w:rsid w:val="004B7695"/>
    <w:rsid w:val="008E666B"/>
    <w:rsid w:val="009E4532"/>
    <w:rsid w:val="00A517B6"/>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5653C-3A32-4378-854F-D4917A854580}">
  <ds:schemaRefs>
    <ds:schemaRef ds:uri="http://schemas.openxmlformats.org/officeDocument/2006/bibliography"/>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1579</Words>
  <Characters>8686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 Fernanda Jimenez Piarpusan</cp:lastModifiedBy>
  <cp:revision>3</cp:revision>
  <dcterms:created xsi:type="dcterms:W3CDTF">2024-09-17T02:13:00Z</dcterms:created>
  <dcterms:modified xsi:type="dcterms:W3CDTF">2024-09-17T13:12:00Z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