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C51B9" w:rsidRPr="005C51B9" w:rsidRDefault="005C51B9" w:rsidP="006E7989">
      <w:pPr>
        <w:tabs>
          <w:tab w:val="left" w:pos="5626"/>
        </w:tabs>
        <w:spacing w:line="360" w:lineRule="auto"/>
        <w:jc w:val="both"/>
        <w:rPr>
          <w:lang w:val="es-CO"/>
        </w:rPr>
      </w:pPr>
      <w:r w:rsidRPr="005C51B9">
        <w:t>Señores</w:t>
      </w:r>
      <w:r w:rsidRPr="005C51B9">
        <w:rPr>
          <w:lang w:val="es-CO"/>
        </w:rPr>
        <w:t> </w:t>
      </w:r>
    </w:p>
    <w:p w:rsidR="005C51B9" w:rsidRPr="005C51B9" w:rsidRDefault="005C51B9" w:rsidP="006E7989">
      <w:pPr>
        <w:tabs>
          <w:tab w:val="left" w:pos="5626"/>
        </w:tabs>
        <w:spacing w:line="360" w:lineRule="auto"/>
        <w:jc w:val="both"/>
        <w:rPr>
          <w:lang w:val="es-CO"/>
        </w:rPr>
      </w:pPr>
      <w:r w:rsidRPr="005C51B9">
        <w:rPr>
          <w:b/>
          <w:bCs/>
        </w:rPr>
        <w:t xml:space="preserve">JUZGADO </w:t>
      </w:r>
      <w:r w:rsidR="00FA78D0">
        <w:rPr>
          <w:b/>
          <w:bCs/>
        </w:rPr>
        <w:t>PRIMERO</w:t>
      </w:r>
      <w:r w:rsidRPr="005C51B9">
        <w:rPr>
          <w:b/>
          <w:bCs/>
        </w:rPr>
        <w:t xml:space="preserve"> (</w:t>
      </w:r>
      <w:r w:rsidR="00FA78D0">
        <w:rPr>
          <w:b/>
          <w:bCs/>
        </w:rPr>
        <w:t>01</w:t>
      </w:r>
      <w:r w:rsidRPr="005C51B9">
        <w:rPr>
          <w:b/>
          <w:bCs/>
        </w:rPr>
        <w:t xml:space="preserve">º) CIVIL DEL CIRCUITO DE </w:t>
      </w:r>
      <w:r w:rsidR="00FA78D0">
        <w:rPr>
          <w:b/>
          <w:bCs/>
        </w:rPr>
        <w:t>PALMIRA, VALLE DEL CAUCA</w:t>
      </w:r>
      <w:r w:rsidRPr="005C51B9">
        <w:rPr>
          <w:lang w:val="es-CO"/>
        </w:rPr>
        <w:t> </w:t>
      </w:r>
    </w:p>
    <w:p w:rsidR="005C51B9" w:rsidRPr="005C51B9" w:rsidRDefault="005C51B9" w:rsidP="006E7989">
      <w:pPr>
        <w:tabs>
          <w:tab w:val="left" w:pos="5626"/>
        </w:tabs>
        <w:spacing w:line="360" w:lineRule="auto"/>
        <w:jc w:val="both"/>
        <w:rPr>
          <w:lang w:val="es-CO"/>
        </w:rPr>
      </w:pPr>
      <w:hyperlink r:id="rId8" w:tgtFrame="_blank" w:history="1">
        <w:r w:rsidRPr="005C51B9">
          <w:rPr>
            <w:rStyle w:val="Hipervnculo"/>
          </w:rPr>
          <w:t>j19cccali@cendoj.ramajudicial.gov.co</w:t>
        </w:r>
      </w:hyperlink>
      <w:r w:rsidRPr="005C51B9">
        <w:t> </w:t>
      </w:r>
      <w:r w:rsidRPr="005C51B9">
        <w:rPr>
          <w:lang w:val="es-CO"/>
        </w:rPr>
        <w:t> </w:t>
      </w:r>
    </w:p>
    <w:p w:rsidR="005C51B9" w:rsidRPr="005C51B9" w:rsidRDefault="005C51B9" w:rsidP="006E7989">
      <w:pPr>
        <w:tabs>
          <w:tab w:val="left" w:pos="5626"/>
        </w:tabs>
        <w:spacing w:line="360" w:lineRule="auto"/>
        <w:jc w:val="both"/>
        <w:rPr>
          <w:lang w:val="es-CO"/>
        </w:rPr>
      </w:pPr>
      <w:r w:rsidRPr="005C51B9">
        <w:t>E. S. D.</w:t>
      </w:r>
      <w:r w:rsidRPr="005C51B9">
        <w:rPr>
          <w:lang w:val="es-CO"/>
        </w:rPr>
        <w:t> </w:t>
      </w:r>
    </w:p>
    <w:p w:rsidR="005C51B9" w:rsidRDefault="005C51B9" w:rsidP="006E7989">
      <w:pPr>
        <w:tabs>
          <w:tab w:val="left" w:pos="5626"/>
        </w:tabs>
        <w:spacing w:line="360" w:lineRule="auto"/>
        <w:jc w:val="both"/>
        <w:rPr>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5C51B9" w:rsidRPr="00183A24" w:rsidTr="006C217C">
        <w:tc>
          <w:tcPr>
            <w:tcW w:w="2122" w:type="dxa"/>
          </w:tcPr>
          <w:p w:rsidR="005C51B9" w:rsidRPr="00876924" w:rsidRDefault="005C51B9" w:rsidP="006E7989">
            <w:pPr>
              <w:tabs>
                <w:tab w:val="left" w:pos="5626"/>
              </w:tabs>
              <w:spacing w:line="360" w:lineRule="auto"/>
              <w:jc w:val="both"/>
              <w:rPr>
                <w:rFonts w:ascii="Arial" w:hAnsi="Arial" w:cs="Arial"/>
                <w:b/>
                <w:bCs/>
                <w:lang w:val="es-CO"/>
              </w:rPr>
            </w:pPr>
            <w:r>
              <w:rPr>
                <w:rFonts w:ascii="Arial" w:hAnsi="Arial" w:cs="Arial"/>
                <w:b/>
                <w:bCs/>
                <w:lang w:val="es-CO"/>
              </w:rPr>
              <w:t>PROCESO</w:t>
            </w:r>
            <w:r w:rsidRPr="00876924">
              <w:rPr>
                <w:rFonts w:ascii="Arial" w:hAnsi="Arial" w:cs="Arial"/>
                <w:b/>
                <w:bCs/>
                <w:lang w:val="es-CO"/>
              </w:rPr>
              <w:t>:</w:t>
            </w:r>
          </w:p>
        </w:tc>
        <w:tc>
          <w:tcPr>
            <w:tcW w:w="6706" w:type="dxa"/>
          </w:tcPr>
          <w:p w:rsidR="005C51B9" w:rsidRPr="00183A24" w:rsidRDefault="005C51B9" w:rsidP="006E7989">
            <w:pPr>
              <w:tabs>
                <w:tab w:val="left" w:pos="5626"/>
              </w:tabs>
              <w:spacing w:line="360" w:lineRule="auto"/>
              <w:jc w:val="both"/>
              <w:rPr>
                <w:rFonts w:ascii="Arial" w:hAnsi="Arial" w:cs="Arial"/>
                <w:lang w:val="es-CO"/>
              </w:rPr>
            </w:pPr>
            <w:r w:rsidRPr="00183A24">
              <w:rPr>
                <w:rFonts w:ascii="Arial" w:hAnsi="Arial" w:cs="Arial"/>
                <w:lang w:val="es-CO"/>
              </w:rPr>
              <w:t xml:space="preserve">RESPONSABILIDAD CIVIL EXTRACONTRACTUAL </w:t>
            </w:r>
          </w:p>
        </w:tc>
      </w:tr>
      <w:tr w:rsidR="005C51B9" w:rsidRPr="00183A24" w:rsidTr="006C217C">
        <w:tc>
          <w:tcPr>
            <w:tcW w:w="2122" w:type="dxa"/>
          </w:tcPr>
          <w:p w:rsidR="005C51B9" w:rsidRPr="00876924" w:rsidRDefault="005C51B9" w:rsidP="006E7989">
            <w:pPr>
              <w:tabs>
                <w:tab w:val="left" w:pos="5626"/>
              </w:tabs>
              <w:spacing w:line="360" w:lineRule="auto"/>
              <w:jc w:val="both"/>
              <w:rPr>
                <w:rFonts w:ascii="Arial" w:hAnsi="Arial" w:cs="Arial"/>
                <w:b/>
                <w:bCs/>
                <w:lang w:val="es-CO"/>
              </w:rPr>
            </w:pPr>
            <w:r w:rsidRPr="00876924">
              <w:rPr>
                <w:rFonts w:ascii="Arial" w:hAnsi="Arial" w:cs="Arial"/>
                <w:b/>
                <w:bCs/>
                <w:lang w:val="es-CO"/>
              </w:rPr>
              <w:t>DEMANDANTE:</w:t>
            </w:r>
          </w:p>
        </w:tc>
        <w:tc>
          <w:tcPr>
            <w:tcW w:w="6706" w:type="dxa"/>
          </w:tcPr>
          <w:p w:rsidR="005C51B9" w:rsidRPr="00183A24" w:rsidRDefault="00B66E3E" w:rsidP="006E7989">
            <w:pPr>
              <w:tabs>
                <w:tab w:val="left" w:pos="5626"/>
              </w:tabs>
              <w:spacing w:line="360" w:lineRule="auto"/>
              <w:jc w:val="both"/>
              <w:rPr>
                <w:rFonts w:ascii="Arial" w:hAnsi="Arial" w:cs="Arial"/>
              </w:rPr>
            </w:pPr>
            <w:r>
              <w:rPr>
                <w:rFonts w:ascii="Arial" w:hAnsi="Arial" w:cs="Arial"/>
              </w:rPr>
              <w:t xml:space="preserve">DELLANIRA </w:t>
            </w:r>
            <w:r w:rsidR="00DE0398">
              <w:rPr>
                <w:rFonts w:ascii="Arial" w:hAnsi="Arial" w:cs="Arial"/>
              </w:rPr>
              <w:t>RALLO</w:t>
            </w:r>
            <w:r>
              <w:rPr>
                <w:rFonts w:ascii="Arial" w:hAnsi="Arial" w:cs="Arial"/>
              </w:rPr>
              <w:t xml:space="preserve"> MONTAÑO</w:t>
            </w:r>
            <w:r w:rsidR="005C51B9" w:rsidRPr="00183A24">
              <w:rPr>
                <w:rFonts w:ascii="Arial" w:hAnsi="Arial" w:cs="Arial"/>
              </w:rPr>
              <w:t xml:space="preserve"> Y OTROS </w:t>
            </w:r>
          </w:p>
        </w:tc>
      </w:tr>
      <w:tr w:rsidR="005C51B9" w:rsidRPr="00183A24" w:rsidTr="006C217C">
        <w:tc>
          <w:tcPr>
            <w:tcW w:w="2122" w:type="dxa"/>
          </w:tcPr>
          <w:p w:rsidR="005C51B9" w:rsidRPr="00876924" w:rsidRDefault="005C51B9" w:rsidP="006E7989">
            <w:pPr>
              <w:tabs>
                <w:tab w:val="left" w:pos="5626"/>
              </w:tabs>
              <w:spacing w:line="360" w:lineRule="auto"/>
              <w:jc w:val="both"/>
              <w:rPr>
                <w:rFonts w:ascii="Arial" w:hAnsi="Arial" w:cs="Arial"/>
                <w:b/>
                <w:bCs/>
                <w:lang w:val="es-CO"/>
              </w:rPr>
            </w:pPr>
            <w:r w:rsidRPr="00876924">
              <w:rPr>
                <w:rFonts w:ascii="Arial" w:hAnsi="Arial" w:cs="Arial"/>
                <w:b/>
                <w:bCs/>
                <w:lang w:val="es-CO"/>
              </w:rPr>
              <w:t>DEMANDADO</w:t>
            </w:r>
            <w:r w:rsidRPr="00876924">
              <w:rPr>
                <w:rFonts w:ascii="Arial" w:hAnsi="Arial" w:cs="Arial"/>
                <w:b/>
                <w:bCs/>
                <w:i/>
                <w:iCs/>
                <w:lang w:val="es-CO"/>
              </w:rPr>
              <w:t xml:space="preserve">:  </w:t>
            </w:r>
          </w:p>
        </w:tc>
        <w:tc>
          <w:tcPr>
            <w:tcW w:w="6706" w:type="dxa"/>
          </w:tcPr>
          <w:p w:rsidR="005C51B9" w:rsidRPr="00183A24" w:rsidRDefault="00B66E3E" w:rsidP="006E7989">
            <w:pPr>
              <w:tabs>
                <w:tab w:val="left" w:pos="5626"/>
              </w:tabs>
              <w:spacing w:line="360" w:lineRule="auto"/>
              <w:jc w:val="both"/>
              <w:rPr>
                <w:rFonts w:ascii="Arial" w:hAnsi="Arial" w:cs="Arial"/>
              </w:rPr>
            </w:pPr>
            <w:r>
              <w:rPr>
                <w:rFonts w:ascii="Arial" w:hAnsi="Arial" w:cs="Arial"/>
              </w:rPr>
              <w:t xml:space="preserve">NUEVA EPS S.A. </w:t>
            </w:r>
          </w:p>
        </w:tc>
      </w:tr>
      <w:tr w:rsidR="005C51B9" w:rsidRPr="00876924" w:rsidTr="006C217C">
        <w:tc>
          <w:tcPr>
            <w:tcW w:w="2122" w:type="dxa"/>
          </w:tcPr>
          <w:p w:rsidR="005C51B9" w:rsidRPr="00876924" w:rsidRDefault="005C51B9" w:rsidP="006E7989">
            <w:pPr>
              <w:tabs>
                <w:tab w:val="left" w:pos="5626"/>
              </w:tabs>
              <w:spacing w:line="360" w:lineRule="auto"/>
              <w:jc w:val="both"/>
              <w:rPr>
                <w:rFonts w:ascii="Arial" w:hAnsi="Arial" w:cs="Arial"/>
                <w:b/>
                <w:bCs/>
                <w:lang w:val="es-CO"/>
              </w:rPr>
            </w:pPr>
            <w:r w:rsidRPr="00876924">
              <w:rPr>
                <w:rFonts w:ascii="Arial" w:hAnsi="Arial" w:cs="Arial"/>
                <w:b/>
                <w:bCs/>
                <w:lang w:val="es-CO"/>
              </w:rPr>
              <w:t>RADICACIÓN:</w:t>
            </w:r>
          </w:p>
        </w:tc>
        <w:tc>
          <w:tcPr>
            <w:tcW w:w="6706" w:type="dxa"/>
          </w:tcPr>
          <w:p w:rsidR="005C51B9" w:rsidRPr="00876924" w:rsidRDefault="00B66E3E" w:rsidP="006E7989">
            <w:pPr>
              <w:tabs>
                <w:tab w:val="left" w:pos="5626"/>
              </w:tabs>
              <w:spacing w:line="360" w:lineRule="auto"/>
              <w:jc w:val="both"/>
              <w:rPr>
                <w:rFonts w:ascii="Arial" w:hAnsi="Arial" w:cs="Arial"/>
                <w:lang w:val="es-CO"/>
              </w:rPr>
            </w:pPr>
            <w:r w:rsidRPr="00B66E3E">
              <w:rPr>
                <w:rFonts w:ascii="Arial" w:hAnsi="Arial" w:cs="Arial"/>
              </w:rPr>
              <w:t>765203103001-</w:t>
            </w:r>
            <w:r w:rsidRPr="00B66E3E">
              <w:rPr>
                <w:rFonts w:ascii="Arial" w:hAnsi="Arial" w:cs="Arial"/>
                <w:b/>
                <w:bCs/>
                <w:u w:val="single"/>
              </w:rPr>
              <w:t>2022-00148</w:t>
            </w:r>
            <w:r w:rsidRPr="00B66E3E">
              <w:rPr>
                <w:rFonts w:ascii="Arial" w:hAnsi="Arial" w:cs="Arial"/>
              </w:rPr>
              <w:t>-00</w:t>
            </w:r>
          </w:p>
        </w:tc>
      </w:tr>
    </w:tbl>
    <w:p w:rsidR="005C51B9" w:rsidRPr="005C51B9" w:rsidRDefault="005C51B9" w:rsidP="006E7989">
      <w:pPr>
        <w:tabs>
          <w:tab w:val="left" w:pos="5626"/>
        </w:tabs>
        <w:spacing w:line="360" w:lineRule="auto"/>
        <w:jc w:val="both"/>
        <w:rPr>
          <w:lang w:val="es-CO"/>
        </w:rPr>
      </w:pPr>
      <w:r w:rsidRPr="005C51B9">
        <w:rPr>
          <w:lang w:val="es-CO"/>
        </w:rPr>
        <w:t> </w:t>
      </w:r>
    </w:p>
    <w:p w:rsidR="005C51B9" w:rsidRPr="005C51B9" w:rsidRDefault="005C51B9" w:rsidP="006E7989">
      <w:pPr>
        <w:tabs>
          <w:tab w:val="left" w:pos="5626"/>
        </w:tabs>
        <w:spacing w:line="360" w:lineRule="auto"/>
        <w:jc w:val="both"/>
        <w:rPr>
          <w:lang w:val="es-CO"/>
        </w:rPr>
      </w:pPr>
      <w:r w:rsidRPr="005C51B9">
        <w:rPr>
          <w:lang w:val="es-CO"/>
        </w:rPr>
        <w:t> </w:t>
      </w:r>
    </w:p>
    <w:p w:rsidR="005C51B9" w:rsidRPr="005C51B9" w:rsidRDefault="005C51B9" w:rsidP="006E7989">
      <w:pPr>
        <w:tabs>
          <w:tab w:val="left" w:pos="5626"/>
        </w:tabs>
        <w:spacing w:line="360" w:lineRule="auto"/>
        <w:jc w:val="right"/>
        <w:rPr>
          <w:lang w:val="es-CO"/>
        </w:rPr>
      </w:pPr>
      <w:r w:rsidRPr="005C51B9">
        <w:rPr>
          <w:b/>
          <w:bCs/>
        </w:rPr>
        <w:t>ASUNTO: CONTESTACIÓN A LA DEMANDA Y A</w:t>
      </w:r>
      <w:r w:rsidR="00A66A4D">
        <w:rPr>
          <w:b/>
          <w:bCs/>
        </w:rPr>
        <w:t xml:space="preserve">L </w:t>
      </w:r>
      <w:r w:rsidRPr="005C51B9">
        <w:rPr>
          <w:b/>
          <w:bCs/>
        </w:rPr>
        <w:t>LLAMAMIENTO EN GARANTÍA</w:t>
      </w:r>
    </w:p>
    <w:p w:rsidR="005C51B9" w:rsidRPr="005C51B9" w:rsidRDefault="005C51B9" w:rsidP="006E7989">
      <w:pPr>
        <w:tabs>
          <w:tab w:val="left" w:pos="5626"/>
        </w:tabs>
        <w:spacing w:line="360" w:lineRule="auto"/>
        <w:jc w:val="both"/>
        <w:rPr>
          <w:lang w:val="es-CO"/>
        </w:rPr>
      </w:pPr>
      <w:r w:rsidRPr="005C51B9">
        <w:rPr>
          <w:lang w:val="es-CO"/>
        </w:rPr>
        <w:t> </w:t>
      </w:r>
    </w:p>
    <w:p w:rsidR="005C51B9" w:rsidRPr="005C51B9" w:rsidRDefault="005C51B9" w:rsidP="006E7989">
      <w:pPr>
        <w:tabs>
          <w:tab w:val="left" w:pos="5626"/>
        </w:tabs>
        <w:spacing w:line="360" w:lineRule="auto"/>
        <w:jc w:val="both"/>
        <w:rPr>
          <w:lang w:val="es-CO"/>
        </w:rPr>
      </w:pPr>
      <w:r w:rsidRPr="005C51B9">
        <w:rPr>
          <w:b/>
          <w:bCs/>
        </w:rPr>
        <w:t>GUSTAVO ALBERTO HERRERA ÁVILA</w:t>
      </w:r>
      <w:r w:rsidRPr="005C51B9">
        <w:t xml:space="preserve">, mayor de edad, vecino de Cali, identificado con   la cédula de ciudadanía número 19.395.114 expedida en Bogotá, abogado titulado y en ejercicio, portador de la Tarjeta Profesional número 39.116 del Consejo Superior de la Judicatura, actuando en mi calidad de apoderado </w:t>
      </w:r>
      <w:r w:rsidR="00B66E3E">
        <w:t>general</w:t>
      </w:r>
      <w:r w:rsidRPr="005C51B9">
        <w:t xml:space="preserve"> de </w:t>
      </w:r>
      <w:r w:rsidR="00B66E3E">
        <w:rPr>
          <w:b/>
          <w:bCs/>
        </w:rPr>
        <w:t>MAPFRE SEGUROS GENERALES DE COLOMBIA</w:t>
      </w:r>
      <w:r w:rsidRPr="005C51B9">
        <w:rPr>
          <w:b/>
          <w:bCs/>
        </w:rPr>
        <w:t xml:space="preserve"> S.A.</w:t>
      </w:r>
      <w:r w:rsidRPr="005C51B9">
        <w:t xml:space="preserve">, </w:t>
      </w:r>
      <w:r w:rsidR="00B66E3E" w:rsidRPr="00B66E3E">
        <w:t>persona jurídica identificada con NIT 891.700.037-9, de conformidad con el certificado adjunto en donde figura inscrito el poder general conferido a través de escritura pública No. 1804 del 20 de junio de 2003 en la Notaría 35 del Circuito de Bogotá D.C</w:t>
      </w:r>
      <w:r w:rsidR="00B66E3E">
        <w:t xml:space="preserve">. </w:t>
      </w:r>
      <w:r w:rsidRPr="005C51B9">
        <w:t xml:space="preserve">De manera respetuosa y encontrándome dentro del término legal, procedo en primer lugar a </w:t>
      </w:r>
      <w:r w:rsidRPr="005C51B9">
        <w:rPr>
          <w:b/>
          <w:bCs/>
          <w:u w:val="single"/>
        </w:rPr>
        <w:t>CONTESTAR LA DEMANDA</w:t>
      </w:r>
      <w:r w:rsidRPr="005C51B9">
        <w:t xml:space="preserve"> de Responsabilidad Civil Extracontractual promovida por </w:t>
      </w:r>
      <w:r w:rsidR="00B66E3E">
        <w:t>la</w:t>
      </w:r>
      <w:r w:rsidRPr="005C51B9">
        <w:t xml:space="preserve"> señor</w:t>
      </w:r>
      <w:r w:rsidR="00B66E3E">
        <w:t>a</w:t>
      </w:r>
      <w:r w:rsidRPr="005C51B9">
        <w:t xml:space="preserve"> </w:t>
      </w:r>
      <w:proofErr w:type="spellStart"/>
      <w:r w:rsidR="00B66E3E">
        <w:t>Dellanira</w:t>
      </w:r>
      <w:proofErr w:type="spellEnd"/>
      <w:r w:rsidR="00B66E3E">
        <w:t xml:space="preserve"> </w:t>
      </w:r>
      <w:r w:rsidR="00DE0398">
        <w:t>Rallo</w:t>
      </w:r>
      <w:r w:rsidR="00B66E3E">
        <w:t xml:space="preserve"> Montaño y</w:t>
      </w:r>
      <w:r w:rsidRPr="005C51B9">
        <w:t xml:space="preserve"> Otros, en contra de </w:t>
      </w:r>
      <w:r w:rsidR="00B66E3E">
        <w:t>Nueva EPS S.A.</w:t>
      </w:r>
      <w:r w:rsidRPr="005C51B9">
        <w:t xml:space="preserve">; y en segundo lugar a </w:t>
      </w:r>
      <w:r w:rsidRPr="005C51B9">
        <w:rPr>
          <w:b/>
          <w:bCs/>
          <w:u w:val="single"/>
        </w:rPr>
        <w:t>CONTESTAR LOS LLAMAMIENTOS EN GARANTÍA </w:t>
      </w:r>
      <w:r w:rsidRPr="005C51B9">
        <w:t xml:space="preserve"> formulado a mi prohijada por</w:t>
      </w:r>
      <w:r w:rsidR="00B66E3E">
        <w:t xml:space="preserve"> Asistencia en Servicio de Salud Integrales S.A.S</w:t>
      </w:r>
      <w:r w:rsidRPr="005C51B9">
        <w:t>., anunciando desde ahora que me opongo a las pretensiones de la demanda de acuerdo con los fundamentos fácticos y jurídicos que se esgrimen a continuación:</w:t>
      </w:r>
      <w:r w:rsidRPr="005C51B9">
        <w:rPr>
          <w:lang w:val="es-CO"/>
        </w:rPr>
        <w:t> </w:t>
      </w:r>
    </w:p>
    <w:p w:rsidR="005C51B9" w:rsidRPr="005C51B9" w:rsidRDefault="005C51B9" w:rsidP="006E7989">
      <w:pPr>
        <w:tabs>
          <w:tab w:val="left" w:pos="5626"/>
        </w:tabs>
        <w:spacing w:line="360" w:lineRule="auto"/>
        <w:jc w:val="both"/>
        <w:rPr>
          <w:lang w:val="es-CO"/>
        </w:rPr>
      </w:pPr>
      <w:r w:rsidRPr="005C51B9">
        <w:rPr>
          <w:lang w:val="es-CO"/>
        </w:rPr>
        <w:t> </w:t>
      </w:r>
    </w:p>
    <w:p w:rsidR="005C51B9" w:rsidRDefault="005C51B9" w:rsidP="006E7989">
      <w:pPr>
        <w:tabs>
          <w:tab w:val="left" w:pos="5626"/>
        </w:tabs>
        <w:spacing w:line="360" w:lineRule="auto"/>
        <w:jc w:val="both"/>
      </w:pPr>
      <w:r w:rsidRPr="005C51B9">
        <w:t xml:space="preserve">Es necesario precisar que el presente escrito se dividirá en dos capítulos: en el primero de ellos se hará la contestación a la demanda la cual da inicio a este proceso; </w:t>
      </w:r>
      <w:r w:rsidR="00B66E3E">
        <w:t xml:space="preserve">y, </w:t>
      </w:r>
      <w:r w:rsidRPr="005C51B9">
        <w:t xml:space="preserve">en el segundo se </w:t>
      </w:r>
      <w:r w:rsidR="00291D14">
        <w:t>realizará</w:t>
      </w:r>
      <w:r w:rsidRPr="005C51B9">
        <w:t xml:space="preserve"> la contestación al llamamiento en garantía formulado </w:t>
      </w:r>
      <w:r w:rsidR="00B66E3E">
        <w:t>Asistencia en Servicio de Salud Integrales S.A.S</w:t>
      </w:r>
      <w:r w:rsidR="00B66E3E">
        <w:t>.</w:t>
      </w:r>
      <w:r w:rsidRPr="005C51B9">
        <w:t xml:space="preserve"> a mi prohijada</w:t>
      </w:r>
    </w:p>
    <w:p w:rsidR="00C82067" w:rsidRDefault="00C82067" w:rsidP="006E7989">
      <w:pPr>
        <w:tabs>
          <w:tab w:val="left" w:pos="5626"/>
        </w:tabs>
        <w:spacing w:line="360" w:lineRule="auto"/>
        <w:jc w:val="both"/>
      </w:pPr>
    </w:p>
    <w:p w:rsidR="00C82067" w:rsidRPr="00C82067" w:rsidRDefault="00C82067" w:rsidP="006E7989">
      <w:pPr>
        <w:tabs>
          <w:tab w:val="left" w:pos="5626"/>
        </w:tabs>
        <w:spacing w:line="360" w:lineRule="auto"/>
        <w:jc w:val="center"/>
        <w:rPr>
          <w:b/>
          <w:bCs/>
        </w:rPr>
      </w:pPr>
      <w:r>
        <w:rPr>
          <w:b/>
          <w:bCs/>
        </w:rPr>
        <w:t>CONSIDERACIÓN PRELIMINAR</w:t>
      </w:r>
    </w:p>
    <w:p w:rsidR="00C82067" w:rsidRPr="005C51B9" w:rsidRDefault="00C82067" w:rsidP="006E7989">
      <w:pPr>
        <w:pStyle w:val="Ttulo1"/>
      </w:pPr>
      <w:r>
        <w:t xml:space="preserve">SOLICITUD DE SENTENCIA ANTICIPADA </w:t>
      </w:r>
    </w:p>
    <w:p w:rsidR="00B25C87" w:rsidRDefault="00B25C87" w:rsidP="006E7989">
      <w:pPr>
        <w:tabs>
          <w:tab w:val="left" w:pos="5626"/>
        </w:tabs>
        <w:spacing w:line="360" w:lineRule="auto"/>
        <w:jc w:val="both"/>
        <w:rPr>
          <w:lang w:val="es-CO"/>
        </w:rPr>
      </w:pPr>
    </w:p>
    <w:p w:rsidR="00C82067" w:rsidRDefault="00C82067" w:rsidP="006E7989">
      <w:pPr>
        <w:tabs>
          <w:tab w:val="left" w:pos="5626"/>
        </w:tabs>
        <w:spacing w:line="360" w:lineRule="auto"/>
        <w:jc w:val="both"/>
      </w:pPr>
      <w:r w:rsidRPr="00C82067">
        <w:t xml:space="preserve">Se formula la presente solicitud toda vez que la Póliza de Seguro de Responsabilidad Civil Profesional a Instituciones Médicas No. 1509213000056 mediante la cual se vincula a mi representada </w:t>
      </w:r>
      <w:r w:rsidRPr="00C82067">
        <w:t xml:space="preserve">Mapfre Seguros Generales </w:t>
      </w:r>
      <w:r>
        <w:t>d</w:t>
      </w:r>
      <w:r w:rsidRPr="00C82067">
        <w:t xml:space="preserve">e Colombia </w:t>
      </w:r>
      <w:r w:rsidRPr="00C82067">
        <w:t>S.A</w:t>
      </w:r>
      <w:r w:rsidRPr="00C82067">
        <w:rPr>
          <w:b/>
          <w:bCs/>
        </w:rPr>
        <w:t>.</w:t>
      </w:r>
      <w:r w:rsidRPr="00C82067">
        <w:t xml:space="preserve">, mediante llamamiento en garantía, </w:t>
      </w:r>
      <w:r w:rsidRPr="00C82067">
        <w:rPr>
          <w:b/>
          <w:bCs/>
          <w:u w:val="single"/>
        </w:rPr>
        <w:t>NO OFRECE COBERTURA TEMPORAL</w:t>
      </w:r>
      <w:r w:rsidRPr="00C82067">
        <w:t xml:space="preserve"> para el caso de marras por cuanto no concurren los elementos de la modalidad </w:t>
      </w:r>
      <w:proofErr w:type="spellStart"/>
      <w:r>
        <w:t>Sunset</w:t>
      </w:r>
      <w:proofErr w:type="spellEnd"/>
      <w:r w:rsidRPr="00C82067">
        <w:t xml:space="preserve"> que fue pactada, configurándose la carencia de legitimación en </w:t>
      </w:r>
      <w:r w:rsidRPr="00C82067">
        <w:lastRenderedPageBreak/>
        <w:t xml:space="preserve">la causa por pasiva por parte de Mapfre Seguros Generales </w:t>
      </w:r>
      <w:r>
        <w:t>d</w:t>
      </w:r>
      <w:r w:rsidRPr="00C82067">
        <w:t>e Colombia S.A</w:t>
      </w:r>
      <w:r w:rsidRPr="00C82067">
        <w:rPr>
          <w:b/>
          <w:bCs/>
        </w:rPr>
        <w:t>. </w:t>
      </w:r>
      <w:r w:rsidRPr="00C82067">
        <w:t> </w:t>
      </w:r>
    </w:p>
    <w:p w:rsidR="00C82067" w:rsidRDefault="00C82067" w:rsidP="006E7989">
      <w:pPr>
        <w:tabs>
          <w:tab w:val="left" w:pos="5626"/>
        </w:tabs>
        <w:spacing w:line="360" w:lineRule="auto"/>
        <w:jc w:val="both"/>
      </w:pPr>
    </w:p>
    <w:p w:rsidR="00C82067" w:rsidRDefault="00C82067" w:rsidP="006E7989">
      <w:pPr>
        <w:tabs>
          <w:tab w:val="left" w:pos="5626"/>
        </w:tabs>
        <w:spacing w:line="360" w:lineRule="auto"/>
        <w:jc w:val="both"/>
        <w:rPr>
          <w:lang w:val="es-CO"/>
        </w:rPr>
      </w:pPr>
      <w:r w:rsidRPr="00C82067">
        <w:rPr>
          <w:lang w:val="es-CO"/>
        </w:rPr>
        <w:t xml:space="preserve">En este punto es preciso rememorar el artículo 278 del Código General del Proceso, que a su tenor literal reza: </w:t>
      </w:r>
    </w:p>
    <w:p w:rsidR="00C82067" w:rsidRDefault="00C82067" w:rsidP="006E7989">
      <w:pPr>
        <w:tabs>
          <w:tab w:val="left" w:pos="5626"/>
        </w:tabs>
        <w:spacing w:line="360" w:lineRule="auto"/>
        <w:jc w:val="both"/>
        <w:rPr>
          <w:lang w:val="es-CO"/>
        </w:rPr>
      </w:pPr>
    </w:p>
    <w:p w:rsidR="00C82067" w:rsidRPr="00C82067" w:rsidRDefault="00C82067" w:rsidP="006E7989">
      <w:pPr>
        <w:tabs>
          <w:tab w:val="left" w:pos="5626"/>
        </w:tabs>
        <w:spacing w:line="360" w:lineRule="auto"/>
        <w:ind w:left="708" w:right="680"/>
        <w:jc w:val="both"/>
        <w:rPr>
          <w:lang w:val="es-CO"/>
        </w:rPr>
      </w:pPr>
      <w:r w:rsidRPr="00C82067">
        <w:rPr>
          <w:lang w:val="es-CO"/>
        </w:rPr>
        <w:t>“ARTÍCULO 278. CLASES DE PROVIDENCIAS. Las providencias del juez pueden ser autos o sentencias.  </w:t>
      </w:r>
    </w:p>
    <w:p w:rsidR="00C82067" w:rsidRPr="00C82067" w:rsidRDefault="00C82067" w:rsidP="006E7989">
      <w:pPr>
        <w:tabs>
          <w:tab w:val="left" w:pos="5626"/>
        </w:tabs>
        <w:spacing w:line="360" w:lineRule="auto"/>
        <w:jc w:val="both"/>
        <w:rPr>
          <w:lang w:val="es-CO"/>
        </w:rPr>
      </w:pPr>
      <w:r w:rsidRPr="00C82067">
        <w:rPr>
          <w:lang w:val="es-CO"/>
        </w:rPr>
        <w:t> </w:t>
      </w:r>
    </w:p>
    <w:p w:rsidR="00C82067" w:rsidRPr="00C82067" w:rsidRDefault="00C82067" w:rsidP="006E7989">
      <w:pPr>
        <w:tabs>
          <w:tab w:val="left" w:pos="5626"/>
        </w:tabs>
        <w:spacing w:line="360" w:lineRule="auto"/>
        <w:ind w:left="708" w:right="680"/>
        <w:jc w:val="both"/>
        <w:rPr>
          <w:lang w:val="es-CO"/>
        </w:rPr>
      </w:pPr>
      <w:r w:rsidRPr="00C82067">
        <w:rPr>
          <w:b/>
          <w:bCs/>
          <w:i/>
          <w:iCs/>
          <w:u w:val="single"/>
          <w:lang w:val="es-CO"/>
        </w:rPr>
        <w:t>“(…) En cualquier estado del proceso, el juez deberá dictar sentencia anticipada, total o parcial, en los siguientes eventos:</w:t>
      </w:r>
      <w:r w:rsidRPr="00C82067">
        <w:rPr>
          <w:lang w:val="es-CO"/>
        </w:rPr>
        <w:t> </w:t>
      </w:r>
    </w:p>
    <w:p w:rsidR="00C82067" w:rsidRPr="00C82067" w:rsidRDefault="00C82067" w:rsidP="006E7989">
      <w:pPr>
        <w:tabs>
          <w:tab w:val="left" w:pos="5626"/>
        </w:tabs>
        <w:spacing w:line="360" w:lineRule="auto"/>
        <w:ind w:left="708" w:right="680"/>
        <w:jc w:val="both"/>
        <w:rPr>
          <w:lang w:val="es-CO"/>
        </w:rPr>
      </w:pPr>
      <w:r w:rsidRPr="00C82067">
        <w:rPr>
          <w:lang w:val="es-CO"/>
        </w:rPr>
        <w:t> </w:t>
      </w:r>
      <w:r w:rsidRPr="00C82067">
        <w:rPr>
          <w:lang w:val="es-CO"/>
        </w:rPr>
        <w:br/>
      </w:r>
      <w:r w:rsidRPr="00C82067">
        <w:rPr>
          <w:i/>
          <w:iCs/>
          <w:lang w:val="es-CO"/>
        </w:rPr>
        <w:t>1. Cuando las partes o sus apoderados de común acuerdo lo soliciten, sea por iniciativa propia o por sugerencia del juez.</w:t>
      </w:r>
      <w:r w:rsidRPr="00C82067">
        <w:rPr>
          <w:lang w:val="es-CO"/>
        </w:rPr>
        <w:t> </w:t>
      </w:r>
    </w:p>
    <w:p w:rsidR="00C82067" w:rsidRPr="00C82067" w:rsidRDefault="00C82067" w:rsidP="006E7989">
      <w:pPr>
        <w:tabs>
          <w:tab w:val="left" w:pos="5626"/>
        </w:tabs>
        <w:spacing w:line="360" w:lineRule="auto"/>
        <w:ind w:left="708" w:right="680"/>
        <w:jc w:val="both"/>
        <w:rPr>
          <w:lang w:val="es-CO"/>
        </w:rPr>
      </w:pPr>
      <w:r w:rsidRPr="00C82067">
        <w:rPr>
          <w:lang w:val="es-CO"/>
        </w:rPr>
        <w:t> </w:t>
      </w:r>
      <w:r w:rsidRPr="00C82067">
        <w:rPr>
          <w:lang w:val="es-CO"/>
        </w:rPr>
        <w:br/>
      </w:r>
      <w:r w:rsidRPr="00C82067">
        <w:rPr>
          <w:i/>
          <w:iCs/>
          <w:lang w:val="es-CO"/>
        </w:rPr>
        <w:t>2. Cuando no hubiere pruebas por practicar.</w:t>
      </w:r>
      <w:r w:rsidRPr="00C82067">
        <w:rPr>
          <w:lang w:val="es-CO"/>
        </w:rPr>
        <w:t> </w:t>
      </w:r>
    </w:p>
    <w:p w:rsidR="00C82067" w:rsidRPr="00C82067" w:rsidRDefault="00C82067" w:rsidP="006E7989">
      <w:pPr>
        <w:tabs>
          <w:tab w:val="left" w:pos="5626"/>
        </w:tabs>
        <w:spacing w:line="360" w:lineRule="auto"/>
        <w:ind w:left="708" w:right="680"/>
        <w:jc w:val="both"/>
        <w:rPr>
          <w:lang w:val="es-CO"/>
        </w:rPr>
      </w:pPr>
      <w:r w:rsidRPr="00C82067">
        <w:rPr>
          <w:lang w:val="es-CO"/>
        </w:rPr>
        <w:t> </w:t>
      </w:r>
      <w:r w:rsidRPr="00C82067">
        <w:rPr>
          <w:lang w:val="es-CO"/>
        </w:rPr>
        <w:br/>
      </w:r>
      <w:r w:rsidRPr="00C82067">
        <w:rPr>
          <w:i/>
          <w:iCs/>
          <w:lang w:val="es-CO"/>
        </w:rPr>
        <w:t xml:space="preserve">3. Cuando se encuentre probada la cosa juzgada, la transacción, la caducidad, la prescripción </w:t>
      </w:r>
      <w:r w:rsidRPr="00C82067">
        <w:rPr>
          <w:b/>
          <w:bCs/>
          <w:i/>
          <w:iCs/>
          <w:u w:val="single"/>
          <w:lang w:val="es-CO"/>
        </w:rPr>
        <w:t>extintiva y la carencia de legitimación en la causa</w:t>
      </w:r>
      <w:r w:rsidRPr="00C82067">
        <w:rPr>
          <w:i/>
          <w:iCs/>
          <w:lang w:val="es-CO"/>
        </w:rPr>
        <w:t xml:space="preserve">” </w:t>
      </w:r>
      <w:r w:rsidRPr="00C82067">
        <w:rPr>
          <w:lang w:val="es-CO"/>
        </w:rPr>
        <w:t>(Negrilla y subrayado propio).  </w:t>
      </w:r>
    </w:p>
    <w:p w:rsidR="00C82067" w:rsidRPr="00C82067" w:rsidRDefault="00C82067" w:rsidP="006E7989">
      <w:pPr>
        <w:tabs>
          <w:tab w:val="left" w:pos="5626"/>
        </w:tabs>
        <w:spacing w:line="360" w:lineRule="auto"/>
        <w:jc w:val="both"/>
        <w:rPr>
          <w:lang w:val="es-CO"/>
        </w:rPr>
      </w:pPr>
      <w:r w:rsidRPr="00C82067">
        <w:rPr>
          <w:lang w:val="es-CO"/>
        </w:rPr>
        <w:t> </w:t>
      </w:r>
    </w:p>
    <w:p w:rsidR="00C82067" w:rsidRPr="00C82067" w:rsidRDefault="00C82067" w:rsidP="006E7989">
      <w:pPr>
        <w:tabs>
          <w:tab w:val="left" w:pos="5626"/>
        </w:tabs>
        <w:spacing w:line="360" w:lineRule="auto"/>
        <w:jc w:val="both"/>
        <w:rPr>
          <w:lang w:val="es-CO"/>
        </w:rPr>
      </w:pPr>
      <w:r w:rsidRPr="00C82067">
        <w:rPr>
          <w:lang w:val="es-CO"/>
        </w:rPr>
        <w:t xml:space="preserve">Ahora bien, descendiendo al caso concreto tenemos que mi representada expidió el certificado de la Póliza de Seguro de Responsabilidad Civil Profesional Instituciones Médicas No. </w:t>
      </w:r>
      <w:r w:rsidR="00C52389" w:rsidRPr="00C82067">
        <w:t>1509213000056</w:t>
      </w:r>
      <w:r w:rsidRPr="00C82067">
        <w:rPr>
          <w:lang w:val="es-CO"/>
        </w:rPr>
        <w:t xml:space="preserve">, vigente entre el </w:t>
      </w:r>
      <w:r w:rsidR="00C52389">
        <w:rPr>
          <w:lang w:val="es-CO"/>
        </w:rPr>
        <w:t>27</w:t>
      </w:r>
      <w:r w:rsidRPr="00C82067">
        <w:rPr>
          <w:lang w:val="es-CO"/>
        </w:rPr>
        <w:t xml:space="preserve"> de </w:t>
      </w:r>
      <w:r w:rsidR="00C52389">
        <w:rPr>
          <w:lang w:val="es-CO"/>
        </w:rPr>
        <w:t>septiembre</w:t>
      </w:r>
      <w:r w:rsidRPr="00C82067">
        <w:rPr>
          <w:lang w:val="es-CO"/>
        </w:rPr>
        <w:t xml:space="preserve"> del 201</w:t>
      </w:r>
      <w:r w:rsidR="00C52389">
        <w:rPr>
          <w:lang w:val="es-CO"/>
        </w:rPr>
        <w:t>5</w:t>
      </w:r>
      <w:r w:rsidRPr="00C82067">
        <w:rPr>
          <w:lang w:val="es-CO"/>
        </w:rPr>
        <w:t xml:space="preserve"> </w:t>
      </w:r>
      <w:r w:rsidR="00C52389">
        <w:rPr>
          <w:lang w:val="es-CO"/>
        </w:rPr>
        <w:t>y el</w:t>
      </w:r>
      <w:r w:rsidRPr="00C82067">
        <w:rPr>
          <w:lang w:val="es-CO"/>
        </w:rPr>
        <w:t xml:space="preserve"> </w:t>
      </w:r>
      <w:r w:rsidR="00C52389">
        <w:rPr>
          <w:lang w:val="es-CO"/>
        </w:rPr>
        <w:t>26</w:t>
      </w:r>
      <w:r w:rsidRPr="00C82067">
        <w:rPr>
          <w:lang w:val="es-CO"/>
        </w:rPr>
        <w:t xml:space="preserve"> de </w:t>
      </w:r>
      <w:r w:rsidR="00C52389">
        <w:rPr>
          <w:lang w:val="es-CO"/>
        </w:rPr>
        <w:t>septiembre</w:t>
      </w:r>
      <w:r w:rsidRPr="00C82067">
        <w:rPr>
          <w:lang w:val="es-CO"/>
        </w:rPr>
        <w:t xml:space="preserve"> del 201</w:t>
      </w:r>
      <w:r w:rsidR="00C52389">
        <w:rPr>
          <w:lang w:val="es-CO"/>
        </w:rPr>
        <w:t>6</w:t>
      </w:r>
      <w:r w:rsidRPr="00C82067">
        <w:rPr>
          <w:lang w:val="es-CO"/>
        </w:rPr>
        <w:t xml:space="preserve">, la cual se pactó bajo la modalidad de cobertura denominada </w:t>
      </w:r>
      <w:r w:rsidR="00C52389">
        <w:rPr>
          <w:lang w:val="es-CO"/>
        </w:rPr>
        <w:t xml:space="preserve">Ocurrencia - </w:t>
      </w:r>
      <w:proofErr w:type="spellStart"/>
      <w:r w:rsidR="00C52389">
        <w:rPr>
          <w:lang w:val="es-CO"/>
        </w:rPr>
        <w:t>Sunset</w:t>
      </w:r>
      <w:proofErr w:type="spellEnd"/>
      <w:r w:rsidRPr="00C82067">
        <w:rPr>
          <w:lang w:val="es-CO"/>
        </w:rPr>
        <w:t>, tal como se ilustra a continuación:  </w:t>
      </w:r>
    </w:p>
    <w:p w:rsidR="00C82067" w:rsidRPr="00C82067" w:rsidRDefault="00C52389" w:rsidP="006E7989">
      <w:pPr>
        <w:tabs>
          <w:tab w:val="left" w:pos="5626"/>
        </w:tabs>
        <w:spacing w:line="360" w:lineRule="auto"/>
        <w:jc w:val="center"/>
        <w:rPr>
          <w:lang w:val="es-CO"/>
        </w:rPr>
      </w:pPr>
      <w:r>
        <w:rPr>
          <w:noProof/>
          <w:lang w:val="es-CO"/>
        </w:rPr>
        <w:drawing>
          <wp:inline distT="0" distB="0" distL="0" distR="0">
            <wp:extent cx="2933700" cy="241300"/>
            <wp:effectExtent l="177800" t="177800" r="165100" b="177800"/>
            <wp:docPr id="198780829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08299" name="Imagen 1987808299"/>
                    <pic:cNvPicPr/>
                  </pic:nvPicPr>
                  <pic:blipFill>
                    <a:blip r:embed="rId9">
                      <a:extLst>
                        <a:ext uri="{28A0092B-C50C-407E-A947-70E740481C1C}">
                          <a14:useLocalDpi xmlns:a14="http://schemas.microsoft.com/office/drawing/2010/main" val="0"/>
                        </a:ext>
                      </a:extLst>
                    </a:blip>
                    <a:stretch>
                      <a:fillRect/>
                    </a:stretch>
                  </pic:blipFill>
                  <pic:spPr>
                    <a:xfrm>
                      <a:off x="0" y="0"/>
                      <a:ext cx="2933700" cy="241300"/>
                    </a:xfrm>
                    <a:prstGeom prst="rect">
                      <a:avLst/>
                    </a:prstGeom>
                    <a:ln>
                      <a:noFill/>
                    </a:ln>
                    <a:effectLst>
                      <a:outerShdw blurRad="190500" algn="tl" rotWithShape="0">
                        <a:srgbClr val="000000">
                          <a:alpha val="70000"/>
                        </a:srgbClr>
                      </a:outerShdw>
                    </a:effectLst>
                  </pic:spPr>
                </pic:pic>
              </a:graphicData>
            </a:graphic>
          </wp:inline>
        </w:drawing>
      </w:r>
    </w:p>
    <w:p w:rsidR="00C52389" w:rsidRPr="00C82067" w:rsidRDefault="00C82067" w:rsidP="006E7989">
      <w:pPr>
        <w:tabs>
          <w:tab w:val="left" w:pos="5626"/>
        </w:tabs>
        <w:spacing w:line="360" w:lineRule="auto"/>
        <w:jc w:val="both"/>
        <w:rPr>
          <w:lang w:val="es-CO"/>
        </w:rPr>
      </w:pPr>
      <w:r w:rsidRPr="00C82067">
        <w:rPr>
          <w:lang w:val="es-CO"/>
        </w:rPr>
        <w:t xml:space="preserve">Lo anterior implica que la póliza solo podrá afectarse cuando concurran los siguientes presupuestos: </w:t>
      </w:r>
      <w:r w:rsidRPr="00C82067">
        <w:rPr>
          <w:b/>
          <w:bCs/>
          <w:lang w:val="es-CO"/>
        </w:rPr>
        <w:t xml:space="preserve">(i) </w:t>
      </w:r>
      <w:r w:rsidRPr="00C82067">
        <w:rPr>
          <w:lang w:val="es-CO"/>
        </w:rPr>
        <w:t>que los hechos objeto de litigio ocurran dentro de la vigencia de la póliza, y (</w:t>
      </w:r>
      <w:proofErr w:type="spellStart"/>
      <w:r w:rsidRPr="00C82067">
        <w:rPr>
          <w:lang w:val="es-CO"/>
        </w:rPr>
        <w:t>ii</w:t>
      </w:r>
      <w:proofErr w:type="spellEnd"/>
      <w:r w:rsidRPr="00C82067">
        <w:rPr>
          <w:lang w:val="es-CO"/>
        </w:rPr>
        <w:t>) que la reclamación que con ocasión a los mismos se formule por primera vez al asegurado o a la compañía aseguradora, se radique dentro de la vigencia de la póliza</w:t>
      </w:r>
      <w:r w:rsidR="00C52389">
        <w:rPr>
          <w:lang w:val="es-CO"/>
        </w:rPr>
        <w:t xml:space="preserve"> o dentro </w:t>
      </w:r>
      <w:r w:rsidR="00C52389" w:rsidRPr="00C52389">
        <w:rPr>
          <w:lang w:val="es-CO"/>
        </w:rPr>
        <w:t>de un plazo máximo de dos (2) años corrientes, contados a partir de la terminación de la vigencia anual de la misma</w:t>
      </w:r>
    </w:p>
    <w:p w:rsidR="00C82067" w:rsidRPr="00C82067" w:rsidRDefault="00C92D25" w:rsidP="006E7989">
      <w:pPr>
        <w:tabs>
          <w:tab w:val="left" w:pos="5626"/>
        </w:tabs>
        <w:spacing w:line="360" w:lineRule="auto"/>
        <w:jc w:val="both"/>
        <w:rPr>
          <w:lang w:val="es-CO"/>
        </w:rPr>
      </w:pPr>
      <w:r>
        <w:rPr>
          <w:noProof/>
          <w:lang w:val="es-CO"/>
        </w:rPr>
        <w:drawing>
          <wp:inline distT="0" distB="0" distL="0" distR="0">
            <wp:extent cx="6116320" cy="1209675"/>
            <wp:effectExtent l="177800" t="177800" r="182880" b="174625"/>
            <wp:docPr id="166231719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17194" name="Imagen 16623171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1209675"/>
                    </a:xfrm>
                    <a:prstGeom prst="rect">
                      <a:avLst/>
                    </a:prstGeom>
                    <a:ln>
                      <a:noFill/>
                    </a:ln>
                    <a:effectLst>
                      <a:outerShdw blurRad="190500" algn="tl" rotWithShape="0">
                        <a:srgbClr val="000000">
                          <a:alpha val="70000"/>
                        </a:srgbClr>
                      </a:outerShdw>
                    </a:effectLst>
                  </pic:spPr>
                </pic:pic>
              </a:graphicData>
            </a:graphic>
          </wp:inline>
        </w:drawing>
      </w:r>
    </w:p>
    <w:p w:rsidR="00C82067" w:rsidRPr="00C82067" w:rsidRDefault="00C82067" w:rsidP="006E7989">
      <w:pPr>
        <w:tabs>
          <w:tab w:val="left" w:pos="5626"/>
        </w:tabs>
        <w:spacing w:line="360" w:lineRule="auto"/>
        <w:jc w:val="both"/>
        <w:rPr>
          <w:lang w:val="es-CO"/>
        </w:rPr>
      </w:pPr>
      <w:r w:rsidRPr="00C82067">
        <w:rPr>
          <w:b/>
          <w:bCs/>
          <w:lang w:val="es-CO"/>
        </w:rPr>
        <w:t> </w:t>
      </w:r>
    </w:p>
    <w:p w:rsidR="00C82067" w:rsidRPr="00C82067" w:rsidRDefault="00C82067" w:rsidP="006E7989">
      <w:pPr>
        <w:tabs>
          <w:tab w:val="left" w:pos="5626"/>
        </w:tabs>
        <w:spacing w:line="360" w:lineRule="auto"/>
        <w:jc w:val="both"/>
        <w:rPr>
          <w:b/>
          <w:bCs/>
          <w:lang w:val="es-CO"/>
        </w:rPr>
      </w:pPr>
      <w:r w:rsidRPr="00C82067">
        <w:rPr>
          <w:lang w:val="es-CO"/>
        </w:rPr>
        <w:lastRenderedPageBreak/>
        <w:t xml:space="preserve">Por consiguiente, es notorio que en cualquier caso escenario el límite que tenía la parte para realizar la reclamación debe entenderse como máximo hasta el </w:t>
      </w:r>
      <w:r w:rsidR="00C52389">
        <w:rPr>
          <w:lang w:val="es-CO"/>
        </w:rPr>
        <w:t>26</w:t>
      </w:r>
      <w:r w:rsidRPr="00C82067">
        <w:rPr>
          <w:lang w:val="es-CO"/>
        </w:rPr>
        <w:t xml:space="preserve"> de </w:t>
      </w:r>
      <w:r w:rsidR="00C52389">
        <w:rPr>
          <w:lang w:val="es-CO"/>
        </w:rPr>
        <w:t>septiembre</w:t>
      </w:r>
      <w:r w:rsidRPr="00C82067">
        <w:rPr>
          <w:lang w:val="es-CO"/>
        </w:rPr>
        <w:t xml:space="preserve"> de </w:t>
      </w:r>
      <w:r w:rsidR="00272290">
        <w:rPr>
          <w:lang w:val="es-CO"/>
        </w:rPr>
        <w:t>2018</w:t>
      </w:r>
      <w:r w:rsidRPr="00C82067">
        <w:rPr>
          <w:lang w:val="es-CO"/>
        </w:rPr>
        <w:t>, dos (2) años después de finalizada la vigencia de la presente póliza. </w:t>
      </w:r>
      <w:r w:rsidRPr="00C82067">
        <w:rPr>
          <w:b/>
          <w:bCs/>
          <w:lang w:val="es-CO"/>
        </w:rPr>
        <w:t> </w:t>
      </w:r>
    </w:p>
    <w:p w:rsidR="00C82067" w:rsidRPr="00C82067" w:rsidRDefault="00C82067" w:rsidP="006E7989">
      <w:pPr>
        <w:tabs>
          <w:tab w:val="left" w:pos="5626"/>
        </w:tabs>
        <w:spacing w:line="360" w:lineRule="auto"/>
        <w:jc w:val="both"/>
        <w:rPr>
          <w:b/>
          <w:bCs/>
          <w:lang w:val="es-CO"/>
        </w:rPr>
      </w:pPr>
      <w:r w:rsidRPr="00C82067">
        <w:rPr>
          <w:b/>
          <w:bCs/>
          <w:lang w:val="es-CO"/>
        </w:rPr>
        <w:t> </w:t>
      </w:r>
    </w:p>
    <w:p w:rsidR="00C82067" w:rsidRPr="00C82067" w:rsidRDefault="00C82067" w:rsidP="006E7989">
      <w:pPr>
        <w:tabs>
          <w:tab w:val="left" w:pos="5626"/>
        </w:tabs>
        <w:spacing w:line="360" w:lineRule="auto"/>
        <w:jc w:val="both"/>
        <w:rPr>
          <w:lang w:val="es-CO"/>
        </w:rPr>
      </w:pPr>
      <w:r w:rsidRPr="00C82067">
        <w:rPr>
          <w:lang w:val="es-CO"/>
        </w:rPr>
        <w:t xml:space="preserve">Así las cosas, debe precisarse desde ya que el contrato de seguro documentado en la Póliza De Seguro De Responsabilidad Civil Profesional a Instituciones Médicas No. </w:t>
      </w:r>
      <w:r w:rsidR="00C92D25" w:rsidRPr="00C82067">
        <w:t>1509213000056</w:t>
      </w:r>
      <w:r w:rsidRPr="00C82067">
        <w:rPr>
          <w:lang w:val="es-CO"/>
        </w:rPr>
        <w:t xml:space="preserve">, </w:t>
      </w:r>
      <w:r w:rsidRPr="00C82067">
        <w:rPr>
          <w:b/>
          <w:bCs/>
          <w:u w:val="single"/>
          <w:lang w:val="es-CO"/>
        </w:rPr>
        <w:t>NO OFRECE COBERTURA TEMPORAL</w:t>
      </w:r>
      <w:r w:rsidRPr="00C82067">
        <w:rPr>
          <w:lang w:val="es-CO"/>
        </w:rPr>
        <w:t xml:space="preserve"> para los hechos objeto de litigio, comoquiera que no se cumplen los requisitos anteriormente enunciados. En efecto, si bien los hechos materia del litigio ocurrieron el </w:t>
      </w:r>
      <w:r w:rsidR="00C92D25">
        <w:rPr>
          <w:lang w:val="es-CO"/>
        </w:rPr>
        <w:t>02</w:t>
      </w:r>
      <w:r w:rsidRPr="00C82067">
        <w:rPr>
          <w:lang w:val="es-CO"/>
        </w:rPr>
        <w:t xml:space="preserve"> de </w:t>
      </w:r>
      <w:r w:rsidR="00C92D25">
        <w:rPr>
          <w:lang w:val="es-CO"/>
        </w:rPr>
        <w:t>marzo</w:t>
      </w:r>
      <w:r w:rsidRPr="00C82067">
        <w:rPr>
          <w:lang w:val="es-CO"/>
        </w:rPr>
        <w:t xml:space="preserve"> de </w:t>
      </w:r>
      <w:r w:rsidR="00C92D25">
        <w:rPr>
          <w:lang w:val="es-CO"/>
        </w:rPr>
        <w:t>2016</w:t>
      </w:r>
      <w:r w:rsidRPr="00C82067">
        <w:rPr>
          <w:lang w:val="es-CO"/>
        </w:rPr>
        <w:t>, es decir, dentro de la vigencia de la mentada póliza</w:t>
      </w:r>
      <w:r w:rsidR="00C92D25">
        <w:rPr>
          <w:lang w:val="es-CO"/>
        </w:rPr>
        <w:t>;</w:t>
      </w:r>
      <w:r w:rsidRPr="00C82067">
        <w:rPr>
          <w:lang w:val="es-CO"/>
        </w:rPr>
        <w:t xml:space="preserve"> la </w:t>
      </w:r>
      <w:r w:rsidR="00C92D25">
        <w:rPr>
          <w:lang w:val="es-CO"/>
        </w:rPr>
        <w:t xml:space="preserve">primera </w:t>
      </w:r>
      <w:r w:rsidRPr="00C82067">
        <w:rPr>
          <w:lang w:val="es-CO"/>
        </w:rPr>
        <w:t xml:space="preserve">reclamación que </w:t>
      </w:r>
      <w:r w:rsidR="00C92D25">
        <w:rPr>
          <w:lang w:val="es-CO"/>
        </w:rPr>
        <w:t>se formuló</w:t>
      </w:r>
      <w:r w:rsidRPr="00C82067">
        <w:rPr>
          <w:lang w:val="es-CO"/>
        </w:rPr>
        <w:t xml:space="preserve"> a </w:t>
      </w:r>
      <w:r w:rsidR="00C92D25">
        <w:t>Asistencia en Servicio de Salud Integrales S.A.S</w:t>
      </w:r>
      <w:r w:rsidR="00C92D25" w:rsidRPr="005C51B9">
        <w:t xml:space="preserve">., </w:t>
      </w:r>
      <w:r w:rsidRPr="00C82067">
        <w:rPr>
          <w:lang w:val="es-CO"/>
        </w:rPr>
        <w:t xml:space="preserve">se hizo el </w:t>
      </w:r>
      <w:r w:rsidR="00C92D25">
        <w:rPr>
          <w:lang w:val="es-CO"/>
        </w:rPr>
        <w:t>12</w:t>
      </w:r>
      <w:r w:rsidRPr="00C82067">
        <w:rPr>
          <w:lang w:val="es-CO"/>
        </w:rPr>
        <w:t xml:space="preserve"> de </w:t>
      </w:r>
      <w:r w:rsidR="00C92D25">
        <w:rPr>
          <w:lang w:val="es-CO"/>
        </w:rPr>
        <w:t>abril</w:t>
      </w:r>
      <w:r w:rsidRPr="00C82067">
        <w:rPr>
          <w:lang w:val="es-CO"/>
        </w:rPr>
        <w:t xml:space="preserve"> de </w:t>
      </w:r>
      <w:r w:rsidR="00C92D25">
        <w:rPr>
          <w:lang w:val="es-CO"/>
        </w:rPr>
        <w:t xml:space="preserve">2024, momento en que Nueva EPS S.A. le notificó del llamamiento en garantía que se formuló a su contra en el proceso en referencia. Es decir, la reclamación se produjo </w:t>
      </w:r>
      <w:r w:rsidR="00272290">
        <w:rPr>
          <w:lang w:val="es-CO"/>
        </w:rPr>
        <w:t>seis</w:t>
      </w:r>
      <w:r w:rsidR="00C92D25">
        <w:rPr>
          <w:lang w:val="es-CO"/>
        </w:rPr>
        <w:t xml:space="preserve"> años después de finalizada la vigencia de la póliza, es decir cuando está ya no prestaba cobertura. </w:t>
      </w:r>
    </w:p>
    <w:p w:rsidR="00C82067" w:rsidRPr="00C82067" w:rsidRDefault="00C82067" w:rsidP="006E7989">
      <w:pPr>
        <w:tabs>
          <w:tab w:val="left" w:pos="5626"/>
        </w:tabs>
        <w:spacing w:line="360" w:lineRule="auto"/>
        <w:jc w:val="both"/>
        <w:rPr>
          <w:b/>
          <w:bCs/>
          <w:lang w:val="es-CO"/>
        </w:rPr>
      </w:pPr>
      <w:r w:rsidRPr="00C82067">
        <w:rPr>
          <w:b/>
          <w:bCs/>
          <w:lang w:val="es-CO"/>
        </w:rPr>
        <w:t> </w:t>
      </w:r>
    </w:p>
    <w:p w:rsidR="00C82067" w:rsidRPr="00C82067" w:rsidRDefault="00C82067" w:rsidP="006E7989">
      <w:pPr>
        <w:tabs>
          <w:tab w:val="left" w:pos="5626"/>
        </w:tabs>
        <w:spacing w:line="360" w:lineRule="auto"/>
        <w:jc w:val="both"/>
        <w:rPr>
          <w:b/>
          <w:bCs/>
          <w:lang w:val="es-CO"/>
        </w:rPr>
      </w:pPr>
      <w:r w:rsidRPr="00C82067">
        <w:rPr>
          <w:lang w:val="es-CO"/>
        </w:rPr>
        <w:t xml:space="preserve">En consecuencia, solicito se profiera SENTENCIA ANTICIPADA PARCIAL declarando probada la excepción “NO SE CUMPLEN DE MANERA SIMULTÁNEA LOS PRESUPUESTOS DE LA </w:t>
      </w:r>
      <w:r w:rsidR="00C92D25" w:rsidRPr="00C82067">
        <w:rPr>
          <w:lang w:val="es-CO"/>
        </w:rPr>
        <w:t xml:space="preserve">MODALIDAD DE COBERTURA PACTADA EN LA PÓLIZA DE SEGURO DE RESPONSABILIDAD CIVIL PROFESIONAL INSTITUCIONES MÉDICAS </w:t>
      </w:r>
      <w:r w:rsidRPr="00C82067">
        <w:rPr>
          <w:lang w:val="es-CO"/>
        </w:rPr>
        <w:t xml:space="preserve">No. </w:t>
      </w:r>
      <w:r w:rsidR="00C92D25" w:rsidRPr="00C82067">
        <w:t>1509213000056</w:t>
      </w:r>
      <w:r w:rsidR="00C92D25">
        <w:t xml:space="preserve"> </w:t>
      </w:r>
      <w:r w:rsidRPr="00C82067">
        <w:rPr>
          <w:lang w:val="es-CO"/>
        </w:rPr>
        <w:t>Y</w:t>
      </w:r>
      <w:r w:rsidR="00C92D25">
        <w:rPr>
          <w:lang w:val="es-CO"/>
        </w:rPr>
        <w:t xml:space="preserve"> </w:t>
      </w:r>
      <w:r w:rsidRPr="00C82067">
        <w:rPr>
          <w:lang w:val="es-CO"/>
        </w:rPr>
        <w:t>POR LO TANTO, NO EXISTE OBLIGACIÓN INDEMNIZATORIA A CARGO DE MAPFRE SEGUROS DE COLOMBIA S.A.”, desestimando así cualquier pretensión a cargo de mi mandante. </w:t>
      </w:r>
      <w:r w:rsidRPr="00C82067">
        <w:rPr>
          <w:b/>
          <w:bCs/>
          <w:lang w:val="es-CO"/>
        </w:rPr>
        <w:t> </w:t>
      </w:r>
    </w:p>
    <w:p w:rsidR="00C92D25" w:rsidRDefault="00C92D25" w:rsidP="006E7989">
      <w:pPr>
        <w:tabs>
          <w:tab w:val="left" w:pos="5626"/>
        </w:tabs>
        <w:spacing w:line="360" w:lineRule="auto"/>
        <w:jc w:val="both"/>
        <w:rPr>
          <w:lang w:val="es-CO"/>
        </w:rPr>
      </w:pPr>
    </w:p>
    <w:p w:rsidR="009029CD" w:rsidRPr="00A66A4D" w:rsidRDefault="00A66A4D" w:rsidP="006E7989">
      <w:pPr>
        <w:tabs>
          <w:tab w:val="left" w:pos="5626"/>
        </w:tabs>
        <w:spacing w:line="360" w:lineRule="auto"/>
        <w:jc w:val="center"/>
        <w:rPr>
          <w:b/>
          <w:bCs/>
          <w:lang w:val="es-CO"/>
        </w:rPr>
      </w:pPr>
      <w:r w:rsidRPr="00A66A4D">
        <w:rPr>
          <w:b/>
          <w:bCs/>
          <w:lang w:val="es-CO"/>
        </w:rPr>
        <w:t>CAPITULO I:</w:t>
      </w:r>
    </w:p>
    <w:p w:rsidR="00A66A4D" w:rsidRPr="00A66A4D" w:rsidRDefault="00A66A4D" w:rsidP="006E7989">
      <w:pPr>
        <w:pStyle w:val="Ttulo1"/>
      </w:pPr>
      <w:r w:rsidRPr="00A66A4D">
        <w:t xml:space="preserve">CONTESTACIÓN A LA DEMANDA </w:t>
      </w:r>
    </w:p>
    <w:p w:rsidR="00A66A4D" w:rsidRDefault="00A66A4D" w:rsidP="006E7989">
      <w:pPr>
        <w:tabs>
          <w:tab w:val="left" w:pos="5626"/>
        </w:tabs>
        <w:spacing w:line="360" w:lineRule="auto"/>
        <w:rPr>
          <w:b/>
          <w:bCs/>
          <w:u w:val="single"/>
          <w:lang w:val="es-CO"/>
        </w:rPr>
      </w:pPr>
    </w:p>
    <w:p w:rsidR="00A66A4D" w:rsidRDefault="00A66A4D" w:rsidP="006E7989">
      <w:pPr>
        <w:pStyle w:val="Ttulo2"/>
      </w:pPr>
      <w:r>
        <w:t>FRENTE A LOS HECHOS DE LA DEMANDA</w:t>
      </w:r>
    </w:p>
    <w:p w:rsidR="00A66A4D" w:rsidRDefault="00A66A4D" w:rsidP="006E7989">
      <w:pPr>
        <w:spacing w:line="360" w:lineRule="auto"/>
        <w:jc w:val="both"/>
        <w:rPr>
          <w:b/>
          <w:bCs/>
          <w:i/>
          <w:iCs/>
          <w:lang w:val="es-CO"/>
        </w:rPr>
      </w:pPr>
    </w:p>
    <w:p w:rsidR="00A66A4D" w:rsidRDefault="00C82067" w:rsidP="006E7989">
      <w:pPr>
        <w:spacing w:line="360" w:lineRule="auto"/>
        <w:jc w:val="both"/>
        <w:rPr>
          <w:b/>
          <w:bCs/>
          <w:i/>
          <w:iCs/>
          <w:lang w:val="es-CO"/>
        </w:rPr>
      </w:pPr>
      <w:r>
        <w:rPr>
          <w:b/>
          <w:bCs/>
          <w:i/>
          <w:iCs/>
          <w:lang w:val="es-CO"/>
        </w:rPr>
        <w:t>Pronunciamiento frente</w:t>
      </w:r>
      <w:r w:rsidR="00A66A4D">
        <w:rPr>
          <w:b/>
          <w:bCs/>
          <w:i/>
          <w:iCs/>
          <w:lang w:val="es-CO"/>
        </w:rPr>
        <w:t xml:space="preserve"> “1.  INFORMACIÓN FÁCTICA”:</w:t>
      </w:r>
    </w:p>
    <w:p w:rsidR="00A66A4D" w:rsidRDefault="00A66A4D" w:rsidP="006E7989">
      <w:pPr>
        <w:spacing w:line="360" w:lineRule="auto"/>
        <w:jc w:val="both"/>
        <w:rPr>
          <w:b/>
          <w:bCs/>
          <w:i/>
          <w:iCs/>
          <w:lang w:val="es-CO"/>
        </w:rPr>
      </w:pPr>
    </w:p>
    <w:p w:rsidR="00A66A4D" w:rsidRPr="00C82067" w:rsidRDefault="00A66A4D" w:rsidP="006E7989">
      <w:pPr>
        <w:spacing w:line="360" w:lineRule="auto"/>
        <w:jc w:val="both"/>
        <w:rPr>
          <w:lang w:val="es-CO"/>
        </w:rPr>
      </w:pPr>
      <w:r>
        <w:rPr>
          <w:b/>
          <w:bCs/>
          <w:lang w:val="es-CO"/>
        </w:rPr>
        <w:t>FRENTE AL HECHO “1”:</w:t>
      </w:r>
      <w:r w:rsidR="00C82067">
        <w:rPr>
          <w:b/>
          <w:bCs/>
          <w:lang w:val="es-CO"/>
        </w:rPr>
        <w:t xml:space="preserve"> </w:t>
      </w:r>
      <w:r w:rsidR="00C82067" w:rsidRPr="00C82067">
        <w:t xml:space="preserve">A mi representada no le consta nada en relación con lo que en este hecho se manifiesta, pues se trata de circunstancias totalmente ajenas y desconocidas por </w:t>
      </w:r>
      <w:r w:rsidR="00C82067">
        <w:t>Mapfre Seguros Generales de Colombia</w:t>
      </w:r>
      <w:r w:rsidR="00C82067" w:rsidRPr="00C82067">
        <w:t xml:space="preserve"> S.A., comoquiera que ello pertenece a la esfera personal de</w:t>
      </w:r>
      <w:r w:rsidR="00C82067">
        <w:t xml:space="preserve"> la actora </w:t>
      </w:r>
      <w:r w:rsidR="00C82067" w:rsidRPr="00C82067">
        <w:t xml:space="preserve">y, por tanto, resulta ajeno a mi procurada. </w:t>
      </w:r>
      <w:r w:rsidR="00272290" w:rsidRPr="00272290">
        <w:t>En consecuencia, corresponde al extremo actor acreditar su dicho en los términos del artículo 167 del C.G.P. </w:t>
      </w:r>
    </w:p>
    <w:p w:rsidR="00A66A4D" w:rsidRDefault="00A66A4D" w:rsidP="006E7989">
      <w:pPr>
        <w:spacing w:line="360" w:lineRule="auto"/>
        <w:jc w:val="both"/>
        <w:rPr>
          <w:b/>
          <w:bCs/>
          <w:lang w:val="es-CO"/>
        </w:rPr>
      </w:pPr>
    </w:p>
    <w:p w:rsidR="00A66A4D" w:rsidRPr="00272290" w:rsidRDefault="00A66A4D" w:rsidP="006E7989">
      <w:pPr>
        <w:spacing w:line="360" w:lineRule="auto"/>
        <w:jc w:val="both"/>
        <w:rPr>
          <w:lang w:val="es-CO"/>
        </w:rPr>
      </w:pPr>
      <w:r>
        <w:rPr>
          <w:b/>
          <w:bCs/>
          <w:lang w:val="es-CO"/>
        </w:rPr>
        <w:t>FRENTE AL HECHO “2”:</w:t>
      </w:r>
      <w:r w:rsidR="00272290">
        <w:rPr>
          <w:b/>
          <w:bCs/>
          <w:lang w:val="es-CO"/>
        </w:rPr>
        <w:t xml:space="preserve"> </w:t>
      </w:r>
      <w:r w:rsidR="00272290" w:rsidRPr="00C82067">
        <w:t xml:space="preserve">A mi representada no le consta nada en relación con lo que en este hecho se manifiesta, pues se trata de circunstancias totalmente ajenas y desconocidas por </w:t>
      </w:r>
      <w:r w:rsidR="00272290">
        <w:t>Mapfre Seguros Generales de Colombia</w:t>
      </w:r>
      <w:r w:rsidR="00272290" w:rsidRPr="00C82067">
        <w:t xml:space="preserve"> S.A., comoquiera que ello pertenece a la esfera personal de</w:t>
      </w:r>
      <w:r w:rsidR="00272290">
        <w:t xml:space="preserve"> la actora </w:t>
      </w:r>
      <w:r w:rsidR="00272290" w:rsidRPr="00C82067">
        <w:t xml:space="preserve">y, por tanto, resulta ajeno a mi procurada. </w:t>
      </w:r>
      <w:r w:rsidR="00272290" w:rsidRPr="00272290">
        <w:t>En consecuencia, corresponde al extremo actor acreditar su dicho en los términos del artículo 167 del C.G.P. </w:t>
      </w:r>
    </w:p>
    <w:p w:rsidR="00A66A4D" w:rsidRDefault="00A66A4D" w:rsidP="006E7989">
      <w:pPr>
        <w:spacing w:line="360" w:lineRule="auto"/>
        <w:jc w:val="both"/>
        <w:rPr>
          <w:b/>
          <w:bCs/>
          <w:lang w:val="es-CO"/>
        </w:rPr>
      </w:pPr>
    </w:p>
    <w:p w:rsidR="00A66A4D" w:rsidRPr="00272290" w:rsidRDefault="00A66A4D" w:rsidP="006E7989">
      <w:pPr>
        <w:spacing w:line="360" w:lineRule="auto"/>
        <w:jc w:val="both"/>
        <w:rPr>
          <w:lang w:val="es-CO"/>
        </w:rPr>
      </w:pPr>
      <w:r>
        <w:rPr>
          <w:b/>
          <w:bCs/>
          <w:lang w:val="es-CO"/>
        </w:rPr>
        <w:lastRenderedPageBreak/>
        <w:t xml:space="preserve">FRENTE AL HECHO “3”: </w:t>
      </w:r>
      <w:r w:rsidR="00272290" w:rsidRPr="00C82067">
        <w:t xml:space="preserve">A mi representada no le consta nada en relación con lo que en este hecho se manifiesta, pues se trata de circunstancias totalmente ajenas y desconocidas por </w:t>
      </w:r>
      <w:r w:rsidR="00272290">
        <w:t>Mapfre Seguros Generales de Colombia</w:t>
      </w:r>
      <w:r w:rsidR="00272290" w:rsidRPr="00C82067">
        <w:t xml:space="preserve"> S.A., comoquiera que ello pertenece a la esfera personal de</w:t>
      </w:r>
      <w:r w:rsidR="00272290">
        <w:t xml:space="preserve"> la actora </w:t>
      </w:r>
      <w:r w:rsidR="00272290" w:rsidRPr="00C82067">
        <w:t xml:space="preserve">y, por tanto, resulta ajeno a mi procurada. </w:t>
      </w:r>
      <w:r w:rsidR="00272290" w:rsidRPr="00272290">
        <w:t>En consecuencia, corresponde al extremo actor acreditar su dicho en los términos del artículo 167 del C.G.P. </w:t>
      </w:r>
    </w:p>
    <w:p w:rsidR="00A66A4D" w:rsidRDefault="00A66A4D" w:rsidP="006E7989">
      <w:pPr>
        <w:spacing w:line="360" w:lineRule="auto"/>
        <w:jc w:val="both"/>
        <w:rPr>
          <w:b/>
          <w:bCs/>
          <w:lang w:val="es-CO"/>
        </w:rPr>
      </w:pPr>
    </w:p>
    <w:p w:rsidR="00272290" w:rsidRPr="00272290" w:rsidRDefault="00A66A4D" w:rsidP="006E7989">
      <w:pPr>
        <w:spacing w:line="360" w:lineRule="auto"/>
        <w:jc w:val="both"/>
        <w:rPr>
          <w:lang w:val="es-CO"/>
        </w:rPr>
      </w:pPr>
      <w:r>
        <w:rPr>
          <w:b/>
          <w:bCs/>
          <w:lang w:val="es-CO"/>
        </w:rPr>
        <w:t>FRENTE AL HECHO “4”:</w:t>
      </w:r>
      <w:r w:rsidR="00272290">
        <w:t xml:space="preserve"> </w:t>
      </w:r>
      <w:r w:rsidR="00272290" w:rsidRPr="00272290">
        <w:t xml:space="preserve">A mi representada no le consta nada en relación con lo que en este hecho se manifiesta, pues se trata de circunstancias totalmente ajenas y desconocidas a lo que </w:t>
      </w:r>
      <w:r w:rsidR="00272290">
        <w:t>Mapfre Seguros Generales de Colombia</w:t>
      </w:r>
      <w:r w:rsidR="00272290" w:rsidRPr="00C82067">
        <w:t xml:space="preserve"> S.A.</w:t>
      </w:r>
      <w:r w:rsidR="00272290" w:rsidRPr="00272290">
        <w:t xml:space="preserve"> pues mi representada no intervino de ningún modo en el procedimiento médico realizado y al cual hace referencia el apoderado judicial de la parte actora en este hecho. Por lo que, cualquier conclusión o deducción que pretenda desprenderse de este enunciado -conforme lo establece el artículo 167 del Código General del Proceso- debe estar plenamente probado por la parte actora.</w:t>
      </w:r>
    </w:p>
    <w:p w:rsidR="00A66A4D" w:rsidRDefault="00A66A4D" w:rsidP="006E7989">
      <w:pPr>
        <w:spacing w:line="360" w:lineRule="auto"/>
        <w:jc w:val="both"/>
        <w:rPr>
          <w:b/>
          <w:bCs/>
          <w:lang w:val="es-CO"/>
        </w:rPr>
      </w:pPr>
    </w:p>
    <w:p w:rsidR="00A66A4D" w:rsidRPr="00272290" w:rsidRDefault="00A66A4D" w:rsidP="006E7989">
      <w:pPr>
        <w:spacing w:line="360" w:lineRule="auto"/>
        <w:jc w:val="both"/>
        <w:rPr>
          <w:lang w:val="es-CO"/>
        </w:rPr>
      </w:pPr>
      <w:r>
        <w:rPr>
          <w:b/>
          <w:bCs/>
          <w:lang w:val="es-CO"/>
        </w:rPr>
        <w:t>FRENTE AL HECHO “5”:</w:t>
      </w:r>
      <w:r w:rsidR="00272290">
        <w:rPr>
          <w:b/>
          <w:bCs/>
          <w:lang w:val="es-CO"/>
        </w:rPr>
        <w:t xml:space="preserve"> </w:t>
      </w:r>
      <w:r w:rsidR="00272290" w:rsidRPr="00272290">
        <w:t xml:space="preserve">A mi representada no le consta nada en relación con lo que en este hecho se manifiesta, pues se trata de circunstancias totalmente ajenas y desconocidas a lo que </w:t>
      </w:r>
      <w:r w:rsidR="00272290">
        <w:t>Mapfre Seguros Generales de Colombia</w:t>
      </w:r>
      <w:r w:rsidR="00272290" w:rsidRPr="00C82067">
        <w:t xml:space="preserve"> S.A.</w:t>
      </w:r>
      <w:r w:rsidR="00272290" w:rsidRPr="00272290">
        <w:t xml:space="preserve"> pues mi representada no intervino de ningún modo en el procedimiento médico realizado y al cual hace referencia el apoderado judicial de la parte actora en este hecho. Por lo que, cualquier conclusión o deducción que pretenda desprenderse de este enunciado -conforme lo establece el artículo 167 del Código General del Proceso- debe estar plenamente probado por la parte actora.</w:t>
      </w:r>
    </w:p>
    <w:p w:rsidR="00A66A4D" w:rsidRDefault="00A66A4D" w:rsidP="006E7989">
      <w:pPr>
        <w:spacing w:line="360" w:lineRule="auto"/>
        <w:jc w:val="both"/>
        <w:rPr>
          <w:b/>
          <w:bCs/>
          <w:lang w:val="es-CO"/>
        </w:rPr>
      </w:pPr>
    </w:p>
    <w:p w:rsidR="00A66A4D" w:rsidRPr="00272290" w:rsidRDefault="00A66A4D" w:rsidP="006E7989">
      <w:pPr>
        <w:spacing w:line="360" w:lineRule="auto"/>
        <w:jc w:val="both"/>
        <w:rPr>
          <w:lang w:val="es-CO"/>
        </w:rPr>
      </w:pPr>
      <w:r>
        <w:rPr>
          <w:b/>
          <w:bCs/>
          <w:lang w:val="es-CO"/>
        </w:rPr>
        <w:t>FRENTE AL HECHO “6”:</w:t>
      </w:r>
      <w:r w:rsidR="00272290">
        <w:rPr>
          <w:b/>
          <w:bCs/>
          <w:lang w:val="es-CO"/>
        </w:rPr>
        <w:t xml:space="preserve"> </w:t>
      </w:r>
      <w:r w:rsidR="00272290" w:rsidRPr="00C82067">
        <w:t xml:space="preserve">A mi representada no le consta nada en relación con lo que en este hecho se manifiesta, pues se trata de circunstancias totalmente ajenas y desconocidas por </w:t>
      </w:r>
      <w:r w:rsidR="00272290">
        <w:t>Mapfre Seguros Generales de Colombia</w:t>
      </w:r>
      <w:r w:rsidR="00272290" w:rsidRPr="00C82067">
        <w:t xml:space="preserve"> S.A., comoquiera que ello pertenece a la esfera personal de</w:t>
      </w:r>
      <w:r w:rsidR="00272290">
        <w:t xml:space="preserve"> la actora </w:t>
      </w:r>
      <w:r w:rsidR="00272290" w:rsidRPr="00C82067">
        <w:t xml:space="preserve">y, por tanto, resulta ajeno a mi procurada. </w:t>
      </w:r>
      <w:r w:rsidR="00272290" w:rsidRPr="00272290">
        <w:t>En consecuencia, corresponde al extremo actor acreditar su dicho en los términos del artículo 167 del C.G.P. </w:t>
      </w:r>
    </w:p>
    <w:p w:rsidR="00A66A4D" w:rsidRDefault="00A66A4D" w:rsidP="006E7989">
      <w:pPr>
        <w:spacing w:line="360" w:lineRule="auto"/>
        <w:jc w:val="both"/>
        <w:rPr>
          <w:b/>
          <w:bCs/>
          <w:lang w:val="es-CO"/>
        </w:rPr>
      </w:pPr>
    </w:p>
    <w:p w:rsidR="00A66A4D" w:rsidRDefault="00A66A4D" w:rsidP="006E7989">
      <w:pPr>
        <w:spacing w:line="360" w:lineRule="auto"/>
        <w:jc w:val="both"/>
        <w:rPr>
          <w:b/>
          <w:bCs/>
          <w:lang w:val="es-CO"/>
        </w:rPr>
      </w:pPr>
      <w:r>
        <w:rPr>
          <w:b/>
          <w:bCs/>
          <w:lang w:val="es-CO"/>
        </w:rPr>
        <w:t>FRENTE AL HECHO “7”:</w:t>
      </w:r>
      <w:r w:rsidR="00272290" w:rsidRPr="00272290">
        <w:t xml:space="preserve"> </w:t>
      </w:r>
      <w:r w:rsidR="00272290" w:rsidRPr="00C82067">
        <w:t xml:space="preserve">A mi representada no le consta nada en relación con lo que en este hecho se manifiesta, pues se trata de circunstancias totalmente ajenas y desconocidas por </w:t>
      </w:r>
      <w:r w:rsidR="00272290">
        <w:t>Mapfre Seguros Generales de Colombia</w:t>
      </w:r>
      <w:r w:rsidR="00272290" w:rsidRPr="00C82067">
        <w:t xml:space="preserve"> S.A., comoquiera que ello pertenece a la esfera personal de</w:t>
      </w:r>
      <w:r w:rsidR="00272290">
        <w:t xml:space="preserve"> la actora </w:t>
      </w:r>
      <w:r w:rsidR="00272290" w:rsidRPr="00C82067">
        <w:t xml:space="preserve">y, por tanto, resulta ajeno a mi procurada. </w:t>
      </w:r>
      <w:r w:rsidR="00272290" w:rsidRPr="00272290">
        <w:t>En consecuencia, corresponde al extremo actor acreditar su dicho en los términos del artículo 167 del C.G.P. </w:t>
      </w:r>
    </w:p>
    <w:p w:rsidR="00A66A4D" w:rsidRDefault="00A66A4D" w:rsidP="006E7989">
      <w:pPr>
        <w:spacing w:line="360" w:lineRule="auto"/>
        <w:jc w:val="both"/>
        <w:rPr>
          <w:b/>
          <w:bCs/>
          <w:lang w:val="es-CO"/>
        </w:rPr>
      </w:pPr>
    </w:p>
    <w:p w:rsidR="00A66A4D" w:rsidRPr="00272290" w:rsidRDefault="00A66A4D" w:rsidP="006E7989">
      <w:pPr>
        <w:spacing w:line="360" w:lineRule="auto"/>
        <w:jc w:val="both"/>
        <w:rPr>
          <w:lang w:val="es-CO"/>
        </w:rPr>
      </w:pPr>
      <w:r>
        <w:rPr>
          <w:b/>
          <w:bCs/>
          <w:lang w:val="es-CO"/>
        </w:rPr>
        <w:t>FRENTE AL HECHO “8”:</w:t>
      </w:r>
      <w:r w:rsidR="00272290" w:rsidRPr="00272290">
        <w:t xml:space="preserve"> </w:t>
      </w:r>
      <w:r w:rsidR="00272290" w:rsidRPr="00272290">
        <w:t xml:space="preserve">A mi representada no le consta nada en relación con lo que en este hecho se manifiesta, pues se trata de circunstancias totalmente ajenas y desconocidas a lo que </w:t>
      </w:r>
      <w:r w:rsidR="00272290">
        <w:t>Mapfre Seguros Generales de Colombia</w:t>
      </w:r>
      <w:r w:rsidR="00272290" w:rsidRPr="00C82067">
        <w:t xml:space="preserve"> S.A.</w:t>
      </w:r>
      <w:r w:rsidR="00272290" w:rsidRPr="00272290">
        <w:t xml:space="preserve"> pues mi representada no intervino de ningún modo en el procedimiento médico realizado y al cual hace referencia el apoderado judicial de la parte actora en este hecho. Por lo que, cualquier conclusión o deducción que pretenda desprenderse de este enunciado -conforme lo establece el artículo 167 del Código General del Proceso- debe estar </w:t>
      </w:r>
      <w:r w:rsidR="00272290" w:rsidRPr="00272290">
        <w:lastRenderedPageBreak/>
        <w:t>plenamente probado por la parte actora.</w:t>
      </w:r>
    </w:p>
    <w:p w:rsidR="00A66A4D" w:rsidRDefault="00A66A4D" w:rsidP="006E7989">
      <w:pPr>
        <w:spacing w:line="360" w:lineRule="auto"/>
        <w:jc w:val="both"/>
        <w:rPr>
          <w:b/>
          <w:bCs/>
          <w:lang w:val="es-CO"/>
        </w:rPr>
      </w:pPr>
    </w:p>
    <w:p w:rsidR="00A66A4D" w:rsidRDefault="00A66A4D" w:rsidP="006E7989">
      <w:pPr>
        <w:spacing w:line="360" w:lineRule="auto"/>
        <w:jc w:val="both"/>
        <w:rPr>
          <w:b/>
          <w:bCs/>
          <w:lang w:val="es-CO"/>
        </w:rPr>
      </w:pPr>
      <w:r>
        <w:rPr>
          <w:b/>
          <w:bCs/>
          <w:lang w:val="es-CO"/>
        </w:rPr>
        <w:t>FRENTE AL HECHO “9”:</w:t>
      </w:r>
      <w:r w:rsidR="00430EED" w:rsidRPr="00430EED">
        <w:t xml:space="preserve"> </w:t>
      </w:r>
      <w:r w:rsidR="00430EED" w:rsidRPr="00C82067">
        <w:t xml:space="preserve">A mi representada no le consta nada en relación con lo que en este hecho se manifiesta, pues se trata de circunstancias totalmente ajenas y desconocidas por </w:t>
      </w:r>
      <w:r w:rsidR="00430EED">
        <w:t>Mapfre Seguros Generales de Colombia</w:t>
      </w:r>
      <w:r w:rsidR="00430EED" w:rsidRPr="00C82067">
        <w:t xml:space="preserve"> S.A., comoquiera que ello pertenece a la esfera personal de</w:t>
      </w:r>
      <w:r w:rsidR="00430EED">
        <w:t xml:space="preserve"> la actora </w:t>
      </w:r>
      <w:r w:rsidR="00430EED" w:rsidRPr="00C82067">
        <w:t xml:space="preserve">y, por tanto, resulta ajeno a mi procurada. </w:t>
      </w:r>
      <w:r w:rsidR="00430EED" w:rsidRPr="00272290">
        <w:t>En consecuencia, corresponde al extremo actor acreditar su dicho en los términos del artículo 167 del C.G.P. </w:t>
      </w:r>
    </w:p>
    <w:p w:rsidR="00A66A4D" w:rsidRDefault="00A66A4D" w:rsidP="006E7989">
      <w:pPr>
        <w:spacing w:line="360" w:lineRule="auto"/>
        <w:jc w:val="both"/>
        <w:rPr>
          <w:b/>
          <w:bCs/>
          <w:lang w:val="es-CO"/>
        </w:rPr>
      </w:pPr>
    </w:p>
    <w:p w:rsidR="00A66A4D" w:rsidRDefault="00A66A4D" w:rsidP="006E7989">
      <w:pPr>
        <w:spacing w:line="360" w:lineRule="auto"/>
        <w:jc w:val="both"/>
        <w:rPr>
          <w:b/>
          <w:bCs/>
          <w:lang w:val="es-CO"/>
        </w:rPr>
      </w:pPr>
      <w:r>
        <w:rPr>
          <w:b/>
          <w:bCs/>
          <w:lang w:val="es-CO"/>
        </w:rPr>
        <w:t>FRENTE AL HECHO “10”:</w:t>
      </w:r>
      <w:r w:rsidR="00430EED" w:rsidRPr="00430EED">
        <w:t xml:space="preserve"> </w:t>
      </w:r>
      <w:r w:rsidR="00430EED" w:rsidRPr="00C82067">
        <w:t xml:space="preserve">A mi representada no le consta nada en relación con lo que en este hecho se manifiesta, pues se trata de circunstancias totalmente ajenas y desconocidas por </w:t>
      </w:r>
      <w:r w:rsidR="00430EED">
        <w:t>Mapfre Seguros Generales de Colombia</w:t>
      </w:r>
      <w:r w:rsidR="00430EED" w:rsidRPr="00C82067">
        <w:t xml:space="preserve"> S.A., comoquiera que ello pertenece a la esfera personal de</w:t>
      </w:r>
      <w:r w:rsidR="00430EED">
        <w:t xml:space="preserve"> la actora </w:t>
      </w:r>
      <w:r w:rsidR="00430EED" w:rsidRPr="00C82067">
        <w:t xml:space="preserve">y, por tanto, resulta ajeno a mi procurada. </w:t>
      </w:r>
      <w:r w:rsidR="00430EED" w:rsidRPr="00272290">
        <w:t>En consecuencia, corresponde al extremo actor acreditar su dicho en los términos del artículo 167 del C.G.P. </w:t>
      </w:r>
    </w:p>
    <w:p w:rsidR="00A66A4D" w:rsidRDefault="00A66A4D" w:rsidP="006E7989">
      <w:pPr>
        <w:spacing w:line="360" w:lineRule="auto"/>
        <w:jc w:val="both"/>
        <w:rPr>
          <w:b/>
          <w:bCs/>
          <w:lang w:val="es-CO"/>
        </w:rPr>
      </w:pPr>
    </w:p>
    <w:p w:rsidR="00A66A4D" w:rsidRDefault="00A66A4D" w:rsidP="006E7989">
      <w:pPr>
        <w:spacing w:line="360" w:lineRule="auto"/>
        <w:jc w:val="both"/>
      </w:pPr>
      <w:r>
        <w:rPr>
          <w:b/>
          <w:bCs/>
          <w:lang w:val="es-CO"/>
        </w:rPr>
        <w:t>FRENTE AL HECHO “11”:</w:t>
      </w:r>
      <w:r w:rsidR="00430EED" w:rsidRPr="00430EED">
        <w:t xml:space="preserve"> </w:t>
      </w:r>
      <w:r w:rsidR="00430EED" w:rsidRPr="00C82067">
        <w:t xml:space="preserve">A mi representada no le consta nada en relación con lo que en este hecho se manifiesta, pues se trata de circunstancias totalmente ajenas y desconocidas por </w:t>
      </w:r>
      <w:r w:rsidR="00430EED">
        <w:t>Mapfre Seguros Generales de Colombia</w:t>
      </w:r>
      <w:r w:rsidR="00430EED" w:rsidRPr="00C82067">
        <w:t xml:space="preserve"> S.A., comoquiera que ello pertenece a la esfera personal de</w:t>
      </w:r>
      <w:r w:rsidR="00430EED">
        <w:t xml:space="preserve"> la actora </w:t>
      </w:r>
      <w:r w:rsidR="00430EED" w:rsidRPr="00C82067">
        <w:t xml:space="preserve">y, por tanto, resulta ajeno a mi procurada. </w:t>
      </w:r>
      <w:r w:rsidR="00430EED" w:rsidRPr="00272290">
        <w:t>En consecuencia, corresponde al extremo actor acreditar su dicho en los términos del artículo 167 del C.G.P. </w:t>
      </w:r>
    </w:p>
    <w:p w:rsidR="00430EED" w:rsidRDefault="00430EED" w:rsidP="006E7989">
      <w:pPr>
        <w:spacing w:line="360" w:lineRule="auto"/>
        <w:jc w:val="both"/>
      </w:pPr>
    </w:p>
    <w:p w:rsidR="004F6B03" w:rsidRDefault="00430EED" w:rsidP="006E7989">
      <w:pPr>
        <w:spacing w:line="360" w:lineRule="auto"/>
        <w:jc w:val="both"/>
      </w:pPr>
      <w:r w:rsidRPr="00430EED">
        <w:t xml:space="preserve">No obstante, </w:t>
      </w:r>
      <w:r w:rsidRPr="00430EED">
        <w:t xml:space="preserve">debe aclarase en este punto que: </w:t>
      </w:r>
      <w:r w:rsidRPr="00430EED">
        <w:rPr>
          <w:b/>
          <w:bCs/>
        </w:rPr>
        <w:t>(i)</w:t>
      </w:r>
      <w:r w:rsidRPr="00430EED">
        <w:t xml:space="preserve"> </w:t>
      </w:r>
      <w:r>
        <w:t>E</w:t>
      </w:r>
      <w:r w:rsidRPr="00430EED">
        <w:t>n el expediente no obra ningún documento que pruebe, así sea sumariamente, la actividad laboral o económica del demandante ni el monto de sus ingresos</w:t>
      </w:r>
      <w:r>
        <w:t>;</w:t>
      </w:r>
      <w:r w:rsidRPr="00430EED">
        <w:t xml:space="preserve"> </w:t>
      </w:r>
      <w:r w:rsidRPr="00430EED">
        <w:rPr>
          <w:b/>
          <w:bCs/>
        </w:rPr>
        <w:t>(</w:t>
      </w:r>
      <w:proofErr w:type="spellStart"/>
      <w:r w:rsidRPr="00430EED">
        <w:rPr>
          <w:b/>
          <w:bCs/>
        </w:rPr>
        <w:t>ii</w:t>
      </w:r>
      <w:proofErr w:type="spellEnd"/>
      <w:r w:rsidRPr="00430EED">
        <w:rPr>
          <w:b/>
          <w:bCs/>
        </w:rPr>
        <w:t xml:space="preserve">) </w:t>
      </w:r>
      <w:r>
        <w:t xml:space="preserve">Por el contrario, se evidencia que la señora </w:t>
      </w:r>
      <w:proofErr w:type="spellStart"/>
      <w:r>
        <w:t>Dellanira</w:t>
      </w:r>
      <w:proofErr w:type="spellEnd"/>
      <w:r>
        <w:t xml:space="preserve"> </w:t>
      </w:r>
      <w:r w:rsidR="00DE0398">
        <w:t>Rallo</w:t>
      </w:r>
      <w:r>
        <w:t xml:space="preserve"> Montaño</w:t>
      </w:r>
      <w:r w:rsidRPr="00430EED">
        <w:t xml:space="preserve"> se </w:t>
      </w:r>
      <w:r>
        <w:t>encuentra</w:t>
      </w:r>
      <w:r w:rsidRPr="00430EED">
        <w:t xml:space="preserve"> en el régimen </w:t>
      </w:r>
      <w:r w:rsidR="004F6B03">
        <w:t xml:space="preserve">contributivo </w:t>
      </w:r>
      <w:r w:rsidR="004F6B03" w:rsidRPr="004F6B03">
        <w:t xml:space="preserve">de </w:t>
      </w:r>
      <w:r w:rsidR="004F6B03">
        <w:t>Nueva EPS S.A</w:t>
      </w:r>
      <w:r w:rsidR="004F6B03" w:rsidRPr="004F6B03">
        <w:t xml:space="preserve">., en calidad de </w:t>
      </w:r>
      <w:r w:rsidR="004F6B03" w:rsidRPr="004F6B03">
        <w:rPr>
          <w:b/>
          <w:bCs/>
          <w:u w:val="single"/>
        </w:rPr>
        <w:t>beneficiari</w:t>
      </w:r>
      <w:r w:rsidR="004F6B03">
        <w:rPr>
          <w:b/>
          <w:bCs/>
          <w:u w:val="single"/>
        </w:rPr>
        <w:t>a</w:t>
      </w:r>
      <w:r w:rsidR="004F6B03" w:rsidRPr="004F6B03">
        <w:t>, lo cual demuestra que</w:t>
      </w:r>
      <w:r w:rsidR="004F6B03">
        <w:t xml:space="preserve"> la demandante n</w:t>
      </w:r>
      <w:r w:rsidR="004F6B03" w:rsidRPr="004F6B03">
        <w:t>o podía estar devengado ingresos mensuales de ningún tipo</w:t>
      </w:r>
      <w:r w:rsidR="004F6B03">
        <w:t xml:space="preserve">. </w:t>
      </w:r>
    </w:p>
    <w:p w:rsidR="00A66A4D" w:rsidRDefault="004F6B03" w:rsidP="006E7989">
      <w:pPr>
        <w:spacing w:line="360" w:lineRule="auto"/>
        <w:jc w:val="center"/>
      </w:pPr>
      <w:r>
        <w:rPr>
          <w:noProof/>
        </w:rPr>
        <w:drawing>
          <wp:inline distT="0" distB="0" distL="0" distR="0">
            <wp:extent cx="6116320" cy="1696085"/>
            <wp:effectExtent l="165100" t="177800" r="170180" b="183515"/>
            <wp:docPr id="27818805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88055" name="Imagen 2781880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1696085"/>
                    </a:xfrm>
                    <a:prstGeom prst="rect">
                      <a:avLst/>
                    </a:prstGeom>
                    <a:ln>
                      <a:noFill/>
                    </a:ln>
                    <a:effectLst>
                      <a:outerShdw blurRad="190500" algn="tl" rotWithShape="0">
                        <a:srgbClr val="000000">
                          <a:alpha val="70000"/>
                        </a:srgbClr>
                      </a:outerShdw>
                    </a:effectLst>
                  </pic:spPr>
                </pic:pic>
              </a:graphicData>
            </a:graphic>
          </wp:inline>
        </w:drawing>
      </w:r>
    </w:p>
    <w:p w:rsidR="004F6B03" w:rsidRPr="004F6B03" w:rsidRDefault="004F6B03" w:rsidP="006E7989">
      <w:pPr>
        <w:spacing w:line="360" w:lineRule="auto"/>
        <w:jc w:val="center"/>
      </w:pPr>
    </w:p>
    <w:p w:rsidR="00A66A4D" w:rsidRDefault="00A66A4D" w:rsidP="006E7989">
      <w:pPr>
        <w:spacing w:line="360" w:lineRule="auto"/>
        <w:jc w:val="both"/>
        <w:rPr>
          <w:b/>
          <w:bCs/>
          <w:lang w:val="es-CO"/>
        </w:rPr>
      </w:pPr>
      <w:r>
        <w:rPr>
          <w:b/>
          <w:bCs/>
          <w:lang w:val="es-CO"/>
        </w:rPr>
        <w:t>FRENTE AL HECHO “12”:</w:t>
      </w:r>
      <w:r w:rsidR="004F6B03" w:rsidRPr="00430EED">
        <w:t xml:space="preserve"> </w:t>
      </w:r>
      <w:r w:rsidR="004F6B03" w:rsidRPr="00C82067">
        <w:t xml:space="preserve">A mi representada no le consta nada en relación con lo que en este hecho se manifiesta, pues se trata de circunstancias totalmente ajenas y desconocidas por </w:t>
      </w:r>
      <w:r w:rsidR="004F6B03">
        <w:t>Mapfre Seguros Generales de Colombia</w:t>
      </w:r>
      <w:r w:rsidR="004F6B03" w:rsidRPr="00C82067">
        <w:t xml:space="preserve"> S.A., comoquiera que ello pertenece a la esfera personal de</w:t>
      </w:r>
      <w:r w:rsidR="004F6B03">
        <w:t xml:space="preserve"> la actora </w:t>
      </w:r>
      <w:r w:rsidR="004F6B03" w:rsidRPr="00C82067">
        <w:t xml:space="preserve">y, por tanto, resulta ajeno a mi procurada. </w:t>
      </w:r>
      <w:r w:rsidR="004F6B03" w:rsidRPr="00272290">
        <w:t>En consecuencia, corresponde al extremo actor acreditar su dicho en los términos del artículo 167 del C.G.P. </w:t>
      </w:r>
    </w:p>
    <w:p w:rsidR="00A66A4D" w:rsidRDefault="00A66A4D" w:rsidP="006E7989">
      <w:pPr>
        <w:spacing w:line="360" w:lineRule="auto"/>
        <w:jc w:val="both"/>
        <w:rPr>
          <w:b/>
          <w:bCs/>
          <w:lang w:val="es-CO"/>
        </w:rPr>
      </w:pPr>
    </w:p>
    <w:p w:rsidR="00A66A4D" w:rsidRDefault="00A66A4D" w:rsidP="006E7989">
      <w:pPr>
        <w:spacing w:line="360" w:lineRule="auto"/>
        <w:jc w:val="both"/>
        <w:rPr>
          <w:b/>
          <w:bCs/>
          <w:lang w:val="es-CO"/>
        </w:rPr>
      </w:pPr>
      <w:r>
        <w:rPr>
          <w:b/>
          <w:bCs/>
          <w:lang w:val="es-CO"/>
        </w:rPr>
        <w:t>FRENTE AL HECHO “13”:</w:t>
      </w:r>
      <w:r w:rsidR="004F6B03" w:rsidRPr="00430EED">
        <w:t xml:space="preserve"> </w:t>
      </w:r>
      <w:r w:rsidR="004F6B03" w:rsidRPr="00C82067">
        <w:t xml:space="preserve">A mi representada no le consta nada en relación con lo que en este hecho se manifiesta, pues se trata de circunstancias totalmente ajenas y desconocidas por </w:t>
      </w:r>
      <w:r w:rsidR="004F6B03">
        <w:t>Mapfre Seguros Generales de Colombia</w:t>
      </w:r>
      <w:r w:rsidR="004F6B03" w:rsidRPr="00C82067">
        <w:t xml:space="preserve"> S.A., comoquiera que ello pertenece a la esfera personal de</w:t>
      </w:r>
      <w:r w:rsidR="004F6B03">
        <w:t xml:space="preserve"> la actora </w:t>
      </w:r>
      <w:r w:rsidR="004F6B03" w:rsidRPr="00C82067">
        <w:t xml:space="preserve">y, por tanto, resulta ajeno a mi procurada. </w:t>
      </w:r>
      <w:r w:rsidR="004F6B03" w:rsidRPr="00272290">
        <w:t>En consecuencia, corresponde al extremo actor acreditar su dicho en los términos del artículo 167 del C.G.P. </w:t>
      </w:r>
    </w:p>
    <w:p w:rsidR="00A66A4D" w:rsidRDefault="00A66A4D" w:rsidP="006E7989">
      <w:pPr>
        <w:spacing w:line="360" w:lineRule="auto"/>
        <w:jc w:val="both"/>
        <w:rPr>
          <w:b/>
          <w:bCs/>
          <w:lang w:val="es-CO"/>
        </w:rPr>
      </w:pPr>
    </w:p>
    <w:p w:rsidR="00A66A4D" w:rsidRDefault="00A66A4D" w:rsidP="006E7989">
      <w:pPr>
        <w:spacing w:line="360" w:lineRule="auto"/>
        <w:jc w:val="both"/>
        <w:rPr>
          <w:b/>
          <w:bCs/>
          <w:lang w:val="es-CO"/>
        </w:rPr>
      </w:pPr>
      <w:r>
        <w:rPr>
          <w:b/>
          <w:bCs/>
          <w:lang w:val="es-CO"/>
        </w:rPr>
        <w:t>FRENTE AL HECHO “14”:</w:t>
      </w:r>
      <w:r w:rsidR="004F6B03" w:rsidRPr="00430EED">
        <w:t xml:space="preserve"> </w:t>
      </w:r>
      <w:r w:rsidR="004F6B03" w:rsidRPr="00C82067">
        <w:t xml:space="preserve">A mi representada no le consta nada en relación con lo que en este hecho se manifiesta, pues se trata de circunstancias totalmente ajenas y desconocidas por </w:t>
      </w:r>
      <w:r w:rsidR="004F6B03">
        <w:t>Mapfre Seguros Generales de Colombia</w:t>
      </w:r>
      <w:r w:rsidR="004F6B03" w:rsidRPr="00C82067">
        <w:t xml:space="preserve"> S.A., comoquiera que ello pertenece a la esfera personal de</w:t>
      </w:r>
      <w:r w:rsidR="004F6B03">
        <w:t xml:space="preserve"> la actora </w:t>
      </w:r>
      <w:r w:rsidR="004F6B03" w:rsidRPr="00C82067">
        <w:t xml:space="preserve">y, por tanto, resulta ajeno a mi procurada. </w:t>
      </w:r>
      <w:r w:rsidR="004F6B03" w:rsidRPr="00272290">
        <w:t>En consecuencia, corresponde al extremo actor acreditar su dicho en los términos del artículo 167 del C.G.P. </w:t>
      </w:r>
    </w:p>
    <w:p w:rsidR="00A66A4D" w:rsidRDefault="00A66A4D" w:rsidP="006E7989">
      <w:pPr>
        <w:spacing w:line="360" w:lineRule="auto"/>
        <w:jc w:val="both"/>
        <w:rPr>
          <w:b/>
          <w:bCs/>
          <w:lang w:val="es-CO"/>
        </w:rPr>
      </w:pPr>
    </w:p>
    <w:p w:rsidR="004F6B03" w:rsidRPr="00272290" w:rsidRDefault="00C82067" w:rsidP="006E7989">
      <w:pPr>
        <w:spacing w:line="360" w:lineRule="auto"/>
        <w:jc w:val="both"/>
        <w:rPr>
          <w:lang w:val="es-CO"/>
        </w:rPr>
      </w:pPr>
      <w:r w:rsidRPr="00012D39">
        <w:rPr>
          <w:b/>
          <w:bCs/>
          <w:i/>
          <w:iCs/>
          <w:lang w:val="es-CO"/>
        </w:rPr>
        <w:t xml:space="preserve">Pronunciamiento frente </w:t>
      </w:r>
      <w:r w:rsidR="00A66A4D" w:rsidRPr="00012D39">
        <w:rPr>
          <w:b/>
          <w:bCs/>
          <w:i/>
          <w:iCs/>
          <w:lang w:val="es-CO"/>
        </w:rPr>
        <w:t>“2. RELATIVOS AL HECHO DAÑOSO”:</w:t>
      </w:r>
      <w:r w:rsidR="00A66A4D" w:rsidRPr="004F6B03">
        <w:rPr>
          <w:b/>
          <w:bCs/>
          <w:lang w:val="es-CO"/>
        </w:rPr>
        <w:t xml:space="preserve"> </w:t>
      </w:r>
      <w:r w:rsidR="004F6B03" w:rsidRPr="00272290">
        <w:t xml:space="preserve">A mi representada no le consta nada en relación con lo que en este hecho se manifiesta, pues se trata de circunstancias totalmente ajenas y desconocidas a lo que </w:t>
      </w:r>
      <w:r w:rsidR="004F6B03">
        <w:t>Mapfre Seguros Generales de Colombia</w:t>
      </w:r>
      <w:r w:rsidR="004F6B03" w:rsidRPr="00C82067">
        <w:t xml:space="preserve"> S.A.</w:t>
      </w:r>
      <w:r w:rsidR="004F6B03" w:rsidRPr="00272290">
        <w:t xml:space="preserve"> pues mi representada no intervino de ningún modo en el procedimiento médico realizado y al cual hace referencia el apoderado judicial de la parte actora en este hecho. Por lo que, cualquier conclusión o deducción que pretenda desprenderse de este enunciado -conforme lo establece el artículo 167 del Código General del Proceso- debe estar plenamente probado por la parte actora.</w:t>
      </w:r>
    </w:p>
    <w:p w:rsidR="00A66A4D" w:rsidRDefault="00A66A4D" w:rsidP="006E7989">
      <w:pPr>
        <w:spacing w:line="360" w:lineRule="auto"/>
        <w:jc w:val="both"/>
        <w:rPr>
          <w:lang w:val="es-CO"/>
        </w:rPr>
      </w:pPr>
    </w:p>
    <w:p w:rsidR="004F6B03" w:rsidRDefault="004F6B03" w:rsidP="006E7989">
      <w:pPr>
        <w:spacing w:line="360" w:lineRule="auto"/>
        <w:jc w:val="both"/>
      </w:pPr>
      <w:r w:rsidRPr="004F6B03">
        <w:t>Por otro lado, dentro del mismo peritaje</w:t>
      </w:r>
      <w:r>
        <w:t xml:space="preserve"> realizado por el galeno </w:t>
      </w:r>
      <w:r w:rsidR="00012D39">
        <w:t xml:space="preserve">Andrés Felipe </w:t>
      </w:r>
      <w:proofErr w:type="spellStart"/>
      <w:r w:rsidR="00012D39">
        <w:t>Aranzazu</w:t>
      </w:r>
      <w:proofErr w:type="spellEnd"/>
      <w:r w:rsidR="00012D39">
        <w:t xml:space="preserve"> Toro,</w:t>
      </w:r>
      <w:r w:rsidRPr="004F6B03">
        <w:t xml:space="preserve"> allegado por </w:t>
      </w:r>
      <w:r w:rsidR="00012D39">
        <w:t>Asistencia en Servicio de Salud Integrales S.A.S</w:t>
      </w:r>
      <w:r w:rsidR="00012D39" w:rsidRPr="005C51B9">
        <w:t>.,</w:t>
      </w:r>
      <w:r w:rsidR="00012D39">
        <w:t xml:space="preserve"> se establece que no hay pruebas dentro del expediente que permitan concluir que los supuestos daños sufridos por la señora </w:t>
      </w:r>
      <w:r w:rsidR="00DE0398">
        <w:t>Rallo</w:t>
      </w:r>
      <w:r w:rsidR="00012D39">
        <w:t xml:space="preserve"> devinieron de la aplicación del corticoide, como se observa:</w:t>
      </w:r>
    </w:p>
    <w:p w:rsidR="00012D39" w:rsidRPr="00012D39" w:rsidRDefault="00012D39" w:rsidP="006E7989">
      <w:pPr>
        <w:spacing w:line="360" w:lineRule="auto"/>
        <w:jc w:val="center"/>
      </w:pPr>
      <w:r>
        <w:rPr>
          <w:noProof/>
        </w:rPr>
        <w:drawing>
          <wp:inline distT="0" distB="0" distL="0" distR="0">
            <wp:extent cx="6116320" cy="1254125"/>
            <wp:effectExtent l="177800" t="177800" r="182880" b="180975"/>
            <wp:docPr id="198988164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81644" name="Imagen 19898816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320" cy="1254125"/>
                    </a:xfrm>
                    <a:prstGeom prst="rect">
                      <a:avLst/>
                    </a:prstGeom>
                    <a:ln>
                      <a:noFill/>
                    </a:ln>
                    <a:effectLst>
                      <a:outerShdw blurRad="190500" algn="tl" rotWithShape="0">
                        <a:srgbClr val="000000">
                          <a:alpha val="70000"/>
                        </a:srgbClr>
                      </a:outerShdw>
                    </a:effectLst>
                  </pic:spPr>
                </pic:pic>
              </a:graphicData>
            </a:graphic>
          </wp:inline>
        </w:drawing>
      </w:r>
    </w:p>
    <w:p w:rsidR="00C82067" w:rsidRDefault="00C82067" w:rsidP="006E7989">
      <w:pPr>
        <w:spacing w:line="360" w:lineRule="auto"/>
        <w:jc w:val="both"/>
        <w:rPr>
          <w:b/>
          <w:bCs/>
          <w:i/>
          <w:iCs/>
          <w:lang w:val="es-CO"/>
        </w:rPr>
      </w:pPr>
      <w:r>
        <w:rPr>
          <w:b/>
          <w:bCs/>
          <w:i/>
          <w:iCs/>
          <w:lang w:val="es-CO"/>
        </w:rPr>
        <w:t xml:space="preserve">Pronunciamiento frente “3. HECHOS RELATIVOS A LOS DEMANDADOS”. </w:t>
      </w:r>
    </w:p>
    <w:p w:rsidR="00C82067" w:rsidRDefault="00C82067" w:rsidP="006E7989">
      <w:pPr>
        <w:spacing w:line="360" w:lineRule="auto"/>
        <w:jc w:val="both"/>
        <w:rPr>
          <w:b/>
          <w:bCs/>
          <w:i/>
          <w:iCs/>
          <w:lang w:val="es-CO"/>
        </w:rPr>
      </w:pPr>
    </w:p>
    <w:p w:rsidR="00C82067" w:rsidRPr="00012D39" w:rsidRDefault="00C82067" w:rsidP="006E7989">
      <w:pPr>
        <w:spacing w:line="360" w:lineRule="auto"/>
        <w:jc w:val="both"/>
        <w:rPr>
          <w:lang w:val="es-CO"/>
        </w:rPr>
      </w:pPr>
      <w:r>
        <w:rPr>
          <w:b/>
          <w:bCs/>
          <w:lang w:val="es-CO"/>
        </w:rPr>
        <w:t xml:space="preserve">FRENTE AL HECHO “3.1.”: </w:t>
      </w:r>
      <w:r w:rsidR="00012D39" w:rsidRPr="00272290">
        <w:t xml:space="preserve">A mi representada no le consta nada en relación con lo que en este hecho se manifiesta, pues se trata de circunstancias totalmente ajenas y desconocidas a lo que </w:t>
      </w:r>
      <w:r w:rsidR="00012D39">
        <w:t>Mapfre Seguros Generales de Colombia</w:t>
      </w:r>
      <w:r w:rsidR="00012D39" w:rsidRPr="00C82067">
        <w:t xml:space="preserve"> S.A.</w:t>
      </w:r>
      <w:r w:rsidR="00012D39" w:rsidRPr="00272290">
        <w:t xml:space="preserve"> pues mi representada no intervino de ningún modo en el procedimiento médico realizado y al cual hace referencia el apoderado judicial de la parte actora en este hecho. Por lo que, cualquier conclusión o deducción que pretenda desprenderse de este enunciado -conforme lo establece el artículo 167 del Código General del Proceso- debe estar </w:t>
      </w:r>
      <w:r w:rsidR="00012D39" w:rsidRPr="00272290">
        <w:lastRenderedPageBreak/>
        <w:t>plenamente probado por la parte actora.</w:t>
      </w:r>
    </w:p>
    <w:p w:rsidR="00A66A4D" w:rsidRDefault="00A66A4D" w:rsidP="006E7989">
      <w:pPr>
        <w:spacing w:line="360" w:lineRule="auto"/>
        <w:jc w:val="both"/>
        <w:rPr>
          <w:lang w:val="es-CO"/>
        </w:rPr>
      </w:pPr>
    </w:p>
    <w:p w:rsidR="00A66A4D" w:rsidRDefault="00A66A4D" w:rsidP="006E7989">
      <w:pPr>
        <w:pStyle w:val="Ttulo2"/>
      </w:pPr>
      <w:r>
        <w:t>FRENTE A LAS PRETENSIONES DE LA DEMANDA</w:t>
      </w:r>
    </w:p>
    <w:p w:rsidR="00A66A4D" w:rsidRDefault="00A66A4D" w:rsidP="006E7989">
      <w:pPr>
        <w:spacing w:line="360" w:lineRule="auto"/>
        <w:jc w:val="both"/>
        <w:rPr>
          <w:lang w:val="es-CO"/>
        </w:rPr>
      </w:pPr>
    </w:p>
    <w:p w:rsidR="00091876" w:rsidRPr="00091876" w:rsidRDefault="00012D39" w:rsidP="006E7989">
      <w:pPr>
        <w:spacing w:line="360" w:lineRule="auto"/>
        <w:jc w:val="both"/>
      </w:pPr>
      <w:r>
        <w:rPr>
          <w:b/>
          <w:bCs/>
          <w:lang w:val="es-CO"/>
        </w:rPr>
        <w:t>FRENTE A LA PRETENSIÓN “1”:</w:t>
      </w:r>
      <w:r w:rsidR="00091876">
        <w:rPr>
          <w:b/>
          <w:bCs/>
          <w:lang w:val="es-CO"/>
        </w:rPr>
        <w:t xml:space="preserve"> </w:t>
      </w:r>
      <w:r w:rsidR="00091876">
        <w:t>L</w:t>
      </w:r>
      <w:r w:rsidR="00091876" w:rsidRPr="00091876">
        <w:t xml:space="preserve">a pretensión no se formula en contra de mi mandante, sin embargo, </w:t>
      </w:r>
      <w:r w:rsidR="00091876" w:rsidRPr="00EC55E0">
        <w:rPr>
          <w:b/>
          <w:bCs/>
        </w:rPr>
        <w:t>ME OPONGO</w:t>
      </w:r>
      <w:r w:rsidR="00091876" w:rsidRPr="00091876">
        <w:t xml:space="preserve"> a que se declare responsable </w:t>
      </w:r>
      <w:r w:rsidR="00091876">
        <w:t>Nueva EPS S.A</w:t>
      </w:r>
      <w:r w:rsidR="00091876" w:rsidRPr="00091876">
        <w:t>., toda vez que</w:t>
      </w:r>
      <w:r w:rsidR="00091876">
        <w:t xml:space="preserve"> </w:t>
      </w:r>
      <w:r w:rsidR="00091876" w:rsidRPr="00091876">
        <w:t>en este caso no se estructuran y/o configuran los elementos constitutivos de la responsabilidad civil, estos son: el hecho, la culpa o dolo, el daño, y la imprescindible relación de causalidad entre los dos últimos, y en esa medida resulta totalmente inviable la prosperidad de lo pretendido. Ciertamente, de acuerdo con la lectura de la historia clínica, la parte pasiva</w:t>
      </w:r>
      <w:r w:rsidR="00091876">
        <w:t xml:space="preserve">, </w:t>
      </w:r>
      <w:r w:rsidR="00091876" w:rsidRPr="00091876">
        <w:t xml:space="preserve">actuó con debida diligencia en la atención realizada a la señora </w:t>
      </w:r>
      <w:proofErr w:type="spellStart"/>
      <w:r w:rsidR="00091876">
        <w:t>Dellanira</w:t>
      </w:r>
      <w:proofErr w:type="spellEnd"/>
      <w:r w:rsidR="00091876">
        <w:t xml:space="preserve"> </w:t>
      </w:r>
      <w:r w:rsidR="00DE0398">
        <w:t>Rallo</w:t>
      </w:r>
      <w:r w:rsidR="00091876">
        <w:t xml:space="preserve"> Montaño</w:t>
      </w:r>
      <w:r w:rsidR="00091876" w:rsidRPr="00091876">
        <w:t>,</w:t>
      </w:r>
      <w:r w:rsidR="00091876">
        <w:t xml:space="preserve"> pues </w:t>
      </w:r>
      <w:r w:rsidR="00091876" w:rsidRPr="00091876">
        <w:t>garantizó en todo momento el acceso y prestación del servicio médico, de manera oportuna, diligente y perita, realizando todas las actuaciones para reparar el estado de salud de la paciente</w:t>
      </w:r>
      <w:r w:rsidR="0055590D">
        <w:t xml:space="preserve">. </w:t>
      </w:r>
      <w:r w:rsidR="00091876" w:rsidRPr="00091876">
        <w:t>Lamentablemente, l</w:t>
      </w:r>
      <w:r w:rsidR="00091876">
        <w:t>os daños sufridos por la paciente ocurren en razón de</w:t>
      </w:r>
      <w:r w:rsidR="00394C7D">
        <w:t xml:space="preserve">l avance de las diferentes patologías de base presentadas por la señora </w:t>
      </w:r>
      <w:r w:rsidR="00DE0398">
        <w:t>Rallo</w:t>
      </w:r>
      <w:r w:rsidR="00394C7D">
        <w:t xml:space="preserve"> Montaño, las cuales se encontraban en un estado bastante avanzado para el momento en que acudió al servicio de salud. Así, se tiene que para el omento de los hechos la paciente sufría de obesidad mórbida, </w:t>
      </w:r>
      <w:r w:rsidR="00394C7D" w:rsidRPr="00394C7D">
        <w:t>diabetes mellitus</w:t>
      </w:r>
      <w:r w:rsidR="00394C7D">
        <w:t xml:space="preserve"> </w:t>
      </w:r>
      <w:r w:rsidR="00C9527E">
        <w:t xml:space="preserve">no tratada </w:t>
      </w:r>
      <w:r w:rsidR="00394C7D">
        <w:t xml:space="preserve">y dolor en el talón con evolución de dos (2) meses, lo cual fue confesado por la parte actora en los hechos de la demanda. </w:t>
      </w:r>
      <w:r w:rsidR="00091876" w:rsidRPr="00091876">
        <w:t xml:space="preserve"> Por lo anterior, la pretensión declarativa inserta en el numeral primero de pretensiones de la demanda no tiene vocación de prosperar.  </w:t>
      </w:r>
    </w:p>
    <w:p w:rsidR="00012D39" w:rsidRDefault="00012D39" w:rsidP="006E7989">
      <w:pPr>
        <w:spacing w:line="360" w:lineRule="auto"/>
        <w:jc w:val="both"/>
        <w:rPr>
          <w:b/>
          <w:bCs/>
          <w:lang w:val="es-CO"/>
        </w:rPr>
      </w:pPr>
    </w:p>
    <w:p w:rsidR="00012D39" w:rsidRPr="0055590D" w:rsidRDefault="00012D39" w:rsidP="006E7989">
      <w:pPr>
        <w:spacing w:line="360" w:lineRule="auto"/>
        <w:jc w:val="both"/>
        <w:rPr>
          <w:lang w:val="es-CO"/>
        </w:rPr>
      </w:pPr>
      <w:r>
        <w:rPr>
          <w:b/>
          <w:bCs/>
          <w:lang w:val="es-CO"/>
        </w:rPr>
        <w:t xml:space="preserve">FRENTE A LA PRETENSIÓN “2”: </w:t>
      </w:r>
      <w:r w:rsidR="0055590D">
        <w:t>L</w:t>
      </w:r>
      <w:r w:rsidR="0055590D" w:rsidRPr="00091876">
        <w:t xml:space="preserve">a pretensión no se formula en contra de mi mandante, sin embargo, </w:t>
      </w:r>
      <w:r w:rsidR="0055590D" w:rsidRPr="00EC55E0">
        <w:rPr>
          <w:b/>
          <w:bCs/>
        </w:rPr>
        <w:t>ME OPONGO</w:t>
      </w:r>
      <w:r w:rsidR="0055590D" w:rsidRPr="00091876">
        <w:t xml:space="preserve"> a que se declare responsable </w:t>
      </w:r>
      <w:r w:rsidR="0055590D">
        <w:t>Nueva EPS S.A</w:t>
      </w:r>
      <w:r w:rsidR="0055590D" w:rsidRPr="00091876">
        <w:t>., toda vez que</w:t>
      </w:r>
      <w:r w:rsidR="0055590D">
        <w:t xml:space="preserve"> </w:t>
      </w:r>
      <w:r w:rsidR="0055590D" w:rsidRPr="00091876">
        <w:t>en este caso no se estructuran y/o configuran los elementos constitutivos de la responsabilidad civil, estos son: el hecho, la culpa o dolo, el daño, y la imprescindible relación de causalidad entre los dos últimos, y en esa medida resulta totalmente inviable la prosperidad de lo pretendido. Ciertamente, de acuerdo con la lectura de la historia clínica, la parte pasiva</w:t>
      </w:r>
      <w:r w:rsidR="0055590D">
        <w:t xml:space="preserve">, </w:t>
      </w:r>
      <w:r w:rsidR="0055590D" w:rsidRPr="00091876">
        <w:t xml:space="preserve">actuó con debida diligencia en la atención realizada a la señora </w:t>
      </w:r>
      <w:proofErr w:type="spellStart"/>
      <w:r w:rsidR="0055590D">
        <w:t>Dellanira</w:t>
      </w:r>
      <w:proofErr w:type="spellEnd"/>
      <w:r w:rsidR="0055590D">
        <w:t xml:space="preserve"> </w:t>
      </w:r>
      <w:r w:rsidR="00DE0398">
        <w:t>Rallo</w:t>
      </w:r>
      <w:r w:rsidR="0055590D">
        <w:t xml:space="preserve"> Montaño</w:t>
      </w:r>
      <w:r w:rsidR="0055590D" w:rsidRPr="00091876">
        <w:t>,</w:t>
      </w:r>
      <w:r w:rsidR="0055590D">
        <w:t xml:space="preserve"> pues </w:t>
      </w:r>
      <w:r w:rsidR="0055590D" w:rsidRPr="00091876">
        <w:t>garantizó en todo momento el acceso y prestación del servicio médico, de manera oportuna, diligente y perita, realizando todas las actuaciones para reparar el estado de salud de la paciente</w:t>
      </w:r>
      <w:r w:rsidR="0055590D">
        <w:t xml:space="preserve">. </w:t>
      </w:r>
      <w:r w:rsidR="0055590D" w:rsidRPr="00091876">
        <w:t>Lamentablemente, l</w:t>
      </w:r>
      <w:r w:rsidR="0055590D">
        <w:t xml:space="preserve">os daños sufridos por la paciente ocurren en razón del avance de las diferentes patologías de base presentadas por la señora </w:t>
      </w:r>
      <w:r w:rsidR="00DE0398">
        <w:t>Rallo</w:t>
      </w:r>
      <w:r w:rsidR="0055590D">
        <w:t xml:space="preserve"> Montaño, las cuales se encontraban en un estado bastante avanzado para el momento en que acudió al servicio de salud. Así, se tiene que para el omento de los hechos la paciente sufría de obesidad mórbida, </w:t>
      </w:r>
      <w:r w:rsidR="0055590D" w:rsidRPr="00394C7D">
        <w:t>diabetes mellitus</w:t>
      </w:r>
      <w:r w:rsidR="0055590D">
        <w:t xml:space="preserve"> y dolor en el talón con evolución de dos (2) meses, lo cual fue confesado por la parte actora en los hechos de la demanda. </w:t>
      </w:r>
      <w:r w:rsidR="0055590D" w:rsidRPr="00091876">
        <w:t xml:space="preserve"> Por lo anterior, la pretensión declarativa inserta en el numeral primero de pretensiones de la demanda no tiene vocación de prosperar.  </w:t>
      </w:r>
    </w:p>
    <w:p w:rsidR="00012D39" w:rsidRDefault="00012D39" w:rsidP="006E7989">
      <w:pPr>
        <w:spacing w:line="360" w:lineRule="auto"/>
        <w:jc w:val="both"/>
        <w:rPr>
          <w:b/>
          <w:bCs/>
          <w:lang w:val="es-CO"/>
        </w:rPr>
      </w:pPr>
    </w:p>
    <w:p w:rsidR="00012D39" w:rsidRPr="00EC55E0" w:rsidRDefault="00012D39" w:rsidP="006E7989">
      <w:pPr>
        <w:spacing w:line="360" w:lineRule="auto"/>
        <w:jc w:val="both"/>
        <w:rPr>
          <w:lang w:val="es-CO"/>
        </w:rPr>
      </w:pPr>
      <w:r>
        <w:rPr>
          <w:b/>
          <w:bCs/>
          <w:lang w:val="es-CO"/>
        </w:rPr>
        <w:t>FRENTE A LA PRETENSIÓN “3”:</w:t>
      </w:r>
      <w:r w:rsidR="00EC55E0" w:rsidRPr="00EC55E0">
        <w:rPr>
          <w:rFonts w:ascii="Arial" w:hAnsi="Arial" w:cs="Arial"/>
          <w:color w:val="000000"/>
          <w:shd w:val="clear" w:color="auto" w:fill="FFFFFF"/>
        </w:rPr>
        <w:t xml:space="preserve"> </w:t>
      </w:r>
      <w:r w:rsidR="00EC55E0">
        <w:t>L</w:t>
      </w:r>
      <w:r w:rsidR="00EC55E0" w:rsidRPr="00EC55E0">
        <w:t xml:space="preserve">a pretensión no se formula en contra de mi mandante, sin embargo, </w:t>
      </w:r>
      <w:r w:rsidR="00EC55E0" w:rsidRPr="00EC55E0">
        <w:rPr>
          <w:b/>
          <w:bCs/>
        </w:rPr>
        <w:t>ME OPONGO</w:t>
      </w:r>
      <w:r w:rsidR="00EC55E0" w:rsidRPr="00EC55E0">
        <w:t xml:space="preserve"> a la prosperidad de esta pretensión pues habida cuenta que no se logra </w:t>
      </w:r>
      <w:r w:rsidR="00EC55E0" w:rsidRPr="00EC55E0">
        <w:lastRenderedPageBreak/>
        <w:t>estructurar una responsabilidad civil como la pretendida no hay lugar a que se intereses moratorios a favor de la parte demandante.</w:t>
      </w:r>
    </w:p>
    <w:p w:rsidR="00012D39" w:rsidRDefault="00012D39" w:rsidP="006E7989">
      <w:pPr>
        <w:spacing w:line="360" w:lineRule="auto"/>
        <w:jc w:val="both"/>
        <w:rPr>
          <w:b/>
          <w:bCs/>
          <w:lang w:val="es-CO"/>
        </w:rPr>
      </w:pPr>
    </w:p>
    <w:p w:rsidR="00012D39" w:rsidRPr="00EC55E0" w:rsidRDefault="00012D39" w:rsidP="006E7989">
      <w:pPr>
        <w:spacing w:line="360" w:lineRule="auto"/>
        <w:jc w:val="both"/>
        <w:rPr>
          <w:lang w:val="es-CO"/>
        </w:rPr>
      </w:pPr>
      <w:r>
        <w:rPr>
          <w:b/>
          <w:bCs/>
          <w:lang w:val="es-CO"/>
        </w:rPr>
        <w:t>Frente a la pretensión “A.</w:t>
      </w:r>
      <w:r w:rsidR="00091876">
        <w:rPr>
          <w:b/>
          <w:bCs/>
          <w:lang w:val="es-CO"/>
        </w:rPr>
        <w:t>1</w:t>
      </w:r>
      <w:r>
        <w:rPr>
          <w:b/>
          <w:bCs/>
          <w:lang w:val="es-CO"/>
        </w:rPr>
        <w:t xml:space="preserve"> DAÑOS </w:t>
      </w:r>
      <w:r w:rsidR="00091876">
        <w:rPr>
          <w:b/>
          <w:bCs/>
          <w:lang w:val="es-CO"/>
        </w:rPr>
        <w:t>FISICOS</w:t>
      </w:r>
      <w:r w:rsidRPr="00EC55E0">
        <w:rPr>
          <w:lang w:val="es-CO"/>
        </w:rPr>
        <w:t xml:space="preserve">”: </w:t>
      </w:r>
      <w:r w:rsidR="00EC55E0" w:rsidRPr="00EC55E0">
        <w:t>La parte actora pretende el reconocimiento y pago de las excesivas e injustificadas sumas de dinero por concepto de perjuicios a bienes jurídicos constitucionalmente protegidos o tutelados, frente a estas peticiones</w:t>
      </w:r>
      <w:r w:rsidR="00EC55E0" w:rsidRPr="00EC55E0">
        <w:rPr>
          <w:b/>
          <w:bCs/>
        </w:rPr>
        <w:t xml:space="preserve"> ME OPONGO </w:t>
      </w:r>
      <w:r w:rsidR="00EC55E0" w:rsidRPr="00EC55E0">
        <w:t>toda vez que su reconocimiento es improcedente, si se tiene en cuenta que esta no es una tipología que sea reconocida por la Corte Suprema de Justicia. En todo caso</w:t>
      </w:r>
      <w:r w:rsidR="00EC55E0">
        <w:t>,</w:t>
      </w:r>
      <w:r w:rsidR="00EC55E0" w:rsidRPr="00EC55E0">
        <w:t xml:space="preserve"> se debe tener presente que, conforme este perjuicio fue solicitado en la demanda, persigue resarcir la misma afectación que deriva del daño a la vida de relación; por lo tanto, acceder a ambas pretensiones significaría un doble reconocimiento por un mismo perjuicio, lo que conllevaría a un enriquecimiento sin justa causa en detrimento de la pasiva. Así entonces, de conformidad con lo anteriormente expuesto, se tiene que la solicitud que realiza la parte actora respecto al reconocimiento y pago con ocasión a dicho concepto resulta abiertamente improcedente, y, por consiguiente, no debe prosperar esta pretensión.  </w:t>
      </w:r>
    </w:p>
    <w:p w:rsidR="00012D39" w:rsidRDefault="00012D39" w:rsidP="006E7989">
      <w:pPr>
        <w:spacing w:line="360" w:lineRule="auto"/>
        <w:jc w:val="both"/>
        <w:rPr>
          <w:b/>
          <w:bCs/>
          <w:lang w:val="es-CO"/>
        </w:rPr>
      </w:pPr>
    </w:p>
    <w:p w:rsidR="00012D39" w:rsidRPr="00EC55E0" w:rsidRDefault="00012D39" w:rsidP="006E7989">
      <w:pPr>
        <w:spacing w:line="360" w:lineRule="auto"/>
        <w:jc w:val="both"/>
        <w:rPr>
          <w:lang w:val="es-CO"/>
        </w:rPr>
      </w:pPr>
      <w:r>
        <w:rPr>
          <w:b/>
          <w:bCs/>
          <w:lang w:val="es-CO"/>
        </w:rPr>
        <w:t xml:space="preserve">Frente a la pretensión “A.2. </w:t>
      </w:r>
      <w:r w:rsidR="00091876">
        <w:rPr>
          <w:b/>
          <w:bCs/>
          <w:lang w:val="es-CO"/>
        </w:rPr>
        <w:t>DAÑO EN RELACIÓN EN VIDA”:</w:t>
      </w:r>
      <w:r w:rsidR="00EC55E0">
        <w:rPr>
          <w:lang w:val="es-CO"/>
        </w:rPr>
        <w:t xml:space="preserve"> </w:t>
      </w:r>
      <w:r w:rsidR="00EC55E0" w:rsidRPr="00EC55E0">
        <w:t xml:space="preserve">La parte actora pretende el reconocimiento y pago de excesivas sumas de dinero por concepto de perjuicios a la vida en relación, frente a los cuales </w:t>
      </w:r>
      <w:r w:rsidR="00EC55E0" w:rsidRPr="00EC55E0">
        <w:rPr>
          <w:b/>
          <w:bCs/>
        </w:rPr>
        <w:t>ME OPONGO</w:t>
      </w:r>
      <w:r w:rsidR="00EC55E0" w:rsidRPr="00EC55E0">
        <w:t xml:space="preserve">, toda vez que además de que no se cumplen con los requisitos necesarios que permitan estructurar la responsabilidad pretendida, dicha pretensión resultaría totalmente impróspera toda vez que: </w:t>
      </w:r>
      <w:r w:rsidR="00EC55E0" w:rsidRPr="00EC55E0">
        <w:rPr>
          <w:b/>
          <w:bCs/>
        </w:rPr>
        <w:t>(i)</w:t>
      </w:r>
      <w:r w:rsidR="00EC55E0" w:rsidRPr="00EC55E0">
        <w:t xml:space="preserve"> la parte actora no acredita ni justifica de manera alguna la valoración sobre la tasación de dichas sumas de dinero, pues únicamente se limita solicitar un monto para cada demandante, sin que argumente y/o sustente lo allí pretendido; </w:t>
      </w:r>
      <w:r w:rsidR="00EC55E0" w:rsidRPr="00EC55E0">
        <w:rPr>
          <w:b/>
          <w:bCs/>
        </w:rPr>
        <w:t>(</w:t>
      </w:r>
      <w:proofErr w:type="spellStart"/>
      <w:r w:rsidR="00EC55E0" w:rsidRPr="00EC55E0">
        <w:rPr>
          <w:b/>
          <w:bCs/>
        </w:rPr>
        <w:t>ii</w:t>
      </w:r>
      <w:proofErr w:type="spellEnd"/>
      <w:r w:rsidR="00EC55E0" w:rsidRPr="00EC55E0">
        <w:rPr>
          <w:b/>
          <w:bCs/>
        </w:rPr>
        <w:t xml:space="preserve">) </w:t>
      </w:r>
      <w:r w:rsidR="00EC55E0" w:rsidRPr="00EC55E0">
        <w:t>en este caso y frente a este tipo de pretensiones, como requisito necesario para su procedencia, se requiere que, previamente, se haya demostrado la producción y/o generación del daño dentro de los límites de esta esfera, a lo cual, conforme a la valoración probatoria que soporta esta pretensión, resulta carente de sustento en todo sentido, pues del acervo probatorio y la situación fáctica que se presenta en este caso, no es posible advertir si quiera la concreción de la responsabilidad civil que pretende imputar la parte demandante a la parte pasiva dentro del presente proceso; y,</w:t>
      </w:r>
      <w:r w:rsidR="00EC55E0" w:rsidRPr="00EC55E0">
        <w:rPr>
          <w:b/>
          <w:bCs/>
        </w:rPr>
        <w:t xml:space="preserve"> (</w:t>
      </w:r>
      <w:proofErr w:type="spellStart"/>
      <w:r w:rsidR="00EC55E0">
        <w:rPr>
          <w:b/>
          <w:bCs/>
        </w:rPr>
        <w:t>iii</w:t>
      </w:r>
      <w:proofErr w:type="spellEnd"/>
      <w:r w:rsidR="00EC55E0" w:rsidRPr="00EC55E0">
        <w:rPr>
          <w:b/>
          <w:bCs/>
        </w:rPr>
        <w:t>)</w:t>
      </w:r>
      <w:r w:rsidR="00EC55E0" w:rsidRPr="00EC55E0">
        <w:t xml:space="preserve"> Por lo demás, se recalca que de acuerdo a los parámetros establecidos por la Corte Suprema de Justicia, este perjuicio sólo puede ser reconocido a la víctima directa del daño, pues lo que se busca con este reconocimiento es la reparación de los perjuicios que se hayan ocasionado como resultado de una afectación física directa. Por lo anterior, esta pretensión deberá negarse. </w:t>
      </w:r>
    </w:p>
    <w:p w:rsidR="00091876" w:rsidRDefault="00091876" w:rsidP="006E7989">
      <w:pPr>
        <w:spacing w:line="360" w:lineRule="auto"/>
        <w:jc w:val="both"/>
        <w:rPr>
          <w:b/>
          <w:bCs/>
          <w:lang w:val="es-CO"/>
        </w:rPr>
      </w:pPr>
    </w:p>
    <w:p w:rsidR="00091876" w:rsidRPr="00EC55E0" w:rsidRDefault="00091876" w:rsidP="006E7989">
      <w:pPr>
        <w:spacing w:line="360" w:lineRule="auto"/>
        <w:jc w:val="both"/>
        <w:rPr>
          <w:lang w:val="es-CO"/>
        </w:rPr>
      </w:pPr>
      <w:r>
        <w:rPr>
          <w:b/>
          <w:bCs/>
          <w:lang w:val="es-CO"/>
        </w:rPr>
        <w:t>Frente a la pretensión “A.3. DAÑO MORAL”</w:t>
      </w:r>
      <w:r w:rsidR="00EC55E0">
        <w:rPr>
          <w:b/>
          <w:bCs/>
          <w:lang w:val="es-CO"/>
        </w:rPr>
        <w:t>:</w:t>
      </w:r>
      <w:r w:rsidR="00EC55E0">
        <w:rPr>
          <w:lang w:val="es-CO"/>
        </w:rPr>
        <w:t xml:space="preserve"> </w:t>
      </w:r>
      <w:r w:rsidR="00EC55E0" w:rsidRPr="00EC55E0">
        <w:t xml:space="preserve">La parte actora pretende el reconocimiento y pago de excesivas sumas de dinero por concepto de perjuicios morales, frente a los cuales </w:t>
      </w:r>
      <w:r w:rsidR="00EC55E0" w:rsidRPr="00EC55E0">
        <w:rPr>
          <w:b/>
          <w:bCs/>
        </w:rPr>
        <w:t>ME OPONGO</w:t>
      </w:r>
      <w:r w:rsidR="00EC55E0" w:rsidRPr="00EC55E0">
        <w:t xml:space="preserve">, toda vez que además de que no se cumplen con los requisitos necesarios que permitan estructurar la responsabilidad pretendida, dicha pretensión resultaría totalmente impróspera toda vez que: </w:t>
      </w:r>
      <w:r w:rsidR="00EC55E0" w:rsidRPr="00EC55E0">
        <w:rPr>
          <w:b/>
          <w:bCs/>
        </w:rPr>
        <w:t xml:space="preserve">(i) </w:t>
      </w:r>
      <w:r w:rsidR="00EC55E0" w:rsidRPr="00EC55E0">
        <w:t xml:space="preserve">la parte actora no acredita ni justifica de manera alguna la valoración sobre la tasación de dichas sumas de dinero, pues únicamente se limita solicitar un monto para cada demandante, sin que </w:t>
      </w:r>
      <w:r w:rsidR="00EC55E0" w:rsidRPr="00EC55E0">
        <w:lastRenderedPageBreak/>
        <w:t xml:space="preserve">argumente y/o sustente lo allí pretendido; y; </w:t>
      </w:r>
      <w:r w:rsidR="00EC55E0" w:rsidRPr="00EC55E0">
        <w:rPr>
          <w:b/>
          <w:bCs/>
        </w:rPr>
        <w:t>(</w:t>
      </w:r>
      <w:proofErr w:type="spellStart"/>
      <w:r w:rsidR="00EC55E0" w:rsidRPr="00EC55E0">
        <w:rPr>
          <w:b/>
          <w:bCs/>
        </w:rPr>
        <w:t>ii</w:t>
      </w:r>
      <w:proofErr w:type="spellEnd"/>
      <w:r w:rsidR="00EC55E0" w:rsidRPr="00EC55E0">
        <w:rPr>
          <w:b/>
          <w:bCs/>
        </w:rPr>
        <w:t xml:space="preserve">) </w:t>
      </w:r>
      <w:r w:rsidR="00EC55E0" w:rsidRPr="00EC55E0">
        <w:t>en este caso y frente a este tipo de pretensiones, como requisito necesario para su procedencia, se requiere que, previamente, se haya demostrado la producción y/o generación del daño dentro de los límites de esta esfera, a lo cual, conforme a la valoración probatoria que soporta esta pretensión, resulta carente de sustento en todo sentido, pues del acervo probatorio y la situación fáctica que se presenta en este caso, no es posible advertir si quiera la concreción de la responsabilidad civil que pretende imputar la parte demandante a la parte pasiva dentro del presente proceso</w:t>
      </w:r>
      <w:r w:rsidR="00EC55E0">
        <w:t xml:space="preserve">; y </w:t>
      </w:r>
      <w:r w:rsidR="00EC55E0" w:rsidRPr="00EC55E0">
        <w:rPr>
          <w:b/>
          <w:bCs/>
        </w:rPr>
        <w:t>(</w:t>
      </w:r>
      <w:proofErr w:type="spellStart"/>
      <w:r w:rsidR="00EC55E0" w:rsidRPr="00EC55E0">
        <w:rPr>
          <w:b/>
          <w:bCs/>
        </w:rPr>
        <w:t>i</w:t>
      </w:r>
      <w:r w:rsidR="00EC55E0">
        <w:rPr>
          <w:b/>
          <w:bCs/>
        </w:rPr>
        <w:t>ii</w:t>
      </w:r>
      <w:proofErr w:type="spellEnd"/>
      <w:r w:rsidR="00EC55E0" w:rsidRPr="00EC55E0">
        <w:rPr>
          <w:b/>
          <w:bCs/>
        </w:rPr>
        <w:t>)</w:t>
      </w:r>
      <w:r w:rsidR="00EC55E0" w:rsidRPr="00EC55E0">
        <w:t>. De igual manera, la solicitud realizada se percibe como meramente especulativa y es bastante superior a los montos reconocidos por la Corte Suprema de Justicia en casos de</w:t>
      </w:r>
      <w:r w:rsidR="00EC55E0">
        <w:t xml:space="preserve"> invalidez permanente</w:t>
      </w:r>
      <w:r w:rsidR="00EC55E0" w:rsidRPr="00EC55E0">
        <w:t>. Por lo anterior, esta pretensión deberá negarse. </w:t>
      </w:r>
    </w:p>
    <w:p w:rsidR="00091876" w:rsidRDefault="00091876" w:rsidP="006E7989">
      <w:pPr>
        <w:spacing w:line="360" w:lineRule="auto"/>
        <w:jc w:val="both"/>
        <w:rPr>
          <w:b/>
          <w:bCs/>
          <w:lang w:val="es-CO"/>
        </w:rPr>
      </w:pPr>
    </w:p>
    <w:p w:rsidR="00091876" w:rsidRPr="008B4224" w:rsidRDefault="00091876" w:rsidP="006E7989">
      <w:pPr>
        <w:spacing w:line="360" w:lineRule="auto"/>
        <w:jc w:val="both"/>
      </w:pPr>
      <w:r>
        <w:rPr>
          <w:b/>
          <w:bCs/>
          <w:lang w:val="es-CO"/>
        </w:rPr>
        <w:t>Frente a la pretensión “B.1. LUCRO CESANTE VENCIDO”:</w:t>
      </w:r>
      <w:r w:rsidR="00EC55E0">
        <w:rPr>
          <w:lang w:val="es-CO"/>
        </w:rPr>
        <w:t xml:space="preserve"> </w:t>
      </w:r>
      <w:r w:rsidR="00EC55E0" w:rsidRPr="00EC55E0">
        <w:rPr>
          <w:b/>
          <w:bCs/>
        </w:rPr>
        <w:t xml:space="preserve">ME OPONGO </w:t>
      </w:r>
      <w:r w:rsidR="00EC55E0" w:rsidRPr="00EC55E0">
        <w:t>al reconocimiento y pago de la suma de $</w:t>
      </w:r>
      <w:r w:rsidR="00EC55E0">
        <w:t>21.426.274</w:t>
      </w:r>
      <w:r w:rsidR="00EC55E0" w:rsidRPr="00EC55E0">
        <w:t xml:space="preserve">, por concepto de lucro cesante, toda vez que es inexistente la responsabilidad civil de la pasiva, de manera que no se puede asumir alguna obligación indemnizatoria derivada de estos hechos. Además, la pretensión es inviable por lo siguiente: </w:t>
      </w:r>
      <w:r w:rsidR="00EC55E0" w:rsidRPr="00EC55E0">
        <w:rPr>
          <w:b/>
          <w:bCs/>
        </w:rPr>
        <w:t xml:space="preserve">(i) </w:t>
      </w:r>
      <w:r w:rsidR="00EC55E0">
        <w:t>N</w:t>
      </w:r>
      <w:r w:rsidR="00EC55E0" w:rsidRPr="00EC55E0">
        <w:t>o se evidencia con base en qué documento la parte actora ha determinado dicho valor, pues no se aporta la prueba idónea alguna que acredite los ingresos con fundamento en los cuales se realiza la liquidación que presenta la parte actora en este acápite;</w:t>
      </w:r>
      <w:r w:rsidR="008B4224">
        <w:t xml:space="preserve"> y</w:t>
      </w:r>
      <w:r w:rsidR="00EC55E0" w:rsidRPr="00EC55E0">
        <w:t xml:space="preserve"> </w:t>
      </w:r>
      <w:r w:rsidR="00EC55E0" w:rsidRPr="00EC55E0">
        <w:rPr>
          <w:b/>
          <w:bCs/>
        </w:rPr>
        <w:t>(</w:t>
      </w:r>
      <w:proofErr w:type="spellStart"/>
      <w:r w:rsidR="00EC55E0" w:rsidRPr="00EC55E0">
        <w:rPr>
          <w:b/>
          <w:bCs/>
        </w:rPr>
        <w:t>ii</w:t>
      </w:r>
      <w:proofErr w:type="spellEnd"/>
      <w:r w:rsidR="00EC55E0" w:rsidRPr="00EC55E0">
        <w:rPr>
          <w:b/>
          <w:bCs/>
        </w:rPr>
        <w:t xml:space="preserve">) </w:t>
      </w:r>
      <w:r w:rsidR="008A5E3B" w:rsidRPr="008A5E3B">
        <w:t>Aunque la parte actora admite no tener pruebas para liquidar este perjuicio sobre la base de un ingreso mensual de $1.200.000, y decide calcular la pretensión según el salario mínimo legal mensual vigente en 2016, se observa en el formato allegado que el cálculo se realiza sobre el supuesto ingreso de $1.200.000, el cual no tiene soporte probatorio alguno en este proceso, en lugar de utilizar el salario mínimo de 2016, que era de $689.455</w:t>
      </w:r>
      <w:r w:rsidR="008A5E3B">
        <w:t>.</w:t>
      </w:r>
      <w:r w:rsidR="008B4224">
        <w:t xml:space="preserve"> Por </w:t>
      </w:r>
      <w:r w:rsidR="00EC55E0" w:rsidRPr="00EC55E0">
        <w:t>lo anterior, esta pretensión deberá negarse. </w:t>
      </w:r>
    </w:p>
    <w:p w:rsidR="00091876" w:rsidRDefault="00091876" w:rsidP="006E7989">
      <w:pPr>
        <w:spacing w:line="360" w:lineRule="auto"/>
        <w:jc w:val="both"/>
        <w:rPr>
          <w:b/>
          <w:bCs/>
          <w:lang w:val="es-CO"/>
        </w:rPr>
      </w:pPr>
    </w:p>
    <w:p w:rsidR="00091876" w:rsidRDefault="00091876" w:rsidP="006E7989">
      <w:pPr>
        <w:spacing w:line="360" w:lineRule="auto"/>
        <w:jc w:val="both"/>
        <w:rPr>
          <w:b/>
          <w:bCs/>
          <w:lang w:val="es-CO"/>
        </w:rPr>
      </w:pPr>
      <w:r>
        <w:rPr>
          <w:b/>
          <w:bCs/>
          <w:lang w:val="es-CO"/>
        </w:rPr>
        <w:t xml:space="preserve">Frente a la pretensión “B.2. LUCRO CESANTE FUTURO”: </w:t>
      </w:r>
      <w:r w:rsidR="00CA2A47" w:rsidRPr="00EC55E0">
        <w:rPr>
          <w:b/>
          <w:bCs/>
        </w:rPr>
        <w:t xml:space="preserve">ME OPONGO </w:t>
      </w:r>
      <w:r w:rsidR="00CA2A47" w:rsidRPr="00EC55E0">
        <w:t>al reconocimiento y pago de la suma de $</w:t>
      </w:r>
      <w:r w:rsidR="00CA2A47">
        <w:t>47.239.443</w:t>
      </w:r>
      <w:r w:rsidR="00CA2A47" w:rsidRPr="00EC55E0">
        <w:t xml:space="preserve">, por concepto de lucro cesante, toda vez que es inexistente la responsabilidad civil de la pasiva, de manera que no se puede asumir alguna obligación indemnizatoria derivada de estos hechos. Además, la pretensión es inviable por lo siguiente: </w:t>
      </w:r>
      <w:r w:rsidR="00CA2A47" w:rsidRPr="00EC55E0">
        <w:rPr>
          <w:b/>
          <w:bCs/>
        </w:rPr>
        <w:t xml:space="preserve">(i) </w:t>
      </w:r>
      <w:r w:rsidR="00CA2A47">
        <w:t>N</w:t>
      </w:r>
      <w:r w:rsidR="00CA2A47" w:rsidRPr="00EC55E0">
        <w:t>o se evidencia con base en qué documento la parte actora ha determinado dicho valor, pues no se aporta la prueba idónea alguna que acredite los ingresos con fundamento en los cuales se realiza la liquidación que presenta la parte actora en este acápite;</w:t>
      </w:r>
      <w:r w:rsidR="00CA2A47">
        <w:t xml:space="preserve"> y</w:t>
      </w:r>
      <w:r w:rsidR="00CA2A47" w:rsidRPr="00EC55E0">
        <w:t xml:space="preserve"> </w:t>
      </w:r>
      <w:r w:rsidR="00CA2A47" w:rsidRPr="00EC55E0">
        <w:rPr>
          <w:b/>
          <w:bCs/>
        </w:rPr>
        <w:t>(</w:t>
      </w:r>
      <w:proofErr w:type="spellStart"/>
      <w:r w:rsidR="00CA2A47" w:rsidRPr="00EC55E0">
        <w:rPr>
          <w:b/>
          <w:bCs/>
        </w:rPr>
        <w:t>ii</w:t>
      </w:r>
      <w:proofErr w:type="spellEnd"/>
      <w:r w:rsidR="00CA2A47" w:rsidRPr="00EC55E0">
        <w:rPr>
          <w:b/>
          <w:bCs/>
        </w:rPr>
        <w:t xml:space="preserve">) </w:t>
      </w:r>
      <w:r w:rsidR="00CA2A47" w:rsidRPr="008A5E3B">
        <w:t>Aunque la parte actora admite no tener pruebas para liquidar este perjuicio sobre la base de un ingreso mensual de $1.200.000, y decide calcular la pretensión según el salario mínimo legal mensual vigente en 2016, se observa en el formato allegado que el cálculo se realiza sobre el supuesto ingreso de $1.200.000, el cual no tiene soporte probatorio alguno en este proceso, en lugar de utilizar el salario mínimo de 2016, que era de $689.455</w:t>
      </w:r>
      <w:r w:rsidR="00CA2A47">
        <w:t xml:space="preserve">. Por </w:t>
      </w:r>
      <w:r w:rsidR="00CA2A47" w:rsidRPr="00EC55E0">
        <w:t>lo anterior, esta pretensión deberá negarse. </w:t>
      </w:r>
    </w:p>
    <w:p w:rsidR="00091876" w:rsidRDefault="00091876" w:rsidP="006E7989">
      <w:pPr>
        <w:spacing w:line="360" w:lineRule="auto"/>
        <w:jc w:val="both"/>
        <w:rPr>
          <w:b/>
          <w:bCs/>
          <w:lang w:val="es-CO"/>
        </w:rPr>
      </w:pPr>
    </w:p>
    <w:p w:rsidR="00091876" w:rsidRPr="00CA2A47" w:rsidRDefault="00091876" w:rsidP="006E7989">
      <w:pPr>
        <w:spacing w:line="360" w:lineRule="auto"/>
        <w:jc w:val="both"/>
        <w:rPr>
          <w:lang w:val="es-CO"/>
        </w:rPr>
      </w:pPr>
      <w:r>
        <w:rPr>
          <w:b/>
          <w:bCs/>
          <w:lang w:val="es-CO"/>
        </w:rPr>
        <w:t>FRENTE A LA PRETENSIÓN “4”:</w:t>
      </w:r>
      <w:r w:rsidR="00CA2A47">
        <w:rPr>
          <w:lang w:val="es-CO"/>
        </w:rPr>
        <w:t xml:space="preserve"> </w:t>
      </w:r>
      <w:r w:rsidR="00CA2A47">
        <w:t>L</w:t>
      </w:r>
      <w:r w:rsidR="00CA2A47" w:rsidRPr="00CA2A47">
        <w:t xml:space="preserve">a pretensión no se formula en contra de mi mandante, sin embargo, </w:t>
      </w:r>
      <w:r w:rsidR="00CA2A47" w:rsidRPr="00CA2A47">
        <w:rPr>
          <w:b/>
          <w:bCs/>
        </w:rPr>
        <w:t xml:space="preserve">ME OPONGO </w:t>
      </w:r>
      <w:r w:rsidR="00CA2A47" w:rsidRPr="00CA2A47">
        <w:t xml:space="preserve">a que se condene en costas procesales a la parte pasiva del litigio, habida cuenta de la inexistencia de responsabilidad de los demandados y consecuentemente, de su obligación indemnizatoria. De modo que, teniendo que despacharse desfavorablemente las </w:t>
      </w:r>
      <w:r w:rsidR="00CA2A47" w:rsidRPr="00CA2A47">
        <w:lastRenderedPageBreak/>
        <w:t>pretensiones del extremo actor, tampoco puede haber lugar a una condena por este concepto. Por lo expuesto la pretensión deberá ser negada.  </w:t>
      </w:r>
      <w:r w:rsidR="00CA2A47">
        <w:rPr>
          <w:b/>
          <w:bCs/>
          <w:lang w:val="es-CO"/>
        </w:rPr>
        <w:t xml:space="preserve"> </w:t>
      </w:r>
    </w:p>
    <w:p w:rsidR="00091876" w:rsidRDefault="00091876" w:rsidP="006E7989">
      <w:pPr>
        <w:spacing w:line="360" w:lineRule="auto"/>
        <w:jc w:val="both"/>
        <w:rPr>
          <w:b/>
          <w:bCs/>
          <w:lang w:val="es-CO"/>
        </w:rPr>
      </w:pPr>
    </w:p>
    <w:p w:rsidR="00091876" w:rsidRPr="00CA2A47" w:rsidRDefault="00091876" w:rsidP="006E7989">
      <w:pPr>
        <w:spacing w:line="360" w:lineRule="auto"/>
        <w:jc w:val="both"/>
        <w:rPr>
          <w:lang w:val="es-CO"/>
        </w:rPr>
      </w:pPr>
      <w:r>
        <w:rPr>
          <w:b/>
          <w:bCs/>
          <w:lang w:val="es-CO"/>
        </w:rPr>
        <w:t>FRENTE A LA PRETENSIÓN “5”:</w:t>
      </w:r>
      <w:r w:rsidR="00CA2A47">
        <w:rPr>
          <w:lang w:val="es-CO"/>
        </w:rPr>
        <w:t xml:space="preserve"> </w:t>
      </w:r>
      <w:r w:rsidR="00CA2A47" w:rsidRPr="00CA2A47">
        <w:t xml:space="preserve">la pretensión no se formula en contra de mi mandante, sin embargo, </w:t>
      </w:r>
      <w:r w:rsidR="00CA2A47" w:rsidRPr="00CA2A47">
        <w:rPr>
          <w:b/>
          <w:bCs/>
        </w:rPr>
        <w:t>ME OPONGO</w:t>
      </w:r>
      <w:r w:rsidR="00CA2A47" w:rsidRPr="00CA2A47">
        <w:t xml:space="preserve"> a la prosperidad de esta pretensión pues habida cuenta que no se logra estructurar una responsabilidad civil como la pretendida no hay lugar a que se dé la indexación y/o actualización de suma alguna a favor de la parte demandante</w:t>
      </w:r>
    </w:p>
    <w:p w:rsidR="00012D39" w:rsidRDefault="00012D39" w:rsidP="006E7989">
      <w:pPr>
        <w:spacing w:line="360" w:lineRule="auto"/>
        <w:rPr>
          <w:lang w:val="es-CO"/>
        </w:rPr>
      </w:pPr>
    </w:p>
    <w:p w:rsidR="00A66A4D" w:rsidRDefault="00A66A4D" w:rsidP="006E7989">
      <w:pPr>
        <w:pStyle w:val="Ttulo2"/>
      </w:pPr>
      <w:r>
        <w:t>OBJECIÓN AL JURAMENTO ESTIMATORIO</w:t>
      </w:r>
    </w:p>
    <w:p w:rsidR="00A66A4D" w:rsidRDefault="00A66A4D" w:rsidP="006E7989">
      <w:pPr>
        <w:spacing w:line="360" w:lineRule="auto"/>
        <w:jc w:val="both"/>
        <w:rPr>
          <w:lang w:val="es-CO"/>
        </w:rPr>
      </w:pPr>
    </w:p>
    <w:p w:rsidR="00DD7068" w:rsidRPr="00DD7068" w:rsidRDefault="00DD7068" w:rsidP="006E7989">
      <w:pPr>
        <w:spacing w:line="360" w:lineRule="auto"/>
        <w:jc w:val="both"/>
        <w:rPr>
          <w:lang w:val="es-CO"/>
        </w:rPr>
      </w:pPr>
      <w:r w:rsidRPr="00DD7068">
        <w:t xml:space="preserve">De conformidad con el Art. 206 de la Ley 1564 de 2012, respetuosamente </w:t>
      </w:r>
      <w:r w:rsidRPr="00DD7068">
        <w:rPr>
          <w:b/>
          <w:bCs/>
        </w:rPr>
        <w:t xml:space="preserve">OBJETO </w:t>
      </w:r>
      <w:r w:rsidRPr="00DD7068">
        <w:t>la liquidación de perjuicios realizados por la parte actora, la cual fundamentamos en la inexactitud, excesiva y errada forma de tasarlos. De entrada, debe ser claro para el Despacho que cualquier condena por concepto de indemnización de perjuicios resultaría improcedente, en razón a que no existe fundamento fáctico ni jurídico que permita endilgar responsabilidad a la parte demandada en el presente caso. Ahora bien, en el remoto escenario en que el Despacho llegaré a atribuir responsabilidad a mi representada por los supuestos daños padecidos por el demandante, debe tenerse en cuenta que la estimación de los perjuicios es absolutamente infundada, por las siguientes razones: </w:t>
      </w:r>
      <w:r w:rsidRPr="00DD7068">
        <w:rPr>
          <w:lang w:val="es-CO"/>
        </w:rPr>
        <w:t> </w:t>
      </w:r>
    </w:p>
    <w:p w:rsidR="00DD7068" w:rsidRPr="00DD7068" w:rsidRDefault="00DD7068" w:rsidP="006E7989">
      <w:pPr>
        <w:spacing w:line="360" w:lineRule="auto"/>
        <w:jc w:val="both"/>
        <w:rPr>
          <w:lang w:val="es-CO"/>
        </w:rPr>
      </w:pPr>
      <w:r w:rsidRPr="00DD7068">
        <w:rPr>
          <w:lang w:val="es-CO"/>
        </w:rPr>
        <w:t>   </w:t>
      </w:r>
    </w:p>
    <w:p w:rsidR="00DD7068" w:rsidRDefault="00DD7068" w:rsidP="006E7989">
      <w:pPr>
        <w:spacing w:line="360" w:lineRule="auto"/>
        <w:jc w:val="both"/>
        <w:rPr>
          <w:b/>
          <w:bCs/>
          <w:lang w:val="es-CO"/>
        </w:rPr>
      </w:pPr>
      <w:r>
        <w:rPr>
          <w:b/>
          <w:bCs/>
        </w:rPr>
        <w:t>FRENTE A LA PRETENSIÓN DE LUCRO CESANTE CONSOLIDADO Y FUTURO</w:t>
      </w:r>
      <w:r w:rsidRPr="00DD7068">
        <w:rPr>
          <w:b/>
          <w:bCs/>
        </w:rPr>
        <w:t xml:space="preserve">: </w:t>
      </w:r>
      <w:r w:rsidRPr="00DD7068">
        <w:t xml:space="preserve">Este presunto perjuicio se encuentra abocado a su fracaso comoquiera que: </w:t>
      </w:r>
      <w:r w:rsidRPr="00EC55E0">
        <w:t xml:space="preserve">: </w:t>
      </w:r>
      <w:r w:rsidRPr="00EC55E0">
        <w:rPr>
          <w:b/>
          <w:bCs/>
        </w:rPr>
        <w:t xml:space="preserve">(i) </w:t>
      </w:r>
      <w:r>
        <w:t>N</w:t>
      </w:r>
      <w:r w:rsidRPr="00EC55E0">
        <w:t>o se evidencia con base en qué documento la parte actora ha determinado dicho valor, pues no se aporta la prueba idónea alguna que acredite los ingresos con fundamento en los cuales se realiza la liquidación que presenta la parte actora en este acápite;</w:t>
      </w:r>
      <w:r>
        <w:t xml:space="preserve"> y</w:t>
      </w:r>
      <w:r w:rsidRPr="00EC55E0">
        <w:t xml:space="preserve"> </w:t>
      </w:r>
      <w:r w:rsidRPr="00EC55E0">
        <w:rPr>
          <w:b/>
          <w:bCs/>
        </w:rPr>
        <w:t>(</w:t>
      </w:r>
      <w:proofErr w:type="spellStart"/>
      <w:r w:rsidRPr="00EC55E0">
        <w:rPr>
          <w:b/>
          <w:bCs/>
        </w:rPr>
        <w:t>ii</w:t>
      </w:r>
      <w:proofErr w:type="spellEnd"/>
      <w:r w:rsidRPr="00EC55E0">
        <w:rPr>
          <w:b/>
          <w:bCs/>
        </w:rPr>
        <w:t xml:space="preserve">) </w:t>
      </w:r>
      <w:r w:rsidRPr="008A5E3B">
        <w:t>Aunque la parte actora admite no tener pruebas para liquidar este perjuicio sobre la base de un ingreso mensual de $1.200.000, y decide calcular la pretensión según el salario mínimo legal mensual vigente en 2016, se observa en el formato allegado que el cálculo se realiza sobre el supuesto ingreso de $1.200.000, el cual no tiene soporte probatorio alguno en este proceso, en lugar de utilizar el salario mínimo de 2016, que era de $689.455</w:t>
      </w:r>
      <w:r>
        <w:t xml:space="preserve">. Por </w:t>
      </w:r>
      <w:r w:rsidRPr="00EC55E0">
        <w:t>lo anterior, esta pretensión deberá negarse. </w:t>
      </w:r>
    </w:p>
    <w:p w:rsidR="00DD7068" w:rsidRPr="00DD7068" w:rsidRDefault="00DD7068" w:rsidP="006E7989">
      <w:pPr>
        <w:spacing w:line="360" w:lineRule="auto"/>
        <w:jc w:val="both"/>
        <w:rPr>
          <w:lang w:val="es-CO"/>
        </w:rPr>
      </w:pPr>
      <w:r w:rsidRPr="00DD7068">
        <w:rPr>
          <w:lang w:val="es-CO"/>
        </w:rPr>
        <w:t>       </w:t>
      </w:r>
    </w:p>
    <w:p w:rsidR="00DD7068" w:rsidRDefault="00DD7068" w:rsidP="006E7989">
      <w:pPr>
        <w:spacing w:line="360" w:lineRule="auto"/>
        <w:jc w:val="both"/>
        <w:rPr>
          <w:lang w:val="es-CO"/>
        </w:rPr>
      </w:pPr>
      <w:r w:rsidRPr="00DD7068">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w:t>
      </w:r>
      <w:r w:rsidRPr="00DD7068">
        <w:rPr>
          <w:lang w:val="es-CO"/>
        </w:rPr>
        <w:t>Esta teoría ha sido ampliamente desarrollada por la Corte Suprema de Justicia, debido a que sobre este particular ha establecido lo que:   </w:t>
      </w:r>
    </w:p>
    <w:p w:rsidR="00DD7068" w:rsidRDefault="00DD7068" w:rsidP="006E7989">
      <w:pPr>
        <w:spacing w:line="360" w:lineRule="auto"/>
        <w:jc w:val="both"/>
        <w:rPr>
          <w:lang w:val="es-CO"/>
        </w:rPr>
      </w:pPr>
    </w:p>
    <w:p w:rsidR="00DD7068" w:rsidRPr="00DD7068" w:rsidRDefault="00DD7068" w:rsidP="006E7989">
      <w:pPr>
        <w:spacing w:line="360" w:lineRule="auto"/>
        <w:ind w:left="708" w:right="680"/>
        <w:jc w:val="both"/>
        <w:rPr>
          <w:lang w:val="es-CO"/>
        </w:rPr>
      </w:pPr>
      <w:r w:rsidRPr="00DD7068">
        <w:rPr>
          <w:i/>
          <w:iCs/>
          <w:lang w:val="es-CO"/>
        </w:rPr>
        <w:t xml:space="preserve">“(…) resulta ineludible que el perjuicio reclamado tenga como causa eficiente aquel incumplimiento, </w:t>
      </w:r>
      <w:r w:rsidRPr="00DD7068">
        <w:rPr>
          <w:b/>
          <w:bCs/>
          <w:i/>
          <w:iCs/>
          <w:u w:val="single"/>
          <w:lang w:val="es-CO"/>
        </w:rPr>
        <w:t xml:space="preserve">y que los mismos sean ciertos y concretos y no meramente </w:t>
      </w:r>
      <w:r w:rsidRPr="00DD7068">
        <w:rPr>
          <w:b/>
          <w:bCs/>
          <w:i/>
          <w:iCs/>
          <w:u w:val="single"/>
          <w:lang w:val="es-CO"/>
        </w:rPr>
        <w:lastRenderedPageBreak/>
        <w:t>hipotéticos o eventuales, teniendo el reclamante la carga de su demostración</w:t>
      </w:r>
      <w:r w:rsidRPr="00DD7068">
        <w:rPr>
          <w:i/>
          <w:iCs/>
          <w:lang w:val="es-CO"/>
        </w:rPr>
        <w:t>, como ha tenido oportunidad de indicarlo, de manera reiterada (…).”</w:t>
      </w:r>
      <w:r>
        <w:rPr>
          <w:rStyle w:val="Refdenotaalpie"/>
          <w:i/>
          <w:iCs/>
          <w:lang w:val="es-CO"/>
        </w:rPr>
        <w:footnoteReference w:id="1"/>
      </w:r>
      <w:r w:rsidRPr="00DD7068">
        <w:rPr>
          <w:lang w:val="es-CO"/>
        </w:rPr>
        <w:t xml:space="preserve"> (Subrayado fuera del texto original)   </w:t>
      </w:r>
    </w:p>
    <w:p w:rsidR="00DD7068" w:rsidRPr="00DD7068" w:rsidRDefault="00DD7068" w:rsidP="006E7989">
      <w:pPr>
        <w:spacing w:line="360" w:lineRule="auto"/>
        <w:jc w:val="both"/>
        <w:rPr>
          <w:lang w:val="es-CO"/>
        </w:rPr>
      </w:pPr>
      <w:r w:rsidRPr="00DD7068">
        <w:rPr>
          <w:lang w:val="es-CO"/>
        </w:rPr>
        <w:t>   </w:t>
      </w:r>
    </w:p>
    <w:p w:rsidR="00DD7068" w:rsidRPr="00DD7068" w:rsidRDefault="00DD7068" w:rsidP="006E7989">
      <w:pPr>
        <w:spacing w:line="360" w:lineRule="auto"/>
        <w:jc w:val="both"/>
        <w:rPr>
          <w:lang w:val="es-CO"/>
        </w:rPr>
      </w:pPr>
      <w:r w:rsidRPr="00DD7068">
        <w:t>En efecto, no puede existir reconocimiento del lucro cesante y daño emergente, puesto que no se demostró de manera certera la existencia de los montos pretendidos por la parte demandante. En ese sentido, la demanda adolece de una carga probatoria que además de certera debía ser conducente con el fin de acreditar y el lucro cesante solicitado.</w:t>
      </w:r>
      <w:r w:rsidRPr="00DD7068">
        <w:rPr>
          <w:lang w:val="es-CO"/>
        </w:rPr>
        <w:t>   </w:t>
      </w:r>
    </w:p>
    <w:p w:rsidR="00DD7068" w:rsidRPr="00DD7068" w:rsidRDefault="00DD7068" w:rsidP="006E7989">
      <w:pPr>
        <w:spacing w:line="360" w:lineRule="auto"/>
        <w:jc w:val="both"/>
        <w:rPr>
          <w:lang w:val="es-CO"/>
        </w:rPr>
      </w:pPr>
      <w:r w:rsidRPr="00DD7068">
        <w:rPr>
          <w:lang w:val="es-CO"/>
        </w:rPr>
        <w:t>   </w:t>
      </w:r>
    </w:p>
    <w:p w:rsidR="00DD7068" w:rsidRPr="00DD7068" w:rsidRDefault="00DD7068" w:rsidP="006E7989">
      <w:pPr>
        <w:spacing w:line="360" w:lineRule="auto"/>
        <w:jc w:val="both"/>
        <w:rPr>
          <w:lang w:val="es-CO"/>
        </w:rPr>
      </w:pPr>
      <w:r w:rsidRPr="00DD7068">
        <w:rPr>
          <w:lang w:val="es-CO"/>
        </w:rPr>
        <w:t xml:space="preserve">Por las razones antes expuestas, me opongo enfáticamente al juramento estimatorio de la </w:t>
      </w:r>
      <w:r w:rsidRPr="00DD7068">
        <w:t>demanda reformada.</w:t>
      </w:r>
      <w:r w:rsidRPr="00DD7068">
        <w:rPr>
          <w:lang w:val="es-CO"/>
        </w:rPr>
        <w:t>   </w:t>
      </w:r>
    </w:p>
    <w:p w:rsidR="00DD7068" w:rsidRDefault="00DD7068" w:rsidP="006E7989">
      <w:pPr>
        <w:spacing w:line="360" w:lineRule="auto"/>
        <w:jc w:val="both"/>
        <w:rPr>
          <w:lang w:val="es-CO"/>
        </w:rPr>
      </w:pPr>
    </w:p>
    <w:p w:rsidR="00DD7068" w:rsidRDefault="00DD7068" w:rsidP="006E7989">
      <w:pPr>
        <w:spacing w:line="360" w:lineRule="auto"/>
        <w:jc w:val="both"/>
        <w:rPr>
          <w:lang w:val="es-CO"/>
        </w:rPr>
      </w:pPr>
    </w:p>
    <w:p w:rsidR="00A66A4D" w:rsidRPr="00A66A4D" w:rsidRDefault="00A66A4D" w:rsidP="006E7989">
      <w:pPr>
        <w:pStyle w:val="Ttulo2"/>
      </w:pPr>
      <w:r>
        <w:t xml:space="preserve">EXCEPCIONES DE MÉRITO FRENTE A LA DEMANDA </w:t>
      </w:r>
    </w:p>
    <w:p w:rsidR="00A66A4D" w:rsidRDefault="00A66A4D" w:rsidP="006E7989">
      <w:pPr>
        <w:tabs>
          <w:tab w:val="left" w:pos="5626"/>
        </w:tabs>
        <w:spacing w:line="360" w:lineRule="auto"/>
        <w:jc w:val="both"/>
        <w:rPr>
          <w:lang w:val="es-CO"/>
        </w:rPr>
      </w:pPr>
    </w:p>
    <w:p w:rsidR="00DD7068" w:rsidRPr="00DD7068" w:rsidRDefault="00DD7068" w:rsidP="006E7989">
      <w:pPr>
        <w:pStyle w:val="Ttulo3"/>
      </w:pPr>
      <w:r w:rsidRPr="00DD7068">
        <w:t xml:space="preserve">LAS EXCEPCIONES PLANTEADAS POR </w:t>
      </w:r>
      <w:r>
        <w:t>ASISTENCIA EN SERVICIO DE SALUD INTEGRALES S.A.S</w:t>
      </w:r>
      <w:r w:rsidRPr="00DD7068">
        <w:t xml:space="preserve">, </w:t>
      </w:r>
      <w:r w:rsidRPr="00DD7068">
        <w:t>ENTIDAD QUE EFECTÚA EL LLAMAMIENTO EN GARANTÍA A MI PROCURADA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jc w:val="both"/>
        <w:rPr>
          <w:lang w:val="es-CO"/>
        </w:rPr>
      </w:pPr>
      <w:r w:rsidRPr="00DD7068">
        <w:t xml:space="preserve">Solicito al Juzgador de instancia, tener como excepciones contra la demanda, todas las planteadas por </w:t>
      </w:r>
      <w:r>
        <w:t>Asistencia en Servicio de Salud Integrales S.A.S</w:t>
      </w:r>
      <w:r>
        <w:t>.</w:t>
      </w:r>
      <w:r w:rsidRPr="00DD7068">
        <w:t>, las cuales coadyuvo, en cuanto favorezcan los intereses de mi procurada, y en ese mismo sentido y tenor las que expongo a continuación:</w:t>
      </w:r>
      <w:r w:rsidRPr="00DD7068">
        <w:rPr>
          <w:lang w:val="es-CO"/>
        </w:rPr>
        <w:t> </w:t>
      </w:r>
    </w:p>
    <w:p w:rsidR="00DD7068" w:rsidRDefault="00DD7068" w:rsidP="006E7989">
      <w:pPr>
        <w:tabs>
          <w:tab w:val="left" w:pos="5626"/>
        </w:tabs>
        <w:spacing w:line="360" w:lineRule="auto"/>
        <w:jc w:val="both"/>
        <w:rPr>
          <w:lang w:val="es-CO"/>
        </w:rPr>
      </w:pPr>
    </w:p>
    <w:p w:rsidR="00DD7068" w:rsidRPr="00DD7068" w:rsidRDefault="00DD7068" w:rsidP="006E7989">
      <w:pPr>
        <w:pStyle w:val="Ttulo3"/>
        <w:rPr>
          <w:lang w:val="es-CO"/>
        </w:rPr>
      </w:pPr>
      <w:r w:rsidRPr="00DD7068">
        <w:rPr>
          <w:lang w:val="es-CO"/>
        </w:rPr>
        <w:t xml:space="preserve">CONFIGURACIÓN </w:t>
      </w:r>
      <w:r w:rsidRPr="00DD7068">
        <w:t>CONFIGURACIÓN DE UN EXIMENTE DE RESPONSABILIDAD POR CONFIGURACIÓN DE UNA CAUSA EXTRAÑA</w:t>
      </w:r>
      <w:r w:rsidRPr="00DD7068">
        <w:rPr>
          <w:lang w:val="es-CO"/>
        </w:rPr>
        <w:t>: HECHO EXCLUSIVO DE LA VÍCTIMA.</w:t>
      </w:r>
    </w:p>
    <w:p w:rsidR="00DD7068" w:rsidRPr="00DD7068" w:rsidRDefault="00DD7068" w:rsidP="006E7989">
      <w:pPr>
        <w:tabs>
          <w:tab w:val="left" w:pos="5626"/>
        </w:tabs>
        <w:spacing w:line="360" w:lineRule="auto"/>
        <w:jc w:val="both"/>
        <w:rPr>
          <w:b/>
          <w:bCs/>
          <w:lang w:val="es-CO"/>
        </w:rPr>
      </w:pPr>
    </w:p>
    <w:p w:rsidR="00DD7068" w:rsidRPr="00DD7068" w:rsidRDefault="00DD7068" w:rsidP="006E7989">
      <w:pPr>
        <w:tabs>
          <w:tab w:val="left" w:pos="5626"/>
        </w:tabs>
        <w:spacing w:line="360" w:lineRule="auto"/>
        <w:jc w:val="both"/>
        <w:rPr>
          <w:lang w:val="es-CO"/>
        </w:rPr>
      </w:pPr>
      <w:r w:rsidRPr="00DD7068">
        <w:rPr>
          <w:lang w:val="es-CO"/>
        </w:rPr>
        <w:t xml:space="preserve">Por medio de la presente, en consonancia con la excepción anterior, se pretende demostrar que, en el referido caso, se presentó un eximente de responsabilidad denominado hecho exclusivo de la víctima, pues los eventos del </w:t>
      </w:r>
      <w:r>
        <w:rPr>
          <w:lang w:val="es-CO"/>
        </w:rPr>
        <w:t>02</w:t>
      </w:r>
      <w:r w:rsidRPr="00DD7068">
        <w:rPr>
          <w:lang w:val="es-CO"/>
        </w:rPr>
        <w:t xml:space="preserve"> de</w:t>
      </w:r>
      <w:r>
        <w:rPr>
          <w:lang w:val="es-CO"/>
        </w:rPr>
        <w:t xml:space="preserve"> marzo</w:t>
      </w:r>
      <w:r w:rsidRPr="00DD7068">
        <w:rPr>
          <w:lang w:val="es-CO"/>
        </w:rPr>
        <w:t xml:space="preserve"> de </w:t>
      </w:r>
      <w:r>
        <w:rPr>
          <w:lang w:val="es-CO"/>
        </w:rPr>
        <w:t>2016</w:t>
      </w:r>
      <w:r w:rsidRPr="00DD7068">
        <w:rPr>
          <w:lang w:val="es-CO"/>
        </w:rPr>
        <w:t xml:space="preserve"> se produjeron única y exclusivamente por la </w:t>
      </w:r>
      <w:r w:rsidR="00C9527E">
        <w:rPr>
          <w:lang w:val="es-CO"/>
        </w:rPr>
        <w:t>conducta</w:t>
      </w:r>
      <w:r w:rsidRPr="00DD7068">
        <w:rPr>
          <w:lang w:val="es-CO"/>
        </w:rPr>
        <w:t xml:space="preserve"> </w:t>
      </w:r>
      <w:r w:rsidR="00F57614">
        <w:rPr>
          <w:lang w:val="es-CO"/>
        </w:rPr>
        <w:t>de</w:t>
      </w:r>
      <w:r w:rsidRPr="00DD7068">
        <w:rPr>
          <w:lang w:val="es-CO"/>
        </w:rPr>
        <w:t xml:space="preserve"> </w:t>
      </w:r>
      <w:r w:rsidR="00F57614">
        <w:rPr>
          <w:lang w:val="es-CO"/>
        </w:rPr>
        <w:t xml:space="preserve">la señora </w:t>
      </w:r>
      <w:proofErr w:type="spellStart"/>
      <w:r w:rsidR="00F57614">
        <w:rPr>
          <w:lang w:val="es-CO"/>
        </w:rPr>
        <w:t>Dellanira</w:t>
      </w:r>
      <w:proofErr w:type="spellEnd"/>
      <w:r w:rsidR="00F57614">
        <w:rPr>
          <w:lang w:val="es-CO"/>
        </w:rPr>
        <w:t xml:space="preserve"> </w:t>
      </w:r>
      <w:r w:rsidR="00DE0398">
        <w:rPr>
          <w:lang w:val="es-CO"/>
        </w:rPr>
        <w:t>Rallo</w:t>
      </w:r>
      <w:r w:rsidR="00F57614">
        <w:rPr>
          <w:lang w:val="es-CO"/>
        </w:rPr>
        <w:t xml:space="preserve"> Montaño</w:t>
      </w:r>
      <w:r w:rsidR="00C9527E">
        <w:rPr>
          <w:lang w:val="es-CO"/>
        </w:rPr>
        <w:t xml:space="preserve">, </w:t>
      </w:r>
      <w:r w:rsidRPr="00DD7068">
        <w:rPr>
          <w:lang w:val="es-CO"/>
        </w:rPr>
        <w:t>esto en cuanto</w:t>
      </w:r>
      <w:r w:rsidR="00C9527E">
        <w:rPr>
          <w:lang w:val="es-CO"/>
        </w:rPr>
        <w:t xml:space="preserve"> la paciente llevaba dos meses de evolución de dolor en el talón, para el momento en que acude a los servicios de salud, momento para el cual su patología ya se encontraba muy avanzada. Máxime, cuando la señora tenía graves problemas de salud como lo son la obesidad mórbida y </w:t>
      </w:r>
      <w:r w:rsidR="00C9527E" w:rsidRPr="00394C7D">
        <w:t>diabetes mellitus</w:t>
      </w:r>
      <w:r w:rsidR="00C9527E">
        <w:t xml:space="preserve">, la cual no estaba siendo tratada, situaciones todas las cuales incrementan exponencialmente la probabilidad de sufrir un rompimiento del talón de Aquiles. Aunado a ello, se evidencia que dentro del expediente no existe ninguna prueba que demuestre con certeza que las lesiones sufridas por la paciente se debieron a la aplicación del corticoide. </w:t>
      </w:r>
      <w:r w:rsidRPr="00DD7068">
        <w:rPr>
          <w:lang w:val="es-CO"/>
        </w:rPr>
        <w:t xml:space="preserve">En ese orden de ideas, la configuración y aplicación de esta causal exonerativa de responsabilidad tiene por efecto la imposibilidad de imputación del daño a al extremo </w:t>
      </w:r>
      <w:r w:rsidRPr="00DD7068">
        <w:rPr>
          <w:lang w:val="es-CO"/>
        </w:rPr>
        <w:lastRenderedPageBreak/>
        <w:t>pasivo de la litis</w:t>
      </w:r>
    </w:p>
    <w:p w:rsidR="00DD7068" w:rsidRPr="00DD7068" w:rsidRDefault="00DD7068" w:rsidP="006E7989">
      <w:pPr>
        <w:tabs>
          <w:tab w:val="left" w:pos="5626"/>
        </w:tabs>
        <w:spacing w:line="360" w:lineRule="auto"/>
        <w:jc w:val="both"/>
        <w:rPr>
          <w:lang w:val="es-CO"/>
        </w:rPr>
      </w:pPr>
    </w:p>
    <w:p w:rsidR="00DD7068" w:rsidRPr="00DD7068" w:rsidRDefault="00DD7068" w:rsidP="006E7989">
      <w:pPr>
        <w:tabs>
          <w:tab w:val="left" w:pos="5626"/>
        </w:tabs>
        <w:spacing w:line="360" w:lineRule="auto"/>
        <w:jc w:val="both"/>
        <w:rPr>
          <w:lang w:val="es-CO"/>
        </w:rPr>
      </w:pPr>
      <w:r w:rsidRPr="00DD7068">
        <w:rPr>
          <w:lang w:val="es-CO"/>
        </w:rPr>
        <w:t>La causa extraña, de acuerdo con la definición del profesor Tamayo Jaramillo es “</w:t>
      </w:r>
      <w:r w:rsidRPr="00DD7068">
        <w:rPr>
          <w:i/>
          <w:iCs/>
          <w:lang w:val="es-CO"/>
        </w:rPr>
        <w:t>aquel efecto imprevisible e irresistible cuyo origen no es imputable a la esfera jurídica del deudor</w:t>
      </w:r>
      <w:r w:rsidRPr="00DD7068">
        <w:rPr>
          <w:lang w:val="es-CO"/>
        </w:rPr>
        <w:t>”</w:t>
      </w:r>
      <w:r w:rsidRPr="00DD7068">
        <w:rPr>
          <w:vertAlign w:val="superscript"/>
          <w:lang w:val="es-CO"/>
        </w:rPr>
        <w:footnoteReference w:id="2"/>
      </w:r>
      <w:r w:rsidRPr="00DD7068">
        <w:rPr>
          <w:lang w:val="es-CO"/>
        </w:rPr>
        <w:t>.</w:t>
      </w:r>
    </w:p>
    <w:p w:rsidR="00DD7068" w:rsidRPr="00DD7068" w:rsidRDefault="00DD7068" w:rsidP="006E7989">
      <w:pPr>
        <w:tabs>
          <w:tab w:val="left" w:pos="5626"/>
        </w:tabs>
        <w:spacing w:line="360" w:lineRule="auto"/>
        <w:jc w:val="both"/>
        <w:rPr>
          <w:lang w:val="es-CO"/>
        </w:rPr>
      </w:pPr>
    </w:p>
    <w:p w:rsidR="00DD7068" w:rsidRPr="00DD7068" w:rsidRDefault="00DD7068" w:rsidP="006E7989">
      <w:pPr>
        <w:tabs>
          <w:tab w:val="left" w:pos="5626"/>
        </w:tabs>
        <w:spacing w:line="360" w:lineRule="auto"/>
        <w:jc w:val="both"/>
        <w:rPr>
          <w:lang w:val="es-CO"/>
        </w:rPr>
      </w:pPr>
      <w:r w:rsidRPr="00DD7068">
        <w:rPr>
          <w:lang w:val="es-CO"/>
        </w:rPr>
        <w:t>Los hechos constitutivos de causa extraña son: la fuerza mayor o caso fortuito, el hecho exclusivo de un tercero y el hecho exclusivo de la víctima. Sobre la culpa exclusiva de la víctima, el tratadista Obdulio Velásquez Posada (2016)</w:t>
      </w:r>
      <w:r w:rsidRPr="00DD7068">
        <w:rPr>
          <w:vertAlign w:val="superscript"/>
          <w:lang w:val="es-CO"/>
        </w:rPr>
        <w:footnoteReference w:id="3"/>
      </w:r>
      <w:r w:rsidR="00C9527E">
        <w:rPr>
          <w:lang w:val="es-CO"/>
        </w:rPr>
        <w:t xml:space="preserve"> </w:t>
      </w:r>
      <w:r w:rsidRPr="00DD7068">
        <w:rPr>
          <w:lang w:val="es-CO"/>
        </w:rPr>
        <w:t>refiere:</w:t>
      </w:r>
    </w:p>
    <w:p w:rsidR="00DD7068" w:rsidRPr="00DD7068" w:rsidRDefault="00DD7068" w:rsidP="006E7989">
      <w:pPr>
        <w:tabs>
          <w:tab w:val="left" w:pos="5626"/>
        </w:tabs>
        <w:spacing w:line="360" w:lineRule="auto"/>
        <w:jc w:val="both"/>
        <w:rPr>
          <w:lang w:val="es-CO"/>
        </w:rPr>
      </w:pPr>
    </w:p>
    <w:p w:rsidR="00DD7068" w:rsidRPr="00DD7068" w:rsidRDefault="00DD7068" w:rsidP="006E7989">
      <w:pPr>
        <w:tabs>
          <w:tab w:val="left" w:pos="5626"/>
        </w:tabs>
        <w:spacing w:line="360" w:lineRule="auto"/>
        <w:ind w:left="708" w:right="680"/>
        <w:jc w:val="both"/>
        <w:rPr>
          <w:i/>
          <w:iCs/>
          <w:lang w:val="es-CO"/>
        </w:rPr>
      </w:pPr>
      <w:r w:rsidRPr="00DD7068">
        <w:rPr>
          <w:i/>
          <w:iCs/>
          <w:lang w:val="es-CO"/>
        </w:rPr>
        <w:t xml:space="preserve">“(…) </w:t>
      </w:r>
      <w:r w:rsidRPr="00DD7068">
        <w:rPr>
          <w:b/>
          <w:bCs/>
          <w:i/>
          <w:iCs/>
          <w:u w:val="single"/>
          <w:lang w:val="es-CO"/>
        </w:rPr>
        <w:t>si la víctima es la única causante del daño no es justo que el presunto demandado corra con los gastos, ya que nadie se puede enriquecer por sus errores o hechos dañosos</w:t>
      </w:r>
      <w:r w:rsidRPr="00DD7068">
        <w:rPr>
          <w:i/>
          <w:iCs/>
          <w:lang w:val="es-CO"/>
        </w:rPr>
        <w:t>.</w:t>
      </w:r>
    </w:p>
    <w:p w:rsidR="00DD7068" w:rsidRPr="00DD7068" w:rsidRDefault="00DD7068" w:rsidP="006E7989">
      <w:pPr>
        <w:tabs>
          <w:tab w:val="left" w:pos="5626"/>
        </w:tabs>
        <w:spacing w:line="360" w:lineRule="auto"/>
        <w:ind w:left="708" w:right="680"/>
        <w:jc w:val="both"/>
        <w:rPr>
          <w:i/>
          <w:iCs/>
          <w:lang w:val="es-CO"/>
        </w:rPr>
      </w:pPr>
    </w:p>
    <w:p w:rsidR="00DD7068" w:rsidRPr="00DD7068" w:rsidRDefault="00DD7068" w:rsidP="006E7989">
      <w:pPr>
        <w:tabs>
          <w:tab w:val="left" w:pos="5626"/>
        </w:tabs>
        <w:spacing w:line="360" w:lineRule="auto"/>
        <w:ind w:left="708" w:right="680"/>
        <w:jc w:val="both"/>
        <w:rPr>
          <w:lang w:val="es-CO"/>
        </w:rPr>
      </w:pPr>
      <w:r w:rsidRPr="00DD7068">
        <w:rPr>
          <w:i/>
          <w:iCs/>
          <w:lang w:val="es-CO"/>
        </w:rPr>
        <w:t>En este caso, la imputación del hecho no debe hacerse al demandado, sino a la víctima”.</w:t>
      </w:r>
      <w:r w:rsidRPr="00DD7068">
        <w:rPr>
          <w:lang w:val="es-CO"/>
        </w:rPr>
        <w:t xml:space="preserve"> (Subrayado y negrilla fuera del texto original)</w:t>
      </w:r>
    </w:p>
    <w:p w:rsidR="00DD7068" w:rsidRPr="00DD7068" w:rsidRDefault="00DD7068" w:rsidP="006E7989">
      <w:pPr>
        <w:tabs>
          <w:tab w:val="left" w:pos="5626"/>
        </w:tabs>
        <w:spacing w:line="360" w:lineRule="auto"/>
        <w:jc w:val="both"/>
        <w:rPr>
          <w:lang w:val="es-CO"/>
        </w:rPr>
      </w:pPr>
    </w:p>
    <w:p w:rsidR="00DD7068" w:rsidRPr="00DD7068" w:rsidRDefault="00DD7068" w:rsidP="006E7989">
      <w:pPr>
        <w:tabs>
          <w:tab w:val="left" w:pos="5626"/>
        </w:tabs>
        <w:spacing w:line="360" w:lineRule="auto"/>
        <w:ind w:left="708" w:right="680"/>
        <w:jc w:val="both"/>
        <w:rPr>
          <w:lang w:val="es-CO"/>
        </w:rPr>
      </w:pPr>
      <w:r w:rsidRPr="00DD7068">
        <w:rPr>
          <w:lang w:val="es-CO"/>
        </w:rPr>
        <w:t>En ese sentido, la Corte Suprema de Justicia ha indicado con claridad que cuando la conducta imprudente de la víctima, fue suficiente para causar el daño, debe liberarse de toda responsabilidad a los demandados, así: </w:t>
      </w:r>
    </w:p>
    <w:p w:rsidR="00DD7068" w:rsidRPr="00DD7068" w:rsidRDefault="00DD7068" w:rsidP="006E7989">
      <w:pPr>
        <w:tabs>
          <w:tab w:val="left" w:pos="5626"/>
        </w:tabs>
        <w:spacing w:line="360" w:lineRule="auto"/>
        <w:ind w:left="708" w:right="680"/>
        <w:jc w:val="both"/>
        <w:rPr>
          <w:lang w:val="es-CO"/>
        </w:rPr>
      </w:pPr>
      <w:r w:rsidRPr="00DD7068">
        <w:rPr>
          <w:lang w:val="es-CO"/>
        </w:rPr>
        <w:t> </w:t>
      </w:r>
    </w:p>
    <w:p w:rsidR="00DD7068" w:rsidRPr="00DD7068" w:rsidRDefault="00DD7068" w:rsidP="006E7989">
      <w:pPr>
        <w:tabs>
          <w:tab w:val="left" w:pos="5626"/>
        </w:tabs>
        <w:spacing w:line="360" w:lineRule="auto"/>
        <w:ind w:left="708" w:right="680"/>
        <w:jc w:val="both"/>
        <w:rPr>
          <w:lang w:val="es-CO"/>
        </w:rPr>
      </w:pPr>
      <w:r w:rsidRPr="00DD7068">
        <w:rPr>
          <w:i/>
          <w:iCs/>
          <w:lang w:val="es-CO"/>
        </w:rPr>
        <w:t>“La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w:t>
      </w:r>
      <w:r w:rsidRPr="00DD7068">
        <w:rPr>
          <w:i/>
          <w:iCs/>
          <w:vertAlign w:val="superscript"/>
          <w:lang w:val="es-CO"/>
        </w:rPr>
        <w:footnoteReference w:id="4"/>
      </w:r>
    </w:p>
    <w:p w:rsidR="00DD7068" w:rsidRPr="00DD7068" w:rsidRDefault="00DD7068" w:rsidP="006E7989">
      <w:pPr>
        <w:tabs>
          <w:tab w:val="left" w:pos="5626"/>
        </w:tabs>
        <w:spacing w:line="360" w:lineRule="auto"/>
        <w:ind w:left="708" w:right="680"/>
        <w:jc w:val="both"/>
        <w:rPr>
          <w:lang w:val="es-CO"/>
        </w:rPr>
      </w:pPr>
      <w:r w:rsidRPr="00DD7068">
        <w:rPr>
          <w:lang w:val="es-CO"/>
        </w:rPr>
        <w:t> </w:t>
      </w:r>
    </w:p>
    <w:p w:rsidR="00DD7068" w:rsidRPr="00DD7068" w:rsidRDefault="00DD7068" w:rsidP="006E7989">
      <w:pPr>
        <w:tabs>
          <w:tab w:val="left" w:pos="5626"/>
        </w:tabs>
        <w:spacing w:line="360" w:lineRule="auto"/>
        <w:ind w:left="708" w:right="680"/>
        <w:jc w:val="both"/>
        <w:rPr>
          <w:lang w:val="es-CO"/>
        </w:rPr>
      </w:pPr>
      <w:r w:rsidRPr="00DD7068">
        <w:rPr>
          <w:i/>
          <w:iCs/>
          <w:lang w:val="es-CO"/>
        </w:rPr>
        <w:t>(…)</w:t>
      </w:r>
      <w:r w:rsidRPr="00DD7068">
        <w:rPr>
          <w:lang w:val="es-CO"/>
        </w:rPr>
        <w:t> </w:t>
      </w:r>
    </w:p>
    <w:p w:rsidR="00DD7068" w:rsidRPr="00DD7068" w:rsidRDefault="00DD7068" w:rsidP="006E7989">
      <w:pPr>
        <w:tabs>
          <w:tab w:val="left" w:pos="5626"/>
        </w:tabs>
        <w:spacing w:line="360" w:lineRule="auto"/>
        <w:ind w:left="708" w:right="680"/>
        <w:jc w:val="both"/>
        <w:rPr>
          <w:lang w:val="es-CO"/>
        </w:rPr>
      </w:pPr>
      <w:r w:rsidRPr="00DD7068">
        <w:rPr>
          <w:lang w:val="es-CO"/>
        </w:rPr>
        <w:t> </w:t>
      </w:r>
    </w:p>
    <w:p w:rsidR="00DD7068" w:rsidRPr="00DD7068" w:rsidRDefault="00DD7068" w:rsidP="006E7989">
      <w:pPr>
        <w:tabs>
          <w:tab w:val="left" w:pos="5626"/>
        </w:tabs>
        <w:spacing w:line="360" w:lineRule="auto"/>
        <w:ind w:left="708" w:right="680"/>
        <w:jc w:val="both"/>
        <w:rPr>
          <w:lang w:val="es-CO"/>
        </w:rPr>
      </w:pPr>
      <w:r w:rsidRPr="00DD7068">
        <w:rPr>
          <w:i/>
          <w:iCs/>
          <w:lang w:val="es-CO"/>
        </w:rPr>
        <w:t>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w:t>
      </w:r>
      <w:r w:rsidRPr="00DD7068">
        <w:rPr>
          <w:lang w:val="es-CO"/>
        </w:rPr>
        <w:t> </w:t>
      </w:r>
    </w:p>
    <w:p w:rsidR="00DD7068" w:rsidRPr="00DD7068" w:rsidRDefault="00DD7068" w:rsidP="006E7989">
      <w:pPr>
        <w:tabs>
          <w:tab w:val="left" w:pos="5626"/>
        </w:tabs>
        <w:spacing w:line="360" w:lineRule="auto"/>
        <w:ind w:left="708" w:right="680"/>
        <w:jc w:val="both"/>
        <w:rPr>
          <w:lang w:val="es-CO"/>
        </w:rPr>
      </w:pPr>
      <w:r w:rsidRPr="00DD7068">
        <w:rPr>
          <w:lang w:val="es-CO"/>
        </w:rPr>
        <w:lastRenderedPageBreak/>
        <w:t> </w:t>
      </w:r>
    </w:p>
    <w:p w:rsidR="00DD7068" w:rsidRPr="00DD7068" w:rsidRDefault="00DD7068" w:rsidP="006E7989">
      <w:pPr>
        <w:tabs>
          <w:tab w:val="left" w:pos="5626"/>
        </w:tabs>
        <w:spacing w:line="360" w:lineRule="auto"/>
        <w:ind w:left="708" w:right="680"/>
        <w:jc w:val="both"/>
        <w:rPr>
          <w:lang w:val="es-CO"/>
        </w:rPr>
      </w:pPr>
      <w:r w:rsidRPr="00DD7068">
        <w:rPr>
          <w:i/>
          <w:iCs/>
          <w:lang w:val="es-CO"/>
        </w:rPr>
        <w:t xml:space="preserve">(…)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DD7068">
        <w:rPr>
          <w:b/>
          <w:bCs/>
          <w:i/>
          <w:iCs/>
          <w:u w:val="single"/>
          <w:lang w:val="es-CO"/>
        </w:rPr>
        <w:t>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w:t>
      </w:r>
      <w:r w:rsidRPr="00DD7068">
        <w:rPr>
          <w:i/>
          <w:iCs/>
          <w:lang w:val="es-CO"/>
        </w:rPr>
        <w:t xml:space="preserve">, con lo que se logra explicar, de manera general, que la norma consagrada en el artículo 2357 del código Civil, </w:t>
      </w:r>
      <w:proofErr w:type="spellStart"/>
      <w:r w:rsidRPr="00DD7068">
        <w:rPr>
          <w:i/>
          <w:iCs/>
          <w:lang w:val="es-CO"/>
        </w:rPr>
        <w:t>aún</w:t>
      </w:r>
      <w:proofErr w:type="spellEnd"/>
      <w:r w:rsidRPr="00DD7068">
        <w:rPr>
          <w:i/>
          <w:iCs/>
          <w:lang w:val="es-CO"/>
        </w:rPr>
        <w:t xml:space="preserve">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r w:rsidRPr="00DD7068">
        <w:rPr>
          <w:lang w:val="es-CO"/>
        </w:rPr>
        <w:t> </w:t>
      </w:r>
    </w:p>
    <w:p w:rsidR="00DD7068" w:rsidRPr="00DD7068" w:rsidRDefault="00DD7068" w:rsidP="006E7989">
      <w:pPr>
        <w:tabs>
          <w:tab w:val="left" w:pos="5626"/>
        </w:tabs>
        <w:spacing w:line="360" w:lineRule="auto"/>
        <w:ind w:left="708" w:right="680"/>
        <w:jc w:val="both"/>
        <w:rPr>
          <w:lang w:val="es-CO"/>
        </w:rPr>
      </w:pPr>
      <w:r w:rsidRPr="00DD7068">
        <w:rPr>
          <w:lang w:val="es-CO"/>
        </w:rPr>
        <w:t> </w:t>
      </w:r>
    </w:p>
    <w:p w:rsidR="00DD7068" w:rsidRPr="00DD7068" w:rsidRDefault="00DD7068" w:rsidP="006E7989">
      <w:pPr>
        <w:tabs>
          <w:tab w:val="left" w:pos="5626"/>
        </w:tabs>
        <w:spacing w:line="360" w:lineRule="auto"/>
        <w:ind w:left="708" w:right="680"/>
        <w:jc w:val="both"/>
        <w:rPr>
          <w:lang w:val="es-CO"/>
        </w:rPr>
      </w:pPr>
      <w:r w:rsidRPr="00DD7068">
        <w:rPr>
          <w:i/>
          <w:iCs/>
          <w:lang w:val="es-CO"/>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DD7068">
        <w:rPr>
          <w:b/>
          <w:bCs/>
          <w:i/>
          <w:iCs/>
          <w:u w:val="single"/>
          <w:lang w:val="es-CO"/>
        </w:rPr>
        <w:t>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DD7068">
        <w:rPr>
          <w:i/>
          <w:iCs/>
          <w:lang w:val="es-CO"/>
        </w:rPr>
        <w:t>”</w:t>
      </w:r>
      <w:r w:rsidRPr="00DD7068">
        <w:rPr>
          <w:i/>
          <w:iCs/>
          <w:vertAlign w:val="superscript"/>
          <w:lang w:val="es-CO"/>
        </w:rPr>
        <w:footnoteReference w:id="5"/>
      </w:r>
      <w:r w:rsidRPr="00DD7068">
        <w:rPr>
          <w:i/>
          <w:iCs/>
          <w:lang w:val="es-CO"/>
        </w:rPr>
        <w:t xml:space="preserve"> (</w:t>
      </w:r>
      <w:r w:rsidRPr="00DD7068">
        <w:rPr>
          <w:lang w:val="es-CO"/>
        </w:rPr>
        <w:t>Subrayado y negrilla fuera del texto original)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Por todo lo anterior, la doctrina y jurisprudencia contemporánea</w:t>
      </w:r>
      <w:r w:rsidRPr="00DD7068">
        <w:rPr>
          <w:vertAlign w:val="superscript"/>
          <w:lang w:val="es-CO"/>
        </w:rPr>
        <w:t>7</w:t>
      </w:r>
      <w:r w:rsidRPr="00DD7068">
        <w:rPr>
          <w:lang w:val="es-CO"/>
        </w:rPr>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w:t>
      </w:r>
      <w:r w:rsidRPr="00DD7068">
        <w:rPr>
          <w:lang w:val="es-CO"/>
        </w:rPr>
        <w:lastRenderedPageBreak/>
        <w:t>estructuran la responsabilidad así: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ind w:left="708" w:right="680"/>
        <w:jc w:val="both"/>
        <w:rPr>
          <w:lang w:val="es-CO"/>
        </w:rPr>
      </w:pPr>
      <w:r w:rsidRPr="00DD7068">
        <w:rPr>
          <w:i/>
          <w:iCs/>
          <w:lang w:val="es-CO"/>
        </w:rPr>
        <w:t xml:space="preserve">““El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DD7068">
        <w:rPr>
          <w:b/>
          <w:bCs/>
          <w:i/>
          <w:iCs/>
          <w:u w:val="single"/>
          <w:lang w:val="es-CO"/>
        </w:rPr>
        <w:t>la participación de un tercero o de la víctima que al actuar como causa única o exclusiva del quebranto, desde luego, rompe el nexo causal y determina que no le es causalmente atribuible, esto es, que no es autor</w:t>
      </w:r>
      <w:r w:rsidRPr="00DD7068">
        <w:rPr>
          <w:i/>
          <w:iCs/>
          <w:lang w:val="es-CO"/>
        </w:rPr>
        <w:t>.”</w:t>
      </w:r>
      <w:r w:rsidRPr="00DD7068">
        <w:rPr>
          <w:i/>
          <w:iCs/>
          <w:vertAlign w:val="superscript"/>
          <w:lang w:val="es-CO"/>
        </w:rPr>
        <w:footnoteReference w:id="6"/>
      </w:r>
      <w:r w:rsidRPr="00DD7068">
        <w:rPr>
          <w:i/>
          <w:iCs/>
          <w:lang w:val="es-CO"/>
        </w:rPr>
        <w:t xml:space="preserve"> (Subrayado y negrilla fuera del texto)</w:t>
      </w: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En el mismo pronunciamiento del 17 de noviembre de 2020, la corte indicó: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ind w:left="708" w:right="680"/>
        <w:jc w:val="both"/>
        <w:rPr>
          <w:lang w:val="es-CO"/>
        </w:rPr>
      </w:pPr>
      <w:r w:rsidRPr="00DD7068">
        <w:rPr>
          <w:i/>
          <w:iCs/>
          <w:lang w:val="es-CO"/>
        </w:rPr>
        <w:t xml:space="preserve">“La visión del asunto contenida en dicha providencia se traduce en una verdad inobjetable: si no existe nexo causal entre el daño y el actuar del demandado, resulta indudable que en ese evento no pudo mediar culpa o dolo de su parte, dado que, finalmente, </w:t>
      </w:r>
      <w:r w:rsidRPr="00DD7068">
        <w:rPr>
          <w:b/>
          <w:bCs/>
          <w:i/>
          <w:iCs/>
          <w:u w:val="single"/>
          <w:lang w:val="es-CO"/>
        </w:rPr>
        <w:t>a nadie puede atribuirse falta alguna por un hecho que no tiene ninguna relación con su conducta”</w:t>
      </w:r>
      <w:r w:rsidRPr="00DD7068">
        <w:rPr>
          <w:b/>
          <w:bCs/>
          <w:i/>
          <w:iCs/>
          <w:u w:val="single"/>
          <w:vertAlign w:val="superscript"/>
          <w:lang w:val="es-CO"/>
        </w:rPr>
        <w:footnoteReference w:id="7"/>
      </w:r>
      <w:r w:rsidRPr="00DD7068">
        <w:rPr>
          <w:i/>
          <w:iCs/>
          <w:lang w:val="es-CO"/>
        </w:rPr>
        <w:t>(Subrayado y negrilla fuera del texto)</w:t>
      </w: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xml:space="preserve">Teniendo en cuenta los pronunciamientos jurisprudenciales expuestos, es dable concluir que de mediar un “hecho exclusivo de la víctima”, el presunto responsable y generador del daño será exonerado de cualquier tipo de responsabilidad. Para el caso que no ocupa, tenemos que </w:t>
      </w:r>
      <w:r w:rsidR="00C9527E">
        <w:rPr>
          <w:lang w:val="es-CO"/>
        </w:rPr>
        <w:t>la</w:t>
      </w:r>
      <w:r w:rsidRPr="00DD7068">
        <w:rPr>
          <w:lang w:val="es-CO"/>
        </w:rPr>
        <w:t xml:space="preserve"> señor</w:t>
      </w:r>
      <w:r w:rsidR="00C9527E">
        <w:rPr>
          <w:lang w:val="es-CO"/>
        </w:rPr>
        <w:t>a</w:t>
      </w:r>
      <w:r w:rsidRPr="00DD7068">
        <w:rPr>
          <w:lang w:val="es-CO"/>
        </w:rPr>
        <w:t xml:space="preserve"> </w:t>
      </w:r>
      <w:proofErr w:type="spellStart"/>
      <w:r w:rsidR="00C9527E">
        <w:rPr>
          <w:lang w:val="es-CO"/>
        </w:rPr>
        <w:t>Dellanira</w:t>
      </w:r>
      <w:proofErr w:type="spellEnd"/>
      <w:r w:rsidR="00C9527E">
        <w:rPr>
          <w:lang w:val="es-CO"/>
        </w:rPr>
        <w:t xml:space="preserve"> </w:t>
      </w:r>
      <w:r w:rsidR="00DE0398">
        <w:rPr>
          <w:lang w:val="es-CO"/>
        </w:rPr>
        <w:t>Rallo</w:t>
      </w:r>
      <w:r w:rsidR="00C9527E">
        <w:rPr>
          <w:lang w:val="es-CO"/>
        </w:rPr>
        <w:t xml:space="preserve"> Montaño </w:t>
      </w:r>
      <w:r w:rsidRPr="00DD7068">
        <w:rPr>
          <w:lang w:val="es-CO"/>
        </w:rPr>
        <w:t xml:space="preserve">llevaba presentado un cuadro de evolución de </w:t>
      </w:r>
      <w:r w:rsidR="00C9527E">
        <w:rPr>
          <w:lang w:val="es-CO"/>
        </w:rPr>
        <w:t>dolor en el talón</w:t>
      </w:r>
      <w:r w:rsidRPr="00DD7068">
        <w:rPr>
          <w:lang w:val="es-CO"/>
        </w:rPr>
        <w:t xml:space="preserve"> por </w:t>
      </w:r>
      <w:r w:rsidR="00C9527E">
        <w:rPr>
          <w:lang w:val="es-CO"/>
        </w:rPr>
        <w:t>dos</w:t>
      </w:r>
      <w:r w:rsidRPr="00DD7068">
        <w:rPr>
          <w:lang w:val="es-CO"/>
        </w:rPr>
        <w:t xml:space="preserve"> (</w:t>
      </w:r>
      <w:r w:rsidR="00C9527E">
        <w:rPr>
          <w:lang w:val="es-CO"/>
        </w:rPr>
        <w:t>2</w:t>
      </w:r>
      <w:r w:rsidRPr="00DD7068">
        <w:rPr>
          <w:lang w:val="es-CO"/>
        </w:rPr>
        <w:t xml:space="preserve">) </w:t>
      </w:r>
      <w:r w:rsidR="00C9527E">
        <w:rPr>
          <w:lang w:val="es-CO"/>
        </w:rPr>
        <w:t>meses</w:t>
      </w:r>
      <w:r w:rsidRPr="00DD7068">
        <w:rPr>
          <w:lang w:val="es-CO"/>
        </w:rPr>
        <w:t xml:space="preserve">, tal como se vislumbra: </w:t>
      </w:r>
    </w:p>
    <w:p w:rsidR="00DD7068" w:rsidRPr="00DD7068" w:rsidRDefault="00C87893" w:rsidP="006E7989">
      <w:pPr>
        <w:tabs>
          <w:tab w:val="left" w:pos="5626"/>
        </w:tabs>
        <w:spacing w:line="360" w:lineRule="auto"/>
        <w:jc w:val="both"/>
        <w:rPr>
          <w:lang w:val="es-CO"/>
        </w:rPr>
      </w:pPr>
      <w:r>
        <w:rPr>
          <w:noProof/>
          <w:lang w:val="es-CO"/>
        </w:rPr>
        <w:drawing>
          <wp:inline distT="0" distB="0" distL="0" distR="0">
            <wp:extent cx="6116320" cy="1132840"/>
            <wp:effectExtent l="165100" t="177800" r="170180" b="175260"/>
            <wp:docPr id="5329814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81428" name="Imagen 532981428"/>
                    <pic:cNvPicPr/>
                  </pic:nvPicPr>
                  <pic:blipFill>
                    <a:blip r:embed="rId13">
                      <a:extLst>
                        <a:ext uri="{28A0092B-C50C-407E-A947-70E740481C1C}">
                          <a14:useLocalDpi xmlns:a14="http://schemas.microsoft.com/office/drawing/2010/main" val="0"/>
                        </a:ext>
                      </a:extLst>
                    </a:blip>
                    <a:stretch>
                      <a:fillRect/>
                    </a:stretch>
                  </pic:blipFill>
                  <pic:spPr>
                    <a:xfrm>
                      <a:off x="0" y="0"/>
                      <a:ext cx="6116320" cy="1132840"/>
                    </a:xfrm>
                    <a:prstGeom prst="rect">
                      <a:avLst/>
                    </a:prstGeom>
                    <a:ln>
                      <a:noFill/>
                    </a:ln>
                    <a:effectLst>
                      <a:outerShdw blurRad="190500" algn="tl" rotWithShape="0">
                        <a:srgbClr val="000000">
                          <a:alpha val="70000"/>
                        </a:srgbClr>
                      </a:outerShdw>
                    </a:effectLst>
                  </pic:spPr>
                </pic:pic>
              </a:graphicData>
            </a:graphic>
          </wp:inline>
        </w:drawing>
      </w:r>
    </w:p>
    <w:p w:rsidR="00C87893" w:rsidRDefault="00C87893" w:rsidP="006E7989">
      <w:pPr>
        <w:tabs>
          <w:tab w:val="left" w:pos="5626"/>
        </w:tabs>
        <w:spacing w:line="360" w:lineRule="auto"/>
        <w:jc w:val="both"/>
        <w:rPr>
          <w:lang w:val="es-CO"/>
        </w:rPr>
      </w:pPr>
    </w:p>
    <w:p w:rsidR="00DD7068" w:rsidRDefault="00C87893" w:rsidP="006E7989">
      <w:pPr>
        <w:tabs>
          <w:tab w:val="left" w:pos="5626"/>
        </w:tabs>
        <w:spacing w:line="360" w:lineRule="auto"/>
        <w:jc w:val="both"/>
      </w:pPr>
      <w:r>
        <w:rPr>
          <w:lang w:val="es-CO"/>
        </w:rPr>
        <w:t xml:space="preserve">Asimismo, la señora sufre de </w:t>
      </w:r>
      <w:r>
        <w:rPr>
          <w:lang w:val="es-CO"/>
        </w:rPr>
        <w:t xml:space="preserve">obesidad mórbida y </w:t>
      </w:r>
      <w:r w:rsidRPr="00394C7D">
        <w:t>diabetes mellitus</w:t>
      </w:r>
      <w:r>
        <w:t xml:space="preserve">, la cual no está siendo tratada, situaciones todas que aumentan el riesgo de sufrir la ruptura de talón de Aquiles. De acuerdo a </w:t>
      </w:r>
      <w:r>
        <w:lastRenderedPageBreak/>
        <w:t xml:space="preserve">investigación </w:t>
      </w:r>
      <w:r w:rsidR="00AF433D">
        <w:t>publicada en el “</w:t>
      </w:r>
      <w:proofErr w:type="spellStart"/>
      <w:r w:rsidR="00AF433D" w:rsidRPr="00AF433D">
        <w:t>Journal</w:t>
      </w:r>
      <w:proofErr w:type="spellEnd"/>
      <w:r w:rsidR="00AF433D" w:rsidRPr="00AF433D">
        <w:t xml:space="preserve"> </w:t>
      </w:r>
      <w:proofErr w:type="spellStart"/>
      <w:r w:rsidR="00AF433D" w:rsidRPr="00AF433D">
        <w:t>Of</w:t>
      </w:r>
      <w:proofErr w:type="spellEnd"/>
      <w:r w:rsidR="00AF433D" w:rsidRPr="00AF433D">
        <w:t xml:space="preserve"> </w:t>
      </w:r>
      <w:proofErr w:type="spellStart"/>
      <w:r w:rsidR="00AF433D" w:rsidRPr="00AF433D">
        <w:t>Orthopaedic</w:t>
      </w:r>
      <w:proofErr w:type="spellEnd"/>
      <w:r w:rsidR="00AF433D" w:rsidRPr="00AF433D">
        <w:t xml:space="preserve"> </w:t>
      </w:r>
      <w:proofErr w:type="spellStart"/>
      <w:r w:rsidR="00AF433D" w:rsidRPr="00AF433D">
        <w:t>Research</w:t>
      </w:r>
      <w:proofErr w:type="spellEnd"/>
      <w:r w:rsidR="00AF433D">
        <w:t xml:space="preserve">”, se establece que personas con diabetes 2, tienen </w:t>
      </w:r>
      <w:r w:rsidR="00AF433D" w:rsidRPr="00AF433D">
        <w:t>cinco veces más probabilidades de sufrir un desgarro o ruptura de tendones en comparación con los no diabéticos</w:t>
      </w:r>
      <w:r w:rsidR="00AF433D">
        <w:rPr>
          <w:rStyle w:val="Refdenotaalpie"/>
        </w:rPr>
        <w:footnoteReference w:id="8"/>
      </w:r>
      <w:r w:rsidR="00AF433D">
        <w:t xml:space="preserve">. Por su parto Mayo Medical </w:t>
      </w:r>
      <w:proofErr w:type="spellStart"/>
      <w:r w:rsidR="00AF433D">
        <w:t>Clinic</w:t>
      </w:r>
      <w:proofErr w:type="spellEnd"/>
      <w:r w:rsidR="00AF433D">
        <w:rPr>
          <w:rStyle w:val="Refdenotaalpie"/>
        </w:rPr>
        <w:footnoteReference w:id="9"/>
      </w:r>
      <w:r w:rsidR="00AF433D">
        <w:t xml:space="preserve"> establece que una de las causas principales por las que se puede generar esta patología es por la obesidad, pues el sobrepeso ejerce más presión en el talón. </w:t>
      </w:r>
    </w:p>
    <w:p w:rsidR="00AF433D" w:rsidRPr="00DD7068" w:rsidRDefault="00AF433D" w:rsidP="006E7989">
      <w:pPr>
        <w:tabs>
          <w:tab w:val="left" w:pos="5626"/>
        </w:tabs>
        <w:spacing w:line="360" w:lineRule="auto"/>
        <w:jc w:val="both"/>
      </w:pPr>
    </w:p>
    <w:p w:rsidR="00BA0820" w:rsidRDefault="00DD7068" w:rsidP="006E7989">
      <w:pPr>
        <w:tabs>
          <w:tab w:val="left" w:pos="5626"/>
        </w:tabs>
        <w:spacing w:line="360" w:lineRule="auto"/>
        <w:jc w:val="both"/>
        <w:rPr>
          <w:lang w:val="es-CO"/>
        </w:rPr>
      </w:pPr>
      <w:r w:rsidRPr="00DD7068">
        <w:rPr>
          <w:lang w:val="es-CO"/>
        </w:rPr>
        <w:t xml:space="preserve">En este caso, se hace evidente que </w:t>
      </w:r>
      <w:r w:rsidR="00AF433D">
        <w:rPr>
          <w:lang w:val="es-CO"/>
        </w:rPr>
        <w:t xml:space="preserve">la señora Rallo Montaño </w:t>
      </w:r>
      <w:r w:rsidRPr="00DD7068">
        <w:rPr>
          <w:lang w:val="es-CO"/>
        </w:rPr>
        <w:t xml:space="preserve">llevaba </w:t>
      </w:r>
      <w:r w:rsidR="00AF433D">
        <w:rPr>
          <w:b/>
          <w:bCs/>
          <w:u w:val="single"/>
          <w:lang w:val="es-CO"/>
        </w:rPr>
        <w:t>dos</w:t>
      </w:r>
      <w:r w:rsidRPr="00DD7068">
        <w:rPr>
          <w:b/>
          <w:bCs/>
          <w:u w:val="single"/>
          <w:lang w:val="es-CO"/>
        </w:rPr>
        <w:t xml:space="preserve"> (</w:t>
      </w:r>
      <w:r w:rsidR="00AF433D">
        <w:rPr>
          <w:b/>
          <w:bCs/>
          <w:u w:val="single"/>
          <w:lang w:val="es-CO"/>
        </w:rPr>
        <w:t>2</w:t>
      </w:r>
      <w:r w:rsidRPr="00DD7068">
        <w:rPr>
          <w:b/>
          <w:bCs/>
          <w:u w:val="single"/>
          <w:lang w:val="es-CO"/>
        </w:rPr>
        <w:t xml:space="preserve">) </w:t>
      </w:r>
      <w:r w:rsidR="00AF433D">
        <w:rPr>
          <w:b/>
          <w:bCs/>
          <w:u w:val="single"/>
          <w:lang w:val="es-CO"/>
        </w:rPr>
        <w:t>meses</w:t>
      </w:r>
      <w:r w:rsidRPr="00DD7068">
        <w:rPr>
          <w:lang w:val="es-CO"/>
        </w:rPr>
        <w:t xml:space="preserve"> con evolución de </w:t>
      </w:r>
      <w:r w:rsidR="00AF433D">
        <w:rPr>
          <w:lang w:val="es-CO"/>
        </w:rPr>
        <w:t>dolor en este punto, por lo que con más probabilidad exacerbo el daño que estaba sufriendo su taló</w:t>
      </w:r>
      <w:r w:rsidR="00BA0820">
        <w:rPr>
          <w:lang w:val="es-CO"/>
        </w:rPr>
        <w:t xml:space="preserve">n.  </w:t>
      </w:r>
    </w:p>
    <w:p w:rsidR="00BA0820" w:rsidRDefault="00BA0820" w:rsidP="006E7989">
      <w:pPr>
        <w:tabs>
          <w:tab w:val="left" w:pos="5626"/>
        </w:tabs>
        <w:spacing w:line="360" w:lineRule="auto"/>
        <w:jc w:val="both"/>
        <w:rPr>
          <w:lang w:val="es-CO"/>
        </w:rPr>
      </w:pPr>
    </w:p>
    <w:p w:rsidR="00DD7068" w:rsidRPr="00DD7068" w:rsidRDefault="00DD7068" w:rsidP="006E7989">
      <w:pPr>
        <w:tabs>
          <w:tab w:val="left" w:pos="5626"/>
        </w:tabs>
        <w:spacing w:line="360" w:lineRule="auto"/>
        <w:jc w:val="both"/>
        <w:rPr>
          <w:lang w:val="es-CO"/>
        </w:rPr>
      </w:pPr>
      <w:r w:rsidRPr="00DD7068">
        <w:rPr>
          <w:lang w:val="es-CO"/>
        </w:rPr>
        <w:t>Por ende, es claro que se estructuró una causa extraña lo cual rompe inmediatamente con el nexo causal que existe entre la prestación del servicio dada por parte la pasiva y lamentable resultado. Así, la falencia de ese requisito indispensable destruye cualquier posibilidad de erigir válidamente un cargo de responsabilidad civil contra aquella. En este orden de cosas, es claro que en los eventos en que existen diferentes causas de un daño, el compromiso de la responsabilidad sólo se podrá predicar respecto de quien genera la condición o causa que efectivamente lo produce, por lo cual en este caso al haberse dado el daño en razón del consumo imprudente de un medicamento por parte del señor Agudelo Restrepo, no puede ser endilgada ningún tipo de responsabilidad a mi prohijada.</w:t>
      </w:r>
    </w:p>
    <w:p w:rsidR="00DD7068" w:rsidRPr="00DD7068" w:rsidRDefault="00DD7068" w:rsidP="006E7989">
      <w:pPr>
        <w:tabs>
          <w:tab w:val="left" w:pos="5626"/>
        </w:tabs>
        <w:spacing w:line="360" w:lineRule="auto"/>
        <w:jc w:val="both"/>
        <w:rPr>
          <w:lang w:val="es-CO"/>
        </w:rPr>
      </w:pPr>
    </w:p>
    <w:p w:rsidR="00DD7068" w:rsidRPr="00DD7068" w:rsidRDefault="00DD7068" w:rsidP="006E7989">
      <w:pPr>
        <w:tabs>
          <w:tab w:val="left" w:pos="5626"/>
        </w:tabs>
        <w:spacing w:line="360" w:lineRule="auto"/>
        <w:jc w:val="both"/>
        <w:rPr>
          <w:lang w:val="es-CO"/>
        </w:rPr>
      </w:pPr>
      <w:r w:rsidRPr="00DD7068">
        <w:rPr>
          <w:lang w:val="es-CO"/>
        </w:rPr>
        <w:t xml:space="preserve">Solicito a señor Juez declarar probada esta excepción. </w:t>
      </w:r>
    </w:p>
    <w:p w:rsidR="00DD7068" w:rsidRDefault="00DD7068" w:rsidP="006E7989">
      <w:pPr>
        <w:tabs>
          <w:tab w:val="left" w:pos="5626"/>
        </w:tabs>
        <w:spacing w:line="360" w:lineRule="auto"/>
        <w:jc w:val="both"/>
        <w:rPr>
          <w:lang w:val="es-CO"/>
        </w:rPr>
      </w:pPr>
    </w:p>
    <w:p w:rsidR="00DD7068" w:rsidRPr="00DD7068" w:rsidRDefault="00DD7068" w:rsidP="006E7989">
      <w:pPr>
        <w:pStyle w:val="Ttulo3"/>
        <w:rPr>
          <w:lang w:val="es-CO"/>
        </w:rPr>
      </w:pPr>
      <w:r w:rsidRPr="00DD7068">
        <w:t xml:space="preserve">LA CONDUCTA DESPLEGADA POR </w:t>
      </w:r>
      <w:r w:rsidR="00BA0820">
        <w:t>NUEVA EPS</w:t>
      </w:r>
      <w:r w:rsidRPr="00DD7068">
        <w:t xml:space="preserve"> S.A. Y POR LOS FUNCIONARIOS DE SALUD QUE INTERVINIERON Y ATENDIERON LA SITUACIÓN MÉDICA Y LA INTERVENCIÓN QUIRÚRGICA DE LA SEÑORA </w:t>
      </w:r>
      <w:r w:rsidR="00BA0820">
        <w:t xml:space="preserve">DELLANIRA </w:t>
      </w:r>
      <w:r w:rsidR="00DE0398">
        <w:t>RALLO</w:t>
      </w:r>
      <w:r w:rsidR="00BA0820">
        <w:t xml:space="preserve"> MONTAÑO</w:t>
      </w:r>
      <w:r w:rsidRPr="00DD7068">
        <w:t xml:space="preserve"> FUE DILIGENTE, IDÓNEA Y OPORTUNA</w:t>
      </w: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w:t>
      </w:r>
    </w:p>
    <w:p w:rsidR="00DB66AD" w:rsidRDefault="00DD7068" w:rsidP="006E7989">
      <w:pPr>
        <w:tabs>
          <w:tab w:val="left" w:pos="5626"/>
        </w:tabs>
        <w:spacing w:line="360" w:lineRule="auto"/>
        <w:jc w:val="both"/>
        <w:rPr>
          <w:lang w:val="es-CO"/>
        </w:rPr>
      </w:pPr>
      <w:r w:rsidRPr="00DD7068">
        <w:rPr>
          <w:lang w:val="es-CO"/>
        </w:rPr>
        <w:t xml:space="preserve">Se fundamenta esta excepción, en el entendido de que la responsabilidad que aquí se persigue requiere de manera indispensable la acreditación de una falla en el servicio médico, a partir de la cual se desprenda la relación de causalidad entre el daño alegado por la parte actora y la conducta desplegada por la pasiva. Sin embargo, el actuar de la pasiva se ajustó a la Lex </w:t>
      </w:r>
      <w:proofErr w:type="spellStart"/>
      <w:r w:rsidRPr="00DD7068">
        <w:rPr>
          <w:lang w:val="es-CO"/>
        </w:rPr>
        <w:t>Artis</w:t>
      </w:r>
      <w:proofErr w:type="spellEnd"/>
      <w:r w:rsidRPr="00DD7068">
        <w:rPr>
          <w:lang w:val="es-CO"/>
        </w:rPr>
        <w:t xml:space="preserve"> y los protocolos clínicos y medicamente previstos frente a las patologías presentadas por la señora </w:t>
      </w:r>
      <w:proofErr w:type="spellStart"/>
      <w:r w:rsidR="00BA0820">
        <w:rPr>
          <w:lang w:val="es-CO"/>
        </w:rPr>
        <w:t>Dellanira</w:t>
      </w:r>
      <w:proofErr w:type="spellEnd"/>
      <w:r w:rsidR="00BA0820">
        <w:rPr>
          <w:lang w:val="es-CO"/>
        </w:rPr>
        <w:t xml:space="preserve"> </w:t>
      </w:r>
      <w:r w:rsidR="00DE0398">
        <w:rPr>
          <w:lang w:val="es-CO"/>
        </w:rPr>
        <w:t>Rallo</w:t>
      </w:r>
      <w:r w:rsidRPr="00DD7068">
        <w:rPr>
          <w:lang w:val="es-CO"/>
        </w:rPr>
        <w:t xml:space="preserve"> siendo así atendida con prontitud y dentro de los tiempos médicos estipulados, ordenando la práctica de procedimientos requeridos y necesarios para dar solución a las afecciones que esta sufría y dando de forma oportuna el respectivo tratamiento e intervenciones que fueron necesarias. Por lo que se concluye que la conducta desplegada por </w:t>
      </w:r>
      <w:r w:rsidR="00BA0820">
        <w:rPr>
          <w:lang w:val="es-CO"/>
        </w:rPr>
        <w:t>Nueva EPS S.A</w:t>
      </w:r>
      <w:r w:rsidRPr="00DD7068">
        <w:rPr>
          <w:lang w:val="es-CO"/>
        </w:rPr>
        <w:t>.</w:t>
      </w:r>
      <w:r w:rsidR="00DB66AD">
        <w:rPr>
          <w:lang w:val="es-CO"/>
        </w:rPr>
        <w:t xml:space="preserve"> y las IPS </w:t>
      </w:r>
      <w:r w:rsidRPr="00DD7068">
        <w:rPr>
          <w:lang w:val="es-CO"/>
        </w:rPr>
        <w:t xml:space="preserve">que intervinieron y atendieron la situación médica de la señora </w:t>
      </w:r>
      <w:proofErr w:type="spellStart"/>
      <w:r w:rsidR="00BA0820">
        <w:rPr>
          <w:lang w:val="es-CO"/>
        </w:rPr>
        <w:t>Dellanira</w:t>
      </w:r>
      <w:proofErr w:type="spellEnd"/>
      <w:r w:rsidR="00BA0820">
        <w:rPr>
          <w:lang w:val="es-CO"/>
        </w:rPr>
        <w:t xml:space="preserve"> </w:t>
      </w:r>
      <w:r w:rsidR="00DE0398">
        <w:rPr>
          <w:lang w:val="es-CO"/>
        </w:rPr>
        <w:t>Rallo</w:t>
      </w:r>
      <w:r w:rsidR="00BA0820">
        <w:rPr>
          <w:lang w:val="es-CO"/>
        </w:rPr>
        <w:t xml:space="preserve"> Montaño</w:t>
      </w:r>
      <w:r w:rsidRPr="00DD7068">
        <w:rPr>
          <w:lang w:val="es-CO"/>
        </w:rPr>
        <w:t xml:space="preserve"> fue diligente, idónea y </w:t>
      </w:r>
      <w:r w:rsidRPr="00DD7068">
        <w:rPr>
          <w:lang w:val="es-CO"/>
        </w:rPr>
        <w:lastRenderedPageBreak/>
        <w:t>oportuna. </w:t>
      </w:r>
      <w:r w:rsidR="00DB66AD">
        <w:rPr>
          <w:lang w:val="es-CO"/>
        </w:rPr>
        <w:t xml:space="preserve">Por lo demás, no existe prueba de que las supuestas infiltraciones realizadas, que causaron el daño, se realizaron en la </w:t>
      </w:r>
      <w:r w:rsidR="00DB66AD">
        <w:t>IPS Asistencia en Servicios de Salud Integral S.A.S</w:t>
      </w:r>
      <w:r w:rsidR="00DB66AD">
        <w:rPr>
          <w:lang w:val="es-CO"/>
        </w:rPr>
        <w:t xml:space="preserve">.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jc w:val="both"/>
        <w:rPr>
          <w:lang w:val="es-CO"/>
        </w:rPr>
      </w:pPr>
      <w:r w:rsidRPr="00DD7068">
        <w:t>En principio, la responsabilidad civil médica se rige por las normas generales de la responsabilidad civil, es decir, deben concurrir todos los elementos materiales para el éxito de las pretensiones; sin embargo, por su especialidad, se encuentra sujeta a ciertas reglas específicas que actualmente han sido desarrolladas únicamente por la jurisprudencia y la doctrina. En este sentido, la posición adoptada ha sido que este tipo de responsabilidad solo se configura si se halla acreditado, entre otros elementos, que existió un proceder culposo en la prestación del servicio médico ya sea por la existencia de un error diagnóstico o por un inadecuado tratamiento. Así entonces, recordando que la obligación que asume un médico al tratar a un paciente es meramente de medios y no de resultados, solo puede configurarse una conducta reprochable a aquel si se prueba que no hizo uso de los medios que se encontraban a su alcance y/o que debía emplear para tratar al paciente:</w:t>
      </w: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ind w:left="708" w:right="680"/>
        <w:jc w:val="both"/>
        <w:rPr>
          <w:lang w:val="es-CO"/>
        </w:rPr>
      </w:pPr>
      <w:r w:rsidRPr="00DD7068">
        <w:rPr>
          <w:i/>
          <w:iCs/>
        </w:rPr>
        <w:t>“(…) En conclusión y para ser coherentes en el estudio del tema, se pudiera afirmar que en este tipo de responsabilidad como en cualquiera otra, deben concurrir todos los elementos o presupuestos materiales para el éxito de la pretensión, empezando por supuesto con la prueba del contrato, que es carga del paciente, puesto que es esta relación jurídica la que lo hace acreedor de la prestación del servicio médico, de la atención y el cuidado. Igualmente, corresponde al paciente, probar el daño padecido (lesión física o psíquica) y consecuentemente el perjuicio patrimonial o moral cuyo resarcimiento pretende. Ahora, probado este último elemento, sin duda alguna, como antes se explicó, que lo nuclear del problema está en la relación de causalidad adecuada entre el comportamiento activo o pasivo del deudor y el daño padecido por el acreedor, pues es aquí donde entran en juego los deberes jurídicos de atención y cuidado que en el caso concreto hubo de asumir el médico y el fenómeno de la imputabilidad, es decir, la atribución subjetiva, a título de dolo o culpa (…)”</w:t>
      </w:r>
      <w:r w:rsidR="00BA0820">
        <w:rPr>
          <w:rStyle w:val="Refdenotaalpie"/>
          <w:i/>
          <w:iCs/>
        </w:rPr>
        <w:footnoteReference w:id="10"/>
      </w:r>
    </w:p>
    <w:p w:rsidR="00DD7068" w:rsidRPr="00DD7068" w:rsidRDefault="00DD7068" w:rsidP="006E7989">
      <w:pPr>
        <w:tabs>
          <w:tab w:val="left" w:pos="5626"/>
        </w:tabs>
        <w:spacing w:line="360" w:lineRule="auto"/>
        <w:jc w:val="both"/>
        <w:rPr>
          <w:lang w:val="es-CO"/>
        </w:rPr>
      </w:pPr>
      <w:r w:rsidRPr="00DD7068">
        <w:rPr>
          <w:lang w:val="es-CO"/>
        </w:rPr>
        <w:t> </w:t>
      </w:r>
    </w:p>
    <w:p w:rsidR="00DB66AD" w:rsidRDefault="00DB66AD" w:rsidP="006E7989">
      <w:pPr>
        <w:tabs>
          <w:tab w:val="left" w:pos="5626"/>
        </w:tabs>
        <w:spacing w:line="360" w:lineRule="auto"/>
        <w:jc w:val="both"/>
      </w:pPr>
      <w:r w:rsidRPr="00DB66AD">
        <w:t xml:space="preserve">Ahora bien, en este caso en particular, de conformidad con el acervo probatorio que obra en el proceso, es posible determinar que no existe medio de prueba alguno que sustente, soporte y/o acredite el supuesto actuar indebido por parte de la institución médica adscrita a la demandada. La parte actora se limita a afirmar que no se brindó una atención médica adecuada en las intervenciones realizadas, pero no hay evidencia que permita imputar responsabilidad a ninguno de los sujetos demandados. Más aún, la IPS Asistencia en Servicios de Salud Integral S.A.S. prestó todos los servicios disponibles, considerando que el tratamiento de infiltración en este tipo de casos no está dentro de los procedimientos autorizados en la institución. No hay constancia de que dicho tratamiento se haya realizado allí, ya que no figura en la historia clínica de la paciente, ni hay registro </w:t>
      </w:r>
      <w:r w:rsidRPr="00DB66AD">
        <w:lastRenderedPageBreak/>
        <w:t>del consentimiento informado, notas de enfermería o detalles del tratamiento, dado que esta intervención no estaba autorizada por la IPS tratante</w:t>
      </w:r>
      <w:r>
        <w:t xml:space="preserve">, por lo que puede llegarse a entender que dicho procedimiento no fue realizado ahí.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jc w:val="both"/>
        <w:rPr>
          <w:lang w:val="es-CO"/>
        </w:rPr>
      </w:pPr>
      <w:r w:rsidRPr="00DD7068">
        <w:t xml:space="preserve">De conformidad con lo anterior, y frente al caso que nos atañe, tenemos entonces que el acervo probatorio que obra dentro del proceso permite determinar el diligente actuar por parte de los funcionarios médicos, por lo que, desde el punto de vista probatorio, y haciendo énfasis en las renombradas historias clínicas, implican ser un documento evidentemente idóneo para evaluar la responsabilidad de la actividad profesional de los médicos que intervinieron a la señora </w:t>
      </w:r>
      <w:proofErr w:type="spellStart"/>
      <w:r w:rsidR="00DB66AD">
        <w:t>Dellanira</w:t>
      </w:r>
      <w:proofErr w:type="spellEnd"/>
      <w:r w:rsidR="00DB66AD">
        <w:t xml:space="preserve"> </w:t>
      </w:r>
      <w:r w:rsidR="00DE0398">
        <w:t>Rallo</w:t>
      </w:r>
      <w:r w:rsidRPr="00DD7068">
        <w:t xml:space="preserve">, en donde se puede demostrar si los mismos fueron o no negligentes. En suma el acto médico es negligente cuando rompe normas comunes a diferentes niveles, o sea hay descuido u omisión, que ponderada la conducta de un médico frente a la de otro de similares conocimiento, experiencia y preparación académica, quienes debe asumir una conducta lógica, mesurada y propia del deber de cuidado, y la lex </w:t>
      </w:r>
      <w:proofErr w:type="spellStart"/>
      <w:r w:rsidRPr="00DD7068">
        <w:t>artis</w:t>
      </w:r>
      <w:proofErr w:type="spellEnd"/>
      <w:r w:rsidRPr="00DD7068">
        <w:t xml:space="preserve"> que rigen el acto médico especifico, se llega a la conclusión que actuó lejos de los parámetros mínimos de cuidado, de modo que ella es fiel reflejo desde que se abre hasta que se analiza su contenido científico</w:t>
      </w:r>
      <w:r w:rsidR="00DB66AD">
        <w:rPr>
          <w:rStyle w:val="Refdenotaalpie"/>
        </w:rPr>
        <w:footnoteReference w:id="11"/>
      </w:r>
      <w:r w:rsidRPr="00DD7068">
        <w:t>.</w:t>
      </w: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w:t>
      </w:r>
    </w:p>
    <w:p w:rsidR="00D01AA3" w:rsidRDefault="00DD7068" w:rsidP="006E7989">
      <w:pPr>
        <w:tabs>
          <w:tab w:val="left" w:pos="5626"/>
        </w:tabs>
        <w:spacing w:line="360" w:lineRule="auto"/>
        <w:jc w:val="both"/>
      </w:pPr>
      <w:r w:rsidRPr="00DD7068">
        <w:t xml:space="preserve">Por parte de </w:t>
      </w:r>
      <w:r w:rsidR="00D01AA3" w:rsidRPr="00DB66AD">
        <w:t>Asistencia en Servicios de Salud Integral S.A.S</w:t>
      </w:r>
      <w:r w:rsidRPr="00DD7068">
        <w:t>, consta que su actuar fue inmediato una vez se tuvo conocimiento del deterioro de la paciente y se pusieron a su disposición todos los equipos</w:t>
      </w:r>
      <w:r w:rsidR="00D01AA3">
        <w:t xml:space="preserve"> </w:t>
      </w:r>
      <w:r w:rsidRPr="00DD7068">
        <w:t>e intervenciones médicas</w:t>
      </w:r>
      <w:r w:rsidR="00D01AA3">
        <w:t>, a ella permitidas,</w:t>
      </w:r>
      <w:r w:rsidRPr="00DD7068">
        <w:t xml:space="preserve"> en aras a salvaguardar su salu</w:t>
      </w:r>
      <w:r w:rsidR="00D01AA3">
        <w:t xml:space="preserve">d. </w:t>
      </w:r>
      <w:r w:rsidR="00D01AA3" w:rsidRPr="00D01AA3">
        <w:t>Además, no existe prueba que demuestre que las supuestas infiltraciones fueron realizadas dentro de la institución médica o por su personal durante el turno correspondiente. Esta situación no se encuentra reflejada en la historia clínica de la paciente, ni hay constancia en ningún documento del consentimiento informado, lo cual permitiría concluir que el actuar de la IPS fue negligente o imprudente</w:t>
      </w:r>
      <w:r w:rsidR="00D01AA3">
        <w:t xml:space="preserve">. </w:t>
      </w:r>
    </w:p>
    <w:p w:rsidR="00DD7068" w:rsidRPr="00DD7068" w:rsidRDefault="00DD7068" w:rsidP="006E7989">
      <w:pPr>
        <w:tabs>
          <w:tab w:val="left" w:pos="5626"/>
        </w:tabs>
        <w:spacing w:line="360" w:lineRule="auto"/>
        <w:jc w:val="both"/>
        <w:rPr>
          <w:lang w:val="es-CO"/>
        </w:rPr>
      </w:pPr>
      <w:r w:rsidRPr="00DD7068">
        <w:rPr>
          <w:lang w:val="es-CO"/>
        </w:rPr>
        <w:t> </w:t>
      </w:r>
    </w:p>
    <w:p w:rsidR="00D01AA3" w:rsidRDefault="00D01AA3" w:rsidP="006E7989">
      <w:pPr>
        <w:tabs>
          <w:tab w:val="left" w:pos="5626"/>
        </w:tabs>
        <w:spacing w:line="360" w:lineRule="auto"/>
        <w:jc w:val="both"/>
      </w:pPr>
      <w:r>
        <w:t>Por el contrario, l</w:t>
      </w:r>
      <w:r w:rsidR="00DD7068" w:rsidRPr="00DD7068">
        <w:t xml:space="preserve">as actuaciones </w:t>
      </w:r>
      <w:r w:rsidRPr="00DD7068">
        <w:t xml:space="preserve">de </w:t>
      </w:r>
      <w:r w:rsidRPr="00DB66AD">
        <w:t>Asistencia en Servicios de Salud Integral S.A.S</w:t>
      </w:r>
      <w:r>
        <w:t>,</w:t>
      </w:r>
      <w:r w:rsidR="00DD7068" w:rsidRPr="00DD7068">
        <w:t xml:space="preserve"> las cuales quedaron consignadas en las historias clínicas allegadas, demuestran el actuar prudente, diligente e idóneo por parte de la institución. Así, se tiene que desde el momento en que ingresa la paciente, el día </w:t>
      </w:r>
      <w:r>
        <w:t>02</w:t>
      </w:r>
      <w:r w:rsidR="00DD7068" w:rsidRPr="00DD7068">
        <w:t xml:space="preserve"> de </w:t>
      </w:r>
      <w:r>
        <w:t>marzo</w:t>
      </w:r>
      <w:r w:rsidR="00DD7068" w:rsidRPr="00DD7068">
        <w:t xml:space="preserve"> de 2016, se le realizan varias intervenciones y se le ordenan todo tipo de exámenes médicos, con la finalidad de tener un continuo monitoreo de la salud del paciente y poder brindarle la atención necesaria.</w:t>
      </w:r>
    </w:p>
    <w:p w:rsidR="00DD7068" w:rsidRPr="00DD7068" w:rsidRDefault="00DD7068" w:rsidP="006E7989">
      <w:pPr>
        <w:tabs>
          <w:tab w:val="left" w:pos="5626"/>
        </w:tabs>
        <w:spacing w:line="360" w:lineRule="auto"/>
        <w:jc w:val="both"/>
        <w:rPr>
          <w:lang w:val="es-CO"/>
        </w:rPr>
      </w:pPr>
      <w:r w:rsidRPr="00DD7068">
        <w:rPr>
          <w:lang w:val="es-CO"/>
        </w:rPr>
        <w:t> </w:t>
      </w:r>
    </w:p>
    <w:p w:rsidR="00D01AA3" w:rsidRDefault="00DD7068" w:rsidP="006E7989">
      <w:pPr>
        <w:spacing w:line="360" w:lineRule="auto"/>
        <w:jc w:val="both"/>
      </w:pPr>
      <w:r w:rsidRPr="00DD7068">
        <w:t xml:space="preserve">Por otro lado, dentro del peritaje </w:t>
      </w:r>
      <w:r w:rsidR="00D01AA3">
        <w:t>r</w:t>
      </w:r>
      <w:r w:rsidR="00D01AA3">
        <w:t xml:space="preserve">ealizado por el galeno Andrés Felipe </w:t>
      </w:r>
      <w:proofErr w:type="spellStart"/>
      <w:r w:rsidR="00D01AA3">
        <w:t>Aranzazu</w:t>
      </w:r>
      <w:proofErr w:type="spellEnd"/>
      <w:r w:rsidR="00D01AA3">
        <w:t xml:space="preserve"> Toro,</w:t>
      </w:r>
      <w:r w:rsidR="00D01AA3" w:rsidRPr="004F6B03">
        <w:t xml:space="preserve"> allegado por </w:t>
      </w:r>
      <w:r w:rsidR="00D01AA3">
        <w:t>Asistencia en Servicio de Salud Integrales S.A.S</w:t>
      </w:r>
      <w:r w:rsidR="00D01AA3" w:rsidRPr="005C51B9">
        <w:t>.,</w:t>
      </w:r>
      <w:r w:rsidR="00D01AA3">
        <w:t xml:space="preserve"> se establece que no hay pruebas dentro del expediente que permitan concluir que los supuestos daños sufridos por la señora </w:t>
      </w:r>
      <w:r w:rsidR="00DE0398">
        <w:t>Rallo</w:t>
      </w:r>
      <w:r w:rsidR="00D01AA3">
        <w:t xml:space="preserve"> devinieron de la aplicación del corticoide, como se observa:</w:t>
      </w:r>
    </w:p>
    <w:p w:rsidR="00DD7068" w:rsidRPr="00DD7068" w:rsidRDefault="00D01AA3" w:rsidP="006E7989">
      <w:pPr>
        <w:spacing w:line="360" w:lineRule="auto"/>
        <w:jc w:val="both"/>
      </w:pPr>
      <w:r>
        <w:rPr>
          <w:noProof/>
        </w:rPr>
        <w:lastRenderedPageBreak/>
        <w:drawing>
          <wp:inline distT="0" distB="0" distL="0" distR="0" wp14:anchorId="523D9A63" wp14:editId="2058A687">
            <wp:extent cx="6116320" cy="1254125"/>
            <wp:effectExtent l="177800" t="177800" r="182880" b="180975"/>
            <wp:docPr id="88264070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81644" name="Imagen 19898816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320" cy="1254125"/>
                    </a:xfrm>
                    <a:prstGeom prst="rect">
                      <a:avLst/>
                    </a:prstGeom>
                    <a:ln>
                      <a:noFill/>
                    </a:ln>
                    <a:effectLst>
                      <a:outerShdw blurRad="190500" algn="tl" rotWithShape="0">
                        <a:srgbClr val="000000">
                          <a:alpha val="70000"/>
                        </a:srgbClr>
                      </a:outerShdw>
                    </a:effectLst>
                  </pic:spPr>
                </pic:pic>
              </a:graphicData>
            </a:graphic>
          </wp:inline>
        </w:drawing>
      </w:r>
      <w:r w:rsidR="00DD7068" w:rsidRPr="00DD7068">
        <w:t xml:space="preserve">Es evidente entonces, que para el momento en que la señora </w:t>
      </w:r>
      <w:proofErr w:type="spellStart"/>
      <w:r>
        <w:t>Dellanira</w:t>
      </w:r>
      <w:proofErr w:type="spellEnd"/>
      <w:r>
        <w:t xml:space="preserve"> </w:t>
      </w:r>
      <w:r w:rsidR="00DE0398">
        <w:t>Rallo</w:t>
      </w:r>
      <w:r>
        <w:t xml:space="preserve"> Montaño</w:t>
      </w:r>
      <w:r w:rsidR="00DD7068" w:rsidRPr="00DD7068">
        <w:t xml:space="preserve"> ingresa a los servicios de urgencia </w:t>
      </w:r>
      <w:r>
        <w:t xml:space="preserve">de </w:t>
      </w:r>
      <w:r w:rsidRPr="00DB66AD">
        <w:t>Asistencia en Servicios de Salud Integral S.A.S</w:t>
      </w:r>
      <w:r w:rsidR="00DD7068" w:rsidRPr="00DD7068">
        <w:t xml:space="preserve">, son pocas las intervenciones que puede llegar a realizar el personal de la salud, al estar la patología de la paciente en estado tan avanzado; más, sin embargo, el historial clínico demuestra que desde el momento que se le da ingreso se le realizan todos los tratamientos y exámenes establecidos por la </w:t>
      </w:r>
      <w:r w:rsidR="00DD7068" w:rsidRPr="00DD7068">
        <w:rPr>
          <w:i/>
          <w:iCs/>
        </w:rPr>
        <w:t xml:space="preserve">lex </w:t>
      </w:r>
      <w:proofErr w:type="spellStart"/>
      <w:r w:rsidR="00DD7068" w:rsidRPr="00DD7068">
        <w:rPr>
          <w:i/>
          <w:iCs/>
        </w:rPr>
        <w:t>artis</w:t>
      </w:r>
      <w:proofErr w:type="spellEnd"/>
      <w:r w:rsidR="00DD7068" w:rsidRPr="00DD7068">
        <w:rPr>
          <w:i/>
          <w:iCs/>
        </w:rPr>
        <w:t xml:space="preserve"> </w:t>
      </w:r>
      <w:r w:rsidR="00DD7068" w:rsidRPr="00DD7068">
        <w:t>en aras de salvaguardar su salud.  </w:t>
      </w:r>
      <w:r w:rsidR="00DD7068"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jc w:val="both"/>
        <w:rPr>
          <w:lang w:val="es-CO"/>
        </w:rPr>
      </w:pPr>
      <w:r w:rsidRPr="00DD7068">
        <w:t xml:space="preserve">Dicho lo anterior, resulta pertinente referenciar las anotaciones de las historias clínicas de la señora </w:t>
      </w:r>
      <w:r w:rsidR="00DE0398">
        <w:t>Rallo</w:t>
      </w:r>
      <w:r w:rsidR="00D01AA3">
        <w:t xml:space="preserve"> Montaño</w:t>
      </w:r>
      <w:r w:rsidRPr="00DD7068">
        <w:t>, en las cuales se desvirtúa cualquier atribución y/o adjudicación de responsabilidad que hace la parte actora frente a la</w:t>
      </w:r>
      <w:r w:rsidR="00D01AA3">
        <w:t xml:space="preserve"> demandada</w:t>
      </w:r>
      <w:r w:rsidRPr="00DD7068">
        <w:t xml:space="preserve">, pues como se puede observar a lo largo de la presente contestación, específicamente frente a los pronunciamientos sobre los hechos del escrito de demanda, las citas y transcripciones que se hacen de la misma, concuerdan con que sin lugar a duda la conducta desplegada </w:t>
      </w:r>
      <w:r w:rsidR="00D01AA3" w:rsidRPr="00DB66AD">
        <w:t>Asistencia en Servicios de Salud Integral S.A.S</w:t>
      </w:r>
      <w:r w:rsidRPr="00DD7068">
        <w:t>. fue diligente, idónea y oportuna.</w:t>
      </w: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jc w:val="both"/>
        <w:rPr>
          <w:lang w:val="es-CO"/>
        </w:rPr>
      </w:pPr>
      <w:r w:rsidRPr="00DD7068">
        <w:t>De conformidad con lo anteriormente expuesto, solicito comedidamente al Despacho que declare probada esta excepción.</w:t>
      </w: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pStyle w:val="Ttulo3"/>
        <w:rPr>
          <w:lang w:val="es-CO"/>
        </w:rPr>
      </w:pPr>
      <w:r w:rsidRPr="00DD7068">
        <w:t xml:space="preserve">EL </w:t>
      </w:r>
      <w:r w:rsidRPr="00D61286">
        <w:t>CONTENIDO</w:t>
      </w:r>
      <w:r w:rsidRPr="00DD7068">
        <w:t xml:space="preserve"> OBLIGACIONAL QUE CONLLEVA EL SERVICIO MÉDICO ES DE MEDIO Y NO DE RESULTADO</w:t>
      </w: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jc w:val="both"/>
        <w:rPr>
          <w:lang w:val="es-CO"/>
        </w:rPr>
      </w:pPr>
      <w:r w:rsidRPr="00DD7068">
        <w:t xml:space="preserve">Es de advertir que el médico frente al paciente contrae una obligación de medio y no de resultado, esto significa que el objeto de la obligación consiste en la aplicación de su saber y proceder en favor de la salud del paciente, ya que está obligado a practicar una conducta diligente que normal o rutinariamente aplicaría cualquier otro profesional de la medicina, sin que ello signifique que el fracaso del tratamiento o la ausencia éxito genere un incumplimiento. En el presente caso, las pruebas allegadas demuestran que el comportamiento de los profesionales en salud fue acorde a la </w:t>
      </w:r>
      <w:r w:rsidRPr="00DD7068">
        <w:rPr>
          <w:i/>
          <w:iCs/>
        </w:rPr>
        <w:t xml:space="preserve">lex </w:t>
      </w:r>
      <w:proofErr w:type="spellStart"/>
      <w:r w:rsidRPr="00DD7068">
        <w:rPr>
          <w:i/>
          <w:iCs/>
        </w:rPr>
        <w:t>artis</w:t>
      </w:r>
      <w:proofErr w:type="spellEnd"/>
      <w:r w:rsidRPr="00DD7068">
        <w:t xml:space="preserve">, en vista de las patologías sufridas por la señora </w:t>
      </w:r>
      <w:r w:rsidR="00DE0398">
        <w:t>Rallo</w:t>
      </w:r>
      <w:r w:rsidR="00D61286">
        <w:t xml:space="preserve"> </w:t>
      </w:r>
      <w:proofErr w:type="spellStart"/>
      <w:r w:rsidR="00D61286">
        <w:t>Motaño</w:t>
      </w:r>
      <w:proofErr w:type="spellEnd"/>
      <w:r w:rsidRPr="00DD7068">
        <w:t>. Por lo tanto, no es factible atribuir responsabilidad a los demandados, ya que se ha demostrado que la actuación médica fue pertinente, diligente y acertada conforme a las necesidades de la paciente.  </w:t>
      </w: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jc w:val="both"/>
        <w:rPr>
          <w:lang w:val="es-CO"/>
        </w:rPr>
      </w:pPr>
      <w:r w:rsidRPr="00DD7068">
        <w:t xml:space="preserve">En ese sentido, se ha pronunciado la Sala de Casación Civil de la Corte Suprema de Justicia, en la </w:t>
      </w:r>
      <w:r w:rsidRPr="00DD7068">
        <w:lastRenderedPageBreak/>
        <w:t>sentencia del 1 de diciembre de 2011, expediente 05001-3103-008-1999- 00797-01, que en lo pertinente indicó:</w:t>
      </w: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ind w:left="708" w:right="680"/>
        <w:jc w:val="both"/>
        <w:rPr>
          <w:lang w:val="es-CO"/>
        </w:rPr>
      </w:pPr>
      <w:r w:rsidRPr="00DD7068">
        <w:rPr>
          <w:i/>
          <w:iCs/>
        </w:rPr>
        <w:t xml:space="preserve">“(…) 5.1. Un precedente de frecuente recordación se halla en la sentencia de 05 de marzo de 1940, donde se precisó que la “obligación del médico” es por: “regla general de “medio”, y en esa medida “(…) el facultativo está obligado a desplegar en pro de su cliente los conocimientos de su ciencia y pericia y los cuidados de prudencia sin que pueda ser responsable del funesto desenlace de la enfermedad que padece su cliente o de la no curación de éste”, y en el tema de la “culpa” se comentó: “(…) </w:t>
      </w:r>
      <w:r w:rsidRPr="00DD7068">
        <w:rPr>
          <w:b/>
          <w:bCs/>
          <w:i/>
          <w:iCs/>
        </w:rPr>
        <w:t xml:space="preserve">la responsabilidad del médico no es ilimitada ni motivada por cualquier causa sino que exige no sólo la certidumbre de la culpa del médico sino también la gravedad. </w:t>
      </w:r>
      <w:r w:rsidRPr="00DD7068">
        <w:rPr>
          <w:i/>
          <w:iCs/>
        </w:rPr>
        <w:t>(…) no la admiten cuando el acto que se le imputa al médico es científicamente discutible y en materia de gravedad de aquélla es preciso que la culpa sea grave, (…)”</w:t>
      </w:r>
      <w:r w:rsidRPr="00DD7068">
        <w:rPr>
          <w:lang w:val="es-CO"/>
        </w:rPr>
        <w:t> </w:t>
      </w:r>
    </w:p>
    <w:p w:rsidR="00DD7068" w:rsidRPr="00DD7068" w:rsidRDefault="00DD7068" w:rsidP="006E7989">
      <w:pPr>
        <w:tabs>
          <w:tab w:val="left" w:pos="5626"/>
        </w:tabs>
        <w:spacing w:line="360" w:lineRule="auto"/>
        <w:ind w:left="708" w:right="680"/>
        <w:jc w:val="both"/>
        <w:rPr>
          <w:lang w:val="es-CO"/>
        </w:rPr>
      </w:pPr>
      <w:r w:rsidRPr="00DD7068">
        <w:rPr>
          <w:lang w:val="es-CO"/>
        </w:rPr>
        <w:t> </w:t>
      </w:r>
    </w:p>
    <w:p w:rsidR="00DD7068" w:rsidRPr="00DD7068" w:rsidRDefault="00DD7068" w:rsidP="006E7989">
      <w:pPr>
        <w:tabs>
          <w:tab w:val="left" w:pos="5626"/>
        </w:tabs>
        <w:spacing w:line="360" w:lineRule="auto"/>
        <w:ind w:left="708" w:right="680"/>
        <w:jc w:val="both"/>
        <w:rPr>
          <w:lang w:val="es-CO"/>
        </w:rPr>
      </w:pPr>
      <w:r w:rsidRPr="00DD7068">
        <w:rPr>
          <w:i/>
          <w:iCs/>
        </w:rPr>
        <w:t xml:space="preserve">Por supuesto que una ciencia tan compleja como la médica tiene limitaciones, pues aún existen por doquier interrogantes sin resolver, a la vez que desconoce todavía la explicación de múltiples fenómenos fisiológicos, químicos o farmacológicos, amén que en muchas circunstancias parte de premisas hipotéticas que no han podido ser comprobadas con el rigor científico requerido, a la vez que tratamientos aceptados e instituidos habitualmente, están condicionados, en no pocos casos, por factores imprevisibles o inevitables. </w:t>
      </w:r>
      <w:r w:rsidRPr="00DD7068">
        <w:rPr>
          <w:b/>
          <w:bCs/>
          <w:i/>
          <w:iCs/>
        </w:rPr>
        <w:t xml:space="preserve">Dicha realidad se ve traducida en situaciones que escapan a la previsión y prudencia más rigorosas, motivo por el cual si el daño tiene génesis en ellas será menester calificar esas contingencias como eximentes de responsabilidad </w:t>
      </w:r>
      <w:r w:rsidRPr="00DD7068">
        <w:rPr>
          <w:i/>
          <w:iCs/>
        </w:rPr>
        <w:t xml:space="preserve">(…)” </w:t>
      </w:r>
      <w:r w:rsidRPr="00DD7068">
        <w:t>(Negrillas fuera del texto original)</w:t>
      </w: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jc w:val="both"/>
        <w:rPr>
          <w:lang w:val="es-CO"/>
        </w:rPr>
      </w:pPr>
      <w:r w:rsidRPr="00DD7068">
        <w:t xml:space="preserve">De acuerdo a lo anterior, se establece que la obligación del personal médico se enmarca como una obligación de medio, lo que implica que el médico debe actuar con diligencia y cuidado de acuerdo a sus conocimientos. Se concluye, por lo tanto, que no se puede atribuir responsabilidad al médico por resultados adversos en los procedimientos clínicos, siempre y cuando su actuación haya cumplido con los estándares de la </w:t>
      </w:r>
      <w:r w:rsidRPr="00DD7068">
        <w:rPr>
          <w:i/>
          <w:iCs/>
        </w:rPr>
        <w:t xml:space="preserve">lex </w:t>
      </w:r>
      <w:proofErr w:type="spellStart"/>
      <w:r w:rsidRPr="00DD7068">
        <w:rPr>
          <w:i/>
          <w:iCs/>
        </w:rPr>
        <w:t>artis</w:t>
      </w:r>
      <w:proofErr w:type="spellEnd"/>
      <w:r w:rsidRPr="00DD7068">
        <w:t xml:space="preserve"> en cuanto a diligencia y cuidado, como sucede en el presente caso.</w:t>
      </w: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jc w:val="both"/>
        <w:rPr>
          <w:lang w:val="es-CO"/>
        </w:rPr>
      </w:pPr>
      <w:r w:rsidRPr="00DD7068">
        <w:t>Así entonces, trasladando lo anterior al caso del presente litigio</w:t>
      </w:r>
      <w:r w:rsidRPr="00DD7068">
        <w:rPr>
          <w:i/>
          <w:iCs/>
        </w:rPr>
        <w:t xml:space="preserve">, </w:t>
      </w:r>
      <w:r w:rsidRPr="00DD7068">
        <w:t xml:space="preserve">resulta evidente que la atención médica brindada a la señora </w:t>
      </w:r>
      <w:proofErr w:type="spellStart"/>
      <w:r w:rsidR="00D61286">
        <w:t>Dellanira</w:t>
      </w:r>
      <w:proofErr w:type="spellEnd"/>
      <w:r w:rsidR="00D61286">
        <w:t xml:space="preserve"> </w:t>
      </w:r>
      <w:r w:rsidR="00DE0398">
        <w:t>Rallo</w:t>
      </w:r>
      <w:r w:rsidRPr="00DD7068">
        <w:t>, nunca se restringió los recursos técnicos y humanos de que disponían, sino que se puso a su disposición todos los insumos que a consideración de los galenos requería, con la finalidad de lograr salvarle la vida y de realizar todas las labores científicas y profesionalmente posibles para intervenirla quirúrgicamente, manteniendo una atención adecuada antes y durante dicha cirugía. Lo anterior quedó debidamente consignado en las historias clínicas obrante dentro del proceso.</w:t>
      </w: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lastRenderedPageBreak/>
        <w:t> </w:t>
      </w:r>
    </w:p>
    <w:p w:rsidR="00DD7068" w:rsidRPr="00DD7068" w:rsidRDefault="00DD7068" w:rsidP="006E7989">
      <w:pPr>
        <w:tabs>
          <w:tab w:val="left" w:pos="5626"/>
        </w:tabs>
        <w:spacing w:line="360" w:lineRule="auto"/>
        <w:jc w:val="both"/>
        <w:rPr>
          <w:lang w:val="es-CO"/>
        </w:rPr>
      </w:pPr>
      <w:r w:rsidRPr="00DD7068">
        <w:t xml:space="preserve">En este orden de cosas, claro resulta que contrario a lo expuesto por la parte actora, el comportamiento de los profesionales en salud fue diligente, acertado y acorde con la </w:t>
      </w:r>
      <w:r w:rsidRPr="00DD7068">
        <w:rPr>
          <w:i/>
          <w:iCs/>
        </w:rPr>
        <w:t xml:space="preserve">lex </w:t>
      </w:r>
      <w:proofErr w:type="spellStart"/>
      <w:r w:rsidRPr="00DD7068">
        <w:rPr>
          <w:i/>
          <w:iCs/>
        </w:rPr>
        <w:t>artis</w:t>
      </w:r>
      <w:proofErr w:type="spellEnd"/>
      <w:r w:rsidRPr="00DD7068">
        <w:t>, por lo que, ante la ausencia probatoria de una negligencia, imprudencia o impericia médica, no es dable adjudicar de manera alguna a las demandadas como responsables del daño alegado por los actores, siendo consecuente que se profiera sentencia favorable a los intereses de mi asegurada.</w:t>
      </w:r>
      <w:r w:rsidRPr="00DD7068">
        <w:rPr>
          <w:lang w:val="es-CO"/>
        </w:rPr>
        <w:t> </w:t>
      </w:r>
    </w:p>
    <w:p w:rsidR="00DD7068" w:rsidRPr="00DD7068" w:rsidRDefault="00DD7068" w:rsidP="006E7989">
      <w:pPr>
        <w:tabs>
          <w:tab w:val="left" w:pos="5626"/>
        </w:tabs>
        <w:spacing w:line="360" w:lineRule="auto"/>
        <w:jc w:val="both"/>
        <w:rPr>
          <w:lang w:val="es-CO"/>
        </w:rPr>
      </w:pPr>
      <w:r w:rsidRPr="00DD7068">
        <w:rPr>
          <w:lang w:val="es-CO"/>
        </w:rPr>
        <w:t> </w:t>
      </w:r>
    </w:p>
    <w:p w:rsidR="00DD7068" w:rsidRPr="00DD7068" w:rsidRDefault="00DD7068" w:rsidP="006E7989">
      <w:pPr>
        <w:tabs>
          <w:tab w:val="left" w:pos="5626"/>
        </w:tabs>
        <w:spacing w:line="360" w:lineRule="auto"/>
        <w:jc w:val="both"/>
        <w:rPr>
          <w:lang w:val="es-CO"/>
        </w:rPr>
      </w:pPr>
      <w:r w:rsidRPr="00DD7068">
        <w:t>Con fundamento en lo expuesto, ruego declarar probada esta excepción.</w:t>
      </w:r>
      <w:r w:rsidRPr="00DD7068">
        <w:rPr>
          <w:lang w:val="es-CO"/>
        </w:rPr>
        <w:t> </w:t>
      </w:r>
    </w:p>
    <w:p w:rsidR="00DD7068" w:rsidRDefault="00DD7068" w:rsidP="006E7989">
      <w:pPr>
        <w:tabs>
          <w:tab w:val="left" w:pos="5626"/>
        </w:tabs>
        <w:spacing w:line="360" w:lineRule="auto"/>
        <w:jc w:val="both"/>
        <w:rPr>
          <w:lang w:val="es-CO"/>
        </w:rPr>
      </w:pPr>
      <w:r w:rsidRPr="00DD7068">
        <w:rPr>
          <w:lang w:val="es-CO"/>
        </w:rPr>
        <w:t> </w:t>
      </w:r>
    </w:p>
    <w:p w:rsidR="00D61286" w:rsidRPr="00D61286" w:rsidRDefault="00D61286" w:rsidP="006E7989">
      <w:pPr>
        <w:pStyle w:val="Ttulo3"/>
        <w:rPr>
          <w:lang w:val="es-CO"/>
        </w:rPr>
      </w:pPr>
      <w:r w:rsidRPr="00D61286">
        <w:t>EL RÉGIMEN DE RESPONSABILIDAD APLICABLE A ESTE PARTICULAR ES EL DE LA CULPA PROBADA -REITERACIÓN DE LA JURISPRUDENCIA DE LA CORTE SUPREMA DE JUSTICIA Y DE LA CORTE CONSTITUCIONAL-</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t>La Corte Suprema de Justicia se ha pronunciado en diferentes sentencias sobre las reglas de valoración de las pruebas, frente a las mismas, ha indicado que la prestación de los servicios médicos necesariamente genera diversas obligaciones a los médicos, pero que, la responsabilidad civil se configura cuando de su actuación surge un daño mediado por la culpa probada, la cual corresponde demostrar al demandante, sin que sea admisible presunción alguna. En el caso concreto que nos ocupa, esta carga probatoria no ha sido satisfecha, lo cual imposibilita dictaminar como responsables a la parte pasiva. En virtud de estas consideraciones, es evidente que no existe elemento probatorio que permita demostrar la supuesta responsabilidad civil alegada por la parte demandante.</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t>Asimismo, ha manifestado que no es posible que existan reglas determinadas para valorar las pruebas en los casos de responsabilidad médica, ya que los jueces deben valorar todos y cada uno de los elementos probatorios disponibles a partir de la sana crítica, las reglas de experiencia, el sentido común, la ciencia y la lógica, y mediante procesos racionales que flexibilicen el rigor de la carga de la prueba</w:t>
      </w:r>
      <w:r>
        <w:rPr>
          <w:rStyle w:val="Refdenotaalpie"/>
        </w:rPr>
        <w:footnoteReference w:id="12"/>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t>Frente a dicha situación, mediante sentencia del 15 de febrero de 2014</w:t>
      </w:r>
      <w:r>
        <w:rPr>
          <w:rStyle w:val="Refdenotaalpie"/>
        </w:rPr>
        <w:footnoteReference w:id="13"/>
      </w:r>
      <w:r w:rsidRPr="00D61286">
        <w:t xml:space="preserve"> dicha Corporación, reiteró que: (i) la responsabilidad médica se deriva de la culpa probada; y, que (</w:t>
      </w:r>
      <w:proofErr w:type="spellStart"/>
      <w:r w:rsidRPr="00D61286">
        <w:t>ii</w:t>
      </w:r>
      <w:proofErr w:type="spellEnd"/>
      <w:r w:rsidRPr="00D61286">
        <w:t>) todas las partes del proceso deben asumir el compromiso de brindar todas las pruebas atendiendo a la posibilidad real de hacerlo.</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rPr>
        <w:t xml:space="preserve">“(…) En este sentido los actos médicos no pueden evaluarse respecto de un solo instante, limitarse a un lapso específico o reducirse a una conducta simple y exclusiva, pues la atención médica se desarrolla en diferentes momentos propios de la dinámica de la enfermedad y en búsqueda de la atención adecuada de quien la </w:t>
      </w:r>
      <w:r w:rsidRPr="00D61286">
        <w:rPr>
          <w:i/>
          <w:iCs/>
        </w:rPr>
        <w:lastRenderedPageBreak/>
        <w:t>padece. Por consiguiente, es necesario evaluar diferentes elementos en conjunto,</w:t>
      </w:r>
      <w:r w:rsidRPr="00D61286">
        <w:t xml:space="preserve"> </w:t>
      </w:r>
      <w:r w:rsidRPr="00D61286">
        <w:rPr>
          <w:i/>
          <w:iCs/>
        </w:rPr>
        <w:t>por ejemplo, la elaboración de la historia clínica, la formulación del diagnóstico y del</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rPr>
        <w:t>tratamiento a seguir, entre otras (…)”</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t>Adicionalmente, se ha enfatizado en que el ejercicio médico en sí mismo comprende y compromete un riesgo por su propia naturaleza, presentándose como una probabilidad latente y constante que en cualquiera de las fases en las que participe el médico correspondiente pueda presentarse un resultado adverso a la finalidad que se busca con la atención.</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t>Así entonces, sólo es posible que se configure responsabilidad civil por una mala praxis cuando sea posible demostrar y acreditar fehacientemente que el médico y/o los funcionarios médicos que actuaron e intervinieron en la situación médica, lo hicieron en contravía del conocimiento científico sobre la materia o las reglas de la experiencia, y que obviamente, se estructuraron los elementos de la responsabilidad, estos son: el daño, la culpa y el nexo de causalidad entre la primera y la segunda.</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rPr>
        <w:t>“(…) En conclusión, es claro que de conformidad con la jurisprudencia de la Corte Suprema de Justicia y la interpretación que de esa norma ha hecho la Corte Constitucional: (i) no se pueden imponer reglas sacramentales para la valoración de la prueba cuando se trata de responsabilidad médica; (</w:t>
      </w:r>
      <w:proofErr w:type="spellStart"/>
      <w:r w:rsidRPr="00D61286">
        <w:rPr>
          <w:i/>
          <w:iCs/>
        </w:rPr>
        <w:t>ii</w:t>
      </w:r>
      <w:proofErr w:type="spellEnd"/>
      <w:r w:rsidRPr="00D61286">
        <w:rPr>
          <w:i/>
          <w:iCs/>
        </w:rPr>
        <w:t>) el juez debe evaluar las reglas de la sana crítica y la experiencia y con fundamento en ello determinar el sentido del fallo según lo demostrado en cada proceso determinado; (</w:t>
      </w:r>
      <w:proofErr w:type="spellStart"/>
      <w:r w:rsidRPr="00D61286">
        <w:rPr>
          <w:i/>
          <w:iCs/>
        </w:rPr>
        <w:t>iii</w:t>
      </w:r>
      <w:proofErr w:type="spellEnd"/>
      <w:r w:rsidRPr="00D61286">
        <w:rPr>
          <w:i/>
          <w:iCs/>
        </w:rPr>
        <w:t xml:space="preserve">) </w:t>
      </w:r>
      <w:r w:rsidRPr="00D61286">
        <w:rPr>
          <w:b/>
          <w:bCs/>
          <w:i/>
          <w:iCs/>
          <w:u w:val="single"/>
        </w:rPr>
        <w:t>la responsabilidad médica se configura a partir de la culpa probada del profesional y (</w:t>
      </w:r>
      <w:proofErr w:type="spellStart"/>
      <w:r w:rsidRPr="00D61286">
        <w:rPr>
          <w:b/>
          <w:bCs/>
          <w:i/>
          <w:iCs/>
          <w:u w:val="single"/>
        </w:rPr>
        <w:t>iv</w:t>
      </w:r>
      <w:proofErr w:type="spellEnd"/>
      <w:r w:rsidRPr="00D61286">
        <w:rPr>
          <w:b/>
          <w:bCs/>
          <w:i/>
          <w:iCs/>
          <w:u w:val="single"/>
        </w:rPr>
        <w:t>) la carga probatoria está en quien alega el daño</w:t>
      </w:r>
      <w:r w:rsidRPr="00D61286">
        <w:rPr>
          <w:i/>
          <w:iCs/>
        </w:rPr>
        <w:t xml:space="preserve"> (…)” </w:t>
      </w:r>
      <w:r w:rsidRPr="00D61286">
        <w:t>(Subrayado y negrillas fuera del texto original)</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t>En virtud de lo anteriormente expuesto, se concluye que para que pueda declararse el nacimiento de una responsabilidad civil en cabeza de las demandadas, no basta con la simple formulación del cargo en su contra, sino que, resulta imprescindible la prueba de todos los elementos que estructuran la misma (prueba que está en cabeza de quien alega el daño), cosa que no ha ocurrido en el caso particular. </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t>De conformidad con lo anteriormente mencionado, respetuosamente solicito declarar probada esta excepción.</w:t>
      </w:r>
      <w:r w:rsidRPr="00D61286">
        <w:rPr>
          <w:lang w:val="es-CO"/>
        </w:rPr>
        <w:t> </w:t>
      </w:r>
    </w:p>
    <w:p w:rsidR="00DD7068" w:rsidRDefault="00DD7068" w:rsidP="006E7989">
      <w:pPr>
        <w:tabs>
          <w:tab w:val="left" w:pos="5626"/>
        </w:tabs>
        <w:spacing w:line="360" w:lineRule="auto"/>
        <w:jc w:val="both"/>
        <w:rPr>
          <w:lang w:val="es-CO"/>
        </w:rPr>
      </w:pPr>
    </w:p>
    <w:p w:rsidR="00D61286" w:rsidRPr="00D61286" w:rsidRDefault="00D61286" w:rsidP="006E7989">
      <w:pPr>
        <w:pStyle w:val="Ttulo3"/>
      </w:pPr>
      <w:r w:rsidRPr="00D61286">
        <w:t>IMPROCEDENCIA DEL PERJUICIO MATERIAL DENOMINADO LUCRO CESANTE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spacing w:line="360" w:lineRule="auto"/>
        <w:jc w:val="both"/>
      </w:pPr>
      <w:r w:rsidRPr="00D61286">
        <w:t xml:space="preserve">Sin perjuicio de lo expuesto, es notorio que la solicitud del pago del perjuicio denominado lucro cesante es a todas luces improcedente, toda vez que: </w:t>
      </w:r>
      <w:r w:rsidRPr="00D61286">
        <w:rPr>
          <w:b/>
          <w:bCs/>
        </w:rPr>
        <w:t>(i)</w:t>
      </w:r>
      <w:r w:rsidRPr="00D61286">
        <w:t xml:space="preserve"> </w:t>
      </w:r>
      <w:r>
        <w:t>E</w:t>
      </w:r>
      <w:r w:rsidRPr="00430EED">
        <w:t xml:space="preserve">n el expediente no obra ningún documento que pruebe, así sea sumariamente, la actividad laboral o económica del demandante ni </w:t>
      </w:r>
      <w:r w:rsidRPr="00430EED">
        <w:lastRenderedPageBreak/>
        <w:t>el monto de sus ingresos</w:t>
      </w:r>
      <w:r>
        <w:t>;</w:t>
      </w:r>
      <w:r w:rsidRPr="00430EED">
        <w:t xml:space="preserve"> </w:t>
      </w:r>
      <w:r w:rsidRPr="00430EED">
        <w:rPr>
          <w:b/>
          <w:bCs/>
        </w:rPr>
        <w:t>(</w:t>
      </w:r>
      <w:proofErr w:type="spellStart"/>
      <w:r w:rsidRPr="00430EED">
        <w:rPr>
          <w:b/>
          <w:bCs/>
        </w:rPr>
        <w:t>ii</w:t>
      </w:r>
      <w:proofErr w:type="spellEnd"/>
      <w:r w:rsidRPr="00430EED">
        <w:rPr>
          <w:b/>
          <w:bCs/>
        </w:rPr>
        <w:t xml:space="preserve">) </w:t>
      </w:r>
      <w:r>
        <w:t xml:space="preserve">Por el contrario, se evidencia que la señora </w:t>
      </w:r>
      <w:proofErr w:type="spellStart"/>
      <w:r>
        <w:t>Dellanira</w:t>
      </w:r>
      <w:proofErr w:type="spellEnd"/>
      <w:r>
        <w:t xml:space="preserve"> </w:t>
      </w:r>
      <w:r w:rsidR="00DE0398">
        <w:t>Rallo</w:t>
      </w:r>
      <w:r>
        <w:t xml:space="preserve"> Montaño</w:t>
      </w:r>
      <w:r w:rsidRPr="00430EED">
        <w:t xml:space="preserve"> se </w:t>
      </w:r>
      <w:r>
        <w:t>encuentra</w:t>
      </w:r>
      <w:r w:rsidRPr="00430EED">
        <w:t xml:space="preserve"> en el régimen </w:t>
      </w:r>
      <w:r>
        <w:t xml:space="preserve">contributivo </w:t>
      </w:r>
      <w:r w:rsidRPr="004F6B03">
        <w:t xml:space="preserve">de </w:t>
      </w:r>
      <w:r>
        <w:t>Nueva EPS S.A</w:t>
      </w:r>
      <w:r w:rsidRPr="004F6B03">
        <w:t xml:space="preserve">., en calidad de </w:t>
      </w:r>
      <w:r w:rsidRPr="004F6B03">
        <w:rPr>
          <w:b/>
          <w:bCs/>
          <w:u w:val="single"/>
        </w:rPr>
        <w:t>beneficiari</w:t>
      </w:r>
      <w:r>
        <w:rPr>
          <w:b/>
          <w:bCs/>
          <w:u w:val="single"/>
        </w:rPr>
        <w:t>a</w:t>
      </w:r>
      <w:r w:rsidRPr="004F6B03">
        <w:t>, lo cual demuestra que</w:t>
      </w:r>
      <w:r>
        <w:t xml:space="preserve"> la demandante n</w:t>
      </w:r>
      <w:r w:rsidRPr="004F6B03">
        <w:t>o podía estar devengado ingresos mensuales de ningún tipo</w:t>
      </w:r>
      <w:r>
        <w:t xml:space="preserve">; y </w:t>
      </w:r>
      <w:r w:rsidRPr="00D61286">
        <w:rPr>
          <w:b/>
          <w:bCs/>
        </w:rPr>
        <w:t>(</w:t>
      </w:r>
      <w:proofErr w:type="spellStart"/>
      <w:r w:rsidRPr="00D61286">
        <w:rPr>
          <w:b/>
          <w:bCs/>
        </w:rPr>
        <w:t>ii</w:t>
      </w:r>
      <w:proofErr w:type="spellEnd"/>
      <w:r w:rsidRPr="00D61286">
        <w:rPr>
          <w:b/>
          <w:bCs/>
        </w:rPr>
        <w:t xml:space="preserve">) </w:t>
      </w:r>
      <w:r w:rsidRPr="00D61286">
        <w:t>La parte activa de la litis soporta sus pretensiones sobre un ingreso mensual de $</w:t>
      </w:r>
      <w:r>
        <w:t>1.200.000</w:t>
      </w:r>
      <w:r w:rsidRPr="00D61286">
        <w:t>, valor este que no se encuentra acreditado en curso del presente trámite y el mismo difiere incluso del valor señalado en el certificado de ingresos allegado, por tanto, no es clara la liquidación de perjuicios presentada por el extremo actor al tomar como base de liquidación para la determinación de la renta actualizada un valor del cual no se haya soporte probatorio alguno en este proceso. De esta manera, no existen supuestos de orden fáctico y jurídico que hagan viable la prosperidad de dichas pretensiones.  </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t>Para indemnizar un daño, además de su existencia cierta, actual o futura, es necesario su plena demostración en el proceso con elementos probatorios fidedignos e idóneos, como lo son aquellos medios permitidos en el ordenamiento jurídico. Al respecto, la Corte Suprema de Justicia ha sostenido lo siguiente:</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rPr>
        <w:t>“(…) en cuanto perjuicio</w:t>
      </w:r>
      <w:r w:rsidRPr="00D61286">
        <w:rPr>
          <w:b/>
          <w:bCs/>
          <w:i/>
          <w:iCs/>
          <w:u w:val="single"/>
        </w:rPr>
        <w:t>, 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D61286">
        <w:rPr>
          <w:i/>
          <w:iCs/>
        </w:rPr>
        <w:t xml:space="preserve"> (…) </w:t>
      </w:r>
      <w:r w:rsidRPr="00D61286">
        <w:rPr>
          <w:i/>
          <w:iCs/>
          <w:lang w:val="es-CO"/>
        </w:rPr>
        <w:t> </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 </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rPr>
        <w:t xml:space="preserve">Por último, están todos aquellos “sueños de ganancia”, como suele calificarlos la doctrina especializada, que no son más que </w:t>
      </w:r>
      <w:r w:rsidRPr="00D61286">
        <w:rPr>
          <w:b/>
          <w:bCs/>
          <w:i/>
          <w:iCs/>
          <w:u w:val="single"/>
        </w:rPr>
        <w:t xml:space="preserve">conjeturas o eventuales perjuicios que tienen como apoyatura meras hipótesis, sin anclaje en la realidad que rodea la </w:t>
      </w:r>
      <w:proofErr w:type="spellStart"/>
      <w:r w:rsidRPr="00D61286">
        <w:rPr>
          <w:b/>
          <w:bCs/>
          <w:i/>
          <w:iCs/>
          <w:u w:val="single"/>
        </w:rPr>
        <w:t>causación</w:t>
      </w:r>
      <w:proofErr w:type="spellEnd"/>
      <w:r w:rsidRPr="00D61286">
        <w:rPr>
          <w:b/>
          <w:bCs/>
          <w:i/>
          <w:iCs/>
          <w:u w:val="single"/>
        </w:rPr>
        <w:t xml:space="preserve"> del daño, los cuales, por obvias razones, no son indemnizables.</w:t>
      </w:r>
      <w:r w:rsidRPr="00D61286">
        <w:rPr>
          <w:i/>
          <w:iCs/>
        </w:rPr>
        <w:t>”</w:t>
      </w:r>
      <w:r>
        <w:rPr>
          <w:rStyle w:val="Refdenotaalpie"/>
          <w:i/>
          <w:iCs/>
        </w:rPr>
        <w:footnoteReference w:id="14"/>
      </w:r>
      <w:r>
        <w:rPr>
          <w:vertAlign w:val="superscript"/>
        </w:rPr>
        <w:t xml:space="preserve"> </w:t>
      </w:r>
      <w:r w:rsidRPr="00D61286">
        <w:t>(Subrayado y negrilla fuera del texto original)</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t>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xml:space="preserve">Ahora bien, se debe mencionar que todas las posibles discusiones que pueden emerger frente al particular fueron zanjadas mediante el más reciente pronunciamiento de unificación del Consejo de Estado en la Sentencia No. 44572 del 18 de julio de 2019 proferida por la Sección Tercera, M.P. </w:t>
      </w:r>
      <w:r w:rsidRPr="00D61286">
        <w:rPr>
          <w:lang w:val="es-CO"/>
        </w:rPr>
        <w:lastRenderedPageBreak/>
        <w:t>Carlos Alberto Zambrano. Providencia en la que se elimina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 xml:space="preserve">“(…) La ausencia de petición, en los términos anteriores, así como </w:t>
      </w:r>
      <w:r w:rsidRPr="00D61286">
        <w:rPr>
          <w:i/>
          <w:iCs/>
          <w:u w:val="single"/>
          <w:lang w:val="es-CO"/>
        </w:rPr>
        <w:t xml:space="preserve">el </w:t>
      </w:r>
      <w:r w:rsidRPr="00D61286">
        <w:rPr>
          <w:b/>
          <w:bCs/>
          <w:i/>
          <w:iCs/>
          <w:u w:val="single"/>
          <w:lang w:val="es-CO"/>
        </w:rPr>
        <w:t>incumplimiento de la carga probatoria dirigida a demostrar la existencia y cuantía de los perjuicios debe conducir, necesariamente, a denegar su decreto</w:t>
      </w:r>
      <w:r w:rsidRPr="00D61286">
        <w:rPr>
          <w:i/>
          <w:iCs/>
          <w:u w:val="single"/>
          <w:lang w:val="es-CO"/>
        </w:rPr>
        <w:t>.</w:t>
      </w:r>
      <w:r w:rsidRPr="00D61286">
        <w:rPr>
          <w:i/>
          <w:iCs/>
          <w:lang w:val="es-CO"/>
        </w:rPr>
        <w:t xml:space="preserve"> (…) </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b/>
          <w:bCs/>
          <w:i/>
          <w:iCs/>
          <w:u w:val="single"/>
          <w:lang w:val="es-CO"/>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D61286">
        <w:rPr>
          <w:b/>
          <w:bCs/>
          <w:i/>
          <w:iCs/>
          <w:u w:val="single"/>
          <w:lang w:val="es-CO"/>
        </w:rPr>
        <w:t>ii</w:t>
      </w:r>
      <w:proofErr w:type="spellEnd"/>
      <w:r w:rsidRPr="00D61286">
        <w:rPr>
          <w:b/>
          <w:bCs/>
          <w:i/>
          <w:iCs/>
          <w:u w:val="single"/>
          <w:lang w:val="es-CO"/>
        </w:rPr>
        <w:t>) proceder a su liquidación.</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b/>
          <w:bCs/>
          <w:i/>
          <w:iCs/>
          <w:u w:val="single"/>
          <w:lang w:val="es-CO"/>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D61286">
        <w:rPr>
          <w:b/>
          <w:bCs/>
          <w:i/>
          <w:iCs/>
          <w:u w:val="single"/>
          <w:lang w:val="es-CO"/>
        </w:rPr>
        <w:t>ii</w:t>
      </w:r>
      <w:proofErr w:type="spellEnd"/>
      <w:r w:rsidRPr="00D61286">
        <w:rPr>
          <w:b/>
          <w:bCs/>
          <w:i/>
          <w:iCs/>
          <w:u w:val="single"/>
          <w:lang w:val="es-CO"/>
        </w:rPr>
        <w:t>) a partir de la existencia de una actividad productiva lícita previa no derivada de una relación laboral, pero de la cual emane la existencia del lucro cesante</w:t>
      </w:r>
      <w:r w:rsidRPr="00D61286">
        <w:rPr>
          <w:i/>
          <w:iCs/>
          <w:lang w:val="es-CO"/>
        </w:rPr>
        <w:t>.”</w:t>
      </w:r>
      <w:r w:rsidR="00DE0398">
        <w:rPr>
          <w:rStyle w:val="Refdenotaalpie"/>
          <w:i/>
          <w:iCs/>
          <w:lang w:val="es-CO"/>
        </w:rPr>
        <w:footnoteReference w:id="15"/>
      </w:r>
      <w:r w:rsidRPr="00D61286">
        <w:rPr>
          <w:i/>
          <w:iCs/>
          <w:lang w:val="es-CO"/>
        </w:rPr>
        <w:t xml:space="preserve"> </w:t>
      </w:r>
      <w:r w:rsidRPr="00D61286">
        <w:rPr>
          <w:lang w:val="es-CO"/>
        </w:rPr>
        <w:t>(subrayado y negrilla fuera del texto original)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xml:space="preserve">Este pronunciamiento entonces excluye posibilidad alguna de que se reconozca lucro cesante a una persona que, aunque esté en edad productiva, no acredite los ingresos percibidos por el efectivo desarrollo de una actividad económica. Lo anterior, por contrariar el carácter cierto del perjuicio, </w:t>
      </w:r>
      <w:r w:rsidRPr="00D61286">
        <w:rPr>
          <w:lang w:val="es-CO"/>
        </w:rPr>
        <w:lastRenderedPageBreak/>
        <w:t>siendo entonces una utilidad meramente hipotética o eventual.</w:t>
      </w:r>
      <w:r w:rsidRPr="00D61286">
        <w:rPr>
          <w:b/>
          <w:bCs/>
          <w:lang w:val="es-CO"/>
        </w:rPr>
        <w:t> </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Default="00D61286" w:rsidP="006E7989">
      <w:pPr>
        <w:tabs>
          <w:tab w:val="left" w:pos="5626"/>
        </w:tabs>
        <w:spacing w:line="360" w:lineRule="auto"/>
        <w:jc w:val="both"/>
        <w:rPr>
          <w:lang w:val="es-CO"/>
        </w:rPr>
      </w:pPr>
      <w:r w:rsidRPr="00D61286">
        <w:t>En este orden de ideas, es claro que en ningún caso procede el reconocimiento solicitado por la parte demandante, toda vez que los supuestos perjuicios en los que se fundamentan las pretensiones de la demanda fueron calculados sobre $</w:t>
      </w:r>
      <w:r w:rsidR="00DE0398">
        <w:t>1.200.000</w:t>
      </w:r>
      <w:r w:rsidRPr="00D61286">
        <w:t xml:space="preserve"> pesos, sin que exista prueba en el plenario que acredite de manera efectiva que la señora </w:t>
      </w:r>
      <w:proofErr w:type="spellStart"/>
      <w:r w:rsidR="00DE0398">
        <w:t>Dellanira</w:t>
      </w:r>
      <w:proofErr w:type="spellEnd"/>
      <w:r w:rsidR="00DE0398">
        <w:t xml:space="preserve"> Rallo</w:t>
      </w:r>
      <w:r w:rsidRPr="00D61286">
        <w:t xml:space="preserve"> percibía tales ingresos para el momento del penoso suceso que da inicio a este libelo. </w:t>
      </w:r>
      <w:r w:rsidRPr="00D61286">
        <w:rPr>
          <w:lang w:val="es-CO"/>
        </w:rPr>
        <w:t>Cuanto más, puesto que este valor difiere incluso de la suma señalada en el certificado de ingresos allegado, por tanto, no es clara la liquidación de perjuicios presentada por el extremo actor al tomar como base de liquidación para la determinación de la renta actualizada, un valor del cual no se haya soporte probatorio alguno en este proceso.    </w:t>
      </w:r>
    </w:p>
    <w:p w:rsidR="00D61286" w:rsidRDefault="00D61286" w:rsidP="006E7989">
      <w:pPr>
        <w:tabs>
          <w:tab w:val="left" w:pos="5626"/>
        </w:tabs>
        <w:spacing w:line="360" w:lineRule="auto"/>
        <w:jc w:val="both"/>
        <w:rPr>
          <w:lang w:val="es-CO"/>
        </w:rPr>
      </w:pPr>
    </w:p>
    <w:p w:rsidR="00D61286" w:rsidRPr="00D61286" w:rsidRDefault="00D61286" w:rsidP="006E7989">
      <w:pPr>
        <w:tabs>
          <w:tab w:val="left" w:pos="5626"/>
        </w:tabs>
        <w:spacing w:line="360" w:lineRule="auto"/>
        <w:jc w:val="both"/>
        <w:rPr>
          <w:lang w:val="es-CO"/>
        </w:rPr>
      </w:pPr>
      <w:r w:rsidRPr="00D61286">
        <w:rPr>
          <w:lang w:val="es-CO"/>
        </w:rPr>
        <w:t xml:space="preserve">Aunado a esto, se tiene constancia de que </w:t>
      </w:r>
      <w:r w:rsidR="00DE0398">
        <w:rPr>
          <w:lang w:val="es-CO"/>
        </w:rPr>
        <w:t xml:space="preserve">la señora Rallo </w:t>
      </w:r>
      <w:proofErr w:type="spellStart"/>
      <w:r w:rsidR="00DE0398">
        <w:rPr>
          <w:lang w:val="es-CO"/>
        </w:rPr>
        <w:t>Motaño</w:t>
      </w:r>
      <w:proofErr w:type="spellEnd"/>
      <w:r w:rsidRPr="00D61286">
        <w:rPr>
          <w:lang w:val="es-CO"/>
        </w:rPr>
        <w:t xml:space="preserve"> se encontraba afiliado al Régimen Contributivo de </w:t>
      </w:r>
      <w:r w:rsidR="00DE0398">
        <w:rPr>
          <w:lang w:val="es-CO"/>
        </w:rPr>
        <w:t>Nueva EPS S.A</w:t>
      </w:r>
      <w:r w:rsidRPr="00D61286">
        <w:rPr>
          <w:lang w:val="es-CO"/>
        </w:rPr>
        <w:t>., en calidad de</w:t>
      </w:r>
      <w:r w:rsidR="00DE0398">
        <w:rPr>
          <w:lang w:val="es-CO"/>
        </w:rPr>
        <w:t xml:space="preserve"> beneficiaria</w:t>
      </w:r>
      <w:r w:rsidRPr="00D61286">
        <w:rPr>
          <w:lang w:val="es-CO"/>
        </w:rPr>
        <w:t xml:space="preserve">, de acuerdo a lo admitido y allegado por la parte activa de la litis,  lo cual demuestra que </w:t>
      </w:r>
      <w:r w:rsidR="00DE0398">
        <w:rPr>
          <w:lang w:val="es-CO"/>
        </w:rPr>
        <w:t xml:space="preserve">la señora </w:t>
      </w:r>
      <w:proofErr w:type="spellStart"/>
      <w:r w:rsidR="00DE0398">
        <w:rPr>
          <w:lang w:val="es-CO"/>
        </w:rPr>
        <w:t>Dellanira</w:t>
      </w:r>
      <w:proofErr w:type="spellEnd"/>
      <w:r w:rsidR="00DE0398">
        <w:rPr>
          <w:lang w:val="es-CO"/>
        </w:rPr>
        <w:t xml:space="preserve"> Rallo</w:t>
      </w:r>
      <w:r w:rsidRPr="00D61286">
        <w:rPr>
          <w:lang w:val="es-CO"/>
        </w:rPr>
        <w:t xml:space="preserve"> no podía estar devengado ingresos mensuales de ningún tipo, puesto que de hacerlo debía estar afiliado como cotizante, como bien lo establece el artículo 26 del Decreto 806 de 1998: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w:t>
      </w:r>
      <w:r w:rsidRPr="00D61286">
        <w:rPr>
          <w:b/>
          <w:bCs/>
          <w:i/>
          <w:iCs/>
          <w:lang w:val="es-CO"/>
        </w:rPr>
        <w:t>ARTÍCULO  26.</w:t>
      </w:r>
      <w:r w:rsidRPr="00D61286">
        <w:rPr>
          <w:i/>
          <w:iCs/>
          <w:lang w:val="es-CO"/>
        </w:rPr>
        <w:t> </w:t>
      </w:r>
      <w:r w:rsidRPr="00D61286">
        <w:rPr>
          <w:b/>
          <w:bCs/>
          <w:i/>
          <w:iCs/>
          <w:lang w:val="es-CO"/>
        </w:rPr>
        <w:t>Afiliados al Régimen Contributivo.</w:t>
      </w:r>
      <w:r w:rsidRPr="00D61286">
        <w:rPr>
          <w:i/>
          <w:iCs/>
          <w:lang w:val="es-CO"/>
        </w:rPr>
        <w:t> </w:t>
      </w:r>
      <w:r w:rsidRPr="00D61286">
        <w:rPr>
          <w:b/>
          <w:bCs/>
          <w:i/>
          <w:iCs/>
          <w:u w:val="single"/>
          <w:lang w:val="es-CO"/>
        </w:rPr>
        <w:t xml:space="preserve">Las personas con capacidad de pago deberán afiliarse al Régimen Contributivo mediante el pago de una cotización o aporte económico previo, </w:t>
      </w:r>
      <w:r w:rsidRPr="00D61286">
        <w:rPr>
          <w:i/>
          <w:iCs/>
          <w:lang w:val="es-CO"/>
        </w:rPr>
        <w:t>el cual será financiado directamente por el afiliado o en concurrencia entre éste y su empleador.</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 </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Serán afiliados al Régimen Contributivo del Sistema General de Seguridad Social en Salud:</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 </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b/>
          <w:bCs/>
          <w:i/>
          <w:iCs/>
          <w:u w:val="single"/>
          <w:lang w:val="es-CO"/>
        </w:rPr>
        <w:t>1. Como cotizantes:</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 </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 xml:space="preserve">a) </w:t>
      </w:r>
      <w:r w:rsidRPr="00D61286">
        <w:rPr>
          <w:b/>
          <w:bCs/>
          <w:i/>
          <w:iCs/>
          <w:u w:val="single"/>
          <w:lang w:val="es-CO"/>
        </w:rPr>
        <w:t>Todas aquellas personas nacionales o extranjeras, residentes en Colombia, vinculadas mediante contrato de trabajo que se rija por las normas colombianas, incluidas aquellas personas que presten sus servicios en las sedes diplomáticas y organismos internacionales acreditados en el país;</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 </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b) Los servidores públicos;</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 </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c) Los pensionados por jubilación, vejez, invalidez, sobrevivientes o sustitutos, tanto del sector público como del sector privado. En los casos de sustitución pensional o pensión de sobrevivientes deberá afiliarse la persona beneficiaria de dicha sustitución o pensión o el cabeza de los beneficiarios;</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 </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b/>
          <w:bCs/>
          <w:i/>
          <w:iCs/>
          <w:u w:val="single"/>
          <w:lang w:val="es-CO"/>
        </w:rPr>
        <w:lastRenderedPageBreak/>
        <w:t>d) Los trabajadores independientes, los rentistas, los propietarios de las empresas y en general todas las personas naturales residentes en el país, que no tengan vínculo contractual y reglamentario con algún empleador y cuyos ingresos mensuales sean iguales o superiores a dos salarios mínimos mensuales legales vigentes;</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 </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e) Los cónyuges o compañeros(as) permanentes de las personas no incluidas en el Régimen de Seguridad Social en Salud de conformidad con lo establecido en el artículo 279 de la Ley 100 de 1993 y que reúnen alguna de las características anteriores. La calidad de beneficiado del cónyuge afiliado a sistemas especiales, no lo exime de su deber de afiliación al Sistema General de Seguridad Social en Salud en los términos de la Ley 100 de 1993.”</w:t>
      </w:r>
      <w:r w:rsidRPr="00D61286">
        <w:rPr>
          <w:lang w:val="es-CO"/>
        </w:rPr>
        <w:t xml:space="preserve"> (Énfasis propio)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El Ministerio de Salud recientemente ha reiterado</w:t>
      </w:r>
      <w:r w:rsidR="00DE0398">
        <w:rPr>
          <w:rStyle w:val="Refdenotaalpie"/>
          <w:lang w:val="es-CO"/>
        </w:rPr>
        <w:footnoteReference w:id="16"/>
      </w:r>
      <w:r w:rsidRPr="00D61286">
        <w:rPr>
          <w:lang w:val="es-CO"/>
        </w:rPr>
        <w:t xml:space="preserve"> junto con el Consejo de Estado</w:t>
      </w:r>
      <w:r w:rsidR="00DE0398">
        <w:rPr>
          <w:rStyle w:val="Refdenotaalpie"/>
          <w:lang w:val="es-CO"/>
        </w:rPr>
        <w:footnoteReference w:id="17"/>
      </w:r>
      <w:r w:rsidRPr="00D61286">
        <w:rPr>
          <w:lang w:val="es-CO"/>
        </w:rPr>
        <w:t xml:space="preserve"> el hecho de que toda persona con capacidad de pago debe hacer aportes a la EPS: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w:t>
      </w:r>
      <w:r w:rsidRPr="00D61286">
        <w:rPr>
          <w:b/>
          <w:bCs/>
          <w:i/>
          <w:iCs/>
          <w:u w:val="single"/>
          <w:lang w:val="es-CO"/>
        </w:rPr>
        <w:t>Las personas que tienen capacidad de pago, es decir aquellas vinculadas a través de contrato de trabajo, los servidores públicos, los pensionados, jubilados y los trabajadores independientes con capacidad de pago</w:t>
      </w:r>
      <w:r w:rsidRPr="00D61286">
        <w:rPr>
          <w:i/>
          <w:iCs/>
          <w:lang w:val="es-CO"/>
        </w:rPr>
        <w:t>, entre los cuales están incluidos, madre comunitaria o sustituta, aprendices en etapa electiva, aprendices en  etapa productiva.</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lang w:val="es-CO"/>
        </w:rPr>
        <w:t>Por regla general las personas afiliadas al Sistema General de Seguridad Social en Salud a través del Régimen Contributivo tienen la obligación de cotizar igualmente al Régimen de Pensiones y sobre el salario o ingresos por prestación de servicios que devenguen.</w:t>
      </w: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b/>
          <w:bCs/>
          <w:i/>
          <w:iCs/>
          <w:u w:val="single"/>
          <w:lang w:val="es-CO"/>
        </w:rPr>
        <w:t>Estas personas deben hacer un aporte mensual (cotización) a una Entidad Promotora de Salud, para que ésta les garantice la atención en salud a través de las instituciones prestadoras de servicios de salud, conocidas como IPS</w:t>
      </w:r>
      <w:r w:rsidRPr="00D61286">
        <w:rPr>
          <w:i/>
          <w:iCs/>
          <w:lang w:val="es-CO"/>
        </w:rPr>
        <w:t>.”</w:t>
      </w:r>
      <w:r w:rsidRPr="00D61286">
        <w:rPr>
          <w:lang w:val="es-CO"/>
        </w:rPr>
        <w:t xml:space="preserve"> (Énfasis propio)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xml:space="preserve">Por lo tanto es claro que, si </w:t>
      </w:r>
      <w:r w:rsidR="00DE0398">
        <w:rPr>
          <w:lang w:val="es-CO"/>
        </w:rPr>
        <w:t>la</w:t>
      </w:r>
      <w:r w:rsidRPr="00D61286">
        <w:rPr>
          <w:lang w:val="es-CO"/>
        </w:rPr>
        <w:t xml:space="preserve"> señor</w:t>
      </w:r>
      <w:r w:rsidR="00DE0398">
        <w:rPr>
          <w:lang w:val="es-CO"/>
        </w:rPr>
        <w:t>a</w:t>
      </w:r>
      <w:r w:rsidRPr="00D61286">
        <w:rPr>
          <w:lang w:val="es-CO"/>
        </w:rPr>
        <w:t xml:space="preserve"> </w:t>
      </w:r>
      <w:r w:rsidR="00DE0398">
        <w:rPr>
          <w:lang w:val="es-CO"/>
        </w:rPr>
        <w:t>Rallo Montaño</w:t>
      </w:r>
      <w:r w:rsidRPr="00D61286">
        <w:rPr>
          <w:lang w:val="es-CO"/>
        </w:rPr>
        <w:t xml:space="preserve"> recibía ingresos por labores</w:t>
      </w:r>
      <w:r w:rsidR="00DE0398">
        <w:rPr>
          <w:lang w:val="es-CO"/>
        </w:rPr>
        <w:t xml:space="preserve">, </w:t>
      </w:r>
      <w:r w:rsidRPr="00D61286">
        <w:rPr>
          <w:lang w:val="es-CO"/>
        </w:rPr>
        <w:t>est</w:t>
      </w:r>
      <w:r w:rsidR="00DE0398">
        <w:rPr>
          <w:lang w:val="es-CO"/>
        </w:rPr>
        <w:t>a</w:t>
      </w:r>
      <w:r w:rsidRPr="00D61286">
        <w:rPr>
          <w:lang w:val="es-CO"/>
        </w:rPr>
        <w:t xml:space="preserve"> debía ser cotizante en el régimen contributivo de acuerdo a los porcentajes establecidos en la ley. Así, y en vista que la parte actora </w:t>
      </w:r>
      <w:r w:rsidR="00DE0398">
        <w:rPr>
          <w:lang w:val="es-CO"/>
        </w:rPr>
        <w:t>se encuentra en el</w:t>
      </w:r>
      <w:r w:rsidRPr="00D61286">
        <w:rPr>
          <w:lang w:val="es-CO"/>
        </w:rPr>
        <w:t xml:space="preserve"> régimen contributivo como </w:t>
      </w:r>
      <w:r w:rsidR="00DE0398">
        <w:rPr>
          <w:lang w:val="es-CO"/>
        </w:rPr>
        <w:t>beneficiaria desde el 2008</w:t>
      </w:r>
      <w:r w:rsidRPr="00D61286">
        <w:rPr>
          <w:lang w:val="es-CO"/>
        </w:rPr>
        <w:t>, se debe entender que el mismo no contaba con ningún ingreso. </w:t>
      </w:r>
    </w:p>
    <w:p w:rsidR="00D61286" w:rsidRDefault="00D61286" w:rsidP="006E7989">
      <w:pPr>
        <w:tabs>
          <w:tab w:val="left" w:pos="5626"/>
        </w:tabs>
        <w:spacing w:line="360" w:lineRule="auto"/>
        <w:jc w:val="both"/>
        <w:rPr>
          <w:lang w:val="es-CO"/>
        </w:rPr>
      </w:pPr>
    </w:p>
    <w:p w:rsidR="00D61286" w:rsidRPr="00D61286" w:rsidRDefault="00D61286" w:rsidP="006E7989">
      <w:pPr>
        <w:tabs>
          <w:tab w:val="left" w:pos="5626"/>
        </w:tabs>
        <w:spacing w:line="360" w:lineRule="auto"/>
        <w:jc w:val="both"/>
        <w:rPr>
          <w:lang w:val="es-CO"/>
        </w:rPr>
      </w:pPr>
    </w:p>
    <w:p w:rsidR="00D61286" w:rsidRPr="00D61286" w:rsidRDefault="00D61286" w:rsidP="006E7989">
      <w:pPr>
        <w:tabs>
          <w:tab w:val="left" w:pos="5626"/>
        </w:tabs>
        <w:spacing w:line="360" w:lineRule="auto"/>
        <w:jc w:val="both"/>
        <w:rPr>
          <w:lang w:val="es-CO"/>
        </w:rPr>
      </w:pPr>
      <w:r w:rsidRPr="00D61286">
        <w:lastRenderedPageBreak/>
        <w:t>La Corte Suprema de Justicia, mediante sentencia del 20 de noviembre de 1943 revocó condena al pago de perjuicios materiales que se había impuesto en primera instancia, soportada en los siguientes fundamentos:</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ind w:left="708" w:right="680"/>
        <w:jc w:val="both"/>
        <w:rPr>
          <w:lang w:val="es-CO"/>
        </w:rPr>
      </w:pPr>
      <w:r w:rsidRPr="00D61286">
        <w:rPr>
          <w:i/>
          <w:iCs/>
        </w:rPr>
        <w:t xml:space="preserve">“(…) El daño futuro es indemnizable a condición de que en el momento presente resulte cierto que se realizará. Es inadmisible conceder reparación por pérdidas puramente futuras. Cualquier base que se fije será necesariamente producción de la fantasía. Que el sujeto lesionado hará en el futuro esto o aquello, que obtendrá ganancias en actividades y en formas determinadas, es una incógnita que nadie tiene el poder de adivinar. De consiguiente para que el perjuicio futuro sea </w:t>
      </w:r>
      <w:proofErr w:type="spellStart"/>
      <w:r w:rsidRPr="00D61286">
        <w:rPr>
          <w:i/>
          <w:iCs/>
        </w:rPr>
        <w:t>avaluable</w:t>
      </w:r>
      <w:proofErr w:type="spellEnd"/>
      <w:r w:rsidRPr="00D61286">
        <w:rPr>
          <w:i/>
          <w:iCs/>
        </w:rPr>
        <w:t xml:space="preserve"> requiere que aparezca como la prolongación cierta y directa de un estado de cosas actual susceptible de estimación inmediata (…)”</w:t>
      </w:r>
      <w:r w:rsidR="00DE0398">
        <w:rPr>
          <w:rStyle w:val="Refdenotaalpie"/>
          <w:i/>
          <w:iCs/>
        </w:rPr>
        <w:footnoteReference w:id="18"/>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t>Lo anterior significa que el lucro cesante no puede construirse sobre conceptos hipotéticos, pretensiones fantasiosas o especulativas, que se fundan en posibilidades inciertas de ganancias ficticias. Por el contrario, debe existir una cierta probabilidad objetiva que resulte del 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t xml:space="preserve">Así pues, no resulta procedente la pretensión impetrada según la cual debe reconocerse y pagarse en favor de los </w:t>
      </w:r>
      <w:r w:rsidR="00DE0398">
        <w:t>demandantes</w:t>
      </w:r>
      <w:r w:rsidRPr="00D61286">
        <w:t xml:space="preserve">, sumas de dinero por concepto de lucro cesante consolidado y futuro. Toda vez que no hay prueba dentro del expediente de la actividad productiva alguna que le generara ingresos a la </w:t>
      </w:r>
      <w:r w:rsidR="00DE0398">
        <w:t>paciente</w:t>
      </w:r>
      <w:r w:rsidRPr="00D61286">
        <w:t>. En consecuencia, se trata de una mera expectativa que atenta contra el carácter cierto del perjuicio y, por tanto, no puede presumirse valor alguno para indemnizar el lucro cesante solicitado por la parte actora.</w:t>
      </w: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 </w:t>
      </w:r>
    </w:p>
    <w:p w:rsidR="00D61286" w:rsidRPr="00D61286" w:rsidRDefault="00D61286" w:rsidP="006E7989">
      <w:pPr>
        <w:tabs>
          <w:tab w:val="left" w:pos="5626"/>
        </w:tabs>
        <w:spacing w:line="360" w:lineRule="auto"/>
        <w:jc w:val="both"/>
        <w:rPr>
          <w:lang w:val="es-CO"/>
        </w:rPr>
      </w:pPr>
      <w:r w:rsidRPr="00D61286">
        <w:rPr>
          <w:lang w:val="es-CO"/>
        </w:rPr>
        <w:t>Por todo lo anterior solicito respetuosamente declarar probada esta excepción</w:t>
      </w:r>
      <w:r w:rsidRPr="00D61286">
        <w:t>.</w:t>
      </w:r>
      <w:r w:rsidRPr="00D61286">
        <w:rPr>
          <w:lang w:val="es-CO"/>
        </w:rPr>
        <w:t> </w:t>
      </w:r>
    </w:p>
    <w:p w:rsidR="00D61286" w:rsidRDefault="00D61286" w:rsidP="006E7989">
      <w:pPr>
        <w:tabs>
          <w:tab w:val="left" w:pos="5626"/>
        </w:tabs>
        <w:spacing w:line="360" w:lineRule="auto"/>
        <w:jc w:val="both"/>
        <w:rPr>
          <w:lang w:val="es-CO"/>
        </w:rPr>
      </w:pPr>
    </w:p>
    <w:p w:rsidR="00DE0398" w:rsidRPr="00DE0398" w:rsidRDefault="00DE0398" w:rsidP="006E7989">
      <w:pPr>
        <w:pStyle w:val="Ttulo3"/>
        <w:rPr>
          <w:lang w:val="es-CO"/>
        </w:rPr>
      </w:pPr>
      <w:r w:rsidRPr="00DE0398">
        <w:t>TASACIÓN INDEBIDA E INJUSTIFICADA DEL SUPUESTO PERJUICIO INMATERIAL PRETENDIDOS POR LOS DEMANDANTES, TITULADO COMO DAÑO MORAL </w:t>
      </w:r>
      <w:r w:rsidRPr="00DE0398">
        <w:rPr>
          <w:lang w:val="es-CO"/>
        </w:rPr>
        <w:t> </w:t>
      </w:r>
    </w:p>
    <w:p w:rsidR="00DE0398" w:rsidRPr="00DE0398" w:rsidRDefault="00DE0398" w:rsidP="006E7989">
      <w:pPr>
        <w:tabs>
          <w:tab w:val="left" w:pos="5626"/>
        </w:tabs>
        <w:spacing w:line="360" w:lineRule="auto"/>
        <w:jc w:val="both"/>
        <w:rPr>
          <w:lang w:val="es-CO"/>
        </w:rPr>
      </w:pPr>
      <w:r w:rsidRPr="00DE0398">
        <w:rPr>
          <w:lang w:val="es-CO"/>
        </w:rPr>
        <w:t> </w:t>
      </w:r>
    </w:p>
    <w:p w:rsidR="00DE0398" w:rsidRPr="00DE0398" w:rsidRDefault="00DE0398" w:rsidP="006E7989">
      <w:pPr>
        <w:tabs>
          <w:tab w:val="left" w:pos="5626"/>
        </w:tabs>
        <w:spacing w:line="360" w:lineRule="auto"/>
        <w:jc w:val="both"/>
        <w:rPr>
          <w:lang w:val="es-CO"/>
        </w:rPr>
      </w:pPr>
      <w:r w:rsidRPr="00DE0398">
        <w:t xml:space="preserve">Toda vez que los demandantes pretenden una cuantiosa indemnización con ocasión de unos presuntos perjuicios extrapatrimoniales derivados de la supuesta mala praxis médica que derivo en la amputación de la pierna derecha de la señora </w:t>
      </w:r>
      <w:proofErr w:type="spellStart"/>
      <w:r>
        <w:t>Dellanira</w:t>
      </w:r>
      <w:proofErr w:type="spellEnd"/>
      <w:r>
        <w:t xml:space="preserve"> Rallo </w:t>
      </w:r>
      <w:proofErr w:type="spellStart"/>
      <w:r>
        <w:t>Motaño</w:t>
      </w:r>
      <w:proofErr w:type="spellEnd"/>
      <w:r w:rsidRPr="00DE0398">
        <w:t>, s</w:t>
      </w:r>
      <w:r w:rsidRPr="00DE0398">
        <w:rPr>
          <w:lang w:val="es-CO"/>
        </w:rPr>
        <w:t>in que se halle acreditada la materialización de tales perjuicios y desconociendo los rubros tasados y adjudicados por la Corte Suprema de Justicia. Incluso, realiza una tasación que excede lo que la Corte ha reconocido en caso de muerte e invalidez, lo cual no ocurrió en este caso.  </w:t>
      </w:r>
    </w:p>
    <w:p w:rsidR="00DE0398" w:rsidRPr="00DE0398" w:rsidRDefault="00DE0398" w:rsidP="006E7989">
      <w:pPr>
        <w:tabs>
          <w:tab w:val="left" w:pos="5626"/>
        </w:tabs>
        <w:spacing w:line="360" w:lineRule="auto"/>
        <w:jc w:val="both"/>
        <w:rPr>
          <w:lang w:val="es-CO"/>
        </w:rPr>
      </w:pPr>
      <w:r w:rsidRPr="00DE0398">
        <w:rPr>
          <w:lang w:val="es-CO"/>
        </w:rPr>
        <w:lastRenderedPageBreak/>
        <w:t> </w:t>
      </w:r>
    </w:p>
    <w:p w:rsidR="00DE0398" w:rsidRPr="00DE0398" w:rsidRDefault="00DE0398" w:rsidP="006E7989">
      <w:pPr>
        <w:tabs>
          <w:tab w:val="left" w:pos="5626"/>
        </w:tabs>
        <w:spacing w:line="360" w:lineRule="auto"/>
        <w:jc w:val="both"/>
        <w:rPr>
          <w:lang w:val="es-CO"/>
        </w:rPr>
      </w:pPr>
      <w:r w:rsidRPr="00DE0398">
        <w:t xml:space="preserve">Cabe resaltar que los tipos de perjuicios extrapatrimoniales que solicita la parte actora sean reparados económicamente, resultan o tratan de una compleja tipología de perjuicios cuya configuración depende de la existencia de una serie de elementos subjetivos y de los que su tasación si bien se encuentra deferida </w:t>
      </w:r>
      <w:r w:rsidRPr="00DE0398">
        <w:rPr>
          <w:i/>
          <w:iCs/>
        </w:rPr>
        <w:t xml:space="preserve">“al </w:t>
      </w:r>
      <w:proofErr w:type="spellStart"/>
      <w:r w:rsidRPr="00DE0398">
        <w:rPr>
          <w:i/>
          <w:iCs/>
        </w:rPr>
        <w:t>arbitrium</w:t>
      </w:r>
      <w:proofErr w:type="spellEnd"/>
      <w:r w:rsidRPr="00DE0398">
        <w:rPr>
          <w:i/>
          <w:iCs/>
        </w:rPr>
        <w:t xml:space="preserve"> </w:t>
      </w:r>
      <w:proofErr w:type="spellStart"/>
      <w:r w:rsidRPr="00DE0398">
        <w:rPr>
          <w:i/>
          <w:iCs/>
        </w:rPr>
        <w:t>judicis</w:t>
      </w:r>
      <w:proofErr w:type="spellEnd"/>
      <w:r w:rsidRPr="00DE0398">
        <w:rPr>
          <w:i/>
          <w:iCs/>
        </w:rPr>
        <w:t>”</w:t>
      </w:r>
      <w:r w:rsidRPr="00DE0398">
        <w:t xml:space="preserve">, es decir, al recto criterio del fallador, las mismas sí deben ser debidamente acreditadas, demostradas y tasadas por quien las pretende, teniendo en cuenta además que, este tipo de perjuicios </w:t>
      </w:r>
      <w:r w:rsidRPr="00DE0398">
        <w:rPr>
          <w:i/>
          <w:iCs/>
        </w:rPr>
        <w:t>“se trata de agravios que recaen sobre intereses, bienes o derechos que por</w:t>
      </w:r>
      <w:r w:rsidRPr="00DE0398">
        <w:t xml:space="preserve"> </w:t>
      </w:r>
      <w:r w:rsidRPr="00DE0398">
        <w:rPr>
          <w:i/>
          <w:iCs/>
        </w:rPr>
        <w:t>su naturaleza extrapatrimonial o inmaterial resultan inasibles e inconmensurables”.</w:t>
      </w:r>
      <w:r>
        <w:rPr>
          <w:rStyle w:val="Refdenotaalpie"/>
          <w:i/>
          <w:iCs/>
        </w:rPr>
        <w:footnoteReference w:id="19"/>
      </w:r>
    </w:p>
    <w:p w:rsidR="00DE0398" w:rsidRPr="00DE0398" w:rsidRDefault="00DE0398" w:rsidP="006E7989">
      <w:pPr>
        <w:tabs>
          <w:tab w:val="left" w:pos="5626"/>
        </w:tabs>
        <w:spacing w:line="360" w:lineRule="auto"/>
        <w:jc w:val="both"/>
        <w:rPr>
          <w:lang w:val="es-CO"/>
        </w:rPr>
      </w:pPr>
      <w:r w:rsidRPr="00DE0398">
        <w:rPr>
          <w:lang w:val="es-CO"/>
        </w:rPr>
        <w:t> </w:t>
      </w:r>
    </w:p>
    <w:p w:rsidR="00DE0398" w:rsidRPr="00DE0398" w:rsidRDefault="00DE0398" w:rsidP="006E7989">
      <w:pPr>
        <w:tabs>
          <w:tab w:val="left" w:pos="5626"/>
        </w:tabs>
        <w:spacing w:line="360" w:lineRule="auto"/>
        <w:jc w:val="both"/>
        <w:rPr>
          <w:lang w:val="es-CO"/>
        </w:rPr>
      </w:pPr>
      <w:r w:rsidRPr="00DE0398">
        <w:t>En ese sentido, es fundamental que quien aduce la generación de este tipo de perjuicios, demuestre plenamente la aflicción sufrida, tanto física como sentimental, para que, si quiera, se entre a considerar si tienen lugar o no lugar a obtención de un resarcimiento económico.</w:t>
      </w:r>
      <w:r w:rsidRPr="00DE0398">
        <w:rPr>
          <w:lang w:val="es-CO"/>
        </w:rPr>
        <w:t> </w:t>
      </w:r>
    </w:p>
    <w:p w:rsidR="00DE0398" w:rsidRPr="00DE0398" w:rsidRDefault="00DE0398" w:rsidP="006E7989">
      <w:pPr>
        <w:tabs>
          <w:tab w:val="left" w:pos="5626"/>
        </w:tabs>
        <w:spacing w:line="360" w:lineRule="auto"/>
        <w:jc w:val="both"/>
        <w:rPr>
          <w:lang w:val="es-CO"/>
        </w:rPr>
      </w:pPr>
      <w:r w:rsidRPr="00DE0398">
        <w:rPr>
          <w:lang w:val="es-CO"/>
        </w:rPr>
        <w:t> </w:t>
      </w:r>
    </w:p>
    <w:p w:rsidR="00DE0398" w:rsidRPr="00DE0398" w:rsidRDefault="00DE0398" w:rsidP="006E7989">
      <w:pPr>
        <w:tabs>
          <w:tab w:val="left" w:pos="5626"/>
        </w:tabs>
        <w:spacing w:line="360" w:lineRule="auto"/>
        <w:ind w:left="708" w:right="680"/>
        <w:jc w:val="both"/>
        <w:rPr>
          <w:lang w:val="es-CO"/>
        </w:rPr>
      </w:pPr>
      <w:r w:rsidRPr="00DE0398">
        <w:rPr>
          <w:i/>
          <w:iCs/>
        </w:rPr>
        <w:t>“(…) Por cierto que las pautas de la jurisprudencia en torno a la tasación de perjuicios extra-patrimoniales, con fundamento el prudente arbitrio del juez, fueron acogidas expresamente por el artículo 25 del Código General del Proceso (…)».</w:t>
      </w:r>
      <w:r w:rsidRPr="00DE0398">
        <w:rPr>
          <w:lang w:val="es-CO"/>
        </w:rPr>
        <w:t> </w:t>
      </w:r>
    </w:p>
    <w:p w:rsidR="00DE0398" w:rsidRPr="00DE0398" w:rsidRDefault="00DE0398" w:rsidP="006E7989">
      <w:pPr>
        <w:tabs>
          <w:tab w:val="left" w:pos="5626"/>
        </w:tabs>
        <w:spacing w:line="360" w:lineRule="auto"/>
        <w:ind w:left="708" w:right="680"/>
        <w:jc w:val="both"/>
        <w:rPr>
          <w:lang w:val="es-CO"/>
        </w:rPr>
      </w:pPr>
      <w:r w:rsidRPr="00DE0398">
        <w:rPr>
          <w:lang w:val="es-CO"/>
        </w:rPr>
        <w:t> </w:t>
      </w:r>
    </w:p>
    <w:p w:rsidR="00DE0398" w:rsidRPr="00DE0398" w:rsidRDefault="00DE0398" w:rsidP="006E7989">
      <w:pPr>
        <w:tabs>
          <w:tab w:val="left" w:pos="5626"/>
        </w:tabs>
        <w:spacing w:line="360" w:lineRule="auto"/>
        <w:ind w:left="708" w:right="680"/>
        <w:jc w:val="both"/>
        <w:rPr>
          <w:lang w:val="es-CO"/>
        </w:rPr>
      </w:pPr>
      <w:r w:rsidRPr="00DE0398">
        <w:rPr>
          <w:i/>
          <w:iCs/>
        </w:rPr>
        <w:t xml:space="preserve">Y aunque tal regla está prevista para la cuantía de los procesos, en general, </w:t>
      </w:r>
      <w:r w:rsidRPr="00DE0398">
        <w:rPr>
          <w:b/>
          <w:bCs/>
          <w:i/>
          <w:iCs/>
          <w:u w:val="single"/>
        </w:rPr>
        <w:t>permite ver que el sistema procesal es reacio a aceptar pretensiones de indemnización inmaterial por montos exagerados, a voluntad de las partes</w:t>
      </w:r>
      <w:r w:rsidRPr="00DE0398">
        <w:rPr>
          <w:i/>
          <w:iCs/>
        </w:rPr>
        <w:t>, ya que así se generan distorsiones en las instancias y recursos que razonablemente deben tener los trámites judiciales (…)”</w:t>
      </w:r>
      <w:r>
        <w:rPr>
          <w:rStyle w:val="Refdenotaalpie"/>
          <w:i/>
          <w:iCs/>
        </w:rPr>
        <w:footnoteReference w:id="20"/>
      </w:r>
      <w:r w:rsidRPr="00DE0398">
        <w:rPr>
          <w:i/>
          <w:iCs/>
        </w:rPr>
        <w:t xml:space="preserve"> </w:t>
      </w:r>
      <w:r w:rsidRPr="00DE0398">
        <w:t>(Subraya y negrillas fuera del texto original)</w:t>
      </w:r>
      <w:r w:rsidRPr="00DE0398">
        <w:rPr>
          <w:lang w:val="es-CO"/>
        </w:rPr>
        <w:t> </w:t>
      </w:r>
    </w:p>
    <w:p w:rsidR="00DE0398" w:rsidRPr="00DE0398" w:rsidRDefault="00DE0398" w:rsidP="006E7989">
      <w:pPr>
        <w:tabs>
          <w:tab w:val="left" w:pos="5626"/>
        </w:tabs>
        <w:spacing w:line="360" w:lineRule="auto"/>
        <w:jc w:val="both"/>
        <w:rPr>
          <w:lang w:val="es-CO"/>
        </w:rPr>
      </w:pPr>
      <w:r w:rsidRPr="00DE0398">
        <w:rPr>
          <w:lang w:val="es-CO"/>
        </w:rPr>
        <w:t> </w:t>
      </w:r>
    </w:p>
    <w:p w:rsidR="00DE0398" w:rsidRPr="00DE0398" w:rsidRDefault="00DE0398" w:rsidP="006E7989">
      <w:pPr>
        <w:tabs>
          <w:tab w:val="left" w:pos="5626"/>
        </w:tabs>
        <w:spacing w:line="360" w:lineRule="auto"/>
        <w:jc w:val="both"/>
        <w:rPr>
          <w:lang w:val="es-CO"/>
        </w:rPr>
      </w:pPr>
      <w:r w:rsidRPr="00DE0398">
        <w:t>Ha señalado igualmente la Corte</w:t>
      </w:r>
      <w:r>
        <w:rPr>
          <w:rStyle w:val="Refdenotaalpie"/>
        </w:rPr>
        <w:footnoteReference w:id="21"/>
      </w:r>
      <w:r w:rsidRPr="00DE0398">
        <w:t xml:space="preserve"> que, dentro de la concepción jurídica de los perjuicios extrapatrimoniales, específicamente respecto al daño moral, por ejemplo, no hay una valoración pecuniaria en sentido estricto, ya que al pertenecer a la psiquis de cada persona </w:t>
      </w:r>
      <w:r w:rsidRPr="00DE0398">
        <w:rPr>
          <w:i/>
          <w:iCs/>
        </w:rPr>
        <w:t>“es inviable de valorar al igual que una mercancía o bien de capital”</w:t>
      </w:r>
      <w:r w:rsidRPr="00DE0398">
        <w:t>, de ahí entonces que sea razonable estimar que, (i) en cada caso el juez realice una valoración concreta, con la debida objetividad y conforme lo que se logre probar en el transcurso del proceso; y, (</w:t>
      </w:r>
      <w:proofErr w:type="spellStart"/>
      <w:r w:rsidRPr="00DE0398">
        <w:t>ii</w:t>
      </w:r>
      <w:proofErr w:type="spellEnd"/>
      <w:r w:rsidRPr="00DE0398">
        <w:t>) no resulta apropiado que las partes puedan estimar el valor económico de su propio sufrimiento</w:t>
      </w:r>
      <w:r w:rsidRPr="00DE0398">
        <w:rPr>
          <w:i/>
          <w:iCs/>
        </w:rPr>
        <w:t>, “ya que eso iría en contravía de la naturaleza especial del perjuicio inmaterial o espiritual, que escapa al ámbito de lo pecuniario”</w:t>
      </w:r>
      <w:r w:rsidRPr="00DE0398">
        <w:t>.</w:t>
      </w:r>
      <w:r w:rsidRPr="00DE0398">
        <w:rPr>
          <w:lang w:val="es-CO"/>
        </w:rPr>
        <w:t> </w:t>
      </w:r>
    </w:p>
    <w:p w:rsidR="00DE0398" w:rsidRPr="00DE0398" w:rsidRDefault="00DE0398" w:rsidP="006E7989">
      <w:pPr>
        <w:tabs>
          <w:tab w:val="left" w:pos="5626"/>
        </w:tabs>
        <w:spacing w:line="360" w:lineRule="auto"/>
        <w:jc w:val="both"/>
        <w:rPr>
          <w:lang w:val="es-CO"/>
        </w:rPr>
      </w:pPr>
      <w:r w:rsidRPr="00DE0398">
        <w:rPr>
          <w:lang w:val="es-CO"/>
        </w:rPr>
        <w:t> </w:t>
      </w:r>
    </w:p>
    <w:p w:rsidR="00DE0398" w:rsidRPr="00DE0398" w:rsidRDefault="00DE0398" w:rsidP="006E7989">
      <w:pPr>
        <w:tabs>
          <w:tab w:val="left" w:pos="5626"/>
        </w:tabs>
        <w:spacing w:line="360" w:lineRule="auto"/>
        <w:jc w:val="both"/>
        <w:rPr>
          <w:lang w:val="es-CO"/>
        </w:rPr>
      </w:pPr>
      <w:r w:rsidRPr="00DE0398">
        <w:rPr>
          <w:lang w:val="es-CO"/>
        </w:rPr>
        <w:t>Lo cierto es que la Corte Suprema de Justicia a lo largo de su Jurisprudencia ha establecido unos parámetros para la cuantificación de este. No obstante, desatendiendo a dichos parámetros, el apoderado de la parte actora solicita se realice el pago de las siguientes sumas para cada uno de los demandantes: </w:t>
      </w:r>
    </w:p>
    <w:p w:rsidR="00DE0398" w:rsidRPr="00DE0398" w:rsidRDefault="00DE0398" w:rsidP="006E7989">
      <w:pPr>
        <w:tabs>
          <w:tab w:val="left" w:pos="5626"/>
        </w:tabs>
        <w:spacing w:line="360" w:lineRule="auto"/>
        <w:jc w:val="both"/>
        <w:rPr>
          <w:lang w:val="es-CO"/>
        </w:rPr>
      </w:pPr>
      <w:r w:rsidRPr="00DE0398">
        <w:rPr>
          <w:lang w:val="es-CO"/>
        </w:rPr>
        <w:t> </w:t>
      </w:r>
    </w:p>
    <w:p w:rsidR="00DE0398" w:rsidRPr="00DE0398" w:rsidRDefault="00DE0398" w:rsidP="006E7989">
      <w:pPr>
        <w:numPr>
          <w:ilvl w:val="0"/>
          <w:numId w:val="18"/>
        </w:numPr>
        <w:tabs>
          <w:tab w:val="left" w:pos="5626"/>
        </w:tabs>
        <w:spacing w:line="360" w:lineRule="auto"/>
        <w:jc w:val="both"/>
        <w:rPr>
          <w:lang w:val="es-CO"/>
        </w:rPr>
      </w:pPr>
      <w:proofErr w:type="spellStart"/>
      <w:r>
        <w:lastRenderedPageBreak/>
        <w:t>Dellanira</w:t>
      </w:r>
      <w:proofErr w:type="spellEnd"/>
      <w:r>
        <w:t xml:space="preserve"> Rallo Montaño</w:t>
      </w:r>
      <w:r w:rsidRPr="00DE0398">
        <w:rPr>
          <w:lang w:val="es-CO"/>
        </w:rPr>
        <w:tab/>
      </w:r>
      <w:r w:rsidRPr="00DE0398">
        <w:rPr>
          <w:lang w:val="es-CO"/>
        </w:rPr>
        <w:tab/>
      </w:r>
      <w:r w:rsidRPr="00DE0398">
        <w:rPr>
          <w:lang w:val="es-CO"/>
        </w:rPr>
        <w:tab/>
      </w:r>
      <w:r w:rsidRPr="00DE0398">
        <w:rPr>
          <w:lang w:val="es-CO"/>
        </w:rPr>
        <w:tab/>
      </w:r>
      <w:r w:rsidRPr="00DE0398">
        <w:rPr>
          <w:lang w:val="es-CO"/>
        </w:rPr>
        <w:tab/>
      </w:r>
      <w:r>
        <w:t>50 SMLMV</w:t>
      </w:r>
      <w:r w:rsidRPr="00DE0398">
        <w:t>   </w:t>
      </w:r>
      <w:r w:rsidRPr="00DE0398">
        <w:rPr>
          <w:lang w:val="es-CO"/>
        </w:rPr>
        <w:t> </w:t>
      </w:r>
    </w:p>
    <w:p w:rsidR="00DE0398" w:rsidRPr="00DE0398" w:rsidRDefault="00DE0398" w:rsidP="006E7989">
      <w:pPr>
        <w:numPr>
          <w:ilvl w:val="0"/>
          <w:numId w:val="19"/>
        </w:numPr>
        <w:tabs>
          <w:tab w:val="left" w:pos="5626"/>
        </w:tabs>
        <w:spacing w:line="360" w:lineRule="auto"/>
        <w:jc w:val="both"/>
        <w:rPr>
          <w:lang w:val="es-CO"/>
        </w:rPr>
      </w:pPr>
      <w:r>
        <w:t>Francisco Rodríguez Hurtado</w:t>
      </w:r>
      <w:r>
        <w:tab/>
      </w:r>
      <w:r>
        <w:tab/>
      </w:r>
      <w:r>
        <w:tab/>
      </w:r>
      <w:r>
        <w:tab/>
      </w:r>
      <w:r>
        <w:tab/>
        <w:t xml:space="preserve">20 SMLMV </w:t>
      </w:r>
    </w:p>
    <w:p w:rsidR="00DE0398" w:rsidRPr="00DE0398" w:rsidRDefault="00DE0398" w:rsidP="006E7989">
      <w:pPr>
        <w:numPr>
          <w:ilvl w:val="0"/>
          <w:numId w:val="20"/>
        </w:numPr>
        <w:tabs>
          <w:tab w:val="left" w:pos="5626"/>
        </w:tabs>
        <w:spacing w:line="360" w:lineRule="auto"/>
        <w:jc w:val="both"/>
        <w:rPr>
          <w:lang w:val="es-CO"/>
        </w:rPr>
      </w:pPr>
      <w:proofErr w:type="spellStart"/>
      <w:r>
        <w:t>Asleidy</w:t>
      </w:r>
      <w:proofErr w:type="spellEnd"/>
      <w:r>
        <w:t xml:space="preserve"> Rodríguez Rallo</w:t>
      </w:r>
      <w:r w:rsidR="00184EFE">
        <w:tab/>
      </w:r>
      <w:r w:rsidR="00184EFE">
        <w:tab/>
      </w:r>
      <w:r w:rsidR="00184EFE">
        <w:tab/>
      </w:r>
      <w:r w:rsidR="00184EFE">
        <w:tab/>
      </w:r>
      <w:r w:rsidR="00184EFE">
        <w:tab/>
        <w:t>20 SMLMV</w:t>
      </w:r>
      <w:r w:rsidRPr="00DE0398">
        <w:rPr>
          <w:lang w:val="es-CO"/>
        </w:rPr>
        <w:t> </w:t>
      </w:r>
    </w:p>
    <w:p w:rsidR="00DE0398" w:rsidRPr="00DE0398" w:rsidRDefault="00DE0398" w:rsidP="006E7989">
      <w:pPr>
        <w:tabs>
          <w:tab w:val="left" w:pos="5626"/>
        </w:tabs>
        <w:spacing w:line="360" w:lineRule="auto"/>
        <w:jc w:val="both"/>
        <w:rPr>
          <w:lang w:val="es-CO"/>
        </w:rPr>
      </w:pPr>
      <w:r w:rsidRPr="00DE0398">
        <w:rPr>
          <w:lang w:val="es-CO"/>
        </w:rPr>
        <w:t> </w:t>
      </w:r>
    </w:p>
    <w:p w:rsidR="00DE0398" w:rsidRPr="00DE0398" w:rsidRDefault="00DE0398" w:rsidP="006E7989">
      <w:pPr>
        <w:tabs>
          <w:tab w:val="left" w:pos="5626"/>
        </w:tabs>
        <w:spacing w:line="360" w:lineRule="auto"/>
        <w:jc w:val="both"/>
        <w:rPr>
          <w:lang w:val="es-CO"/>
        </w:rPr>
      </w:pPr>
      <w:r w:rsidRPr="00DE0398">
        <w:rPr>
          <w:lang w:val="es-CO"/>
        </w:rPr>
        <w:t>Se evidencia que estos montos superan ostensiblemente el valor reconocido por la Corte en casos de extrema gravedad como muerte e invalidez</w:t>
      </w:r>
      <w:r w:rsidR="00184EFE">
        <w:rPr>
          <w:rStyle w:val="Refdenotaalpie"/>
          <w:lang w:val="es-CO"/>
        </w:rPr>
        <w:footnoteReference w:id="22"/>
      </w:r>
      <w:r w:rsidRPr="00DE0398">
        <w:rPr>
          <w:lang w:val="es-CO"/>
        </w:rPr>
        <w:t>.  </w:t>
      </w:r>
    </w:p>
    <w:p w:rsidR="00DE0398" w:rsidRPr="00DE0398" w:rsidRDefault="00DE0398" w:rsidP="006E7989">
      <w:pPr>
        <w:tabs>
          <w:tab w:val="left" w:pos="5626"/>
        </w:tabs>
        <w:spacing w:line="360" w:lineRule="auto"/>
        <w:jc w:val="both"/>
        <w:rPr>
          <w:lang w:val="es-CO"/>
        </w:rPr>
      </w:pPr>
      <w:r w:rsidRPr="00DE0398">
        <w:rPr>
          <w:lang w:val="es-CO"/>
        </w:rPr>
        <w:t> </w:t>
      </w:r>
    </w:p>
    <w:p w:rsidR="00DE0398" w:rsidRPr="00DE0398" w:rsidRDefault="00DE0398" w:rsidP="006E7989">
      <w:pPr>
        <w:tabs>
          <w:tab w:val="left" w:pos="5626"/>
        </w:tabs>
        <w:spacing w:line="360" w:lineRule="auto"/>
        <w:jc w:val="both"/>
        <w:rPr>
          <w:lang w:val="es-CO"/>
        </w:rPr>
      </w:pPr>
      <w:r w:rsidRPr="00DE0398">
        <w:t>Así, en primer lugar, se tiene que los montos tal como se encuentran tasados dentro de la demanda, no encuentran fundamentados en bases normativas y/o jurisprudenciales. Es más, con una lectura de los mismo es claro que lo que busca el extremo actor es enriquecerse con los mismos y al efecto no se puede perder de vista que la Corte Suprema de Justicia ha reseñado que el mismo “</w:t>
      </w:r>
      <w:r w:rsidRPr="00DE0398">
        <w:rPr>
          <w:i/>
          <w:iCs/>
        </w:rPr>
        <w:t>no constituye un «regalo u obsequio»</w:t>
      </w:r>
      <w:r w:rsidRPr="00DE0398">
        <w:t>,” por el contrario se encuentra encaminado a “</w:t>
      </w:r>
      <w:r w:rsidRPr="00DE0398">
        <w:rPr>
          <w:i/>
          <w:iCs/>
        </w:rPr>
        <w:t>reparar la congoja, impacto directo en el estado anímico espiritual y en la estabilidad emocional de la persona que sufrió la lesión y de sus familiares</w:t>
      </w:r>
      <w:r w:rsidRPr="00DE0398">
        <w:t>”</w:t>
      </w:r>
      <w:r w:rsidR="00184EFE">
        <w:rPr>
          <w:rStyle w:val="Refdenotaalpie"/>
        </w:rPr>
        <w:footnoteReference w:id="23"/>
      </w:r>
      <w:r w:rsidRPr="00DE0398">
        <w:t>, con sujeción a los elementos de convicción y las particularidades de la situación litigiosa, sin perjuicio de los criterios orientadores de la jurisprudencia, en procura de una verdadera, justa, recta y eficiente impartición de justicia</w:t>
      </w:r>
      <w:r w:rsidR="00184EFE">
        <w:rPr>
          <w:rStyle w:val="Refdenotaalpie"/>
        </w:rPr>
        <w:footnoteReference w:id="24"/>
      </w:r>
      <w:r w:rsidRPr="00DE0398">
        <w:t>.  Y, es más, se observa que se pretenden valores exorbitantes por los supuestos daños a parientes de segundo de consanguineidad, sin que estos puedan se acreditan de alguna manera dentro del expediente, lo cual va en contra a lo fijado por la Corte Suprema de Justica en Sentencia SP12969-2015.</w:t>
      </w:r>
      <w:r w:rsidRPr="00DE0398">
        <w:rPr>
          <w:lang w:val="es-CO"/>
        </w:rPr>
        <w:t> </w:t>
      </w:r>
    </w:p>
    <w:p w:rsidR="00DE0398" w:rsidRPr="00DE0398" w:rsidRDefault="00DE0398" w:rsidP="006E7989">
      <w:pPr>
        <w:tabs>
          <w:tab w:val="left" w:pos="5626"/>
        </w:tabs>
        <w:spacing w:line="360" w:lineRule="auto"/>
        <w:jc w:val="both"/>
        <w:rPr>
          <w:lang w:val="es-CO"/>
        </w:rPr>
      </w:pPr>
      <w:r w:rsidRPr="00DE0398">
        <w:rPr>
          <w:lang w:val="es-CO"/>
        </w:rPr>
        <w:t> </w:t>
      </w:r>
    </w:p>
    <w:p w:rsidR="00DE0398" w:rsidRPr="00DE0398" w:rsidRDefault="00DE0398" w:rsidP="006E7989">
      <w:pPr>
        <w:tabs>
          <w:tab w:val="left" w:pos="5626"/>
        </w:tabs>
        <w:spacing w:line="360" w:lineRule="auto"/>
        <w:jc w:val="both"/>
        <w:rPr>
          <w:lang w:val="es-CO"/>
        </w:rPr>
      </w:pPr>
      <w:r w:rsidRPr="00DE0398">
        <w:t>En segundo lugar, resulta igualmente pertinente recordar que en lo que hace a la ponderación de los daños morales, si bien la misma se encuentra deferida “</w:t>
      </w:r>
      <w:r w:rsidRPr="00DE0398">
        <w:rPr>
          <w:i/>
          <w:iCs/>
        </w:rPr>
        <w:t xml:space="preserve">al </w:t>
      </w:r>
      <w:proofErr w:type="spellStart"/>
      <w:r w:rsidRPr="00DE0398">
        <w:rPr>
          <w:i/>
          <w:iCs/>
        </w:rPr>
        <w:t>arbitrium</w:t>
      </w:r>
      <w:proofErr w:type="spellEnd"/>
      <w:r w:rsidRPr="00DE0398">
        <w:rPr>
          <w:i/>
          <w:iCs/>
        </w:rPr>
        <w:t xml:space="preserve"> </w:t>
      </w:r>
      <w:proofErr w:type="spellStart"/>
      <w:r w:rsidRPr="00DE0398">
        <w:rPr>
          <w:i/>
          <w:iCs/>
        </w:rPr>
        <w:t>judicis</w:t>
      </w:r>
      <w:proofErr w:type="spellEnd"/>
      <w:r w:rsidRPr="00DE0398">
        <w:t>”, es decir, al recto criterio del fallador, estos deben ser debidamente acreditados, demostrados y tasados por quien las pretende y, para este caso en particular, los valores solicitados como indemnización por concepto de perjuicios morales, exceden los valores tasados y adjudicados por la Corte Suprema de Justicia en distintos pronunciamientos. Relacionamos, así, algunos fallos de la Sala de Casación Civil en los que emite condenas por concepto de “daño moral” para sustentar este argumento</w:t>
      </w:r>
      <w:r w:rsidR="00184EFE">
        <w:t xml:space="preserve">. </w:t>
      </w:r>
    </w:p>
    <w:p w:rsidR="00DE0398" w:rsidRPr="00DE0398" w:rsidRDefault="00DE0398" w:rsidP="006E7989">
      <w:pPr>
        <w:tabs>
          <w:tab w:val="left" w:pos="5626"/>
        </w:tabs>
        <w:spacing w:line="360" w:lineRule="auto"/>
        <w:jc w:val="both"/>
        <w:rPr>
          <w:lang w:val="es-CO"/>
        </w:rPr>
      </w:pPr>
      <w:r w:rsidRPr="00DE0398">
        <w:rPr>
          <w:lang w:val="es-CO"/>
        </w:rPr>
        <w:t>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numPr>
          <w:ilvl w:val="0"/>
          <w:numId w:val="36"/>
        </w:numPr>
        <w:tabs>
          <w:tab w:val="left" w:pos="5626"/>
        </w:tabs>
        <w:spacing w:line="360" w:lineRule="auto"/>
        <w:jc w:val="both"/>
        <w:rPr>
          <w:lang w:val="es-CO"/>
        </w:rPr>
      </w:pPr>
      <w:r w:rsidRPr="00184EFE">
        <w:rPr>
          <w:lang w:val="es-CO"/>
        </w:rPr>
        <w:t xml:space="preserve">El valor máximo reconocido, para el evento </w:t>
      </w:r>
      <w:r w:rsidRPr="00184EFE">
        <w:rPr>
          <w:b/>
          <w:bCs/>
          <w:u w:val="single"/>
          <w:lang w:val="es-CO"/>
        </w:rPr>
        <w:t>muerte</w:t>
      </w:r>
      <w:r w:rsidRPr="00184EFE">
        <w:rPr>
          <w:b/>
          <w:bCs/>
          <w:lang w:val="es-CO"/>
        </w:rPr>
        <w:t xml:space="preserve"> </w:t>
      </w:r>
      <w:r w:rsidRPr="00184EFE">
        <w:rPr>
          <w:lang w:val="es-CO"/>
        </w:rPr>
        <w:t>a familiares en primer grado, por la CSJ (2016)</w:t>
      </w:r>
      <w:r>
        <w:rPr>
          <w:rStyle w:val="Refdenotaalpie"/>
          <w:lang w:val="es-CO"/>
        </w:rPr>
        <w:footnoteReference w:id="25"/>
      </w:r>
      <w:r w:rsidRPr="00184EFE">
        <w:rPr>
          <w:lang w:val="es-CO"/>
        </w:rPr>
        <w:t xml:space="preserve">, es de </w:t>
      </w:r>
      <w:r w:rsidRPr="00184EFE">
        <w:rPr>
          <w:b/>
          <w:bCs/>
          <w:u w:val="single"/>
          <w:lang w:val="es-CO"/>
        </w:rPr>
        <w:t>$60 millones</w:t>
      </w:r>
      <w:r w:rsidRPr="00184EFE">
        <w:rPr>
          <w:lang w:val="es-CO"/>
        </w:rPr>
        <w:t>; lo reiteró en 2017</w:t>
      </w:r>
      <w:r>
        <w:rPr>
          <w:rStyle w:val="Refdenotaalpie"/>
          <w:lang w:val="es-CO"/>
        </w:rPr>
        <w:footnoteReference w:id="26"/>
      </w:r>
      <w:r w:rsidRPr="00184EFE">
        <w:rPr>
          <w:lang w:val="es-CO"/>
        </w:rPr>
        <w:t>. Se aclara sí que la misma CSJ tiene dicho que en tratándose de perjuicios de esta estirpe, no existen topes máximos y mínimos</w:t>
      </w:r>
      <w:r>
        <w:rPr>
          <w:rStyle w:val="Refdenotaalpie"/>
          <w:lang w:val="es-CO"/>
        </w:rPr>
        <w:footnoteReference w:id="27"/>
      </w: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numPr>
          <w:ilvl w:val="0"/>
          <w:numId w:val="37"/>
        </w:numPr>
        <w:tabs>
          <w:tab w:val="left" w:pos="5626"/>
        </w:tabs>
        <w:spacing w:line="360" w:lineRule="auto"/>
        <w:jc w:val="both"/>
        <w:rPr>
          <w:lang w:val="es-CO"/>
        </w:rPr>
      </w:pPr>
      <w:r w:rsidRPr="00184EFE">
        <w:rPr>
          <w:lang w:val="es-CO"/>
        </w:rPr>
        <w:t>La CSJ el día 06-05-2016</w:t>
      </w:r>
      <w:r>
        <w:rPr>
          <w:rStyle w:val="Refdenotaalpie"/>
          <w:lang w:val="es-CO"/>
        </w:rPr>
        <w:footnoteReference w:id="28"/>
      </w:r>
      <w:r w:rsidRPr="00184EFE">
        <w:rPr>
          <w:lang w:val="es-CO"/>
        </w:rPr>
        <w:t xml:space="preserve">, ordenó pagar </w:t>
      </w:r>
      <w:r w:rsidRPr="00184EFE">
        <w:rPr>
          <w:b/>
          <w:bCs/>
          <w:u w:val="single"/>
          <w:lang w:val="es-CO"/>
        </w:rPr>
        <w:t xml:space="preserve">$15 millones </w:t>
      </w:r>
      <w:r w:rsidRPr="00184EFE">
        <w:rPr>
          <w:lang w:val="es-CO"/>
        </w:rPr>
        <w:t xml:space="preserve">por esta especie de daño a la víctima directa, cuyas lesiones fueron: perturbación psíquica permanente y deformación </w:t>
      </w:r>
      <w:r w:rsidRPr="00184EFE">
        <w:rPr>
          <w:lang w:val="es-CO"/>
        </w:rPr>
        <w:lastRenderedPageBreak/>
        <w:t>física en el cuerpo de carácter permanente con la colocación de una válvula de drenaje en el cerebro; al momento del accidente contaba con 17 años.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numPr>
          <w:ilvl w:val="0"/>
          <w:numId w:val="38"/>
        </w:numPr>
        <w:tabs>
          <w:tab w:val="left" w:pos="5626"/>
        </w:tabs>
        <w:spacing w:line="360" w:lineRule="auto"/>
        <w:jc w:val="both"/>
        <w:rPr>
          <w:lang w:val="es-CO"/>
        </w:rPr>
      </w:pPr>
      <w:r w:rsidRPr="00184EFE">
        <w:rPr>
          <w:lang w:val="es-CO"/>
        </w:rPr>
        <w:t>Y en la sentencia SC-21828-2017</w:t>
      </w:r>
      <w:r>
        <w:rPr>
          <w:rStyle w:val="Refdenotaalpie"/>
          <w:lang w:val="es-CO"/>
        </w:rPr>
        <w:footnoteReference w:id="29"/>
      </w:r>
      <w:r w:rsidRPr="00184EFE">
        <w:rPr>
          <w:lang w:val="es-CO"/>
        </w:rPr>
        <w:t xml:space="preserve">, la CSJ condenó por este rubro, a </w:t>
      </w:r>
      <w:r w:rsidRPr="00184EFE">
        <w:rPr>
          <w:b/>
          <w:bCs/>
          <w:u w:val="single"/>
          <w:lang w:val="es-CO"/>
        </w:rPr>
        <w:t>$40 millones</w:t>
      </w:r>
      <w:r w:rsidRPr="00184EFE">
        <w:rPr>
          <w:b/>
          <w:bCs/>
          <w:lang w:val="es-CO"/>
        </w:rPr>
        <w:t xml:space="preserve"> </w:t>
      </w:r>
      <w:r w:rsidRPr="00184EFE">
        <w:rPr>
          <w:lang w:val="es-CO"/>
        </w:rPr>
        <w:t xml:space="preserve">para la víctima directa, la afectación consistió </w:t>
      </w:r>
      <w:r w:rsidRPr="00184EFE">
        <w:rPr>
          <w:b/>
          <w:bCs/>
          <w:u w:val="single"/>
          <w:lang w:val="es-CO"/>
        </w:rPr>
        <w:t>en la extracción del ojo izquierdo</w:t>
      </w:r>
      <w:r w:rsidRPr="00184EFE">
        <w:rPr>
          <w:lang w:val="es-CO"/>
        </w:rPr>
        <w:t>, que le dejó como secuela alteración estética del rostro en forma permanente y, desde luego, mermó su capacidad visual.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numPr>
          <w:ilvl w:val="0"/>
          <w:numId w:val="39"/>
        </w:numPr>
        <w:tabs>
          <w:tab w:val="left" w:pos="5626"/>
        </w:tabs>
        <w:spacing w:line="360" w:lineRule="auto"/>
        <w:jc w:val="both"/>
        <w:rPr>
          <w:lang w:val="es-CO"/>
        </w:rPr>
      </w:pPr>
      <w:r w:rsidRPr="00184EFE">
        <w:rPr>
          <w:lang w:val="es-CO"/>
        </w:rPr>
        <w:t>La CSJ en sentencia del 18-11-2019</w:t>
      </w:r>
      <w:r>
        <w:rPr>
          <w:rStyle w:val="Refdenotaalpie"/>
          <w:lang w:val="es-CO"/>
        </w:rPr>
        <w:footnoteReference w:id="30"/>
      </w:r>
      <w:r w:rsidRPr="00184EFE">
        <w:rPr>
          <w:lang w:val="es-CO"/>
        </w:rPr>
        <w:t xml:space="preserve">, reconoció </w:t>
      </w:r>
      <w:r w:rsidRPr="00184EFE">
        <w:rPr>
          <w:b/>
          <w:bCs/>
          <w:u w:val="single"/>
          <w:lang w:val="es-CO"/>
        </w:rPr>
        <w:t>$10 millones</w:t>
      </w:r>
      <w:r w:rsidRPr="00184EFE">
        <w:rPr>
          <w:b/>
          <w:bCs/>
          <w:lang w:val="es-CO"/>
        </w:rPr>
        <w:t xml:space="preserve"> </w:t>
      </w:r>
      <w:r w:rsidRPr="00184EFE">
        <w:rPr>
          <w:lang w:val="es-CO"/>
        </w:rPr>
        <w:t xml:space="preserve">para una mujer que en accidente de tránsito sufrió trauma de tejidos blandos, de cadera y pelvis, traumatismo craneoencefálico, paresia de ojo derecho y depresión con una pérdida de capacidad laboral de </w:t>
      </w:r>
      <w:r w:rsidRPr="00184EFE">
        <w:rPr>
          <w:b/>
          <w:bCs/>
          <w:u w:val="single"/>
          <w:lang w:val="es-CO"/>
        </w:rPr>
        <w:t>65.68%</w:t>
      </w:r>
      <w:r w:rsidRPr="00184EFE">
        <w:rPr>
          <w:b/>
          <w:bCs/>
          <w:lang w:val="es-CO"/>
        </w:rPr>
        <w:t xml:space="preserve"> </w:t>
      </w:r>
      <w:r w:rsidRPr="00184EFE">
        <w:rPr>
          <w:lang w:val="es-CO"/>
        </w:rPr>
        <w:t>dictaminada por la Junta Nacional de Calificación de Invalidez.   </w:t>
      </w:r>
    </w:p>
    <w:p w:rsidR="00DE0398" w:rsidRPr="00DE0398" w:rsidRDefault="00DE0398" w:rsidP="006E7989">
      <w:pPr>
        <w:tabs>
          <w:tab w:val="left" w:pos="5626"/>
        </w:tabs>
        <w:spacing w:line="360" w:lineRule="auto"/>
        <w:jc w:val="both"/>
        <w:rPr>
          <w:lang w:val="es-CO"/>
        </w:rPr>
      </w:pPr>
      <w:r w:rsidRPr="00DE0398">
        <w:rPr>
          <w:lang w:val="es-CO"/>
        </w:rPr>
        <w:t> </w:t>
      </w:r>
    </w:p>
    <w:p w:rsidR="00DE0398" w:rsidRPr="00DE0398" w:rsidRDefault="00DE0398" w:rsidP="006E7989">
      <w:pPr>
        <w:tabs>
          <w:tab w:val="left" w:pos="5626"/>
        </w:tabs>
        <w:spacing w:line="360" w:lineRule="auto"/>
        <w:jc w:val="both"/>
        <w:rPr>
          <w:lang w:val="es-CO"/>
        </w:rPr>
      </w:pPr>
      <w:r w:rsidRPr="00DE0398">
        <w:t>Por lo anteriormente mencionado, en este caso específico, conforme a las pruebas obrantes en el expediente, así como los pronunciamientos y manifestaciones realizadas por los sujetos intervinientes en cada uno de sus escritos, estos supuestos perjuicios no pueden ni deben ser indemnizados por la demandada, ya que, su presunta causación no se encuentra debidamente probada en ninguna de las modalidades por perjuicio extrapatrimonial, además de que, resultan abiertamente indebidas e injustificadas a la luz de los presupuestos configurativos que permiten estructurar el origen de los mismos.</w:t>
      </w:r>
      <w:r w:rsidRPr="00DE0398">
        <w:rPr>
          <w:lang w:val="es-CO"/>
        </w:rPr>
        <w:t> </w:t>
      </w:r>
    </w:p>
    <w:p w:rsidR="00DE0398" w:rsidRPr="00DE0398" w:rsidRDefault="00DE0398" w:rsidP="006E7989">
      <w:pPr>
        <w:tabs>
          <w:tab w:val="left" w:pos="5626"/>
        </w:tabs>
        <w:spacing w:line="360" w:lineRule="auto"/>
        <w:jc w:val="both"/>
        <w:rPr>
          <w:lang w:val="es-CO"/>
        </w:rPr>
      </w:pPr>
      <w:r w:rsidRPr="00DE0398">
        <w:rPr>
          <w:lang w:val="es-CO"/>
        </w:rPr>
        <w:t> </w:t>
      </w:r>
    </w:p>
    <w:p w:rsidR="00DE0398" w:rsidRPr="00DE0398" w:rsidRDefault="00DE0398" w:rsidP="006E7989">
      <w:pPr>
        <w:tabs>
          <w:tab w:val="left" w:pos="5626"/>
        </w:tabs>
        <w:spacing w:line="360" w:lineRule="auto"/>
        <w:jc w:val="both"/>
        <w:rPr>
          <w:lang w:val="es-CO"/>
        </w:rPr>
      </w:pPr>
      <w:r w:rsidRPr="00DE0398">
        <w:rPr>
          <w:lang w:val="es-CO"/>
        </w:rPr>
        <w:t>En conclusión, en este caso específico, conforme a las pruebas obrantes en el expediente, es claro como el extremo actor no solo no probó la configuración del presunto perjuicio moral del cual pretende su indemnización, sino que adicionalmente, sus estimaciones económicas son abiertamente indebidas e injustificadas de conformidad con los parámetros jurisprudenciales de la Corte Suprema de Justicia. Solicito declarar probada esta excepción y desestimar la cuantificación de perjuicios presentada por la parte demandante.  </w:t>
      </w:r>
    </w:p>
    <w:p w:rsidR="00DE0398" w:rsidRDefault="00DE0398" w:rsidP="006E7989">
      <w:pPr>
        <w:tabs>
          <w:tab w:val="left" w:pos="5626"/>
        </w:tabs>
        <w:spacing w:line="360" w:lineRule="auto"/>
        <w:jc w:val="both"/>
        <w:rPr>
          <w:lang w:val="es-CO"/>
        </w:rPr>
      </w:pPr>
    </w:p>
    <w:p w:rsidR="00184EFE" w:rsidRPr="00DD7068" w:rsidRDefault="00184EFE" w:rsidP="006E7989">
      <w:pPr>
        <w:tabs>
          <w:tab w:val="left" w:pos="5626"/>
        </w:tabs>
        <w:spacing w:line="360" w:lineRule="auto"/>
        <w:jc w:val="both"/>
        <w:rPr>
          <w:lang w:val="es-CO"/>
        </w:rPr>
      </w:pPr>
    </w:p>
    <w:p w:rsidR="00184EFE" w:rsidRPr="00184EFE" w:rsidRDefault="00184EFE" w:rsidP="006E7989">
      <w:pPr>
        <w:pStyle w:val="Ttulo3"/>
        <w:rPr>
          <w:lang w:val="es-CO"/>
        </w:rPr>
      </w:pPr>
      <w:r w:rsidRPr="00184EFE">
        <w:t>TASACIÓN INDEBIDA E INJUSTIFICADA DEL SUPUESTO PERJUICIO INMATERIAL PRETENDIDO POR LOS DEMANDANTES, TITULADO DAÑO A LA VIDA DE RELACIÓN</w:t>
      </w: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CO"/>
        </w:rPr>
        <w:t xml:space="preserve">En relación con el reconocimiento del supuesto daño a la vida en relación de los demandantes, es menester señalar que dentro del plenario no obra ningún medio de prueba que permita entrever alteraciones, cambios o mutaciones en el comportamiento del diario vivir de la víctima directa y sus familiares. De todas maneras, la cuantificación que por este concepto solicita la parte demandante por cada uno, es exorbitante pues, como veremos más adelante, desatiende los baremos jurisprudenciales que, sobre el daño a la vida de relación, se ha referido la Corte Suprema de </w:t>
      </w:r>
      <w:r w:rsidRPr="00184EFE">
        <w:rPr>
          <w:lang w:val="es-CO"/>
        </w:rPr>
        <w:lastRenderedPageBreak/>
        <w:t xml:space="preserve">Justicia, en casos mucho más graves como muerte o invalidez. Por lo demás, se señala que la parte actora ignora que, en desarrollo jurisprudencial, se ha establecido que únicamente se reconoce este perjuicio a la víctima directa de la lesión, por lo que </w:t>
      </w:r>
      <w:r w:rsidRPr="00184EFE">
        <w:t>las solicitudes de este daño por parte de los demás demandantes son claramente improcedentes</w:t>
      </w: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CO"/>
        </w:rPr>
        <w:t xml:space="preserve">La Corte Suprema de Justicia ha definido el daño a la vida en relación como </w:t>
      </w:r>
      <w:r w:rsidRPr="00184EFE">
        <w:rPr>
          <w:i/>
          <w:iCs/>
          <w:lang w:val="es-CO"/>
        </w:rPr>
        <w:t>“(…) la afectación a la «vida exterior, a las relaciones interpersonales» producto de las secuelas que las lesiones dejaron en las condiciones de existencia de la víctima” Cabe reseñar que este tipo de daño “adquiere trascendencia o se refleja sobre la esfera externa del individuo, situación que también lo diferencia del perjuicio moral propiamente dicho (…)”</w:t>
      </w:r>
      <w:r>
        <w:rPr>
          <w:rStyle w:val="Refdenotaalpie"/>
          <w:i/>
          <w:iCs/>
          <w:lang w:val="es-CO"/>
        </w:rPr>
        <w:footnoteReference w:id="31"/>
      </w:r>
      <w:r w:rsidRPr="00184EFE">
        <w:rPr>
          <w:lang w:val="es-CO"/>
        </w:rPr>
        <w:t>. Asimismo, la alta Corte ha manifestado que el único legitimado para solicitar su indemnización es la víctima directa: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tabs>
          <w:tab w:val="left" w:pos="5626"/>
        </w:tabs>
        <w:spacing w:line="360" w:lineRule="auto"/>
        <w:ind w:left="708" w:right="680"/>
        <w:jc w:val="both"/>
        <w:rPr>
          <w:lang w:val="es-CO"/>
        </w:rPr>
      </w:pPr>
      <w:r w:rsidRPr="00184EFE">
        <w:rPr>
          <w:i/>
          <w:iCs/>
          <w:lang w:val="es-CO"/>
        </w:rPr>
        <w:t xml:space="preserve">“(…) b) Daño a la vida de relación: </w:t>
      </w:r>
      <w:r w:rsidRPr="00184EFE">
        <w:rPr>
          <w:b/>
          <w:bCs/>
          <w:i/>
          <w:iCs/>
          <w:u w:val="single"/>
          <w:lang w:val="es-CO"/>
        </w:rPr>
        <w:t>Este rubro se concede únicamente a la víctima directa</w:t>
      </w:r>
      <w:r w:rsidRPr="00184EFE">
        <w:rPr>
          <w:i/>
          <w:iCs/>
          <w:lang w:val="es-CO"/>
        </w:rPr>
        <w:t xml:space="preserve"> del menoscabo a la integridad psicofísica como medida de compensación por la pérdida del bien superior a la salud, que le impedirá tener una vida de relación en condiciones normales (…)”</w:t>
      </w:r>
      <w:r>
        <w:rPr>
          <w:rStyle w:val="Refdenotaalpie"/>
          <w:i/>
          <w:iCs/>
          <w:lang w:val="es-CO"/>
        </w:rPr>
        <w:footnoteReference w:id="32"/>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tabs>
          <w:tab w:val="left" w:pos="5626"/>
        </w:tabs>
        <w:spacing w:line="360" w:lineRule="auto"/>
        <w:jc w:val="both"/>
        <w:rPr>
          <w:lang w:val="es-CO"/>
        </w:rPr>
      </w:pPr>
      <w:r w:rsidRPr="00184EFE">
        <w:t xml:space="preserve">Es preciso resaltar que, sobre el particular ha dicho el Tribunal Superior de Pereira ha señalado sobre la carga de la prueba frente a la </w:t>
      </w:r>
      <w:proofErr w:type="spellStart"/>
      <w:r w:rsidRPr="00184EFE">
        <w:t>causación</w:t>
      </w:r>
      <w:proofErr w:type="spellEnd"/>
      <w:r w:rsidRPr="00184EFE">
        <w:t xml:space="preserve"> de este perjuicio lo siguiente</w:t>
      </w:r>
      <w:r>
        <w:rPr>
          <w:rStyle w:val="Refdenotaalpie"/>
        </w:rPr>
        <w:footnoteReference w:id="33"/>
      </w:r>
      <w:r w:rsidRPr="00184EFE">
        <w:t>: </w:t>
      </w: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tabs>
          <w:tab w:val="left" w:pos="5626"/>
        </w:tabs>
        <w:spacing w:line="360" w:lineRule="auto"/>
        <w:ind w:left="708" w:right="680"/>
        <w:jc w:val="both"/>
        <w:rPr>
          <w:lang w:val="es-CO"/>
        </w:rPr>
      </w:pPr>
      <w:r w:rsidRPr="00184EFE">
        <w:rPr>
          <w:i/>
          <w:iCs/>
          <w:lang w:val="es-419"/>
        </w:rPr>
        <w:t>“(…) Cuestionaron los demandados y la llamada en garantía el reconocimiento de este perjuicio, por cuanto las razones para ello fueron idénticas a la utilizadas para reconocer el lucro cesante, además que estimaron quedó sin acreditación la alteración de las condiciones del actor con ocasión de la lesión sufrida”</w:t>
      </w:r>
      <w:r w:rsidRPr="00184EFE">
        <w:rPr>
          <w:lang w:val="es-419"/>
        </w:rPr>
        <w:t xml:space="preserve"> (Folios 9-10 y 97-98, cuaderno No.10). </w:t>
      </w:r>
      <w:r w:rsidRPr="00184EFE">
        <w:rPr>
          <w:lang w:val="es-CO"/>
        </w:rPr>
        <w:t> </w:t>
      </w:r>
    </w:p>
    <w:p w:rsidR="00184EFE" w:rsidRPr="00184EFE" w:rsidRDefault="00184EFE" w:rsidP="006E7989">
      <w:pPr>
        <w:tabs>
          <w:tab w:val="left" w:pos="5626"/>
        </w:tabs>
        <w:spacing w:line="360" w:lineRule="auto"/>
        <w:ind w:left="708" w:right="680"/>
        <w:jc w:val="both"/>
        <w:rPr>
          <w:lang w:val="es-CO"/>
        </w:rPr>
      </w:pPr>
      <w:r w:rsidRPr="00184EFE">
        <w:rPr>
          <w:lang w:val="es-CO"/>
        </w:rPr>
        <w:t> </w:t>
      </w:r>
    </w:p>
    <w:p w:rsidR="00184EFE" w:rsidRPr="00184EFE" w:rsidRDefault="00184EFE" w:rsidP="006E7989">
      <w:pPr>
        <w:tabs>
          <w:tab w:val="left" w:pos="5626"/>
        </w:tabs>
        <w:spacing w:line="360" w:lineRule="auto"/>
        <w:ind w:left="708" w:right="680"/>
        <w:jc w:val="both"/>
        <w:rPr>
          <w:lang w:val="es-CO"/>
        </w:rPr>
      </w:pPr>
      <w:r w:rsidRPr="00184EFE">
        <w:rPr>
          <w:i/>
          <w:iCs/>
          <w:lang w:val="es-419"/>
        </w:rPr>
        <w:t>” Para esta Sala prospera esta alzada, pero por falta de congruencia, puesto que si bien se trata de un perjuicio reclamado (Fisiológico, folio 37, cuaderno principal), lo cierto es que ese hecho en forma alguna se argumentó en la demanda, faltan datos indicativos de cómo se afectaron las condiciones normales de vida del actor. </w:t>
      </w:r>
      <w:r w:rsidRPr="00184EFE">
        <w:rPr>
          <w:lang w:val="es-CO"/>
        </w:rPr>
        <w:t> </w:t>
      </w:r>
    </w:p>
    <w:p w:rsidR="00184EFE" w:rsidRPr="00184EFE" w:rsidRDefault="00184EFE" w:rsidP="006E7989">
      <w:pPr>
        <w:tabs>
          <w:tab w:val="left" w:pos="5626"/>
        </w:tabs>
        <w:spacing w:line="360" w:lineRule="auto"/>
        <w:ind w:left="708" w:right="680"/>
        <w:jc w:val="both"/>
        <w:rPr>
          <w:lang w:val="es-CO"/>
        </w:rPr>
      </w:pPr>
      <w:r w:rsidRPr="00184EFE">
        <w:rPr>
          <w:lang w:val="es-CO"/>
        </w:rPr>
        <w:t> </w:t>
      </w:r>
    </w:p>
    <w:p w:rsidR="00184EFE" w:rsidRPr="00184EFE" w:rsidRDefault="00184EFE" w:rsidP="006E7989">
      <w:pPr>
        <w:tabs>
          <w:tab w:val="left" w:pos="5626"/>
        </w:tabs>
        <w:spacing w:line="360" w:lineRule="auto"/>
        <w:ind w:left="708" w:right="680"/>
        <w:jc w:val="both"/>
        <w:rPr>
          <w:lang w:val="es-CO"/>
        </w:rPr>
      </w:pPr>
      <w:r w:rsidRPr="00184EFE">
        <w:rPr>
          <w:i/>
          <w:iCs/>
          <w:lang w:val="es-419"/>
        </w:rPr>
        <w:t>La manera en que se advertía ese perjuicio se pretermitió en el escrito introductor y ha debido serlo como garantía del derecho de defensa de los demandados y para respetar el principio de congruencia de la sentencia (Artículo 281, CGP) (…)”</w:t>
      </w: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419"/>
        </w:rPr>
        <w:t>En este punto, útil es recordar lo dicho por la Corte Suprema de Justicia</w:t>
      </w:r>
      <w:r>
        <w:rPr>
          <w:rStyle w:val="Refdenotaalpie"/>
          <w:lang w:val="es-419"/>
        </w:rPr>
        <w:footnoteReference w:id="34"/>
      </w:r>
      <w:r w:rsidRPr="00184EFE">
        <w:rPr>
          <w:lang w:val="es-419"/>
        </w:rPr>
        <w:t xml:space="preserve">, en un caso que negó ese </w:t>
      </w:r>
      <w:r w:rsidRPr="00184EFE">
        <w:rPr>
          <w:lang w:val="es-419"/>
        </w:rPr>
        <w:lastRenderedPageBreak/>
        <w:t>pedimento por haberse dado esa omisión en relación con la carga de la prueba:</w:t>
      </w: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tabs>
          <w:tab w:val="left" w:pos="5626"/>
        </w:tabs>
        <w:spacing w:line="360" w:lineRule="auto"/>
        <w:ind w:left="708" w:right="680"/>
        <w:jc w:val="both"/>
        <w:rPr>
          <w:lang w:val="es-CO"/>
        </w:rPr>
      </w:pPr>
      <w:r w:rsidRPr="00184EFE">
        <w:rPr>
          <w:i/>
          <w:iCs/>
          <w:lang w:val="es-419"/>
        </w:rPr>
        <w:t>“(…) En efecto, al observar la demanda aducida y su reforma, integradas en un solo documento, encuentra la Corte que el actor fue quien, desde el comienzo, fusionó tanto el detrimento moral como el de vida de relación, por tanto, el ad-quem, se limitó a pronunciarse alrededor de una sola clase de detrimento; la lectura que brindó a lo expuesto por el demandante refleja, de manera fiel, la forma como se presentó y reclamó la indemnización.</w:t>
      </w:r>
      <w:r w:rsidRPr="00184EFE">
        <w:rPr>
          <w:lang w:val="es-CO"/>
        </w:rPr>
        <w:t> </w:t>
      </w:r>
    </w:p>
    <w:p w:rsidR="00184EFE" w:rsidRPr="00184EFE" w:rsidRDefault="00184EFE" w:rsidP="006E7989">
      <w:pPr>
        <w:tabs>
          <w:tab w:val="left" w:pos="5626"/>
        </w:tabs>
        <w:spacing w:line="360" w:lineRule="auto"/>
        <w:ind w:left="708" w:right="680"/>
        <w:jc w:val="both"/>
        <w:rPr>
          <w:lang w:val="es-CO"/>
        </w:rPr>
      </w:pPr>
      <w:r w:rsidRPr="00184EFE">
        <w:rPr>
          <w:lang w:val="es-CO"/>
        </w:rPr>
        <w:t> </w:t>
      </w:r>
    </w:p>
    <w:p w:rsidR="00184EFE" w:rsidRPr="00184EFE" w:rsidRDefault="00184EFE" w:rsidP="006E7989">
      <w:pPr>
        <w:tabs>
          <w:tab w:val="left" w:pos="5626"/>
        </w:tabs>
        <w:spacing w:line="360" w:lineRule="auto"/>
        <w:ind w:left="708" w:right="680"/>
        <w:jc w:val="both"/>
        <w:rPr>
          <w:lang w:val="es-CO"/>
        </w:rPr>
      </w:pPr>
      <w:r w:rsidRPr="00184EFE">
        <w:rPr>
          <w:i/>
          <w:iCs/>
          <w:lang w:val="es-419"/>
        </w:rPr>
        <w:t xml:space="preserve">(…) ”Dado que se trata de detrimentos distintos, que no pueden ser confundidos, al ser reclamados debió indicarse un referente económico  para cada uno de ellos, aspecto que no se hizo; </w:t>
      </w:r>
      <w:r w:rsidRPr="00184EFE">
        <w:rPr>
          <w:i/>
          <w:iCs/>
          <w:u w:val="single"/>
          <w:lang w:val="es-419"/>
        </w:rPr>
        <w:t>además, su naturaleza, diferente a la del daño moral, comporta una afectación proyectada a la esfera externa de la víctima, sus actividades cotidianas; relaciones con sus más cercanos, amigos, compañeros, etc., a diferencia de los daños morales que implican una congoja; impactan, directamente, su estado anímico, espiritual y su estabilidad emocional, lo que, sin duda, al describirse en el libelo respectivo de qué manera se exteriorizan, deben mostrarse diversos,</w:t>
      </w:r>
      <w:r w:rsidRPr="00184EFE">
        <w:rPr>
          <w:i/>
          <w:iCs/>
          <w:lang w:val="es-419"/>
        </w:rPr>
        <w:t xml:space="preserve"> empero, como se anunció líneas atrás, su promotor cuando expuso el factum del debate describió unas mismas circunstancias como indicadoras de los dos daños. </w:t>
      </w:r>
      <w:r w:rsidRPr="00184EFE">
        <w:rPr>
          <w:lang w:val="es-CO"/>
        </w:rPr>
        <w:t> </w:t>
      </w:r>
    </w:p>
    <w:p w:rsidR="00184EFE" w:rsidRPr="00184EFE" w:rsidRDefault="00184EFE" w:rsidP="006E7989">
      <w:pPr>
        <w:tabs>
          <w:tab w:val="left" w:pos="5626"/>
        </w:tabs>
        <w:spacing w:line="360" w:lineRule="auto"/>
        <w:ind w:left="708" w:right="680"/>
        <w:jc w:val="both"/>
        <w:rPr>
          <w:lang w:val="es-CO"/>
        </w:rPr>
      </w:pPr>
      <w:r w:rsidRPr="00184EFE">
        <w:rPr>
          <w:lang w:val="es-CO"/>
        </w:rPr>
        <w:t> </w:t>
      </w:r>
    </w:p>
    <w:p w:rsidR="00184EFE" w:rsidRPr="00184EFE" w:rsidRDefault="00184EFE" w:rsidP="006E7989">
      <w:pPr>
        <w:tabs>
          <w:tab w:val="left" w:pos="5626"/>
        </w:tabs>
        <w:spacing w:line="360" w:lineRule="auto"/>
        <w:ind w:left="708" w:right="680"/>
        <w:jc w:val="both"/>
        <w:rPr>
          <w:lang w:val="es-CO"/>
        </w:rPr>
      </w:pPr>
      <w:r w:rsidRPr="00184EFE">
        <w:rPr>
          <w:i/>
          <w:iCs/>
          <w:lang w:val="es-419"/>
        </w:rPr>
        <w:t xml:space="preserve">“Y, si, en gracia de discusión, la Corte aceptara que en el escrito incoativo fueron pedidos de manera autónoma e independiente los daños morales y de vida de relación, habría que concluir, prontamente, que </w:t>
      </w:r>
      <w:r w:rsidRPr="00184EFE">
        <w:rPr>
          <w:b/>
          <w:bCs/>
          <w:i/>
          <w:iCs/>
          <w:u w:val="single"/>
          <w:lang w:val="es-419"/>
        </w:rPr>
        <w:t xml:space="preserve">el impugnante no señaló, puntualmente, de qué forma se le generó el daño a la vida de relación, pues, como atrás se indicó, </w:t>
      </w:r>
      <w:r w:rsidRPr="00184EFE">
        <w:rPr>
          <w:i/>
          <w:iCs/>
          <w:lang w:val="es-419"/>
        </w:rPr>
        <w:t>no hubo señalamiento concreto de la repercusión en el círculo o frente a los vínculos de la actora. Es más, no se apreció o describió, en particular, qué nexos o relaciones se vieron afectadas, sus características o la magnitud de tal incidencia. Resulta incontrovertible que toda limitación en la salud física o mental de un individuo impacta negativamente su entorno; sin embargo, ante una reclamación judicial, no puede la víctima dejar al Juez conjeturar las repercusiones concretas de esa situación perjudicial y, en el presente asunto, la afectada se despreocupó de indicar las particularidades del detrimento denunciado, luego, no es dable aseverar su existencia real, determinada y concreta</w:t>
      </w:r>
      <w:r w:rsidRPr="00184EFE">
        <w:rPr>
          <w:lang w:val="es-419"/>
        </w:rPr>
        <w:t>. </w:t>
      </w:r>
      <w:r w:rsidRPr="00184EFE">
        <w:rPr>
          <w:lang w:val="es-CO"/>
        </w:rPr>
        <w:t> </w:t>
      </w:r>
    </w:p>
    <w:p w:rsidR="00184EFE" w:rsidRPr="00184EFE" w:rsidRDefault="00184EFE" w:rsidP="006E7989">
      <w:pPr>
        <w:tabs>
          <w:tab w:val="left" w:pos="5626"/>
        </w:tabs>
        <w:spacing w:line="360" w:lineRule="auto"/>
        <w:ind w:left="708" w:right="680"/>
        <w:jc w:val="both"/>
        <w:rPr>
          <w:lang w:val="es-CO"/>
        </w:rPr>
      </w:pPr>
      <w:r w:rsidRPr="00184EFE">
        <w:rPr>
          <w:lang w:val="es-CO"/>
        </w:rPr>
        <w:t> </w:t>
      </w:r>
    </w:p>
    <w:p w:rsidR="00184EFE" w:rsidRPr="00184EFE" w:rsidRDefault="00184EFE" w:rsidP="006E7989">
      <w:pPr>
        <w:tabs>
          <w:tab w:val="left" w:pos="5626"/>
        </w:tabs>
        <w:spacing w:line="360" w:lineRule="auto"/>
        <w:ind w:left="708" w:right="680"/>
        <w:jc w:val="both"/>
        <w:rPr>
          <w:lang w:val="es-CO"/>
        </w:rPr>
      </w:pPr>
      <w:r w:rsidRPr="00184EFE">
        <w:rPr>
          <w:i/>
          <w:iCs/>
          <w:lang w:val="es-419"/>
        </w:rPr>
        <w:t>En suma, al ser un tema que ni siquiera se fundamentó, mal podría reconocerse, habrá de revocarse ese acápite de la sentencia (…)”</w:t>
      </w:r>
      <w:r w:rsidRPr="00184EFE">
        <w:rPr>
          <w:lang w:val="es-419"/>
        </w:rPr>
        <w:t xml:space="preserve"> (Resaltado fuera de texto). </w:t>
      </w:r>
      <w:r w:rsidRPr="00184EFE">
        <w:rPr>
          <w:i/>
          <w:iCs/>
          <w:lang w:val="es-419"/>
        </w:rPr>
        <w:t> </w:t>
      </w: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CO"/>
        </w:rPr>
        <w:t>En línea con lo anterior, resaltamos, algunas sentencias de la misma colegiatura con condenas emitidas por concepto de “daño a la vida de relación”: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numPr>
          <w:ilvl w:val="0"/>
          <w:numId w:val="41"/>
        </w:numPr>
        <w:tabs>
          <w:tab w:val="left" w:pos="5626"/>
        </w:tabs>
        <w:spacing w:line="360" w:lineRule="auto"/>
        <w:jc w:val="both"/>
        <w:rPr>
          <w:lang w:val="es-CO"/>
        </w:rPr>
      </w:pPr>
      <w:r w:rsidRPr="00184EFE">
        <w:rPr>
          <w:lang w:val="es-CO"/>
        </w:rPr>
        <w:lastRenderedPageBreak/>
        <w:t xml:space="preserve">Esa Magistratura en el fallo SC-5885 del 06-05-2016, fijó </w:t>
      </w:r>
      <w:r w:rsidRPr="00184EFE">
        <w:rPr>
          <w:b/>
          <w:bCs/>
          <w:u w:val="single"/>
          <w:lang w:val="es-CO"/>
        </w:rPr>
        <w:t>$20 millones</w:t>
      </w:r>
      <w:r w:rsidRPr="00184EFE">
        <w:rPr>
          <w:b/>
          <w:bCs/>
          <w:lang w:val="es-CO"/>
        </w:rPr>
        <w:t xml:space="preserve"> </w:t>
      </w:r>
      <w:r w:rsidRPr="00184EFE">
        <w:rPr>
          <w:lang w:val="es-CO"/>
        </w:rPr>
        <w:t>por este perjuicio a la víctima directa, una mujer joven que sufrió perturbación psíquica permanente y deformación física en el cuerpo de carácter permanente con la colocación de una válvula de drenaje en el cerebro; al momento del accidente contaba con 17 años de edad.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numPr>
          <w:ilvl w:val="0"/>
          <w:numId w:val="42"/>
        </w:numPr>
        <w:tabs>
          <w:tab w:val="left" w:pos="5626"/>
        </w:tabs>
        <w:spacing w:line="360" w:lineRule="auto"/>
        <w:jc w:val="both"/>
        <w:rPr>
          <w:lang w:val="es-CO"/>
        </w:rPr>
      </w:pPr>
      <w:r w:rsidRPr="00184EFE">
        <w:rPr>
          <w:lang w:val="es-CO"/>
        </w:rPr>
        <w:t>La CSJ en sentencia del 21-02-2018</w:t>
      </w:r>
      <w:r w:rsidR="00947C23">
        <w:rPr>
          <w:lang w:val="es-CO"/>
        </w:rPr>
        <w:t xml:space="preserve"> </w:t>
      </w:r>
      <w:r w:rsidRPr="00184EFE">
        <w:rPr>
          <w:lang w:val="es-CO"/>
        </w:rPr>
        <w:t xml:space="preserve">reconoció </w:t>
      </w:r>
      <w:r w:rsidRPr="00184EFE">
        <w:rPr>
          <w:b/>
          <w:bCs/>
          <w:u w:val="single"/>
          <w:lang w:val="es-CO"/>
        </w:rPr>
        <w:t>$19.531.050</w:t>
      </w:r>
      <w:r w:rsidRPr="00184EFE">
        <w:rPr>
          <w:b/>
          <w:bCs/>
          <w:lang w:val="es-CO"/>
        </w:rPr>
        <w:t xml:space="preserve"> </w:t>
      </w:r>
      <w:r w:rsidRPr="00184EFE">
        <w:rPr>
          <w:lang w:val="es-CO"/>
        </w:rPr>
        <w:t xml:space="preserve">para la víctima directa quien por un accidente de tránsito </w:t>
      </w:r>
      <w:r w:rsidRPr="00184EFE">
        <w:rPr>
          <w:b/>
          <w:bCs/>
          <w:u w:val="single"/>
          <w:lang w:val="es-CO"/>
        </w:rPr>
        <w:t>le fue amputada la pierna derecha</w:t>
      </w:r>
      <w:r w:rsidRPr="00184EFE">
        <w:rPr>
          <w:b/>
          <w:bCs/>
          <w:lang w:val="es-CO"/>
        </w:rPr>
        <w:t xml:space="preserve"> </w:t>
      </w:r>
      <w:r w:rsidRPr="00184EFE">
        <w:rPr>
          <w:lang w:val="es-CO"/>
        </w:rPr>
        <w:t>y perdió el 30% de su capacidad laboral.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numPr>
          <w:ilvl w:val="0"/>
          <w:numId w:val="43"/>
        </w:numPr>
        <w:tabs>
          <w:tab w:val="left" w:pos="5626"/>
        </w:tabs>
        <w:spacing w:line="360" w:lineRule="auto"/>
        <w:jc w:val="both"/>
        <w:rPr>
          <w:lang w:val="es-CO"/>
        </w:rPr>
      </w:pPr>
      <w:r w:rsidRPr="00184EFE">
        <w:rPr>
          <w:lang w:val="es-CO"/>
        </w:rPr>
        <w:t xml:space="preserve">Y en la sentencia SC-21828-2017, la CSJ condenó por este rubro, a </w:t>
      </w:r>
      <w:r w:rsidRPr="00184EFE">
        <w:rPr>
          <w:b/>
          <w:bCs/>
          <w:u w:val="single"/>
          <w:lang w:val="es-CO"/>
        </w:rPr>
        <w:t>$30 millones</w:t>
      </w:r>
      <w:r w:rsidRPr="00184EFE">
        <w:rPr>
          <w:b/>
          <w:bCs/>
          <w:lang w:val="es-CO"/>
        </w:rPr>
        <w:t xml:space="preserve"> </w:t>
      </w:r>
      <w:r w:rsidRPr="00184EFE">
        <w:rPr>
          <w:lang w:val="es-CO"/>
        </w:rPr>
        <w:t xml:space="preserve">para la víctima directa, la afectación consistió </w:t>
      </w:r>
      <w:r w:rsidRPr="00184EFE">
        <w:rPr>
          <w:b/>
          <w:bCs/>
          <w:u w:val="single"/>
          <w:lang w:val="es-CO"/>
        </w:rPr>
        <w:t>en la extracción del ojo izquierdo</w:t>
      </w:r>
      <w:r w:rsidRPr="00184EFE">
        <w:rPr>
          <w:lang w:val="es-CO"/>
        </w:rPr>
        <w:t>, que le dejó como secuela alteración estética del rostro en forma permanente y, desde luego, mermó su capacidad visual.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numPr>
          <w:ilvl w:val="0"/>
          <w:numId w:val="44"/>
        </w:numPr>
        <w:tabs>
          <w:tab w:val="left" w:pos="5626"/>
        </w:tabs>
        <w:spacing w:line="360" w:lineRule="auto"/>
        <w:jc w:val="both"/>
        <w:rPr>
          <w:lang w:val="es-CO"/>
        </w:rPr>
      </w:pPr>
      <w:r w:rsidRPr="00184EFE">
        <w:rPr>
          <w:lang w:val="es-CO"/>
        </w:rPr>
        <w:t xml:space="preserve">La CSJ en sentencia del 18-11-2019, reconoció </w:t>
      </w:r>
      <w:r w:rsidRPr="00184EFE">
        <w:rPr>
          <w:b/>
          <w:bCs/>
          <w:u w:val="single"/>
          <w:lang w:val="es-CO"/>
        </w:rPr>
        <w:t>$20 millones</w:t>
      </w:r>
      <w:r w:rsidRPr="00184EFE">
        <w:rPr>
          <w:b/>
          <w:bCs/>
          <w:lang w:val="es-CO"/>
        </w:rPr>
        <w:t xml:space="preserve"> </w:t>
      </w:r>
      <w:r w:rsidRPr="00184EFE">
        <w:rPr>
          <w:lang w:val="es-CO"/>
        </w:rPr>
        <w:t xml:space="preserve">para una mujer que en accidente de tránsito sufrió trauma de tejidos blandos, de cadera y pelvis, traumatismo craneoencefálico, paresia de ojo derecho y depresión con una pérdida de capacidad laboral de </w:t>
      </w:r>
      <w:r w:rsidRPr="00184EFE">
        <w:rPr>
          <w:b/>
          <w:bCs/>
          <w:u w:val="single"/>
          <w:lang w:val="es-CO"/>
        </w:rPr>
        <w:t>65.68%</w:t>
      </w:r>
      <w:r w:rsidRPr="00184EFE">
        <w:rPr>
          <w:b/>
          <w:bCs/>
          <w:lang w:val="es-CO"/>
        </w:rPr>
        <w:t xml:space="preserve"> </w:t>
      </w:r>
      <w:r w:rsidRPr="00184EFE">
        <w:rPr>
          <w:lang w:val="es-CO"/>
        </w:rPr>
        <w:t>dictaminada por la Junta Nacional de Calificación de Invalidez.   </w:t>
      </w:r>
    </w:p>
    <w:p w:rsidR="00184EFE" w:rsidRPr="00184EFE" w:rsidRDefault="00184EFE" w:rsidP="006E7989">
      <w:pPr>
        <w:tabs>
          <w:tab w:val="left" w:pos="5626"/>
        </w:tabs>
        <w:spacing w:line="360" w:lineRule="auto"/>
        <w:jc w:val="both"/>
        <w:rPr>
          <w:lang w:val="es-CO"/>
        </w:rPr>
      </w:pPr>
      <w:r w:rsidRPr="00184EFE">
        <w:rPr>
          <w:lang w:val="es-CO"/>
        </w:rPr>
        <w:t>  </w:t>
      </w:r>
    </w:p>
    <w:p w:rsidR="00947C23" w:rsidRDefault="00184EFE" w:rsidP="006E7989">
      <w:pPr>
        <w:tabs>
          <w:tab w:val="left" w:pos="5626"/>
        </w:tabs>
        <w:spacing w:line="360" w:lineRule="auto"/>
        <w:jc w:val="both"/>
        <w:rPr>
          <w:lang w:val="es-CO"/>
        </w:rPr>
      </w:pPr>
      <w:r w:rsidRPr="00184EFE">
        <w:rPr>
          <w:lang w:val="es-CO"/>
        </w:rPr>
        <w:t>En el caso sub judice la parte demandante, desatendiendo los criterios jurisprudenciales, solicita que se le realice el pago por montos palmariamente mucho más excesivo, que superan ostensiblemente el valor reconocido por la Corte en casos cuya gravedad, dista de las lesiones sufridas por la demandante, máxime, cuando en el acervo probatorio no pruebas que permitan entrever afectación que le impida o dificulte gozar de actividades rutinarias, presupuesto indispensable para que sea reconocida suma pecuniaria por concepto de este perjuicio, por otro lado, la tasación que se hace es absolutamente excesiva, pues en casos cuya gravedad es igual a las supuestas lesiones sufridas por la demandante, se ha reconocido sumas inferiores a las peticionadas en el presente litigio, como ya se ha demostrado.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CO"/>
        </w:rPr>
        <w:t>Con todo, no resulta aceptable que en el hecho que motivó la controversia y que resulta mucho menos gravoso para el demandante, se tase en una suma excesiva y desbordada.  Es por lo anteriormente expuesto que no debe prosperar esta pretensión si no existen elementos que puedan determinar y/u ofrecer una conclusión de condena respecto de la parte demandada.   </w:t>
      </w:r>
    </w:p>
    <w:p w:rsidR="00184EFE" w:rsidRPr="00184EFE" w:rsidRDefault="00184EFE" w:rsidP="006E7989">
      <w:pPr>
        <w:tabs>
          <w:tab w:val="left" w:pos="5626"/>
        </w:tabs>
        <w:spacing w:line="360" w:lineRule="auto"/>
        <w:jc w:val="both"/>
        <w:rPr>
          <w:lang w:val="es-CO"/>
        </w:rPr>
      </w:pPr>
    </w:p>
    <w:p w:rsidR="00184EFE" w:rsidRPr="00184EFE" w:rsidRDefault="00184EFE" w:rsidP="006E7989">
      <w:pPr>
        <w:tabs>
          <w:tab w:val="left" w:pos="5626"/>
        </w:tabs>
        <w:spacing w:line="360" w:lineRule="auto"/>
        <w:jc w:val="both"/>
        <w:rPr>
          <w:lang w:val="es-CO"/>
        </w:rPr>
      </w:pPr>
      <w:r w:rsidRPr="00184EFE">
        <w:rPr>
          <w:lang w:val="es-CO"/>
        </w:rPr>
        <w:t xml:space="preserve">Ahora, debe precisarse que </w:t>
      </w:r>
      <w:r w:rsidRPr="00184EFE">
        <w:t>la alta Corte ha manifestado que el único legitimado para solicitar su indemnización es la víctima directa</w:t>
      </w: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tabs>
          <w:tab w:val="left" w:pos="5626"/>
        </w:tabs>
        <w:spacing w:line="360" w:lineRule="auto"/>
        <w:ind w:left="708" w:right="680"/>
        <w:jc w:val="both"/>
        <w:rPr>
          <w:lang w:val="es-CO"/>
        </w:rPr>
      </w:pPr>
      <w:r w:rsidRPr="00184EFE">
        <w:rPr>
          <w:i/>
          <w:iCs/>
        </w:rPr>
        <w:t xml:space="preserve">“(…) b) Daño a la vida de relación: </w:t>
      </w:r>
      <w:r w:rsidRPr="00184EFE">
        <w:rPr>
          <w:b/>
          <w:bCs/>
          <w:i/>
          <w:iCs/>
          <w:u w:val="single"/>
        </w:rPr>
        <w:t>Este rubro se concede únicamente a la víctima directa</w:t>
      </w:r>
      <w:r w:rsidRPr="00184EFE">
        <w:rPr>
          <w:i/>
          <w:iCs/>
        </w:rPr>
        <w:t xml:space="preserve"> del menoscabo a la integridad psicofísica como medida de compensación por la pérdida del bien superior a la salud, que le impedirá tener una vida de relación en </w:t>
      </w:r>
      <w:r w:rsidRPr="00184EFE">
        <w:rPr>
          <w:i/>
          <w:iCs/>
        </w:rPr>
        <w:lastRenderedPageBreak/>
        <w:t>condiciones normales (…)”</w:t>
      </w:r>
      <w:r w:rsidR="00947C23">
        <w:rPr>
          <w:rStyle w:val="Refdenotaalpie"/>
          <w:i/>
          <w:iCs/>
        </w:rPr>
        <w:footnoteReference w:id="35"/>
      </w:r>
      <w:r w:rsidRPr="00184EFE">
        <w:rPr>
          <w:i/>
          <w:iCs/>
        </w:rPr>
        <w:t>.</w:t>
      </w:r>
      <w:r w:rsidRPr="00184EFE">
        <w:t> </w:t>
      </w: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tabs>
          <w:tab w:val="left" w:pos="5626"/>
        </w:tabs>
        <w:spacing w:line="360" w:lineRule="auto"/>
        <w:jc w:val="both"/>
        <w:rPr>
          <w:lang w:val="es-CO"/>
        </w:rPr>
      </w:pPr>
      <w:r w:rsidRPr="00184EFE">
        <w:t>Ante este panorama, es evidente que se realiza en la demanda, respecto del reconocimiento del daño a la vida en relación a favor de los demandantes, una solicitud por personas que no tienen legitimación alguna para reclamar la indemnización del referido perjuicio.</w:t>
      </w:r>
      <w:r w:rsidRPr="00184EFE">
        <w:rPr>
          <w:lang w:val="es-CO"/>
        </w:rPr>
        <w:t> </w:t>
      </w:r>
    </w:p>
    <w:p w:rsidR="00947C23" w:rsidRDefault="00947C23" w:rsidP="006E7989">
      <w:pPr>
        <w:tabs>
          <w:tab w:val="left" w:pos="5626"/>
        </w:tabs>
        <w:spacing w:line="360" w:lineRule="auto"/>
        <w:jc w:val="both"/>
        <w:rPr>
          <w:lang w:val="es-CO"/>
        </w:rPr>
      </w:pPr>
    </w:p>
    <w:p w:rsidR="00184EFE" w:rsidRPr="00184EFE" w:rsidRDefault="00184EFE" w:rsidP="006E7989">
      <w:pPr>
        <w:tabs>
          <w:tab w:val="left" w:pos="5626"/>
        </w:tabs>
        <w:spacing w:line="360" w:lineRule="auto"/>
        <w:jc w:val="both"/>
        <w:rPr>
          <w:lang w:val="es-CO"/>
        </w:rPr>
      </w:pPr>
      <w:r w:rsidRPr="00184EFE">
        <w:t>Por lo anteriormente mencionado, en este caso específico, conforme a las pruebas obrantes en el expediente, así como los pronunciamientos y manifestaciones realizadas por los sujetos intervinientes en cada uno de sus escritos, no pueden ni deben ser indemnizados por mi representada, ya que, su presunta causación no se encuentra debidamente probada en ninguna de las modalidades por perjuicio extrapatrimonial, además de que resultan abiertamente indebidas e injustificadas a la luz de los presupuestos configurativos que permiten estructurar el origen de este tipo de perjuicios, y que en todo caso, solo pueden ser reconocidos a la víctima directa, por lo que la solicitud de la reparación de este daño por los otros demandantes es a todas luces improcedente.  </w:t>
      </w: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CO"/>
        </w:rPr>
        <w:t>  </w:t>
      </w:r>
    </w:p>
    <w:p w:rsidR="00184EFE" w:rsidRPr="00184EFE" w:rsidRDefault="00184EFE" w:rsidP="006E7989">
      <w:pPr>
        <w:tabs>
          <w:tab w:val="left" w:pos="5626"/>
        </w:tabs>
        <w:spacing w:line="360" w:lineRule="auto"/>
        <w:jc w:val="both"/>
        <w:rPr>
          <w:lang w:val="es-CO"/>
        </w:rPr>
      </w:pPr>
      <w:r w:rsidRPr="00184EFE">
        <w:rPr>
          <w:lang w:val="es-CO"/>
        </w:rPr>
        <w:t>Solicito se declare la prosperidad de esta excepción. </w:t>
      </w:r>
    </w:p>
    <w:p w:rsidR="00DD7068" w:rsidRDefault="00DD7068" w:rsidP="006E7989">
      <w:pPr>
        <w:tabs>
          <w:tab w:val="left" w:pos="5626"/>
        </w:tabs>
        <w:spacing w:line="360" w:lineRule="auto"/>
        <w:jc w:val="both"/>
        <w:rPr>
          <w:lang w:val="es-CO"/>
        </w:rPr>
      </w:pPr>
    </w:p>
    <w:p w:rsidR="00947C23" w:rsidRPr="00947C23" w:rsidRDefault="00947C23" w:rsidP="006E7989">
      <w:pPr>
        <w:pStyle w:val="Ttulo3"/>
        <w:rPr>
          <w:lang w:val="es-CO"/>
        </w:rPr>
      </w:pPr>
      <w:r w:rsidRPr="00947C23">
        <w:rPr>
          <w:lang w:val="es-MX"/>
        </w:rPr>
        <w:t xml:space="preserve">IMPROCEDENCIA DEL RECONOCIMIENTO DEL DAÑO </w:t>
      </w:r>
      <w:r>
        <w:rPr>
          <w:lang w:val="es-MX"/>
        </w:rPr>
        <w:t>FISICO</w:t>
      </w:r>
      <w:r w:rsidRPr="00947C23">
        <w:rPr>
          <w:lang w:val="es-CO"/>
        </w:rPr>
        <w:t> </w:t>
      </w:r>
    </w:p>
    <w:p w:rsidR="00947C23" w:rsidRPr="00947C23" w:rsidRDefault="00947C23" w:rsidP="006E7989">
      <w:pPr>
        <w:tabs>
          <w:tab w:val="left" w:pos="5626"/>
        </w:tabs>
        <w:spacing w:line="360" w:lineRule="auto"/>
        <w:jc w:val="both"/>
        <w:rPr>
          <w:lang w:val="es-CO"/>
        </w:rPr>
      </w:pPr>
      <w:r w:rsidRPr="00947C23">
        <w:rPr>
          <w:lang w:val="es-CO"/>
        </w:rPr>
        <w:t> </w:t>
      </w:r>
    </w:p>
    <w:p w:rsidR="00947C23" w:rsidRPr="00947C23" w:rsidRDefault="00947C23" w:rsidP="006E7989">
      <w:pPr>
        <w:tabs>
          <w:tab w:val="left" w:pos="5626"/>
        </w:tabs>
        <w:spacing w:line="360" w:lineRule="auto"/>
        <w:jc w:val="both"/>
        <w:rPr>
          <w:lang w:val="es-CO"/>
        </w:rPr>
      </w:pPr>
      <w:r w:rsidRPr="00947C23">
        <w:rPr>
          <w:lang w:val="es-MX"/>
        </w:rPr>
        <w:t>Frente a estas tipologías de perjuicio pretendidas por la parte actora, es necesario señalar que el daño estético, no corresponden a tipologías de perjuicios reconocida por la Corte Suprema de Justicia por lo que no habría lugar a su reconocimiento. Por lo anterior, resulta jurídicamente improcedente reconocer emolumento alguno a título de daño estético. </w:t>
      </w:r>
      <w:r w:rsidRPr="00947C23">
        <w:rPr>
          <w:lang w:val="es-CO"/>
        </w:rPr>
        <w:t> </w:t>
      </w:r>
    </w:p>
    <w:p w:rsidR="00947C23" w:rsidRPr="00947C23" w:rsidRDefault="00947C23" w:rsidP="006E7989">
      <w:pPr>
        <w:tabs>
          <w:tab w:val="left" w:pos="5626"/>
        </w:tabs>
        <w:spacing w:line="360" w:lineRule="auto"/>
        <w:jc w:val="both"/>
        <w:rPr>
          <w:lang w:val="es-CO"/>
        </w:rPr>
      </w:pPr>
      <w:r w:rsidRPr="00947C23">
        <w:rPr>
          <w:lang w:val="es-CO"/>
        </w:rPr>
        <w:t> </w:t>
      </w:r>
    </w:p>
    <w:p w:rsidR="00947C23" w:rsidRPr="00947C23" w:rsidRDefault="00947C23" w:rsidP="006E7989">
      <w:pPr>
        <w:tabs>
          <w:tab w:val="left" w:pos="5626"/>
        </w:tabs>
        <w:spacing w:line="360" w:lineRule="auto"/>
        <w:jc w:val="both"/>
        <w:rPr>
          <w:lang w:val="es-CO"/>
        </w:rPr>
      </w:pPr>
      <w:r w:rsidRPr="00947C23">
        <w:rPr>
          <w:lang w:val="es-MX"/>
        </w:rPr>
        <w:t>La Corte, ha señalado lo siguiente en relación con este tipo de “perjuicios”:</w:t>
      </w:r>
      <w:r w:rsidRPr="00947C23">
        <w:rPr>
          <w:lang w:val="es-CO"/>
        </w:rPr>
        <w:t> </w:t>
      </w:r>
    </w:p>
    <w:p w:rsidR="00947C23" w:rsidRPr="00947C23" w:rsidRDefault="00947C23" w:rsidP="006E7989">
      <w:pPr>
        <w:tabs>
          <w:tab w:val="left" w:pos="5626"/>
        </w:tabs>
        <w:spacing w:line="360" w:lineRule="auto"/>
        <w:jc w:val="both"/>
        <w:rPr>
          <w:lang w:val="es-CO"/>
        </w:rPr>
      </w:pP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lang w:val="es-MX"/>
        </w:rPr>
        <w:t>“</w:t>
      </w:r>
      <w:r w:rsidRPr="00947C23">
        <w:rPr>
          <w:i/>
          <w:iCs/>
          <w:lang w:val="es-MX"/>
        </w:rPr>
        <w:t>(…) Tiene dicho la jurisprudencia de esta Corte que los daños extrapatrimoniales no se circunscriben al daño moral, pues dentro del conjunto de bienes no pecuniarios que pueden resultar afectados mediante una conducta antijurídica se encuentran comprendidos intereses distintos a la aflicción, el dolor o la tristeza que un hecho dañoso produce en las víctimas.</w:t>
      </w: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i/>
          <w:iCs/>
          <w:lang w:val="es-CO"/>
        </w:rPr>
        <w:t xml:space="preserve">En ese orden, </w:t>
      </w:r>
      <w:r w:rsidRPr="00947C23">
        <w:rPr>
          <w:b/>
          <w:bCs/>
          <w:i/>
          <w:iCs/>
          <w:u w:val="single"/>
          <w:lang w:val="es-CO"/>
        </w:rPr>
        <w:t>son especies de perjuicio no patrimonial, además del moral, el</w:t>
      </w:r>
      <w:r w:rsidRPr="00947C23">
        <w:rPr>
          <w:i/>
          <w:iCs/>
          <w:u w:val="single"/>
          <w:lang w:val="es-CO"/>
        </w:rPr>
        <w:t xml:space="preserve"> </w:t>
      </w:r>
      <w:r w:rsidRPr="00947C23">
        <w:rPr>
          <w:b/>
          <w:bCs/>
          <w:i/>
          <w:iCs/>
          <w:u w:val="single"/>
          <w:lang w:val="es-CO"/>
        </w:rPr>
        <w:t>daño a la vida de relación y la lesión a bienes jurídicos de especial protección</w:t>
      </w:r>
      <w:r w:rsidRPr="00947C23">
        <w:rPr>
          <w:i/>
          <w:iCs/>
          <w:u w:val="single"/>
          <w:lang w:val="es-CO"/>
        </w:rPr>
        <w:t xml:space="preserve"> </w:t>
      </w:r>
      <w:r w:rsidRPr="00947C23">
        <w:rPr>
          <w:b/>
          <w:bCs/>
          <w:i/>
          <w:iCs/>
          <w:u w:val="single"/>
          <w:lang w:val="es-CO"/>
        </w:rPr>
        <w:t>constitucional o convencional</w:t>
      </w:r>
      <w:r w:rsidRPr="00947C23">
        <w:rPr>
          <w:i/>
          <w:iCs/>
          <w:lang w:val="es-CO"/>
        </w:rPr>
        <w:t xml:space="preserve"> (…)”</w:t>
      </w:r>
      <w:r>
        <w:rPr>
          <w:rStyle w:val="Refdenotaalpie"/>
          <w:i/>
          <w:iCs/>
          <w:lang w:val="es-CO"/>
        </w:rPr>
        <w:footnoteReference w:id="36"/>
      </w:r>
      <w:r w:rsidRPr="00947C23">
        <w:rPr>
          <w:lang w:val="es-CO"/>
        </w:rPr>
        <w:t>. (Negrilla y subrayado fuera del texto original). </w:t>
      </w:r>
    </w:p>
    <w:p w:rsidR="00947C23" w:rsidRPr="00947C23" w:rsidRDefault="00947C23" w:rsidP="006E7989">
      <w:pPr>
        <w:tabs>
          <w:tab w:val="left" w:pos="5626"/>
        </w:tabs>
        <w:spacing w:line="360" w:lineRule="auto"/>
        <w:jc w:val="both"/>
        <w:rPr>
          <w:lang w:val="es-CO"/>
        </w:rPr>
      </w:pPr>
      <w:r w:rsidRPr="00947C23">
        <w:rPr>
          <w:lang w:val="es-CO"/>
        </w:rPr>
        <w:t> </w:t>
      </w:r>
    </w:p>
    <w:p w:rsidR="00947C23" w:rsidRPr="00947C23" w:rsidRDefault="00947C23" w:rsidP="006E7989">
      <w:pPr>
        <w:tabs>
          <w:tab w:val="left" w:pos="5626"/>
        </w:tabs>
        <w:spacing w:line="360" w:lineRule="auto"/>
        <w:jc w:val="both"/>
        <w:rPr>
          <w:lang w:val="es-CO"/>
        </w:rPr>
      </w:pPr>
      <w:r w:rsidRPr="00947C23">
        <w:rPr>
          <w:lang w:val="es-MX"/>
        </w:rPr>
        <w:lastRenderedPageBreak/>
        <w:t>De igual manera, esta Corporación establecio de manera restrictiva los perjuicios inmateriales susceptibles de ser reconocidos, de esta manera:</w:t>
      </w:r>
      <w:r w:rsidRPr="00947C23">
        <w:rPr>
          <w:lang w:val="es-CO"/>
        </w:rPr>
        <w:t> </w:t>
      </w:r>
    </w:p>
    <w:p w:rsidR="00947C23" w:rsidRPr="00947C23" w:rsidRDefault="00947C23" w:rsidP="006E7989">
      <w:pPr>
        <w:tabs>
          <w:tab w:val="left" w:pos="5626"/>
        </w:tabs>
        <w:spacing w:line="360" w:lineRule="auto"/>
        <w:jc w:val="both"/>
        <w:rPr>
          <w:lang w:val="es-CO"/>
        </w:rPr>
      </w:pP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lang w:val="es-CO"/>
        </w:rPr>
        <w:t xml:space="preserve">“De ahí que el daño no patrimonial se puede presentar de varias maneras, a saber: i) mediante la lesión a un sentimiento interior y, por ende, subjetivo (daño moral); </w:t>
      </w:r>
      <w:proofErr w:type="spellStart"/>
      <w:r w:rsidRPr="00947C23">
        <w:rPr>
          <w:lang w:val="es-CO"/>
        </w:rPr>
        <w:t>ii</w:t>
      </w:r>
      <w:proofErr w:type="spellEnd"/>
      <w:r w:rsidRPr="00947C23">
        <w:rPr>
          <w:lang w:val="es-CO"/>
        </w:rPr>
        <w:t xml:space="preserve">) como privación objetiva de la facultad de realizar actividades cotidianas tales como practicar deportes, escuchar música, asistir a espectáculos, viajar, leer, departir con los amigos o la familia, disfrutar el paisaje, tener relaciones íntimas, etc., (daño a la vida de relación); o, </w:t>
      </w:r>
      <w:proofErr w:type="spellStart"/>
      <w:r w:rsidRPr="00947C23">
        <w:rPr>
          <w:lang w:val="es-CO"/>
        </w:rPr>
        <w:t>iii</w:t>
      </w:r>
      <w:proofErr w:type="spellEnd"/>
      <w:r w:rsidRPr="00947C23">
        <w:rPr>
          <w:lang w:val="es-CO"/>
        </w:rPr>
        <w:t>) como vulneración a los derechos humanos fundamentales como el buen nombre, la propia imagen, la libertad, la privacidad y la dignidad, que gozan de especial protección constitucional.” </w:t>
      </w:r>
    </w:p>
    <w:p w:rsidR="00947C23" w:rsidRPr="00947C23" w:rsidRDefault="00947C23" w:rsidP="006E7989">
      <w:pPr>
        <w:tabs>
          <w:tab w:val="left" w:pos="5626"/>
        </w:tabs>
        <w:spacing w:line="360" w:lineRule="auto"/>
        <w:jc w:val="both"/>
        <w:rPr>
          <w:lang w:val="es-CO"/>
        </w:rPr>
      </w:pPr>
      <w:r w:rsidRPr="00947C23">
        <w:rPr>
          <w:lang w:val="es-CO"/>
        </w:rPr>
        <w:t> </w:t>
      </w:r>
    </w:p>
    <w:p w:rsidR="00947C23" w:rsidRPr="00947C23" w:rsidRDefault="00947C23" w:rsidP="006E7989">
      <w:pPr>
        <w:tabs>
          <w:tab w:val="left" w:pos="5626"/>
        </w:tabs>
        <w:spacing w:line="360" w:lineRule="auto"/>
        <w:jc w:val="both"/>
        <w:rPr>
          <w:lang w:val="es-CO"/>
        </w:rPr>
      </w:pPr>
      <w:r w:rsidRPr="00947C23">
        <w:rPr>
          <w:lang w:val="es-CO"/>
        </w:rPr>
        <w:t xml:space="preserve">Así, debe entenderse que en cuanto a lo denominado por la parte demandante como daño </w:t>
      </w:r>
      <w:r>
        <w:rPr>
          <w:lang w:val="es-CO"/>
        </w:rPr>
        <w:t>físico</w:t>
      </w:r>
      <w:r w:rsidRPr="00947C23">
        <w:rPr>
          <w:lang w:val="es-CO"/>
        </w:rPr>
        <w:t>, es de recibo mencionar que el mismo no existe en nuestro ordenamiento jurídico. Pues como bien ya se ha desarrollado, la Jurisdicción Civil ha estipulado de manera restrictiva los daños extrapatrimoniales que se reconocen, los cuales son daño moral, daño a la vida de relación y vulneración a derechos constitucionalmente protegidos. Así pues</w:t>
      </w:r>
      <w:r w:rsidRPr="00947C23">
        <w:rPr>
          <w:vertAlign w:val="superscript"/>
          <w:lang w:val="es-CO"/>
        </w:rPr>
        <w:t>24</w:t>
      </w:r>
      <w:r w:rsidRPr="00947C23">
        <w:rPr>
          <w:lang w:val="es-CO"/>
        </w:rPr>
        <w:t>, que el reconocimiento de un daño adicional a los reconocidos por la Corte, constituiría a todas luces un enriquecimiento injusto a favor de la parte Demandante. </w:t>
      </w:r>
    </w:p>
    <w:p w:rsidR="00947C23" w:rsidRPr="00947C23" w:rsidRDefault="00947C23" w:rsidP="006E7989">
      <w:pPr>
        <w:tabs>
          <w:tab w:val="left" w:pos="5626"/>
        </w:tabs>
        <w:spacing w:line="360" w:lineRule="auto"/>
        <w:jc w:val="both"/>
        <w:rPr>
          <w:lang w:val="es-CO"/>
        </w:rPr>
      </w:pPr>
      <w:r w:rsidRPr="00947C23">
        <w:rPr>
          <w:lang w:val="es-CO"/>
        </w:rPr>
        <w:t> </w:t>
      </w:r>
    </w:p>
    <w:p w:rsidR="00947C23" w:rsidRPr="00947C23" w:rsidRDefault="00947C23" w:rsidP="006E7989">
      <w:pPr>
        <w:tabs>
          <w:tab w:val="left" w:pos="5626"/>
        </w:tabs>
        <w:spacing w:line="360" w:lineRule="auto"/>
        <w:jc w:val="both"/>
        <w:rPr>
          <w:lang w:val="es-CO"/>
        </w:rPr>
      </w:pPr>
      <w:r w:rsidRPr="00947C23">
        <w:rPr>
          <w:lang w:val="es-MX"/>
        </w:rPr>
        <w:t>Por tanto, en tratándose de tipologías de perjuicios que no han sido reconocidas por la Corte Suprema de Justicia, las mismas están llamadas a su fracaso, así pues, solicito se declare probada esta excepción.</w:t>
      </w:r>
      <w:r w:rsidRPr="00947C23">
        <w:rPr>
          <w:lang w:val="es-CO"/>
        </w:rPr>
        <w:t> </w:t>
      </w:r>
    </w:p>
    <w:p w:rsidR="00947C23" w:rsidRDefault="00947C23" w:rsidP="006E7989">
      <w:pPr>
        <w:tabs>
          <w:tab w:val="left" w:pos="5626"/>
        </w:tabs>
        <w:spacing w:line="360" w:lineRule="auto"/>
        <w:jc w:val="both"/>
        <w:rPr>
          <w:lang w:val="es-CO"/>
        </w:rPr>
      </w:pPr>
    </w:p>
    <w:p w:rsidR="00947C23" w:rsidRPr="00947C23" w:rsidRDefault="00947C23" w:rsidP="006E7989">
      <w:pPr>
        <w:pStyle w:val="Ttulo3"/>
        <w:rPr>
          <w:lang w:val="es-CO"/>
        </w:rPr>
      </w:pPr>
      <w:r w:rsidRPr="00947C23">
        <w:rPr>
          <w:lang w:val="es-CO"/>
        </w:rPr>
        <w:t>PRESCRIPCIÓN DE LAS ACCIONES DERIVADAS DEL CONTRATO DE SEGURO</w:t>
      </w:r>
      <w:r w:rsidRPr="00947C23">
        <w:t>.</w:t>
      </w:r>
      <w:r w:rsidRPr="00947C23">
        <w:rPr>
          <w:lang w:val="es-CO"/>
        </w:rPr>
        <w:t> </w:t>
      </w:r>
    </w:p>
    <w:p w:rsidR="00947C23" w:rsidRPr="00947C23" w:rsidRDefault="00947C23" w:rsidP="006E7989">
      <w:pPr>
        <w:tabs>
          <w:tab w:val="left" w:pos="5626"/>
        </w:tabs>
        <w:spacing w:line="360" w:lineRule="auto"/>
        <w:jc w:val="both"/>
        <w:rPr>
          <w:lang w:val="es-CO"/>
        </w:rPr>
      </w:pPr>
      <w:r w:rsidRPr="00947C23">
        <w:rPr>
          <w:lang w:val="es-CO"/>
        </w:rPr>
        <w:t> </w:t>
      </w:r>
    </w:p>
    <w:p w:rsidR="00947C23" w:rsidRPr="00947C23" w:rsidRDefault="00947C23" w:rsidP="006E7989">
      <w:pPr>
        <w:tabs>
          <w:tab w:val="left" w:pos="5626"/>
        </w:tabs>
        <w:spacing w:line="360" w:lineRule="auto"/>
        <w:jc w:val="both"/>
        <w:rPr>
          <w:lang w:val="es-CO"/>
        </w:rPr>
      </w:pPr>
      <w:r w:rsidRPr="00947C23">
        <w:t>Por medio de la presente, se solicita al despacho que, en caso de que en el curso del proceso se pruebe la configuración de la prescripción de las acciones derivadas del seguro la declare probada.</w:t>
      </w:r>
      <w:r w:rsidRPr="00947C23">
        <w:rPr>
          <w:lang w:val="es-CO"/>
        </w:rPr>
        <w:t> </w:t>
      </w:r>
    </w:p>
    <w:p w:rsidR="00947C23" w:rsidRPr="00947C23" w:rsidRDefault="00947C23" w:rsidP="006E7989">
      <w:pPr>
        <w:tabs>
          <w:tab w:val="left" w:pos="5626"/>
        </w:tabs>
        <w:spacing w:line="360" w:lineRule="auto"/>
        <w:jc w:val="both"/>
        <w:rPr>
          <w:lang w:val="es-CO"/>
        </w:rPr>
      </w:pPr>
      <w:r w:rsidRPr="00947C23">
        <w:rPr>
          <w:lang w:val="es-CO"/>
        </w:rPr>
        <w:t> </w:t>
      </w:r>
    </w:p>
    <w:p w:rsidR="00947C23" w:rsidRPr="00947C23" w:rsidRDefault="00947C23" w:rsidP="006E7989">
      <w:pPr>
        <w:tabs>
          <w:tab w:val="left" w:pos="5626"/>
        </w:tabs>
        <w:spacing w:line="360" w:lineRule="auto"/>
        <w:jc w:val="both"/>
        <w:rPr>
          <w:lang w:val="es-CO"/>
        </w:rPr>
      </w:pPr>
      <w:r w:rsidRPr="00947C23">
        <w:t xml:space="preserve">Se debe dejar claro que en materia de seguros, el legislador ha querido consagrar un periodo de prescripción especial, de tal suerte que en el artículo 1081 del </w:t>
      </w:r>
      <w:proofErr w:type="spellStart"/>
      <w:proofErr w:type="gramStart"/>
      <w:r w:rsidRPr="00947C23">
        <w:t>C.Co</w:t>
      </w:r>
      <w:proofErr w:type="spellEnd"/>
      <w:proofErr w:type="gramEnd"/>
      <w:r w:rsidRPr="00947C23">
        <w:t xml:space="preserve"> se establecen las clases de prescripción pero además contiene previsiones no sólo en relación con el tiempo que debe transcurrir para que se produzca el fenómeno extintivo, sino también respecto del momento en que el período debe empezar a contarse. Dicho precepto establece lo siguiente: </w:t>
      </w:r>
      <w:r w:rsidRPr="00947C23">
        <w:rPr>
          <w:lang w:val="es-CO"/>
        </w:rPr>
        <w:t> </w:t>
      </w:r>
    </w:p>
    <w:p w:rsidR="00947C23" w:rsidRPr="00947C23" w:rsidRDefault="00947C23" w:rsidP="006E7989">
      <w:pPr>
        <w:tabs>
          <w:tab w:val="left" w:pos="5626"/>
        </w:tabs>
        <w:spacing w:line="360" w:lineRule="auto"/>
        <w:jc w:val="both"/>
        <w:rPr>
          <w:lang w:val="es-CO"/>
        </w:rPr>
      </w:pP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i/>
          <w:iCs/>
        </w:rPr>
        <w:t xml:space="preserve">“(…) </w:t>
      </w:r>
      <w:r w:rsidRPr="00947C23">
        <w:rPr>
          <w:b/>
          <w:bCs/>
          <w:i/>
          <w:iCs/>
        </w:rPr>
        <w:t>ARTÍCULO 1081. &lt;PRESCRIPCIÓN DE ACCIONES&gt;.</w:t>
      </w:r>
      <w:r w:rsidRPr="00947C23">
        <w:rPr>
          <w:i/>
          <w:iCs/>
        </w:rPr>
        <w:t> La prescripción de las acciones que se derivan del contrato de seguro o de las disposiciones que lo rigen podrá ser ordinaria o extraordinaria.</w:t>
      </w: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i/>
          <w:iCs/>
        </w:rPr>
        <w:t xml:space="preserve">La prescripción ordinaria </w:t>
      </w:r>
      <w:r w:rsidRPr="00947C23">
        <w:rPr>
          <w:b/>
          <w:bCs/>
          <w:i/>
          <w:iCs/>
          <w:u w:val="single"/>
        </w:rPr>
        <w:t xml:space="preserve">será de dos años y empezará a correr desde el momento </w:t>
      </w:r>
      <w:r w:rsidRPr="00947C23">
        <w:rPr>
          <w:b/>
          <w:bCs/>
          <w:i/>
          <w:iCs/>
          <w:u w:val="single"/>
        </w:rPr>
        <w:lastRenderedPageBreak/>
        <w:t>en que el interesado haya tenido o debido tener conocimiento del hecho que da base a la acción</w:t>
      </w:r>
      <w:r w:rsidRPr="00947C23">
        <w:rPr>
          <w:i/>
          <w:iCs/>
        </w:rPr>
        <w:t>.</w:t>
      </w: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i/>
          <w:iCs/>
        </w:rPr>
        <w:t>La prescripción extraordinaria será de cinco años, correrá contra toda clase de personas y empezará a contarse desde el momento en que nace el respectivo derecho.</w:t>
      </w: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i/>
          <w:iCs/>
        </w:rPr>
        <w:t xml:space="preserve">Estos términos no pueden ser modificados por las partes (…)” </w:t>
      </w:r>
      <w:r w:rsidRPr="00947C23">
        <w:t>(Subrayado y negrilla fuera del texto original)</w:t>
      </w:r>
      <w:r w:rsidRPr="00947C23">
        <w:rPr>
          <w:lang w:val="es-CO"/>
        </w:rPr>
        <w:t> </w:t>
      </w:r>
    </w:p>
    <w:p w:rsidR="00947C23" w:rsidRPr="00947C23" w:rsidRDefault="00947C23" w:rsidP="006E7989">
      <w:pPr>
        <w:tabs>
          <w:tab w:val="left" w:pos="5626"/>
        </w:tabs>
        <w:spacing w:line="360" w:lineRule="auto"/>
        <w:jc w:val="both"/>
        <w:rPr>
          <w:lang w:val="es-CO"/>
        </w:rPr>
      </w:pPr>
      <w:r w:rsidRPr="00947C23">
        <w:rPr>
          <w:lang w:val="es-CO"/>
        </w:rPr>
        <w:t> </w:t>
      </w:r>
    </w:p>
    <w:p w:rsidR="00947C23" w:rsidRPr="00947C23" w:rsidRDefault="00947C23" w:rsidP="006E7989">
      <w:pPr>
        <w:tabs>
          <w:tab w:val="left" w:pos="5626"/>
        </w:tabs>
        <w:spacing w:line="360" w:lineRule="auto"/>
        <w:jc w:val="both"/>
        <w:rPr>
          <w:lang w:val="es-CO"/>
        </w:rPr>
      </w:pPr>
      <w:r w:rsidRPr="00947C23">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r w:rsidRPr="00947C23">
        <w:rPr>
          <w:lang w:val="es-CO"/>
        </w:rPr>
        <w:t> </w:t>
      </w:r>
    </w:p>
    <w:p w:rsidR="00947C23" w:rsidRPr="00947C23" w:rsidRDefault="00947C23" w:rsidP="006E7989">
      <w:pPr>
        <w:tabs>
          <w:tab w:val="left" w:pos="5626"/>
        </w:tabs>
        <w:spacing w:line="360" w:lineRule="auto"/>
        <w:jc w:val="both"/>
        <w:rPr>
          <w:lang w:val="es-CO"/>
        </w:rPr>
      </w:pP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i/>
          <w:iCs/>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i/>
          <w:iCs/>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lang w:val="es-CO"/>
        </w:rPr>
        <w:t> </w:t>
      </w:r>
    </w:p>
    <w:p w:rsidR="00947C23" w:rsidRPr="00947C23" w:rsidRDefault="00947C23" w:rsidP="006E7989">
      <w:pPr>
        <w:tabs>
          <w:tab w:val="left" w:pos="5626"/>
        </w:tabs>
        <w:spacing w:line="360" w:lineRule="auto"/>
        <w:ind w:left="708" w:right="680"/>
        <w:jc w:val="both"/>
        <w:rPr>
          <w:lang w:val="es-CO"/>
        </w:rPr>
      </w:pPr>
      <w:r w:rsidRPr="00947C23">
        <w:rPr>
          <w:i/>
          <w:iCs/>
        </w:rPr>
        <w:t>Es así, se reitera, cómo en punto tocante al inicio del referido decurso, se tiene establecido que la</w:t>
      </w:r>
      <w:r w:rsidRPr="00947C23">
        <w:rPr>
          <w:b/>
          <w:bCs/>
          <w:i/>
          <w:iCs/>
        </w:rPr>
        <w:t xml:space="preserve"> </w:t>
      </w:r>
      <w:r w:rsidRPr="00947C23">
        <w:rPr>
          <w:b/>
          <w:bCs/>
          <w:i/>
          <w:iCs/>
          <w:u w:val="single"/>
        </w:rPr>
        <w:t>ordinaria correrá desde que se haya producido el conocimiento real o presunto del hecho que da base a la acción (el siniestro, el impago de la prima, el incumplimiento de la garantía, (...),</w:t>
      </w:r>
      <w:r w:rsidRPr="00947C23">
        <w:rPr>
          <w:b/>
          <w:bCs/>
          <w:i/>
          <w:iCs/>
        </w:rPr>
        <w:t xml:space="preserve"> </w:t>
      </w:r>
      <w:r w:rsidRPr="00947C23">
        <w:rPr>
          <w:i/>
          <w:iCs/>
        </w:rPr>
        <w:t>al paso que la extraordinaria, justamente por ser objetiva, correrá sin consideración alguna el precitado conocimiento. De allí que, expirado el lustro, indefectiblemente, irrumpirán los efectos extintivos o letales inherentes a la prescripción en comento (…)”</w:t>
      </w:r>
      <w:r>
        <w:rPr>
          <w:rStyle w:val="Refdenotaalpie"/>
          <w:i/>
          <w:iCs/>
        </w:rPr>
        <w:footnoteReference w:id="37"/>
      </w:r>
      <w:r w:rsidRPr="00947C23">
        <w:rPr>
          <w:i/>
          <w:iCs/>
        </w:rPr>
        <w:t xml:space="preserve"> </w:t>
      </w:r>
      <w:r w:rsidRPr="00947C23">
        <w:t>(Subrayado fuera del texto original)</w:t>
      </w:r>
      <w:r w:rsidRPr="00947C23">
        <w:rPr>
          <w:b/>
          <w:bCs/>
        </w:rPr>
        <w:t> </w:t>
      </w:r>
      <w:r w:rsidRPr="00947C23">
        <w:rPr>
          <w:lang w:val="es-CO"/>
        </w:rPr>
        <w:t> </w:t>
      </w:r>
    </w:p>
    <w:p w:rsidR="00947C23" w:rsidRPr="00947C23" w:rsidRDefault="00947C23" w:rsidP="006E7989">
      <w:pPr>
        <w:tabs>
          <w:tab w:val="left" w:pos="5626"/>
        </w:tabs>
        <w:spacing w:line="360" w:lineRule="auto"/>
        <w:jc w:val="both"/>
        <w:rPr>
          <w:lang w:val="es-CO"/>
        </w:rPr>
      </w:pPr>
      <w:r w:rsidRPr="00947C23">
        <w:rPr>
          <w:lang w:val="es-CO"/>
        </w:rPr>
        <w:t> </w:t>
      </w:r>
    </w:p>
    <w:p w:rsidR="00947C23" w:rsidRPr="00947C23" w:rsidRDefault="00947C23" w:rsidP="006E7989">
      <w:pPr>
        <w:tabs>
          <w:tab w:val="left" w:pos="5626"/>
        </w:tabs>
        <w:spacing w:line="360" w:lineRule="auto"/>
        <w:jc w:val="both"/>
        <w:rPr>
          <w:lang w:val="es-CO"/>
        </w:rPr>
      </w:pPr>
      <w:r w:rsidRPr="00947C23">
        <w:t xml:space="preserve">Por lo anterior y </w:t>
      </w:r>
      <w:r w:rsidRPr="00947C23">
        <w:rPr>
          <w:lang w:val="es-CO"/>
        </w:rPr>
        <w:t xml:space="preserve">sin perjuicio de las excepciones propuestas anteriormente, y sin que con ello se esté aceptando responsabilidad alguna por parte de mi prohijada, solicito muy amablemente señor Juez, que de conformidad con lo establecido en los artículos 1081 y 1131 del Código de Comercio, </w:t>
      </w:r>
      <w:r w:rsidRPr="00947C23">
        <w:rPr>
          <w:lang w:val="es-CO"/>
        </w:rPr>
        <w:lastRenderedPageBreak/>
        <w:t xml:space="preserve">en el caso en que resulte probado en el transcurso del proceso la configuración del fenómeno de la prescripción de las acciones derivadas de la </w:t>
      </w:r>
      <w:r w:rsidRPr="00C82067">
        <w:t>Póliza de Seguro de Responsabilidad Civil Profesional a Instituciones Médicas No. 1509213000056</w:t>
      </w:r>
      <w:r w:rsidRPr="00947C23">
        <w:rPr>
          <w:lang w:val="es-CO"/>
        </w:rPr>
        <w:t>, la misma salga avante y se declare probada </w:t>
      </w:r>
    </w:p>
    <w:p w:rsidR="00947C23" w:rsidRPr="00947C23" w:rsidRDefault="00947C23" w:rsidP="006E7989">
      <w:pPr>
        <w:tabs>
          <w:tab w:val="left" w:pos="5626"/>
        </w:tabs>
        <w:spacing w:line="360" w:lineRule="auto"/>
        <w:jc w:val="both"/>
        <w:rPr>
          <w:lang w:val="es-CO"/>
        </w:rPr>
      </w:pPr>
      <w:r w:rsidRPr="00947C23">
        <w:rPr>
          <w:lang w:val="es-CO"/>
        </w:rPr>
        <w:t> </w:t>
      </w:r>
    </w:p>
    <w:p w:rsidR="00947C23" w:rsidRPr="00947C23" w:rsidRDefault="00947C23" w:rsidP="006E7989">
      <w:pPr>
        <w:tabs>
          <w:tab w:val="left" w:pos="5626"/>
        </w:tabs>
        <w:spacing w:line="360" w:lineRule="auto"/>
        <w:jc w:val="both"/>
        <w:rPr>
          <w:lang w:val="es-CO"/>
        </w:rPr>
      </w:pPr>
      <w:r w:rsidRPr="00947C23">
        <w:t>Por las razones expuestas, solicito respetuosamente declarar probada esta excepción.</w:t>
      </w:r>
      <w:r w:rsidRPr="00947C23">
        <w:rPr>
          <w:lang w:val="es-CO"/>
        </w:rPr>
        <w:t> </w:t>
      </w:r>
    </w:p>
    <w:p w:rsidR="00947C23" w:rsidRDefault="00947C23" w:rsidP="006E7989">
      <w:pPr>
        <w:tabs>
          <w:tab w:val="left" w:pos="5626"/>
        </w:tabs>
        <w:spacing w:line="360" w:lineRule="auto"/>
        <w:jc w:val="both"/>
        <w:rPr>
          <w:lang w:val="es-CO"/>
        </w:rPr>
      </w:pPr>
      <w:r w:rsidRPr="00947C23">
        <w:rPr>
          <w:lang w:val="es-CO"/>
        </w:rPr>
        <w:t> </w:t>
      </w:r>
    </w:p>
    <w:p w:rsidR="00947C23" w:rsidRPr="00947C23" w:rsidRDefault="00947C23" w:rsidP="006E7989">
      <w:pPr>
        <w:tabs>
          <w:tab w:val="left" w:pos="5626"/>
        </w:tabs>
        <w:spacing w:line="360" w:lineRule="auto"/>
        <w:jc w:val="both"/>
        <w:rPr>
          <w:lang w:val="es-CO"/>
        </w:rPr>
      </w:pPr>
    </w:p>
    <w:p w:rsidR="00947C23" w:rsidRPr="00947C23" w:rsidRDefault="00947C23" w:rsidP="006E7989">
      <w:pPr>
        <w:numPr>
          <w:ilvl w:val="0"/>
          <w:numId w:val="47"/>
        </w:numPr>
        <w:tabs>
          <w:tab w:val="left" w:pos="5626"/>
        </w:tabs>
        <w:spacing w:line="360" w:lineRule="auto"/>
        <w:jc w:val="both"/>
        <w:rPr>
          <w:b/>
          <w:bCs/>
          <w:lang w:val="es-CO"/>
        </w:rPr>
      </w:pPr>
      <w:r w:rsidRPr="00947C23">
        <w:rPr>
          <w:b/>
          <w:bCs/>
        </w:rPr>
        <w:t>GÉNERICA Y OTRAS</w:t>
      </w:r>
      <w:r w:rsidRPr="00947C23">
        <w:rPr>
          <w:b/>
          <w:bCs/>
          <w:lang w:val="es-CO"/>
        </w:rPr>
        <w:t> </w:t>
      </w:r>
    </w:p>
    <w:p w:rsidR="00947C23" w:rsidRPr="00947C23" w:rsidRDefault="00947C23" w:rsidP="006E7989">
      <w:pPr>
        <w:tabs>
          <w:tab w:val="left" w:pos="5626"/>
        </w:tabs>
        <w:spacing w:line="360" w:lineRule="auto"/>
        <w:jc w:val="both"/>
        <w:rPr>
          <w:lang w:val="es-CO"/>
        </w:rPr>
      </w:pPr>
      <w:r w:rsidRPr="00947C23">
        <w:rPr>
          <w:lang w:val="es-CO"/>
        </w:rPr>
        <w:t> </w:t>
      </w:r>
    </w:p>
    <w:p w:rsidR="00A66A4D" w:rsidRPr="00DD7068" w:rsidRDefault="00947C23" w:rsidP="006E7989">
      <w:pPr>
        <w:tabs>
          <w:tab w:val="left" w:pos="5626"/>
        </w:tabs>
        <w:spacing w:line="360" w:lineRule="auto"/>
        <w:jc w:val="both"/>
        <w:rPr>
          <w:lang w:val="es-CO"/>
        </w:rPr>
      </w:pPr>
      <w:r w:rsidRPr="00947C23">
        <w:t>Conforme a lo dispuesto en el artículo 282 del Código General del Proceso</w:t>
      </w:r>
      <w:r>
        <w:rPr>
          <w:rStyle w:val="Refdenotaalpie"/>
        </w:rPr>
        <w:footnoteReference w:id="38"/>
      </w:r>
      <w:r w:rsidRPr="00947C23">
        <w:t>, solicito sea declarada cualquier otra excepción que resulte probada en el curso del proceso, ya sea frente a la demanda o al contrato de seguro utilizado para convocar a mi representada al presente litigio mediante acción directa. </w:t>
      </w:r>
      <w:r w:rsidRPr="00947C23">
        <w:rPr>
          <w:lang w:val="es-CO"/>
        </w:rPr>
        <w:t> </w:t>
      </w:r>
    </w:p>
    <w:p w:rsidR="00A66A4D" w:rsidRPr="00DD7068" w:rsidRDefault="00A66A4D" w:rsidP="006E7989">
      <w:pPr>
        <w:tabs>
          <w:tab w:val="left" w:pos="5626"/>
        </w:tabs>
        <w:spacing w:line="360" w:lineRule="auto"/>
        <w:jc w:val="both"/>
        <w:rPr>
          <w:lang w:val="es-CO"/>
        </w:rPr>
      </w:pPr>
    </w:p>
    <w:p w:rsidR="00A66A4D" w:rsidRPr="00DD7068" w:rsidRDefault="00A66A4D" w:rsidP="006E7989">
      <w:pPr>
        <w:tabs>
          <w:tab w:val="left" w:pos="5626"/>
        </w:tabs>
        <w:spacing w:line="360" w:lineRule="auto"/>
        <w:jc w:val="both"/>
        <w:rPr>
          <w:lang w:val="es-CO"/>
        </w:rPr>
      </w:pPr>
    </w:p>
    <w:p w:rsidR="00A66A4D" w:rsidRDefault="00A66A4D" w:rsidP="006E7989">
      <w:pPr>
        <w:tabs>
          <w:tab w:val="left" w:pos="5626"/>
        </w:tabs>
        <w:spacing w:line="360" w:lineRule="auto"/>
        <w:jc w:val="center"/>
        <w:rPr>
          <w:b/>
          <w:bCs/>
          <w:lang w:val="es-CO"/>
        </w:rPr>
      </w:pPr>
      <w:r>
        <w:rPr>
          <w:b/>
          <w:bCs/>
          <w:lang w:val="es-CO"/>
        </w:rPr>
        <w:t>CAPITULO II:</w:t>
      </w:r>
    </w:p>
    <w:p w:rsidR="00A66A4D" w:rsidRDefault="00A66A4D" w:rsidP="006E7989">
      <w:pPr>
        <w:pStyle w:val="Ttulo1"/>
      </w:pPr>
      <w:r>
        <w:t>CONTESTACIÓN AL LLAMAMIENTO EN GARANTÍA FORMULADO POR ASISTENCIA EN SERVICIOS DE SALUD INTEGRALES S.A.S.</w:t>
      </w:r>
    </w:p>
    <w:p w:rsidR="00A66A4D" w:rsidRDefault="00A66A4D" w:rsidP="006E7989">
      <w:pPr>
        <w:tabs>
          <w:tab w:val="left" w:pos="5626"/>
        </w:tabs>
        <w:spacing w:line="360" w:lineRule="auto"/>
        <w:rPr>
          <w:b/>
          <w:bCs/>
          <w:u w:val="single"/>
          <w:lang w:val="es-CO"/>
        </w:rPr>
      </w:pPr>
    </w:p>
    <w:p w:rsidR="00A66A4D" w:rsidRDefault="00A66A4D" w:rsidP="006E7989">
      <w:pPr>
        <w:pStyle w:val="Ttulo2"/>
        <w:numPr>
          <w:ilvl w:val="0"/>
          <w:numId w:val="4"/>
        </w:numPr>
      </w:pPr>
      <w:r>
        <w:t>FRENTE A LOS HECHOS DEL LLAMAMIENTO EN GARANTÍA</w:t>
      </w:r>
    </w:p>
    <w:p w:rsidR="00947C23" w:rsidRDefault="00947C23" w:rsidP="006E7989">
      <w:pPr>
        <w:spacing w:line="360" w:lineRule="auto"/>
        <w:rPr>
          <w:lang w:val="es-CO"/>
        </w:rPr>
      </w:pPr>
    </w:p>
    <w:p w:rsidR="00947C23" w:rsidRPr="00036983" w:rsidRDefault="00947C23" w:rsidP="006E7989">
      <w:pPr>
        <w:spacing w:line="360" w:lineRule="auto"/>
        <w:jc w:val="both"/>
        <w:rPr>
          <w:lang w:val="es-CO"/>
        </w:rPr>
      </w:pPr>
      <w:r>
        <w:rPr>
          <w:b/>
          <w:bCs/>
          <w:lang w:val="es-CO"/>
        </w:rPr>
        <w:t>FRENTE AL HECHO “PRIMERO”:</w:t>
      </w:r>
      <w:r w:rsidR="00036983">
        <w:rPr>
          <w:lang w:val="es-CO"/>
        </w:rPr>
        <w:t xml:space="preserve"> </w:t>
      </w:r>
      <w:r w:rsidR="00036983" w:rsidRPr="00036983">
        <w:t xml:space="preserve">Es cierto. De conformidad con lo indicado en libelo demandatorio, así como en las actuaciones procesales surtidas dentro del presente litigio, es cierto lo manifestado en este hecho por el apoderado judicial de la entidad llamante en garantía. Sin perjuicio de lo anterior debe manifestarse que no se aportaron al expediente elementos de convicción suficientes que acrediten la responsabilidad que pretende atribuirse a la pasiva de esta acción, comoquiera que no le son fáctica ni jurídicamente atribuibles a la demandada los resultados penosos acaecidos dentro de este proceso a la señora </w:t>
      </w:r>
      <w:proofErr w:type="spellStart"/>
      <w:r w:rsidR="00036983">
        <w:t>Dellanira</w:t>
      </w:r>
      <w:proofErr w:type="spellEnd"/>
      <w:r w:rsidR="00036983">
        <w:t xml:space="preserve"> Rallo</w:t>
      </w:r>
      <w:r w:rsidR="00036983" w:rsidRPr="00036983">
        <w:t>, en tanto son inexistentes las supuestas acciones u omisiones que constituyeron la alegada falla en la prestación de los servicios médicos recibidos por la nombrada.   </w:t>
      </w:r>
    </w:p>
    <w:p w:rsidR="00947C23" w:rsidRDefault="00947C23" w:rsidP="006E7989">
      <w:pPr>
        <w:spacing w:line="360" w:lineRule="auto"/>
        <w:jc w:val="both"/>
        <w:rPr>
          <w:lang w:val="es-CO"/>
        </w:rPr>
      </w:pPr>
    </w:p>
    <w:p w:rsidR="00947C23" w:rsidRPr="001059F5" w:rsidRDefault="00947C23" w:rsidP="006E7989">
      <w:pPr>
        <w:spacing w:line="360" w:lineRule="auto"/>
        <w:jc w:val="both"/>
        <w:rPr>
          <w:lang w:val="es-CO"/>
        </w:rPr>
      </w:pPr>
      <w:r>
        <w:rPr>
          <w:b/>
          <w:bCs/>
          <w:lang w:val="es-CO"/>
        </w:rPr>
        <w:t>FRENTE AL HECHO “SEGUNDO”:</w:t>
      </w:r>
      <w:r w:rsidR="001059F5">
        <w:rPr>
          <w:lang w:val="es-CO"/>
        </w:rPr>
        <w:t xml:space="preserve"> </w:t>
      </w:r>
      <w:r w:rsidR="001059F5" w:rsidRPr="00036983">
        <w:t xml:space="preserve">Es cierto. De conformidad con lo indicado en </w:t>
      </w:r>
      <w:r w:rsidR="001059F5">
        <w:t xml:space="preserve">el llamamiento en garantía formulado por Nueva EPS S.A. a </w:t>
      </w:r>
      <w:r w:rsidR="001059F5" w:rsidRPr="00DB66AD">
        <w:t>Asistencia en Servicios de Salud Integral S.A.S</w:t>
      </w:r>
      <w:r w:rsidR="001059F5" w:rsidRPr="00036983">
        <w:t xml:space="preserve">, así como en las actuaciones procesales surtidas dentro del presente litigio, es cierto lo manifestado en </w:t>
      </w:r>
      <w:r w:rsidR="001059F5" w:rsidRPr="00036983">
        <w:lastRenderedPageBreak/>
        <w:t xml:space="preserve">este hecho por el apoderado judicial de la entidad llamante en garantía. Sin perjuicio de lo anterior debe manifestarse que no se aportaron al expediente elementos de convicción suficientes que acrediten la responsabilidad que pretende atribuirse a la pasiva de esta acción, comoquiera que no le son fáctica ni jurídicamente atribuibles a la demandada los resultados penosos acaecidos dentro de este proceso a la señora </w:t>
      </w:r>
      <w:proofErr w:type="spellStart"/>
      <w:r w:rsidR="001059F5">
        <w:t>Dellanira</w:t>
      </w:r>
      <w:proofErr w:type="spellEnd"/>
      <w:r w:rsidR="001059F5">
        <w:t xml:space="preserve"> Rallo</w:t>
      </w:r>
      <w:r w:rsidR="001059F5" w:rsidRPr="00036983">
        <w:t>, en tanto son inexistentes las supuestas acciones u omisiones que constituyeron la alegada falla en la prestación de los servicios médicos recibidos por la nombrada.   </w:t>
      </w:r>
    </w:p>
    <w:p w:rsidR="00947C23" w:rsidRDefault="00947C23" w:rsidP="006E7989">
      <w:pPr>
        <w:spacing w:line="360" w:lineRule="auto"/>
        <w:jc w:val="both"/>
        <w:rPr>
          <w:b/>
          <w:bCs/>
          <w:lang w:val="es-CO"/>
        </w:rPr>
      </w:pPr>
    </w:p>
    <w:p w:rsidR="00947C23" w:rsidRPr="001059F5" w:rsidRDefault="00947C23" w:rsidP="006E7989">
      <w:pPr>
        <w:spacing w:line="360" w:lineRule="auto"/>
        <w:jc w:val="both"/>
        <w:rPr>
          <w:lang w:val="es-CO"/>
        </w:rPr>
      </w:pPr>
      <w:r>
        <w:rPr>
          <w:b/>
          <w:bCs/>
          <w:lang w:val="es-CO"/>
        </w:rPr>
        <w:t>FRENTE AL HECHO “TERCERO”:</w:t>
      </w:r>
      <w:r w:rsidR="001059F5">
        <w:rPr>
          <w:lang w:val="es-CO"/>
        </w:rPr>
        <w:t xml:space="preserve"> </w:t>
      </w:r>
      <w:r w:rsidR="001059F5" w:rsidRPr="001059F5">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 </w:t>
      </w:r>
    </w:p>
    <w:p w:rsidR="00947C23" w:rsidRDefault="00947C23" w:rsidP="006E7989">
      <w:pPr>
        <w:spacing w:line="360" w:lineRule="auto"/>
        <w:jc w:val="both"/>
        <w:rPr>
          <w:b/>
          <w:bCs/>
          <w:lang w:val="es-CO"/>
        </w:rPr>
      </w:pPr>
    </w:p>
    <w:p w:rsidR="006F1517" w:rsidRDefault="00947C23" w:rsidP="006E7989">
      <w:pPr>
        <w:spacing w:line="360" w:lineRule="auto"/>
        <w:jc w:val="both"/>
        <w:rPr>
          <w:rFonts w:ascii="Arial" w:hAnsi="Arial" w:cs="Arial"/>
        </w:rPr>
      </w:pPr>
      <w:r>
        <w:rPr>
          <w:b/>
          <w:bCs/>
          <w:lang w:val="es-CO"/>
        </w:rPr>
        <w:t>FRENTE AL HECHO “CUARTO”:</w:t>
      </w:r>
      <w:r w:rsidR="001059F5">
        <w:rPr>
          <w:lang w:val="es-CO"/>
        </w:rPr>
        <w:t xml:space="preserve"> </w:t>
      </w:r>
      <w:r w:rsidR="006F1517" w:rsidRPr="002E4642">
        <w:rPr>
          <w:rFonts w:ascii="Arial" w:hAnsi="Arial" w:cs="Arial"/>
        </w:rPr>
        <w:t xml:space="preserve">Es cierto solo en cuanto a que la </w:t>
      </w:r>
      <w:r w:rsidR="006F1517" w:rsidRPr="00DB66AD">
        <w:t>Asistencia en Servicios de Salud Integral S.A.S</w:t>
      </w:r>
      <w:r w:rsidR="006F1517">
        <w:t>.</w:t>
      </w:r>
      <w:r w:rsidR="006F1517" w:rsidRPr="00036983">
        <w:t xml:space="preserve">, </w:t>
      </w:r>
      <w:r w:rsidR="006F1517" w:rsidRPr="002E4642">
        <w:rPr>
          <w:rFonts w:ascii="Arial" w:hAnsi="Arial" w:cs="Arial"/>
        </w:rPr>
        <w:t xml:space="preserve">figura como Tomador y asegurado </w:t>
      </w:r>
      <w:r w:rsidR="006F1517" w:rsidRPr="00C82067">
        <w:t xml:space="preserve">Mapfre Seguros Generales </w:t>
      </w:r>
      <w:r w:rsidR="006F1517">
        <w:t>d</w:t>
      </w:r>
      <w:r w:rsidR="006F1517" w:rsidRPr="00C82067">
        <w:t xml:space="preserve">e Colombia </w:t>
      </w:r>
      <w:r w:rsidR="006F1517" w:rsidRPr="001059F5">
        <w:t>S.A</w:t>
      </w:r>
      <w:r w:rsidR="006F1517">
        <w:rPr>
          <w:rFonts w:ascii="Arial" w:hAnsi="Arial" w:cs="Arial"/>
        </w:rPr>
        <w:t>.</w:t>
      </w:r>
      <w:r w:rsidR="006F1517" w:rsidRPr="002E4642">
        <w:rPr>
          <w:rFonts w:ascii="Arial" w:hAnsi="Arial" w:cs="Arial"/>
        </w:rPr>
        <w:t xml:space="preserve"> en el</w:t>
      </w:r>
      <w:r w:rsidR="006F1517">
        <w:rPr>
          <w:rFonts w:ascii="Arial" w:hAnsi="Arial" w:cs="Arial"/>
        </w:rPr>
        <w:t xml:space="preserve"> </w:t>
      </w:r>
      <w:r w:rsidR="006F1517" w:rsidRPr="002E4642">
        <w:rPr>
          <w:rFonts w:ascii="Arial" w:hAnsi="Arial" w:cs="Arial"/>
        </w:rPr>
        <w:t xml:space="preserve">contrato de seguro documentado en la </w:t>
      </w:r>
      <w:r w:rsidR="006F1517" w:rsidRPr="00C82067">
        <w:t>Póliza de Seguro de Responsabilidad Civil Profesional a Instituciones Médicas No. 1509213000056</w:t>
      </w:r>
      <w:r w:rsidR="006F1517" w:rsidRPr="002E4642">
        <w:rPr>
          <w:rFonts w:ascii="Arial" w:hAnsi="Arial" w:cs="Arial"/>
        </w:rPr>
        <w:t>. Sin embargo la póliza no podrá ser afectada por las siguientes razones:</w:t>
      </w:r>
    </w:p>
    <w:p w:rsidR="006F1517" w:rsidRDefault="006F1517" w:rsidP="006E7989">
      <w:pPr>
        <w:spacing w:line="360" w:lineRule="auto"/>
        <w:jc w:val="both"/>
      </w:pPr>
    </w:p>
    <w:p w:rsidR="006F1517" w:rsidRDefault="006F1517" w:rsidP="006E7989">
      <w:pPr>
        <w:pStyle w:val="Prrafodelista"/>
        <w:widowControl/>
        <w:numPr>
          <w:ilvl w:val="0"/>
          <w:numId w:val="50"/>
        </w:numPr>
        <w:autoSpaceDE/>
        <w:autoSpaceDN/>
        <w:spacing w:line="360" w:lineRule="auto"/>
        <w:ind w:right="48"/>
        <w:jc w:val="both"/>
        <w:rPr>
          <w:rFonts w:ascii="Arial" w:hAnsi="Arial" w:cs="Arial"/>
        </w:rPr>
      </w:pPr>
      <w:r w:rsidRPr="0003434C">
        <w:rPr>
          <w:rFonts w:ascii="Arial" w:hAnsi="Arial" w:cs="Arial"/>
        </w:rPr>
        <w:t xml:space="preserve">La póliza no presta cobertura temporal, pues no se cumplen los requisitos de la modalidad de cobertura temporal pactada, esto es </w:t>
      </w:r>
      <w:proofErr w:type="spellStart"/>
      <w:r w:rsidRPr="0003434C">
        <w:rPr>
          <w:rFonts w:ascii="Arial" w:hAnsi="Arial" w:cs="Arial"/>
        </w:rPr>
        <w:t>Sunset</w:t>
      </w:r>
      <w:proofErr w:type="spellEnd"/>
      <w:r w:rsidRPr="0003434C">
        <w:rPr>
          <w:rFonts w:ascii="Arial" w:hAnsi="Arial" w:cs="Arial"/>
        </w:rPr>
        <w:t xml:space="preserve">, lo cual refiere a que los hechos alegados en la demanda deben haber ocurrido durante la vigencia; y segundo, los hechos deben ser reclamados durante la vigencia de la misma o dentro de un plazo máximo de dos (2) años corrientes, contados a partir de la terminación de la vigencia anual de la misma. Sin embargo, para el presente caso, si bien los hechos materia del litigio ocurrieron </w:t>
      </w:r>
      <w:r>
        <w:rPr>
          <w:rFonts w:ascii="Arial" w:hAnsi="Arial" w:cs="Arial"/>
        </w:rPr>
        <w:t>el 02 de marzo de 2016</w:t>
      </w:r>
      <w:r w:rsidRPr="0003434C">
        <w:rPr>
          <w:rFonts w:ascii="Arial" w:hAnsi="Arial" w:cs="Arial"/>
        </w:rPr>
        <w:t xml:space="preserve">, es decir dentro de la vigencia de la mentada póliza, la </w:t>
      </w:r>
      <w:r>
        <w:rPr>
          <w:rFonts w:ascii="Arial" w:hAnsi="Arial" w:cs="Arial"/>
        </w:rPr>
        <w:t>primera reclamación</w:t>
      </w:r>
      <w:r w:rsidRPr="0003434C">
        <w:rPr>
          <w:rFonts w:ascii="Arial" w:hAnsi="Arial" w:cs="Arial"/>
        </w:rPr>
        <w:t xml:space="preserve"> que </w:t>
      </w:r>
      <w:r>
        <w:rPr>
          <w:rFonts w:ascii="Arial" w:hAnsi="Arial" w:cs="Arial"/>
        </w:rPr>
        <w:t xml:space="preserve">se formuló a </w:t>
      </w:r>
      <w:r w:rsidRPr="00DB66AD">
        <w:t>Asistencia en Servicios de Salud Integral S.A.S</w:t>
      </w:r>
      <w:r>
        <w:t>.</w:t>
      </w:r>
      <w:r>
        <w:t>, s</w:t>
      </w:r>
      <w:r w:rsidRPr="0003434C">
        <w:rPr>
          <w:rFonts w:ascii="Arial" w:hAnsi="Arial" w:cs="Arial"/>
        </w:rPr>
        <w:t xml:space="preserve">e hizo el </w:t>
      </w:r>
      <w:r>
        <w:rPr>
          <w:lang w:val="es-CO"/>
        </w:rPr>
        <w:t>12</w:t>
      </w:r>
      <w:r w:rsidRPr="00C82067">
        <w:rPr>
          <w:lang w:val="es-CO"/>
        </w:rPr>
        <w:t xml:space="preserve"> de </w:t>
      </w:r>
      <w:r>
        <w:rPr>
          <w:lang w:val="es-CO"/>
        </w:rPr>
        <w:t>abril</w:t>
      </w:r>
      <w:r w:rsidRPr="00C82067">
        <w:rPr>
          <w:lang w:val="es-CO"/>
        </w:rPr>
        <w:t xml:space="preserve"> de </w:t>
      </w:r>
      <w:r>
        <w:rPr>
          <w:lang w:val="es-CO"/>
        </w:rPr>
        <w:t>2024</w:t>
      </w:r>
      <w:r>
        <w:rPr>
          <w:lang w:val="es-CO"/>
        </w:rPr>
        <w:t xml:space="preserve">, </w:t>
      </w:r>
      <w:r w:rsidRPr="0003434C">
        <w:rPr>
          <w:rFonts w:ascii="Arial" w:hAnsi="Arial" w:cs="Arial"/>
        </w:rPr>
        <w:t xml:space="preserve">con la </w:t>
      </w:r>
      <w:r>
        <w:rPr>
          <w:rFonts w:ascii="Arial" w:hAnsi="Arial" w:cs="Arial"/>
        </w:rPr>
        <w:t>notificación de la admisión del llamamiento en garantía formulado por Nueva EPS S.A.</w:t>
      </w:r>
      <w:r w:rsidRPr="0003434C">
        <w:rPr>
          <w:rFonts w:ascii="Arial" w:hAnsi="Arial" w:cs="Arial"/>
        </w:rPr>
        <w:t>, es decir, la reclamación se produjo cuando el contrato de seguro ya no se encontraba vigente y además cuando ya había transcurrido más de dos años desde aquella finalización de la vigencia.</w:t>
      </w:r>
    </w:p>
    <w:p w:rsidR="006F1517" w:rsidRDefault="006F1517" w:rsidP="006E7989">
      <w:pPr>
        <w:pStyle w:val="Prrafodelista"/>
        <w:widowControl/>
        <w:autoSpaceDE/>
        <w:autoSpaceDN/>
        <w:spacing w:line="360" w:lineRule="auto"/>
        <w:ind w:right="48"/>
        <w:jc w:val="both"/>
        <w:rPr>
          <w:rFonts w:ascii="Arial" w:hAnsi="Arial" w:cs="Arial"/>
        </w:rPr>
      </w:pPr>
    </w:p>
    <w:p w:rsidR="00EA2744" w:rsidRPr="00EA2744" w:rsidRDefault="006F1517" w:rsidP="006E7989">
      <w:pPr>
        <w:pStyle w:val="Prrafodelista"/>
        <w:numPr>
          <w:ilvl w:val="0"/>
          <w:numId w:val="50"/>
        </w:numPr>
        <w:spacing w:line="360" w:lineRule="auto"/>
        <w:jc w:val="both"/>
        <w:rPr>
          <w:lang w:val="es-MX"/>
        </w:rPr>
      </w:pPr>
      <w:r w:rsidRPr="006F1517">
        <w:rPr>
          <w:rFonts w:ascii="Arial" w:hAnsi="Arial" w:cs="Arial"/>
        </w:rPr>
        <w:t xml:space="preserve">Por otra parte, la póliza no podrá operar en el caso particular, toda vez </w:t>
      </w:r>
      <w:r w:rsidRPr="006F1517">
        <w:rPr>
          <w:lang w:val="es-MX"/>
        </w:rPr>
        <w:t>se incumplieron las</w:t>
      </w:r>
      <w:r w:rsidRPr="006F1517">
        <w:rPr>
          <w:lang w:val="es-MX"/>
        </w:rPr>
        <w:t xml:space="preserve"> </w:t>
      </w:r>
      <w:r w:rsidRPr="006F1517">
        <w:rPr>
          <w:lang w:val="es-MX"/>
        </w:rPr>
        <w:t>garantías consignadas en el condicionado general del contrato – artículo 1061 del Código de</w:t>
      </w:r>
      <w:r w:rsidRPr="006F1517">
        <w:rPr>
          <w:lang w:val="es-MX"/>
        </w:rPr>
        <w:t xml:space="preserve"> </w:t>
      </w:r>
      <w:r w:rsidRPr="006F1517">
        <w:rPr>
          <w:lang w:val="es-MX"/>
        </w:rPr>
        <w:t xml:space="preserve">Comercio. </w:t>
      </w:r>
      <w:r>
        <w:rPr>
          <w:lang w:val="es-MX"/>
        </w:rPr>
        <w:t>Esto pues</w:t>
      </w:r>
      <w:r w:rsidRPr="00EA2744">
        <w:rPr>
          <w:b/>
          <w:bCs/>
          <w:lang w:val="es-MX"/>
        </w:rPr>
        <w:t xml:space="preserve">: </w:t>
      </w:r>
      <w:r w:rsidR="00EA2744" w:rsidRPr="00EA2744">
        <w:rPr>
          <w:b/>
          <w:bCs/>
          <w:lang w:val="es-MX"/>
        </w:rPr>
        <w:t>(i)</w:t>
      </w:r>
      <w:r w:rsidR="00EA2744">
        <w:rPr>
          <w:lang w:val="es-MX"/>
        </w:rPr>
        <w:t xml:space="preserve"> se evidencia que se incumplió con la obligación impuesta a la institución médica de </w:t>
      </w:r>
      <w:r w:rsidR="00EA2744" w:rsidRPr="00EA2744">
        <w:t xml:space="preserve">sentar en la historia clínica, un registro adecuado del acto realizado o indicado a los pacientes, las observaciones, conceptos, decisiones y resultados de las acciones en salud desarrolladas que permitan demostrar la existencia de la prestación del servicio y del cuidado de la salud brindado al </w:t>
      </w:r>
      <w:proofErr w:type="spellStart"/>
      <w:r w:rsidR="00EA2744" w:rsidRPr="00EA2744">
        <w:t>paciente</w:t>
      </w:r>
      <w:r w:rsidR="00EA2744">
        <w:t>;y</w:t>
      </w:r>
      <w:proofErr w:type="spellEnd"/>
      <w:r w:rsidR="00EA2744">
        <w:t xml:space="preserve"> </w:t>
      </w:r>
      <w:r w:rsidR="00EA2744" w:rsidRPr="00EA2744">
        <w:rPr>
          <w:b/>
          <w:bCs/>
        </w:rPr>
        <w:t>(</w:t>
      </w:r>
      <w:proofErr w:type="spellStart"/>
      <w:r w:rsidR="00EA2744" w:rsidRPr="00EA2744">
        <w:rPr>
          <w:b/>
          <w:bCs/>
        </w:rPr>
        <w:t>ii</w:t>
      </w:r>
      <w:proofErr w:type="spellEnd"/>
      <w:r w:rsidR="00EA2744" w:rsidRPr="00EA2744">
        <w:rPr>
          <w:b/>
          <w:bCs/>
        </w:rPr>
        <w:t>)</w:t>
      </w:r>
      <w:r w:rsidR="00EA2744">
        <w:t xml:space="preserve"> </w:t>
      </w:r>
      <w:r w:rsidR="00EA2744">
        <w:rPr>
          <w:lang w:val="es-MX"/>
        </w:rPr>
        <w:t>se evidencia que se incumplió con la obligación</w:t>
      </w:r>
      <w:r w:rsidR="00EA2744">
        <w:rPr>
          <w:lang w:val="es-MX"/>
        </w:rPr>
        <w:t xml:space="preserve"> de v</w:t>
      </w:r>
      <w:proofErr w:type="spellStart"/>
      <w:r w:rsidR="00EA2744" w:rsidRPr="00EA2744">
        <w:t>erificar</w:t>
      </w:r>
      <w:proofErr w:type="spellEnd"/>
      <w:r w:rsidR="00EA2744" w:rsidRPr="00EA2744">
        <w:t xml:space="preserve">, controlar y asegurar que todas y cada una de las historias </w:t>
      </w:r>
      <w:r w:rsidR="00EA2744" w:rsidRPr="00EA2744">
        <w:lastRenderedPageBreak/>
        <w:t>clínicas contengan un formulario que demuestre que con el paciente se ha realizado un proceso de consentimiento informado previo a la intervención quirúrgica o tratamiento programado del paciente, excepto lo que se refiere a los tratamientos por receta, que permita demostrar que el paciente y/o quien corresponda entendió lo explicado por el médico tratante, el que deberá estar suscrito también por el/los profesional(es) interviniente(s).</w:t>
      </w:r>
      <w:r w:rsidR="00EA2744">
        <w:t xml:space="preserve"> </w:t>
      </w:r>
    </w:p>
    <w:p w:rsidR="00EA2744" w:rsidRPr="00EA2744" w:rsidRDefault="00EA2744" w:rsidP="006E7989">
      <w:pPr>
        <w:pStyle w:val="Prrafodelista"/>
        <w:spacing w:line="360" w:lineRule="auto"/>
        <w:jc w:val="both"/>
        <w:rPr>
          <w:lang w:val="es-MX"/>
        </w:rPr>
      </w:pPr>
    </w:p>
    <w:p w:rsidR="006F1517" w:rsidRDefault="00EA2744" w:rsidP="006E7989">
      <w:pPr>
        <w:pStyle w:val="Prrafodelista"/>
        <w:widowControl/>
        <w:numPr>
          <w:ilvl w:val="0"/>
          <w:numId w:val="50"/>
        </w:numPr>
        <w:autoSpaceDE/>
        <w:autoSpaceDN/>
        <w:spacing w:line="360" w:lineRule="auto"/>
        <w:ind w:right="48"/>
        <w:jc w:val="both"/>
      </w:pPr>
      <w:r w:rsidRPr="00EA2744">
        <w:rPr>
          <w:rFonts w:ascii="Arial" w:hAnsi="Arial" w:cs="Arial"/>
        </w:rPr>
        <w:t xml:space="preserve">Por otra parte, la póliza no podrá operar en el caso particular, toda vez que no se ha realizado el riesgo asegurado, pues no se encuentra acreditada la responsabilidad de la </w:t>
      </w:r>
      <w:r w:rsidRPr="00EA2744">
        <w:rPr>
          <w:rFonts w:ascii="Arial" w:hAnsi="Arial" w:cs="Arial"/>
        </w:rPr>
        <w:t xml:space="preserve">IPS </w:t>
      </w:r>
      <w:r w:rsidRPr="00DB66AD">
        <w:t>Asistencia en Servicios de Salud Integral S.A.S</w:t>
      </w:r>
      <w:r>
        <w:t>,</w:t>
      </w:r>
      <w:r w:rsidRPr="00EA2744">
        <w:rPr>
          <w:rFonts w:ascii="Arial" w:hAnsi="Arial" w:cs="Arial"/>
        </w:rPr>
        <w:t xml:space="preserve"> por la supuesta </w:t>
      </w:r>
      <w:r>
        <w:rPr>
          <w:rFonts w:ascii="Arial" w:hAnsi="Arial" w:cs="Arial"/>
        </w:rPr>
        <w:t xml:space="preserve">ruptura del talón de Aquiles, puesto que la llamada en garantía </w:t>
      </w:r>
      <w:r w:rsidRPr="00091876">
        <w:t xml:space="preserve">actuó con debida diligencia en la atención realizada a la señora </w:t>
      </w:r>
      <w:proofErr w:type="spellStart"/>
      <w:r>
        <w:t>Dellanira</w:t>
      </w:r>
      <w:proofErr w:type="spellEnd"/>
      <w:r>
        <w:t xml:space="preserve"> Rallo Montaño</w:t>
      </w:r>
      <w:r w:rsidRPr="00091876">
        <w:t>,</w:t>
      </w:r>
      <w:r>
        <w:t xml:space="preserve"> pues </w:t>
      </w:r>
      <w:r w:rsidRPr="00091876">
        <w:t>garantizó en todo momento el acceso y prestación del servicio médico, de manera oportuna, diligente y perita, realizando todas las actuaciones para reparar el estado de salud de la paciente</w:t>
      </w:r>
      <w:r>
        <w:t>, de acuerdo a los servicios que tenía permitida la entidad</w:t>
      </w:r>
      <w:r>
        <w:t xml:space="preserve">. </w:t>
      </w:r>
      <w:r w:rsidRPr="00091876">
        <w:t>Lamentablemente, l</w:t>
      </w:r>
      <w:r>
        <w:t xml:space="preserve">os daños sufridos por la paciente ocurren en razón del avance de las diferentes patologías de base presentadas por la señora Rallo Montaño, las cuales se encontraban en un estado bastante avanzado para el momento en que acudió al servicio de salud. Así, se tiene que para el omento de los hechos la paciente sufría de obesidad mórbida, </w:t>
      </w:r>
      <w:r w:rsidRPr="00394C7D">
        <w:t>diabetes mellitus</w:t>
      </w:r>
      <w:r>
        <w:t xml:space="preserve"> no tratada y dolor en el talón con evolución de dos (2) meses, lo cual fue confesado por la parte actora en los hechos de la demanda. </w:t>
      </w:r>
      <w:r w:rsidRPr="00091876">
        <w:t xml:space="preserve"> Por lo anterior, la pretensión declarativa inserta en el numeral primero de pretensiones de la demanda no tiene vocación de prosperar.  </w:t>
      </w:r>
    </w:p>
    <w:p w:rsidR="00947C23" w:rsidRDefault="00947C23" w:rsidP="006E7989">
      <w:pPr>
        <w:spacing w:line="360" w:lineRule="auto"/>
        <w:jc w:val="both"/>
        <w:rPr>
          <w:b/>
          <w:bCs/>
          <w:lang w:val="es-CO"/>
        </w:rPr>
      </w:pPr>
    </w:p>
    <w:p w:rsidR="00947C23" w:rsidRPr="00EA2744" w:rsidRDefault="00947C23" w:rsidP="006E7989">
      <w:pPr>
        <w:spacing w:line="360" w:lineRule="auto"/>
        <w:jc w:val="both"/>
        <w:rPr>
          <w:lang w:val="es-CO"/>
        </w:rPr>
      </w:pPr>
      <w:r>
        <w:rPr>
          <w:b/>
          <w:bCs/>
          <w:lang w:val="es-CO"/>
        </w:rPr>
        <w:t>FRENTE AL HECHO “QUINTO”</w:t>
      </w:r>
      <w:r w:rsidR="00EA2744">
        <w:rPr>
          <w:b/>
          <w:bCs/>
          <w:lang w:val="es-CO"/>
        </w:rPr>
        <w:t>:</w:t>
      </w:r>
      <w:r w:rsidR="00EA2744">
        <w:rPr>
          <w:lang w:val="es-CO"/>
        </w:rPr>
        <w:t xml:space="preserve"> </w:t>
      </w:r>
      <w:r w:rsidR="00EA2744" w:rsidRPr="00EA2744">
        <w:t xml:space="preserve">No es propiamente un hecho. Se trata simplemente de la manifestación que realiza la apoderada judicial de la entidad llamante respecto al derecho que la faculta para </w:t>
      </w:r>
      <w:r w:rsidR="00EA2744">
        <w:t xml:space="preserve">presentar esta </w:t>
      </w:r>
      <w:r w:rsidR="00FE5813">
        <w:t>acción</w:t>
      </w:r>
      <w:r w:rsidR="00EA2744">
        <w:t xml:space="preserve"> jurídica.  </w:t>
      </w:r>
    </w:p>
    <w:p w:rsidR="00947C23" w:rsidRDefault="00947C23" w:rsidP="006E7989">
      <w:pPr>
        <w:spacing w:line="360" w:lineRule="auto"/>
        <w:jc w:val="both"/>
        <w:rPr>
          <w:b/>
          <w:bCs/>
          <w:lang w:val="es-CO"/>
        </w:rPr>
      </w:pPr>
    </w:p>
    <w:p w:rsidR="001B6DCA" w:rsidRDefault="00947C23" w:rsidP="006E7989">
      <w:pPr>
        <w:spacing w:line="360" w:lineRule="auto"/>
        <w:jc w:val="both"/>
      </w:pPr>
      <w:r>
        <w:rPr>
          <w:b/>
          <w:bCs/>
          <w:lang w:val="es-CO"/>
        </w:rPr>
        <w:t xml:space="preserve">FRENTE AL HECHO “SEXTO”: </w:t>
      </w:r>
      <w:r w:rsidR="00FE5813" w:rsidRPr="00FE5813">
        <w:t xml:space="preserve">No es cierto que </w:t>
      </w:r>
      <w:r w:rsidR="001B6DCA" w:rsidRPr="00C82067">
        <w:t xml:space="preserve">Mapfre Seguros Generales </w:t>
      </w:r>
      <w:r w:rsidR="001B6DCA">
        <w:t>d</w:t>
      </w:r>
      <w:r w:rsidR="001B6DCA" w:rsidRPr="00C82067">
        <w:t>e Colombia</w:t>
      </w:r>
      <w:r w:rsidR="00FE5813" w:rsidRPr="00FE5813">
        <w:t xml:space="preserve"> S.A., se encuentre obligada a responder patrimonialmente, pues la mera existencia de una póliza no implica </w:t>
      </w:r>
      <w:r w:rsidR="00FE5813" w:rsidRPr="00FE5813">
        <w:rPr>
          <w:i/>
          <w:iCs/>
        </w:rPr>
        <w:t xml:space="preserve">per se </w:t>
      </w:r>
      <w:r w:rsidR="00FE5813" w:rsidRPr="00FE5813">
        <w:t>el surgimiento de obligación indemnizatoria en cabeza de mi representada. Así, es necesario exponer que no existe ninguna obligación indemnizatoria en cabeza de mi mandante comoquiera que</w:t>
      </w:r>
      <w:r w:rsidR="001B6DCA">
        <w:t xml:space="preserve">: </w:t>
      </w:r>
    </w:p>
    <w:p w:rsidR="001B6DCA" w:rsidRDefault="001B6DCA" w:rsidP="006E7989">
      <w:pPr>
        <w:spacing w:line="360" w:lineRule="auto"/>
        <w:jc w:val="both"/>
      </w:pPr>
    </w:p>
    <w:p w:rsidR="001B6DCA" w:rsidRDefault="001B6DCA" w:rsidP="006E7989">
      <w:pPr>
        <w:pStyle w:val="Prrafodelista"/>
        <w:widowControl/>
        <w:numPr>
          <w:ilvl w:val="0"/>
          <w:numId w:val="50"/>
        </w:numPr>
        <w:autoSpaceDE/>
        <w:autoSpaceDN/>
        <w:spacing w:line="360" w:lineRule="auto"/>
        <w:ind w:right="48"/>
        <w:jc w:val="both"/>
        <w:rPr>
          <w:rFonts w:ascii="Arial" w:hAnsi="Arial" w:cs="Arial"/>
        </w:rPr>
      </w:pPr>
      <w:r w:rsidRPr="0003434C">
        <w:rPr>
          <w:rFonts w:ascii="Arial" w:hAnsi="Arial" w:cs="Arial"/>
        </w:rPr>
        <w:t xml:space="preserve">La póliza no presta cobertura temporal, pues no se cumplen los requisitos de la modalidad de cobertura temporal pactada, esto es </w:t>
      </w:r>
      <w:proofErr w:type="spellStart"/>
      <w:r w:rsidRPr="0003434C">
        <w:rPr>
          <w:rFonts w:ascii="Arial" w:hAnsi="Arial" w:cs="Arial"/>
        </w:rPr>
        <w:t>Sunset</w:t>
      </w:r>
      <w:proofErr w:type="spellEnd"/>
      <w:r w:rsidRPr="0003434C">
        <w:rPr>
          <w:rFonts w:ascii="Arial" w:hAnsi="Arial" w:cs="Arial"/>
        </w:rPr>
        <w:t xml:space="preserve">, lo cual refiere a que los hechos alegados en la demanda deben haber ocurrido durante la vigencia; y segundo, los hechos deben ser reclamados durante la vigencia de la misma o dentro de un plazo máximo de dos (2) años corrientes, contados a partir de la terminación de la vigencia anual de la misma. Sin embargo, para el presente caso, si bien los hechos materia del litigio ocurrieron </w:t>
      </w:r>
      <w:r>
        <w:rPr>
          <w:rFonts w:ascii="Arial" w:hAnsi="Arial" w:cs="Arial"/>
        </w:rPr>
        <w:t>el 02 de marzo de 2016</w:t>
      </w:r>
      <w:r w:rsidRPr="0003434C">
        <w:rPr>
          <w:rFonts w:ascii="Arial" w:hAnsi="Arial" w:cs="Arial"/>
        </w:rPr>
        <w:t xml:space="preserve">, es decir dentro de la vigencia de la mentada póliza, la </w:t>
      </w:r>
      <w:r>
        <w:rPr>
          <w:rFonts w:ascii="Arial" w:hAnsi="Arial" w:cs="Arial"/>
        </w:rPr>
        <w:t>primera reclamación</w:t>
      </w:r>
      <w:r w:rsidRPr="0003434C">
        <w:rPr>
          <w:rFonts w:ascii="Arial" w:hAnsi="Arial" w:cs="Arial"/>
        </w:rPr>
        <w:t xml:space="preserve"> que </w:t>
      </w:r>
      <w:r>
        <w:rPr>
          <w:rFonts w:ascii="Arial" w:hAnsi="Arial" w:cs="Arial"/>
        </w:rPr>
        <w:t xml:space="preserve">se formuló a </w:t>
      </w:r>
      <w:r w:rsidRPr="00DB66AD">
        <w:t>Asistencia en Servicios de Salud Integral S.A.S</w:t>
      </w:r>
      <w:r>
        <w:t>., s</w:t>
      </w:r>
      <w:r w:rsidRPr="0003434C">
        <w:rPr>
          <w:rFonts w:ascii="Arial" w:hAnsi="Arial" w:cs="Arial"/>
        </w:rPr>
        <w:t xml:space="preserve">e hizo el </w:t>
      </w:r>
      <w:r>
        <w:rPr>
          <w:lang w:val="es-CO"/>
        </w:rPr>
        <w:t>12</w:t>
      </w:r>
      <w:r w:rsidRPr="00C82067">
        <w:rPr>
          <w:lang w:val="es-CO"/>
        </w:rPr>
        <w:t xml:space="preserve"> de </w:t>
      </w:r>
      <w:r>
        <w:rPr>
          <w:lang w:val="es-CO"/>
        </w:rPr>
        <w:t>abril</w:t>
      </w:r>
      <w:r w:rsidRPr="00C82067">
        <w:rPr>
          <w:lang w:val="es-CO"/>
        </w:rPr>
        <w:t xml:space="preserve"> de </w:t>
      </w:r>
      <w:r>
        <w:rPr>
          <w:lang w:val="es-CO"/>
        </w:rPr>
        <w:lastRenderedPageBreak/>
        <w:t xml:space="preserve">2024, </w:t>
      </w:r>
      <w:r w:rsidRPr="0003434C">
        <w:rPr>
          <w:rFonts w:ascii="Arial" w:hAnsi="Arial" w:cs="Arial"/>
        </w:rPr>
        <w:t xml:space="preserve">con la </w:t>
      </w:r>
      <w:r>
        <w:rPr>
          <w:rFonts w:ascii="Arial" w:hAnsi="Arial" w:cs="Arial"/>
        </w:rPr>
        <w:t>notificación de la admisión del llamamiento en garantía formulado por Nueva EPS S.A.</w:t>
      </w:r>
      <w:r w:rsidRPr="0003434C">
        <w:rPr>
          <w:rFonts w:ascii="Arial" w:hAnsi="Arial" w:cs="Arial"/>
        </w:rPr>
        <w:t>, es decir, la reclamación se produjo cuando el contrato de seguro ya no se encontraba vigente y además cuando ya había transcurrido más de dos años desde aquella finalización de la vigencia.</w:t>
      </w:r>
    </w:p>
    <w:p w:rsidR="001B6DCA" w:rsidRDefault="001B6DCA" w:rsidP="006E7989">
      <w:pPr>
        <w:pStyle w:val="Prrafodelista"/>
        <w:widowControl/>
        <w:autoSpaceDE/>
        <w:autoSpaceDN/>
        <w:spacing w:line="360" w:lineRule="auto"/>
        <w:ind w:right="48"/>
        <w:jc w:val="both"/>
        <w:rPr>
          <w:rFonts w:ascii="Arial" w:hAnsi="Arial" w:cs="Arial"/>
        </w:rPr>
      </w:pPr>
    </w:p>
    <w:p w:rsidR="001B6DCA" w:rsidRPr="00EA2744" w:rsidRDefault="001B6DCA" w:rsidP="006E7989">
      <w:pPr>
        <w:pStyle w:val="Prrafodelista"/>
        <w:numPr>
          <w:ilvl w:val="0"/>
          <w:numId w:val="50"/>
        </w:numPr>
        <w:spacing w:line="360" w:lineRule="auto"/>
        <w:jc w:val="both"/>
        <w:rPr>
          <w:lang w:val="es-MX"/>
        </w:rPr>
      </w:pPr>
      <w:r w:rsidRPr="006F1517">
        <w:rPr>
          <w:rFonts w:ascii="Arial" w:hAnsi="Arial" w:cs="Arial"/>
        </w:rPr>
        <w:t xml:space="preserve">Por otra parte, la póliza no podrá operar en el caso particular, toda vez </w:t>
      </w:r>
      <w:r w:rsidRPr="006F1517">
        <w:rPr>
          <w:lang w:val="es-MX"/>
        </w:rPr>
        <w:t xml:space="preserve">se incumplieron las garantías consignadas en el condicionado general del contrato – artículo 1061 del Código de Comercio. </w:t>
      </w:r>
      <w:r>
        <w:rPr>
          <w:lang w:val="es-MX"/>
        </w:rPr>
        <w:t>Esto pues</w:t>
      </w:r>
      <w:r w:rsidRPr="00EA2744">
        <w:rPr>
          <w:b/>
          <w:bCs/>
          <w:lang w:val="es-MX"/>
        </w:rPr>
        <w:t>: (i)</w:t>
      </w:r>
      <w:r>
        <w:rPr>
          <w:lang w:val="es-MX"/>
        </w:rPr>
        <w:t xml:space="preserve"> se evidencia que se incumplió con la obligación impuesta a la institución médica de </w:t>
      </w:r>
      <w:r w:rsidRPr="00EA2744">
        <w:t xml:space="preserve">sentar en la historia clínica, un registro adecuado del acto realizado o indicado a los pacientes, las observaciones, conceptos, decisiones y resultados de las acciones en salud desarrolladas que permitan demostrar la existencia de la prestación del servicio y del cuidado de la salud brindado al </w:t>
      </w:r>
      <w:r w:rsidR="00504EB7" w:rsidRPr="00EA2744">
        <w:t>paciente</w:t>
      </w:r>
      <w:r w:rsidR="00504EB7">
        <w:t>; y</w:t>
      </w:r>
      <w:r>
        <w:t xml:space="preserve"> </w:t>
      </w:r>
      <w:r w:rsidRPr="00EA2744">
        <w:rPr>
          <w:b/>
          <w:bCs/>
        </w:rPr>
        <w:t>(</w:t>
      </w:r>
      <w:proofErr w:type="spellStart"/>
      <w:r w:rsidRPr="00EA2744">
        <w:rPr>
          <w:b/>
          <w:bCs/>
        </w:rPr>
        <w:t>ii</w:t>
      </w:r>
      <w:proofErr w:type="spellEnd"/>
      <w:r w:rsidRPr="00EA2744">
        <w:rPr>
          <w:b/>
          <w:bCs/>
        </w:rPr>
        <w:t>)</w:t>
      </w:r>
      <w:r>
        <w:t xml:space="preserve"> </w:t>
      </w:r>
      <w:r>
        <w:rPr>
          <w:lang w:val="es-MX"/>
        </w:rPr>
        <w:t xml:space="preserve">se evidencia que se incumplió con la obligación de </w:t>
      </w:r>
      <w:r w:rsidR="00504EB7" w:rsidRPr="00EA2744">
        <w:t>verificar</w:t>
      </w:r>
      <w:r w:rsidRPr="00EA2744">
        <w:t>, controlar y asegurar que todas y cada una de las historias clínicas contengan un formulario que demuestre que con el paciente se ha realizado un proceso de consentimiento informado previo a la intervención quirúrgica o tratamiento programado del paciente, excepto lo que se refiere a los tratamientos por receta, que permita demostrar que el paciente y/o quien corresponda entendió lo explicado por el médico tratante, el que deberá estar suscrito también por el/los profesional(es) interviniente(s).</w:t>
      </w:r>
      <w:r>
        <w:t xml:space="preserve"> </w:t>
      </w:r>
    </w:p>
    <w:p w:rsidR="001B6DCA" w:rsidRPr="00EA2744" w:rsidRDefault="001B6DCA" w:rsidP="006E7989">
      <w:pPr>
        <w:pStyle w:val="Prrafodelista"/>
        <w:spacing w:line="360" w:lineRule="auto"/>
        <w:jc w:val="both"/>
        <w:rPr>
          <w:lang w:val="es-MX"/>
        </w:rPr>
      </w:pPr>
    </w:p>
    <w:p w:rsidR="001B6DCA" w:rsidRDefault="001B6DCA" w:rsidP="006E7989">
      <w:pPr>
        <w:pStyle w:val="Prrafodelista"/>
        <w:widowControl/>
        <w:numPr>
          <w:ilvl w:val="0"/>
          <w:numId w:val="50"/>
        </w:numPr>
        <w:autoSpaceDE/>
        <w:autoSpaceDN/>
        <w:spacing w:line="360" w:lineRule="auto"/>
        <w:ind w:right="48"/>
        <w:jc w:val="both"/>
      </w:pPr>
      <w:r w:rsidRPr="00EA2744">
        <w:rPr>
          <w:rFonts w:ascii="Arial" w:hAnsi="Arial" w:cs="Arial"/>
        </w:rPr>
        <w:t xml:space="preserve">Por otra parte, la póliza no podrá operar en el caso particular, toda vez que no se ha realizado el riesgo asegurado, pues no se encuentra acreditada la responsabilidad de la IPS </w:t>
      </w:r>
      <w:r w:rsidRPr="00DB66AD">
        <w:t>Asistencia en Servicios de Salud Integral S.A.S</w:t>
      </w:r>
      <w:r>
        <w:t>,</w:t>
      </w:r>
      <w:r w:rsidRPr="00EA2744">
        <w:rPr>
          <w:rFonts w:ascii="Arial" w:hAnsi="Arial" w:cs="Arial"/>
        </w:rPr>
        <w:t xml:space="preserve"> por la supuesta </w:t>
      </w:r>
      <w:r>
        <w:rPr>
          <w:rFonts w:ascii="Arial" w:hAnsi="Arial" w:cs="Arial"/>
        </w:rPr>
        <w:t xml:space="preserve">ruptura del talón de Aquiles, puesto que la llamada en garantía </w:t>
      </w:r>
      <w:r w:rsidRPr="00091876">
        <w:t xml:space="preserve">actuó con debida diligencia en la atención realizada a la señora </w:t>
      </w:r>
      <w:proofErr w:type="spellStart"/>
      <w:r>
        <w:t>Dellanira</w:t>
      </w:r>
      <w:proofErr w:type="spellEnd"/>
      <w:r>
        <w:t xml:space="preserve"> Rallo Montaño</w:t>
      </w:r>
      <w:r w:rsidRPr="00091876">
        <w:t>,</w:t>
      </w:r>
      <w:r>
        <w:t xml:space="preserve"> pues </w:t>
      </w:r>
      <w:r w:rsidRPr="00091876">
        <w:t>garantizó en todo momento el acceso y prestación del servicio médico, de manera oportuna, diligente y perita, realizando todas las actuaciones para reparar el estado de salud de la paciente</w:t>
      </w:r>
      <w:r>
        <w:t xml:space="preserve">, de acuerdo a los servicios que tenía permitida la entidad. </w:t>
      </w:r>
      <w:r w:rsidRPr="00091876">
        <w:t>Lamentablemente, l</w:t>
      </w:r>
      <w:r>
        <w:t xml:space="preserve">os daños sufridos por la paciente ocurren en razón del avance de las diferentes patologías de base presentadas por la señora Rallo Montaño, las cuales se encontraban en un estado bastante avanzado para el momento en que acudió al servicio de salud. Así, se tiene que para el omento de los hechos la paciente sufría de obesidad mórbida, </w:t>
      </w:r>
      <w:r w:rsidRPr="00394C7D">
        <w:t>diabetes mellitus</w:t>
      </w:r>
      <w:r>
        <w:t xml:space="preserve"> no tratada y dolor en el talón con evolución de dos (2) meses, lo cual fue confesado por la parte actora en los hechos de la demanda. </w:t>
      </w:r>
      <w:r w:rsidRPr="00091876">
        <w:t xml:space="preserve"> Por lo anterior, la pretensión declarativa inserta en el numeral primero de pretensiones de la demanda no tiene vocación de prosperar.  </w:t>
      </w:r>
    </w:p>
    <w:p w:rsidR="00947C23" w:rsidRDefault="00947C23" w:rsidP="006E7989">
      <w:pPr>
        <w:spacing w:line="360" w:lineRule="auto"/>
        <w:jc w:val="both"/>
      </w:pPr>
    </w:p>
    <w:p w:rsidR="00504EB7" w:rsidRDefault="00504EB7" w:rsidP="006E7989">
      <w:pPr>
        <w:spacing w:line="360" w:lineRule="auto"/>
        <w:jc w:val="both"/>
        <w:rPr>
          <w:lang w:val="es-CO"/>
        </w:rPr>
      </w:pPr>
    </w:p>
    <w:p w:rsidR="00A66A4D" w:rsidRDefault="00A66A4D" w:rsidP="006E7989">
      <w:pPr>
        <w:pStyle w:val="Ttulo2"/>
      </w:pPr>
      <w:r>
        <w:t>FRENTE A LAS PRETENSIONES DEL LLAMAMIENTO EN GARNATÍA.</w:t>
      </w:r>
    </w:p>
    <w:p w:rsidR="00A66A4D" w:rsidRDefault="00A66A4D" w:rsidP="006E7989">
      <w:pPr>
        <w:spacing w:line="360" w:lineRule="auto"/>
        <w:jc w:val="both"/>
        <w:rPr>
          <w:lang w:val="es-CO"/>
        </w:rPr>
      </w:pPr>
    </w:p>
    <w:p w:rsidR="00947C23" w:rsidRPr="00504EB7" w:rsidRDefault="00947C23" w:rsidP="006E7989">
      <w:pPr>
        <w:spacing w:line="360" w:lineRule="auto"/>
        <w:jc w:val="both"/>
        <w:rPr>
          <w:lang w:val="es-CO"/>
        </w:rPr>
      </w:pPr>
      <w:r>
        <w:rPr>
          <w:b/>
          <w:bCs/>
          <w:lang w:val="es-CO"/>
        </w:rPr>
        <w:t>FRENTE A LA PRETENSIÓN “PRIMERA”:</w:t>
      </w:r>
      <w:r w:rsidR="00504EB7">
        <w:rPr>
          <w:lang w:val="es-CO"/>
        </w:rPr>
        <w:t xml:space="preserve"> </w:t>
      </w:r>
      <w:r w:rsidR="00504EB7" w:rsidRPr="00504EB7">
        <w:t xml:space="preserve">No se hace necesario realizar pronunciamiento alguno respecto de este hecho, bajo el entendido que, mí representada se encuentra actualmente vinculada </w:t>
      </w:r>
      <w:r w:rsidR="00504EB7" w:rsidRPr="00504EB7">
        <w:lastRenderedPageBreak/>
        <w:t>al proceso de la referencia, y es con ocasión a dicha vinculación que se está dando contestación oportuna a la demanda y al llamamiento en garantía.</w:t>
      </w:r>
    </w:p>
    <w:p w:rsidR="00947C23" w:rsidRDefault="00947C23" w:rsidP="006E7989">
      <w:pPr>
        <w:spacing w:line="360" w:lineRule="auto"/>
        <w:jc w:val="both"/>
        <w:rPr>
          <w:b/>
          <w:bCs/>
          <w:lang w:val="es-CO"/>
        </w:rPr>
      </w:pPr>
    </w:p>
    <w:p w:rsidR="00947C23" w:rsidRPr="00504EB7" w:rsidRDefault="00947C23" w:rsidP="006E7989">
      <w:pPr>
        <w:spacing w:line="360" w:lineRule="auto"/>
        <w:jc w:val="both"/>
        <w:rPr>
          <w:rFonts w:ascii="Arial" w:hAnsi="Arial" w:cs="Arial"/>
          <w:lang w:val="es-MX"/>
        </w:rPr>
      </w:pPr>
      <w:r>
        <w:rPr>
          <w:b/>
          <w:bCs/>
          <w:lang w:val="es-CO"/>
        </w:rPr>
        <w:t>FRENTE A LA PRETENSIÓN “SEGUNDA”:</w:t>
      </w:r>
      <w:r w:rsidR="00504EB7">
        <w:rPr>
          <w:lang w:val="es-CO"/>
        </w:rPr>
        <w:t xml:space="preserve"> </w:t>
      </w:r>
      <w:r w:rsidR="00504EB7" w:rsidRPr="00504EB7">
        <w:rPr>
          <w:b/>
          <w:bCs/>
        </w:rPr>
        <w:t xml:space="preserve">: ME OPONGO </w:t>
      </w:r>
      <w:r w:rsidR="00504EB7" w:rsidRPr="002E4642">
        <w:rPr>
          <w:rStyle w:val="normaltextrun"/>
          <w:rFonts w:ascii="Arial" w:hAnsi="Arial" w:cs="Arial"/>
          <w:color w:val="000000"/>
        </w:rPr>
        <w:t xml:space="preserve">a que mi representada sea condenada en virtud del llamamiento en garantía, por cuanto no se vislumbran los elementos </w:t>
      </w:r>
      <w:r w:rsidR="00504EB7" w:rsidRPr="002E4642">
        <w:rPr>
          <w:rStyle w:val="normaltextrun"/>
          <w:rFonts w:ascii="Arial" w:hAnsi="Arial" w:cs="Arial"/>
          <w:i/>
          <w:iCs/>
          <w:color w:val="000000"/>
        </w:rPr>
        <w:t>sine qua non</w:t>
      </w:r>
      <w:r w:rsidR="00504EB7" w:rsidRPr="002E4642">
        <w:rPr>
          <w:rStyle w:val="normaltextrun"/>
          <w:rFonts w:ascii="Arial" w:hAnsi="Arial" w:cs="Arial"/>
          <w:color w:val="000000"/>
        </w:rPr>
        <w:t xml:space="preserve"> para predicar, como exigible, la obligación indemnizatoria y, sobre todo, condicional, de parte de </w:t>
      </w:r>
      <w:r w:rsidR="00504EB7" w:rsidRPr="00C82067">
        <w:t xml:space="preserve">Mapfre Seguros Generales </w:t>
      </w:r>
      <w:r w:rsidR="00504EB7">
        <w:t>d</w:t>
      </w:r>
      <w:r w:rsidR="00504EB7" w:rsidRPr="00C82067">
        <w:t>e Colombia</w:t>
      </w:r>
      <w:r w:rsidR="00504EB7" w:rsidRPr="002E4642">
        <w:rPr>
          <w:rStyle w:val="normaltextrun"/>
          <w:rFonts w:ascii="Arial" w:hAnsi="Arial" w:cs="Arial"/>
          <w:color w:val="000000"/>
        </w:rPr>
        <w:t xml:space="preserve"> S</w:t>
      </w:r>
      <w:r w:rsidR="00504EB7">
        <w:rPr>
          <w:rStyle w:val="normaltextrun"/>
          <w:rFonts w:ascii="Arial" w:hAnsi="Arial" w:cs="Arial"/>
          <w:color w:val="000000"/>
        </w:rPr>
        <w:t>.</w:t>
      </w:r>
      <w:r w:rsidR="00504EB7" w:rsidRPr="002E4642">
        <w:rPr>
          <w:rStyle w:val="normaltextrun"/>
          <w:rFonts w:ascii="Arial" w:hAnsi="Arial" w:cs="Arial"/>
          <w:color w:val="000000"/>
        </w:rPr>
        <w:t>A</w:t>
      </w:r>
      <w:r w:rsidR="00504EB7">
        <w:rPr>
          <w:rStyle w:val="normaltextrun"/>
          <w:rFonts w:ascii="Arial" w:hAnsi="Arial" w:cs="Arial"/>
          <w:color w:val="000000"/>
        </w:rPr>
        <w:t>.</w:t>
      </w:r>
      <w:r w:rsidR="00504EB7" w:rsidRPr="002E4642">
        <w:rPr>
          <w:rStyle w:val="normaltextrun"/>
          <w:rFonts w:ascii="Arial" w:hAnsi="Arial" w:cs="Arial"/>
          <w:color w:val="000000"/>
        </w:rPr>
        <w:t xml:space="preserve"> en el caso concreto. Lo anterior, por cuanto</w:t>
      </w:r>
      <w:r w:rsidR="00504EB7">
        <w:rPr>
          <w:rStyle w:val="normaltextrun"/>
          <w:rFonts w:ascii="Arial" w:hAnsi="Arial" w:cs="Arial"/>
          <w:color w:val="000000"/>
          <w:shd w:val="clear" w:color="auto" w:fill="FFFFFF"/>
        </w:rPr>
        <w:t xml:space="preserve">: </w:t>
      </w:r>
      <w:r w:rsidR="00504EB7">
        <w:rPr>
          <w:rStyle w:val="normaltextrun"/>
          <w:rFonts w:ascii="Arial" w:hAnsi="Arial" w:cs="Arial"/>
          <w:b/>
          <w:bCs/>
          <w:color w:val="000000"/>
          <w:shd w:val="clear" w:color="auto" w:fill="FFFFFF"/>
        </w:rPr>
        <w:t>(i)</w:t>
      </w:r>
      <w:r w:rsidR="00504EB7" w:rsidRPr="002E4642">
        <w:rPr>
          <w:rStyle w:val="normaltextrun"/>
          <w:rFonts w:ascii="Arial" w:hAnsi="Arial" w:cs="Arial"/>
          <w:color w:val="000000"/>
        </w:rPr>
        <w:t xml:space="preserve"> </w:t>
      </w:r>
      <w:r w:rsidR="00504EB7" w:rsidRPr="002E4642">
        <w:rPr>
          <w:rFonts w:ascii="Arial" w:hAnsi="Arial" w:cs="Arial"/>
        </w:rPr>
        <w:t xml:space="preserve">la póliza no presta cobertura temporal, pues no se cumplen los requisitos de la modalidad de cobertura temporal pactada, esto es </w:t>
      </w:r>
      <w:proofErr w:type="spellStart"/>
      <w:r w:rsidR="00504EB7" w:rsidRPr="002E4642">
        <w:rPr>
          <w:rFonts w:ascii="Arial" w:hAnsi="Arial" w:cs="Arial"/>
        </w:rPr>
        <w:t>Sunset</w:t>
      </w:r>
      <w:proofErr w:type="spellEnd"/>
      <w:r w:rsidR="00504EB7">
        <w:rPr>
          <w:rFonts w:ascii="Arial" w:hAnsi="Arial" w:cs="Arial"/>
        </w:rPr>
        <w:t xml:space="preserve">; </w:t>
      </w:r>
      <w:r w:rsidR="00504EB7">
        <w:rPr>
          <w:rFonts w:ascii="Arial" w:hAnsi="Arial" w:cs="Arial"/>
          <w:b/>
          <w:bCs/>
        </w:rPr>
        <w:t>(</w:t>
      </w:r>
      <w:proofErr w:type="spellStart"/>
      <w:r w:rsidR="00504EB7">
        <w:rPr>
          <w:rFonts w:ascii="Arial" w:hAnsi="Arial" w:cs="Arial"/>
          <w:b/>
          <w:bCs/>
        </w:rPr>
        <w:t>ii</w:t>
      </w:r>
      <w:proofErr w:type="spellEnd"/>
      <w:r w:rsidR="00504EB7">
        <w:rPr>
          <w:rFonts w:ascii="Arial" w:hAnsi="Arial" w:cs="Arial"/>
          <w:b/>
          <w:bCs/>
        </w:rPr>
        <w:t xml:space="preserve">) </w:t>
      </w:r>
      <w:r w:rsidR="00504EB7" w:rsidRPr="00504EB7">
        <w:rPr>
          <w:rFonts w:ascii="Arial" w:hAnsi="Arial" w:cs="Arial"/>
          <w:lang w:val="es-MX"/>
        </w:rPr>
        <w:t>se incumplieron las</w:t>
      </w:r>
      <w:r w:rsidR="00504EB7" w:rsidRPr="00504EB7">
        <w:rPr>
          <w:rFonts w:ascii="Arial" w:hAnsi="Arial" w:cs="Arial"/>
          <w:lang w:val="es-MX"/>
        </w:rPr>
        <w:t xml:space="preserve"> </w:t>
      </w:r>
      <w:r w:rsidR="00504EB7" w:rsidRPr="00504EB7">
        <w:rPr>
          <w:rFonts w:ascii="Arial" w:hAnsi="Arial" w:cs="Arial"/>
          <w:lang w:val="es-MX"/>
        </w:rPr>
        <w:t>garantías consignadas en el condicionado general del contrato – artículo 1061 del Código de</w:t>
      </w:r>
      <w:r w:rsidR="00504EB7" w:rsidRPr="00504EB7">
        <w:rPr>
          <w:rFonts w:ascii="Arial" w:hAnsi="Arial" w:cs="Arial"/>
          <w:lang w:val="es-MX"/>
        </w:rPr>
        <w:t xml:space="preserve"> </w:t>
      </w:r>
      <w:r w:rsidR="00504EB7" w:rsidRPr="00504EB7">
        <w:rPr>
          <w:rFonts w:ascii="Arial" w:hAnsi="Arial" w:cs="Arial"/>
          <w:lang w:val="es-MX"/>
        </w:rPr>
        <w:t>Comercio</w:t>
      </w:r>
      <w:r w:rsidR="00504EB7">
        <w:rPr>
          <w:rFonts w:ascii="Arial" w:hAnsi="Arial" w:cs="Arial"/>
          <w:lang w:val="es-MX"/>
        </w:rPr>
        <w:t xml:space="preserve">; y </w:t>
      </w:r>
      <w:r w:rsidR="00504EB7">
        <w:rPr>
          <w:rFonts w:ascii="Arial" w:hAnsi="Arial" w:cs="Arial"/>
          <w:b/>
          <w:bCs/>
          <w:lang w:val="es-MX"/>
        </w:rPr>
        <w:t xml:space="preserve">(iii) </w:t>
      </w:r>
      <w:r w:rsidR="00504EB7">
        <w:rPr>
          <w:rFonts w:ascii="Arial" w:hAnsi="Arial" w:cs="Arial"/>
          <w:lang w:val="es-MX"/>
        </w:rPr>
        <w:t xml:space="preserve">En cualquier caso, </w:t>
      </w:r>
      <w:r w:rsidR="00504EB7" w:rsidRPr="00504EB7">
        <w:rPr>
          <w:rFonts w:ascii="Arial" w:hAnsi="Arial" w:cs="Arial"/>
        </w:rPr>
        <w:t xml:space="preserve">todo caso en el plenario no obra prueba alguna que acredite las supuestas acciones u omisiones que constituyeron la alegada falla en la prestación de los servicios médicos recibidos por el nombrado, durante el </w:t>
      </w:r>
      <w:r w:rsidR="00504EB7">
        <w:rPr>
          <w:rFonts w:ascii="Arial" w:hAnsi="Arial" w:cs="Arial"/>
        </w:rPr>
        <w:t>02</w:t>
      </w:r>
      <w:r w:rsidR="00504EB7" w:rsidRPr="00504EB7">
        <w:rPr>
          <w:rFonts w:ascii="Arial" w:hAnsi="Arial" w:cs="Arial"/>
        </w:rPr>
        <w:t xml:space="preserve"> de </w:t>
      </w:r>
      <w:r w:rsidR="00504EB7">
        <w:rPr>
          <w:rFonts w:ascii="Arial" w:hAnsi="Arial" w:cs="Arial"/>
        </w:rPr>
        <w:t>marzo</w:t>
      </w:r>
      <w:r w:rsidR="00504EB7" w:rsidRPr="00504EB7">
        <w:rPr>
          <w:rFonts w:ascii="Arial" w:hAnsi="Arial" w:cs="Arial"/>
        </w:rPr>
        <w:t xml:space="preserve"> de 201</w:t>
      </w:r>
      <w:r w:rsidR="00504EB7">
        <w:rPr>
          <w:rFonts w:ascii="Arial" w:hAnsi="Arial" w:cs="Arial"/>
        </w:rPr>
        <w:t>6</w:t>
      </w:r>
      <w:r w:rsidR="00504EB7" w:rsidRPr="00504EB7">
        <w:rPr>
          <w:rFonts w:ascii="Arial" w:hAnsi="Arial" w:cs="Arial"/>
        </w:rPr>
        <w:t>, es decir, no se acreditó la ocurrencia del riesgo trasladado a la Compañía</w:t>
      </w:r>
      <w:r w:rsidR="00504EB7">
        <w:rPr>
          <w:rFonts w:ascii="Arial" w:hAnsi="Arial" w:cs="Arial"/>
        </w:rPr>
        <w:t xml:space="preserve">, por el contrario se evidencia que el daño se perfeccionó por el actuar negligente de la señora Rallo Montaño. </w:t>
      </w:r>
    </w:p>
    <w:p w:rsidR="00947C23" w:rsidRDefault="00947C23" w:rsidP="006E7989">
      <w:pPr>
        <w:spacing w:line="360" w:lineRule="auto"/>
        <w:jc w:val="both"/>
        <w:rPr>
          <w:lang w:val="es-CO"/>
        </w:rPr>
      </w:pPr>
    </w:p>
    <w:p w:rsidR="00A66A4D" w:rsidRPr="00A66A4D" w:rsidRDefault="00A66A4D" w:rsidP="006E7989">
      <w:pPr>
        <w:pStyle w:val="Ttulo2"/>
      </w:pPr>
      <w:r>
        <w:t>EXCEPCIONES DE MÉRITO FRENTE AL LLAMAMIENTO EN GARANTÍA</w:t>
      </w:r>
    </w:p>
    <w:p w:rsidR="00A66A4D" w:rsidRDefault="00A66A4D" w:rsidP="006E7989">
      <w:pPr>
        <w:tabs>
          <w:tab w:val="left" w:pos="5626"/>
        </w:tabs>
        <w:spacing w:line="360" w:lineRule="auto"/>
        <w:rPr>
          <w:b/>
          <w:bCs/>
          <w:u w:val="single"/>
          <w:lang w:val="es-CO"/>
        </w:rPr>
      </w:pPr>
    </w:p>
    <w:p w:rsidR="00504EB7" w:rsidRPr="00504EB7" w:rsidRDefault="00504EB7" w:rsidP="006E7989">
      <w:pPr>
        <w:pStyle w:val="Ttulo3"/>
        <w:numPr>
          <w:ilvl w:val="0"/>
          <w:numId w:val="53"/>
        </w:numPr>
        <w:rPr>
          <w:lang w:val="es-CO"/>
        </w:rPr>
      </w:pPr>
      <w:r w:rsidRPr="00504EB7">
        <w:rPr>
          <w:lang w:val="es-CO"/>
        </w:rPr>
        <w:t xml:space="preserve">NO SE CUMPLEN DE MANERA SIMULTÁNEA LOS PRESUPUESTOS DE LA MODALIDAD DE COBERTURA PACTADA EN LA PÓLIZA DE SEGURO DE RESPONSABILIDAD CIVIL PROFESIONAL INSTITUCIONES MÉDICAS No. </w:t>
      </w:r>
      <w:r w:rsidRPr="00C82067">
        <w:t>1509213000056</w:t>
      </w:r>
      <w:r>
        <w:t xml:space="preserve"> </w:t>
      </w:r>
      <w:r w:rsidRPr="00504EB7">
        <w:rPr>
          <w:lang w:val="es-CO"/>
        </w:rPr>
        <w:t>Y POR LO TANTO, NO EXISTE OBLIGACIÓN INDEMNIZATORIA A CARGO DE MAPFRE SEGUROS DE COLOMBIA S.A.</w:t>
      </w:r>
    </w:p>
    <w:p w:rsidR="00504EB7" w:rsidRPr="002E4642" w:rsidRDefault="00504EB7" w:rsidP="006E7989">
      <w:pPr>
        <w:spacing w:line="360" w:lineRule="auto"/>
        <w:ind w:right="48"/>
        <w:rPr>
          <w:rFonts w:ascii="Arial" w:hAnsi="Arial" w:cs="Arial"/>
          <w:b/>
          <w:bCs/>
        </w:rPr>
      </w:pPr>
    </w:p>
    <w:p w:rsidR="00504EB7" w:rsidRPr="002E4642" w:rsidRDefault="00504EB7" w:rsidP="006E7989">
      <w:pPr>
        <w:spacing w:line="360" w:lineRule="auto"/>
        <w:ind w:right="48"/>
        <w:jc w:val="both"/>
        <w:rPr>
          <w:rFonts w:ascii="Arial" w:hAnsi="Arial" w:cs="Arial"/>
        </w:rPr>
      </w:pPr>
      <w:r w:rsidRPr="002E4642">
        <w:rPr>
          <w:rFonts w:ascii="Arial" w:hAnsi="Arial" w:cs="Arial"/>
        </w:rPr>
        <w:t xml:space="preserve">Se propone esta excepción, a fin de poner presente al despacho que el contrato de seguro documentado en la </w:t>
      </w:r>
      <w:r w:rsidRPr="00C82067">
        <w:t>Póliza de Seguro de Responsabilidad Civil Profesional a Instituciones Médicas No. 1509213000056</w:t>
      </w:r>
      <w:r>
        <w:t xml:space="preserve"> </w:t>
      </w:r>
      <w:r w:rsidRPr="00504EB7">
        <w:rPr>
          <w:rFonts w:ascii="Arial" w:hAnsi="Arial" w:cs="Arial"/>
          <w:b/>
          <w:bCs/>
        </w:rPr>
        <w:t>NO</w:t>
      </w:r>
      <w:r w:rsidRPr="002E4642">
        <w:rPr>
          <w:rFonts w:ascii="Arial" w:hAnsi="Arial" w:cs="Arial"/>
        </w:rPr>
        <w:t xml:space="preserve"> se puede afectar ni podrá operar dentro de la presente Litis, toda vez que no se cumplen los requisitos de la modalidad de cobertura temporal pactada</w:t>
      </w:r>
      <w:r>
        <w:rPr>
          <w:rFonts w:ascii="Arial" w:hAnsi="Arial" w:cs="Arial"/>
        </w:rPr>
        <w:t xml:space="preserve"> </w:t>
      </w:r>
      <w:proofErr w:type="spellStart"/>
      <w:r>
        <w:rPr>
          <w:rFonts w:ascii="Arial" w:hAnsi="Arial" w:cs="Arial"/>
        </w:rPr>
        <w:t>sunset</w:t>
      </w:r>
      <w:proofErr w:type="spellEnd"/>
      <w:r>
        <w:rPr>
          <w:rFonts w:ascii="Arial" w:hAnsi="Arial" w:cs="Arial"/>
        </w:rPr>
        <w:t xml:space="preserve">. Lo anterior, dado que, </w:t>
      </w:r>
      <w:r w:rsidRPr="002E4642">
        <w:rPr>
          <w:rFonts w:ascii="Arial" w:hAnsi="Arial" w:cs="Arial"/>
        </w:rPr>
        <w:t>como se ha manifestado de forma exhaustiva, si bien los hechos materia del litigio ocurrier</w:t>
      </w:r>
      <w:r>
        <w:rPr>
          <w:rFonts w:ascii="Arial" w:hAnsi="Arial" w:cs="Arial"/>
        </w:rPr>
        <w:t>on el 2 de marzo de 2016</w:t>
      </w:r>
      <w:r w:rsidRPr="002E4642">
        <w:rPr>
          <w:rFonts w:ascii="Arial" w:hAnsi="Arial" w:cs="Arial"/>
        </w:rPr>
        <w:t>, es decir</w:t>
      </w:r>
      <w:r>
        <w:rPr>
          <w:rFonts w:ascii="Arial" w:hAnsi="Arial" w:cs="Arial"/>
        </w:rPr>
        <w:t>,</w:t>
      </w:r>
      <w:r w:rsidRPr="002E4642">
        <w:rPr>
          <w:rFonts w:ascii="Arial" w:hAnsi="Arial" w:cs="Arial"/>
        </w:rPr>
        <w:t xml:space="preserve"> dentro de la vigencia de la mentada póliza, la reclamación que </w:t>
      </w:r>
      <w:r>
        <w:rPr>
          <w:rFonts w:ascii="Arial" w:hAnsi="Arial" w:cs="Arial"/>
        </w:rPr>
        <w:t>formulo Nueva EPS S.A.</w:t>
      </w:r>
      <w:r w:rsidRPr="002E4642">
        <w:rPr>
          <w:rFonts w:ascii="Arial" w:hAnsi="Arial" w:cs="Arial"/>
        </w:rPr>
        <w:t xml:space="preserve"> a la </w:t>
      </w:r>
      <w:r>
        <w:rPr>
          <w:rFonts w:ascii="Arial" w:hAnsi="Arial" w:cs="Arial"/>
        </w:rPr>
        <w:t>IPS</w:t>
      </w:r>
      <w:r w:rsidRPr="002E4642">
        <w:rPr>
          <w:rFonts w:ascii="Arial" w:hAnsi="Arial" w:cs="Arial"/>
        </w:rPr>
        <w:t xml:space="preserve"> </w:t>
      </w:r>
      <w:r w:rsidRPr="00DB66AD">
        <w:t>Asistencia en Servicios de Salud Integral S.A.S</w:t>
      </w:r>
      <w:r w:rsidRPr="002E4642">
        <w:rPr>
          <w:rFonts w:ascii="Arial" w:hAnsi="Arial" w:cs="Arial"/>
        </w:rPr>
        <w:t xml:space="preserve"> </w:t>
      </w:r>
      <w:r w:rsidRPr="002E4642">
        <w:rPr>
          <w:rFonts w:ascii="Arial" w:hAnsi="Arial" w:cs="Arial"/>
        </w:rPr>
        <w:t xml:space="preserve">se hizo el </w:t>
      </w:r>
      <w:r>
        <w:rPr>
          <w:rFonts w:ascii="Arial" w:hAnsi="Arial" w:cs="Arial"/>
        </w:rPr>
        <w:t>12</w:t>
      </w:r>
      <w:r w:rsidRPr="002E4642">
        <w:rPr>
          <w:rFonts w:ascii="Arial" w:hAnsi="Arial" w:cs="Arial"/>
        </w:rPr>
        <w:t xml:space="preserve"> de </w:t>
      </w:r>
      <w:r>
        <w:rPr>
          <w:rFonts w:ascii="Arial" w:hAnsi="Arial" w:cs="Arial"/>
        </w:rPr>
        <w:t>abril</w:t>
      </w:r>
      <w:r w:rsidRPr="002E4642">
        <w:rPr>
          <w:rFonts w:ascii="Arial" w:hAnsi="Arial" w:cs="Arial"/>
        </w:rPr>
        <w:t xml:space="preserve"> de 202</w:t>
      </w:r>
      <w:r>
        <w:rPr>
          <w:rFonts w:ascii="Arial" w:hAnsi="Arial" w:cs="Arial"/>
        </w:rPr>
        <w:t>4</w:t>
      </w:r>
      <w:r w:rsidRPr="002E4642">
        <w:rPr>
          <w:rFonts w:ascii="Arial" w:hAnsi="Arial" w:cs="Arial"/>
        </w:rPr>
        <w:t xml:space="preserve"> con la </w:t>
      </w:r>
      <w:r>
        <w:rPr>
          <w:rFonts w:ascii="Arial" w:hAnsi="Arial" w:cs="Arial"/>
        </w:rPr>
        <w:t xml:space="preserve">notificación de la admisión del llamamiento en garantía </w:t>
      </w:r>
      <w:r w:rsidR="00CA1182">
        <w:rPr>
          <w:rFonts w:ascii="Arial" w:hAnsi="Arial" w:cs="Arial"/>
        </w:rPr>
        <w:t>formulada aquella en el proceso de referencia</w:t>
      </w:r>
      <w:r>
        <w:rPr>
          <w:rFonts w:ascii="Arial" w:hAnsi="Arial" w:cs="Arial"/>
        </w:rPr>
        <w:t xml:space="preserve">. Así las cosas, como </w:t>
      </w:r>
      <w:r w:rsidRPr="002E4642">
        <w:rPr>
          <w:rFonts w:ascii="Arial" w:hAnsi="Arial" w:cs="Arial"/>
        </w:rPr>
        <w:t xml:space="preserve">la reclamación se </w:t>
      </w:r>
      <w:proofErr w:type="gramStart"/>
      <w:r w:rsidRPr="002E4642">
        <w:rPr>
          <w:rFonts w:ascii="Arial" w:hAnsi="Arial" w:cs="Arial"/>
        </w:rPr>
        <w:t>produjo</w:t>
      </w:r>
      <w:proofErr w:type="gramEnd"/>
      <w:r w:rsidRPr="002E4642">
        <w:rPr>
          <w:rFonts w:ascii="Arial" w:hAnsi="Arial" w:cs="Arial"/>
        </w:rPr>
        <w:t xml:space="preserve"> cuando el contrato de seguro ya no se encontraba vigente y además cuando ya había transcurrido más de dos años</w:t>
      </w:r>
      <w:r>
        <w:rPr>
          <w:rFonts w:ascii="Arial" w:hAnsi="Arial" w:cs="Arial"/>
        </w:rPr>
        <w:t>,</w:t>
      </w:r>
      <w:r w:rsidRPr="002E4642">
        <w:rPr>
          <w:rFonts w:ascii="Arial" w:hAnsi="Arial" w:cs="Arial"/>
        </w:rPr>
        <w:t xml:space="preserve"> desde aquella finalización de la vigencia. </w:t>
      </w:r>
      <w:r>
        <w:rPr>
          <w:rFonts w:ascii="Arial" w:hAnsi="Arial" w:cs="Arial"/>
        </w:rPr>
        <w:t>En consecuencia</w:t>
      </w:r>
      <w:r w:rsidRPr="002E4642">
        <w:rPr>
          <w:rFonts w:ascii="Arial" w:hAnsi="Arial" w:cs="Arial"/>
        </w:rPr>
        <w:t xml:space="preserve">, no se cumplen los requisitos de la modalidad </w:t>
      </w:r>
      <w:proofErr w:type="spellStart"/>
      <w:r w:rsidRPr="002E4642">
        <w:rPr>
          <w:rFonts w:ascii="Arial" w:hAnsi="Arial" w:cs="Arial"/>
        </w:rPr>
        <w:t>Sunset</w:t>
      </w:r>
      <w:proofErr w:type="spellEnd"/>
      <w:r w:rsidRPr="002E4642">
        <w:rPr>
          <w:rFonts w:ascii="Arial" w:hAnsi="Arial" w:cs="Arial"/>
        </w:rPr>
        <w:t xml:space="preserve"> bajo la cual se pactó el referido contrato de seguro.</w:t>
      </w:r>
    </w:p>
    <w:p w:rsidR="00504EB7" w:rsidRPr="002E4642" w:rsidRDefault="00504EB7" w:rsidP="006E7989">
      <w:pPr>
        <w:spacing w:line="360" w:lineRule="auto"/>
        <w:ind w:right="48"/>
        <w:jc w:val="both"/>
        <w:rPr>
          <w:rFonts w:ascii="Arial" w:hAnsi="Arial" w:cs="Arial"/>
        </w:rPr>
      </w:pPr>
    </w:p>
    <w:p w:rsidR="00504EB7" w:rsidRPr="002E4642" w:rsidRDefault="00504EB7" w:rsidP="006E7989">
      <w:pPr>
        <w:spacing w:line="360" w:lineRule="auto"/>
        <w:ind w:right="48"/>
        <w:jc w:val="both"/>
        <w:rPr>
          <w:rFonts w:ascii="Arial" w:hAnsi="Arial" w:cs="Arial"/>
        </w:rPr>
      </w:pPr>
      <w:r w:rsidRPr="002E4642">
        <w:rPr>
          <w:rFonts w:ascii="Arial" w:hAnsi="Arial" w:cs="Arial"/>
        </w:rPr>
        <w:t xml:space="preserve">En lo que atañe a la modalidad SUNSET, esta se encuentra definida en el inciso primero del artículo 4 de la Ley 389 de 1997, el cual contempla que la obligación indemnizatoria a cargo de la Aseguradora sólo puede surgir si las pérdidas que se enmarquen dentro del amparo de </w:t>
      </w:r>
      <w:r w:rsidRPr="002E4642">
        <w:rPr>
          <w:rFonts w:ascii="Arial" w:hAnsi="Arial" w:cs="Arial"/>
        </w:rPr>
        <w:lastRenderedPageBreak/>
        <w:t>responsabilidad civil profesional médica ocurrieron dentro del periodo de vigencia del seguro, y la reclamación por el siniestro se efectúe dentro del término estipulado en el contrato, el cual no será inferior a dos años:</w:t>
      </w:r>
    </w:p>
    <w:p w:rsidR="00504EB7" w:rsidRPr="002E4642" w:rsidRDefault="00504EB7" w:rsidP="006E7989">
      <w:pPr>
        <w:shd w:val="clear" w:color="auto" w:fill="FFFFFF"/>
        <w:spacing w:before="100" w:beforeAutospacing="1" w:line="360" w:lineRule="auto"/>
        <w:ind w:left="709" w:right="851"/>
        <w:jc w:val="both"/>
        <w:rPr>
          <w:rFonts w:ascii="Arial" w:hAnsi="Arial" w:cs="Arial"/>
          <w:i/>
          <w:iCs/>
        </w:rPr>
      </w:pPr>
      <w:r w:rsidRPr="002E4642">
        <w:rPr>
          <w:rFonts w:ascii="Arial" w:hAnsi="Arial" w:cs="Arial"/>
          <w:i/>
          <w:iCs/>
        </w:rPr>
        <w:t>“ARTÍCULO 4º. En el seguro de manejo y riesgos financieros y en el de responsabilidad la cobertura podrá circunscribirse al descubrimiento de pérdidas durante la vigencia, en el primero, y a las reclamaciones formuladas por el damnificado al asegurado o a la compañía durante la vigencia, en el segundo, así se trate de hechos ocurridos con anterioridad a su iniciación. </w:t>
      </w:r>
    </w:p>
    <w:p w:rsidR="00504EB7" w:rsidRPr="002E4642" w:rsidRDefault="00504EB7" w:rsidP="006E7989">
      <w:pPr>
        <w:shd w:val="clear" w:color="auto" w:fill="FFFFFF"/>
        <w:spacing w:before="100" w:beforeAutospacing="1" w:line="360" w:lineRule="auto"/>
        <w:ind w:left="709" w:right="851"/>
        <w:jc w:val="both"/>
        <w:rPr>
          <w:rFonts w:ascii="Arial" w:hAnsi="Arial" w:cs="Arial"/>
          <w:i/>
          <w:iCs/>
        </w:rPr>
      </w:pPr>
      <w:r w:rsidRPr="002E4642">
        <w:rPr>
          <w:rFonts w:ascii="Arial" w:hAnsi="Arial" w:cs="Arial"/>
          <w:b/>
          <w:bCs/>
          <w:i/>
          <w:iCs/>
          <w:u w:val="single"/>
        </w:rPr>
        <w:t>Así mismo, se podrá definir como cubiertos los hechos que acaezcan durante la vigencia del seguro de responsabilidad siempre que la reclamación del damnificado al asegurado o al asegurador se efectúe dentro del término estipulado en el contrato, el cual no será inferior a dos años</w:t>
      </w:r>
      <w:r w:rsidR="00CA1182">
        <w:rPr>
          <w:rFonts w:ascii="Arial" w:hAnsi="Arial" w:cs="Arial"/>
          <w:b/>
          <w:bCs/>
          <w:i/>
          <w:iCs/>
          <w:u w:val="single"/>
        </w:rPr>
        <w:t>”.</w:t>
      </w:r>
      <w:r w:rsidRPr="002E4642">
        <w:rPr>
          <w:rFonts w:ascii="Arial" w:hAnsi="Arial" w:cs="Arial"/>
          <w:b/>
          <w:bCs/>
          <w:i/>
          <w:iCs/>
          <w:u w:val="single"/>
        </w:rPr>
        <w:t xml:space="preserve"> </w:t>
      </w:r>
      <w:r w:rsidRPr="002E4642">
        <w:rPr>
          <w:rFonts w:ascii="Arial" w:hAnsi="Arial" w:cs="Arial"/>
          <w:i/>
          <w:iCs/>
        </w:rPr>
        <w:t>(Subrayada y Negrita fuera de texto)</w:t>
      </w:r>
    </w:p>
    <w:p w:rsidR="00504EB7" w:rsidRPr="002E4642" w:rsidRDefault="00504EB7" w:rsidP="006E7989">
      <w:pPr>
        <w:spacing w:line="360" w:lineRule="auto"/>
        <w:ind w:right="48"/>
        <w:jc w:val="both"/>
        <w:rPr>
          <w:rFonts w:ascii="Arial" w:hAnsi="Arial" w:cs="Arial"/>
        </w:rPr>
      </w:pPr>
    </w:p>
    <w:p w:rsidR="00504EB7" w:rsidRPr="002E4642" w:rsidRDefault="00504EB7" w:rsidP="006E7989">
      <w:pPr>
        <w:spacing w:line="360" w:lineRule="auto"/>
        <w:ind w:right="48"/>
        <w:jc w:val="both"/>
        <w:rPr>
          <w:rFonts w:ascii="Arial" w:hAnsi="Arial" w:cs="Arial"/>
        </w:rPr>
      </w:pPr>
      <w:r w:rsidRPr="002E4642">
        <w:rPr>
          <w:rFonts w:ascii="Arial" w:hAnsi="Arial" w:cs="Arial"/>
        </w:rPr>
        <w:t>En ese sentido, mi representada ampara la responsabilidad médica del ente asegurado siempre y cuando se presenten dos circunstancias muy concretas: primero, los hechos alegados en la demanda deben haber ocurrido durante la vigencia; y segundo, los hechos deben ser reclamados durante la vigencia de la misma o dentro de un plazo máximo de dos (2) años corrientes, contados a partir de la terminación de la vigencia anual de la misma; en ese sentido, se haría eventualmente aplicable, la póliza que se encontraba vigente al momento en el que se realiza la reclamación al asegurado:</w:t>
      </w:r>
    </w:p>
    <w:p w:rsidR="00504EB7" w:rsidRPr="002E4642" w:rsidRDefault="00504EB7" w:rsidP="006E7989">
      <w:pPr>
        <w:spacing w:line="360" w:lineRule="auto"/>
        <w:ind w:right="48"/>
        <w:jc w:val="both"/>
        <w:rPr>
          <w:rFonts w:ascii="Arial" w:hAnsi="Arial" w:cs="Arial"/>
        </w:rPr>
      </w:pPr>
    </w:p>
    <w:p w:rsidR="00504EB7" w:rsidRPr="002E4642" w:rsidRDefault="00504EB7" w:rsidP="006E7989">
      <w:pPr>
        <w:spacing w:line="360" w:lineRule="auto"/>
        <w:ind w:right="48"/>
        <w:jc w:val="both"/>
        <w:rPr>
          <w:rFonts w:ascii="Arial" w:hAnsi="Arial" w:cs="Arial"/>
        </w:rPr>
      </w:pPr>
      <w:r w:rsidRPr="002E4642">
        <w:rPr>
          <w:rFonts w:ascii="Arial" w:hAnsi="Arial" w:cs="Arial"/>
        </w:rPr>
        <w:t xml:space="preserve">Ahora bien, descendiendo al caso concreto tenemos que mi representada expidió </w:t>
      </w:r>
      <w:r w:rsidR="00CA1182" w:rsidRPr="00C82067">
        <w:t>Póliza de Seguro de Responsabilidad Civil Profesional a Instituciones Médicas No. 1509213000056</w:t>
      </w:r>
      <w:r w:rsidRPr="002E4642">
        <w:rPr>
          <w:rFonts w:ascii="Arial" w:hAnsi="Arial" w:cs="Arial"/>
          <w:b/>
          <w:bCs/>
        </w:rPr>
        <w:t xml:space="preserve"> </w:t>
      </w:r>
      <w:r w:rsidRPr="002E4642">
        <w:rPr>
          <w:rFonts w:ascii="Arial" w:hAnsi="Arial" w:cs="Arial"/>
        </w:rPr>
        <w:t>vigente entre el 2</w:t>
      </w:r>
      <w:r w:rsidR="00CA1182">
        <w:rPr>
          <w:rFonts w:ascii="Arial" w:hAnsi="Arial" w:cs="Arial"/>
        </w:rPr>
        <w:t>7</w:t>
      </w:r>
      <w:r w:rsidRPr="002E4642">
        <w:rPr>
          <w:rFonts w:ascii="Arial" w:hAnsi="Arial" w:cs="Arial"/>
        </w:rPr>
        <w:t xml:space="preserve"> de </w:t>
      </w:r>
      <w:r w:rsidR="00CA1182">
        <w:rPr>
          <w:rFonts w:ascii="Arial" w:hAnsi="Arial" w:cs="Arial"/>
        </w:rPr>
        <w:t>septiembre</w:t>
      </w:r>
      <w:r w:rsidRPr="002E4642">
        <w:rPr>
          <w:rFonts w:ascii="Arial" w:hAnsi="Arial" w:cs="Arial"/>
        </w:rPr>
        <w:t xml:space="preserve"> de 201</w:t>
      </w:r>
      <w:r w:rsidR="00CA1182">
        <w:rPr>
          <w:rFonts w:ascii="Arial" w:hAnsi="Arial" w:cs="Arial"/>
        </w:rPr>
        <w:t>5</w:t>
      </w:r>
      <w:r w:rsidRPr="002E4642">
        <w:rPr>
          <w:rFonts w:ascii="Arial" w:hAnsi="Arial" w:cs="Arial"/>
        </w:rPr>
        <w:t xml:space="preserve"> y el 2</w:t>
      </w:r>
      <w:r w:rsidR="00CA1182">
        <w:rPr>
          <w:rFonts w:ascii="Arial" w:hAnsi="Arial" w:cs="Arial"/>
        </w:rPr>
        <w:t>6</w:t>
      </w:r>
      <w:r w:rsidRPr="002E4642">
        <w:rPr>
          <w:rFonts w:ascii="Arial" w:hAnsi="Arial" w:cs="Arial"/>
        </w:rPr>
        <w:t xml:space="preserve"> de </w:t>
      </w:r>
      <w:r w:rsidR="00CA1182">
        <w:rPr>
          <w:rFonts w:ascii="Arial" w:hAnsi="Arial" w:cs="Arial"/>
        </w:rPr>
        <w:t>septiembre</w:t>
      </w:r>
      <w:r w:rsidRPr="002E4642">
        <w:rPr>
          <w:rFonts w:ascii="Arial" w:hAnsi="Arial" w:cs="Arial"/>
        </w:rPr>
        <w:t xml:space="preserve"> de 201</w:t>
      </w:r>
      <w:r w:rsidR="00CA1182">
        <w:rPr>
          <w:rFonts w:ascii="Arial" w:hAnsi="Arial" w:cs="Arial"/>
        </w:rPr>
        <w:t>6</w:t>
      </w:r>
      <w:r w:rsidRPr="002E4642">
        <w:rPr>
          <w:rFonts w:ascii="Arial" w:hAnsi="Arial" w:cs="Arial"/>
        </w:rPr>
        <w:t xml:space="preserve">, la cual se pactó bajo la modalidad de cobertura denominada </w:t>
      </w:r>
      <w:proofErr w:type="spellStart"/>
      <w:r w:rsidRPr="002E4642">
        <w:rPr>
          <w:rFonts w:ascii="Arial" w:hAnsi="Arial" w:cs="Arial"/>
        </w:rPr>
        <w:t>Sunset</w:t>
      </w:r>
      <w:proofErr w:type="spellEnd"/>
      <w:r w:rsidRPr="002E4642">
        <w:rPr>
          <w:rFonts w:ascii="Arial" w:hAnsi="Arial" w:cs="Arial"/>
        </w:rPr>
        <w:t>, tal como se ilustra a continuación:</w:t>
      </w:r>
    </w:p>
    <w:p w:rsidR="00CA1182" w:rsidRPr="002E4642" w:rsidRDefault="00CA1182" w:rsidP="006E7989">
      <w:pPr>
        <w:spacing w:line="360" w:lineRule="auto"/>
        <w:ind w:right="48"/>
        <w:jc w:val="center"/>
        <w:rPr>
          <w:rFonts w:ascii="Arial" w:hAnsi="Arial" w:cs="Arial"/>
        </w:rPr>
      </w:pPr>
      <w:r>
        <w:rPr>
          <w:noProof/>
          <w:lang w:val="es-CO"/>
        </w:rPr>
        <w:drawing>
          <wp:inline distT="0" distB="0" distL="0" distR="0" wp14:anchorId="72A1F729" wp14:editId="4A93E365">
            <wp:extent cx="2933700" cy="241300"/>
            <wp:effectExtent l="177800" t="177800" r="165100" b="177800"/>
            <wp:docPr id="143914437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08299" name="Imagen 1987808299"/>
                    <pic:cNvPicPr/>
                  </pic:nvPicPr>
                  <pic:blipFill>
                    <a:blip r:embed="rId9">
                      <a:extLst>
                        <a:ext uri="{28A0092B-C50C-407E-A947-70E740481C1C}">
                          <a14:useLocalDpi xmlns:a14="http://schemas.microsoft.com/office/drawing/2010/main" val="0"/>
                        </a:ext>
                      </a:extLst>
                    </a:blip>
                    <a:stretch>
                      <a:fillRect/>
                    </a:stretch>
                  </pic:blipFill>
                  <pic:spPr>
                    <a:xfrm>
                      <a:off x="0" y="0"/>
                      <a:ext cx="2933700" cy="241300"/>
                    </a:xfrm>
                    <a:prstGeom prst="rect">
                      <a:avLst/>
                    </a:prstGeom>
                    <a:ln>
                      <a:noFill/>
                    </a:ln>
                    <a:effectLst>
                      <a:outerShdw blurRad="190500" algn="tl" rotWithShape="0">
                        <a:srgbClr val="000000">
                          <a:alpha val="70000"/>
                        </a:srgbClr>
                      </a:outerShdw>
                    </a:effectLst>
                  </pic:spPr>
                </pic:pic>
              </a:graphicData>
            </a:graphic>
          </wp:inline>
        </w:drawing>
      </w:r>
    </w:p>
    <w:p w:rsidR="00504EB7" w:rsidRPr="002E4642" w:rsidRDefault="00504EB7" w:rsidP="006E7989">
      <w:pPr>
        <w:spacing w:line="360" w:lineRule="auto"/>
        <w:ind w:right="48"/>
        <w:jc w:val="both"/>
        <w:rPr>
          <w:rFonts w:ascii="Arial" w:hAnsi="Arial" w:cs="Arial"/>
        </w:rPr>
      </w:pPr>
      <w:r w:rsidRPr="002E4642">
        <w:rPr>
          <w:rFonts w:ascii="Arial" w:hAnsi="Arial" w:cs="Arial"/>
        </w:rPr>
        <w:t>Lo anterior implica que la póliza solo podrá afectarse cuando concurran los siguientes presupuestos: (i) que los hechos objeto de litigio ocurran dentro de la vigencia de la póliza, y (</w:t>
      </w:r>
      <w:proofErr w:type="spellStart"/>
      <w:r w:rsidRPr="002E4642">
        <w:rPr>
          <w:rFonts w:ascii="Arial" w:hAnsi="Arial" w:cs="Arial"/>
        </w:rPr>
        <w:t>ii</w:t>
      </w:r>
      <w:proofErr w:type="spellEnd"/>
      <w:r w:rsidRPr="002E4642">
        <w:rPr>
          <w:rFonts w:ascii="Arial" w:hAnsi="Arial" w:cs="Arial"/>
        </w:rPr>
        <w:t>) que la reclamación que con ocasión a los mismos se formule al asegurado o a la compañía aseguradora, se radique dentro de la vigencia de la póliza o dentro de los 2 años siguientes a su terminación. Así quedó expresamente consignado en la póliza.</w:t>
      </w:r>
    </w:p>
    <w:p w:rsidR="00504EB7" w:rsidRPr="002E4642" w:rsidRDefault="00CA1182" w:rsidP="006E7989">
      <w:pPr>
        <w:spacing w:line="360" w:lineRule="auto"/>
        <w:ind w:right="48"/>
        <w:jc w:val="center"/>
        <w:rPr>
          <w:rFonts w:ascii="Arial" w:hAnsi="Arial" w:cs="Arial"/>
        </w:rPr>
      </w:pPr>
      <w:r>
        <w:rPr>
          <w:noProof/>
          <w:lang w:val="es-CO"/>
        </w:rPr>
        <w:lastRenderedPageBreak/>
        <w:drawing>
          <wp:inline distT="0" distB="0" distL="0" distR="0" wp14:anchorId="545C0393" wp14:editId="6902067A">
            <wp:extent cx="6116320" cy="1209675"/>
            <wp:effectExtent l="177800" t="177800" r="182880" b="174625"/>
            <wp:docPr id="69390869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17194" name="Imagen 16623171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1209675"/>
                    </a:xfrm>
                    <a:prstGeom prst="rect">
                      <a:avLst/>
                    </a:prstGeom>
                    <a:ln>
                      <a:noFill/>
                    </a:ln>
                    <a:effectLst>
                      <a:outerShdw blurRad="190500" algn="tl" rotWithShape="0">
                        <a:srgbClr val="000000">
                          <a:alpha val="70000"/>
                        </a:srgbClr>
                      </a:outerShdw>
                    </a:effectLst>
                  </pic:spPr>
                </pic:pic>
              </a:graphicData>
            </a:graphic>
          </wp:inline>
        </w:drawing>
      </w:r>
    </w:p>
    <w:p w:rsidR="00504EB7" w:rsidRPr="002E4642" w:rsidRDefault="00504EB7" w:rsidP="006E7989">
      <w:pPr>
        <w:spacing w:line="360" w:lineRule="auto"/>
        <w:ind w:right="48"/>
        <w:jc w:val="both"/>
        <w:rPr>
          <w:rFonts w:ascii="Arial" w:hAnsi="Arial" w:cs="Arial"/>
        </w:rPr>
      </w:pPr>
      <w:r w:rsidRPr="002E4642">
        <w:rPr>
          <w:rFonts w:ascii="Arial" w:hAnsi="Arial" w:cs="Arial"/>
        </w:rPr>
        <w:t>Visto lo anterior, para que la Póliza que se allega al expediente puedan resultar afectada, debe contar con una vigencia que cubra la fecha de ocurrencia de los hechos y la fecha en la que se le realiza la reclamación al asegurado se efectúe dentro del término estipulado en el contrato, el cual no será inferior a dos años. La reclamación, debe haber ocurrido dentro del periodo de la vigencia pactado en el certificado del contrato vinculado, y ello resulta de suma importancia, como quiera que sería la póliza vigente para la fecha de la reclamación, la que eventualmente podría afectarse.</w:t>
      </w:r>
    </w:p>
    <w:p w:rsidR="00504EB7" w:rsidRPr="002E4642" w:rsidRDefault="00504EB7" w:rsidP="006E7989">
      <w:pPr>
        <w:spacing w:line="360" w:lineRule="auto"/>
        <w:ind w:right="48"/>
        <w:jc w:val="both"/>
        <w:rPr>
          <w:rFonts w:ascii="Arial" w:hAnsi="Arial" w:cs="Arial"/>
        </w:rPr>
      </w:pPr>
    </w:p>
    <w:p w:rsidR="00504EB7" w:rsidRPr="002E4642" w:rsidRDefault="00504EB7" w:rsidP="006E7989">
      <w:pPr>
        <w:spacing w:line="360" w:lineRule="auto"/>
        <w:ind w:right="48"/>
        <w:jc w:val="both"/>
        <w:rPr>
          <w:rFonts w:ascii="Arial" w:hAnsi="Arial" w:cs="Arial"/>
        </w:rPr>
      </w:pPr>
      <w:r w:rsidRPr="002E4642">
        <w:rPr>
          <w:rFonts w:ascii="Arial" w:hAnsi="Arial" w:cs="Arial"/>
        </w:rPr>
        <w:t xml:space="preserve">Así las cosas, debe precisarse desde ya que el contrato de seguro documentado en la </w:t>
      </w:r>
      <w:r w:rsidR="00CA1182" w:rsidRPr="00C82067">
        <w:t>Póliza de Seguro de Responsabilidad Civil Profesional a Instituciones Médicas No. 1509213000056</w:t>
      </w:r>
      <w:r w:rsidR="00CA1182">
        <w:rPr>
          <w:rFonts w:ascii="Arial" w:hAnsi="Arial" w:cs="Arial"/>
          <w:b/>
          <w:bCs/>
        </w:rPr>
        <w:t xml:space="preserve">, </w:t>
      </w:r>
      <w:r w:rsidRPr="002E4642">
        <w:rPr>
          <w:rFonts w:ascii="Arial" w:hAnsi="Arial" w:cs="Arial"/>
        </w:rPr>
        <w:t xml:space="preserve">no ofrece cobertura temporal para los hechos objeto de litigio, comoquiera que no se cumplen los requisitos anteriormente enunciados. En efecto, si bien los hechos materia del litigio </w:t>
      </w:r>
      <w:r>
        <w:rPr>
          <w:rFonts w:ascii="Arial" w:hAnsi="Arial" w:cs="Arial"/>
        </w:rPr>
        <w:t xml:space="preserve">tuvieron lugar el </w:t>
      </w:r>
      <w:r w:rsidR="00CA1182">
        <w:rPr>
          <w:rFonts w:ascii="Arial" w:hAnsi="Arial" w:cs="Arial"/>
        </w:rPr>
        <w:t>02</w:t>
      </w:r>
      <w:r>
        <w:rPr>
          <w:rFonts w:ascii="Arial" w:hAnsi="Arial" w:cs="Arial"/>
        </w:rPr>
        <w:t xml:space="preserve"> de </w:t>
      </w:r>
      <w:r w:rsidR="00CA1182">
        <w:rPr>
          <w:rFonts w:ascii="Arial" w:hAnsi="Arial" w:cs="Arial"/>
        </w:rPr>
        <w:t>marzo</w:t>
      </w:r>
      <w:r>
        <w:rPr>
          <w:rFonts w:ascii="Arial" w:hAnsi="Arial" w:cs="Arial"/>
        </w:rPr>
        <w:t xml:space="preserve"> de 20</w:t>
      </w:r>
      <w:r w:rsidR="00CA1182">
        <w:rPr>
          <w:rFonts w:ascii="Arial" w:hAnsi="Arial" w:cs="Arial"/>
        </w:rPr>
        <w:t>16</w:t>
      </w:r>
      <w:r w:rsidRPr="002E4642">
        <w:rPr>
          <w:rFonts w:ascii="Arial" w:hAnsi="Arial" w:cs="Arial"/>
        </w:rPr>
        <w:t xml:space="preserve">, es decir dentro de la vigencia de la mentada póliza, la reclamación que los </w:t>
      </w:r>
      <w:r w:rsidR="00CA1182">
        <w:rPr>
          <w:rFonts w:ascii="Arial" w:hAnsi="Arial" w:cs="Arial"/>
        </w:rPr>
        <w:t>Nueva EPS S.A.</w:t>
      </w:r>
      <w:r w:rsidRPr="002E4642">
        <w:rPr>
          <w:rFonts w:ascii="Arial" w:hAnsi="Arial" w:cs="Arial"/>
        </w:rPr>
        <w:t xml:space="preserve"> formularon a </w:t>
      </w:r>
      <w:r w:rsidR="00CA1182" w:rsidRPr="00DB66AD">
        <w:t>Asistencia en Servicios de Salud Integral S.A.S</w:t>
      </w:r>
      <w:r w:rsidR="00914B06">
        <w:t>,</w:t>
      </w:r>
      <w:r w:rsidR="00CA1182" w:rsidRPr="002E4642">
        <w:rPr>
          <w:rFonts w:ascii="Arial" w:hAnsi="Arial" w:cs="Arial"/>
        </w:rPr>
        <w:t xml:space="preserve"> </w:t>
      </w:r>
      <w:r w:rsidRPr="002E4642">
        <w:rPr>
          <w:rFonts w:ascii="Arial" w:hAnsi="Arial" w:cs="Arial"/>
        </w:rPr>
        <w:t xml:space="preserve">se hizo el </w:t>
      </w:r>
      <w:r w:rsidR="00CA1182">
        <w:rPr>
          <w:rFonts w:ascii="Arial" w:hAnsi="Arial" w:cs="Arial"/>
        </w:rPr>
        <w:t>12</w:t>
      </w:r>
      <w:r w:rsidRPr="002E4642">
        <w:rPr>
          <w:rFonts w:ascii="Arial" w:hAnsi="Arial" w:cs="Arial"/>
        </w:rPr>
        <w:t xml:space="preserve"> de </w:t>
      </w:r>
      <w:r w:rsidR="00CA1182">
        <w:rPr>
          <w:rFonts w:ascii="Arial" w:hAnsi="Arial" w:cs="Arial"/>
        </w:rPr>
        <w:t>abril</w:t>
      </w:r>
      <w:r w:rsidRPr="002E4642">
        <w:rPr>
          <w:rFonts w:ascii="Arial" w:hAnsi="Arial" w:cs="Arial"/>
        </w:rPr>
        <w:t xml:space="preserve"> de 202</w:t>
      </w:r>
      <w:r w:rsidR="00CA1182">
        <w:rPr>
          <w:rFonts w:ascii="Arial" w:hAnsi="Arial" w:cs="Arial"/>
        </w:rPr>
        <w:t>4</w:t>
      </w:r>
      <w:r w:rsidRPr="002E4642">
        <w:rPr>
          <w:rFonts w:ascii="Arial" w:hAnsi="Arial" w:cs="Arial"/>
        </w:rPr>
        <w:t xml:space="preserve"> con la </w:t>
      </w:r>
      <w:r w:rsidR="00CA1182">
        <w:rPr>
          <w:rFonts w:ascii="Arial" w:hAnsi="Arial" w:cs="Arial"/>
        </w:rPr>
        <w:t>notificación del auto que admitida llamamiento en garantía a la mencionada en el proceso de referencia</w:t>
      </w:r>
      <w:r w:rsidRPr="002E4642">
        <w:rPr>
          <w:rFonts w:ascii="Arial" w:hAnsi="Arial" w:cs="Arial"/>
        </w:rPr>
        <w:t>, es decir, la reclamación se produjo cuando el contrato de seguro ya no se encontraba vigente y además cuando ya había transcurrido más de dos años desde aquella finalización de la vigencia.</w:t>
      </w:r>
    </w:p>
    <w:p w:rsidR="00504EB7" w:rsidRPr="002E4642" w:rsidRDefault="00504EB7" w:rsidP="006E7989">
      <w:pPr>
        <w:spacing w:line="360" w:lineRule="auto"/>
        <w:ind w:right="48"/>
        <w:jc w:val="both"/>
        <w:rPr>
          <w:rFonts w:ascii="Arial" w:hAnsi="Arial" w:cs="Arial"/>
        </w:rPr>
      </w:pPr>
    </w:p>
    <w:p w:rsidR="00504EB7" w:rsidRPr="002E4642" w:rsidRDefault="00504EB7" w:rsidP="006E7989">
      <w:pPr>
        <w:spacing w:line="360" w:lineRule="auto"/>
        <w:ind w:right="48"/>
        <w:jc w:val="both"/>
        <w:rPr>
          <w:rFonts w:ascii="Arial" w:hAnsi="Arial" w:cs="Arial"/>
        </w:rPr>
      </w:pPr>
      <w:r w:rsidRPr="002E4642">
        <w:rPr>
          <w:rFonts w:ascii="Arial" w:hAnsi="Arial" w:cs="Arial"/>
        </w:rPr>
        <w:t xml:space="preserve">En efecto, la reclamación a </w:t>
      </w:r>
      <w:r w:rsidR="00CA1182" w:rsidRPr="00DB66AD">
        <w:t>Asistencia en Servicios de Salud Integral S.A.S</w:t>
      </w:r>
      <w:r w:rsidR="00CA1182" w:rsidRPr="002E4642">
        <w:rPr>
          <w:rFonts w:ascii="Arial" w:hAnsi="Arial" w:cs="Arial"/>
        </w:rPr>
        <w:t xml:space="preserve"> </w:t>
      </w:r>
      <w:r w:rsidRPr="002E4642">
        <w:rPr>
          <w:rFonts w:ascii="Arial" w:hAnsi="Arial" w:cs="Arial"/>
        </w:rPr>
        <w:t xml:space="preserve">se adelantó en </w:t>
      </w:r>
      <w:r w:rsidR="00CA1182">
        <w:rPr>
          <w:rFonts w:ascii="Arial" w:hAnsi="Arial" w:cs="Arial"/>
        </w:rPr>
        <w:t>12 de abril de 2024</w:t>
      </w:r>
      <w:r w:rsidRPr="002E4642">
        <w:rPr>
          <w:rFonts w:ascii="Arial" w:hAnsi="Arial" w:cs="Arial"/>
        </w:rPr>
        <w:t xml:space="preserve"> como a continuación se extrae de la constancia </w:t>
      </w:r>
      <w:r w:rsidR="00CA1182">
        <w:rPr>
          <w:rFonts w:ascii="Arial" w:hAnsi="Arial" w:cs="Arial"/>
        </w:rPr>
        <w:t xml:space="preserve">de notificación remitida por parte del apoderado de Nueva EPS S.A. al despacho: </w:t>
      </w:r>
    </w:p>
    <w:p w:rsidR="00504EB7" w:rsidRPr="002E4642" w:rsidRDefault="00CA1182" w:rsidP="006E7989">
      <w:pPr>
        <w:spacing w:line="360" w:lineRule="auto"/>
        <w:ind w:right="48"/>
        <w:jc w:val="center"/>
        <w:rPr>
          <w:rFonts w:ascii="Arial" w:hAnsi="Arial" w:cs="Arial"/>
        </w:rPr>
      </w:pPr>
      <w:r>
        <w:rPr>
          <w:rFonts w:ascii="Arial" w:hAnsi="Arial" w:cs="Arial"/>
          <w:noProof/>
        </w:rPr>
        <w:drawing>
          <wp:inline distT="0" distB="0" distL="0" distR="0">
            <wp:extent cx="6116320" cy="1717675"/>
            <wp:effectExtent l="165100" t="177800" r="170180" b="174625"/>
            <wp:docPr id="9172949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9497" name="Imagen 91729497"/>
                    <pic:cNvPicPr/>
                  </pic:nvPicPr>
                  <pic:blipFill>
                    <a:blip r:embed="rId14">
                      <a:extLst>
                        <a:ext uri="{28A0092B-C50C-407E-A947-70E740481C1C}">
                          <a14:useLocalDpi xmlns:a14="http://schemas.microsoft.com/office/drawing/2010/main" val="0"/>
                        </a:ext>
                      </a:extLst>
                    </a:blip>
                    <a:stretch>
                      <a:fillRect/>
                    </a:stretch>
                  </pic:blipFill>
                  <pic:spPr>
                    <a:xfrm>
                      <a:off x="0" y="0"/>
                      <a:ext cx="6116320" cy="1717675"/>
                    </a:xfrm>
                    <a:prstGeom prst="rect">
                      <a:avLst/>
                    </a:prstGeom>
                    <a:ln>
                      <a:noFill/>
                    </a:ln>
                    <a:effectLst>
                      <a:outerShdw blurRad="190500" algn="tl" rotWithShape="0">
                        <a:srgbClr val="000000">
                          <a:alpha val="70000"/>
                        </a:srgbClr>
                      </a:outerShdw>
                    </a:effectLst>
                  </pic:spPr>
                </pic:pic>
              </a:graphicData>
            </a:graphic>
          </wp:inline>
        </w:drawing>
      </w:r>
    </w:p>
    <w:p w:rsidR="00CA1182" w:rsidRDefault="00CA1182" w:rsidP="006E7989">
      <w:pPr>
        <w:spacing w:line="360" w:lineRule="auto"/>
        <w:ind w:right="851"/>
        <w:jc w:val="center"/>
        <w:rPr>
          <w:rFonts w:ascii="Arial" w:hAnsi="Arial" w:cs="Arial"/>
          <w:u w:val="single"/>
        </w:rPr>
      </w:pPr>
      <w:r>
        <w:rPr>
          <w:rFonts w:ascii="Arial" w:hAnsi="Arial" w:cs="Arial"/>
          <w:noProof/>
        </w:rPr>
        <w:lastRenderedPageBreak/>
        <w:drawing>
          <wp:inline distT="0" distB="0" distL="0" distR="0" wp14:anchorId="6B83F714" wp14:editId="40AAB932">
            <wp:extent cx="6116320" cy="6332220"/>
            <wp:effectExtent l="177800" t="177800" r="182880" b="182880"/>
            <wp:docPr id="157775784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57844" name="Imagen 1577757844"/>
                    <pic:cNvPicPr/>
                  </pic:nvPicPr>
                  <pic:blipFill>
                    <a:blip r:embed="rId15">
                      <a:extLst>
                        <a:ext uri="{28A0092B-C50C-407E-A947-70E740481C1C}">
                          <a14:useLocalDpi xmlns:a14="http://schemas.microsoft.com/office/drawing/2010/main" val="0"/>
                        </a:ext>
                      </a:extLst>
                    </a:blip>
                    <a:stretch>
                      <a:fillRect/>
                    </a:stretch>
                  </pic:blipFill>
                  <pic:spPr>
                    <a:xfrm>
                      <a:off x="0" y="0"/>
                      <a:ext cx="6116320" cy="6332220"/>
                    </a:xfrm>
                    <a:prstGeom prst="rect">
                      <a:avLst/>
                    </a:prstGeom>
                    <a:ln>
                      <a:noFill/>
                    </a:ln>
                    <a:effectLst>
                      <a:outerShdw blurRad="190500" algn="tl" rotWithShape="0">
                        <a:srgbClr val="000000">
                          <a:alpha val="70000"/>
                        </a:srgbClr>
                      </a:outerShdw>
                    </a:effectLst>
                  </pic:spPr>
                </pic:pic>
              </a:graphicData>
            </a:graphic>
          </wp:inline>
        </w:drawing>
      </w:r>
    </w:p>
    <w:p w:rsidR="00504EB7" w:rsidRDefault="00504EB7" w:rsidP="006E7989">
      <w:pPr>
        <w:spacing w:line="360" w:lineRule="auto"/>
        <w:ind w:left="709" w:right="851"/>
        <w:jc w:val="both"/>
        <w:rPr>
          <w:rFonts w:ascii="Arial" w:hAnsi="Arial" w:cs="Arial"/>
          <w:i/>
          <w:iCs/>
        </w:rPr>
      </w:pPr>
      <w:r w:rsidRPr="00CA1182">
        <w:rPr>
          <w:rFonts w:ascii="Arial" w:hAnsi="Arial" w:cs="Arial"/>
          <w:i/>
          <w:iCs/>
          <w:u w:val="single"/>
        </w:rPr>
        <w:t xml:space="preserve">Documento: </w:t>
      </w:r>
      <w:r w:rsidR="00CA1182" w:rsidRPr="00CA1182">
        <w:rPr>
          <w:rFonts w:ascii="Arial" w:hAnsi="Arial" w:cs="Arial"/>
          <w:i/>
          <w:iCs/>
        </w:rPr>
        <w:t>Notificación Llamamiento en garantía 20240412</w:t>
      </w:r>
    </w:p>
    <w:p w:rsidR="00CA1182" w:rsidRPr="00CA1182" w:rsidRDefault="00CA1182" w:rsidP="006E7989">
      <w:pPr>
        <w:spacing w:line="360" w:lineRule="auto"/>
        <w:ind w:right="851"/>
        <w:jc w:val="both"/>
        <w:rPr>
          <w:rFonts w:ascii="Arial" w:hAnsi="Arial" w:cs="Arial"/>
          <w:i/>
          <w:iCs/>
        </w:rPr>
      </w:pPr>
    </w:p>
    <w:p w:rsidR="00504EB7" w:rsidRDefault="00504EB7" w:rsidP="006E7989">
      <w:pPr>
        <w:spacing w:line="360" w:lineRule="auto"/>
        <w:ind w:right="48"/>
        <w:jc w:val="both"/>
        <w:rPr>
          <w:rFonts w:ascii="Arial" w:hAnsi="Arial" w:cs="Arial"/>
        </w:rPr>
      </w:pPr>
      <w:r w:rsidRPr="002E4642">
        <w:rPr>
          <w:rFonts w:ascii="Arial" w:hAnsi="Arial" w:cs="Arial"/>
        </w:rPr>
        <w:t xml:space="preserve">De tal suerte, la reclamación se efectuó al asegurado cuando ya había fenecido la vigencia del certificado de </w:t>
      </w:r>
      <w:r w:rsidR="00CA1182" w:rsidRPr="00C82067">
        <w:t>Póliza de Seguro de Responsabilidad Civil Profesional a Instituciones Médicas No. 1509213000056</w:t>
      </w:r>
      <w:r w:rsidRPr="002E4642">
        <w:rPr>
          <w:rFonts w:ascii="Arial" w:hAnsi="Arial" w:cs="Arial"/>
        </w:rPr>
        <w:t>, como se expone:</w:t>
      </w:r>
    </w:p>
    <w:p w:rsidR="00914B06" w:rsidRPr="002E4642" w:rsidRDefault="00914B06" w:rsidP="006E7989">
      <w:pPr>
        <w:spacing w:line="360" w:lineRule="auto"/>
        <w:ind w:right="48"/>
        <w:jc w:val="center"/>
        <w:rPr>
          <w:rFonts w:ascii="Arial" w:hAnsi="Arial" w:cs="Arial"/>
        </w:rPr>
      </w:pPr>
      <w:r>
        <w:rPr>
          <w:rFonts w:ascii="Arial" w:hAnsi="Arial" w:cs="Arial"/>
          <w:noProof/>
        </w:rPr>
        <w:drawing>
          <wp:inline distT="0" distB="0" distL="0" distR="0">
            <wp:extent cx="6116320" cy="516055"/>
            <wp:effectExtent l="165100" t="177800" r="157480" b="182880"/>
            <wp:docPr id="200629443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94437" name="Imagen 2006294437"/>
                    <pic:cNvPicPr/>
                  </pic:nvPicPr>
                  <pic:blipFill rotWithShape="1">
                    <a:blip r:embed="rId16">
                      <a:extLst>
                        <a:ext uri="{28A0092B-C50C-407E-A947-70E740481C1C}">
                          <a14:useLocalDpi xmlns:a14="http://schemas.microsoft.com/office/drawing/2010/main" val="0"/>
                        </a:ext>
                      </a:extLst>
                    </a:blip>
                    <a:srcRect t="11761"/>
                    <a:stretch/>
                  </pic:blipFill>
                  <pic:spPr bwMode="auto">
                    <a:xfrm>
                      <a:off x="0" y="0"/>
                      <a:ext cx="6116320" cy="5160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04EB7" w:rsidRPr="002E4642" w:rsidRDefault="00504EB7" w:rsidP="006E7989">
      <w:pPr>
        <w:spacing w:line="360" w:lineRule="auto"/>
        <w:ind w:right="48"/>
        <w:jc w:val="both"/>
        <w:rPr>
          <w:rFonts w:ascii="Arial" w:hAnsi="Arial" w:cs="Arial"/>
        </w:rPr>
      </w:pPr>
      <w:r w:rsidRPr="002E4642">
        <w:rPr>
          <w:rFonts w:ascii="Arial" w:hAnsi="Arial" w:cs="Arial"/>
        </w:rPr>
        <w:t xml:space="preserve">De manera que, en definitiva, el contrato objeto de vinculación a esta contienda no se encontraba vigente cuando se le realizó la reclamación a la </w:t>
      </w:r>
      <w:r w:rsidR="00914B06" w:rsidRPr="00DB66AD">
        <w:t>Asistencia en Servicios de Salud Integral S.A.S</w:t>
      </w:r>
      <w:r w:rsidR="00914B06">
        <w:rPr>
          <w:rFonts w:ascii="Arial" w:hAnsi="Arial" w:cs="Arial"/>
        </w:rPr>
        <w:t xml:space="preserve">, </w:t>
      </w:r>
      <w:r w:rsidRPr="002E4642">
        <w:rPr>
          <w:rFonts w:ascii="Arial" w:hAnsi="Arial" w:cs="Arial"/>
        </w:rPr>
        <w:t xml:space="preserve">lo que claramente evidencia el incumplimiento del segundo presupuesto bajo el cual fue expedido el </w:t>
      </w:r>
      <w:r w:rsidRPr="002E4642">
        <w:rPr>
          <w:rFonts w:ascii="Arial" w:hAnsi="Arial" w:cs="Arial"/>
        </w:rPr>
        <w:lastRenderedPageBreak/>
        <w:t>aseguramiento, pero además cuando ya había transcurrido más de dos años desde aquella finalización de la vigencia, y por contera es evidente la imposibilidad de afectarlo.</w:t>
      </w:r>
    </w:p>
    <w:p w:rsidR="00504EB7" w:rsidRPr="002E4642" w:rsidRDefault="00504EB7" w:rsidP="006E7989">
      <w:pPr>
        <w:spacing w:line="360" w:lineRule="auto"/>
        <w:ind w:right="48"/>
        <w:rPr>
          <w:rFonts w:ascii="Arial" w:hAnsi="Arial" w:cs="Arial"/>
          <w:b/>
          <w:bCs/>
        </w:rPr>
      </w:pPr>
    </w:p>
    <w:p w:rsidR="00504EB7" w:rsidRPr="002E4642" w:rsidRDefault="00504EB7" w:rsidP="006E7989">
      <w:pPr>
        <w:spacing w:line="360" w:lineRule="auto"/>
        <w:ind w:right="48"/>
        <w:jc w:val="both"/>
        <w:rPr>
          <w:rFonts w:ascii="Arial" w:hAnsi="Arial" w:cs="Arial"/>
        </w:rPr>
      </w:pPr>
      <w:r w:rsidRPr="002E4642">
        <w:rPr>
          <w:rFonts w:ascii="Arial" w:hAnsi="Arial" w:cs="Arial"/>
        </w:rPr>
        <w:t>En ese orden de ideas, es menester que el Despacho analice todas y cada una de las condiciones de las que pende el aseguramiento otorgado, puesto que, en efecto, en lo que atañe a la modalidad de cobertura temporal, no se encuentra acreditado el cumplimiento de sus condiciones, lo que conlleva a la inoperancia del mismo en este asunto. Y en razón de lo expuesto, ruego respetuosamente al Despacho se sirva declarar como probada esta excepción y desvincular de esta contienda a mi representada</w:t>
      </w:r>
    </w:p>
    <w:p w:rsidR="00504EB7" w:rsidRPr="00504EB7" w:rsidRDefault="00504EB7" w:rsidP="006E7989">
      <w:pPr>
        <w:tabs>
          <w:tab w:val="left" w:pos="5626"/>
        </w:tabs>
        <w:spacing w:line="360" w:lineRule="auto"/>
        <w:rPr>
          <w:b/>
          <w:bCs/>
          <w:u w:val="single"/>
        </w:rPr>
      </w:pPr>
    </w:p>
    <w:p w:rsidR="00504EB7" w:rsidRPr="00914B06" w:rsidRDefault="00914B06" w:rsidP="006E7989">
      <w:pPr>
        <w:pStyle w:val="Ttulo3"/>
        <w:rPr>
          <w:lang w:val="es-MX"/>
        </w:rPr>
      </w:pPr>
      <w:r w:rsidRPr="00914B06">
        <w:rPr>
          <w:lang w:val="es-MX"/>
        </w:rPr>
        <w:t>INEXISTENCIA DE LA OBLIGACIÓN DE INDEMNIZAR: INCUMPLIMIENTO DE LAS</w:t>
      </w:r>
      <w:r>
        <w:rPr>
          <w:lang w:val="es-MX"/>
        </w:rPr>
        <w:t xml:space="preserve"> </w:t>
      </w:r>
      <w:r w:rsidRPr="00914B06">
        <w:rPr>
          <w:lang w:val="es-MX"/>
        </w:rPr>
        <w:t>GARANTÍAS PACTADAS EN LAS PÓLIZA VINCULADA</w:t>
      </w:r>
      <w:r w:rsidR="00DE3FD5">
        <w:rPr>
          <w:lang w:val="es-MX"/>
        </w:rPr>
        <w:t xml:space="preserve"> </w:t>
      </w:r>
      <w:r w:rsidRPr="00914B06">
        <w:rPr>
          <w:lang w:val="es-MX"/>
        </w:rPr>
        <w:t>AL PROCESO – ART. 1061</w:t>
      </w:r>
      <w:r>
        <w:rPr>
          <w:lang w:val="es-MX"/>
        </w:rPr>
        <w:t xml:space="preserve"> </w:t>
      </w:r>
      <w:r w:rsidRPr="00914B06">
        <w:rPr>
          <w:lang w:val="es-MX"/>
        </w:rPr>
        <w:t>C.CO</w:t>
      </w:r>
    </w:p>
    <w:p w:rsidR="00504EB7" w:rsidRDefault="00504EB7" w:rsidP="006E7989">
      <w:pPr>
        <w:tabs>
          <w:tab w:val="left" w:pos="5626"/>
        </w:tabs>
        <w:spacing w:line="360" w:lineRule="auto"/>
        <w:jc w:val="both"/>
        <w:rPr>
          <w:lang w:val="es-CO"/>
        </w:rPr>
      </w:pPr>
    </w:p>
    <w:p w:rsidR="00914B06" w:rsidRPr="00914B06" w:rsidRDefault="004C0606" w:rsidP="006E7989">
      <w:pPr>
        <w:tabs>
          <w:tab w:val="left" w:pos="5626"/>
        </w:tabs>
        <w:spacing w:line="360" w:lineRule="auto"/>
        <w:jc w:val="both"/>
        <w:rPr>
          <w:lang w:val="es-MX"/>
        </w:rPr>
      </w:pPr>
      <w:r w:rsidRPr="004C0606">
        <w:t>En primer lugar, debe quedar claro que no existe obligación de indemnizar por parte de Mapfre Seguros Generales de Colombia S.A., debido a que Asistencia en Servicios de Salud Integral S.A.S. incumplió las garantías pactadas en las pólizas de seguro vinculadas al proceso. Concretamente, la demandante no cumplió con su obligación de verificar que las historias clínicas fueran registradas de manera completa, incluyendo todos los actos realizados e indicados a los pacientes. Asimismo, debía asegurarse de que dichas historias clínicas incluyeran los formularios que acreditaran que los pacientes otorgaron su consentimiento informado previo a los tratamientos programados</w:t>
      </w:r>
      <w:r>
        <w:t xml:space="preserve">. </w:t>
      </w:r>
      <w:r w:rsidRPr="004C0606">
        <w:t xml:space="preserve">En ese sentido, se </w:t>
      </w:r>
      <w:r>
        <w:t>estableció</w:t>
      </w:r>
      <w:r w:rsidRPr="004C0606">
        <w:t xml:space="preserve"> en varios </w:t>
      </w:r>
      <w:r>
        <w:t>momentos</w:t>
      </w:r>
      <w:r w:rsidRPr="004C0606">
        <w:t xml:space="preserve"> de la contestación de la demanda</w:t>
      </w:r>
      <w:r>
        <w:t xml:space="preserve"> por parte del llamante,</w:t>
      </w:r>
      <w:r w:rsidRPr="004C0606">
        <w:t xml:space="preserve"> que el Doctor Julián Cesar Toro Tovar no consignó la historia clínica de manera adecuada y, además, no hizo firmar a la señora </w:t>
      </w:r>
      <w:proofErr w:type="spellStart"/>
      <w:r w:rsidRPr="004C0606">
        <w:t>Dellanira</w:t>
      </w:r>
      <w:proofErr w:type="spellEnd"/>
      <w:r w:rsidRPr="004C0606">
        <w:t xml:space="preserve"> Rallo ningún formulario de consentimiento informado, hecho que solo se conoció durante la diligencia de descargos realizada al galeno el 7 de julio de 2017</w:t>
      </w:r>
      <w:r>
        <w:t xml:space="preserve">. Así, se vislumbra que </w:t>
      </w:r>
      <w:r w:rsidR="00914B06" w:rsidRPr="00914B06">
        <w:rPr>
          <w:lang w:val="es-MX"/>
        </w:rPr>
        <w:t>estas actuaciones no cumplieron</w:t>
      </w:r>
      <w:r w:rsidR="00914B06">
        <w:rPr>
          <w:lang w:val="es-MX"/>
        </w:rPr>
        <w:t xml:space="preserve"> </w:t>
      </w:r>
      <w:r w:rsidR="00914B06" w:rsidRPr="00914B06">
        <w:rPr>
          <w:lang w:val="es-MX"/>
        </w:rPr>
        <w:t xml:space="preserve">con los requisitos precisos de la </w:t>
      </w:r>
      <w:r>
        <w:rPr>
          <w:lang w:val="es-MX"/>
        </w:rPr>
        <w:t>condición</w:t>
      </w:r>
      <w:r w:rsidR="00914B06" w:rsidRPr="00914B06">
        <w:rPr>
          <w:lang w:val="es-MX"/>
        </w:rPr>
        <w:t xml:space="preserve"> </w:t>
      </w:r>
      <w:r>
        <w:rPr>
          <w:lang w:val="es-MX"/>
        </w:rPr>
        <w:t>segunda</w:t>
      </w:r>
      <w:r w:rsidR="00914B06" w:rsidRPr="00914B06">
        <w:rPr>
          <w:lang w:val="es-MX"/>
        </w:rPr>
        <w:t xml:space="preserve"> del contrato de seguro y, en consecuencia,</w:t>
      </w:r>
      <w:r w:rsidR="00914B06">
        <w:rPr>
          <w:lang w:val="es-MX"/>
        </w:rPr>
        <w:t xml:space="preserve"> </w:t>
      </w:r>
      <w:r w:rsidR="00914B06" w:rsidRPr="00914B06">
        <w:rPr>
          <w:lang w:val="es-MX"/>
        </w:rPr>
        <w:t>cualquier pretensión de indemnización se torna improcedente.</w:t>
      </w:r>
    </w:p>
    <w:p w:rsidR="00914B06" w:rsidRDefault="00914B06" w:rsidP="006E7989">
      <w:pPr>
        <w:tabs>
          <w:tab w:val="left" w:pos="5626"/>
        </w:tabs>
        <w:spacing w:line="360" w:lineRule="auto"/>
        <w:jc w:val="both"/>
        <w:rPr>
          <w:lang w:val="es-MX"/>
        </w:rPr>
      </w:pPr>
    </w:p>
    <w:p w:rsidR="004C0606" w:rsidRDefault="004C0606" w:rsidP="006E7989">
      <w:pPr>
        <w:tabs>
          <w:tab w:val="left" w:pos="5626"/>
        </w:tabs>
        <w:spacing w:line="360" w:lineRule="auto"/>
        <w:jc w:val="both"/>
      </w:pPr>
      <w:r w:rsidRPr="004C0606">
        <w:t>Sea lo primero poner de presente que la consecuencia jurídica por el incumplimiento de la cláusula de garantía contenida en la póliza de seguro no es otra distinta que la nulidad relativa del contrato de seguro cuando su incumplimiento es coetáneo a la celebración del contrato, como quiera que esto implica un vicio en el consentimiento. En otras palabras, no existe duda alguna que el cumplimiento de la garantía es un motivo determinante para la celebración del contrato para el asegurado, de manera que su incumplimiento supone la existencia de un error determinante para la compañía aseguradora, puesto que de no contar con el cumplimiento debe entenderse que el asegurador no hubiera celebrado el contrato.</w:t>
      </w:r>
    </w:p>
    <w:p w:rsidR="004C0606" w:rsidRDefault="004C0606" w:rsidP="006E7989">
      <w:pPr>
        <w:tabs>
          <w:tab w:val="left" w:pos="5626"/>
        </w:tabs>
        <w:spacing w:line="360" w:lineRule="auto"/>
        <w:jc w:val="both"/>
      </w:pPr>
    </w:p>
    <w:p w:rsidR="004C0606" w:rsidRDefault="004C0606" w:rsidP="006E7989">
      <w:pPr>
        <w:tabs>
          <w:tab w:val="left" w:pos="5626"/>
        </w:tabs>
        <w:spacing w:line="360" w:lineRule="auto"/>
        <w:jc w:val="both"/>
      </w:pPr>
      <w:r w:rsidRPr="004C0606">
        <w:t xml:space="preserve">Por todo lo anterior, es menester poner de presente el contenido del artículo 1061 del Código de Comercio, mediante el cual se define la garantía y se establecen las consecuencias de su </w:t>
      </w:r>
      <w:r w:rsidRPr="004C0606">
        <w:lastRenderedPageBreak/>
        <w:t>incumplimiento, a partir del momento de incumplimiento de la obligación pactada con la compañía aseguradora, así:</w:t>
      </w:r>
    </w:p>
    <w:p w:rsidR="004C0606" w:rsidRDefault="004C0606" w:rsidP="006E7989">
      <w:pPr>
        <w:tabs>
          <w:tab w:val="left" w:pos="5626"/>
        </w:tabs>
        <w:spacing w:line="360" w:lineRule="auto"/>
        <w:jc w:val="both"/>
      </w:pPr>
    </w:p>
    <w:p w:rsidR="00914B06" w:rsidRDefault="004C0606" w:rsidP="006E7989">
      <w:pPr>
        <w:tabs>
          <w:tab w:val="left" w:pos="5626"/>
        </w:tabs>
        <w:spacing w:line="360" w:lineRule="auto"/>
        <w:ind w:left="708" w:right="680"/>
        <w:jc w:val="both"/>
        <w:rPr>
          <w:i/>
          <w:iCs/>
          <w:lang w:val="es-MX"/>
        </w:rPr>
      </w:pPr>
      <w:r w:rsidRPr="00914B06">
        <w:rPr>
          <w:i/>
          <w:iCs/>
          <w:lang w:val="es-MX"/>
        </w:rPr>
        <w:t xml:space="preserve"> </w:t>
      </w:r>
      <w:r w:rsidR="00914B06" w:rsidRPr="00914B06">
        <w:rPr>
          <w:i/>
          <w:iCs/>
          <w:lang w:val="es-MX"/>
        </w:rPr>
        <w:t>“</w:t>
      </w:r>
      <w:r w:rsidR="00914B06" w:rsidRPr="00914B06">
        <w:rPr>
          <w:b/>
          <w:bCs/>
          <w:i/>
          <w:iCs/>
          <w:u w:val="single"/>
          <w:lang w:val="es-MX"/>
        </w:rPr>
        <w:t>ARTÍCULO 1061. DEFINICIÓN DE GARANTÍA. Se entenderá por garantía la</w:t>
      </w:r>
      <w:r w:rsidRPr="00DE3FD5">
        <w:rPr>
          <w:b/>
          <w:bCs/>
          <w:u w:val="single"/>
          <w:lang w:val="es-MX"/>
        </w:rPr>
        <w:t xml:space="preserve"> </w:t>
      </w:r>
      <w:r w:rsidR="00914B06" w:rsidRPr="00914B06">
        <w:rPr>
          <w:b/>
          <w:bCs/>
          <w:i/>
          <w:iCs/>
          <w:u w:val="single"/>
          <w:lang w:val="es-MX"/>
        </w:rPr>
        <w:t>promesa en virtud de la cual el asegurado se obliga a hacer o no determinada</w:t>
      </w:r>
      <w:r w:rsidRPr="00DE3FD5">
        <w:rPr>
          <w:b/>
          <w:bCs/>
          <w:u w:val="single"/>
          <w:lang w:val="es-MX"/>
        </w:rPr>
        <w:t xml:space="preserve"> </w:t>
      </w:r>
      <w:r w:rsidR="00914B06" w:rsidRPr="00914B06">
        <w:rPr>
          <w:b/>
          <w:bCs/>
          <w:i/>
          <w:iCs/>
          <w:u w:val="single"/>
          <w:lang w:val="es-MX"/>
        </w:rPr>
        <w:t>cosa, o a cumplir determinada exigencia</w:t>
      </w:r>
      <w:r w:rsidR="00914B06" w:rsidRPr="00914B06">
        <w:rPr>
          <w:i/>
          <w:iCs/>
          <w:lang w:val="es-MX"/>
        </w:rPr>
        <w:t>, o mediante la cual afirma o niega la</w:t>
      </w:r>
      <w:r>
        <w:rPr>
          <w:lang w:val="es-MX"/>
        </w:rPr>
        <w:t xml:space="preserve"> </w:t>
      </w:r>
      <w:r w:rsidR="00914B06" w:rsidRPr="00914B06">
        <w:rPr>
          <w:i/>
          <w:iCs/>
          <w:lang w:val="es-MX"/>
        </w:rPr>
        <w:t>existencia de determinada situación de hecho.</w:t>
      </w:r>
    </w:p>
    <w:p w:rsidR="004C0606" w:rsidRPr="00914B06" w:rsidRDefault="004C0606" w:rsidP="006E7989">
      <w:pPr>
        <w:tabs>
          <w:tab w:val="left" w:pos="5626"/>
        </w:tabs>
        <w:spacing w:line="360" w:lineRule="auto"/>
        <w:ind w:left="708" w:right="680"/>
        <w:jc w:val="both"/>
        <w:rPr>
          <w:lang w:val="es-MX"/>
        </w:rPr>
      </w:pPr>
    </w:p>
    <w:p w:rsidR="00914B06" w:rsidRDefault="00914B06" w:rsidP="006E7989">
      <w:pPr>
        <w:tabs>
          <w:tab w:val="left" w:pos="5626"/>
        </w:tabs>
        <w:spacing w:line="360" w:lineRule="auto"/>
        <w:ind w:left="708" w:right="680"/>
        <w:jc w:val="both"/>
        <w:rPr>
          <w:i/>
          <w:iCs/>
          <w:lang w:val="es-MX"/>
        </w:rPr>
      </w:pPr>
      <w:r w:rsidRPr="00914B06">
        <w:rPr>
          <w:i/>
          <w:iCs/>
          <w:lang w:val="es-MX"/>
        </w:rPr>
        <w:t>La garantía deberá constar en la póliza o en los documentos accesorios a ella.</w:t>
      </w:r>
      <w:r w:rsidR="004C0606">
        <w:rPr>
          <w:i/>
          <w:iCs/>
          <w:lang w:val="es-MX"/>
        </w:rPr>
        <w:t xml:space="preserve"> </w:t>
      </w:r>
      <w:r w:rsidRPr="00914B06">
        <w:rPr>
          <w:i/>
          <w:iCs/>
          <w:lang w:val="es-MX"/>
        </w:rPr>
        <w:t>Podrá expresarse en cualquier forma que indique la intención inequívoca de</w:t>
      </w:r>
      <w:r w:rsidR="004C0606">
        <w:rPr>
          <w:i/>
          <w:iCs/>
          <w:lang w:val="es-MX"/>
        </w:rPr>
        <w:t xml:space="preserve"> </w:t>
      </w:r>
      <w:r w:rsidRPr="00914B06">
        <w:rPr>
          <w:i/>
          <w:iCs/>
          <w:lang w:val="es-MX"/>
        </w:rPr>
        <w:t>otorgarla.</w:t>
      </w:r>
    </w:p>
    <w:p w:rsidR="004C0606" w:rsidRDefault="004C0606" w:rsidP="006E7989">
      <w:pPr>
        <w:tabs>
          <w:tab w:val="left" w:pos="5626"/>
        </w:tabs>
        <w:spacing w:line="360" w:lineRule="auto"/>
        <w:ind w:left="708" w:right="680"/>
        <w:jc w:val="both"/>
        <w:rPr>
          <w:i/>
          <w:iCs/>
          <w:lang w:val="es-MX"/>
        </w:rPr>
      </w:pPr>
    </w:p>
    <w:p w:rsidR="004C0606" w:rsidRPr="004C0606" w:rsidRDefault="004C0606" w:rsidP="006E7989">
      <w:pPr>
        <w:tabs>
          <w:tab w:val="left" w:pos="5626"/>
        </w:tabs>
        <w:spacing w:line="360" w:lineRule="auto"/>
        <w:ind w:left="708" w:right="680"/>
        <w:jc w:val="both"/>
        <w:rPr>
          <w:i/>
          <w:iCs/>
          <w:lang w:val="es-MX"/>
        </w:rPr>
      </w:pPr>
      <w:r w:rsidRPr="00DE3FD5">
        <w:rPr>
          <w:b/>
          <w:bCs/>
          <w:i/>
          <w:iCs/>
          <w:u w:val="single"/>
        </w:rPr>
        <w:t>La garantía, sea o no sustancial respecto del riesgo, deberá cumplirse estrictamente. En caso contrario, el contrato será anulable.</w:t>
      </w:r>
      <w:r w:rsidRPr="004C0606">
        <w:rPr>
          <w:i/>
          <w:iCs/>
        </w:rPr>
        <w:t xml:space="preserve"> Cuando la garantía se refiere a un hecho posterior a la celebración del contrato, el asegurador podrá darlo por terminado desde el momento de la infracción. (Subrayado y negrilla agregado)</w:t>
      </w:r>
    </w:p>
    <w:p w:rsidR="00914B06" w:rsidRDefault="00914B06" w:rsidP="006E7989">
      <w:pPr>
        <w:tabs>
          <w:tab w:val="left" w:pos="5626"/>
        </w:tabs>
        <w:spacing w:line="360" w:lineRule="auto"/>
        <w:jc w:val="both"/>
        <w:rPr>
          <w:lang w:val="es-CO"/>
        </w:rPr>
      </w:pPr>
    </w:p>
    <w:p w:rsidR="00DE3FD5" w:rsidRDefault="00DE3FD5" w:rsidP="006E7989">
      <w:pPr>
        <w:tabs>
          <w:tab w:val="left" w:pos="5626"/>
        </w:tabs>
        <w:spacing w:line="360" w:lineRule="auto"/>
        <w:jc w:val="both"/>
      </w:pPr>
      <w:r w:rsidRPr="00DE3FD5">
        <w:t>Con el objetivo de procurar un buen entendimiento del tema, a continuación, se referirán sendos pronunciamientos de la sala de Casación Civil de la Corte Suprema de justicia, quien de forma reiterada ha señalado los efectos del incumplimiento de las garantías respecto al contrato de seguro y las consecuencias con relación a la imposibilidad de reclamar indemnización alguna con ocasión del siniestro.</w:t>
      </w:r>
    </w:p>
    <w:p w:rsidR="00DE3FD5" w:rsidRDefault="00DE3FD5" w:rsidP="006E7989">
      <w:pPr>
        <w:tabs>
          <w:tab w:val="left" w:pos="5626"/>
        </w:tabs>
        <w:spacing w:line="360" w:lineRule="auto"/>
        <w:jc w:val="both"/>
      </w:pPr>
    </w:p>
    <w:p w:rsidR="00DE3FD5" w:rsidRPr="00DE3FD5" w:rsidRDefault="00DE3FD5" w:rsidP="006E7989">
      <w:pPr>
        <w:tabs>
          <w:tab w:val="left" w:pos="5626"/>
        </w:tabs>
        <w:spacing w:line="360" w:lineRule="auto"/>
        <w:ind w:left="708" w:right="680"/>
        <w:jc w:val="both"/>
        <w:rPr>
          <w:i/>
          <w:iCs/>
        </w:rPr>
      </w:pPr>
      <w:r w:rsidRPr="00DE3FD5">
        <w:t>“</w:t>
      </w:r>
      <w:r w:rsidRPr="00DE3FD5">
        <w:rPr>
          <w:i/>
          <w:iCs/>
        </w:rPr>
        <w:t xml:space="preserve">Sin embargo, </w:t>
      </w:r>
      <w:r w:rsidRPr="00DE3FD5">
        <w:rPr>
          <w:b/>
          <w:bCs/>
          <w:i/>
          <w:iCs/>
          <w:u w:val="single"/>
        </w:rPr>
        <w:t>incumplida la garantía, desde luego, se incumple el contrato, y</w:t>
      </w:r>
      <w:r w:rsidRPr="00DE3FD5">
        <w:rPr>
          <w:b/>
          <w:bCs/>
          <w:i/>
          <w:iCs/>
          <w:u w:val="single"/>
        </w:rPr>
        <w:t xml:space="preserve"> </w:t>
      </w:r>
      <w:r w:rsidRPr="00DE3FD5">
        <w:rPr>
          <w:b/>
          <w:bCs/>
          <w:i/>
          <w:iCs/>
          <w:u w:val="single"/>
        </w:rPr>
        <w:t>esta conducta genera consecuencias a la parte incumplida</w:t>
      </w:r>
      <w:r w:rsidRPr="00DE3FD5">
        <w:rPr>
          <w:i/>
          <w:iCs/>
        </w:rPr>
        <w:t xml:space="preserve">, según entendió con acierto el ad </w:t>
      </w:r>
      <w:proofErr w:type="spellStart"/>
      <w:r w:rsidRPr="00DE3FD5">
        <w:rPr>
          <w:i/>
          <w:iCs/>
        </w:rPr>
        <w:t>quem</w:t>
      </w:r>
      <w:proofErr w:type="spellEnd"/>
      <w:r w:rsidRPr="00DE3FD5">
        <w:rPr>
          <w:i/>
          <w:iCs/>
        </w:rPr>
        <w:t xml:space="preserve">. En particular, </w:t>
      </w:r>
      <w:r w:rsidRPr="00DE3FD5">
        <w:rPr>
          <w:b/>
          <w:bCs/>
          <w:i/>
          <w:iCs/>
          <w:u w:val="single"/>
        </w:rPr>
        <w:t>no puede pretenderse indemnización alguna por el siniestro ocurrido durante o por causa del incumplimiento de las obligaciones adquiridas en virtud del seguro</w:t>
      </w:r>
      <w:r w:rsidRPr="00DE3FD5">
        <w:rPr>
          <w:i/>
          <w:iCs/>
        </w:rPr>
        <w:t>.”</w:t>
      </w:r>
      <w:r w:rsidRPr="00DE3FD5">
        <w:rPr>
          <w:rStyle w:val="Refdenotaalpie"/>
          <w:i/>
          <w:iCs/>
        </w:rPr>
        <w:footnoteReference w:id="39"/>
      </w:r>
      <w:r w:rsidRPr="00DE3FD5">
        <w:rPr>
          <w:i/>
          <w:iCs/>
        </w:rPr>
        <w:t xml:space="preserve"> (Subrayado y negrilla fuera del texto) </w:t>
      </w:r>
    </w:p>
    <w:p w:rsidR="00DE3FD5" w:rsidRPr="00DE3FD5" w:rsidRDefault="00DE3FD5" w:rsidP="006E7989">
      <w:pPr>
        <w:tabs>
          <w:tab w:val="left" w:pos="5626"/>
        </w:tabs>
        <w:spacing w:line="360" w:lineRule="auto"/>
        <w:jc w:val="both"/>
        <w:rPr>
          <w:i/>
          <w:iCs/>
        </w:rPr>
      </w:pPr>
    </w:p>
    <w:p w:rsidR="00DE3FD5" w:rsidRDefault="00DE3FD5" w:rsidP="006E7989">
      <w:pPr>
        <w:tabs>
          <w:tab w:val="left" w:pos="5626"/>
        </w:tabs>
        <w:spacing w:line="360" w:lineRule="auto"/>
        <w:ind w:left="709" w:right="680"/>
        <w:jc w:val="both"/>
      </w:pPr>
      <w:r w:rsidRPr="00DE3FD5">
        <w:rPr>
          <w:i/>
          <w:iCs/>
        </w:rPr>
        <w:t xml:space="preserve">“Es decir, existe un deber ex lege de comunicar hechos que inciden en la estructura y dinámica del riesgo previamente amparado. </w:t>
      </w:r>
      <w:r w:rsidRPr="00DE3FD5">
        <w:rPr>
          <w:b/>
          <w:bCs/>
          <w:i/>
          <w:iCs/>
          <w:u w:val="single"/>
        </w:rPr>
        <w:t>En el caso del artículo 1061</w:t>
      </w:r>
      <w:r w:rsidRPr="00DE3FD5">
        <w:rPr>
          <w:i/>
          <w:iCs/>
        </w:rPr>
        <w:t xml:space="preserve">, en lo que respecta a su origen o fuente, al mismo tiempo que a su teleología, la prestación es enteramente diferente, puesto que </w:t>
      </w:r>
      <w:r w:rsidRPr="00DE3FD5">
        <w:rPr>
          <w:b/>
          <w:bCs/>
          <w:i/>
          <w:iCs/>
          <w:u w:val="single"/>
        </w:rPr>
        <w:t xml:space="preserve">la garantía constituye una promesa de conducta (hacer o no hacer), o de afirmación o negación que otorga el tomador o asegurado en relación con la existencia de un determinado hecho, lo que supone, invariablemente, una declaración ex </w:t>
      </w:r>
      <w:proofErr w:type="spellStart"/>
      <w:r w:rsidRPr="00DE3FD5">
        <w:rPr>
          <w:b/>
          <w:bCs/>
          <w:i/>
          <w:iCs/>
          <w:u w:val="single"/>
        </w:rPr>
        <w:t>voluntate</w:t>
      </w:r>
      <w:proofErr w:type="spellEnd"/>
      <w:r w:rsidRPr="00DE3FD5">
        <w:rPr>
          <w:b/>
          <w:bCs/>
          <w:i/>
          <w:iCs/>
          <w:u w:val="single"/>
        </w:rPr>
        <w:t xml:space="preserve"> y, por ende, de claro contenido negocial, la que en tal virtud no se puede inferir o presumir, menos </w:t>
      </w:r>
      <w:r w:rsidRPr="00DE3FD5">
        <w:rPr>
          <w:b/>
          <w:bCs/>
          <w:i/>
          <w:iCs/>
          <w:u w:val="single"/>
        </w:rPr>
        <w:lastRenderedPageBreak/>
        <w:t>si se tiene en cuenta las drásticas secuelas derivadas de su inobservancia o quebrantamiento</w:t>
      </w:r>
      <w:r w:rsidRPr="00DE3FD5">
        <w:rPr>
          <w:i/>
          <w:iCs/>
        </w:rPr>
        <w:t>. Ello explica que sea menester que aflore o se evidencie “...la intención inequívoca de otorgarla</w:t>
      </w:r>
      <w:r w:rsidRPr="00DE3FD5">
        <w:t>”</w:t>
      </w:r>
      <w:r>
        <w:rPr>
          <w:rStyle w:val="Refdenotaalpie"/>
        </w:rPr>
        <w:footnoteReference w:id="40"/>
      </w:r>
      <w:r w:rsidRPr="00DE3FD5">
        <w:t xml:space="preserve"> (Subrayado y negrilla fuera de texto). </w:t>
      </w:r>
    </w:p>
    <w:p w:rsidR="00DE3FD5" w:rsidRDefault="00DE3FD5" w:rsidP="006E7989">
      <w:pPr>
        <w:tabs>
          <w:tab w:val="left" w:pos="5626"/>
        </w:tabs>
        <w:spacing w:line="360" w:lineRule="auto"/>
        <w:jc w:val="both"/>
      </w:pPr>
    </w:p>
    <w:p w:rsidR="00DE3FD5" w:rsidRPr="00DE3FD5" w:rsidRDefault="00DE3FD5" w:rsidP="006E7989">
      <w:pPr>
        <w:tabs>
          <w:tab w:val="left" w:pos="5626"/>
        </w:tabs>
        <w:spacing w:line="360" w:lineRule="auto"/>
        <w:jc w:val="both"/>
      </w:pPr>
      <w:r w:rsidRPr="00DE3FD5">
        <w:t>En otras palabras, el incumplimiento de la cláusula de la garantía pactada en el contrato de seguro conlleva la nulidad relativa del contrato de seguro en los eventos que el incumplimiento se presente de forma coetánea a la celebración del contrato o la terminación del contrato, si el incumplimiento se presenta en el término de ejecución de este. En sentido, en los eventos que se encuentre demostrado el incumplimiento de las garantías pactadas por las partes, deberá darse estricto cumplimiento a los efectos del desconocimiento de las cargas que el contrato de seguro origina.</w:t>
      </w:r>
    </w:p>
    <w:p w:rsidR="00DE3FD5" w:rsidRPr="00914B06" w:rsidRDefault="00DE3FD5" w:rsidP="006E7989">
      <w:pPr>
        <w:tabs>
          <w:tab w:val="left" w:pos="5626"/>
        </w:tabs>
        <w:spacing w:line="360" w:lineRule="auto"/>
        <w:jc w:val="both"/>
        <w:rPr>
          <w:lang w:val="es-CO"/>
        </w:rPr>
      </w:pPr>
    </w:p>
    <w:p w:rsidR="00DE3FD5" w:rsidRDefault="00DE3FD5" w:rsidP="006E7989">
      <w:pPr>
        <w:tabs>
          <w:tab w:val="left" w:pos="5626"/>
        </w:tabs>
        <w:spacing w:line="360" w:lineRule="auto"/>
        <w:jc w:val="both"/>
      </w:pPr>
      <w:r w:rsidRPr="00DE3FD5">
        <w:t xml:space="preserve">No resulta dable desconocer el alcance de la garantía pactada en el contrato de seguro, en tanto Efecto el Tribunal Superior del Distrito Judicial de Pereira, en sentencia del 18 de octubre de 2016, expuso que no se podrá desconocer la cláusula de garantía, por cuanto en el contrato prima la voluntad de las partes quienes acordaron el compromiso establecido en la cláusula, de modo que debe dársele estricta observancia tanto a ella, como a la consecuencia jurídica que conlleva su incumplimiento, así lo expuso el Tribunal: </w:t>
      </w:r>
    </w:p>
    <w:p w:rsidR="00DE3FD5" w:rsidRDefault="00DE3FD5" w:rsidP="006E7989">
      <w:pPr>
        <w:tabs>
          <w:tab w:val="left" w:pos="5626"/>
        </w:tabs>
        <w:spacing w:line="360" w:lineRule="auto"/>
        <w:jc w:val="both"/>
      </w:pPr>
    </w:p>
    <w:p w:rsidR="00DE3FD5" w:rsidRPr="00DE3FD5" w:rsidRDefault="00DE3FD5" w:rsidP="006E7989">
      <w:pPr>
        <w:tabs>
          <w:tab w:val="left" w:pos="5626"/>
        </w:tabs>
        <w:spacing w:line="360" w:lineRule="auto"/>
        <w:ind w:left="708" w:right="680"/>
        <w:jc w:val="both"/>
        <w:rPr>
          <w:i/>
          <w:iCs/>
        </w:rPr>
      </w:pPr>
      <w:r w:rsidRPr="00DE3FD5">
        <w:rPr>
          <w:i/>
          <w:iCs/>
        </w:rPr>
        <w:t>“</w:t>
      </w:r>
      <w:r w:rsidRPr="00DE3FD5">
        <w:rPr>
          <w:b/>
          <w:bCs/>
          <w:i/>
          <w:iCs/>
          <w:u w:val="single"/>
        </w:rPr>
        <w:t>En los contratos, incluidos los de seguros, prima la voluntad de las partes, sin que alguna pueda desconocer los términos del pacto</w:t>
      </w:r>
      <w:r w:rsidRPr="00DE3FD5">
        <w:rPr>
          <w:i/>
          <w:iCs/>
        </w:rPr>
        <w:t>, fin este que solo puede alcanzarse con el acuerdo de quienes lo celebraron o cuando por causas legales se declare su resolución o anulación. En consecuencia, mientras no se</w:t>
      </w:r>
      <w:r w:rsidRPr="00DE3FD5">
        <w:rPr>
          <w:i/>
          <w:iCs/>
        </w:rPr>
        <w:t xml:space="preserve"> </w:t>
      </w:r>
      <w:r w:rsidRPr="00DE3FD5">
        <w:rPr>
          <w:i/>
          <w:iCs/>
        </w:rPr>
        <w:t xml:space="preserve">produzca alguna de tales situaciones, quienes concurrieron a su celebración deben cumplirlo en los términos convenidos. Así se rinde tributo al artículo 1602 del Código Civil, según el cual, “Todo contrato legalmente celebrado es una ley para los contratantes, y no puede ser invalidado sino por su consentimiento mutuo o por causas legales”. </w:t>
      </w:r>
    </w:p>
    <w:p w:rsidR="00DE3FD5" w:rsidRPr="00DE3FD5" w:rsidRDefault="00DE3FD5" w:rsidP="006E7989">
      <w:pPr>
        <w:tabs>
          <w:tab w:val="left" w:pos="5626"/>
        </w:tabs>
        <w:spacing w:line="360" w:lineRule="auto"/>
        <w:ind w:left="708" w:right="680"/>
        <w:jc w:val="both"/>
        <w:rPr>
          <w:i/>
          <w:iCs/>
        </w:rPr>
      </w:pPr>
    </w:p>
    <w:p w:rsidR="00DE3FD5" w:rsidRPr="00DE3FD5" w:rsidRDefault="00DE3FD5" w:rsidP="006E7989">
      <w:pPr>
        <w:tabs>
          <w:tab w:val="left" w:pos="5626"/>
        </w:tabs>
        <w:spacing w:line="360" w:lineRule="auto"/>
        <w:ind w:left="708" w:right="680"/>
        <w:jc w:val="both"/>
      </w:pPr>
      <w:r w:rsidRPr="00DE3FD5">
        <w:rPr>
          <w:b/>
          <w:bCs/>
          <w:i/>
          <w:iCs/>
          <w:u w:val="single"/>
        </w:rPr>
        <w:t>Y ha dicho la Corte Suprema de Justicia que “cuando el pensamiento y el querer de quienes concertaron un pacto jurídico quedan escritos en cláusulas claras, precisas y sin asomo de ambigüedad, tiene que presumirse que estas estipulaciones así concebidas son el fiel reflejo de la voluntad interna de aquellos y que, por lo mismo, se torna inocuo cualquier intento de interpretación</w:t>
      </w:r>
      <w:r w:rsidRPr="00DE3FD5">
        <w:rPr>
          <w:i/>
          <w:iCs/>
        </w:rPr>
        <w:t xml:space="preserve"> (Cas. </w:t>
      </w:r>
      <w:proofErr w:type="spellStart"/>
      <w:r w:rsidRPr="00DE3FD5">
        <w:rPr>
          <w:i/>
          <w:iCs/>
        </w:rPr>
        <w:t>Civ</w:t>
      </w:r>
      <w:proofErr w:type="spellEnd"/>
      <w:r w:rsidRPr="00DE3FD5">
        <w:rPr>
          <w:i/>
          <w:iCs/>
        </w:rPr>
        <w:t xml:space="preserve">. 5 de julio de 1983, Pág. 14, reiterada en Cas. </w:t>
      </w:r>
      <w:proofErr w:type="spellStart"/>
      <w:r w:rsidRPr="00DE3FD5">
        <w:rPr>
          <w:i/>
          <w:iCs/>
        </w:rPr>
        <w:t>Civ</w:t>
      </w:r>
      <w:proofErr w:type="spellEnd"/>
      <w:r w:rsidRPr="00DE3FD5">
        <w:rPr>
          <w:i/>
          <w:iCs/>
        </w:rPr>
        <w:t xml:space="preserve">. de 1º de agosto de 2002. Expediente No. 6907 y en fallo de 29 de julio de 2009. </w:t>
      </w:r>
      <w:proofErr w:type="spellStart"/>
      <w:r w:rsidRPr="00DE3FD5">
        <w:rPr>
          <w:i/>
          <w:iCs/>
        </w:rPr>
        <w:t>Exp</w:t>
      </w:r>
      <w:proofErr w:type="spellEnd"/>
      <w:r w:rsidRPr="00DE3FD5">
        <w:rPr>
          <w:i/>
          <w:iCs/>
        </w:rPr>
        <w:t>. 2001-00588-01) …”</w:t>
      </w:r>
      <w:r w:rsidRPr="00DE3FD5">
        <w:rPr>
          <w:rStyle w:val="Refdenotaalpie"/>
          <w:i/>
          <w:iCs/>
        </w:rPr>
        <w:footnoteReference w:id="41"/>
      </w:r>
      <w:r w:rsidRPr="00DE3FD5">
        <w:rPr>
          <w:i/>
          <w:iCs/>
        </w:rPr>
        <w:t xml:space="preserve"> (Subrayado y negrilla fuera del texto original)</w:t>
      </w:r>
    </w:p>
    <w:p w:rsidR="00A66A4D" w:rsidRDefault="00A66A4D" w:rsidP="006E7989">
      <w:pPr>
        <w:tabs>
          <w:tab w:val="left" w:pos="5626"/>
        </w:tabs>
        <w:spacing w:line="360" w:lineRule="auto"/>
        <w:jc w:val="both"/>
        <w:rPr>
          <w:lang w:val="es-CO"/>
        </w:rPr>
      </w:pPr>
    </w:p>
    <w:p w:rsidR="00DE3FD5" w:rsidRPr="00DE3FD5" w:rsidRDefault="00DE3FD5" w:rsidP="006E7989">
      <w:pPr>
        <w:tabs>
          <w:tab w:val="left" w:pos="5626"/>
        </w:tabs>
        <w:spacing w:line="360" w:lineRule="auto"/>
        <w:jc w:val="both"/>
      </w:pPr>
      <w:r w:rsidRPr="00DE3FD5">
        <w:t xml:space="preserve">En ese orden de ideas es importante explicarle al Despacho que en el presente caso operó el efecto que conlleva el incumplimiento de las garantías pactadas en el contrato de seguro contenido en la </w:t>
      </w:r>
      <w:r w:rsidRPr="00DE3FD5">
        <w:lastRenderedPageBreak/>
        <w:t xml:space="preserve">Póliza No. </w:t>
      </w:r>
      <w:r w:rsidRPr="00C82067">
        <w:t>1509213000056</w:t>
      </w:r>
      <w:r w:rsidRPr="00DE3FD5">
        <w:t xml:space="preserve">, en particular la referida en el </w:t>
      </w:r>
      <w:r>
        <w:t>apartado</w:t>
      </w:r>
      <w:r w:rsidRPr="00DE3FD5">
        <w:t xml:space="preserve"> </w:t>
      </w:r>
      <w:r>
        <w:t>A y C</w:t>
      </w:r>
      <w:r w:rsidRPr="00DE3FD5">
        <w:t xml:space="preserve"> de la condición </w:t>
      </w:r>
      <w:r>
        <w:t>segunda</w:t>
      </w:r>
      <w:r w:rsidRPr="00DE3FD5">
        <w:t xml:space="preserve"> de las condiciones generales del contrato, en la que se indicó lo siguiente:</w:t>
      </w:r>
    </w:p>
    <w:p w:rsidR="00DE3FD5" w:rsidRPr="00914B06" w:rsidRDefault="00DE3FD5" w:rsidP="006E7989">
      <w:pPr>
        <w:tabs>
          <w:tab w:val="left" w:pos="5626"/>
        </w:tabs>
        <w:spacing w:line="360" w:lineRule="auto"/>
        <w:jc w:val="center"/>
        <w:rPr>
          <w:lang w:val="es-CO"/>
        </w:rPr>
      </w:pPr>
      <w:r>
        <w:rPr>
          <w:noProof/>
          <w:lang w:val="es-CO"/>
        </w:rPr>
        <w:drawing>
          <wp:inline distT="0" distB="0" distL="0" distR="0">
            <wp:extent cx="4929414" cy="1551701"/>
            <wp:effectExtent l="177800" t="177800" r="176530" b="175895"/>
            <wp:docPr id="25532784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27849" name="Imagen 255327849"/>
                    <pic:cNvPicPr/>
                  </pic:nvPicPr>
                  <pic:blipFill>
                    <a:blip r:embed="rId17">
                      <a:extLst>
                        <a:ext uri="{28A0092B-C50C-407E-A947-70E740481C1C}">
                          <a14:useLocalDpi xmlns:a14="http://schemas.microsoft.com/office/drawing/2010/main" val="0"/>
                        </a:ext>
                      </a:extLst>
                    </a:blip>
                    <a:stretch>
                      <a:fillRect/>
                    </a:stretch>
                  </pic:blipFill>
                  <pic:spPr>
                    <a:xfrm>
                      <a:off x="0" y="0"/>
                      <a:ext cx="4964333" cy="1562693"/>
                    </a:xfrm>
                    <a:prstGeom prst="rect">
                      <a:avLst/>
                    </a:prstGeom>
                    <a:ln>
                      <a:noFill/>
                    </a:ln>
                    <a:effectLst>
                      <a:outerShdw blurRad="190500" algn="tl" rotWithShape="0">
                        <a:srgbClr val="000000">
                          <a:alpha val="70000"/>
                        </a:srgbClr>
                      </a:outerShdw>
                    </a:effectLst>
                  </pic:spPr>
                </pic:pic>
              </a:graphicData>
            </a:graphic>
          </wp:inline>
        </w:drawing>
      </w:r>
      <w:r>
        <w:rPr>
          <w:noProof/>
          <w:lang w:val="es-CO"/>
        </w:rPr>
        <w:drawing>
          <wp:inline distT="0" distB="0" distL="0" distR="0">
            <wp:extent cx="4694282" cy="5517925"/>
            <wp:effectExtent l="177800" t="177800" r="182880" b="172085"/>
            <wp:docPr id="140847322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73221" name="Imagen 1408473221"/>
                    <pic:cNvPicPr/>
                  </pic:nvPicPr>
                  <pic:blipFill>
                    <a:blip r:embed="rId18">
                      <a:extLst>
                        <a:ext uri="{28A0092B-C50C-407E-A947-70E740481C1C}">
                          <a14:useLocalDpi xmlns:a14="http://schemas.microsoft.com/office/drawing/2010/main" val="0"/>
                        </a:ext>
                      </a:extLst>
                    </a:blip>
                    <a:stretch>
                      <a:fillRect/>
                    </a:stretch>
                  </pic:blipFill>
                  <pic:spPr>
                    <a:xfrm>
                      <a:off x="0" y="0"/>
                      <a:ext cx="4711902" cy="5538637"/>
                    </a:xfrm>
                    <a:prstGeom prst="rect">
                      <a:avLst/>
                    </a:prstGeom>
                    <a:ln>
                      <a:noFill/>
                    </a:ln>
                    <a:effectLst>
                      <a:outerShdw blurRad="190500" algn="tl" rotWithShape="0">
                        <a:srgbClr val="000000">
                          <a:alpha val="70000"/>
                        </a:srgbClr>
                      </a:outerShdw>
                    </a:effectLst>
                  </pic:spPr>
                </pic:pic>
              </a:graphicData>
            </a:graphic>
          </wp:inline>
        </w:drawing>
      </w:r>
    </w:p>
    <w:p w:rsidR="00DE3FD5" w:rsidRDefault="00DE3FD5" w:rsidP="006E7989">
      <w:pPr>
        <w:spacing w:line="360" w:lineRule="auto"/>
        <w:jc w:val="both"/>
      </w:pPr>
      <w:r w:rsidRPr="00DE3FD5">
        <w:t xml:space="preserve">En este punto es fundamental tomar en consideración que en el evento en el cual se acrediten los incumplimientos aducidos, referentes </w:t>
      </w:r>
      <w:r w:rsidR="006E7989">
        <w:t xml:space="preserve">a no </w:t>
      </w:r>
      <w:r w:rsidR="006E7989" w:rsidRPr="004C0606">
        <w:t>verificar que las historias clínicas fueran registradas de manera completa, incluyendo todos los actos realizados e indicados a los pacientes</w:t>
      </w:r>
      <w:r w:rsidR="006E7989">
        <w:t>, y que se cumpliera con tener los consentimientos informados</w:t>
      </w:r>
      <w:r w:rsidRPr="00DE3FD5">
        <w:t xml:space="preserve">, deberá darse aplicación a las consecuencias establecidas en el artículo 1061 del Código de Comercio y pactadas en el contrato de seguro </w:t>
      </w:r>
      <w:r w:rsidRPr="00DE3FD5">
        <w:lastRenderedPageBreak/>
        <w:t>suscrito entre las partes.</w:t>
      </w:r>
    </w:p>
    <w:p w:rsidR="00DE3FD5" w:rsidRDefault="00DE3FD5" w:rsidP="006E7989">
      <w:pPr>
        <w:spacing w:line="360" w:lineRule="auto"/>
        <w:jc w:val="both"/>
      </w:pPr>
    </w:p>
    <w:p w:rsidR="006E7989" w:rsidRPr="006E7989" w:rsidRDefault="006E7989" w:rsidP="006E7989">
      <w:pPr>
        <w:spacing w:line="360" w:lineRule="auto"/>
        <w:jc w:val="both"/>
        <w:rPr>
          <w:rFonts w:ascii="Arial" w:hAnsi="Arial" w:cs="Arial"/>
        </w:rPr>
      </w:pPr>
      <w:r w:rsidRPr="006E7989">
        <w:rPr>
          <w:rFonts w:ascii="Arial" w:hAnsi="Arial" w:cs="Arial"/>
        </w:rPr>
        <w:t>En conclusión, el incumplimiento de las garantías pactadas en el contrato de seguro conlleva consigo la declaratoria de nulidad relativa del contrato cuando el incumplimiento se presenta de forma coetánea a la celebración del contrato o su terminación, en el supuesto que el incumplimiento se presente en la ejecución del contrato. Lo anterior, en tanto el artículo 1061 del Código de Comercio establece que las garantías pactadas deberán cumplirse estrictamente. De manera que, en el evento de acreditarse las fallas en el sistema eléctrico referidos por el extremo actor, es dable advertir que el supuesto aducido se enmarca en la garantía cuarta pactada con la compañía aseguradora. Por lo que, habrá de declararse nulo el contrato de seguro o terminado desde el incumplimiento de la obligación, y en consecuencia, cualquier reclamación para afectar el contrato de seguro resulta improcedente.</w:t>
      </w:r>
    </w:p>
    <w:p w:rsidR="00DE3FD5" w:rsidRDefault="00DE3FD5" w:rsidP="006E7989">
      <w:pPr>
        <w:spacing w:line="360" w:lineRule="auto"/>
        <w:jc w:val="both"/>
      </w:pPr>
    </w:p>
    <w:p w:rsidR="006E7989" w:rsidRPr="006E7989" w:rsidRDefault="006E7989" w:rsidP="006E7989">
      <w:pPr>
        <w:pStyle w:val="Ttulo3"/>
        <w:rPr>
          <w:lang w:val="es-CO"/>
        </w:rPr>
      </w:pPr>
      <w:r>
        <w:rPr>
          <w:lang w:val="es-CO"/>
        </w:rPr>
        <w:t>I</w:t>
      </w:r>
      <w:r w:rsidRPr="006E7989">
        <w:rPr>
          <w:lang w:val="es-CO"/>
        </w:rPr>
        <w:t xml:space="preserve">NEXISTENCIA DE OBLIGACIÓN INDEMNIZATORIA A CARGO DE </w:t>
      </w:r>
      <w:r w:rsidRPr="006E7989">
        <w:t>APFRE SEGUROS GENERALES DE COLOMBIA S.A</w:t>
      </w:r>
      <w:r w:rsidRPr="006E7989">
        <w:rPr>
          <w:lang w:val="es-CO"/>
        </w:rPr>
        <w:t xml:space="preserve">, POR CUANTO NO SE HA REALIZADO EL RIESGO ASEGURADO EN LA </w:t>
      </w:r>
      <w:r w:rsidRPr="00C82067">
        <w:t>PÓLIZA DE SEGURO DE RESPONSABILIDAD CIVIL PROFESIONAL A INSTITUCIONES MÉDICAS NO. 1509213000056</w:t>
      </w:r>
      <w:r w:rsidRPr="006E7989">
        <w:rPr>
          <w:lang w:val="es-CO"/>
        </w:rPr>
        <w:t>, Y POR LA AUSENCIA DE LA DEMOSTRACIÓN DE LA CUANTÍA EN LOS TÉRMINOS DEL ART. 1072 DEL C. Co.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Sin perjuicio de la excepción previamente propuestas y sin que la presente constituya reconocimiento alguno de responsabilidad por parte de mi representada, se formula esta excepción, en el sentido en que, mediante el contrato de seguro documentado en la </w:t>
      </w:r>
      <w:r w:rsidRPr="00C82067">
        <w:t>Póliza de Seguro de Responsabilidad Civil Profesional a Instituciones Médicas No. 1509213000056</w:t>
      </w:r>
      <w:r>
        <w:t xml:space="preserve">, </w:t>
      </w:r>
      <w:r w:rsidRPr="006E7989">
        <w:t>mi procurada amparó, entre otros, la eventual responsabilidad civil en la que pudiera incurrir la entidad asegurada por errores u omisiones durante el desarrollo de su actividad profesional. De este modo, al no concurrir los presupuestos necesarios para estructurar dicha responsabilidad -como en efecto ocurre en este caso-, por ausencia de falla o error atribuible a la parte pasiva, el riesgo amparado no se entiende realizado y mucho menos se ha probado de manera fehaciente el valor de los perjuicios deprecados. En este caso, al no hallarse elementos de convicción que demuestren la responsabilidad del asegurado y la cuantía de lo reclamado debe indicarse de manera enfática que no ha nacido la obligación indemnizatoria y sobre todo condicional por parte de la Compañía de Seguros.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En primer lugar, resulta necesario indicar que la Corte Suprema de Justicia ha reiterado en su jurisprudencia que para que exista la obligación de indemnizar por parte de la compañía aseguradora, derivada del contrato de seguro, es requisito </w:t>
      </w:r>
      <w:r w:rsidRPr="006E7989">
        <w:rPr>
          <w:i/>
          <w:iCs/>
        </w:rPr>
        <w:t xml:space="preserve">sine qua non </w:t>
      </w:r>
      <w:r w:rsidRPr="006E7989">
        <w:t>la realización del riesgo asegurado de conformidad con lo establecido en el artículo 1072 del Código de Comercio, porque sin daño o sin detrimento patrimonial no puede operar el contrato.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ind w:left="708" w:right="680"/>
        <w:jc w:val="both"/>
        <w:rPr>
          <w:lang w:val="es-CO"/>
        </w:rPr>
      </w:pPr>
      <w:r w:rsidRPr="006E7989">
        <w:rPr>
          <w:i/>
          <w:iCs/>
        </w:rPr>
        <w:lastRenderedPageBreak/>
        <w:t xml:space="preserve">“(…) Una de las características de este tipo de seguro es "la materialización de un perjuicio de estirpe económico radicado en cabeza del asegurado, sin el cual no puede pretenderse que el riesgo materia del acuerdo de voluntades haya tenido lugar y, por ende, que se genere responsabilidad contractual del asegurador. No en vano, en ellos campea con vigor el principio indemnizatorio, de tanta relevancia en la relación </w:t>
      </w:r>
      <w:proofErr w:type="spellStart"/>
      <w:r w:rsidRPr="006E7989">
        <w:rPr>
          <w:i/>
          <w:iCs/>
        </w:rPr>
        <w:t>asegurativa</w:t>
      </w:r>
      <w:proofErr w:type="spellEnd"/>
      <w:r w:rsidRPr="006E7989">
        <w:rPr>
          <w:i/>
          <w:iCs/>
        </w:rPr>
        <w:t xml:space="preserve"> (…)"</w:t>
      </w:r>
      <w:r>
        <w:rPr>
          <w:rStyle w:val="Refdenotaalpie"/>
          <w:i/>
          <w:iCs/>
        </w:rPr>
        <w:footnoteReference w:id="42"/>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lang w:val="es-CO"/>
        </w:rPr>
        <w:t>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ind w:left="708" w:right="680"/>
        <w:jc w:val="both"/>
        <w:rPr>
          <w:lang w:val="es-CO"/>
        </w:rPr>
      </w:pPr>
      <w:r w:rsidRPr="006E7989">
        <w:rPr>
          <w:i/>
          <w:iCs/>
          <w:lang w:val="es-CO"/>
        </w:rPr>
        <w:t xml:space="preserve">“(...) como requisito ineludible para la plena eficacia de cualquier póliza de seguros, la individualización de los riesgos que el asegurador toma sobre sí (CLVIII, pág. 176), y ha extraído, con soporte en el artículo 1056 del Código de Comercio, la vigencia en nuestro ordenamiento “de un principio común aplicable a toda clase de seguros de daños y de personas, en virtud del cual </w:t>
      </w:r>
      <w:r w:rsidRPr="006E7989">
        <w:rPr>
          <w:b/>
          <w:bCs/>
          <w:i/>
          <w:iCs/>
          <w:u w:val="single"/>
          <w:lang w:val="es-CO"/>
        </w:rPr>
        <w:t>se otorga al asegurador la facultad de asumir, a su arbitrio pero teniendo en cuenta las restricciones legales, todos o algunos de los riesgos a que están expuestos el interés o la cosa asegurados, el patrimonio o la persona del asegurado</w:t>
      </w:r>
      <w:r w:rsidRPr="006E7989">
        <w:rPr>
          <w:i/>
          <w:iCs/>
          <w:lang w:val="es-CO"/>
        </w:rPr>
        <w:t>. </w:t>
      </w:r>
      <w:r w:rsidRPr="006E7989">
        <w:rPr>
          <w:lang w:val="es-CO"/>
        </w:rPr>
        <w:t>  </w:t>
      </w:r>
    </w:p>
    <w:p w:rsidR="006E7989" w:rsidRPr="006E7989" w:rsidRDefault="006E7989" w:rsidP="006E7989">
      <w:pPr>
        <w:spacing w:line="360" w:lineRule="auto"/>
        <w:ind w:left="708" w:right="680"/>
        <w:jc w:val="both"/>
        <w:rPr>
          <w:lang w:val="es-CO"/>
        </w:rPr>
      </w:pPr>
      <w:r w:rsidRPr="006E7989">
        <w:rPr>
          <w:lang w:val="es-CO"/>
        </w:rPr>
        <w:t>  </w:t>
      </w:r>
    </w:p>
    <w:p w:rsidR="006E7989" w:rsidRPr="006E7989" w:rsidRDefault="006E7989" w:rsidP="006E7989">
      <w:pPr>
        <w:spacing w:line="360" w:lineRule="auto"/>
        <w:ind w:left="708" w:right="680"/>
        <w:jc w:val="both"/>
        <w:rPr>
          <w:lang w:val="es-CO"/>
        </w:rPr>
      </w:pPr>
      <w:r w:rsidRPr="006E7989">
        <w:rPr>
          <w:i/>
          <w:iCs/>
          <w:lang w:val="es-CO"/>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6E7989">
        <w:rPr>
          <w:i/>
          <w:iCs/>
          <w:lang w:val="es-CO"/>
        </w:rPr>
        <w:t>aseguraticio</w:t>
      </w:r>
      <w:proofErr w:type="spellEnd"/>
      <w:r w:rsidRPr="006E7989">
        <w:rPr>
          <w:i/>
          <w:iCs/>
          <w:lang w:val="es-CO"/>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Pr>
          <w:rStyle w:val="Refdenotaalpie"/>
          <w:i/>
          <w:iCs/>
          <w:lang w:val="es-CO"/>
        </w:rPr>
        <w:footnoteReference w:id="43"/>
      </w:r>
      <w:r w:rsidRPr="006E7989">
        <w:rPr>
          <w:i/>
          <w:iCs/>
          <w:lang w:val="es-CO"/>
        </w:rPr>
        <w:t>.</w:t>
      </w:r>
      <w:r w:rsidRPr="006E7989">
        <w:rPr>
          <w:i/>
          <w:iCs/>
          <w:vertAlign w:val="superscript"/>
          <w:lang w:val="es-CO"/>
        </w:rPr>
        <w:t xml:space="preserve"> </w:t>
      </w:r>
      <w:r w:rsidRPr="006E7989">
        <w:rPr>
          <w:i/>
          <w:iCs/>
          <w:lang w:val="es-CO"/>
        </w:rPr>
        <w:t>(Énfasis propio).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E14930" w:rsidRPr="006E7989" w:rsidRDefault="006E7989" w:rsidP="006E7989">
      <w:pPr>
        <w:spacing w:line="360" w:lineRule="auto"/>
        <w:jc w:val="both"/>
        <w:rPr>
          <w:lang w:val="es-CO"/>
        </w:rPr>
      </w:pPr>
      <w:r w:rsidRPr="006E7989">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w:t>
      </w:r>
      <w:r w:rsidRPr="006E7989">
        <w:lastRenderedPageBreak/>
        <w:t xml:space="preserve">mismos. Así las cosas, se evidencia que la cobertura principal de la Póliza No. </w:t>
      </w:r>
      <w:r w:rsidRPr="00C82067">
        <w:t>1509213000056</w:t>
      </w:r>
      <w:r w:rsidRPr="006E7989">
        <w:rPr>
          <w:lang w:val="es-CO"/>
        </w:rPr>
        <w:t xml:space="preserve"> </w:t>
      </w:r>
      <w:r w:rsidRPr="006E7989">
        <w:t>es amparar la responsabilidad civil imputable al asegurado como consecuencia de las acciones u omisiones profesionales, tal y como se expone a continuación:  </w:t>
      </w:r>
      <w:r w:rsidRPr="006E7989">
        <w:rPr>
          <w:lang w:val="es-CO"/>
        </w:rPr>
        <w:t> </w:t>
      </w:r>
    </w:p>
    <w:p w:rsidR="00E14930" w:rsidRPr="006E7989" w:rsidRDefault="00E14930" w:rsidP="00E14930">
      <w:pPr>
        <w:spacing w:line="360" w:lineRule="auto"/>
        <w:jc w:val="center"/>
        <w:rPr>
          <w:lang w:val="es-CO"/>
        </w:rPr>
      </w:pPr>
      <w:r>
        <w:rPr>
          <w:noProof/>
          <w:lang w:val="es-CO"/>
        </w:rPr>
        <w:drawing>
          <wp:inline distT="0" distB="0" distL="0" distR="0">
            <wp:extent cx="6116320" cy="3122295"/>
            <wp:effectExtent l="165100" t="177800" r="170180" b="179705"/>
            <wp:docPr id="125982551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25517" name="Imagen 1259825517"/>
                    <pic:cNvPicPr/>
                  </pic:nvPicPr>
                  <pic:blipFill>
                    <a:blip r:embed="rId19">
                      <a:extLst>
                        <a:ext uri="{28A0092B-C50C-407E-A947-70E740481C1C}">
                          <a14:useLocalDpi xmlns:a14="http://schemas.microsoft.com/office/drawing/2010/main" val="0"/>
                        </a:ext>
                      </a:extLst>
                    </a:blip>
                    <a:stretch>
                      <a:fillRect/>
                    </a:stretch>
                  </pic:blipFill>
                  <pic:spPr>
                    <a:xfrm>
                      <a:off x="0" y="0"/>
                      <a:ext cx="6116320" cy="3122295"/>
                    </a:xfrm>
                    <a:prstGeom prst="rect">
                      <a:avLst/>
                    </a:prstGeom>
                    <a:ln>
                      <a:noFill/>
                    </a:ln>
                    <a:effectLst>
                      <a:outerShdw blurRad="190500" algn="tl" rotWithShape="0">
                        <a:srgbClr val="000000">
                          <a:alpha val="70000"/>
                        </a:srgbClr>
                      </a:outerShdw>
                    </a:effectLst>
                  </pic:spPr>
                </pic:pic>
              </a:graphicData>
            </a:graphic>
          </wp:inline>
        </w:drawing>
      </w:r>
    </w:p>
    <w:p w:rsidR="006E7989" w:rsidRPr="006E7989" w:rsidRDefault="006E7989" w:rsidP="006E7989">
      <w:pPr>
        <w:spacing w:line="360" w:lineRule="auto"/>
        <w:jc w:val="both"/>
        <w:rPr>
          <w:lang w:val="es-CO"/>
        </w:rPr>
      </w:pPr>
      <w:r w:rsidRPr="006E7989">
        <w:t>Ahora bien, como ya se ha argumentado de manera reiterada y suficiente, las pretensiones contenidas en el escrito de demanda carecen de fundamentos fácticos y jurídicos que hagan viable su prosperidad; especialmente porque no existe ningún tipo de obligación en cabeza de las demandadas, ya que en la esfera de la responsabilidad civil implorada no se constituyen los elementos necesarios para que la misma sea adjudicada y/o atribuible.</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numPr>
          <w:ilvl w:val="0"/>
          <w:numId w:val="55"/>
        </w:numPr>
        <w:spacing w:line="360" w:lineRule="auto"/>
        <w:jc w:val="both"/>
        <w:rPr>
          <w:lang w:val="es-CO"/>
        </w:rPr>
      </w:pPr>
      <w:r w:rsidRPr="006E7989">
        <w:rPr>
          <w:b/>
          <w:bCs/>
          <w:u w:val="single"/>
        </w:rPr>
        <w:t>La no realización del Riesgo Asegurado. </w:t>
      </w:r>
      <w:r w:rsidRPr="006E7989">
        <w:rPr>
          <w:b/>
          <w:bCs/>
          <w:u w:val="single"/>
          <w:lang w:val="es-CO"/>
        </w:rPr>
        <w:t>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De conformidad con lo estipulado en las condiciones específicas de la Póliza No. </w:t>
      </w:r>
      <w:r w:rsidRPr="00C82067">
        <w:t>1509213000056</w:t>
      </w:r>
      <w:r>
        <w:t xml:space="preserve">, </w:t>
      </w:r>
      <w:r w:rsidRPr="006E7989">
        <w:t xml:space="preserve">en esta comprometió a amparar la responsabilidad civil atribuible a </w:t>
      </w:r>
      <w:r w:rsidRPr="004C0606">
        <w:t xml:space="preserve">Asistencia en Servicios de Salud Integral S.A.S. </w:t>
      </w:r>
      <w:r w:rsidRPr="006E7989">
        <w:t xml:space="preserve">cuando ella deba asumir un perjuicio que cause a un tercero con ocasión de determinada responsabilidad civil profesional en que de acuerdo con la ley incurra, como consecuencia de un acto médico, prestado dentro de los predios del asegurado.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 </w:t>
      </w:r>
      <w:r w:rsidRPr="004C0606">
        <w:t>Asistencia en Servicios de Salud Integral S.A.S</w:t>
      </w:r>
      <w:r w:rsidRPr="006E7989">
        <w:t xml:space="preserve">., lo que quiere decir, que tampoco ha nacido la obligación indemnizatoria en cabeza de </w:t>
      </w:r>
      <w:r w:rsidRPr="00C82067">
        <w:t xml:space="preserve">Mapfre Seguros Generales </w:t>
      </w:r>
      <w:r>
        <w:t>d</w:t>
      </w:r>
      <w:r w:rsidRPr="00C82067">
        <w:t xml:space="preserve">e Colombia </w:t>
      </w:r>
      <w:r w:rsidRPr="006E7989">
        <w:t>S.A. al no haberse realizado el riesgo contractualmente asegurado.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Así, se tiene que desde el momento en que ingresa la paciente, el día 23 de febrero de 2016, se le realizan varias intervenciones y se le ordenan todo tipo de exámenes médicos, con la finalidad de </w:t>
      </w:r>
      <w:r w:rsidRPr="006E7989">
        <w:lastRenderedPageBreak/>
        <w:t>tener un continuo monitoreo de la salud del paciente y poder brindarle la atención necesaria. Asimismo, que es el caso se llevó a junta medica en busca de darle a la paciente el mejor tratamiento posible, de acuerdo a sus padecimientos y al avanzado estado de su congoja.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E14930" w:rsidRDefault="006E7989" w:rsidP="006E7989">
      <w:pPr>
        <w:spacing w:line="360" w:lineRule="auto"/>
        <w:jc w:val="both"/>
        <w:rPr>
          <w:lang w:val="es-CO"/>
        </w:rPr>
      </w:pPr>
      <w:r w:rsidRPr="006E7989">
        <w:t xml:space="preserve">Por otro lado, dentro del mismo peritaje allegado por la parte actora se establece que no hubo errores por parte de esta </w:t>
      </w:r>
      <w:r>
        <w:t>IPS</w:t>
      </w:r>
      <w:r w:rsidRPr="006E7989">
        <w:t xml:space="preserve"> frente a la atención médica brindada por esta institución, pues los daños sufridos por la paciente fueron extensiones, o el desarrollo natural, de la enfermedad que ya sufría la señora </w:t>
      </w:r>
      <w:r w:rsidR="00E14930">
        <w:t>Rallo Montaño</w:t>
      </w:r>
      <w:r w:rsidRPr="006E7989">
        <w:t xml:space="preserve">, </w:t>
      </w:r>
      <w:r w:rsidR="00E14930">
        <w:t xml:space="preserve">donde no cuenta ninguna prueba que la ruptura de tendón se haya dado debido a la aplicación del corticoide o del actuar de la institución médica.  </w:t>
      </w:r>
    </w:p>
    <w:p w:rsidR="006E7989" w:rsidRPr="006E7989" w:rsidRDefault="00E14930" w:rsidP="006E7989">
      <w:pPr>
        <w:spacing w:line="360" w:lineRule="auto"/>
        <w:jc w:val="both"/>
        <w:rPr>
          <w:lang w:val="es-CO"/>
        </w:rPr>
      </w:pPr>
      <w:r>
        <w:rPr>
          <w:noProof/>
        </w:rPr>
        <w:drawing>
          <wp:inline distT="0" distB="0" distL="0" distR="0" wp14:anchorId="5662C644" wp14:editId="265D0056">
            <wp:extent cx="6116320" cy="1254125"/>
            <wp:effectExtent l="177800" t="177800" r="182880" b="180975"/>
            <wp:docPr id="12519886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81644" name="Imagen 19898816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320" cy="1254125"/>
                    </a:xfrm>
                    <a:prstGeom prst="rect">
                      <a:avLst/>
                    </a:prstGeom>
                    <a:ln>
                      <a:noFill/>
                    </a:ln>
                    <a:effectLst>
                      <a:outerShdw blurRad="190500" algn="tl" rotWithShape="0">
                        <a:srgbClr val="000000">
                          <a:alpha val="70000"/>
                        </a:srgbClr>
                      </a:outerShdw>
                    </a:effectLst>
                  </pic:spPr>
                </pic:pic>
              </a:graphicData>
            </a:graphic>
          </wp:inline>
        </w:drawing>
      </w:r>
    </w:p>
    <w:p w:rsidR="006E7989" w:rsidRPr="006E7989" w:rsidRDefault="00E14930" w:rsidP="006E7989">
      <w:pPr>
        <w:spacing w:line="360" w:lineRule="auto"/>
        <w:jc w:val="both"/>
        <w:rPr>
          <w:lang w:val="es-CO"/>
        </w:rPr>
      </w:pPr>
      <w:r>
        <w:t xml:space="preserve">Por el contrario, lo único que se logra probar a satisfacción con las pruebas que obran en el expediente es </w:t>
      </w:r>
      <w:r w:rsidR="006E7989" w:rsidRPr="006E7989">
        <w:t xml:space="preserve">que para el momento en que la señora </w:t>
      </w:r>
      <w:proofErr w:type="spellStart"/>
      <w:r>
        <w:t>Dellanira</w:t>
      </w:r>
      <w:proofErr w:type="spellEnd"/>
      <w:r>
        <w:t xml:space="preserve"> Rallo Montaño</w:t>
      </w:r>
      <w:r w:rsidR="006E7989" w:rsidRPr="006E7989">
        <w:t xml:space="preserve"> ingresa a los servicios de urgencia de la </w:t>
      </w:r>
      <w:r w:rsidRPr="004C0606">
        <w:t>Asistencia en Servicios de Salud Integral</w:t>
      </w:r>
      <w:r>
        <w:t xml:space="preserve"> S.A.S</w:t>
      </w:r>
      <w:r w:rsidR="006E7989" w:rsidRPr="006E7989">
        <w:t xml:space="preserve">, son pocas las intervenciones que puede llegar a realizar el personal de la salud, al estar la patología de la paciente en estado tan avanzado; más, sin embargo, el historial clínico demuestra que desde el momento que se le da ingreso se le realizan todos los tratamientos y exámenes establecidos por la </w:t>
      </w:r>
      <w:r w:rsidR="006E7989" w:rsidRPr="006E7989">
        <w:rPr>
          <w:i/>
          <w:iCs/>
        </w:rPr>
        <w:t xml:space="preserve">lex </w:t>
      </w:r>
      <w:proofErr w:type="spellStart"/>
      <w:r w:rsidR="006E7989" w:rsidRPr="006E7989">
        <w:rPr>
          <w:i/>
          <w:iCs/>
        </w:rPr>
        <w:t>artis</w:t>
      </w:r>
      <w:proofErr w:type="spellEnd"/>
      <w:r w:rsidR="006E7989" w:rsidRPr="006E7989">
        <w:rPr>
          <w:i/>
          <w:iCs/>
        </w:rPr>
        <w:t xml:space="preserve"> </w:t>
      </w:r>
      <w:r w:rsidR="006E7989" w:rsidRPr="006E7989">
        <w:t>en aras de salvaguardar su salud.</w:t>
      </w:r>
      <w:r w:rsidR="006E7989" w:rsidRPr="006E7989">
        <w:rPr>
          <w:lang w:val="es-CO"/>
        </w:rPr>
        <w:t> </w:t>
      </w:r>
    </w:p>
    <w:p w:rsidR="006E7989" w:rsidRPr="006E7989" w:rsidRDefault="006E7989" w:rsidP="006E7989">
      <w:pPr>
        <w:spacing w:line="360" w:lineRule="auto"/>
        <w:jc w:val="both"/>
        <w:rPr>
          <w:lang w:val="es-CO"/>
        </w:rPr>
      </w:pPr>
      <w:r w:rsidRPr="006E7989">
        <w:t> </w:t>
      </w:r>
      <w:r w:rsidRPr="006E7989">
        <w:rPr>
          <w:lang w:val="es-CO"/>
        </w:rPr>
        <w:t> </w:t>
      </w:r>
    </w:p>
    <w:p w:rsidR="006E7989" w:rsidRPr="006E7989" w:rsidRDefault="006E7989" w:rsidP="006E7989">
      <w:pPr>
        <w:spacing w:line="360" w:lineRule="auto"/>
        <w:jc w:val="both"/>
        <w:rPr>
          <w:lang w:val="es-CO"/>
        </w:rPr>
      </w:pPr>
      <w:r w:rsidRPr="006E7989">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la demandante no logró estructurar los elementos constitutivos para que se predique la responsabilidad a cargo de</w:t>
      </w:r>
      <w:r w:rsidR="00E14930">
        <w:t xml:space="preserve"> </w:t>
      </w:r>
      <w:r w:rsidR="00E14930" w:rsidRPr="004C0606">
        <w:t>Asistencia en Servicios de Salud Integral</w:t>
      </w:r>
      <w:r w:rsidR="00E14930">
        <w:t xml:space="preserve"> S.A.S</w:t>
      </w:r>
      <w:r w:rsidRPr="006E7989">
        <w:t xml:space="preserve">, pues se demostró que esta actuó de acuerdo a la </w:t>
      </w:r>
      <w:r w:rsidRPr="006E7989">
        <w:rPr>
          <w:i/>
          <w:iCs/>
        </w:rPr>
        <w:t xml:space="preserve">lex </w:t>
      </w:r>
      <w:proofErr w:type="spellStart"/>
      <w:r w:rsidRPr="006E7989">
        <w:rPr>
          <w:i/>
          <w:iCs/>
        </w:rPr>
        <w:t>artis</w:t>
      </w:r>
      <w:proofErr w:type="spellEnd"/>
      <w:r w:rsidRPr="006E7989">
        <w:t xml:space="preserve">, y que no hubo nexo de causalidad entre la actuación de la asegurada con el daño sufrido por la señora </w:t>
      </w:r>
      <w:r w:rsidR="00E14930">
        <w:t>Rallo Montaño</w:t>
      </w:r>
      <w:r w:rsidRPr="006E7989">
        <w:t>. Con eso se torna imposible acceder a reconocimientos económicos que deba asumir la aseguradora, pues el riesgo amparado no se configuró.</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numPr>
          <w:ilvl w:val="0"/>
          <w:numId w:val="56"/>
        </w:numPr>
        <w:spacing w:line="360" w:lineRule="auto"/>
        <w:jc w:val="both"/>
        <w:rPr>
          <w:lang w:val="es-CO"/>
        </w:rPr>
      </w:pPr>
      <w:r w:rsidRPr="006E7989">
        <w:rPr>
          <w:b/>
          <w:bCs/>
          <w:u w:val="single"/>
          <w:lang w:val="es-CO"/>
        </w:rPr>
        <w:t>Falta de acreditación de la cuantía de la pérdida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Es claro que en el presente caso no procede el reconocimiento de indemnización alguna por perjuicios patrimoniales, toda vez que no se encuentran debidamente acreditados dentro del proceso. Lo anterior, puesto que el demandante solicita el reconocimiento de daño patrimonial y extrapatrimonial, sin embargo, no justifica la suma solicitada mediante ninguna prueba o elemento </w:t>
      </w:r>
      <w:r w:rsidRPr="006E7989">
        <w:lastRenderedPageBreak/>
        <w:t>de juicio suficiente. En ese sentido, al no existir prueba si quiera sumaria que permita acreditar la suma solicitada, la misma no puede ser reconocida con cargo a la Póliza de Seguro.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Así sobre a los perjuicios solicitados por lucro cesante se evidencia que no son de recibo por cuanto su reconocimiento por parte de los accionados, implicaría correlativamente una transgresión del principio indemnizatorio esencial del contrato de seguro. Lo anterior, puesto que: (</w:t>
      </w:r>
      <w:proofErr w:type="spellStart"/>
      <w:r w:rsidRPr="006E7989">
        <w:t>i)</w:t>
      </w:r>
      <w:proofErr w:type="spellEnd"/>
      <w:r w:rsidRPr="006E7989">
        <w:t xml:space="preserve"> </w:t>
      </w:r>
      <w:r w:rsidR="00E14930">
        <w:t>N</w:t>
      </w:r>
      <w:r w:rsidR="00E14930" w:rsidRPr="00EC55E0">
        <w:t>o se evidencia con base en qué documento la parte actora ha determinado dicho valor, pues no se aporta la prueba idónea alguna que acredite los ingresos con fundamento en los cuales se realiza la liquidación que presenta la parte actora en este acápite</w:t>
      </w:r>
      <w:r w:rsidR="006417F6">
        <w:t>; (</w:t>
      </w:r>
      <w:proofErr w:type="spellStart"/>
      <w:r w:rsidR="006417F6">
        <w:t>ii</w:t>
      </w:r>
      <w:proofErr w:type="spellEnd"/>
      <w:r w:rsidR="006417F6">
        <w:t xml:space="preserve">) </w:t>
      </w:r>
      <w:r w:rsidR="006417F6">
        <w:t xml:space="preserve">Por el contrario, se evidencia que la señora </w:t>
      </w:r>
      <w:proofErr w:type="spellStart"/>
      <w:r w:rsidR="006417F6">
        <w:t>Dellanira</w:t>
      </w:r>
      <w:proofErr w:type="spellEnd"/>
      <w:r w:rsidR="006417F6">
        <w:t xml:space="preserve"> Rallo Montaño</w:t>
      </w:r>
      <w:r w:rsidR="006417F6" w:rsidRPr="00430EED">
        <w:t xml:space="preserve"> se </w:t>
      </w:r>
      <w:r w:rsidR="006417F6">
        <w:t>encuentra</w:t>
      </w:r>
      <w:r w:rsidR="006417F6" w:rsidRPr="00430EED">
        <w:t xml:space="preserve"> en el régimen </w:t>
      </w:r>
      <w:r w:rsidR="006417F6">
        <w:t xml:space="preserve">contributivo </w:t>
      </w:r>
      <w:r w:rsidR="006417F6" w:rsidRPr="004F6B03">
        <w:t xml:space="preserve">de </w:t>
      </w:r>
      <w:r w:rsidR="006417F6">
        <w:t>Nueva EPS S.A</w:t>
      </w:r>
      <w:r w:rsidR="006417F6" w:rsidRPr="004F6B03">
        <w:t xml:space="preserve">., en calidad de </w:t>
      </w:r>
      <w:r w:rsidR="006417F6" w:rsidRPr="004F6B03">
        <w:rPr>
          <w:b/>
          <w:bCs/>
          <w:u w:val="single"/>
        </w:rPr>
        <w:t>beneficiari</w:t>
      </w:r>
      <w:r w:rsidR="006417F6">
        <w:rPr>
          <w:b/>
          <w:bCs/>
          <w:u w:val="single"/>
        </w:rPr>
        <w:t>a</w:t>
      </w:r>
      <w:r w:rsidR="006417F6" w:rsidRPr="004F6B03">
        <w:t>, lo cual demuestra que</w:t>
      </w:r>
      <w:r w:rsidR="006417F6">
        <w:t xml:space="preserve"> la demandante n</w:t>
      </w:r>
      <w:r w:rsidR="006417F6" w:rsidRPr="004F6B03">
        <w:t>o podía estar devengado ingresos mensuales de ningún tipo</w:t>
      </w:r>
      <w:r w:rsidR="006417F6">
        <w:t xml:space="preserve">; y </w:t>
      </w:r>
      <w:r w:rsidR="006417F6" w:rsidRPr="00D61286">
        <w:t>(</w:t>
      </w:r>
      <w:proofErr w:type="spellStart"/>
      <w:r w:rsidR="006417F6" w:rsidRPr="00D61286">
        <w:t>i</w:t>
      </w:r>
      <w:r w:rsidR="006417F6">
        <w:t>i</w:t>
      </w:r>
      <w:r w:rsidR="006417F6" w:rsidRPr="00D61286">
        <w:t>i</w:t>
      </w:r>
      <w:proofErr w:type="spellEnd"/>
      <w:r w:rsidR="006417F6" w:rsidRPr="00D61286">
        <w:t>) La parte activa de la litis soporta sus pretensiones sobre un ingreso mensual de $</w:t>
      </w:r>
      <w:r w:rsidR="006417F6">
        <w:t>1.200.000</w:t>
      </w:r>
      <w:r w:rsidR="006417F6" w:rsidRPr="00D61286">
        <w:t>, valor este que no se encuentra acreditado en curso del presente trámite y el mismo difiere incluso del valor señalado en el certificado de ingresos allegado, por tanto, no es clara la liquidación de perjuicios presentada por el extremo actor al tomar como base de liquidación para la determinación de la renta actualizada un valor del cual no se haya soporte probatorio alguno en este proceso</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Frente </w:t>
      </w:r>
      <w:r w:rsidRPr="006E7989">
        <w:rPr>
          <w:b/>
          <w:bCs/>
          <w:u w:val="single"/>
        </w:rPr>
        <w:t>al daño moral, y daño a la vida en relación</w:t>
      </w:r>
      <w:r w:rsidRPr="006E7989">
        <w:t xml:space="preserve">, se observa que:  </w:t>
      </w:r>
      <w:r w:rsidRPr="006E7989">
        <w:rPr>
          <w:b/>
          <w:bCs/>
        </w:rPr>
        <w:t xml:space="preserve">(i) </w:t>
      </w:r>
      <w:r w:rsidRPr="006E7989">
        <w:t xml:space="preserve">la parte actora no acredita ni justifica de manera alguna la valoración sobre la tasación de dichas sumas de dinero, pues únicamente se limita solicitar un monto para cada demandante, sin que argumente y/o sustente lo allí pretendido; y; </w:t>
      </w:r>
      <w:r w:rsidRPr="006E7989">
        <w:rPr>
          <w:b/>
          <w:bCs/>
        </w:rPr>
        <w:t>(</w:t>
      </w:r>
      <w:proofErr w:type="spellStart"/>
      <w:r w:rsidRPr="006E7989">
        <w:rPr>
          <w:b/>
          <w:bCs/>
        </w:rPr>
        <w:t>ii</w:t>
      </w:r>
      <w:proofErr w:type="spellEnd"/>
      <w:r w:rsidRPr="006E7989">
        <w:rPr>
          <w:b/>
          <w:bCs/>
        </w:rPr>
        <w:t xml:space="preserve">) </w:t>
      </w:r>
      <w:r w:rsidRPr="006E7989">
        <w:t xml:space="preserve">Del acervo probatorio y la situación fáctica que se presenta en este caso, no es posible advertir si quiera la concreción de la responsabilidad civil que pretende imputar la parte demandante a la parte pasiva dentro del presente proceso. </w:t>
      </w:r>
      <w:r w:rsidRPr="006E7989">
        <w:rPr>
          <w:b/>
          <w:bCs/>
        </w:rPr>
        <w:t>(</w:t>
      </w:r>
      <w:proofErr w:type="spellStart"/>
      <w:r w:rsidR="00E14930">
        <w:rPr>
          <w:b/>
          <w:bCs/>
        </w:rPr>
        <w:t>iii</w:t>
      </w:r>
      <w:proofErr w:type="spellEnd"/>
      <w:r w:rsidRPr="006E7989">
        <w:rPr>
          <w:b/>
          <w:bCs/>
        </w:rPr>
        <w:t>)</w:t>
      </w:r>
      <w:r w:rsidRPr="006E7989">
        <w:t>. De igual manera, la solicitud realizada se percibe como meramente especulativa y es bastante superior a los montos reconocidos por la Corte Suprema de Justicia en casos de muerte o invalidez. Por lo anterior, esta pretensión deberá negarse</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Por su parte, los perjuicios al </w:t>
      </w:r>
      <w:r w:rsidRPr="006E7989">
        <w:rPr>
          <w:b/>
          <w:bCs/>
          <w:u w:val="single"/>
        </w:rPr>
        <w:t>daño</w:t>
      </w:r>
      <w:r w:rsidR="00E14930">
        <w:rPr>
          <w:b/>
          <w:bCs/>
          <w:u w:val="single"/>
        </w:rPr>
        <w:t xml:space="preserve"> físico</w:t>
      </w:r>
      <w:r w:rsidRPr="006E7989">
        <w:t>, además de que son una tipología de perjuicio que no es reconocida en el ordenamiento jurídico ordinario, es decir en la jurisdicción civil, además, buscan resarcir la misma afectación que se pretende resarcir con el perjuicio denominado “daño a la vida de relación”. Por lo tanto, reconocer algún monto por estos conceptos conllevaría a un enriquecimiento sin justa causa en detrimento del patrimonio de los demandados, al otorgar un doble reconocimiento por un mismo perjuicio.</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Desde dicha perspectiva, resulta evidente que no es posible que exista condena en contra de la </w:t>
      </w:r>
      <w:r w:rsidR="00E14930" w:rsidRPr="004C0606">
        <w:t>Asistencia en Servicios de Salud Integral</w:t>
      </w:r>
      <w:r w:rsidR="00E14930">
        <w:t xml:space="preserve"> S.A.S</w:t>
      </w:r>
      <w:r w:rsidR="00E14930" w:rsidRPr="006E7989">
        <w:t xml:space="preserve">, </w:t>
      </w:r>
      <w:r w:rsidRPr="006E7989">
        <w:t xml:space="preserve">y consecuentemente, no obra razón alguna para que se afecte el contrato de seguro suscritos entre la </w:t>
      </w:r>
      <w:r w:rsidR="00E14930" w:rsidRPr="004C0606">
        <w:t>Asistencia en Servicios de Salud Integral</w:t>
      </w:r>
      <w:r w:rsidR="00E14930">
        <w:t xml:space="preserve"> S.A.S</w:t>
      </w:r>
      <w:r w:rsidR="00E14930" w:rsidRPr="006E7989">
        <w:t>,</w:t>
      </w:r>
      <w:r w:rsidRPr="006E7989">
        <w:t xml:space="preserve"> y mi prohijada, pues al no presentarse la realización del riesgo asegurado, no da lugar si quiera a establecer si asiste o no obligación indemnizatoria a cargo de </w:t>
      </w:r>
      <w:r w:rsidR="00E14930" w:rsidRPr="00C82067">
        <w:t xml:space="preserve">Mapfre Seguros Generales </w:t>
      </w:r>
      <w:r w:rsidR="00E14930">
        <w:lastRenderedPageBreak/>
        <w:t>d</w:t>
      </w:r>
      <w:r w:rsidR="00E14930" w:rsidRPr="00C82067">
        <w:t xml:space="preserve">e Colombia </w:t>
      </w:r>
      <w:r w:rsidR="00E14930" w:rsidRPr="006E7989">
        <w:t>S.A</w:t>
      </w:r>
      <w:r w:rsidRPr="006E7989">
        <w:t>.</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Conforme a lo anterior se concluye que, al no reunirse los supuestos para que se configure la responsabilidad civil que pretende endilgársele a </w:t>
      </w:r>
      <w:r w:rsidR="00E14930" w:rsidRPr="004C0606">
        <w:t>Asistencia en Servicios de Salud Integral</w:t>
      </w:r>
      <w:r w:rsidR="00E14930">
        <w:t xml:space="preserve"> S.A.S</w:t>
      </w:r>
      <w:r w:rsidRPr="006E7989">
        <w:t>., consecuentemente, estamos ante la no realización del riesgo asegurado amparado por la póliza que sirvió como sustento de la vinculación de mi representada y en tal sentido no surge obligación indemnizatoria alguna a cargo de la aseguradora.</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Solicito respetuosamente declarar probada esta excepción.</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77384D">
      <w:pPr>
        <w:pStyle w:val="Ttulo3"/>
        <w:rPr>
          <w:lang w:val="es-CO"/>
        </w:rPr>
      </w:pPr>
      <w:r w:rsidRPr="006E7989">
        <w:rPr>
          <w:lang w:val="es-CO"/>
        </w:rPr>
        <w:t xml:space="preserve">EL SEGURO CONTENIDO EN LA </w:t>
      </w:r>
      <w:r w:rsidR="00E14930" w:rsidRPr="00E14930">
        <w:rPr>
          <w:lang w:val="es-CO"/>
        </w:rPr>
        <w:t xml:space="preserve">PÓLIZA DE SEGURO DE RESPONSABILIDAD CIVIL PROFESIONAL INSTITUCIONES MÉDICAS No. </w:t>
      </w:r>
      <w:r w:rsidR="00E14930" w:rsidRPr="00E14930">
        <w:t>1509213000056</w:t>
      </w:r>
      <w:r w:rsidR="00E14930">
        <w:t xml:space="preserve"> </w:t>
      </w:r>
      <w:r w:rsidRPr="006E7989">
        <w:rPr>
          <w:lang w:val="es-CO"/>
        </w:rPr>
        <w:t>ES DE CARÁCTER MERAMENTE INDEMNIZATORIO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lang w:val="es-CO"/>
        </w:rPr>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ibidem,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se enmarca dentro del límite máximo asegurado, consistente en la obligación de pagar la indemnización, alcanzará solo hasta el monto efectivo del perjuicio patrimonial sufrido por el asegurado, como lo ordena el artículo 1089 </w:t>
      </w:r>
      <w:proofErr w:type="spellStart"/>
      <w:r w:rsidRPr="006E7989">
        <w:rPr>
          <w:lang w:val="es-CO"/>
        </w:rPr>
        <w:t>ibídem</w:t>
      </w:r>
      <w:proofErr w:type="spellEnd"/>
      <w:r w:rsidRPr="006E7989">
        <w:rPr>
          <w:lang w:val="es-CO"/>
        </w:rPr>
        <w:t>, también infringida por la parte activa de esta acción. </w:t>
      </w:r>
      <w:r w:rsidRPr="006E7989">
        <w:t xml:space="preserve">Comoquiera que no se encuentra acreditada la </w:t>
      </w:r>
      <w:proofErr w:type="spellStart"/>
      <w:r w:rsidRPr="006E7989">
        <w:t>causación</w:t>
      </w:r>
      <w:proofErr w:type="spellEnd"/>
      <w:r w:rsidRPr="006E7989">
        <w:t xml:space="preserve"> de perjuicio alguno en detrimento o afectación de la activa de la acción, no es dable la imposición de obligación indemnizatoria en cabeza de mi procurada, pues la póliza de seguro respecto a la cual se vincula </w:t>
      </w:r>
      <w:r w:rsidR="0077384D" w:rsidRPr="00C82067">
        <w:t xml:space="preserve">Mapfre Seguros Generales </w:t>
      </w:r>
      <w:r w:rsidR="0077384D">
        <w:t>d</w:t>
      </w:r>
      <w:r w:rsidR="0077384D" w:rsidRPr="00C82067">
        <w:t>e Colombia</w:t>
      </w:r>
      <w:r w:rsidR="0077384D" w:rsidRPr="006E7989">
        <w:t xml:space="preserve"> </w:t>
      </w:r>
      <w:r w:rsidRPr="006E7989">
        <w:t>S.A., cuenta con un carácter meramente indemnizatorio. Lo que deviene en que la misma únicamente podrá afectarse dentro de los límites propios del resarcimiento de los perjuicios efectivamente acreditados.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lang w:val="es-CO"/>
        </w:rPr>
        <w:t>Respecto al carácter indemnizatorio del contrato de seguro, la Honorable Corte Suprema de Justicia, en sentencia de 22 de julio de 1999, se ha referido de la siguiente manera: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77384D">
      <w:pPr>
        <w:spacing w:line="360" w:lineRule="auto"/>
        <w:ind w:left="708" w:right="680"/>
        <w:jc w:val="both"/>
        <w:rPr>
          <w:lang w:val="es-CO"/>
        </w:rPr>
      </w:pPr>
      <w:r w:rsidRPr="006E7989">
        <w:rPr>
          <w:i/>
          <w:iCs/>
          <w:lang w:val="es-CO"/>
        </w:rPr>
        <w:t xml:space="preserve">“(...) </w:t>
      </w:r>
      <w:r w:rsidRPr="006E7989">
        <w:rPr>
          <w:b/>
          <w:bCs/>
          <w:i/>
          <w:iCs/>
          <w:lang w:val="es-CO"/>
        </w:rPr>
        <w:t>Este contrato no puede ser fuente de ganancias y menos de riqueza, sino que se caracteriza por ser indemnizatorio</w:t>
      </w:r>
      <w:r w:rsidRPr="006E7989">
        <w:rPr>
          <w:i/>
          <w:iCs/>
          <w:lang w:val="es-CO"/>
        </w:rPr>
        <w:t xml:space="preserve">. La obligación que es de la esencia del contrato de seguro y que surge para el asegurador cumplida la condición, corresponde a una prestación que generalmente tiene un alcance variable, pues </w:t>
      </w:r>
      <w:r w:rsidRPr="006E7989">
        <w:rPr>
          <w:i/>
          <w:iCs/>
          <w:lang w:val="es-CO"/>
        </w:rPr>
        <w:lastRenderedPageBreak/>
        <w:t xml:space="preserve">depende de la clase de seguro de la medida del daño efectivamente sufrido y del monto pactado como limitante para la </w:t>
      </w:r>
      <w:proofErr w:type="spellStart"/>
      <w:r w:rsidRPr="006E7989">
        <w:rPr>
          <w:i/>
          <w:iCs/>
          <w:lang w:val="es-CO"/>
        </w:rPr>
        <w:t>operancia</w:t>
      </w:r>
      <w:proofErr w:type="spellEnd"/>
      <w:r w:rsidRPr="006E7989">
        <w:rPr>
          <w:i/>
          <w:iCs/>
          <w:lang w:val="es-CO"/>
        </w:rPr>
        <w:t xml:space="preserve"> de la garantía contratada, y que el asegurador debe efectuar una vez colocada aquella obligación en situación de solución o pago inmediato (...)”</w:t>
      </w:r>
      <w:r w:rsidR="0077384D">
        <w:rPr>
          <w:rStyle w:val="Refdenotaalpie"/>
          <w:i/>
          <w:iCs/>
          <w:lang w:val="es-CO"/>
        </w:rPr>
        <w:footnoteReference w:id="44"/>
      </w:r>
      <w:r w:rsidRPr="006E7989">
        <w:rPr>
          <w:i/>
          <w:iCs/>
          <w:lang w:val="es-CO"/>
        </w:rPr>
        <w:t xml:space="preserve"> </w:t>
      </w:r>
      <w:r w:rsidRPr="006E7989">
        <w:rPr>
          <w:lang w:val="es-CO"/>
        </w:rPr>
        <w:t>(Negrita por fuera de texto).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lang w:val="es-CO"/>
        </w:rPr>
        <w:t xml:space="preserve">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w:t>
      </w:r>
      <w:proofErr w:type="spellStart"/>
      <w:r w:rsidRPr="006E7989">
        <w:rPr>
          <w:lang w:val="es-CO"/>
        </w:rPr>
        <w:t>ibídem</w:t>
      </w:r>
      <w:proofErr w:type="spellEnd"/>
      <w:r w:rsidRPr="006E7989">
        <w:rPr>
          <w:lang w:val="es-CO"/>
        </w:rPr>
        <w:t>.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lang w:val="es-CO"/>
        </w:rPr>
        <w:t>En vista de lo anterior, para el caso concreto, como se expuso en las excepciones de fondo planteadas frente a la demanda, las pretensiones que pretende sean reconocidas por el actor del presente pleito están indebidamente cuantificadas, no sólo por la orfandad probatoria con la que se pretenden demostrar, sino porque supera totalmente los baremos jurisprudenciales reiterados en muchas oportunidades por la Corte Suprema de Justicia, Sala de casación Civil.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En efecto, frente </w:t>
      </w:r>
      <w:r w:rsidRPr="006E7989">
        <w:rPr>
          <w:b/>
          <w:bCs/>
          <w:u w:val="single"/>
        </w:rPr>
        <w:t>al daño moral, y daño a la vida en relación</w:t>
      </w:r>
      <w:r w:rsidRPr="006E7989">
        <w:t xml:space="preserve">, se observa que:  </w:t>
      </w:r>
      <w:r w:rsidRPr="006E7989">
        <w:rPr>
          <w:b/>
          <w:bCs/>
        </w:rPr>
        <w:t xml:space="preserve">(i) </w:t>
      </w:r>
      <w:r w:rsidRPr="006E7989">
        <w:t xml:space="preserve">la parte actora no acredita ni justifica de manera alguna la valoración sobre la tasación de dichas sumas de dinero, pues únicamente se limita solicitar un monto para cada demandante, sin que argumente y/o sustente lo allí pretendido; y; </w:t>
      </w:r>
      <w:r w:rsidRPr="006E7989">
        <w:rPr>
          <w:b/>
          <w:bCs/>
        </w:rPr>
        <w:t>(</w:t>
      </w:r>
      <w:proofErr w:type="spellStart"/>
      <w:r w:rsidRPr="006E7989">
        <w:rPr>
          <w:b/>
          <w:bCs/>
        </w:rPr>
        <w:t>ii</w:t>
      </w:r>
      <w:proofErr w:type="spellEnd"/>
      <w:r w:rsidRPr="006E7989">
        <w:rPr>
          <w:b/>
          <w:bCs/>
        </w:rPr>
        <w:t xml:space="preserve">) </w:t>
      </w:r>
      <w:r w:rsidRPr="006E7989">
        <w:t xml:space="preserve">Del acervo probatorio y la situación fáctica que se presenta en este caso, no es posible advertir si quiera la concreción de la responsabilidad civil que pretende imputar la parte demandante a la parte pasiva dentro del presente proceso. </w:t>
      </w:r>
      <w:r w:rsidRPr="006E7989">
        <w:rPr>
          <w:b/>
          <w:bCs/>
        </w:rPr>
        <w:t>(</w:t>
      </w:r>
      <w:proofErr w:type="spellStart"/>
      <w:r w:rsidR="0077384D">
        <w:rPr>
          <w:b/>
          <w:bCs/>
        </w:rPr>
        <w:t>iii</w:t>
      </w:r>
      <w:proofErr w:type="spellEnd"/>
      <w:r w:rsidRPr="006E7989">
        <w:rPr>
          <w:b/>
          <w:bCs/>
        </w:rPr>
        <w:t>)</w:t>
      </w:r>
      <w:r w:rsidRPr="006E7989">
        <w:t>. De igual manera, la solicitud realizada se percibe como meramente especulativa y es bastante superior a los montos reconocidos por la Corte Suprema de Justicia en casos de muerte o invalidez. Por lo anterior, esta pretensión deberá negarse</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Por su parte, los perjuicios al </w:t>
      </w:r>
      <w:r w:rsidRPr="006E7989">
        <w:rPr>
          <w:b/>
          <w:bCs/>
          <w:u w:val="single"/>
        </w:rPr>
        <w:t xml:space="preserve">daño </w:t>
      </w:r>
      <w:r w:rsidR="0077384D">
        <w:rPr>
          <w:b/>
          <w:bCs/>
          <w:u w:val="single"/>
        </w:rPr>
        <w:t>físico</w:t>
      </w:r>
      <w:r w:rsidRPr="006E7989">
        <w:t>, además de que son una tipología de perjuicio que no es reconocida en el ordenamiento jurídico ordinario, es decir en la jurisdicción civil, además, buscan resarcir la misma afectación que se pretende resarcir con el perjuicio denominado “daño a la vida de relación”. Por lo tanto, reconocer algún monto por estos conceptos conllevaría a un enriquecimiento sin justa causa en detrimento del patrimonio de los demandados, al otorgar un doble reconocimiento por un mismo perjuicio.</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Así las cosas, no debe perderse de vista que las solicitudes deprecadas en el escrito de demanda </w:t>
      </w:r>
      <w:r w:rsidRPr="006E7989">
        <w:lastRenderedPageBreak/>
        <w:t xml:space="preserve">por concepto de perjuicio patrimonial </w:t>
      </w:r>
      <w:r w:rsidRPr="006E7989">
        <w:rPr>
          <w:b/>
          <w:bCs/>
          <w:u w:val="single"/>
        </w:rPr>
        <w:t>lucro cesante</w:t>
      </w:r>
      <w:r w:rsidRPr="006E7989">
        <w:t>, no son de recibo por cuanto su reconocimiento por parte de los accionados, implicaría correlativamente una transgresión del principio indemnizatorio esencial del contrato de seguro. Lo anterior, puesto que: (</w:t>
      </w:r>
      <w:r w:rsidR="006417F6" w:rsidRPr="006E7989">
        <w:t xml:space="preserve">i) </w:t>
      </w:r>
      <w:r w:rsidR="006417F6">
        <w:t>N</w:t>
      </w:r>
      <w:r w:rsidR="006417F6" w:rsidRPr="00EC55E0">
        <w:t>o se evidencia con base en qué documento la parte actora ha determinado dicho valor, pues no se aporta la prueba idónea alguna que acredite los ingresos con fundamento en los cuales se realiza la liquidación que presenta la parte actora en este acápite</w:t>
      </w:r>
      <w:r w:rsidR="006417F6">
        <w:t>; (</w:t>
      </w:r>
      <w:proofErr w:type="spellStart"/>
      <w:r w:rsidR="006417F6">
        <w:t>ii</w:t>
      </w:r>
      <w:proofErr w:type="spellEnd"/>
      <w:r w:rsidR="006417F6">
        <w:t xml:space="preserve">) Por el contrario, se evidencia que la señora </w:t>
      </w:r>
      <w:proofErr w:type="spellStart"/>
      <w:r w:rsidR="006417F6">
        <w:t>Dellanira</w:t>
      </w:r>
      <w:proofErr w:type="spellEnd"/>
      <w:r w:rsidR="006417F6">
        <w:t xml:space="preserve"> Rallo Montaño</w:t>
      </w:r>
      <w:r w:rsidR="006417F6" w:rsidRPr="00430EED">
        <w:t xml:space="preserve"> se </w:t>
      </w:r>
      <w:r w:rsidR="006417F6">
        <w:t>encuentra</w:t>
      </w:r>
      <w:r w:rsidR="006417F6" w:rsidRPr="00430EED">
        <w:t xml:space="preserve"> en el régimen </w:t>
      </w:r>
      <w:r w:rsidR="006417F6">
        <w:t xml:space="preserve">contributivo </w:t>
      </w:r>
      <w:r w:rsidR="006417F6" w:rsidRPr="004F6B03">
        <w:t xml:space="preserve">de </w:t>
      </w:r>
      <w:r w:rsidR="006417F6">
        <w:t>Nueva EPS S.A</w:t>
      </w:r>
      <w:r w:rsidR="006417F6" w:rsidRPr="004F6B03">
        <w:t xml:space="preserve">., en calidad de </w:t>
      </w:r>
      <w:r w:rsidR="006417F6" w:rsidRPr="004F6B03">
        <w:rPr>
          <w:b/>
          <w:bCs/>
          <w:u w:val="single"/>
        </w:rPr>
        <w:t>beneficiari</w:t>
      </w:r>
      <w:r w:rsidR="006417F6">
        <w:rPr>
          <w:b/>
          <w:bCs/>
          <w:u w:val="single"/>
        </w:rPr>
        <w:t>a</w:t>
      </w:r>
      <w:r w:rsidR="006417F6" w:rsidRPr="004F6B03">
        <w:t>, lo cual demuestra que</w:t>
      </w:r>
      <w:r w:rsidR="006417F6">
        <w:t xml:space="preserve"> la demandante n</w:t>
      </w:r>
      <w:r w:rsidR="006417F6" w:rsidRPr="004F6B03">
        <w:t>o podía estar devengado ingresos mensuales de ningún tipo</w:t>
      </w:r>
      <w:r w:rsidR="006417F6">
        <w:t xml:space="preserve">; y </w:t>
      </w:r>
      <w:r w:rsidR="006417F6" w:rsidRPr="00D61286">
        <w:t>(</w:t>
      </w:r>
      <w:proofErr w:type="spellStart"/>
      <w:r w:rsidR="006417F6" w:rsidRPr="00D61286">
        <w:t>i</w:t>
      </w:r>
      <w:r w:rsidR="006417F6">
        <w:t>i</w:t>
      </w:r>
      <w:r w:rsidR="006417F6" w:rsidRPr="00D61286">
        <w:t>i</w:t>
      </w:r>
      <w:proofErr w:type="spellEnd"/>
      <w:r w:rsidR="006417F6" w:rsidRPr="00D61286">
        <w:t>) La parte activa de la litis soporta sus pretensiones sobre un ingreso mensual de $</w:t>
      </w:r>
      <w:r w:rsidR="006417F6">
        <w:t>1.200.000</w:t>
      </w:r>
      <w:r w:rsidR="006417F6" w:rsidRPr="00D61286">
        <w:t>, valor este que no se encuentra acreditado en curso del presente trámite y el mismo difiere incluso del valor señalado en el certificado de ingresos allegado, por tanto, no es clara la liquidación de perjuicios presentada por el extremo actor al tomar como base de liquidación para la determinación de la renta actualizada un valor del cual no se haya soporte probatorio alguno en este proceso</w:t>
      </w:r>
      <w:r w:rsidRPr="006E7989">
        <w:t>.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lang w:val="es-CO"/>
        </w:rPr>
        <w:t>Esto supone a todas luces un enriquecimiento injustificado de los demandantes. En consecuencia, al encontrarse una indebida pretensión de enriquecimiento con base en un contrato de seguro, se vulnera la disposición que establece el carácter meramente indemnizatorio del mismo.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lang w:val="es-CO"/>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 de daño moral, daño a la salud, daño a las condiciones de existencia, lucro cesante y daño emergente, es evidente la pretensión indebida de enriquecimiento con base en el contrato de seguro, vulnerando el carácter indemnizatorio que reviste al contrato de seguros.  </w:t>
      </w:r>
    </w:p>
    <w:p w:rsidR="006E7989" w:rsidRPr="006E7989" w:rsidRDefault="006E7989" w:rsidP="006E7989">
      <w:pPr>
        <w:spacing w:line="360" w:lineRule="auto"/>
        <w:jc w:val="both"/>
        <w:rPr>
          <w:lang w:val="es-CO"/>
        </w:rPr>
      </w:pPr>
      <w:r w:rsidRPr="006E7989">
        <w:rPr>
          <w:lang w:val="es-CO"/>
        </w:rPr>
        <w:t>  </w:t>
      </w:r>
      <w:r w:rsidRPr="006E7989">
        <w:rPr>
          <w:lang w:val="es-CO"/>
        </w:rPr>
        <w:br/>
        <w:t>En tal medida, solicito respetuosamente que se declare probada la presente excepción.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417F6">
      <w:pPr>
        <w:pStyle w:val="Ttulo3"/>
        <w:rPr>
          <w:lang w:val="es-CO"/>
        </w:rPr>
      </w:pPr>
      <w:r w:rsidRPr="006E7989">
        <w:t xml:space="preserve">EN CUALQUIER CASO, DE NINGUNA FORMA SE PODRÁ EXCEDER EL LÍMITE DEL VALOR ASEGURADO EN LA </w:t>
      </w:r>
      <w:r w:rsidR="006417F6" w:rsidRPr="006E7989">
        <w:rPr>
          <w:lang w:val="es-CO"/>
        </w:rPr>
        <w:t xml:space="preserve">LA </w:t>
      </w:r>
      <w:r w:rsidR="006417F6" w:rsidRPr="00E14930">
        <w:rPr>
          <w:lang w:val="es-CO"/>
        </w:rPr>
        <w:t xml:space="preserve">PÓLIZA DE SEGURO DE RESPONSABILIDAD CIVIL PROFESIONAL INSTITUCIONES MÉDICAS No. </w:t>
      </w:r>
      <w:r w:rsidR="006417F6" w:rsidRPr="00E14930">
        <w:t>1509213000056</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Se propone esta excepción, sin que con ello se esté comprometiendo mi procurada, a fin de manifestar que la obligación indemnizatoria a cargo de la aseguradora sólo surge cuando efectivamente el riesgo amparado en el contrato de seguro fue efectivamente realizado, en los términos de su cobertura y no opere ninguna causal legal o convencional de exclusión o inoperancia del mismo. Así las cosas, si hubiere lugar a la responsabilidad de la Compañía, la misma se sujetará a lo consignado al tenor literal la póliza y, por tanto, a las condiciones particulares de la misma, </w:t>
      </w:r>
      <w:r w:rsidRPr="006E7989">
        <w:lastRenderedPageBreak/>
        <w:t>entre ellas, a la suma asegurada, el deducible y las exclusiones que se hayan pactado.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417F6">
      <w:pPr>
        <w:spacing w:line="360" w:lineRule="auto"/>
        <w:ind w:left="708" w:right="680"/>
        <w:jc w:val="both"/>
        <w:rPr>
          <w:lang w:val="es-CO"/>
        </w:rPr>
      </w:pPr>
      <w:r w:rsidRPr="006E7989">
        <w:rPr>
          <w:i/>
          <w:iCs/>
          <w:lang w:val="es-CO"/>
        </w:rPr>
        <w:t xml:space="preserve">“(…) </w:t>
      </w:r>
      <w:r w:rsidRPr="006E7989">
        <w:rPr>
          <w:b/>
          <w:bCs/>
          <w:i/>
          <w:iCs/>
          <w:lang w:val="es-CO"/>
        </w:rPr>
        <w:t>ARTÍCULO 1079. RESPONSABILIDAD HASTA LA CONCURRENCIA DE LA SUMA ASEGURADA</w:t>
      </w:r>
      <w:r w:rsidRPr="006E7989">
        <w:rPr>
          <w:i/>
          <w:iCs/>
          <w:lang w:val="es-CO"/>
        </w:rPr>
        <w:t>. El asegurador no estará obligado a responder si no hasta concurrencia de la suma asegurada, sin perjuicio de lo dispuesto en el inciso segundo del artículo 1074 (…)”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La norma antes expuesta es completamente clara al explicar que la responsabilidad del asegurador va hasta la concurrencia de la suma asegurada. De este modo, la Corte Suprema de Justicia ha interpretado el precitado artículo en los mismos términos al explicar: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417F6">
      <w:pPr>
        <w:spacing w:line="360" w:lineRule="auto"/>
        <w:ind w:left="708" w:right="680"/>
        <w:jc w:val="both"/>
        <w:rPr>
          <w:lang w:val="es-CO"/>
        </w:rPr>
      </w:pPr>
      <w:r w:rsidRPr="006E7989">
        <w:rPr>
          <w:i/>
          <w:iCs/>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006417F6">
        <w:rPr>
          <w:rStyle w:val="Refdenotaalpie"/>
          <w:i/>
          <w:iCs/>
        </w:rPr>
        <w:footnoteReference w:id="45"/>
      </w:r>
      <w:r w:rsidRPr="006E7989">
        <w:t>.</w:t>
      </w:r>
      <w:r w:rsidRPr="006E7989">
        <w:rPr>
          <w:lang w:val="es-CO"/>
        </w:rPr>
        <w:t> </w:t>
      </w:r>
    </w:p>
    <w:p w:rsidR="006E7989" w:rsidRPr="006E7989" w:rsidRDefault="006E7989" w:rsidP="006E7989">
      <w:pPr>
        <w:spacing w:line="360" w:lineRule="auto"/>
        <w:jc w:val="both"/>
        <w:rPr>
          <w:lang w:val="es-CO"/>
        </w:rPr>
      </w:pPr>
      <w:r w:rsidRPr="006E7989">
        <w:t>  </w:t>
      </w:r>
      <w:r w:rsidRPr="006E7989">
        <w:rPr>
          <w:lang w:val="es-CO"/>
        </w:rPr>
        <w:t> </w:t>
      </w:r>
    </w:p>
    <w:p w:rsidR="006E7989" w:rsidRPr="006E7989" w:rsidRDefault="006E7989" w:rsidP="006E7989">
      <w:pPr>
        <w:spacing w:line="360" w:lineRule="auto"/>
        <w:jc w:val="both"/>
        <w:rPr>
          <w:lang w:val="es-CO"/>
        </w:rPr>
      </w:pPr>
      <w:r w:rsidRPr="006E7989">
        <w:t xml:space="preserve">En orden de lo comentado, las condiciones estipuladas en la póliza No. </w:t>
      </w:r>
      <w:r w:rsidR="006417F6" w:rsidRPr="006417F6">
        <w:t>1509213000056</w:t>
      </w:r>
      <w:r w:rsidRPr="006E7989">
        <w:t xml:space="preserve">, expedida por </w:t>
      </w:r>
      <w:r w:rsidR="006417F6" w:rsidRPr="00C82067">
        <w:t xml:space="preserve">Mapfre Seguros Generales </w:t>
      </w:r>
      <w:r w:rsidR="006417F6">
        <w:t>d</w:t>
      </w:r>
      <w:r w:rsidR="006417F6" w:rsidRPr="00C82067">
        <w:t>e Colombia</w:t>
      </w:r>
      <w:r w:rsidR="006417F6" w:rsidRPr="006E7989">
        <w:t xml:space="preserve"> </w:t>
      </w:r>
      <w:r w:rsidRPr="006E7989">
        <w:t>S.A., indicarán el tope de su obligación indemnizatoria, en el remoto caso en que se profiera una sentencia en su contra. Tales condiciones fueron establecidas así:  </w:t>
      </w:r>
      <w:r w:rsidRPr="006E7989">
        <w:rPr>
          <w:lang w:val="es-CO"/>
        </w:rPr>
        <w:t> </w:t>
      </w:r>
    </w:p>
    <w:p w:rsidR="006417F6" w:rsidRPr="006E7989" w:rsidRDefault="006417F6" w:rsidP="006E7989">
      <w:pPr>
        <w:spacing w:line="360" w:lineRule="auto"/>
        <w:jc w:val="both"/>
        <w:rPr>
          <w:lang w:val="es-CO"/>
        </w:rPr>
      </w:pPr>
      <w:r>
        <w:rPr>
          <w:noProof/>
          <w:lang w:val="es-CO"/>
        </w:rPr>
        <w:drawing>
          <wp:inline distT="0" distB="0" distL="0" distR="0">
            <wp:extent cx="6116320" cy="586105"/>
            <wp:effectExtent l="177800" t="177800" r="182880" b="175895"/>
            <wp:docPr id="31337898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78987" name="Imagen 31337898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6320" cy="586105"/>
                    </a:xfrm>
                    <a:prstGeom prst="rect">
                      <a:avLst/>
                    </a:prstGeom>
                    <a:ln>
                      <a:noFill/>
                    </a:ln>
                    <a:effectLst>
                      <a:outerShdw blurRad="190500" algn="tl" rotWithShape="0">
                        <a:srgbClr val="000000">
                          <a:alpha val="70000"/>
                        </a:srgbClr>
                      </a:outerShdw>
                    </a:effectLst>
                  </pic:spPr>
                </pic:pic>
              </a:graphicData>
            </a:graphic>
          </wp:inline>
        </w:drawing>
      </w:r>
    </w:p>
    <w:p w:rsidR="006E7989" w:rsidRPr="006E7989" w:rsidRDefault="006E7989" w:rsidP="006E7989">
      <w:pPr>
        <w:spacing w:line="360" w:lineRule="auto"/>
        <w:jc w:val="both"/>
        <w:rPr>
          <w:lang w:val="es-CO"/>
        </w:rPr>
      </w:pPr>
      <w:r w:rsidRPr="006E7989">
        <w:rPr>
          <w:lang w:val="es-CO"/>
        </w:rPr>
        <w:t xml:space="preserve">Siendo las cosas de ese modo, si en gracia de discusión naciera obligación indemnizatoria a cargo </w:t>
      </w:r>
      <w:r w:rsidRPr="006E7989">
        <w:rPr>
          <w:lang w:val="es-CO"/>
        </w:rPr>
        <w:lastRenderedPageBreak/>
        <w:t xml:space="preserve">de mi representada, esta no podrá exceder el límite del valor asegurado, porque con ello, además, se garantiza el equilibrio económico que llevó a </w:t>
      </w:r>
      <w:r w:rsidR="00A77C6F" w:rsidRPr="00C82067">
        <w:t xml:space="preserve">Mapfre Seguros Generales </w:t>
      </w:r>
      <w:r w:rsidR="00A77C6F">
        <w:t>d</w:t>
      </w:r>
      <w:r w:rsidR="00A77C6F" w:rsidRPr="00C82067">
        <w:t>e Colombia</w:t>
      </w:r>
      <w:r w:rsidR="00A77C6F" w:rsidRPr="006E7989">
        <w:t xml:space="preserve"> </w:t>
      </w:r>
      <w:r w:rsidRPr="006E7989">
        <w:rPr>
          <w:lang w:val="es-CO"/>
        </w:rPr>
        <w:t>S.A. a asumir el riesgo asegurado.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lang w:val="es-CO"/>
        </w:rPr>
        <w:t>Por todo lo anterior, ruego al despacho que, si eventualmente reconociera indemnizaciones en favor de la parte actora, al momento de decidir sobre las mismas, tenga en cuenta las condiciones pactadas dentro del condicionado de la póliza de seguro que vincula a mi representada al presente proceso.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A77C6F">
      <w:pPr>
        <w:pStyle w:val="Ttulo3"/>
        <w:rPr>
          <w:lang w:val="es-CO"/>
        </w:rPr>
      </w:pPr>
      <w:r w:rsidRPr="006E7989">
        <w:rPr>
          <w:lang w:val="es-CO"/>
        </w:rPr>
        <w:t>EN LAS CONDICIONES DE LA PÓLIZA No</w:t>
      </w:r>
      <w:r w:rsidR="00A77C6F">
        <w:rPr>
          <w:lang w:val="es-CO"/>
        </w:rPr>
        <w:t xml:space="preserve">. </w:t>
      </w:r>
      <w:r w:rsidR="00A77C6F" w:rsidRPr="00A77C6F">
        <w:t>1509213000056</w:t>
      </w:r>
      <w:r w:rsidR="00A77C6F">
        <w:t xml:space="preserve"> </w:t>
      </w:r>
      <w:r w:rsidRPr="006E7989">
        <w:rPr>
          <w:lang w:val="es-CO"/>
        </w:rPr>
        <w:t>SE PACTÓ UN DEDUCIBLE A CARGO DEL ASEGURADO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el siguiente deducible pactado en el contrato de seguro: 10% sobre el valor de la perdida y mínimo $</w:t>
      </w:r>
      <w:r w:rsidR="00A77C6F">
        <w:t>3</w:t>
      </w:r>
      <w:r w:rsidRPr="006E7989">
        <w:t>.</w:t>
      </w:r>
      <w:r w:rsidR="00A77C6F">
        <w:t>5</w:t>
      </w:r>
      <w:r w:rsidRPr="006E7989">
        <w:t>00.000. 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A77C6F">
      <w:pPr>
        <w:spacing w:line="360" w:lineRule="auto"/>
        <w:ind w:left="708" w:right="680"/>
        <w:jc w:val="both"/>
        <w:rPr>
          <w:i/>
          <w:iCs/>
          <w:lang w:val="es-CO"/>
        </w:rPr>
      </w:pPr>
      <w:r w:rsidRPr="006E7989">
        <w:rPr>
          <w:i/>
          <w:iCs/>
        </w:rPr>
        <w:t xml:space="preserve">“(…) Una de tales modalidades, </w:t>
      </w:r>
      <w:r w:rsidRPr="006E7989">
        <w:rPr>
          <w:b/>
          <w:bCs/>
          <w:i/>
          <w:iCs/>
          <w:u w:val="single"/>
        </w:rPr>
        <w:t>la denominada deducible, se traduce en la suma que el asegurador descuenta indefectiblemente del importe de la indemnización, de tal suerte que en el evento de ocurrencia del siniestro no indemniza el valor total de la pérdida</w:t>
      </w:r>
      <w:r w:rsidRPr="006E7989">
        <w:rPr>
          <w:i/>
          <w:iCs/>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r w:rsidRPr="006E7989">
        <w:rPr>
          <w:i/>
          <w:iCs/>
          <w:lang w:val="es-CO"/>
        </w:rPr>
        <w:t> </w:t>
      </w:r>
    </w:p>
    <w:p w:rsidR="006E7989" w:rsidRPr="006E7989" w:rsidRDefault="006E7989" w:rsidP="00A77C6F">
      <w:pPr>
        <w:spacing w:line="360" w:lineRule="auto"/>
        <w:ind w:left="708" w:right="680"/>
        <w:jc w:val="both"/>
        <w:rPr>
          <w:i/>
          <w:iCs/>
          <w:lang w:val="es-CO"/>
        </w:rPr>
      </w:pPr>
      <w:r w:rsidRPr="006E7989">
        <w:rPr>
          <w:i/>
          <w:iCs/>
          <w:lang w:val="es-CO"/>
        </w:rPr>
        <w:t> </w:t>
      </w:r>
    </w:p>
    <w:p w:rsidR="006E7989" w:rsidRPr="006E7989" w:rsidRDefault="006E7989" w:rsidP="00A77C6F">
      <w:pPr>
        <w:spacing w:line="360" w:lineRule="auto"/>
        <w:ind w:left="708" w:right="680"/>
        <w:jc w:val="both"/>
        <w:rPr>
          <w:i/>
          <w:iCs/>
          <w:lang w:val="es-CO"/>
        </w:rPr>
      </w:pPr>
      <w:r w:rsidRPr="006E7989">
        <w:rPr>
          <w:i/>
          <w:iCs/>
        </w:rPr>
        <w:t xml:space="preserve">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 (…)” </w:t>
      </w:r>
      <w:r w:rsidR="00A77C6F">
        <w:rPr>
          <w:rStyle w:val="Refdenotaalpie"/>
          <w:i/>
          <w:iCs/>
        </w:rPr>
        <w:footnoteReference w:id="46"/>
      </w:r>
      <w:r w:rsidRPr="006E7989">
        <w:rPr>
          <w:i/>
          <w:iCs/>
        </w:rPr>
        <w:t xml:space="preserve"> (Subrayado y negrilla fuera de texto </w:t>
      </w:r>
      <w:r w:rsidRPr="006E7989">
        <w:rPr>
          <w:i/>
          <w:iCs/>
        </w:rPr>
        <w:lastRenderedPageBreak/>
        <w:t>original)</w:t>
      </w:r>
      <w:r w:rsidRPr="006E7989">
        <w:rPr>
          <w:i/>
          <w:iCs/>
          <w:lang w:val="es-CO"/>
        </w:rPr>
        <w:t> </w:t>
      </w:r>
    </w:p>
    <w:p w:rsidR="006E7989" w:rsidRPr="006E7989" w:rsidRDefault="006E7989" w:rsidP="006E7989">
      <w:pPr>
        <w:spacing w:line="360" w:lineRule="auto"/>
        <w:jc w:val="both"/>
        <w:rPr>
          <w:lang w:val="es-CO"/>
        </w:rPr>
      </w:pPr>
      <w:r w:rsidRPr="006E7989">
        <w:rPr>
          <w:lang w:val="es-CO"/>
        </w:rPr>
        <w:t> </w:t>
      </w:r>
    </w:p>
    <w:p w:rsidR="006E7989" w:rsidRDefault="006E7989" w:rsidP="006E7989">
      <w:pPr>
        <w:spacing w:line="360" w:lineRule="auto"/>
        <w:jc w:val="both"/>
        <w:rPr>
          <w:lang w:val="es-CO"/>
        </w:rPr>
      </w:pPr>
      <w:r w:rsidRPr="006E7989">
        <w:t xml:space="preserve">De esta manera, en el hipotético evento en el que mi representada sea declarada responsable en virtud de la aplicación del contrato de seguro. Es de suma importancia que el Honorable Juzgador descuente del importe de la indemnización, la suma pactada como deducible que como se explicó, corresponde al </w:t>
      </w:r>
      <w:r w:rsidR="00A77C6F">
        <w:t>10</w:t>
      </w:r>
      <w:r w:rsidRPr="006E7989">
        <w:t>% de todo y cada reclamo, mínimo $</w:t>
      </w:r>
      <w:r w:rsidR="00A77C6F">
        <w:t>3</w:t>
      </w:r>
      <w:r w:rsidRPr="006E7989">
        <w:t>.</w:t>
      </w:r>
      <w:r w:rsidR="00A77C6F">
        <w:t>5</w:t>
      </w:r>
      <w:r w:rsidRPr="006E7989">
        <w:t>00.000. Lo anterior, como consta en la respectiva póliza de seguro:</w:t>
      </w:r>
      <w:r w:rsidRPr="006E7989">
        <w:rPr>
          <w:lang w:val="es-CO"/>
        </w:rPr>
        <w:t> </w:t>
      </w:r>
    </w:p>
    <w:p w:rsidR="006E7989" w:rsidRPr="006E7989" w:rsidRDefault="00A77C6F" w:rsidP="006E7989">
      <w:pPr>
        <w:spacing w:line="360" w:lineRule="auto"/>
        <w:jc w:val="both"/>
        <w:rPr>
          <w:lang w:val="es-CO"/>
        </w:rPr>
      </w:pPr>
      <w:r>
        <w:rPr>
          <w:noProof/>
          <w:lang w:val="es-CO"/>
        </w:rPr>
        <w:drawing>
          <wp:inline distT="0" distB="0" distL="0" distR="0" wp14:anchorId="3CC4B7D3" wp14:editId="61CCF669">
            <wp:extent cx="6116320" cy="586105"/>
            <wp:effectExtent l="177800" t="177800" r="182880" b="175895"/>
            <wp:docPr id="20865379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78987" name="Imagen 31337898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6320" cy="586105"/>
                    </a:xfrm>
                    <a:prstGeom prst="rect">
                      <a:avLst/>
                    </a:prstGeom>
                    <a:ln>
                      <a:noFill/>
                    </a:ln>
                    <a:effectLst>
                      <a:outerShdw blurRad="190500" algn="tl" rotWithShape="0">
                        <a:srgbClr val="000000">
                          <a:alpha val="70000"/>
                        </a:srgbClr>
                      </a:outerShdw>
                    </a:effectLst>
                  </pic:spPr>
                </pic:pic>
              </a:graphicData>
            </a:graphic>
          </wp:inline>
        </w:drawing>
      </w:r>
    </w:p>
    <w:p w:rsidR="006E7989" w:rsidRPr="006E7989" w:rsidRDefault="006E7989" w:rsidP="006E7989">
      <w:pPr>
        <w:spacing w:line="360" w:lineRule="auto"/>
        <w:jc w:val="both"/>
        <w:rPr>
          <w:lang w:val="es-CO"/>
        </w:rPr>
      </w:pPr>
      <w:r w:rsidRPr="006E7989">
        <w:t>En conclusión, será necesario que el despacho al analizar las pretensiones de la demanda, en el hipotético caso de que se encontraran probadas, no condene a mi prohijada a suma mayor que la asegurada para el amparo de daño a bienes de terceros que es el que pretende afectar en atención a que, es el monto máximo al que se obligó en virtud del contrato de seguros suscrito.</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Por lo anterior, solicito respetuosamente declarar probada esta excepción.</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A77C6F">
      <w:pPr>
        <w:pStyle w:val="Ttulo3"/>
        <w:rPr>
          <w:lang w:val="es-CO"/>
        </w:rPr>
      </w:pPr>
      <w:r w:rsidRPr="006E7989">
        <w:t>DISPONIBILIDAD DE LA SUMA ASEGURADA</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A77C6F">
      <w:pPr>
        <w:pStyle w:val="Ttulo3"/>
        <w:rPr>
          <w:lang w:val="es-CO"/>
        </w:rPr>
      </w:pPr>
      <w:r w:rsidRPr="006E7989">
        <w:rPr>
          <w:lang w:val="es-CO"/>
        </w:rPr>
        <w:t xml:space="preserve">SUJECIÓN A LAS CONDICIONES PARTICULARES Y GENERALES DEL CONTRATO DE SEGURO, EN LA QUE SE IDENTIFICA LA PÓLIZA </w:t>
      </w:r>
      <w:r w:rsidR="00A77C6F" w:rsidRPr="00E14930">
        <w:t>1509213000056</w:t>
      </w:r>
      <w:r w:rsidRPr="006E7989">
        <w:rPr>
          <w:lang w:val="es-CO"/>
        </w:rPr>
        <w:t>, EL CLAUSULADO Y LOS AMPAROS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Dentro de las condiciones particulares de la </w:t>
      </w:r>
      <w:r w:rsidR="00A77C6F" w:rsidRPr="00C82067">
        <w:t>Póliza de Seguro de Responsabilidad Civil Profesional a Instituciones Médicas No. 1509213000056</w:t>
      </w:r>
      <w:r w:rsidRPr="006E7989">
        <w:rPr>
          <w:lang w:val="es-CO"/>
        </w:rPr>
        <w:t xml:space="preserve">, </w:t>
      </w:r>
      <w:r w:rsidRPr="006E7989">
        <w:t xml:space="preserve">suscrita entre mi representada y </w:t>
      </w:r>
      <w:r w:rsidR="00A77C6F" w:rsidRPr="004C0606">
        <w:t>Asistencia en Servicios de Salud Integral</w:t>
      </w:r>
      <w:r w:rsidR="00A77C6F">
        <w:t xml:space="preserve"> S.A.S</w:t>
      </w:r>
      <w:r w:rsidRPr="006E7989">
        <w:t xml:space="preserve">., se establecieron los parámetros que enmarcan la obligación condicional y la delimitación de la extensión del riesgo asumido por </w:t>
      </w:r>
      <w:r w:rsidR="00A77C6F">
        <w:t>Mapfre Seguros Generales de Colombia</w:t>
      </w:r>
      <w:r w:rsidRPr="006E7989">
        <w:t xml:space="preserve"> S.A. En efecto, en ella se refleja la voluntad de los contratantes al momento de celebrar el contrato, y definen de manera explícita las condiciones del negocio </w:t>
      </w:r>
      <w:proofErr w:type="spellStart"/>
      <w:r w:rsidRPr="006E7989">
        <w:t>aseguraticio</w:t>
      </w:r>
      <w:proofErr w:type="spellEnd"/>
      <w:r w:rsidRPr="006E7989">
        <w:t>.</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lastRenderedPageBreak/>
        <w:t>Ahora bien, tal como lo señala el Artículo 1056 del Código de Comercio, el asegurador puede, a su arbitrio, delimitar los riesgos que asume:</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A77C6F">
      <w:pPr>
        <w:spacing w:line="360" w:lineRule="auto"/>
        <w:ind w:left="708" w:right="680"/>
        <w:jc w:val="both"/>
        <w:rPr>
          <w:lang w:val="es-CO"/>
        </w:rPr>
      </w:pPr>
      <w:r w:rsidRPr="006E7989">
        <w:rPr>
          <w:i/>
          <w:iCs/>
        </w:rPr>
        <w:t>“(…) Art. 1056.- Con las restricciones legales, el asegurador pondrá, a su arbitrio, asumir todos o algunos de los riesgos a que estén expuestos el interés o la cosa asegurados, el patrimonio o la persona del asegurado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i/>
          <w:iCs/>
        </w:rPr>
        <w:t>E</w:t>
      </w:r>
      <w:r w:rsidRPr="006E7989">
        <w:t xml:space="preserve">n virtud de la facultad citada en el referido artículo, el asegurador decidió otorgar determinados amparos, siempre supeditados al cumplimiento de ciertos presupuestos, e incorpora en las pólizas determinadas barreras cualitativas que eximen al asegurador a la prestación señalada en el contrato, las cuales se conocen generalmente como </w:t>
      </w:r>
      <w:r w:rsidRPr="006E7989">
        <w:rPr>
          <w:b/>
          <w:bCs/>
          <w:i/>
          <w:iCs/>
          <w:u w:val="single"/>
        </w:rPr>
        <w:t>exclusiones de la cobertura</w:t>
      </w:r>
      <w:r w:rsidRPr="006E7989">
        <w:rPr>
          <w:b/>
          <w:bCs/>
          <w:i/>
          <w:iCs/>
        </w:rPr>
        <w:t>.</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En consecuencia, de hallarse configurada, según la prueba recaudada, al menos una de las exclusiones consignadas en las condiciones generales o particulares de la póliza, no habría lugar a indemnización de ningún tipo por parte de mi representada.</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De conformidad con lo expuesto, respetuosamente solicito declarar probada esta excepción.</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1A6838">
      <w:pPr>
        <w:pStyle w:val="Ttulo3"/>
        <w:rPr>
          <w:lang w:val="es-CO"/>
        </w:rPr>
      </w:pPr>
      <w:r w:rsidRPr="006E7989">
        <w:t xml:space="preserve">INEXISTENCIA DE SOLIDARIDAD ENTRE </w:t>
      </w:r>
      <w:r w:rsidR="00A77C6F">
        <w:t xml:space="preserve">MAPFRE SEGUROS GENERALES DE COLOMBIA </w:t>
      </w:r>
      <w:r w:rsidRPr="006E7989">
        <w:t xml:space="preserve">S.A. </w:t>
      </w:r>
      <w:r w:rsidR="00A77C6F" w:rsidRPr="006E7989">
        <w:t xml:space="preserve">Y </w:t>
      </w:r>
      <w:r w:rsidR="00A77C6F" w:rsidRPr="00A77C6F">
        <w:t>ASISTENCIA EN SERVICIOS DE SALUD INTEGRAL S.A.S</w:t>
      </w:r>
      <w:r w:rsidR="00A77C6F" w:rsidRPr="006E7989">
        <w:t>.</w:t>
      </w:r>
      <w:r w:rsidR="00A77C6F"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La H. Corte Suprema de Justicia</w:t>
      </w:r>
      <w:r w:rsidR="00A77C6F">
        <w:rPr>
          <w:rStyle w:val="Refdenotaalpie"/>
        </w:rPr>
        <w:footnoteReference w:id="47"/>
      </w:r>
      <w:r w:rsidRPr="006E7989">
        <w:t xml:space="preserve"> ha señalado que la solidaridad es una imposición para los agentes a quienes se les atribuye la autoría de un daño, sin embargo, mi representada no era parte del vínculo contractual, y sobre el mismo no se generaron en cabeza de la misma. Recuérdese que la fuente de la solidaridad es la Ley, el testamento o el contrato y, en el caso que nos ocupa, no existe norma o pacto que establezca que mi representada deba ser condenada de forma solidaria.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Ahora bien, en lo concerniente a la solidaridad convenida entre las partes la Corte</w:t>
      </w:r>
      <w:r w:rsidRPr="006E7989">
        <w:rPr>
          <w:vertAlign w:val="superscript"/>
        </w:rPr>
        <w:t xml:space="preserve">38 </w:t>
      </w:r>
      <w:r w:rsidRPr="006E7989">
        <w:t>igualmente se ha ocupado de ella al señalar lo siguiente: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FE431A">
      <w:pPr>
        <w:spacing w:line="360" w:lineRule="auto"/>
        <w:ind w:left="708" w:right="680"/>
        <w:jc w:val="both"/>
        <w:rPr>
          <w:i/>
          <w:iCs/>
          <w:lang w:val="es-CO"/>
        </w:rPr>
      </w:pPr>
      <w:r w:rsidRPr="006E7989">
        <w:rPr>
          <w:i/>
          <w:iCs/>
        </w:rPr>
        <w:t xml:space="preserve">“(…) </w:t>
      </w:r>
      <w:r w:rsidRPr="006E7989">
        <w:rPr>
          <w:b/>
          <w:bCs/>
          <w:i/>
          <w:iCs/>
          <w:u w:val="single"/>
        </w:rPr>
        <w:t>La solidaridad contractual civil debe ser declarada expresamente cuando la ley no la establece, por ello jamás se presume.</w:t>
      </w:r>
      <w:r w:rsidRPr="006E7989">
        <w:rPr>
          <w:i/>
          <w:iCs/>
        </w:rPr>
        <w:t xml:space="preserve"> De ahí que es un mandato de carácter sustancial, ya que impone una obligación material al responsable solidario </w:t>
      </w:r>
      <w:r w:rsidRPr="006E7989">
        <w:rPr>
          <w:i/>
          <w:iCs/>
        </w:rPr>
        <w:lastRenderedPageBreak/>
        <w:t>frente a los sujetos activos de la relación jurídica. </w:t>
      </w:r>
      <w:r w:rsidRPr="006E7989">
        <w:rPr>
          <w:i/>
          <w:iCs/>
          <w:lang w:val="es-CO"/>
        </w:rPr>
        <w:t> </w:t>
      </w:r>
    </w:p>
    <w:p w:rsidR="006E7989" w:rsidRPr="006E7989" w:rsidRDefault="006E7989" w:rsidP="00FE431A">
      <w:pPr>
        <w:spacing w:line="360" w:lineRule="auto"/>
        <w:ind w:left="708" w:right="680"/>
        <w:jc w:val="both"/>
        <w:rPr>
          <w:i/>
          <w:iCs/>
          <w:lang w:val="es-CO"/>
        </w:rPr>
      </w:pPr>
      <w:r w:rsidRPr="006E7989">
        <w:rPr>
          <w:i/>
          <w:iCs/>
        </w:rPr>
        <w:t> </w:t>
      </w:r>
      <w:r w:rsidRPr="006E7989">
        <w:rPr>
          <w:i/>
          <w:iCs/>
          <w:lang w:val="es-CO"/>
        </w:rPr>
        <w:t> </w:t>
      </w:r>
    </w:p>
    <w:p w:rsidR="006E7989" w:rsidRPr="006E7989" w:rsidRDefault="006E7989" w:rsidP="00FE431A">
      <w:pPr>
        <w:spacing w:line="360" w:lineRule="auto"/>
        <w:ind w:left="708" w:right="680"/>
        <w:jc w:val="both"/>
        <w:rPr>
          <w:i/>
          <w:iCs/>
          <w:lang w:val="es-CO"/>
        </w:rPr>
      </w:pPr>
      <w:r w:rsidRPr="006E7989">
        <w:rPr>
          <w:i/>
          <w:iCs/>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6E7989">
        <w:rPr>
          <w:b/>
          <w:bCs/>
          <w:i/>
          <w:iCs/>
          <w:u w:val="single"/>
        </w:rPr>
        <w:t xml:space="preserve">si el deudor contractual no es responsable in </w:t>
      </w:r>
      <w:proofErr w:type="spellStart"/>
      <w:r w:rsidRPr="006E7989">
        <w:rPr>
          <w:b/>
          <w:bCs/>
          <w:i/>
          <w:iCs/>
          <w:u w:val="single"/>
        </w:rPr>
        <w:t>solidum</w:t>
      </w:r>
      <w:proofErr w:type="spellEnd"/>
      <w:r w:rsidRPr="006E7989">
        <w:rPr>
          <w:b/>
          <w:bCs/>
          <w:i/>
          <w:iCs/>
          <w:u w:val="single"/>
        </w:rPr>
        <w:t>, entonces no está obligado a pagar el total de la indemnización</w:t>
      </w:r>
      <w:r w:rsidRPr="006E7989">
        <w:rPr>
          <w:i/>
          <w:iCs/>
        </w:rPr>
        <w:t xml:space="preserve">. Desde luego que se trata de una cuestión fundamental y no de un tema secundario (…)” (Negrilla y </w:t>
      </w:r>
      <w:proofErr w:type="spellStart"/>
      <w:r w:rsidRPr="006E7989">
        <w:rPr>
          <w:i/>
          <w:iCs/>
        </w:rPr>
        <w:t>sublínea</w:t>
      </w:r>
      <w:proofErr w:type="spellEnd"/>
      <w:r w:rsidRPr="006E7989">
        <w:rPr>
          <w:i/>
          <w:iCs/>
        </w:rPr>
        <w:t xml:space="preserve"> fuera de texto).  </w:t>
      </w:r>
      <w:r w:rsidRPr="006E7989">
        <w:rPr>
          <w:i/>
          <w:iCs/>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En atención a ello, reitero, no existen elementos fácticos ni jurídicos que permitan determinar que mi procurada sea civil y solidariamente responsable de los perjuicios patrimoniales presuntamente sufridos la activa.  </w:t>
      </w:r>
      <w:r w:rsidRPr="006E7989">
        <w:rPr>
          <w:lang w:val="es-CO"/>
        </w:rPr>
        <w:t> </w:t>
      </w:r>
    </w:p>
    <w:p w:rsidR="006E7989" w:rsidRPr="006E7989" w:rsidRDefault="006E7989" w:rsidP="006E7989">
      <w:pPr>
        <w:spacing w:line="360" w:lineRule="auto"/>
        <w:jc w:val="both"/>
        <w:rPr>
          <w:lang w:val="es-CO"/>
        </w:rPr>
      </w:pPr>
      <w:r w:rsidRPr="006E7989">
        <w:t> </w:t>
      </w:r>
      <w:r w:rsidRPr="006E7989">
        <w:rPr>
          <w:lang w:val="es-CO"/>
        </w:rPr>
        <w:t> </w:t>
      </w:r>
    </w:p>
    <w:p w:rsidR="006E7989" w:rsidRPr="006E7989" w:rsidRDefault="006E7989" w:rsidP="006E7989">
      <w:pPr>
        <w:spacing w:line="360" w:lineRule="auto"/>
        <w:jc w:val="both"/>
        <w:rPr>
          <w:lang w:val="es-CO"/>
        </w:rPr>
      </w:pPr>
      <w:r w:rsidRPr="006E7989">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para el amparo cumplimiento, con sujeción a las condiciones de la póliza. </w:t>
      </w:r>
      <w:r w:rsidRPr="006E7989">
        <w:rPr>
          <w:lang w:val="es-CO"/>
        </w:rPr>
        <w:t> </w:t>
      </w:r>
    </w:p>
    <w:p w:rsidR="006E7989" w:rsidRPr="006E7989" w:rsidRDefault="006E7989" w:rsidP="006E7989">
      <w:pPr>
        <w:spacing w:line="360" w:lineRule="auto"/>
        <w:jc w:val="both"/>
        <w:rPr>
          <w:lang w:val="es-CO"/>
        </w:rPr>
      </w:pPr>
      <w:r w:rsidRPr="006E7989">
        <w:t> </w:t>
      </w:r>
      <w:r w:rsidRPr="006E7989">
        <w:rPr>
          <w:lang w:val="es-CO"/>
        </w:rPr>
        <w:t> </w:t>
      </w:r>
    </w:p>
    <w:p w:rsidR="006E7989" w:rsidRPr="006E7989" w:rsidRDefault="006E7989" w:rsidP="006E7989">
      <w:pPr>
        <w:spacing w:line="360" w:lineRule="auto"/>
        <w:jc w:val="both"/>
        <w:rPr>
          <w:lang w:val="es-CO"/>
        </w:rPr>
      </w:pPr>
      <w:r w:rsidRPr="006E7989">
        <w:t>Solicito señor juez declare probada la presente excepción.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1A6838">
      <w:pPr>
        <w:pStyle w:val="Ttulo3"/>
        <w:rPr>
          <w:lang w:val="es-CO"/>
        </w:rPr>
      </w:pPr>
      <w:r w:rsidRPr="006E7989">
        <w:rPr>
          <w:lang w:val="es-CO"/>
        </w:rPr>
        <w:t>EL CONTRATO ES LEY PARA LAS PARTES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Sin que esta excepción constituya aceptación de responsabilidad alguna, es pertinente insistir en que la obligación de la aseguradora sólo nace si efectivamente se realiza el riesgo amparado en la póliza y no se configura ninguna de las causales de exclusión o de inoperancia del contrato de seguro, convencionales o legales. Esto significa que la responsabilidad se predicará cuando el suceso esté concebido en el ámbito de la cobertura del respectivo contrato, según su texto literal y por supuesto la obligación indemnizatoria o de reembolso a cargo de mi representada se limita a la suma asegurada, siendo este el tope máximo, además de que son aplicables todos los preceptos que para los seguros de daños y responsabilidad civil contiene el Código de Comercio, que en su artículo 1079 establece que </w:t>
      </w:r>
      <w:r w:rsidRPr="006E7989">
        <w:rPr>
          <w:i/>
          <w:iCs/>
        </w:rPr>
        <w:t>“(…) El asegurador no estará obligado a responder sino hasta concurrencia de la suma asegurada (…)”.</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 xml:space="preserve">La obligación indemnizatoria a cargo de </w:t>
      </w:r>
      <w:r w:rsidR="00A77C6F">
        <w:t xml:space="preserve">Mapfre Seguros Generales de Colombia </w:t>
      </w:r>
      <w:r w:rsidRPr="006E7989">
        <w:t xml:space="preserve"> S.A. depende del contenido de la póliza suscrita y aceptada por las partes contratantes, por lo cual, se hace necesario destacar que la obligación de ésta no nace sino hasta cuando se realiza o se materializa el riesgo asegurado, pues es allí cuando surge el deber indemnizatorio de la compañía, bajo el entendido de </w:t>
      </w:r>
      <w:r w:rsidRPr="006E7989">
        <w:lastRenderedPageBreak/>
        <w:t>que no se haya configurado una exclusión de amparo u otra causa convencional o legal que la exonere de responsabilidad.</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La póliza utilizada como fundamento contractual de la convocatoria, como cualquier contrato de seguro, se circunscribe a la cobertura expresamente estipulada en sus condiciones, las que determinan el ámbito, extensión o alcance del respectivo amparo, así como sus límites, sumas aseguradas, deducibles (que es la porción que de cualquier siniestro debe asumir la entidad asegurada), las exclusiones de amparo, la vigencia, etc., luego son esas condiciones las que enmarcan la obligación condicional que contrae el asegurador y por eso el Juzgador debe sujetar el pronunciamiento respecto de la relación sustancial, que sirve de base para el llamamiento en garantía, al contenido de las condiciones de la póliza.</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Consecuentemente la posibilidad de que surja responsabilidad de la aseguradora depende estrictamente de las diversas estipulaciones contractuales, ya que su cobertura exclusivamente se refiere a los riesgos asumidos, según esas condiciones y no a cualquier evento, ni a cualquier riesgo no previsto convencionalmente, o excluido de amparo.</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En ese orden de ideas, solicito respetuosamente al señor Juez, declarar probada esta excepción.</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1A6838">
      <w:pPr>
        <w:pStyle w:val="Ttulo3"/>
        <w:rPr>
          <w:lang w:val="es-CO"/>
        </w:rPr>
      </w:pPr>
      <w:r w:rsidRPr="006E7989">
        <w:t>GENÉRICA O INNOMINADA</w:t>
      </w:r>
      <w:r w:rsidRPr="006E7989">
        <w:rPr>
          <w:lang w:val="es-CO"/>
        </w:rPr>
        <w:t> </w:t>
      </w:r>
    </w:p>
    <w:p w:rsidR="006E7989" w:rsidRPr="006E7989" w:rsidRDefault="006E7989" w:rsidP="006E7989">
      <w:pPr>
        <w:spacing w:line="360" w:lineRule="auto"/>
        <w:jc w:val="both"/>
        <w:rPr>
          <w:lang w:val="es-CO"/>
        </w:rPr>
      </w:pPr>
      <w:r w:rsidRPr="006E7989">
        <w:rPr>
          <w:lang w:val="es-CO"/>
        </w:rPr>
        <w:t> </w:t>
      </w:r>
    </w:p>
    <w:p w:rsidR="006E7989" w:rsidRPr="006E7989" w:rsidRDefault="006E7989" w:rsidP="006E7989">
      <w:pPr>
        <w:spacing w:line="360" w:lineRule="auto"/>
        <w:jc w:val="both"/>
        <w:rPr>
          <w:lang w:val="es-CO"/>
        </w:rPr>
      </w:pPr>
      <w:r w:rsidRPr="006E7989">
        <w:t>Solicito declarar cualquier otra excepción que resulte probada en el curso del proceso, ya sea frente a la demanda o ante el llamamiento en garantía, que se origine en la Ley o en el contrato que con el que se convocó a mi poderdante, incluida la de prescripción. En virtud de lo reglado en el artículo 282 del Código General del Proceso. </w:t>
      </w:r>
      <w:r w:rsidRPr="006E7989">
        <w:rPr>
          <w:lang w:val="es-CO"/>
        </w:rPr>
        <w:t> </w:t>
      </w:r>
    </w:p>
    <w:p w:rsidR="006E7989" w:rsidRDefault="006E7989" w:rsidP="006E7989">
      <w:pPr>
        <w:spacing w:line="360" w:lineRule="auto"/>
        <w:jc w:val="both"/>
      </w:pPr>
    </w:p>
    <w:p w:rsidR="006E7989" w:rsidRDefault="006E7989" w:rsidP="006E7989">
      <w:pPr>
        <w:spacing w:line="360" w:lineRule="auto"/>
        <w:jc w:val="both"/>
      </w:pPr>
    </w:p>
    <w:p w:rsidR="00A66A4D" w:rsidRDefault="00A66A4D" w:rsidP="006E7989">
      <w:pPr>
        <w:pStyle w:val="Ttulo1"/>
      </w:pPr>
      <w:r>
        <w:t>FRENTE A LOS MEDIOS DE PRUEBA SOLICITADOS POR LA PARTE ACTORA</w:t>
      </w:r>
    </w:p>
    <w:p w:rsidR="00A66A4D" w:rsidRDefault="00A66A4D" w:rsidP="006E7989">
      <w:pPr>
        <w:spacing w:line="360" w:lineRule="auto"/>
        <w:jc w:val="both"/>
      </w:pPr>
    </w:p>
    <w:p w:rsidR="001A6838" w:rsidRDefault="001A6838" w:rsidP="00416C04">
      <w:pPr>
        <w:pStyle w:val="Ttulo3"/>
        <w:numPr>
          <w:ilvl w:val="0"/>
          <w:numId w:val="65"/>
        </w:numPr>
      </w:pPr>
      <w:r w:rsidRPr="001A6838">
        <w:t>FRENTE AL MEDIO DE PRUEBA DENOMINADO “DICTAMEN PERICIAL”:</w:t>
      </w:r>
    </w:p>
    <w:p w:rsidR="001A6838" w:rsidRDefault="001A6838" w:rsidP="006E7989">
      <w:pPr>
        <w:spacing w:line="360" w:lineRule="auto"/>
        <w:jc w:val="both"/>
        <w:rPr>
          <w:b/>
          <w:bCs/>
        </w:rPr>
      </w:pPr>
    </w:p>
    <w:p w:rsidR="001A6838" w:rsidRPr="001A6838" w:rsidRDefault="001A6838" w:rsidP="001A6838">
      <w:pPr>
        <w:spacing w:line="360" w:lineRule="auto"/>
        <w:jc w:val="both"/>
        <w:rPr>
          <w:lang w:val="es-CO"/>
        </w:rPr>
      </w:pPr>
      <w:r w:rsidRPr="001A6838">
        <w:rPr>
          <w:lang w:val="es-CO"/>
        </w:rPr>
        <w:t>Me opongo al decreto de la prueba del dictamen pericial médico solicitado por la parte demandante, comoquiera que en virtud del artículo 167 del C.G.P., le asiste al demandante la carga de probar aquellos supuestos de hecho que pretende hacer valer.   </w:t>
      </w:r>
    </w:p>
    <w:p w:rsidR="001A6838" w:rsidRPr="001A6838" w:rsidRDefault="001A6838" w:rsidP="001A6838">
      <w:pPr>
        <w:spacing w:line="360" w:lineRule="auto"/>
        <w:jc w:val="both"/>
        <w:rPr>
          <w:lang w:val="es-CO"/>
        </w:rPr>
      </w:pPr>
      <w:r w:rsidRPr="001A6838">
        <w:rPr>
          <w:lang w:val="es-CO"/>
        </w:rPr>
        <w:t> </w:t>
      </w:r>
    </w:p>
    <w:p w:rsidR="001A6838" w:rsidRPr="001A6838" w:rsidRDefault="001A6838" w:rsidP="006E7989">
      <w:pPr>
        <w:spacing w:line="360" w:lineRule="auto"/>
        <w:jc w:val="both"/>
        <w:rPr>
          <w:lang w:val="es-CO"/>
        </w:rPr>
      </w:pPr>
      <w:r w:rsidRPr="001A6838">
        <w:rPr>
          <w:lang w:val="es-CO"/>
        </w:rPr>
        <w:t xml:space="preserve">En cualquier caso, </w:t>
      </w:r>
      <w:r>
        <w:t>d</w:t>
      </w:r>
      <w:r w:rsidRPr="001A6838">
        <w:t>e conformidad con lo establecido en el artículo 228 del Código General del Proceso en el que se indica “</w:t>
      </w:r>
      <w:r w:rsidRPr="001A6838">
        <w:rPr>
          <w:i/>
          <w:iCs/>
        </w:rPr>
        <w:t>La parte contra la cual se aduzca un dictamen pericial podrá́ solicitar la comparecencia del perito a la audiencia, aportar otro o realizar ambas actuaciones</w:t>
      </w:r>
      <w:r w:rsidRPr="001A6838">
        <w:t xml:space="preserve">”, procedo a solicitar la comparecencia del Doctor </w:t>
      </w:r>
      <w:r>
        <w:t xml:space="preserve">Herrán Felipe Merizalde </w:t>
      </w:r>
      <w:proofErr w:type="spellStart"/>
      <w:r>
        <w:t>Garcia</w:t>
      </w:r>
      <w:proofErr w:type="spellEnd"/>
      <w:r w:rsidRPr="001A6838">
        <w:t xml:space="preserve">, especialista en medicina, a la </w:t>
      </w:r>
      <w:r w:rsidRPr="001A6838">
        <w:lastRenderedPageBreak/>
        <w:t>audiencia en la que se lleve a cabo la práctica de pruebas, por ser las profesionales que elaboraron esta prueba. Lo anterior con el fin de llevar a cabo la contradicción de la referida prueba</w:t>
      </w:r>
      <w:r>
        <w:t>.</w:t>
      </w:r>
    </w:p>
    <w:p w:rsidR="001A6838" w:rsidRDefault="001A6838" w:rsidP="006E7989">
      <w:pPr>
        <w:spacing w:line="360" w:lineRule="auto"/>
        <w:jc w:val="both"/>
        <w:rPr>
          <w:b/>
          <w:bCs/>
        </w:rPr>
      </w:pPr>
    </w:p>
    <w:p w:rsidR="001A6838" w:rsidRDefault="001A6838" w:rsidP="00416C04">
      <w:pPr>
        <w:pStyle w:val="Ttulo3"/>
      </w:pPr>
      <w:r>
        <w:t xml:space="preserve">RATIFICACIÓN </w:t>
      </w:r>
      <w:r w:rsidR="00416C04">
        <w:t>DE DOCUMENTOS</w:t>
      </w:r>
    </w:p>
    <w:p w:rsidR="001A6838" w:rsidRDefault="001A6838" w:rsidP="006E7989">
      <w:pPr>
        <w:spacing w:line="360" w:lineRule="auto"/>
        <w:jc w:val="both"/>
        <w:rPr>
          <w:b/>
          <w:bCs/>
        </w:rPr>
      </w:pPr>
    </w:p>
    <w:p w:rsidR="00416C04" w:rsidRPr="00416C04" w:rsidRDefault="00416C04" w:rsidP="00416C04">
      <w:pPr>
        <w:spacing w:line="360" w:lineRule="auto"/>
        <w:jc w:val="both"/>
        <w:rPr>
          <w:lang w:val="es-CO"/>
        </w:rPr>
      </w:pPr>
      <w:r w:rsidRPr="00416C04">
        <w:rPr>
          <w:lang w:val="es-CO"/>
        </w:rPr>
        <w:t>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  </w:t>
      </w:r>
    </w:p>
    <w:p w:rsidR="00416C04" w:rsidRPr="00416C04" w:rsidRDefault="00416C04" w:rsidP="00416C04">
      <w:pPr>
        <w:spacing w:line="360" w:lineRule="auto"/>
        <w:jc w:val="both"/>
        <w:rPr>
          <w:lang w:val="es-CO"/>
        </w:rPr>
      </w:pPr>
      <w:r w:rsidRPr="00416C04">
        <w:rPr>
          <w:lang w:val="es-CO"/>
        </w:rPr>
        <w:t> </w:t>
      </w:r>
    </w:p>
    <w:p w:rsidR="00416C04" w:rsidRPr="00416C04" w:rsidRDefault="00416C04" w:rsidP="00416C04">
      <w:pPr>
        <w:spacing w:line="360" w:lineRule="auto"/>
        <w:ind w:left="708" w:right="680"/>
        <w:jc w:val="both"/>
        <w:rPr>
          <w:lang w:val="es-CO"/>
        </w:rPr>
      </w:pPr>
      <w:r w:rsidRPr="00416C04">
        <w:rPr>
          <w:i/>
          <w:iCs/>
          <w:lang w:val="es-CO"/>
        </w:rPr>
        <w:t xml:space="preserve">“(…) Artículo 262. Documentos declarativos emanados de terceros. Los documentos privados de contenido declarativo emanados de terceros se apreciarán por el juez sin necesidad de ratificar su contenido, </w:t>
      </w:r>
      <w:r w:rsidRPr="00416C04">
        <w:rPr>
          <w:i/>
          <w:iCs/>
          <w:u w:val="single"/>
          <w:lang w:val="es-CO"/>
        </w:rPr>
        <w:t>salvo que la parte contraria solicite su ratificación</w:t>
      </w:r>
      <w:r w:rsidRPr="00416C04">
        <w:rPr>
          <w:i/>
          <w:iCs/>
          <w:lang w:val="es-CO"/>
        </w:rPr>
        <w:t xml:space="preserve"> (...)”</w:t>
      </w:r>
      <w:r w:rsidRPr="00416C04">
        <w:rPr>
          <w:lang w:val="es-CO"/>
        </w:rPr>
        <w:t> </w:t>
      </w:r>
    </w:p>
    <w:p w:rsidR="00416C04" w:rsidRPr="00416C04" w:rsidRDefault="00416C04" w:rsidP="00416C04">
      <w:pPr>
        <w:spacing w:line="360" w:lineRule="auto"/>
        <w:jc w:val="both"/>
        <w:rPr>
          <w:lang w:val="es-CO"/>
        </w:rPr>
      </w:pPr>
      <w:r w:rsidRPr="00416C04">
        <w:rPr>
          <w:lang w:val="es-CO"/>
        </w:rPr>
        <w:t>  </w:t>
      </w:r>
    </w:p>
    <w:p w:rsidR="00416C04" w:rsidRPr="00416C04" w:rsidRDefault="00416C04" w:rsidP="00416C04">
      <w:pPr>
        <w:spacing w:line="360" w:lineRule="auto"/>
        <w:jc w:val="both"/>
        <w:rPr>
          <w:lang w:val="es-CO"/>
        </w:rPr>
      </w:pPr>
      <w:r w:rsidRPr="00416C04">
        <w:rPr>
          <w:lang w:val="es-CO"/>
        </w:rPr>
        <w:t>Entonces, cabe resaltar que Juez sólo podrá apreciar probatoriamente los documentos cuya ratificación se solicita si efectivamente ésta se hace, como lo consagra el citado artículo. En tal virtud, solicito al Despacho que no se le conceda valor alguno demostrativo a los siguientes hasta tanto el contenido de estos no sea ratificado y explicado por quienes los suscribieron:  </w:t>
      </w:r>
    </w:p>
    <w:p w:rsidR="00416C04" w:rsidRPr="00416C04" w:rsidRDefault="00416C04" w:rsidP="00416C04">
      <w:pPr>
        <w:spacing w:line="360" w:lineRule="auto"/>
        <w:jc w:val="both"/>
        <w:rPr>
          <w:lang w:val="es-CO"/>
        </w:rPr>
      </w:pPr>
      <w:r w:rsidRPr="00416C04">
        <w:rPr>
          <w:lang w:val="es-CO"/>
        </w:rPr>
        <w:t>  </w:t>
      </w:r>
    </w:p>
    <w:p w:rsidR="00416C04" w:rsidRPr="00416C04" w:rsidRDefault="00416C04" w:rsidP="006E7989">
      <w:pPr>
        <w:numPr>
          <w:ilvl w:val="0"/>
          <w:numId w:val="66"/>
        </w:numPr>
        <w:spacing w:line="360" w:lineRule="auto"/>
        <w:jc w:val="both"/>
        <w:rPr>
          <w:lang w:val="es-CO"/>
        </w:rPr>
      </w:pPr>
      <w:r w:rsidRPr="00416C04">
        <w:rPr>
          <w:lang w:val="es-CO"/>
        </w:rPr>
        <w:t xml:space="preserve">Certificado de ingresos de la demandante </w:t>
      </w:r>
      <w:proofErr w:type="spellStart"/>
      <w:r>
        <w:rPr>
          <w:lang w:val="es-CO"/>
        </w:rPr>
        <w:t>Dellanira</w:t>
      </w:r>
      <w:proofErr w:type="spellEnd"/>
      <w:r>
        <w:rPr>
          <w:lang w:val="es-CO"/>
        </w:rPr>
        <w:t xml:space="preserve"> Rallo Montaño</w:t>
      </w:r>
      <w:r w:rsidRPr="00416C04">
        <w:rPr>
          <w:lang w:val="es-CO"/>
        </w:rPr>
        <w:t xml:space="preserve"> para la fecha del </w:t>
      </w:r>
      <w:r>
        <w:rPr>
          <w:lang w:val="es-CO"/>
        </w:rPr>
        <w:t>2012</w:t>
      </w:r>
      <w:r w:rsidRPr="00416C04">
        <w:rPr>
          <w:lang w:val="es-CO"/>
        </w:rPr>
        <w:t xml:space="preserve"> </w:t>
      </w:r>
      <w:r>
        <w:rPr>
          <w:lang w:val="es-CO"/>
        </w:rPr>
        <w:t xml:space="preserve"> al 2016</w:t>
      </w:r>
      <w:r w:rsidRPr="00416C04">
        <w:rPr>
          <w:lang w:val="es-CO"/>
        </w:rPr>
        <w:t xml:space="preserve">, expedida por </w:t>
      </w:r>
      <w:r>
        <w:rPr>
          <w:lang w:val="es-CO"/>
        </w:rPr>
        <w:t xml:space="preserve">la contadora Maritza </w:t>
      </w:r>
      <w:proofErr w:type="spellStart"/>
      <w:r>
        <w:rPr>
          <w:lang w:val="es-CO"/>
        </w:rPr>
        <w:t>Dubier</w:t>
      </w:r>
      <w:proofErr w:type="spellEnd"/>
      <w:r>
        <w:rPr>
          <w:lang w:val="es-CO"/>
        </w:rPr>
        <w:t xml:space="preserve"> Hurtado Torres </w:t>
      </w:r>
      <w:r w:rsidRPr="00416C04">
        <w:rPr>
          <w:lang w:val="es-CO"/>
        </w:rPr>
        <w:t>expedida el 2</w:t>
      </w:r>
      <w:r>
        <w:rPr>
          <w:lang w:val="es-CO"/>
        </w:rPr>
        <w:t>8</w:t>
      </w:r>
      <w:r w:rsidRPr="00416C04">
        <w:rPr>
          <w:lang w:val="es-CO"/>
        </w:rPr>
        <w:t xml:space="preserve"> de </w:t>
      </w:r>
      <w:r>
        <w:rPr>
          <w:lang w:val="es-CO"/>
        </w:rPr>
        <w:t>septiembre</w:t>
      </w:r>
      <w:r w:rsidRPr="00416C04">
        <w:rPr>
          <w:lang w:val="es-CO"/>
        </w:rPr>
        <w:t xml:space="preserve"> de 202</w:t>
      </w:r>
      <w:r>
        <w:rPr>
          <w:lang w:val="es-CO"/>
        </w:rPr>
        <w:t xml:space="preserve">2. </w:t>
      </w:r>
      <w:r w:rsidRPr="00416C04">
        <w:rPr>
          <w:lang w:val="es-CO"/>
        </w:rPr>
        <w:t> </w:t>
      </w:r>
    </w:p>
    <w:p w:rsidR="00416C04" w:rsidRDefault="00416C04" w:rsidP="006E7989">
      <w:pPr>
        <w:spacing w:line="360" w:lineRule="auto"/>
        <w:jc w:val="both"/>
        <w:rPr>
          <w:b/>
          <w:bCs/>
        </w:rPr>
      </w:pPr>
    </w:p>
    <w:p w:rsidR="001A6838" w:rsidRPr="001A6838" w:rsidRDefault="001A6838" w:rsidP="00416C04">
      <w:pPr>
        <w:pStyle w:val="Ttulo3"/>
      </w:pPr>
      <w:r>
        <w:t xml:space="preserve">FRENTE A LA </w:t>
      </w:r>
      <w:r w:rsidR="00416C04">
        <w:t>“</w:t>
      </w:r>
      <w:r>
        <w:t>EXHIBICIÓN</w:t>
      </w:r>
      <w:r w:rsidR="00416C04">
        <w:t xml:space="preserve"> DE DOCUMENTOS” SOLICITADOS: </w:t>
      </w:r>
    </w:p>
    <w:p w:rsidR="00A66A4D" w:rsidRDefault="00A66A4D" w:rsidP="006E7989">
      <w:pPr>
        <w:spacing w:line="360" w:lineRule="auto"/>
        <w:jc w:val="both"/>
      </w:pPr>
    </w:p>
    <w:p w:rsidR="00416C04" w:rsidRPr="00416C04" w:rsidRDefault="00416C04" w:rsidP="00416C04">
      <w:pPr>
        <w:spacing w:line="360" w:lineRule="auto"/>
        <w:jc w:val="both"/>
        <w:rPr>
          <w:lang w:val="es-CO"/>
        </w:rPr>
      </w:pPr>
      <w:r w:rsidRPr="00416C04">
        <w:rPr>
          <w:lang w:val="es-CO"/>
        </w:rPr>
        <w:t>Me opongo a la declaratoria de esta prueba como quiera que, en virtud de lo preceptuado en el artículo 173 del Código General del Proceso, el extremo demandante está en la obligación de incorporar en el plenario, todas las pruebas que pretenda hacer valor dentro del debate procesal, sin que sea posible delegar dicha actividad demostrativa al Juzgado; así lo indica la norma: </w:t>
      </w:r>
    </w:p>
    <w:p w:rsidR="00416C04" w:rsidRPr="00416C04" w:rsidRDefault="00416C04" w:rsidP="00416C04">
      <w:pPr>
        <w:spacing w:line="360" w:lineRule="auto"/>
        <w:jc w:val="both"/>
        <w:rPr>
          <w:lang w:val="es-CO"/>
        </w:rPr>
      </w:pPr>
      <w:r w:rsidRPr="00416C04">
        <w:rPr>
          <w:lang w:val="es-CO"/>
        </w:rPr>
        <w:t> </w:t>
      </w:r>
    </w:p>
    <w:p w:rsidR="00416C04" w:rsidRPr="00416C04" w:rsidRDefault="00416C04" w:rsidP="00416C04">
      <w:pPr>
        <w:spacing w:line="360" w:lineRule="auto"/>
        <w:ind w:left="708" w:right="680"/>
        <w:jc w:val="both"/>
        <w:rPr>
          <w:lang w:val="es-CO"/>
        </w:rPr>
      </w:pPr>
      <w:r w:rsidRPr="00416C04">
        <w:rPr>
          <w:i/>
          <w:iCs/>
          <w:lang w:val="es-CO"/>
        </w:rPr>
        <w:t>“(…) Artículo 173. Oportunidades probatorias</w:t>
      </w:r>
      <w:r w:rsidRPr="00416C04">
        <w:rPr>
          <w:lang w:val="es-CO"/>
        </w:rPr>
        <w:t> </w:t>
      </w:r>
    </w:p>
    <w:p w:rsidR="00416C04" w:rsidRPr="00416C04" w:rsidRDefault="00416C04" w:rsidP="00416C04">
      <w:pPr>
        <w:spacing w:line="360" w:lineRule="auto"/>
        <w:ind w:left="708" w:right="680"/>
        <w:jc w:val="both"/>
        <w:rPr>
          <w:lang w:val="es-CO"/>
        </w:rPr>
      </w:pPr>
      <w:r w:rsidRPr="00416C04">
        <w:rPr>
          <w:i/>
          <w:iCs/>
          <w:lang w:val="es-CO"/>
        </w:rPr>
        <w:t>Para que sean apreciadas por el juez las pruebas deberán solicitarse, practicarse e incorporarse al proceso dentro de los términos y oportunidades señalados para ello en este código.</w:t>
      </w:r>
      <w:r w:rsidRPr="00416C04">
        <w:rPr>
          <w:lang w:val="es-CO"/>
        </w:rPr>
        <w:t> </w:t>
      </w:r>
    </w:p>
    <w:p w:rsidR="00416C04" w:rsidRPr="00416C04" w:rsidRDefault="00416C04" w:rsidP="00416C04">
      <w:pPr>
        <w:spacing w:line="360" w:lineRule="auto"/>
        <w:ind w:left="708" w:right="680"/>
        <w:jc w:val="both"/>
        <w:rPr>
          <w:lang w:val="es-CO"/>
        </w:rPr>
      </w:pPr>
      <w:r w:rsidRPr="00416C04">
        <w:rPr>
          <w:i/>
          <w:iCs/>
          <w:lang w:val="es-CO"/>
        </w:rPr>
        <w:t xml:space="preserve">En la providencia que resuelva sobre las solicitudes de pruebas formuladas por las partes, el juez deberá pronunciarse expresamente sobre la admisión de los documentos y demás pruebas que estas hayan aportado. </w:t>
      </w:r>
      <w:r w:rsidRPr="00416C04">
        <w:rPr>
          <w:b/>
          <w:bCs/>
          <w:i/>
          <w:iCs/>
          <w:lang w:val="es-CO"/>
        </w:rPr>
        <w:t xml:space="preserve">El juez se abstendrá de ordenar la práctica de las pruebas que, directamente o por medio de derecho </w:t>
      </w:r>
      <w:r w:rsidRPr="00416C04">
        <w:rPr>
          <w:b/>
          <w:bCs/>
          <w:i/>
          <w:iCs/>
          <w:lang w:val="es-CO"/>
        </w:rPr>
        <w:lastRenderedPageBreak/>
        <w:t>de petición, hubiera podido conseguir la parte que las solicite,</w:t>
      </w:r>
      <w:r w:rsidRPr="00416C04">
        <w:rPr>
          <w:i/>
          <w:iCs/>
          <w:lang w:val="es-CO"/>
        </w:rPr>
        <w:t xml:space="preserve"> salvo cuando la petición no hubiese sido atendida, lo que deberá acreditarse sumariamente (…)” </w:t>
      </w:r>
      <w:r w:rsidRPr="00416C04">
        <w:rPr>
          <w:lang w:val="es-CO"/>
        </w:rPr>
        <w:t>Negrilla de autoría.  </w:t>
      </w:r>
    </w:p>
    <w:p w:rsidR="00416C04" w:rsidRPr="00416C04" w:rsidRDefault="00416C04" w:rsidP="00416C04">
      <w:pPr>
        <w:spacing w:line="360" w:lineRule="auto"/>
        <w:jc w:val="both"/>
        <w:rPr>
          <w:lang w:val="es-CO"/>
        </w:rPr>
      </w:pPr>
      <w:r w:rsidRPr="00416C04">
        <w:rPr>
          <w:lang w:val="es-CO"/>
        </w:rPr>
        <w:t> </w:t>
      </w:r>
    </w:p>
    <w:p w:rsidR="00416C04" w:rsidRPr="00416C04" w:rsidRDefault="00416C04" w:rsidP="006E7989">
      <w:pPr>
        <w:spacing w:line="360" w:lineRule="auto"/>
        <w:jc w:val="both"/>
        <w:rPr>
          <w:lang w:val="es-CO"/>
        </w:rPr>
      </w:pPr>
      <w:r w:rsidRPr="00416C04">
        <w:rPr>
          <w:lang w:val="es-CO"/>
        </w:rPr>
        <w:t xml:space="preserve">La norma citada es clara en advertir que, sin lugar a que existan dudas sobre esta carga procesal, es a la parte interesada a quien atañe la obligación de obtener los documentos que pretende hacer valer como prueba. En este caso, los accionantes tenían el deber de conseguir y aportar los elementos de convicción que acreditaran sus aseveraciones al expediente junto con el documento contentivo de la escrito demandatorio; esta, de ninguna manera es una carga que se pueda endilgar o trasladar al Despacho judicial, siendo claro cómo no obra al interior del expediente derecho de petición mediante la cual la parte demandante hubiera pretendido la obtención de las piezas a los a </w:t>
      </w:r>
      <w:r>
        <w:rPr>
          <w:lang w:val="es-CO"/>
        </w:rPr>
        <w:t xml:space="preserve">la Nueva EPS S.A. </w:t>
      </w:r>
    </w:p>
    <w:p w:rsidR="00416C04" w:rsidRDefault="00416C04" w:rsidP="006E7989">
      <w:pPr>
        <w:spacing w:line="360" w:lineRule="auto"/>
        <w:jc w:val="both"/>
      </w:pPr>
    </w:p>
    <w:p w:rsidR="00A66A4D" w:rsidRDefault="00A66A4D" w:rsidP="00416C04">
      <w:pPr>
        <w:pStyle w:val="Ttulo1"/>
        <w:rPr>
          <w:lang w:val="es-ES"/>
        </w:rPr>
      </w:pPr>
      <w:r w:rsidRPr="00A66A4D">
        <w:rPr>
          <w:lang w:val="es-ES"/>
        </w:rPr>
        <w:t>MEDIOS DE PRUEBA DE MAPFRE SEGUROS GENERALES DE COLOMBIA S.A</w:t>
      </w:r>
      <w:r>
        <w:rPr>
          <w:lang w:val="es-ES"/>
        </w:rPr>
        <w:t>.</w:t>
      </w:r>
    </w:p>
    <w:p w:rsidR="00416C04" w:rsidRDefault="00416C04" w:rsidP="00416C04">
      <w:pPr>
        <w:spacing w:line="360" w:lineRule="auto"/>
        <w:jc w:val="both"/>
      </w:pPr>
    </w:p>
    <w:p w:rsidR="00416C04" w:rsidRPr="00416C04" w:rsidRDefault="00416C04" w:rsidP="00416C04">
      <w:pPr>
        <w:numPr>
          <w:ilvl w:val="0"/>
          <w:numId w:val="67"/>
        </w:numPr>
        <w:spacing w:line="360" w:lineRule="auto"/>
        <w:jc w:val="both"/>
        <w:rPr>
          <w:b/>
          <w:bCs/>
          <w:lang w:val="es-CO"/>
        </w:rPr>
      </w:pPr>
      <w:r w:rsidRPr="00416C04">
        <w:rPr>
          <w:b/>
          <w:bCs/>
        </w:rPr>
        <w:t>DOCUMENTALES</w:t>
      </w:r>
      <w:r w:rsidRPr="00416C04">
        <w:rPr>
          <w:b/>
          <w:bCs/>
          <w:lang w:val="es-CO"/>
        </w:rPr>
        <w:t> </w:t>
      </w:r>
    </w:p>
    <w:p w:rsidR="00416C04" w:rsidRDefault="00416C04" w:rsidP="00416C04">
      <w:pPr>
        <w:spacing w:line="360" w:lineRule="auto"/>
        <w:jc w:val="both"/>
        <w:rPr>
          <w:lang w:val="es-CO"/>
        </w:rPr>
      </w:pPr>
      <w:r w:rsidRPr="00416C04">
        <w:rPr>
          <w:lang w:val="es-CO"/>
        </w:rPr>
        <w:t> </w:t>
      </w:r>
    </w:p>
    <w:p w:rsidR="00416C04" w:rsidRPr="00416C04" w:rsidRDefault="00416C04" w:rsidP="00416C04">
      <w:pPr>
        <w:spacing w:line="360" w:lineRule="auto"/>
        <w:jc w:val="both"/>
        <w:rPr>
          <w:lang w:val="es-CO"/>
        </w:rPr>
      </w:pPr>
      <w:r w:rsidRPr="00416C04">
        <w:t xml:space="preserve">Copia de la carátula y de las condiciones particulares de la </w:t>
      </w:r>
      <w:r w:rsidRPr="00C82067">
        <w:t>Póliza de Seguro de Responsabilidad Civil Profesional a Instituciones Médicas No. 1509213000056</w:t>
      </w:r>
      <w:r w:rsidRPr="00416C04">
        <w:rPr>
          <w:lang w:val="es-CO"/>
        </w:rPr>
        <w:t>.  </w:t>
      </w:r>
    </w:p>
    <w:p w:rsidR="00416C04" w:rsidRPr="00416C04" w:rsidRDefault="00416C04" w:rsidP="00416C04">
      <w:pPr>
        <w:spacing w:line="360" w:lineRule="auto"/>
        <w:jc w:val="both"/>
        <w:rPr>
          <w:lang w:val="es-CO"/>
        </w:rPr>
      </w:pPr>
      <w:r w:rsidRPr="00416C04">
        <w:rPr>
          <w:lang w:val="es-CO"/>
        </w:rPr>
        <w:t> </w:t>
      </w:r>
    </w:p>
    <w:p w:rsidR="00416C04" w:rsidRPr="00416C04" w:rsidRDefault="00416C04" w:rsidP="00416C04">
      <w:pPr>
        <w:numPr>
          <w:ilvl w:val="0"/>
          <w:numId w:val="72"/>
        </w:numPr>
        <w:spacing w:line="360" w:lineRule="auto"/>
        <w:jc w:val="both"/>
        <w:rPr>
          <w:b/>
          <w:bCs/>
          <w:lang w:val="es-CO"/>
        </w:rPr>
      </w:pPr>
      <w:r w:rsidRPr="00416C04">
        <w:rPr>
          <w:b/>
          <w:bCs/>
        </w:rPr>
        <w:t>INTERROGATORIO DE PARTE</w:t>
      </w:r>
      <w:r w:rsidRPr="00416C04">
        <w:rPr>
          <w:b/>
          <w:bCs/>
          <w:lang w:val="es-CO"/>
        </w:rPr>
        <w:t> </w:t>
      </w:r>
    </w:p>
    <w:p w:rsidR="00416C04" w:rsidRPr="00416C04" w:rsidRDefault="00416C04" w:rsidP="00416C04">
      <w:pPr>
        <w:spacing w:line="360" w:lineRule="auto"/>
        <w:jc w:val="both"/>
        <w:rPr>
          <w:lang w:val="es-CO"/>
        </w:rPr>
      </w:pPr>
      <w:r w:rsidRPr="00416C04">
        <w:rPr>
          <w:lang w:val="es-CO"/>
        </w:rPr>
        <w:t> </w:t>
      </w:r>
    </w:p>
    <w:p w:rsidR="00416C04" w:rsidRPr="00416C04" w:rsidRDefault="00416C04" w:rsidP="00416C04">
      <w:pPr>
        <w:numPr>
          <w:ilvl w:val="0"/>
          <w:numId w:val="73"/>
        </w:numPr>
        <w:spacing w:line="360" w:lineRule="auto"/>
        <w:jc w:val="both"/>
        <w:rPr>
          <w:lang w:val="es-CO"/>
        </w:rPr>
      </w:pPr>
      <w:r w:rsidRPr="00416C04">
        <w:t xml:space="preserve">Comedidamente solicito se cite a la señora </w:t>
      </w:r>
      <w:r>
        <w:t>DELLANIRA RALLO MONTAÑO</w:t>
      </w:r>
      <w:r w:rsidRPr="00416C04">
        <w:t>, para que absuelva el interrogatorio que se le formulará frente a los hechos de la demanda, de la contestación, y en general, de todos los argumentos de hecho y de derecho expuestos en este litigio. La demandante podrá ser citada en la dirección de notificación que relaciona en su libelo.</w:t>
      </w:r>
      <w:r w:rsidRPr="00416C04">
        <w:rPr>
          <w:lang w:val="es-CO"/>
        </w:rPr>
        <w:t> </w:t>
      </w:r>
    </w:p>
    <w:p w:rsidR="00416C04" w:rsidRPr="00416C04" w:rsidRDefault="00416C04" w:rsidP="00416C04">
      <w:pPr>
        <w:spacing w:line="360" w:lineRule="auto"/>
        <w:jc w:val="both"/>
        <w:rPr>
          <w:lang w:val="es-CO"/>
        </w:rPr>
      </w:pPr>
      <w:r w:rsidRPr="00416C04">
        <w:rPr>
          <w:lang w:val="es-CO"/>
        </w:rPr>
        <w:t> </w:t>
      </w:r>
    </w:p>
    <w:p w:rsidR="00416C04" w:rsidRPr="00416C04" w:rsidRDefault="00416C04" w:rsidP="00416C04">
      <w:pPr>
        <w:numPr>
          <w:ilvl w:val="0"/>
          <w:numId w:val="74"/>
        </w:numPr>
        <w:spacing w:line="360" w:lineRule="auto"/>
        <w:jc w:val="both"/>
        <w:rPr>
          <w:lang w:val="es-CO"/>
        </w:rPr>
      </w:pPr>
      <w:r w:rsidRPr="00416C04">
        <w:t>Comedidamente solicito se cite a</w:t>
      </w:r>
      <w:r>
        <w:t>l señor FRANCISCO RODRÍGUEZ HURTADO</w:t>
      </w:r>
      <w:r w:rsidRPr="00416C04">
        <w:t xml:space="preserve">, para que absuelva el interrogatorio que se le formulará frente a los hechos de la demanda, de la contestación, y en general, de todos los argumentos de hecho y de derecho expuestos en este litigio. </w:t>
      </w:r>
      <w:r>
        <w:t>El</w:t>
      </w:r>
      <w:r w:rsidRPr="00416C04">
        <w:t xml:space="preserve"> demandante podrá ser citada en la dirección de notificación que relaciona en su libelo.</w:t>
      </w:r>
      <w:r w:rsidRPr="00416C04">
        <w:rPr>
          <w:lang w:val="es-CO"/>
        </w:rPr>
        <w:t> </w:t>
      </w:r>
    </w:p>
    <w:p w:rsidR="00416C04" w:rsidRPr="00416C04" w:rsidRDefault="00416C04" w:rsidP="00416C04">
      <w:pPr>
        <w:spacing w:line="360" w:lineRule="auto"/>
        <w:jc w:val="both"/>
        <w:rPr>
          <w:lang w:val="es-CO"/>
        </w:rPr>
      </w:pPr>
      <w:r w:rsidRPr="00416C04">
        <w:rPr>
          <w:lang w:val="es-CO"/>
        </w:rPr>
        <w:t> </w:t>
      </w:r>
    </w:p>
    <w:p w:rsidR="00416C04" w:rsidRDefault="00416C04" w:rsidP="00416C04">
      <w:pPr>
        <w:numPr>
          <w:ilvl w:val="0"/>
          <w:numId w:val="75"/>
        </w:numPr>
        <w:spacing w:line="360" w:lineRule="auto"/>
        <w:jc w:val="both"/>
        <w:rPr>
          <w:lang w:val="es-CO"/>
        </w:rPr>
      </w:pPr>
      <w:r w:rsidRPr="00416C04">
        <w:t xml:space="preserve">Comedidamente solicito se cite a la señora </w:t>
      </w:r>
      <w:r>
        <w:t>ASLEIDY RODRÍGUEZ HURTADO</w:t>
      </w:r>
      <w:r w:rsidRPr="00416C04">
        <w:t>, para que absuelva el interrogatorio que se le formulará frente a los hechos de la demanda, de la contestación, y en general, de todos los argumentos de hecho y de derecho expuestos en este litigio. La demandante podrá ser citada en la dirección de notificación que relaciona en su libelo</w:t>
      </w:r>
      <w:r w:rsidRPr="00416C04">
        <w:rPr>
          <w:lang w:val="es-CO"/>
        </w:rPr>
        <w:t> </w:t>
      </w:r>
    </w:p>
    <w:p w:rsidR="00416C04" w:rsidRDefault="00416C04" w:rsidP="00416C04">
      <w:pPr>
        <w:spacing w:line="360" w:lineRule="auto"/>
        <w:ind w:left="720"/>
        <w:jc w:val="both"/>
        <w:rPr>
          <w:lang w:val="es-CO"/>
        </w:rPr>
      </w:pPr>
    </w:p>
    <w:p w:rsidR="002A36DE" w:rsidRDefault="00416C04" w:rsidP="002A36DE">
      <w:pPr>
        <w:numPr>
          <w:ilvl w:val="0"/>
          <w:numId w:val="75"/>
        </w:numPr>
        <w:spacing w:line="360" w:lineRule="auto"/>
        <w:jc w:val="both"/>
        <w:rPr>
          <w:lang w:val="es-CO"/>
        </w:rPr>
      </w:pPr>
      <w:r w:rsidRPr="00416C04">
        <w:lastRenderedPageBreak/>
        <w:t>Comedidamente solicito se cite a</w:t>
      </w:r>
      <w:r>
        <w:t xml:space="preserve">l representante legal </w:t>
      </w:r>
      <w:r w:rsidRPr="00416C04">
        <w:t xml:space="preserve">de </w:t>
      </w:r>
      <w:r>
        <w:t>NUEVA EPS S.A.</w:t>
      </w:r>
      <w:r w:rsidRPr="00416C04">
        <w:t>, a fin de que conteste el cuestionario que se le formulará frente a los hechos de la demanda, de la contestación y, en general, de todos los argumentos de hecho y de derecho expuestos en este litigio. El demandado podrá ser citado a través de su respectivo apoderado y en las direcciones de notificación dispuestos por él en los escritos de contestación de la demanda. </w:t>
      </w:r>
      <w:r w:rsidRPr="00416C04">
        <w:rPr>
          <w:lang w:val="es-CO"/>
        </w:rPr>
        <w:t> </w:t>
      </w:r>
    </w:p>
    <w:p w:rsidR="002A36DE" w:rsidRDefault="002A36DE" w:rsidP="002A36DE">
      <w:pPr>
        <w:pStyle w:val="Prrafodelista"/>
      </w:pPr>
    </w:p>
    <w:p w:rsidR="002A36DE" w:rsidRDefault="002A36DE" w:rsidP="002A36DE">
      <w:pPr>
        <w:numPr>
          <w:ilvl w:val="0"/>
          <w:numId w:val="75"/>
        </w:numPr>
        <w:spacing w:line="360" w:lineRule="auto"/>
        <w:jc w:val="both"/>
        <w:rPr>
          <w:lang w:val="es-CO"/>
        </w:rPr>
      </w:pPr>
      <w:r w:rsidRPr="00416C04">
        <w:t>Comedidamente solicito se cite a</w:t>
      </w:r>
      <w:r>
        <w:t xml:space="preserve">l representante legal </w:t>
      </w:r>
      <w:r w:rsidRPr="00416C04">
        <w:t xml:space="preserve">de </w:t>
      </w:r>
      <w:r>
        <w:t>ASISTENCIA EN SERVICIOS DE SALUD INTEGRALES S.A.S</w:t>
      </w:r>
      <w:r>
        <w:t>.</w:t>
      </w:r>
      <w:r w:rsidRPr="00416C04">
        <w:t>, a fin de que conteste el cuestionario que se le formulará frente a los hechos de la demanda, de la contestación y, en general, de todos los argumentos de hecho y de derecho expuestos en este litigio. El demandado podrá ser citado a través de su respectivo apoderado y en las direcciones de notificación dispuestos por él en los escritos de contestación de la demanda</w:t>
      </w:r>
      <w:r w:rsidR="00416C04" w:rsidRPr="00416C04">
        <w:t>. </w:t>
      </w:r>
      <w:r w:rsidR="00416C04" w:rsidRPr="00416C04">
        <w:rPr>
          <w:lang w:val="es-CO"/>
        </w:rPr>
        <w:t> </w:t>
      </w:r>
    </w:p>
    <w:p w:rsidR="002A36DE" w:rsidRDefault="002A36DE" w:rsidP="002A36DE">
      <w:pPr>
        <w:pStyle w:val="Prrafodelista"/>
      </w:pPr>
    </w:p>
    <w:p w:rsidR="002A36DE" w:rsidRPr="002A36DE" w:rsidRDefault="00416C04" w:rsidP="002A36DE">
      <w:pPr>
        <w:numPr>
          <w:ilvl w:val="0"/>
          <w:numId w:val="75"/>
        </w:numPr>
        <w:spacing w:line="360" w:lineRule="auto"/>
        <w:jc w:val="both"/>
        <w:rPr>
          <w:lang w:val="es-CO"/>
        </w:rPr>
      </w:pPr>
      <w:r w:rsidRPr="00416C04">
        <w:t xml:space="preserve">Interrogatorio de parte al representante legal de </w:t>
      </w:r>
      <w:r w:rsidR="002A36DE">
        <w:t>SERVICIOS DE DIAGNOSTICO MÉDICO S.A.S</w:t>
      </w:r>
      <w:r w:rsidRPr="00416C04">
        <w:t>. o quien haga sus veces, a fin de que conteste el cuestionario que se le formulará frente a los hechos de la demanda, de la contestación y, en general, de todos los argumentos de hecho y de derecho expuestos en este litigio. El demandado podrá ser citado a través de su respectivo apoderado y en las direcciones de notificación dispuestos por él en los escritos de contestación de la demanda. </w:t>
      </w:r>
    </w:p>
    <w:p w:rsidR="002A36DE" w:rsidRDefault="002A36DE" w:rsidP="002A36DE">
      <w:pPr>
        <w:pStyle w:val="Prrafodelista"/>
        <w:rPr>
          <w:lang w:val="es-CO"/>
        </w:rPr>
      </w:pPr>
    </w:p>
    <w:p w:rsidR="002A36DE" w:rsidRPr="002A36DE" w:rsidRDefault="002A36DE" w:rsidP="002A36DE">
      <w:pPr>
        <w:numPr>
          <w:ilvl w:val="0"/>
          <w:numId w:val="75"/>
        </w:numPr>
        <w:spacing w:line="360" w:lineRule="auto"/>
        <w:jc w:val="both"/>
        <w:rPr>
          <w:lang w:val="es-CO"/>
        </w:rPr>
      </w:pPr>
      <w:r w:rsidRPr="00416C04">
        <w:t>Comedidamente solicito se cite a</w:t>
      </w:r>
      <w:r>
        <w:t xml:space="preserve">l representante legal </w:t>
      </w:r>
      <w:r w:rsidRPr="00416C04">
        <w:t xml:space="preserve">de </w:t>
      </w:r>
      <w:r>
        <w:t>SANCIÓN Y VIDA IPS</w:t>
      </w:r>
      <w:r>
        <w:t xml:space="preserve"> S.A.S.</w:t>
      </w:r>
      <w:r w:rsidRPr="00416C04">
        <w:t>, a fin de que conteste el cuestionario que se le formulará frente a los hechos de la demanda, de la contestación y, en general, de todos los argumentos de hecho y de derecho expuestos en este litigio. El demandado podrá ser citado a través de su respectivo apoderado y en las direcciones de notificación dispuestos por él en los escritos de contestación de la demanda. </w:t>
      </w:r>
      <w:r w:rsidRPr="00416C04">
        <w:rPr>
          <w:lang w:val="es-CO"/>
        </w:rPr>
        <w:t> </w:t>
      </w:r>
    </w:p>
    <w:p w:rsidR="002A36DE" w:rsidRDefault="002A36DE" w:rsidP="002A36DE">
      <w:pPr>
        <w:pStyle w:val="Prrafodelista"/>
        <w:rPr>
          <w:lang w:val="es-CO"/>
        </w:rPr>
      </w:pPr>
    </w:p>
    <w:p w:rsidR="002A36DE" w:rsidRPr="00416C04" w:rsidRDefault="002A36DE" w:rsidP="002A36DE">
      <w:pPr>
        <w:numPr>
          <w:ilvl w:val="0"/>
          <w:numId w:val="75"/>
        </w:numPr>
        <w:spacing w:line="360" w:lineRule="auto"/>
        <w:jc w:val="both"/>
        <w:rPr>
          <w:lang w:val="es-CO"/>
        </w:rPr>
      </w:pPr>
      <w:r>
        <w:rPr>
          <w:lang w:val="es-CO"/>
        </w:rPr>
        <w:t xml:space="preserve"> </w:t>
      </w:r>
      <w:r w:rsidRPr="00416C04">
        <w:t>Comedidamente solicito se cite a</w:t>
      </w:r>
      <w:r>
        <w:t>l</w:t>
      </w:r>
      <w:r w:rsidRPr="00416C04">
        <w:t xml:space="preserve"> </w:t>
      </w:r>
      <w:r>
        <w:t>galeno</w:t>
      </w:r>
      <w:r w:rsidRPr="00416C04">
        <w:t xml:space="preserve"> </w:t>
      </w:r>
      <w:r>
        <w:t>JULIO CESAR TORO TOVAR</w:t>
      </w:r>
      <w:r w:rsidRPr="00416C04">
        <w:t>, para que absuelva el interrogatorio que se le formulará frente a los hechos de la demanda, de la contestación, y en general, de todos los argumentos de hecho y de derecho expuestos en este litigio. El demandado podrá ser citado a través de su respectivo apoderado y en las direcciones de notificación dispuestos por él en los escritos de contestación de la demanda</w:t>
      </w:r>
      <w:r>
        <w:t xml:space="preserve">. </w:t>
      </w:r>
    </w:p>
    <w:p w:rsidR="00416C04" w:rsidRPr="00416C04" w:rsidRDefault="00416C04" w:rsidP="00416C04">
      <w:pPr>
        <w:spacing w:line="360" w:lineRule="auto"/>
        <w:jc w:val="both"/>
        <w:rPr>
          <w:lang w:val="es-CO"/>
        </w:rPr>
      </w:pPr>
      <w:r w:rsidRPr="00416C04">
        <w:rPr>
          <w:lang w:val="es-CO"/>
        </w:rPr>
        <w:t> </w:t>
      </w:r>
    </w:p>
    <w:p w:rsidR="00416C04" w:rsidRPr="00416C04" w:rsidRDefault="00416C04" w:rsidP="00416C04">
      <w:pPr>
        <w:numPr>
          <w:ilvl w:val="0"/>
          <w:numId w:val="90"/>
        </w:numPr>
        <w:spacing w:line="360" w:lineRule="auto"/>
        <w:jc w:val="both"/>
        <w:rPr>
          <w:b/>
          <w:bCs/>
          <w:lang w:val="es-CO"/>
        </w:rPr>
      </w:pPr>
      <w:r w:rsidRPr="00416C04">
        <w:rPr>
          <w:b/>
          <w:bCs/>
        </w:rPr>
        <w:t>DECLARACIÓN DE PARTE</w:t>
      </w:r>
      <w:r w:rsidRPr="00416C04">
        <w:rPr>
          <w:b/>
          <w:bCs/>
          <w:lang w:val="es-CO"/>
        </w:rPr>
        <w:t> </w:t>
      </w:r>
    </w:p>
    <w:p w:rsidR="00416C04" w:rsidRPr="00416C04" w:rsidRDefault="00416C04" w:rsidP="00416C04">
      <w:pPr>
        <w:spacing w:line="360" w:lineRule="auto"/>
        <w:jc w:val="both"/>
        <w:rPr>
          <w:lang w:val="es-CO"/>
        </w:rPr>
      </w:pPr>
      <w:r w:rsidRPr="00416C04">
        <w:rPr>
          <w:lang w:val="es-CO"/>
        </w:rPr>
        <w:t> </w:t>
      </w:r>
    </w:p>
    <w:p w:rsidR="00416C04" w:rsidRPr="00416C04" w:rsidRDefault="00416C04" w:rsidP="00416C04">
      <w:pPr>
        <w:spacing w:line="360" w:lineRule="auto"/>
        <w:jc w:val="both"/>
        <w:rPr>
          <w:lang w:val="es-CO"/>
        </w:rPr>
      </w:pPr>
      <w:r w:rsidRPr="00416C04">
        <w:t xml:space="preserve">De conformidad con lo estipulado en el artículo 198 del Código General del Proceso, solicito se decrete la declaración de parte del Representante Legal de </w:t>
      </w:r>
      <w:r w:rsidR="002A36DE" w:rsidRPr="00A66A4D">
        <w:t xml:space="preserve">Mapfre Seguros Generales </w:t>
      </w:r>
      <w:r w:rsidR="002A36DE">
        <w:t>d</w:t>
      </w:r>
      <w:r w:rsidR="002A36DE" w:rsidRPr="00A66A4D">
        <w:t>e Colombia</w:t>
      </w:r>
      <w:r w:rsidR="002A36DE" w:rsidRPr="00416C04">
        <w:t xml:space="preserve"> </w:t>
      </w:r>
      <w:r w:rsidRPr="00416C04">
        <w:t>S.A., para que sea interrogado por el suscrito, sobre los hechos referidos en la contestación de la demanda y, especialmente, para exponer y aclarar los amparos, exclusiones, términos y condiciones de las Pólizas vinculada a este litigio.</w:t>
      </w:r>
      <w:r w:rsidRPr="00416C04">
        <w:rPr>
          <w:lang w:val="es-CO"/>
        </w:rPr>
        <w:t> </w:t>
      </w:r>
    </w:p>
    <w:p w:rsidR="00416C04" w:rsidRPr="00416C04" w:rsidRDefault="00416C04" w:rsidP="00416C04">
      <w:pPr>
        <w:spacing w:line="360" w:lineRule="auto"/>
        <w:jc w:val="both"/>
        <w:rPr>
          <w:lang w:val="es-CO"/>
        </w:rPr>
      </w:pPr>
      <w:r w:rsidRPr="00416C04">
        <w:rPr>
          <w:lang w:val="es-CO"/>
        </w:rPr>
        <w:t> </w:t>
      </w:r>
    </w:p>
    <w:p w:rsidR="00416C04" w:rsidRPr="00416C04" w:rsidRDefault="00416C04" w:rsidP="00416C04">
      <w:pPr>
        <w:numPr>
          <w:ilvl w:val="0"/>
          <w:numId w:val="91"/>
        </w:numPr>
        <w:spacing w:line="360" w:lineRule="auto"/>
        <w:jc w:val="both"/>
        <w:rPr>
          <w:b/>
          <w:bCs/>
          <w:lang w:val="es-CO"/>
        </w:rPr>
      </w:pPr>
      <w:r w:rsidRPr="00416C04">
        <w:rPr>
          <w:b/>
          <w:bCs/>
        </w:rPr>
        <w:t>TESTIMONIALES</w:t>
      </w:r>
      <w:r w:rsidRPr="00416C04">
        <w:rPr>
          <w:b/>
          <w:bCs/>
          <w:lang w:val="es-CO"/>
        </w:rPr>
        <w:t> </w:t>
      </w:r>
    </w:p>
    <w:p w:rsidR="00416C04" w:rsidRPr="00416C04" w:rsidRDefault="00416C04" w:rsidP="00416C04">
      <w:pPr>
        <w:spacing w:line="360" w:lineRule="auto"/>
        <w:jc w:val="both"/>
        <w:rPr>
          <w:lang w:val="es-CO"/>
        </w:rPr>
      </w:pPr>
      <w:r w:rsidRPr="00416C04">
        <w:rPr>
          <w:lang w:val="es-CO"/>
        </w:rPr>
        <w:t> </w:t>
      </w:r>
    </w:p>
    <w:p w:rsidR="00416C04" w:rsidRPr="00416C04" w:rsidRDefault="00416C04" w:rsidP="00416C04">
      <w:pPr>
        <w:spacing w:line="360" w:lineRule="auto"/>
        <w:jc w:val="both"/>
        <w:rPr>
          <w:lang w:val="es-CO"/>
        </w:rPr>
      </w:pPr>
      <w:r w:rsidRPr="00416C04">
        <w:rPr>
          <w:lang w:val="es-CO"/>
        </w:rPr>
        <w:lastRenderedPageBreak/>
        <w:t xml:space="preserve">Respetuosamente me permito solicitar se decrete el testimonio de la doctora </w:t>
      </w:r>
      <w:r w:rsidRPr="00416C04">
        <w:rPr>
          <w:b/>
          <w:bCs/>
          <w:lang w:val="es-CO"/>
        </w:rPr>
        <w:t>DARLYN MARCELA MUÑOZ NIEVES</w:t>
      </w:r>
      <w:r w:rsidRPr="00416C04">
        <w:rPr>
          <w:lang w:val="es-CO"/>
        </w:rPr>
        <w:t>, identificada con la cédula de ciudadanía 1.061.751.492 de Popayán, </w:t>
      </w:r>
      <w:r w:rsidRPr="00416C04">
        <w:t>asesora externa de mi representada con el objeto de que se pronuncie sobre los hechos narrados en la demanda, así como de los fundamentos de hecho y derecho sobre la Póliza de Seguro. Este testimonio se solicita igualmente para que deponga sobre las condiciones particulares y generales de la Póliza, y en general, sobre las excepciones propuestas frente a la demanda. </w:t>
      </w:r>
      <w:r w:rsidRPr="00416C04">
        <w:rPr>
          <w:lang w:val="es-CO"/>
        </w:rPr>
        <w:t>  </w:t>
      </w:r>
    </w:p>
    <w:p w:rsidR="00416C04" w:rsidRPr="00416C04" w:rsidRDefault="00416C04" w:rsidP="00416C04">
      <w:pPr>
        <w:spacing w:line="360" w:lineRule="auto"/>
        <w:jc w:val="both"/>
        <w:rPr>
          <w:lang w:val="es-CO"/>
        </w:rPr>
      </w:pPr>
      <w:r w:rsidRPr="00416C04">
        <w:rPr>
          <w:lang w:val="es-CO"/>
        </w:rPr>
        <w:t>  </w:t>
      </w:r>
    </w:p>
    <w:p w:rsidR="00416C04" w:rsidRPr="00416C04" w:rsidRDefault="00416C04" w:rsidP="00416C04">
      <w:pPr>
        <w:spacing w:line="360" w:lineRule="auto"/>
        <w:jc w:val="both"/>
        <w:rPr>
          <w:lang w:val="es-CO"/>
        </w:rPr>
      </w:pPr>
      <w:r w:rsidRPr="00416C04">
        <w:t xml:space="preserve">Este testimonio es conducente, pertinente y útil, ya que puede ilustrar al Despacho acerca de las características, condiciones, tratativas preliminares, vigencia, coberturas, entre otros, del Contrato de Seguro objeto del presente litigio. La testigo </w:t>
      </w:r>
      <w:r w:rsidRPr="00416C04">
        <w:rPr>
          <w:lang w:val="es-CO"/>
        </w:rPr>
        <w:t xml:space="preserve">puede ser citada en la Carrera 2 Bis No. 4-16 de Popayán, o en la dirección electrónica </w:t>
      </w:r>
      <w:hyperlink r:id="rId21" w:tgtFrame="_blank" w:history="1">
        <w:r w:rsidRPr="00416C04">
          <w:rPr>
            <w:rStyle w:val="Hipervnculo"/>
            <w:lang w:val="es-CO"/>
          </w:rPr>
          <w:t>darlingmarcela1@gmail.com</w:t>
        </w:r>
      </w:hyperlink>
      <w:r w:rsidRPr="00416C04">
        <w:rPr>
          <w:lang w:val="es-CO"/>
        </w:rPr>
        <w:t>   </w:t>
      </w:r>
    </w:p>
    <w:p w:rsidR="00416C04" w:rsidRPr="00416C04" w:rsidRDefault="00416C04" w:rsidP="00416C04">
      <w:pPr>
        <w:spacing w:line="360" w:lineRule="auto"/>
        <w:jc w:val="both"/>
        <w:rPr>
          <w:lang w:val="es-CO"/>
        </w:rPr>
      </w:pPr>
    </w:p>
    <w:p w:rsidR="002A36DE" w:rsidRPr="00A46BE7" w:rsidRDefault="002A36DE" w:rsidP="002A36DE">
      <w:pPr>
        <w:pStyle w:val="Ttulo1"/>
      </w:pPr>
      <w:r w:rsidRPr="00A46BE7">
        <w:t>NOTIFICACIONES</w:t>
      </w:r>
    </w:p>
    <w:p w:rsidR="002A36DE" w:rsidRDefault="002A36DE" w:rsidP="002A36DE">
      <w:pPr>
        <w:spacing w:line="360" w:lineRule="auto"/>
        <w:rPr>
          <w:bCs/>
          <w:color w:val="000000" w:themeColor="text1"/>
          <w:lang w:eastAsia="es-ES_tradnl"/>
        </w:rPr>
      </w:pPr>
    </w:p>
    <w:p w:rsidR="002A36DE" w:rsidRPr="002A36DE" w:rsidRDefault="002A36DE" w:rsidP="002A36DE">
      <w:pPr>
        <w:pStyle w:val="Prrafodelista"/>
        <w:numPr>
          <w:ilvl w:val="0"/>
          <w:numId w:val="91"/>
        </w:numPr>
        <w:spacing w:line="360" w:lineRule="auto"/>
        <w:rPr>
          <w:bCs/>
          <w:color w:val="000000" w:themeColor="text1"/>
          <w:lang w:val="es-CO" w:eastAsia="es-ES_tradnl"/>
        </w:rPr>
      </w:pPr>
      <w:r w:rsidRPr="002A36DE">
        <w:rPr>
          <w:bCs/>
          <w:color w:val="000000" w:themeColor="text1"/>
          <w:lang w:eastAsia="es-ES_tradnl"/>
        </w:rPr>
        <w:t>La parte actora en la dirección consignada en la demanda. Por los demás demandados, donde indiquen en sus respectivas contestaciones</w:t>
      </w:r>
      <w:r>
        <w:rPr>
          <w:bCs/>
          <w:color w:val="000000" w:themeColor="text1"/>
          <w:lang w:eastAsia="es-ES_tradnl"/>
        </w:rPr>
        <w:t xml:space="preserve">. </w:t>
      </w:r>
    </w:p>
    <w:p w:rsidR="002A36DE" w:rsidRPr="002A36DE" w:rsidRDefault="002A36DE" w:rsidP="002A36DE">
      <w:pPr>
        <w:spacing w:line="360" w:lineRule="auto"/>
        <w:rPr>
          <w:bCs/>
          <w:color w:val="000000" w:themeColor="text1"/>
          <w:lang w:val="es-CO" w:eastAsia="es-ES_tradnl"/>
        </w:rPr>
      </w:pPr>
      <w:r w:rsidRPr="002A36DE">
        <w:rPr>
          <w:bCs/>
          <w:color w:val="000000" w:themeColor="text1"/>
          <w:lang w:val="es-CO" w:eastAsia="es-ES_tradnl"/>
        </w:rPr>
        <w:t> </w:t>
      </w:r>
    </w:p>
    <w:p w:rsidR="002A36DE" w:rsidRPr="002A36DE" w:rsidRDefault="002A36DE" w:rsidP="002A36DE">
      <w:pPr>
        <w:pStyle w:val="Prrafodelista"/>
        <w:numPr>
          <w:ilvl w:val="0"/>
          <w:numId w:val="91"/>
        </w:numPr>
        <w:spacing w:line="360" w:lineRule="auto"/>
        <w:rPr>
          <w:bCs/>
          <w:color w:val="000000" w:themeColor="text1"/>
          <w:lang w:val="es-CO" w:eastAsia="es-ES_tradnl"/>
        </w:rPr>
      </w:pPr>
      <w:r w:rsidRPr="002A36DE">
        <w:rPr>
          <w:bCs/>
          <w:color w:val="000000" w:themeColor="text1"/>
          <w:lang w:eastAsia="es-ES_tradnl"/>
        </w:rPr>
        <w:t xml:space="preserve">Mi representada MAPFRE SEGUROS GENERALES DE COLOMBIA S.A., en la en la Carrera 80N No. 6 71 de Cali – Valle. Correo electrónico: </w:t>
      </w:r>
      <w:hyperlink r:id="rId22" w:tgtFrame="_blank" w:history="1">
        <w:r w:rsidRPr="002A36DE">
          <w:rPr>
            <w:rStyle w:val="Hipervnculo"/>
            <w:bCs/>
            <w:lang w:eastAsia="es-ES_tradnl"/>
          </w:rPr>
          <w:t>njudiciales@mapfre.com.co</w:t>
        </w:r>
      </w:hyperlink>
      <w:r w:rsidRPr="002A36DE">
        <w:rPr>
          <w:bCs/>
          <w:color w:val="000000" w:themeColor="text1"/>
          <w:lang w:eastAsia="es-ES_tradnl"/>
        </w:rPr>
        <w:t>  </w:t>
      </w:r>
      <w:r w:rsidRPr="002A36DE">
        <w:rPr>
          <w:bCs/>
          <w:color w:val="000000" w:themeColor="text1"/>
          <w:lang w:val="es-CO" w:eastAsia="es-ES_tradnl"/>
        </w:rPr>
        <w:t> </w:t>
      </w:r>
    </w:p>
    <w:p w:rsidR="002A36DE" w:rsidRPr="002A36DE" w:rsidRDefault="002A36DE" w:rsidP="002A36DE">
      <w:pPr>
        <w:spacing w:line="360" w:lineRule="auto"/>
        <w:rPr>
          <w:bCs/>
          <w:color w:val="000000" w:themeColor="text1"/>
          <w:lang w:val="es-CO" w:eastAsia="es-ES_tradnl"/>
        </w:rPr>
      </w:pPr>
      <w:r w:rsidRPr="002A36DE">
        <w:rPr>
          <w:bCs/>
          <w:color w:val="000000" w:themeColor="text1"/>
          <w:lang w:val="es-CO" w:eastAsia="es-ES_tradnl"/>
        </w:rPr>
        <w:t> </w:t>
      </w:r>
    </w:p>
    <w:p w:rsidR="002A36DE" w:rsidRDefault="002A36DE" w:rsidP="002A36DE">
      <w:pPr>
        <w:pStyle w:val="Prrafodelista"/>
        <w:numPr>
          <w:ilvl w:val="0"/>
          <w:numId w:val="91"/>
        </w:numPr>
        <w:spacing w:line="360" w:lineRule="auto"/>
        <w:rPr>
          <w:bCs/>
          <w:color w:val="000000" w:themeColor="text1"/>
          <w:lang w:val="es-CO" w:eastAsia="es-ES_tradnl"/>
        </w:rPr>
      </w:pPr>
      <w:r w:rsidRPr="002A36DE">
        <w:rPr>
          <w:bCs/>
          <w:color w:val="000000" w:themeColor="text1"/>
          <w:lang w:eastAsia="es-ES_tradnl"/>
        </w:rPr>
        <w:t xml:space="preserve">El suscrito recibirá notificaciones en la Secretaría de su Despacho o en la Avenida 6A Bis No. 35N-100, Centro Empresarial Chipichape, Oficina 212 de la ciudad de Cali. Correo electrónico: </w:t>
      </w:r>
      <w:hyperlink r:id="rId23" w:tgtFrame="_blank" w:history="1">
        <w:r w:rsidRPr="002A36DE">
          <w:rPr>
            <w:rStyle w:val="Hipervnculo"/>
            <w:bCs/>
            <w:lang w:eastAsia="es-ES_tradnl"/>
          </w:rPr>
          <w:t>notificaciones@gha.com.co</w:t>
        </w:r>
      </w:hyperlink>
      <w:r w:rsidRPr="002A36DE">
        <w:rPr>
          <w:bCs/>
          <w:color w:val="000000" w:themeColor="text1"/>
          <w:lang w:eastAsia="es-ES_tradnl"/>
        </w:rPr>
        <w:t>. </w:t>
      </w:r>
      <w:r w:rsidRPr="002A36DE">
        <w:rPr>
          <w:bCs/>
          <w:color w:val="000000" w:themeColor="text1"/>
          <w:lang w:val="es-CO" w:eastAsia="es-ES_tradnl"/>
        </w:rPr>
        <w:t> </w:t>
      </w:r>
    </w:p>
    <w:p w:rsidR="002A36DE" w:rsidRDefault="002A36DE" w:rsidP="002A36DE">
      <w:pPr>
        <w:pStyle w:val="Prrafodelista"/>
      </w:pPr>
    </w:p>
    <w:p w:rsidR="002A36DE" w:rsidRPr="002A36DE" w:rsidRDefault="002A36DE" w:rsidP="002A36DE">
      <w:pPr>
        <w:pStyle w:val="Prrafodelista"/>
        <w:spacing w:line="360" w:lineRule="auto"/>
        <w:rPr>
          <w:bCs/>
          <w:color w:val="000000" w:themeColor="text1"/>
          <w:lang w:val="es-CO" w:eastAsia="es-ES_tradnl"/>
        </w:rPr>
      </w:pPr>
      <w:r w:rsidRPr="00A46BE7">
        <w:t xml:space="preserve"> </w:t>
      </w:r>
    </w:p>
    <w:p w:rsidR="002A36DE" w:rsidRPr="00A46BE7" w:rsidRDefault="002A36DE" w:rsidP="002A36DE">
      <w:pPr>
        <w:spacing w:line="360" w:lineRule="auto"/>
        <w:jc w:val="both"/>
      </w:pPr>
      <w:r w:rsidRPr="00A46BE7">
        <w:t>Cordialmente,</w:t>
      </w:r>
      <w:r w:rsidRPr="00A46BE7">
        <w:rPr>
          <w:noProof/>
        </w:rPr>
        <w:drawing>
          <wp:anchor distT="0" distB="0" distL="114300" distR="114300" simplePos="0" relativeHeight="251659264" behindDoc="1" locked="0" layoutInCell="1" allowOverlap="1" wp14:anchorId="64593E2D" wp14:editId="4EB32D2C">
            <wp:simplePos x="0" y="0"/>
            <wp:positionH relativeFrom="margin">
              <wp:posOffset>125460</wp:posOffset>
            </wp:positionH>
            <wp:positionV relativeFrom="paragraph">
              <wp:posOffset>155919</wp:posOffset>
            </wp:positionV>
            <wp:extent cx="2040286" cy="130492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0286"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BE7">
        <w:tab/>
      </w:r>
    </w:p>
    <w:p w:rsidR="002A36DE" w:rsidRPr="00A46BE7" w:rsidRDefault="002A36DE" w:rsidP="002A36DE">
      <w:pPr>
        <w:spacing w:line="360" w:lineRule="auto"/>
        <w:jc w:val="both"/>
      </w:pPr>
    </w:p>
    <w:p w:rsidR="002A36DE" w:rsidRPr="00A46BE7" w:rsidRDefault="002A36DE" w:rsidP="002A36DE">
      <w:pPr>
        <w:spacing w:line="360" w:lineRule="auto"/>
        <w:jc w:val="both"/>
      </w:pPr>
    </w:p>
    <w:p w:rsidR="002A36DE" w:rsidRPr="00A46BE7" w:rsidRDefault="002A36DE" w:rsidP="002A36DE">
      <w:pPr>
        <w:spacing w:line="360" w:lineRule="auto"/>
        <w:jc w:val="both"/>
        <w:rPr>
          <w:b/>
        </w:rPr>
      </w:pPr>
    </w:p>
    <w:p w:rsidR="002A36DE" w:rsidRPr="00A46BE7" w:rsidRDefault="002A36DE" w:rsidP="002A36DE">
      <w:pPr>
        <w:spacing w:line="360" w:lineRule="auto"/>
        <w:jc w:val="both"/>
        <w:rPr>
          <w:b/>
        </w:rPr>
      </w:pPr>
    </w:p>
    <w:p w:rsidR="002A36DE" w:rsidRPr="00A46BE7" w:rsidRDefault="002A36DE" w:rsidP="002A36DE">
      <w:pPr>
        <w:spacing w:line="360" w:lineRule="auto"/>
        <w:jc w:val="both"/>
        <w:rPr>
          <w:b/>
          <w:bCs/>
        </w:rPr>
      </w:pPr>
      <w:r w:rsidRPr="00A46BE7">
        <w:rPr>
          <w:b/>
        </w:rPr>
        <w:t>GUSTAVO ALBERTO HERRERA ÁVILA</w:t>
      </w:r>
      <w:r w:rsidRPr="00A46BE7">
        <w:rPr>
          <w:b/>
        </w:rPr>
        <w:tab/>
      </w:r>
    </w:p>
    <w:p w:rsidR="002A36DE" w:rsidRPr="00A46BE7" w:rsidRDefault="002A36DE" w:rsidP="002A36DE">
      <w:pPr>
        <w:spacing w:line="360" w:lineRule="auto"/>
        <w:jc w:val="both"/>
        <w:rPr>
          <w:bCs/>
        </w:rPr>
      </w:pPr>
      <w:r w:rsidRPr="00A46BE7">
        <w:t>C.C. No. 19.395.114 de Bogotá</w:t>
      </w:r>
      <w:r w:rsidRPr="00A46BE7">
        <w:tab/>
      </w:r>
    </w:p>
    <w:p w:rsidR="002A36DE" w:rsidRPr="00A46BE7" w:rsidRDefault="002A36DE" w:rsidP="002A36DE">
      <w:pPr>
        <w:spacing w:line="360" w:lineRule="auto"/>
        <w:jc w:val="both"/>
      </w:pPr>
      <w:r w:rsidRPr="00A46BE7">
        <w:t>T.P. No. 39.116 del C.S. de la J.</w:t>
      </w:r>
      <w:r w:rsidRPr="00A46BE7">
        <w:tab/>
      </w:r>
      <w:r w:rsidRPr="00A46BE7">
        <w:rPr>
          <w:iCs/>
        </w:rPr>
        <w:t xml:space="preserve"> </w:t>
      </w:r>
    </w:p>
    <w:p w:rsidR="002A36DE" w:rsidRPr="00A46BE7" w:rsidRDefault="002A36DE" w:rsidP="002A36DE">
      <w:pPr>
        <w:spacing w:line="360" w:lineRule="auto"/>
        <w:jc w:val="both"/>
      </w:pPr>
    </w:p>
    <w:p w:rsidR="00416C04" w:rsidRPr="00416C04" w:rsidRDefault="00416C04" w:rsidP="00416C04">
      <w:pPr>
        <w:spacing w:line="360" w:lineRule="auto"/>
        <w:jc w:val="both"/>
      </w:pPr>
    </w:p>
    <w:sectPr w:rsidR="00416C04" w:rsidRPr="00416C04" w:rsidSect="00B54DCC">
      <w:headerReference w:type="default" r:id="rId25"/>
      <w:footerReference w:type="default" r:id="rId26"/>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A6BE5" w:rsidRDefault="00CA6BE5" w:rsidP="0025591F">
      <w:r>
        <w:separator/>
      </w:r>
    </w:p>
  </w:endnote>
  <w:endnote w:type="continuationSeparator" w:id="0">
    <w:p w:rsidR="00CA6BE5" w:rsidRDefault="00CA6BE5"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Arial MT">
    <w:altName w:val="Arial"/>
    <w:panose1 w:val="020B0604020202020204"/>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356B" w:rsidRDefault="00B54DCC"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4A8A41E6" wp14:editId="1F2F2D8F">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6E2F1107" wp14:editId="346907A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F1107"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filled="f" stroked="f" strokeweight="1pt">
              <v:textbox>
                <w:txbxContent>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0AD59107" wp14:editId="185216D4">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F84" w:rsidRDefault="00416F84" w:rsidP="00416F84">
    <w:pPr>
      <w:ind w:left="7080" w:firstLine="708"/>
      <w:rPr>
        <w:color w:val="222A35" w:themeColor="text2" w:themeShade="80"/>
      </w:rPr>
    </w:pPr>
  </w:p>
  <w:p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03BC2A32" wp14:editId="75727C09">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6F84" w:rsidRPr="004A356B" w:rsidRDefault="005C51B9"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C2A32"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O+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" filled="f" stroked="f" strokeweight="1pt">
              <v:textbox>
                <w:txbxContent>
                  <w:p w:rsidR="00416F84" w:rsidRPr="004A356B" w:rsidRDefault="005C51B9"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v:textbox>
              <w10:wrap anchorx="page" anchory="margin"/>
            </v:rect>
          </w:pict>
        </mc:Fallback>
      </mc:AlternateContent>
    </w:r>
  </w:p>
  <w:p w:rsidR="00416F84" w:rsidRDefault="00416F84" w:rsidP="004A356B">
    <w:pPr>
      <w:rPr>
        <w:color w:val="222A35" w:themeColor="text2" w:themeShade="80"/>
      </w:rPr>
    </w:pPr>
  </w:p>
  <w:p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A6BE5" w:rsidRDefault="00CA6BE5" w:rsidP="0025591F">
      <w:r>
        <w:separator/>
      </w:r>
    </w:p>
  </w:footnote>
  <w:footnote w:type="continuationSeparator" w:id="0">
    <w:p w:rsidR="00CA6BE5" w:rsidRDefault="00CA6BE5" w:rsidP="0025591F">
      <w:r>
        <w:continuationSeparator/>
      </w:r>
    </w:p>
  </w:footnote>
  <w:footnote w:id="1">
    <w:p w:rsidR="00DD7068" w:rsidRPr="00DD7068" w:rsidRDefault="00DD7068" w:rsidP="00DD7068">
      <w:pPr>
        <w:pStyle w:val="Textonotapie"/>
        <w:jc w:val="both"/>
        <w:rPr>
          <w:rFonts w:ascii="Arial" w:hAnsi="Arial" w:cs="Arial"/>
          <w:sz w:val="16"/>
          <w:szCs w:val="16"/>
          <w:lang w:val="es-ES_tradnl"/>
        </w:rPr>
      </w:pPr>
      <w:r w:rsidRPr="00DD7068">
        <w:rPr>
          <w:rStyle w:val="Refdenotaalpie"/>
          <w:rFonts w:ascii="Arial" w:hAnsi="Arial" w:cs="Arial"/>
          <w:sz w:val="16"/>
          <w:szCs w:val="16"/>
        </w:rPr>
        <w:footnoteRef/>
      </w:r>
      <w:r>
        <w:rPr>
          <w:rFonts w:ascii="Arial" w:hAnsi="Arial" w:cs="Arial"/>
          <w:sz w:val="16"/>
          <w:szCs w:val="16"/>
        </w:rPr>
        <w:t xml:space="preserve"> Co</w:t>
      </w:r>
      <w:r w:rsidRPr="00DD7068">
        <w:rPr>
          <w:rFonts w:ascii="Arial" w:hAnsi="Arial" w:cs="Arial"/>
          <w:sz w:val="16"/>
          <w:szCs w:val="16"/>
        </w:rPr>
        <w:t>rte Suprema de Justicia, Sala de Casación Civil, Sentencia del 15 de febrero de 2018. </w:t>
      </w:r>
      <w:proofErr w:type="spellStart"/>
      <w:r w:rsidRPr="00DD7068">
        <w:rPr>
          <w:rFonts w:ascii="Arial" w:hAnsi="Arial" w:cs="Arial"/>
          <w:sz w:val="16"/>
          <w:szCs w:val="16"/>
        </w:rPr>
        <w:t>Mp.</w:t>
      </w:r>
      <w:proofErr w:type="spellEnd"/>
      <w:r w:rsidRPr="00DD7068">
        <w:rPr>
          <w:rFonts w:ascii="Arial" w:hAnsi="Arial" w:cs="Arial"/>
          <w:sz w:val="16"/>
          <w:szCs w:val="16"/>
        </w:rPr>
        <w:t> Margarita Cabello Blanco. EXP: 2007-</w:t>
      </w:r>
      <w:proofErr w:type="gramStart"/>
      <w:r w:rsidRPr="00DD7068">
        <w:rPr>
          <w:rFonts w:ascii="Arial" w:hAnsi="Arial" w:cs="Arial"/>
          <w:sz w:val="16"/>
          <w:szCs w:val="16"/>
        </w:rPr>
        <w:t>0299 .</w:t>
      </w:r>
      <w:proofErr w:type="gramEnd"/>
      <w:r w:rsidRPr="00DD7068">
        <w:rPr>
          <w:rFonts w:ascii="Arial" w:hAnsi="Arial" w:cs="Arial"/>
          <w:sz w:val="16"/>
          <w:szCs w:val="16"/>
        </w:rPr>
        <w:t>  </w:t>
      </w:r>
    </w:p>
  </w:footnote>
  <w:footnote w:id="2">
    <w:p w:rsidR="00DD7068" w:rsidRPr="00C9527E" w:rsidRDefault="00DD7068" w:rsidP="00C9527E">
      <w:pPr>
        <w:pStyle w:val="Textonotapie"/>
        <w:jc w:val="both"/>
        <w:rPr>
          <w:rFonts w:ascii="Arial" w:hAnsi="Arial" w:cs="Arial"/>
          <w:sz w:val="16"/>
          <w:szCs w:val="16"/>
        </w:rPr>
      </w:pPr>
      <w:r w:rsidRPr="00C9527E">
        <w:rPr>
          <w:rStyle w:val="Refdenotaalpie"/>
          <w:rFonts w:ascii="Arial" w:hAnsi="Arial" w:cs="Arial"/>
          <w:sz w:val="16"/>
          <w:szCs w:val="16"/>
        </w:rPr>
        <w:footnoteRef/>
      </w:r>
      <w:r w:rsidRPr="00C9527E">
        <w:rPr>
          <w:rFonts w:ascii="Arial" w:hAnsi="Arial" w:cs="Arial"/>
          <w:sz w:val="16"/>
          <w:szCs w:val="16"/>
        </w:rPr>
        <w:t xml:space="preserve"> Tamayo Jaramillo J (2007), Tratado de responsabilidad Civil, t. II, Legis, Bogotá, pág. 17.</w:t>
      </w:r>
    </w:p>
  </w:footnote>
  <w:footnote w:id="3">
    <w:p w:rsidR="00DD7068" w:rsidRPr="00C9527E" w:rsidRDefault="00DD7068" w:rsidP="00C9527E">
      <w:pPr>
        <w:pStyle w:val="Textonotapie"/>
        <w:jc w:val="both"/>
        <w:rPr>
          <w:rFonts w:ascii="Arial" w:hAnsi="Arial" w:cs="Arial"/>
          <w:sz w:val="16"/>
          <w:szCs w:val="16"/>
        </w:rPr>
      </w:pPr>
      <w:r w:rsidRPr="00C9527E">
        <w:rPr>
          <w:rStyle w:val="Refdenotaalpie"/>
          <w:rFonts w:ascii="Arial" w:hAnsi="Arial" w:cs="Arial"/>
          <w:sz w:val="16"/>
          <w:szCs w:val="16"/>
        </w:rPr>
        <w:footnoteRef/>
      </w:r>
      <w:r w:rsidRPr="00C9527E">
        <w:rPr>
          <w:rFonts w:ascii="Arial" w:hAnsi="Arial" w:cs="Arial"/>
          <w:sz w:val="16"/>
          <w:szCs w:val="16"/>
        </w:rPr>
        <w:t xml:space="preserve"> Velásquez Posada Obdulio (2016). Responsabilidad Civil Extracontractual. Editorial Temis, Bogotá D.C., Pág. 517.</w:t>
      </w:r>
    </w:p>
  </w:footnote>
  <w:footnote w:id="4">
    <w:p w:rsidR="00DD7068" w:rsidRPr="00C31485" w:rsidRDefault="00DD7068" w:rsidP="00C9527E">
      <w:pPr>
        <w:pStyle w:val="Textonotapie"/>
        <w:jc w:val="both"/>
        <w:rPr>
          <w:rFonts w:ascii="Arial" w:hAnsi="Arial" w:cs="Arial"/>
        </w:rPr>
      </w:pPr>
      <w:r w:rsidRPr="00C9527E">
        <w:rPr>
          <w:rStyle w:val="Refdenotaalpie"/>
          <w:rFonts w:ascii="Arial" w:hAnsi="Arial" w:cs="Arial"/>
          <w:sz w:val="16"/>
          <w:szCs w:val="16"/>
        </w:rPr>
        <w:footnoteRef/>
      </w:r>
      <w:r w:rsidRPr="00C9527E">
        <w:rPr>
          <w:rFonts w:ascii="Arial" w:hAnsi="Arial" w:cs="Arial"/>
          <w:sz w:val="16"/>
          <w:szCs w:val="16"/>
        </w:rPr>
        <w:t xml:space="preserve"> Corte Suprema de Justicia. Sala de Casación Civil. SC7534-2015. Sentencia del 16 de junio de 2015. </w:t>
      </w:r>
    </w:p>
  </w:footnote>
  <w:footnote w:id="5">
    <w:p w:rsidR="00DD7068" w:rsidRPr="00C9527E" w:rsidRDefault="00DD7068" w:rsidP="00C9527E">
      <w:pPr>
        <w:pStyle w:val="Textonotapie"/>
        <w:jc w:val="both"/>
        <w:rPr>
          <w:rFonts w:ascii="Arial" w:hAnsi="Arial" w:cs="Arial"/>
          <w:sz w:val="16"/>
          <w:szCs w:val="16"/>
        </w:rPr>
      </w:pPr>
      <w:r w:rsidRPr="00C9527E">
        <w:rPr>
          <w:rStyle w:val="Refdenotaalpie"/>
          <w:rFonts w:ascii="Arial" w:hAnsi="Arial" w:cs="Arial"/>
          <w:sz w:val="16"/>
          <w:szCs w:val="16"/>
        </w:rPr>
        <w:footnoteRef/>
      </w:r>
      <w:r w:rsidRPr="00C9527E">
        <w:rPr>
          <w:rFonts w:ascii="Arial" w:hAnsi="Arial" w:cs="Arial"/>
          <w:sz w:val="16"/>
          <w:szCs w:val="16"/>
        </w:rPr>
        <w:t xml:space="preserve"> Corte Suprema de Justicia. Sala de Casación Civil. Sentencia del 15 de marzo de 1941.  </w:t>
      </w:r>
    </w:p>
  </w:footnote>
  <w:footnote w:id="6">
    <w:p w:rsidR="00DD7068" w:rsidRPr="00C31485" w:rsidRDefault="00DD7068" w:rsidP="00DD7068">
      <w:pPr>
        <w:pStyle w:val="Textonotapie"/>
        <w:jc w:val="both"/>
      </w:pPr>
      <w:r w:rsidRPr="00C31485">
        <w:rPr>
          <w:rStyle w:val="Refdenotaalpie"/>
          <w:rFonts w:ascii="Arial" w:hAnsi="Arial" w:cs="Arial"/>
        </w:rPr>
        <w:footnoteRef/>
      </w:r>
      <w:r w:rsidRPr="00C31485">
        <w:rPr>
          <w:rFonts w:ascii="Arial" w:hAnsi="Arial" w:cs="Arial"/>
        </w:rPr>
        <w:t xml:space="preserve"> Corte Suprema de Justicia. SC4420-2020. Expediente 2011-00093. M.P. Luis Armando Tolosa Villabona.</w:t>
      </w:r>
    </w:p>
  </w:footnote>
  <w:footnote w:id="7">
    <w:p w:rsidR="00DD7068" w:rsidRPr="00C31485" w:rsidRDefault="00DD7068" w:rsidP="00DD7068">
      <w:pPr>
        <w:pStyle w:val="Textonotapie"/>
        <w:rPr>
          <w:rFonts w:ascii="Arial" w:hAnsi="Arial" w:cs="Arial"/>
        </w:rPr>
      </w:pPr>
      <w:r w:rsidRPr="00C31485">
        <w:rPr>
          <w:rStyle w:val="Refdenotaalpie"/>
          <w:rFonts w:ascii="Arial" w:hAnsi="Arial" w:cs="Arial"/>
        </w:rPr>
        <w:footnoteRef/>
      </w:r>
      <w:r w:rsidRPr="00C31485">
        <w:rPr>
          <w:rFonts w:ascii="Arial" w:hAnsi="Arial" w:cs="Arial"/>
        </w:rPr>
        <w:t xml:space="preserve"> Ibidem</w:t>
      </w:r>
    </w:p>
  </w:footnote>
  <w:footnote w:id="8">
    <w:p w:rsidR="00AF433D" w:rsidRPr="00AF433D" w:rsidRDefault="00AF433D" w:rsidP="00AF433D">
      <w:pPr>
        <w:pStyle w:val="Textonotapie"/>
        <w:jc w:val="both"/>
        <w:rPr>
          <w:lang w:val="en-US"/>
        </w:rPr>
      </w:pPr>
      <w:r>
        <w:rPr>
          <w:rStyle w:val="Refdenotaalpie"/>
        </w:rPr>
        <w:footnoteRef/>
      </w:r>
      <w:r w:rsidRPr="00AF433D">
        <w:rPr>
          <w:lang w:val="en-US"/>
        </w:rPr>
        <w:t xml:space="preserve"> </w:t>
      </w:r>
      <w:r w:rsidRPr="00AF433D">
        <w:rPr>
          <w:lang w:val="en-US"/>
        </w:rPr>
        <w:t>Anne, Oh, I., &amp; Loiselle, A. E. (2019). Effects of Type II Diabetes Mellitus on Tendon Homeostasis and Healing. </w:t>
      </w:r>
      <w:r w:rsidRPr="00AF433D">
        <w:rPr>
          <w:i/>
          <w:iCs/>
          <w:lang w:val="en-US"/>
        </w:rPr>
        <w:t xml:space="preserve">Journal of </w:t>
      </w:r>
      <w:proofErr w:type="spellStart"/>
      <w:r w:rsidRPr="00AF433D">
        <w:rPr>
          <w:i/>
          <w:iCs/>
          <w:lang w:val="en-US"/>
        </w:rPr>
        <w:t>Orthopaedic</w:t>
      </w:r>
      <w:proofErr w:type="spellEnd"/>
      <w:r w:rsidRPr="00AF433D">
        <w:rPr>
          <w:i/>
          <w:iCs/>
          <w:lang w:val="en-US"/>
        </w:rPr>
        <w:t xml:space="preserve"> Research®</w:t>
      </w:r>
      <w:r w:rsidRPr="00AF433D">
        <w:rPr>
          <w:lang w:val="en-US"/>
        </w:rPr>
        <w:t>, </w:t>
      </w:r>
      <w:r w:rsidRPr="00AF433D">
        <w:rPr>
          <w:i/>
          <w:iCs/>
          <w:lang w:val="en-US"/>
        </w:rPr>
        <w:t>38</w:t>
      </w:r>
      <w:r w:rsidRPr="00AF433D">
        <w:rPr>
          <w:lang w:val="en-US"/>
        </w:rPr>
        <w:t xml:space="preserve">(1), 13–22. </w:t>
      </w:r>
      <w:hyperlink r:id="rId1" w:history="1">
        <w:r w:rsidRPr="00AF433D">
          <w:rPr>
            <w:rStyle w:val="Hipervnculo"/>
            <w:lang w:val="en-US"/>
          </w:rPr>
          <w:t>https://doi.org/10.1002/jor.24388</w:t>
        </w:r>
      </w:hyperlink>
      <w:r w:rsidRPr="00AF433D">
        <w:rPr>
          <w:lang w:val="en-US"/>
        </w:rPr>
        <w:t xml:space="preserve"> </w:t>
      </w:r>
    </w:p>
  </w:footnote>
  <w:footnote w:id="9">
    <w:p w:rsidR="00AF433D" w:rsidRPr="00AF433D" w:rsidRDefault="00AF433D" w:rsidP="00AF433D">
      <w:pPr>
        <w:pStyle w:val="Textonotapie"/>
        <w:jc w:val="both"/>
        <w:rPr>
          <w:lang w:val="es-CO"/>
        </w:rPr>
      </w:pPr>
      <w:r w:rsidRPr="00AF433D">
        <w:rPr>
          <w:rStyle w:val="Refdenotaalpie"/>
        </w:rPr>
        <w:footnoteRef/>
      </w:r>
      <w:r w:rsidRPr="00AF433D">
        <w:rPr>
          <w:lang w:val="es-CO"/>
        </w:rPr>
        <w:t xml:space="preserve"> </w:t>
      </w:r>
      <w:r w:rsidRPr="00AF433D">
        <w:rPr>
          <w:lang w:val="es-CO"/>
        </w:rPr>
        <w:t xml:space="preserve">Rotura del tendón de Aquiles - Síntomas y causas - Mayo </w:t>
      </w:r>
      <w:proofErr w:type="spellStart"/>
      <w:r w:rsidRPr="00AF433D">
        <w:rPr>
          <w:lang w:val="es-CO"/>
        </w:rPr>
        <w:t>Clinic</w:t>
      </w:r>
      <w:proofErr w:type="spellEnd"/>
      <w:r w:rsidRPr="00AF433D">
        <w:rPr>
          <w:lang w:val="es-CO"/>
        </w:rPr>
        <w:t>. (2022). Mayoclinic.org; https://www.mayoclinic.org/es/diseases-conditions/achilles-tendon-rupture/symptoms-causes/syc-20353234</w:t>
      </w:r>
    </w:p>
  </w:footnote>
  <w:footnote w:id="10">
    <w:p w:rsidR="00BA0820" w:rsidRPr="00BA0820" w:rsidRDefault="00BA0820" w:rsidP="00BA0820">
      <w:pPr>
        <w:pStyle w:val="Textonotapie"/>
        <w:jc w:val="both"/>
        <w:rPr>
          <w:sz w:val="16"/>
          <w:szCs w:val="16"/>
          <w:lang w:val="es-ES_tradnl"/>
        </w:rPr>
      </w:pPr>
      <w:r w:rsidRPr="00BA0820">
        <w:rPr>
          <w:rStyle w:val="Refdenotaalpie"/>
          <w:sz w:val="16"/>
          <w:szCs w:val="16"/>
        </w:rPr>
        <w:footnoteRef/>
      </w:r>
      <w:r w:rsidRPr="00BA0820">
        <w:rPr>
          <w:sz w:val="16"/>
          <w:szCs w:val="16"/>
        </w:rPr>
        <w:t xml:space="preserve"> </w:t>
      </w:r>
      <w:r w:rsidRPr="00BA0820">
        <w:rPr>
          <w:sz w:val="16"/>
          <w:szCs w:val="16"/>
        </w:rPr>
        <w:t>Radicado No. 5507, sentencia del 30 de enero de 2001, M.P. José Fernando Ramírez Gómez, Sala de Casación Civil de la Corte Suprema de Justicia </w:t>
      </w:r>
    </w:p>
  </w:footnote>
  <w:footnote w:id="11">
    <w:p w:rsidR="00DB66AD" w:rsidRPr="00D01AA3" w:rsidRDefault="00DB66AD" w:rsidP="00D01AA3">
      <w:pPr>
        <w:pStyle w:val="Textonotapie"/>
        <w:jc w:val="both"/>
        <w:rPr>
          <w:sz w:val="16"/>
          <w:szCs w:val="16"/>
          <w:lang w:val="es-ES_tradnl"/>
        </w:rPr>
      </w:pPr>
      <w:r w:rsidRPr="00D01AA3">
        <w:rPr>
          <w:rStyle w:val="Refdenotaalpie"/>
          <w:sz w:val="16"/>
          <w:szCs w:val="16"/>
        </w:rPr>
        <w:footnoteRef/>
      </w:r>
      <w:r w:rsidRPr="00D01AA3">
        <w:rPr>
          <w:sz w:val="16"/>
          <w:szCs w:val="16"/>
        </w:rPr>
        <w:t xml:space="preserve"> </w:t>
      </w:r>
      <w:r w:rsidR="00D01AA3" w:rsidRPr="00D01AA3">
        <w:rPr>
          <w:sz w:val="16"/>
          <w:szCs w:val="16"/>
        </w:rPr>
        <w:t>Fernando Guzmán; Cirujano cardiovascular, Hospital Militar Central, Bogotá, D.C., Colombia; Miembro de la ACC; Magistrado, Tribunal Nacional de Ética Médica </w:t>
      </w:r>
    </w:p>
  </w:footnote>
  <w:footnote w:id="12">
    <w:p w:rsidR="00D61286" w:rsidRPr="00D61286" w:rsidRDefault="00D61286" w:rsidP="00D61286">
      <w:pPr>
        <w:pStyle w:val="Textonotapie"/>
        <w:jc w:val="both"/>
        <w:rPr>
          <w:sz w:val="16"/>
          <w:szCs w:val="16"/>
          <w:lang w:val="es-ES_tradnl"/>
        </w:rPr>
      </w:pPr>
      <w:r w:rsidRPr="00D61286">
        <w:rPr>
          <w:rStyle w:val="Refdenotaalpie"/>
          <w:sz w:val="16"/>
          <w:szCs w:val="16"/>
        </w:rPr>
        <w:footnoteRef/>
      </w:r>
      <w:r w:rsidRPr="00D61286">
        <w:rPr>
          <w:sz w:val="16"/>
          <w:szCs w:val="16"/>
        </w:rPr>
        <w:t xml:space="preserve"> </w:t>
      </w:r>
      <w:r w:rsidRPr="00D61286">
        <w:rPr>
          <w:sz w:val="16"/>
          <w:szCs w:val="16"/>
        </w:rPr>
        <w:t>Corte Constitucional, Sentencia T-158 de 2018, 24 de abril de 2018; M.P.: Gloria Stella Ortiz Delgado. </w:t>
      </w:r>
    </w:p>
  </w:footnote>
  <w:footnote w:id="13">
    <w:p w:rsidR="00D61286" w:rsidRPr="00D61286" w:rsidRDefault="00D61286" w:rsidP="00D61286">
      <w:pPr>
        <w:pStyle w:val="Textonotapie"/>
        <w:jc w:val="both"/>
        <w:rPr>
          <w:lang w:val="es-ES_tradnl"/>
        </w:rPr>
      </w:pPr>
      <w:r w:rsidRPr="00D61286">
        <w:rPr>
          <w:rStyle w:val="Refdenotaalpie"/>
          <w:sz w:val="16"/>
          <w:szCs w:val="16"/>
        </w:rPr>
        <w:footnoteRef/>
      </w:r>
      <w:r w:rsidRPr="00D61286">
        <w:rPr>
          <w:sz w:val="16"/>
          <w:szCs w:val="16"/>
        </w:rPr>
        <w:t xml:space="preserve"> </w:t>
      </w:r>
      <w:r w:rsidRPr="00D61286">
        <w:rPr>
          <w:sz w:val="16"/>
          <w:szCs w:val="16"/>
        </w:rPr>
        <w:t>Expediente No. 11001310303420060005201, sentencia del 15 de febrero de 2014 M.P. Margarita Cabello Blanco, Sala de Casación Civil de la Corte Suprema de Justicia.</w:t>
      </w:r>
    </w:p>
  </w:footnote>
  <w:footnote w:id="14">
    <w:p w:rsidR="00D61286" w:rsidRPr="00D61286" w:rsidRDefault="00D61286" w:rsidP="00D61286">
      <w:pPr>
        <w:pStyle w:val="Textonotapie"/>
        <w:jc w:val="both"/>
        <w:rPr>
          <w:sz w:val="16"/>
          <w:szCs w:val="16"/>
          <w:lang w:val="es-ES_tradnl"/>
        </w:rPr>
      </w:pPr>
      <w:r w:rsidRPr="00D61286">
        <w:rPr>
          <w:rStyle w:val="Refdenotaalpie"/>
          <w:sz w:val="16"/>
          <w:szCs w:val="16"/>
        </w:rPr>
        <w:footnoteRef/>
      </w:r>
      <w:r w:rsidRPr="00D61286">
        <w:rPr>
          <w:sz w:val="16"/>
          <w:szCs w:val="16"/>
        </w:rPr>
        <w:t xml:space="preserve"> </w:t>
      </w:r>
      <w:r w:rsidRPr="00D61286">
        <w:rPr>
          <w:sz w:val="16"/>
          <w:szCs w:val="16"/>
        </w:rPr>
        <w:t>Corte Suprema de Justicia. Sentencia Radicado 2000-01141 de 24 de junio de 2008</w:t>
      </w:r>
    </w:p>
  </w:footnote>
  <w:footnote w:id="15">
    <w:p w:rsidR="00DE0398" w:rsidRPr="00DE0398" w:rsidRDefault="00DE0398" w:rsidP="00DE0398">
      <w:pPr>
        <w:pStyle w:val="Textonotapie"/>
        <w:jc w:val="both"/>
        <w:rPr>
          <w:sz w:val="16"/>
          <w:szCs w:val="16"/>
          <w:lang w:val="es-ES_tradnl"/>
        </w:rPr>
      </w:pPr>
      <w:r w:rsidRPr="00DE0398">
        <w:rPr>
          <w:rStyle w:val="Refdenotaalpie"/>
          <w:sz w:val="16"/>
          <w:szCs w:val="16"/>
        </w:rPr>
        <w:footnoteRef/>
      </w:r>
      <w:r w:rsidRPr="00DE0398">
        <w:rPr>
          <w:sz w:val="16"/>
          <w:szCs w:val="16"/>
        </w:rPr>
        <w:t xml:space="preserve"> </w:t>
      </w:r>
      <w:r w:rsidRPr="00DE0398">
        <w:rPr>
          <w:sz w:val="16"/>
          <w:szCs w:val="16"/>
        </w:rPr>
        <w:t>Consejo de Estado. Sentencia No. 44572 del 18 de julio de 2019. Sección Tercera, M.P. Carlos Alberto Zambrano. Providencia </w:t>
      </w:r>
    </w:p>
  </w:footnote>
  <w:footnote w:id="16">
    <w:p w:rsidR="00DE0398" w:rsidRPr="00DE0398" w:rsidRDefault="00DE0398" w:rsidP="00DE0398">
      <w:pPr>
        <w:pStyle w:val="Textonotapie"/>
        <w:jc w:val="both"/>
        <w:rPr>
          <w:sz w:val="16"/>
          <w:szCs w:val="16"/>
        </w:rPr>
      </w:pPr>
      <w:r w:rsidRPr="00DE0398">
        <w:rPr>
          <w:rStyle w:val="Refdenotaalpie"/>
          <w:sz w:val="16"/>
          <w:szCs w:val="16"/>
        </w:rPr>
        <w:footnoteRef/>
      </w:r>
      <w:r w:rsidRPr="00DE0398">
        <w:rPr>
          <w:sz w:val="16"/>
          <w:szCs w:val="16"/>
        </w:rPr>
        <w:t xml:space="preserve"> </w:t>
      </w:r>
      <w:r w:rsidRPr="00DE0398">
        <w:rPr>
          <w:sz w:val="16"/>
          <w:szCs w:val="16"/>
        </w:rPr>
        <w:t> </w:t>
      </w:r>
      <w:hyperlink r:id="rId2" w:history="1">
        <w:r w:rsidRPr="00DE0398">
          <w:rPr>
            <w:rStyle w:val="Hipervnculo"/>
            <w:sz w:val="16"/>
            <w:szCs w:val="16"/>
          </w:rPr>
          <w:t>https://www.minsalud.gov.co/proteccionsocial/Regimencontributivo/Paginas/regimen-contributivo.aspx</w:t>
        </w:r>
      </w:hyperlink>
      <w:r w:rsidRPr="00DE0398">
        <w:rPr>
          <w:sz w:val="16"/>
          <w:szCs w:val="16"/>
        </w:rPr>
        <w:t xml:space="preserve"> </w:t>
      </w:r>
    </w:p>
  </w:footnote>
  <w:footnote w:id="17">
    <w:p w:rsidR="00DE0398" w:rsidRPr="00DE0398" w:rsidRDefault="00DE0398" w:rsidP="00DE0398">
      <w:pPr>
        <w:pStyle w:val="Textonotapie"/>
        <w:jc w:val="both"/>
        <w:rPr>
          <w:lang w:val="es-ES_tradnl"/>
        </w:rPr>
      </w:pPr>
      <w:r w:rsidRPr="00DE0398">
        <w:rPr>
          <w:rStyle w:val="Refdenotaalpie"/>
          <w:sz w:val="16"/>
          <w:szCs w:val="16"/>
        </w:rPr>
        <w:footnoteRef/>
      </w:r>
      <w:r w:rsidRPr="00DE0398">
        <w:rPr>
          <w:sz w:val="16"/>
          <w:szCs w:val="16"/>
        </w:rPr>
        <w:t xml:space="preserve"> </w:t>
      </w:r>
      <w:r w:rsidRPr="00DE0398">
        <w:rPr>
          <w:sz w:val="16"/>
          <w:szCs w:val="16"/>
        </w:rPr>
        <w:t>Consejo de Estado. Fallo 62 del 11 julio de 2013</w:t>
      </w:r>
    </w:p>
  </w:footnote>
  <w:footnote w:id="18">
    <w:p w:rsidR="00DE0398" w:rsidRPr="00DE0398" w:rsidRDefault="00DE0398" w:rsidP="00DE0398">
      <w:pPr>
        <w:pStyle w:val="Textonotapie"/>
        <w:jc w:val="both"/>
        <w:rPr>
          <w:sz w:val="16"/>
          <w:szCs w:val="16"/>
          <w:lang w:val="es-ES_tradnl"/>
        </w:rPr>
      </w:pPr>
      <w:r w:rsidRPr="00DE0398">
        <w:rPr>
          <w:rStyle w:val="Refdenotaalpie"/>
          <w:sz w:val="16"/>
          <w:szCs w:val="16"/>
        </w:rPr>
        <w:footnoteRef/>
      </w:r>
      <w:r w:rsidRPr="00DE0398">
        <w:rPr>
          <w:sz w:val="16"/>
          <w:szCs w:val="16"/>
        </w:rPr>
        <w:t xml:space="preserve"> </w:t>
      </w:r>
      <w:r w:rsidRPr="00DE0398">
        <w:rPr>
          <w:sz w:val="16"/>
          <w:szCs w:val="16"/>
        </w:rPr>
        <w:t>Corte Suprema de Justicia. Sentencia del 20 de noviembre de 1943</w:t>
      </w:r>
    </w:p>
  </w:footnote>
  <w:footnote w:id="19">
    <w:p w:rsidR="00DE0398" w:rsidRPr="00DE0398" w:rsidRDefault="00DE0398" w:rsidP="00DE0398">
      <w:pPr>
        <w:pStyle w:val="Textonotapie"/>
        <w:jc w:val="both"/>
        <w:rPr>
          <w:sz w:val="16"/>
          <w:szCs w:val="16"/>
          <w:lang w:val="es-ES_tradnl"/>
        </w:rPr>
      </w:pPr>
      <w:r w:rsidRPr="00DE0398">
        <w:rPr>
          <w:rStyle w:val="Refdenotaalpie"/>
          <w:sz w:val="16"/>
          <w:szCs w:val="16"/>
        </w:rPr>
        <w:footnoteRef/>
      </w:r>
      <w:r w:rsidRPr="00DE0398">
        <w:rPr>
          <w:sz w:val="16"/>
          <w:szCs w:val="16"/>
        </w:rPr>
        <w:t xml:space="preserve"> </w:t>
      </w:r>
      <w:r w:rsidRPr="00DE0398">
        <w:rPr>
          <w:sz w:val="16"/>
          <w:szCs w:val="16"/>
        </w:rPr>
        <w:t xml:space="preserve">Sentencia de casación civil de 13 de mayo de 2008, </w:t>
      </w:r>
      <w:proofErr w:type="spellStart"/>
      <w:r w:rsidRPr="00DE0398">
        <w:rPr>
          <w:sz w:val="16"/>
          <w:szCs w:val="16"/>
        </w:rPr>
        <w:t>Exp</w:t>
      </w:r>
      <w:proofErr w:type="spellEnd"/>
      <w:r w:rsidRPr="00DE0398">
        <w:rPr>
          <w:sz w:val="16"/>
          <w:szCs w:val="16"/>
        </w:rPr>
        <w:t>. 1997-09327-01 </w:t>
      </w:r>
    </w:p>
  </w:footnote>
  <w:footnote w:id="20">
    <w:p w:rsidR="00DE0398" w:rsidRPr="00DE0398" w:rsidRDefault="00DE0398" w:rsidP="00DE0398">
      <w:pPr>
        <w:pStyle w:val="Textonotapie"/>
        <w:jc w:val="both"/>
        <w:rPr>
          <w:sz w:val="16"/>
          <w:szCs w:val="16"/>
          <w:lang w:val="es-ES_tradnl"/>
        </w:rPr>
      </w:pPr>
      <w:r w:rsidRPr="00DE0398">
        <w:rPr>
          <w:rStyle w:val="Refdenotaalpie"/>
          <w:sz w:val="16"/>
          <w:szCs w:val="16"/>
        </w:rPr>
        <w:footnoteRef/>
      </w:r>
      <w:r w:rsidRPr="00DE0398">
        <w:rPr>
          <w:sz w:val="16"/>
          <w:szCs w:val="16"/>
        </w:rPr>
        <w:t xml:space="preserve"> </w:t>
      </w:r>
      <w:r w:rsidRPr="00DE0398">
        <w:rPr>
          <w:sz w:val="16"/>
          <w:szCs w:val="16"/>
        </w:rPr>
        <w:t>Sala de Casación Civil, Corte Suprema de Justicia, 11 de mayo de 2017, Radicado: 11001-02-03-000-2017- 00405-00 </w:t>
      </w:r>
    </w:p>
  </w:footnote>
  <w:footnote w:id="21">
    <w:p w:rsidR="00DE0398" w:rsidRPr="00DE0398" w:rsidRDefault="00DE0398" w:rsidP="00DE0398">
      <w:pPr>
        <w:pStyle w:val="Textonotapie"/>
        <w:jc w:val="both"/>
        <w:rPr>
          <w:lang w:val="es-ES_tradnl"/>
        </w:rPr>
      </w:pPr>
      <w:r w:rsidRPr="00DE0398">
        <w:rPr>
          <w:rStyle w:val="Refdenotaalpie"/>
          <w:sz w:val="16"/>
          <w:szCs w:val="16"/>
        </w:rPr>
        <w:footnoteRef/>
      </w:r>
      <w:r w:rsidRPr="00DE0398">
        <w:rPr>
          <w:sz w:val="16"/>
          <w:szCs w:val="16"/>
        </w:rPr>
        <w:t xml:space="preserve"> </w:t>
      </w:r>
      <w:proofErr w:type="spellStart"/>
      <w:r w:rsidRPr="00DE0398">
        <w:rPr>
          <w:sz w:val="16"/>
          <w:szCs w:val="16"/>
        </w:rPr>
        <w:t>Ibídem</w:t>
      </w:r>
      <w:proofErr w:type="spellEnd"/>
    </w:p>
  </w:footnote>
  <w:footnote w:id="22">
    <w:p w:rsidR="00184EFE" w:rsidRPr="00184EFE" w:rsidRDefault="00184EFE" w:rsidP="00184EFE">
      <w:pPr>
        <w:pStyle w:val="Textonotapie"/>
        <w:jc w:val="both"/>
        <w:rPr>
          <w:sz w:val="16"/>
          <w:szCs w:val="16"/>
          <w:lang w:val="es-ES_tradnl"/>
        </w:rPr>
      </w:pPr>
      <w:r w:rsidRPr="00184EFE">
        <w:rPr>
          <w:rStyle w:val="Refdenotaalpie"/>
          <w:sz w:val="16"/>
          <w:szCs w:val="16"/>
        </w:rPr>
        <w:footnoteRef/>
      </w:r>
      <w:r w:rsidRPr="00184EFE">
        <w:rPr>
          <w:sz w:val="16"/>
          <w:szCs w:val="16"/>
        </w:rPr>
        <w:t xml:space="preserve"> </w:t>
      </w:r>
      <w:r w:rsidRPr="00184EFE">
        <w:rPr>
          <w:sz w:val="16"/>
          <w:szCs w:val="16"/>
        </w:rPr>
        <w:t>Corte Suprema de Justicia. Sala de Casación Civil. Sentencia del 30 de septiembre de 2016. Radicación No. 2005-00174. M.P. Ariel Salazar Ramírez.</w:t>
      </w:r>
    </w:p>
  </w:footnote>
  <w:footnote w:id="23">
    <w:p w:rsidR="00184EFE" w:rsidRPr="00184EFE" w:rsidRDefault="00184EFE" w:rsidP="00184EFE">
      <w:pPr>
        <w:pStyle w:val="Textonotapie"/>
        <w:jc w:val="both"/>
        <w:rPr>
          <w:sz w:val="16"/>
          <w:szCs w:val="16"/>
          <w:lang w:val="es-ES_tradnl"/>
        </w:rPr>
      </w:pPr>
      <w:r w:rsidRPr="00184EFE">
        <w:rPr>
          <w:rStyle w:val="Refdenotaalpie"/>
          <w:sz w:val="16"/>
          <w:szCs w:val="16"/>
        </w:rPr>
        <w:footnoteRef/>
      </w:r>
      <w:r w:rsidRPr="00184EFE">
        <w:rPr>
          <w:sz w:val="16"/>
          <w:szCs w:val="16"/>
        </w:rPr>
        <w:t xml:space="preserve"> </w:t>
      </w:r>
      <w:r w:rsidRPr="00184EFE">
        <w:rPr>
          <w:sz w:val="16"/>
          <w:szCs w:val="16"/>
        </w:rPr>
        <w:t>Corte Suprema de Justicia. Sala de Casación Civil. Sentencia del 6 de mayo de 2016. Rad. 2004-0032 (M.P.: Luis Armando Tolosa Villabona)</w:t>
      </w:r>
    </w:p>
  </w:footnote>
  <w:footnote w:id="24">
    <w:p w:rsidR="00184EFE" w:rsidRPr="00184EFE" w:rsidRDefault="00184EFE" w:rsidP="00184EFE">
      <w:pPr>
        <w:pStyle w:val="Textonotapie"/>
        <w:jc w:val="both"/>
        <w:rPr>
          <w:sz w:val="16"/>
          <w:szCs w:val="16"/>
          <w:lang w:val="es-ES_tradnl"/>
        </w:rPr>
      </w:pPr>
      <w:r w:rsidRPr="00184EFE">
        <w:rPr>
          <w:rStyle w:val="Refdenotaalpie"/>
          <w:sz w:val="16"/>
          <w:szCs w:val="16"/>
        </w:rPr>
        <w:footnoteRef/>
      </w:r>
      <w:r w:rsidRPr="00184EFE">
        <w:rPr>
          <w:sz w:val="16"/>
          <w:szCs w:val="16"/>
        </w:rPr>
        <w:t xml:space="preserve"> </w:t>
      </w:r>
      <w:r w:rsidRPr="00184EFE">
        <w:rPr>
          <w:sz w:val="16"/>
          <w:szCs w:val="16"/>
        </w:rPr>
        <w:t>Ídem</w:t>
      </w:r>
    </w:p>
  </w:footnote>
  <w:footnote w:id="25">
    <w:p w:rsidR="00184EFE" w:rsidRPr="00184EFE" w:rsidRDefault="00184EFE" w:rsidP="00184EFE">
      <w:pPr>
        <w:pStyle w:val="Textonotapie"/>
        <w:jc w:val="both"/>
        <w:rPr>
          <w:sz w:val="16"/>
          <w:szCs w:val="16"/>
          <w:lang w:val="en-US"/>
        </w:rPr>
      </w:pPr>
      <w:r w:rsidRPr="00184EFE">
        <w:rPr>
          <w:rStyle w:val="Refdenotaalpie"/>
          <w:sz w:val="16"/>
          <w:szCs w:val="16"/>
        </w:rPr>
        <w:footnoteRef/>
      </w:r>
      <w:r w:rsidRPr="00184EFE">
        <w:rPr>
          <w:sz w:val="16"/>
          <w:szCs w:val="16"/>
          <w:lang w:val="en-US"/>
        </w:rPr>
        <w:t xml:space="preserve"> </w:t>
      </w:r>
      <w:r w:rsidRPr="00184EFE">
        <w:rPr>
          <w:sz w:val="16"/>
          <w:szCs w:val="16"/>
          <w:lang w:val="en-US"/>
        </w:rPr>
        <w:t>CSJ, SC-13925-2016.  </w:t>
      </w:r>
    </w:p>
  </w:footnote>
  <w:footnote w:id="26">
    <w:p w:rsidR="00184EFE" w:rsidRPr="00184EFE" w:rsidRDefault="00184EFE" w:rsidP="00184EFE">
      <w:pPr>
        <w:pStyle w:val="Textonotapie"/>
        <w:jc w:val="both"/>
        <w:rPr>
          <w:sz w:val="16"/>
          <w:szCs w:val="16"/>
          <w:lang w:val="en-US"/>
        </w:rPr>
      </w:pPr>
      <w:r w:rsidRPr="00184EFE">
        <w:rPr>
          <w:rStyle w:val="Refdenotaalpie"/>
          <w:sz w:val="16"/>
          <w:szCs w:val="16"/>
        </w:rPr>
        <w:footnoteRef/>
      </w:r>
      <w:r w:rsidRPr="00184EFE">
        <w:rPr>
          <w:sz w:val="16"/>
          <w:szCs w:val="16"/>
          <w:lang w:val="en-US"/>
        </w:rPr>
        <w:t xml:space="preserve"> </w:t>
      </w:r>
      <w:r w:rsidRPr="00184EFE">
        <w:rPr>
          <w:sz w:val="16"/>
          <w:szCs w:val="16"/>
          <w:lang w:val="en-US"/>
        </w:rPr>
        <w:t>CSJ, SC-13925-2016.   </w:t>
      </w:r>
    </w:p>
  </w:footnote>
  <w:footnote w:id="27">
    <w:p w:rsidR="00184EFE" w:rsidRPr="00184EFE" w:rsidRDefault="00184EFE" w:rsidP="00184EFE">
      <w:pPr>
        <w:pStyle w:val="Textonotapie"/>
        <w:jc w:val="both"/>
        <w:rPr>
          <w:sz w:val="16"/>
          <w:szCs w:val="16"/>
          <w:lang w:val="en-US"/>
        </w:rPr>
      </w:pPr>
      <w:r w:rsidRPr="00184EFE">
        <w:rPr>
          <w:rStyle w:val="Refdenotaalpie"/>
          <w:sz w:val="16"/>
          <w:szCs w:val="16"/>
        </w:rPr>
        <w:footnoteRef/>
      </w:r>
      <w:r w:rsidRPr="00184EFE">
        <w:rPr>
          <w:sz w:val="16"/>
          <w:szCs w:val="16"/>
          <w:lang w:val="en-US"/>
        </w:rPr>
        <w:t xml:space="preserve"> </w:t>
      </w:r>
      <w:r w:rsidRPr="00184EFE">
        <w:rPr>
          <w:sz w:val="16"/>
          <w:szCs w:val="16"/>
          <w:lang w:val="en-US"/>
        </w:rPr>
        <w:t>CSJ, SC-21828-2017.  </w:t>
      </w:r>
    </w:p>
  </w:footnote>
  <w:footnote w:id="28">
    <w:p w:rsidR="00184EFE" w:rsidRPr="00184EFE" w:rsidRDefault="00184EFE" w:rsidP="00184EFE">
      <w:pPr>
        <w:pStyle w:val="Textonotapie"/>
        <w:jc w:val="both"/>
        <w:rPr>
          <w:lang w:val="en-US"/>
        </w:rPr>
      </w:pPr>
      <w:r w:rsidRPr="00184EFE">
        <w:rPr>
          <w:rStyle w:val="Refdenotaalpie"/>
          <w:sz w:val="16"/>
          <w:szCs w:val="16"/>
        </w:rPr>
        <w:footnoteRef/>
      </w:r>
      <w:r w:rsidRPr="00184EFE">
        <w:rPr>
          <w:sz w:val="16"/>
          <w:szCs w:val="16"/>
          <w:lang w:val="en-US"/>
        </w:rPr>
        <w:t xml:space="preserve"> </w:t>
      </w:r>
      <w:r w:rsidRPr="00184EFE">
        <w:rPr>
          <w:sz w:val="16"/>
          <w:szCs w:val="16"/>
          <w:lang w:val="en-US"/>
        </w:rPr>
        <w:t>CSJ, SC-5885-2016</w:t>
      </w:r>
      <w:r w:rsidRPr="00184EFE">
        <w:rPr>
          <w:sz w:val="16"/>
          <w:szCs w:val="16"/>
          <w:lang w:val="en-US"/>
        </w:rPr>
        <w:t>.</w:t>
      </w:r>
    </w:p>
  </w:footnote>
  <w:footnote w:id="29">
    <w:p w:rsidR="00184EFE" w:rsidRPr="00184EFE" w:rsidRDefault="00184EFE" w:rsidP="00184EFE">
      <w:pPr>
        <w:pStyle w:val="Textonotapie"/>
        <w:jc w:val="both"/>
        <w:rPr>
          <w:sz w:val="16"/>
          <w:szCs w:val="16"/>
          <w:lang w:val="es-ES_tradnl"/>
        </w:rPr>
      </w:pPr>
      <w:r w:rsidRPr="00184EFE">
        <w:rPr>
          <w:rStyle w:val="Refdenotaalpie"/>
          <w:sz w:val="16"/>
          <w:szCs w:val="16"/>
        </w:rPr>
        <w:footnoteRef/>
      </w:r>
      <w:r w:rsidRPr="00184EFE">
        <w:rPr>
          <w:sz w:val="16"/>
          <w:szCs w:val="16"/>
        </w:rPr>
        <w:t xml:space="preserve"> </w:t>
      </w:r>
      <w:r w:rsidRPr="00184EFE">
        <w:rPr>
          <w:sz w:val="16"/>
          <w:szCs w:val="16"/>
        </w:rPr>
        <w:t>CSJ, SC-21828-2017</w:t>
      </w:r>
    </w:p>
  </w:footnote>
  <w:footnote w:id="30">
    <w:p w:rsidR="00184EFE" w:rsidRPr="00184EFE" w:rsidRDefault="00184EFE" w:rsidP="00184EFE">
      <w:pPr>
        <w:pStyle w:val="Textonotapie"/>
        <w:jc w:val="both"/>
        <w:rPr>
          <w:lang w:val="es-ES_tradnl"/>
        </w:rPr>
      </w:pPr>
      <w:r w:rsidRPr="00184EFE">
        <w:rPr>
          <w:rStyle w:val="Refdenotaalpie"/>
          <w:sz w:val="16"/>
          <w:szCs w:val="16"/>
        </w:rPr>
        <w:footnoteRef/>
      </w:r>
      <w:r w:rsidRPr="00184EFE">
        <w:rPr>
          <w:sz w:val="16"/>
          <w:szCs w:val="16"/>
        </w:rPr>
        <w:t xml:space="preserve"> </w:t>
      </w:r>
      <w:r w:rsidRPr="00184EFE">
        <w:rPr>
          <w:sz w:val="16"/>
          <w:szCs w:val="16"/>
        </w:rPr>
        <w:t>CSJ, SC-4966-2019. </w:t>
      </w:r>
    </w:p>
  </w:footnote>
  <w:footnote w:id="31">
    <w:p w:rsidR="00184EFE" w:rsidRPr="00184EFE" w:rsidRDefault="00184EFE" w:rsidP="00184EFE">
      <w:pPr>
        <w:pStyle w:val="Textonotapie"/>
        <w:jc w:val="both"/>
        <w:rPr>
          <w:sz w:val="16"/>
          <w:szCs w:val="16"/>
          <w:lang w:val="es-ES_tradnl"/>
        </w:rPr>
      </w:pPr>
      <w:r w:rsidRPr="00184EFE">
        <w:rPr>
          <w:rStyle w:val="Refdenotaalpie"/>
          <w:sz w:val="16"/>
          <w:szCs w:val="16"/>
        </w:rPr>
        <w:footnoteRef/>
      </w:r>
      <w:r w:rsidRPr="00184EFE">
        <w:rPr>
          <w:sz w:val="16"/>
          <w:szCs w:val="16"/>
        </w:rPr>
        <w:t xml:space="preserve"> </w:t>
      </w:r>
      <w:r w:rsidRPr="00184EFE">
        <w:rPr>
          <w:sz w:val="16"/>
          <w:szCs w:val="16"/>
        </w:rPr>
        <w:t xml:space="preserve">Corte Suprema de Justicia. Sala de Casación Civil. Sentencia del 13 de mayo de 2008. </w:t>
      </w:r>
      <w:proofErr w:type="spellStart"/>
      <w:r w:rsidRPr="00184EFE">
        <w:rPr>
          <w:sz w:val="16"/>
          <w:szCs w:val="16"/>
        </w:rPr>
        <w:t>Exp</w:t>
      </w:r>
      <w:proofErr w:type="spellEnd"/>
      <w:r w:rsidRPr="00184EFE">
        <w:rPr>
          <w:sz w:val="16"/>
          <w:szCs w:val="16"/>
        </w:rPr>
        <w:t>. 11001-3103-006- 1997-09327-01. M.P. Cesar Julio Valencia Copete </w:t>
      </w:r>
    </w:p>
  </w:footnote>
  <w:footnote w:id="32">
    <w:p w:rsidR="00184EFE" w:rsidRPr="00184EFE" w:rsidRDefault="00184EFE" w:rsidP="00184EFE">
      <w:pPr>
        <w:pStyle w:val="Textonotapie"/>
        <w:jc w:val="both"/>
        <w:rPr>
          <w:sz w:val="16"/>
          <w:szCs w:val="16"/>
          <w:lang w:val="es-ES_tradnl"/>
        </w:rPr>
      </w:pPr>
      <w:r w:rsidRPr="00184EFE">
        <w:rPr>
          <w:rStyle w:val="Refdenotaalpie"/>
          <w:sz w:val="16"/>
          <w:szCs w:val="16"/>
        </w:rPr>
        <w:footnoteRef/>
      </w:r>
      <w:r w:rsidRPr="00184EFE">
        <w:rPr>
          <w:sz w:val="16"/>
          <w:szCs w:val="16"/>
        </w:rPr>
        <w:t xml:space="preserve"> </w:t>
      </w:r>
      <w:r w:rsidRPr="00184EFE">
        <w:rPr>
          <w:sz w:val="16"/>
          <w:szCs w:val="16"/>
        </w:rPr>
        <w:t xml:space="preserve">Corte Suprema de Justicia. Sala de Casación Civil. Sentencia del 28 de junio de 2017. Radicación </w:t>
      </w:r>
      <w:proofErr w:type="spellStart"/>
      <w:r w:rsidRPr="00184EFE">
        <w:rPr>
          <w:sz w:val="16"/>
          <w:szCs w:val="16"/>
        </w:rPr>
        <w:t>nº</w:t>
      </w:r>
      <w:proofErr w:type="spellEnd"/>
      <w:r w:rsidRPr="00184EFE">
        <w:rPr>
          <w:sz w:val="16"/>
          <w:szCs w:val="16"/>
        </w:rPr>
        <w:t xml:space="preserve"> 11001-31-03-039-2011-00108-01. M.P. Ariel Salazar Ramírez.</w:t>
      </w:r>
    </w:p>
  </w:footnote>
  <w:footnote w:id="33">
    <w:p w:rsidR="00184EFE" w:rsidRPr="00184EFE" w:rsidRDefault="00184EFE" w:rsidP="00184EFE">
      <w:pPr>
        <w:pStyle w:val="Textonotapie"/>
        <w:jc w:val="both"/>
        <w:rPr>
          <w:lang w:val="es-ES_tradnl"/>
        </w:rPr>
      </w:pPr>
      <w:r w:rsidRPr="00184EFE">
        <w:rPr>
          <w:rStyle w:val="Refdenotaalpie"/>
          <w:sz w:val="16"/>
          <w:szCs w:val="16"/>
        </w:rPr>
        <w:footnoteRef/>
      </w:r>
      <w:r w:rsidRPr="00184EFE">
        <w:rPr>
          <w:sz w:val="16"/>
          <w:szCs w:val="16"/>
        </w:rPr>
        <w:t xml:space="preserve"> </w:t>
      </w:r>
      <w:r w:rsidRPr="00184EFE">
        <w:rPr>
          <w:sz w:val="16"/>
          <w:szCs w:val="16"/>
        </w:rPr>
        <w:t xml:space="preserve">TSDJ de Pereira. Sentencia 438 de 17-09-2019. Rad.: 05001-31-03-007-2007-00532-01. M.P. </w:t>
      </w:r>
      <w:proofErr w:type="spellStart"/>
      <w:r w:rsidRPr="00184EFE">
        <w:rPr>
          <w:sz w:val="16"/>
          <w:szCs w:val="16"/>
        </w:rPr>
        <w:t>Duberney</w:t>
      </w:r>
      <w:proofErr w:type="spellEnd"/>
      <w:r w:rsidRPr="00184EFE">
        <w:rPr>
          <w:sz w:val="16"/>
          <w:szCs w:val="16"/>
        </w:rPr>
        <w:t xml:space="preserve"> Grisales Herrera.</w:t>
      </w:r>
    </w:p>
  </w:footnote>
  <w:footnote w:id="34">
    <w:p w:rsidR="00184EFE" w:rsidRPr="00184EFE" w:rsidRDefault="00184EFE" w:rsidP="00184EFE">
      <w:pPr>
        <w:pStyle w:val="Textonotapie"/>
        <w:jc w:val="both"/>
        <w:rPr>
          <w:lang w:val="es-ES_tradnl"/>
        </w:rPr>
      </w:pPr>
      <w:r w:rsidRPr="00184EFE">
        <w:rPr>
          <w:rStyle w:val="Refdenotaalpie"/>
          <w:sz w:val="16"/>
          <w:szCs w:val="16"/>
        </w:rPr>
        <w:footnoteRef/>
      </w:r>
      <w:r w:rsidRPr="00184EFE">
        <w:rPr>
          <w:sz w:val="16"/>
          <w:szCs w:val="16"/>
        </w:rPr>
        <w:t xml:space="preserve"> </w:t>
      </w:r>
      <w:r w:rsidRPr="00184EFE">
        <w:rPr>
          <w:sz w:val="16"/>
          <w:szCs w:val="16"/>
        </w:rPr>
        <w:t>CSJ. SC7824-2016.</w:t>
      </w:r>
    </w:p>
  </w:footnote>
  <w:footnote w:id="35">
    <w:p w:rsidR="00947C23" w:rsidRPr="00947C23" w:rsidRDefault="00947C23" w:rsidP="00947C23">
      <w:pPr>
        <w:pStyle w:val="Textonotapie"/>
        <w:jc w:val="both"/>
        <w:rPr>
          <w:sz w:val="16"/>
          <w:szCs w:val="16"/>
          <w:lang w:val="es-ES_tradnl"/>
        </w:rPr>
      </w:pPr>
      <w:r w:rsidRPr="00947C23">
        <w:rPr>
          <w:rStyle w:val="Refdenotaalpie"/>
          <w:sz w:val="16"/>
          <w:szCs w:val="16"/>
        </w:rPr>
        <w:footnoteRef/>
      </w:r>
      <w:r w:rsidRPr="00947C23">
        <w:rPr>
          <w:sz w:val="16"/>
          <w:szCs w:val="16"/>
        </w:rPr>
        <w:t xml:space="preserve"> </w:t>
      </w:r>
      <w:r w:rsidRPr="00947C23">
        <w:rPr>
          <w:sz w:val="16"/>
          <w:szCs w:val="16"/>
        </w:rPr>
        <w:t>Corte Suprema de Justicia. Sala de Casación Civil. Sentencia del 28 de junio de 2017. Radicación </w:t>
      </w:r>
      <w:proofErr w:type="spellStart"/>
      <w:r w:rsidRPr="00947C23">
        <w:rPr>
          <w:sz w:val="16"/>
          <w:szCs w:val="16"/>
        </w:rPr>
        <w:t>nº</w:t>
      </w:r>
      <w:proofErr w:type="spellEnd"/>
      <w:r w:rsidRPr="00947C23">
        <w:rPr>
          <w:sz w:val="16"/>
          <w:szCs w:val="16"/>
        </w:rPr>
        <w:t> 11001-31-03-039-2011-00108-01. M.P. Ariel Salazar Ramírez. </w:t>
      </w:r>
    </w:p>
  </w:footnote>
  <w:footnote w:id="36">
    <w:p w:rsidR="00947C23" w:rsidRPr="00947C23" w:rsidRDefault="00947C23" w:rsidP="00947C23">
      <w:pPr>
        <w:pStyle w:val="Textonotapie"/>
        <w:jc w:val="both"/>
        <w:rPr>
          <w:sz w:val="16"/>
          <w:szCs w:val="16"/>
          <w:lang w:val="es-ES_tradnl"/>
        </w:rPr>
      </w:pPr>
      <w:r w:rsidRPr="00947C23">
        <w:rPr>
          <w:rStyle w:val="Refdenotaalpie"/>
          <w:sz w:val="16"/>
          <w:szCs w:val="16"/>
        </w:rPr>
        <w:footnoteRef/>
      </w:r>
      <w:r w:rsidRPr="00947C23">
        <w:rPr>
          <w:sz w:val="16"/>
          <w:szCs w:val="16"/>
        </w:rPr>
        <w:t xml:space="preserve"> Ibidem </w:t>
      </w:r>
    </w:p>
  </w:footnote>
  <w:footnote w:id="37">
    <w:p w:rsidR="00947C23" w:rsidRPr="00947C23" w:rsidRDefault="00947C23" w:rsidP="00947C23">
      <w:pPr>
        <w:pStyle w:val="Textonotapie"/>
        <w:jc w:val="both"/>
        <w:rPr>
          <w:sz w:val="16"/>
          <w:szCs w:val="16"/>
          <w:lang w:val="es-ES_tradnl"/>
        </w:rPr>
      </w:pPr>
      <w:r w:rsidRPr="00947C23">
        <w:rPr>
          <w:rStyle w:val="Refdenotaalpie"/>
          <w:sz w:val="16"/>
          <w:szCs w:val="16"/>
        </w:rPr>
        <w:footnoteRef/>
      </w:r>
      <w:r w:rsidRPr="00947C23">
        <w:rPr>
          <w:sz w:val="16"/>
          <w:szCs w:val="16"/>
        </w:rPr>
        <w:t xml:space="preserve"> </w:t>
      </w:r>
      <w:r>
        <w:rPr>
          <w:sz w:val="16"/>
          <w:szCs w:val="16"/>
          <w:lang w:val="es-ES_tradnl"/>
        </w:rPr>
        <w:t>Corte</w:t>
      </w:r>
      <w:r w:rsidRPr="00947C23">
        <w:rPr>
          <w:sz w:val="16"/>
          <w:szCs w:val="16"/>
        </w:rPr>
        <w:t xml:space="preserve"> Suprema de Justicia. Sala de Casación Civil. Sentencia del 19 de febrero de 2002. MP: Dr. Nicolás Bechara Simancas. </w:t>
      </w:r>
    </w:p>
  </w:footnote>
  <w:footnote w:id="38">
    <w:p w:rsidR="00947C23" w:rsidRPr="00947C23" w:rsidRDefault="00947C23" w:rsidP="00947C23">
      <w:pPr>
        <w:pStyle w:val="Textonotapie"/>
        <w:jc w:val="both"/>
        <w:rPr>
          <w:sz w:val="16"/>
          <w:szCs w:val="16"/>
          <w:lang w:val="es-CO"/>
        </w:rPr>
      </w:pPr>
      <w:r w:rsidRPr="00947C23">
        <w:rPr>
          <w:rStyle w:val="Refdenotaalpie"/>
          <w:sz w:val="16"/>
          <w:szCs w:val="16"/>
        </w:rPr>
        <w:footnoteRef/>
      </w:r>
      <w:r w:rsidRPr="00947C23">
        <w:rPr>
          <w:sz w:val="16"/>
          <w:szCs w:val="16"/>
        </w:rPr>
        <w:t xml:space="preserve"> </w:t>
      </w:r>
      <w:r w:rsidRPr="00947C23">
        <w:rPr>
          <w:b/>
          <w:bCs/>
          <w:sz w:val="16"/>
          <w:szCs w:val="16"/>
        </w:rPr>
        <w:t>Artículo 282. Resolución sobre excepciones</w:t>
      </w:r>
      <w:r w:rsidRPr="00947C23">
        <w:rPr>
          <w:sz w:val="16"/>
          <w:szCs w:val="16"/>
        </w:rPr>
        <w:t>. En cualquier tipo de proceso, cuando el juez halle probados los hechos que constituyen una excepción deberá reconocerla oficiosamente en la sentencia, salvo las de prescripción, compensación y nulidad relativa, que deberán alegarse en la contestación de la demanda.</w:t>
      </w:r>
      <w:r w:rsidRPr="00947C23">
        <w:rPr>
          <w:sz w:val="16"/>
          <w:szCs w:val="16"/>
          <w:lang w:val="es-CO"/>
        </w:rPr>
        <w:t>  </w:t>
      </w:r>
    </w:p>
    <w:p w:rsidR="00947C23" w:rsidRPr="00947C23" w:rsidRDefault="00947C23" w:rsidP="00947C23">
      <w:pPr>
        <w:pStyle w:val="Textonotapie"/>
        <w:jc w:val="both"/>
        <w:rPr>
          <w:sz w:val="16"/>
          <w:szCs w:val="16"/>
          <w:lang w:val="es-CO"/>
        </w:rPr>
      </w:pPr>
      <w:r w:rsidRPr="00947C23">
        <w:rPr>
          <w:sz w:val="16"/>
          <w:szCs w:val="16"/>
        </w:rPr>
        <w:t>Cuando no se proponga oportunamente la excepción de prescripción extintiva, se entenderá renunciada.</w:t>
      </w:r>
      <w:r w:rsidRPr="00947C23">
        <w:rPr>
          <w:sz w:val="16"/>
          <w:szCs w:val="16"/>
          <w:lang w:val="es-CO"/>
        </w:rPr>
        <w:t>  </w:t>
      </w:r>
    </w:p>
    <w:p w:rsidR="00947C23" w:rsidRPr="00947C23" w:rsidRDefault="00947C23" w:rsidP="00947C23">
      <w:pPr>
        <w:pStyle w:val="Textonotapie"/>
        <w:jc w:val="both"/>
        <w:rPr>
          <w:sz w:val="16"/>
          <w:szCs w:val="16"/>
          <w:lang w:val="es-CO"/>
        </w:rPr>
      </w:pPr>
      <w:r w:rsidRPr="00947C23">
        <w:rPr>
          <w:sz w:val="16"/>
          <w:szCs w:val="16"/>
        </w:rPr>
        <w:t>Si el juez encuentra probada una excepción que conduzca a rechazar todas las pretensiones de la demanda, debe abstenerse de examinar las restantes. En este caso si el superior considera infundada aquella excepción resolverá sobre las otras, aunque quien la alegó no haya apelado de la sentencia.</w:t>
      </w:r>
      <w:r w:rsidRPr="00947C23">
        <w:rPr>
          <w:sz w:val="16"/>
          <w:szCs w:val="16"/>
          <w:lang w:val="es-CO"/>
        </w:rPr>
        <w:t>  </w:t>
      </w:r>
    </w:p>
    <w:p w:rsidR="00947C23" w:rsidRPr="00947C23" w:rsidRDefault="00947C23" w:rsidP="00947C23">
      <w:pPr>
        <w:pStyle w:val="Textonotapie"/>
        <w:jc w:val="both"/>
        <w:rPr>
          <w:sz w:val="16"/>
          <w:szCs w:val="16"/>
          <w:lang w:val="es-CO"/>
        </w:rPr>
      </w:pPr>
      <w:r w:rsidRPr="00947C23">
        <w:rPr>
          <w:sz w:val="16"/>
          <w:szCs w:val="16"/>
        </w:rPr>
        <w:t>Cuando se proponga la excepción de nulidad o la de simulación del acto o contrato del cual se pretende derivar la relación debatida en el proceso, el juez se pronunciará expresamente en la sentencia sobre tales figuras, siempre que en el proceso sean parte quienes lo fueron en dicho acto o contrato; en caso contrario se limitará a declarar si es o no fundada la excepción</w:t>
      </w:r>
      <w:r w:rsidRPr="00947C23">
        <w:rPr>
          <w:sz w:val="16"/>
          <w:szCs w:val="16"/>
          <w:lang w:val="es-CO"/>
        </w:rPr>
        <w:t>  </w:t>
      </w:r>
    </w:p>
    <w:p w:rsidR="00947C23" w:rsidRPr="00947C23" w:rsidRDefault="00947C23">
      <w:pPr>
        <w:pStyle w:val="Textonotapie"/>
        <w:rPr>
          <w:lang w:val="es-ES_tradnl"/>
        </w:rPr>
      </w:pPr>
    </w:p>
  </w:footnote>
  <w:footnote w:id="39">
    <w:p w:rsidR="00DE3FD5" w:rsidRPr="00DE3FD5" w:rsidRDefault="00DE3FD5">
      <w:pPr>
        <w:pStyle w:val="Textonotapie"/>
        <w:rPr>
          <w:lang w:val="es-ES_tradnl"/>
        </w:rPr>
      </w:pPr>
      <w:r>
        <w:rPr>
          <w:rStyle w:val="Refdenotaalpie"/>
        </w:rPr>
        <w:footnoteRef/>
      </w:r>
      <w:r>
        <w:t xml:space="preserve"> </w:t>
      </w:r>
      <w:r w:rsidRPr="00DE3FD5">
        <w:t xml:space="preserve">Corte Suprema de Justicia. Sala de Casación Civil. Expediente 11001-3103-002-2003-14027-01. </w:t>
      </w:r>
      <w:proofErr w:type="gramStart"/>
      <w:r w:rsidRPr="00DE3FD5">
        <w:t>Febrero</w:t>
      </w:r>
      <w:proofErr w:type="gramEnd"/>
      <w:r w:rsidRPr="00DE3FD5">
        <w:t xml:space="preserve"> 27 de 2012</w:t>
      </w:r>
    </w:p>
  </w:footnote>
  <w:footnote w:id="40">
    <w:p w:rsidR="00DE3FD5" w:rsidRPr="00DE3FD5" w:rsidRDefault="00DE3FD5" w:rsidP="00DE3FD5">
      <w:pPr>
        <w:pStyle w:val="Textonotapie"/>
        <w:jc w:val="both"/>
        <w:rPr>
          <w:sz w:val="16"/>
          <w:szCs w:val="16"/>
          <w:lang w:val="es-ES_tradnl"/>
        </w:rPr>
      </w:pPr>
      <w:r w:rsidRPr="00DE3FD5">
        <w:rPr>
          <w:rStyle w:val="Refdenotaalpie"/>
          <w:sz w:val="16"/>
          <w:szCs w:val="16"/>
        </w:rPr>
        <w:footnoteRef/>
      </w:r>
      <w:r w:rsidRPr="00DE3FD5">
        <w:rPr>
          <w:sz w:val="16"/>
          <w:szCs w:val="16"/>
        </w:rPr>
        <w:t xml:space="preserve"> </w:t>
      </w:r>
      <w:r w:rsidRPr="00DE3FD5">
        <w:rPr>
          <w:sz w:val="16"/>
          <w:szCs w:val="16"/>
        </w:rPr>
        <w:t>Corte Suprema de Justicia. Sala de Casación Civil. Expediente 2000-133. Febrero 28 de 2007</w:t>
      </w:r>
    </w:p>
  </w:footnote>
  <w:footnote w:id="41">
    <w:p w:rsidR="00DE3FD5" w:rsidRPr="00DE3FD5" w:rsidRDefault="00DE3FD5" w:rsidP="00DE3FD5">
      <w:pPr>
        <w:pStyle w:val="Textonotapie"/>
        <w:jc w:val="both"/>
        <w:rPr>
          <w:lang w:val="es-ES_tradnl"/>
        </w:rPr>
      </w:pPr>
      <w:r w:rsidRPr="00DE3FD5">
        <w:rPr>
          <w:rStyle w:val="Refdenotaalpie"/>
          <w:sz w:val="16"/>
          <w:szCs w:val="16"/>
        </w:rPr>
        <w:footnoteRef/>
      </w:r>
      <w:r w:rsidRPr="00DE3FD5">
        <w:rPr>
          <w:sz w:val="16"/>
          <w:szCs w:val="16"/>
        </w:rPr>
        <w:t xml:space="preserve"> </w:t>
      </w:r>
      <w:r w:rsidRPr="00DE3FD5">
        <w:rPr>
          <w:sz w:val="16"/>
          <w:szCs w:val="16"/>
        </w:rPr>
        <w:t>Tribunal Superior del Distrito Judicial de Pereira. Sala de Decisión Civil. Expediente. 2012-00485. Octubre 18 de 2016. M.P. Claudia María Arcila Ríos.</w:t>
      </w:r>
    </w:p>
  </w:footnote>
  <w:footnote w:id="42">
    <w:p w:rsidR="006E7989" w:rsidRPr="006E7989" w:rsidRDefault="006E7989" w:rsidP="006E7989">
      <w:pPr>
        <w:pStyle w:val="Textonotapie"/>
        <w:jc w:val="both"/>
        <w:rPr>
          <w:sz w:val="16"/>
          <w:szCs w:val="16"/>
          <w:lang w:val="es-ES_tradnl"/>
        </w:rPr>
      </w:pPr>
      <w:r w:rsidRPr="006E7989">
        <w:rPr>
          <w:rStyle w:val="Refdenotaalpie"/>
          <w:sz w:val="16"/>
          <w:szCs w:val="16"/>
        </w:rPr>
        <w:footnoteRef/>
      </w:r>
      <w:r w:rsidRPr="006E7989">
        <w:rPr>
          <w:sz w:val="16"/>
          <w:szCs w:val="16"/>
        </w:rPr>
        <w:t xml:space="preserve"> </w:t>
      </w:r>
      <w:r w:rsidRPr="006E7989">
        <w:rPr>
          <w:sz w:val="16"/>
          <w:szCs w:val="16"/>
        </w:rPr>
        <w:t>Corte Suprema de Justicia SC026-1999, 22 Julio de 1999, Rad. 5065; y, Corte Suprema de Justicia Sala Civil, 24 mayo de 2000, Rad. 5439. </w:t>
      </w:r>
    </w:p>
  </w:footnote>
  <w:footnote w:id="43">
    <w:p w:rsidR="006E7989" w:rsidRPr="006E7989" w:rsidRDefault="006E7989" w:rsidP="006E7989">
      <w:pPr>
        <w:pStyle w:val="Textonotapie"/>
        <w:jc w:val="both"/>
        <w:rPr>
          <w:lang w:val="es-ES_tradnl"/>
        </w:rPr>
      </w:pPr>
      <w:r w:rsidRPr="006E7989">
        <w:rPr>
          <w:rStyle w:val="Refdenotaalpie"/>
          <w:sz w:val="16"/>
          <w:szCs w:val="16"/>
        </w:rPr>
        <w:footnoteRef/>
      </w:r>
      <w:r w:rsidRPr="006E7989">
        <w:rPr>
          <w:sz w:val="16"/>
          <w:szCs w:val="16"/>
        </w:rPr>
        <w:t xml:space="preserve"> </w:t>
      </w:r>
      <w:r w:rsidRPr="006E7989">
        <w:rPr>
          <w:sz w:val="16"/>
          <w:szCs w:val="16"/>
        </w:rPr>
        <w:t>Corte Suprema de Justicia. Sala de Casación Civil. Sentencia del 17 de septiembre de 2017. M.P. Ariel Salazar Ramírez</w:t>
      </w:r>
      <w:r w:rsidRPr="006E7989">
        <w:rPr>
          <w:sz w:val="16"/>
          <w:szCs w:val="16"/>
        </w:rPr>
        <w:t>.</w:t>
      </w:r>
    </w:p>
  </w:footnote>
  <w:footnote w:id="44">
    <w:p w:rsidR="0077384D" w:rsidRPr="0077384D" w:rsidRDefault="0077384D" w:rsidP="0077384D">
      <w:pPr>
        <w:pStyle w:val="Textonotapie"/>
        <w:jc w:val="both"/>
        <w:rPr>
          <w:sz w:val="16"/>
          <w:szCs w:val="16"/>
          <w:lang w:val="es-ES_tradnl"/>
        </w:rPr>
      </w:pPr>
      <w:r w:rsidRPr="0077384D">
        <w:rPr>
          <w:rStyle w:val="Refdenotaalpie"/>
          <w:sz w:val="16"/>
          <w:szCs w:val="16"/>
        </w:rPr>
        <w:footnoteRef/>
      </w:r>
      <w:r w:rsidRPr="0077384D">
        <w:rPr>
          <w:sz w:val="16"/>
          <w:szCs w:val="16"/>
        </w:rPr>
        <w:t xml:space="preserve"> </w:t>
      </w:r>
      <w:r w:rsidRPr="0077384D">
        <w:rPr>
          <w:sz w:val="16"/>
          <w:szCs w:val="16"/>
        </w:rPr>
        <w:t>CORTE SUPREMA DE JUSTICIA, Sala de Casación Civil, Sentencia del 22 de julio de 1999, expediente 5065 </w:t>
      </w:r>
    </w:p>
  </w:footnote>
  <w:footnote w:id="45">
    <w:p w:rsidR="006417F6" w:rsidRPr="006417F6" w:rsidRDefault="006417F6" w:rsidP="006417F6">
      <w:pPr>
        <w:pStyle w:val="Textonotapie"/>
        <w:jc w:val="both"/>
        <w:rPr>
          <w:sz w:val="16"/>
          <w:szCs w:val="16"/>
          <w:lang w:val="es-ES_tradnl"/>
        </w:rPr>
      </w:pPr>
      <w:r w:rsidRPr="006417F6">
        <w:rPr>
          <w:rStyle w:val="Refdenotaalpie"/>
          <w:sz w:val="16"/>
          <w:szCs w:val="16"/>
        </w:rPr>
        <w:footnoteRef/>
      </w:r>
      <w:r w:rsidRPr="006417F6">
        <w:rPr>
          <w:sz w:val="16"/>
          <w:szCs w:val="16"/>
        </w:rPr>
        <w:t xml:space="preserve"> </w:t>
      </w:r>
      <w:r w:rsidRPr="006417F6">
        <w:rPr>
          <w:sz w:val="16"/>
          <w:szCs w:val="16"/>
        </w:rPr>
        <w:t>Corte Suprema de Justicia, Sala de Casación Civil, sentencia del 14 de diciembre de 2001. MP. Jorge Antonio Castillo </w:t>
      </w:r>
      <w:proofErr w:type="spellStart"/>
      <w:r w:rsidRPr="006417F6">
        <w:rPr>
          <w:sz w:val="16"/>
          <w:szCs w:val="16"/>
        </w:rPr>
        <w:t>Rugeles</w:t>
      </w:r>
      <w:proofErr w:type="spellEnd"/>
      <w:r w:rsidRPr="006417F6">
        <w:rPr>
          <w:sz w:val="16"/>
          <w:szCs w:val="16"/>
        </w:rPr>
        <w:t>. EXP 5952</w:t>
      </w:r>
    </w:p>
  </w:footnote>
  <w:footnote w:id="46">
    <w:p w:rsidR="00A77C6F" w:rsidRPr="00A77C6F" w:rsidRDefault="00A77C6F" w:rsidP="00A77C6F">
      <w:pPr>
        <w:pStyle w:val="Textonotapie"/>
        <w:jc w:val="both"/>
        <w:rPr>
          <w:sz w:val="16"/>
          <w:szCs w:val="16"/>
          <w:lang w:val="es-ES_tradnl"/>
        </w:rPr>
      </w:pPr>
      <w:r w:rsidRPr="00A77C6F">
        <w:rPr>
          <w:rStyle w:val="Refdenotaalpie"/>
          <w:sz w:val="16"/>
          <w:szCs w:val="16"/>
        </w:rPr>
        <w:footnoteRef/>
      </w:r>
      <w:r w:rsidRPr="00A77C6F">
        <w:rPr>
          <w:sz w:val="16"/>
          <w:szCs w:val="16"/>
        </w:rPr>
        <w:t xml:space="preserve"> </w:t>
      </w:r>
      <w:r w:rsidRPr="00A77C6F">
        <w:rPr>
          <w:sz w:val="16"/>
          <w:szCs w:val="16"/>
        </w:rPr>
        <w:t>Superintendencia Financiera de Colombia. Concepto 2016118318-001 del 29 de noviembre de 2016. SEGURO DE RESPONSABILIDAD CIVIL EXTRACONTRACTUAL, DEDUCIBLE </w:t>
      </w:r>
    </w:p>
  </w:footnote>
  <w:footnote w:id="47">
    <w:p w:rsidR="00A77C6F" w:rsidRPr="00FE431A" w:rsidRDefault="00A77C6F" w:rsidP="00FE431A">
      <w:pPr>
        <w:pStyle w:val="Textonotapie"/>
        <w:jc w:val="both"/>
        <w:rPr>
          <w:sz w:val="16"/>
          <w:szCs w:val="16"/>
          <w:lang w:val="es-ES_tradnl"/>
        </w:rPr>
      </w:pPr>
      <w:r w:rsidRPr="00FE431A">
        <w:rPr>
          <w:rStyle w:val="Refdenotaalpie"/>
          <w:sz w:val="16"/>
          <w:szCs w:val="16"/>
        </w:rPr>
        <w:footnoteRef/>
      </w:r>
      <w:r w:rsidRPr="00FE431A">
        <w:rPr>
          <w:sz w:val="16"/>
          <w:szCs w:val="16"/>
        </w:rPr>
        <w:t xml:space="preserve"> </w:t>
      </w:r>
      <w:r w:rsidR="00FE431A" w:rsidRPr="00FE431A">
        <w:rPr>
          <w:sz w:val="16"/>
          <w:szCs w:val="16"/>
        </w:rPr>
        <w:t>Sentencia SC780-2020. M.P. Ariel Salazar Ramírez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7FF3A981" wp14:editId="387F8427">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038F"/>
    <w:multiLevelType w:val="multilevel"/>
    <w:tmpl w:val="50E256C4"/>
    <w:lvl w:ilvl="0">
      <w:start w:val="3"/>
      <w:numFmt w:val="lowerLetter"/>
      <w:lvlText w:val="%1."/>
      <w:lvlJc w:val="left"/>
      <w:pPr>
        <w:tabs>
          <w:tab w:val="num" w:pos="720"/>
        </w:tabs>
        <w:ind w:left="720" w:hanging="360"/>
      </w:pPr>
    </w:lvl>
    <w:lvl w:ilvl="1">
      <w:start w:val="1"/>
      <w:numFmt w:val="bullet"/>
      <w:lvlText w:val=""/>
      <w:lvlJc w:val="left"/>
      <w:pPr>
        <w:ind w:left="1440" w:hanging="360"/>
      </w:pPr>
      <w:rPr>
        <w:rFonts w:ascii="Symbol" w:eastAsia="Arial MT" w:hAnsi="Symbol" w:cs="Arial MT" w:hint="default"/>
      </w:rPr>
    </w:lvl>
    <w:lvl w:ilvl="2">
      <w:start w:val="1"/>
      <w:numFmt w:val="lowerRoman"/>
      <w:lvlText w:val="(%3)"/>
      <w:lvlJc w:val="left"/>
      <w:pPr>
        <w:ind w:left="2520" w:hanging="720"/>
      </w:pPr>
      <w:rPr>
        <w:rFonts w:hint="default"/>
        <w:b/>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EB416C"/>
    <w:multiLevelType w:val="multilevel"/>
    <w:tmpl w:val="00506EC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422213"/>
    <w:multiLevelType w:val="multilevel"/>
    <w:tmpl w:val="CF76803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700EDA"/>
    <w:multiLevelType w:val="multilevel"/>
    <w:tmpl w:val="F82653CA"/>
    <w:lvl w:ilvl="0">
      <w:start w:val="1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980EFE"/>
    <w:multiLevelType w:val="multilevel"/>
    <w:tmpl w:val="D25CD45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0246D4"/>
    <w:multiLevelType w:val="multilevel"/>
    <w:tmpl w:val="F64A2B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0D0602"/>
    <w:multiLevelType w:val="multilevel"/>
    <w:tmpl w:val="302686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1E7807"/>
    <w:multiLevelType w:val="multilevel"/>
    <w:tmpl w:val="F886F2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5B772B4"/>
    <w:multiLevelType w:val="multilevel"/>
    <w:tmpl w:val="48CADB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3F7798"/>
    <w:multiLevelType w:val="multilevel"/>
    <w:tmpl w:val="A8E61D1E"/>
    <w:lvl w:ilvl="0">
      <w:start w:val="1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A0C1D78"/>
    <w:multiLevelType w:val="multilevel"/>
    <w:tmpl w:val="840A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645B4A"/>
    <w:multiLevelType w:val="multilevel"/>
    <w:tmpl w:val="E1FE90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DD7119E"/>
    <w:multiLevelType w:val="multilevel"/>
    <w:tmpl w:val="31144302"/>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E160589"/>
    <w:multiLevelType w:val="multilevel"/>
    <w:tmpl w:val="21621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6B5B01"/>
    <w:multiLevelType w:val="multilevel"/>
    <w:tmpl w:val="ECAABE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E981546"/>
    <w:multiLevelType w:val="multilevel"/>
    <w:tmpl w:val="A7F4C0C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0107202"/>
    <w:multiLevelType w:val="multilevel"/>
    <w:tmpl w:val="24506F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344495"/>
    <w:multiLevelType w:val="multilevel"/>
    <w:tmpl w:val="7C2C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0DE366D"/>
    <w:multiLevelType w:val="hybridMultilevel"/>
    <w:tmpl w:val="89F4E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3AE31FC"/>
    <w:multiLevelType w:val="multilevel"/>
    <w:tmpl w:val="9B70BD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930517"/>
    <w:multiLevelType w:val="multilevel"/>
    <w:tmpl w:val="06789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527359C"/>
    <w:multiLevelType w:val="multilevel"/>
    <w:tmpl w:val="A796966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6585791"/>
    <w:multiLevelType w:val="multilevel"/>
    <w:tmpl w:val="30D0EC3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754476"/>
    <w:multiLevelType w:val="multilevel"/>
    <w:tmpl w:val="716A5D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796131E"/>
    <w:multiLevelType w:val="multilevel"/>
    <w:tmpl w:val="2976085C"/>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8CA24CA"/>
    <w:multiLevelType w:val="multilevel"/>
    <w:tmpl w:val="0722E1CC"/>
    <w:lvl w:ilvl="0">
      <w:start w:val="1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C4119E9"/>
    <w:multiLevelType w:val="multilevel"/>
    <w:tmpl w:val="6054FF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050BE8"/>
    <w:multiLevelType w:val="multilevel"/>
    <w:tmpl w:val="E5EE8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D340853"/>
    <w:multiLevelType w:val="hybridMultilevel"/>
    <w:tmpl w:val="0C0EC7D2"/>
    <w:lvl w:ilvl="0" w:tplc="0B54F6B0">
      <w:start w:val="12"/>
      <w:numFmt w:val="bullet"/>
      <w:lvlText w:val="-"/>
      <w:lvlJc w:val="left"/>
      <w:pPr>
        <w:ind w:left="720" w:hanging="360"/>
      </w:pPr>
      <w:rPr>
        <w:rFonts w:ascii="Arial MT" w:eastAsia="Arial MT" w:hAnsi="Arial MT" w:cs="Arial MT" w:hint="default"/>
      </w:rPr>
    </w:lvl>
    <w:lvl w:ilvl="1" w:tplc="080A0003" w:tentative="1">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1D6429E8"/>
    <w:multiLevelType w:val="hybridMultilevel"/>
    <w:tmpl w:val="40E63654"/>
    <w:lvl w:ilvl="0" w:tplc="F6E2E4FC">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FBA5B66"/>
    <w:multiLevelType w:val="multilevel"/>
    <w:tmpl w:val="49C808F6"/>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
      <w:lvlJc w:val="left"/>
      <w:pPr>
        <w:tabs>
          <w:tab w:val="num" w:pos="2148"/>
        </w:tabs>
        <w:ind w:left="2148" w:hanging="360"/>
      </w:pPr>
      <w:rPr>
        <w:rFonts w:ascii="Symbol" w:hAnsi="Symbol" w:hint="default"/>
        <w:sz w:val="20"/>
      </w:rPr>
    </w:lvl>
    <w:lvl w:ilvl="2" w:tentative="1">
      <w:start w:val="1"/>
      <w:numFmt w:val="bullet"/>
      <w:lvlText w:val=""/>
      <w:lvlJc w:val="left"/>
      <w:pPr>
        <w:tabs>
          <w:tab w:val="num" w:pos="2868"/>
        </w:tabs>
        <w:ind w:left="2868" w:hanging="360"/>
      </w:pPr>
      <w:rPr>
        <w:rFonts w:ascii="Symbol" w:hAnsi="Symbol" w:hint="default"/>
        <w:sz w:val="20"/>
      </w:rPr>
    </w:lvl>
    <w:lvl w:ilvl="3" w:tentative="1">
      <w:start w:val="1"/>
      <w:numFmt w:val="bullet"/>
      <w:lvlText w:val=""/>
      <w:lvlJc w:val="left"/>
      <w:pPr>
        <w:tabs>
          <w:tab w:val="num" w:pos="3588"/>
        </w:tabs>
        <w:ind w:left="3588" w:hanging="360"/>
      </w:pPr>
      <w:rPr>
        <w:rFonts w:ascii="Symbol" w:hAnsi="Symbol" w:hint="default"/>
        <w:sz w:val="20"/>
      </w:rPr>
    </w:lvl>
    <w:lvl w:ilvl="4" w:tentative="1">
      <w:start w:val="1"/>
      <w:numFmt w:val="bullet"/>
      <w:lvlText w:val=""/>
      <w:lvlJc w:val="left"/>
      <w:pPr>
        <w:tabs>
          <w:tab w:val="num" w:pos="4308"/>
        </w:tabs>
        <w:ind w:left="4308" w:hanging="360"/>
      </w:pPr>
      <w:rPr>
        <w:rFonts w:ascii="Symbol" w:hAnsi="Symbol" w:hint="default"/>
        <w:sz w:val="20"/>
      </w:rPr>
    </w:lvl>
    <w:lvl w:ilvl="5" w:tentative="1">
      <w:start w:val="1"/>
      <w:numFmt w:val="bullet"/>
      <w:lvlText w:val=""/>
      <w:lvlJc w:val="left"/>
      <w:pPr>
        <w:tabs>
          <w:tab w:val="num" w:pos="5028"/>
        </w:tabs>
        <w:ind w:left="5028" w:hanging="360"/>
      </w:pPr>
      <w:rPr>
        <w:rFonts w:ascii="Symbol" w:hAnsi="Symbol" w:hint="default"/>
        <w:sz w:val="20"/>
      </w:rPr>
    </w:lvl>
    <w:lvl w:ilvl="6" w:tentative="1">
      <w:start w:val="1"/>
      <w:numFmt w:val="bullet"/>
      <w:lvlText w:val=""/>
      <w:lvlJc w:val="left"/>
      <w:pPr>
        <w:tabs>
          <w:tab w:val="num" w:pos="5748"/>
        </w:tabs>
        <w:ind w:left="5748" w:hanging="360"/>
      </w:pPr>
      <w:rPr>
        <w:rFonts w:ascii="Symbol" w:hAnsi="Symbol" w:hint="default"/>
        <w:sz w:val="20"/>
      </w:rPr>
    </w:lvl>
    <w:lvl w:ilvl="7" w:tentative="1">
      <w:start w:val="1"/>
      <w:numFmt w:val="bullet"/>
      <w:lvlText w:val=""/>
      <w:lvlJc w:val="left"/>
      <w:pPr>
        <w:tabs>
          <w:tab w:val="num" w:pos="6468"/>
        </w:tabs>
        <w:ind w:left="6468" w:hanging="360"/>
      </w:pPr>
      <w:rPr>
        <w:rFonts w:ascii="Symbol" w:hAnsi="Symbol" w:hint="default"/>
        <w:sz w:val="20"/>
      </w:rPr>
    </w:lvl>
    <w:lvl w:ilvl="8" w:tentative="1">
      <w:start w:val="1"/>
      <w:numFmt w:val="bullet"/>
      <w:lvlText w:val=""/>
      <w:lvlJc w:val="left"/>
      <w:pPr>
        <w:tabs>
          <w:tab w:val="num" w:pos="7188"/>
        </w:tabs>
        <w:ind w:left="7188" w:hanging="360"/>
      </w:pPr>
      <w:rPr>
        <w:rFonts w:ascii="Symbol" w:hAnsi="Symbol" w:hint="default"/>
        <w:sz w:val="20"/>
      </w:rPr>
    </w:lvl>
  </w:abstractNum>
  <w:abstractNum w:abstractNumId="32" w15:restartNumberingAfterBreak="0">
    <w:nsid w:val="22FE2D8D"/>
    <w:multiLevelType w:val="multilevel"/>
    <w:tmpl w:val="659C80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346779E"/>
    <w:multiLevelType w:val="multilevel"/>
    <w:tmpl w:val="695EB7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54D2A6C"/>
    <w:multiLevelType w:val="hybridMultilevel"/>
    <w:tmpl w:val="743A684C"/>
    <w:lvl w:ilvl="0" w:tplc="4AD42986">
      <w:start w:val="1"/>
      <w:numFmt w:val="decimal"/>
      <w:lvlText w:val="%1."/>
      <w:lvlJc w:val="left"/>
      <w:pPr>
        <w:ind w:left="360" w:hanging="360"/>
      </w:pPr>
      <w:rPr>
        <w:rFonts w:eastAsiaTheme="minorHAnsi" w:hint="default"/>
        <w:color w:val="00000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28266B49"/>
    <w:multiLevelType w:val="multilevel"/>
    <w:tmpl w:val="33FC98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89C2472"/>
    <w:multiLevelType w:val="multilevel"/>
    <w:tmpl w:val="BAC47A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B1C7F1E"/>
    <w:multiLevelType w:val="multilevel"/>
    <w:tmpl w:val="005285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D612BB0"/>
    <w:multiLevelType w:val="multilevel"/>
    <w:tmpl w:val="9572D9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4EE4AE4"/>
    <w:multiLevelType w:val="multilevel"/>
    <w:tmpl w:val="9864BEBA"/>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61C1770"/>
    <w:multiLevelType w:val="multilevel"/>
    <w:tmpl w:val="C58AD158"/>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C164C48"/>
    <w:multiLevelType w:val="multilevel"/>
    <w:tmpl w:val="63B0C8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0262E18"/>
    <w:multiLevelType w:val="multilevel"/>
    <w:tmpl w:val="18AA931A"/>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13D714F"/>
    <w:multiLevelType w:val="multilevel"/>
    <w:tmpl w:val="7CF6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1440809"/>
    <w:multiLevelType w:val="multilevel"/>
    <w:tmpl w:val="0316A5F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31E279B"/>
    <w:multiLevelType w:val="multilevel"/>
    <w:tmpl w:val="34B6BBA4"/>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31F3077"/>
    <w:multiLevelType w:val="multilevel"/>
    <w:tmpl w:val="15220E42"/>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59778B8"/>
    <w:multiLevelType w:val="multilevel"/>
    <w:tmpl w:val="DAA0EE4A"/>
    <w:lvl w:ilvl="0">
      <w:start w:val="1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909241E"/>
    <w:multiLevelType w:val="multilevel"/>
    <w:tmpl w:val="7D6659A8"/>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CCF6CD8"/>
    <w:multiLevelType w:val="multilevel"/>
    <w:tmpl w:val="B166077C"/>
    <w:lvl w:ilvl="0">
      <w:start w:val="1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D51598C"/>
    <w:multiLevelType w:val="multilevel"/>
    <w:tmpl w:val="32204AD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E497C1B"/>
    <w:multiLevelType w:val="multilevel"/>
    <w:tmpl w:val="F430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F0E02E5"/>
    <w:multiLevelType w:val="multilevel"/>
    <w:tmpl w:val="7B4A533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3" w15:restartNumberingAfterBreak="0">
    <w:nsid w:val="5211155F"/>
    <w:multiLevelType w:val="multilevel"/>
    <w:tmpl w:val="0308BF52"/>
    <w:lvl w:ilvl="0">
      <w:start w:val="1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30E1093"/>
    <w:multiLevelType w:val="multilevel"/>
    <w:tmpl w:val="0914A530"/>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3290C70"/>
    <w:multiLevelType w:val="multilevel"/>
    <w:tmpl w:val="95B0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5462DA5"/>
    <w:multiLevelType w:val="multilevel"/>
    <w:tmpl w:val="BA04C5B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6095B89"/>
    <w:multiLevelType w:val="multilevel"/>
    <w:tmpl w:val="A570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8F8730C"/>
    <w:multiLevelType w:val="multilevel"/>
    <w:tmpl w:val="C706A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9E4379A"/>
    <w:multiLevelType w:val="multilevel"/>
    <w:tmpl w:val="B768A7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A5371A9"/>
    <w:multiLevelType w:val="multilevel"/>
    <w:tmpl w:val="549C669A"/>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B062D52"/>
    <w:multiLevelType w:val="multilevel"/>
    <w:tmpl w:val="A6CAFB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C046190"/>
    <w:multiLevelType w:val="multilevel"/>
    <w:tmpl w:val="2EE8FAF4"/>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EE40EF0"/>
    <w:multiLevelType w:val="hybridMultilevel"/>
    <w:tmpl w:val="3E022F4E"/>
    <w:lvl w:ilvl="0" w:tplc="0B54F6B0">
      <w:start w:val="12"/>
      <w:numFmt w:val="bullet"/>
      <w:lvlText w:val="-"/>
      <w:lvlJc w:val="left"/>
      <w:pPr>
        <w:ind w:left="720" w:hanging="360"/>
      </w:pPr>
      <w:rPr>
        <w:rFonts w:ascii="Arial MT" w:eastAsia="Arial MT" w:hAnsi="Arial MT" w:cs="Arial MT"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0A26430"/>
    <w:multiLevelType w:val="multilevel"/>
    <w:tmpl w:val="9C782058"/>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1AE2E8D"/>
    <w:multiLevelType w:val="multilevel"/>
    <w:tmpl w:val="3E76A23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2966640"/>
    <w:multiLevelType w:val="multilevel"/>
    <w:tmpl w:val="F09409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4ED31EE"/>
    <w:multiLevelType w:val="hybridMultilevel"/>
    <w:tmpl w:val="66F0A022"/>
    <w:lvl w:ilvl="0" w:tplc="A900E000">
      <w:start w:val="1"/>
      <w:numFmt w:val="upperRoman"/>
      <w:pStyle w:val="Ttulo2"/>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54727CB"/>
    <w:multiLevelType w:val="hybridMultilevel"/>
    <w:tmpl w:val="7F7C42C8"/>
    <w:lvl w:ilvl="0" w:tplc="594E836E">
      <w:start w:val="1"/>
      <w:numFmt w:val="decimal"/>
      <w:pStyle w:val="Ttulo3"/>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5483CD0"/>
    <w:multiLevelType w:val="multilevel"/>
    <w:tmpl w:val="7960D7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BC10AB5"/>
    <w:multiLevelType w:val="multilevel"/>
    <w:tmpl w:val="EA9621D2"/>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C3E4A13"/>
    <w:multiLevelType w:val="multilevel"/>
    <w:tmpl w:val="EAFC57A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FFA12B4"/>
    <w:multiLevelType w:val="multilevel"/>
    <w:tmpl w:val="51884B1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19128DA"/>
    <w:multiLevelType w:val="multilevel"/>
    <w:tmpl w:val="C922ACE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4" w15:restartNumberingAfterBreak="0">
    <w:nsid w:val="71D726BC"/>
    <w:multiLevelType w:val="multilevel"/>
    <w:tmpl w:val="6EF2D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72B31910"/>
    <w:multiLevelType w:val="multilevel"/>
    <w:tmpl w:val="41EA23D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75BA4052"/>
    <w:multiLevelType w:val="multilevel"/>
    <w:tmpl w:val="B73AA10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77536B6F"/>
    <w:multiLevelType w:val="hybridMultilevel"/>
    <w:tmpl w:val="BE50AB1A"/>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7D86753"/>
    <w:multiLevelType w:val="multilevel"/>
    <w:tmpl w:val="520E41F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8F34727"/>
    <w:multiLevelType w:val="multilevel"/>
    <w:tmpl w:val="AC5E2C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92B4643"/>
    <w:multiLevelType w:val="multilevel"/>
    <w:tmpl w:val="7A5CB98A"/>
    <w:lvl w:ilvl="0">
      <w:start w:val="1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9854781"/>
    <w:multiLevelType w:val="multilevel"/>
    <w:tmpl w:val="C4CEAC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AA850CC"/>
    <w:multiLevelType w:val="multilevel"/>
    <w:tmpl w:val="CBE463E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B193251"/>
    <w:multiLevelType w:val="multilevel"/>
    <w:tmpl w:val="F3BC02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CDD018C"/>
    <w:multiLevelType w:val="multilevel"/>
    <w:tmpl w:val="039257B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D1D1793"/>
    <w:multiLevelType w:val="multilevel"/>
    <w:tmpl w:val="0D5017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D7D0869"/>
    <w:multiLevelType w:val="multilevel"/>
    <w:tmpl w:val="A25290E4"/>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24856901">
    <w:abstractNumId w:val="19"/>
  </w:num>
  <w:num w:numId="2" w16cid:durableId="89785090">
    <w:abstractNumId w:val="63"/>
  </w:num>
  <w:num w:numId="3" w16cid:durableId="472871714">
    <w:abstractNumId w:val="67"/>
  </w:num>
  <w:num w:numId="4" w16cid:durableId="37357802">
    <w:abstractNumId w:val="67"/>
    <w:lvlOverride w:ilvl="0">
      <w:startOverride w:val="1"/>
    </w:lvlOverride>
  </w:num>
  <w:num w:numId="5" w16cid:durableId="1547646487">
    <w:abstractNumId w:val="17"/>
  </w:num>
  <w:num w:numId="6" w16cid:durableId="131943310">
    <w:abstractNumId w:val="10"/>
  </w:num>
  <w:num w:numId="7" w16cid:durableId="369768660">
    <w:abstractNumId w:val="21"/>
  </w:num>
  <w:num w:numId="8" w16cid:durableId="1393038959">
    <w:abstractNumId w:val="68"/>
  </w:num>
  <w:num w:numId="9" w16cid:durableId="1114862084">
    <w:abstractNumId w:val="85"/>
  </w:num>
  <w:num w:numId="10" w16cid:durableId="1472287758">
    <w:abstractNumId w:val="59"/>
  </w:num>
  <w:num w:numId="11" w16cid:durableId="202719500">
    <w:abstractNumId w:val="24"/>
  </w:num>
  <w:num w:numId="12" w16cid:durableId="546795879">
    <w:abstractNumId w:val="77"/>
  </w:num>
  <w:num w:numId="13" w16cid:durableId="1679387546">
    <w:abstractNumId w:val="13"/>
  </w:num>
  <w:num w:numId="14" w16cid:durableId="1872180611">
    <w:abstractNumId w:val="31"/>
  </w:num>
  <w:num w:numId="15" w16cid:durableId="230966722">
    <w:abstractNumId w:val="33"/>
  </w:num>
  <w:num w:numId="16" w16cid:durableId="130051838">
    <w:abstractNumId w:val="83"/>
  </w:num>
  <w:num w:numId="17" w16cid:durableId="51739095">
    <w:abstractNumId w:val="4"/>
  </w:num>
  <w:num w:numId="18" w16cid:durableId="15885086">
    <w:abstractNumId w:val="7"/>
  </w:num>
  <w:num w:numId="19" w16cid:durableId="2130934326">
    <w:abstractNumId w:val="1"/>
  </w:num>
  <w:num w:numId="20" w16cid:durableId="991519197">
    <w:abstractNumId w:val="76"/>
  </w:num>
  <w:num w:numId="21" w16cid:durableId="443379495">
    <w:abstractNumId w:val="82"/>
  </w:num>
  <w:num w:numId="22" w16cid:durableId="1272399645">
    <w:abstractNumId w:val="84"/>
  </w:num>
  <w:num w:numId="23" w16cid:durableId="1149249153">
    <w:abstractNumId w:val="50"/>
  </w:num>
  <w:num w:numId="24" w16cid:durableId="2145659944">
    <w:abstractNumId w:val="44"/>
  </w:num>
  <w:num w:numId="25" w16cid:durableId="289560239">
    <w:abstractNumId w:val="25"/>
  </w:num>
  <w:num w:numId="26" w16cid:durableId="316883102">
    <w:abstractNumId w:val="86"/>
  </w:num>
  <w:num w:numId="27" w16cid:durableId="1555893379">
    <w:abstractNumId w:val="40"/>
  </w:num>
  <w:num w:numId="28" w16cid:durableId="1205827555">
    <w:abstractNumId w:val="39"/>
  </w:num>
  <w:num w:numId="29" w16cid:durableId="270402212">
    <w:abstractNumId w:val="12"/>
  </w:num>
  <w:num w:numId="30" w16cid:durableId="82191846">
    <w:abstractNumId w:val="45"/>
  </w:num>
  <w:num w:numId="31" w16cid:durableId="1296835086">
    <w:abstractNumId w:val="60"/>
  </w:num>
  <w:num w:numId="32" w16cid:durableId="658339561">
    <w:abstractNumId w:val="47"/>
  </w:num>
  <w:num w:numId="33" w16cid:durableId="1847866370">
    <w:abstractNumId w:val="3"/>
  </w:num>
  <w:num w:numId="34" w16cid:durableId="903490784">
    <w:abstractNumId w:val="80"/>
  </w:num>
  <w:num w:numId="35" w16cid:durableId="452359454">
    <w:abstractNumId w:val="53"/>
  </w:num>
  <w:num w:numId="36" w16cid:durableId="932664278">
    <w:abstractNumId w:val="61"/>
  </w:num>
  <w:num w:numId="37" w16cid:durableId="849294947">
    <w:abstractNumId w:val="14"/>
  </w:num>
  <w:num w:numId="38" w16cid:durableId="2042894201">
    <w:abstractNumId w:val="75"/>
  </w:num>
  <w:num w:numId="39" w16cid:durableId="696658199">
    <w:abstractNumId w:val="71"/>
  </w:num>
  <w:num w:numId="40" w16cid:durableId="342585202">
    <w:abstractNumId w:val="81"/>
  </w:num>
  <w:num w:numId="41" w16cid:durableId="380178823">
    <w:abstractNumId w:val="74"/>
  </w:num>
  <w:num w:numId="42" w16cid:durableId="1332677082">
    <w:abstractNumId w:val="78"/>
  </w:num>
  <w:num w:numId="43" w16cid:durableId="1941181167">
    <w:abstractNumId w:val="0"/>
  </w:num>
  <w:num w:numId="44" w16cid:durableId="1283730546">
    <w:abstractNumId w:val="65"/>
  </w:num>
  <w:num w:numId="45" w16cid:durableId="412170951">
    <w:abstractNumId w:val="8"/>
  </w:num>
  <w:num w:numId="46" w16cid:durableId="607006968">
    <w:abstractNumId w:val="37"/>
  </w:num>
  <w:num w:numId="47" w16cid:durableId="1842041017">
    <w:abstractNumId w:val="5"/>
  </w:num>
  <w:num w:numId="48" w16cid:durableId="492068703">
    <w:abstractNumId w:val="29"/>
  </w:num>
  <w:num w:numId="49" w16cid:durableId="1973514868">
    <w:abstractNumId w:val="18"/>
  </w:num>
  <w:num w:numId="50" w16cid:durableId="436758467">
    <w:abstractNumId w:val="30"/>
  </w:num>
  <w:num w:numId="51" w16cid:durableId="991060228">
    <w:abstractNumId w:val="34"/>
  </w:num>
  <w:num w:numId="52" w16cid:durableId="1792434000">
    <w:abstractNumId w:val="68"/>
    <w:lvlOverride w:ilvl="0">
      <w:startOverride w:val="1"/>
    </w:lvlOverride>
  </w:num>
  <w:num w:numId="53" w16cid:durableId="306741111">
    <w:abstractNumId w:val="68"/>
    <w:lvlOverride w:ilvl="0">
      <w:startOverride w:val="1"/>
    </w:lvlOverride>
  </w:num>
  <w:num w:numId="54" w16cid:durableId="829102979">
    <w:abstractNumId w:val="35"/>
  </w:num>
  <w:num w:numId="55" w16cid:durableId="1218518249">
    <w:abstractNumId w:val="73"/>
  </w:num>
  <w:num w:numId="56" w16cid:durableId="336032390">
    <w:abstractNumId w:val="52"/>
  </w:num>
  <w:num w:numId="57" w16cid:durableId="2019846217">
    <w:abstractNumId w:val="69"/>
  </w:num>
  <w:num w:numId="58" w16cid:durableId="958995190">
    <w:abstractNumId w:val="6"/>
  </w:num>
  <w:num w:numId="59" w16cid:durableId="570582061">
    <w:abstractNumId w:val="32"/>
  </w:num>
  <w:num w:numId="60" w16cid:durableId="1776827392">
    <w:abstractNumId w:val="20"/>
  </w:num>
  <w:num w:numId="61" w16cid:durableId="1458404571">
    <w:abstractNumId w:val="36"/>
  </w:num>
  <w:num w:numId="62" w16cid:durableId="527569439">
    <w:abstractNumId w:val="66"/>
  </w:num>
  <w:num w:numId="63" w16cid:durableId="1602565715">
    <w:abstractNumId w:val="56"/>
  </w:num>
  <w:num w:numId="64" w16cid:durableId="471020432">
    <w:abstractNumId w:val="23"/>
  </w:num>
  <w:num w:numId="65" w16cid:durableId="1898664506">
    <w:abstractNumId w:val="68"/>
    <w:lvlOverride w:ilvl="0">
      <w:startOverride w:val="1"/>
    </w:lvlOverride>
  </w:num>
  <w:num w:numId="66" w16cid:durableId="273830909">
    <w:abstractNumId w:val="28"/>
  </w:num>
  <w:num w:numId="67" w16cid:durableId="1879925471">
    <w:abstractNumId w:val="43"/>
  </w:num>
  <w:num w:numId="68" w16cid:durableId="1878346034">
    <w:abstractNumId w:val="58"/>
  </w:num>
  <w:num w:numId="69" w16cid:durableId="227032207">
    <w:abstractNumId w:val="16"/>
  </w:num>
  <w:num w:numId="70" w16cid:durableId="2143038910">
    <w:abstractNumId w:val="27"/>
  </w:num>
  <w:num w:numId="71" w16cid:durableId="1848052573">
    <w:abstractNumId w:val="38"/>
  </w:num>
  <w:num w:numId="72" w16cid:durableId="1726176501">
    <w:abstractNumId w:val="55"/>
  </w:num>
  <w:num w:numId="73" w16cid:durableId="1186557084">
    <w:abstractNumId w:val="79"/>
  </w:num>
  <w:num w:numId="74" w16cid:durableId="1996102757">
    <w:abstractNumId w:val="41"/>
  </w:num>
  <w:num w:numId="75" w16cid:durableId="1224876435">
    <w:abstractNumId w:val="11"/>
  </w:num>
  <w:num w:numId="76" w16cid:durableId="126357244">
    <w:abstractNumId w:val="2"/>
  </w:num>
  <w:num w:numId="77" w16cid:durableId="522862391">
    <w:abstractNumId w:val="22"/>
  </w:num>
  <w:num w:numId="78" w16cid:durableId="1566181199">
    <w:abstractNumId w:val="15"/>
  </w:num>
  <w:num w:numId="79" w16cid:durableId="1544095801">
    <w:abstractNumId w:val="72"/>
  </w:num>
  <w:num w:numId="80" w16cid:durableId="1821338104">
    <w:abstractNumId w:val="70"/>
  </w:num>
  <w:num w:numId="81" w16cid:durableId="738290938">
    <w:abstractNumId w:val="46"/>
  </w:num>
  <w:num w:numId="82" w16cid:durableId="361397000">
    <w:abstractNumId w:val="64"/>
  </w:num>
  <w:num w:numId="83" w16cid:durableId="1518882500">
    <w:abstractNumId w:val="42"/>
  </w:num>
  <w:num w:numId="84" w16cid:durableId="328212807">
    <w:abstractNumId w:val="62"/>
  </w:num>
  <w:num w:numId="85" w16cid:durableId="2021854255">
    <w:abstractNumId w:val="48"/>
  </w:num>
  <w:num w:numId="86" w16cid:durableId="1251891244">
    <w:abstractNumId w:val="54"/>
  </w:num>
  <w:num w:numId="87" w16cid:durableId="860821202">
    <w:abstractNumId w:val="49"/>
  </w:num>
  <w:num w:numId="88" w16cid:durableId="681391751">
    <w:abstractNumId w:val="9"/>
  </w:num>
  <w:num w:numId="89" w16cid:durableId="1789397813">
    <w:abstractNumId w:val="26"/>
  </w:num>
  <w:num w:numId="90" w16cid:durableId="1426346111">
    <w:abstractNumId w:val="57"/>
  </w:num>
  <w:num w:numId="91" w16cid:durableId="1416516195">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1B9"/>
    <w:rsid w:val="00012D39"/>
    <w:rsid w:val="0003111F"/>
    <w:rsid w:val="00036983"/>
    <w:rsid w:val="00091876"/>
    <w:rsid w:val="000C2815"/>
    <w:rsid w:val="001059F5"/>
    <w:rsid w:val="00184EFE"/>
    <w:rsid w:val="001925A0"/>
    <w:rsid w:val="00194DAC"/>
    <w:rsid w:val="001A6838"/>
    <w:rsid w:val="001B6DCA"/>
    <w:rsid w:val="00234F3F"/>
    <w:rsid w:val="00254E27"/>
    <w:rsid w:val="0025591F"/>
    <w:rsid w:val="00267DDC"/>
    <w:rsid w:val="00272290"/>
    <w:rsid w:val="00281D90"/>
    <w:rsid w:val="00291D14"/>
    <w:rsid w:val="0029337B"/>
    <w:rsid w:val="002A36DE"/>
    <w:rsid w:val="002B5E76"/>
    <w:rsid w:val="00375AFE"/>
    <w:rsid w:val="00394C7D"/>
    <w:rsid w:val="003C5BCE"/>
    <w:rsid w:val="003F26B0"/>
    <w:rsid w:val="00416C04"/>
    <w:rsid w:val="00416F84"/>
    <w:rsid w:val="0042497F"/>
    <w:rsid w:val="00430EED"/>
    <w:rsid w:val="00470810"/>
    <w:rsid w:val="004A356B"/>
    <w:rsid w:val="004C01CE"/>
    <w:rsid w:val="004C0606"/>
    <w:rsid w:val="004F6B03"/>
    <w:rsid w:val="00504EB7"/>
    <w:rsid w:val="00505F3C"/>
    <w:rsid w:val="00543F6F"/>
    <w:rsid w:val="0055590D"/>
    <w:rsid w:val="00584C36"/>
    <w:rsid w:val="005A3F2C"/>
    <w:rsid w:val="005C51B9"/>
    <w:rsid w:val="005D7117"/>
    <w:rsid w:val="00637020"/>
    <w:rsid w:val="006417F6"/>
    <w:rsid w:val="006E7989"/>
    <w:rsid w:val="006F1517"/>
    <w:rsid w:val="006F3F7B"/>
    <w:rsid w:val="0077384D"/>
    <w:rsid w:val="00793C8E"/>
    <w:rsid w:val="007C1A65"/>
    <w:rsid w:val="007F632D"/>
    <w:rsid w:val="007F6A39"/>
    <w:rsid w:val="008830A7"/>
    <w:rsid w:val="008A3EE5"/>
    <w:rsid w:val="008A5E3B"/>
    <w:rsid w:val="008B4224"/>
    <w:rsid w:val="008E4E08"/>
    <w:rsid w:val="008F1E2F"/>
    <w:rsid w:val="009029CD"/>
    <w:rsid w:val="00914B06"/>
    <w:rsid w:val="00947C23"/>
    <w:rsid w:val="00997C0E"/>
    <w:rsid w:val="00A02CEE"/>
    <w:rsid w:val="00A66A4D"/>
    <w:rsid w:val="00A77C6F"/>
    <w:rsid w:val="00A877E6"/>
    <w:rsid w:val="00AB3A2C"/>
    <w:rsid w:val="00AD03AA"/>
    <w:rsid w:val="00AF433D"/>
    <w:rsid w:val="00B20189"/>
    <w:rsid w:val="00B25C87"/>
    <w:rsid w:val="00B54DCC"/>
    <w:rsid w:val="00B66E3E"/>
    <w:rsid w:val="00BA0820"/>
    <w:rsid w:val="00BA33E1"/>
    <w:rsid w:val="00BB7105"/>
    <w:rsid w:val="00BE6214"/>
    <w:rsid w:val="00BF1A90"/>
    <w:rsid w:val="00C52389"/>
    <w:rsid w:val="00C53500"/>
    <w:rsid w:val="00C70FF5"/>
    <w:rsid w:val="00C82067"/>
    <w:rsid w:val="00C87893"/>
    <w:rsid w:val="00C92D25"/>
    <w:rsid w:val="00C9527E"/>
    <w:rsid w:val="00CA1182"/>
    <w:rsid w:val="00CA2A47"/>
    <w:rsid w:val="00CA6BE5"/>
    <w:rsid w:val="00D01AA3"/>
    <w:rsid w:val="00D23A48"/>
    <w:rsid w:val="00D61286"/>
    <w:rsid w:val="00DB66AD"/>
    <w:rsid w:val="00DD7068"/>
    <w:rsid w:val="00DE0398"/>
    <w:rsid w:val="00DE3FD5"/>
    <w:rsid w:val="00E14930"/>
    <w:rsid w:val="00E23DED"/>
    <w:rsid w:val="00E340E9"/>
    <w:rsid w:val="00E43BA7"/>
    <w:rsid w:val="00E63CC0"/>
    <w:rsid w:val="00EA2744"/>
    <w:rsid w:val="00EB06B6"/>
    <w:rsid w:val="00EC434B"/>
    <w:rsid w:val="00EC55E0"/>
    <w:rsid w:val="00EE40E3"/>
    <w:rsid w:val="00F57614"/>
    <w:rsid w:val="00F95354"/>
    <w:rsid w:val="00FA4FFB"/>
    <w:rsid w:val="00FA78D0"/>
    <w:rsid w:val="00FE10B5"/>
    <w:rsid w:val="00FE431A"/>
    <w:rsid w:val="00FE5813"/>
    <w:rsid w:val="00FE5E2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D923B"/>
  <w15:chartTrackingRefBased/>
  <w15:docId w15:val="{ACA5DA90-B23E-D241-B30F-C431CA979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838"/>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A66A4D"/>
    <w:pPr>
      <w:tabs>
        <w:tab w:val="left" w:pos="5626"/>
      </w:tabs>
      <w:spacing w:line="360" w:lineRule="auto"/>
      <w:jc w:val="center"/>
      <w:outlineLvl w:val="0"/>
    </w:pPr>
    <w:rPr>
      <w:b/>
      <w:bCs/>
      <w:u w:val="single"/>
      <w:lang w:val="es-CO"/>
    </w:rPr>
  </w:style>
  <w:style w:type="paragraph" w:styleId="Ttulo2">
    <w:name w:val="heading 2"/>
    <w:basedOn w:val="Prrafodelista"/>
    <w:next w:val="Normal"/>
    <w:link w:val="Ttulo2Car"/>
    <w:uiPriority w:val="9"/>
    <w:unhideWhenUsed/>
    <w:qFormat/>
    <w:rsid w:val="00A66A4D"/>
    <w:pPr>
      <w:numPr>
        <w:numId w:val="3"/>
      </w:numPr>
      <w:tabs>
        <w:tab w:val="left" w:pos="5626"/>
      </w:tabs>
      <w:spacing w:line="360" w:lineRule="auto"/>
      <w:jc w:val="center"/>
      <w:outlineLvl w:val="1"/>
    </w:pPr>
    <w:rPr>
      <w:b/>
      <w:bCs/>
      <w:lang w:val="es-CO"/>
    </w:rPr>
  </w:style>
  <w:style w:type="paragraph" w:styleId="Ttulo3">
    <w:name w:val="heading 3"/>
    <w:basedOn w:val="Prrafodelista"/>
    <w:next w:val="Normal"/>
    <w:link w:val="Ttulo3Car"/>
    <w:uiPriority w:val="9"/>
    <w:unhideWhenUsed/>
    <w:qFormat/>
    <w:rsid w:val="00DD7068"/>
    <w:pPr>
      <w:numPr>
        <w:numId w:val="8"/>
      </w:numPr>
      <w:tabs>
        <w:tab w:val="left" w:pos="5626"/>
      </w:tabs>
      <w:spacing w:line="360" w:lineRule="auto"/>
      <w:jc w:val="both"/>
      <w:outlineLvl w:val="2"/>
    </w:pPr>
    <w:rPr>
      <w:b/>
      <w:b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A66A4D"/>
    <w:rPr>
      <w:rFonts w:ascii="Arial MT" w:eastAsia="Arial MT" w:hAnsi="Arial MT" w:cs="Arial MT"/>
      <w:b/>
      <w:bCs/>
      <w:u w:val="single"/>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5C5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B25C87"/>
    <w:pPr>
      <w:ind w:left="720"/>
      <w:contextualSpacing/>
    </w:pPr>
  </w:style>
  <w:style w:type="character" w:customStyle="1" w:styleId="Ttulo2Car">
    <w:name w:val="Título 2 Car"/>
    <w:basedOn w:val="Fuentedeprrafopredeter"/>
    <w:link w:val="Ttulo2"/>
    <w:uiPriority w:val="9"/>
    <w:rsid w:val="00A66A4D"/>
    <w:rPr>
      <w:rFonts w:ascii="Arial MT" w:eastAsia="Arial MT" w:hAnsi="Arial MT" w:cs="Arial MT"/>
      <w:b/>
      <w:bCs/>
    </w:rPr>
  </w:style>
  <w:style w:type="paragraph" w:styleId="Textonotapie">
    <w:name w:val="footnote text"/>
    <w:basedOn w:val="Normal"/>
    <w:link w:val="TextonotapieCar"/>
    <w:uiPriority w:val="99"/>
    <w:semiHidden/>
    <w:unhideWhenUsed/>
    <w:rsid w:val="00DD7068"/>
    <w:rPr>
      <w:sz w:val="20"/>
      <w:szCs w:val="20"/>
    </w:rPr>
  </w:style>
  <w:style w:type="character" w:customStyle="1" w:styleId="TextonotapieCar">
    <w:name w:val="Texto nota pie Car"/>
    <w:basedOn w:val="Fuentedeprrafopredeter"/>
    <w:link w:val="Textonotapie"/>
    <w:uiPriority w:val="99"/>
    <w:semiHidden/>
    <w:rsid w:val="00DD7068"/>
    <w:rPr>
      <w:rFonts w:ascii="Arial MT" w:eastAsia="Arial MT" w:hAnsi="Arial MT" w:cs="Arial MT"/>
      <w:sz w:val="20"/>
      <w:szCs w:val="20"/>
      <w:lang w:val="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4"/>
    <w:basedOn w:val="Fuentedeprrafopredeter"/>
    <w:uiPriority w:val="99"/>
    <w:unhideWhenUsed/>
    <w:qFormat/>
    <w:rsid w:val="00DD7068"/>
    <w:rPr>
      <w:vertAlign w:val="superscript"/>
    </w:rPr>
  </w:style>
  <w:style w:type="character" w:customStyle="1" w:styleId="Ttulo3Car">
    <w:name w:val="Título 3 Car"/>
    <w:basedOn w:val="Fuentedeprrafopredeter"/>
    <w:link w:val="Ttulo3"/>
    <w:uiPriority w:val="9"/>
    <w:rsid w:val="00DD7068"/>
    <w:rPr>
      <w:rFonts w:ascii="Arial MT" w:eastAsia="Arial MT" w:hAnsi="Arial MT" w:cs="Arial MT"/>
      <w:b/>
      <w:bCs/>
      <w:lang w:val="es-ES"/>
    </w:rPr>
  </w:style>
  <w:style w:type="paragraph" w:styleId="NormalWeb">
    <w:name w:val="Normal (Web)"/>
    <w:basedOn w:val="Normal"/>
    <w:uiPriority w:val="99"/>
    <w:semiHidden/>
    <w:unhideWhenUsed/>
    <w:rsid w:val="00AF433D"/>
    <w:rPr>
      <w:rFonts w:ascii="Times New Roman" w:hAnsi="Times New Roman" w:cs="Times New Roman"/>
      <w:sz w:val="24"/>
      <w:szCs w:val="24"/>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6F1517"/>
    <w:rPr>
      <w:rFonts w:ascii="Arial MT" w:eastAsia="Arial MT" w:hAnsi="Arial MT" w:cs="Arial MT"/>
      <w:lang w:val="es-ES"/>
    </w:rPr>
  </w:style>
  <w:style w:type="character" w:customStyle="1" w:styleId="normaltextrun">
    <w:name w:val="normaltextrun"/>
    <w:basedOn w:val="Fuentedeprrafopredeter"/>
    <w:rsid w:val="00504EB7"/>
  </w:style>
  <w:style w:type="character" w:customStyle="1" w:styleId="Cuerpodeltexto">
    <w:name w:val="Cuerpo del texto_"/>
    <w:basedOn w:val="Fuentedeprrafopredeter"/>
    <w:link w:val="Cuerpodeltexto0"/>
    <w:rsid w:val="002A36DE"/>
    <w:rPr>
      <w:shd w:val="clear" w:color="auto" w:fill="FFFFFF"/>
    </w:rPr>
  </w:style>
  <w:style w:type="paragraph" w:customStyle="1" w:styleId="Cuerpodeltexto0">
    <w:name w:val="Cuerpo del texto"/>
    <w:basedOn w:val="Normal"/>
    <w:link w:val="Cuerpodeltexto"/>
    <w:rsid w:val="002A36DE"/>
    <w:pPr>
      <w:shd w:val="clear" w:color="auto" w:fill="FFFFFF"/>
      <w:autoSpaceDE/>
      <w:autoSpaceDN/>
      <w:spacing w:line="418" w:lineRule="exact"/>
      <w:jc w:val="both"/>
    </w:pPr>
    <w:rPr>
      <w:rFonts w:asciiTheme="minorHAnsi" w:eastAsiaTheme="minorHAnsi" w:hAnsiTheme="minorHAnsi" w:cstheme="minorBidi"/>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6418">
      <w:bodyDiv w:val="1"/>
      <w:marLeft w:val="0"/>
      <w:marRight w:val="0"/>
      <w:marTop w:val="0"/>
      <w:marBottom w:val="0"/>
      <w:divBdr>
        <w:top w:val="none" w:sz="0" w:space="0" w:color="auto"/>
        <w:left w:val="none" w:sz="0" w:space="0" w:color="auto"/>
        <w:bottom w:val="none" w:sz="0" w:space="0" w:color="auto"/>
        <w:right w:val="none" w:sz="0" w:space="0" w:color="auto"/>
      </w:divBdr>
      <w:divsChild>
        <w:div w:id="1143742381">
          <w:marLeft w:val="0"/>
          <w:marRight w:val="0"/>
          <w:marTop w:val="0"/>
          <w:marBottom w:val="0"/>
          <w:divBdr>
            <w:top w:val="none" w:sz="0" w:space="0" w:color="auto"/>
            <w:left w:val="none" w:sz="0" w:space="0" w:color="auto"/>
            <w:bottom w:val="none" w:sz="0" w:space="0" w:color="auto"/>
            <w:right w:val="none" w:sz="0" w:space="0" w:color="auto"/>
          </w:divBdr>
          <w:divsChild>
            <w:div w:id="475798855">
              <w:marLeft w:val="0"/>
              <w:marRight w:val="0"/>
              <w:marTop w:val="0"/>
              <w:marBottom w:val="0"/>
              <w:divBdr>
                <w:top w:val="none" w:sz="0" w:space="0" w:color="auto"/>
                <w:left w:val="none" w:sz="0" w:space="0" w:color="auto"/>
                <w:bottom w:val="none" w:sz="0" w:space="0" w:color="auto"/>
                <w:right w:val="none" w:sz="0" w:space="0" w:color="auto"/>
              </w:divBdr>
            </w:div>
            <w:div w:id="820386036">
              <w:marLeft w:val="0"/>
              <w:marRight w:val="0"/>
              <w:marTop w:val="0"/>
              <w:marBottom w:val="0"/>
              <w:divBdr>
                <w:top w:val="none" w:sz="0" w:space="0" w:color="auto"/>
                <w:left w:val="none" w:sz="0" w:space="0" w:color="auto"/>
                <w:bottom w:val="none" w:sz="0" w:space="0" w:color="auto"/>
                <w:right w:val="none" w:sz="0" w:space="0" w:color="auto"/>
              </w:divBdr>
            </w:div>
            <w:div w:id="1337155119">
              <w:marLeft w:val="0"/>
              <w:marRight w:val="0"/>
              <w:marTop w:val="0"/>
              <w:marBottom w:val="0"/>
              <w:divBdr>
                <w:top w:val="none" w:sz="0" w:space="0" w:color="auto"/>
                <w:left w:val="none" w:sz="0" w:space="0" w:color="auto"/>
                <w:bottom w:val="none" w:sz="0" w:space="0" w:color="auto"/>
                <w:right w:val="none" w:sz="0" w:space="0" w:color="auto"/>
              </w:divBdr>
            </w:div>
            <w:div w:id="1684280000">
              <w:marLeft w:val="0"/>
              <w:marRight w:val="0"/>
              <w:marTop w:val="0"/>
              <w:marBottom w:val="0"/>
              <w:divBdr>
                <w:top w:val="none" w:sz="0" w:space="0" w:color="auto"/>
                <w:left w:val="none" w:sz="0" w:space="0" w:color="auto"/>
                <w:bottom w:val="none" w:sz="0" w:space="0" w:color="auto"/>
                <w:right w:val="none" w:sz="0" w:space="0" w:color="auto"/>
              </w:divBdr>
            </w:div>
            <w:div w:id="1684672174">
              <w:marLeft w:val="0"/>
              <w:marRight w:val="0"/>
              <w:marTop w:val="0"/>
              <w:marBottom w:val="0"/>
              <w:divBdr>
                <w:top w:val="none" w:sz="0" w:space="0" w:color="auto"/>
                <w:left w:val="none" w:sz="0" w:space="0" w:color="auto"/>
                <w:bottom w:val="none" w:sz="0" w:space="0" w:color="auto"/>
                <w:right w:val="none" w:sz="0" w:space="0" w:color="auto"/>
              </w:divBdr>
            </w:div>
            <w:div w:id="817260529">
              <w:marLeft w:val="0"/>
              <w:marRight w:val="0"/>
              <w:marTop w:val="0"/>
              <w:marBottom w:val="0"/>
              <w:divBdr>
                <w:top w:val="none" w:sz="0" w:space="0" w:color="auto"/>
                <w:left w:val="none" w:sz="0" w:space="0" w:color="auto"/>
                <w:bottom w:val="none" w:sz="0" w:space="0" w:color="auto"/>
                <w:right w:val="none" w:sz="0" w:space="0" w:color="auto"/>
              </w:divBdr>
            </w:div>
            <w:div w:id="963997358">
              <w:marLeft w:val="0"/>
              <w:marRight w:val="0"/>
              <w:marTop w:val="0"/>
              <w:marBottom w:val="0"/>
              <w:divBdr>
                <w:top w:val="none" w:sz="0" w:space="0" w:color="auto"/>
                <w:left w:val="none" w:sz="0" w:space="0" w:color="auto"/>
                <w:bottom w:val="none" w:sz="0" w:space="0" w:color="auto"/>
                <w:right w:val="none" w:sz="0" w:space="0" w:color="auto"/>
              </w:divBdr>
            </w:div>
            <w:div w:id="1122269029">
              <w:marLeft w:val="0"/>
              <w:marRight w:val="0"/>
              <w:marTop w:val="0"/>
              <w:marBottom w:val="0"/>
              <w:divBdr>
                <w:top w:val="none" w:sz="0" w:space="0" w:color="auto"/>
                <w:left w:val="none" w:sz="0" w:space="0" w:color="auto"/>
                <w:bottom w:val="none" w:sz="0" w:space="0" w:color="auto"/>
                <w:right w:val="none" w:sz="0" w:space="0" w:color="auto"/>
              </w:divBdr>
            </w:div>
            <w:div w:id="174811958">
              <w:marLeft w:val="0"/>
              <w:marRight w:val="0"/>
              <w:marTop w:val="0"/>
              <w:marBottom w:val="0"/>
              <w:divBdr>
                <w:top w:val="none" w:sz="0" w:space="0" w:color="auto"/>
                <w:left w:val="none" w:sz="0" w:space="0" w:color="auto"/>
                <w:bottom w:val="none" w:sz="0" w:space="0" w:color="auto"/>
                <w:right w:val="none" w:sz="0" w:space="0" w:color="auto"/>
              </w:divBdr>
            </w:div>
            <w:div w:id="573979975">
              <w:marLeft w:val="0"/>
              <w:marRight w:val="0"/>
              <w:marTop w:val="0"/>
              <w:marBottom w:val="0"/>
              <w:divBdr>
                <w:top w:val="none" w:sz="0" w:space="0" w:color="auto"/>
                <w:left w:val="none" w:sz="0" w:space="0" w:color="auto"/>
                <w:bottom w:val="none" w:sz="0" w:space="0" w:color="auto"/>
                <w:right w:val="none" w:sz="0" w:space="0" w:color="auto"/>
              </w:divBdr>
            </w:div>
            <w:div w:id="1877738478">
              <w:marLeft w:val="0"/>
              <w:marRight w:val="0"/>
              <w:marTop w:val="0"/>
              <w:marBottom w:val="0"/>
              <w:divBdr>
                <w:top w:val="none" w:sz="0" w:space="0" w:color="auto"/>
                <w:left w:val="none" w:sz="0" w:space="0" w:color="auto"/>
                <w:bottom w:val="none" w:sz="0" w:space="0" w:color="auto"/>
                <w:right w:val="none" w:sz="0" w:space="0" w:color="auto"/>
              </w:divBdr>
            </w:div>
            <w:div w:id="1457797381">
              <w:marLeft w:val="0"/>
              <w:marRight w:val="0"/>
              <w:marTop w:val="0"/>
              <w:marBottom w:val="0"/>
              <w:divBdr>
                <w:top w:val="none" w:sz="0" w:space="0" w:color="auto"/>
                <w:left w:val="none" w:sz="0" w:space="0" w:color="auto"/>
                <w:bottom w:val="none" w:sz="0" w:space="0" w:color="auto"/>
                <w:right w:val="none" w:sz="0" w:space="0" w:color="auto"/>
              </w:divBdr>
            </w:div>
            <w:div w:id="59863194">
              <w:marLeft w:val="0"/>
              <w:marRight w:val="0"/>
              <w:marTop w:val="0"/>
              <w:marBottom w:val="0"/>
              <w:divBdr>
                <w:top w:val="none" w:sz="0" w:space="0" w:color="auto"/>
                <w:left w:val="none" w:sz="0" w:space="0" w:color="auto"/>
                <w:bottom w:val="none" w:sz="0" w:space="0" w:color="auto"/>
                <w:right w:val="none" w:sz="0" w:space="0" w:color="auto"/>
              </w:divBdr>
            </w:div>
            <w:div w:id="1656644373">
              <w:marLeft w:val="0"/>
              <w:marRight w:val="0"/>
              <w:marTop w:val="0"/>
              <w:marBottom w:val="0"/>
              <w:divBdr>
                <w:top w:val="none" w:sz="0" w:space="0" w:color="auto"/>
                <w:left w:val="none" w:sz="0" w:space="0" w:color="auto"/>
                <w:bottom w:val="none" w:sz="0" w:space="0" w:color="auto"/>
                <w:right w:val="none" w:sz="0" w:space="0" w:color="auto"/>
              </w:divBdr>
            </w:div>
            <w:div w:id="1094207885">
              <w:marLeft w:val="0"/>
              <w:marRight w:val="0"/>
              <w:marTop w:val="0"/>
              <w:marBottom w:val="0"/>
              <w:divBdr>
                <w:top w:val="none" w:sz="0" w:space="0" w:color="auto"/>
                <w:left w:val="none" w:sz="0" w:space="0" w:color="auto"/>
                <w:bottom w:val="none" w:sz="0" w:space="0" w:color="auto"/>
                <w:right w:val="none" w:sz="0" w:space="0" w:color="auto"/>
              </w:divBdr>
            </w:div>
          </w:divsChild>
        </w:div>
        <w:div w:id="1299190622">
          <w:marLeft w:val="0"/>
          <w:marRight w:val="0"/>
          <w:marTop w:val="0"/>
          <w:marBottom w:val="0"/>
          <w:divBdr>
            <w:top w:val="none" w:sz="0" w:space="0" w:color="auto"/>
            <w:left w:val="none" w:sz="0" w:space="0" w:color="auto"/>
            <w:bottom w:val="none" w:sz="0" w:space="0" w:color="auto"/>
            <w:right w:val="none" w:sz="0" w:space="0" w:color="auto"/>
          </w:divBdr>
          <w:divsChild>
            <w:div w:id="935479015">
              <w:marLeft w:val="0"/>
              <w:marRight w:val="0"/>
              <w:marTop w:val="0"/>
              <w:marBottom w:val="0"/>
              <w:divBdr>
                <w:top w:val="none" w:sz="0" w:space="0" w:color="auto"/>
                <w:left w:val="none" w:sz="0" w:space="0" w:color="auto"/>
                <w:bottom w:val="none" w:sz="0" w:space="0" w:color="auto"/>
                <w:right w:val="none" w:sz="0" w:space="0" w:color="auto"/>
              </w:divBdr>
            </w:div>
            <w:div w:id="974414473">
              <w:marLeft w:val="0"/>
              <w:marRight w:val="0"/>
              <w:marTop w:val="0"/>
              <w:marBottom w:val="0"/>
              <w:divBdr>
                <w:top w:val="none" w:sz="0" w:space="0" w:color="auto"/>
                <w:left w:val="none" w:sz="0" w:space="0" w:color="auto"/>
                <w:bottom w:val="none" w:sz="0" w:space="0" w:color="auto"/>
                <w:right w:val="none" w:sz="0" w:space="0" w:color="auto"/>
              </w:divBdr>
            </w:div>
            <w:div w:id="1167984037">
              <w:marLeft w:val="0"/>
              <w:marRight w:val="0"/>
              <w:marTop w:val="0"/>
              <w:marBottom w:val="0"/>
              <w:divBdr>
                <w:top w:val="none" w:sz="0" w:space="0" w:color="auto"/>
                <w:left w:val="none" w:sz="0" w:space="0" w:color="auto"/>
                <w:bottom w:val="none" w:sz="0" w:space="0" w:color="auto"/>
                <w:right w:val="none" w:sz="0" w:space="0" w:color="auto"/>
              </w:divBdr>
            </w:div>
            <w:div w:id="31199159">
              <w:marLeft w:val="0"/>
              <w:marRight w:val="0"/>
              <w:marTop w:val="0"/>
              <w:marBottom w:val="0"/>
              <w:divBdr>
                <w:top w:val="none" w:sz="0" w:space="0" w:color="auto"/>
                <w:left w:val="none" w:sz="0" w:space="0" w:color="auto"/>
                <w:bottom w:val="none" w:sz="0" w:space="0" w:color="auto"/>
                <w:right w:val="none" w:sz="0" w:space="0" w:color="auto"/>
              </w:divBdr>
            </w:div>
            <w:div w:id="1169831803">
              <w:marLeft w:val="0"/>
              <w:marRight w:val="0"/>
              <w:marTop w:val="0"/>
              <w:marBottom w:val="0"/>
              <w:divBdr>
                <w:top w:val="none" w:sz="0" w:space="0" w:color="auto"/>
                <w:left w:val="none" w:sz="0" w:space="0" w:color="auto"/>
                <w:bottom w:val="none" w:sz="0" w:space="0" w:color="auto"/>
                <w:right w:val="none" w:sz="0" w:space="0" w:color="auto"/>
              </w:divBdr>
            </w:div>
            <w:div w:id="70196110">
              <w:marLeft w:val="0"/>
              <w:marRight w:val="0"/>
              <w:marTop w:val="0"/>
              <w:marBottom w:val="0"/>
              <w:divBdr>
                <w:top w:val="none" w:sz="0" w:space="0" w:color="auto"/>
                <w:left w:val="none" w:sz="0" w:space="0" w:color="auto"/>
                <w:bottom w:val="none" w:sz="0" w:space="0" w:color="auto"/>
                <w:right w:val="none" w:sz="0" w:space="0" w:color="auto"/>
              </w:divBdr>
            </w:div>
            <w:div w:id="777332664">
              <w:marLeft w:val="0"/>
              <w:marRight w:val="0"/>
              <w:marTop w:val="0"/>
              <w:marBottom w:val="0"/>
              <w:divBdr>
                <w:top w:val="none" w:sz="0" w:space="0" w:color="auto"/>
                <w:left w:val="none" w:sz="0" w:space="0" w:color="auto"/>
                <w:bottom w:val="none" w:sz="0" w:space="0" w:color="auto"/>
                <w:right w:val="none" w:sz="0" w:space="0" w:color="auto"/>
              </w:divBdr>
            </w:div>
            <w:div w:id="1101800791">
              <w:marLeft w:val="0"/>
              <w:marRight w:val="0"/>
              <w:marTop w:val="0"/>
              <w:marBottom w:val="0"/>
              <w:divBdr>
                <w:top w:val="none" w:sz="0" w:space="0" w:color="auto"/>
                <w:left w:val="none" w:sz="0" w:space="0" w:color="auto"/>
                <w:bottom w:val="none" w:sz="0" w:space="0" w:color="auto"/>
                <w:right w:val="none" w:sz="0" w:space="0" w:color="auto"/>
              </w:divBdr>
            </w:div>
            <w:div w:id="2130513138">
              <w:marLeft w:val="0"/>
              <w:marRight w:val="0"/>
              <w:marTop w:val="0"/>
              <w:marBottom w:val="0"/>
              <w:divBdr>
                <w:top w:val="none" w:sz="0" w:space="0" w:color="auto"/>
                <w:left w:val="none" w:sz="0" w:space="0" w:color="auto"/>
                <w:bottom w:val="none" w:sz="0" w:space="0" w:color="auto"/>
                <w:right w:val="none" w:sz="0" w:space="0" w:color="auto"/>
              </w:divBdr>
            </w:div>
            <w:div w:id="889464107">
              <w:marLeft w:val="0"/>
              <w:marRight w:val="0"/>
              <w:marTop w:val="0"/>
              <w:marBottom w:val="0"/>
              <w:divBdr>
                <w:top w:val="none" w:sz="0" w:space="0" w:color="auto"/>
                <w:left w:val="none" w:sz="0" w:space="0" w:color="auto"/>
                <w:bottom w:val="none" w:sz="0" w:space="0" w:color="auto"/>
                <w:right w:val="none" w:sz="0" w:space="0" w:color="auto"/>
              </w:divBdr>
            </w:div>
            <w:div w:id="63453396">
              <w:marLeft w:val="0"/>
              <w:marRight w:val="0"/>
              <w:marTop w:val="0"/>
              <w:marBottom w:val="0"/>
              <w:divBdr>
                <w:top w:val="none" w:sz="0" w:space="0" w:color="auto"/>
                <w:left w:val="none" w:sz="0" w:space="0" w:color="auto"/>
                <w:bottom w:val="none" w:sz="0" w:space="0" w:color="auto"/>
                <w:right w:val="none" w:sz="0" w:space="0" w:color="auto"/>
              </w:divBdr>
            </w:div>
            <w:div w:id="1114906463">
              <w:marLeft w:val="0"/>
              <w:marRight w:val="0"/>
              <w:marTop w:val="0"/>
              <w:marBottom w:val="0"/>
              <w:divBdr>
                <w:top w:val="none" w:sz="0" w:space="0" w:color="auto"/>
                <w:left w:val="none" w:sz="0" w:space="0" w:color="auto"/>
                <w:bottom w:val="none" w:sz="0" w:space="0" w:color="auto"/>
                <w:right w:val="none" w:sz="0" w:space="0" w:color="auto"/>
              </w:divBdr>
            </w:div>
            <w:div w:id="370763160">
              <w:marLeft w:val="0"/>
              <w:marRight w:val="0"/>
              <w:marTop w:val="0"/>
              <w:marBottom w:val="0"/>
              <w:divBdr>
                <w:top w:val="none" w:sz="0" w:space="0" w:color="auto"/>
                <w:left w:val="none" w:sz="0" w:space="0" w:color="auto"/>
                <w:bottom w:val="none" w:sz="0" w:space="0" w:color="auto"/>
                <w:right w:val="none" w:sz="0" w:space="0" w:color="auto"/>
              </w:divBdr>
            </w:div>
            <w:div w:id="368262365">
              <w:marLeft w:val="0"/>
              <w:marRight w:val="0"/>
              <w:marTop w:val="0"/>
              <w:marBottom w:val="0"/>
              <w:divBdr>
                <w:top w:val="none" w:sz="0" w:space="0" w:color="auto"/>
                <w:left w:val="none" w:sz="0" w:space="0" w:color="auto"/>
                <w:bottom w:val="none" w:sz="0" w:space="0" w:color="auto"/>
                <w:right w:val="none" w:sz="0" w:space="0" w:color="auto"/>
              </w:divBdr>
            </w:div>
            <w:div w:id="1957758801">
              <w:marLeft w:val="0"/>
              <w:marRight w:val="0"/>
              <w:marTop w:val="0"/>
              <w:marBottom w:val="0"/>
              <w:divBdr>
                <w:top w:val="none" w:sz="0" w:space="0" w:color="auto"/>
                <w:left w:val="none" w:sz="0" w:space="0" w:color="auto"/>
                <w:bottom w:val="none" w:sz="0" w:space="0" w:color="auto"/>
                <w:right w:val="none" w:sz="0" w:space="0" w:color="auto"/>
              </w:divBdr>
            </w:div>
            <w:div w:id="1143279124">
              <w:marLeft w:val="0"/>
              <w:marRight w:val="0"/>
              <w:marTop w:val="0"/>
              <w:marBottom w:val="0"/>
              <w:divBdr>
                <w:top w:val="none" w:sz="0" w:space="0" w:color="auto"/>
                <w:left w:val="none" w:sz="0" w:space="0" w:color="auto"/>
                <w:bottom w:val="none" w:sz="0" w:space="0" w:color="auto"/>
                <w:right w:val="none" w:sz="0" w:space="0" w:color="auto"/>
              </w:divBdr>
            </w:div>
            <w:div w:id="666205698">
              <w:marLeft w:val="0"/>
              <w:marRight w:val="0"/>
              <w:marTop w:val="0"/>
              <w:marBottom w:val="0"/>
              <w:divBdr>
                <w:top w:val="none" w:sz="0" w:space="0" w:color="auto"/>
                <w:left w:val="none" w:sz="0" w:space="0" w:color="auto"/>
                <w:bottom w:val="none" w:sz="0" w:space="0" w:color="auto"/>
                <w:right w:val="none" w:sz="0" w:space="0" w:color="auto"/>
              </w:divBdr>
            </w:div>
            <w:div w:id="1447503607">
              <w:marLeft w:val="0"/>
              <w:marRight w:val="0"/>
              <w:marTop w:val="0"/>
              <w:marBottom w:val="0"/>
              <w:divBdr>
                <w:top w:val="none" w:sz="0" w:space="0" w:color="auto"/>
                <w:left w:val="none" w:sz="0" w:space="0" w:color="auto"/>
                <w:bottom w:val="none" w:sz="0" w:space="0" w:color="auto"/>
                <w:right w:val="none" w:sz="0" w:space="0" w:color="auto"/>
              </w:divBdr>
            </w:div>
            <w:div w:id="1851210909">
              <w:marLeft w:val="0"/>
              <w:marRight w:val="0"/>
              <w:marTop w:val="0"/>
              <w:marBottom w:val="0"/>
              <w:divBdr>
                <w:top w:val="none" w:sz="0" w:space="0" w:color="auto"/>
                <w:left w:val="none" w:sz="0" w:space="0" w:color="auto"/>
                <w:bottom w:val="none" w:sz="0" w:space="0" w:color="auto"/>
                <w:right w:val="none" w:sz="0" w:space="0" w:color="auto"/>
              </w:divBdr>
            </w:div>
            <w:div w:id="1710451738">
              <w:marLeft w:val="0"/>
              <w:marRight w:val="0"/>
              <w:marTop w:val="0"/>
              <w:marBottom w:val="0"/>
              <w:divBdr>
                <w:top w:val="none" w:sz="0" w:space="0" w:color="auto"/>
                <w:left w:val="none" w:sz="0" w:space="0" w:color="auto"/>
                <w:bottom w:val="none" w:sz="0" w:space="0" w:color="auto"/>
                <w:right w:val="none" w:sz="0" w:space="0" w:color="auto"/>
              </w:divBdr>
            </w:div>
          </w:divsChild>
        </w:div>
        <w:div w:id="1458446022">
          <w:marLeft w:val="0"/>
          <w:marRight w:val="0"/>
          <w:marTop w:val="0"/>
          <w:marBottom w:val="0"/>
          <w:divBdr>
            <w:top w:val="none" w:sz="0" w:space="0" w:color="auto"/>
            <w:left w:val="none" w:sz="0" w:space="0" w:color="auto"/>
            <w:bottom w:val="none" w:sz="0" w:space="0" w:color="auto"/>
            <w:right w:val="none" w:sz="0" w:space="0" w:color="auto"/>
          </w:divBdr>
          <w:divsChild>
            <w:div w:id="2079589497">
              <w:marLeft w:val="0"/>
              <w:marRight w:val="0"/>
              <w:marTop w:val="0"/>
              <w:marBottom w:val="0"/>
              <w:divBdr>
                <w:top w:val="none" w:sz="0" w:space="0" w:color="auto"/>
                <w:left w:val="none" w:sz="0" w:space="0" w:color="auto"/>
                <w:bottom w:val="none" w:sz="0" w:space="0" w:color="auto"/>
                <w:right w:val="none" w:sz="0" w:space="0" w:color="auto"/>
              </w:divBdr>
            </w:div>
            <w:div w:id="359013500">
              <w:marLeft w:val="0"/>
              <w:marRight w:val="0"/>
              <w:marTop w:val="0"/>
              <w:marBottom w:val="0"/>
              <w:divBdr>
                <w:top w:val="none" w:sz="0" w:space="0" w:color="auto"/>
                <w:left w:val="none" w:sz="0" w:space="0" w:color="auto"/>
                <w:bottom w:val="none" w:sz="0" w:space="0" w:color="auto"/>
                <w:right w:val="none" w:sz="0" w:space="0" w:color="auto"/>
              </w:divBdr>
            </w:div>
            <w:div w:id="1156410864">
              <w:marLeft w:val="0"/>
              <w:marRight w:val="0"/>
              <w:marTop w:val="0"/>
              <w:marBottom w:val="0"/>
              <w:divBdr>
                <w:top w:val="none" w:sz="0" w:space="0" w:color="auto"/>
                <w:left w:val="none" w:sz="0" w:space="0" w:color="auto"/>
                <w:bottom w:val="none" w:sz="0" w:space="0" w:color="auto"/>
                <w:right w:val="none" w:sz="0" w:space="0" w:color="auto"/>
              </w:divBdr>
            </w:div>
            <w:div w:id="893856858">
              <w:marLeft w:val="0"/>
              <w:marRight w:val="0"/>
              <w:marTop w:val="0"/>
              <w:marBottom w:val="0"/>
              <w:divBdr>
                <w:top w:val="none" w:sz="0" w:space="0" w:color="auto"/>
                <w:left w:val="none" w:sz="0" w:space="0" w:color="auto"/>
                <w:bottom w:val="none" w:sz="0" w:space="0" w:color="auto"/>
                <w:right w:val="none" w:sz="0" w:space="0" w:color="auto"/>
              </w:divBdr>
            </w:div>
            <w:div w:id="204369282">
              <w:marLeft w:val="0"/>
              <w:marRight w:val="0"/>
              <w:marTop w:val="0"/>
              <w:marBottom w:val="0"/>
              <w:divBdr>
                <w:top w:val="none" w:sz="0" w:space="0" w:color="auto"/>
                <w:left w:val="none" w:sz="0" w:space="0" w:color="auto"/>
                <w:bottom w:val="none" w:sz="0" w:space="0" w:color="auto"/>
                <w:right w:val="none" w:sz="0" w:space="0" w:color="auto"/>
              </w:divBdr>
            </w:div>
            <w:div w:id="916943590">
              <w:marLeft w:val="0"/>
              <w:marRight w:val="0"/>
              <w:marTop w:val="0"/>
              <w:marBottom w:val="0"/>
              <w:divBdr>
                <w:top w:val="none" w:sz="0" w:space="0" w:color="auto"/>
                <w:left w:val="none" w:sz="0" w:space="0" w:color="auto"/>
                <w:bottom w:val="none" w:sz="0" w:space="0" w:color="auto"/>
                <w:right w:val="none" w:sz="0" w:space="0" w:color="auto"/>
              </w:divBdr>
            </w:div>
            <w:div w:id="268706108">
              <w:marLeft w:val="0"/>
              <w:marRight w:val="0"/>
              <w:marTop w:val="0"/>
              <w:marBottom w:val="0"/>
              <w:divBdr>
                <w:top w:val="none" w:sz="0" w:space="0" w:color="auto"/>
                <w:left w:val="none" w:sz="0" w:space="0" w:color="auto"/>
                <w:bottom w:val="none" w:sz="0" w:space="0" w:color="auto"/>
                <w:right w:val="none" w:sz="0" w:space="0" w:color="auto"/>
              </w:divBdr>
            </w:div>
            <w:div w:id="28382304">
              <w:marLeft w:val="0"/>
              <w:marRight w:val="0"/>
              <w:marTop w:val="0"/>
              <w:marBottom w:val="0"/>
              <w:divBdr>
                <w:top w:val="none" w:sz="0" w:space="0" w:color="auto"/>
                <w:left w:val="none" w:sz="0" w:space="0" w:color="auto"/>
                <w:bottom w:val="none" w:sz="0" w:space="0" w:color="auto"/>
                <w:right w:val="none" w:sz="0" w:space="0" w:color="auto"/>
              </w:divBdr>
            </w:div>
            <w:div w:id="1191526801">
              <w:marLeft w:val="0"/>
              <w:marRight w:val="0"/>
              <w:marTop w:val="0"/>
              <w:marBottom w:val="0"/>
              <w:divBdr>
                <w:top w:val="none" w:sz="0" w:space="0" w:color="auto"/>
                <w:left w:val="none" w:sz="0" w:space="0" w:color="auto"/>
                <w:bottom w:val="none" w:sz="0" w:space="0" w:color="auto"/>
                <w:right w:val="none" w:sz="0" w:space="0" w:color="auto"/>
              </w:divBdr>
            </w:div>
            <w:div w:id="1849832589">
              <w:marLeft w:val="0"/>
              <w:marRight w:val="0"/>
              <w:marTop w:val="0"/>
              <w:marBottom w:val="0"/>
              <w:divBdr>
                <w:top w:val="none" w:sz="0" w:space="0" w:color="auto"/>
                <w:left w:val="none" w:sz="0" w:space="0" w:color="auto"/>
                <w:bottom w:val="none" w:sz="0" w:space="0" w:color="auto"/>
                <w:right w:val="none" w:sz="0" w:space="0" w:color="auto"/>
              </w:divBdr>
            </w:div>
            <w:div w:id="730346061">
              <w:marLeft w:val="0"/>
              <w:marRight w:val="0"/>
              <w:marTop w:val="0"/>
              <w:marBottom w:val="0"/>
              <w:divBdr>
                <w:top w:val="none" w:sz="0" w:space="0" w:color="auto"/>
                <w:left w:val="none" w:sz="0" w:space="0" w:color="auto"/>
                <w:bottom w:val="none" w:sz="0" w:space="0" w:color="auto"/>
                <w:right w:val="none" w:sz="0" w:space="0" w:color="auto"/>
              </w:divBdr>
            </w:div>
            <w:div w:id="1336421999">
              <w:marLeft w:val="0"/>
              <w:marRight w:val="0"/>
              <w:marTop w:val="0"/>
              <w:marBottom w:val="0"/>
              <w:divBdr>
                <w:top w:val="none" w:sz="0" w:space="0" w:color="auto"/>
                <w:left w:val="none" w:sz="0" w:space="0" w:color="auto"/>
                <w:bottom w:val="none" w:sz="0" w:space="0" w:color="auto"/>
                <w:right w:val="none" w:sz="0" w:space="0" w:color="auto"/>
              </w:divBdr>
            </w:div>
            <w:div w:id="2058700116">
              <w:marLeft w:val="0"/>
              <w:marRight w:val="0"/>
              <w:marTop w:val="0"/>
              <w:marBottom w:val="0"/>
              <w:divBdr>
                <w:top w:val="none" w:sz="0" w:space="0" w:color="auto"/>
                <w:left w:val="none" w:sz="0" w:space="0" w:color="auto"/>
                <w:bottom w:val="none" w:sz="0" w:space="0" w:color="auto"/>
                <w:right w:val="none" w:sz="0" w:space="0" w:color="auto"/>
              </w:divBdr>
            </w:div>
            <w:div w:id="876506923">
              <w:marLeft w:val="0"/>
              <w:marRight w:val="0"/>
              <w:marTop w:val="0"/>
              <w:marBottom w:val="0"/>
              <w:divBdr>
                <w:top w:val="none" w:sz="0" w:space="0" w:color="auto"/>
                <w:left w:val="none" w:sz="0" w:space="0" w:color="auto"/>
                <w:bottom w:val="none" w:sz="0" w:space="0" w:color="auto"/>
                <w:right w:val="none" w:sz="0" w:space="0" w:color="auto"/>
              </w:divBdr>
            </w:div>
            <w:div w:id="282924305">
              <w:marLeft w:val="0"/>
              <w:marRight w:val="0"/>
              <w:marTop w:val="0"/>
              <w:marBottom w:val="0"/>
              <w:divBdr>
                <w:top w:val="none" w:sz="0" w:space="0" w:color="auto"/>
                <w:left w:val="none" w:sz="0" w:space="0" w:color="auto"/>
                <w:bottom w:val="none" w:sz="0" w:space="0" w:color="auto"/>
                <w:right w:val="none" w:sz="0" w:space="0" w:color="auto"/>
              </w:divBdr>
            </w:div>
            <w:div w:id="1046100791">
              <w:marLeft w:val="0"/>
              <w:marRight w:val="0"/>
              <w:marTop w:val="0"/>
              <w:marBottom w:val="0"/>
              <w:divBdr>
                <w:top w:val="none" w:sz="0" w:space="0" w:color="auto"/>
                <w:left w:val="none" w:sz="0" w:space="0" w:color="auto"/>
                <w:bottom w:val="none" w:sz="0" w:space="0" w:color="auto"/>
                <w:right w:val="none" w:sz="0" w:space="0" w:color="auto"/>
              </w:divBdr>
            </w:div>
            <w:div w:id="953098022">
              <w:marLeft w:val="0"/>
              <w:marRight w:val="0"/>
              <w:marTop w:val="0"/>
              <w:marBottom w:val="0"/>
              <w:divBdr>
                <w:top w:val="none" w:sz="0" w:space="0" w:color="auto"/>
                <w:left w:val="none" w:sz="0" w:space="0" w:color="auto"/>
                <w:bottom w:val="none" w:sz="0" w:space="0" w:color="auto"/>
                <w:right w:val="none" w:sz="0" w:space="0" w:color="auto"/>
              </w:divBdr>
            </w:div>
            <w:div w:id="147944785">
              <w:marLeft w:val="0"/>
              <w:marRight w:val="0"/>
              <w:marTop w:val="0"/>
              <w:marBottom w:val="0"/>
              <w:divBdr>
                <w:top w:val="none" w:sz="0" w:space="0" w:color="auto"/>
                <w:left w:val="none" w:sz="0" w:space="0" w:color="auto"/>
                <w:bottom w:val="none" w:sz="0" w:space="0" w:color="auto"/>
                <w:right w:val="none" w:sz="0" w:space="0" w:color="auto"/>
              </w:divBdr>
            </w:div>
            <w:div w:id="1644970333">
              <w:marLeft w:val="0"/>
              <w:marRight w:val="0"/>
              <w:marTop w:val="0"/>
              <w:marBottom w:val="0"/>
              <w:divBdr>
                <w:top w:val="none" w:sz="0" w:space="0" w:color="auto"/>
                <w:left w:val="none" w:sz="0" w:space="0" w:color="auto"/>
                <w:bottom w:val="none" w:sz="0" w:space="0" w:color="auto"/>
                <w:right w:val="none" w:sz="0" w:space="0" w:color="auto"/>
              </w:divBdr>
            </w:div>
            <w:div w:id="621570898">
              <w:marLeft w:val="0"/>
              <w:marRight w:val="0"/>
              <w:marTop w:val="0"/>
              <w:marBottom w:val="0"/>
              <w:divBdr>
                <w:top w:val="none" w:sz="0" w:space="0" w:color="auto"/>
                <w:left w:val="none" w:sz="0" w:space="0" w:color="auto"/>
                <w:bottom w:val="none" w:sz="0" w:space="0" w:color="auto"/>
                <w:right w:val="none" w:sz="0" w:space="0" w:color="auto"/>
              </w:divBdr>
            </w:div>
          </w:divsChild>
        </w:div>
        <w:div w:id="461660291">
          <w:marLeft w:val="0"/>
          <w:marRight w:val="0"/>
          <w:marTop w:val="0"/>
          <w:marBottom w:val="0"/>
          <w:divBdr>
            <w:top w:val="none" w:sz="0" w:space="0" w:color="auto"/>
            <w:left w:val="none" w:sz="0" w:space="0" w:color="auto"/>
            <w:bottom w:val="none" w:sz="0" w:space="0" w:color="auto"/>
            <w:right w:val="none" w:sz="0" w:space="0" w:color="auto"/>
          </w:divBdr>
          <w:divsChild>
            <w:div w:id="479349207">
              <w:marLeft w:val="0"/>
              <w:marRight w:val="0"/>
              <w:marTop w:val="0"/>
              <w:marBottom w:val="0"/>
              <w:divBdr>
                <w:top w:val="none" w:sz="0" w:space="0" w:color="auto"/>
                <w:left w:val="none" w:sz="0" w:space="0" w:color="auto"/>
                <w:bottom w:val="none" w:sz="0" w:space="0" w:color="auto"/>
                <w:right w:val="none" w:sz="0" w:space="0" w:color="auto"/>
              </w:divBdr>
            </w:div>
            <w:div w:id="1399015198">
              <w:marLeft w:val="0"/>
              <w:marRight w:val="0"/>
              <w:marTop w:val="0"/>
              <w:marBottom w:val="0"/>
              <w:divBdr>
                <w:top w:val="none" w:sz="0" w:space="0" w:color="auto"/>
                <w:left w:val="none" w:sz="0" w:space="0" w:color="auto"/>
                <w:bottom w:val="none" w:sz="0" w:space="0" w:color="auto"/>
                <w:right w:val="none" w:sz="0" w:space="0" w:color="auto"/>
              </w:divBdr>
            </w:div>
            <w:div w:id="1409841944">
              <w:marLeft w:val="0"/>
              <w:marRight w:val="0"/>
              <w:marTop w:val="0"/>
              <w:marBottom w:val="0"/>
              <w:divBdr>
                <w:top w:val="none" w:sz="0" w:space="0" w:color="auto"/>
                <w:left w:val="none" w:sz="0" w:space="0" w:color="auto"/>
                <w:bottom w:val="none" w:sz="0" w:space="0" w:color="auto"/>
                <w:right w:val="none" w:sz="0" w:space="0" w:color="auto"/>
              </w:divBdr>
            </w:div>
            <w:div w:id="1929145380">
              <w:marLeft w:val="0"/>
              <w:marRight w:val="0"/>
              <w:marTop w:val="0"/>
              <w:marBottom w:val="0"/>
              <w:divBdr>
                <w:top w:val="none" w:sz="0" w:space="0" w:color="auto"/>
                <w:left w:val="none" w:sz="0" w:space="0" w:color="auto"/>
                <w:bottom w:val="none" w:sz="0" w:space="0" w:color="auto"/>
                <w:right w:val="none" w:sz="0" w:space="0" w:color="auto"/>
              </w:divBdr>
            </w:div>
            <w:div w:id="1351222246">
              <w:marLeft w:val="0"/>
              <w:marRight w:val="0"/>
              <w:marTop w:val="0"/>
              <w:marBottom w:val="0"/>
              <w:divBdr>
                <w:top w:val="none" w:sz="0" w:space="0" w:color="auto"/>
                <w:left w:val="none" w:sz="0" w:space="0" w:color="auto"/>
                <w:bottom w:val="none" w:sz="0" w:space="0" w:color="auto"/>
                <w:right w:val="none" w:sz="0" w:space="0" w:color="auto"/>
              </w:divBdr>
            </w:div>
            <w:div w:id="129057923">
              <w:marLeft w:val="0"/>
              <w:marRight w:val="0"/>
              <w:marTop w:val="0"/>
              <w:marBottom w:val="0"/>
              <w:divBdr>
                <w:top w:val="none" w:sz="0" w:space="0" w:color="auto"/>
                <w:left w:val="none" w:sz="0" w:space="0" w:color="auto"/>
                <w:bottom w:val="none" w:sz="0" w:space="0" w:color="auto"/>
                <w:right w:val="none" w:sz="0" w:space="0" w:color="auto"/>
              </w:divBdr>
            </w:div>
            <w:div w:id="59060960">
              <w:marLeft w:val="0"/>
              <w:marRight w:val="0"/>
              <w:marTop w:val="0"/>
              <w:marBottom w:val="0"/>
              <w:divBdr>
                <w:top w:val="none" w:sz="0" w:space="0" w:color="auto"/>
                <w:left w:val="none" w:sz="0" w:space="0" w:color="auto"/>
                <w:bottom w:val="none" w:sz="0" w:space="0" w:color="auto"/>
                <w:right w:val="none" w:sz="0" w:space="0" w:color="auto"/>
              </w:divBdr>
            </w:div>
            <w:div w:id="1237475146">
              <w:marLeft w:val="0"/>
              <w:marRight w:val="0"/>
              <w:marTop w:val="0"/>
              <w:marBottom w:val="0"/>
              <w:divBdr>
                <w:top w:val="none" w:sz="0" w:space="0" w:color="auto"/>
                <w:left w:val="none" w:sz="0" w:space="0" w:color="auto"/>
                <w:bottom w:val="none" w:sz="0" w:space="0" w:color="auto"/>
                <w:right w:val="none" w:sz="0" w:space="0" w:color="auto"/>
              </w:divBdr>
            </w:div>
            <w:div w:id="1130517208">
              <w:marLeft w:val="0"/>
              <w:marRight w:val="0"/>
              <w:marTop w:val="0"/>
              <w:marBottom w:val="0"/>
              <w:divBdr>
                <w:top w:val="none" w:sz="0" w:space="0" w:color="auto"/>
                <w:left w:val="none" w:sz="0" w:space="0" w:color="auto"/>
                <w:bottom w:val="none" w:sz="0" w:space="0" w:color="auto"/>
                <w:right w:val="none" w:sz="0" w:space="0" w:color="auto"/>
              </w:divBdr>
            </w:div>
            <w:div w:id="1176503815">
              <w:marLeft w:val="0"/>
              <w:marRight w:val="0"/>
              <w:marTop w:val="0"/>
              <w:marBottom w:val="0"/>
              <w:divBdr>
                <w:top w:val="none" w:sz="0" w:space="0" w:color="auto"/>
                <w:left w:val="none" w:sz="0" w:space="0" w:color="auto"/>
                <w:bottom w:val="none" w:sz="0" w:space="0" w:color="auto"/>
                <w:right w:val="none" w:sz="0" w:space="0" w:color="auto"/>
              </w:divBdr>
            </w:div>
            <w:div w:id="1454402647">
              <w:marLeft w:val="0"/>
              <w:marRight w:val="0"/>
              <w:marTop w:val="0"/>
              <w:marBottom w:val="0"/>
              <w:divBdr>
                <w:top w:val="none" w:sz="0" w:space="0" w:color="auto"/>
                <w:left w:val="none" w:sz="0" w:space="0" w:color="auto"/>
                <w:bottom w:val="none" w:sz="0" w:space="0" w:color="auto"/>
                <w:right w:val="none" w:sz="0" w:space="0" w:color="auto"/>
              </w:divBdr>
            </w:div>
            <w:div w:id="2039115876">
              <w:marLeft w:val="0"/>
              <w:marRight w:val="0"/>
              <w:marTop w:val="0"/>
              <w:marBottom w:val="0"/>
              <w:divBdr>
                <w:top w:val="none" w:sz="0" w:space="0" w:color="auto"/>
                <w:left w:val="none" w:sz="0" w:space="0" w:color="auto"/>
                <w:bottom w:val="none" w:sz="0" w:space="0" w:color="auto"/>
                <w:right w:val="none" w:sz="0" w:space="0" w:color="auto"/>
              </w:divBdr>
            </w:div>
            <w:div w:id="1286883737">
              <w:marLeft w:val="0"/>
              <w:marRight w:val="0"/>
              <w:marTop w:val="0"/>
              <w:marBottom w:val="0"/>
              <w:divBdr>
                <w:top w:val="none" w:sz="0" w:space="0" w:color="auto"/>
                <w:left w:val="none" w:sz="0" w:space="0" w:color="auto"/>
                <w:bottom w:val="none" w:sz="0" w:space="0" w:color="auto"/>
                <w:right w:val="none" w:sz="0" w:space="0" w:color="auto"/>
              </w:divBdr>
            </w:div>
            <w:div w:id="196358589">
              <w:marLeft w:val="0"/>
              <w:marRight w:val="0"/>
              <w:marTop w:val="0"/>
              <w:marBottom w:val="0"/>
              <w:divBdr>
                <w:top w:val="none" w:sz="0" w:space="0" w:color="auto"/>
                <w:left w:val="none" w:sz="0" w:space="0" w:color="auto"/>
                <w:bottom w:val="none" w:sz="0" w:space="0" w:color="auto"/>
                <w:right w:val="none" w:sz="0" w:space="0" w:color="auto"/>
              </w:divBdr>
            </w:div>
            <w:div w:id="995572374">
              <w:marLeft w:val="0"/>
              <w:marRight w:val="0"/>
              <w:marTop w:val="0"/>
              <w:marBottom w:val="0"/>
              <w:divBdr>
                <w:top w:val="none" w:sz="0" w:space="0" w:color="auto"/>
                <w:left w:val="none" w:sz="0" w:space="0" w:color="auto"/>
                <w:bottom w:val="none" w:sz="0" w:space="0" w:color="auto"/>
                <w:right w:val="none" w:sz="0" w:space="0" w:color="auto"/>
              </w:divBdr>
            </w:div>
            <w:div w:id="567614071">
              <w:marLeft w:val="0"/>
              <w:marRight w:val="0"/>
              <w:marTop w:val="0"/>
              <w:marBottom w:val="0"/>
              <w:divBdr>
                <w:top w:val="none" w:sz="0" w:space="0" w:color="auto"/>
                <w:left w:val="none" w:sz="0" w:space="0" w:color="auto"/>
                <w:bottom w:val="none" w:sz="0" w:space="0" w:color="auto"/>
                <w:right w:val="none" w:sz="0" w:space="0" w:color="auto"/>
              </w:divBdr>
            </w:div>
            <w:div w:id="1395735131">
              <w:marLeft w:val="0"/>
              <w:marRight w:val="0"/>
              <w:marTop w:val="0"/>
              <w:marBottom w:val="0"/>
              <w:divBdr>
                <w:top w:val="none" w:sz="0" w:space="0" w:color="auto"/>
                <w:left w:val="none" w:sz="0" w:space="0" w:color="auto"/>
                <w:bottom w:val="none" w:sz="0" w:space="0" w:color="auto"/>
                <w:right w:val="none" w:sz="0" w:space="0" w:color="auto"/>
              </w:divBdr>
            </w:div>
            <w:div w:id="1373189197">
              <w:marLeft w:val="0"/>
              <w:marRight w:val="0"/>
              <w:marTop w:val="0"/>
              <w:marBottom w:val="0"/>
              <w:divBdr>
                <w:top w:val="none" w:sz="0" w:space="0" w:color="auto"/>
                <w:left w:val="none" w:sz="0" w:space="0" w:color="auto"/>
                <w:bottom w:val="none" w:sz="0" w:space="0" w:color="auto"/>
                <w:right w:val="none" w:sz="0" w:space="0" w:color="auto"/>
              </w:divBdr>
            </w:div>
            <w:div w:id="387652946">
              <w:marLeft w:val="0"/>
              <w:marRight w:val="0"/>
              <w:marTop w:val="0"/>
              <w:marBottom w:val="0"/>
              <w:divBdr>
                <w:top w:val="none" w:sz="0" w:space="0" w:color="auto"/>
                <w:left w:val="none" w:sz="0" w:space="0" w:color="auto"/>
                <w:bottom w:val="none" w:sz="0" w:space="0" w:color="auto"/>
                <w:right w:val="none" w:sz="0" w:space="0" w:color="auto"/>
              </w:divBdr>
            </w:div>
            <w:div w:id="1917393075">
              <w:marLeft w:val="0"/>
              <w:marRight w:val="0"/>
              <w:marTop w:val="0"/>
              <w:marBottom w:val="0"/>
              <w:divBdr>
                <w:top w:val="none" w:sz="0" w:space="0" w:color="auto"/>
                <w:left w:val="none" w:sz="0" w:space="0" w:color="auto"/>
                <w:bottom w:val="none" w:sz="0" w:space="0" w:color="auto"/>
                <w:right w:val="none" w:sz="0" w:space="0" w:color="auto"/>
              </w:divBdr>
            </w:div>
          </w:divsChild>
        </w:div>
        <w:div w:id="946162628">
          <w:marLeft w:val="0"/>
          <w:marRight w:val="0"/>
          <w:marTop w:val="0"/>
          <w:marBottom w:val="0"/>
          <w:divBdr>
            <w:top w:val="none" w:sz="0" w:space="0" w:color="auto"/>
            <w:left w:val="none" w:sz="0" w:space="0" w:color="auto"/>
            <w:bottom w:val="none" w:sz="0" w:space="0" w:color="auto"/>
            <w:right w:val="none" w:sz="0" w:space="0" w:color="auto"/>
          </w:divBdr>
          <w:divsChild>
            <w:div w:id="552427406">
              <w:marLeft w:val="0"/>
              <w:marRight w:val="0"/>
              <w:marTop w:val="0"/>
              <w:marBottom w:val="0"/>
              <w:divBdr>
                <w:top w:val="none" w:sz="0" w:space="0" w:color="auto"/>
                <w:left w:val="none" w:sz="0" w:space="0" w:color="auto"/>
                <w:bottom w:val="none" w:sz="0" w:space="0" w:color="auto"/>
                <w:right w:val="none" w:sz="0" w:space="0" w:color="auto"/>
              </w:divBdr>
            </w:div>
            <w:div w:id="1697391459">
              <w:marLeft w:val="0"/>
              <w:marRight w:val="0"/>
              <w:marTop w:val="0"/>
              <w:marBottom w:val="0"/>
              <w:divBdr>
                <w:top w:val="none" w:sz="0" w:space="0" w:color="auto"/>
                <w:left w:val="none" w:sz="0" w:space="0" w:color="auto"/>
                <w:bottom w:val="none" w:sz="0" w:space="0" w:color="auto"/>
                <w:right w:val="none" w:sz="0" w:space="0" w:color="auto"/>
              </w:divBdr>
            </w:div>
            <w:div w:id="771780310">
              <w:marLeft w:val="0"/>
              <w:marRight w:val="0"/>
              <w:marTop w:val="0"/>
              <w:marBottom w:val="0"/>
              <w:divBdr>
                <w:top w:val="none" w:sz="0" w:space="0" w:color="auto"/>
                <w:left w:val="none" w:sz="0" w:space="0" w:color="auto"/>
                <w:bottom w:val="none" w:sz="0" w:space="0" w:color="auto"/>
                <w:right w:val="none" w:sz="0" w:space="0" w:color="auto"/>
              </w:divBdr>
            </w:div>
            <w:div w:id="1097212800">
              <w:marLeft w:val="0"/>
              <w:marRight w:val="0"/>
              <w:marTop w:val="0"/>
              <w:marBottom w:val="0"/>
              <w:divBdr>
                <w:top w:val="none" w:sz="0" w:space="0" w:color="auto"/>
                <w:left w:val="none" w:sz="0" w:space="0" w:color="auto"/>
                <w:bottom w:val="none" w:sz="0" w:space="0" w:color="auto"/>
                <w:right w:val="none" w:sz="0" w:space="0" w:color="auto"/>
              </w:divBdr>
            </w:div>
            <w:div w:id="1765686117">
              <w:marLeft w:val="0"/>
              <w:marRight w:val="0"/>
              <w:marTop w:val="0"/>
              <w:marBottom w:val="0"/>
              <w:divBdr>
                <w:top w:val="none" w:sz="0" w:space="0" w:color="auto"/>
                <w:left w:val="none" w:sz="0" w:space="0" w:color="auto"/>
                <w:bottom w:val="none" w:sz="0" w:space="0" w:color="auto"/>
                <w:right w:val="none" w:sz="0" w:space="0" w:color="auto"/>
              </w:divBdr>
            </w:div>
            <w:div w:id="786314121">
              <w:marLeft w:val="0"/>
              <w:marRight w:val="0"/>
              <w:marTop w:val="0"/>
              <w:marBottom w:val="0"/>
              <w:divBdr>
                <w:top w:val="none" w:sz="0" w:space="0" w:color="auto"/>
                <w:left w:val="none" w:sz="0" w:space="0" w:color="auto"/>
                <w:bottom w:val="none" w:sz="0" w:space="0" w:color="auto"/>
                <w:right w:val="none" w:sz="0" w:space="0" w:color="auto"/>
              </w:divBdr>
            </w:div>
            <w:div w:id="511184570">
              <w:marLeft w:val="0"/>
              <w:marRight w:val="0"/>
              <w:marTop w:val="0"/>
              <w:marBottom w:val="0"/>
              <w:divBdr>
                <w:top w:val="none" w:sz="0" w:space="0" w:color="auto"/>
                <w:left w:val="none" w:sz="0" w:space="0" w:color="auto"/>
                <w:bottom w:val="none" w:sz="0" w:space="0" w:color="auto"/>
                <w:right w:val="none" w:sz="0" w:space="0" w:color="auto"/>
              </w:divBdr>
            </w:div>
            <w:div w:id="64381619">
              <w:marLeft w:val="0"/>
              <w:marRight w:val="0"/>
              <w:marTop w:val="0"/>
              <w:marBottom w:val="0"/>
              <w:divBdr>
                <w:top w:val="none" w:sz="0" w:space="0" w:color="auto"/>
                <w:left w:val="none" w:sz="0" w:space="0" w:color="auto"/>
                <w:bottom w:val="none" w:sz="0" w:space="0" w:color="auto"/>
                <w:right w:val="none" w:sz="0" w:space="0" w:color="auto"/>
              </w:divBdr>
            </w:div>
            <w:div w:id="315694960">
              <w:marLeft w:val="0"/>
              <w:marRight w:val="0"/>
              <w:marTop w:val="0"/>
              <w:marBottom w:val="0"/>
              <w:divBdr>
                <w:top w:val="none" w:sz="0" w:space="0" w:color="auto"/>
                <w:left w:val="none" w:sz="0" w:space="0" w:color="auto"/>
                <w:bottom w:val="none" w:sz="0" w:space="0" w:color="auto"/>
                <w:right w:val="none" w:sz="0" w:space="0" w:color="auto"/>
              </w:divBdr>
            </w:div>
            <w:div w:id="428745139">
              <w:marLeft w:val="0"/>
              <w:marRight w:val="0"/>
              <w:marTop w:val="0"/>
              <w:marBottom w:val="0"/>
              <w:divBdr>
                <w:top w:val="none" w:sz="0" w:space="0" w:color="auto"/>
                <w:left w:val="none" w:sz="0" w:space="0" w:color="auto"/>
                <w:bottom w:val="none" w:sz="0" w:space="0" w:color="auto"/>
                <w:right w:val="none" w:sz="0" w:space="0" w:color="auto"/>
              </w:divBdr>
            </w:div>
            <w:div w:id="1365054641">
              <w:marLeft w:val="0"/>
              <w:marRight w:val="0"/>
              <w:marTop w:val="0"/>
              <w:marBottom w:val="0"/>
              <w:divBdr>
                <w:top w:val="none" w:sz="0" w:space="0" w:color="auto"/>
                <w:left w:val="none" w:sz="0" w:space="0" w:color="auto"/>
                <w:bottom w:val="none" w:sz="0" w:space="0" w:color="auto"/>
                <w:right w:val="none" w:sz="0" w:space="0" w:color="auto"/>
              </w:divBdr>
            </w:div>
            <w:div w:id="1485899693">
              <w:marLeft w:val="0"/>
              <w:marRight w:val="0"/>
              <w:marTop w:val="0"/>
              <w:marBottom w:val="0"/>
              <w:divBdr>
                <w:top w:val="none" w:sz="0" w:space="0" w:color="auto"/>
                <w:left w:val="none" w:sz="0" w:space="0" w:color="auto"/>
                <w:bottom w:val="none" w:sz="0" w:space="0" w:color="auto"/>
                <w:right w:val="none" w:sz="0" w:space="0" w:color="auto"/>
              </w:divBdr>
            </w:div>
            <w:div w:id="1861772521">
              <w:marLeft w:val="0"/>
              <w:marRight w:val="0"/>
              <w:marTop w:val="0"/>
              <w:marBottom w:val="0"/>
              <w:divBdr>
                <w:top w:val="none" w:sz="0" w:space="0" w:color="auto"/>
                <w:left w:val="none" w:sz="0" w:space="0" w:color="auto"/>
                <w:bottom w:val="none" w:sz="0" w:space="0" w:color="auto"/>
                <w:right w:val="none" w:sz="0" w:space="0" w:color="auto"/>
              </w:divBdr>
            </w:div>
            <w:div w:id="1545824441">
              <w:marLeft w:val="0"/>
              <w:marRight w:val="0"/>
              <w:marTop w:val="0"/>
              <w:marBottom w:val="0"/>
              <w:divBdr>
                <w:top w:val="none" w:sz="0" w:space="0" w:color="auto"/>
                <w:left w:val="none" w:sz="0" w:space="0" w:color="auto"/>
                <w:bottom w:val="none" w:sz="0" w:space="0" w:color="auto"/>
                <w:right w:val="none" w:sz="0" w:space="0" w:color="auto"/>
              </w:divBdr>
            </w:div>
            <w:div w:id="823544774">
              <w:marLeft w:val="0"/>
              <w:marRight w:val="0"/>
              <w:marTop w:val="0"/>
              <w:marBottom w:val="0"/>
              <w:divBdr>
                <w:top w:val="none" w:sz="0" w:space="0" w:color="auto"/>
                <w:left w:val="none" w:sz="0" w:space="0" w:color="auto"/>
                <w:bottom w:val="none" w:sz="0" w:space="0" w:color="auto"/>
                <w:right w:val="none" w:sz="0" w:space="0" w:color="auto"/>
              </w:divBdr>
            </w:div>
            <w:div w:id="446628573">
              <w:marLeft w:val="0"/>
              <w:marRight w:val="0"/>
              <w:marTop w:val="0"/>
              <w:marBottom w:val="0"/>
              <w:divBdr>
                <w:top w:val="none" w:sz="0" w:space="0" w:color="auto"/>
                <w:left w:val="none" w:sz="0" w:space="0" w:color="auto"/>
                <w:bottom w:val="none" w:sz="0" w:space="0" w:color="auto"/>
                <w:right w:val="none" w:sz="0" w:space="0" w:color="auto"/>
              </w:divBdr>
            </w:div>
            <w:div w:id="1723671583">
              <w:marLeft w:val="0"/>
              <w:marRight w:val="0"/>
              <w:marTop w:val="0"/>
              <w:marBottom w:val="0"/>
              <w:divBdr>
                <w:top w:val="none" w:sz="0" w:space="0" w:color="auto"/>
                <w:left w:val="none" w:sz="0" w:space="0" w:color="auto"/>
                <w:bottom w:val="none" w:sz="0" w:space="0" w:color="auto"/>
                <w:right w:val="none" w:sz="0" w:space="0" w:color="auto"/>
              </w:divBdr>
            </w:div>
            <w:div w:id="1176190197">
              <w:marLeft w:val="0"/>
              <w:marRight w:val="0"/>
              <w:marTop w:val="0"/>
              <w:marBottom w:val="0"/>
              <w:divBdr>
                <w:top w:val="none" w:sz="0" w:space="0" w:color="auto"/>
                <w:left w:val="none" w:sz="0" w:space="0" w:color="auto"/>
                <w:bottom w:val="none" w:sz="0" w:space="0" w:color="auto"/>
                <w:right w:val="none" w:sz="0" w:space="0" w:color="auto"/>
              </w:divBdr>
            </w:div>
            <w:div w:id="1293947478">
              <w:marLeft w:val="0"/>
              <w:marRight w:val="0"/>
              <w:marTop w:val="0"/>
              <w:marBottom w:val="0"/>
              <w:divBdr>
                <w:top w:val="none" w:sz="0" w:space="0" w:color="auto"/>
                <w:left w:val="none" w:sz="0" w:space="0" w:color="auto"/>
                <w:bottom w:val="none" w:sz="0" w:space="0" w:color="auto"/>
                <w:right w:val="none" w:sz="0" w:space="0" w:color="auto"/>
              </w:divBdr>
            </w:div>
            <w:div w:id="2077168139">
              <w:marLeft w:val="0"/>
              <w:marRight w:val="0"/>
              <w:marTop w:val="0"/>
              <w:marBottom w:val="0"/>
              <w:divBdr>
                <w:top w:val="none" w:sz="0" w:space="0" w:color="auto"/>
                <w:left w:val="none" w:sz="0" w:space="0" w:color="auto"/>
                <w:bottom w:val="none" w:sz="0" w:space="0" w:color="auto"/>
                <w:right w:val="none" w:sz="0" w:space="0" w:color="auto"/>
              </w:divBdr>
            </w:div>
          </w:divsChild>
        </w:div>
        <w:div w:id="1064332363">
          <w:marLeft w:val="0"/>
          <w:marRight w:val="0"/>
          <w:marTop w:val="0"/>
          <w:marBottom w:val="0"/>
          <w:divBdr>
            <w:top w:val="none" w:sz="0" w:space="0" w:color="auto"/>
            <w:left w:val="none" w:sz="0" w:space="0" w:color="auto"/>
            <w:bottom w:val="none" w:sz="0" w:space="0" w:color="auto"/>
            <w:right w:val="none" w:sz="0" w:space="0" w:color="auto"/>
          </w:divBdr>
          <w:divsChild>
            <w:div w:id="999115934">
              <w:marLeft w:val="0"/>
              <w:marRight w:val="0"/>
              <w:marTop w:val="0"/>
              <w:marBottom w:val="0"/>
              <w:divBdr>
                <w:top w:val="none" w:sz="0" w:space="0" w:color="auto"/>
                <w:left w:val="none" w:sz="0" w:space="0" w:color="auto"/>
                <w:bottom w:val="none" w:sz="0" w:space="0" w:color="auto"/>
                <w:right w:val="none" w:sz="0" w:space="0" w:color="auto"/>
              </w:divBdr>
            </w:div>
            <w:div w:id="1831561416">
              <w:marLeft w:val="0"/>
              <w:marRight w:val="0"/>
              <w:marTop w:val="0"/>
              <w:marBottom w:val="0"/>
              <w:divBdr>
                <w:top w:val="none" w:sz="0" w:space="0" w:color="auto"/>
                <w:left w:val="none" w:sz="0" w:space="0" w:color="auto"/>
                <w:bottom w:val="none" w:sz="0" w:space="0" w:color="auto"/>
                <w:right w:val="none" w:sz="0" w:space="0" w:color="auto"/>
              </w:divBdr>
            </w:div>
            <w:div w:id="1488327576">
              <w:marLeft w:val="0"/>
              <w:marRight w:val="0"/>
              <w:marTop w:val="0"/>
              <w:marBottom w:val="0"/>
              <w:divBdr>
                <w:top w:val="none" w:sz="0" w:space="0" w:color="auto"/>
                <w:left w:val="none" w:sz="0" w:space="0" w:color="auto"/>
                <w:bottom w:val="none" w:sz="0" w:space="0" w:color="auto"/>
                <w:right w:val="none" w:sz="0" w:space="0" w:color="auto"/>
              </w:divBdr>
            </w:div>
            <w:div w:id="793332840">
              <w:marLeft w:val="0"/>
              <w:marRight w:val="0"/>
              <w:marTop w:val="0"/>
              <w:marBottom w:val="0"/>
              <w:divBdr>
                <w:top w:val="none" w:sz="0" w:space="0" w:color="auto"/>
                <w:left w:val="none" w:sz="0" w:space="0" w:color="auto"/>
                <w:bottom w:val="none" w:sz="0" w:space="0" w:color="auto"/>
                <w:right w:val="none" w:sz="0" w:space="0" w:color="auto"/>
              </w:divBdr>
            </w:div>
            <w:div w:id="1367177997">
              <w:marLeft w:val="0"/>
              <w:marRight w:val="0"/>
              <w:marTop w:val="0"/>
              <w:marBottom w:val="0"/>
              <w:divBdr>
                <w:top w:val="none" w:sz="0" w:space="0" w:color="auto"/>
                <w:left w:val="none" w:sz="0" w:space="0" w:color="auto"/>
                <w:bottom w:val="none" w:sz="0" w:space="0" w:color="auto"/>
                <w:right w:val="none" w:sz="0" w:space="0" w:color="auto"/>
              </w:divBdr>
            </w:div>
            <w:div w:id="1486360047">
              <w:marLeft w:val="0"/>
              <w:marRight w:val="0"/>
              <w:marTop w:val="0"/>
              <w:marBottom w:val="0"/>
              <w:divBdr>
                <w:top w:val="none" w:sz="0" w:space="0" w:color="auto"/>
                <w:left w:val="none" w:sz="0" w:space="0" w:color="auto"/>
                <w:bottom w:val="none" w:sz="0" w:space="0" w:color="auto"/>
                <w:right w:val="none" w:sz="0" w:space="0" w:color="auto"/>
              </w:divBdr>
            </w:div>
            <w:div w:id="296957535">
              <w:marLeft w:val="0"/>
              <w:marRight w:val="0"/>
              <w:marTop w:val="0"/>
              <w:marBottom w:val="0"/>
              <w:divBdr>
                <w:top w:val="none" w:sz="0" w:space="0" w:color="auto"/>
                <w:left w:val="none" w:sz="0" w:space="0" w:color="auto"/>
                <w:bottom w:val="none" w:sz="0" w:space="0" w:color="auto"/>
                <w:right w:val="none" w:sz="0" w:space="0" w:color="auto"/>
              </w:divBdr>
            </w:div>
            <w:div w:id="2082292788">
              <w:marLeft w:val="0"/>
              <w:marRight w:val="0"/>
              <w:marTop w:val="0"/>
              <w:marBottom w:val="0"/>
              <w:divBdr>
                <w:top w:val="none" w:sz="0" w:space="0" w:color="auto"/>
                <w:left w:val="none" w:sz="0" w:space="0" w:color="auto"/>
                <w:bottom w:val="none" w:sz="0" w:space="0" w:color="auto"/>
                <w:right w:val="none" w:sz="0" w:space="0" w:color="auto"/>
              </w:divBdr>
            </w:div>
            <w:div w:id="214237517">
              <w:marLeft w:val="0"/>
              <w:marRight w:val="0"/>
              <w:marTop w:val="0"/>
              <w:marBottom w:val="0"/>
              <w:divBdr>
                <w:top w:val="none" w:sz="0" w:space="0" w:color="auto"/>
                <w:left w:val="none" w:sz="0" w:space="0" w:color="auto"/>
                <w:bottom w:val="none" w:sz="0" w:space="0" w:color="auto"/>
                <w:right w:val="none" w:sz="0" w:space="0" w:color="auto"/>
              </w:divBdr>
            </w:div>
            <w:div w:id="1993678553">
              <w:marLeft w:val="0"/>
              <w:marRight w:val="0"/>
              <w:marTop w:val="0"/>
              <w:marBottom w:val="0"/>
              <w:divBdr>
                <w:top w:val="none" w:sz="0" w:space="0" w:color="auto"/>
                <w:left w:val="none" w:sz="0" w:space="0" w:color="auto"/>
                <w:bottom w:val="none" w:sz="0" w:space="0" w:color="auto"/>
                <w:right w:val="none" w:sz="0" w:space="0" w:color="auto"/>
              </w:divBdr>
            </w:div>
            <w:div w:id="73741618">
              <w:marLeft w:val="0"/>
              <w:marRight w:val="0"/>
              <w:marTop w:val="0"/>
              <w:marBottom w:val="0"/>
              <w:divBdr>
                <w:top w:val="none" w:sz="0" w:space="0" w:color="auto"/>
                <w:left w:val="none" w:sz="0" w:space="0" w:color="auto"/>
                <w:bottom w:val="none" w:sz="0" w:space="0" w:color="auto"/>
                <w:right w:val="none" w:sz="0" w:space="0" w:color="auto"/>
              </w:divBdr>
            </w:div>
            <w:div w:id="1231497951">
              <w:marLeft w:val="0"/>
              <w:marRight w:val="0"/>
              <w:marTop w:val="0"/>
              <w:marBottom w:val="0"/>
              <w:divBdr>
                <w:top w:val="none" w:sz="0" w:space="0" w:color="auto"/>
                <w:left w:val="none" w:sz="0" w:space="0" w:color="auto"/>
                <w:bottom w:val="none" w:sz="0" w:space="0" w:color="auto"/>
                <w:right w:val="none" w:sz="0" w:space="0" w:color="auto"/>
              </w:divBdr>
            </w:div>
            <w:div w:id="1410926570">
              <w:marLeft w:val="0"/>
              <w:marRight w:val="0"/>
              <w:marTop w:val="0"/>
              <w:marBottom w:val="0"/>
              <w:divBdr>
                <w:top w:val="none" w:sz="0" w:space="0" w:color="auto"/>
                <w:left w:val="none" w:sz="0" w:space="0" w:color="auto"/>
                <w:bottom w:val="none" w:sz="0" w:space="0" w:color="auto"/>
                <w:right w:val="none" w:sz="0" w:space="0" w:color="auto"/>
              </w:divBdr>
            </w:div>
            <w:div w:id="886068362">
              <w:marLeft w:val="0"/>
              <w:marRight w:val="0"/>
              <w:marTop w:val="0"/>
              <w:marBottom w:val="0"/>
              <w:divBdr>
                <w:top w:val="none" w:sz="0" w:space="0" w:color="auto"/>
                <w:left w:val="none" w:sz="0" w:space="0" w:color="auto"/>
                <w:bottom w:val="none" w:sz="0" w:space="0" w:color="auto"/>
                <w:right w:val="none" w:sz="0" w:space="0" w:color="auto"/>
              </w:divBdr>
            </w:div>
            <w:div w:id="1245916722">
              <w:marLeft w:val="0"/>
              <w:marRight w:val="0"/>
              <w:marTop w:val="0"/>
              <w:marBottom w:val="0"/>
              <w:divBdr>
                <w:top w:val="none" w:sz="0" w:space="0" w:color="auto"/>
                <w:left w:val="none" w:sz="0" w:space="0" w:color="auto"/>
                <w:bottom w:val="none" w:sz="0" w:space="0" w:color="auto"/>
                <w:right w:val="none" w:sz="0" w:space="0" w:color="auto"/>
              </w:divBdr>
            </w:div>
            <w:div w:id="950280728">
              <w:marLeft w:val="0"/>
              <w:marRight w:val="0"/>
              <w:marTop w:val="0"/>
              <w:marBottom w:val="0"/>
              <w:divBdr>
                <w:top w:val="none" w:sz="0" w:space="0" w:color="auto"/>
                <w:left w:val="none" w:sz="0" w:space="0" w:color="auto"/>
                <w:bottom w:val="none" w:sz="0" w:space="0" w:color="auto"/>
                <w:right w:val="none" w:sz="0" w:space="0" w:color="auto"/>
              </w:divBdr>
            </w:div>
            <w:div w:id="266740230">
              <w:marLeft w:val="0"/>
              <w:marRight w:val="0"/>
              <w:marTop w:val="0"/>
              <w:marBottom w:val="0"/>
              <w:divBdr>
                <w:top w:val="none" w:sz="0" w:space="0" w:color="auto"/>
                <w:left w:val="none" w:sz="0" w:space="0" w:color="auto"/>
                <w:bottom w:val="none" w:sz="0" w:space="0" w:color="auto"/>
                <w:right w:val="none" w:sz="0" w:space="0" w:color="auto"/>
              </w:divBdr>
            </w:div>
            <w:div w:id="1434860550">
              <w:marLeft w:val="0"/>
              <w:marRight w:val="0"/>
              <w:marTop w:val="0"/>
              <w:marBottom w:val="0"/>
              <w:divBdr>
                <w:top w:val="none" w:sz="0" w:space="0" w:color="auto"/>
                <w:left w:val="none" w:sz="0" w:space="0" w:color="auto"/>
                <w:bottom w:val="none" w:sz="0" w:space="0" w:color="auto"/>
                <w:right w:val="none" w:sz="0" w:space="0" w:color="auto"/>
              </w:divBdr>
            </w:div>
            <w:div w:id="1517158443">
              <w:marLeft w:val="0"/>
              <w:marRight w:val="0"/>
              <w:marTop w:val="0"/>
              <w:marBottom w:val="0"/>
              <w:divBdr>
                <w:top w:val="none" w:sz="0" w:space="0" w:color="auto"/>
                <w:left w:val="none" w:sz="0" w:space="0" w:color="auto"/>
                <w:bottom w:val="none" w:sz="0" w:space="0" w:color="auto"/>
                <w:right w:val="none" w:sz="0" w:space="0" w:color="auto"/>
              </w:divBdr>
            </w:div>
            <w:div w:id="47340495">
              <w:marLeft w:val="0"/>
              <w:marRight w:val="0"/>
              <w:marTop w:val="0"/>
              <w:marBottom w:val="0"/>
              <w:divBdr>
                <w:top w:val="none" w:sz="0" w:space="0" w:color="auto"/>
                <w:left w:val="none" w:sz="0" w:space="0" w:color="auto"/>
                <w:bottom w:val="none" w:sz="0" w:space="0" w:color="auto"/>
                <w:right w:val="none" w:sz="0" w:space="0" w:color="auto"/>
              </w:divBdr>
            </w:div>
          </w:divsChild>
        </w:div>
        <w:div w:id="103501007">
          <w:marLeft w:val="0"/>
          <w:marRight w:val="0"/>
          <w:marTop w:val="0"/>
          <w:marBottom w:val="0"/>
          <w:divBdr>
            <w:top w:val="none" w:sz="0" w:space="0" w:color="auto"/>
            <w:left w:val="none" w:sz="0" w:space="0" w:color="auto"/>
            <w:bottom w:val="none" w:sz="0" w:space="0" w:color="auto"/>
            <w:right w:val="none" w:sz="0" w:space="0" w:color="auto"/>
          </w:divBdr>
          <w:divsChild>
            <w:div w:id="468783900">
              <w:marLeft w:val="0"/>
              <w:marRight w:val="0"/>
              <w:marTop w:val="0"/>
              <w:marBottom w:val="0"/>
              <w:divBdr>
                <w:top w:val="none" w:sz="0" w:space="0" w:color="auto"/>
                <w:left w:val="none" w:sz="0" w:space="0" w:color="auto"/>
                <w:bottom w:val="none" w:sz="0" w:space="0" w:color="auto"/>
                <w:right w:val="none" w:sz="0" w:space="0" w:color="auto"/>
              </w:divBdr>
            </w:div>
            <w:div w:id="878857260">
              <w:marLeft w:val="0"/>
              <w:marRight w:val="0"/>
              <w:marTop w:val="0"/>
              <w:marBottom w:val="0"/>
              <w:divBdr>
                <w:top w:val="none" w:sz="0" w:space="0" w:color="auto"/>
                <w:left w:val="none" w:sz="0" w:space="0" w:color="auto"/>
                <w:bottom w:val="none" w:sz="0" w:space="0" w:color="auto"/>
                <w:right w:val="none" w:sz="0" w:space="0" w:color="auto"/>
              </w:divBdr>
            </w:div>
            <w:div w:id="1634478926">
              <w:marLeft w:val="0"/>
              <w:marRight w:val="0"/>
              <w:marTop w:val="0"/>
              <w:marBottom w:val="0"/>
              <w:divBdr>
                <w:top w:val="none" w:sz="0" w:space="0" w:color="auto"/>
                <w:left w:val="none" w:sz="0" w:space="0" w:color="auto"/>
                <w:bottom w:val="none" w:sz="0" w:space="0" w:color="auto"/>
                <w:right w:val="none" w:sz="0" w:space="0" w:color="auto"/>
              </w:divBdr>
            </w:div>
            <w:div w:id="1692998439">
              <w:marLeft w:val="0"/>
              <w:marRight w:val="0"/>
              <w:marTop w:val="0"/>
              <w:marBottom w:val="0"/>
              <w:divBdr>
                <w:top w:val="none" w:sz="0" w:space="0" w:color="auto"/>
                <w:left w:val="none" w:sz="0" w:space="0" w:color="auto"/>
                <w:bottom w:val="none" w:sz="0" w:space="0" w:color="auto"/>
                <w:right w:val="none" w:sz="0" w:space="0" w:color="auto"/>
              </w:divBdr>
            </w:div>
            <w:div w:id="717321690">
              <w:marLeft w:val="0"/>
              <w:marRight w:val="0"/>
              <w:marTop w:val="0"/>
              <w:marBottom w:val="0"/>
              <w:divBdr>
                <w:top w:val="none" w:sz="0" w:space="0" w:color="auto"/>
                <w:left w:val="none" w:sz="0" w:space="0" w:color="auto"/>
                <w:bottom w:val="none" w:sz="0" w:space="0" w:color="auto"/>
                <w:right w:val="none" w:sz="0" w:space="0" w:color="auto"/>
              </w:divBdr>
            </w:div>
            <w:div w:id="1376201421">
              <w:marLeft w:val="0"/>
              <w:marRight w:val="0"/>
              <w:marTop w:val="0"/>
              <w:marBottom w:val="0"/>
              <w:divBdr>
                <w:top w:val="none" w:sz="0" w:space="0" w:color="auto"/>
                <w:left w:val="none" w:sz="0" w:space="0" w:color="auto"/>
                <w:bottom w:val="none" w:sz="0" w:space="0" w:color="auto"/>
                <w:right w:val="none" w:sz="0" w:space="0" w:color="auto"/>
              </w:divBdr>
            </w:div>
            <w:div w:id="146824051">
              <w:marLeft w:val="0"/>
              <w:marRight w:val="0"/>
              <w:marTop w:val="0"/>
              <w:marBottom w:val="0"/>
              <w:divBdr>
                <w:top w:val="none" w:sz="0" w:space="0" w:color="auto"/>
                <w:left w:val="none" w:sz="0" w:space="0" w:color="auto"/>
                <w:bottom w:val="none" w:sz="0" w:space="0" w:color="auto"/>
                <w:right w:val="none" w:sz="0" w:space="0" w:color="auto"/>
              </w:divBdr>
            </w:div>
            <w:div w:id="1646275568">
              <w:marLeft w:val="0"/>
              <w:marRight w:val="0"/>
              <w:marTop w:val="0"/>
              <w:marBottom w:val="0"/>
              <w:divBdr>
                <w:top w:val="none" w:sz="0" w:space="0" w:color="auto"/>
                <w:left w:val="none" w:sz="0" w:space="0" w:color="auto"/>
                <w:bottom w:val="none" w:sz="0" w:space="0" w:color="auto"/>
                <w:right w:val="none" w:sz="0" w:space="0" w:color="auto"/>
              </w:divBdr>
            </w:div>
            <w:div w:id="687753675">
              <w:marLeft w:val="0"/>
              <w:marRight w:val="0"/>
              <w:marTop w:val="0"/>
              <w:marBottom w:val="0"/>
              <w:divBdr>
                <w:top w:val="none" w:sz="0" w:space="0" w:color="auto"/>
                <w:left w:val="none" w:sz="0" w:space="0" w:color="auto"/>
                <w:bottom w:val="none" w:sz="0" w:space="0" w:color="auto"/>
                <w:right w:val="none" w:sz="0" w:space="0" w:color="auto"/>
              </w:divBdr>
            </w:div>
            <w:div w:id="71202663">
              <w:marLeft w:val="0"/>
              <w:marRight w:val="0"/>
              <w:marTop w:val="0"/>
              <w:marBottom w:val="0"/>
              <w:divBdr>
                <w:top w:val="none" w:sz="0" w:space="0" w:color="auto"/>
                <w:left w:val="none" w:sz="0" w:space="0" w:color="auto"/>
                <w:bottom w:val="none" w:sz="0" w:space="0" w:color="auto"/>
                <w:right w:val="none" w:sz="0" w:space="0" w:color="auto"/>
              </w:divBdr>
            </w:div>
            <w:div w:id="1629314412">
              <w:marLeft w:val="0"/>
              <w:marRight w:val="0"/>
              <w:marTop w:val="0"/>
              <w:marBottom w:val="0"/>
              <w:divBdr>
                <w:top w:val="none" w:sz="0" w:space="0" w:color="auto"/>
                <w:left w:val="none" w:sz="0" w:space="0" w:color="auto"/>
                <w:bottom w:val="none" w:sz="0" w:space="0" w:color="auto"/>
                <w:right w:val="none" w:sz="0" w:space="0" w:color="auto"/>
              </w:divBdr>
            </w:div>
            <w:div w:id="228224392">
              <w:marLeft w:val="0"/>
              <w:marRight w:val="0"/>
              <w:marTop w:val="0"/>
              <w:marBottom w:val="0"/>
              <w:divBdr>
                <w:top w:val="none" w:sz="0" w:space="0" w:color="auto"/>
                <w:left w:val="none" w:sz="0" w:space="0" w:color="auto"/>
                <w:bottom w:val="none" w:sz="0" w:space="0" w:color="auto"/>
                <w:right w:val="none" w:sz="0" w:space="0" w:color="auto"/>
              </w:divBdr>
            </w:div>
            <w:div w:id="721637366">
              <w:marLeft w:val="0"/>
              <w:marRight w:val="0"/>
              <w:marTop w:val="0"/>
              <w:marBottom w:val="0"/>
              <w:divBdr>
                <w:top w:val="none" w:sz="0" w:space="0" w:color="auto"/>
                <w:left w:val="none" w:sz="0" w:space="0" w:color="auto"/>
                <w:bottom w:val="none" w:sz="0" w:space="0" w:color="auto"/>
                <w:right w:val="none" w:sz="0" w:space="0" w:color="auto"/>
              </w:divBdr>
            </w:div>
            <w:div w:id="489754187">
              <w:marLeft w:val="0"/>
              <w:marRight w:val="0"/>
              <w:marTop w:val="0"/>
              <w:marBottom w:val="0"/>
              <w:divBdr>
                <w:top w:val="none" w:sz="0" w:space="0" w:color="auto"/>
                <w:left w:val="none" w:sz="0" w:space="0" w:color="auto"/>
                <w:bottom w:val="none" w:sz="0" w:space="0" w:color="auto"/>
                <w:right w:val="none" w:sz="0" w:space="0" w:color="auto"/>
              </w:divBdr>
            </w:div>
            <w:div w:id="1356925345">
              <w:marLeft w:val="0"/>
              <w:marRight w:val="0"/>
              <w:marTop w:val="0"/>
              <w:marBottom w:val="0"/>
              <w:divBdr>
                <w:top w:val="none" w:sz="0" w:space="0" w:color="auto"/>
                <w:left w:val="none" w:sz="0" w:space="0" w:color="auto"/>
                <w:bottom w:val="none" w:sz="0" w:space="0" w:color="auto"/>
                <w:right w:val="none" w:sz="0" w:space="0" w:color="auto"/>
              </w:divBdr>
            </w:div>
            <w:div w:id="1809739149">
              <w:marLeft w:val="0"/>
              <w:marRight w:val="0"/>
              <w:marTop w:val="0"/>
              <w:marBottom w:val="0"/>
              <w:divBdr>
                <w:top w:val="none" w:sz="0" w:space="0" w:color="auto"/>
                <w:left w:val="none" w:sz="0" w:space="0" w:color="auto"/>
                <w:bottom w:val="none" w:sz="0" w:space="0" w:color="auto"/>
                <w:right w:val="none" w:sz="0" w:space="0" w:color="auto"/>
              </w:divBdr>
            </w:div>
            <w:div w:id="1512719599">
              <w:marLeft w:val="0"/>
              <w:marRight w:val="0"/>
              <w:marTop w:val="0"/>
              <w:marBottom w:val="0"/>
              <w:divBdr>
                <w:top w:val="none" w:sz="0" w:space="0" w:color="auto"/>
                <w:left w:val="none" w:sz="0" w:space="0" w:color="auto"/>
                <w:bottom w:val="none" w:sz="0" w:space="0" w:color="auto"/>
                <w:right w:val="none" w:sz="0" w:space="0" w:color="auto"/>
              </w:divBdr>
            </w:div>
            <w:div w:id="866942632">
              <w:marLeft w:val="0"/>
              <w:marRight w:val="0"/>
              <w:marTop w:val="0"/>
              <w:marBottom w:val="0"/>
              <w:divBdr>
                <w:top w:val="none" w:sz="0" w:space="0" w:color="auto"/>
                <w:left w:val="none" w:sz="0" w:space="0" w:color="auto"/>
                <w:bottom w:val="none" w:sz="0" w:space="0" w:color="auto"/>
                <w:right w:val="none" w:sz="0" w:space="0" w:color="auto"/>
              </w:divBdr>
            </w:div>
            <w:div w:id="251281478">
              <w:marLeft w:val="0"/>
              <w:marRight w:val="0"/>
              <w:marTop w:val="0"/>
              <w:marBottom w:val="0"/>
              <w:divBdr>
                <w:top w:val="none" w:sz="0" w:space="0" w:color="auto"/>
                <w:left w:val="none" w:sz="0" w:space="0" w:color="auto"/>
                <w:bottom w:val="none" w:sz="0" w:space="0" w:color="auto"/>
                <w:right w:val="none" w:sz="0" w:space="0" w:color="auto"/>
              </w:divBdr>
            </w:div>
            <w:div w:id="1331517913">
              <w:marLeft w:val="0"/>
              <w:marRight w:val="0"/>
              <w:marTop w:val="0"/>
              <w:marBottom w:val="0"/>
              <w:divBdr>
                <w:top w:val="none" w:sz="0" w:space="0" w:color="auto"/>
                <w:left w:val="none" w:sz="0" w:space="0" w:color="auto"/>
                <w:bottom w:val="none" w:sz="0" w:space="0" w:color="auto"/>
                <w:right w:val="none" w:sz="0" w:space="0" w:color="auto"/>
              </w:divBdr>
            </w:div>
          </w:divsChild>
        </w:div>
        <w:div w:id="1278678441">
          <w:marLeft w:val="0"/>
          <w:marRight w:val="0"/>
          <w:marTop w:val="0"/>
          <w:marBottom w:val="0"/>
          <w:divBdr>
            <w:top w:val="none" w:sz="0" w:space="0" w:color="auto"/>
            <w:left w:val="none" w:sz="0" w:space="0" w:color="auto"/>
            <w:bottom w:val="none" w:sz="0" w:space="0" w:color="auto"/>
            <w:right w:val="none" w:sz="0" w:space="0" w:color="auto"/>
          </w:divBdr>
          <w:divsChild>
            <w:div w:id="780804862">
              <w:marLeft w:val="0"/>
              <w:marRight w:val="0"/>
              <w:marTop w:val="0"/>
              <w:marBottom w:val="0"/>
              <w:divBdr>
                <w:top w:val="none" w:sz="0" w:space="0" w:color="auto"/>
                <w:left w:val="none" w:sz="0" w:space="0" w:color="auto"/>
                <w:bottom w:val="none" w:sz="0" w:space="0" w:color="auto"/>
                <w:right w:val="none" w:sz="0" w:space="0" w:color="auto"/>
              </w:divBdr>
            </w:div>
            <w:div w:id="1831561426">
              <w:marLeft w:val="0"/>
              <w:marRight w:val="0"/>
              <w:marTop w:val="0"/>
              <w:marBottom w:val="0"/>
              <w:divBdr>
                <w:top w:val="none" w:sz="0" w:space="0" w:color="auto"/>
                <w:left w:val="none" w:sz="0" w:space="0" w:color="auto"/>
                <w:bottom w:val="none" w:sz="0" w:space="0" w:color="auto"/>
                <w:right w:val="none" w:sz="0" w:space="0" w:color="auto"/>
              </w:divBdr>
            </w:div>
            <w:div w:id="1546412253">
              <w:marLeft w:val="0"/>
              <w:marRight w:val="0"/>
              <w:marTop w:val="0"/>
              <w:marBottom w:val="0"/>
              <w:divBdr>
                <w:top w:val="none" w:sz="0" w:space="0" w:color="auto"/>
                <w:left w:val="none" w:sz="0" w:space="0" w:color="auto"/>
                <w:bottom w:val="none" w:sz="0" w:space="0" w:color="auto"/>
                <w:right w:val="none" w:sz="0" w:space="0" w:color="auto"/>
              </w:divBdr>
            </w:div>
            <w:div w:id="755974651">
              <w:marLeft w:val="0"/>
              <w:marRight w:val="0"/>
              <w:marTop w:val="0"/>
              <w:marBottom w:val="0"/>
              <w:divBdr>
                <w:top w:val="none" w:sz="0" w:space="0" w:color="auto"/>
                <w:left w:val="none" w:sz="0" w:space="0" w:color="auto"/>
                <w:bottom w:val="none" w:sz="0" w:space="0" w:color="auto"/>
                <w:right w:val="none" w:sz="0" w:space="0" w:color="auto"/>
              </w:divBdr>
            </w:div>
            <w:div w:id="1211840893">
              <w:marLeft w:val="0"/>
              <w:marRight w:val="0"/>
              <w:marTop w:val="0"/>
              <w:marBottom w:val="0"/>
              <w:divBdr>
                <w:top w:val="none" w:sz="0" w:space="0" w:color="auto"/>
                <w:left w:val="none" w:sz="0" w:space="0" w:color="auto"/>
                <w:bottom w:val="none" w:sz="0" w:space="0" w:color="auto"/>
                <w:right w:val="none" w:sz="0" w:space="0" w:color="auto"/>
              </w:divBdr>
            </w:div>
            <w:div w:id="228543217">
              <w:marLeft w:val="0"/>
              <w:marRight w:val="0"/>
              <w:marTop w:val="0"/>
              <w:marBottom w:val="0"/>
              <w:divBdr>
                <w:top w:val="none" w:sz="0" w:space="0" w:color="auto"/>
                <w:left w:val="none" w:sz="0" w:space="0" w:color="auto"/>
                <w:bottom w:val="none" w:sz="0" w:space="0" w:color="auto"/>
                <w:right w:val="none" w:sz="0" w:space="0" w:color="auto"/>
              </w:divBdr>
            </w:div>
            <w:div w:id="643850819">
              <w:marLeft w:val="0"/>
              <w:marRight w:val="0"/>
              <w:marTop w:val="0"/>
              <w:marBottom w:val="0"/>
              <w:divBdr>
                <w:top w:val="none" w:sz="0" w:space="0" w:color="auto"/>
                <w:left w:val="none" w:sz="0" w:space="0" w:color="auto"/>
                <w:bottom w:val="none" w:sz="0" w:space="0" w:color="auto"/>
                <w:right w:val="none" w:sz="0" w:space="0" w:color="auto"/>
              </w:divBdr>
            </w:div>
            <w:div w:id="1036538505">
              <w:marLeft w:val="0"/>
              <w:marRight w:val="0"/>
              <w:marTop w:val="0"/>
              <w:marBottom w:val="0"/>
              <w:divBdr>
                <w:top w:val="none" w:sz="0" w:space="0" w:color="auto"/>
                <w:left w:val="none" w:sz="0" w:space="0" w:color="auto"/>
                <w:bottom w:val="none" w:sz="0" w:space="0" w:color="auto"/>
                <w:right w:val="none" w:sz="0" w:space="0" w:color="auto"/>
              </w:divBdr>
            </w:div>
            <w:div w:id="1819765572">
              <w:marLeft w:val="0"/>
              <w:marRight w:val="0"/>
              <w:marTop w:val="0"/>
              <w:marBottom w:val="0"/>
              <w:divBdr>
                <w:top w:val="none" w:sz="0" w:space="0" w:color="auto"/>
                <w:left w:val="none" w:sz="0" w:space="0" w:color="auto"/>
                <w:bottom w:val="none" w:sz="0" w:space="0" w:color="auto"/>
                <w:right w:val="none" w:sz="0" w:space="0" w:color="auto"/>
              </w:divBdr>
            </w:div>
            <w:div w:id="617371274">
              <w:marLeft w:val="0"/>
              <w:marRight w:val="0"/>
              <w:marTop w:val="0"/>
              <w:marBottom w:val="0"/>
              <w:divBdr>
                <w:top w:val="none" w:sz="0" w:space="0" w:color="auto"/>
                <w:left w:val="none" w:sz="0" w:space="0" w:color="auto"/>
                <w:bottom w:val="none" w:sz="0" w:space="0" w:color="auto"/>
                <w:right w:val="none" w:sz="0" w:space="0" w:color="auto"/>
              </w:divBdr>
            </w:div>
            <w:div w:id="470709578">
              <w:marLeft w:val="0"/>
              <w:marRight w:val="0"/>
              <w:marTop w:val="0"/>
              <w:marBottom w:val="0"/>
              <w:divBdr>
                <w:top w:val="none" w:sz="0" w:space="0" w:color="auto"/>
                <w:left w:val="none" w:sz="0" w:space="0" w:color="auto"/>
                <w:bottom w:val="none" w:sz="0" w:space="0" w:color="auto"/>
                <w:right w:val="none" w:sz="0" w:space="0" w:color="auto"/>
              </w:divBdr>
            </w:div>
            <w:div w:id="1204058976">
              <w:marLeft w:val="0"/>
              <w:marRight w:val="0"/>
              <w:marTop w:val="0"/>
              <w:marBottom w:val="0"/>
              <w:divBdr>
                <w:top w:val="none" w:sz="0" w:space="0" w:color="auto"/>
                <w:left w:val="none" w:sz="0" w:space="0" w:color="auto"/>
                <w:bottom w:val="none" w:sz="0" w:space="0" w:color="auto"/>
                <w:right w:val="none" w:sz="0" w:space="0" w:color="auto"/>
              </w:divBdr>
            </w:div>
            <w:div w:id="798719615">
              <w:marLeft w:val="0"/>
              <w:marRight w:val="0"/>
              <w:marTop w:val="0"/>
              <w:marBottom w:val="0"/>
              <w:divBdr>
                <w:top w:val="none" w:sz="0" w:space="0" w:color="auto"/>
                <w:left w:val="none" w:sz="0" w:space="0" w:color="auto"/>
                <w:bottom w:val="none" w:sz="0" w:space="0" w:color="auto"/>
                <w:right w:val="none" w:sz="0" w:space="0" w:color="auto"/>
              </w:divBdr>
            </w:div>
            <w:div w:id="234509354">
              <w:marLeft w:val="0"/>
              <w:marRight w:val="0"/>
              <w:marTop w:val="0"/>
              <w:marBottom w:val="0"/>
              <w:divBdr>
                <w:top w:val="none" w:sz="0" w:space="0" w:color="auto"/>
                <w:left w:val="none" w:sz="0" w:space="0" w:color="auto"/>
                <w:bottom w:val="none" w:sz="0" w:space="0" w:color="auto"/>
                <w:right w:val="none" w:sz="0" w:space="0" w:color="auto"/>
              </w:divBdr>
            </w:div>
            <w:div w:id="1716537505">
              <w:marLeft w:val="0"/>
              <w:marRight w:val="0"/>
              <w:marTop w:val="0"/>
              <w:marBottom w:val="0"/>
              <w:divBdr>
                <w:top w:val="none" w:sz="0" w:space="0" w:color="auto"/>
                <w:left w:val="none" w:sz="0" w:space="0" w:color="auto"/>
                <w:bottom w:val="none" w:sz="0" w:space="0" w:color="auto"/>
                <w:right w:val="none" w:sz="0" w:space="0" w:color="auto"/>
              </w:divBdr>
            </w:div>
            <w:div w:id="1370955691">
              <w:marLeft w:val="0"/>
              <w:marRight w:val="0"/>
              <w:marTop w:val="0"/>
              <w:marBottom w:val="0"/>
              <w:divBdr>
                <w:top w:val="none" w:sz="0" w:space="0" w:color="auto"/>
                <w:left w:val="none" w:sz="0" w:space="0" w:color="auto"/>
                <w:bottom w:val="none" w:sz="0" w:space="0" w:color="auto"/>
                <w:right w:val="none" w:sz="0" w:space="0" w:color="auto"/>
              </w:divBdr>
            </w:div>
            <w:div w:id="1633906898">
              <w:marLeft w:val="0"/>
              <w:marRight w:val="0"/>
              <w:marTop w:val="0"/>
              <w:marBottom w:val="0"/>
              <w:divBdr>
                <w:top w:val="none" w:sz="0" w:space="0" w:color="auto"/>
                <w:left w:val="none" w:sz="0" w:space="0" w:color="auto"/>
                <w:bottom w:val="none" w:sz="0" w:space="0" w:color="auto"/>
                <w:right w:val="none" w:sz="0" w:space="0" w:color="auto"/>
              </w:divBdr>
            </w:div>
            <w:div w:id="1188760038">
              <w:marLeft w:val="0"/>
              <w:marRight w:val="0"/>
              <w:marTop w:val="0"/>
              <w:marBottom w:val="0"/>
              <w:divBdr>
                <w:top w:val="none" w:sz="0" w:space="0" w:color="auto"/>
                <w:left w:val="none" w:sz="0" w:space="0" w:color="auto"/>
                <w:bottom w:val="none" w:sz="0" w:space="0" w:color="auto"/>
                <w:right w:val="none" w:sz="0" w:space="0" w:color="auto"/>
              </w:divBdr>
            </w:div>
            <w:div w:id="1125122946">
              <w:marLeft w:val="0"/>
              <w:marRight w:val="0"/>
              <w:marTop w:val="0"/>
              <w:marBottom w:val="0"/>
              <w:divBdr>
                <w:top w:val="none" w:sz="0" w:space="0" w:color="auto"/>
                <w:left w:val="none" w:sz="0" w:space="0" w:color="auto"/>
                <w:bottom w:val="none" w:sz="0" w:space="0" w:color="auto"/>
                <w:right w:val="none" w:sz="0" w:space="0" w:color="auto"/>
              </w:divBdr>
            </w:div>
            <w:div w:id="620380253">
              <w:marLeft w:val="0"/>
              <w:marRight w:val="0"/>
              <w:marTop w:val="0"/>
              <w:marBottom w:val="0"/>
              <w:divBdr>
                <w:top w:val="none" w:sz="0" w:space="0" w:color="auto"/>
                <w:left w:val="none" w:sz="0" w:space="0" w:color="auto"/>
                <w:bottom w:val="none" w:sz="0" w:space="0" w:color="auto"/>
                <w:right w:val="none" w:sz="0" w:space="0" w:color="auto"/>
              </w:divBdr>
            </w:div>
          </w:divsChild>
        </w:div>
        <w:div w:id="1038354055">
          <w:marLeft w:val="0"/>
          <w:marRight w:val="0"/>
          <w:marTop w:val="0"/>
          <w:marBottom w:val="0"/>
          <w:divBdr>
            <w:top w:val="none" w:sz="0" w:space="0" w:color="auto"/>
            <w:left w:val="none" w:sz="0" w:space="0" w:color="auto"/>
            <w:bottom w:val="none" w:sz="0" w:space="0" w:color="auto"/>
            <w:right w:val="none" w:sz="0" w:space="0" w:color="auto"/>
          </w:divBdr>
          <w:divsChild>
            <w:div w:id="2080663242">
              <w:marLeft w:val="0"/>
              <w:marRight w:val="0"/>
              <w:marTop w:val="0"/>
              <w:marBottom w:val="0"/>
              <w:divBdr>
                <w:top w:val="none" w:sz="0" w:space="0" w:color="auto"/>
                <w:left w:val="none" w:sz="0" w:space="0" w:color="auto"/>
                <w:bottom w:val="none" w:sz="0" w:space="0" w:color="auto"/>
                <w:right w:val="none" w:sz="0" w:space="0" w:color="auto"/>
              </w:divBdr>
            </w:div>
            <w:div w:id="2088333163">
              <w:marLeft w:val="0"/>
              <w:marRight w:val="0"/>
              <w:marTop w:val="0"/>
              <w:marBottom w:val="0"/>
              <w:divBdr>
                <w:top w:val="none" w:sz="0" w:space="0" w:color="auto"/>
                <w:left w:val="none" w:sz="0" w:space="0" w:color="auto"/>
                <w:bottom w:val="none" w:sz="0" w:space="0" w:color="auto"/>
                <w:right w:val="none" w:sz="0" w:space="0" w:color="auto"/>
              </w:divBdr>
            </w:div>
            <w:div w:id="270861695">
              <w:marLeft w:val="0"/>
              <w:marRight w:val="0"/>
              <w:marTop w:val="0"/>
              <w:marBottom w:val="0"/>
              <w:divBdr>
                <w:top w:val="none" w:sz="0" w:space="0" w:color="auto"/>
                <w:left w:val="none" w:sz="0" w:space="0" w:color="auto"/>
                <w:bottom w:val="none" w:sz="0" w:space="0" w:color="auto"/>
                <w:right w:val="none" w:sz="0" w:space="0" w:color="auto"/>
              </w:divBdr>
            </w:div>
            <w:div w:id="1908299706">
              <w:marLeft w:val="0"/>
              <w:marRight w:val="0"/>
              <w:marTop w:val="0"/>
              <w:marBottom w:val="0"/>
              <w:divBdr>
                <w:top w:val="none" w:sz="0" w:space="0" w:color="auto"/>
                <w:left w:val="none" w:sz="0" w:space="0" w:color="auto"/>
                <w:bottom w:val="none" w:sz="0" w:space="0" w:color="auto"/>
                <w:right w:val="none" w:sz="0" w:space="0" w:color="auto"/>
              </w:divBdr>
            </w:div>
            <w:div w:id="685860882">
              <w:marLeft w:val="0"/>
              <w:marRight w:val="0"/>
              <w:marTop w:val="0"/>
              <w:marBottom w:val="0"/>
              <w:divBdr>
                <w:top w:val="none" w:sz="0" w:space="0" w:color="auto"/>
                <w:left w:val="none" w:sz="0" w:space="0" w:color="auto"/>
                <w:bottom w:val="none" w:sz="0" w:space="0" w:color="auto"/>
                <w:right w:val="none" w:sz="0" w:space="0" w:color="auto"/>
              </w:divBdr>
            </w:div>
            <w:div w:id="592859520">
              <w:marLeft w:val="0"/>
              <w:marRight w:val="0"/>
              <w:marTop w:val="0"/>
              <w:marBottom w:val="0"/>
              <w:divBdr>
                <w:top w:val="none" w:sz="0" w:space="0" w:color="auto"/>
                <w:left w:val="none" w:sz="0" w:space="0" w:color="auto"/>
                <w:bottom w:val="none" w:sz="0" w:space="0" w:color="auto"/>
                <w:right w:val="none" w:sz="0" w:space="0" w:color="auto"/>
              </w:divBdr>
            </w:div>
            <w:div w:id="796987899">
              <w:marLeft w:val="0"/>
              <w:marRight w:val="0"/>
              <w:marTop w:val="0"/>
              <w:marBottom w:val="0"/>
              <w:divBdr>
                <w:top w:val="none" w:sz="0" w:space="0" w:color="auto"/>
                <w:left w:val="none" w:sz="0" w:space="0" w:color="auto"/>
                <w:bottom w:val="none" w:sz="0" w:space="0" w:color="auto"/>
                <w:right w:val="none" w:sz="0" w:space="0" w:color="auto"/>
              </w:divBdr>
            </w:div>
            <w:div w:id="1460680488">
              <w:marLeft w:val="0"/>
              <w:marRight w:val="0"/>
              <w:marTop w:val="0"/>
              <w:marBottom w:val="0"/>
              <w:divBdr>
                <w:top w:val="none" w:sz="0" w:space="0" w:color="auto"/>
                <w:left w:val="none" w:sz="0" w:space="0" w:color="auto"/>
                <w:bottom w:val="none" w:sz="0" w:space="0" w:color="auto"/>
                <w:right w:val="none" w:sz="0" w:space="0" w:color="auto"/>
              </w:divBdr>
            </w:div>
            <w:div w:id="1646087373">
              <w:marLeft w:val="0"/>
              <w:marRight w:val="0"/>
              <w:marTop w:val="0"/>
              <w:marBottom w:val="0"/>
              <w:divBdr>
                <w:top w:val="none" w:sz="0" w:space="0" w:color="auto"/>
                <w:left w:val="none" w:sz="0" w:space="0" w:color="auto"/>
                <w:bottom w:val="none" w:sz="0" w:space="0" w:color="auto"/>
                <w:right w:val="none" w:sz="0" w:space="0" w:color="auto"/>
              </w:divBdr>
            </w:div>
            <w:div w:id="1707681108">
              <w:marLeft w:val="0"/>
              <w:marRight w:val="0"/>
              <w:marTop w:val="0"/>
              <w:marBottom w:val="0"/>
              <w:divBdr>
                <w:top w:val="none" w:sz="0" w:space="0" w:color="auto"/>
                <w:left w:val="none" w:sz="0" w:space="0" w:color="auto"/>
                <w:bottom w:val="none" w:sz="0" w:space="0" w:color="auto"/>
                <w:right w:val="none" w:sz="0" w:space="0" w:color="auto"/>
              </w:divBdr>
            </w:div>
            <w:div w:id="43393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639">
      <w:bodyDiv w:val="1"/>
      <w:marLeft w:val="0"/>
      <w:marRight w:val="0"/>
      <w:marTop w:val="0"/>
      <w:marBottom w:val="0"/>
      <w:divBdr>
        <w:top w:val="none" w:sz="0" w:space="0" w:color="auto"/>
        <w:left w:val="none" w:sz="0" w:space="0" w:color="auto"/>
        <w:bottom w:val="none" w:sz="0" w:space="0" w:color="auto"/>
        <w:right w:val="none" w:sz="0" w:space="0" w:color="auto"/>
      </w:divBdr>
    </w:div>
    <w:div w:id="167409630">
      <w:bodyDiv w:val="1"/>
      <w:marLeft w:val="0"/>
      <w:marRight w:val="0"/>
      <w:marTop w:val="0"/>
      <w:marBottom w:val="0"/>
      <w:divBdr>
        <w:top w:val="none" w:sz="0" w:space="0" w:color="auto"/>
        <w:left w:val="none" w:sz="0" w:space="0" w:color="auto"/>
        <w:bottom w:val="none" w:sz="0" w:space="0" w:color="auto"/>
        <w:right w:val="none" w:sz="0" w:space="0" w:color="auto"/>
      </w:divBdr>
      <w:divsChild>
        <w:div w:id="1562981472">
          <w:marLeft w:val="0"/>
          <w:marRight w:val="0"/>
          <w:marTop w:val="0"/>
          <w:marBottom w:val="0"/>
          <w:divBdr>
            <w:top w:val="none" w:sz="0" w:space="0" w:color="auto"/>
            <w:left w:val="none" w:sz="0" w:space="0" w:color="auto"/>
            <w:bottom w:val="none" w:sz="0" w:space="0" w:color="auto"/>
            <w:right w:val="none" w:sz="0" w:space="0" w:color="auto"/>
          </w:divBdr>
          <w:divsChild>
            <w:div w:id="461458556">
              <w:marLeft w:val="0"/>
              <w:marRight w:val="0"/>
              <w:marTop w:val="0"/>
              <w:marBottom w:val="0"/>
              <w:divBdr>
                <w:top w:val="none" w:sz="0" w:space="0" w:color="auto"/>
                <w:left w:val="none" w:sz="0" w:space="0" w:color="auto"/>
                <w:bottom w:val="none" w:sz="0" w:space="0" w:color="auto"/>
                <w:right w:val="none" w:sz="0" w:space="0" w:color="auto"/>
              </w:divBdr>
            </w:div>
            <w:div w:id="1436562085">
              <w:marLeft w:val="0"/>
              <w:marRight w:val="0"/>
              <w:marTop w:val="0"/>
              <w:marBottom w:val="0"/>
              <w:divBdr>
                <w:top w:val="none" w:sz="0" w:space="0" w:color="auto"/>
                <w:left w:val="none" w:sz="0" w:space="0" w:color="auto"/>
                <w:bottom w:val="none" w:sz="0" w:space="0" w:color="auto"/>
                <w:right w:val="none" w:sz="0" w:space="0" w:color="auto"/>
              </w:divBdr>
            </w:div>
            <w:div w:id="185606876">
              <w:marLeft w:val="0"/>
              <w:marRight w:val="0"/>
              <w:marTop w:val="0"/>
              <w:marBottom w:val="0"/>
              <w:divBdr>
                <w:top w:val="none" w:sz="0" w:space="0" w:color="auto"/>
                <w:left w:val="none" w:sz="0" w:space="0" w:color="auto"/>
                <w:bottom w:val="none" w:sz="0" w:space="0" w:color="auto"/>
                <w:right w:val="none" w:sz="0" w:space="0" w:color="auto"/>
              </w:divBdr>
            </w:div>
          </w:divsChild>
        </w:div>
        <w:div w:id="1715544628">
          <w:marLeft w:val="0"/>
          <w:marRight w:val="0"/>
          <w:marTop w:val="0"/>
          <w:marBottom w:val="0"/>
          <w:divBdr>
            <w:top w:val="none" w:sz="0" w:space="0" w:color="auto"/>
            <w:left w:val="none" w:sz="0" w:space="0" w:color="auto"/>
            <w:bottom w:val="none" w:sz="0" w:space="0" w:color="auto"/>
            <w:right w:val="none" w:sz="0" w:space="0" w:color="auto"/>
          </w:divBdr>
        </w:div>
        <w:div w:id="1012487799">
          <w:marLeft w:val="0"/>
          <w:marRight w:val="0"/>
          <w:marTop w:val="0"/>
          <w:marBottom w:val="0"/>
          <w:divBdr>
            <w:top w:val="none" w:sz="0" w:space="0" w:color="auto"/>
            <w:left w:val="none" w:sz="0" w:space="0" w:color="auto"/>
            <w:bottom w:val="none" w:sz="0" w:space="0" w:color="auto"/>
            <w:right w:val="none" w:sz="0" w:space="0" w:color="auto"/>
          </w:divBdr>
        </w:div>
        <w:div w:id="1114329436">
          <w:marLeft w:val="0"/>
          <w:marRight w:val="0"/>
          <w:marTop w:val="0"/>
          <w:marBottom w:val="0"/>
          <w:divBdr>
            <w:top w:val="none" w:sz="0" w:space="0" w:color="auto"/>
            <w:left w:val="none" w:sz="0" w:space="0" w:color="auto"/>
            <w:bottom w:val="none" w:sz="0" w:space="0" w:color="auto"/>
            <w:right w:val="none" w:sz="0" w:space="0" w:color="auto"/>
          </w:divBdr>
        </w:div>
        <w:div w:id="1153064888">
          <w:marLeft w:val="0"/>
          <w:marRight w:val="0"/>
          <w:marTop w:val="0"/>
          <w:marBottom w:val="0"/>
          <w:divBdr>
            <w:top w:val="none" w:sz="0" w:space="0" w:color="auto"/>
            <w:left w:val="none" w:sz="0" w:space="0" w:color="auto"/>
            <w:bottom w:val="none" w:sz="0" w:space="0" w:color="auto"/>
            <w:right w:val="none" w:sz="0" w:space="0" w:color="auto"/>
          </w:divBdr>
        </w:div>
        <w:div w:id="789200245">
          <w:marLeft w:val="0"/>
          <w:marRight w:val="0"/>
          <w:marTop w:val="0"/>
          <w:marBottom w:val="0"/>
          <w:divBdr>
            <w:top w:val="none" w:sz="0" w:space="0" w:color="auto"/>
            <w:left w:val="none" w:sz="0" w:space="0" w:color="auto"/>
            <w:bottom w:val="none" w:sz="0" w:space="0" w:color="auto"/>
            <w:right w:val="none" w:sz="0" w:space="0" w:color="auto"/>
          </w:divBdr>
        </w:div>
        <w:div w:id="1365404297">
          <w:marLeft w:val="0"/>
          <w:marRight w:val="0"/>
          <w:marTop w:val="0"/>
          <w:marBottom w:val="0"/>
          <w:divBdr>
            <w:top w:val="none" w:sz="0" w:space="0" w:color="auto"/>
            <w:left w:val="none" w:sz="0" w:space="0" w:color="auto"/>
            <w:bottom w:val="none" w:sz="0" w:space="0" w:color="auto"/>
            <w:right w:val="none" w:sz="0" w:space="0" w:color="auto"/>
          </w:divBdr>
        </w:div>
        <w:div w:id="693922261">
          <w:marLeft w:val="0"/>
          <w:marRight w:val="0"/>
          <w:marTop w:val="0"/>
          <w:marBottom w:val="0"/>
          <w:divBdr>
            <w:top w:val="none" w:sz="0" w:space="0" w:color="auto"/>
            <w:left w:val="none" w:sz="0" w:space="0" w:color="auto"/>
            <w:bottom w:val="none" w:sz="0" w:space="0" w:color="auto"/>
            <w:right w:val="none" w:sz="0" w:space="0" w:color="auto"/>
          </w:divBdr>
        </w:div>
        <w:div w:id="1002390931">
          <w:marLeft w:val="0"/>
          <w:marRight w:val="0"/>
          <w:marTop w:val="0"/>
          <w:marBottom w:val="0"/>
          <w:divBdr>
            <w:top w:val="none" w:sz="0" w:space="0" w:color="auto"/>
            <w:left w:val="none" w:sz="0" w:space="0" w:color="auto"/>
            <w:bottom w:val="none" w:sz="0" w:space="0" w:color="auto"/>
            <w:right w:val="none" w:sz="0" w:space="0" w:color="auto"/>
          </w:divBdr>
        </w:div>
        <w:div w:id="1178232615">
          <w:marLeft w:val="0"/>
          <w:marRight w:val="0"/>
          <w:marTop w:val="0"/>
          <w:marBottom w:val="0"/>
          <w:divBdr>
            <w:top w:val="none" w:sz="0" w:space="0" w:color="auto"/>
            <w:left w:val="none" w:sz="0" w:space="0" w:color="auto"/>
            <w:bottom w:val="none" w:sz="0" w:space="0" w:color="auto"/>
            <w:right w:val="none" w:sz="0" w:space="0" w:color="auto"/>
          </w:divBdr>
        </w:div>
        <w:div w:id="1470244978">
          <w:marLeft w:val="0"/>
          <w:marRight w:val="0"/>
          <w:marTop w:val="0"/>
          <w:marBottom w:val="0"/>
          <w:divBdr>
            <w:top w:val="none" w:sz="0" w:space="0" w:color="auto"/>
            <w:left w:val="none" w:sz="0" w:space="0" w:color="auto"/>
            <w:bottom w:val="none" w:sz="0" w:space="0" w:color="auto"/>
            <w:right w:val="none" w:sz="0" w:space="0" w:color="auto"/>
          </w:divBdr>
        </w:div>
        <w:div w:id="823081904">
          <w:marLeft w:val="0"/>
          <w:marRight w:val="0"/>
          <w:marTop w:val="0"/>
          <w:marBottom w:val="0"/>
          <w:divBdr>
            <w:top w:val="none" w:sz="0" w:space="0" w:color="auto"/>
            <w:left w:val="none" w:sz="0" w:space="0" w:color="auto"/>
            <w:bottom w:val="none" w:sz="0" w:space="0" w:color="auto"/>
            <w:right w:val="none" w:sz="0" w:space="0" w:color="auto"/>
          </w:divBdr>
        </w:div>
        <w:div w:id="1821075240">
          <w:marLeft w:val="0"/>
          <w:marRight w:val="0"/>
          <w:marTop w:val="0"/>
          <w:marBottom w:val="0"/>
          <w:divBdr>
            <w:top w:val="none" w:sz="0" w:space="0" w:color="auto"/>
            <w:left w:val="none" w:sz="0" w:space="0" w:color="auto"/>
            <w:bottom w:val="none" w:sz="0" w:space="0" w:color="auto"/>
            <w:right w:val="none" w:sz="0" w:space="0" w:color="auto"/>
          </w:divBdr>
        </w:div>
        <w:div w:id="562789069">
          <w:marLeft w:val="0"/>
          <w:marRight w:val="0"/>
          <w:marTop w:val="0"/>
          <w:marBottom w:val="0"/>
          <w:divBdr>
            <w:top w:val="none" w:sz="0" w:space="0" w:color="auto"/>
            <w:left w:val="none" w:sz="0" w:space="0" w:color="auto"/>
            <w:bottom w:val="none" w:sz="0" w:space="0" w:color="auto"/>
            <w:right w:val="none" w:sz="0" w:space="0" w:color="auto"/>
          </w:divBdr>
        </w:div>
        <w:div w:id="1075011467">
          <w:marLeft w:val="0"/>
          <w:marRight w:val="0"/>
          <w:marTop w:val="0"/>
          <w:marBottom w:val="0"/>
          <w:divBdr>
            <w:top w:val="none" w:sz="0" w:space="0" w:color="auto"/>
            <w:left w:val="none" w:sz="0" w:space="0" w:color="auto"/>
            <w:bottom w:val="none" w:sz="0" w:space="0" w:color="auto"/>
            <w:right w:val="none" w:sz="0" w:space="0" w:color="auto"/>
          </w:divBdr>
        </w:div>
        <w:div w:id="1961496160">
          <w:marLeft w:val="0"/>
          <w:marRight w:val="0"/>
          <w:marTop w:val="0"/>
          <w:marBottom w:val="0"/>
          <w:divBdr>
            <w:top w:val="none" w:sz="0" w:space="0" w:color="auto"/>
            <w:left w:val="none" w:sz="0" w:space="0" w:color="auto"/>
            <w:bottom w:val="none" w:sz="0" w:space="0" w:color="auto"/>
            <w:right w:val="none" w:sz="0" w:space="0" w:color="auto"/>
          </w:divBdr>
        </w:div>
        <w:div w:id="322054689">
          <w:marLeft w:val="0"/>
          <w:marRight w:val="0"/>
          <w:marTop w:val="0"/>
          <w:marBottom w:val="0"/>
          <w:divBdr>
            <w:top w:val="none" w:sz="0" w:space="0" w:color="auto"/>
            <w:left w:val="none" w:sz="0" w:space="0" w:color="auto"/>
            <w:bottom w:val="none" w:sz="0" w:space="0" w:color="auto"/>
            <w:right w:val="none" w:sz="0" w:space="0" w:color="auto"/>
          </w:divBdr>
        </w:div>
        <w:div w:id="1479305784">
          <w:marLeft w:val="0"/>
          <w:marRight w:val="0"/>
          <w:marTop w:val="0"/>
          <w:marBottom w:val="0"/>
          <w:divBdr>
            <w:top w:val="none" w:sz="0" w:space="0" w:color="auto"/>
            <w:left w:val="none" w:sz="0" w:space="0" w:color="auto"/>
            <w:bottom w:val="none" w:sz="0" w:space="0" w:color="auto"/>
            <w:right w:val="none" w:sz="0" w:space="0" w:color="auto"/>
          </w:divBdr>
        </w:div>
        <w:div w:id="2102027690">
          <w:marLeft w:val="0"/>
          <w:marRight w:val="0"/>
          <w:marTop w:val="0"/>
          <w:marBottom w:val="0"/>
          <w:divBdr>
            <w:top w:val="none" w:sz="0" w:space="0" w:color="auto"/>
            <w:left w:val="none" w:sz="0" w:space="0" w:color="auto"/>
            <w:bottom w:val="none" w:sz="0" w:space="0" w:color="auto"/>
            <w:right w:val="none" w:sz="0" w:space="0" w:color="auto"/>
          </w:divBdr>
        </w:div>
        <w:div w:id="1506901567">
          <w:marLeft w:val="0"/>
          <w:marRight w:val="0"/>
          <w:marTop w:val="0"/>
          <w:marBottom w:val="0"/>
          <w:divBdr>
            <w:top w:val="none" w:sz="0" w:space="0" w:color="auto"/>
            <w:left w:val="none" w:sz="0" w:space="0" w:color="auto"/>
            <w:bottom w:val="none" w:sz="0" w:space="0" w:color="auto"/>
            <w:right w:val="none" w:sz="0" w:space="0" w:color="auto"/>
          </w:divBdr>
        </w:div>
        <w:div w:id="1601987306">
          <w:marLeft w:val="0"/>
          <w:marRight w:val="0"/>
          <w:marTop w:val="0"/>
          <w:marBottom w:val="0"/>
          <w:divBdr>
            <w:top w:val="none" w:sz="0" w:space="0" w:color="auto"/>
            <w:left w:val="none" w:sz="0" w:space="0" w:color="auto"/>
            <w:bottom w:val="none" w:sz="0" w:space="0" w:color="auto"/>
            <w:right w:val="none" w:sz="0" w:space="0" w:color="auto"/>
          </w:divBdr>
        </w:div>
        <w:div w:id="773981626">
          <w:marLeft w:val="0"/>
          <w:marRight w:val="0"/>
          <w:marTop w:val="0"/>
          <w:marBottom w:val="0"/>
          <w:divBdr>
            <w:top w:val="none" w:sz="0" w:space="0" w:color="auto"/>
            <w:left w:val="none" w:sz="0" w:space="0" w:color="auto"/>
            <w:bottom w:val="none" w:sz="0" w:space="0" w:color="auto"/>
            <w:right w:val="none" w:sz="0" w:space="0" w:color="auto"/>
          </w:divBdr>
          <w:divsChild>
            <w:div w:id="1471437811">
              <w:marLeft w:val="0"/>
              <w:marRight w:val="0"/>
              <w:marTop w:val="0"/>
              <w:marBottom w:val="0"/>
              <w:divBdr>
                <w:top w:val="none" w:sz="0" w:space="0" w:color="auto"/>
                <w:left w:val="none" w:sz="0" w:space="0" w:color="auto"/>
                <w:bottom w:val="none" w:sz="0" w:space="0" w:color="auto"/>
                <w:right w:val="none" w:sz="0" w:space="0" w:color="auto"/>
              </w:divBdr>
            </w:div>
            <w:div w:id="446967195">
              <w:marLeft w:val="0"/>
              <w:marRight w:val="0"/>
              <w:marTop w:val="0"/>
              <w:marBottom w:val="0"/>
              <w:divBdr>
                <w:top w:val="none" w:sz="0" w:space="0" w:color="auto"/>
                <w:left w:val="none" w:sz="0" w:space="0" w:color="auto"/>
                <w:bottom w:val="none" w:sz="0" w:space="0" w:color="auto"/>
                <w:right w:val="none" w:sz="0" w:space="0" w:color="auto"/>
              </w:divBdr>
            </w:div>
            <w:div w:id="421027423">
              <w:marLeft w:val="0"/>
              <w:marRight w:val="0"/>
              <w:marTop w:val="0"/>
              <w:marBottom w:val="0"/>
              <w:divBdr>
                <w:top w:val="none" w:sz="0" w:space="0" w:color="auto"/>
                <w:left w:val="none" w:sz="0" w:space="0" w:color="auto"/>
                <w:bottom w:val="none" w:sz="0" w:space="0" w:color="auto"/>
                <w:right w:val="none" w:sz="0" w:space="0" w:color="auto"/>
              </w:divBdr>
            </w:div>
            <w:div w:id="174348124">
              <w:marLeft w:val="0"/>
              <w:marRight w:val="0"/>
              <w:marTop w:val="0"/>
              <w:marBottom w:val="0"/>
              <w:divBdr>
                <w:top w:val="none" w:sz="0" w:space="0" w:color="auto"/>
                <w:left w:val="none" w:sz="0" w:space="0" w:color="auto"/>
                <w:bottom w:val="none" w:sz="0" w:space="0" w:color="auto"/>
                <w:right w:val="none" w:sz="0" w:space="0" w:color="auto"/>
              </w:divBdr>
            </w:div>
            <w:div w:id="132987935">
              <w:marLeft w:val="0"/>
              <w:marRight w:val="0"/>
              <w:marTop w:val="0"/>
              <w:marBottom w:val="0"/>
              <w:divBdr>
                <w:top w:val="none" w:sz="0" w:space="0" w:color="auto"/>
                <w:left w:val="none" w:sz="0" w:space="0" w:color="auto"/>
                <w:bottom w:val="none" w:sz="0" w:space="0" w:color="auto"/>
                <w:right w:val="none" w:sz="0" w:space="0" w:color="auto"/>
              </w:divBdr>
            </w:div>
            <w:div w:id="2112898619">
              <w:marLeft w:val="0"/>
              <w:marRight w:val="0"/>
              <w:marTop w:val="0"/>
              <w:marBottom w:val="0"/>
              <w:divBdr>
                <w:top w:val="none" w:sz="0" w:space="0" w:color="auto"/>
                <w:left w:val="none" w:sz="0" w:space="0" w:color="auto"/>
                <w:bottom w:val="none" w:sz="0" w:space="0" w:color="auto"/>
                <w:right w:val="none" w:sz="0" w:space="0" w:color="auto"/>
              </w:divBdr>
            </w:div>
            <w:div w:id="1957566252">
              <w:marLeft w:val="0"/>
              <w:marRight w:val="0"/>
              <w:marTop w:val="0"/>
              <w:marBottom w:val="0"/>
              <w:divBdr>
                <w:top w:val="none" w:sz="0" w:space="0" w:color="auto"/>
                <w:left w:val="none" w:sz="0" w:space="0" w:color="auto"/>
                <w:bottom w:val="none" w:sz="0" w:space="0" w:color="auto"/>
                <w:right w:val="none" w:sz="0" w:space="0" w:color="auto"/>
              </w:divBdr>
            </w:div>
            <w:div w:id="1845777921">
              <w:marLeft w:val="0"/>
              <w:marRight w:val="0"/>
              <w:marTop w:val="0"/>
              <w:marBottom w:val="0"/>
              <w:divBdr>
                <w:top w:val="none" w:sz="0" w:space="0" w:color="auto"/>
                <w:left w:val="none" w:sz="0" w:space="0" w:color="auto"/>
                <w:bottom w:val="none" w:sz="0" w:space="0" w:color="auto"/>
                <w:right w:val="none" w:sz="0" w:space="0" w:color="auto"/>
              </w:divBdr>
            </w:div>
            <w:div w:id="294413320">
              <w:marLeft w:val="0"/>
              <w:marRight w:val="0"/>
              <w:marTop w:val="0"/>
              <w:marBottom w:val="0"/>
              <w:divBdr>
                <w:top w:val="none" w:sz="0" w:space="0" w:color="auto"/>
                <w:left w:val="none" w:sz="0" w:space="0" w:color="auto"/>
                <w:bottom w:val="none" w:sz="0" w:space="0" w:color="auto"/>
                <w:right w:val="none" w:sz="0" w:space="0" w:color="auto"/>
              </w:divBdr>
            </w:div>
            <w:div w:id="2103069102">
              <w:marLeft w:val="0"/>
              <w:marRight w:val="0"/>
              <w:marTop w:val="0"/>
              <w:marBottom w:val="0"/>
              <w:divBdr>
                <w:top w:val="none" w:sz="0" w:space="0" w:color="auto"/>
                <w:left w:val="none" w:sz="0" w:space="0" w:color="auto"/>
                <w:bottom w:val="none" w:sz="0" w:space="0" w:color="auto"/>
                <w:right w:val="none" w:sz="0" w:space="0" w:color="auto"/>
              </w:divBdr>
            </w:div>
            <w:div w:id="1095173139">
              <w:marLeft w:val="0"/>
              <w:marRight w:val="0"/>
              <w:marTop w:val="0"/>
              <w:marBottom w:val="0"/>
              <w:divBdr>
                <w:top w:val="none" w:sz="0" w:space="0" w:color="auto"/>
                <w:left w:val="none" w:sz="0" w:space="0" w:color="auto"/>
                <w:bottom w:val="none" w:sz="0" w:space="0" w:color="auto"/>
                <w:right w:val="none" w:sz="0" w:space="0" w:color="auto"/>
              </w:divBdr>
            </w:div>
            <w:div w:id="352389449">
              <w:marLeft w:val="0"/>
              <w:marRight w:val="0"/>
              <w:marTop w:val="0"/>
              <w:marBottom w:val="0"/>
              <w:divBdr>
                <w:top w:val="none" w:sz="0" w:space="0" w:color="auto"/>
                <w:left w:val="none" w:sz="0" w:space="0" w:color="auto"/>
                <w:bottom w:val="none" w:sz="0" w:space="0" w:color="auto"/>
                <w:right w:val="none" w:sz="0" w:space="0" w:color="auto"/>
              </w:divBdr>
            </w:div>
            <w:div w:id="1339383917">
              <w:marLeft w:val="0"/>
              <w:marRight w:val="0"/>
              <w:marTop w:val="0"/>
              <w:marBottom w:val="0"/>
              <w:divBdr>
                <w:top w:val="none" w:sz="0" w:space="0" w:color="auto"/>
                <w:left w:val="none" w:sz="0" w:space="0" w:color="auto"/>
                <w:bottom w:val="none" w:sz="0" w:space="0" w:color="auto"/>
                <w:right w:val="none" w:sz="0" w:space="0" w:color="auto"/>
              </w:divBdr>
            </w:div>
            <w:div w:id="894856835">
              <w:marLeft w:val="0"/>
              <w:marRight w:val="0"/>
              <w:marTop w:val="0"/>
              <w:marBottom w:val="0"/>
              <w:divBdr>
                <w:top w:val="none" w:sz="0" w:space="0" w:color="auto"/>
                <w:left w:val="none" w:sz="0" w:space="0" w:color="auto"/>
                <w:bottom w:val="none" w:sz="0" w:space="0" w:color="auto"/>
                <w:right w:val="none" w:sz="0" w:space="0" w:color="auto"/>
              </w:divBdr>
            </w:div>
            <w:div w:id="883759499">
              <w:marLeft w:val="0"/>
              <w:marRight w:val="0"/>
              <w:marTop w:val="0"/>
              <w:marBottom w:val="0"/>
              <w:divBdr>
                <w:top w:val="none" w:sz="0" w:space="0" w:color="auto"/>
                <w:left w:val="none" w:sz="0" w:space="0" w:color="auto"/>
                <w:bottom w:val="none" w:sz="0" w:space="0" w:color="auto"/>
                <w:right w:val="none" w:sz="0" w:space="0" w:color="auto"/>
              </w:divBdr>
            </w:div>
            <w:div w:id="1863785662">
              <w:marLeft w:val="0"/>
              <w:marRight w:val="0"/>
              <w:marTop w:val="0"/>
              <w:marBottom w:val="0"/>
              <w:divBdr>
                <w:top w:val="none" w:sz="0" w:space="0" w:color="auto"/>
                <w:left w:val="none" w:sz="0" w:space="0" w:color="auto"/>
                <w:bottom w:val="none" w:sz="0" w:space="0" w:color="auto"/>
                <w:right w:val="none" w:sz="0" w:space="0" w:color="auto"/>
              </w:divBdr>
            </w:div>
            <w:div w:id="859776215">
              <w:marLeft w:val="0"/>
              <w:marRight w:val="0"/>
              <w:marTop w:val="0"/>
              <w:marBottom w:val="0"/>
              <w:divBdr>
                <w:top w:val="none" w:sz="0" w:space="0" w:color="auto"/>
                <w:left w:val="none" w:sz="0" w:space="0" w:color="auto"/>
                <w:bottom w:val="none" w:sz="0" w:space="0" w:color="auto"/>
                <w:right w:val="none" w:sz="0" w:space="0" w:color="auto"/>
              </w:divBdr>
            </w:div>
            <w:div w:id="1393430799">
              <w:marLeft w:val="0"/>
              <w:marRight w:val="0"/>
              <w:marTop w:val="0"/>
              <w:marBottom w:val="0"/>
              <w:divBdr>
                <w:top w:val="none" w:sz="0" w:space="0" w:color="auto"/>
                <w:left w:val="none" w:sz="0" w:space="0" w:color="auto"/>
                <w:bottom w:val="none" w:sz="0" w:space="0" w:color="auto"/>
                <w:right w:val="none" w:sz="0" w:space="0" w:color="auto"/>
              </w:divBdr>
            </w:div>
            <w:div w:id="1892770987">
              <w:marLeft w:val="0"/>
              <w:marRight w:val="0"/>
              <w:marTop w:val="0"/>
              <w:marBottom w:val="0"/>
              <w:divBdr>
                <w:top w:val="none" w:sz="0" w:space="0" w:color="auto"/>
                <w:left w:val="none" w:sz="0" w:space="0" w:color="auto"/>
                <w:bottom w:val="none" w:sz="0" w:space="0" w:color="auto"/>
                <w:right w:val="none" w:sz="0" w:space="0" w:color="auto"/>
              </w:divBdr>
            </w:div>
            <w:div w:id="410393089">
              <w:marLeft w:val="0"/>
              <w:marRight w:val="0"/>
              <w:marTop w:val="0"/>
              <w:marBottom w:val="0"/>
              <w:divBdr>
                <w:top w:val="none" w:sz="0" w:space="0" w:color="auto"/>
                <w:left w:val="none" w:sz="0" w:space="0" w:color="auto"/>
                <w:bottom w:val="none" w:sz="0" w:space="0" w:color="auto"/>
                <w:right w:val="none" w:sz="0" w:space="0" w:color="auto"/>
              </w:divBdr>
            </w:div>
          </w:divsChild>
        </w:div>
        <w:div w:id="872420965">
          <w:marLeft w:val="0"/>
          <w:marRight w:val="0"/>
          <w:marTop w:val="0"/>
          <w:marBottom w:val="0"/>
          <w:divBdr>
            <w:top w:val="none" w:sz="0" w:space="0" w:color="auto"/>
            <w:left w:val="none" w:sz="0" w:space="0" w:color="auto"/>
            <w:bottom w:val="none" w:sz="0" w:space="0" w:color="auto"/>
            <w:right w:val="none" w:sz="0" w:space="0" w:color="auto"/>
          </w:divBdr>
        </w:div>
        <w:div w:id="941959361">
          <w:marLeft w:val="0"/>
          <w:marRight w:val="0"/>
          <w:marTop w:val="0"/>
          <w:marBottom w:val="0"/>
          <w:divBdr>
            <w:top w:val="none" w:sz="0" w:space="0" w:color="auto"/>
            <w:left w:val="none" w:sz="0" w:space="0" w:color="auto"/>
            <w:bottom w:val="none" w:sz="0" w:space="0" w:color="auto"/>
            <w:right w:val="none" w:sz="0" w:space="0" w:color="auto"/>
          </w:divBdr>
        </w:div>
        <w:div w:id="1985549530">
          <w:marLeft w:val="0"/>
          <w:marRight w:val="0"/>
          <w:marTop w:val="0"/>
          <w:marBottom w:val="0"/>
          <w:divBdr>
            <w:top w:val="none" w:sz="0" w:space="0" w:color="auto"/>
            <w:left w:val="none" w:sz="0" w:space="0" w:color="auto"/>
            <w:bottom w:val="none" w:sz="0" w:space="0" w:color="auto"/>
            <w:right w:val="none" w:sz="0" w:space="0" w:color="auto"/>
          </w:divBdr>
        </w:div>
        <w:div w:id="1988320954">
          <w:marLeft w:val="0"/>
          <w:marRight w:val="0"/>
          <w:marTop w:val="0"/>
          <w:marBottom w:val="0"/>
          <w:divBdr>
            <w:top w:val="none" w:sz="0" w:space="0" w:color="auto"/>
            <w:left w:val="none" w:sz="0" w:space="0" w:color="auto"/>
            <w:bottom w:val="none" w:sz="0" w:space="0" w:color="auto"/>
            <w:right w:val="none" w:sz="0" w:space="0" w:color="auto"/>
          </w:divBdr>
        </w:div>
        <w:div w:id="404381626">
          <w:marLeft w:val="0"/>
          <w:marRight w:val="0"/>
          <w:marTop w:val="0"/>
          <w:marBottom w:val="0"/>
          <w:divBdr>
            <w:top w:val="none" w:sz="0" w:space="0" w:color="auto"/>
            <w:left w:val="none" w:sz="0" w:space="0" w:color="auto"/>
            <w:bottom w:val="none" w:sz="0" w:space="0" w:color="auto"/>
            <w:right w:val="none" w:sz="0" w:space="0" w:color="auto"/>
          </w:divBdr>
        </w:div>
        <w:div w:id="277759098">
          <w:marLeft w:val="0"/>
          <w:marRight w:val="0"/>
          <w:marTop w:val="0"/>
          <w:marBottom w:val="0"/>
          <w:divBdr>
            <w:top w:val="none" w:sz="0" w:space="0" w:color="auto"/>
            <w:left w:val="none" w:sz="0" w:space="0" w:color="auto"/>
            <w:bottom w:val="none" w:sz="0" w:space="0" w:color="auto"/>
            <w:right w:val="none" w:sz="0" w:space="0" w:color="auto"/>
          </w:divBdr>
        </w:div>
        <w:div w:id="334770244">
          <w:marLeft w:val="0"/>
          <w:marRight w:val="0"/>
          <w:marTop w:val="0"/>
          <w:marBottom w:val="0"/>
          <w:divBdr>
            <w:top w:val="none" w:sz="0" w:space="0" w:color="auto"/>
            <w:left w:val="none" w:sz="0" w:space="0" w:color="auto"/>
            <w:bottom w:val="none" w:sz="0" w:space="0" w:color="auto"/>
            <w:right w:val="none" w:sz="0" w:space="0" w:color="auto"/>
          </w:divBdr>
        </w:div>
        <w:div w:id="1181507210">
          <w:marLeft w:val="0"/>
          <w:marRight w:val="0"/>
          <w:marTop w:val="0"/>
          <w:marBottom w:val="0"/>
          <w:divBdr>
            <w:top w:val="none" w:sz="0" w:space="0" w:color="auto"/>
            <w:left w:val="none" w:sz="0" w:space="0" w:color="auto"/>
            <w:bottom w:val="none" w:sz="0" w:space="0" w:color="auto"/>
            <w:right w:val="none" w:sz="0" w:space="0" w:color="auto"/>
          </w:divBdr>
        </w:div>
      </w:divsChild>
    </w:div>
    <w:div w:id="216009921">
      <w:bodyDiv w:val="1"/>
      <w:marLeft w:val="0"/>
      <w:marRight w:val="0"/>
      <w:marTop w:val="0"/>
      <w:marBottom w:val="0"/>
      <w:divBdr>
        <w:top w:val="none" w:sz="0" w:space="0" w:color="auto"/>
        <w:left w:val="none" w:sz="0" w:space="0" w:color="auto"/>
        <w:bottom w:val="none" w:sz="0" w:space="0" w:color="auto"/>
        <w:right w:val="none" w:sz="0" w:space="0" w:color="auto"/>
      </w:divBdr>
      <w:divsChild>
        <w:div w:id="761756968">
          <w:marLeft w:val="0"/>
          <w:marRight w:val="0"/>
          <w:marTop w:val="0"/>
          <w:marBottom w:val="0"/>
          <w:divBdr>
            <w:top w:val="none" w:sz="0" w:space="0" w:color="auto"/>
            <w:left w:val="none" w:sz="0" w:space="0" w:color="auto"/>
            <w:bottom w:val="none" w:sz="0" w:space="0" w:color="auto"/>
            <w:right w:val="none" w:sz="0" w:space="0" w:color="auto"/>
          </w:divBdr>
          <w:divsChild>
            <w:div w:id="1086151752">
              <w:marLeft w:val="0"/>
              <w:marRight w:val="0"/>
              <w:marTop w:val="0"/>
              <w:marBottom w:val="0"/>
              <w:divBdr>
                <w:top w:val="none" w:sz="0" w:space="0" w:color="auto"/>
                <w:left w:val="none" w:sz="0" w:space="0" w:color="auto"/>
                <w:bottom w:val="none" w:sz="0" w:space="0" w:color="auto"/>
                <w:right w:val="none" w:sz="0" w:space="0" w:color="auto"/>
              </w:divBdr>
            </w:div>
            <w:div w:id="1558930826">
              <w:marLeft w:val="0"/>
              <w:marRight w:val="0"/>
              <w:marTop w:val="0"/>
              <w:marBottom w:val="0"/>
              <w:divBdr>
                <w:top w:val="none" w:sz="0" w:space="0" w:color="auto"/>
                <w:left w:val="none" w:sz="0" w:space="0" w:color="auto"/>
                <w:bottom w:val="none" w:sz="0" w:space="0" w:color="auto"/>
                <w:right w:val="none" w:sz="0" w:space="0" w:color="auto"/>
              </w:divBdr>
            </w:div>
            <w:div w:id="27293785">
              <w:marLeft w:val="0"/>
              <w:marRight w:val="0"/>
              <w:marTop w:val="0"/>
              <w:marBottom w:val="0"/>
              <w:divBdr>
                <w:top w:val="none" w:sz="0" w:space="0" w:color="auto"/>
                <w:left w:val="none" w:sz="0" w:space="0" w:color="auto"/>
                <w:bottom w:val="none" w:sz="0" w:space="0" w:color="auto"/>
                <w:right w:val="none" w:sz="0" w:space="0" w:color="auto"/>
              </w:divBdr>
            </w:div>
          </w:divsChild>
        </w:div>
        <w:div w:id="348607444">
          <w:marLeft w:val="0"/>
          <w:marRight w:val="0"/>
          <w:marTop w:val="0"/>
          <w:marBottom w:val="0"/>
          <w:divBdr>
            <w:top w:val="none" w:sz="0" w:space="0" w:color="auto"/>
            <w:left w:val="none" w:sz="0" w:space="0" w:color="auto"/>
            <w:bottom w:val="none" w:sz="0" w:space="0" w:color="auto"/>
            <w:right w:val="none" w:sz="0" w:space="0" w:color="auto"/>
          </w:divBdr>
        </w:div>
        <w:div w:id="279537774">
          <w:marLeft w:val="0"/>
          <w:marRight w:val="0"/>
          <w:marTop w:val="0"/>
          <w:marBottom w:val="0"/>
          <w:divBdr>
            <w:top w:val="none" w:sz="0" w:space="0" w:color="auto"/>
            <w:left w:val="none" w:sz="0" w:space="0" w:color="auto"/>
            <w:bottom w:val="none" w:sz="0" w:space="0" w:color="auto"/>
            <w:right w:val="none" w:sz="0" w:space="0" w:color="auto"/>
          </w:divBdr>
        </w:div>
        <w:div w:id="1789926709">
          <w:marLeft w:val="0"/>
          <w:marRight w:val="0"/>
          <w:marTop w:val="0"/>
          <w:marBottom w:val="0"/>
          <w:divBdr>
            <w:top w:val="none" w:sz="0" w:space="0" w:color="auto"/>
            <w:left w:val="none" w:sz="0" w:space="0" w:color="auto"/>
            <w:bottom w:val="none" w:sz="0" w:space="0" w:color="auto"/>
            <w:right w:val="none" w:sz="0" w:space="0" w:color="auto"/>
          </w:divBdr>
        </w:div>
        <w:div w:id="60300238">
          <w:marLeft w:val="0"/>
          <w:marRight w:val="0"/>
          <w:marTop w:val="0"/>
          <w:marBottom w:val="0"/>
          <w:divBdr>
            <w:top w:val="none" w:sz="0" w:space="0" w:color="auto"/>
            <w:left w:val="none" w:sz="0" w:space="0" w:color="auto"/>
            <w:bottom w:val="none" w:sz="0" w:space="0" w:color="auto"/>
            <w:right w:val="none" w:sz="0" w:space="0" w:color="auto"/>
          </w:divBdr>
        </w:div>
        <w:div w:id="1124301889">
          <w:marLeft w:val="0"/>
          <w:marRight w:val="0"/>
          <w:marTop w:val="0"/>
          <w:marBottom w:val="0"/>
          <w:divBdr>
            <w:top w:val="none" w:sz="0" w:space="0" w:color="auto"/>
            <w:left w:val="none" w:sz="0" w:space="0" w:color="auto"/>
            <w:bottom w:val="none" w:sz="0" w:space="0" w:color="auto"/>
            <w:right w:val="none" w:sz="0" w:space="0" w:color="auto"/>
          </w:divBdr>
        </w:div>
        <w:div w:id="1910768865">
          <w:marLeft w:val="0"/>
          <w:marRight w:val="0"/>
          <w:marTop w:val="0"/>
          <w:marBottom w:val="0"/>
          <w:divBdr>
            <w:top w:val="none" w:sz="0" w:space="0" w:color="auto"/>
            <w:left w:val="none" w:sz="0" w:space="0" w:color="auto"/>
            <w:bottom w:val="none" w:sz="0" w:space="0" w:color="auto"/>
            <w:right w:val="none" w:sz="0" w:space="0" w:color="auto"/>
          </w:divBdr>
        </w:div>
        <w:div w:id="1038433406">
          <w:marLeft w:val="0"/>
          <w:marRight w:val="0"/>
          <w:marTop w:val="0"/>
          <w:marBottom w:val="0"/>
          <w:divBdr>
            <w:top w:val="none" w:sz="0" w:space="0" w:color="auto"/>
            <w:left w:val="none" w:sz="0" w:space="0" w:color="auto"/>
            <w:bottom w:val="none" w:sz="0" w:space="0" w:color="auto"/>
            <w:right w:val="none" w:sz="0" w:space="0" w:color="auto"/>
          </w:divBdr>
        </w:div>
        <w:div w:id="1342899532">
          <w:marLeft w:val="0"/>
          <w:marRight w:val="0"/>
          <w:marTop w:val="0"/>
          <w:marBottom w:val="0"/>
          <w:divBdr>
            <w:top w:val="none" w:sz="0" w:space="0" w:color="auto"/>
            <w:left w:val="none" w:sz="0" w:space="0" w:color="auto"/>
            <w:bottom w:val="none" w:sz="0" w:space="0" w:color="auto"/>
            <w:right w:val="none" w:sz="0" w:space="0" w:color="auto"/>
          </w:divBdr>
        </w:div>
        <w:div w:id="1093668586">
          <w:marLeft w:val="0"/>
          <w:marRight w:val="0"/>
          <w:marTop w:val="0"/>
          <w:marBottom w:val="0"/>
          <w:divBdr>
            <w:top w:val="none" w:sz="0" w:space="0" w:color="auto"/>
            <w:left w:val="none" w:sz="0" w:space="0" w:color="auto"/>
            <w:bottom w:val="none" w:sz="0" w:space="0" w:color="auto"/>
            <w:right w:val="none" w:sz="0" w:space="0" w:color="auto"/>
          </w:divBdr>
        </w:div>
        <w:div w:id="781150553">
          <w:marLeft w:val="0"/>
          <w:marRight w:val="0"/>
          <w:marTop w:val="0"/>
          <w:marBottom w:val="0"/>
          <w:divBdr>
            <w:top w:val="none" w:sz="0" w:space="0" w:color="auto"/>
            <w:left w:val="none" w:sz="0" w:space="0" w:color="auto"/>
            <w:bottom w:val="none" w:sz="0" w:space="0" w:color="auto"/>
            <w:right w:val="none" w:sz="0" w:space="0" w:color="auto"/>
          </w:divBdr>
        </w:div>
        <w:div w:id="617640092">
          <w:marLeft w:val="0"/>
          <w:marRight w:val="0"/>
          <w:marTop w:val="0"/>
          <w:marBottom w:val="0"/>
          <w:divBdr>
            <w:top w:val="none" w:sz="0" w:space="0" w:color="auto"/>
            <w:left w:val="none" w:sz="0" w:space="0" w:color="auto"/>
            <w:bottom w:val="none" w:sz="0" w:space="0" w:color="auto"/>
            <w:right w:val="none" w:sz="0" w:space="0" w:color="auto"/>
          </w:divBdr>
        </w:div>
        <w:div w:id="763460571">
          <w:marLeft w:val="0"/>
          <w:marRight w:val="0"/>
          <w:marTop w:val="0"/>
          <w:marBottom w:val="0"/>
          <w:divBdr>
            <w:top w:val="none" w:sz="0" w:space="0" w:color="auto"/>
            <w:left w:val="none" w:sz="0" w:space="0" w:color="auto"/>
            <w:bottom w:val="none" w:sz="0" w:space="0" w:color="auto"/>
            <w:right w:val="none" w:sz="0" w:space="0" w:color="auto"/>
          </w:divBdr>
        </w:div>
        <w:div w:id="635260581">
          <w:marLeft w:val="0"/>
          <w:marRight w:val="0"/>
          <w:marTop w:val="0"/>
          <w:marBottom w:val="0"/>
          <w:divBdr>
            <w:top w:val="none" w:sz="0" w:space="0" w:color="auto"/>
            <w:left w:val="none" w:sz="0" w:space="0" w:color="auto"/>
            <w:bottom w:val="none" w:sz="0" w:space="0" w:color="auto"/>
            <w:right w:val="none" w:sz="0" w:space="0" w:color="auto"/>
          </w:divBdr>
        </w:div>
        <w:div w:id="957181213">
          <w:marLeft w:val="0"/>
          <w:marRight w:val="0"/>
          <w:marTop w:val="0"/>
          <w:marBottom w:val="0"/>
          <w:divBdr>
            <w:top w:val="none" w:sz="0" w:space="0" w:color="auto"/>
            <w:left w:val="none" w:sz="0" w:space="0" w:color="auto"/>
            <w:bottom w:val="none" w:sz="0" w:space="0" w:color="auto"/>
            <w:right w:val="none" w:sz="0" w:space="0" w:color="auto"/>
          </w:divBdr>
        </w:div>
        <w:div w:id="678167564">
          <w:marLeft w:val="0"/>
          <w:marRight w:val="0"/>
          <w:marTop w:val="0"/>
          <w:marBottom w:val="0"/>
          <w:divBdr>
            <w:top w:val="none" w:sz="0" w:space="0" w:color="auto"/>
            <w:left w:val="none" w:sz="0" w:space="0" w:color="auto"/>
            <w:bottom w:val="none" w:sz="0" w:space="0" w:color="auto"/>
            <w:right w:val="none" w:sz="0" w:space="0" w:color="auto"/>
          </w:divBdr>
        </w:div>
        <w:div w:id="1248147865">
          <w:marLeft w:val="0"/>
          <w:marRight w:val="0"/>
          <w:marTop w:val="0"/>
          <w:marBottom w:val="0"/>
          <w:divBdr>
            <w:top w:val="none" w:sz="0" w:space="0" w:color="auto"/>
            <w:left w:val="none" w:sz="0" w:space="0" w:color="auto"/>
            <w:bottom w:val="none" w:sz="0" w:space="0" w:color="auto"/>
            <w:right w:val="none" w:sz="0" w:space="0" w:color="auto"/>
          </w:divBdr>
        </w:div>
        <w:div w:id="1201436832">
          <w:marLeft w:val="0"/>
          <w:marRight w:val="0"/>
          <w:marTop w:val="0"/>
          <w:marBottom w:val="0"/>
          <w:divBdr>
            <w:top w:val="none" w:sz="0" w:space="0" w:color="auto"/>
            <w:left w:val="none" w:sz="0" w:space="0" w:color="auto"/>
            <w:bottom w:val="none" w:sz="0" w:space="0" w:color="auto"/>
            <w:right w:val="none" w:sz="0" w:space="0" w:color="auto"/>
          </w:divBdr>
        </w:div>
        <w:div w:id="951398329">
          <w:marLeft w:val="0"/>
          <w:marRight w:val="0"/>
          <w:marTop w:val="0"/>
          <w:marBottom w:val="0"/>
          <w:divBdr>
            <w:top w:val="none" w:sz="0" w:space="0" w:color="auto"/>
            <w:left w:val="none" w:sz="0" w:space="0" w:color="auto"/>
            <w:bottom w:val="none" w:sz="0" w:space="0" w:color="auto"/>
            <w:right w:val="none" w:sz="0" w:space="0" w:color="auto"/>
          </w:divBdr>
        </w:div>
        <w:div w:id="1763642144">
          <w:marLeft w:val="0"/>
          <w:marRight w:val="0"/>
          <w:marTop w:val="0"/>
          <w:marBottom w:val="0"/>
          <w:divBdr>
            <w:top w:val="none" w:sz="0" w:space="0" w:color="auto"/>
            <w:left w:val="none" w:sz="0" w:space="0" w:color="auto"/>
            <w:bottom w:val="none" w:sz="0" w:space="0" w:color="auto"/>
            <w:right w:val="none" w:sz="0" w:space="0" w:color="auto"/>
          </w:divBdr>
        </w:div>
        <w:div w:id="1214732944">
          <w:marLeft w:val="0"/>
          <w:marRight w:val="0"/>
          <w:marTop w:val="0"/>
          <w:marBottom w:val="0"/>
          <w:divBdr>
            <w:top w:val="none" w:sz="0" w:space="0" w:color="auto"/>
            <w:left w:val="none" w:sz="0" w:space="0" w:color="auto"/>
            <w:bottom w:val="none" w:sz="0" w:space="0" w:color="auto"/>
            <w:right w:val="none" w:sz="0" w:space="0" w:color="auto"/>
          </w:divBdr>
        </w:div>
        <w:div w:id="1831947625">
          <w:marLeft w:val="0"/>
          <w:marRight w:val="0"/>
          <w:marTop w:val="0"/>
          <w:marBottom w:val="0"/>
          <w:divBdr>
            <w:top w:val="none" w:sz="0" w:space="0" w:color="auto"/>
            <w:left w:val="none" w:sz="0" w:space="0" w:color="auto"/>
            <w:bottom w:val="none" w:sz="0" w:space="0" w:color="auto"/>
            <w:right w:val="none" w:sz="0" w:space="0" w:color="auto"/>
          </w:divBdr>
          <w:divsChild>
            <w:div w:id="1500191154">
              <w:marLeft w:val="0"/>
              <w:marRight w:val="0"/>
              <w:marTop w:val="0"/>
              <w:marBottom w:val="0"/>
              <w:divBdr>
                <w:top w:val="none" w:sz="0" w:space="0" w:color="auto"/>
                <w:left w:val="none" w:sz="0" w:space="0" w:color="auto"/>
                <w:bottom w:val="none" w:sz="0" w:space="0" w:color="auto"/>
                <w:right w:val="none" w:sz="0" w:space="0" w:color="auto"/>
              </w:divBdr>
            </w:div>
            <w:div w:id="1515455724">
              <w:marLeft w:val="0"/>
              <w:marRight w:val="0"/>
              <w:marTop w:val="0"/>
              <w:marBottom w:val="0"/>
              <w:divBdr>
                <w:top w:val="none" w:sz="0" w:space="0" w:color="auto"/>
                <w:left w:val="none" w:sz="0" w:space="0" w:color="auto"/>
                <w:bottom w:val="none" w:sz="0" w:space="0" w:color="auto"/>
                <w:right w:val="none" w:sz="0" w:space="0" w:color="auto"/>
              </w:divBdr>
            </w:div>
            <w:div w:id="1548565112">
              <w:marLeft w:val="0"/>
              <w:marRight w:val="0"/>
              <w:marTop w:val="0"/>
              <w:marBottom w:val="0"/>
              <w:divBdr>
                <w:top w:val="none" w:sz="0" w:space="0" w:color="auto"/>
                <w:left w:val="none" w:sz="0" w:space="0" w:color="auto"/>
                <w:bottom w:val="none" w:sz="0" w:space="0" w:color="auto"/>
                <w:right w:val="none" w:sz="0" w:space="0" w:color="auto"/>
              </w:divBdr>
            </w:div>
            <w:div w:id="729184576">
              <w:marLeft w:val="0"/>
              <w:marRight w:val="0"/>
              <w:marTop w:val="0"/>
              <w:marBottom w:val="0"/>
              <w:divBdr>
                <w:top w:val="none" w:sz="0" w:space="0" w:color="auto"/>
                <w:left w:val="none" w:sz="0" w:space="0" w:color="auto"/>
                <w:bottom w:val="none" w:sz="0" w:space="0" w:color="auto"/>
                <w:right w:val="none" w:sz="0" w:space="0" w:color="auto"/>
              </w:divBdr>
            </w:div>
            <w:div w:id="1180855191">
              <w:marLeft w:val="0"/>
              <w:marRight w:val="0"/>
              <w:marTop w:val="0"/>
              <w:marBottom w:val="0"/>
              <w:divBdr>
                <w:top w:val="none" w:sz="0" w:space="0" w:color="auto"/>
                <w:left w:val="none" w:sz="0" w:space="0" w:color="auto"/>
                <w:bottom w:val="none" w:sz="0" w:space="0" w:color="auto"/>
                <w:right w:val="none" w:sz="0" w:space="0" w:color="auto"/>
              </w:divBdr>
            </w:div>
            <w:div w:id="902789910">
              <w:marLeft w:val="0"/>
              <w:marRight w:val="0"/>
              <w:marTop w:val="0"/>
              <w:marBottom w:val="0"/>
              <w:divBdr>
                <w:top w:val="none" w:sz="0" w:space="0" w:color="auto"/>
                <w:left w:val="none" w:sz="0" w:space="0" w:color="auto"/>
                <w:bottom w:val="none" w:sz="0" w:space="0" w:color="auto"/>
                <w:right w:val="none" w:sz="0" w:space="0" w:color="auto"/>
              </w:divBdr>
            </w:div>
            <w:div w:id="624434768">
              <w:marLeft w:val="0"/>
              <w:marRight w:val="0"/>
              <w:marTop w:val="0"/>
              <w:marBottom w:val="0"/>
              <w:divBdr>
                <w:top w:val="none" w:sz="0" w:space="0" w:color="auto"/>
                <w:left w:val="none" w:sz="0" w:space="0" w:color="auto"/>
                <w:bottom w:val="none" w:sz="0" w:space="0" w:color="auto"/>
                <w:right w:val="none" w:sz="0" w:space="0" w:color="auto"/>
              </w:divBdr>
            </w:div>
            <w:div w:id="180825300">
              <w:marLeft w:val="0"/>
              <w:marRight w:val="0"/>
              <w:marTop w:val="0"/>
              <w:marBottom w:val="0"/>
              <w:divBdr>
                <w:top w:val="none" w:sz="0" w:space="0" w:color="auto"/>
                <w:left w:val="none" w:sz="0" w:space="0" w:color="auto"/>
                <w:bottom w:val="none" w:sz="0" w:space="0" w:color="auto"/>
                <w:right w:val="none" w:sz="0" w:space="0" w:color="auto"/>
              </w:divBdr>
            </w:div>
            <w:div w:id="1385986440">
              <w:marLeft w:val="0"/>
              <w:marRight w:val="0"/>
              <w:marTop w:val="0"/>
              <w:marBottom w:val="0"/>
              <w:divBdr>
                <w:top w:val="none" w:sz="0" w:space="0" w:color="auto"/>
                <w:left w:val="none" w:sz="0" w:space="0" w:color="auto"/>
                <w:bottom w:val="none" w:sz="0" w:space="0" w:color="auto"/>
                <w:right w:val="none" w:sz="0" w:space="0" w:color="auto"/>
              </w:divBdr>
            </w:div>
            <w:div w:id="757597839">
              <w:marLeft w:val="0"/>
              <w:marRight w:val="0"/>
              <w:marTop w:val="0"/>
              <w:marBottom w:val="0"/>
              <w:divBdr>
                <w:top w:val="none" w:sz="0" w:space="0" w:color="auto"/>
                <w:left w:val="none" w:sz="0" w:space="0" w:color="auto"/>
                <w:bottom w:val="none" w:sz="0" w:space="0" w:color="auto"/>
                <w:right w:val="none" w:sz="0" w:space="0" w:color="auto"/>
              </w:divBdr>
            </w:div>
            <w:div w:id="825366146">
              <w:marLeft w:val="0"/>
              <w:marRight w:val="0"/>
              <w:marTop w:val="0"/>
              <w:marBottom w:val="0"/>
              <w:divBdr>
                <w:top w:val="none" w:sz="0" w:space="0" w:color="auto"/>
                <w:left w:val="none" w:sz="0" w:space="0" w:color="auto"/>
                <w:bottom w:val="none" w:sz="0" w:space="0" w:color="auto"/>
                <w:right w:val="none" w:sz="0" w:space="0" w:color="auto"/>
              </w:divBdr>
            </w:div>
            <w:div w:id="2094738136">
              <w:marLeft w:val="0"/>
              <w:marRight w:val="0"/>
              <w:marTop w:val="0"/>
              <w:marBottom w:val="0"/>
              <w:divBdr>
                <w:top w:val="none" w:sz="0" w:space="0" w:color="auto"/>
                <w:left w:val="none" w:sz="0" w:space="0" w:color="auto"/>
                <w:bottom w:val="none" w:sz="0" w:space="0" w:color="auto"/>
                <w:right w:val="none" w:sz="0" w:space="0" w:color="auto"/>
              </w:divBdr>
            </w:div>
            <w:div w:id="997999396">
              <w:marLeft w:val="0"/>
              <w:marRight w:val="0"/>
              <w:marTop w:val="0"/>
              <w:marBottom w:val="0"/>
              <w:divBdr>
                <w:top w:val="none" w:sz="0" w:space="0" w:color="auto"/>
                <w:left w:val="none" w:sz="0" w:space="0" w:color="auto"/>
                <w:bottom w:val="none" w:sz="0" w:space="0" w:color="auto"/>
                <w:right w:val="none" w:sz="0" w:space="0" w:color="auto"/>
              </w:divBdr>
            </w:div>
            <w:div w:id="1484001834">
              <w:marLeft w:val="0"/>
              <w:marRight w:val="0"/>
              <w:marTop w:val="0"/>
              <w:marBottom w:val="0"/>
              <w:divBdr>
                <w:top w:val="none" w:sz="0" w:space="0" w:color="auto"/>
                <w:left w:val="none" w:sz="0" w:space="0" w:color="auto"/>
                <w:bottom w:val="none" w:sz="0" w:space="0" w:color="auto"/>
                <w:right w:val="none" w:sz="0" w:space="0" w:color="auto"/>
              </w:divBdr>
            </w:div>
            <w:div w:id="1643609932">
              <w:marLeft w:val="0"/>
              <w:marRight w:val="0"/>
              <w:marTop w:val="0"/>
              <w:marBottom w:val="0"/>
              <w:divBdr>
                <w:top w:val="none" w:sz="0" w:space="0" w:color="auto"/>
                <w:left w:val="none" w:sz="0" w:space="0" w:color="auto"/>
                <w:bottom w:val="none" w:sz="0" w:space="0" w:color="auto"/>
                <w:right w:val="none" w:sz="0" w:space="0" w:color="auto"/>
              </w:divBdr>
            </w:div>
            <w:div w:id="802626037">
              <w:marLeft w:val="0"/>
              <w:marRight w:val="0"/>
              <w:marTop w:val="0"/>
              <w:marBottom w:val="0"/>
              <w:divBdr>
                <w:top w:val="none" w:sz="0" w:space="0" w:color="auto"/>
                <w:left w:val="none" w:sz="0" w:space="0" w:color="auto"/>
                <w:bottom w:val="none" w:sz="0" w:space="0" w:color="auto"/>
                <w:right w:val="none" w:sz="0" w:space="0" w:color="auto"/>
              </w:divBdr>
            </w:div>
            <w:div w:id="1838037707">
              <w:marLeft w:val="0"/>
              <w:marRight w:val="0"/>
              <w:marTop w:val="0"/>
              <w:marBottom w:val="0"/>
              <w:divBdr>
                <w:top w:val="none" w:sz="0" w:space="0" w:color="auto"/>
                <w:left w:val="none" w:sz="0" w:space="0" w:color="auto"/>
                <w:bottom w:val="none" w:sz="0" w:space="0" w:color="auto"/>
                <w:right w:val="none" w:sz="0" w:space="0" w:color="auto"/>
              </w:divBdr>
            </w:div>
            <w:div w:id="474033543">
              <w:marLeft w:val="0"/>
              <w:marRight w:val="0"/>
              <w:marTop w:val="0"/>
              <w:marBottom w:val="0"/>
              <w:divBdr>
                <w:top w:val="none" w:sz="0" w:space="0" w:color="auto"/>
                <w:left w:val="none" w:sz="0" w:space="0" w:color="auto"/>
                <w:bottom w:val="none" w:sz="0" w:space="0" w:color="auto"/>
                <w:right w:val="none" w:sz="0" w:space="0" w:color="auto"/>
              </w:divBdr>
            </w:div>
            <w:div w:id="962885635">
              <w:marLeft w:val="0"/>
              <w:marRight w:val="0"/>
              <w:marTop w:val="0"/>
              <w:marBottom w:val="0"/>
              <w:divBdr>
                <w:top w:val="none" w:sz="0" w:space="0" w:color="auto"/>
                <w:left w:val="none" w:sz="0" w:space="0" w:color="auto"/>
                <w:bottom w:val="none" w:sz="0" w:space="0" w:color="auto"/>
                <w:right w:val="none" w:sz="0" w:space="0" w:color="auto"/>
              </w:divBdr>
            </w:div>
            <w:div w:id="1074939224">
              <w:marLeft w:val="0"/>
              <w:marRight w:val="0"/>
              <w:marTop w:val="0"/>
              <w:marBottom w:val="0"/>
              <w:divBdr>
                <w:top w:val="none" w:sz="0" w:space="0" w:color="auto"/>
                <w:left w:val="none" w:sz="0" w:space="0" w:color="auto"/>
                <w:bottom w:val="none" w:sz="0" w:space="0" w:color="auto"/>
                <w:right w:val="none" w:sz="0" w:space="0" w:color="auto"/>
              </w:divBdr>
            </w:div>
          </w:divsChild>
        </w:div>
        <w:div w:id="1225026465">
          <w:marLeft w:val="0"/>
          <w:marRight w:val="0"/>
          <w:marTop w:val="0"/>
          <w:marBottom w:val="0"/>
          <w:divBdr>
            <w:top w:val="none" w:sz="0" w:space="0" w:color="auto"/>
            <w:left w:val="none" w:sz="0" w:space="0" w:color="auto"/>
            <w:bottom w:val="none" w:sz="0" w:space="0" w:color="auto"/>
            <w:right w:val="none" w:sz="0" w:space="0" w:color="auto"/>
          </w:divBdr>
        </w:div>
        <w:div w:id="436946866">
          <w:marLeft w:val="0"/>
          <w:marRight w:val="0"/>
          <w:marTop w:val="0"/>
          <w:marBottom w:val="0"/>
          <w:divBdr>
            <w:top w:val="none" w:sz="0" w:space="0" w:color="auto"/>
            <w:left w:val="none" w:sz="0" w:space="0" w:color="auto"/>
            <w:bottom w:val="none" w:sz="0" w:space="0" w:color="auto"/>
            <w:right w:val="none" w:sz="0" w:space="0" w:color="auto"/>
          </w:divBdr>
        </w:div>
        <w:div w:id="240335878">
          <w:marLeft w:val="0"/>
          <w:marRight w:val="0"/>
          <w:marTop w:val="0"/>
          <w:marBottom w:val="0"/>
          <w:divBdr>
            <w:top w:val="none" w:sz="0" w:space="0" w:color="auto"/>
            <w:left w:val="none" w:sz="0" w:space="0" w:color="auto"/>
            <w:bottom w:val="none" w:sz="0" w:space="0" w:color="auto"/>
            <w:right w:val="none" w:sz="0" w:space="0" w:color="auto"/>
          </w:divBdr>
        </w:div>
        <w:div w:id="1006056050">
          <w:marLeft w:val="0"/>
          <w:marRight w:val="0"/>
          <w:marTop w:val="0"/>
          <w:marBottom w:val="0"/>
          <w:divBdr>
            <w:top w:val="none" w:sz="0" w:space="0" w:color="auto"/>
            <w:left w:val="none" w:sz="0" w:space="0" w:color="auto"/>
            <w:bottom w:val="none" w:sz="0" w:space="0" w:color="auto"/>
            <w:right w:val="none" w:sz="0" w:space="0" w:color="auto"/>
          </w:divBdr>
        </w:div>
        <w:div w:id="1348867487">
          <w:marLeft w:val="0"/>
          <w:marRight w:val="0"/>
          <w:marTop w:val="0"/>
          <w:marBottom w:val="0"/>
          <w:divBdr>
            <w:top w:val="none" w:sz="0" w:space="0" w:color="auto"/>
            <w:left w:val="none" w:sz="0" w:space="0" w:color="auto"/>
            <w:bottom w:val="none" w:sz="0" w:space="0" w:color="auto"/>
            <w:right w:val="none" w:sz="0" w:space="0" w:color="auto"/>
          </w:divBdr>
        </w:div>
        <w:div w:id="20673802">
          <w:marLeft w:val="0"/>
          <w:marRight w:val="0"/>
          <w:marTop w:val="0"/>
          <w:marBottom w:val="0"/>
          <w:divBdr>
            <w:top w:val="none" w:sz="0" w:space="0" w:color="auto"/>
            <w:left w:val="none" w:sz="0" w:space="0" w:color="auto"/>
            <w:bottom w:val="none" w:sz="0" w:space="0" w:color="auto"/>
            <w:right w:val="none" w:sz="0" w:space="0" w:color="auto"/>
          </w:divBdr>
        </w:div>
        <w:div w:id="746803473">
          <w:marLeft w:val="0"/>
          <w:marRight w:val="0"/>
          <w:marTop w:val="0"/>
          <w:marBottom w:val="0"/>
          <w:divBdr>
            <w:top w:val="none" w:sz="0" w:space="0" w:color="auto"/>
            <w:left w:val="none" w:sz="0" w:space="0" w:color="auto"/>
            <w:bottom w:val="none" w:sz="0" w:space="0" w:color="auto"/>
            <w:right w:val="none" w:sz="0" w:space="0" w:color="auto"/>
          </w:divBdr>
        </w:div>
        <w:div w:id="401221038">
          <w:marLeft w:val="0"/>
          <w:marRight w:val="0"/>
          <w:marTop w:val="0"/>
          <w:marBottom w:val="0"/>
          <w:divBdr>
            <w:top w:val="none" w:sz="0" w:space="0" w:color="auto"/>
            <w:left w:val="none" w:sz="0" w:space="0" w:color="auto"/>
            <w:bottom w:val="none" w:sz="0" w:space="0" w:color="auto"/>
            <w:right w:val="none" w:sz="0" w:space="0" w:color="auto"/>
          </w:divBdr>
        </w:div>
      </w:divsChild>
    </w:div>
    <w:div w:id="264466663">
      <w:bodyDiv w:val="1"/>
      <w:marLeft w:val="0"/>
      <w:marRight w:val="0"/>
      <w:marTop w:val="0"/>
      <w:marBottom w:val="0"/>
      <w:divBdr>
        <w:top w:val="none" w:sz="0" w:space="0" w:color="auto"/>
        <w:left w:val="none" w:sz="0" w:space="0" w:color="auto"/>
        <w:bottom w:val="none" w:sz="0" w:space="0" w:color="auto"/>
        <w:right w:val="none" w:sz="0" w:space="0" w:color="auto"/>
      </w:divBdr>
    </w:div>
    <w:div w:id="268245664">
      <w:bodyDiv w:val="1"/>
      <w:marLeft w:val="0"/>
      <w:marRight w:val="0"/>
      <w:marTop w:val="0"/>
      <w:marBottom w:val="0"/>
      <w:divBdr>
        <w:top w:val="none" w:sz="0" w:space="0" w:color="auto"/>
        <w:left w:val="none" w:sz="0" w:space="0" w:color="auto"/>
        <w:bottom w:val="none" w:sz="0" w:space="0" w:color="auto"/>
        <w:right w:val="none" w:sz="0" w:space="0" w:color="auto"/>
      </w:divBdr>
      <w:divsChild>
        <w:div w:id="1252546506">
          <w:marLeft w:val="0"/>
          <w:marRight w:val="0"/>
          <w:marTop w:val="0"/>
          <w:marBottom w:val="0"/>
          <w:divBdr>
            <w:top w:val="none" w:sz="0" w:space="0" w:color="auto"/>
            <w:left w:val="none" w:sz="0" w:space="0" w:color="auto"/>
            <w:bottom w:val="none" w:sz="0" w:space="0" w:color="auto"/>
            <w:right w:val="none" w:sz="0" w:space="0" w:color="auto"/>
          </w:divBdr>
          <w:divsChild>
            <w:div w:id="1763069999">
              <w:marLeft w:val="0"/>
              <w:marRight w:val="0"/>
              <w:marTop w:val="0"/>
              <w:marBottom w:val="0"/>
              <w:divBdr>
                <w:top w:val="none" w:sz="0" w:space="0" w:color="auto"/>
                <w:left w:val="none" w:sz="0" w:space="0" w:color="auto"/>
                <w:bottom w:val="none" w:sz="0" w:space="0" w:color="auto"/>
                <w:right w:val="none" w:sz="0" w:space="0" w:color="auto"/>
              </w:divBdr>
            </w:div>
            <w:div w:id="1292712287">
              <w:marLeft w:val="0"/>
              <w:marRight w:val="0"/>
              <w:marTop w:val="0"/>
              <w:marBottom w:val="0"/>
              <w:divBdr>
                <w:top w:val="none" w:sz="0" w:space="0" w:color="auto"/>
                <w:left w:val="none" w:sz="0" w:space="0" w:color="auto"/>
                <w:bottom w:val="none" w:sz="0" w:space="0" w:color="auto"/>
                <w:right w:val="none" w:sz="0" w:space="0" w:color="auto"/>
              </w:divBdr>
            </w:div>
            <w:div w:id="1563560685">
              <w:marLeft w:val="0"/>
              <w:marRight w:val="0"/>
              <w:marTop w:val="0"/>
              <w:marBottom w:val="0"/>
              <w:divBdr>
                <w:top w:val="none" w:sz="0" w:space="0" w:color="auto"/>
                <w:left w:val="none" w:sz="0" w:space="0" w:color="auto"/>
                <w:bottom w:val="none" w:sz="0" w:space="0" w:color="auto"/>
                <w:right w:val="none" w:sz="0" w:space="0" w:color="auto"/>
              </w:divBdr>
            </w:div>
            <w:div w:id="1009260052">
              <w:marLeft w:val="0"/>
              <w:marRight w:val="0"/>
              <w:marTop w:val="0"/>
              <w:marBottom w:val="0"/>
              <w:divBdr>
                <w:top w:val="none" w:sz="0" w:space="0" w:color="auto"/>
                <w:left w:val="none" w:sz="0" w:space="0" w:color="auto"/>
                <w:bottom w:val="none" w:sz="0" w:space="0" w:color="auto"/>
                <w:right w:val="none" w:sz="0" w:space="0" w:color="auto"/>
              </w:divBdr>
            </w:div>
            <w:div w:id="1081028786">
              <w:marLeft w:val="0"/>
              <w:marRight w:val="0"/>
              <w:marTop w:val="0"/>
              <w:marBottom w:val="0"/>
              <w:divBdr>
                <w:top w:val="none" w:sz="0" w:space="0" w:color="auto"/>
                <w:left w:val="none" w:sz="0" w:space="0" w:color="auto"/>
                <w:bottom w:val="none" w:sz="0" w:space="0" w:color="auto"/>
                <w:right w:val="none" w:sz="0" w:space="0" w:color="auto"/>
              </w:divBdr>
            </w:div>
            <w:div w:id="890848636">
              <w:marLeft w:val="0"/>
              <w:marRight w:val="0"/>
              <w:marTop w:val="0"/>
              <w:marBottom w:val="0"/>
              <w:divBdr>
                <w:top w:val="none" w:sz="0" w:space="0" w:color="auto"/>
                <w:left w:val="none" w:sz="0" w:space="0" w:color="auto"/>
                <w:bottom w:val="none" w:sz="0" w:space="0" w:color="auto"/>
                <w:right w:val="none" w:sz="0" w:space="0" w:color="auto"/>
              </w:divBdr>
            </w:div>
          </w:divsChild>
        </w:div>
        <w:div w:id="2019892683">
          <w:marLeft w:val="0"/>
          <w:marRight w:val="0"/>
          <w:marTop w:val="0"/>
          <w:marBottom w:val="0"/>
          <w:divBdr>
            <w:top w:val="none" w:sz="0" w:space="0" w:color="auto"/>
            <w:left w:val="none" w:sz="0" w:space="0" w:color="auto"/>
            <w:bottom w:val="none" w:sz="0" w:space="0" w:color="auto"/>
            <w:right w:val="none" w:sz="0" w:space="0" w:color="auto"/>
          </w:divBdr>
        </w:div>
        <w:div w:id="149565055">
          <w:marLeft w:val="0"/>
          <w:marRight w:val="0"/>
          <w:marTop w:val="0"/>
          <w:marBottom w:val="0"/>
          <w:divBdr>
            <w:top w:val="none" w:sz="0" w:space="0" w:color="auto"/>
            <w:left w:val="none" w:sz="0" w:space="0" w:color="auto"/>
            <w:bottom w:val="none" w:sz="0" w:space="0" w:color="auto"/>
            <w:right w:val="none" w:sz="0" w:space="0" w:color="auto"/>
          </w:divBdr>
        </w:div>
        <w:div w:id="1417244069">
          <w:marLeft w:val="0"/>
          <w:marRight w:val="0"/>
          <w:marTop w:val="0"/>
          <w:marBottom w:val="0"/>
          <w:divBdr>
            <w:top w:val="none" w:sz="0" w:space="0" w:color="auto"/>
            <w:left w:val="none" w:sz="0" w:space="0" w:color="auto"/>
            <w:bottom w:val="none" w:sz="0" w:space="0" w:color="auto"/>
            <w:right w:val="none" w:sz="0" w:space="0" w:color="auto"/>
          </w:divBdr>
        </w:div>
        <w:div w:id="1768695969">
          <w:marLeft w:val="0"/>
          <w:marRight w:val="0"/>
          <w:marTop w:val="0"/>
          <w:marBottom w:val="0"/>
          <w:divBdr>
            <w:top w:val="none" w:sz="0" w:space="0" w:color="auto"/>
            <w:left w:val="none" w:sz="0" w:space="0" w:color="auto"/>
            <w:bottom w:val="none" w:sz="0" w:space="0" w:color="auto"/>
            <w:right w:val="none" w:sz="0" w:space="0" w:color="auto"/>
          </w:divBdr>
        </w:div>
        <w:div w:id="1260331581">
          <w:marLeft w:val="0"/>
          <w:marRight w:val="0"/>
          <w:marTop w:val="0"/>
          <w:marBottom w:val="0"/>
          <w:divBdr>
            <w:top w:val="none" w:sz="0" w:space="0" w:color="auto"/>
            <w:left w:val="none" w:sz="0" w:space="0" w:color="auto"/>
            <w:bottom w:val="none" w:sz="0" w:space="0" w:color="auto"/>
            <w:right w:val="none" w:sz="0" w:space="0" w:color="auto"/>
          </w:divBdr>
        </w:div>
      </w:divsChild>
    </w:div>
    <w:div w:id="305816716">
      <w:bodyDiv w:val="1"/>
      <w:marLeft w:val="0"/>
      <w:marRight w:val="0"/>
      <w:marTop w:val="0"/>
      <w:marBottom w:val="0"/>
      <w:divBdr>
        <w:top w:val="none" w:sz="0" w:space="0" w:color="auto"/>
        <w:left w:val="none" w:sz="0" w:space="0" w:color="auto"/>
        <w:bottom w:val="none" w:sz="0" w:space="0" w:color="auto"/>
        <w:right w:val="none" w:sz="0" w:space="0" w:color="auto"/>
      </w:divBdr>
      <w:divsChild>
        <w:div w:id="803236653">
          <w:marLeft w:val="0"/>
          <w:marRight w:val="0"/>
          <w:marTop w:val="0"/>
          <w:marBottom w:val="0"/>
          <w:divBdr>
            <w:top w:val="none" w:sz="0" w:space="0" w:color="auto"/>
            <w:left w:val="none" w:sz="0" w:space="0" w:color="auto"/>
            <w:bottom w:val="none" w:sz="0" w:space="0" w:color="auto"/>
            <w:right w:val="none" w:sz="0" w:space="0" w:color="auto"/>
          </w:divBdr>
        </w:div>
        <w:div w:id="1047997852">
          <w:marLeft w:val="0"/>
          <w:marRight w:val="0"/>
          <w:marTop w:val="0"/>
          <w:marBottom w:val="0"/>
          <w:divBdr>
            <w:top w:val="none" w:sz="0" w:space="0" w:color="auto"/>
            <w:left w:val="none" w:sz="0" w:space="0" w:color="auto"/>
            <w:bottom w:val="none" w:sz="0" w:space="0" w:color="auto"/>
            <w:right w:val="none" w:sz="0" w:space="0" w:color="auto"/>
          </w:divBdr>
        </w:div>
        <w:div w:id="1117531284">
          <w:marLeft w:val="0"/>
          <w:marRight w:val="0"/>
          <w:marTop w:val="0"/>
          <w:marBottom w:val="0"/>
          <w:divBdr>
            <w:top w:val="none" w:sz="0" w:space="0" w:color="auto"/>
            <w:left w:val="none" w:sz="0" w:space="0" w:color="auto"/>
            <w:bottom w:val="none" w:sz="0" w:space="0" w:color="auto"/>
            <w:right w:val="none" w:sz="0" w:space="0" w:color="auto"/>
          </w:divBdr>
        </w:div>
        <w:div w:id="1289775348">
          <w:marLeft w:val="0"/>
          <w:marRight w:val="0"/>
          <w:marTop w:val="0"/>
          <w:marBottom w:val="0"/>
          <w:divBdr>
            <w:top w:val="none" w:sz="0" w:space="0" w:color="auto"/>
            <w:left w:val="none" w:sz="0" w:space="0" w:color="auto"/>
            <w:bottom w:val="none" w:sz="0" w:space="0" w:color="auto"/>
            <w:right w:val="none" w:sz="0" w:space="0" w:color="auto"/>
          </w:divBdr>
        </w:div>
      </w:divsChild>
    </w:div>
    <w:div w:id="308561118">
      <w:bodyDiv w:val="1"/>
      <w:marLeft w:val="0"/>
      <w:marRight w:val="0"/>
      <w:marTop w:val="0"/>
      <w:marBottom w:val="0"/>
      <w:divBdr>
        <w:top w:val="none" w:sz="0" w:space="0" w:color="auto"/>
        <w:left w:val="none" w:sz="0" w:space="0" w:color="auto"/>
        <w:bottom w:val="none" w:sz="0" w:space="0" w:color="auto"/>
        <w:right w:val="none" w:sz="0" w:space="0" w:color="auto"/>
      </w:divBdr>
      <w:divsChild>
        <w:div w:id="890581702">
          <w:marLeft w:val="0"/>
          <w:marRight w:val="0"/>
          <w:marTop w:val="0"/>
          <w:marBottom w:val="0"/>
          <w:divBdr>
            <w:top w:val="none" w:sz="0" w:space="0" w:color="auto"/>
            <w:left w:val="none" w:sz="0" w:space="0" w:color="auto"/>
            <w:bottom w:val="none" w:sz="0" w:space="0" w:color="auto"/>
            <w:right w:val="none" w:sz="0" w:space="0" w:color="auto"/>
          </w:divBdr>
          <w:divsChild>
            <w:div w:id="69814213">
              <w:marLeft w:val="0"/>
              <w:marRight w:val="0"/>
              <w:marTop w:val="0"/>
              <w:marBottom w:val="0"/>
              <w:divBdr>
                <w:top w:val="none" w:sz="0" w:space="0" w:color="auto"/>
                <w:left w:val="none" w:sz="0" w:space="0" w:color="auto"/>
                <w:bottom w:val="none" w:sz="0" w:space="0" w:color="auto"/>
                <w:right w:val="none" w:sz="0" w:space="0" w:color="auto"/>
              </w:divBdr>
            </w:div>
            <w:div w:id="1590692319">
              <w:marLeft w:val="0"/>
              <w:marRight w:val="0"/>
              <w:marTop w:val="0"/>
              <w:marBottom w:val="0"/>
              <w:divBdr>
                <w:top w:val="none" w:sz="0" w:space="0" w:color="auto"/>
                <w:left w:val="none" w:sz="0" w:space="0" w:color="auto"/>
                <w:bottom w:val="none" w:sz="0" w:space="0" w:color="auto"/>
                <w:right w:val="none" w:sz="0" w:space="0" w:color="auto"/>
              </w:divBdr>
            </w:div>
            <w:div w:id="2122214069">
              <w:marLeft w:val="0"/>
              <w:marRight w:val="0"/>
              <w:marTop w:val="0"/>
              <w:marBottom w:val="0"/>
              <w:divBdr>
                <w:top w:val="none" w:sz="0" w:space="0" w:color="auto"/>
                <w:left w:val="none" w:sz="0" w:space="0" w:color="auto"/>
                <w:bottom w:val="none" w:sz="0" w:space="0" w:color="auto"/>
                <w:right w:val="none" w:sz="0" w:space="0" w:color="auto"/>
              </w:divBdr>
            </w:div>
            <w:div w:id="1524974470">
              <w:marLeft w:val="0"/>
              <w:marRight w:val="0"/>
              <w:marTop w:val="0"/>
              <w:marBottom w:val="0"/>
              <w:divBdr>
                <w:top w:val="none" w:sz="0" w:space="0" w:color="auto"/>
                <w:left w:val="none" w:sz="0" w:space="0" w:color="auto"/>
                <w:bottom w:val="none" w:sz="0" w:space="0" w:color="auto"/>
                <w:right w:val="none" w:sz="0" w:space="0" w:color="auto"/>
              </w:divBdr>
            </w:div>
            <w:div w:id="1514421956">
              <w:marLeft w:val="0"/>
              <w:marRight w:val="0"/>
              <w:marTop w:val="0"/>
              <w:marBottom w:val="0"/>
              <w:divBdr>
                <w:top w:val="none" w:sz="0" w:space="0" w:color="auto"/>
                <w:left w:val="none" w:sz="0" w:space="0" w:color="auto"/>
                <w:bottom w:val="none" w:sz="0" w:space="0" w:color="auto"/>
                <w:right w:val="none" w:sz="0" w:space="0" w:color="auto"/>
              </w:divBdr>
            </w:div>
            <w:div w:id="288707968">
              <w:marLeft w:val="0"/>
              <w:marRight w:val="0"/>
              <w:marTop w:val="0"/>
              <w:marBottom w:val="0"/>
              <w:divBdr>
                <w:top w:val="none" w:sz="0" w:space="0" w:color="auto"/>
                <w:left w:val="none" w:sz="0" w:space="0" w:color="auto"/>
                <w:bottom w:val="none" w:sz="0" w:space="0" w:color="auto"/>
                <w:right w:val="none" w:sz="0" w:space="0" w:color="auto"/>
              </w:divBdr>
            </w:div>
          </w:divsChild>
        </w:div>
        <w:div w:id="1651399313">
          <w:marLeft w:val="0"/>
          <w:marRight w:val="0"/>
          <w:marTop w:val="0"/>
          <w:marBottom w:val="0"/>
          <w:divBdr>
            <w:top w:val="none" w:sz="0" w:space="0" w:color="auto"/>
            <w:left w:val="none" w:sz="0" w:space="0" w:color="auto"/>
            <w:bottom w:val="none" w:sz="0" w:space="0" w:color="auto"/>
            <w:right w:val="none" w:sz="0" w:space="0" w:color="auto"/>
          </w:divBdr>
        </w:div>
        <w:div w:id="339281911">
          <w:marLeft w:val="0"/>
          <w:marRight w:val="0"/>
          <w:marTop w:val="0"/>
          <w:marBottom w:val="0"/>
          <w:divBdr>
            <w:top w:val="none" w:sz="0" w:space="0" w:color="auto"/>
            <w:left w:val="none" w:sz="0" w:space="0" w:color="auto"/>
            <w:bottom w:val="none" w:sz="0" w:space="0" w:color="auto"/>
            <w:right w:val="none" w:sz="0" w:space="0" w:color="auto"/>
          </w:divBdr>
        </w:div>
        <w:div w:id="568923324">
          <w:marLeft w:val="0"/>
          <w:marRight w:val="0"/>
          <w:marTop w:val="0"/>
          <w:marBottom w:val="0"/>
          <w:divBdr>
            <w:top w:val="none" w:sz="0" w:space="0" w:color="auto"/>
            <w:left w:val="none" w:sz="0" w:space="0" w:color="auto"/>
            <w:bottom w:val="none" w:sz="0" w:space="0" w:color="auto"/>
            <w:right w:val="none" w:sz="0" w:space="0" w:color="auto"/>
          </w:divBdr>
        </w:div>
        <w:div w:id="1972203517">
          <w:marLeft w:val="0"/>
          <w:marRight w:val="0"/>
          <w:marTop w:val="0"/>
          <w:marBottom w:val="0"/>
          <w:divBdr>
            <w:top w:val="none" w:sz="0" w:space="0" w:color="auto"/>
            <w:left w:val="none" w:sz="0" w:space="0" w:color="auto"/>
            <w:bottom w:val="none" w:sz="0" w:space="0" w:color="auto"/>
            <w:right w:val="none" w:sz="0" w:space="0" w:color="auto"/>
          </w:divBdr>
        </w:div>
        <w:div w:id="1401712712">
          <w:marLeft w:val="0"/>
          <w:marRight w:val="0"/>
          <w:marTop w:val="0"/>
          <w:marBottom w:val="0"/>
          <w:divBdr>
            <w:top w:val="none" w:sz="0" w:space="0" w:color="auto"/>
            <w:left w:val="none" w:sz="0" w:space="0" w:color="auto"/>
            <w:bottom w:val="none" w:sz="0" w:space="0" w:color="auto"/>
            <w:right w:val="none" w:sz="0" w:space="0" w:color="auto"/>
          </w:divBdr>
        </w:div>
      </w:divsChild>
    </w:div>
    <w:div w:id="328484705">
      <w:bodyDiv w:val="1"/>
      <w:marLeft w:val="0"/>
      <w:marRight w:val="0"/>
      <w:marTop w:val="0"/>
      <w:marBottom w:val="0"/>
      <w:divBdr>
        <w:top w:val="none" w:sz="0" w:space="0" w:color="auto"/>
        <w:left w:val="none" w:sz="0" w:space="0" w:color="auto"/>
        <w:bottom w:val="none" w:sz="0" w:space="0" w:color="auto"/>
        <w:right w:val="none" w:sz="0" w:space="0" w:color="auto"/>
      </w:divBdr>
      <w:divsChild>
        <w:div w:id="1365786072">
          <w:marLeft w:val="0"/>
          <w:marRight w:val="0"/>
          <w:marTop w:val="0"/>
          <w:marBottom w:val="0"/>
          <w:divBdr>
            <w:top w:val="none" w:sz="0" w:space="0" w:color="auto"/>
            <w:left w:val="none" w:sz="0" w:space="0" w:color="auto"/>
            <w:bottom w:val="none" w:sz="0" w:space="0" w:color="auto"/>
            <w:right w:val="none" w:sz="0" w:space="0" w:color="auto"/>
          </w:divBdr>
        </w:div>
        <w:div w:id="364913496">
          <w:marLeft w:val="0"/>
          <w:marRight w:val="0"/>
          <w:marTop w:val="0"/>
          <w:marBottom w:val="0"/>
          <w:divBdr>
            <w:top w:val="none" w:sz="0" w:space="0" w:color="auto"/>
            <w:left w:val="none" w:sz="0" w:space="0" w:color="auto"/>
            <w:bottom w:val="none" w:sz="0" w:space="0" w:color="auto"/>
            <w:right w:val="none" w:sz="0" w:space="0" w:color="auto"/>
          </w:divBdr>
        </w:div>
        <w:div w:id="1944797133">
          <w:marLeft w:val="0"/>
          <w:marRight w:val="0"/>
          <w:marTop w:val="0"/>
          <w:marBottom w:val="0"/>
          <w:divBdr>
            <w:top w:val="none" w:sz="0" w:space="0" w:color="auto"/>
            <w:left w:val="none" w:sz="0" w:space="0" w:color="auto"/>
            <w:bottom w:val="none" w:sz="0" w:space="0" w:color="auto"/>
            <w:right w:val="none" w:sz="0" w:space="0" w:color="auto"/>
          </w:divBdr>
        </w:div>
        <w:div w:id="740521087">
          <w:marLeft w:val="0"/>
          <w:marRight w:val="0"/>
          <w:marTop w:val="0"/>
          <w:marBottom w:val="0"/>
          <w:divBdr>
            <w:top w:val="none" w:sz="0" w:space="0" w:color="auto"/>
            <w:left w:val="none" w:sz="0" w:space="0" w:color="auto"/>
            <w:bottom w:val="none" w:sz="0" w:space="0" w:color="auto"/>
            <w:right w:val="none" w:sz="0" w:space="0" w:color="auto"/>
          </w:divBdr>
        </w:div>
        <w:div w:id="1452894399">
          <w:marLeft w:val="0"/>
          <w:marRight w:val="0"/>
          <w:marTop w:val="0"/>
          <w:marBottom w:val="0"/>
          <w:divBdr>
            <w:top w:val="none" w:sz="0" w:space="0" w:color="auto"/>
            <w:left w:val="none" w:sz="0" w:space="0" w:color="auto"/>
            <w:bottom w:val="none" w:sz="0" w:space="0" w:color="auto"/>
            <w:right w:val="none" w:sz="0" w:space="0" w:color="auto"/>
          </w:divBdr>
        </w:div>
        <w:div w:id="379939198">
          <w:marLeft w:val="0"/>
          <w:marRight w:val="0"/>
          <w:marTop w:val="0"/>
          <w:marBottom w:val="0"/>
          <w:divBdr>
            <w:top w:val="none" w:sz="0" w:space="0" w:color="auto"/>
            <w:left w:val="none" w:sz="0" w:space="0" w:color="auto"/>
            <w:bottom w:val="none" w:sz="0" w:space="0" w:color="auto"/>
            <w:right w:val="none" w:sz="0" w:space="0" w:color="auto"/>
          </w:divBdr>
        </w:div>
        <w:div w:id="986930964">
          <w:marLeft w:val="0"/>
          <w:marRight w:val="0"/>
          <w:marTop w:val="0"/>
          <w:marBottom w:val="0"/>
          <w:divBdr>
            <w:top w:val="none" w:sz="0" w:space="0" w:color="auto"/>
            <w:left w:val="none" w:sz="0" w:space="0" w:color="auto"/>
            <w:bottom w:val="none" w:sz="0" w:space="0" w:color="auto"/>
            <w:right w:val="none" w:sz="0" w:space="0" w:color="auto"/>
          </w:divBdr>
        </w:div>
      </w:divsChild>
    </w:div>
    <w:div w:id="350575563">
      <w:bodyDiv w:val="1"/>
      <w:marLeft w:val="0"/>
      <w:marRight w:val="0"/>
      <w:marTop w:val="0"/>
      <w:marBottom w:val="0"/>
      <w:divBdr>
        <w:top w:val="none" w:sz="0" w:space="0" w:color="auto"/>
        <w:left w:val="none" w:sz="0" w:space="0" w:color="auto"/>
        <w:bottom w:val="none" w:sz="0" w:space="0" w:color="auto"/>
        <w:right w:val="none" w:sz="0" w:space="0" w:color="auto"/>
      </w:divBdr>
      <w:divsChild>
        <w:div w:id="2145271358">
          <w:marLeft w:val="0"/>
          <w:marRight w:val="0"/>
          <w:marTop w:val="0"/>
          <w:marBottom w:val="0"/>
          <w:divBdr>
            <w:top w:val="none" w:sz="0" w:space="0" w:color="auto"/>
            <w:left w:val="none" w:sz="0" w:space="0" w:color="auto"/>
            <w:bottom w:val="none" w:sz="0" w:space="0" w:color="auto"/>
            <w:right w:val="none" w:sz="0" w:space="0" w:color="auto"/>
          </w:divBdr>
        </w:div>
        <w:div w:id="2021082155">
          <w:marLeft w:val="0"/>
          <w:marRight w:val="0"/>
          <w:marTop w:val="0"/>
          <w:marBottom w:val="0"/>
          <w:divBdr>
            <w:top w:val="none" w:sz="0" w:space="0" w:color="auto"/>
            <w:left w:val="none" w:sz="0" w:space="0" w:color="auto"/>
            <w:bottom w:val="none" w:sz="0" w:space="0" w:color="auto"/>
            <w:right w:val="none" w:sz="0" w:space="0" w:color="auto"/>
          </w:divBdr>
        </w:div>
        <w:div w:id="1171214050">
          <w:marLeft w:val="0"/>
          <w:marRight w:val="0"/>
          <w:marTop w:val="0"/>
          <w:marBottom w:val="0"/>
          <w:divBdr>
            <w:top w:val="none" w:sz="0" w:space="0" w:color="auto"/>
            <w:left w:val="none" w:sz="0" w:space="0" w:color="auto"/>
            <w:bottom w:val="none" w:sz="0" w:space="0" w:color="auto"/>
            <w:right w:val="none" w:sz="0" w:space="0" w:color="auto"/>
          </w:divBdr>
        </w:div>
        <w:div w:id="1550454672">
          <w:marLeft w:val="0"/>
          <w:marRight w:val="0"/>
          <w:marTop w:val="0"/>
          <w:marBottom w:val="0"/>
          <w:divBdr>
            <w:top w:val="none" w:sz="0" w:space="0" w:color="auto"/>
            <w:left w:val="none" w:sz="0" w:space="0" w:color="auto"/>
            <w:bottom w:val="none" w:sz="0" w:space="0" w:color="auto"/>
            <w:right w:val="none" w:sz="0" w:space="0" w:color="auto"/>
          </w:divBdr>
        </w:div>
      </w:divsChild>
    </w:div>
    <w:div w:id="475687403">
      <w:bodyDiv w:val="1"/>
      <w:marLeft w:val="0"/>
      <w:marRight w:val="0"/>
      <w:marTop w:val="0"/>
      <w:marBottom w:val="0"/>
      <w:divBdr>
        <w:top w:val="none" w:sz="0" w:space="0" w:color="auto"/>
        <w:left w:val="none" w:sz="0" w:space="0" w:color="auto"/>
        <w:bottom w:val="none" w:sz="0" w:space="0" w:color="auto"/>
        <w:right w:val="none" w:sz="0" w:space="0" w:color="auto"/>
      </w:divBdr>
      <w:divsChild>
        <w:div w:id="1581451904">
          <w:marLeft w:val="0"/>
          <w:marRight w:val="0"/>
          <w:marTop w:val="0"/>
          <w:marBottom w:val="0"/>
          <w:divBdr>
            <w:top w:val="none" w:sz="0" w:space="0" w:color="auto"/>
            <w:left w:val="none" w:sz="0" w:space="0" w:color="auto"/>
            <w:bottom w:val="none" w:sz="0" w:space="0" w:color="auto"/>
            <w:right w:val="none" w:sz="0" w:space="0" w:color="auto"/>
          </w:divBdr>
        </w:div>
        <w:div w:id="1748107568">
          <w:marLeft w:val="0"/>
          <w:marRight w:val="0"/>
          <w:marTop w:val="0"/>
          <w:marBottom w:val="0"/>
          <w:divBdr>
            <w:top w:val="none" w:sz="0" w:space="0" w:color="auto"/>
            <w:left w:val="none" w:sz="0" w:space="0" w:color="auto"/>
            <w:bottom w:val="none" w:sz="0" w:space="0" w:color="auto"/>
            <w:right w:val="none" w:sz="0" w:space="0" w:color="auto"/>
          </w:divBdr>
        </w:div>
        <w:div w:id="489715661">
          <w:marLeft w:val="0"/>
          <w:marRight w:val="0"/>
          <w:marTop w:val="0"/>
          <w:marBottom w:val="0"/>
          <w:divBdr>
            <w:top w:val="none" w:sz="0" w:space="0" w:color="auto"/>
            <w:left w:val="none" w:sz="0" w:space="0" w:color="auto"/>
            <w:bottom w:val="none" w:sz="0" w:space="0" w:color="auto"/>
            <w:right w:val="none" w:sz="0" w:space="0" w:color="auto"/>
          </w:divBdr>
        </w:div>
        <w:div w:id="792791567">
          <w:marLeft w:val="0"/>
          <w:marRight w:val="0"/>
          <w:marTop w:val="0"/>
          <w:marBottom w:val="0"/>
          <w:divBdr>
            <w:top w:val="none" w:sz="0" w:space="0" w:color="auto"/>
            <w:left w:val="none" w:sz="0" w:space="0" w:color="auto"/>
            <w:bottom w:val="none" w:sz="0" w:space="0" w:color="auto"/>
            <w:right w:val="none" w:sz="0" w:space="0" w:color="auto"/>
          </w:divBdr>
        </w:div>
        <w:div w:id="1971813325">
          <w:marLeft w:val="0"/>
          <w:marRight w:val="0"/>
          <w:marTop w:val="0"/>
          <w:marBottom w:val="0"/>
          <w:divBdr>
            <w:top w:val="none" w:sz="0" w:space="0" w:color="auto"/>
            <w:left w:val="none" w:sz="0" w:space="0" w:color="auto"/>
            <w:bottom w:val="none" w:sz="0" w:space="0" w:color="auto"/>
            <w:right w:val="none" w:sz="0" w:space="0" w:color="auto"/>
          </w:divBdr>
        </w:div>
        <w:div w:id="356389820">
          <w:marLeft w:val="0"/>
          <w:marRight w:val="0"/>
          <w:marTop w:val="0"/>
          <w:marBottom w:val="0"/>
          <w:divBdr>
            <w:top w:val="none" w:sz="0" w:space="0" w:color="auto"/>
            <w:left w:val="none" w:sz="0" w:space="0" w:color="auto"/>
            <w:bottom w:val="none" w:sz="0" w:space="0" w:color="auto"/>
            <w:right w:val="none" w:sz="0" w:space="0" w:color="auto"/>
          </w:divBdr>
        </w:div>
        <w:div w:id="328098843">
          <w:marLeft w:val="0"/>
          <w:marRight w:val="0"/>
          <w:marTop w:val="0"/>
          <w:marBottom w:val="0"/>
          <w:divBdr>
            <w:top w:val="none" w:sz="0" w:space="0" w:color="auto"/>
            <w:left w:val="none" w:sz="0" w:space="0" w:color="auto"/>
            <w:bottom w:val="none" w:sz="0" w:space="0" w:color="auto"/>
            <w:right w:val="none" w:sz="0" w:space="0" w:color="auto"/>
          </w:divBdr>
        </w:div>
        <w:div w:id="170484998">
          <w:marLeft w:val="0"/>
          <w:marRight w:val="0"/>
          <w:marTop w:val="0"/>
          <w:marBottom w:val="0"/>
          <w:divBdr>
            <w:top w:val="none" w:sz="0" w:space="0" w:color="auto"/>
            <w:left w:val="none" w:sz="0" w:space="0" w:color="auto"/>
            <w:bottom w:val="none" w:sz="0" w:space="0" w:color="auto"/>
            <w:right w:val="none" w:sz="0" w:space="0" w:color="auto"/>
          </w:divBdr>
        </w:div>
        <w:div w:id="762726659">
          <w:marLeft w:val="0"/>
          <w:marRight w:val="0"/>
          <w:marTop w:val="0"/>
          <w:marBottom w:val="0"/>
          <w:divBdr>
            <w:top w:val="none" w:sz="0" w:space="0" w:color="auto"/>
            <w:left w:val="none" w:sz="0" w:space="0" w:color="auto"/>
            <w:bottom w:val="none" w:sz="0" w:space="0" w:color="auto"/>
            <w:right w:val="none" w:sz="0" w:space="0" w:color="auto"/>
          </w:divBdr>
        </w:div>
        <w:div w:id="459030628">
          <w:marLeft w:val="0"/>
          <w:marRight w:val="0"/>
          <w:marTop w:val="0"/>
          <w:marBottom w:val="0"/>
          <w:divBdr>
            <w:top w:val="none" w:sz="0" w:space="0" w:color="auto"/>
            <w:left w:val="none" w:sz="0" w:space="0" w:color="auto"/>
            <w:bottom w:val="none" w:sz="0" w:space="0" w:color="auto"/>
            <w:right w:val="none" w:sz="0" w:space="0" w:color="auto"/>
          </w:divBdr>
        </w:div>
        <w:div w:id="1570534238">
          <w:marLeft w:val="0"/>
          <w:marRight w:val="0"/>
          <w:marTop w:val="0"/>
          <w:marBottom w:val="0"/>
          <w:divBdr>
            <w:top w:val="none" w:sz="0" w:space="0" w:color="auto"/>
            <w:left w:val="none" w:sz="0" w:space="0" w:color="auto"/>
            <w:bottom w:val="none" w:sz="0" w:space="0" w:color="auto"/>
            <w:right w:val="none" w:sz="0" w:space="0" w:color="auto"/>
          </w:divBdr>
        </w:div>
        <w:div w:id="1969429846">
          <w:marLeft w:val="0"/>
          <w:marRight w:val="0"/>
          <w:marTop w:val="0"/>
          <w:marBottom w:val="0"/>
          <w:divBdr>
            <w:top w:val="none" w:sz="0" w:space="0" w:color="auto"/>
            <w:left w:val="none" w:sz="0" w:space="0" w:color="auto"/>
            <w:bottom w:val="none" w:sz="0" w:space="0" w:color="auto"/>
            <w:right w:val="none" w:sz="0" w:space="0" w:color="auto"/>
          </w:divBdr>
        </w:div>
        <w:div w:id="1951547300">
          <w:marLeft w:val="0"/>
          <w:marRight w:val="0"/>
          <w:marTop w:val="0"/>
          <w:marBottom w:val="0"/>
          <w:divBdr>
            <w:top w:val="none" w:sz="0" w:space="0" w:color="auto"/>
            <w:left w:val="none" w:sz="0" w:space="0" w:color="auto"/>
            <w:bottom w:val="none" w:sz="0" w:space="0" w:color="auto"/>
            <w:right w:val="none" w:sz="0" w:space="0" w:color="auto"/>
          </w:divBdr>
        </w:div>
        <w:div w:id="332150467">
          <w:marLeft w:val="0"/>
          <w:marRight w:val="0"/>
          <w:marTop w:val="0"/>
          <w:marBottom w:val="0"/>
          <w:divBdr>
            <w:top w:val="none" w:sz="0" w:space="0" w:color="auto"/>
            <w:left w:val="none" w:sz="0" w:space="0" w:color="auto"/>
            <w:bottom w:val="none" w:sz="0" w:space="0" w:color="auto"/>
            <w:right w:val="none" w:sz="0" w:space="0" w:color="auto"/>
          </w:divBdr>
        </w:div>
        <w:div w:id="1671759360">
          <w:marLeft w:val="0"/>
          <w:marRight w:val="0"/>
          <w:marTop w:val="0"/>
          <w:marBottom w:val="0"/>
          <w:divBdr>
            <w:top w:val="none" w:sz="0" w:space="0" w:color="auto"/>
            <w:left w:val="none" w:sz="0" w:space="0" w:color="auto"/>
            <w:bottom w:val="none" w:sz="0" w:space="0" w:color="auto"/>
            <w:right w:val="none" w:sz="0" w:space="0" w:color="auto"/>
          </w:divBdr>
        </w:div>
        <w:div w:id="1198474002">
          <w:marLeft w:val="0"/>
          <w:marRight w:val="0"/>
          <w:marTop w:val="0"/>
          <w:marBottom w:val="0"/>
          <w:divBdr>
            <w:top w:val="none" w:sz="0" w:space="0" w:color="auto"/>
            <w:left w:val="none" w:sz="0" w:space="0" w:color="auto"/>
            <w:bottom w:val="none" w:sz="0" w:space="0" w:color="auto"/>
            <w:right w:val="none" w:sz="0" w:space="0" w:color="auto"/>
          </w:divBdr>
        </w:div>
        <w:div w:id="314140496">
          <w:marLeft w:val="0"/>
          <w:marRight w:val="0"/>
          <w:marTop w:val="0"/>
          <w:marBottom w:val="0"/>
          <w:divBdr>
            <w:top w:val="none" w:sz="0" w:space="0" w:color="auto"/>
            <w:left w:val="none" w:sz="0" w:space="0" w:color="auto"/>
            <w:bottom w:val="none" w:sz="0" w:space="0" w:color="auto"/>
            <w:right w:val="none" w:sz="0" w:space="0" w:color="auto"/>
          </w:divBdr>
        </w:div>
      </w:divsChild>
    </w:div>
    <w:div w:id="539366723">
      <w:bodyDiv w:val="1"/>
      <w:marLeft w:val="0"/>
      <w:marRight w:val="0"/>
      <w:marTop w:val="0"/>
      <w:marBottom w:val="0"/>
      <w:divBdr>
        <w:top w:val="none" w:sz="0" w:space="0" w:color="auto"/>
        <w:left w:val="none" w:sz="0" w:space="0" w:color="auto"/>
        <w:bottom w:val="none" w:sz="0" w:space="0" w:color="auto"/>
        <w:right w:val="none" w:sz="0" w:space="0" w:color="auto"/>
      </w:divBdr>
      <w:divsChild>
        <w:div w:id="1866091439">
          <w:marLeft w:val="0"/>
          <w:marRight w:val="0"/>
          <w:marTop w:val="0"/>
          <w:marBottom w:val="0"/>
          <w:divBdr>
            <w:top w:val="none" w:sz="0" w:space="0" w:color="auto"/>
            <w:left w:val="none" w:sz="0" w:space="0" w:color="auto"/>
            <w:bottom w:val="none" w:sz="0" w:space="0" w:color="auto"/>
            <w:right w:val="none" w:sz="0" w:space="0" w:color="auto"/>
          </w:divBdr>
          <w:divsChild>
            <w:div w:id="571621436">
              <w:marLeft w:val="0"/>
              <w:marRight w:val="0"/>
              <w:marTop w:val="0"/>
              <w:marBottom w:val="0"/>
              <w:divBdr>
                <w:top w:val="none" w:sz="0" w:space="0" w:color="auto"/>
                <w:left w:val="none" w:sz="0" w:space="0" w:color="auto"/>
                <w:bottom w:val="none" w:sz="0" w:space="0" w:color="auto"/>
                <w:right w:val="none" w:sz="0" w:space="0" w:color="auto"/>
              </w:divBdr>
            </w:div>
            <w:div w:id="1346442881">
              <w:marLeft w:val="0"/>
              <w:marRight w:val="0"/>
              <w:marTop w:val="0"/>
              <w:marBottom w:val="0"/>
              <w:divBdr>
                <w:top w:val="none" w:sz="0" w:space="0" w:color="auto"/>
                <w:left w:val="none" w:sz="0" w:space="0" w:color="auto"/>
                <w:bottom w:val="none" w:sz="0" w:space="0" w:color="auto"/>
                <w:right w:val="none" w:sz="0" w:space="0" w:color="auto"/>
              </w:divBdr>
            </w:div>
            <w:div w:id="2137024703">
              <w:marLeft w:val="0"/>
              <w:marRight w:val="0"/>
              <w:marTop w:val="0"/>
              <w:marBottom w:val="0"/>
              <w:divBdr>
                <w:top w:val="none" w:sz="0" w:space="0" w:color="auto"/>
                <w:left w:val="none" w:sz="0" w:space="0" w:color="auto"/>
                <w:bottom w:val="none" w:sz="0" w:space="0" w:color="auto"/>
                <w:right w:val="none" w:sz="0" w:space="0" w:color="auto"/>
              </w:divBdr>
            </w:div>
            <w:div w:id="465975521">
              <w:marLeft w:val="0"/>
              <w:marRight w:val="0"/>
              <w:marTop w:val="0"/>
              <w:marBottom w:val="0"/>
              <w:divBdr>
                <w:top w:val="none" w:sz="0" w:space="0" w:color="auto"/>
                <w:left w:val="none" w:sz="0" w:space="0" w:color="auto"/>
                <w:bottom w:val="none" w:sz="0" w:space="0" w:color="auto"/>
                <w:right w:val="none" w:sz="0" w:space="0" w:color="auto"/>
              </w:divBdr>
            </w:div>
            <w:div w:id="1206022442">
              <w:marLeft w:val="0"/>
              <w:marRight w:val="0"/>
              <w:marTop w:val="0"/>
              <w:marBottom w:val="0"/>
              <w:divBdr>
                <w:top w:val="none" w:sz="0" w:space="0" w:color="auto"/>
                <w:left w:val="none" w:sz="0" w:space="0" w:color="auto"/>
                <w:bottom w:val="none" w:sz="0" w:space="0" w:color="auto"/>
                <w:right w:val="none" w:sz="0" w:space="0" w:color="auto"/>
              </w:divBdr>
            </w:div>
            <w:div w:id="816917767">
              <w:marLeft w:val="0"/>
              <w:marRight w:val="0"/>
              <w:marTop w:val="0"/>
              <w:marBottom w:val="0"/>
              <w:divBdr>
                <w:top w:val="none" w:sz="0" w:space="0" w:color="auto"/>
                <w:left w:val="none" w:sz="0" w:space="0" w:color="auto"/>
                <w:bottom w:val="none" w:sz="0" w:space="0" w:color="auto"/>
                <w:right w:val="none" w:sz="0" w:space="0" w:color="auto"/>
              </w:divBdr>
            </w:div>
            <w:div w:id="1804927787">
              <w:marLeft w:val="0"/>
              <w:marRight w:val="0"/>
              <w:marTop w:val="0"/>
              <w:marBottom w:val="0"/>
              <w:divBdr>
                <w:top w:val="none" w:sz="0" w:space="0" w:color="auto"/>
                <w:left w:val="none" w:sz="0" w:space="0" w:color="auto"/>
                <w:bottom w:val="none" w:sz="0" w:space="0" w:color="auto"/>
                <w:right w:val="none" w:sz="0" w:space="0" w:color="auto"/>
              </w:divBdr>
            </w:div>
            <w:div w:id="1828400243">
              <w:marLeft w:val="0"/>
              <w:marRight w:val="0"/>
              <w:marTop w:val="0"/>
              <w:marBottom w:val="0"/>
              <w:divBdr>
                <w:top w:val="none" w:sz="0" w:space="0" w:color="auto"/>
                <w:left w:val="none" w:sz="0" w:space="0" w:color="auto"/>
                <w:bottom w:val="none" w:sz="0" w:space="0" w:color="auto"/>
                <w:right w:val="none" w:sz="0" w:space="0" w:color="auto"/>
              </w:divBdr>
            </w:div>
            <w:div w:id="1054432773">
              <w:marLeft w:val="0"/>
              <w:marRight w:val="0"/>
              <w:marTop w:val="0"/>
              <w:marBottom w:val="0"/>
              <w:divBdr>
                <w:top w:val="none" w:sz="0" w:space="0" w:color="auto"/>
                <w:left w:val="none" w:sz="0" w:space="0" w:color="auto"/>
                <w:bottom w:val="none" w:sz="0" w:space="0" w:color="auto"/>
                <w:right w:val="none" w:sz="0" w:space="0" w:color="auto"/>
              </w:divBdr>
            </w:div>
            <w:div w:id="2022388373">
              <w:marLeft w:val="0"/>
              <w:marRight w:val="0"/>
              <w:marTop w:val="0"/>
              <w:marBottom w:val="0"/>
              <w:divBdr>
                <w:top w:val="none" w:sz="0" w:space="0" w:color="auto"/>
                <w:left w:val="none" w:sz="0" w:space="0" w:color="auto"/>
                <w:bottom w:val="none" w:sz="0" w:space="0" w:color="auto"/>
                <w:right w:val="none" w:sz="0" w:space="0" w:color="auto"/>
              </w:divBdr>
            </w:div>
            <w:div w:id="297105278">
              <w:marLeft w:val="0"/>
              <w:marRight w:val="0"/>
              <w:marTop w:val="0"/>
              <w:marBottom w:val="0"/>
              <w:divBdr>
                <w:top w:val="none" w:sz="0" w:space="0" w:color="auto"/>
                <w:left w:val="none" w:sz="0" w:space="0" w:color="auto"/>
                <w:bottom w:val="none" w:sz="0" w:space="0" w:color="auto"/>
                <w:right w:val="none" w:sz="0" w:space="0" w:color="auto"/>
              </w:divBdr>
            </w:div>
            <w:div w:id="832985494">
              <w:marLeft w:val="0"/>
              <w:marRight w:val="0"/>
              <w:marTop w:val="0"/>
              <w:marBottom w:val="0"/>
              <w:divBdr>
                <w:top w:val="none" w:sz="0" w:space="0" w:color="auto"/>
                <w:left w:val="none" w:sz="0" w:space="0" w:color="auto"/>
                <w:bottom w:val="none" w:sz="0" w:space="0" w:color="auto"/>
                <w:right w:val="none" w:sz="0" w:space="0" w:color="auto"/>
              </w:divBdr>
            </w:div>
          </w:divsChild>
        </w:div>
        <w:div w:id="441808205">
          <w:marLeft w:val="0"/>
          <w:marRight w:val="0"/>
          <w:marTop w:val="0"/>
          <w:marBottom w:val="0"/>
          <w:divBdr>
            <w:top w:val="none" w:sz="0" w:space="0" w:color="auto"/>
            <w:left w:val="none" w:sz="0" w:space="0" w:color="auto"/>
            <w:bottom w:val="none" w:sz="0" w:space="0" w:color="auto"/>
            <w:right w:val="none" w:sz="0" w:space="0" w:color="auto"/>
          </w:divBdr>
          <w:divsChild>
            <w:div w:id="579946773">
              <w:marLeft w:val="0"/>
              <w:marRight w:val="0"/>
              <w:marTop w:val="0"/>
              <w:marBottom w:val="0"/>
              <w:divBdr>
                <w:top w:val="none" w:sz="0" w:space="0" w:color="auto"/>
                <w:left w:val="none" w:sz="0" w:space="0" w:color="auto"/>
                <w:bottom w:val="none" w:sz="0" w:space="0" w:color="auto"/>
                <w:right w:val="none" w:sz="0" w:space="0" w:color="auto"/>
              </w:divBdr>
            </w:div>
            <w:div w:id="75130999">
              <w:marLeft w:val="0"/>
              <w:marRight w:val="0"/>
              <w:marTop w:val="0"/>
              <w:marBottom w:val="0"/>
              <w:divBdr>
                <w:top w:val="none" w:sz="0" w:space="0" w:color="auto"/>
                <w:left w:val="none" w:sz="0" w:space="0" w:color="auto"/>
                <w:bottom w:val="none" w:sz="0" w:space="0" w:color="auto"/>
                <w:right w:val="none" w:sz="0" w:space="0" w:color="auto"/>
              </w:divBdr>
            </w:div>
            <w:div w:id="928275099">
              <w:marLeft w:val="0"/>
              <w:marRight w:val="0"/>
              <w:marTop w:val="0"/>
              <w:marBottom w:val="0"/>
              <w:divBdr>
                <w:top w:val="none" w:sz="0" w:space="0" w:color="auto"/>
                <w:left w:val="none" w:sz="0" w:space="0" w:color="auto"/>
                <w:bottom w:val="none" w:sz="0" w:space="0" w:color="auto"/>
                <w:right w:val="none" w:sz="0" w:space="0" w:color="auto"/>
              </w:divBdr>
            </w:div>
            <w:div w:id="985278116">
              <w:marLeft w:val="0"/>
              <w:marRight w:val="0"/>
              <w:marTop w:val="0"/>
              <w:marBottom w:val="0"/>
              <w:divBdr>
                <w:top w:val="none" w:sz="0" w:space="0" w:color="auto"/>
                <w:left w:val="none" w:sz="0" w:space="0" w:color="auto"/>
                <w:bottom w:val="none" w:sz="0" w:space="0" w:color="auto"/>
                <w:right w:val="none" w:sz="0" w:space="0" w:color="auto"/>
              </w:divBdr>
            </w:div>
            <w:div w:id="1807118554">
              <w:marLeft w:val="0"/>
              <w:marRight w:val="0"/>
              <w:marTop w:val="0"/>
              <w:marBottom w:val="0"/>
              <w:divBdr>
                <w:top w:val="none" w:sz="0" w:space="0" w:color="auto"/>
                <w:left w:val="none" w:sz="0" w:space="0" w:color="auto"/>
                <w:bottom w:val="none" w:sz="0" w:space="0" w:color="auto"/>
                <w:right w:val="none" w:sz="0" w:space="0" w:color="auto"/>
              </w:divBdr>
            </w:div>
            <w:div w:id="1569684799">
              <w:marLeft w:val="0"/>
              <w:marRight w:val="0"/>
              <w:marTop w:val="0"/>
              <w:marBottom w:val="0"/>
              <w:divBdr>
                <w:top w:val="none" w:sz="0" w:space="0" w:color="auto"/>
                <w:left w:val="none" w:sz="0" w:space="0" w:color="auto"/>
                <w:bottom w:val="none" w:sz="0" w:space="0" w:color="auto"/>
                <w:right w:val="none" w:sz="0" w:space="0" w:color="auto"/>
              </w:divBdr>
            </w:div>
            <w:div w:id="2063015853">
              <w:marLeft w:val="0"/>
              <w:marRight w:val="0"/>
              <w:marTop w:val="0"/>
              <w:marBottom w:val="0"/>
              <w:divBdr>
                <w:top w:val="none" w:sz="0" w:space="0" w:color="auto"/>
                <w:left w:val="none" w:sz="0" w:space="0" w:color="auto"/>
                <w:bottom w:val="none" w:sz="0" w:space="0" w:color="auto"/>
                <w:right w:val="none" w:sz="0" w:space="0" w:color="auto"/>
              </w:divBdr>
            </w:div>
            <w:div w:id="997999245">
              <w:marLeft w:val="0"/>
              <w:marRight w:val="0"/>
              <w:marTop w:val="0"/>
              <w:marBottom w:val="0"/>
              <w:divBdr>
                <w:top w:val="none" w:sz="0" w:space="0" w:color="auto"/>
                <w:left w:val="none" w:sz="0" w:space="0" w:color="auto"/>
                <w:bottom w:val="none" w:sz="0" w:space="0" w:color="auto"/>
                <w:right w:val="none" w:sz="0" w:space="0" w:color="auto"/>
              </w:divBdr>
            </w:div>
            <w:div w:id="987393106">
              <w:marLeft w:val="0"/>
              <w:marRight w:val="0"/>
              <w:marTop w:val="0"/>
              <w:marBottom w:val="0"/>
              <w:divBdr>
                <w:top w:val="none" w:sz="0" w:space="0" w:color="auto"/>
                <w:left w:val="none" w:sz="0" w:space="0" w:color="auto"/>
                <w:bottom w:val="none" w:sz="0" w:space="0" w:color="auto"/>
                <w:right w:val="none" w:sz="0" w:space="0" w:color="auto"/>
              </w:divBdr>
            </w:div>
            <w:div w:id="1518346208">
              <w:marLeft w:val="0"/>
              <w:marRight w:val="0"/>
              <w:marTop w:val="0"/>
              <w:marBottom w:val="0"/>
              <w:divBdr>
                <w:top w:val="none" w:sz="0" w:space="0" w:color="auto"/>
                <w:left w:val="none" w:sz="0" w:space="0" w:color="auto"/>
                <w:bottom w:val="none" w:sz="0" w:space="0" w:color="auto"/>
                <w:right w:val="none" w:sz="0" w:space="0" w:color="auto"/>
              </w:divBdr>
            </w:div>
            <w:div w:id="1899634968">
              <w:marLeft w:val="0"/>
              <w:marRight w:val="0"/>
              <w:marTop w:val="0"/>
              <w:marBottom w:val="0"/>
              <w:divBdr>
                <w:top w:val="none" w:sz="0" w:space="0" w:color="auto"/>
                <w:left w:val="none" w:sz="0" w:space="0" w:color="auto"/>
                <w:bottom w:val="none" w:sz="0" w:space="0" w:color="auto"/>
                <w:right w:val="none" w:sz="0" w:space="0" w:color="auto"/>
              </w:divBdr>
            </w:div>
            <w:div w:id="1917863817">
              <w:marLeft w:val="0"/>
              <w:marRight w:val="0"/>
              <w:marTop w:val="0"/>
              <w:marBottom w:val="0"/>
              <w:divBdr>
                <w:top w:val="none" w:sz="0" w:space="0" w:color="auto"/>
                <w:left w:val="none" w:sz="0" w:space="0" w:color="auto"/>
                <w:bottom w:val="none" w:sz="0" w:space="0" w:color="auto"/>
                <w:right w:val="none" w:sz="0" w:space="0" w:color="auto"/>
              </w:divBdr>
            </w:div>
            <w:div w:id="1953512463">
              <w:marLeft w:val="0"/>
              <w:marRight w:val="0"/>
              <w:marTop w:val="0"/>
              <w:marBottom w:val="0"/>
              <w:divBdr>
                <w:top w:val="none" w:sz="0" w:space="0" w:color="auto"/>
                <w:left w:val="none" w:sz="0" w:space="0" w:color="auto"/>
                <w:bottom w:val="none" w:sz="0" w:space="0" w:color="auto"/>
                <w:right w:val="none" w:sz="0" w:space="0" w:color="auto"/>
              </w:divBdr>
            </w:div>
            <w:div w:id="1460220229">
              <w:marLeft w:val="0"/>
              <w:marRight w:val="0"/>
              <w:marTop w:val="0"/>
              <w:marBottom w:val="0"/>
              <w:divBdr>
                <w:top w:val="none" w:sz="0" w:space="0" w:color="auto"/>
                <w:left w:val="none" w:sz="0" w:space="0" w:color="auto"/>
                <w:bottom w:val="none" w:sz="0" w:space="0" w:color="auto"/>
                <w:right w:val="none" w:sz="0" w:space="0" w:color="auto"/>
              </w:divBdr>
            </w:div>
            <w:div w:id="855844035">
              <w:marLeft w:val="0"/>
              <w:marRight w:val="0"/>
              <w:marTop w:val="0"/>
              <w:marBottom w:val="0"/>
              <w:divBdr>
                <w:top w:val="none" w:sz="0" w:space="0" w:color="auto"/>
                <w:left w:val="none" w:sz="0" w:space="0" w:color="auto"/>
                <w:bottom w:val="none" w:sz="0" w:space="0" w:color="auto"/>
                <w:right w:val="none" w:sz="0" w:space="0" w:color="auto"/>
              </w:divBdr>
            </w:div>
            <w:div w:id="691759912">
              <w:marLeft w:val="0"/>
              <w:marRight w:val="0"/>
              <w:marTop w:val="0"/>
              <w:marBottom w:val="0"/>
              <w:divBdr>
                <w:top w:val="none" w:sz="0" w:space="0" w:color="auto"/>
                <w:left w:val="none" w:sz="0" w:space="0" w:color="auto"/>
                <w:bottom w:val="none" w:sz="0" w:space="0" w:color="auto"/>
                <w:right w:val="none" w:sz="0" w:space="0" w:color="auto"/>
              </w:divBdr>
            </w:div>
            <w:div w:id="2045406077">
              <w:marLeft w:val="0"/>
              <w:marRight w:val="0"/>
              <w:marTop w:val="0"/>
              <w:marBottom w:val="0"/>
              <w:divBdr>
                <w:top w:val="none" w:sz="0" w:space="0" w:color="auto"/>
                <w:left w:val="none" w:sz="0" w:space="0" w:color="auto"/>
                <w:bottom w:val="none" w:sz="0" w:space="0" w:color="auto"/>
                <w:right w:val="none" w:sz="0" w:space="0" w:color="auto"/>
              </w:divBdr>
            </w:div>
            <w:div w:id="322584134">
              <w:marLeft w:val="0"/>
              <w:marRight w:val="0"/>
              <w:marTop w:val="0"/>
              <w:marBottom w:val="0"/>
              <w:divBdr>
                <w:top w:val="none" w:sz="0" w:space="0" w:color="auto"/>
                <w:left w:val="none" w:sz="0" w:space="0" w:color="auto"/>
                <w:bottom w:val="none" w:sz="0" w:space="0" w:color="auto"/>
                <w:right w:val="none" w:sz="0" w:space="0" w:color="auto"/>
              </w:divBdr>
            </w:div>
            <w:div w:id="796681446">
              <w:marLeft w:val="0"/>
              <w:marRight w:val="0"/>
              <w:marTop w:val="0"/>
              <w:marBottom w:val="0"/>
              <w:divBdr>
                <w:top w:val="none" w:sz="0" w:space="0" w:color="auto"/>
                <w:left w:val="none" w:sz="0" w:space="0" w:color="auto"/>
                <w:bottom w:val="none" w:sz="0" w:space="0" w:color="auto"/>
                <w:right w:val="none" w:sz="0" w:space="0" w:color="auto"/>
              </w:divBdr>
            </w:div>
            <w:div w:id="232156151">
              <w:marLeft w:val="0"/>
              <w:marRight w:val="0"/>
              <w:marTop w:val="0"/>
              <w:marBottom w:val="0"/>
              <w:divBdr>
                <w:top w:val="none" w:sz="0" w:space="0" w:color="auto"/>
                <w:left w:val="none" w:sz="0" w:space="0" w:color="auto"/>
                <w:bottom w:val="none" w:sz="0" w:space="0" w:color="auto"/>
                <w:right w:val="none" w:sz="0" w:space="0" w:color="auto"/>
              </w:divBdr>
            </w:div>
          </w:divsChild>
        </w:div>
        <w:div w:id="963273465">
          <w:marLeft w:val="0"/>
          <w:marRight w:val="0"/>
          <w:marTop w:val="0"/>
          <w:marBottom w:val="0"/>
          <w:divBdr>
            <w:top w:val="none" w:sz="0" w:space="0" w:color="auto"/>
            <w:left w:val="none" w:sz="0" w:space="0" w:color="auto"/>
            <w:bottom w:val="none" w:sz="0" w:space="0" w:color="auto"/>
            <w:right w:val="none" w:sz="0" w:space="0" w:color="auto"/>
          </w:divBdr>
          <w:divsChild>
            <w:div w:id="870918638">
              <w:marLeft w:val="0"/>
              <w:marRight w:val="0"/>
              <w:marTop w:val="0"/>
              <w:marBottom w:val="0"/>
              <w:divBdr>
                <w:top w:val="none" w:sz="0" w:space="0" w:color="auto"/>
                <w:left w:val="none" w:sz="0" w:space="0" w:color="auto"/>
                <w:bottom w:val="none" w:sz="0" w:space="0" w:color="auto"/>
                <w:right w:val="none" w:sz="0" w:space="0" w:color="auto"/>
              </w:divBdr>
            </w:div>
            <w:div w:id="686639653">
              <w:marLeft w:val="0"/>
              <w:marRight w:val="0"/>
              <w:marTop w:val="0"/>
              <w:marBottom w:val="0"/>
              <w:divBdr>
                <w:top w:val="none" w:sz="0" w:space="0" w:color="auto"/>
                <w:left w:val="none" w:sz="0" w:space="0" w:color="auto"/>
                <w:bottom w:val="none" w:sz="0" w:space="0" w:color="auto"/>
                <w:right w:val="none" w:sz="0" w:space="0" w:color="auto"/>
              </w:divBdr>
            </w:div>
            <w:div w:id="2120753656">
              <w:marLeft w:val="0"/>
              <w:marRight w:val="0"/>
              <w:marTop w:val="0"/>
              <w:marBottom w:val="0"/>
              <w:divBdr>
                <w:top w:val="none" w:sz="0" w:space="0" w:color="auto"/>
                <w:left w:val="none" w:sz="0" w:space="0" w:color="auto"/>
                <w:bottom w:val="none" w:sz="0" w:space="0" w:color="auto"/>
                <w:right w:val="none" w:sz="0" w:space="0" w:color="auto"/>
              </w:divBdr>
            </w:div>
            <w:div w:id="911551236">
              <w:marLeft w:val="0"/>
              <w:marRight w:val="0"/>
              <w:marTop w:val="0"/>
              <w:marBottom w:val="0"/>
              <w:divBdr>
                <w:top w:val="none" w:sz="0" w:space="0" w:color="auto"/>
                <w:left w:val="none" w:sz="0" w:space="0" w:color="auto"/>
                <w:bottom w:val="none" w:sz="0" w:space="0" w:color="auto"/>
                <w:right w:val="none" w:sz="0" w:space="0" w:color="auto"/>
              </w:divBdr>
            </w:div>
            <w:div w:id="1365129314">
              <w:marLeft w:val="0"/>
              <w:marRight w:val="0"/>
              <w:marTop w:val="0"/>
              <w:marBottom w:val="0"/>
              <w:divBdr>
                <w:top w:val="none" w:sz="0" w:space="0" w:color="auto"/>
                <w:left w:val="none" w:sz="0" w:space="0" w:color="auto"/>
                <w:bottom w:val="none" w:sz="0" w:space="0" w:color="auto"/>
                <w:right w:val="none" w:sz="0" w:space="0" w:color="auto"/>
              </w:divBdr>
            </w:div>
            <w:div w:id="368844796">
              <w:marLeft w:val="0"/>
              <w:marRight w:val="0"/>
              <w:marTop w:val="0"/>
              <w:marBottom w:val="0"/>
              <w:divBdr>
                <w:top w:val="none" w:sz="0" w:space="0" w:color="auto"/>
                <w:left w:val="none" w:sz="0" w:space="0" w:color="auto"/>
                <w:bottom w:val="none" w:sz="0" w:space="0" w:color="auto"/>
                <w:right w:val="none" w:sz="0" w:space="0" w:color="auto"/>
              </w:divBdr>
            </w:div>
            <w:div w:id="222718816">
              <w:marLeft w:val="0"/>
              <w:marRight w:val="0"/>
              <w:marTop w:val="0"/>
              <w:marBottom w:val="0"/>
              <w:divBdr>
                <w:top w:val="none" w:sz="0" w:space="0" w:color="auto"/>
                <w:left w:val="none" w:sz="0" w:space="0" w:color="auto"/>
                <w:bottom w:val="none" w:sz="0" w:space="0" w:color="auto"/>
                <w:right w:val="none" w:sz="0" w:space="0" w:color="auto"/>
              </w:divBdr>
            </w:div>
            <w:div w:id="234979041">
              <w:marLeft w:val="0"/>
              <w:marRight w:val="0"/>
              <w:marTop w:val="0"/>
              <w:marBottom w:val="0"/>
              <w:divBdr>
                <w:top w:val="none" w:sz="0" w:space="0" w:color="auto"/>
                <w:left w:val="none" w:sz="0" w:space="0" w:color="auto"/>
                <w:bottom w:val="none" w:sz="0" w:space="0" w:color="auto"/>
                <w:right w:val="none" w:sz="0" w:space="0" w:color="auto"/>
              </w:divBdr>
            </w:div>
            <w:div w:id="509564357">
              <w:marLeft w:val="0"/>
              <w:marRight w:val="0"/>
              <w:marTop w:val="0"/>
              <w:marBottom w:val="0"/>
              <w:divBdr>
                <w:top w:val="none" w:sz="0" w:space="0" w:color="auto"/>
                <w:left w:val="none" w:sz="0" w:space="0" w:color="auto"/>
                <w:bottom w:val="none" w:sz="0" w:space="0" w:color="auto"/>
                <w:right w:val="none" w:sz="0" w:space="0" w:color="auto"/>
              </w:divBdr>
            </w:div>
            <w:div w:id="658729733">
              <w:marLeft w:val="0"/>
              <w:marRight w:val="0"/>
              <w:marTop w:val="0"/>
              <w:marBottom w:val="0"/>
              <w:divBdr>
                <w:top w:val="none" w:sz="0" w:space="0" w:color="auto"/>
                <w:left w:val="none" w:sz="0" w:space="0" w:color="auto"/>
                <w:bottom w:val="none" w:sz="0" w:space="0" w:color="auto"/>
                <w:right w:val="none" w:sz="0" w:space="0" w:color="auto"/>
              </w:divBdr>
            </w:div>
            <w:div w:id="1230963634">
              <w:marLeft w:val="0"/>
              <w:marRight w:val="0"/>
              <w:marTop w:val="0"/>
              <w:marBottom w:val="0"/>
              <w:divBdr>
                <w:top w:val="none" w:sz="0" w:space="0" w:color="auto"/>
                <w:left w:val="none" w:sz="0" w:space="0" w:color="auto"/>
                <w:bottom w:val="none" w:sz="0" w:space="0" w:color="auto"/>
                <w:right w:val="none" w:sz="0" w:space="0" w:color="auto"/>
              </w:divBdr>
            </w:div>
            <w:div w:id="129831680">
              <w:marLeft w:val="0"/>
              <w:marRight w:val="0"/>
              <w:marTop w:val="0"/>
              <w:marBottom w:val="0"/>
              <w:divBdr>
                <w:top w:val="none" w:sz="0" w:space="0" w:color="auto"/>
                <w:left w:val="none" w:sz="0" w:space="0" w:color="auto"/>
                <w:bottom w:val="none" w:sz="0" w:space="0" w:color="auto"/>
                <w:right w:val="none" w:sz="0" w:space="0" w:color="auto"/>
              </w:divBdr>
            </w:div>
            <w:div w:id="1978413514">
              <w:marLeft w:val="0"/>
              <w:marRight w:val="0"/>
              <w:marTop w:val="0"/>
              <w:marBottom w:val="0"/>
              <w:divBdr>
                <w:top w:val="none" w:sz="0" w:space="0" w:color="auto"/>
                <w:left w:val="none" w:sz="0" w:space="0" w:color="auto"/>
                <w:bottom w:val="none" w:sz="0" w:space="0" w:color="auto"/>
                <w:right w:val="none" w:sz="0" w:space="0" w:color="auto"/>
              </w:divBdr>
            </w:div>
            <w:div w:id="880435783">
              <w:marLeft w:val="0"/>
              <w:marRight w:val="0"/>
              <w:marTop w:val="0"/>
              <w:marBottom w:val="0"/>
              <w:divBdr>
                <w:top w:val="none" w:sz="0" w:space="0" w:color="auto"/>
                <w:left w:val="none" w:sz="0" w:space="0" w:color="auto"/>
                <w:bottom w:val="none" w:sz="0" w:space="0" w:color="auto"/>
                <w:right w:val="none" w:sz="0" w:space="0" w:color="auto"/>
              </w:divBdr>
            </w:div>
            <w:div w:id="1447235931">
              <w:marLeft w:val="0"/>
              <w:marRight w:val="0"/>
              <w:marTop w:val="0"/>
              <w:marBottom w:val="0"/>
              <w:divBdr>
                <w:top w:val="none" w:sz="0" w:space="0" w:color="auto"/>
                <w:left w:val="none" w:sz="0" w:space="0" w:color="auto"/>
                <w:bottom w:val="none" w:sz="0" w:space="0" w:color="auto"/>
                <w:right w:val="none" w:sz="0" w:space="0" w:color="auto"/>
              </w:divBdr>
            </w:div>
            <w:div w:id="118186412">
              <w:marLeft w:val="0"/>
              <w:marRight w:val="0"/>
              <w:marTop w:val="0"/>
              <w:marBottom w:val="0"/>
              <w:divBdr>
                <w:top w:val="none" w:sz="0" w:space="0" w:color="auto"/>
                <w:left w:val="none" w:sz="0" w:space="0" w:color="auto"/>
                <w:bottom w:val="none" w:sz="0" w:space="0" w:color="auto"/>
                <w:right w:val="none" w:sz="0" w:space="0" w:color="auto"/>
              </w:divBdr>
            </w:div>
            <w:div w:id="494222568">
              <w:marLeft w:val="0"/>
              <w:marRight w:val="0"/>
              <w:marTop w:val="0"/>
              <w:marBottom w:val="0"/>
              <w:divBdr>
                <w:top w:val="none" w:sz="0" w:space="0" w:color="auto"/>
                <w:left w:val="none" w:sz="0" w:space="0" w:color="auto"/>
                <w:bottom w:val="none" w:sz="0" w:space="0" w:color="auto"/>
                <w:right w:val="none" w:sz="0" w:space="0" w:color="auto"/>
              </w:divBdr>
            </w:div>
            <w:div w:id="889073026">
              <w:marLeft w:val="0"/>
              <w:marRight w:val="0"/>
              <w:marTop w:val="0"/>
              <w:marBottom w:val="0"/>
              <w:divBdr>
                <w:top w:val="none" w:sz="0" w:space="0" w:color="auto"/>
                <w:left w:val="none" w:sz="0" w:space="0" w:color="auto"/>
                <w:bottom w:val="none" w:sz="0" w:space="0" w:color="auto"/>
                <w:right w:val="none" w:sz="0" w:space="0" w:color="auto"/>
              </w:divBdr>
            </w:div>
            <w:div w:id="1621373032">
              <w:marLeft w:val="0"/>
              <w:marRight w:val="0"/>
              <w:marTop w:val="0"/>
              <w:marBottom w:val="0"/>
              <w:divBdr>
                <w:top w:val="none" w:sz="0" w:space="0" w:color="auto"/>
                <w:left w:val="none" w:sz="0" w:space="0" w:color="auto"/>
                <w:bottom w:val="none" w:sz="0" w:space="0" w:color="auto"/>
                <w:right w:val="none" w:sz="0" w:space="0" w:color="auto"/>
              </w:divBdr>
            </w:div>
            <w:div w:id="4849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01841">
      <w:bodyDiv w:val="1"/>
      <w:marLeft w:val="0"/>
      <w:marRight w:val="0"/>
      <w:marTop w:val="0"/>
      <w:marBottom w:val="0"/>
      <w:divBdr>
        <w:top w:val="none" w:sz="0" w:space="0" w:color="auto"/>
        <w:left w:val="none" w:sz="0" w:space="0" w:color="auto"/>
        <w:bottom w:val="none" w:sz="0" w:space="0" w:color="auto"/>
        <w:right w:val="none" w:sz="0" w:space="0" w:color="auto"/>
      </w:divBdr>
      <w:divsChild>
        <w:div w:id="145901203">
          <w:marLeft w:val="0"/>
          <w:marRight w:val="0"/>
          <w:marTop w:val="0"/>
          <w:marBottom w:val="0"/>
          <w:divBdr>
            <w:top w:val="none" w:sz="0" w:space="0" w:color="auto"/>
            <w:left w:val="none" w:sz="0" w:space="0" w:color="auto"/>
            <w:bottom w:val="none" w:sz="0" w:space="0" w:color="auto"/>
            <w:right w:val="none" w:sz="0" w:space="0" w:color="auto"/>
          </w:divBdr>
          <w:divsChild>
            <w:div w:id="726420709">
              <w:marLeft w:val="0"/>
              <w:marRight w:val="0"/>
              <w:marTop w:val="0"/>
              <w:marBottom w:val="0"/>
              <w:divBdr>
                <w:top w:val="none" w:sz="0" w:space="0" w:color="auto"/>
                <w:left w:val="none" w:sz="0" w:space="0" w:color="auto"/>
                <w:bottom w:val="none" w:sz="0" w:space="0" w:color="auto"/>
                <w:right w:val="none" w:sz="0" w:space="0" w:color="auto"/>
              </w:divBdr>
            </w:div>
            <w:div w:id="2101293865">
              <w:marLeft w:val="0"/>
              <w:marRight w:val="0"/>
              <w:marTop w:val="0"/>
              <w:marBottom w:val="0"/>
              <w:divBdr>
                <w:top w:val="none" w:sz="0" w:space="0" w:color="auto"/>
                <w:left w:val="none" w:sz="0" w:space="0" w:color="auto"/>
                <w:bottom w:val="none" w:sz="0" w:space="0" w:color="auto"/>
                <w:right w:val="none" w:sz="0" w:space="0" w:color="auto"/>
              </w:divBdr>
            </w:div>
            <w:div w:id="1425229528">
              <w:marLeft w:val="0"/>
              <w:marRight w:val="0"/>
              <w:marTop w:val="0"/>
              <w:marBottom w:val="0"/>
              <w:divBdr>
                <w:top w:val="none" w:sz="0" w:space="0" w:color="auto"/>
                <w:left w:val="none" w:sz="0" w:space="0" w:color="auto"/>
                <w:bottom w:val="none" w:sz="0" w:space="0" w:color="auto"/>
                <w:right w:val="none" w:sz="0" w:space="0" w:color="auto"/>
              </w:divBdr>
            </w:div>
            <w:div w:id="1512796929">
              <w:marLeft w:val="0"/>
              <w:marRight w:val="0"/>
              <w:marTop w:val="0"/>
              <w:marBottom w:val="0"/>
              <w:divBdr>
                <w:top w:val="none" w:sz="0" w:space="0" w:color="auto"/>
                <w:left w:val="none" w:sz="0" w:space="0" w:color="auto"/>
                <w:bottom w:val="none" w:sz="0" w:space="0" w:color="auto"/>
                <w:right w:val="none" w:sz="0" w:space="0" w:color="auto"/>
              </w:divBdr>
            </w:div>
            <w:div w:id="115681657">
              <w:marLeft w:val="0"/>
              <w:marRight w:val="0"/>
              <w:marTop w:val="0"/>
              <w:marBottom w:val="0"/>
              <w:divBdr>
                <w:top w:val="none" w:sz="0" w:space="0" w:color="auto"/>
                <w:left w:val="none" w:sz="0" w:space="0" w:color="auto"/>
                <w:bottom w:val="none" w:sz="0" w:space="0" w:color="auto"/>
                <w:right w:val="none" w:sz="0" w:space="0" w:color="auto"/>
              </w:divBdr>
            </w:div>
          </w:divsChild>
        </w:div>
        <w:div w:id="378364693">
          <w:marLeft w:val="0"/>
          <w:marRight w:val="0"/>
          <w:marTop w:val="0"/>
          <w:marBottom w:val="0"/>
          <w:divBdr>
            <w:top w:val="none" w:sz="0" w:space="0" w:color="auto"/>
            <w:left w:val="none" w:sz="0" w:space="0" w:color="auto"/>
            <w:bottom w:val="none" w:sz="0" w:space="0" w:color="auto"/>
            <w:right w:val="none" w:sz="0" w:space="0" w:color="auto"/>
          </w:divBdr>
        </w:div>
        <w:div w:id="1174228824">
          <w:marLeft w:val="0"/>
          <w:marRight w:val="0"/>
          <w:marTop w:val="0"/>
          <w:marBottom w:val="0"/>
          <w:divBdr>
            <w:top w:val="none" w:sz="0" w:space="0" w:color="auto"/>
            <w:left w:val="none" w:sz="0" w:space="0" w:color="auto"/>
            <w:bottom w:val="none" w:sz="0" w:space="0" w:color="auto"/>
            <w:right w:val="none" w:sz="0" w:space="0" w:color="auto"/>
          </w:divBdr>
        </w:div>
        <w:div w:id="182523857">
          <w:marLeft w:val="0"/>
          <w:marRight w:val="0"/>
          <w:marTop w:val="0"/>
          <w:marBottom w:val="0"/>
          <w:divBdr>
            <w:top w:val="none" w:sz="0" w:space="0" w:color="auto"/>
            <w:left w:val="none" w:sz="0" w:space="0" w:color="auto"/>
            <w:bottom w:val="none" w:sz="0" w:space="0" w:color="auto"/>
            <w:right w:val="none" w:sz="0" w:space="0" w:color="auto"/>
          </w:divBdr>
        </w:div>
        <w:div w:id="844173872">
          <w:marLeft w:val="0"/>
          <w:marRight w:val="0"/>
          <w:marTop w:val="0"/>
          <w:marBottom w:val="0"/>
          <w:divBdr>
            <w:top w:val="none" w:sz="0" w:space="0" w:color="auto"/>
            <w:left w:val="none" w:sz="0" w:space="0" w:color="auto"/>
            <w:bottom w:val="none" w:sz="0" w:space="0" w:color="auto"/>
            <w:right w:val="none" w:sz="0" w:space="0" w:color="auto"/>
          </w:divBdr>
        </w:div>
        <w:div w:id="1132669006">
          <w:marLeft w:val="0"/>
          <w:marRight w:val="0"/>
          <w:marTop w:val="0"/>
          <w:marBottom w:val="0"/>
          <w:divBdr>
            <w:top w:val="none" w:sz="0" w:space="0" w:color="auto"/>
            <w:left w:val="none" w:sz="0" w:space="0" w:color="auto"/>
            <w:bottom w:val="none" w:sz="0" w:space="0" w:color="auto"/>
            <w:right w:val="none" w:sz="0" w:space="0" w:color="auto"/>
          </w:divBdr>
        </w:div>
        <w:div w:id="1040786154">
          <w:marLeft w:val="0"/>
          <w:marRight w:val="0"/>
          <w:marTop w:val="0"/>
          <w:marBottom w:val="0"/>
          <w:divBdr>
            <w:top w:val="none" w:sz="0" w:space="0" w:color="auto"/>
            <w:left w:val="none" w:sz="0" w:space="0" w:color="auto"/>
            <w:bottom w:val="none" w:sz="0" w:space="0" w:color="auto"/>
            <w:right w:val="none" w:sz="0" w:space="0" w:color="auto"/>
          </w:divBdr>
        </w:div>
        <w:div w:id="2057270268">
          <w:marLeft w:val="0"/>
          <w:marRight w:val="0"/>
          <w:marTop w:val="0"/>
          <w:marBottom w:val="0"/>
          <w:divBdr>
            <w:top w:val="none" w:sz="0" w:space="0" w:color="auto"/>
            <w:left w:val="none" w:sz="0" w:space="0" w:color="auto"/>
            <w:bottom w:val="none" w:sz="0" w:space="0" w:color="auto"/>
            <w:right w:val="none" w:sz="0" w:space="0" w:color="auto"/>
          </w:divBdr>
        </w:div>
        <w:div w:id="888107469">
          <w:marLeft w:val="0"/>
          <w:marRight w:val="0"/>
          <w:marTop w:val="0"/>
          <w:marBottom w:val="0"/>
          <w:divBdr>
            <w:top w:val="none" w:sz="0" w:space="0" w:color="auto"/>
            <w:left w:val="none" w:sz="0" w:space="0" w:color="auto"/>
            <w:bottom w:val="none" w:sz="0" w:space="0" w:color="auto"/>
            <w:right w:val="none" w:sz="0" w:space="0" w:color="auto"/>
          </w:divBdr>
        </w:div>
        <w:div w:id="5521765">
          <w:marLeft w:val="0"/>
          <w:marRight w:val="0"/>
          <w:marTop w:val="0"/>
          <w:marBottom w:val="0"/>
          <w:divBdr>
            <w:top w:val="none" w:sz="0" w:space="0" w:color="auto"/>
            <w:left w:val="none" w:sz="0" w:space="0" w:color="auto"/>
            <w:bottom w:val="none" w:sz="0" w:space="0" w:color="auto"/>
            <w:right w:val="none" w:sz="0" w:space="0" w:color="auto"/>
          </w:divBdr>
        </w:div>
        <w:div w:id="1504276646">
          <w:marLeft w:val="0"/>
          <w:marRight w:val="0"/>
          <w:marTop w:val="0"/>
          <w:marBottom w:val="0"/>
          <w:divBdr>
            <w:top w:val="none" w:sz="0" w:space="0" w:color="auto"/>
            <w:left w:val="none" w:sz="0" w:space="0" w:color="auto"/>
            <w:bottom w:val="none" w:sz="0" w:space="0" w:color="auto"/>
            <w:right w:val="none" w:sz="0" w:space="0" w:color="auto"/>
          </w:divBdr>
        </w:div>
        <w:div w:id="1120538077">
          <w:marLeft w:val="0"/>
          <w:marRight w:val="0"/>
          <w:marTop w:val="0"/>
          <w:marBottom w:val="0"/>
          <w:divBdr>
            <w:top w:val="none" w:sz="0" w:space="0" w:color="auto"/>
            <w:left w:val="none" w:sz="0" w:space="0" w:color="auto"/>
            <w:bottom w:val="none" w:sz="0" w:space="0" w:color="auto"/>
            <w:right w:val="none" w:sz="0" w:space="0" w:color="auto"/>
          </w:divBdr>
        </w:div>
        <w:div w:id="1711032259">
          <w:marLeft w:val="0"/>
          <w:marRight w:val="0"/>
          <w:marTop w:val="0"/>
          <w:marBottom w:val="0"/>
          <w:divBdr>
            <w:top w:val="none" w:sz="0" w:space="0" w:color="auto"/>
            <w:left w:val="none" w:sz="0" w:space="0" w:color="auto"/>
            <w:bottom w:val="none" w:sz="0" w:space="0" w:color="auto"/>
            <w:right w:val="none" w:sz="0" w:space="0" w:color="auto"/>
          </w:divBdr>
        </w:div>
      </w:divsChild>
    </w:div>
    <w:div w:id="592474752">
      <w:bodyDiv w:val="1"/>
      <w:marLeft w:val="0"/>
      <w:marRight w:val="0"/>
      <w:marTop w:val="0"/>
      <w:marBottom w:val="0"/>
      <w:divBdr>
        <w:top w:val="none" w:sz="0" w:space="0" w:color="auto"/>
        <w:left w:val="none" w:sz="0" w:space="0" w:color="auto"/>
        <w:bottom w:val="none" w:sz="0" w:space="0" w:color="auto"/>
        <w:right w:val="none" w:sz="0" w:space="0" w:color="auto"/>
      </w:divBdr>
      <w:divsChild>
        <w:div w:id="627205756">
          <w:marLeft w:val="0"/>
          <w:marRight w:val="0"/>
          <w:marTop w:val="0"/>
          <w:marBottom w:val="0"/>
          <w:divBdr>
            <w:top w:val="none" w:sz="0" w:space="0" w:color="auto"/>
            <w:left w:val="none" w:sz="0" w:space="0" w:color="auto"/>
            <w:bottom w:val="none" w:sz="0" w:space="0" w:color="auto"/>
            <w:right w:val="none" w:sz="0" w:space="0" w:color="auto"/>
          </w:divBdr>
          <w:divsChild>
            <w:div w:id="692264034">
              <w:marLeft w:val="0"/>
              <w:marRight w:val="0"/>
              <w:marTop w:val="0"/>
              <w:marBottom w:val="0"/>
              <w:divBdr>
                <w:top w:val="none" w:sz="0" w:space="0" w:color="auto"/>
                <w:left w:val="none" w:sz="0" w:space="0" w:color="auto"/>
                <w:bottom w:val="none" w:sz="0" w:space="0" w:color="auto"/>
                <w:right w:val="none" w:sz="0" w:space="0" w:color="auto"/>
              </w:divBdr>
            </w:div>
            <w:div w:id="2126464519">
              <w:marLeft w:val="0"/>
              <w:marRight w:val="0"/>
              <w:marTop w:val="0"/>
              <w:marBottom w:val="0"/>
              <w:divBdr>
                <w:top w:val="none" w:sz="0" w:space="0" w:color="auto"/>
                <w:left w:val="none" w:sz="0" w:space="0" w:color="auto"/>
                <w:bottom w:val="none" w:sz="0" w:space="0" w:color="auto"/>
                <w:right w:val="none" w:sz="0" w:space="0" w:color="auto"/>
              </w:divBdr>
            </w:div>
            <w:div w:id="584071680">
              <w:marLeft w:val="0"/>
              <w:marRight w:val="0"/>
              <w:marTop w:val="0"/>
              <w:marBottom w:val="0"/>
              <w:divBdr>
                <w:top w:val="none" w:sz="0" w:space="0" w:color="auto"/>
                <w:left w:val="none" w:sz="0" w:space="0" w:color="auto"/>
                <w:bottom w:val="none" w:sz="0" w:space="0" w:color="auto"/>
                <w:right w:val="none" w:sz="0" w:space="0" w:color="auto"/>
              </w:divBdr>
            </w:div>
            <w:div w:id="1047026634">
              <w:marLeft w:val="0"/>
              <w:marRight w:val="0"/>
              <w:marTop w:val="0"/>
              <w:marBottom w:val="0"/>
              <w:divBdr>
                <w:top w:val="none" w:sz="0" w:space="0" w:color="auto"/>
                <w:left w:val="none" w:sz="0" w:space="0" w:color="auto"/>
                <w:bottom w:val="none" w:sz="0" w:space="0" w:color="auto"/>
                <w:right w:val="none" w:sz="0" w:space="0" w:color="auto"/>
              </w:divBdr>
            </w:div>
            <w:div w:id="1774860601">
              <w:marLeft w:val="0"/>
              <w:marRight w:val="0"/>
              <w:marTop w:val="0"/>
              <w:marBottom w:val="0"/>
              <w:divBdr>
                <w:top w:val="none" w:sz="0" w:space="0" w:color="auto"/>
                <w:left w:val="none" w:sz="0" w:space="0" w:color="auto"/>
                <w:bottom w:val="none" w:sz="0" w:space="0" w:color="auto"/>
                <w:right w:val="none" w:sz="0" w:space="0" w:color="auto"/>
              </w:divBdr>
            </w:div>
            <w:div w:id="1262684266">
              <w:marLeft w:val="0"/>
              <w:marRight w:val="0"/>
              <w:marTop w:val="0"/>
              <w:marBottom w:val="0"/>
              <w:divBdr>
                <w:top w:val="none" w:sz="0" w:space="0" w:color="auto"/>
                <w:left w:val="none" w:sz="0" w:space="0" w:color="auto"/>
                <w:bottom w:val="none" w:sz="0" w:space="0" w:color="auto"/>
                <w:right w:val="none" w:sz="0" w:space="0" w:color="auto"/>
              </w:divBdr>
            </w:div>
            <w:div w:id="1713842876">
              <w:marLeft w:val="0"/>
              <w:marRight w:val="0"/>
              <w:marTop w:val="0"/>
              <w:marBottom w:val="0"/>
              <w:divBdr>
                <w:top w:val="none" w:sz="0" w:space="0" w:color="auto"/>
                <w:left w:val="none" w:sz="0" w:space="0" w:color="auto"/>
                <w:bottom w:val="none" w:sz="0" w:space="0" w:color="auto"/>
                <w:right w:val="none" w:sz="0" w:space="0" w:color="auto"/>
              </w:divBdr>
            </w:div>
            <w:div w:id="249317894">
              <w:marLeft w:val="0"/>
              <w:marRight w:val="0"/>
              <w:marTop w:val="0"/>
              <w:marBottom w:val="0"/>
              <w:divBdr>
                <w:top w:val="none" w:sz="0" w:space="0" w:color="auto"/>
                <w:left w:val="none" w:sz="0" w:space="0" w:color="auto"/>
                <w:bottom w:val="none" w:sz="0" w:space="0" w:color="auto"/>
                <w:right w:val="none" w:sz="0" w:space="0" w:color="auto"/>
              </w:divBdr>
            </w:div>
            <w:div w:id="1823353390">
              <w:marLeft w:val="0"/>
              <w:marRight w:val="0"/>
              <w:marTop w:val="0"/>
              <w:marBottom w:val="0"/>
              <w:divBdr>
                <w:top w:val="none" w:sz="0" w:space="0" w:color="auto"/>
                <w:left w:val="none" w:sz="0" w:space="0" w:color="auto"/>
                <w:bottom w:val="none" w:sz="0" w:space="0" w:color="auto"/>
                <w:right w:val="none" w:sz="0" w:space="0" w:color="auto"/>
              </w:divBdr>
            </w:div>
            <w:div w:id="977421658">
              <w:marLeft w:val="0"/>
              <w:marRight w:val="0"/>
              <w:marTop w:val="0"/>
              <w:marBottom w:val="0"/>
              <w:divBdr>
                <w:top w:val="none" w:sz="0" w:space="0" w:color="auto"/>
                <w:left w:val="none" w:sz="0" w:space="0" w:color="auto"/>
                <w:bottom w:val="none" w:sz="0" w:space="0" w:color="auto"/>
                <w:right w:val="none" w:sz="0" w:space="0" w:color="auto"/>
              </w:divBdr>
            </w:div>
            <w:div w:id="616524209">
              <w:marLeft w:val="0"/>
              <w:marRight w:val="0"/>
              <w:marTop w:val="0"/>
              <w:marBottom w:val="0"/>
              <w:divBdr>
                <w:top w:val="none" w:sz="0" w:space="0" w:color="auto"/>
                <w:left w:val="none" w:sz="0" w:space="0" w:color="auto"/>
                <w:bottom w:val="none" w:sz="0" w:space="0" w:color="auto"/>
                <w:right w:val="none" w:sz="0" w:space="0" w:color="auto"/>
              </w:divBdr>
            </w:div>
            <w:div w:id="1538002346">
              <w:marLeft w:val="0"/>
              <w:marRight w:val="0"/>
              <w:marTop w:val="0"/>
              <w:marBottom w:val="0"/>
              <w:divBdr>
                <w:top w:val="none" w:sz="0" w:space="0" w:color="auto"/>
                <w:left w:val="none" w:sz="0" w:space="0" w:color="auto"/>
                <w:bottom w:val="none" w:sz="0" w:space="0" w:color="auto"/>
                <w:right w:val="none" w:sz="0" w:space="0" w:color="auto"/>
              </w:divBdr>
            </w:div>
            <w:div w:id="867721617">
              <w:marLeft w:val="0"/>
              <w:marRight w:val="0"/>
              <w:marTop w:val="0"/>
              <w:marBottom w:val="0"/>
              <w:divBdr>
                <w:top w:val="none" w:sz="0" w:space="0" w:color="auto"/>
                <w:left w:val="none" w:sz="0" w:space="0" w:color="auto"/>
                <w:bottom w:val="none" w:sz="0" w:space="0" w:color="auto"/>
                <w:right w:val="none" w:sz="0" w:space="0" w:color="auto"/>
              </w:divBdr>
            </w:div>
            <w:div w:id="169875387">
              <w:marLeft w:val="0"/>
              <w:marRight w:val="0"/>
              <w:marTop w:val="0"/>
              <w:marBottom w:val="0"/>
              <w:divBdr>
                <w:top w:val="none" w:sz="0" w:space="0" w:color="auto"/>
                <w:left w:val="none" w:sz="0" w:space="0" w:color="auto"/>
                <w:bottom w:val="none" w:sz="0" w:space="0" w:color="auto"/>
                <w:right w:val="none" w:sz="0" w:space="0" w:color="auto"/>
              </w:divBdr>
            </w:div>
            <w:div w:id="1808039656">
              <w:marLeft w:val="0"/>
              <w:marRight w:val="0"/>
              <w:marTop w:val="0"/>
              <w:marBottom w:val="0"/>
              <w:divBdr>
                <w:top w:val="none" w:sz="0" w:space="0" w:color="auto"/>
                <w:left w:val="none" w:sz="0" w:space="0" w:color="auto"/>
                <w:bottom w:val="none" w:sz="0" w:space="0" w:color="auto"/>
                <w:right w:val="none" w:sz="0" w:space="0" w:color="auto"/>
              </w:divBdr>
            </w:div>
          </w:divsChild>
        </w:div>
        <w:div w:id="593510627">
          <w:marLeft w:val="0"/>
          <w:marRight w:val="0"/>
          <w:marTop w:val="0"/>
          <w:marBottom w:val="0"/>
          <w:divBdr>
            <w:top w:val="none" w:sz="0" w:space="0" w:color="auto"/>
            <w:left w:val="none" w:sz="0" w:space="0" w:color="auto"/>
            <w:bottom w:val="none" w:sz="0" w:space="0" w:color="auto"/>
            <w:right w:val="none" w:sz="0" w:space="0" w:color="auto"/>
          </w:divBdr>
          <w:divsChild>
            <w:div w:id="1523275479">
              <w:marLeft w:val="0"/>
              <w:marRight w:val="0"/>
              <w:marTop w:val="0"/>
              <w:marBottom w:val="0"/>
              <w:divBdr>
                <w:top w:val="none" w:sz="0" w:space="0" w:color="auto"/>
                <w:left w:val="none" w:sz="0" w:space="0" w:color="auto"/>
                <w:bottom w:val="none" w:sz="0" w:space="0" w:color="auto"/>
                <w:right w:val="none" w:sz="0" w:space="0" w:color="auto"/>
              </w:divBdr>
            </w:div>
            <w:div w:id="110630977">
              <w:marLeft w:val="0"/>
              <w:marRight w:val="0"/>
              <w:marTop w:val="0"/>
              <w:marBottom w:val="0"/>
              <w:divBdr>
                <w:top w:val="none" w:sz="0" w:space="0" w:color="auto"/>
                <w:left w:val="none" w:sz="0" w:space="0" w:color="auto"/>
                <w:bottom w:val="none" w:sz="0" w:space="0" w:color="auto"/>
                <w:right w:val="none" w:sz="0" w:space="0" w:color="auto"/>
              </w:divBdr>
            </w:div>
            <w:div w:id="99377963">
              <w:marLeft w:val="0"/>
              <w:marRight w:val="0"/>
              <w:marTop w:val="0"/>
              <w:marBottom w:val="0"/>
              <w:divBdr>
                <w:top w:val="none" w:sz="0" w:space="0" w:color="auto"/>
                <w:left w:val="none" w:sz="0" w:space="0" w:color="auto"/>
                <w:bottom w:val="none" w:sz="0" w:space="0" w:color="auto"/>
                <w:right w:val="none" w:sz="0" w:space="0" w:color="auto"/>
              </w:divBdr>
            </w:div>
            <w:div w:id="115024477">
              <w:marLeft w:val="0"/>
              <w:marRight w:val="0"/>
              <w:marTop w:val="0"/>
              <w:marBottom w:val="0"/>
              <w:divBdr>
                <w:top w:val="none" w:sz="0" w:space="0" w:color="auto"/>
                <w:left w:val="none" w:sz="0" w:space="0" w:color="auto"/>
                <w:bottom w:val="none" w:sz="0" w:space="0" w:color="auto"/>
                <w:right w:val="none" w:sz="0" w:space="0" w:color="auto"/>
              </w:divBdr>
            </w:div>
            <w:div w:id="1363704030">
              <w:marLeft w:val="0"/>
              <w:marRight w:val="0"/>
              <w:marTop w:val="0"/>
              <w:marBottom w:val="0"/>
              <w:divBdr>
                <w:top w:val="none" w:sz="0" w:space="0" w:color="auto"/>
                <w:left w:val="none" w:sz="0" w:space="0" w:color="auto"/>
                <w:bottom w:val="none" w:sz="0" w:space="0" w:color="auto"/>
                <w:right w:val="none" w:sz="0" w:space="0" w:color="auto"/>
              </w:divBdr>
            </w:div>
            <w:div w:id="352417114">
              <w:marLeft w:val="0"/>
              <w:marRight w:val="0"/>
              <w:marTop w:val="0"/>
              <w:marBottom w:val="0"/>
              <w:divBdr>
                <w:top w:val="none" w:sz="0" w:space="0" w:color="auto"/>
                <w:left w:val="none" w:sz="0" w:space="0" w:color="auto"/>
                <w:bottom w:val="none" w:sz="0" w:space="0" w:color="auto"/>
                <w:right w:val="none" w:sz="0" w:space="0" w:color="auto"/>
              </w:divBdr>
            </w:div>
            <w:div w:id="958486117">
              <w:marLeft w:val="0"/>
              <w:marRight w:val="0"/>
              <w:marTop w:val="0"/>
              <w:marBottom w:val="0"/>
              <w:divBdr>
                <w:top w:val="none" w:sz="0" w:space="0" w:color="auto"/>
                <w:left w:val="none" w:sz="0" w:space="0" w:color="auto"/>
                <w:bottom w:val="none" w:sz="0" w:space="0" w:color="auto"/>
                <w:right w:val="none" w:sz="0" w:space="0" w:color="auto"/>
              </w:divBdr>
            </w:div>
            <w:div w:id="1960721828">
              <w:marLeft w:val="0"/>
              <w:marRight w:val="0"/>
              <w:marTop w:val="0"/>
              <w:marBottom w:val="0"/>
              <w:divBdr>
                <w:top w:val="none" w:sz="0" w:space="0" w:color="auto"/>
                <w:left w:val="none" w:sz="0" w:space="0" w:color="auto"/>
                <w:bottom w:val="none" w:sz="0" w:space="0" w:color="auto"/>
                <w:right w:val="none" w:sz="0" w:space="0" w:color="auto"/>
              </w:divBdr>
            </w:div>
            <w:div w:id="1555580866">
              <w:marLeft w:val="0"/>
              <w:marRight w:val="0"/>
              <w:marTop w:val="0"/>
              <w:marBottom w:val="0"/>
              <w:divBdr>
                <w:top w:val="none" w:sz="0" w:space="0" w:color="auto"/>
                <w:left w:val="none" w:sz="0" w:space="0" w:color="auto"/>
                <w:bottom w:val="none" w:sz="0" w:space="0" w:color="auto"/>
                <w:right w:val="none" w:sz="0" w:space="0" w:color="auto"/>
              </w:divBdr>
            </w:div>
            <w:div w:id="1750226265">
              <w:marLeft w:val="0"/>
              <w:marRight w:val="0"/>
              <w:marTop w:val="0"/>
              <w:marBottom w:val="0"/>
              <w:divBdr>
                <w:top w:val="none" w:sz="0" w:space="0" w:color="auto"/>
                <w:left w:val="none" w:sz="0" w:space="0" w:color="auto"/>
                <w:bottom w:val="none" w:sz="0" w:space="0" w:color="auto"/>
                <w:right w:val="none" w:sz="0" w:space="0" w:color="auto"/>
              </w:divBdr>
            </w:div>
            <w:div w:id="1185824879">
              <w:marLeft w:val="0"/>
              <w:marRight w:val="0"/>
              <w:marTop w:val="0"/>
              <w:marBottom w:val="0"/>
              <w:divBdr>
                <w:top w:val="none" w:sz="0" w:space="0" w:color="auto"/>
                <w:left w:val="none" w:sz="0" w:space="0" w:color="auto"/>
                <w:bottom w:val="none" w:sz="0" w:space="0" w:color="auto"/>
                <w:right w:val="none" w:sz="0" w:space="0" w:color="auto"/>
              </w:divBdr>
            </w:div>
            <w:div w:id="1825008936">
              <w:marLeft w:val="0"/>
              <w:marRight w:val="0"/>
              <w:marTop w:val="0"/>
              <w:marBottom w:val="0"/>
              <w:divBdr>
                <w:top w:val="none" w:sz="0" w:space="0" w:color="auto"/>
                <w:left w:val="none" w:sz="0" w:space="0" w:color="auto"/>
                <w:bottom w:val="none" w:sz="0" w:space="0" w:color="auto"/>
                <w:right w:val="none" w:sz="0" w:space="0" w:color="auto"/>
              </w:divBdr>
            </w:div>
            <w:div w:id="1212811575">
              <w:marLeft w:val="0"/>
              <w:marRight w:val="0"/>
              <w:marTop w:val="0"/>
              <w:marBottom w:val="0"/>
              <w:divBdr>
                <w:top w:val="none" w:sz="0" w:space="0" w:color="auto"/>
                <w:left w:val="none" w:sz="0" w:space="0" w:color="auto"/>
                <w:bottom w:val="none" w:sz="0" w:space="0" w:color="auto"/>
                <w:right w:val="none" w:sz="0" w:space="0" w:color="auto"/>
              </w:divBdr>
            </w:div>
            <w:div w:id="2091385050">
              <w:marLeft w:val="0"/>
              <w:marRight w:val="0"/>
              <w:marTop w:val="0"/>
              <w:marBottom w:val="0"/>
              <w:divBdr>
                <w:top w:val="none" w:sz="0" w:space="0" w:color="auto"/>
                <w:left w:val="none" w:sz="0" w:space="0" w:color="auto"/>
                <w:bottom w:val="none" w:sz="0" w:space="0" w:color="auto"/>
                <w:right w:val="none" w:sz="0" w:space="0" w:color="auto"/>
              </w:divBdr>
            </w:div>
            <w:div w:id="938874093">
              <w:marLeft w:val="0"/>
              <w:marRight w:val="0"/>
              <w:marTop w:val="0"/>
              <w:marBottom w:val="0"/>
              <w:divBdr>
                <w:top w:val="none" w:sz="0" w:space="0" w:color="auto"/>
                <w:left w:val="none" w:sz="0" w:space="0" w:color="auto"/>
                <w:bottom w:val="none" w:sz="0" w:space="0" w:color="auto"/>
                <w:right w:val="none" w:sz="0" w:space="0" w:color="auto"/>
              </w:divBdr>
            </w:div>
            <w:div w:id="1547713349">
              <w:marLeft w:val="0"/>
              <w:marRight w:val="0"/>
              <w:marTop w:val="0"/>
              <w:marBottom w:val="0"/>
              <w:divBdr>
                <w:top w:val="none" w:sz="0" w:space="0" w:color="auto"/>
                <w:left w:val="none" w:sz="0" w:space="0" w:color="auto"/>
                <w:bottom w:val="none" w:sz="0" w:space="0" w:color="auto"/>
                <w:right w:val="none" w:sz="0" w:space="0" w:color="auto"/>
              </w:divBdr>
            </w:div>
            <w:div w:id="1495610536">
              <w:marLeft w:val="0"/>
              <w:marRight w:val="0"/>
              <w:marTop w:val="0"/>
              <w:marBottom w:val="0"/>
              <w:divBdr>
                <w:top w:val="none" w:sz="0" w:space="0" w:color="auto"/>
                <w:left w:val="none" w:sz="0" w:space="0" w:color="auto"/>
                <w:bottom w:val="none" w:sz="0" w:space="0" w:color="auto"/>
                <w:right w:val="none" w:sz="0" w:space="0" w:color="auto"/>
              </w:divBdr>
            </w:div>
            <w:div w:id="608511917">
              <w:marLeft w:val="0"/>
              <w:marRight w:val="0"/>
              <w:marTop w:val="0"/>
              <w:marBottom w:val="0"/>
              <w:divBdr>
                <w:top w:val="none" w:sz="0" w:space="0" w:color="auto"/>
                <w:left w:val="none" w:sz="0" w:space="0" w:color="auto"/>
                <w:bottom w:val="none" w:sz="0" w:space="0" w:color="auto"/>
                <w:right w:val="none" w:sz="0" w:space="0" w:color="auto"/>
              </w:divBdr>
            </w:div>
            <w:div w:id="899707284">
              <w:marLeft w:val="0"/>
              <w:marRight w:val="0"/>
              <w:marTop w:val="0"/>
              <w:marBottom w:val="0"/>
              <w:divBdr>
                <w:top w:val="none" w:sz="0" w:space="0" w:color="auto"/>
                <w:left w:val="none" w:sz="0" w:space="0" w:color="auto"/>
                <w:bottom w:val="none" w:sz="0" w:space="0" w:color="auto"/>
                <w:right w:val="none" w:sz="0" w:space="0" w:color="auto"/>
              </w:divBdr>
            </w:div>
            <w:div w:id="1768109975">
              <w:marLeft w:val="0"/>
              <w:marRight w:val="0"/>
              <w:marTop w:val="0"/>
              <w:marBottom w:val="0"/>
              <w:divBdr>
                <w:top w:val="none" w:sz="0" w:space="0" w:color="auto"/>
                <w:left w:val="none" w:sz="0" w:space="0" w:color="auto"/>
                <w:bottom w:val="none" w:sz="0" w:space="0" w:color="auto"/>
                <w:right w:val="none" w:sz="0" w:space="0" w:color="auto"/>
              </w:divBdr>
            </w:div>
          </w:divsChild>
        </w:div>
        <w:div w:id="2125030318">
          <w:marLeft w:val="0"/>
          <w:marRight w:val="0"/>
          <w:marTop w:val="0"/>
          <w:marBottom w:val="0"/>
          <w:divBdr>
            <w:top w:val="none" w:sz="0" w:space="0" w:color="auto"/>
            <w:left w:val="none" w:sz="0" w:space="0" w:color="auto"/>
            <w:bottom w:val="none" w:sz="0" w:space="0" w:color="auto"/>
            <w:right w:val="none" w:sz="0" w:space="0" w:color="auto"/>
          </w:divBdr>
          <w:divsChild>
            <w:div w:id="1876771138">
              <w:marLeft w:val="0"/>
              <w:marRight w:val="0"/>
              <w:marTop w:val="0"/>
              <w:marBottom w:val="0"/>
              <w:divBdr>
                <w:top w:val="none" w:sz="0" w:space="0" w:color="auto"/>
                <w:left w:val="none" w:sz="0" w:space="0" w:color="auto"/>
                <w:bottom w:val="none" w:sz="0" w:space="0" w:color="auto"/>
                <w:right w:val="none" w:sz="0" w:space="0" w:color="auto"/>
              </w:divBdr>
            </w:div>
            <w:div w:id="512961902">
              <w:marLeft w:val="0"/>
              <w:marRight w:val="0"/>
              <w:marTop w:val="0"/>
              <w:marBottom w:val="0"/>
              <w:divBdr>
                <w:top w:val="none" w:sz="0" w:space="0" w:color="auto"/>
                <w:left w:val="none" w:sz="0" w:space="0" w:color="auto"/>
                <w:bottom w:val="none" w:sz="0" w:space="0" w:color="auto"/>
                <w:right w:val="none" w:sz="0" w:space="0" w:color="auto"/>
              </w:divBdr>
            </w:div>
            <w:div w:id="2104640540">
              <w:marLeft w:val="0"/>
              <w:marRight w:val="0"/>
              <w:marTop w:val="0"/>
              <w:marBottom w:val="0"/>
              <w:divBdr>
                <w:top w:val="none" w:sz="0" w:space="0" w:color="auto"/>
                <w:left w:val="none" w:sz="0" w:space="0" w:color="auto"/>
                <w:bottom w:val="none" w:sz="0" w:space="0" w:color="auto"/>
                <w:right w:val="none" w:sz="0" w:space="0" w:color="auto"/>
              </w:divBdr>
            </w:div>
            <w:div w:id="339964082">
              <w:marLeft w:val="0"/>
              <w:marRight w:val="0"/>
              <w:marTop w:val="0"/>
              <w:marBottom w:val="0"/>
              <w:divBdr>
                <w:top w:val="none" w:sz="0" w:space="0" w:color="auto"/>
                <w:left w:val="none" w:sz="0" w:space="0" w:color="auto"/>
                <w:bottom w:val="none" w:sz="0" w:space="0" w:color="auto"/>
                <w:right w:val="none" w:sz="0" w:space="0" w:color="auto"/>
              </w:divBdr>
            </w:div>
            <w:div w:id="2029678509">
              <w:marLeft w:val="0"/>
              <w:marRight w:val="0"/>
              <w:marTop w:val="0"/>
              <w:marBottom w:val="0"/>
              <w:divBdr>
                <w:top w:val="none" w:sz="0" w:space="0" w:color="auto"/>
                <w:left w:val="none" w:sz="0" w:space="0" w:color="auto"/>
                <w:bottom w:val="none" w:sz="0" w:space="0" w:color="auto"/>
                <w:right w:val="none" w:sz="0" w:space="0" w:color="auto"/>
              </w:divBdr>
            </w:div>
            <w:div w:id="1509565682">
              <w:marLeft w:val="0"/>
              <w:marRight w:val="0"/>
              <w:marTop w:val="0"/>
              <w:marBottom w:val="0"/>
              <w:divBdr>
                <w:top w:val="none" w:sz="0" w:space="0" w:color="auto"/>
                <w:left w:val="none" w:sz="0" w:space="0" w:color="auto"/>
                <w:bottom w:val="none" w:sz="0" w:space="0" w:color="auto"/>
                <w:right w:val="none" w:sz="0" w:space="0" w:color="auto"/>
              </w:divBdr>
            </w:div>
            <w:div w:id="2028671701">
              <w:marLeft w:val="0"/>
              <w:marRight w:val="0"/>
              <w:marTop w:val="0"/>
              <w:marBottom w:val="0"/>
              <w:divBdr>
                <w:top w:val="none" w:sz="0" w:space="0" w:color="auto"/>
                <w:left w:val="none" w:sz="0" w:space="0" w:color="auto"/>
                <w:bottom w:val="none" w:sz="0" w:space="0" w:color="auto"/>
                <w:right w:val="none" w:sz="0" w:space="0" w:color="auto"/>
              </w:divBdr>
            </w:div>
            <w:div w:id="2103213906">
              <w:marLeft w:val="0"/>
              <w:marRight w:val="0"/>
              <w:marTop w:val="0"/>
              <w:marBottom w:val="0"/>
              <w:divBdr>
                <w:top w:val="none" w:sz="0" w:space="0" w:color="auto"/>
                <w:left w:val="none" w:sz="0" w:space="0" w:color="auto"/>
                <w:bottom w:val="none" w:sz="0" w:space="0" w:color="auto"/>
                <w:right w:val="none" w:sz="0" w:space="0" w:color="auto"/>
              </w:divBdr>
            </w:div>
            <w:div w:id="407773920">
              <w:marLeft w:val="0"/>
              <w:marRight w:val="0"/>
              <w:marTop w:val="0"/>
              <w:marBottom w:val="0"/>
              <w:divBdr>
                <w:top w:val="none" w:sz="0" w:space="0" w:color="auto"/>
                <w:left w:val="none" w:sz="0" w:space="0" w:color="auto"/>
                <w:bottom w:val="none" w:sz="0" w:space="0" w:color="auto"/>
                <w:right w:val="none" w:sz="0" w:space="0" w:color="auto"/>
              </w:divBdr>
            </w:div>
            <w:div w:id="2014717383">
              <w:marLeft w:val="0"/>
              <w:marRight w:val="0"/>
              <w:marTop w:val="0"/>
              <w:marBottom w:val="0"/>
              <w:divBdr>
                <w:top w:val="none" w:sz="0" w:space="0" w:color="auto"/>
                <w:left w:val="none" w:sz="0" w:space="0" w:color="auto"/>
                <w:bottom w:val="none" w:sz="0" w:space="0" w:color="auto"/>
                <w:right w:val="none" w:sz="0" w:space="0" w:color="auto"/>
              </w:divBdr>
            </w:div>
            <w:div w:id="1340812650">
              <w:marLeft w:val="0"/>
              <w:marRight w:val="0"/>
              <w:marTop w:val="0"/>
              <w:marBottom w:val="0"/>
              <w:divBdr>
                <w:top w:val="none" w:sz="0" w:space="0" w:color="auto"/>
                <w:left w:val="none" w:sz="0" w:space="0" w:color="auto"/>
                <w:bottom w:val="none" w:sz="0" w:space="0" w:color="auto"/>
                <w:right w:val="none" w:sz="0" w:space="0" w:color="auto"/>
              </w:divBdr>
            </w:div>
            <w:div w:id="1557860553">
              <w:marLeft w:val="0"/>
              <w:marRight w:val="0"/>
              <w:marTop w:val="0"/>
              <w:marBottom w:val="0"/>
              <w:divBdr>
                <w:top w:val="none" w:sz="0" w:space="0" w:color="auto"/>
                <w:left w:val="none" w:sz="0" w:space="0" w:color="auto"/>
                <w:bottom w:val="none" w:sz="0" w:space="0" w:color="auto"/>
                <w:right w:val="none" w:sz="0" w:space="0" w:color="auto"/>
              </w:divBdr>
            </w:div>
            <w:div w:id="28066174">
              <w:marLeft w:val="0"/>
              <w:marRight w:val="0"/>
              <w:marTop w:val="0"/>
              <w:marBottom w:val="0"/>
              <w:divBdr>
                <w:top w:val="none" w:sz="0" w:space="0" w:color="auto"/>
                <w:left w:val="none" w:sz="0" w:space="0" w:color="auto"/>
                <w:bottom w:val="none" w:sz="0" w:space="0" w:color="auto"/>
                <w:right w:val="none" w:sz="0" w:space="0" w:color="auto"/>
              </w:divBdr>
            </w:div>
            <w:div w:id="510267827">
              <w:marLeft w:val="0"/>
              <w:marRight w:val="0"/>
              <w:marTop w:val="0"/>
              <w:marBottom w:val="0"/>
              <w:divBdr>
                <w:top w:val="none" w:sz="0" w:space="0" w:color="auto"/>
                <w:left w:val="none" w:sz="0" w:space="0" w:color="auto"/>
                <w:bottom w:val="none" w:sz="0" w:space="0" w:color="auto"/>
                <w:right w:val="none" w:sz="0" w:space="0" w:color="auto"/>
              </w:divBdr>
            </w:div>
            <w:div w:id="1271006579">
              <w:marLeft w:val="0"/>
              <w:marRight w:val="0"/>
              <w:marTop w:val="0"/>
              <w:marBottom w:val="0"/>
              <w:divBdr>
                <w:top w:val="none" w:sz="0" w:space="0" w:color="auto"/>
                <w:left w:val="none" w:sz="0" w:space="0" w:color="auto"/>
                <w:bottom w:val="none" w:sz="0" w:space="0" w:color="auto"/>
                <w:right w:val="none" w:sz="0" w:space="0" w:color="auto"/>
              </w:divBdr>
            </w:div>
            <w:div w:id="337273404">
              <w:marLeft w:val="0"/>
              <w:marRight w:val="0"/>
              <w:marTop w:val="0"/>
              <w:marBottom w:val="0"/>
              <w:divBdr>
                <w:top w:val="none" w:sz="0" w:space="0" w:color="auto"/>
                <w:left w:val="none" w:sz="0" w:space="0" w:color="auto"/>
                <w:bottom w:val="none" w:sz="0" w:space="0" w:color="auto"/>
                <w:right w:val="none" w:sz="0" w:space="0" w:color="auto"/>
              </w:divBdr>
            </w:div>
            <w:div w:id="725181578">
              <w:marLeft w:val="0"/>
              <w:marRight w:val="0"/>
              <w:marTop w:val="0"/>
              <w:marBottom w:val="0"/>
              <w:divBdr>
                <w:top w:val="none" w:sz="0" w:space="0" w:color="auto"/>
                <w:left w:val="none" w:sz="0" w:space="0" w:color="auto"/>
                <w:bottom w:val="none" w:sz="0" w:space="0" w:color="auto"/>
                <w:right w:val="none" w:sz="0" w:space="0" w:color="auto"/>
              </w:divBdr>
            </w:div>
            <w:div w:id="699283652">
              <w:marLeft w:val="0"/>
              <w:marRight w:val="0"/>
              <w:marTop w:val="0"/>
              <w:marBottom w:val="0"/>
              <w:divBdr>
                <w:top w:val="none" w:sz="0" w:space="0" w:color="auto"/>
                <w:left w:val="none" w:sz="0" w:space="0" w:color="auto"/>
                <w:bottom w:val="none" w:sz="0" w:space="0" w:color="auto"/>
                <w:right w:val="none" w:sz="0" w:space="0" w:color="auto"/>
              </w:divBdr>
            </w:div>
            <w:div w:id="1519273928">
              <w:marLeft w:val="0"/>
              <w:marRight w:val="0"/>
              <w:marTop w:val="0"/>
              <w:marBottom w:val="0"/>
              <w:divBdr>
                <w:top w:val="none" w:sz="0" w:space="0" w:color="auto"/>
                <w:left w:val="none" w:sz="0" w:space="0" w:color="auto"/>
                <w:bottom w:val="none" w:sz="0" w:space="0" w:color="auto"/>
                <w:right w:val="none" w:sz="0" w:space="0" w:color="auto"/>
              </w:divBdr>
            </w:div>
            <w:div w:id="1635060980">
              <w:marLeft w:val="0"/>
              <w:marRight w:val="0"/>
              <w:marTop w:val="0"/>
              <w:marBottom w:val="0"/>
              <w:divBdr>
                <w:top w:val="none" w:sz="0" w:space="0" w:color="auto"/>
                <w:left w:val="none" w:sz="0" w:space="0" w:color="auto"/>
                <w:bottom w:val="none" w:sz="0" w:space="0" w:color="auto"/>
                <w:right w:val="none" w:sz="0" w:space="0" w:color="auto"/>
              </w:divBdr>
            </w:div>
          </w:divsChild>
        </w:div>
        <w:div w:id="1927424549">
          <w:marLeft w:val="0"/>
          <w:marRight w:val="0"/>
          <w:marTop w:val="0"/>
          <w:marBottom w:val="0"/>
          <w:divBdr>
            <w:top w:val="none" w:sz="0" w:space="0" w:color="auto"/>
            <w:left w:val="none" w:sz="0" w:space="0" w:color="auto"/>
            <w:bottom w:val="none" w:sz="0" w:space="0" w:color="auto"/>
            <w:right w:val="none" w:sz="0" w:space="0" w:color="auto"/>
          </w:divBdr>
          <w:divsChild>
            <w:div w:id="618026189">
              <w:marLeft w:val="0"/>
              <w:marRight w:val="0"/>
              <w:marTop w:val="0"/>
              <w:marBottom w:val="0"/>
              <w:divBdr>
                <w:top w:val="none" w:sz="0" w:space="0" w:color="auto"/>
                <w:left w:val="none" w:sz="0" w:space="0" w:color="auto"/>
                <w:bottom w:val="none" w:sz="0" w:space="0" w:color="auto"/>
                <w:right w:val="none" w:sz="0" w:space="0" w:color="auto"/>
              </w:divBdr>
            </w:div>
            <w:div w:id="1851989286">
              <w:marLeft w:val="0"/>
              <w:marRight w:val="0"/>
              <w:marTop w:val="0"/>
              <w:marBottom w:val="0"/>
              <w:divBdr>
                <w:top w:val="none" w:sz="0" w:space="0" w:color="auto"/>
                <w:left w:val="none" w:sz="0" w:space="0" w:color="auto"/>
                <w:bottom w:val="none" w:sz="0" w:space="0" w:color="auto"/>
                <w:right w:val="none" w:sz="0" w:space="0" w:color="auto"/>
              </w:divBdr>
            </w:div>
            <w:div w:id="1071539356">
              <w:marLeft w:val="0"/>
              <w:marRight w:val="0"/>
              <w:marTop w:val="0"/>
              <w:marBottom w:val="0"/>
              <w:divBdr>
                <w:top w:val="none" w:sz="0" w:space="0" w:color="auto"/>
                <w:left w:val="none" w:sz="0" w:space="0" w:color="auto"/>
                <w:bottom w:val="none" w:sz="0" w:space="0" w:color="auto"/>
                <w:right w:val="none" w:sz="0" w:space="0" w:color="auto"/>
              </w:divBdr>
            </w:div>
            <w:div w:id="1314872052">
              <w:marLeft w:val="0"/>
              <w:marRight w:val="0"/>
              <w:marTop w:val="0"/>
              <w:marBottom w:val="0"/>
              <w:divBdr>
                <w:top w:val="none" w:sz="0" w:space="0" w:color="auto"/>
                <w:left w:val="none" w:sz="0" w:space="0" w:color="auto"/>
                <w:bottom w:val="none" w:sz="0" w:space="0" w:color="auto"/>
                <w:right w:val="none" w:sz="0" w:space="0" w:color="auto"/>
              </w:divBdr>
            </w:div>
            <w:div w:id="1420642412">
              <w:marLeft w:val="0"/>
              <w:marRight w:val="0"/>
              <w:marTop w:val="0"/>
              <w:marBottom w:val="0"/>
              <w:divBdr>
                <w:top w:val="none" w:sz="0" w:space="0" w:color="auto"/>
                <w:left w:val="none" w:sz="0" w:space="0" w:color="auto"/>
                <w:bottom w:val="none" w:sz="0" w:space="0" w:color="auto"/>
                <w:right w:val="none" w:sz="0" w:space="0" w:color="auto"/>
              </w:divBdr>
            </w:div>
            <w:div w:id="2069910418">
              <w:marLeft w:val="0"/>
              <w:marRight w:val="0"/>
              <w:marTop w:val="0"/>
              <w:marBottom w:val="0"/>
              <w:divBdr>
                <w:top w:val="none" w:sz="0" w:space="0" w:color="auto"/>
                <w:left w:val="none" w:sz="0" w:space="0" w:color="auto"/>
                <w:bottom w:val="none" w:sz="0" w:space="0" w:color="auto"/>
                <w:right w:val="none" w:sz="0" w:space="0" w:color="auto"/>
              </w:divBdr>
            </w:div>
            <w:div w:id="577861402">
              <w:marLeft w:val="0"/>
              <w:marRight w:val="0"/>
              <w:marTop w:val="0"/>
              <w:marBottom w:val="0"/>
              <w:divBdr>
                <w:top w:val="none" w:sz="0" w:space="0" w:color="auto"/>
                <w:left w:val="none" w:sz="0" w:space="0" w:color="auto"/>
                <w:bottom w:val="none" w:sz="0" w:space="0" w:color="auto"/>
                <w:right w:val="none" w:sz="0" w:space="0" w:color="auto"/>
              </w:divBdr>
            </w:div>
            <w:div w:id="1334842857">
              <w:marLeft w:val="0"/>
              <w:marRight w:val="0"/>
              <w:marTop w:val="0"/>
              <w:marBottom w:val="0"/>
              <w:divBdr>
                <w:top w:val="none" w:sz="0" w:space="0" w:color="auto"/>
                <w:left w:val="none" w:sz="0" w:space="0" w:color="auto"/>
                <w:bottom w:val="none" w:sz="0" w:space="0" w:color="auto"/>
                <w:right w:val="none" w:sz="0" w:space="0" w:color="auto"/>
              </w:divBdr>
            </w:div>
            <w:div w:id="556555077">
              <w:marLeft w:val="0"/>
              <w:marRight w:val="0"/>
              <w:marTop w:val="0"/>
              <w:marBottom w:val="0"/>
              <w:divBdr>
                <w:top w:val="none" w:sz="0" w:space="0" w:color="auto"/>
                <w:left w:val="none" w:sz="0" w:space="0" w:color="auto"/>
                <w:bottom w:val="none" w:sz="0" w:space="0" w:color="auto"/>
                <w:right w:val="none" w:sz="0" w:space="0" w:color="auto"/>
              </w:divBdr>
            </w:div>
            <w:div w:id="244001205">
              <w:marLeft w:val="0"/>
              <w:marRight w:val="0"/>
              <w:marTop w:val="0"/>
              <w:marBottom w:val="0"/>
              <w:divBdr>
                <w:top w:val="none" w:sz="0" w:space="0" w:color="auto"/>
                <w:left w:val="none" w:sz="0" w:space="0" w:color="auto"/>
                <w:bottom w:val="none" w:sz="0" w:space="0" w:color="auto"/>
                <w:right w:val="none" w:sz="0" w:space="0" w:color="auto"/>
              </w:divBdr>
            </w:div>
            <w:div w:id="285893635">
              <w:marLeft w:val="0"/>
              <w:marRight w:val="0"/>
              <w:marTop w:val="0"/>
              <w:marBottom w:val="0"/>
              <w:divBdr>
                <w:top w:val="none" w:sz="0" w:space="0" w:color="auto"/>
                <w:left w:val="none" w:sz="0" w:space="0" w:color="auto"/>
                <w:bottom w:val="none" w:sz="0" w:space="0" w:color="auto"/>
                <w:right w:val="none" w:sz="0" w:space="0" w:color="auto"/>
              </w:divBdr>
            </w:div>
            <w:div w:id="1791701321">
              <w:marLeft w:val="0"/>
              <w:marRight w:val="0"/>
              <w:marTop w:val="0"/>
              <w:marBottom w:val="0"/>
              <w:divBdr>
                <w:top w:val="none" w:sz="0" w:space="0" w:color="auto"/>
                <w:left w:val="none" w:sz="0" w:space="0" w:color="auto"/>
                <w:bottom w:val="none" w:sz="0" w:space="0" w:color="auto"/>
                <w:right w:val="none" w:sz="0" w:space="0" w:color="auto"/>
              </w:divBdr>
            </w:div>
            <w:div w:id="1541700631">
              <w:marLeft w:val="0"/>
              <w:marRight w:val="0"/>
              <w:marTop w:val="0"/>
              <w:marBottom w:val="0"/>
              <w:divBdr>
                <w:top w:val="none" w:sz="0" w:space="0" w:color="auto"/>
                <w:left w:val="none" w:sz="0" w:space="0" w:color="auto"/>
                <w:bottom w:val="none" w:sz="0" w:space="0" w:color="auto"/>
                <w:right w:val="none" w:sz="0" w:space="0" w:color="auto"/>
              </w:divBdr>
            </w:div>
            <w:div w:id="910584860">
              <w:marLeft w:val="0"/>
              <w:marRight w:val="0"/>
              <w:marTop w:val="0"/>
              <w:marBottom w:val="0"/>
              <w:divBdr>
                <w:top w:val="none" w:sz="0" w:space="0" w:color="auto"/>
                <w:left w:val="none" w:sz="0" w:space="0" w:color="auto"/>
                <w:bottom w:val="none" w:sz="0" w:space="0" w:color="auto"/>
                <w:right w:val="none" w:sz="0" w:space="0" w:color="auto"/>
              </w:divBdr>
            </w:div>
            <w:div w:id="54940561">
              <w:marLeft w:val="0"/>
              <w:marRight w:val="0"/>
              <w:marTop w:val="0"/>
              <w:marBottom w:val="0"/>
              <w:divBdr>
                <w:top w:val="none" w:sz="0" w:space="0" w:color="auto"/>
                <w:left w:val="none" w:sz="0" w:space="0" w:color="auto"/>
                <w:bottom w:val="none" w:sz="0" w:space="0" w:color="auto"/>
                <w:right w:val="none" w:sz="0" w:space="0" w:color="auto"/>
              </w:divBdr>
            </w:div>
            <w:div w:id="302319560">
              <w:marLeft w:val="0"/>
              <w:marRight w:val="0"/>
              <w:marTop w:val="0"/>
              <w:marBottom w:val="0"/>
              <w:divBdr>
                <w:top w:val="none" w:sz="0" w:space="0" w:color="auto"/>
                <w:left w:val="none" w:sz="0" w:space="0" w:color="auto"/>
                <w:bottom w:val="none" w:sz="0" w:space="0" w:color="auto"/>
                <w:right w:val="none" w:sz="0" w:space="0" w:color="auto"/>
              </w:divBdr>
            </w:div>
            <w:div w:id="101070098">
              <w:marLeft w:val="0"/>
              <w:marRight w:val="0"/>
              <w:marTop w:val="0"/>
              <w:marBottom w:val="0"/>
              <w:divBdr>
                <w:top w:val="none" w:sz="0" w:space="0" w:color="auto"/>
                <w:left w:val="none" w:sz="0" w:space="0" w:color="auto"/>
                <w:bottom w:val="none" w:sz="0" w:space="0" w:color="auto"/>
                <w:right w:val="none" w:sz="0" w:space="0" w:color="auto"/>
              </w:divBdr>
            </w:div>
            <w:div w:id="511530435">
              <w:marLeft w:val="0"/>
              <w:marRight w:val="0"/>
              <w:marTop w:val="0"/>
              <w:marBottom w:val="0"/>
              <w:divBdr>
                <w:top w:val="none" w:sz="0" w:space="0" w:color="auto"/>
                <w:left w:val="none" w:sz="0" w:space="0" w:color="auto"/>
                <w:bottom w:val="none" w:sz="0" w:space="0" w:color="auto"/>
                <w:right w:val="none" w:sz="0" w:space="0" w:color="auto"/>
              </w:divBdr>
            </w:div>
            <w:div w:id="1489439360">
              <w:marLeft w:val="0"/>
              <w:marRight w:val="0"/>
              <w:marTop w:val="0"/>
              <w:marBottom w:val="0"/>
              <w:divBdr>
                <w:top w:val="none" w:sz="0" w:space="0" w:color="auto"/>
                <w:left w:val="none" w:sz="0" w:space="0" w:color="auto"/>
                <w:bottom w:val="none" w:sz="0" w:space="0" w:color="auto"/>
                <w:right w:val="none" w:sz="0" w:space="0" w:color="auto"/>
              </w:divBdr>
            </w:div>
            <w:div w:id="1418014266">
              <w:marLeft w:val="0"/>
              <w:marRight w:val="0"/>
              <w:marTop w:val="0"/>
              <w:marBottom w:val="0"/>
              <w:divBdr>
                <w:top w:val="none" w:sz="0" w:space="0" w:color="auto"/>
                <w:left w:val="none" w:sz="0" w:space="0" w:color="auto"/>
                <w:bottom w:val="none" w:sz="0" w:space="0" w:color="auto"/>
                <w:right w:val="none" w:sz="0" w:space="0" w:color="auto"/>
              </w:divBdr>
            </w:div>
          </w:divsChild>
        </w:div>
        <w:div w:id="781727610">
          <w:marLeft w:val="0"/>
          <w:marRight w:val="0"/>
          <w:marTop w:val="0"/>
          <w:marBottom w:val="0"/>
          <w:divBdr>
            <w:top w:val="none" w:sz="0" w:space="0" w:color="auto"/>
            <w:left w:val="none" w:sz="0" w:space="0" w:color="auto"/>
            <w:bottom w:val="none" w:sz="0" w:space="0" w:color="auto"/>
            <w:right w:val="none" w:sz="0" w:space="0" w:color="auto"/>
          </w:divBdr>
          <w:divsChild>
            <w:div w:id="1931039211">
              <w:marLeft w:val="0"/>
              <w:marRight w:val="0"/>
              <w:marTop w:val="0"/>
              <w:marBottom w:val="0"/>
              <w:divBdr>
                <w:top w:val="none" w:sz="0" w:space="0" w:color="auto"/>
                <w:left w:val="none" w:sz="0" w:space="0" w:color="auto"/>
                <w:bottom w:val="none" w:sz="0" w:space="0" w:color="auto"/>
                <w:right w:val="none" w:sz="0" w:space="0" w:color="auto"/>
              </w:divBdr>
            </w:div>
            <w:div w:id="961498959">
              <w:marLeft w:val="0"/>
              <w:marRight w:val="0"/>
              <w:marTop w:val="0"/>
              <w:marBottom w:val="0"/>
              <w:divBdr>
                <w:top w:val="none" w:sz="0" w:space="0" w:color="auto"/>
                <w:left w:val="none" w:sz="0" w:space="0" w:color="auto"/>
                <w:bottom w:val="none" w:sz="0" w:space="0" w:color="auto"/>
                <w:right w:val="none" w:sz="0" w:space="0" w:color="auto"/>
              </w:divBdr>
            </w:div>
            <w:div w:id="758602786">
              <w:marLeft w:val="0"/>
              <w:marRight w:val="0"/>
              <w:marTop w:val="0"/>
              <w:marBottom w:val="0"/>
              <w:divBdr>
                <w:top w:val="none" w:sz="0" w:space="0" w:color="auto"/>
                <w:left w:val="none" w:sz="0" w:space="0" w:color="auto"/>
                <w:bottom w:val="none" w:sz="0" w:space="0" w:color="auto"/>
                <w:right w:val="none" w:sz="0" w:space="0" w:color="auto"/>
              </w:divBdr>
            </w:div>
            <w:div w:id="840119743">
              <w:marLeft w:val="0"/>
              <w:marRight w:val="0"/>
              <w:marTop w:val="0"/>
              <w:marBottom w:val="0"/>
              <w:divBdr>
                <w:top w:val="none" w:sz="0" w:space="0" w:color="auto"/>
                <w:left w:val="none" w:sz="0" w:space="0" w:color="auto"/>
                <w:bottom w:val="none" w:sz="0" w:space="0" w:color="auto"/>
                <w:right w:val="none" w:sz="0" w:space="0" w:color="auto"/>
              </w:divBdr>
            </w:div>
            <w:div w:id="2093240006">
              <w:marLeft w:val="0"/>
              <w:marRight w:val="0"/>
              <w:marTop w:val="0"/>
              <w:marBottom w:val="0"/>
              <w:divBdr>
                <w:top w:val="none" w:sz="0" w:space="0" w:color="auto"/>
                <w:left w:val="none" w:sz="0" w:space="0" w:color="auto"/>
                <w:bottom w:val="none" w:sz="0" w:space="0" w:color="auto"/>
                <w:right w:val="none" w:sz="0" w:space="0" w:color="auto"/>
              </w:divBdr>
            </w:div>
            <w:div w:id="493762454">
              <w:marLeft w:val="0"/>
              <w:marRight w:val="0"/>
              <w:marTop w:val="0"/>
              <w:marBottom w:val="0"/>
              <w:divBdr>
                <w:top w:val="none" w:sz="0" w:space="0" w:color="auto"/>
                <w:left w:val="none" w:sz="0" w:space="0" w:color="auto"/>
                <w:bottom w:val="none" w:sz="0" w:space="0" w:color="auto"/>
                <w:right w:val="none" w:sz="0" w:space="0" w:color="auto"/>
              </w:divBdr>
            </w:div>
            <w:div w:id="478808810">
              <w:marLeft w:val="0"/>
              <w:marRight w:val="0"/>
              <w:marTop w:val="0"/>
              <w:marBottom w:val="0"/>
              <w:divBdr>
                <w:top w:val="none" w:sz="0" w:space="0" w:color="auto"/>
                <w:left w:val="none" w:sz="0" w:space="0" w:color="auto"/>
                <w:bottom w:val="none" w:sz="0" w:space="0" w:color="auto"/>
                <w:right w:val="none" w:sz="0" w:space="0" w:color="auto"/>
              </w:divBdr>
            </w:div>
            <w:div w:id="732703154">
              <w:marLeft w:val="0"/>
              <w:marRight w:val="0"/>
              <w:marTop w:val="0"/>
              <w:marBottom w:val="0"/>
              <w:divBdr>
                <w:top w:val="none" w:sz="0" w:space="0" w:color="auto"/>
                <w:left w:val="none" w:sz="0" w:space="0" w:color="auto"/>
                <w:bottom w:val="none" w:sz="0" w:space="0" w:color="auto"/>
                <w:right w:val="none" w:sz="0" w:space="0" w:color="auto"/>
              </w:divBdr>
            </w:div>
            <w:div w:id="394789565">
              <w:marLeft w:val="0"/>
              <w:marRight w:val="0"/>
              <w:marTop w:val="0"/>
              <w:marBottom w:val="0"/>
              <w:divBdr>
                <w:top w:val="none" w:sz="0" w:space="0" w:color="auto"/>
                <w:left w:val="none" w:sz="0" w:space="0" w:color="auto"/>
                <w:bottom w:val="none" w:sz="0" w:space="0" w:color="auto"/>
                <w:right w:val="none" w:sz="0" w:space="0" w:color="auto"/>
              </w:divBdr>
            </w:div>
            <w:div w:id="175972291">
              <w:marLeft w:val="0"/>
              <w:marRight w:val="0"/>
              <w:marTop w:val="0"/>
              <w:marBottom w:val="0"/>
              <w:divBdr>
                <w:top w:val="none" w:sz="0" w:space="0" w:color="auto"/>
                <w:left w:val="none" w:sz="0" w:space="0" w:color="auto"/>
                <w:bottom w:val="none" w:sz="0" w:space="0" w:color="auto"/>
                <w:right w:val="none" w:sz="0" w:space="0" w:color="auto"/>
              </w:divBdr>
            </w:div>
            <w:div w:id="2058894722">
              <w:marLeft w:val="0"/>
              <w:marRight w:val="0"/>
              <w:marTop w:val="0"/>
              <w:marBottom w:val="0"/>
              <w:divBdr>
                <w:top w:val="none" w:sz="0" w:space="0" w:color="auto"/>
                <w:left w:val="none" w:sz="0" w:space="0" w:color="auto"/>
                <w:bottom w:val="none" w:sz="0" w:space="0" w:color="auto"/>
                <w:right w:val="none" w:sz="0" w:space="0" w:color="auto"/>
              </w:divBdr>
            </w:div>
            <w:div w:id="1051733793">
              <w:marLeft w:val="0"/>
              <w:marRight w:val="0"/>
              <w:marTop w:val="0"/>
              <w:marBottom w:val="0"/>
              <w:divBdr>
                <w:top w:val="none" w:sz="0" w:space="0" w:color="auto"/>
                <w:left w:val="none" w:sz="0" w:space="0" w:color="auto"/>
                <w:bottom w:val="none" w:sz="0" w:space="0" w:color="auto"/>
                <w:right w:val="none" w:sz="0" w:space="0" w:color="auto"/>
              </w:divBdr>
            </w:div>
            <w:div w:id="641926814">
              <w:marLeft w:val="0"/>
              <w:marRight w:val="0"/>
              <w:marTop w:val="0"/>
              <w:marBottom w:val="0"/>
              <w:divBdr>
                <w:top w:val="none" w:sz="0" w:space="0" w:color="auto"/>
                <w:left w:val="none" w:sz="0" w:space="0" w:color="auto"/>
                <w:bottom w:val="none" w:sz="0" w:space="0" w:color="auto"/>
                <w:right w:val="none" w:sz="0" w:space="0" w:color="auto"/>
              </w:divBdr>
            </w:div>
            <w:div w:id="1978995397">
              <w:marLeft w:val="0"/>
              <w:marRight w:val="0"/>
              <w:marTop w:val="0"/>
              <w:marBottom w:val="0"/>
              <w:divBdr>
                <w:top w:val="none" w:sz="0" w:space="0" w:color="auto"/>
                <w:left w:val="none" w:sz="0" w:space="0" w:color="auto"/>
                <w:bottom w:val="none" w:sz="0" w:space="0" w:color="auto"/>
                <w:right w:val="none" w:sz="0" w:space="0" w:color="auto"/>
              </w:divBdr>
            </w:div>
            <w:div w:id="535891741">
              <w:marLeft w:val="0"/>
              <w:marRight w:val="0"/>
              <w:marTop w:val="0"/>
              <w:marBottom w:val="0"/>
              <w:divBdr>
                <w:top w:val="none" w:sz="0" w:space="0" w:color="auto"/>
                <w:left w:val="none" w:sz="0" w:space="0" w:color="auto"/>
                <w:bottom w:val="none" w:sz="0" w:space="0" w:color="auto"/>
                <w:right w:val="none" w:sz="0" w:space="0" w:color="auto"/>
              </w:divBdr>
            </w:div>
            <w:div w:id="1161383781">
              <w:marLeft w:val="0"/>
              <w:marRight w:val="0"/>
              <w:marTop w:val="0"/>
              <w:marBottom w:val="0"/>
              <w:divBdr>
                <w:top w:val="none" w:sz="0" w:space="0" w:color="auto"/>
                <w:left w:val="none" w:sz="0" w:space="0" w:color="auto"/>
                <w:bottom w:val="none" w:sz="0" w:space="0" w:color="auto"/>
                <w:right w:val="none" w:sz="0" w:space="0" w:color="auto"/>
              </w:divBdr>
            </w:div>
            <w:div w:id="2039767989">
              <w:marLeft w:val="0"/>
              <w:marRight w:val="0"/>
              <w:marTop w:val="0"/>
              <w:marBottom w:val="0"/>
              <w:divBdr>
                <w:top w:val="none" w:sz="0" w:space="0" w:color="auto"/>
                <w:left w:val="none" w:sz="0" w:space="0" w:color="auto"/>
                <w:bottom w:val="none" w:sz="0" w:space="0" w:color="auto"/>
                <w:right w:val="none" w:sz="0" w:space="0" w:color="auto"/>
              </w:divBdr>
            </w:div>
            <w:div w:id="1129473007">
              <w:marLeft w:val="0"/>
              <w:marRight w:val="0"/>
              <w:marTop w:val="0"/>
              <w:marBottom w:val="0"/>
              <w:divBdr>
                <w:top w:val="none" w:sz="0" w:space="0" w:color="auto"/>
                <w:left w:val="none" w:sz="0" w:space="0" w:color="auto"/>
                <w:bottom w:val="none" w:sz="0" w:space="0" w:color="auto"/>
                <w:right w:val="none" w:sz="0" w:space="0" w:color="auto"/>
              </w:divBdr>
            </w:div>
            <w:div w:id="441072144">
              <w:marLeft w:val="0"/>
              <w:marRight w:val="0"/>
              <w:marTop w:val="0"/>
              <w:marBottom w:val="0"/>
              <w:divBdr>
                <w:top w:val="none" w:sz="0" w:space="0" w:color="auto"/>
                <w:left w:val="none" w:sz="0" w:space="0" w:color="auto"/>
                <w:bottom w:val="none" w:sz="0" w:space="0" w:color="auto"/>
                <w:right w:val="none" w:sz="0" w:space="0" w:color="auto"/>
              </w:divBdr>
            </w:div>
            <w:div w:id="119344407">
              <w:marLeft w:val="0"/>
              <w:marRight w:val="0"/>
              <w:marTop w:val="0"/>
              <w:marBottom w:val="0"/>
              <w:divBdr>
                <w:top w:val="none" w:sz="0" w:space="0" w:color="auto"/>
                <w:left w:val="none" w:sz="0" w:space="0" w:color="auto"/>
                <w:bottom w:val="none" w:sz="0" w:space="0" w:color="auto"/>
                <w:right w:val="none" w:sz="0" w:space="0" w:color="auto"/>
              </w:divBdr>
            </w:div>
          </w:divsChild>
        </w:div>
        <w:div w:id="662390843">
          <w:marLeft w:val="0"/>
          <w:marRight w:val="0"/>
          <w:marTop w:val="0"/>
          <w:marBottom w:val="0"/>
          <w:divBdr>
            <w:top w:val="none" w:sz="0" w:space="0" w:color="auto"/>
            <w:left w:val="none" w:sz="0" w:space="0" w:color="auto"/>
            <w:bottom w:val="none" w:sz="0" w:space="0" w:color="auto"/>
            <w:right w:val="none" w:sz="0" w:space="0" w:color="auto"/>
          </w:divBdr>
          <w:divsChild>
            <w:div w:id="1744915131">
              <w:marLeft w:val="0"/>
              <w:marRight w:val="0"/>
              <w:marTop w:val="0"/>
              <w:marBottom w:val="0"/>
              <w:divBdr>
                <w:top w:val="none" w:sz="0" w:space="0" w:color="auto"/>
                <w:left w:val="none" w:sz="0" w:space="0" w:color="auto"/>
                <w:bottom w:val="none" w:sz="0" w:space="0" w:color="auto"/>
                <w:right w:val="none" w:sz="0" w:space="0" w:color="auto"/>
              </w:divBdr>
            </w:div>
            <w:div w:id="368456198">
              <w:marLeft w:val="0"/>
              <w:marRight w:val="0"/>
              <w:marTop w:val="0"/>
              <w:marBottom w:val="0"/>
              <w:divBdr>
                <w:top w:val="none" w:sz="0" w:space="0" w:color="auto"/>
                <w:left w:val="none" w:sz="0" w:space="0" w:color="auto"/>
                <w:bottom w:val="none" w:sz="0" w:space="0" w:color="auto"/>
                <w:right w:val="none" w:sz="0" w:space="0" w:color="auto"/>
              </w:divBdr>
            </w:div>
            <w:div w:id="400712956">
              <w:marLeft w:val="0"/>
              <w:marRight w:val="0"/>
              <w:marTop w:val="0"/>
              <w:marBottom w:val="0"/>
              <w:divBdr>
                <w:top w:val="none" w:sz="0" w:space="0" w:color="auto"/>
                <w:left w:val="none" w:sz="0" w:space="0" w:color="auto"/>
                <w:bottom w:val="none" w:sz="0" w:space="0" w:color="auto"/>
                <w:right w:val="none" w:sz="0" w:space="0" w:color="auto"/>
              </w:divBdr>
            </w:div>
            <w:div w:id="1064648437">
              <w:marLeft w:val="0"/>
              <w:marRight w:val="0"/>
              <w:marTop w:val="0"/>
              <w:marBottom w:val="0"/>
              <w:divBdr>
                <w:top w:val="none" w:sz="0" w:space="0" w:color="auto"/>
                <w:left w:val="none" w:sz="0" w:space="0" w:color="auto"/>
                <w:bottom w:val="none" w:sz="0" w:space="0" w:color="auto"/>
                <w:right w:val="none" w:sz="0" w:space="0" w:color="auto"/>
              </w:divBdr>
            </w:div>
            <w:div w:id="1782071464">
              <w:marLeft w:val="0"/>
              <w:marRight w:val="0"/>
              <w:marTop w:val="0"/>
              <w:marBottom w:val="0"/>
              <w:divBdr>
                <w:top w:val="none" w:sz="0" w:space="0" w:color="auto"/>
                <w:left w:val="none" w:sz="0" w:space="0" w:color="auto"/>
                <w:bottom w:val="none" w:sz="0" w:space="0" w:color="auto"/>
                <w:right w:val="none" w:sz="0" w:space="0" w:color="auto"/>
              </w:divBdr>
            </w:div>
            <w:div w:id="144276963">
              <w:marLeft w:val="0"/>
              <w:marRight w:val="0"/>
              <w:marTop w:val="0"/>
              <w:marBottom w:val="0"/>
              <w:divBdr>
                <w:top w:val="none" w:sz="0" w:space="0" w:color="auto"/>
                <w:left w:val="none" w:sz="0" w:space="0" w:color="auto"/>
                <w:bottom w:val="none" w:sz="0" w:space="0" w:color="auto"/>
                <w:right w:val="none" w:sz="0" w:space="0" w:color="auto"/>
              </w:divBdr>
            </w:div>
            <w:div w:id="181625764">
              <w:marLeft w:val="0"/>
              <w:marRight w:val="0"/>
              <w:marTop w:val="0"/>
              <w:marBottom w:val="0"/>
              <w:divBdr>
                <w:top w:val="none" w:sz="0" w:space="0" w:color="auto"/>
                <w:left w:val="none" w:sz="0" w:space="0" w:color="auto"/>
                <w:bottom w:val="none" w:sz="0" w:space="0" w:color="auto"/>
                <w:right w:val="none" w:sz="0" w:space="0" w:color="auto"/>
              </w:divBdr>
            </w:div>
            <w:div w:id="513880833">
              <w:marLeft w:val="0"/>
              <w:marRight w:val="0"/>
              <w:marTop w:val="0"/>
              <w:marBottom w:val="0"/>
              <w:divBdr>
                <w:top w:val="none" w:sz="0" w:space="0" w:color="auto"/>
                <w:left w:val="none" w:sz="0" w:space="0" w:color="auto"/>
                <w:bottom w:val="none" w:sz="0" w:space="0" w:color="auto"/>
                <w:right w:val="none" w:sz="0" w:space="0" w:color="auto"/>
              </w:divBdr>
            </w:div>
            <w:div w:id="1334408983">
              <w:marLeft w:val="0"/>
              <w:marRight w:val="0"/>
              <w:marTop w:val="0"/>
              <w:marBottom w:val="0"/>
              <w:divBdr>
                <w:top w:val="none" w:sz="0" w:space="0" w:color="auto"/>
                <w:left w:val="none" w:sz="0" w:space="0" w:color="auto"/>
                <w:bottom w:val="none" w:sz="0" w:space="0" w:color="auto"/>
                <w:right w:val="none" w:sz="0" w:space="0" w:color="auto"/>
              </w:divBdr>
            </w:div>
            <w:div w:id="1698386935">
              <w:marLeft w:val="0"/>
              <w:marRight w:val="0"/>
              <w:marTop w:val="0"/>
              <w:marBottom w:val="0"/>
              <w:divBdr>
                <w:top w:val="none" w:sz="0" w:space="0" w:color="auto"/>
                <w:left w:val="none" w:sz="0" w:space="0" w:color="auto"/>
                <w:bottom w:val="none" w:sz="0" w:space="0" w:color="auto"/>
                <w:right w:val="none" w:sz="0" w:space="0" w:color="auto"/>
              </w:divBdr>
            </w:div>
            <w:div w:id="1291204945">
              <w:marLeft w:val="0"/>
              <w:marRight w:val="0"/>
              <w:marTop w:val="0"/>
              <w:marBottom w:val="0"/>
              <w:divBdr>
                <w:top w:val="none" w:sz="0" w:space="0" w:color="auto"/>
                <w:left w:val="none" w:sz="0" w:space="0" w:color="auto"/>
                <w:bottom w:val="none" w:sz="0" w:space="0" w:color="auto"/>
                <w:right w:val="none" w:sz="0" w:space="0" w:color="auto"/>
              </w:divBdr>
            </w:div>
            <w:div w:id="2064982107">
              <w:marLeft w:val="0"/>
              <w:marRight w:val="0"/>
              <w:marTop w:val="0"/>
              <w:marBottom w:val="0"/>
              <w:divBdr>
                <w:top w:val="none" w:sz="0" w:space="0" w:color="auto"/>
                <w:left w:val="none" w:sz="0" w:space="0" w:color="auto"/>
                <w:bottom w:val="none" w:sz="0" w:space="0" w:color="auto"/>
                <w:right w:val="none" w:sz="0" w:space="0" w:color="auto"/>
              </w:divBdr>
            </w:div>
            <w:div w:id="1118792248">
              <w:marLeft w:val="0"/>
              <w:marRight w:val="0"/>
              <w:marTop w:val="0"/>
              <w:marBottom w:val="0"/>
              <w:divBdr>
                <w:top w:val="none" w:sz="0" w:space="0" w:color="auto"/>
                <w:left w:val="none" w:sz="0" w:space="0" w:color="auto"/>
                <w:bottom w:val="none" w:sz="0" w:space="0" w:color="auto"/>
                <w:right w:val="none" w:sz="0" w:space="0" w:color="auto"/>
              </w:divBdr>
            </w:div>
            <w:div w:id="399523900">
              <w:marLeft w:val="0"/>
              <w:marRight w:val="0"/>
              <w:marTop w:val="0"/>
              <w:marBottom w:val="0"/>
              <w:divBdr>
                <w:top w:val="none" w:sz="0" w:space="0" w:color="auto"/>
                <w:left w:val="none" w:sz="0" w:space="0" w:color="auto"/>
                <w:bottom w:val="none" w:sz="0" w:space="0" w:color="auto"/>
                <w:right w:val="none" w:sz="0" w:space="0" w:color="auto"/>
              </w:divBdr>
            </w:div>
            <w:div w:id="1811090599">
              <w:marLeft w:val="0"/>
              <w:marRight w:val="0"/>
              <w:marTop w:val="0"/>
              <w:marBottom w:val="0"/>
              <w:divBdr>
                <w:top w:val="none" w:sz="0" w:space="0" w:color="auto"/>
                <w:left w:val="none" w:sz="0" w:space="0" w:color="auto"/>
                <w:bottom w:val="none" w:sz="0" w:space="0" w:color="auto"/>
                <w:right w:val="none" w:sz="0" w:space="0" w:color="auto"/>
              </w:divBdr>
            </w:div>
            <w:div w:id="1582451732">
              <w:marLeft w:val="0"/>
              <w:marRight w:val="0"/>
              <w:marTop w:val="0"/>
              <w:marBottom w:val="0"/>
              <w:divBdr>
                <w:top w:val="none" w:sz="0" w:space="0" w:color="auto"/>
                <w:left w:val="none" w:sz="0" w:space="0" w:color="auto"/>
                <w:bottom w:val="none" w:sz="0" w:space="0" w:color="auto"/>
                <w:right w:val="none" w:sz="0" w:space="0" w:color="auto"/>
              </w:divBdr>
            </w:div>
            <w:div w:id="2022389020">
              <w:marLeft w:val="0"/>
              <w:marRight w:val="0"/>
              <w:marTop w:val="0"/>
              <w:marBottom w:val="0"/>
              <w:divBdr>
                <w:top w:val="none" w:sz="0" w:space="0" w:color="auto"/>
                <w:left w:val="none" w:sz="0" w:space="0" w:color="auto"/>
                <w:bottom w:val="none" w:sz="0" w:space="0" w:color="auto"/>
                <w:right w:val="none" w:sz="0" w:space="0" w:color="auto"/>
              </w:divBdr>
            </w:div>
            <w:div w:id="97145431">
              <w:marLeft w:val="0"/>
              <w:marRight w:val="0"/>
              <w:marTop w:val="0"/>
              <w:marBottom w:val="0"/>
              <w:divBdr>
                <w:top w:val="none" w:sz="0" w:space="0" w:color="auto"/>
                <w:left w:val="none" w:sz="0" w:space="0" w:color="auto"/>
                <w:bottom w:val="none" w:sz="0" w:space="0" w:color="auto"/>
                <w:right w:val="none" w:sz="0" w:space="0" w:color="auto"/>
              </w:divBdr>
            </w:div>
            <w:div w:id="66999616">
              <w:marLeft w:val="0"/>
              <w:marRight w:val="0"/>
              <w:marTop w:val="0"/>
              <w:marBottom w:val="0"/>
              <w:divBdr>
                <w:top w:val="none" w:sz="0" w:space="0" w:color="auto"/>
                <w:left w:val="none" w:sz="0" w:space="0" w:color="auto"/>
                <w:bottom w:val="none" w:sz="0" w:space="0" w:color="auto"/>
                <w:right w:val="none" w:sz="0" w:space="0" w:color="auto"/>
              </w:divBdr>
            </w:div>
            <w:div w:id="404256827">
              <w:marLeft w:val="0"/>
              <w:marRight w:val="0"/>
              <w:marTop w:val="0"/>
              <w:marBottom w:val="0"/>
              <w:divBdr>
                <w:top w:val="none" w:sz="0" w:space="0" w:color="auto"/>
                <w:left w:val="none" w:sz="0" w:space="0" w:color="auto"/>
                <w:bottom w:val="none" w:sz="0" w:space="0" w:color="auto"/>
                <w:right w:val="none" w:sz="0" w:space="0" w:color="auto"/>
              </w:divBdr>
            </w:div>
          </w:divsChild>
        </w:div>
        <w:div w:id="37970010">
          <w:marLeft w:val="0"/>
          <w:marRight w:val="0"/>
          <w:marTop w:val="0"/>
          <w:marBottom w:val="0"/>
          <w:divBdr>
            <w:top w:val="none" w:sz="0" w:space="0" w:color="auto"/>
            <w:left w:val="none" w:sz="0" w:space="0" w:color="auto"/>
            <w:bottom w:val="none" w:sz="0" w:space="0" w:color="auto"/>
            <w:right w:val="none" w:sz="0" w:space="0" w:color="auto"/>
          </w:divBdr>
          <w:divsChild>
            <w:div w:id="394595529">
              <w:marLeft w:val="0"/>
              <w:marRight w:val="0"/>
              <w:marTop w:val="0"/>
              <w:marBottom w:val="0"/>
              <w:divBdr>
                <w:top w:val="none" w:sz="0" w:space="0" w:color="auto"/>
                <w:left w:val="none" w:sz="0" w:space="0" w:color="auto"/>
                <w:bottom w:val="none" w:sz="0" w:space="0" w:color="auto"/>
                <w:right w:val="none" w:sz="0" w:space="0" w:color="auto"/>
              </w:divBdr>
            </w:div>
            <w:div w:id="257446892">
              <w:marLeft w:val="0"/>
              <w:marRight w:val="0"/>
              <w:marTop w:val="0"/>
              <w:marBottom w:val="0"/>
              <w:divBdr>
                <w:top w:val="none" w:sz="0" w:space="0" w:color="auto"/>
                <w:left w:val="none" w:sz="0" w:space="0" w:color="auto"/>
                <w:bottom w:val="none" w:sz="0" w:space="0" w:color="auto"/>
                <w:right w:val="none" w:sz="0" w:space="0" w:color="auto"/>
              </w:divBdr>
            </w:div>
            <w:div w:id="814761373">
              <w:marLeft w:val="0"/>
              <w:marRight w:val="0"/>
              <w:marTop w:val="0"/>
              <w:marBottom w:val="0"/>
              <w:divBdr>
                <w:top w:val="none" w:sz="0" w:space="0" w:color="auto"/>
                <w:left w:val="none" w:sz="0" w:space="0" w:color="auto"/>
                <w:bottom w:val="none" w:sz="0" w:space="0" w:color="auto"/>
                <w:right w:val="none" w:sz="0" w:space="0" w:color="auto"/>
              </w:divBdr>
            </w:div>
            <w:div w:id="1133596728">
              <w:marLeft w:val="0"/>
              <w:marRight w:val="0"/>
              <w:marTop w:val="0"/>
              <w:marBottom w:val="0"/>
              <w:divBdr>
                <w:top w:val="none" w:sz="0" w:space="0" w:color="auto"/>
                <w:left w:val="none" w:sz="0" w:space="0" w:color="auto"/>
                <w:bottom w:val="none" w:sz="0" w:space="0" w:color="auto"/>
                <w:right w:val="none" w:sz="0" w:space="0" w:color="auto"/>
              </w:divBdr>
            </w:div>
            <w:div w:id="43872504">
              <w:marLeft w:val="0"/>
              <w:marRight w:val="0"/>
              <w:marTop w:val="0"/>
              <w:marBottom w:val="0"/>
              <w:divBdr>
                <w:top w:val="none" w:sz="0" w:space="0" w:color="auto"/>
                <w:left w:val="none" w:sz="0" w:space="0" w:color="auto"/>
                <w:bottom w:val="none" w:sz="0" w:space="0" w:color="auto"/>
                <w:right w:val="none" w:sz="0" w:space="0" w:color="auto"/>
              </w:divBdr>
            </w:div>
            <w:div w:id="142888372">
              <w:marLeft w:val="0"/>
              <w:marRight w:val="0"/>
              <w:marTop w:val="0"/>
              <w:marBottom w:val="0"/>
              <w:divBdr>
                <w:top w:val="none" w:sz="0" w:space="0" w:color="auto"/>
                <w:left w:val="none" w:sz="0" w:space="0" w:color="auto"/>
                <w:bottom w:val="none" w:sz="0" w:space="0" w:color="auto"/>
                <w:right w:val="none" w:sz="0" w:space="0" w:color="auto"/>
              </w:divBdr>
            </w:div>
            <w:div w:id="544147303">
              <w:marLeft w:val="0"/>
              <w:marRight w:val="0"/>
              <w:marTop w:val="0"/>
              <w:marBottom w:val="0"/>
              <w:divBdr>
                <w:top w:val="none" w:sz="0" w:space="0" w:color="auto"/>
                <w:left w:val="none" w:sz="0" w:space="0" w:color="auto"/>
                <w:bottom w:val="none" w:sz="0" w:space="0" w:color="auto"/>
                <w:right w:val="none" w:sz="0" w:space="0" w:color="auto"/>
              </w:divBdr>
            </w:div>
            <w:div w:id="75632573">
              <w:marLeft w:val="0"/>
              <w:marRight w:val="0"/>
              <w:marTop w:val="0"/>
              <w:marBottom w:val="0"/>
              <w:divBdr>
                <w:top w:val="none" w:sz="0" w:space="0" w:color="auto"/>
                <w:left w:val="none" w:sz="0" w:space="0" w:color="auto"/>
                <w:bottom w:val="none" w:sz="0" w:space="0" w:color="auto"/>
                <w:right w:val="none" w:sz="0" w:space="0" w:color="auto"/>
              </w:divBdr>
            </w:div>
            <w:div w:id="1631397948">
              <w:marLeft w:val="0"/>
              <w:marRight w:val="0"/>
              <w:marTop w:val="0"/>
              <w:marBottom w:val="0"/>
              <w:divBdr>
                <w:top w:val="none" w:sz="0" w:space="0" w:color="auto"/>
                <w:left w:val="none" w:sz="0" w:space="0" w:color="auto"/>
                <w:bottom w:val="none" w:sz="0" w:space="0" w:color="auto"/>
                <w:right w:val="none" w:sz="0" w:space="0" w:color="auto"/>
              </w:divBdr>
            </w:div>
            <w:div w:id="388841750">
              <w:marLeft w:val="0"/>
              <w:marRight w:val="0"/>
              <w:marTop w:val="0"/>
              <w:marBottom w:val="0"/>
              <w:divBdr>
                <w:top w:val="none" w:sz="0" w:space="0" w:color="auto"/>
                <w:left w:val="none" w:sz="0" w:space="0" w:color="auto"/>
                <w:bottom w:val="none" w:sz="0" w:space="0" w:color="auto"/>
                <w:right w:val="none" w:sz="0" w:space="0" w:color="auto"/>
              </w:divBdr>
            </w:div>
            <w:div w:id="377630981">
              <w:marLeft w:val="0"/>
              <w:marRight w:val="0"/>
              <w:marTop w:val="0"/>
              <w:marBottom w:val="0"/>
              <w:divBdr>
                <w:top w:val="none" w:sz="0" w:space="0" w:color="auto"/>
                <w:left w:val="none" w:sz="0" w:space="0" w:color="auto"/>
                <w:bottom w:val="none" w:sz="0" w:space="0" w:color="auto"/>
                <w:right w:val="none" w:sz="0" w:space="0" w:color="auto"/>
              </w:divBdr>
            </w:div>
            <w:div w:id="774910133">
              <w:marLeft w:val="0"/>
              <w:marRight w:val="0"/>
              <w:marTop w:val="0"/>
              <w:marBottom w:val="0"/>
              <w:divBdr>
                <w:top w:val="none" w:sz="0" w:space="0" w:color="auto"/>
                <w:left w:val="none" w:sz="0" w:space="0" w:color="auto"/>
                <w:bottom w:val="none" w:sz="0" w:space="0" w:color="auto"/>
                <w:right w:val="none" w:sz="0" w:space="0" w:color="auto"/>
              </w:divBdr>
            </w:div>
            <w:div w:id="877739430">
              <w:marLeft w:val="0"/>
              <w:marRight w:val="0"/>
              <w:marTop w:val="0"/>
              <w:marBottom w:val="0"/>
              <w:divBdr>
                <w:top w:val="none" w:sz="0" w:space="0" w:color="auto"/>
                <w:left w:val="none" w:sz="0" w:space="0" w:color="auto"/>
                <w:bottom w:val="none" w:sz="0" w:space="0" w:color="auto"/>
                <w:right w:val="none" w:sz="0" w:space="0" w:color="auto"/>
              </w:divBdr>
            </w:div>
            <w:div w:id="427695722">
              <w:marLeft w:val="0"/>
              <w:marRight w:val="0"/>
              <w:marTop w:val="0"/>
              <w:marBottom w:val="0"/>
              <w:divBdr>
                <w:top w:val="none" w:sz="0" w:space="0" w:color="auto"/>
                <w:left w:val="none" w:sz="0" w:space="0" w:color="auto"/>
                <w:bottom w:val="none" w:sz="0" w:space="0" w:color="auto"/>
                <w:right w:val="none" w:sz="0" w:space="0" w:color="auto"/>
              </w:divBdr>
            </w:div>
            <w:div w:id="1615206951">
              <w:marLeft w:val="0"/>
              <w:marRight w:val="0"/>
              <w:marTop w:val="0"/>
              <w:marBottom w:val="0"/>
              <w:divBdr>
                <w:top w:val="none" w:sz="0" w:space="0" w:color="auto"/>
                <w:left w:val="none" w:sz="0" w:space="0" w:color="auto"/>
                <w:bottom w:val="none" w:sz="0" w:space="0" w:color="auto"/>
                <w:right w:val="none" w:sz="0" w:space="0" w:color="auto"/>
              </w:divBdr>
            </w:div>
            <w:div w:id="1237983139">
              <w:marLeft w:val="0"/>
              <w:marRight w:val="0"/>
              <w:marTop w:val="0"/>
              <w:marBottom w:val="0"/>
              <w:divBdr>
                <w:top w:val="none" w:sz="0" w:space="0" w:color="auto"/>
                <w:left w:val="none" w:sz="0" w:space="0" w:color="auto"/>
                <w:bottom w:val="none" w:sz="0" w:space="0" w:color="auto"/>
                <w:right w:val="none" w:sz="0" w:space="0" w:color="auto"/>
              </w:divBdr>
            </w:div>
            <w:div w:id="511915872">
              <w:marLeft w:val="0"/>
              <w:marRight w:val="0"/>
              <w:marTop w:val="0"/>
              <w:marBottom w:val="0"/>
              <w:divBdr>
                <w:top w:val="none" w:sz="0" w:space="0" w:color="auto"/>
                <w:left w:val="none" w:sz="0" w:space="0" w:color="auto"/>
                <w:bottom w:val="none" w:sz="0" w:space="0" w:color="auto"/>
                <w:right w:val="none" w:sz="0" w:space="0" w:color="auto"/>
              </w:divBdr>
            </w:div>
            <w:div w:id="1681351959">
              <w:marLeft w:val="0"/>
              <w:marRight w:val="0"/>
              <w:marTop w:val="0"/>
              <w:marBottom w:val="0"/>
              <w:divBdr>
                <w:top w:val="none" w:sz="0" w:space="0" w:color="auto"/>
                <w:left w:val="none" w:sz="0" w:space="0" w:color="auto"/>
                <w:bottom w:val="none" w:sz="0" w:space="0" w:color="auto"/>
                <w:right w:val="none" w:sz="0" w:space="0" w:color="auto"/>
              </w:divBdr>
            </w:div>
            <w:div w:id="1331985862">
              <w:marLeft w:val="0"/>
              <w:marRight w:val="0"/>
              <w:marTop w:val="0"/>
              <w:marBottom w:val="0"/>
              <w:divBdr>
                <w:top w:val="none" w:sz="0" w:space="0" w:color="auto"/>
                <w:left w:val="none" w:sz="0" w:space="0" w:color="auto"/>
                <w:bottom w:val="none" w:sz="0" w:space="0" w:color="auto"/>
                <w:right w:val="none" w:sz="0" w:space="0" w:color="auto"/>
              </w:divBdr>
            </w:div>
            <w:div w:id="1157571159">
              <w:marLeft w:val="0"/>
              <w:marRight w:val="0"/>
              <w:marTop w:val="0"/>
              <w:marBottom w:val="0"/>
              <w:divBdr>
                <w:top w:val="none" w:sz="0" w:space="0" w:color="auto"/>
                <w:left w:val="none" w:sz="0" w:space="0" w:color="auto"/>
                <w:bottom w:val="none" w:sz="0" w:space="0" w:color="auto"/>
                <w:right w:val="none" w:sz="0" w:space="0" w:color="auto"/>
              </w:divBdr>
            </w:div>
          </w:divsChild>
        </w:div>
        <w:div w:id="514812247">
          <w:marLeft w:val="0"/>
          <w:marRight w:val="0"/>
          <w:marTop w:val="0"/>
          <w:marBottom w:val="0"/>
          <w:divBdr>
            <w:top w:val="none" w:sz="0" w:space="0" w:color="auto"/>
            <w:left w:val="none" w:sz="0" w:space="0" w:color="auto"/>
            <w:bottom w:val="none" w:sz="0" w:space="0" w:color="auto"/>
            <w:right w:val="none" w:sz="0" w:space="0" w:color="auto"/>
          </w:divBdr>
          <w:divsChild>
            <w:div w:id="1913007957">
              <w:marLeft w:val="0"/>
              <w:marRight w:val="0"/>
              <w:marTop w:val="0"/>
              <w:marBottom w:val="0"/>
              <w:divBdr>
                <w:top w:val="none" w:sz="0" w:space="0" w:color="auto"/>
                <w:left w:val="none" w:sz="0" w:space="0" w:color="auto"/>
                <w:bottom w:val="none" w:sz="0" w:space="0" w:color="auto"/>
                <w:right w:val="none" w:sz="0" w:space="0" w:color="auto"/>
              </w:divBdr>
            </w:div>
            <w:div w:id="2017153758">
              <w:marLeft w:val="0"/>
              <w:marRight w:val="0"/>
              <w:marTop w:val="0"/>
              <w:marBottom w:val="0"/>
              <w:divBdr>
                <w:top w:val="none" w:sz="0" w:space="0" w:color="auto"/>
                <w:left w:val="none" w:sz="0" w:space="0" w:color="auto"/>
                <w:bottom w:val="none" w:sz="0" w:space="0" w:color="auto"/>
                <w:right w:val="none" w:sz="0" w:space="0" w:color="auto"/>
              </w:divBdr>
            </w:div>
            <w:div w:id="919829581">
              <w:marLeft w:val="0"/>
              <w:marRight w:val="0"/>
              <w:marTop w:val="0"/>
              <w:marBottom w:val="0"/>
              <w:divBdr>
                <w:top w:val="none" w:sz="0" w:space="0" w:color="auto"/>
                <w:left w:val="none" w:sz="0" w:space="0" w:color="auto"/>
                <w:bottom w:val="none" w:sz="0" w:space="0" w:color="auto"/>
                <w:right w:val="none" w:sz="0" w:space="0" w:color="auto"/>
              </w:divBdr>
            </w:div>
            <w:div w:id="1061899856">
              <w:marLeft w:val="0"/>
              <w:marRight w:val="0"/>
              <w:marTop w:val="0"/>
              <w:marBottom w:val="0"/>
              <w:divBdr>
                <w:top w:val="none" w:sz="0" w:space="0" w:color="auto"/>
                <w:left w:val="none" w:sz="0" w:space="0" w:color="auto"/>
                <w:bottom w:val="none" w:sz="0" w:space="0" w:color="auto"/>
                <w:right w:val="none" w:sz="0" w:space="0" w:color="auto"/>
              </w:divBdr>
            </w:div>
            <w:div w:id="1973974108">
              <w:marLeft w:val="0"/>
              <w:marRight w:val="0"/>
              <w:marTop w:val="0"/>
              <w:marBottom w:val="0"/>
              <w:divBdr>
                <w:top w:val="none" w:sz="0" w:space="0" w:color="auto"/>
                <w:left w:val="none" w:sz="0" w:space="0" w:color="auto"/>
                <w:bottom w:val="none" w:sz="0" w:space="0" w:color="auto"/>
                <w:right w:val="none" w:sz="0" w:space="0" w:color="auto"/>
              </w:divBdr>
            </w:div>
            <w:div w:id="395588211">
              <w:marLeft w:val="0"/>
              <w:marRight w:val="0"/>
              <w:marTop w:val="0"/>
              <w:marBottom w:val="0"/>
              <w:divBdr>
                <w:top w:val="none" w:sz="0" w:space="0" w:color="auto"/>
                <w:left w:val="none" w:sz="0" w:space="0" w:color="auto"/>
                <w:bottom w:val="none" w:sz="0" w:space="0" w:color="auto"/>
                <w:right w:val="none" w:sz="0" w:space="0" w:color="auto"/>
              </w:divBdr>
            </w:div>
            <w:div w:id="2020347618">
              <w:marLeft w:val="0"/>
              <w:marRight w:val="0"/>
              <w:marTop w:val="0"/>
              <w:marBottom w:val="0"/>
              <w:divBdr>
                <w:top w:val="none" w:sz="0" w:space="0" w:color="auto"/>
                <w:left w:val="none" w:sz="0" w:space="0" w:color="auto"/>
                <w:bottom w:val="none" w:sz="0" w:space="0" w:color="auto"/>
                <w:right w:val="none" w:sz="0" w:space="0" w:color="auto"/>
              </w:divBdr>
            </w:div>
            <w:div w:id="1966158065">
              <w:marLeft w:val="0"/>
              <w:marRight w:val="0"/>
              <w:marTop w:val="0"/>
              <w:marBottom w:val="0"/>
              <w:divBdr>
                <w:top w:val="none" w:sz="0" w:space="0" w:color="auto"/>
                <w:left w:val="none" w:sz="0" w:space="0" w:color="auto"/>
                <w:bottom w:val="none" w:sz="0" w:space="0" w:color="auto"/>
                <w:right w:val="none" w:sz="0" w:space="0" w:color="auto"/>
              </w:divBdr>
            </w:div>
            <w:div w:id="571277904">
              <w:marLeft w:val="0"/>
              <w:marRight w:val="0"/>
              <w:marTop w:val="0"/>
              <w:marBottom w:val="0"/>
              <w:divBdr>
                <w:top w:val="none" w:sz="0" w:space="0" w:color="auto"/>
                <w:left w:val="none" w:sz="0" w:space="0" w:color="auto"/>
                <w:bottom w:val="none" w:sz="0" w:space="0" w:color="auto"/>
                <w:right w:val="none" w:sz="0" w:space="0" w:color="auto"/>
              </w:divBdr>
            </w:div>
            <w:div w:id="1160733573">
              <w:marLeft w:val="0"/>
              <w:marRight w:val="0"/>
              <w:marTop w:val="0"/>
              <w:marBottom w:val="0"/>
              <w:divBdr>
                <w:top w:val="none" w:sz="0" w:space="0" w:color="auto"/>
                <w:left w:val="none" w:sz="0" w:space="0" w:color="auto"/>
                <w:bottom w:val="none" w:sz="0" w:space="0" w:color="auto"/>
                <w:right w:val="none" w:sz="0" w:space="0" w:color="auto"/>
              </w:divBdr>
            </w:div>
            <w:div w:id="109131136">
              <w:marLeft w:val="0"/>
              <w:marRight w:val="0"/>
              <w:marTop w:val="0"/>
              <w:marBottom w:val="0"/>
              <w:divBdr>
                <w:top w:val="none" w:sz="0" w:space="0" w:color="auto"/>
                <w:left w:val="none" w:sz="0" w:space="0" w:color="auto"/>
                <w:bottom w:val="none" w:sz="0" w:space="0" w:color="auto"/>
                <w:right w:val="none" w:sz="0" w:space="0" w:color="auto"/>
              </w:divBdr>
            </w:div>
            <w:div w:id="105002618">
              <w:marLeft w:val="0"/>
              <w:marRight w:val="0"/>
              <w:marTop w:val="0"/>
              <w:marBottom w:val="0"/>
              <w:divBdr>
                <w:top w:val="none" w:sz="0" w:space="0" w:color="auto"/>
                <w:left w:val="none" w:sz="0" w:space="0" w:color="auto"/>
                <w:bottom w:val="none" w:sz="0" w:space="0" w:color="auto"/>
                <w:right w:val="none" w:sz="0" w:space="0" w:color="auto"/>
              </w:divBdr>
            </w:div>
            <w:div w:id="1965504147">
              <w:marLeft w:val="0"/>
              <w:marRight w:val="0"/>
              <w:marTop w:val="0"/>
              <w:marBottom w:val="0"/>
              <w:divBdr>
                <w:top w:val="none" w:sz="0" w:space="0" w:color="auto"/>
                <w:left w:val="none" w:sz="0" w:space="0" w:color="auto"/>
                <w:bottom w:val="none" w:sz="0" w:space="0" w:color="auto"/>
                <w:right w:val="none" w:sz="0" w:space="0" w:color="auto"/>
              </w:divBdr>
            </w:div>
            <w:div w:id="1027173510">
              <w:marLeft w:val="0"/>
              <w:marRight w:val="0"/>
              <w:marTop w:val="0"/>
              <w:marBottom w:val="0"/>
              <w:divBdr>
                <w:top w:val="none" w:sz="0" w:space="0" w:color="auto"/>
                <w:left w:val="none" w:sz="0" w:space="0" w:color="auto"/>
                <w:bottom w:val="none" w:sz="0" w:space="0" w:color="auto"/>
                <w:right w:val="none" w:sz="0" w:space="0" w:color="auto"/>
              </w:divBdr>
            </w:div>
            <w:div w:id="92215892">
              <w:marLeft w:val="0"/>
              <w:marRight w:val="0"/>
              <w:marTop w:val="0"/>
              <w:marBottom w:val="0"/>
              <w:divBdr>
                <w:top w:val="none" w:sz="0" w:space="0" w:color="auto"/>
                <w:left w:val="none" w:sz="0" w:space="0" w:color="auto"/>
                <w:bottom w:val="none" w:sz="0" w:space="0" w:color="auto"/>
                <w:right w:val="none" w:sz="0" w:space="0" w:color="auto"/>
              </w:divBdr>
            </w:div>
            <w:div w:id="568615433">
              <w:marLeft w:val="0"/>
              <w:marRight w:val="0"/>
              <w:marTop w:val="0"/>
              <w:marBottom w:val="0"/>
              <w:divBdr>
                <w:top w:val="none" w:sz="0" w:space="0" w:color="auto"/>
                <w:left w:val="none" w:sz="0" w:space="0" w:color="auto"/>
                <w:bottom w:val="none" w:sz="0" w:space="0" w:color="auto"/>
                <w:right w:val="none" w:sz="0" w:space="0" w:color="auto"/>
              </w:divBdr>
            </w:div>
            <w:div w:id="245574184">
              <w:marLeft w:val="0"/>
              <w:marRight w:val="0"/>
              <w:marTop w:val="0"/>
              <w:marBottom w:val="0"/>
              <w:divBdr>
                <w:top w:val="none" w:sz="0" w:space="0" w:color="auto"/>
                <w:left w:val="none" w:sz="0" w:space="0" w:color="auto"/>
                <w:bottom w:val="none" w:sz="0" w:space="0" w:color="auto"/>
                <w:right w:val="none" w:sz="0" w:space="0" w:color="auto"/>
              </w:divBdr>
            </w:div>
            <w:div w:id="1631207409">
              <w:marLeft w:val="0"/>
              <w:marRight w:val="0"/>
              <w:marTop w:val="0"/>
              <w:marBottom w:val="0"/>
              <w:divBdr>
                <w:top w:val="none" w:sz="0" w:space="0" w:color="auto"/>
                <w:left w:val="none" w:sz="0" w:space="0" w:color="auto"/>
                <w:bottom w:val="none" w:sz="0" w:space="0" w:color="auto"/>
                <w:right w:val="none" w:sz="0" w:space="0" w:color="auto"/>
              </w:divBdr>
            </w:div>
            <w:div w:id="275329207">
              <w:marLeft w:val="0"/>
              <w:marRight w:val="0"/>
              <w:marTop w:val="0"/>
              <w:marBottom w:val="0"/>
              <w:divBdr>
                <w:top w:val="none" w:sz="0" w:space="0" w:color="auto"/>
                <w:left w:val="none" w:sz="0" w:space="0" w:color="auto"/>
                <w:bottom w:val="none" w:sz="0" w:space="0" w:color="auto"/>
                <w:right w:val="none" w:sz="0" w:space="0" w:color="auto"/>
              </w:divBdr>
            </w:div>
            <w:div w:id="1706833955">
              <w:marLeft w:val="0"/>
              <w:marRight w:val="0"/>
              <w:marTop w:val="0"/>
              <w:marBottom w:val="0"/>
              <w:divBdr>
                <w:top w:val="none" w:sz="0" w:space="0" w:color="auto"/>
                <w:left w:val="none" w:sz="0" w:space="0" w:color="auto"/>
                <w:bottom w:val="none" w:sz="0" w:space="0" w:color="auto"/>
                <w:right w:val="none" w:sz="0" w:space="0" w:color="auto"/>
              </w:divBdr>
            </w:div>
          </w:divsChild>
        </w:div>
        <w:div w:id="1052192312">
          <w:marLeft w:val="0"/>
          <w:marRight w:val="0"/>
          <w:marTop w:val="0"/>
          <w:marBottom w:val="0"/>
          <w:divBdr>
            <w:top w:val="none" w:sz="0" w:space="0" w:color="auto"/>
            <w:left w:val="none" w:sz="0" w:space="0" w:color="auto"/>
            <w:bottom w:val="none" w:sz="0" w:space="0" w:color="auto"/>
            <w:right w:val="none" w:sz="0" w:space="0" w:color="auto"/>
          </w:divBdr>
          <w:divsChild>
            <w:div w:id="1154175967">
              <w:marLeft w:val="0"/>
              <w:marRight w:val="0"/>
              <w:marTop w:val="0"/>
              <w:marBottom w:val="0"/>
              <w:divBdr>
                <w:top w:val="none" w:sz="0" w:space="0" w:color="auto"/>
                <w:left w:val="none" w:sz="0" w:space="0" w:color="auto"/>
                <w:bottom w:val="none" w:sz="0" w:space="0" w:color="auto"/>
                <w:right w:val="none" w:sz="0" w:space="0" w:color="auto"/>
              </w:divBdr>
            </w:div>
            <w:div w:id="739182137">
              <w:marLeft w:val="0"/>
              <w:marRight w:val="0"/>
              <w:marTop w:val="0"/>
              <w:marBottom w:val="0"/>
              <w:divBdr>
                <w:top w:val="none" w:sz="0" w:space="0" w:color="auto"/>
                <w:left w:val="none" w:sz="0" w:space="0" w:color="auto"/>
                <w:bottom w:val="none" w:sz="0" w:space="0" w:color="auto"/>
                <w:right w:val="none" w:sz="0" w:space="0" w:color="auto"/>
              </w:divBdr>
            </w:div>
            <w:div w:id="1032994077">
              <w:marLeft w:val="0"/>
              <w:marRight w:val="0"/>
              <w:marTop w:val="0"/>
              <w:marBottom w:val="0"/>
              <w:divBdr>
                <w:top w:val="none" w:sz="0" w:space="0" w:color="auto"/>
                <w:left w:val="none" w:sz="0" w:space="0" w:color="auto"/>
                <w:bottom w:val="none" w:sz="0" w:space="0" w:color="auto"/>
                <w:right w:val="none" w:sz="0" w:space="0" w:color="auto"/>
              </w:divBdr>
            </w:div>
            <w:div w:id="679351889">
              <w:marLeft w:val="0"/>
              <w:marRight w:val="0"/>
              <w:marTop w:val="0"/>
              <w:marBottom w:val="0"/>
              <w:divBdr>
                <w:top w:val="none" w:sz="0" w:space="0" w:color="auto"/>
                <w:left w:val="none" w:sz="0" w:space="0" w:color="auto"/>
                <w:bottom w:val="none" w:sz="0" w:space="0" w:color="auto"/>
                <w:right w:val="none" w:sz="0" w:space="0" w:color="auto"/>
              </w:divBdr>
            </w:div>
            <w:div w:id="929120083">
              <w:marLeft w:val="0"/>
              <w:marRight w:val="0"/>
              <w:marTop w:val="0"/>
              <w:marBottom w:val="0"/>
              <w:divBdr>
                <w:top w:val="none" w:sz="0" w:space="0" w:color="auto"/>
                <w:left w:val="none" w:sz="0" w:space="0" w:color="auto"/>
                <w:bottom w:val="none" w:sz="0" w:space="0" w:color="auto"/>
                <w:right w:val="none" w:sz="0" w:space="0" w:color="auto"/>
              </w:divBdr>
            </w:div>
            <w:div w:id="1990742037">
              <w:marLeft w:val="0"/>
              <w:marRight w:val="0"/>
              <w:marTop w:val="0"/>
              <w:marBottom w:val="0"/>
              <w:divBdr>
                <w:top w:val="none" w:sz="0" w:space="0" w:color="auto"/>
                <w:left w:val="none" w:sz="0" w:space="0" w:color="auto"/>
                <w:bottom w:val="none" w:sz="0" w:space="0" w:color="auto"/>
                <w:right w:val="none" w:sz="0" w:space="0" w:color="auto"/>
              </w:divBdr>
            </w:div>
            <w:div w:id="1382095316">
              <w:marLeft w:val="0"/>
              <w:marRight w:val="0"/>
              <w:marTop w:val="0"/>
              <w:marBottom w:val="0"/>
              <w:divBdr>
                <w:top w:val="none" w:sz="0" w:space="0" w:color="auto"/>
                <w:left w:val="none" w:sz="0" w:space="0" w:color="auto"/>
                <w:bottom w:val="none" w:sz="0" w:space="0" w:color="auto"/>
                <w:right w:val="none" w:sz="0" w:space="0" w:color="auto"/>
              </w:divBdr>
            </w:div>
            <w:div w:id="1864902763">
              <w:marLeft w:val="0"/>
              <w:marRight w:val="0"/>
              <w:marTop w:val="0"/>
              <w:marBottom w:val="0"/>
              <w:divBdr>
                <w:top w:val="none" w:sz="0" w:space="0" w:color="auto"/>
                <w:left w:val="none" w:sz="0" w:space="0" w:color="auto"/>
                <w:bottom w:val="none" w:sz="0" w:space="0" w:color="auto"/>
                <w:right w:val="none" w:sz="0" w:space="0" w:color="auto"/>
              </w:divBdr>
            </w:div>
            <w:div w:id="937368272">
              <w:marLeft w:val="0"/>
              <w:marRight w:val="0"/>
              <w:marTop w:val="0"/>
              <w:marBottom w:val="0"/>
              <w:divBdr>
                <w:top w:val="none" w:sz="0" w:space="0" w:color="auto"/>
                <w:left w:val="none" w:sz="0" w:space="0" w:color="auto"/>
                <w:bottom w:val="none" w:sz="0" w:space="0" w:color="auto"/>
                <w:right w:val="none" w:sz="0" w:space="0" w:color="auto"/>
              </w:divBdr>
            </w:div>
            <w:div w:id="867327974">
              <w:marLeft w:val="0"/>
              <w:marRight w:val="0"/>
              <w:marTop w:val="0"/>
              <w:marBottom w:val="0"/>
              <w:divBdr>
                <w:top w:val="none" w:sz="0" w:space="0" w:color="auto"/>
                <w:left w:val="none" w:sz="0" w:space="0" w:color="auto"/>
                <w:bottom w:val="none" w:sz="0" w:space="0" w:color="auto"/>
                <w:right w:val="none" w:sz="0" w:space="0" w:color="auto"/>
              </w:divBdr>
            </w:div>
            <w:div w:id="59921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0881">
      <w:bodyDiv w:val="1"/>
      <w:marLeft w:val="0"/>
      <w:marRight w:val="0"/>
      <w:marTop w:val="0"/>
      <w:marBottom w:val="0"/>
      <w:divBdr>
        <w:top w:val="none" w:sz="0" w:space="0" w:color="auto"/>
        <w:left w:val="none" w:sz="0" w:space="0" w:color="auto"/>
        <w:bottom w:val="none" w:sz="0" w:space="0" w:color="auto"/>
        <w:right w:val="none" w:sz="0" w:space="0" w:color="auto"/>
      </w:divBdr>
      <w:divsChild>
        <w:div w:id="1556772396">
          <w:marLeft w:val="0"/>
          <w:marRight w:val="0"/>
          <w:marTop w:val="0"/>
          <w:marBottom w:val="0"/>
          <w:divBdr>
            <w:top w:val="none" w:sz="0" w:space="0" w:color="auto"/>
            <w:left w:val="none" w:sz="0" w:space="0" w:color="auto"/>
            <w:bottom w:val="none" w:sz="0" w:space="0" w:color="auto"/>
            <w:right w:val="none" w:sz="0" w:space="0" w:color="auto"/>
          </w:divBdr>
        </w:div>
        <w:div w:id="734666018">
          <w:marLeft w:val="0"/>
          <w:marRight w:val="0"/>
          <w:marTop w:val="0"/>
          <w:marBottom w:val="0"/>
          <w:divBdr>
            <w:top w:val="none" w:sz="0" w:space="0" w:color="auto"/>
            <w:left w:val="none" w:sz="0" w:space="0" w:color="auto"/>
            <w:bottom w:val="none" w:sz="0" w:space="0" w:color="auto"/>
            <w:right w:val="none" w:sz="0" w:space="0" w:color="auto"/>
          </w:divBdr>
        </w:div>
        <w:div w:id="810708559">
          <w:marLeft w:val="0"/>
          <w:marRight w:val="0"/>
          <w:marTop w:val="0"/>
          <w:marBottom w:val="0"/>
          <w:divBdr>
            <w:top w:val="none" w:sz="0" w:space="0" w:color="auto"/>
            <w:left w:val="none" w:sz="0" w:space="0" w:color="auto"/>
            <w:bottom w:val="none" w:sz="0" w:space="0" w:color="auto"/>
            <w:right w:val="none" w:sz="0" w:space="0" w:color="auto"/>
          </w:divBdr>
        </w:div>
        <w:div w:id="137232703">
          <w:marLeft w:val="0"/>
          <w:marRight w:val="0"/>
          <w:marTop w:val="0"/>
          <w:marBottom w:val="0"/>
          <w:divBdr>
            <w:top w:val="none" w:sz="0" w:space="0" w:color="auto"/>
            <w:left w:val="none" w:sz="0" w:space="0" w:color="auto"/>
            <w:bottom w:val="none" w:sz="0" w:space="0" w:color="auto"/>
            <w:right w:val="none" w:sz="0" w:space="0" w:color="auto"/>
          </w:divBdr>
        </w:div>
        <w:div w:id="1682122405">
          <w:marLeft w:val="0"/>
          <w:marRight w:val="0"/>
          <w:marTop w:val="0"/>
          <w:marBottom w:val="0"/>
          <w:divBdr>
            <w:top w:val="none" w:sz="0" w:space="0" w:color="auto"/>
            <w:left w:val="none" w:sz="0" w:space="0" w:color="auto"/>
            <w:bottom w:val="none" w:sz="0" w:space="0" w:color="auto"/>
            <w:right w:val="none" w:sz="0" w:space="0" w:color="auto"/>
          </w:divBdr>
        </w:div>
        <w:div w:id="566647126">
          <w:marLeft w:val="0"/>
          <w:marRight w:val="0"/>
          <w:marTop w:val="0"/>
          <w:marBottom w:val="0"/>
          <w:divBdr>
            <w:top w:val="none" w:sz="0" w:space="0" w:color="auto"/>
            <w:left w:val="none" w:sz="0" w:space="0" w:color="auto"/>
            <w:bottom w:val="none" w:sz="0" w:space="0" w:color="auto"/>
            <w:right w:val="none" w:sz="0" w:space="0" w:color="auto"/>
          </w:divBdr>
        </w:div>
        <w:div w:id="1502039856">
          <w:marLeft w:val="0"/>
          <w:marRight w:val="0"/>
          <w:marTop w:val="0"/>
          <w:marBottom w:val="0"/>
          <w:divBdr>
            <w:top w:val="none" w:sz="0" w:space="0" w:color="auto"/>
            <w:left w:val="none" w:sz="0" w:space="0" w:color="auto"/>
            <w:bottom w:val="none" w:sz="0" w:space="0" w:color="auto"/>
            <w:right w:val="none" w:sz="0" w:space="0" w:color="auto"/>
          </w:divBdr>
        </w:div>
        <w:div w:id="23872076">
          <w:marLeft w:val="0"/>
          <w:marRight w:val="0"/>
          <w:marTop w:val="0"/>
          <w:marBottom w:val="0"/>
          <w:divBdr>
            <w:top w:val="none" w:sz="0" w:space="0" w:color="auto"/>
            <w:left w:val="none" w:sz="0" w:space="0" w:color="auto"/>
            <w:bottom w:val="none" w:sz="0" w:space="0" w:color="auto"/>
            <w:right w:val="none" w:sz="0" w:space="0" w:color="auto"/>
          </w:divBdr>
        </w:div>
        <w:div w:id="1721783480">
          <w:marLeft w:val="0"/>
          <w:marRight w:val="0"/>
          <w:marTop w:val="0"/>
          <w:marBottom w:val="0"/>
          <w:divBdr>
            <w:top w:val="none" w:sz="0" w:space="0" w:color="auto"/>
            <w:left w:val="none" w:sz="0" w:space="0" w:color="auto"/>
            <w:bottom w:val="none" w:sz="0" w:space="0" w:color="auto"/>
            <w:right w:val="none" w:sz="0" w:space="0" w:color="auto"/>
          </w:divBdr>
        </w:div>
        <w:div w:id="1222525546">
          <w:marLeft w:val="0"/>
          <w:marRight w:val="0"/>
          <w:marTop w:val="0"/>
          <w:marBottom w:val="0"/>
          <w:divBdr>
            <w:top w:val="none" w:sz="0" w:space="0" w:color="auto"/>
            <w:left w:val="none" w:sz="0" w:space="0" w:color="auto"/>
            <w:bottom w:val="none" w:sz="0" w:space="0" w:color="auto"/>
            <w:right w:val="none" w:sz="0" w:space="0" w:color="auto"/>
          </w:divBdr>
        </w:div>
        <w:div w:id="1856379574">
          <w:marLeft w:val="0"/>
          <w:marRight w:val="0"/>
          <w:marTop w:val="0"/>
          <w:marBottom w:val="0"/>
          <w:divBdr>
            <w:top w:val="none" w:sz="0" w:space="0" w:color="auto"/>
            <w:left w:val="none" w:sz="0" w:space="0" w:color="auto"/>
            <w:bottom w:val="none" w:sz="0" w:space="0" w:color="auto"/>
            <w:right w:val="none" w:sz="0" w:space="0" w:color="auto"/>
          </w:divBdr>
        </w:div>
        <w:div w:id="1313290773">
          <w:marLeft w:val="0"/>
          <w:marRight w:val="0"/>
          <w:marTop w:val="0"/>
          <w:marBottom w:val="0"/>
          <w:divBdr>
            <w:top w:val="none" w:sz="0" w:space="0" w:color="auto"/>
            <w:left w:val="none" w:sz="0" w:space="0" w:color="auto"/>
            <w:bottom w:val="none" w:sz="0" w:space="0" w:color="auto"/>
            <w:right w:val="none" w:sz="0" w:space="0" w:color="auto"/>
          </w:divBdr>
        </w:div>
        <w:div w:id="1151362122">
          <w:marLeft w:val="0"/>
          <w:marRight w:val="0"/>
          <w:marTop w:val="0"/>
          <w:marBottom w:val="0"/>
          <w:divBdr>
            <w:top w:val="none" w:sz="0" w:space="0" w:color="auto"/>
            <w:left w:val="none" w:sz="0" w:space="0" w:color="auto"/>
            <w:bottom w:val="none" w:sz="0" w:space="0" w:color="auto"/>
            <w:right w:val="none" w:sz="0" w:space="0" w:color="auto"/>
          </w:divBdr>
        </w:div>
        <w:div w:id="115103375">
          <w:marLeft w:val="0"/>
          <w:marRight w:val="0"/>
          <w:marTop w:val="0"/>
          <w:marBottom w:val="0"/>
          <w:divBdr>
            <w:top w:val="none" w:sz="0" w:space="0" w:color="auto"/>
            <w:left w:val="none" w:sz="0" w:space="0" w:color="auto"/>
            <w:bottom w:val="none" w:sz="0" w:space="0" w:color="auto"/>
            <w:right w:val="none" w:sz="0" w:space="0" w:color="auto"/>
          </w:divBdr>
        </w:div>
        <w:div w:id="1082292721">
          <w:marLeft w:val="0"/>
          <w:marRight w:val="0"/>
          <w:marTop w:val="0"/>
          <w:marBottom w:val="0"/>
          <w:divBdr>
            <w:top w:val="none" w:sz="0" w:space="0" w:color="auto"/>
            <w:left w:val="none" w:sz="0" w:space="0" w:color="auto"/>
            <w:bottom w:val="none" w:sz="0" w:space="0" w:color="auto"/>
            <w:right w:val="none" w:sz="0" w:space="0" w:color="auto"/>
          </w:divBdr>
        </w:div>
        <w:div w:id="1159226657">
          <w:marLeft w:val="0"/>
          <w:marRight w:val="0"/>
          <w:marTop w:val="0"/>
          <w:marBottom w:val="0"/>
          <w:divBdr>
            <w:top w:val="none" w:sz="0" w:space="0" w:color="auto"/>
            <w:left w:val="none" w:sz="0" w:space="0" w:color="auto"/>
            <w:bottom w:val="none" w:sz="0" w:space="0" w:color="auto"/>
            <w:right w:val="none" w:sz="0" w:space="0" w:color="auto"/>
          </w:divBdr>
        </w:div>
        <w:div w:id="1537235292">
          <w:marLeft w:val="0"/>
          <w:marRight w:val="0"/>
          <w:marTop w:val="0"/>
          <w:marBottom w:val="0"/>
          <w:divBdr>
            <w:top w:val="none" w:sz="0" w:space="0" w:color="auto"/>
            <w:left w:val="none" w:sz="0" w:space="0" w:color="auto"/>
            <w:bottom w:val="none" w:sz="0" w:space="0" w:color="auto"/>
            <w:right w:val="none" w:sz="0" w:space="0" w:color="auto"/>
          </w:divBdr>
        </w:div>
        <w:div w:id="1225801429">
          <w:marLeft w:val="0"/>
          <w:marRight w:val="0"/>
          <w:marTop w:val="0"/>
          <w:marBottom w:val="0"/>
          <w:divBdr>
            <w:top w:val="none" w:sz="0" w:space="0" w:color="auto"/>
            <w:left w:val="none" w:sz="0" w:space="0" w:color="auto"/>
            <w:bottom w:val="none" w:sz="0" w:space="0" w:color="auto"/>
            <w:right w:val="none" w:sz="0" w:space="0" w:color="auto"/>
          </w:divBdr>
        </w:div>
        <w:div w:id="354892973">
          <w:marLeft w:val="0"/>
          <w:marRight w:val="0"/>
          <w:marTop w:val="0"/>
          <w:marBottom w:val="0"/>
          <w:divBdr>
            <w:top w:val="none" w:sz="0" w:space="0" w:color="auto"/>
            <w:left w:val="none" w:sz="0" w:space="0" w:color="auto"/>
            <w:bottom w:val="none" w:sz="0" w:space="0" w:color="auto"/>
            <w:right w:val="none" w:sz="0" w:space="0" w:color="auto"/>
          </w:divBdr>
        </w:div>
        <w:div w:id="1420518249">
          <w:marLeft w:val="0"/>
          <w:marRight w:val="0"/>
          <w:marTop w:val="0"/>
          <w:marBottom w:val="0"/>
          <w:divBdr>
            <w:top w:val="none" w:sz="0" w:space="0" w:color="auto"/>
            <w:left w:val="none" w:sz="0" w:space="0" w:color="auto"/>
            <w:bottom w:val="none" w:sz="0" w:space="0" w:color="auto"/>
            <w:right w:val="none" w:sz="0" w:space="0" w:color="auto"/>
          </w:divBdr>
        </w:div>
        <w:div w:id="1367481450">
          <w:marLeft w:val="0"/>
          <w:marRight w:val="0"/>
          <w:marTop w:val="0"/>
          <w:marBottom w:val="0"/>
          <w:divBdr>
            <w:top w:val="none" w:sz="0" w:space="0" w:color="auto"/>
            <w:left w:val="none" w:sz="0" w:space="0" w:color="auto"/>
            <w:bottom w:val="none" w:sz="0" w:space="0" w:color="auto"/>
            <w:right w:val="none" w:sz="0" w:space="0" w:color="auto"/>
          </w:divBdr>
        </w:div>
        <w:div w:id="512493699">
          <w:marLeft w:val="0"/>
          <w:marRight w:val="0"/>
          <w:marTop w:val="0"/>
          <w:marBottom w:val="0"/>
          <w:divBdr>
            <w:top w:val="none" w:sz="0" w:space="0" w:color="auto"/>
            <w:left w:val="none" w:sz="0" w:space="0" w:color="auto"/>
            <w:bottom w:val="none" w:sz="0" w:space="0" w:color="auto"/>
            <w:right w:val="none" w:sz="0" w:space="0" w:color="auto"/>
          </w:divBdr>
        </w:div>
        <w:div w:id="133182464">
          <w:marLeft w:val="0"/>
          <w:marRight w:val="0"/>
          <w:marTop w:val="0"/>
          <w:marBottom w:val="0"/>
          <w:divBdr>
            <w:top w:val="none" w:sz="0" w:space="0" w:color="auto"/>
            <w:left w:val="none" w:sz="0" w:space="0" w:color="auto"/>
            <w:bottom w:val="none" w:sz="0" w:space="0" w:color="auto"/>
            <w:right w:val="none" w:sz="0" w:space="0" w:color="auto"/>
          </w:divBdr>
        </w:div>
        <w:div w:id="1859541783">
          <w:marLeft w:val="0"/>
          <w:marRight w:val="0"/>
          <w:marTop w:val="0"/>
          <w:marBottom w:val="0"/>
          <w:divBdr>
            <w:top w:val="none" w:sz="0" w:space="0" w:color="auto"/>
            <w:left w:val="none" w:sz="0" w:space="0" w:color="auto"/>
            <w:bottom w:val="none" w:sz="0" w:space="0" w:color="auto"/>
            <w:right w:val="none" w:sz="0" w:space="0" w:color="auto"/>
          </w:divBdr>
        </w:div>
        <w:div w:id="355280455">
          <w:marLeft w:val="0"/>
          <w:marRight w:val="0"/>
          <w:marTop w:val="0"/>
          <w:marBottom w:val="0"/>
          <w:divBdr>
            <w:top w:val="none" w:sz="0" w:space="0" w:color="auto"/>
            <w:left w:val="none" w:sz="0" w:space="0" w:color="auto"/>
            <w:bottom w:val="none" w:sz="0" w:space="0" w:color="auto"/>
            <w:right w:val="none" w:sz="0" w:space="0" w:color="auto"/>
          </w:divBdr>
        </w:div>
        <w:div w:id="348066471">
          <w:marLeft w:val="0"/>
          <w:marRight w:val="0"/>
          <w:marTop w:val="0"/>
          <w:marBottom w:val="0"/>
          <w:divBdr>
            <w:top w:val="none" w:sz="0" w:space="0" w:color="auto"/>
            <w:left w:val="none" w:sz="0" w:space="0" w:color="auto"/>
            <w:bottom w:val="none" w:sz="0" w:space="0" w:color="auto"/>
            <w:right w:val="none" w:sz="0" w:space="0" w:color="auto"/>
          </w:divBdr>
        </w:div>
        <w:div w:id="421295947">
          <w:marLeft w:val="0"/>
          <w:marRight w:val="0"/>
          <w:marTop w:val="0"/>
          <w:marBottom w:val="0"/>
          <w:divBdr>
            <w:top w:val="none" w:sz="0" w:space="0" w:color="auto"/>
            <w:left w:val="none" w:sz="0" w:space="0" w:color="auto"/>
            <w:bottom w:val="none" w:sz="0" w:space="0" w:color="auto"/>
            <w:right w:val="none" w:sz="0" w:space="0" w:color="auto"/>
          </w:divBdr>
        </w:div>
      </w:divsChild>
    </w:div>
    <w:div w:id="800078660">
      <w:bodyDiv w:val="1"/>
      <w:marLeft w:val="0"/>
      <w:marRight w:val="0"/>
      <w:marTop w:val="0"/>
      <w:marBottom w:val="0"/>
      <w:divBdr>
        <w:top w:val="none" w:sz="0" w:space="0" w:color="auto"/>
        <w:left w:val="none" w:sz="0" w:space="0" w:color="auto"/>
        <w:bottom w:val="none" w:sz="0" w:space="0" w:color="auto"/>
        <w:right w:val="none" w:sz="0" w:space="0" w:color="auto"/>
      </w:divBdr>
      <w:divsChild>
        <w:div w:id="1276785835">
          <w:marLeft w:val="0"/>
          <w:marRight w:val="0"/>
          <w:marTop w:val="0"/>
          <w:marBottom w:val="0"/>
          <w:divBdr>
            <w:top w:val="none" w:sz="0" w:space="0" w:color="auto"/>
            <w:left w:val="none" w:sz="0" w:space="0" w:color="auto"/>
            <w:bottom w:val="none" w:sz="0" w:space="0" w:color="auto"/>
            <w:right w:val="none" w:sz="0" w:space="0" w:color="auto"/>
          </w:divBdr>
        </w:div>
        <w:div w:id="672488441">
          <w:marLeft w:val="0"/>
          <w:marRight w:val="0"/>
          <w:marTop w:val="0"/>
          <w:marBottom w:val="0"/>
          <w:divBdr>
            <w:top w:val="none" w:sz="0" w:space="0" w:color="auto"/>
            <w:left w:val="none" w:sz="0" w:space="0" w:color="auto"/>
            <w:bottom w:val="none" w:sz="0" w:space="0" w:color="auto"/>
            <w:right w:val="none" w:sz="0" w:space="0" w:color="auto"/>
          </w:divBdr>
        </w:div>
        <w:div w:id="2135438980">
          <w:marLeft w:val="0"/>
          <w:marRight w:val="0"/>
          <w:marTop w:val="0"/>
          <w:marBottom w:val="0"/>
          <w:divBdr>
            <w:top w:val="none" w:sz="0" w:space="0" w:color="auto"/>
            <w:left w:val="none" w:sz="0" w:space="0" w:color="auto"/>
            <w:bottom w:val="none" w:sz="0" w:space="0" w:color="auto"/>
            <w:right w:val="none" w:sz="0" w:space="0" w:color="auto"/>
          </w:divBdr>
        </w:div>
        <w:div w:id="1834906451">
          <w:marLeft w:val="0"/>
          <w:marRight w:val="0"/>
          <w:marTop w:val="0"/>
          <w:marBottom w:val="0"/>
          <w:divBdr>
            <w:top w:val="none" w:sz="0" w:space="0" w:color="auto"/>
            <w:left w:val="none" w:sz="0" w:space="0" w:color="auto"/>
            <w:bottom w:val="none" w:sz="0" w:space="0" w:color="auto"/>
            <w:right w:val="none" w:sz="0" w:space="0" w:color="auto"/>
          </w:divBdr>
        </w:div>
        <w:div w:id="1437679076">
          <w:marLeft w:val="0"/>
          <w:marRight w:val="0"/>
          <w:marTop w:val="0"/>
          <w:marBottom w:val="0"/>
          <w:divBdr>
            <w:top w:val="none" w:sz="0" w:space="0" w:color="auto"/>
            <w:left w:val="none" w:sz="0" w:space="0" w:color="auto"/>
            <w:bottom w:val="none" w:sz="0" w:space="0" w:color="auto"/>
            <w:right w:val="none" w:sz="0" w:space="0" w:color="auto"/>
          </w:divBdr>
        </w:div>
        <w:div w:id="1937790206">
          <w:marLeft w:val="0"/>
          <w:marRight w:val="0"/>
          <w:marTop w:val="0"/>
          <w:marBottom w:val="0"/>
          <w:divBdr>
            <w:top w:val="none" w:sz="0" w:space="0" w:color="auto"/>
            <w:left w:val="none" w:sz="0" w:space="0" w:color="auto"/>
            <w:bottom w:val="none" w:sz="0" w:space="0" w:color="auto"/>
            <w:right w:val="none" w:sz="0" w:space="0" w:color="auto"/>
          </w:divBdr>
        </w:div>
        <w:div w:id="990982134">
          <w:marLeft w:val="0"/>
          <w:marRight w:val="0"/>
          <w:marTop w:val="0"/>
          <w:marBottom w:val="0"/>
          <w:divBdr>
            <w:top w:val="none" w:sz="0" w:space="0" w:color="auto"/>
            <w:left w:val="none" w:sz="0" w:space="0" w:color="auto"/>
            <w:bottom w:val="none" w:sz="0" w:space="0" w:color="auto"/>
            <w:right w:val="none" w:sz="0" w:space="0" w:color="auto"/>
          </w:divBdr>
        </w:div>
        <w:div w:id="425199242">
          <w:marLeft w:val="0"/>
          <w:marRight w:val="0"/>
          <w:marTop w:val="0"/>
          <w:marBottom w:val="0"/>
          <w:divBdr>
            <w:top w:val="none" w:sz="0" w:space="0" w:color="auto"/>
            <w:left w:val="none" w:sz="0" w:space="0" w:color="auto"/>
            <w:bottom w:val="none" w:sz="0" w:space="0" w:color="auto"/>
            <w:right w:val="none" w:sz="0" w:space="0" w:color="auto"/>
          </w:divBdr>
        </w:div>
        <w:div w:id="1810635053">
          <w:marLeft w:val="0"/>
          <w:marRight w:val="0"/>
          <w:marTop w:val="0"/>
          <w:marBottom w:val="0"/>
          <w:divBdr>
            <w:top w:val="none" w:sz="0" w:space="0" w:color="auto"/>
            <w:left w:val="none" w:sz="0" w:space="0" w:color="auto"/>
            <w:bottom w:val="none" w:sz="0" w:space="0" w:color="auto"/>
            <w:right w:val="none" w:sz="0" w:space="0" w:color="auto"/>
          </w:divBdr>
        </w:div>
        <w:div w:id="1436443381">
          <w:marLeft w:val="0"/>
          <w:marRight w:val="0"/>
          <w:marTop w:val="0"/>
          <w:marBottom w:val="0"/>
          <w:divBdr>
            <w:top w:val="none" w:sz="0" w:space="0" w:color="auto"/>
            <w:left w:val="none" w:sz="0" w:space="0" w:color="auto"/>
            <w:bottom w:val="none" w:sz="0" w:space="0" w:color="auto"/>
            <w:right w:val="none" w:sz="0" w:space="0" w:color="auto"/>
          </w:divBdr>
        </w:div>
        <w:div w:id="108669970">
          <w:marLeft w:val="0"/>
          <w:marRight w:val="0"/>
          <w:marTop w:val="0"/>
          <w:marBottom w:val="0"/>
          <w:divBdr>
            <w:top w:val="none" w:sz="0" w:space="0" w:color="auto"/>
            <w:left w:val="none" w:sz="0" w:space="0" w:color="auto"/>
            <w:bottom w:val="none" w:sz="0" w:space="0" w:color="auto"/>
            <w:right w:val="none" w:sz="0" w:space="0" w:color="auto"/>
          </w:divBdr>
        </w:div>
        <w:div w:id="1414353503">
          <w:marLeft w:val="0"/>
          <w:marRight w:val="0"/>
          <w:marTop w:val="0"/>
          <w:marBottom w:val="0"/>
          <w:divBdr>
            <w:top w:val="none" w:sz="0" w:space="0" w:color="auto"/>
            <w:left w:val="none" w:sz="0" w:space="0" w:color="auto"/>
            <w:bottom w:val="none" w:sz="0" w:space="0" w:color="auto"/>
            <w:right w:val="none" w:sz="0" w:space="0" w:color="auto"/>
          </w:divBdr>
        </w:div>
        <w:div w:id="771172474">
          <w:marLeft w:val="0"/>
          <w:marRight w:val="0"/>
          <w:marTop w:val="0"/>
          <w:marBottom w:val="0"/>
          <w:divBdr>
            <w:top w:val="none" w:sz="0" w:space="0" w:color="auto"/>
            <w:left w:val="none" w:sz="0" w:space="0" w:color="auto"/>
            <w:bottom w:val="none" w:sz="0" w:space="0" w:color="auto"/>
            <w:right w:val="none" w:sz="0" w:space="0" w:color="auto"/>
          </w:divBdr>
        </w:div>
        <w:div w:id="1406801172">
          <w:marLeft w:val="0"/>
          <w:marRight w:val="0"/>
          <w:marTop w:val="0"/>
          <w:marBottom w:val="0"/>
          <w:divBdr>
            <w:top w:val="none" w:sz="0" w:space="0" w:color="auto"/>
            <w:left w:val="none" w:sz="0" w:space="0" w:color="auto"/>
            <w:bottom w:val="none" w:sz="0" w:space="0" w:color="auto"/>
            <w:right w:val="none" w:sz="0" w:space="0" w:color="auto"/>
          </w:divBdr>
        </w:div>
        <w:div w:id="859054547">
          <w:marLeft w:val="0"/>
          <w:marRight w:val="0"/>
          <w:marTop w:val="0"/>
          <w:marBottom w:val="0"/>
          <w:divBdr>
            <w:top w:val="none" w:sz="0" w:space="0" w:color="auto"/>
            <w:left w:val="none" w:sz="0" w:space="0" w:color="auto"/>
            <w:bottom w:val="none" w:sz="0" w:space="0" w:color="auto"/>
            <w:right w:val="none" w:sz="0" w:space="0" w:color="auto"/>
          </w:divBdr>
        </w:div>
        <w:div w:id="677003442">
          <w:marLeft w:val="0"/>
          <w:marRight w:val="0"/>
          <w:marTop w:val="0"/>
          <w:marBottom w:val="0"/>
          <w:divBdr>
            <w:top w:val="none" w:sz="0" w:space="0" w:color="auto"/>
            <w:left w:val="none" w:sz="0" w:space="0" w:color="auto"/>
            <w:bottom w:val="none" w:sz="0" w:space="0" w:color="auto"/>
            <w:right w:val="none" w:sz="0" w:space="0" w:color="auto"/>
          </w:divBdr>
        </w:div>
        <w:div w:id="2075616961">
          <w:marLeft w:val="0"/>
          <w:marRight w:val="0"/>
          <w:marTop w:val="0"/>
          <w:marBottom w:val="0"/>
          <w:divBdr>
            <w:top w:val="none" w:sz="0" w:space="0" w:color="auto"/>
            <w:left w:val="none" w:sz="0" w:space="0" w:color="auto"/>
            <w:bottom w:val="none" w:sz="0" w:space="0" w:color="auto"/>
            <w:right w:val="none" w:sz="0" w:space="0" w:color="auto"/>
          </w:divBdr>
        </w:div>
        <w:div w:id="806121228">
          <w:marLeft w:val="0"/>
          <w:marRight w:val="0"/>
          <w:marTop w:val="0"/>
          <w:marBottom w:val="0"/>
          <w:divBdr>
            <w:top w:val="none" w:sz="0" w:space="0" w:color="auto"/>
            <w:left w:val="none" w:sz="0" w:space="0" w:color="auto"/>
            <w:bottom w:val="none" w:sz="0" w:space="0" w:color="auto"/>
            <w:right w:val="none" w:sz="0" w:space="0" w:color="auto"/>
          </w:divBdr>
        </w:div>
        <w:div w:id="979727808">
          <w:marLeft w:val="0"/>
          <w:marRight w:val="0"/>
          <w:marTop w:val="0"/>
          <w:marBottom w:val="0"/>
          <w:divBdr>
            <w:top w:val="none" w:sz="0" w:space="0" w:color="auto"/>
            <w:left w:val="none" w:sz="0" w:space="0" w:color="auto"/>
            <w:bottom w:val="none" w:sz="0" w:space="0" w:color="auto"/>
            <w:right w:val="none" w:sz="0" w:space="0" w:color="auto"/>
          </w:divBdr>
        </w:div>
        <w:div w:id="1838419424">
          <w:marLeft w:val="0"/>
          <w:marRight w:val="0"/>
          <w:marTop w:val="0"/>
          <w:marBottom w:val="0"/>
          <w:divBdr>
            <w:top w:val="none" w:sz="0" w:space="0" w:color="auto"/>
            <w:left w:val="none" w:sz="0" w:space="0" w:color="auto"/>
            <w:bottom w:val="none" w:sz="0" w:space="0" w:color="auto"/>
            <w:right w:val="none" w:sz="0" w:space="0" w:color="auto"/>
          </w:divBdr>
        </w:div>
        <w:div w:id="1302494891">
          <w:marLeft w:val="0"/>
          <w:marRight w:val="0"/>
          <w:marTop w:val="0"/>
          <w:marBottom w:val="0"/>
          <w:divBdr>
            <w:top w:val="none" w:sz="0" w:space="0" w:color="auto"/>
            <w:left w:val="none" w:sz="0" w:space="0" w:color="auto"/>
            <w:bottom w:val="none" w:sz="0" w:space="0" w:color="auto"/>
            <w:right w:val="none" w:sz="0" w:space="0" w:color="auto"/>
          </w:divBdr>
        </w:div>
        <w:div w:id="207035976">
          <w:marLeft w:val="0"/>
          <w:marRight w:val="0"/>
          <w:marTop w:val="0"/>
          <w:marBottom w:val="0"/>
          <w:divBdr>
            <w:top w:val="none" w:sz="0" w:space="0" w:color="auto"/>
            <w:left w:val="none" w:sz="0" w:space="0" w:color="auto"/>
            <w:bottom w:val="none" w:sz="0" w:space="0" w:color="auto"/>
            <w:right w:val="none" w:sz="0" w:space="0" w:color="auto"/>
          </w:divBdr>
        </w:div>
        <w:div w:id="1042748942">
          <w:marLeft w:val="0"/>
          <w:marRight w:val="0"/>
          <w:marTop w:val="0"/>
          <w:marBottom w:val="0"/>
          <w:divBdr>
            <w:top w:val="none" w:sz="0" w:space="0" w:color="auto"/>
            <w:left w:val="none" w:sz="0" w:space="0" w:color="auto"/>
            <w:bottom w:val="none" w:sz="0" w:space="0" w:color="auto"/>
            <w:right w:val="none" w:sz="0" w:space="0" w:color="auto"/>
          </w:divBdr>
        </w:div>
        <w:div w:id="658926570">
          <w:marLeft w:val="0"/>
          <w:marRight w:val="0"/>
          <w:marTop w:val="0"/>
          <w:marBottom w:val="0"/>
          <w:divBdr>
            <w:top w:val="none" w:sz="0" w:space="0" w:color="auto"/>
            <w:left w:val="none" w:sz="0" w:space="0" w:color="auto"/>
            <w:bottom w:val="none" w:sz="0" w:space="0" w:color="auto"/>
            <w:right w:val="none" w:sz="0" w:space="0" w:color="auto"/>
          </w:divBdr>
        </w:div>
        <w:div w:id="611324504">
          <w:marLeft w:val="0"/>
          <w:marRight w:val="0"/>
          <w:marTop w:val="0"/>
          <w:marBottom w:val="0"/>
          <w:divBdr>
            <w:top w:val="none" w:sz="0" w:space="0" w:color="auto"/>
            <w:left w:val="none" w:sz="0" w:space="0" w:color="auto"/>
            <w:bottom w:val="none" w:sz="0" w:space="0" w:color="auto"/>
            <w:right w:val="none" w:sz="0" w:space="0" w:color="auto"/>
          </w:divBdr>
        </w:div>
        <w:div w:id="943267955">
          <w:marLeft w:val="0"/>
          <w:marRight w:val="0"/>
          <w:marTop w:val="0"/>
          <w:marBottom w:val="0"/>
          <w:divBdr>
            <w:top w:val="none" w:sz="0" w:space="0" w:color="auto"/>
            <w:left w:val="none" w:sz="0" w:space="0" w:color="auto"/>
            <w:bottom w:val="none" w:sz="0" w:space="0" w:color="auto"/>
            <w:right w:val="none" w:sz="0" w:space="0" w:color="auto"/>
          </w:divBdr>
        </w:div>
        <w:div w:id="1648975375">
          <w:marLeft w:val="0"/>
          <w:marRight w:val="0"/>
          <w:marTop w:val="0"/>
          <w:marBottom w:val="0"/>
          <w:divBdr>
            <w:top w:val="none" w:sz="0" w:space="0" w:color="auto"/>
            <w:left w:val="none" w:sz="0" w:space="0" w:color="auto"/>
            <w:bottom w:val="none" w:sz="0" w:space="0" w:color="auto"/>
            <w:right w:val="none" w:sz="0" w:space="0" w:color="auto"/>
          </w:divBdr>
        </w:div>
        <w:div w:id="140779905">
          <w:marLeft w:val="0"/>
          <w:marRight w:val="0"/>
          <w:marTop w:val="0"/>
          <w:marBottom w:val="0"/>
          <w:divBdr>
            <w:top w:val="none" w:sz="0" w:space="0" w:color="auto"/>
            <w:left w:val="none" w:sz="0" w:space="0" w:color="auto"/>
            <w:bottom w:val="none" w:sz="0" w:space="0" w:color="auto"/>
            <w:right w:val="none" w:sz="0" w:space="0" w:color="auto"/>
          </w:divBdr>
        </w:div>
        <w:div w:id="1468162664">
          <w:marLeft w:val="0"/>
          <w:marRight w:val="0"/>
          <w:marTop w:val="0"/>
          <w:marBottom w:val="0"/>
          <w:divBdr>
            <w:top w:val="none" w:sz="0" w:space="0" w:color="auto"/>
            <w:left w:val="none" w:sz="0" w:space="0" w:color="auto"/>
            <w:bottom w:val="none" w:sz="0" w:space="0" w:color="auto"/>
            <w:right w:val="none" w:sz="0" w:space="0" w:color="auto"/>
          </w:divBdr>
        </w:div>
        <w:div w:id="1565490052">
          <w:marLeft w:val="0"/>
          <w:marRight w:val="0"/>
          <w:marTop w:val="0"/>
          <w:marBottom w:val="0"/>
          <w:divBdr>
            <w:top w:val="none" w:sz="0" w:space="0" w:color="auto"/>
            <w:left w:val="none" w:sz="0" w:space="0" w:color="auto"/>
            <w:bottom w:val="none" w:sz="0" w:space="0" w:color="auto"/>
            <w:right w:val="none" w:sz="0" w:space="0" w:color="auto"/>
          </w:divBdr>
        </w:div>
        <w:div w:id="418984876">
          <w:marLeft w:val="0"/>
          <w:marRight w:val="0"/>
          <w:marTop w:val="0"/>
          <w:marBottom w:val="0"/>
          <w:divBdr>
            <w:top w:val="none" w:sz="0" w:space="0" w:color="auto"/>
            <w:left w:val="none" w:sz="0" w:space="0" w:color="auto"/>
            <w:bottom w:val="none" w:sz="0" w:space="0" w:color="auto"/>
            <w:right w:val="none" w:sz="0" w:space="0" w:color="auto"/>
          </w:divBdr>
        </w:div>
        <w:div w:id="1510027446">
          <w:marLeft w:val="0"/>
          <w:marRight w:val="0"/>
          <w:marTop w:val="0"/>
          <w:marBottom w:val="0"/>
          <w:divBdr>
            <w:top w:val="none" w:sz="0" w:space="0" w:color="auto"/>
            <w:left w:val="none" w:sz="0" w:space="0" w:color="auto"/>
            <w:bottom w:val="none" w:sz="0" w:space="0" w:color="auto"/>
            <w:right w:val="none" w:sz="0" w:space="0" w:color="auto"/>
          </w:divBdr>
        </w:div>
        <w:div w:id="1157499192">
          <w:marLeft w:val="0"/>
          <w:marRight w:val="0"/>
          <w:marTop w:val="0"/>
          <w:marBottom w:val="0"/>
          <w:divBdr>
            <w:top w:val="none" w:sz="0" w:space="0" w:color="auto"/>
            <w:left w:val="none" w:sz="0" w:space="0" w:color="auto"/>
            <w:bottom w:val="none" w:sz="0" w:space="0" w:color="auto"/>
            <w:right w:val="none" w:sz="0" w:space="0" w:color="auto"/>
          </w:divBdr>
        </w:div>
        <w:div w:id="845248867">
          <w:marLeft w:val="0"/>
          <w:marRight w:val="0"/>
          <w:marTop w:val="0"/>
          <w:marBottom w:val="0"/>
          <w:divBdr>
            <w:top w:val="none" w:sz="0" w:space="0" w:color="auto"/>
            <w:left w:val="none" w:sz="0" w:space="0" w:color="auto"/>
            <w:bottom w:val="none" w:sz="0" w:space="0" w:color="auto"/>
            <w:right w:val="none" w:sz="0" w:space="0" w:color="auto"/>
          </w:divBdr>
        </w:div>
        <w:div w:id="2090689872">
          <w:marLeft w:val="0"/>
          <w:marRight w:val="0"/>
          <w:marTop w:val="0"/>
          <w:marBottom w:val="0"/>
          <w:divBdr>
            <w:top w:val="none" w:sz="0" w:space="0" w:color="auto"/>
            <w:left w:val="none" w:sz="0" w:space="0" w:color="auto"/>
            <w:bottom w:val="none" w:sz="0" w:space="0" w:color="auto"/>
            <w:right w:val="none" w:sz="0" w:space="0" w:color="auto"/>
          </w:divBdr>
        </w:div>
        <w:div w:id="1625766989">
          <w:marLeft w:val="0"/>
          <w:marRight w:val="0"/>
          <w:marTop w:val="0"/>
          <w:marBottom w:val="0"/>
          <w:divBdr>
            <w:top w:val="none" w:sz="0" w:space="0" w:color="auto"/>
            <w:left w:val="none" w:sz="0" w:space="0" w:color="auto"/>
            <w:bottom w:val="none" w:sz="0" w:space="0" w:color="auto"/>
            <w:right w:val="none" w:sz="0" w:space="0" w:color="auto"/>
          </w:divBdr>
        </w:div>
        <w:div w:id="1710717509">
          <w:marLeft w:val="0"/>
          <w:marRight w:val="0"/>
          <w:marTop w:val="0"/>
          <w:marBottom w:val="0"/>
          <w:divBdr>
            <w:top w:val="none" w:sz="0" w:space="0" w:color="auto"/>
            <w:left w:val="none" w:sz="0" w:space="0" w:color="auto"/>
            <w:bottom w:val="none" w:sz="0" w:space="0" w:color="auto"/>
            <w:right w:val="none" w:sz="0" w:space="0" w:color="auto"/>
          </w:divBdr>
        </w:div>
        <w:div w:id="1621568028">
          <w:marLeft w:val="0"/>
          <w:marRight w:val="0"/>
          <w:marTop w:val="0"/>
          <w:marBottom w:val="0"/>
          <w:divBdr>
            <w:top w:val="none" w:sz="0" w:space="0" w:color="auto"/>
            <w:left w:val="none" w:sz="0" w:space="0" w:color="auto"/>
            <w:bottom w:val="none" w:sz="0" w:space="0" w:color="auto"/>
            <w:right w:val="none" w:sz="0" w:space="0" w:color="auto"/>
          </w:divBdr>
        </w:div>
        <w:div w:id="191118463">
          <w:marLeft w:val="0"/>
          <w:marRight w:val="0"/>
          <w:marTop w:val="0"/>
          <w:marBottom w:val="0"/>
          <w:divBdr>
            <w:top w:val="none" w:sz="0" w:space="0" w:color="auto"/>
            <w:left w:val="none" w:sz="0" w:space="0" w:color="auto"/>
            <w:bottom w:val="none" w:sz="0" w:space="0" w:color="auto"/>
            <w:right w:val="none" w:sz="0" w:space="0" w:color="auto"/>
          </w:divBdr>
        </w:div>
        <w:div w:id="1687948338">
          <w:marLeft w:val="0"/>
          <w:marRight w:val="0"/>
          <w:marTop w:val="0"/>
          <w:marBottom w:val="0"/>
          <w:divBdr>
            <w:top w:val="none" w:sz="0" w:space="0" w:color="auto"/>
            <w:left w:val="none" w:sz="0" w:space="0" w:color="auto"/>
            <w:bottom w:val="none" w:sz="0" w:space="0" w:color="auto"/>
            <w:right w:val="none" w:sz="0" w:space="0" w:color="auto"/>
          </w:divBdr>
        </w:div>
        <w:div w:id="1491869906">
          <w:marLeft w:val="0"/>
          <w:marRight w:val="0"/>
          <w:marTop w:val="0"/>
          <w:marBottom w:val="0"/>
          <w:divBdr>
            <w:top w:val="none" w:sz="0" w:space="0" w:color="auto"/>
            <w:left w:val="none" w:sz="0" w:space="0" w:color="auto"/>
            <w:bottom w:val="none" w:sz="0" w:space="0" w:color="auto"/>
            <w:right w:val="none" w:sz="0" w:space="0" w:color="auto"/>
          </w:divBdr>
        </w:div>
        <w:div w:id="836044759">
          <w:marLeft w:val="0"/>
          <w:marRight w:val="0"/>
          <w:marTop w:val="0"/>
          <w:marBottom w:val="0"/>
          <w:divBdr>
            <w:top w:val="none" w:sz="0" w:space="0" w:color="auto"/>
            <w:left w:val="none" w:sz="0" w:space="0" w:color="auto"/>
            <w:bottom w:val="none" w:sz="0" w:space="0" w:color="auto"/>
            <w:right w:val="none" w:sz="0" w:space="0" w:color="auto"/>
          </w:divBdr>
        </w:div>
        <w:div w:id="1170410611">
          <w:marLeft w:val="0"/>
          <w:marRight w:val="0"/>
          <w:marTop w:val="0"/>
          <w:marBottom w:val="0"/>
          <w:divBdr>
            <w:top w:val="none" w:sz="0" w:space="0" w:color="auto"/>
            <w:left w:val="none" w:sz="0" w:space="0" w:color="auto"/>
            <w:bottom w:val="none" w:sz="0" w:space="0" w:color="auto"/>
            <w:right w:val="none" w:sz="0" w:space="0" w:color="auto"/>
          </w:divBdr>
        </w:div>
        <w:div w:id="401561324">
          <w:marLeft w:val="0"/>
          <w:marRight w:val="0"/>
          <w:marTop w:val="0"/>
          <w:marBottom w:val="0"/>
          <w:divBdr>
            <w:top w:val="none" w:sz="0" w:space="0" w:color="auto"/>
            <w:left w:val="none" w:sz="0" w:space="0" w:color="auto"/>
            <w:bottom w:val="none" w:sz="0" w:space="0" w:color="auto"/>
            <w:right w:val="none" w:sz="0" w:space="0" w:color="auto"/>
          </w:divBdr>
        </w:div>
        <w:div w:id="754134548">
          <w:marLeft w:val="0"/>
          <w:marRight w:val="0"/>
          <w:marTop w:val="0"/>
          <w:marBottom w:val="0"/>
          <w:divBdr>
            <w:top w:val="none" w:sz="0" w:space="0" w:color="auto"/>
            <w:left w:val="none" w:sz="0" w:space="0" w:color="auto"/>
            <w:bottom w:val="none" w:sz="0" w:space="0" w:color="auto"/>
            <w:right w:val="none" w:sz="0" w:space="0" w:color="auto"/>
          </w:divBdr>
        </w:div>
        <w:div w:id="1206334335">
          <w:marLeft w:val="0"/>
          <w:marRight w:val="0"/>
          <w:marTop w:val="0"/>
          <w:marBottom w:val="0"/>
          <w:divBdr>
            <w:top w:val="none" w:sz="0" w:space="0" w:color="auto"/>
            <w:left w:val="none" w:sz="0" w:space="0" w:color="auto"/>
            <w:bottom w:val="none" w:sz="0" w:space="0" w:color="auto"/>
            <w:right w:val="none" w:sz="0" w:space="0" w:color="auto"/>
          </w:divBdr>
        </w:div>
      </w:divsChild>
    </w:div>
    <w:div w:id="818692247">
      <w:bodyDiv w:val="1"/>
      <w:marLeft w:val="0"/>
      <w:marRight w:val="0"/>
      <w:marTop w:val="0"/>
      <w:marBottom w:val="0"/>
      <w:divBdr>
        <w:top w:val="none" w:sz="0" w:space="0" w:color="auto"/>
        <w:left w:val="none" w:sz="0" w:space="0" w:color="auto"/>
        <w:bottom w:val="none" w:sz="0" w:space="0" w:color="auto"/>
        <w:right w:val="none" w:sz="0" w:space="0" w:color="auto"/>
      </w:divBdr>
      <w:divsChild>
        <w:div w:id="481778648">
          <w:marLeft w:val="0"/>
          <w:marRight w:val="0"/>
          <w:marTop w:val="0"/>
          <w:marBottom w:val="0"/>
          <w:divBdr>
            <w:top w:val="none" w:sz="0" w:space="0" w:color="auto"/>
            <w:left w:val="none" w:sz="0" w:space="0" w:color="auto"/>
            <w:bottom w:val="none" w:sz="0" w:space="0" w:color="auto"/>
            <w:right w:val="none" w:sz="0" w:space="0" w:color="auto"/>
          </w:divBdr>
        </w:div>
        <w:div w:id="1567955354">
          <w:marLeft w:val="0"/>
          <w:marRight w:val="0"/>
          <w:marTop w:val="0"/>
          <w:marBottom w:val="0"/>
          <w:divBdr>
            <w:top w:val="none" w:sz="0" w:space="0" w:color="auto"/>
            <w:left w:val="none" w:sz="0" w:space="0" w:color="auto"/>
            <w:bottom w:val="none" w:sz="0" w:space="0" w:color="auto"/>
            <w:right w:val="none" w:sz="0" w:space="0" w:color="auto"/>
          </w:divBdr>
        </w:div>
      </w:divsChild>
    </w:div>
    <w:div w:id="845362386">
      <w:bodyDiv w:val="1"/>
      <w:marLeft w:val="0"/>
      <w:marRight w:val="0"/>
      <w:marTop w:val="0"/>
      <w:marBottom w:val="0"/>
      <w:divBdr>
        <w:top w:val="none" w:sz="0" w:space="0" w:color="auto"/>
        <w:left w:val="none" w:sz="0" w:space="0" w:color="auto"/>
        <w:bottom w:val="none" w:sz="0" w:space="0" w:color="auto"/>
        <w:right w:val="none" w:sz="0" w:space="0" w:color="auto"/>
      </w:divBdr>
      <w:divsChild>
        <w:div w:id="895435638">
          <w:marLeft w:val="0"/>
          <w:marRight w:val="0"/>
          <w:marTop w:val="0"/>
          <w:marBottom w:val="0"/>
          <w:divBdr>
            <w:top w:val="none" w:sz="0" w:space="0" w:color="auto"/>
            <w:left w:val="none" w:sz="0" w:space="0" w:color="auto"/>
            <w:bottom w:val="none" w:sz="0" w:space="0" w:color="auto"/>
            <w:right w:val="none" w:sz="0" w:space="0" w:color="auto"/>
          </w:divBdr>
        </w:div>
        <w:div w:id="838695870">
          <w:marLeft w:val="0"/>
          <w:marRight w:val="0"/>
          <w:marTop w:val="0"/>
          <w:marBottom w:val="0"/>
          <w:divBdr>
            <w:top w:val="none" w:sz="0" w:space="0" w:color="auto"/>
            <w:left w:val="none" w:sz="0" w:space="0" w:color="auto"/>
            <w:bottom w:val="none" w:sz="0" w:space="0" w:color="auto"/>
            <w:right w:val="none" w:sz="0" w:space="0" w:color="auto"/>
          </w:divBdr>
        </w:div>
        <w:div w:id="1372077395">
          <w:marLeft w:val="0"/>
          <w:marRight w:val="0"/>
          <w:marTop w:val="0"/>
          <w:marBottom w:val="0"/>
          <w:divBdr>
            <w:top w:val="none" w:sz="0" w:space="0" w:color="auto"/>
            <w:left w:val="none" w:sz="0" w:space="0" w:color="auto"/>
            <w:bottom w:val="none" w:sz="0" w:space="0" w:color="auto"/>
            <w:right w:val="none" w:sz="0" w:space="0" w:color="auto"/>
          </w:divBdr>
        </w:div>
        <w:div w:id="562762051">
          <w:marLeft w:val="0"/>
          <w:marRight w:val="0"/>
          <w:marTop w:val="0"/>
          <w:marBottom w:val="0"/>
          <w:divBdr>
            <w:top w:val="none" w:sz="0" w:space="0" w:color="auto"/>
            <w:left w:val="none" w:sz="0" w:space="0" w:color="auto"/>
            <w:bottom w:val="none" w:sz="0" w:space="0" w:color="auto"/>
            <w:right w:val="none" w:sz="0" w:space="0" w:color="auto"/>
          </w:divBdr>
        </w:div>
      </w:divsChild>
    </w:div>
    <w:div w:id="913585541">
      <w:bodyDiv w:val="1"/>
      <w:marLeft w:val="0"/>
      <w:marRight w:val="0"/>
      <w:marTop w:val="0"/>
      <w:marBottom w:val="0"/>
      <w:divBdr>
        <w:top w:val="none" w:sz="0" w:space="0" w:color="auto"/>
        <w:left w:val="none" w:sz="0" w:space="0" w:color="auto"/>
        <w:bottom w:val="none" w:sz="0" w:space="0" w:color="auto"/>
        <w:right w:val="none" w:sz="0" w:space="0" w:color="auto"/>
      </w:divBdr>
      <w:divsChild>
        <w:div w:id="2140490599">
          <w:marLeft w:val="0"/>
          <w:marRight w:val="0"/>
          <w:marTop w:val="0"/>
          <w:marBottom w:val="0"/>
          <w:divBdr>
            <w:top w:val="none" w:sz="0" w:space="0" w:color="auto"/>
            <w:left w:val="none" w:sz="0" w:space="0" w:color="auto"/>
            <w:bottom w:val="none" w:sz="0" w:space="0" w:color="auto"/>
            <w:right w:val="none" w:sz="0" w:space="0" w:color="auto"/>
          </w:divBdr>
        </w:div>
        <w:div w:id="1023478225">
          <w:marLeft w:val="0"/>
          <w:marRight w:val="0"/>
          <w:marTop w:val="0"/>
          <w:marBottom w:val="0"/>
          <w:divBdr>
            <w:top w:val="none" w:sz="0" w:space="0" w:color="auto"/>
            <w:left w:val="none" w:sz="0" w:space="0" w:color="auto"/>
            <w:bottom w:val="none" w:sz="0" w:space="0" w:color="auto"/>
            <w:right w:val="none" w:sz="0" w:space="0" w:color="auto"/>
          </w:divBdr>
        </w:div>
        <w:div w:id="259994483">
          <w:marLeft w:val="0"/>
          <w:marRight w:val="0"/>
          <w:marTop w:val="0"/>
          <w:marBottom w:val="0"/>
          <w:divBdr>
            <w:top w:val="none" w:sz="0" w:space="0" w:color="auto"/>
            <w:left w:val="none" w:sz="0" w:space="0" w:color="auto"/>
            <w:bottom w:val="none" w:sz="0" w:space="0" w:color="auto"/>
            <w:right w:val="none" w:sz="0" w:space="0" w:color="auto"/>
          </w:divBdr>
        </w:div>
        <w:div w:id="1353384150">
          <w:marLeft w:val="0"/>
          <w:marRight w:val="0"/>
          <w:marTop w:val="0"/>
          <w:marBottom w:val="0"/>
          <w:divBdr>
            <w:top w:val="none" w:sz="0" w:space="0" w:color="auto"/>
            <w:left w:val="none" w:sz="0" w:space="0" w:color="auto"/>
            <w:bottom w:val="none" w:sz="0" w:space="0" w:color="auto"/>
            <w:right w:val="none" w:sz="0" w:space="0" w:color="auto"/>
          </w:divBdr>
        </w:div>
        <w:div w:id="639961626">
          <w:marLeft w:val="0"/>
          <w:marRight w:val="0"/>
          <w:marTop w:val="0"/>
          <w:marBottom w:val="0"/>
          <w:divBdr>
            <w:top w:val="none" w:sz="0" w:space="0" w:color="auto"/>
            <w:left w:val="none" w:sz="0" w:space="0" w:color="auto"/>
            <w:bottom w:val="none" w:sz="0" w:space="0" w:color="auto"/>
            <w:right w:val="none" w:sz="0" w:space="0" w:color="auto"/>
          </w:divBdr>
        </w:div>
        <w:div w:id="440151866">
          <w:marLeft w:val="0"/>
          <w:marRight w:val="0"/>
          <w:marTop w:val="0"/>
          <w:marBottom w:val="0"/>
          <w:divBdr>
            <w:top w:val="none" w:sz="0" w:space="0" w:color="auto"/>
            <w:left w:val="none" w:sz="0" w:space="0" w:color="auto"/>
            <w:bottom w:val="none" w:sz="0" w:space="0" w:color="auto"/>
            <w:right w:val="none" w:sz="0" w:space="0" w:color="auto"/>
          </w:divBdr>
        </w:div>
        <w:div w:id="1607885458">
          <w:marLeft w:val="0"/>
          <w:marRight w:val="0"/>
          <w:marTop w:val="0"/>
          <w:marBottom w:val="0"/>
          <w:divBdr>
            <w:top w:val="none" w:sz="0" w:space="0" w:color="auto"/>
            <w:left w:val="none" w:sz="0" w:space="0" w:color="auto"/>
            <w:bottom w:val="none" w:sz="0" w:space="0" w:color="auto"/>
            <w:right w:val="none" w:sz="0" w:space="0" w:color="auto"/>
          </w:divBdr>
        </w:div>
        <w:div w:id="553127747">
          <w:marLeft w:val="0"/>
          <w:marRight w:val="0"/>
          <w:marTop w:val="0"/>
          <w:marBottom w:val="0"/>
          <w:divBdr>
            <w:top w:val="none" w:sz="0" w:space="0" w:color="auto"/>
            <w:left w:val="none" w:sz="0" w:space="0" w:color="auto"/>
            <w:bottom w:val="none" w:sz="0" w:space="0" w:color="auto"/>
            <w:right w:val="none" w:sz="0" w:space="0" w:color="auto"/>
          </w:divBdr>
        </w:div>
        <w:div w:id="2119712802">
          <w:marLeft w:val="0"/>
          <w:marRight w:val="0"/>
          <w:marTop w:val="0"/>
          <w:marBottom w:val="0"/>
          <w:divBdr>
            <w:top w:val="none" w:sz="0" w:space="0" w:color="auto"/>
            <w:left w:val="none" w:sz="0" w:space="0" w:color="auto"/>
            <w:bottom w:val="none" w:sz="0" w:space="0" w:color="auto"/>
            <w:right w:val="none" w:sz="0" w:space="0" w:color="auto"/>
          </w:divBdr>
        </w:div>
        <w:div w:id="1730179270">
          <w:marLeft w:val="0"/>
          <w:marRight w:val="0"/>
          <w:marTop w:val="0"/>
          <w:marBottom w:val="0"/>
          <w:divBdr>
            <w:top w:val="none" w:sz="0" w:space="0" w:color="auto"/>
            <w:left w:val="none" w:sz="0" w:space="0" w:color="auto"/>
            <w:bottom w:val="none" w:sz="0" w:space="0" w:color="auto"/>
            <w:right w:val="none" w:sz="0" w:space="0" w:color="auto"/>
          </w:divBdr>
        </w:div>
        <w:div w:id="2007052896">
          <w:marLeft w:val="0"/>
          <w:marRight w:val="0"/>
          <w:marTop w:val="0"/>
          <w:marBottom w:val="0"/>
          <w:divBdr>
            <w:top w:val="none" w:sz="0" w:space="0" w:color="auto"/>
            <w:left w:val="none" w:sz="0" w:space="0" w:color="auto"/>
            <w:bottom w:val="none" w:sz="0" w:space="0" w:color="auto"/>
            <w:right w:val="none" w:sz="0" w:space="0" w:color="auto"/>
          </w:divBdr>
        </w:div>
        <w:div w:id="770125972">
          <w:marLeft w:val="0"/>
          <w:marRight w:val="0"/>
          <w:marTop w:val="0"/>
          <w:marBottom w:val="0"/>
          <w:divBdr>
            <w:top w:val="none" w:sz="0" w:space="0" w:color="auto"/>
            <w:left w:val="none" w:sz="0" w:space="0" w:color="auto"/>
            <w:bottom w:val="none" w:sz="0" w:space="0" w:color="auto"/>
            <w:right w:val="none" w:sz="0" w:space="0" w:color="auto"/>
          </w:divBdr>
        </w:div>
        <w:div w:id="1090196455">
          <w:marLeft w:val="0"/>
          <w:marRight w:val="0"/>
          <w:marTop w:val="0"/>
          <w:marBottom w:val="0"/>
          <w:divBdr>
            <w:top w:val="none" w:sz="0" w:space="0" w:color="auto"/>
            <w:left w:val="none" w:sz="0" w:space="0" w:color="auto"/>
            <w:bottom w:val="none" w:sz="0" w:space="0" w:color="auto"/>
            <w:right w:val="none" w:sz="0" w:space="0" w:color="auto"/>
          </w:divBdr>
        </w:div>
        <w:div w:id="238946173">
          <w:marLeft w:val="0"/>
          <w:marRight w:val="0"/>
          <w:marTop w:val="0"/>
          <w:marBottom w:val="0"/>
          <w:divBdr>
            <w:top w:val="none" w:sz="0" w:space="0" w:color="auto"/>
            <w:left w:val="none" w:sz="0" w:space="0" w:color="auto"/>
            <w:bottom w:val="none" w:sz="0" w:space="0" w:color="auto"/>
            <w:right w:val="none" w:sz="0" w:space="0" w:color="auto"/>
          </w:divBdr>
        </w:div>
        <w:div w:id="1566604310">
          <w:marLeft w:val="0"/>
          <w:marRight w:val="0"/>
          <w:marTop w:val="0"/>
          <w:marBottom w:val="0"/>
          <w:divBdr>
            <w:top w:val="none" w:sz="0" w:space="0" w:color="auto"/>
            <w:left w:val="none" w:sz="0" w:space="0" w:color="auto"/>
            <w:bottom w:val="none" w:sz="0" w:space="0" w:color="auto"/>
            <w:right w:val="none" w:sz="0" w:space="0" w:color="auto"/>
          </w:divBdr>
        </w:div>
        <w:div w:id="176651354">
          <w:marLeft w:val="0"/>
          <w:marRight w:val="0"/>
          <w:marTop w:val="0"/>
          <w:marBottom w:val="0"/>
          <w:divBdr>
            <w:top w:val="none" w:sz="0" w:space="0" w:color="auto"/>
            <w:left w:val="none" w:sz="0" w:space="0" w:color="auto"/>
            <w:bottom w:val="none" w:sz="0" w:space="0" w:color="auto"/>
            <w:right w:val="none" w:sz="0" w:space="0" w:color="auto"/>
          </w:divBdr>
        </w:div>
      </w:divsChild>
    </w:div>
    <w:div w:id="975142089">
      <w:bodyDiv w:val="1"/>
      <w:marLeft w:val="0"/>
      <w:marRight w:val="0"/>
      <w:marTop w:val="0"/>
      <w:marBottom w:val="0"/>
      <w:divBdr>
        <w:top w:val="none" w:sz="0" w:space="0" w:color="auto"/>
        <w:left w:val="none" w:sz="0" w:space="0" w:color="auto"/>
        <w:bottom w:val="none" w:sz="0" w:space="0" w:color="auto"/>
        <w:right w:val="none" w:sz="0" w:space="0" w:color="auto"/>
      </w:divBdr>
      <w:divsChild>
        <w:div w:id="524708928">
          <w:marLeft w:val="0"/>
          <w:marRight w:val="0"/>
          <w:marTop w:val="0"/>
          <w:marBottom w:val="0"/>
          <w:divBdr>
            <w:top w:val="none" w:sz="0" w:space="0" w:color="auto"/>
            <w:left w:val="none" w:sz="0" w:space="0" w:color="auto"/>
            <w:bottom w:val="none" w:sz="0" w:space="0" w:color="auto"/>
            <w:right w:val="none" w:sz="0" w:space="0" w:color="auto"/>
          </w:divBdr>
        </w:div>
        <w:div w:id="1441535035">
          <w:marLeft w:val="0"/>
          <w:marRight w:val="0"/>
          <w:marTop w:val="0"/>
          <w:marBottom w:val="0"/>
          <w:divBdr>
            <w:top w:val="none" w:sz="0" w:space="0" w:color="auto"/>
            <w:left w:val="none" w:sz="0" w:space="0" w:color="auto"/>
            <w:bottom w:val="none" w:sz="0" w:space="0" w:color="auto"/>
            <w:right w:val="none" w:sz="0" w:space="0" w:color="auto"/>
          </w:divBdr>
        </w:div>
      </w:divsChild>
    </w:div>
    <w:div w:id="997806770">
      <w:bodyDiv w:val="1"/>
      <w:marLeft w:val="0"/>
      <w:marRight w:val="0"/>
      <w:marTop w:val="0"/>
      <w:marBottom w:val="0"/>
      <w:divBdr>
        <w:top w:val="none" w:sz="0" w:space="0" w:color="auto"/>
        <w:left w:val="none" w:sz="0" w:space="0" w:color="auto"/>
        <w:bottom w:val="none" w:sz="0" w:space="0" w:color="auto"/>
        <w:right w:val="none" w:sz="0" w:space="0" w:color="auto"/>
      </w:divBdr>
      <w:divsChild>
        <w:div w:id="300502391">
          <w:marLeft w:val="0"/>
          <w:marRight w:val="0"/>
          <w:marTop w:val="0"/>
          <w:marBottom w:val="0"/>
          <w:divBdr>
            <w:top w:val="none" w:sz="0" w:space="0" w:color="auto"/>
            <w:left w:val="none" w:sz="0" w:space="0" w:color="auto"/>
            <w:bottom w:val="none" w:sz="0" w:space="0" w:color="auto"/>
            <w:right w:val="none" w:sz="0" w:space="0" w:color="auto"/>
          </w:divBdr>
        </w:div>
        <w:div w:id="1921985746">
          <w:marLeft w:val="0"/>
          <w:marRight w:val="0"/>
          <w:marTop w:val="0"/>
          <w:marBottom w:val="0"/>
          <w:divBdr>
            <w:top w:val="none" w:sz="0" w:space="0" w:color="auto"/>
            <w:left w:val="none" w:sz="0" w:space="0" w:color="auto"/>
            <w:bottom w:val="none" w:sz="0" w:space="0" w:color="auto"/>
            <w:right w:val="none" w:sz="0" w:space="0" w:color="auto"/>
          </w:divBdr>
        </w:div>
        <w:div w:id="62608113">
          <w:marLeft w:val="0"/>
          <w:marRight w:val="0"/>
          <w:marTop w:val="0"/>
          <w:marBottom w:val="0"/>
          <w:divBdr>
            <w:top w:val="none" w:sz="0" w:space="0" w:color="auto"/>
            <w:left w:val="none" w:sz="0" w:space="0" w:color="auto"/>
            <w:bottom w:val="none" w:sz="0" w:space="0" w:color="auto"/>
            <w:right w:val="none" w:sz="0" w:space="0" w:color="auto"/>
          </w:divBdr>
        </w:div>
        <w:div w:id="1153178224">
          <w:marLeft w:val="0"/>
          <w:marRight w:val="0"/>
          <w:marTop w:val="0"/>
          <w:marBottom w:val="0"/>
          <w:divBdr>
            <w:top w:val="none" w:sz="0" w:space="0" w:color="auto"/>
            <w:left w:val="none" w:sz="0" w:space="0" w:color="auto"/>
            <w:bottom w:val="none" w:sz="0" w:space="0" w:color="auto"/>
            <w:right w:val="none" w:sz="0" w:space="0" w:color="auto"/>
          </w:divBdr>
        </w:div>
        <w:div w:id="1165899015">
          <w:marLeft w:val="0"/>
          <w:marRight w:val="0"/>
          <w:marTop w:val="0"/>
          <w:marBottom w:val="0"/>
          <w:divBdr>
            <w:top w:val="none" w:sz="0" w:space="0" w:color="auto"/>
            <w:left w:val="none" w:sz="0" w:space="0" w:color="auto"/>
            <w:bottom w:val="none" w:sz="0" w:space="0" w:color="auto"/>
            <w:right w:val="none" w:sz="0" w:space="0" w:color="auto"/>
          </w:divBdr>
        </w:div>
        <w:div w:id="592326093">
          <w:marLeft w:val="0"/>
          <w:marRight w:val="0"/>
          <w:marTop w:val="0"/>
          <w:marBottom w:val="0"/>
          <w:divBdr>
            <w:top w:val="none" w:sz="0" w:space="0" w:color="auto"/>
            <w:left w:val="none" w:sz="0" w:space="0" w:color="auto"/>
            <w:bottom w:val="none" w:sz="0" w:space="0" w:color="auto"/>
            <w:right w:val="none" w:sz="0" w:space="0" w:color="auto"/>
          </w:divBdr>
        </w:div>
        <w:div w:id="799222289">
          <w:marLeft w:val="0"/>
          <w:marRight w:val="0"/>
          <w:marTop w:val="0"/>
          <w:marBottom w:val="0"/>
          <w:divBdr>
            <w:top w:val="none" w:sz="0" w:space="0" w:color="auto"/>
            <w:left w:val="none" w:sz="0" w:space="0" w:color="auto"/>
            <w:bottom w:val="none" w:sz="0" w:space="0" w:color="auto"/>
            <w:right w:val="none" w:sz="0" w:space="0" w:color="auto"/>
          </w:divBdr>
        </w:div>
        <w:div w:id="321354715">
          <w:marLeft w:val="0"/>
          <w:marRight w:val="0"/>
          <w:marTop w:val="0"/>
          <w:marBottom w:val="0"/>
          <w:divBdr>
            <w:top w:val="none" w:sz="0" w:space="0" w:color="auto"/>
            <w:left w:val="none" w:sz="0" w:space="0" w:color="auto"/>
            <w:bottom w:val="none" w:sz="0" w:space="0" w:color="auto"/>
            <w:right w:val="none" w:sz="0" w:space="0" w:color="auto"/>
          </w:divBdr>
        </w:div>
      </w:divsChild>
    </w:div>
    <w:div w:id="1013260598">
      <w:bodyDiv w:val="1"/>
      <w:marLeft w:val="0"/>
      <w:marRight w:val="0"/>
      <w:marTop w:val="0"/>
      <w:marBottom w:val="0"/>
      <w:divBdr>
        <w:top w:val="none" w:sz="0" w:space="0" w:color="auto"/>
        <w:left w:val="none" w:sz="0" w:space="0" w:color="auto"/>
        <w:bottom w:val="none" w:sz="0" w:space="0" w:color="auto"/>
        <w:right w:val="none" w:sz="0" w:space="0" w:color="auto"/>
      </w:divBdr>
      <w:divsChild>
        <w:div w:id="637147769">
          <w:marLeft w:val="0"/>
          <w:marRight w:val="0"/>
          <w:marTop w:val="0"/>
          <w:marBottom w:val="0"/>
          <w:divBdr>
            <w:top w:val="none" w:sz="0" w:space="0" w:color="auto"/>
            <w:left w:val="none" w:sz="0" w:space="0" w:color="auto"/>
            <w:bottom w:val="none" w:sz="0" w:space="0" w:color="auto"/>
            <w:right w:val="none" w:sz="0" w:space="0" w:color="auto"/>
          </w:divBdr>
        </w:div>
        <w:div w:id="667751803">
          <w:marLeft w:val="0"/>
          <w:marRight w:val="0"/>
          <w:marTop w:val="0"/>
          <w:marBottom w:val="0"/>
          <w:divBdr>
            <w:top w:val="none" w:sz="0" w:space="0" w:color="auto"/>
            <w:left w:val="none" w:sz="0" w:space="0" w:color="auto"/>
            <w:bottom w:val="none" w:sz="0" w:space="0" w:color="auto"/>
            <w:right w:val="none" w:sz="0" w:space="0" w:color="auto"/>
          </w:divBdr>
        </w:div>
        <w:div w:id="260921095">
          <w:marLeft w:val="0"/>
          <w:marRight w:val="0"/>
          <w:marTop w:val="0"/>
          <w:marBottom w:val="0"/>
          <w:divBdr>
            <w:top w:val="none" w:sz="0" w:space="0" w:color="auto"/>
            <w:left w:val="none" w:sz="0" w:space="0" w:color="auto"/>
            <w:bottom w:val="none" w:sz="0" w:space="0" w:color="auto"/>
            <w:right w:val="none" w:sz="0" w:space="0" w:color="auto"/>
          </w:divBdr>
        </w:div>
        <w:div w:id="1133788204">
          <w:marLeft w:val="0"/>
          <w:marRight w:val="0"/>
          <w:marTop w:val="0"/>
          <w:marBottom w:val="0"/>
          <w:divBdr>
            <w:top w:val="none" w:sz="0" w:space="0" w:color="auto"/>
            <w:left w:val="none" w:sz="0" w:space="0" w:color="auto"/>
            <w:bottom w:val="none" w:sz="0" w:space="0" w:color="auto"/>
            <w:right w:val="none" w:sz="0" w:space="0" w:color="auto"/>
          </w:divBdr>
        </w:div>
        <w:div w:id="71513668">
          <w:marLeft w:val="0"/>
          <w:marRight w:val="0"/>
          <w:marTop w:val="0"/>
          <w:marBottom w:val="0"/>
          <w:divBdr>
            <w:top w:val="none" w:sz="0" w:space="0" w:color="auto"/>
            <w:left w:val="none" w:sz="0" w:space="0" w:color="auto"/>
            <w:bottom w:val="none" w:sz="0" w:space="0" w:color="auto"/>
            <w:right w:val="none" w:sz="0" w:space="0" w:color="auto"/>
          </w:divBdr>
        </w:div>
        <w:div w:id="1408725582">
          <w:marLeft w:val="0"/>
          <w:marRight w:val="0"/>
          <w:marTop w:val="0"/>
          <w:marBottom w:val="0"/>
          <w:divBdr>
            <w:top w:val="none" w:sz="0" w:space="0" w:color="auto"/>
            <w:left w:val="none" w:sz="0" w:space="0" w:color="auto"/>
            <w:bottom w:val="none" w:sz="0" w:space="0" w:color="auto"/>
            <w:right w:val="none" w:sz="0" w:space="0" w:color="auto"/>
          </w:divBdr>
        </w:div>
        <w:div w:id="1192720120">
          <w:marLeft w:val="0"/>
          <w:marRight w:val="0"/>
          <w:marTop w:val="0"/>
          <w:marBottom w:val="0"/>
          <w:divBdr>
            <w:top w:val="none" w:sz="0" w:space="0" w:color="auto"/>
            <w:left w:val="none" w:sz="0" w:space="0" w:color="auto"/>
            <w:bottom w:val="none" w:sz="0" w:space="0" w:color="auto"/>
            <w:right w:val="none" w:sz="0" w:space="0" w:color="auto"/>
          </w:divBdr>
        </w:div>
        <w:div w:id="607201420">
          <w:marLeft w:val="0"/>
          <w:marRight w:val="0"/>
          <w:marTop w:val="0"/>
          <w:marBottom w:val="0"/>
          <w:divBdr>
            <w:top w:val="none" w:sz="0" w:space="0" w:color="auto"/>
            <w:left w:val="none" w:sz="0" w:space="0" w:color="auto"/>
            <w:bottom w:val="none" w:sz="0" w:space="0" w:color="auto"/>
            <w:right w:val="none" w:sz="0" w:space="0" w:color="auto"/>
          </w:divBdr>
        </w:div>
        <w:div w:id="279848316">
          <w:marLeft w:val="0"/>
          <w:marRight w:val="0"/>
          <w:marTop w:val="0"/>
          <w:marBottom w:val="0"/>
          <w:divBdr>
            <w:top w:val="none" w:sz="0" w:space="0" w:color="auto"/>
            <w:left w:val="none" w:sz="0" w:space="0" w:color="auto"/>
            <w:bottom w:val="none" w:sz="0" w:space="0" w:color="auto"/>
            <w:right w:val="none" w:sz="0" w:space="0" w:color="auto"/>
          </w:divBdr>
        </w:div>
        <w:div w:id="342512481">
          <w:marLeft w:val="0"/>
          <w:marRight w:val="0"/>
          <w:marTop w:val="0"/>
          <w:marBottom w:val="0"/>
          <w:divBdr>
            <w:top w:val="none" w:sz="0" w:space="0" w:color="auto"/>
            <w:left w:val="none" w:sz="0" w:space="0" w:color="auto"/>
            <w:bottom w:val="none" w:sz="0" w:space="0" w:color="auto"/>
            <w:right w:val="none" w:sz="0" w:space="0" w:color="auto"/>
          </w:divBdr>
        </w:div>
        <w:div w:id="1097673971">
          <w:marLeft w:val="0"/>
          <w:marRight w:val="0"/>
          <w:marTop w:val="0"/>
          <w:marBottom w:val="0"/>
          <w:divBdr>
            <w:top w:val="none" w:sz="0" w:space="0" w:color="auto"/>
            <w:left w:val="none" w:sz="0" w:space="0" w:color="auto"/>
            <w:bottom w:val="none" w:sz="0" w:space="0" w:color="auto"/>
            <w:right w:val="none" w:sz="0" w:space="0" w:color="auto"/>
          </w:divBdr>
        </w:div>
        <w:div w:id="1988122000">
          <w:marLeft w:val="0"/>
          <w:marRight w:val="0"/>
          <w:marTop w:val="0"/>
          <w:marBottom w:val="0"/>
          <w:divBdr>
            <w:top w:val="none" w:sz="0" w:space="0" w:color="auto"/>
            <w:left w:val="none" w:sz="0" w:space="0" w:color="auto"/>
            <w:bottom w:val="none" w:sz="0" w:space="0" w:color="auto"/>
            <w:right w:val="none" w:sz="0" w:space="0" w:color="auto"/>
          </w:divBdr>
        </w:div>
        <w:div w:id="356086452">
          <w:marLeft w:val="0"/>
          <w:marRight w:val="0"/>
          <w:marTop w:val="0"/>
          <w:marBottom w:val="0"/>
          <w:divBdr>
            <w:top w:val="none" w:sz="0" w:space="0" w:color="auto"/>
            <w:left w:val="none" w:sz="0" w:space="0" w:color="auto"/>
            <w:bottom w:val="none" w:sz="0" w:space="0" w:color="auto"/>
            <w:right w:val="none" w:sz="0" w:space="0" w:color="auto"/>
          </w:divBdr>
        </w:div>
        <w:div w:id="133177750">
          <w:marLeft w:val="0"/>
          <w:marRight w:val="0"/>
          <w:marTop w:val="0"/>
          <w:marBottom w:val="0"/>
          <w:divBdr>
            <w:top w:val="none" w:sz="0" w:space="0" w:color="auto"/>
            <w:left w:val="none" w:sz="0" w:space="0" w:color="auto"/>
            <w:bottom w:val="none" w:sz="0" w:space="0" w:color="auto"/>
            <w:right w:val="none" w:sz="0" w:space="0" w:color="auto"/>
          </w:divBdr>
        </w:div>
        <w:div w:id="325862917">
          <w:marLeft w:val="0"/>
          <w:marRight w:val="0"/>
          <w:marTop w:val="0"/>
          <w:marBottom w:val="0"/>
          <w:divBdr>
            <w:top w:val="none" w:sz="0" w:space="0" w:color="auto"/>
            <w:left w:val="none" w:sz="0" w:space="0" w:color="auto"/>
            <w:bottom w:val="none" w:sz="0" w:space="0" w:color="auto"/>
            <w:right w:val="none" w:sz="0" w:space="0" w:color="auto"/>
          </w:divBdr>
        </w:div>
        <w:div w:id="1194224533">
          <w:marLeft w:val="0"/>
          <w:marRight w:val="0"/>
          <w:marTop w:val="0"/>
          <w:marBottom w:val="0"/>
          <w:divBdr>
            <w:top w:val="none" w:sz="0" w:space="0" w:color="auto"/>
            <w:left w:val="none" w:sz="0" w:space="0" w:color="auto"/>
            <w:bottom w:val="none" w:sz="0" w:space="0" w:color="auto"/>
            <w:right w:val="none" w:sz="0" w:space="0" w:color="auto"/>
          </w:divBdr>
        </w:div>
        <w:div w:id="1402483149">
          <w:marLeft w:val="0"/>
          <w:marRight w:val="0"/>
          <w:marTop w:val="0"/>
          <w:marBottom w:val="0"/>
          <w:divBdr>
            <w:top w:val="none" w:sz="0" w:space="0" w:color="auto"/>
            <w:left w:val="none" w:sz="0" w:space="0" w:color="auto"/>
            <w:bottom w:val="none" w:sz="0" w:space="0" w:color="auto"/>
            <w:right w:val="none" w:sz="0" w:space="0" w:color="auto"/>
          </w:divBdr>
        </w:div>
        <w:div w:id="342823876">
          <w:marLeft w:val="0"/>
          <w:marRight w:val="0"/>
          <w:marTop w:val="0"/>
          <w:marBottom w:val="0"/>
          <w:divBdr>
            <w:top w:val="none" w:sz="0" w:space="0" w:color="auto"/>
            <w:left w:val="none" w:sz="0" w:space="0" w:color="auto"/>
            <w:bottom w:val="none" w:sz="0" w:space="0" w:color="auto"/>
            <w:right w:val="none" w:sz="0" w:space="0" w:color="auto"/>
          </w:divBdr>
        </w:div>
        <w:div w:id="1384449240">
          <w:marLeft w:val="0"/>
          <w:marRight w:val="0"/>
          <w:marTop w:val="0"/>
          <w:marBottom w:val="0"/>
          <w:divBdr>
            <w:top w:val="none" w:sz="0" w:space="0" w:color="auto"/>
            <w:left w:val="none" w:sz="0" w:space="0" w:color="auto"/>
            <w:bottom w:val="none" w:sz="0" w:space="0" w:color="auto"/>
            <w:right w:val="none" w:sz="0" w:space="0" w:color="auto"/>
          </w:divBdr>
        </w:div>
        <w:div w:id="1493906889">
          <w:marLeft w:val="0"/>
          <w:marRight w:val="0"/>
          <w:marTop w:val="0"/>
          <w:marBottom w:val="0"/>
          <w:divBdr>
            <w:top w:val="none" w:sz="0" w:space="0" w:color="auto"/>
            <w:left w:val="none" w:sz="0" w:space="0" w:color="auto"/>
            <w:bottom w:val="none" w:sz="0" w:space="0" w:color="auto"/>
            <w:right w:val="none" w:sz="0" w:space="0" w:color="auto"/>
          </w:divBdr>
        </w:div>
        <w:div w:id="63577632">
          <w:marLeft w:val="0"/>
          <w:marRight w:val="0"/>
          <w:marTop w:val="0"/>
          <w:marBottom w:val="0"/>
          <w:divBdr>
            <w:top w:val="none" w:sz="0" w:space="0" w:color="auto"/>
            <w:left w:val="none" w:sz="0" w:space="0" w:color="auto"/>
            <w:bottom w:val="none" w:sz="0" w:space="0" w:color="auto"/>
            <w:right w:val="none" w:sz="0" w:space="0" w:color="auto"/>
          </w:divBdr>
        </w:div>
      </w:divsChild>
    </w:div>
    <w:div w:id="1029185361">
      <w:bodyDiv w:val="1"/>
      <w:marLeft w:val="0"/>
      <w:marRight w:val="0"/>
      <w:marTop w:val="0"/>
      <w:marBottom w:val="0"/>
      <w:divBdr>
        <w:top w:val="none" w:sz="0" w:space="0" w:color="auto"/>
        <w:left w:val="none" w:sz="0" w:space="0" w:color="auto"/>
        <w:bottom w:val="none" w:sz="0" w:space="0" w:color="auto"/>
        <w:right w:val="none" w:sz="0" w:space="0" w:color="auto"/>
      </w:divBdr>
      <w:divsChild>
        <w:div w:id="1984312653">
          <w:marLeft w:val="0"/>
          <w:marRight w:val="0"/>
          <w:marTop w:val="0"/>
          <w:marBottom w:val="0"/>
          <w:divBdr>
            <w:top w:val="none" w:sz="0" w:space="0" w:color="auto"/>
            <w:left w:val="none" w:sz="0" w:space="0" w:color="auto"/>
            <w:bottom w:val="none" w:sz="0" w:space="0" w:color="auto"/>
            <w:right w:val="none" w:sz="0" w:space="0" w:color="auto"/>
          </w:divBdr>
        </w:div>
        <w:div w:id="1402286699">
          <w:marLeft w:val="0"/>
          <w:marRight w:val="0"/>
          <w:marTop w:val="0"/>
          <w:marBottom w:val="0"/>
          <w:divBdr>
            <w:top w:val="none" w:sz="0" w:space="0" w:color="auto"/>
            <w:left w:val="none" w:sz="0" w:space="0" w:color="auto"/>
            <w:bottom w:val="none" w:sz="0" w:space="0" w:color="auto"/>
            <w:right w:val="none" w:sz="0" w:space="0" w:color="auto"/>
          </w:divBdr>
        </w:div>
        <w:div w:id="1317762330">
          <w:marLeft w:val="0"/>
          <w:marRight w:val="0"/>
          <w:marTop w:val="0"/>
          <w:marBottom w:val="0"/>
          <w:divBdr>
            <w:top w:val="none" w:sz="0" w:space="0" w:color="auto"/>
            <w:left w:val="none" w:sz="0" w:space="0" w:color="auto"/>
            <w:bottom w:val="none" w:sz="0" w:space="0" w:color="auto"/>
            <w:right w:val="none" w:sz="0" w:space="0" w:color="auto"/>
          </w:divBdr>
        </w:div>
        <w:div w:id="50857869">
          <w:marLeft w:val="0"/>
          <w:marRight w:val="0"/>
          <w:marTop w:val="0"/>
          <w:marBottom w:val="0"/>
          <w:divBdr>
            <w:top w:val="none" w:sz="0" w:space="0" w:color="auto"/>
            <w:left w:val="none" w:sz="0" w:space="0" w:color="auto"/>
            <w:bottom w:val="none" w:sz="0" w:space="0" w:color="auto"/>
            <w:right w:val="none" w:sz="0" w:space="0" w:color="auto"/>
          </w:divBdr>
        </w:div>
        <w:div w:id="867916520">
          <w:marLeft w:val="0"/>
          <w:marRight w:val="0"/>
          <w:marTop w:val="0"/>
          <w:marBottom w:val="0"/>
          <w:divBdr>
            <w:top w:val="none" w:sz="0" w:space="0" w:color="auto"/>
            <w:left w:val="none" w:sz="0" w:space="0" w:color="auto"/>
            <w:bottom w:val="none" w:sz="0" w:space="0" w:color="auto"/>
            <w:right w:val="none" w:sz="0" w:space="0" w:color="auto"/>
          </w:divBdr>
        </w:div>
        <w:div w:id="574708388">
          <w:marLeft w:val="0"/>
          <w:marRight w:val="0"/>
          <w:marTop w:val="0"/>
          <w:marBottom w:val="0"/>
          <w:divBdr>
            <w:top w:val="none" w:sz="0" w:space="0" w:color="auto"/>
            <w:left w:val="none" w:sz="0" w:space="0" w:color="auto"/>
            <w:bottom w:val="none" w:sz="0" w:space="0" w:color="auto"/>
            <w:right w:val="none" w:sz="0" w:space="0" w:color="auto"/>
          </w:divBdr>
        </w:div>
        <w:div w:id="1936589241">
          <w:marLeft w:val="0"/>
          <w:marRight w:val="0"/>
          <w:marTop w:val="0"/>
          <w:marBottom w:val="0"/>
          <w:divBdr>
            <w:top w:val="none" w:sz="0" w:space="0" w:color="auto"/>
            <w:left w:val="none" w:sz="0" w:space="0" w:color="auto"/>
            <w:bottom w:val="none" w:sz="0" w:space="0" w:color="auto"/>
            <w:right w:val="none" w:sz="0" w:space="0" w:color="auto"/>
          </w:divBdr>
        </w:div>
        <w:div w:id="450436671">
          <w:marLeft w:val="0"/>
          <w:marRight w:val="0"/>
          <w:marTop w:val="0"/>
          <w:marBottom w:val="0"/>
          <w:divBdr>
            <w:top w:val="none" w:sz="0" w:space="0" w:color="auto"/>
            <w:left w:val="none" w:sz="0" w:space="0" w:color="auto"/>
            <w:bottom w:val="none" w:sz="0" w:space="0" w:color="auto"/>
            <w:right w:val="none" w:sz="0" w:space="0" w:color="auto"/>
          </w:divBdr>
        </w:div>
        <w:div w:id="1487935230">
          <w:marLeft w:val="0"/>
          <w:marRight w:val="0"/>
          <w:marTop w:val="0"/>
          <w:marBottom w:val="0"/>
          <w:divBdr>
            <w:top w:val="none" w:sz="0" w:space="0" w:color="auto"/>
            <w:left w:val="none" w:sz="0" w:space="0" w:color="auto"/>
            <w:bottom w:val="none" w:sz="0" w:space="0" w:color="auto"/>
            <w:right w:val="none" w:sz="0" w:space="0" w:color="auto"/>
          </w:divBdr>
        </w:div>
        <w:div w:id="340474720">
          <w:marLeft w:val="0"/>
          <w:marRight w:val="0"/>
          <w:marTop w:val="0"/>
          <w:marBottom w:val="0"/>
          <w:divBdr>
            <w:top w:val="none" w:sz="0" w:space="0" w:color="auto"/>
            <w:left w:val="none" w:sz="0" w:space="0" w:color="auto"/>
            <w:bottom w:val="none" w:sz="0" w:space="0" w:color="auto"/>
            <w:right w:val="none" w:sz="0" w:space="0" w:color="auto"/>
          </w:divBdr>
        </w:div>
        <w:div w:id="2051610328">
          <w:marLeft w:val="0"/>
          <w:marRight w:val="0"/>
          <w:marTop w:val="0"/>
          <w:marBottom w:val="0"/>
          <w:divBdr>
            <w:top w:val="none" w:sz="0" w:space="0" w:color="auto"/>
            <w:left w:val="none" w:sz="0" w:space="0" w:color="auto"/>
            <w:bottom w:val="none" w:sz="0" w:space="0" w:color="auto"/>
            <w:right w:val="none" w:sz="0" w:space="0" w:color="auto"/>
          </w:divBdr>
        </w:div>
        <w:div w:id="1527064402">
          <w:marLeft w:val="0"/>
          <w:marRight w:val="0"/>
          <w:marTop w:val="0"/>
          <w:marBottom w:val="0"/>
          <w:divBdr>
            <w:top w:val="none" w:sz="0" w:space="0" w:color="auto"/>
            <w:left w:val="none" w:sz="0" w:space="0" w:color="auto"/>
            <w:bottom w:val="none" w:sz="0" w:space="0" w:color="auto"/>
            <w:right w:val="none" w:sz="0" w:space="0" w:color="auto"/>
          </w:divBdr>
        </w:div>
        <w:div w:id="2065564892">
          <w:marLeft w:val="0"/>
          <w:marRight w:val="0"/>
          <w:marTop w:val="0"/>
          <w:marBottom w:val="0"/>
          <w:divBdr>
            <w:top w:val="none" w:sz="0" w:space="0" w:color="auto"/>
            <w:left w:val="none" w:sz="0" w:space="0" w:color="auto"/>
            <w:bottom w:val="none" w:sz="0" w:space="0" w:color="auto"/>
            <w:right w:val="none" w:sz="0" w:space="0" w:color="auto"/>
          </w:divBdr>
        </w:div>
        <w:div w:id="2825749">
          <w:marLeft w:val="0"/>
          <w:marRight w:val="0"/>
          <w:marTop w:val="0"/>
          <w:marBottom w:val="0"/>
          <w:divBdr>
            <w:top w:val="none" w:sz="0" w:space="0" w:color="auto"/>
            <w:left w:val="none" w:sz="0" w:space="0" w:color="auto"/>
            <w:bottom w:val="none" w:sz="0" w:space="0" w:color="auto"/>
            <w:right w:val="none" w:sz="0" w:space="0" w:color="auto"/>
          </w:divBdr>
        </w:div>
        <w:div w:id="496657290">
          <w:marLeft w:val="0"/>
          <w:marRight w:val="0"/>
          <w:marTop w:val="0"/>
          <w:marBottom w:val="0"/>
          <w:divBdr>
            <w:top w:val="none" w:sz="0" w:space="0" w:color="auto"/>
            <w:left w:val="none" w:sz="0" w:space="0" w:color="auto"/>
            <w:bottom w:val="none" w:sz="0" w:space="0" w:color="auto"/>
            <w:right w:val="none" w:sz="0" w:space="0" w:color="auto"/>
          </w:divBdr>
        </w:div>
        <w:div w:id="1027366074">
          <w:marLeft w:val="0"/>
          <w:marRight w:val="0"/>
          <w:marTop w:val="0"/>
          <w:marBottom w:val="0"/>
          <w:divBdr>
            <w:top w:val="none" w:sz="0" w:space="0" w:color="auto"/>
            <w:left w:val="none" w:sz="0" w:space="0" w:color="auto"/>
            <w:bottom w:val="none" w:sz="0" w:space="0" w:color="auto"/>
            <w:right w:val="none" w:sz="0" w:space="0" w:color="auto"/>
          </w:divBdr>
        </w:div>
        <w:div w:id="1901860143">
          <w:marLeft w:val="0"/>
          <w:marRight w:val="0"/>
          <w:marTop w:val="0"/>
          <w:marBottom w:val="0"/>
          <w:divBdr>
            <w:top w:val="none" w:sz="0" w:space="0" w:color="auto"/>
            <w:left w:val="none" w:sz="0" w:space="0" w:color="auto"/>
            <w:bottom w:val="none" w:sz="0" w:space="0" w:color="auto"/>
            <w:right w:val="none" w:sz="0" w:space="0" w:color="auto"/>
          </w:divBdr>
        </w:div>
      </w:divsChild>
    </w:div>
    <w:div w:id="1048141938">
      <w:bodyDiv w:val="1"/>
      <w:marLeft w:val="0"/>
      <w:marRight w:val="0"/>
      <w:marTop w:val="0"/>
      <w:marBottom w:val="0"/>
      <w:divBdr>
        <w:top w:val="none" w:sz="0" w:space="0" w:color="auto"/>
        <w:left w:val="none" w:sz="0" w:space="0" w:color="auto"/>
        <w:bottom w:val="none" w:sz="0" w:space="0" w:color="auto"/>
        <w:right w:val="none" w:sz="0" w:space="0" w:color="auto"/>
      </w:divBdr>
      <w:divsChild>
        <w:div w:id="1023897860">
          <w:marLeft w:val="0"/>
          <w:marRight w:val="0"/>
          <w:marTop w:val="0"/>
          <w:marBottom w:val="0"/>
          <w:divBdr>
            <w:top w:val="none" w:sz="0" w:space="0" w:color="auto"/>
            <w:left w:val="none" w:sz="0" w:space="0" w:color="auto"/>
            <w:bottom w:val="none" w:sz="0" w:space="0" w:color="auto"/>
            <w:right w:val="none" w:sz="0" w:space="0" w:color="auto"/>
          </w:divBdr>
        </w:div>
        <w:div w:id="1217549653">
          <w:marLeft w:val="0"/>
          <w:marRight w:val="0"/>
          <w:marTop w:val="0"/>
          <w:marBottom w:val="0"/>
          <w:divBdr>
            <w:top w:val="none" w:sz="0" w:space="0" w:color="auto"/>
            <w:left w:val="none" w:sz="0" w:space="0" w:color="auto"/>
            <w:bottom w:val="none" w:sz="0" w:space="0" w:color="auto"/>
            <w:right w:val="none" w:sz="0" w:space="0" w:color="auto"/>
          </w:divBdr>
        </w:div>
        <w:div w:id="1242644646">
          <w:marLeft w:val="0"/>
          <w:marRight w:val="0"/>
          <w:marTop w:val="0"/>
          <w:marBottom w:val="0"/>
          <w:divBdr>
            <w:top w:val="none" w:sz="0" w:space="0" w:color="auto"/>
            <w:left w:val="none" w:sz="0" w:space="0" w:color="auto"/>
            <w:bottom w:val="none" w:sz="0" w:space="0" w:color="auto"/>
            <w:right w:val="none" w:sz="0" w:space="0" w:color="auto"/>
          </w:divBdr>
        </w:div>
        <w:div w:id="1190755518">
          <w:marLeft w:val="0"/>
          <w:marRight w:val="0"/>
          <w:marTop w:val="0"/>
          <w:marBottom w:val="0"/>
          <w:divBdr>
            <w:top w:val="none" w:sz="0" w:space="0" w:color="auto"/>
            <w:left w:val="none" w:sz="0" w:space="0" w:color="auto"/>
            <w:bottom w:val="none" w:sz="0" w:space="0" w:color="auto"/>
            <w:right w:val="none" w:sz="0" w:space="0" w:color="auto"/>
          </w:divBdr>
        </w:div>
      </w:divsChild>
    </w:div>
    <w:div w:id="1065451451">
      <w:bodyDiv w:val="1"/>
      <w:marLeft w:val="0"/>
      <w:marRight w:val="0"/>
      <w:marTop w:val="0"/>
      <w:marBottom w:val="0"/>
      <w:divBdr>
        <w:top w:val="none" w:sz="0" w:space="0" w:color="auto"/>
        <w:left w:val="none" w:sz="0" w:space="0" w:color="auto"/>
        <w:bottom w:val="none" w:sz="0" w:space="0" w:color="auto"/>
        <w:right w:val="none" w:sz="0" w:space="0" w:color="auto"/>
      </w:divBdr>
    </w:div>
    <w:div w:id="1110054908">
      <w:bodyDiv w:val="1"/>
      <w:marLeft w:val="0"/>
      <w:marRight w:val="0"/>
      <w:marTop w:val="0"/>
      <w:marBottom w:val="0"/>
      <w:divBdr>
        <w:top w:val="none" w:sz="0" w:space="0" w:color="auto"/>
        <w:left w:val="none" w:sz="0" w:space="0" w:color="auto"/>
        <w:bottom w:val="none" w:sz="0" w:space="0" w:color="auto"/>
        <w:right w:val="none" w:sz="0" w:space="0" w:color="auto"/>
      </w:divBdr>
      <w:divsChild>
        <w:div w:id="1618758816">
          <w:marLeft w:val="0"/>
          <w:marRight w:val="0"/>
          <w:marTop w:val="0"/>
          <w:marBottom w:val="0"/>
          <w:divBdr>
            <w:top w:val="none" w:sz="0" w:space="0" w:color="auto"/>
            <w:left w:val="none" w:sz="0" w:space="0" w:color="auto"/>
            <w:bottom w:val="none" w:sz="0" w:space="0" w:color="auto"/>
            <w:right w:val="none" w:sz="0" w:space="0" w:color="auto"/>
          </w:divBdr>
          <w:divsChild>
            <w:div w:id="1695887993">
              <w:marLeft w:val="0"/>
              <w:marRight w:val="0"/>
              <w:marTop w:val="0"/>
              <w:marBottom w:val="0"/>
              <w:divBdr>
                <w:top w:val="none" w:sz="0" w:space="0" w:color="auto"/>
                <w:left w:val="none" w:sz="0" w:space="0" w:color="auto"/>
                <w:bottom w:val="none" w:sz="0" w:space="0" w:color="auto"/>
                <w:right w:val="none" w:sz="0" w:space="0" w:color="auto"/>
              </w:divBdr>
            </w:div>
            <w:div w:id="1347362926">
              <w:marLeft w:val="0"/>
              <w:marRight w:val="0"/>
              <w:marTop w:val="0"/>
              <w:marBottom w:val="0"/>
              <w:divBdr>
                <w:top w:val="none" w:sz="0" w:space="0" w:color="auto"/>
                <w:left w:val="none" w:sz="0" w:space="0" w:color="auto"/>
                <w:bottom w:val="none" w:sz="0" w:space="0" w:color="auto"/>
                <w:right w:val="none" w:sz="0" w:space="0" w:color="auto"/>
              </w:divBdr>
            </w:div>
            <w:div w:id="836921285">
              <w:marLeft w:val="0"/>
              <w:marRight w:val="0"/>
              <w:marTop w:val="0"/>
              <w:marBottom w:val="0"/>
              <w:divBdr>
                <w:top w:val="none" w:sz="0" w:space="0" w:color="auto"/>
                <w:left w:val="none" w:sz="0" w:space="0" w:color="auto"/>
                <w:bottom w:val="none" w:sz="0" w:space="0" w:color="auto"/>
                <w:right w:val="none" w:sz="0" w:space="0" w:color="auto"/>
              </w:divBdr>
            </w:div>
            <w:div w:id="167406299">
              <w:marLeft w:val="0"/>
              <w:marRight w:val="0"/>
              <w:marTop w:val="0"/>
              <w:marBottom w:val="0"/>
              <w:divBdr>
                <w:top w:val="none" w:sz="0" w:space="0" w:color="auto"/>
                <w:left w:val="none" w:sz="0" w:space="0" w:color="auto"/>
                <w:bottom w:val="none" w:sz="0" w:space="0" w:color="auto"/>
                <w:right w:val="none" w:sz="0" w:space="0" w:color="auto"/>
              </w:divBdr>
            </w:div>
            <w:div w:id="1860073619">
              <w:marLeft w:val="0"/>
              <w:marRight w:val="0"/>
              <w:marTop w:val="0"/>
              <w:marBottom w:val="0"/>
              <w:divBdr>
                <w:top w:val="none" w:sz="0" w:space="0" w:color="auto"/>
                <w:left w:val="none" w:sz="0" w:space="0" w:color="auto"/>
                <w:bottom w:val="none" w:sz="0" w:space="0" w:color="auto"/>
                <w:right w:val="none" w:sz="0" w:space="0" w:color="auto"/>
              </w:divBdr>
            </w:div>
            <w:div w:id="1143541847">
              <w:marLeft w:val="0"/>
              <w:marRight w:val="0"/>
              <w:marTop w:val="0"/>
              <w:marBottom w:val="0"/>
              <w:divBdr>
                <w:top w:val="none" w:sz="0" w:space="0" w:color="auto"/>
                <w:left w:val="none" w:sz="0" w:space="0" w:color="auto"/>
                <w:bottom w:val="none" w:sz="0" w:space="0" w:color="auto"/>
                <w:right w:val="none" w:sz="0" w:space="0" w:color="auto"/>
              </w:divBdr>
            </w:div>
            <w:div w:id="1948928164">
              <w:marLeft w:val="0"/>
              <w:marRight w:val="0"/>
              <w:marTop w:val="0"/>
              <w:marBottom w:val="0"/>
              <w:divBdr>
                <w:top w:val="none" w:sz="0" w:space="0" w:color="auto"/>
                <w:left w:val="none" w:sz="0" w:space="0" w:color="auto"/>
                <w:bottom w:val="none" w:sz="0" w:space="0" w:color="auto"/>
                <w:right w:val="none" w:sz="0" w:space="0" w:color="auto"/>
              </w:divBdr>
            </w:div>
            <w:div w:id="1555585149">
              <w:marLeft w:val="0"/>
              <w:marRight w:val="0"/>
              <w:marTop w:val="0"/>
              <w:marBottom w:val="0"/>
              <w:divBdr>
                <w:top w:val="none" w:sz="0" w:space="0" w:color="auto"/>
                <w:left w:val="none" w:sz="0" w:space="0" w:color="auto"/>
                <w:bottom w:val="none" w:sz="0" w:space="0" w:color="auto"/>
                <w:right w:val="none" w:sz="0" w:space="0" w:color="auto"/>
              </w:divBdr>
            </w:div>
          </w:divsChild>
        </w:div>
        <w:div w:id="1080709357">
          <w:marLeft w:val="0"/>
          <w:marRight w:val="0"/>
          <w:marTop w:val="0"/>
          <w:marBottom w:val="0"/>
          <w:divBdr>
            <w:top w:val="none" w:sz="0" w:space="0" w:color="auto"/>
            <w:left w:val="none" w:sz="0" w:space="0" w:color="auto"/>
            <w:bottom w:val="none" w:sz="0" w:space="0" w:color="auto"/>
            <w:right w:val="none" w:sz="0" w:space="0" w:color="auto"/>
          </w:divBdr>
        </w:div>
        <w:div w:id="555355205">
          <w:marLeft w:val="0"/>
          <w:marRight w:val="0"/>
          <w:marTop w:val="0"/>
          <w:marBottom w:val="0"/>
          <w:divBdr>
            <w:top w:val="none" w:sz="0" w:space="0" w:color="auto"/>
            <w:left w:val="none" w:sz="0" w:space="0" w:color="auto"/>
            <w:bottom w:val="none" w:sz="0" w:space="0" w:color="auto"/>
            <w:right w:val="none" w:sz="0" w:space="0" w:color="auto"/>
          </w:divBdr>
        </w:div>
        <w:div w:id="909853747">
          <w:marLeft w:val="0"/>
          <w:marRight w:val="0"/>
          <w:marTop w:val="0"/>
          <w:marBottom w:val="0"/>
          <w:divBdr>
            <w:top w:val="none" w:sz="0" w:space="0" w:color="auto"/>
            <w:left w:val="none" w:sz="0" w:space="0" w:color="auto"/>
            <w:bottom w:val="none" w:sz="0" w:space="0" w:color="auto"/>
            <w:right w:val="none" w:sz="0" w:space="0" w:color="auto"/>
          </w:divBdr>
        </w:div>
        <w:div w:id="2098288520">
          <w:marLeft w:val="0"/>
          <w:marRight w:val="0"/>
          <w:marTop w:val="0"/>
          <w:marBottom w:val="0"/>
          <w:divBdr>
            <w:top w:val="none" w:sz="0" w:space="0" w:color="auto"/>
            <w:left w:val="none" w:sz="0" w:space="0" w:color="auto"/>
            <w:bottom w:val="none" w:sz="0" w:space="0" w:color="auto"/>
            <w:right w:val="none" w:sz="0" w:space="0" w:color="auto"/>
          </w:divBdr>
        </w:div>
        <w:div w:id="530072597">
          <w:marLeft w:val="0"/>
          <w:marRight w:val="0"/>
          <w:marTop w:val="0"/>
          <w:marBottom w:val="0"/>
          <w:divBdr>
            <w:top w:val="none" w:sz="0" w:space="0" w:color="auto"/>
            <w:left w:val="none" w:sz="0" w:space="0" w:color="auto"/>
            <w:bottom w:val="none" w:sz="0" w:space="0" w:color="auto"/>
            <w:right w:val="none" w:sz="0" w:space="0" w:color="auto"/>
          </w:divBdr>
        </w:div>
        <w:div w:id="1943568083">
          <w:marLeft w:val="0"/>
          <w:marRight w:val="0"/>
          <w:marTop w:val="0"/>
          <w:marBottom w:val="0"/>
          <w:divBdr>
            <w:top w:val="none" w:sz="0" w:space="0" w:color="auto"/>
            <w:left w:val="none" w:sz="0" w:space="0" w:color="auto"/>
            <w:bottom w:val="none" w:sz="0" w:space="0" w:color="auto"/>
            <w:right w:val="none" w:sz="0" w:space="0" w:color="auto"/>
          </w:divBdr>
        </w:div>
        <w:div w:id="588777554">
          <w:marLeft w:val="0"/>
          <w:marRight w:val="0"/>
          <w:marTop w:val="0"/>
          <w:marBottom w:val="0"/>
          <w:divBdr>
            <w:top w:val="none" w:sz="0" w:space="0" w:color="auto"/>
            <w:left w:val="none" w:sz="0" w:space="0" w:color="auto"/>
            <w:bottom w:val="none" w:sz="0" w:space="0" w:color="auto"/>
            <w:right w:val="none" w:sz="0" w:space="0" w:color="auto"/>
          </w:divBdr>
        </w:div>
        <w:div w:id="816842444">
          <w:marLeft w:val="0"/>
          <w:marRight w:val="0"/>
          <w:marTop w:val="0"/>
          <w:marBottom w:val="0"/>
          <w:divBdr>
            <w:top w:val="none" w:sz="0" w:space="0" w:color="auto"/>
            <w:left w:val="none" w:sz="0" w:space="0" w:color="auto"/>
            <w:bottom w:val="none" w:sz="0" w:space="0" w:color="auto"/>
            <w:right w:val="none" w:sz="0" w:space="0" w:color="auto"/>
          </w:divBdr>
        </w:div>
        <w:div w:id="1037050456">
          <w:marLeft w:val="0"/>
          <w:marRight w:val="0"/>
          <w:marTop w:val="0"/>
          <w:marBottom w:val="0"/>
          <w:divBdr>
            <w:top w:val="none" w:sz="0" w:space="0" w:color="auto"/>
            <w:left w:val="none" w:sz="0" w:space="0" w:color="auto"/>
            <w:bottom w:val="none" w:sz="0" w:space="0" w:color="auto"/>
            <w:right w:val="none" w:sz="0" w:space="0" w:color="auto"/>
          </w:divBdr>
        </w:div>
        <w:div w:id="690759765">
          <w:marLeft w:val="0"/>
          <w:marRight w:val="0"/>
          <w:marTop w:val="0"/>
          <w:marBottom w:val="0"/>
          <w:divBdr>
            <w:top w:val="none" w:sz="0" w:space="0" w:color="auto"/>
            <w:left w:val="none" w:sz="0" w:space="0" w:color="auto"/>
            <w:bottom w:val="none" w:sz="0" w:space="0" w:color="auto"/>
            <w:right w:val="none" w:sz="0" w:space="0" w:color="auto"/>
          </w:divBdr>
        </w:div>
        <w:div w:id="1784154154">
          <w:marLeft w:val="0"/>
          <w:marRight w:val="0"/>
          <w:marTop w:val="0"/>
          <w:marBottom w:val="0"/>
          <w:divBdr>
            <w:top w:val="none" w:sz="0" w:space="0" w:color="auto"/>
            <w:left w:val="none" w:sz="0" w:space="0" w:color="auto"/>
            <w:bottom w:val="none" w:sz="0" w:space="0" w:color="auto"/>
            <w:right w:val="none" w:sz="0" w:space="0" w:color="auto"/>
          </w:divBdr>
        </w:div>
        <w:div w:id="878392507">
          <w:marLeft w:val="0"/>
          <w:marRight w:val="0"/>
          <w:marTop w:val="0"/>
          <w:marBottom w:val="0"/>
          <w:divBdr>
            <w:top w:val="none" w:sz="0" w:space="0" w:color="auto"/>
            <w:left w:val="none" w:sz="0" w:space="0" w:color="auto"/>
            <w:bottom w:val="none" w:sz="0" w:space="0" w:color="auto"/>
            <w:right w:val="none" w:sz="0" w:space="0" w:color="auto"/>
          </w:divBdr>
        </w:div>
        <w:div w:id="27610263">
          <w:marLeft w:val="0"/>
          <w:marRight w:val="0"/>
          <w:marTop w:val="0"/>
          <w:marBottom w:val="0"/>
          <w:divBdr>
            <w:top w:val="none" w:sz="0" w:space="0" w:color="auto"/>
            <w:left w:val="none" w:sz="0" w:space="0" w:color="auto"/>
            <w:bottom w:val="none" w:sz="0" w:space="0" w:color="auto"/>
            <w:right w:val="none" w:sz="0" w:space="0" w:color="auto"/>
          </w:divBdr>
        </w:div>
        <w:div w:id="1807619661">
          <w:marLeft w:val="0"/>
          <w:marRight w:val="0"/>
          <w:marTop w:val="0"/>
          <w:marBottom w:val="0"/>
          <w:divBdr>
            <w:top w:val="none" w:sz="0" w:space="0" w:color="auto"/>
            <w:left w:val="none" w:sz="0" w:space="0" w:color="auto"/>
            <w:bottom w:val="none" w:sz="0" w:space="0" w:color="auto"/>
            <w:right w:val="none" w:sz="0" w:space="0" w:color="auto"/>
          </w:divBdr>
        </w:div>
        <w:div w:id="326054973">
          <w:marLeft w:val="0"/>
          <w:marRight w:val="0"/>
          <w:marTop w:val="0"/>
          <w:marBottom w:val="0"/>
          <w:divBdr>
            <w:top w:val="none" w:sz="0" w:space="0" w:color="auto"/>
            <w:left w:val="none" w:sz="0" w:space="0" w:color="auto"/>
            <w:bottom w:val="none" w:sz="0" w:space="0" w:color="auto"/>
            <w:right w:val="none" w:sz="0" w:space="0" w:color="auto"/>
          </w:divBdr>
        </w:div>
        <w:div w:id="331033388">
          <w:marLeft w:val="0"/>
          <w:marRight w:val="0"/>
          <w:marTop w:val="0"/>
          <w:marBottom w:val="0"/>
          <w:divBdr>
            <w:top w:val="none" w:sz="0" w:space="0" w:color="auto"/>
            <w:left w:val="none" w:sz="0" w:space="0" w:color="auto"/>
            <w:bottom w:val="none" w:sz="0" w:space="0" w:color="auto"/>
            <w:right w:val="none" w:sz="0" w:space="0" w:color="auto"/>
          </w:divBdr>
        </w:div>
        <w:div w:id="1472286914">
          <w:marLeft w:val="0"/>
          <w:marRight w:val="0"/>
          <w:marTop w:val="0"/>
          <w:marBottom w:val="0"/>
          <w:divBdr>
            <w:top w:val="none" w:sz="0" w:space="0" w:color="auto"/>
            <w:left w:val="none" w:sz="0" w:space="0" w:color="auto"/>
            <w:bottom w:val="none" w:sz="0" w:space="0" w:color="auto"/>
            <w:right w:val="none" w:sz="0" w:space="0" w:color="auto"/>
          </w:divBdr>
        </w:div>
        <w:div w:id="1295712987">
          <w:marLeft w:val="0"/>
          <w:marRight w:val="0"/>
          <w:marTop w:val="0"/>
          <w:marBottom w:val="0"/>
          <w:divBdr>
            <w:top w:val="none" w:sz="0" w:space="0" w:color="auto"/>
            <w:left w:val="none" w:sz="0" w:space="0" w:color="auto"/>
            <w:bottom w:val="none" w:sz="0" w:space="0" w:color="auto"/>
            <w:right w:val="none" w:sz="0" w:space="0" w:color="auto"/>
          </w:divBdr>
        </w:div>
        <w:div w:id="364720119">
          <w:marLeft w:val="0"/>
          <w:marRight w:val="0"/>
          <w:marTop w:val="0"/>
          <w:marBottom w:val="0"/>
          <w:divBdr>
            <w:top w:val="none" w:sz="0" w:space="0" w:color="auto"/>
            <w:left w:val="none" w:sz="0" w:space="0" w:color="auto"/>
            <w:bottom w:val="none" w:sz="0" w:space="0" w:color="auto"/>
            <w:right w:val="none" w:sz="0" w:space="0" w:color="auto"/>
          </w:divBdr>
        </w:div>
        <w:div w:id="796878688">
          <w:marLeft w:val="0"/>
          <w:marRight w:val="0"/>
          <w:marTop w:val="0"/>
          <w:marBottom w:val="0"/>
          <w:divBdr>
            <w:top w:val="none" w:sz="0" w:space="0" w:color="auto"/>
            <w:left w:val="none" w:sz="0" w:space="0" w:color="auto"/>
            <w:bottom w:val="none" w:sz="0" w:space="0" w:color="auto"/>
            <w:right w:val="none" w:sz="0" w:space="0" w:color="auto"/>
          </w:divBdr>
        </w:div>
        <w:div w:id="1237548059">
          <w:marLeft w:val="0"/>
          <w:marRight w:val="0"/>
          <w:marTop w:val="0"/>
          <w:marBottom w:val="0"/>
          <w:divBdr>
            <w:top w:val="none" w:sz="0" w:space="0" w:color="auto"/>
            <w:left w:val="none" w:sz="0" w:space="0" w:color="auto"/>
            <w:bottom w:val="none" w:sz="0" w:space="0" w:color="auto"/>
            <w:right w:val="none" w:sz="0" w:space="0" w:color="auto"/>
          </w:divBdr>
          <w:divsChild>
            <w:div w:id="384568949">
              <w:marLeft w:val="0"/>
              <w:marRight w:val="0"/>
              <w:marTop w:val="0"/>
              <w:marBottom w:val="0"/>
              <w:divBdr>
                <w:top w:val="none" w:sz="0" w:space="0" w:color="auto"/>
                <w:left w:val="none" w:sz="0" w:space="0" w:color="auto"/>
                <w:bottom w:val="none" w:sz="0" w:space="0" w:color="auto"/>
                <w:right w:val="none" w:sz="0" w:space="0" w:color="auto"/>
              </w:divBdr>
            </w:div>
            <w:div w:id="893859198">
              <w:marLeft w:val="0"/>
              <w:marRight w:val="0"/>
              <w:marTop w:val="0"/>
              <w:marBottom w:val="0"/>
              <w:divBdr>
                <w:top w:val="none" w:sz="0" w:space="0" w:color="auto"/>
                <w:left w:val="none" w:sz="0" w:space="0" w:color="auto"/>
                <w:bottom w:val="none" w:sz="0" w:space="0" w:color="auto"/>
                <w:right w:val="none" w:sz="0" w:space="0" w:color="auto"/>
              </w:divBdr>
            </w:div>
            <w:div w:id="13036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0629">
      <w:bodyDiv w:val="1"/>
      <w:marLeft w:val="0"/>
      <w:marRight w:val="0"/>
      <w:marTop w:val="0"/>
      <w:marBottom w:val="0"/>
      <w:divBdr>
        <w:top w:val="none" w:sz="0" w:space="0" w:color="auto"/>
        <w:left w:val="none" w:sz="0" w:space="0" w:color="auto"/>
        <w:bottom w:val="none" w:sz="0" w:space="0" w:color="auto"/>
        <w:right w:val="none" w:sz="0" w:space="0" w:color="auto"/>
      </w:divBdr>
      <w:divsChild>
        <w:div w:id="1536114542">
          <w:marLeft w:val="0"/>
          <w:marRight w:val="0"/>
          <w:marTop w:val="0"/>
          <w:marBottom w:val="0"/>
          <w:divBdr>
            <w:top w:val="none" w:sz="0" w:space="0" w:color="auto"/>
            <w:left w:val="none" w:sz="0" w:space="0" w:color="auto"/>
            <w:bottom w:val="none" w:sz="0" w:space="0" w:color="auto"/>
            <w:right w:val="none" w:sz="0" w:space="0" w:color="auto"/>
          </w:divBdr>
          <w:divsChild>
            <w:div w:id="2056463615">
              <w:marLeft w:val="0"/>
              <w:marRight w:val="0"/>
              <w:marTop w:val="0"/>
              <w:marBottom w:val="0"/>
              <w:divBdr>
                <w:top w:val="none" w:sz="0" w:space="0" w:color="auto"/>
                <w:left w:val="none" w:sz="0" w:space="0" w:color="auto"/>
                <w:bottom w:val="none" w:sz="0" w:space="0" w:color="auto"/>
                <w:right w:val="none" w:sz="0" w:space="0" w:color="auto"/>
              </w:divBdr>
            </w:div>
            <w:div w:id="1366172641">
              <w:marLeft w:val="0"/>
              <w:marRight w:val="0"/>
              <w:marTop w:val="0"/>
              <w:marBottom w:val="0"/>
              <w:divBdr>
                <w:top w:val="none" w:sz="0" w:space="0" w:color="auto"/>
                <w:left w:val="none" w:sz="0" w:space="0" w:color="auto"/>
                <w:bottom w:val="none" w:sz="0" w:space="0" w:color="auto"/>
                <w:right w:val="none" w:sz="0" w:space="0" w:color="auto"/>
              </w:divBdr>
            </w:div>
            <w:div w:id="126166140">
              <w:marLeft w:val="0"/>
              <w:marRight w:val="0"/>
              <w:marTop w:val="0"/>
              <w:marBottom w:val="0"/>
              <w:divBdr>
                <w:top w:val="none" w:sz="0" w:space="0" w:color="auto"/>
                <w:left w:val="none" w:sz="0" w:space="0" w:color="auto"/>
                <w:bottom w:val="none" w:sz="0" w:space="0" w:color="auto"/>
                <w:right w:val="none" w:sz="0" w:space="0" w:color="auto"/>
              </w:divBdr>
            </w:div>
            <w:div w:id="1265380810">
              <w:marLeft w:val="0"/>
              <w:marRight w:val="0"/>
              <w:marTop w:val="0"/>
              <w:marBottom w:val="0"/>
              <w:divBdr>
                <w:top w:val="none" w:sz="0" w:space="0" w:color="auto"/>
                <w:left w:val="none" w:sz="0" w:space="0" w:color="auto"/>
                <w:bottom w:val="none" w:sz="0" w:space="0" w:color="auto"/>
                <w:right w:val="none" w:sz="0" w:space="0" w:color="auto"/>
              </w:divBdr>
            </w:div>
            <w:div w:id="950209117">
              <w:marLeft w:val="0"/>
              <w:marRight w:val="0"/>
              <w:marTop w:val="0"/>
              <w:marBottom w:val="0"/>
              <w:divBdr>
                <w:top w:val="none" w:sz="0" w:space="0" w:color="auto"/>
                <w:left w:val="none" w:sz="0" w:space="0" w:color="auto"/>
                <w:bottom w:val="none" w:sz="0" w:space="0" w:color="auto"/>
                <w:right w:val="none" w:sz="0" w:space="0" w:color="auto"/>
              </w:divBdr>
            </w:div>
            <w:div w:id="637608539">
              <w:marLeft w:val="0"/>
              <w:marRight w:val="0"/>
              <w:marTop w:val="0"/>
              <w:marBottom w:val="0"/>
              <w:divBdr>
                <w:top w:val="none" w:sz="0" w:space="0" w:color="auto"/>
                <w:left w:val="none" w:sz="0" w:space="0" w:color="auto"/>
                <w:bottom w:val="none" w:sz="0" w:space="0" w:color="auto"/>
                <w:right w:val="none" w:sz="0" w:space="0" w:color="auto"/>
              </w:divBdr>
            </w:div>
            <w:div w:id="2086300688">
              <w:marLeft w:val="0"/>
              <w:marRight w:val="0"/>
              <w:marTop w:val="0"/>
              <w:marBottom w:val="0"/>
              <w:divBdr>
                <w:top w:val="none" w:sz="0" w:space="0" w:color="auto"/>
                <w:left w:val="none" w:sz="0" w:space="0" w:color="auto"/>
                <w:bottom w:val="none" w:sz="0" w:space="0" w:color="auto"/>
                <w:right w:val="none" w:sz="0" w:space="0" w:color="auto"/>
              </w:divBdr>
            </w:div>
            <w:div w:id="1524319845">
              <w:marLeft w:val="0"/>
              <w:marRight w:val="0"/>
              <w:marTop w:val="0"/>
              <w:marBottom w:val="0"/>
              <w:divBdr>
                <w:top w:val="none" w:sz="0" w:space="0" w:color="auto"/>
                <w:left w:val="none" w:sz="0" w:space="0" w:color="auto"/>
                <w:bottom w:val="none" w:sz="0" w:space="0" w:color="auto"/>
                <w:right w:val="none" w:sz="0" w:space="0" w:color="auto"/>
              </w:divBdr>
            </w:div>
            <w:div w:id="657349849">
              <w:marLeft w:val="0"/>
              <w:marRight w:val="0"/>
              <w:marTop w:val="0"/>
              <w:marBottom w:val="0"/>
              <w:divBdr>
                <w:top w:val="none" w:sz="0" w:space="0" w:color="auto"/>
                <w:left w:val="none" w:sz="0" w:space="0" w:color="auto"/>
                <w:bottom w:val="none" w:sz="0" w:space="0" w:color="auto"/>
                <w:right w:val="none" w:sz="0" w:space="0" w:color="auto"/>
              </w:divBdr>
            </w:div>
            <w:div w:id="647831053">
              <w:marLeft w:val="0"/>
              <w:marRight w:val="0"/>
              <w:marTop w:val="0"/>
              <w:marBottom w:val="0"/>
              <w:divBdr>
                <w:top w:val="none" w:sz="0" w:space="0" w:color="auto"/>
                <w:left w:val="none" w:sz="0" w:space="0" w:color="auto"/>
                <w:bottom w:val="none" w:sz="0" w:space="0" w:color="auto"/>
                <w:right w:val="none" w:sz="0" w:space="0" w:color="auto"/>
              </w:divBdr>
            </w:div>
            <w:div w:id="1738898993">
              <w:marLeft w:val="0"/>
              <w:marRight w:val="0"/>
              <w:marTop w:val="0"/>
              <w:marBottom w:val="0"/>
              <w:divBdr>
                <w:top w:val="none" w:sz="0" w:space="0" w:color="auto"/>
                <w:left w:val="none" w:sz="0" w:space="0" w:color="auto"/>
                <w:bottom w:val="none" w:sz="0" w:space="0" w:color="auto"/>
                <w:right w:val="none" w:sz="0" w:space="0" w:color="auto"/>
              </w:divBdr>
            </w:div>
          </w:divsChild>
        </w:div>
        <w:div w:id="23988471">
          <w:marLeft w:val="0"/>
          <w:marRight w:val="0"/>
          <w:marTop w:val="0"/>
          <w:marBottom w:val="0"/>
          <w:divBdr>
            <w:top w:val="none" w:sz="0" w:space="0" w:color="auto"/>
            <w:left w:val="none" w:sz="0" w:space="0" w:color="auto"/>
            <w:bottom w:val="none" w:sz="0" w:space="0" w:color="auto"/>
            <w:right w:val="none" w:sz="0" w:space="0" w:color="auto"/>
          </w:divBdr>
          <w:divsChild>
            <w:div w:id="2044088020">
              <w:marLeft w:val="0"/>
              <w:marRight w:val="0"/>
              <w:marTop w:val="0"/>
              <w:marBottom w:val="0"/>
              <w:divBdr>
                <w:top w:val="none" w:sz="0" w:space="0" w:color="auto"/>
                <w:left w:val="none" w:sz="0" w:space="0" w:color="auto"/>
                <w:bottom w:val="none" w:sz="0" w:space="0" w:color="auto"/>
                <w:right w:val="none" w:sz="0" w:space="0" w:color="auto"/>
              </w:divBdr>
            </w:div>
            <w:div w:id="669912384">
              <w:marLeft w:val="0"/>
              <w:marRight w:val="0"/>
              <w:marTop w:val="0"/>
              <w:marBottom w:val="0"/>
              <w:divBdr>
                <w:top w:val="none" w:sz="0" w:space="0" w:color="auto"/>
                <w:left w:val="none" w:sz="0" w:space="0" w:color="auto"/>
                <w:bottom w:val="none" w:sz="0" w:space="0" w:color="auto"/>
                <w:right w:val="none" w:sz="0" w:space="0" w:color="auto"/>
              </w:divBdr>
            </w:div>
            <w:div w:id="1605116525">
              <w:marLeft w:val="0"/>
              <w:marRight w:val="0"/>
              <w:marTop w:val="0"/>
              <w:marBottom w:val="0"/>
              <w:divBdr>
                <w:top w:val="none" w:sz="0" w:space="0" w:color="auto"/>
                <w:left w:val="none" w:sz="0" w:space="0" w:color="auto"/>
                <w:bottom w:val="none" w:sz="0" w:space="0" w:color="auto"/>
                <w:right w:val="none" w:sz="0" w:space="0" w:color="auto"/>
              </w:divBdr>
            </w:div>
            <w:div w:id="1166431687">
              <w:marLeft w:val="0"/>
              <w:marRight w:val="0"/>
              <w:marTop w:val="0"/>
              <w:marBottom w:val="0"/>
              <w:divBdr>
                <w:top w:val="none" w:sz="0" w:space="0" w:color="auto"/>
                <w:left w:val="none" w:sz="0" w:space="0" w:color="auto"/>
                <w:bottom w:val="none" w:sz="0" w:space="0" w:color="auto"/>
                <w:right w:val="none" w:sz="0" w:space="0" w:color="auto"/>
              </w:divBdr>
            </w:div>
            <w:div w:id="1103183046">
              <w:marLeft w:val="0"/>
              <w:marRight w:val="0"/>
              <w:marTop w:val="0"/>
              <w:marBottom w:val="0"/>
              <w:divBdr>
                <w:top w:val="none" w:sz="0" w:space="0" w:color="auto"/>
                <w:left w:val="none" w:sz="0" w:space="0" w:color="auto"/>
                <w:bottom w:val="none" w:sz="0" w:space="0" w:color="auto"/>
                <w:right w:val="none" w:sz="0" w:space="0" w:color="auto"/>
              </w:divBdr>
            </w:div>
            <w:div w:id="1190527299">
              <w:marLeft w:val="0"/>
              <w:marRight w:val="0"/>
              <w:marTop w:val="0"/>
              <w:marBottom w:val="0"/>
              <w:divBdr>
                <w:top w:val="none" w:sz="0" w:space="0" w:color="auto"/>
                <w:left w:val="none" w:sz="0" w:space="0" w:color="auto"/>
                <w:bottom w:val="none" w:sz="0" w:space="0" w:color="auto"/>
                <w:right w:val="none" w:sz="0" w:space="0" w:color="auto"/>
              </w:divBdr>
            </w:div>
            <w:div w:id="932127950">
              <w:marLeft w:val="0"/>
              <w:marRight w:val="0"/>
              <w:marTop w:val="0"/>
              <w:marBottom w:val="0"/>
              <w:divBdr>
                <w:top w:val="none" w:sz="0" w:space="0" w:color="auto"/>
                <w:left w:val="none" w:sz="0" w:space="0" w:color="auto"/>
                <w:bottom w:val="none" w:sz="0" w:space="0" w:color="auto"/>
                <w:right w:val="none" w:sz="0" w:space="0" w:color="auto"/>
              </w:divBdr>
            </w:div>
            <w:div w:id="446118549">
              <w:marLeft w:val="0"/>
              <w:marRight w:val="0"/>
              <w:marTop w:val="0"/>
              <w:marBottom w:val="0"/>
              <w:divBdr>
                <w:top w:val="none" w:sz="0" w:space="0" w:color="auto"/>
                <w:left w:val="none" w:sz="0" w:space="0" w:color="auto"/>
                <w:bottom w:val="none" w:sz="0" w:space="0" w:color="auto"/>
                <w:right w:val="none" w:sz="0" w:space="0" w:color="auto"/>
              </w:divBdr>
            </w:div>
            <w:div w:id="1783038522">
              <w:marLeft w:val="0"/>
              <w:marRight w:val="0"/>
              <w:marTop w:val="0"/>
              <w:marBottom w:val="0"/>
              <w:divBdr>
                <w:top w:val="none" w:sz="0" w:space="0" w:color="auto"/>
                <w:left w:val="none" w:sz="0" w:space="0" w:color="auto"/>
                <w:bottom w:val="none" w:sz="0" w:space="0" w:color="auto"/>
                <w:right w:val="none" w:sz="0" w:space="0" w:color="auto"/>
              </w:divBdr>
            </w:div>
            <w:div w:id="1903591395">
              <w:marLeft w:val="0"/>
              <w:marRight w:val="0"/>
              <w:marTop w:val="0"/>
              <w:marBottom w:val="0"/>
              <w:divBdr>
                <w:top w:val="none" w:sz="0" w:space="0" w:color="auto"/>
                <w:left w:val="none" w:sz="0" w:space="0" w:color="auto"/>
                <w:bottom w:val="none" w:sz="0" w:space="0" w:color="auto"/>
                <w:right w:val="none" w:sz="0" w:space="0" w:color="auto"/>
              </w:divBdr>
            </w:div>
            <w:div w:id="1641613678">
              <w:marLeft w:val="0"/>
              <w:marRight w:val="0"/>
              <w:marTop w:val="0"/>
              <w:marBottom w:val="0"/>
              <w:divBdr>
                <w:top w:val="none" w:sz="0" w:space="0" w:color="auto"/>
                <w:left w:val="none" w:sz="0" w:space="0" w:color="auto"/>
                <w:bottom w:val="none" w:sz="0" w:space="0" w:color="auto"/>
                <w:right w:val="none" w:sz="0" w:space="0" w:color="auto"/>
              </w:divBdr>
            </w:div>
            <w:div w:id="750084647">
              <w:marLeft w:val="0"/>
              <w:marRight w:val="0"/>
              <w:marTop w:val="0"/>
              <w:marBottom w:val="0"/>
              <w:divBdr>
                <w:top w:val="none" w:sz="0" w:space="0" w:color="auto"/>
                <w:left w:val="none" w:sz="0" w:space="0" w:color="auto"/>
                <w:bottom w:val="none" w:sz="0" w:space="0" w:color="auto"/>
                <w:right w:val="none" w:sz="0" w:space="0" w:color="auto"/>
              </w:divBdr>
            </w:div>
            <w:div w:id="1247567341">
              <w:marLeft w:val="0"/>
              <w:marRight w:val="0"/>
              <w:marTop w:val="0"/>
              <w:marBottom w:val="0"/>
              <w:divBdr>
                <w:top w:val="none" w:sz="0" w:space="0" w:color="auto"/>
                <w:left w:val="none" w:sz="0" w:space="0" w:color="auto"/>
                <w:bottom w:val="none" w:sz="0" w:space="0" w:color="auto"/>
                <w:right w:val="none" w:sz="0" w:space="0" w:color="auto"/>
              </w:divBdr>
            </w:div>
            <w:div w:id="1002470313">
              <w:marLeft w:val="0"/>
              <w:marRight w:val="0"/>
              <w:marTop w:val="0"/>
              <w:marBottom w:val="0"/>
              <w:divBdr>
                <w:top w:val="none" w:sz="0" w:space="0" w:color="auto"/>
                <w:left w:val="none" w:sz="0" w:space="0" w:color="auto"/>
                <w:bottom w:val="none" w:sz="0" w:space="0" w:color="auto"/>
                <w:right w:val="none" w:sz="0" w:space="0" w:color="auto"/>
              </w:divBdr>
            </w:div>
            <w:div w:id="481392636">
              <w:marLeft w:val="0"/>
              <w:marRight w:val="0"/>
              <w:marTop w:val="0"/>
              <w:marBottom w:val="0"/>
              <w:divBdr>
                <w:top w:val="none" w:sz="0" w:space="0" w:color="auto"/>
                <w:left w:val="none" w:sz="0" w:space="0" w:color="auto"/>
                <w:bottom w:val="none" w:sz="0" w:space="0" w:color="auto"/>
                <w:right w:val="none" w:sz="0" w:space="0" w:color="auto"/>
              </w:divBdr>
            </w:div>
            <w:div w:id="580067591">
              <w:marLeft w:val="0"/>
              <w:marRight w:val="0"/>
              <w:marTop w:val="0"/>
              <w:marBottom w:val="0"/>
              <w:divBdr>
                <w:top w:val="none" w:sz="0" w:space="0" w:color="auto"/>
                <w:left w:val="none" w:sz="0" w:space="0" w:color="auto"/>
                <w:bottom w:val="none" w:sz="0" w:space="0" w:color="auto"/>
                <w:right w:val="none" w:sz="0" w:space="0" w:color="auto"/>
              </w:divBdr>
            </w:div>
            <w:div w:id="223873917">
              <w:marLeft w:val="0"/>
              <w:marRight w:val="0"/>
              <w:marTop w:val="0"/>
              <w:marBottom w:val="0"/>
              <w:divBdr>
                <w:top w:val="none" w:sz="0" w:space="0" w:color="auto"/>
                <w:left w:val="none" w:sz="0" w:space="0" w:color="auto"/>
                <w:bottom w:val="none" w:sz="0" w:space="0" w:color="auto"/>
                <w:right w:val="none" w:sz="0" w:space="0" w:color="auto"/>
              </w:divBdr>
            </w:div>
            <w:div w:id="669017871">
              <w:marLeft w:val="0"/>
              <w:marRight w:val="0"/>
              <w:marTop w:val="0"/>
              <w:marBottom w:val="0"/>
              <w:divBdr>
                <w:top w:val="none" w:sz="0" w:space="0" w:color="auto"/>
                <w:left w:val="none" w:sz="0" w:space="0" w:color="auto"/>
                <w:bottom w:val="none" w:sz="0" w:space="0" w:color="auto"/>
                <w:right w:val="none" w:sz="0" w:space="0" w:color="auto"/>
              </w:divBdr>
            </w:div>
            <w:div w:id="753480112">
              <w:marLeft w:val="0"/>
              <w:marRight w:val="0"/>
              <w:marTop w:val="0"/>
              <w:marBottom w:val="0"/>
              <w:divBdr>
                <w:top w:val="none" w:sz="0" w:space="0" w:color="auto"/>
                <w:left w:val="none" w:sz="0" w:space="0" w:color="auto"/>
                <w:bottom w:val="none" w:sz="0" w:space="0" w:color="auto"/>
                <w:right w:val="none" w:sz="0" w:space="0" w:color="auto"/>
              </w:divBdr>
            </w:div>
            <w:div w:id="423110488">
              <w:marLeft w:val="0"/>
              <w:marRight w:val="0"/>
              <w:marTop w:val="0"/>
              <w:marBottom w:val="0"/>
              <w:divBdr>
                <w:top w:val="none" w:sz="0" w:space="0" w:color="auto"/>
                <w:left w:val="none" w:sz="0" w:space="0" w:color="auto"/>
                <w:bottom w:val="none" w:sz="0" w:space="0" w:color="auto"/>
                <w:right w:val="none" w:sz="0" w:space="0" w:color="auto"/>
              </w:divBdr>
            </w:div>
          </w:divsChild>
        </w:div>
        <w:div w:id="276762053">
          <w:marLeft w:val="0"/>
          <w:marRight w:val="0"/>
          <w:marTop w:val="0"/>
          <w:marBottom w:val="0"/>
          <w:divBdr>
            <w:top w:val="none" w:sz="0" w:space="0" w:color="auto"/>
            <w:left w:val="none" w:sz="0" w:space="0" w:color="auto"/>
            <w:bottom w:val="none" w:sz="0" w:space="0" w:color="auto"/>
            <w:right w:val="none" w:sz="0" w:space="0" w:color="auto"/>
          </w:divBdr>
          <w:divsChild>
            <w:div w:id="2021345155">
              <w:marLeft w:val="0"/>
              <w:marRight w:val="0"/>
              <w:marTop w:val="0"/>
              <w:marBottom w:val="0"/>
              <w:divBdr>
                <w:top w:val="none" w:sz="0" w:space="0" w:color="auto"/>
                <w:left w:val="none" w:sz="0" w:space="0" w:color="auto"/>
                <w:bottom w:val="none" w:sz="0" w:space="0" w:color="auto"/>
                <w:right w:val="none" w:sz="0" w:space="0" w:color="auto"/>
              </w:divBdr>
            </w:div>
            <w:div w:id="1040743021">
              <w:marLeft w:val="0"/>
              <w:marRight w:val="0"/>
              <w:marTop w:val="0"/>
              <w:marBottom w:val="0"/>
              <w:divBdr>
                <w:top w:val="none" w:sz="0" w:space="0" w:color="auto"/>
                <w:left w:val="none" w:sz="0" w:space="0" w:color="auto"/>
                <w:bottom w:val="none" w:sz="0" w:space="0" w:color="auto"/>
                <w:right w:val="none" w:sz="0" w:space="0" w:color="auto"/>
              </w:divBdr>
            </w:div>
            <w:div w:id="1046104480">
              <w:marLeft w:val="0"/>
              <w:marRight w:val="0"/>
              <w:marTop w:val="0"/>
              <w:marBottom w:val="0"/>
              <w:divBdr>
                <w:top w:val="none" w:sz="0" w:space="0" w:color="auto"/>
                <w:left w:val="none" w:sz="0" w:space="0" w:color="auto"/>
                <w:bottom w:val="none" w:sz="0" w:space="0" w:color="auto"/>
                <w:right w:val="none" w:sz="0" w:space="0" w:color="auto"/>
              </w:divBdr>
            </w:div>
            <w:div w:id="241911017">
              <w:marLeft w:val="0"/>
              <w:marRight w:val="0"/>
              <w:marTop w:val="0"/>
              <w:marBottom w:val="0"/>
              <w:divBdr>
                <w:top w:val="none" w:sz="0" w:space="0" w:color="auto"/>
                <w:left w:val="none" w:sz="0" w:space="0" w:color="auto"/>
                <w:bottom w:val="none" w:sz="0" w:space="0" w:color="auto"/>
                <w:right w:val="none" w:sz="0" w:space="0" w:color="auto"/>
              </w:divBdr>
            </w:div>
            <w:div w:id="1121995731">
              <w:marLeft w:val="0"/>
              <w:marRight w:val="0"/>
              <w:marTop w:val="0"/>
              <w:marBottom w:val="0"/>
              <w:divBdr>
                <w:top w:val="none" w:sz="0" w:space="0" w:color="auto"/>
                <w:left w:val="none" w:sz="0" w:space="0" w:color="auto"/>
                <w:bottom w:val="none" w:sz="0" w:space="0" w:color="auto"/>
                <w:right w:val="none" w:sz="0" w:space="0" w:color="auto"/>
              </w:divBdr>
            </w:div>
            <w:div w:id="177625412">
              <w:marLeft w:val="0"/>
              <w:marRight w:val="0"/>
              <w:marTop w:val="0"/>
              <w:marBottom w:val="0"/>
              <w:divBdr>
                <w:top w:val="none" w:sz="0" w:space="0" w:color="auto"/>
                <w:left w:val="none" w:sz="0" w:space="0" w:color="auto"/>
                <w:bottom w:val="none" w:sz="0" w:space="0" w:color="auto"/>
                <w:right w:val="none" w:sz="0" w:space="0" w:color="auto"/>
              </w:divBdr>
            </w:div>
            <w:div w:id="462043141">
              <w:marLeft w:val="0"/>
              <w:marRight w:val="0"/>
              <w:marTop w:val="0"/>
              <w:marBottom w:val="0"/>
              <w:divBdr>
                <w:top w:val="none" w:sz="0" w:space="0" w:color="auto"/>
                <w:left w:val="none" w:sz="0" w:space="0" w:color="auto"/>
                <w:bottom w:val="none" w:sz="0" w:space="0" w:color="auto"/>
                <w:right w:val="none" w:sz="0" w:space="0" w:color="auto"/>
              </w:divBdr>
            </w:div>
            <w:div w:id="537592211">
              <w:marLeft w:val="0"/>
              <w:marRight w:val="0"/>
              <w:marTop w:val="0"/>
              <w:marBottom w:val="0"/>
              <w:divBdr>
                <w:top w:val="none" w:sz="0" w:space="0" w:color="auto"/>
                <w:left w:val="none" w:sz="0" w:space="0" w:color="auto"/>
                <w:bottom w:val="none" w:sz="0" w:space="0" w:color="auto"/>
                <w:right w:val="none" w:sz="0" w:space="0" w:color="auto"/>
              </w:divBdr>
            </w:div>
            <w:div w:id="1878228139">
              <w:marLeft w:val="0"/>
              <w:marRight w:val="0"/>
              <w:marTop w:val="0"/>
              <w:marBottom w:val="0"/>
              <w:divBdr>
                <w:top w:val="none" w:sz="0" w:space="0" w:color="auto"/>
                <w:left w:val="none" w:sz="0" w:space="0" w:color="auto"/>
                <w:bottom w:val="none" w:sz="0" w:space="0" w:color="auto"/>
                <w:right w:val="none" w:sz="0" w:space="0" w:color="auto"/>
              </w:divBdr>
            </w:div>
            <w:div w:id="1244416094">
              <w:marLeft w:val="0"/>
              <w:marRight w:val="0"/>
              <w:marTop w:val="0"/>
              <w:marBottom w:val="0"/>
              <w:divBdr>
                <w:top w:val="none" w:sz="0" w:space="0" w:color="auto"/>
                <w:left w:val="none" w:sz="0" w:space="0" w:color="auto"/>
                <w:bottom w:val="none" w:sz="0" w:space="0" w:color="auto"/>
                <w:right w:val="none" w:sz="0" w:space="0" w:color="auto"/>
              </w:divBdr>
            </w:div>
            <w:div w:id="1489591138">
              <w:marLeft w:val="0"/>
              <w:marRight w:val="0"/>
              <w:marTop w:val="0"/>
              <w:marBottom w:val="0"/>
              <w:divBdr>
                <w:top w:val="none" w:sz="0" w:space="0" w:color="auto"/>
                <w:left w:val="none" w:sz="0" w:space="0" w:color="auto"/>
                <w:bottom w:val="none" w:sz="0" w:space="0" w:color="auto"/>
                <w:right w:val="none" w:sz="0" w:space="0" w:color="auto"/>
              </w:divBdr>
            </w:div>
            <w:div w:id="1558585047">
              <w:marLeft w:val="0"/>
              <w:marRight w:val="0"/>
              <w:marTop w:val="0"/>
              <w:marBottom w:val="0"/>
              <w:divBdr>
                <w:top w:val="none" w:sz="0" w:space="0" w:color="auto"/>
                <w:left w:val="none" w:sz="0" w:space="0" w:color="auto"/>
                <w:bottom w:val="none" w:sz="0" w:space="0" w:color="auto"/>
                <w:right w:val="none" w:sz="0" w:space="0" w:color="auto"/>
              </w:divBdr>
            </w:div>
            <w:div w:id="949552645">
              <w:marLeft w:val="0"/>
              <w:marRight w:val="0"/>
              <w:marTop w:val="0"/>
              <w:marBottom w:val="0"/>
              <w:divBdr>
                <w:top w:val="none" w:sz="0" w:space="0" w:color="auto"/>
                <w:left w:val="none" w:sz="0" w:space="0" w:color="auto"/>
                <w:bottom w:val="none" w:sz="0" w:space="0" w:color="auto"/>
                <w:right w:val="none" w:sz="0" w:space="0" w:color="auto"/>
              </w:divBdr>
            </w:div>
            <w:div w:id="2053654126">
              <w:marLeft w:val="0"/>
              <w:marRight w:val="0"/>
              <w:marTop w:val="0"/>
              <w:marBottom w:val="0"/>
              <w:divBdr>
                <w:top w:val="none" w:sz="0" w:space="0" w:color="auto"/>
                <w:left w:val="none" w:sz="0" w:space="0" w:color="auto"/>
                <w:bottom w:val="none" w:sz="0" w:space="0" w:color="auto"/>
                <w:right w:val="none" w:sz="0" w:space="0" w:color="auto"/>
              </w:divBdr>
            </w:div>
            <w:div w:id="21229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3430">
      <w:bodyDiv w:val="1"/>
      <w:marLeft w:val="0"/>
      <w:marRight w:val="0"/>
      <w:marTop w:val="0"/>
      <w:marBottom w:val="0"/>
      <w:divBdr>
        <w:top w:val="none" w:sz="0" w:space="0" w:color="auto"/>
        <w:left w:val="none" w:sz="0" w:space="0" w:color="auto"/>
        <w:bottom w:val="none" w:sz="0" w:space="0" w:color="auto"/>
        <w:right w:val="none" w:sz="0" w:space="0" w:color="auto"/>
      </w:divBdr>
      <w:divsChild>
        <w:div w:id="1058674546">
          <w:marLeft w:val="0"/>
          <w:marRight w:val="0"/>
          <w:marTop w:val="0"/>
          <w:marBottom w:val="0"/>
          <w:divBdr>
            <w:top w:val="none" w:sz="0" w:space="0" w:color="auto"/>
            <w:left w:val="none" w:sz="0" w:space="0" w:color="auto"/>
            <w:bottom w:val="none" w:sz="0" w:space="0" w:color="auto"/>
            <w:right w:val="none" w:sz="0" w:space="0" w:color="auto"/>
          </w:divBdr>
        </w:div>
        <w:div w:id="917784633">
          <w:marLeft w:val="0"/>
          <w:marRight w:val="0"/>
          <w:marTop w:val="0"/>
          <w:marBottom w:val="0"/>
          <w:divBdr>
            <w:top w:val="none" w:sz="0" w:space="0" w:color="auto"/>
            <w:left w:val="none" w:sz="0" w:space="0" w:color="auto"/>
            <w:bottom w:val="none" w:sz="0" w:space="0" w:color="auto"/>
            <w:right w:val="none" w:sz="0" w:space="0" w:color="auto"/>
          </w:divBdr>
        </w:div>
      </w:divsChild>
    </w:div>
    <w:div w:id="1309822985">
      <w:bodyDiv w:val="1"/>
      <w:marLeft w:val="0"/>
      <w:marRight w:val="0"/>
      <w:marTop w:val="0"/>
      <w:marBottom w:val="0"/>
      <w:divBdr>
        <w:top w:val="none" w:sz="0" w:space="0" w:color="auto"/>
        <w:left w:val="none" w:sz="0" w:space="0" w:color="auto"/>
        <w:bottom w:val="none" w:sz="0" w:space="0" w:color="auto"/>
        <w:right w:val="none" w:sz="0" w:space="0" w:color="auto"/>
      </w:divBdr>
      <w:divsChild>
        <w:div w:id="2019845821">
          <w:marLeft w:val="0"/>
          <w:marRight w:val="0"/>
          <w:marTop w:val="0"/>
          <w:marBottom w:val="0"/>
          <w:divBdr>
            <w:top w:val="none" w:sz="0" w:space="0" w:color="auto"/>
            <w:left w:val="none" w:sz="0" w:space="0" w:color="auto"/>
            <w:bottom w:val="none" w:sz="0" w:space="0" w:color="auto"/>
            <w:right w:val="none" w:sz="0" w:space="0" w:color="auto"/>
          </w:divBdr>
          <w:divsChild>
            <w:div w:id="96290107">
              <w:marLeft w:val="0"/>
              <w:marRight w:val="0"/>
              <w:marTop w:val="0"/>
              <w:marBottom w:val="0"/>
              <w:divBdr>
                <w:top w:val="none" w:sz="0" w:space="0" w:color="auto"/>
                <w:left w:val="none" w:sz="0" w:space="0" w:color="auto"/>
                <w:bottom w:val="none" w:sz="0" w:space="0" w:color="auto"/>
                <w:right w:val="none" w:sz="0" w:space="0" w:color="auto"/>
              </w:divBdr>
            </w:div>
            <w:div w:id="272174313">
              <w:marLeft w:val="0"/>
              <w:marRight w:val="0"/>
              <w:marTop w:val="0"/>
              <w:marBottom w:val="0"/>
              <w:divBdr>
                <w:top w:val="none" w:sz="0" w:space="0" w:color="auto"/>
                <w:left w:val="none" w:sz="0" w:space="0" w:color="auto"/>
                <w:bottom w:val="none" w:sz="0" w:space="0" w:color="auto"/>
                <w:right w:val="none" w:sz="0" w:space="0" w:color="auto"/>
              </w:divBdr>
            </w:div>
            <w:div w:id="1623195978">
              <w:marLeft w:val="0"/>
              <w:marRight w:val="0"/>
              <w:marTop w:val="0"/>
              <w:marBottom w:val="0"/>
              <w:divBdr>
                <w:top w:val="none" w:sz="0" w:space="0" w:color="auto"/>
                <w:left w:val="none" w:sz="0" w:space="0" w:color="auto"/>
                <w:bottom w:val="none" w:sz="0" w:space="0" w:color="auto"/>
                <w:right w:val="none" w:sz="0" w:space="0" w:color="auto"/>
              </w:divBdr>
            </w:div>
            <w:div w:id="1772048539">
              <w:marLeft w:val="0"/>
              <w:marRight w:val="0"/>
              <w:marTop w:val="0"/>
              <w:marBottom w:val="0"/>
              <w:divBdr>
                <w:top w:val="none" w:sz="0" w:space="0" w:color="auto"/>
                <w:left w:val="none" w:sz="0" w:space="0" w:color="auto"/>
                <w:bottom w:val="none" w:sz="0" w:space="0" w:color="auto"/>
                <w:right w:val="none" w:sz="0" w:space="0" w:color="auto"/>
              </w:divBdr>
            </w:div>
            <w:div w:id="1674724927">
              <w:marLeft w:val="0"/>
              <w:marRight w:val="0"/>
              <w:marTop w:val="0"/>
              <w:marBottom w:val="0"/>
              <w:divBdr>
                <w:top w:val="none" w:sz="0" w:space="0" w:color="auto"/>
                <w:left w:val="none" w:sz="0" w:space="0" w:color="auto"/>
                <w:bottom w:val="none" w:sz="0" w:space="0" w:color="auto"/>
                <w:right w:val="none" w:sz="0" w:space="0" w:color="auto"/>
              </w:divBdr>
            </w:div>
          </w:divsChild>
        </w:div>
        <w:div w:id="163786238">
          <w:marLeft w:val="0"/>
          <w:marRight w:val="0"/>
          <w:marTop w:val="0"/>
          <w:marBottom w:val="0"/>
          <w:divBdr>
            <w:top w:val="none" w:sz="0" w:space="0" w:color="auto"/>
            <w:left w:val="none" w:sz="0" w:space="0" w:color="auto"/>
            <w:bottom w:val="none" w:sz="0" w:space="0" w:color="auto"/>
            <w:right w:val="none" w:sz="0" w:space="0" w:color="auto"/>
          </w:divBdr>
        </w:div>
        <w:div w:id="2064478138">
          <w:marLeft w:val="0"/>
          <w:marRight w:val="0"/>
          <w:marTop w:val="0"/>
          <w:marBottom w:val="0"/>
          <w:divBdr>
            <w:top w:val="none" w:sz="0" w:space="0" w:color="auto"/>
            <w:left w:val="none" w:sz="0" w:space="0" w:color="auto"/>
            <w:bottom w:val="none" w:sz="0" w:space="0" w:color="auto"/>
            <w:right w:val="none" w:sz="0" w:space="0" w:color="auto"/>
          </w:divBdr>
        </w:div>
        <w:div w:id="1355812523">
          <w:marLeft w:val="0"/>
          <w:marRight w:val="0"/>
          <w:marTop w:val="0"/>
          <w:marBottom w:val="0"/>
          <w:divBdr>
            <w:top w:val="none" w:sz="0" w:space="0" w:color="auto"/>
            <w:left w:val="none" w:sz="0" w:space="0" w:color="auto"/>
            <w:bottom w:val="none" w:sz="0" w:space="0" w:color="auto"/>
            <w:right w:val="none" w:sz="0" w:space="0" w:color="auto"/>
          </w:divBdr>
        </w:div>
        <w:div w:id="1331564735">
          <w:marLeft w:val="0"/>
          <w:marRight w:val="0"/>
          <w:marTop w:val="0"/>
          <w:marBottom w:val="0"/>
          <w:divBdr>
            <w:top w:val="none" w:sz="0" w:space="0" w:color="auto"/>
            <w:left w:val="none" w:sz="0" w:space="0" w:color="auto"/>
            <w:bottom w:val="none" w:sz="0" w:space="0" w:color="auto"/>
            <w:right w:val="none" w:sz="0" w:space="0" w:color="auto"/>
          </w:divBdr>
        </w:div>
        <w:div w:id="1771388418">
          <w:marLeft w:val="0"/>
          <w:marRight w:val="0"/>
          <w:marTop w:val="0"/>
          <w:marBottom w:val="0"/>
          <w:divBdr>
            <w:top w:val="none" w:sz="0" w:space="0" w:color="auto"/>
            <w:left w:val="none" w:sz="0" w:space="0" w:color="auto"/>
            <w:bottom w:val="none" w:sz="0" w:space="0" w:color="auto"/>
            <w:right w:val="none" w:sz="0" w:space="0" w:color="auto"/>
          </w:divBdr>
        </w:div>
        <w:div w:id="1811172690">
          <w:marLeft w:val="0"/>
          <w:marRight w:val="0"/>
          <w:marTop w:val="0"/>
          <w:marBottom w:val="0"/>
          <w:divBdr>
            <w:top w:val="none" w:sz="0" w:space="0" w:color="auto"/>
            <w:left w:val="none" w:sz="0" w:space="0" w:color="auto"/>
            <w:bottom w:val="none" w:sz="0" w:space="0" w:color="auto"/>
            <w:right w:val="none" w:sz="0" w:space="0" w:color="auto"/>
          </w:divBdr>
        </w:div>
        <w:div w:id="1754474236">
          <w:marLeft w:val="0"/>
          <w:marRight w:val="0"/>
          <w:marTop w:val="0"/>
          <w:marBottom w:val="0"/>
          <w:divBdr>
            <w:top w:val="none" w:sz="0" w:space="0" w:color="auto"/>
            <w:left w:val="none" w:sz="0" w:space="0" w:color="auto"/>
            <w:bottom w:val="none" w:sz="0" w:space="0" w:color="auto"/>
            <w:right w:val="none" w:sz="0" w:space="0" w:color="auto"/>
          </w:divBdr>
        </w:div>
        <w:div w:id="815344103">
          <w:marLeft w:val="0"/>
          <w:marRight w:val="0"/>
          <w:marTop w:val="0"/>
          <w:marBottom w:val="0"/>
          <w:divBdr>
            <w:top w:val="none" w:sz="0" w:space="0" w:color="auto"/>
            <w:left w:val="none" w:sz="0" w:space="0" w:color="auto"/>
            <w:bottom w:val="none" w:sz="0" w:space="0" w:color="auto"/>
            <w:right w:val="none" w:sz="0" w:space="0" w:color="auto"/>
          </w:divBdr>
        </w:div>
        <w:div w:id="488012671">
          <w:marLeft w:val="0"/>
          <w:marRight w:val="0"/>
          <w:marTop w:val="0"/>
          <w:marBottom w:val="0"/>
          <w:divBdr>
            <w:top w:val="none" w:sz="0" w:space="0" w:color="auto"/>
            <w:left w:val="none" w:sz="0" w:space="0" w:color="auto"/>
            <w:bottom w:val="none" w:sz="0" w:space="0" w:color="auto"/>
            <w:right w:val="none" w:sz="0" w:space="0" w:color="auto"/>
          </w:divBdr>
        </w:div>
        <w:div w:id="1972443884">
          <w:marLeft w:val="0"/>
          <w:marRight w:val="0"/>
          <w:marTop w:val="0"/>
          <w:marBottom w:val="0"/>
          <w:divBdr>
            <w:top w:val="none" w:sz="0" w:space="0" w:color="auto"/>
            <w:left w:val="none" w:sz="0" w:space="0" w:color="auto"/>
            <w:bottom w:val="none" w:sz="0" w:space="0" w:color="auto"/>
            <w:right w:val="none" w:sz="0" w:space="0" w:color="auto"/>
          </w:divBdr>
        </w:div>
        <w:div w:id="1601916357">
          <w:marLeft w:val="0"/>
          <w:marRight w:val="0"/>
          <w:marTop w:val="0"/>
          <w:marBottom w:val="0"/>
          <w:divBdr>
            <w:top w:val="none" w:sz="0" w:space="0" w:color="auto"/>
            <w:left w:val="none" w:sz="0" w:space="0" w:color="auto"/>
            <w:bottom w:val="none" w:sz="0" w:space="0" w:color="auto"/>
            <w:right w:val="none" w:sz="0" w:space="0" w:color="auto"/>
          </w:divBdr>
        </w:div>
        <w:div w:id="569651949">
          <w:marLeft w:val="0"/>
          <w:marRight w:val="0"/>
          <w:marTop w:val="0"/>
          <w:marBottom w:val="0"/>
          <w:divBdr>
            <w:top w:val="none" w:sz="0" w:space="0" w:color="auto"/>
            <w:left w:val="none" w:sz="0" w:space="0" w:color="auto"/>
            <w:bottom w:val="none" w:sz="0" w:space="0" w:color="auto"/>
            <w:right w:val="none" w:sz="0" w:space="0" w:color="auto"/>
          </w:divBdr>
        </w:div>
      </w:divsChild>
    </w:div>
    <w:div w:id="1426346474">
      <w:bodyDiv w:val="1"/>
      <w:marLeft w:val="0"/>
      <w:marRight w:val="0"/>
      <w:marTop w:val="0"/>
      <w:marBottom w:val="0"/>
      <w:divBdr>
        <w:top w:val="none" w:sz="0" w:space="0" w:color="auto"/>
        <w:left w:val="none" w:sz="0" w:space="0" w:color="auto"/>
        <w:bottom w:val="none" w:sz="0" w:space="0" w:color="auto"/>
        <w:right w:val="none" w:sz="0" w:space="0" w:color="auto"/>
      </w:divBdr>
      <w:divsChild>
        <w:div w:id="1224415860">
          <w:marLeft w:val="0"/>
          <w:marRight w:val="0"/>
          <w:marTop w:val="0"/>
          <w:marBottom w:val="0"/>
          <w:divBdr>
            <w:top w:val="none" w:sz="0" w:space="0" w:color="auto"/>
            <w:left w:val="none" w:sz="0" w:space="0" w:color="auto"/>
            <w:bottom w:val="none" w:sz="0" w:space="0" w:color="auto"/>
            <w:right w:val="none" w:sz="0" w:space="0" w:color="auto"/>
          </w:divBdr>
          <w:divsChild>
            <w:div w:id="1921253490">
              <w:marLeft w:val="0"/>
              <w:marRight w:val="0"/>
              <w:marTop w:val="0"/>
              <w:marBottom w:val="0"/>
              <w:divBdr>
                <w:top w:val="none" w:sz="0" w:space="0" w:color="auto"/>
                <w:left w:val="none" w:sz="0" w:space="0" w:color="auto"/>
                <w:bottom w:val="none" w:sz="0" w:space="0" w:color="auto"/>
                <w:right w:val="none" w:sz="0" w:space="0" w:color="auto"/>
              </w:divBdr>
            </w:div>
            <w:div w:id="382146289">
              <w:marLeft w:val="0"/>
              <w:marRight w:val="0"/>
              <w:marTop w:val="0"/>
              <w:marBottom w:val="0"/>
              <w:divBdr>
                <w:top w:val="none" w:sz="0" w:space="0" w:color="auto"/>
                <w:left w:val="none" w:sz="0" w:space="0" w:color="auto"/>
                <w:bottom w:val="none" w:sz="0" w:space="0" w:color="auto"/>
                <w:right w:val="none" w:sz="0" w:space="0" w:color="auto"/>
              </w:divBdr>
            </w:div>
            <w:div w:id="463356944">
              <w:marLeft w:val="0"/>
              <w:marRight w:val="0"/>
              <w:marTop w:val="0"/>
              <w:marBottom w:val="0"/>
              <w:divBdr>
                <w:top w:val="none" w:sz="0" w:space="0" w:color="auto"/>
                <w:left w:val="none" w:sz="0" w:space="0" w:color="auto"/>
                <w:bottom w:val="none" w:sz="0" w:space="0" w:color="auto"/>
                <w:right w:val="none" w:sz="0" w:space="0" w:color="auto"/>
              </w:divBdr>
            </w:div>
            <w:div w:id="1108088258">
              <w:marLeft w:val="0"/>
              <w:marRight w:val="0"/>
              <w:marTop w:val="0"/>
              <w:marBottom w:val="0"/>
              <w:divBdr>
                <w:top w:val="none" w:sz="0" w:space="0" w:color="auto"/>
                <w:left w:val="none" w:sz="0" w:space="0" w:color="auto"/>
                <w:bottom w:val="none" w:sz="0" w:space="0" w:color="auto"/>
                <w:right w:val="none" w:sz="0" w:space="0" w:color="auto"/>
              </w:divBdr>
            </w:div>
            <w:div w:id="1211965215">
              <w:marLeft w:val="0"/>
              <w:marRight w:val="0"/>
              <w:marTop w:val="0"/>
              <w:marBottom w:val="0"/>
              <w:divBdr>
                <w:top w:val="none" w:sz="0" w:space="0" w:color="auto"/>
                <w:left w:val="none" w:sz="0" w:space="0" w:color="auto"/>
                <w:bottom w:val="none" w:sz="0" w:space="0" w:color="auto"/>
                <w:right w:val="none" w:sz="0" w:space="0" w:color="auto"/>
              </w:divBdr>
            </w:div>
            <w:div w:id="2009865054">
              <w:marLeft w:val="0"/>
              <w:marRight w:val="0"/>
              <w:marTop w:val="0"/>
              <w:marBottom w:val="0"/>
              <w:divBdr>
                <w:top w:val="none" w:sz="0" w:space="0" w:color="auto"/>
                <w:left w:val="none" w:sz="0" w:space="0" w:color="auto"/>
                <w:bottom w:val="none" w:sz="0" w:space="0" w:color="auto"/>
                <w:right w:val="none" w:sz="0" w:space="0" w:color="auto"/>
              </w:divBdr>
            </w:div>
            <w:div w:id="31154245">
              <w:marLeft w:val="0"/>
              <w:marRight w:val="0"/>
              <w:marTop w:val="0"/>
              <w:marBottom w:val="0"/>
              <w:divBdr>
                <w:top w:val="none" w:sz="0" w:space="0" w:color="auto"/>
                <w:left w:val="none" w:sz="0" w:space="0" w:color="auto"/>
                <w:bottom w:val="none" w:sz="0" w:space="0" w:color="auto"/>
                <w:right w:val="none" w:sz="0" w:space="0" w:color="auto"/>
              </w:divBdr>
            </w:div>
            <w:div w:id="1391417959">
              <w:marLeft w:val="0"/>
              <w:marRight w:val="0"/>
              <w:marTop w:val="0"/>
              <w:marBottom w:val="0"/>
              <w:divBdr>
                <w:top w:val="none" w:sz="0" w:space="0" w:color="auto"/>
                <w:left w:val="none" w:sz="0" w:space="0" w:color="auto"/>
                <w:bottom w:val="none" w:sz="0" w:space="0" w:color="auto"/>
                <w:right w:val="none" w:sz="0" w:space="0" w:color="auto"/>
              </w:divBdr>
            </w:div>
          </w:divsChild>
        </w:div>
        <w:div w:id="1547256069">
          <w:marLeft w:val="0"/>
          <w:marRight w:val="0"/>
          <w:marTop w:val="0"/>
          <w:marBottom w:val="0"/>
          <w:divBdr>
            <w:top w:val="none" w:sz="0" w:space="0" w:color="auto"/>
            <w:left w:val="none" w:sz="0" w:space="0" w:color="auto"/>
            <w:bottom w:val="none" w:sz="0" w:space="0" w:color="auto"/>
            <w:right w:val="none" w:sz="0" w:space="0" w:color="auto"/>
          </w:divBdr>
        </w:div>
        <w:div w:id="1718045577">
          <w:marLeft w:val="0"/>
          <w:marRight w:val="0"/>
          <w:marTop w:val="0"/>
          <w:marBottom w:val="0"/>
          <w:divBdr>
            <w:top w:val="none" w:sz="0" w:space="0" w:color="auto"/>
            <w:left w:val="none" w:sz="0" w:space="0" w:color="auto"/>
            <w:bottom w:val="none" w:sz="0" w:space="0" w:color="auto"/>
            <w:right w:val="none" w:sz="0" w:space="0" w:color="auto"/>
          </w:divBdr>
        </w:div>
        <w:div w:id="1393651313">
          <w:marLeft w:val="0"/>
          <w:marRight w:val="0"/>
          <w:marTop w:val="0"/>
          <w:marBottom w:val="0"/>
          <w:divBdr>
            <w:top w:val="none" w:sz="0" w:space="0" w:color="auto"/>
            <w:left w:val="none" w:sz="0" w:space="0" w:color="auto"/>
            <w:bottom w:val="none" w:sz="0" w:space="0" w:color="auto"/>
            <w:right w:val="none" w:sz="0" w:space="0" w:color="auto"/>
          </w:divBdr>
        </w:div>
        <w:div w:id="241573381">
          <w:marLeft w:val="0"/>
          <w:marRight w:val="0"/>
          <w:marTop w:val="0"/>
          <w:marBottom w:val="0"/>
          <w:divBdr>
            <w:top w:val="none" w:sz="0" w:space="0" w:color="auto"/>
            <w:left w:val="none" w:sz="0" w:space="0" w:color="auto"/>
            <w:bottom w:val="none" w:sz="0" w:space="0" w:color="auto"/>
            <w:right w:val="none" w:sz="0" w:space="0" w:color="auto"/>
          </w:divBdr>
        </w:div>
        <w:div w:id="913977970">
          <w:marLeft w:val="0"/>
          <w:marRight w:val="0"/>
          <w:marTop w:val="0"/>
          <w:marBottom w:val="0"/>
          <w:divBdr>
            <w:top w:val="none" w:sz="0" w:space="0" w:color="auto"/>
            <w:left w:val="none" w:sz="0" w:space="0" w:color="auto"/>
            <w:bottom w:val="none" w:sz="0" w:space="0" w:color="auto"/>
            <w:right w:val="none" w:sz="0" w:space="0" w:color="auto"/>
          </w:divBdr>
        </w:div>
        <w:div w:id="1631937525">
          <w:marLeft w:val="0"/>
          <w:marRight w:val="0"/>
          <w:marTop w:val="0"/>
          <w:marBottom w:val="0"/>
          <w:divBdr>
            <w:top w:val="none" w:sz="0" w:space="0" w:color="auto"/>
            <w:left w:val="none" w:sz="0" w:space="0" w:color="auto"/>
            <w:bottom w:val="none" w:sz="0" w:space="0" w:color="auto"/>
            <w:right w:val="none" w:sz="0" w:space="0" w:color="auto"/>
          </w:divBdr>
        </w:div>
        <w:div w:id="1178496628">
          <w:marLeft w:val="0"/>
          <w:marRight w:val="0"/>
          <w:marTop w:val="0"/>
          <w:marBottom w:val="0"/>
          <w:divBdr>
            <w:top w:val="none" w:sz="0" w:space="0" w:color="auto"/>
            <w:left w:val="none" w:sz="0" w:space="0" w:color="auto"/>
            <w:bottom w:val="none" w:sz="0" w:space="0" w:color="auto"/>
            <w:right w:val="none" w:sz="0" w:space="0" w:color="auto"/>
          </w:divBdr>
        </w:div>
        <w:div w:id="2090274686">
          <w:marLeft w:val="0"/>
          <w:marRight w:val="0"/>
          <w:marTop w:val="0"/>
          <w:marBottom w:val="0"/>
          <w:divBdr>
            <w:top w:val="none" w:sz="0" w:space="0" w:color="auto"/>
            <w:left w:val="none" w:sz="0" w:space="0" w:color="auto"/>
            <w:bottom w:val="none" w:sz="0" w:space="0" w:color="auto"/>
            <w:right w:val="none" w:sz="0" w:space="0" w:color="auto"/>
          </w:divBdr>
        </w:div>
        <w:div w:id="1568758121">
          <w:marLeft w:val="0"/>
          <w:marRight w:val="0"/>
          <w:marTop w:val="0"/>
          <w:marBottom w:val="0"/>
          <w:divBdr>
            <w:top w:val="none" w:sz="0" w:space="0" w:color="auto"/>
            <w:left w:val="none" w:sz="0" w:space="0" w:color="auto"/>
            <w:bottom w:val="none" w:sz="0" w:space="0" w:color="auto"/>
            <w:right w:val="none" w:sz="0" w:space="0" w:color="auto"/>
          </w:divBdr>
        </w:div>
        <w:div w:id="1107506744">
          <w:marLeft w:val="0"/>
          <w:marRight w:val="0"/>
          <w:marTop w:val="0"/>
          <w:marBottom w:val="0"/>
          <w:divBdr>
            <w:top w:val="none" w:sz="0" w:space="0" w:color="auto"/>
            <w:left w:val="none" w:sz="0" w:space="0" w:color="auto"/>
            <w:bottom w:val="none" w:sz="0" w:space="0" w:color="auto"/>
            <w:right w:val="none" w:sz="0" w:space="0" w:color="auto"/>
          </w:divBdr>
        </w:div>
        <w:div w:id="561328734">
          <w:marLeft w:val="0"/>
          <w:marRight w:val="0"/>
          <w:marTop w:val="0"/>
          <w:marBottom w:val="0"/>
          <w:divBdr>
            <w:top w:val="none" w:sz="0" w:space="0" w:color="auto"/>
            <w:left w:val="none" w:sz="0" w:space="0" w:color="auto"/>
            <w:bottom w:val="none" w:sz="0" w:space="0" w:color="auto"/>
            <w:right w:val="none" w:sz="0" w:space="0" w:color="auto"/>
          </w:divBdr>
        </w:div>
        <w:div w:id="1386101781">
          <w:marLeft w:val="0"/>
          <w:marRight w:val="0"/>
          <w:marTop w:val="0"/>
          <w:marBottom w:val="0"/>
          <w:divBdr>
            <w:top w:val="none" w:sz="0" w:space="0" w:color="auto"/>
            <w:left w:val="none" w:sz="0" w:space="0" w:color="auto"/>
            <w:bottom w:val="none" w:sz="0" w:space="0" w:color="auto"/>
            <w:right w:val="none" w:sz="0" w:space="0" w:color="auto"/>
          </w:divBdr>
        </w:div>
        <w:div w:id="2039350603">
          <w:marLeft w:val="0"/>
          <w:marRight w:val="0"/>
          <w:marTop w:val="0"/>
          <w:marBottom w:val="0"/>
          <w:divBdr>
            <w:top w:val="none" w:sz="0" w:space="0" w:color="auto"/>
            <w:left w:val="none" w:sz="0" w:space="0" w:color="auto"/>
            <w:bottom w:val="none" w:sz="0" w:space="0" w:color="auto"/>
            <w:right w:val="none" w:sz="0" w:space="0" w:color="auto"/>
          </w:divBdr>
        </w:div>
        <w:div w:id="391513082">
          <w:marLeft w:val="0"/>
          <w:marRight w:val="0"/>
          <w:marTop w:val="0"/>
          <w:marBottom w:val="0"/>
          <w:divBdr>
            <w:top w:val="none" w:sz="0" w:space="0" w:color="auto"/>
            <w:left w:val="none" w:sz="0" w:space="0" w:color="auto"/>
            <w:bottom w:val="none" w:sz="0" w:space="0" w:color="auto"/>
            <w:right w:val="none" w:sz="0" w:space="0" w:color="auto"/>
          </w:divBdr>
        </w:div>
        <w:div w:id="86578806">
          <w:marLeft w:val="0"/>
          <w:marRight w:val="0"/>
          <w:marTop w:val="0"/>
          <w:marBottom w:val="0"/>
          <w:divBdr>
            <w:top w:val="none" w:sz="0" w:space="0" w:color="auto"/>
            <w:left w:val="none" w:sz="0" w:space="0" w:color="auto"/>
            <w:bottom w:val="none" w:sz="0" w:space="0" w:color="auto"/>
            <w:right w:val="none" w:sz="0" w:space="0" w:color="auto"/>
          </w:divBdr>
        </w:div>
        <w:div w:id="829371970">
          <w:marLeft w:val="0"/>
          <w:marRight w:val="0"/>
          <w:marTop w:val="0"/>
          <w:marBottom w:val="0"/>
          <w:divBdr>
            <w:top w:val="none" w:sz="0" w:space="0" w:color="auto"/>
            <w:left w:val="none" w:sz="0" w:space="0" w:color="auto"/>
            <w:bottom w:val="none" w:sz="0" w:space="0" w:color="auto"/>
            <w:right w:val="none" w:sz="0" w:space="0" w:color="auto"/>
          </w:divBdr>
        </w:div>
        <w:div w:id="627009158">
          <w:marLeft w:val="0"/>
          <w:marRight w:val="0"/>
          <w:marTop w:val="0"/>
          <w:marBottom w:val="0"/>
          <w:divBdr>
            <w:top w:val="none" w:sz="0" w:space="0" w:color="auto"/>
            <w:left w:val="none" w:sz="0" w:space="0" w:color="auto"/>
            <w:bottom w:val="none" w:sz="0" w:space="0" w:color="auto"/>
            <w:right w:val="none" w:sz="0" w:space="0" w:color="auto"/>
          </w:divBdr>
        </w:div>
        <w:div w:id="1060639681">
          <w:marLeft w:val="0"/>
          <w:marRight w:val="0"/>
          <w:marTop w:val="0"/>
          <w:marBottom w:val="0"/>
          <w:divBdr>
            <w:top w:val="none" w:sz="0" w:space="0" w:color="auto"/>
            <w:left w:val="none" w:sz="0" w:space="0" w:color="auto"/>
            <w:bottom w:val="none" w:sz="0" w:space="0" w:color="auto"/>
            <w:right w:val="none" w:sz="0" w:space="0" w:color="auto"/>
          </w:divBdr>
        </w:div>
        <w:div w:id="1872574477">
          <w:marLeft w:val="0"/>
          <w:marRight w:val="0"/>
          <w:marTop w:val="0"/>
          <w:marBottom w:val="0"/>
          <w:divBdr>
            <w:top w:val="none" w:sz="0" w:space="0" w:color="auto"/>
            <w:left w:val="none" w:sz="0" w:space="0" w:color="auto"/>
            <w:bottom w:val="none" w:sz="0" w:space="0" w:color="auto"/>
            <w:right w:val="none" w:sz="0" w:space="0" w:color="auto"/>
          </w:divBdr>
        </w:div>
        <w:div w:id="1872063179">
          <w:marLeft w:val="0"/>
          <w:marRight w:val="0"/>
          <w:marTop w:val="0"/>
          <w:marBottom w:val="0"/>
          <w:divBdr>
            <w:top w:val="none" w:sz="0" w:space="0" w:color="auto"/>
            <w:left w:val="none" w:sz="0" w:space="0" w:color="auto"/>
            <w:bottom w:val="none" w:sz="0" w:space="0" w:color="auto"/>
            <w:right w:val="none" w:sz="0" w:space="0" w:color="auto"/>
          </w:divBdr>
        </w:div>
        <w:div w:id="129396599">
          <w:marLeft w:val="0"/>
          <w:marRight w:val="0"/>
          <w:marTop w:val="0"/>
          <w:marBottom w:val="0"/>
          <w:divBdr>
            <w:top w:val="none" w:sz="0" w:space="0" w:color="auto"/>
            <w:left w:val="none" w:sz="0" w:space="0" w:color="auto"/>
            <w:bottom w:val="none" w:sz="0" w:space="0" w:color="auto"/>
            <w:right w:val="none" w:sz="0" w:space="0" w:color="auto"/>
          </w:divBdr>
          <w:divsChild>
            <w:div w:id="469636759">
              <w:marLeft w:val="0"/>
              <w:marRight w:val="0"/>
              <w:marTop w:val="0"/>
              <w:marBottom w:val="0"/>
              <w:divBdr>
                <w:top w:val="none" w:sz="0" w:space="0" w:color="auto"/>
                <w:left w:val="none" w:sz="0" w:space="0" w:color="auto"/>
                <w:bottom w:val="none" w:sz="0" w:space="0" w:color="auto"/>
                <w:right w:val="none" w:sz="0" w:space="0" w:color="auto"/>
              </w:divBdr>
            </w:div>
            <w:div w:id="465202395">
              <w:marLeft w:val="0"/>
              <w:marRight w:val="0"/>
              <w:marTop w:val="0"/>
              <w:marBottom w:val="0"/>
              <w:divBdr>
                <w:top w:val="none" w:sz="0" w:space="0" w:color="auto"/>
                <w:left w:val="none" w:sz="0" w:space="0" w:color="auto"/>
                <w:bottom w:val="none" w:sz="0" w:space="0" w:color="auto"/>
                <w:right w:val="none" w:sz="0" w:space="0" w:color="auto"/>
              </w:divBdr>
            </w:div>
            <w:div w:id="6442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2385">
      <w:bodyDiv w:val="1"/>
      <w:marLeft w:val="0"/>
      <w:marRight w:val="0"/>
      <w:marTop w:val="0"/>
      <w:marBottom w:val="0"/>
      <w:divBdr>
        <w:top w:val="none" w:sz="0" w:space="0" w:color="auto"/>
        <w:left w:val="none" w:sz="0" w:space="0" w:color="auto"/>
        <w:bottom w:val="none" w:sz="0" w:space="0" w:color="auto"/>
        <w:right w:val="none" w:sz="0" w:space="0" w:color="auto"/>
      </w:divBdr>
      <w:divsChild>
        <w:div w:id="882594434">
          <w:marLeft w:val="0"/>
          <w:marRight w:val="0"/>
          <w:marTop w:val="0"/>
          <w:marBottom w:val="0"/>
          <w:divBdr>
            <w:top w:val="none" w:sz="0" w:space="0" w:color="auto"/>
            <w:left w:val="none" w:sz="0" w:space="0" w:color="auto"/>
            <w:bottom w:val="none" w:sz="0" w:space="0" w:color="auto"/>
            <w:right w:val="none" w:sz="0" w:space="0" w:color="auto"/>
          </w:divBdr>
        </w:div>
        <w:div w:id="1507940951">
          <w:marLeft w:val="0"/>
          <w:marRight w:val="0"/>
          <w:marTop w:val="0"/>
          <w:marBottom w:val="0"/>
          <w:divBdr>
            <w:top w:val="none" w:sz="0" w:space="0" w:color="auto"/>
            <w:left w:val="none" w:sz="0" w:space="0" w:color="auto"/>
            <w:bottom w:val="none" w:sz="0" w:space="0" w:color="auto"/>
            <w:right w:val="none" w:sz="0" w:space="0" w:color="auto"/>
          </w:divBdr>
        </w:div>
        <w:div w:id="1465931341">
          <w:marLeft w:val="0"/>
          <w:marRight w:val="0"/>
          <w:marTop w:val="0"/>
          <w:marBottom w:val="0"/>
          <w:divBdr>
            <w:top w:val="none" w:sz="0" w:space="0" w:color="auto"/>
            <w:left w:val="none" w:sz="0" w:space="0" w:color="auto"/>
            <w:bottom w:val="none" w:sz="0" w:space="0" w:color="auto"/>
            <w:right w:val="none" w:sz="0" w:space="0" w:color="auto"/>
          </w:divBdr>
        </w:div>
        <w:div w:id="1994873418">
          <w:marLeft w:val="0"/>
          <w:marRight w:val="0"/>
          <w:marTop w:val="0"/>
          <w:marBottom w:val="0"/>
          <w:divBdr>
            <w:top w:val="none" w:sz="0" w:space="0" w:color="auto"/>
            <w:left w:val="none" w:sz="0" w:space="0" w:color="auto"/>
            <w:bottom w:val="none" w:sz="0" w:space="0" w:color="auto"/>
            <w:right w:val="none" w:sz="0" w:space="0" w:color="auto"/>
          </w:divBdr>
        </w:div>
        <w:div w:id="1672640039">
          <w:marLeft w:val="0"/>
          <w:marRight w:val="0"/>
          <w:marTop w:val="0"/>
          <w:marBottom w:val="0"/>
          <w:divBdr>
            <w:top w:val="none" w:sz="0" w:space="0" w:color="auto"/>
            <w:left w:val="none" w:sz="0" w:space="0" w:color="auto"/>
            <w:bottom w:val="none" w:sz="0" w:space="0" w:color="auto"/>
            <w:right w:val="none" w:sz="0" w:space="0" w:color="auto"/>
          </w:divBdr>
        </w:div>
      </w:divsChild>
    </w:div>
    <w:div w:id="1466193152">
      <w:bodyDiv w:val="1"/>
      <w:marLeft w:val="0"/>
      <w:marRight w:val="0"/>
      <w:marTop w:val="0"/>
      <w:marBottom w:val="0"/>
      <w:divBdr>
        <w:top w:val="none" w:sz="0" w:space="0" w:color="auto"/>
        <w:left w:val="none" w:sz="0" w:space="0" w:color="auto"/>
        <w:bottom w:val="none" w:sz="0" w:space="0" w:color="auto"/>
        <w:right w:val="none" w:sz="0" w:space="0" w:color="auto"/>
      </w:divBdr>
      <w:divsChild>
        <w:div w:id="141191359">
          <w:marLeft w:val="0"/>
          <w:marRight w:val="0"/>
          <w:marTop w:val="0"/>
          <w:marBottom w:val="0"/>
          <w:divBdr>
            <w:top w:val="none" w:sz="0" w:space="0" w:color="auto"/>
            <w:left w:val="none" w:sz="0" w:space="0" w:color="auto"/>
            <w:bottom w:val="none" w:sz="0" w:space="0" w:color="auto"/>
            <w:right w:val="none" w:sz="0" w:space="0" w:color="auto"/>
          </w:divBdr>
          <w:divsChild>
            <w:div w:id="1678263354">
              <w:marLeft w:val="0"/>
              <w:marRight w:val="0"/>
              <w:marTop w:val="0"/>
              <w:marBottom w:val="0"/>
              <w:divBdr>
                <w:top w:val="none" w:sz="0" w:space="0" w:color="auto"/>
                <w:left w:val="none" w:sz="0" w:space="0" w:color="auto"/>
                <w:bottom w:val="none" w:sz="0" w:space="0" w:color="auto"/>
                <w:right w:val="none" w:sz="0" w:space="0" w:color="auto"/>
              </w:divBdr>
            </w:div>
            <w:div w:id="41558325">
              <w:marLeft w:val="0"/>
              <w:marRight w:val="0"/>
              <w:marTop w:val="0"/>
              <w:marBottom w:val="0"/>
              <w:divBdr>
                <w:top w:val="none" w:sz="0" w:space="0" w:color="auto"/>
                <w:left w:val="none" w:sz="0" w:space="0" w:color="auto"/>
                <w:bottom w:val="none" w:sz="0" w:space="0" w:color="auto"/>
                <w:right w:val="none" w:sz="0" w:space="0" w:color="auto"/>
              </w:divBdr>
            </w:div>
            <w:div w:id="181936123">
              <w:marLeft w:val="0"/>
              <w:marRight w:val="0"/>
              <w:marTop w:val="0"/>
              <w:marBottom w:val="0"/>
              <w:divBdr>
                <w:top w:val="none" w:sz="0" w:space="0" w:color="auto"/>
                <w:left w:val="none" w:sz="0" w:space="0" w:color="auto"/>
                <w:bottom w:val="none" w:sz="0" w:space="0" w:color="auto"/>
                <w:right w:val="none" w:sz="0" w:space="0" w:color="auto"/>
              </w:divBdr>
            </w:div>
            <w:div w:id="1800371103">
              <w:marLeft w:val="0"/>
              <w:marRight w:val="0"/>
              <w:marTop w:val="0"/>
              <w:marBottom w:val="0"/>
              <w:divBdr>
                <w:top w:val="none" w:sz="0" w:space="0" w:color="auto"/>
                <w:left w:val="none" w:sz="0" w:space="0" w:color="auto"/>
                <w:bottom w:val="none" w:sz="0" w:space="0" w:color="auto"/>
                <w:right w:val="none" w:sz="0" w:space="0" w:color="auto"/>
              </w:divBdr>
            </w:div>
            <w:div w:id="865018286">
              <w:marLeft w:val="0"/>
              <w:marRight w:val="0"/>
              <w:marTop w:val="0"/>
              <w:marBottom w:val="0"/>
              <w:divBdr>
                <w:top w:val="none" w:sz="0" w:space="0" w:color="auto"/>
                <w:left w:val="none" w:sz="0" w:space="0" w:color="auto"/>
                <w:bottom w:val="none" w:sz="0" w:space="0" w:color="auto"/>
                <w:right w:val="none" w:sz="0" w:space="0" w:color="auto"/>
              </w:divBdr>
            </w:div>
            <w:div w:id="694773262">
              <w:marLeft w:val="0"/>
              <w:marRight w:val="0"/>
              <w:marTop w:val="0"/>
              <w:marBottom w:val="0"/>
              <w:divBdr>
                <w:top w:val="none" w:sz="0" w:space="0" w:color="auto"/>
                <w:left w:val="none" w:sz="0" w:space="0" w:color="auto"/>
                <w:bottom w:val="none" w:sz="0" w:space="0" w:color="auto"/>
                <w:right w:val="none" w:sz="0" w:space="0" w:color="auto"/>
              </w:divBdr>
            </w:div>
            <w:div w:id="1576939894">
              <w:marLeft w:val="0"/>
              <w:marRight w:val="0"/>
              <w:marTop w:val="0"/>
              <w:marBottom w:val="0"/>
              <w:divBdr>
                <w:top w:val="none" w:sz="0" w:space="0" w:color="auto"/>
                <w:left w:val="none" w:sz="0" w:space="0" w:color="auto"/>
                <w:bottom w:val="none" w:sz="0" w:space="0" w:color="auto"/>
                <w:right w:val="none" w:sz="0" w:space="0" w:color="auto"/>
              </w:divBdr>
            </w:div>
            <w:div w:id="7802816">
              <w:marLeft w:val="0"/>
              <w:marRight w:val="0"/>
              <w:marTop w:val="0"/>
              <w:marBottom w:val="0"/>
              <w:divBdr>
                <w:top w:val="none" w:sz="0" w:space="0" w:color="auto"/>
                <w:left w:val="none" w:sz="0" w:space="0" w:color="auto"/>
                <w:bottom w:val="none" w:sz="0" w:space="0" w:color="auto"/>
                <w:right w:val="none" w:sz="0" w:space="0" w:color="auto"/>
              </w:divBdr>
            </w:div>
            <w:div w:id="1144083651">
              <w:marLeft w:val="0"/>
              <w:marRight w:val="0"/>
              <w:marTop w:val="0"/>
              <w:marBottom w:val="0"/>
              <w:divBdr>
                <w:top w:val="none" w:sz="0" w:space="0" w:color="auto"/>
                <w:left w:val="none" w:sz="0" w:space="0" w:color="auto"/>
                <w:bottom w:val="none" w:sz="0" w:space="0" w:color="auto"/>
                <w:right w:val="none" w:sz="0" w:space="0" w:color="auto"/>
              </w:divBdr>
            </w:div>
            <w:div w:id="1342315156">
              <w:marLeft w:val="0"/>
              <w:marRight w:val="0"/>
              <w:marTop w:val="0"/>
              <w:marBottom w:val="0"/>
              <w:divBdr>
                <w:top w:val="none" w:sz="0" w:space="0" w:color="auto"/>
                <w:left w:val="none" w:sz="0" w:space="0" w:color="auto"/>
                <w:bottom w:val="none" w:sz="0" w:space="0" w:color="auto"/>
                <w:right w:val="none" w:sz="0" w:space="0" w:color="auto"/>
              </w:divBdr>
            </w:div>
            <w:div w:id="652567829">
              <w:marLeft w:val="0"/>
              <w:marRight w:val="0"/>
              <w:marTop w:val="0"/>
              <w:marBottom w:val="0"/>
              <w:divBdr>
                <w:top w:val="none" w:sz="0" w:space="0" w:color="auto"/>
                <w:left w:val="none" w:sz="0" w:space="0" w:color="auto"/>
                <w:bottom w:val="none" w:sz="0" w:space="0" w:color="auto"/>
                <w:right w:val="none" w:sz="0" w:space="0" w:color="auto"/>
              </w:divBdr>
            </w:div>
            <w:div w:id="8527398">
              <w:marLeft w:val="0"/>
              <w:marRight w:val="0"/>
              <w:marTop w:val="0"/>
              <w:marBottom w:val="0"/>
              <w:divBdr>
                <w:top w:val="none" w:sz="0" w:space="0" w:color="auto"/>
                <w:left w:val="none" w:sz="0" w:space="0" w:color="auto"/>
                <w:bottom w:val="none" w:sz="0" w:space="0" w:color="auto"/>
                <w:right w:val="none" w:sz="0" w:space="0" w:color="auto"/>
              </w:divBdr>
            </w:div>
            <w:div w:id="374088622">
              <w:marLeft w:val="0"/>
              <w:marRight w:val="0"/>
              <w:marTop w:val="0"/>
              <w:marBottom w:val="0"/>
              <w:divBdr>
                <w:top w:val="none" w:sz="0" w:space="0" w:color="auto"/>
                <w:left w:val="none" w:sz="0" w:space="0" w:color="auto"/>
                <w:bottom w:val="none" w:sz="0" w:space="0" w:color="auto"/>
                <w:right w:val="none" w:sz="0" w:space="0" w:color="auto"/>
              </w:divBdr>
            </w:div>
            <w:div w:id="1234927332">
              <w:marLeft w:val="0"/>
              <w:marRight w:val="0"/>
              <w:marTop w:val="0"/>
              <w:marBottom w:val="0"/>
              <w:divBdr>
                <w:top w:val="none" w:sz="0" w:space="0" w:color="auto"/>
                <w:left w:val="none" w:sz="0" w:space="0" w:color="auto"/>
                <w:bottom w:val="none" w:sz="0" w:space="0" w:color="auto"/>
                <w:right w:val="none" w:sz="0" w:space="0" w:color="auto"/>
              </w:divBdr>
            </w:div>
            <w:div w:id="491216943">
              <w:marLeft w:val="0"/>
              <w:marRight w:val="0"/>
              <w:marTop w:val="0"/>
              <w:marBottom w:val="0"/>
              <w:divBdr>
                <w:top w:val="none" w:sz="0" w:space="0" w:color="auto"/>
                <w:left w:val="none" w:sz="0" w:space="0" w:color="auto"/>
                <w:bottom w:val="none" w:sz="0" w:space="0" w:color="auto"/>
                <w:right w:val="none" w:sz="0" w:space="0" w:color="auto"/>
              </w:divBdr>
            </w:div>
          </w:divsChild>
        </w:div>
        <w:div w:id="2131197576">
          <w:marLeft w:val="0"/>
          <w:marRight w:val="0"/>
          <w:marTop w:val="0"/>
          <w:marBottom w:val="0"/>
          <w:divBdr>
            <w:top w:val="none" w:sz="0" w:space="0" w:color="auto"/>
            <w:left w:val="none" w:sz="0" w:space="0" w:color="auto"/>
            <w:bottom w:val="none" w:sz="0" w:space="0" w:color="auto"/>
            <w:right w:val="none" w:sz="0" w:space="0" w:color="auto"/>
          </w:divBdr>
        </w:div>
        <w:div w:id="1562210203">
          <w:marLeft w:val="0"/>
          <w:marRight w:val="0"/>
          <w:marTop w:val="0"/>
          <w:marBottom w:val="0"/>
          <w:divBdr>
            <w:top w:val="none" w:sz="0" w:space="0" w:color="auto"/>
            <w:left w:val="none" w:sz="0" w:space="0" w:color="auto"/>
            <w:bottom w:val="none" w:sz="0" w:space="0" w:color="auto"/>
            <w:right w:val="none" w:sz="0" w:space="0" w:color="auto"/>
          </w:divBdr>
        </w:div>
        <w:div w:id="918901095">
          <w:marLeft w:val="0"/>
          <w:marRight w:val="0"/>
          <w:marTop w:val="0"/>
          <w:marBottom w:val="0"/>
          <w:divBdr>
            <w:top w:val="none" w:sz="0" w:space="0" w:color="auto"/>
            <w:left w:val="none" w:sz="0" w:space="0" w:color="auto"/>
            <w:bottom w:val="none" w:sz="0" w:space="0" w:color="auto"/>
            <w:right w:val="none" w:sz="0" w:space="0" w:color="auto"/>
          </w:divBdr>
        </w:div>
        <w:div w:id="1969512719">
          <w:marLeft w:val="0"/>
          <w:marRight w:val="0"/>
          <w:marTop w:val="0"/>
          <w:marBottom w:val="0"/>
          <w:divBdr>
            <w:top w:val="none" w:sz="0" w:space="0" w:color="auto"/>
            <w:left w:val="none" w:sz="0" w:space="0" w:color="auto"/>
            <w:bottom w:val="none" w:sz="0" w:space="0" w:color="auto"/>
            <w:right w:val="none" w:sz="0" w:space="0" w:color="auto"/>
          </w:divBdr>
        </w:div>
        <w:div w:id="843086498">
          <w:marLeft w:val="0"/>
          <w:marRight w:val="0"/>
          <w:marTop w:val="0"/>
          <w:marBottom w:val="0"/>
          <w:divBdr>
            <w:top w:val="none" w:sz="0" w:space="0" w:color="auto"/>
            <w:left w:val="none" w:sz="0" w:space="0" w:color="auto"/>
            <w:bottom w:val="none" w:sz="0" w:space="0" w:color="auto"/>
            <w:right w:val="none" w:sz="0" w:space="0" w:color="auto"/>
          </w:divBdr>
        </w:div>
        <w:div w:id="1116753600">
          <w:marLeft w:val="0"/>
          <w:marRight w:val="0"/>
          <w:marTop w:val="0"/>
          <w:marBottom w:val="0"/>
          <w:divBdr>
            <w:top w:val="none" w:sz="0" w:space="0" w:color="auto"/>
            <w:left w:val="none" w:sz="0" w:space="0" w:color="auto"/>
            <w:bottom w:val="none" w:sz="0" w:space="0" w:color="auto"/>
            <w:right w:val="none" w:sz="0" w:space="0" w:color="auto"/>
          </w:divBdr>
        </w:div>
        <w:div w:id="771820258">
          <w:marLeft w:val="0"/>
          <w:marRight w:val="0"/>
          <w:marTop w:val="0"/>
          <w:marBottom w:val="0"/>
          <w:divBdr>
            <w:top w:val="none" w:sz="0" w:space="0" w:color="auto"/>
            <w:left w:val="none" w:sz="0" w:space="0" w:color="auto"/>
            <w:bottom w:val="none" w:sz="0" w:space="0" w:color="auto"/>
            <w:right w:val="none" w:sz="0" w:space="0" w:color="auto"/>
          </w:divBdr>
        </w:div>
        <w:div w:id="7292214">
          <w:marLeft w:val="0"/>
          <w:marRight w:val="0"/>
          <w:marTop w:val="0"/>
          <w:marBottom w:val="0"/>
          <w:divBdr>
            <w:top w:val="none" w:sz="0" w:space="0" w:color="auto"/>
            <w:left w:val="none" w:sz="0" w:space="0" w:color="auto"/>
            <w:bottom w:val="none" w:sz="0" w:space="0" w:color="auto"/>
            <w:right w:val="none" w:sz="0" w:space="0" w:color="auto"/>
          </w:divBdr>
        </w:div>
        <w:div w:id="1420518805">
          <w:marLeft w:val="0"/>
          <w:marRight w:val="0"/>
          <w:marTop w:val="0"/>
          <w:marBottom w:val="0"/>
          <w:divBdr>
            <w:top w:val="none" w:sz="0" w:space="0" w:color="auto"/>
            <w:left w:val="none" w:sz="0" w:space="0" w:color="auto"/>
            <w:bottom w:val="none" w:sz="0" w:space="0" w:color="auto"/>
            <w:right w:val="none" w:sz="0" w:space="0" w:color="auto"/>
          </w:divBdr>
        </w:div>
        <w:div w:id="876357619">
          <w:marLeft w:val="0"/>
          <w:marRight w:val="0"/>
          <w:marTop w:val="0"/>
          <w:marBottom w:val="0"/>
          <w:divBdr>
            <w:top w:val="none" w:sz="0" w:space="0" w:color="auto"/>
            <w:left w:val="none" w:sz="0" w:space="0" w:color="auto"/>
            <w:bottom w:val="none" w:sz="0" w:space="0" w:color="auto"/>
            <w:right w:val="none" w:sz="0" w:space="0" w:color="auto"/>
          </w:divBdr>
        </w:div>
        <w:div w:id="594435771">
          <w:marLeft w:val="0"/>
          <w:marRight w:val="0"/>
          <w:marTop w:val="0"/>
          <w:marBottom w:val="0"/>
          <w:divBdr>
            <w:top w:val="none" w:sz="0" w:space="0" w:color="auto"/>
            <w:left w:val="none" w:sz="0" w:space="0" w:color="auto"/>
            <w:bottom w:val="none" w:sz="0" w:space="0" w:color="auto"/>
            <w:right w:val="none" w:sz="0" w:space="0" w:color="auto"/>
          </w:divBdr>
        </w:div>
        <w:div w:id="1253466687">
          <w:marLeft w:val="0"/>
          <w:marRight w:val="0"/>
          <w:marTop w:val="0"/>
          <w:marBottom w:val="0"/>
          <w:divBdr>
            <w:top w:val="none" w:sz="0" w:space="0" w:color="auto"/>
            <w:left w:val="none" w:sz="0" w:space="0" w:color="auto"/>
            <w:bottom w:val="none" w:sz="0" w:space="0" w:color="auto"/>
            <w:right w:val="none" w:sz="0" w:space="0" w:color="auto"/>
          </w:divBdr>
        </w:div>
        <w:div w:id="871386268">
          <w:marLeft w:val="0"/>
          <w:marRight w:val="0"/>
          <w:marTop w:val="0"/>
          <w:marBottom w:val="0"/>
          <w:divBdr>
            <w:top w:val="none" w:sz="0" w:space="0" w:color="auto"/>
            <w:left w:val="none" w:sz="0" w:space="0" w:color="auto"/>
            <w:bottom w:val="none" w:sz="0" w:space="0" w:color="auto"/>
            <w:right w:val="none" w:sz="0" w:space="0" w:color="auto"/>
          </w:divBdr>
        </w:div>
        <w:div w:id="291444270">
          <w:marLeft w:val="0"/>
          <w:marRight w:val="0"/>
          <w:marTop w:val="0"/>
          <w:marBottom w:val="0"/>
          <w:divBdr>
            <w:top w:val="none" w:sz="0" w:space="0" w:color="auto"/>
            <w:left w:val="none" w:sz="0" w:space="0" w:color="auto"/>
            <w:bottom w:val="none" w:sz="0" w:space="0" w:color="auto"/>
            <w:right w:val="none" w:sz="0" w:space="0" w:color="auto"/>
          </w:divBdr>
        </w:div>
        <w:div w:id="1813013749">
          <w:marLeft w:val="0"/>
          <w:marRight w:val="0"/>
          <w:marTop w:val="0"/>
          <w:marBottom w:val="0"/>
          <w:divBdr>
            <w:top w:val="none" w:sz="0" w:space="0" w:color="auto"/>
            <w:left w:val="none" w:sz="0" w:space="0" w:color="auto"/>
            <w:bottom w:val="none" w:sz="0" w:space="0" w:color="auto"/>
            <w:right w:val="none" w:sz="0" w:space="0" w:color="auto"/>
          </w:divBdr>
        </w:div>
        <w:div w:id="827481244">
          <w:marLeft w:val="0"/>
          <w:marRight w:val="0"/>
          <w:marTop w:val="0"/>
          <w:marBottom w:val="0"/>
          <w:divBdr>
            <w:top w:val="none" w:sz="0" w:space="0" w:color="auto"/>
            <w:left w:val="none" w:sz="0" w:space="0" w:color="auto"/>
            <w:bottom w:val="none" w:sz="0" w:space="0" w:color="auto"/>
            <w:right w:val="none" w:sz="0" w:space="0" w:color="auto"/>
          </w:divBdr>
        </w:div>
        <w:div w:id="22638944">
          <w:marLeft w:val="0"/>
          <w:marRight w:val="0"/>
          <w:marTop w:val="0"/>
          <w:marBottom w:val="0"/>
          <w:divBdr>
            <w:top w:val="none" w:sz="0" w:space="0" w:color="auto"/>
            <w:left w:val="none" w:sz="0" w:space="0" w:color="auto"/>
            <w:bottom w:val="none" w:sz="0" w:space="0" w:color="auto"/>
            <w:right w:val="none" w:sz="0" w:space="0" w:color="auto"/>
          </w:divBdr>
        </w:div>
        <w:div w:id="189296133">
          <w:marLeft w:val="0"/>
          <w:marRight w:val="0"/>
          <w:marTop w:val="0"/>
          <w:marBottom w:val="0"/>
          <w:divBdr>
            <w:top w:val="none" w:sz="0" w:space="0" w:color="auto"/>
            <w:left w:val="none" w:sz="0" w:space="0" w:color="auto"/>
            <w:bottom w:val="none" w:sz="0" w:space="0" w:color="auto"/>
            <w:right w:val="none" w:sz="0" w:space="0" w:color="auto"/>
          </w:divBdr>
        </w:div>
        <w:div w:id="1614510015">
          <w:marLeft w:val="0"/>
          <w:marRight w:val="0"/>
          <w:marTop w:val="0"/>
          <w:marBottom w:val="0"/>
          <w:divBdr>
            <w:top w:val="none" w:sz="0" w:space="0" w:color="auto"/>
            <w:left w:val="none" w:sz="0" w:space="0" w:color="auto"/>
            <w:bottom w:val="none" w:sz="0" w:space="0" w:color="auto"/>
            <w:right w:val="none" w:sz="0" w:space="0" w:color="auto"/>
          </w:divBdr>
        </w:div>
        <w:div w:id="1952056406">
          <w:marLeft w:val="0"/>
          <w:marRight w:val="0"/>
          <w:marTop w:val="0"/>
          <w:marBottom w:val="0"/>
          <w:divBdr>
            <w:top w:val="none" w:sz="0" w:space="0" w:color="auto"/>
            <w:left w:val="none" w:sz="0" w:space="0" w:color="auto"/>
            <w:bottom w:val="none" w:sz="0" w:space="0" w:color="auto"/>
            <w:right w:val="none" w:sz="0" w:space="0" w:color="auto"/>
          </w:divBdr>
        </w:div>
      </w:divsChild>
    </w:div>
    <w:div w:id="1597013783">
      <w:bodyDiv w:val="1"/>
      <w:marLeft w:val="0"/>
      <w:marRight w:val="0"/>
      <w:marTop w:val="0"/>
      <w:marBottom w:val="0"/>
      <w:divBdr>
        <w:top w:val="none" w:sz="0" w:space="0" w:color="auto"/>
        <w:left w:val="none" w:sz="0" w:space="0" w:color="auto"/>
        <w:bottom w:val="none" w:sz="0" w:space="0" w:color="auto"/>
        <w:right w:val="none" w:sz="0" w:space="0" w:color="auto"/>
      </w:divBdr>
      <w:divsChild>
        <w:div w:id="78448224">
          <w:marLeft w:val="0"/>
          <w:marRight w:val="0"/>
          <w:marTop w:val="0"/>
          <w:marBottom w:val="0"/>
          <w:divBdr>
            <w:top w:val="none" w:sz="0" w:space="0" w:color="auto"/>
            <w:left w:val="none" w:sz="0" w:space="0" w:color="auto"/>
            <w:bottom w:val="none" w:sz="0" w:space="0" w:color="auto"/>
            <w:right w:val="none" w:sz="0" w:space="0" w:color="auto"/>
          </w:divBdr>
        </w:div>
        <w:div w:id="216164585">
          <w:marLeft w:val="0"/>
          <w:marRight w:val="0"/>
          <w:marTop w:val="0"/>
          <w:marBottom w:val="0"/>
          <w:divBdr>
            <w:top w:val="none" w:sz="0" w:space="0" w:color="auto"/>
            <w:left w:val="none" w:sz="0" w:space="0" w:color="auto"/>
            <w:bottom w:val="none" w:sz="0" w:space="0" w:color="auto"/>
            <w:right w:val="none" w:sz="0" w:space="0" w:color="auto"/>
          </w:divBdr>
        </w:div>
        <w:div w:id="1276907167">
          <w:marLeft w:val="0"/>
          <w:marRight w:val="0"/>
          <w:marTop w:val="0"/>
          <w:marBottom w:val="0"/>
          <w:divBdr>
            <w:top w:val="none" w:sz="0" w:space="0" w:color="auto"/>
            <w:left w:val="none" w:sz="0" w:space="0" w:color="auto"/>
            <w:bottom w:val="none" w:sz="0" w:space="0" w:color="auto"/>
            <w:right w:val="none" w:sz="0" w:space="0" w:color="auto"/>
          </w:divBdr>
        </w:div>
        <w:div w:id="1703287035">
          <w:marLeft w:val="0"/>
          <w:marRight w:val="0"/>
          <w:marTop w:val="0"/>
          <w:marBottom w:val="0"/>
          <w:divBdr>
            <w:top w:val="none" w:sz="0" w:space="0" w:color="auto"/>
            <w:left w:val="none" w:sz="0" w:space="0" w:color="auto"/>
            <w:bottom w:val="none" w:sz="0" w:space="0" w:color="auto"/>
            <w:right w:val="none" w:sz="0" w:space="0" w:color="auto"/>
          </w:divBdr>
        </w:div>
        <w:div w:id="1596355404">
          <w:marLeft w:val="0"/>
          <w:marRight w:val="0"/>
          <w:marTop w:val="0"/>
          <w:marBottom w:val="0"/>
          <w:divBdr>
            <w:top w:val="none" w:sz="0" w:space="0" w:color="auto"/>
            <w:left w:val="none" w:sz="0" w:space="0" w:color="auto"/>
            <w:bottom w:val="none" w:sz="0" w:space="0" w:color="auto"/>
            <w:right w:val="none" w:sz="0" w:space="0" w:color="auto"/>
          </w:divBdr>
        </w:div>
        <w:div w:id="1504471947">
          <w:marLeft w:val="0"/>
          <w:marRight w:val="0"/>
          <w:marTop w:val="0"/>
          <w:marBottom w:val="0"/>
          <w:divBdr>
            <w:top w:val="none" w:sz="0" w:space="0" w:color="auto"/>
            <w:left w:val="none" w:sz="0" w:space="0" w:color="auto"/>
            <w:bottom w:val="none" w:sz="0" w:space="0" w:color="auto"/>
            <w:right w:val="none" w:sz="0" w:space="0" w:color="auto"/>
          </w:divBdr>
        </w:div>
        <w:div w:id="1770999855">
          <w:marLeft w:val="0"/>
          <w:marRight w:val="0"/>
          <w:marTop w:val="0"/>
          <w:marBottom w:val="0"/>
          <w:divBdr>
            <w:top w:val="none" w:sz="0" w:space="0" w:color="auto"/>
            <w:left w:val="none" w:sz="0" w:space="0" w:color="auto"/>
            <w:bottom w:val="none" w:sz="0" w:space="0" w:color="auto"/>
            <w:right w:val="none" w:sz="0" w:space="0" w:color="auto"/>
          </w:divBdr>
        </w:div>
        <w:div w:id="710036383">
          <w:marLeft w:val="0"/>
          <w:marRight w:val="0"/>
          <w:marTop w:val="0"/>
          <w:marBottom w:val="0"/>
          <w:divBdr>
            <w:top w:val="none" w:sz="0" w:space="0" w:color="auto"/>
            <w:left w:val="none" w:sz="0" w:space="0" w:color="auto"/>
            <w:bottom w:val="none" w:sz="0" w:space="0" w:color="auto"/>
            <w:right w:val="none" w:sz="0" w:space="0" w:color="auto"/>
          </w:divBdr>
        </w:div>
        <w:div w:id="1116607630">
          <w:marLeft w:val="0"/>
          <w:marRight w:val="0"/>
          <w:marTop w:val="0"/>
          <w:marBottom w:val="0"/>
          <w:divBdr>
            <w:top w:val="none" w:sz="0" w:space="0" w:color="auto"/>
            <w:left w:val="none" w:sz="0" w:space="0" w:color="auto"/>
            <w:bottom w:val="none" w:sz="0" w:space="0" w:color="auto"/>
            <w:right w:val="none" w:sz="0" w:space="0" w:color="auto"/>
          </w:divBdr>
        </w:div>
        <w:div w:id="285890916">
          <w:marLeft w:val="0"/>
          <w:marRight w:val="0"/>
          <w:marTop w:val="0"/>
          <w:marBottom w:val="0"/>
          <w:divBdr>
            <w:top w:val="none" w:sz="0" w:space="0" w:color="auto"/>
            <w:left w:val="none" w:sz="0" w:space="0" w:color="auto"/>
            <w:bottom w:val="none" w:sz="0" w:space="0" w:color="auto"/>
            <w:right w:val="none" w:sz="0" w:space="0" w:color="auto"/>
          </w:divBdr>
        </w:div>
        <w:div w:id="1798521891">
          <w:marLeft w:val="0"/>
          <w:marRight w:val="0"/>
          <w:marTop w:val="0"/>
          <w:marBottom w:val="0"/>
          <w:divBdr>
            <w:top w:val="none" w:sz="0" w:space="0" w:color="auto"/>
            <w:left w:val="none" w:sz="0" w:space="0" w:color="auto"/>
            <w:bottom w:val="none" w:sz="0" w:space="0" w:color="auto"/>
            <w:right w:val="none" w:sz="0" w:space="0" w:color="auto"/>
          </w:divBdr>
        </w:div>
        <w:div w:id="262232098">
          <w:marLeft w:val="0"/>
          <w:marRight w:val="0"/>
          <w:marTop w:val="0"/>
          <w:marBottom w:val="0"/>
          <w:divBdr>
            <w:top w:val="none" w:sz="0" w:space="0" w:color="auto"/>
            <w:left w:val="none" w:sz="0" w:space="0" w:color="auto"/>
            <w:bottom w:val="none" w:sz="0" w:space="0" w:color="auto"/>
            <w:right w:val="none" w:sz="0" w:space="0" w:color="auto"/>
          </w:divBdr>
        </w:div>
        <w:div w:id="690684560">
          <w:marLeft w:val="0"/>
          <w:marRight w:val="0"/>
          <w:marTop w:val="0"/>
          <w:marBottom w:val="0"/>
          <w:divBdr>
            <w:top w:val="none" w:sz="0" w:space="0" w:color="auto"/>
            <w:left w:val="none" w:sz="0" w:space="0" w:color="auto"/>
            <w:bottom w:val="none" w:sz="0" w:space="0" w:color="auto"/>
            <w:right w:val="none" w:sz="0" w:space="0" w:color="auto"/>
          </w:divBdr>
        </w:div>
        <w:div w:id="1363674794">
          <w:marLeft w:val="0"/>
          <w:marRight w:val="0"/>
          <w:marTop w:val="0"/>
          <w:marBottom w:val="0"/>
          <w:divBdr>
            <w:top w:val="none" w:sz="0" w:space="0" w:color="auto"/>
            <w:left w:val="none" w:sz="0" w:space="0" w:color="auto"/>
            <w:bottom w:val="none" w:sz="0" w:space="0" w:color="auto"/>
            <w:right w:val="none" w:sz="0" w:space="0" w:color="auto"/>
          </w:divBdr>
        </w:div>
        <w:div w:id="1129782955">
          <w:marLeft w:val="0"/>
          <w:marRight w:val="0"/>
          <w:marTop w:val="0"/>
          <w:marBottom w:val="0"/>
          <w:divBdr>
            <w:top w:val="none" w:sz="0" w:space="0" w:color="auto"/>
            <w:left w:val="none" w:sz="0" w:space="0" w:color="auto"/>
            <w:bottom w:val="none" w:sz="0" w:space="0" w:color="auto"/>
            <w:right w:val="none" w:sz="0" w:space="0" w:color="auto"/>
          </w:divBdr>
        </w:div>
        <w:div w:id="348872910">
          <w:marLeft w:val="0"/>
          <w:marRight w:val="0"/>
          <w:marTop w:val="0"/>
          <w:marBottom w:val="0"/>
          <w:divBdr>
            <w:top w:val="none" w:sz="0" w:space="0" w:color="auto"/>
            <w:left w:val="none" w:sz="0" w:space="0" w:color="auto"/>
            <w:bottom w:val="none" w:sz="0" w:space="0" w:color="auto"/>
            <w:right w:val="none" w:sz="0" w:space="0" w:color="auto"/>
          </w:divBdr>
        </w:div>
        <w:div w:id="1782719066">
          <w:marLeft w:val="0"/>
          <w:marRight w:val="0"/>
          <w:marTop w:val="0"/>
          <w:marBottom w:val="0"/>
          <w:divBdr>
            <w:top w:val="none" w:sz="0" w:space="0" w:color="auto"/>
            <w:left w:val="none" w:sz="0" w:space="0" w:color="auto"/>
            <w:bottom w:val="none" w:sz="0" w:space="0" w:color="auto"/>
            <w:right w:val="none" w:sz="0" w:space="0" w:color="auto"/>
          </w:divBdr>
        </w:div>
        <w:div w:id="1485006290">
          <w:marLeft w:val="0"/>
          <w:marRight w:val="0"/>
          <w:marTop w:val="0"/>
          <w:marBottom w:val="0"/>
          <w:divBdr>
            <w:top w:val="none" w:sz="0" w:space="0" w:color="auto"/>
            <w:left w:val="none" w:sz="0" w:space="0" w:color="auto"/>
            <w:bottom w:val="none" w:sz="0" w:space="0" w:color="auto"/>
            <w:right w:val="none" w:sz="0" w:space="0" w:color="auto"/>
          </w:divBdr>
        </w:div>
        <w:div w:id="1117528629">
          <w:marLeft w:val="0"/>
          <w:marRight w:val="0"/>
          <w:marTop w:val="0"/>
          <w:marBottom w:val="0"/>
          <w:divBdr>
            <w:top w:val="none" w:sz="0" w:space="0" w:color="auto"/>
            <w:left w:val="none" w:sz="0" w:space="0" w:color="auto"/>
            <w:bottom w:val="none" w:sz="0" w:space="0" w:color="auto"/>
            <w:right w:val="none" w:sz="0" w:space="0" w:color="auto"/>
          </w:divBdr>
        </w:div>
        <w:div w:id="1460491633">
          <w:marLeft w:val="0"/>
          <w:marRight w:val="0"/>
          <w:marTop w:val="0"/>
          <w:marBottom w:val="0"/>
          <w:divBdr>
            <w:top w:val="none" w:sz="0" w:space="0" w:color="auto"/>
            <w:left w:val="none" w:sz="0" w:space="0" w:color="auto"/>
            <w:bottom w:val="none" w:sz="0" w:space="0" w:color="auto"/>
            <w:right w:val="none" w:sz="0" w:space="0" w:color="auto"/>
          </w:divBdr>
        </w:div>
        <w:div w:id="1629436154">
          <w:marLeft w:val="0"/>
          <w:marRight w:val="0"/>
          <w:marTop w:val="0"/>
          <w:marBottom w:val="0"/>
          <w:divBdr>
            <w:top w:val="none" w:sz="0" w:space="0" w:color="auto"/>
            <w:left w:val="none" w:sz="0" w:space="0" w:color="auto"/>
            <w:bottom w:val="none" w:sz="0" w:space="0" w:color="auto"/>
            <w:right w:val="none" w:sz="0" w:space="0" w:color="auto"/>
          </w:divBdr>
        </w:div>
      </w:divsChild>
    </w:div>
    <w:div w:id="1618368761">
      <w:bodyDiv w:val="1"/>
      <w:marLeft w:val="0"/>
      <w:marRight w:val="0"/>
      <w:marTop w:val="0"/>
      <w:marBottom w:val="0"/>
      <w:divBdr>
        <w:top w:val="none" w:sz="0" w:space="0" w:color="auto"/>
        <w:left w:val="none" w:sz="0" w:space="0" w:color="auto"/>
        <w:bottom w:val="none" w:sz="0" w:space="0" w:color="auto"/>
        <w:right w:val="none" w:sz="0" w:space="0" w:color="auto"/>
      </w:divBdr>
      <w:divsChild>
        <w:div w:id="1300961893">
          <w:marLeft w:val="0"/>
          <w:marRight w:val="0"/>
          <w:marTop w:val="0"/>
          <w:marBottom w:val="0"/>
          <w:divBdr>
            <w:top w:val="none" w:sz="0" w:space="0" w:color="auto"/>
            <w:left w:val="none" w:sz="0" w:space="0" w:color="auto"/>
            <w:bottom w:val="none" w:sz="0" w:space="0" w:color="auto"/>
            <w:right w:val="none" w:sz="0" w:space="0" w:color="auto"/>
          </w:divBdr>
          <w:divsChild>
            <w:div w:id="153227806">
              <w:marLeft w:val="0"/>
              <w:marRight w:val="0"/>
              <w:marTop w:val="0"/>
              <w:marBottom w:val="0"/>
              <w:divBdr>
                <w:top w:val="none" w:sz="0" w:space="0" w:color="auto"/>
                <w:left w:val="none" w:sz="0" w:space="0" w:color="auto"/>
                <w:bottom w:val="none" w:sz="0" w:space="0" w:color="auto"/>
                <w:right w:val="none" w:sz="0" w:space="0" w:color="auto"/>
              </w:divBdr>
            </w:div>
            <w:div w:id="585530678">
              <w:marLeft w:val="0"/>
              <w:marRight w:val="0"/>
              <w:marTop w:val="0"/>
              <w:marBottom w:val="0"/>
              <w:divBdr>
                <w:top w:val="none" w:sz="0" w:space="0" w:color="auto"/>
                <w:left w:val="none" w:sz="0" w:space="0" w:color="auto"/>
                <w:bottom w:val="none" w:sz="0" w:space="0" w:color="auto"/>
                <w:right w:val="none" w:sz="0" w:space="0" w:color="auto"/>
              </w:divBdr>
            </w:div>
            <w:div w:id="968360388">
              <w:marLeft w:val="0"/>
              <w:marRight w:val="0"/>
              <w:marTop w:val="0"/>
              <w:marBottom w:val="0"/>
              <w:divBdr>
                <w:top w:val="none" w:sz="0" w:space="0" w:color="auto"/>
                <w:left w:val="none" w:sz="0" w:space="0" w:color="auto"/>
                <w:bottom w:val="none" w:sz="0" w:space="0" w:color="auto"/>
                <w:right w:val="none" w:sz="0" w:space="0" w:color="auto"/>
              </w:divBdr>
            </w:div>
            <w:div w:id="1152990764">
              <w:marLeft w:val="0"/>
              <w:marRight w:val="0"/>
              <w:marTop w:val="0"/>
              <w:marBottom w:val="0"/>
              <w:divBdr>
                <w:top w:val="none" w:sz="0" w:space="0" w:color="auto"/>
                <w:left w:val="none" w:sz="0" w:space="0" w:color="auto"/>
                <w:bottom w:val="none" w:sz="0" w:space="0" w:color="auto"/>
                <w:right w:val="none" w:sz="0" w:space="0" w:color="auto"/>
              </w:divBdr>
            </w:div>
            <w:div w:id="1236163137">
              <w:marLeft w:val="0"/>
              <w:marRight w:val="0"/>
              <w:marTop w:val="0"/>
              <w:marBottom w:val="0"/>
              <w:divBdr>
                <w:top w:val="none" w:sz="0" w:space="0" w:color="auto"/>
                <w:left w:val="none" w:sz="0" w:space="0" w:color="auto"/>
                <w:bottom w:val="none" w:sz="0" w:space="0" w:color="auto"/>
                <w:right w:val="none" w:sz="0" w:space="0" w:color="auto"/>
              </w:divBdr>
            </w:div>
            <w:div w:id="109715202">
              <w:marLeft w:val="0"/>
              <w:marRight w:val="0"/>
              <w:marTop w:val="0"/>
              <w:marBottom w:val="0"/>
              <w:divBdr>
                <w:top w:val="none" w:sz="0" w:space="0" w:color="auto"/>
                <w:left w:val="none" w:sz="0" w:space="0" w:color="auto"/>
                <w:bottom w:val="none" w:sz="0" w:space="0" w:color="auto"/>
                <w:right w:val="none" w:sz="0" w:space="0" w:color="auto"/>
              </w:divBdr>
            </w:div>
            <w:div w:id="538931554">
              <w:marLeft w:val="0"/>
              <w:marRight w:val="0"/>
              <w:marTop w:val="0"/>
              <w:marBottom w:val="0"/>
              <w:divBdr>
                <w:top w:val="none" w:sz="0" w:space="0" w:color="auto"/>
                <w:left w:val="none" w:sz="0" w:space="0" w:color="auto"/>
                <w:bottom w:val="none" w:sz="0" w:space="0" w:color="auto"/>
                <w:right w:val="none" w:sz="0" w:space="0" w:color="auto"/>
              </w:divBdr>
            </w:div>
            <w:div w:id="1702240750">
              <w:marLeft w:val="0"/>
              <w:marRight w:val="0"/>
              <w:marTop w:val="0"/>
              <w:marBottom w:val="0"/>
              <w:divBdr>
                <w:top w:val="none" w:sz="0" w:space="0" w:color="auto"/>
                <w:left w:val="none" w:sz="0" w:space="0" w:color="auto"/>
                <w:bottom w:val="none" w:sz="0" w:space="0" w:color="auto"/>
                <w:right w:val="none" w:sz="0" w:space="0" w:color="auto"/>
              </w:divBdr>
            </w:div>
            <w:div w:id="1253930292">
              <w:marLeft w:val="0"/>
              <w:marRight w:val="0"/>
              <w:marTop w:val="0"/>
              <w:marBottom w:val="0"/>
              <w:divBdr>
                <w:top w:val="none" w:sz="0" w:space="0" w:color="auto"/>
                <w:left w:val="none" w:sz="0" w:space="0" w:color="auto"/>
                <w:bottom w:val="none" w:sz="0" w:space="0" w:color="auto"/>
                <w:right w:val="none" w:sz="0" w:space="0" w:color="auto"/>
              </w:divBdr>
            </w:div>
            <w:div w:id="129717163">
              <w:marLeft w:val="0"/>
              <w:marRight w:val="0"/>
              <w:marTop w:val="0"/>
              <w:marBottom w:val="0"/>
              <w:divBdr>
                <w:top w:val="none" w:sz="0" w:space="0" w:color="auto"/>
                <w:left w:val="none" w:sz="0" w:space="0" w:color="auto"/>
                <w:bottom w:val="none" w:sz="0" w:space="0" w:color="auto"/>
                <w:right w:val="none" w:sz="0" w:space="0" w:color="auto"/>
              </w:divBdr>
            </w:div>
            <w:div w:id="1935163442">
              <w:marLeft w:val="0"/>
              <w:marRight w:val="0"/>
              <w:marTop w:val="0"/>
              <w:marBottom w:val="0"/>
              <w:divBdr>
                <w:top w:val="none" w:sz="0" w:space="0" w:color="auto"/>
                <w:left w:val="none" w:sz="0" w:space="0" w:color="auto"/>
                <w:bottom w:val="none" w:sz="0" w:space="0" w:color="auto"/>
                <w:right w:val="none" w:sz="0" w:space="0" w:color="auto"/>
              </w:divBdr>
            </w:div>
            <w:div w:id="1776633311">
              <w:marLeft w:val="0"/>
              <w:marRight w:val="0"/>
              <w:marTop w:val="0"/>
              <w:marBottom w:val="0"/>
              <w:divBdr>
                <w:top w:val="none" w:sz="0" w:space="0" w:color="auto"/>
                <w:left w:val="none" w:sz="0" w:space="0" w:color="auto"/>
                <w:bottom w:val="none" w:sz="0" w:space="0" w:color="auto"/>
                <w:right w:val="none" w:sz="0" w:space="0" w:color="auto"/>
              </w:divBdr>
            </w:div>
            <w:div w:id="544635989">
              <w:marLeft w:val="0"/>
              <w:marRight w:val="0"/>
              <w:marTop w:val="0"/>
              <w:marBottom w:val="0"/>
              <w:divBdr>
                <w:top w:val="none" w:sz="0" w:space="0" w:color="auto"/>
                <w:left w:val="none" w:sz="0" w:space="0" w:color="auto"/>
                <w:bottom w:val="none" w:sz="0" w:space="0" w:color="auto"/>
                <w:right w:val="none" w:sz="0" w:space="0" w:color="auto"/>
              </w:divBdr>
            </w:div>
            <w:div w:id="37241922">
              <w:marLeft w:val="0"/>
              <w:marRight w:val="0"/>
              <w:marTop w:val="0"/>
              <w:marBottom w:val="0"/>
              <w:divBdr>
                <w:top w:val="none" w:sz="0" w:space="0" w:color="auto"/>
                <w:left w:val="none" w:sz="0" w:space="0" w:color="auto"/>
                <w:bottom w:val="none" w:sz="0" w:space="0" w:color="auto"/>
                <w:right w:val="none" w:sz="0" w:space="0" w:color="auto"/>
              </w:divBdr>
            </w:div>
            <w:div w:id="1021280053">
              <w:marLeft w:val="0"/>
              <w:marRight w:val="0"/>
              <w:marTop w:val="0"/>
              <w:marBottom w:val="0"/>
              <w:divBdr>
                <w:top w:val="none" w:sz="0" w:space="0" w:color="auto"/>
                <w:left w:val="none" w:sz="0" w:space="0" w:color="auto"/>
                <w:bottom w:val="none" w:sz="0" w:space="0" w:color="auto"/>
                <w:right w:val="none" w:sz="0" w:space="0" w:color="auto"/>
              </w:divBdr>
            </w:div>
          </w:divsChild>
        </w:div>
        <w:div w:id="762804922">
          <w:marLeft w:val="0"/>
          <w:marRight w:val="0"/>
          <w:marTop w:val="0"/>
          <w:marBottom w:val="0"/>
          <w:divBdr>
            <w:top w:val="none" w:sz="0" w:space="0" w:color="auto"/>
            <w:left w:val="none" w:sz="0" w:space="0" w:color="auto"/>
            <w:bottom w:val="none" w:sz="0" w:space="0" w:color="auto"/>
            <w:right w:val="none" w:sz="0" w:space="0" w:color="auto"/>
          </w:divBdr>
        </w:div>
        <w:div w:id="1458258023">
          <w:marLeft w:val="0"/>
          <w:marRight w:val="0"/>
          <w:marTop w:val="0"/>
          <w:marBottom w:val="0"/>
          <w:divBdr>
            <w:top w:val="none" w:sz="0" w:space="0" w:color="auto"/>
            <w:left w:val="none" w:sz="0" w:space="0" w:color="auto"/>
            <w:bottom w:val="none" w:sz="0" w:space="0" w:color="auto"/>
            <w:right w:val="none" w:sz="0" w:space="0" w:color="auto"/>
          </w:divBdr>
        </w:div>
        <w:div w:id="1317227865">
          <w:marLeft w:val="0"/>
          <w:marRight w:val="0"/>
          <w:marTop w:val="0"/>
          <w:marBottom w:val="0"/>
          <w:divBdr>
            <w:top w:val="none" w:sz="0" w:space="0" w:color="auto"/>
            <w:left w:val="none" w:sz="0" w:space="0" w:color="auto"/>
            <w:bottom w:val="none" w:sz="0" w:space="0" w:color="auto"/>
            <w:right w:val="none" w:sz="0" w:space="0" w:color="auto"/>
          </w:divBdr>
        </w:div>
        <w:div w:id="1586187188">
          <w:marLeft w:val="0"/>
          <w:marRight w:val="0"/>
          <w:marTop w:val="0"/>
          <w:marBottom w:val="0"/>
          <w:divBdr>
            <w:top w:val="none" w:sz="0" w:space="0" w:color="auto"/>
            <w:left w:val="none" w:sz="0" w:space="0" w:color="auto"/>
            <w:bottom w:val="none" w:sz="0" w:space="0" w:color="auto"/>
            <w:right w:val="none" w:sz="0" w:space="0" w:color="auto"/>
          </w:divBdr>
        </w:div>
        <w:div w:id="1749381826">
          <w:marLeft w:val="0"/>
          <w:marRight w:val="0"/>
          <w:marTop w:val="0"/>
          <w:marBottom w:val="0"/>
          <w:divBdr>
            <w:top w:val="none" w:sz="0" w:space="0" w:color="auto"/>
            <w:left w:val="none" w:sz="0" w:space="0" w:color="auto"/>
            <w:bottom w:val="none" w:sz="0" w:space="0" w:color="auto"/>
            <w:right w:val="none" w:sz="0" w:space="0" w:color="auto"/>
          </w:divBdr>
        </w:div>
        <w:div w:id="833884546">
          <w:marLeft w:val="0"/>
          <w:marRight w:val="0"/>
          <w:marTop w:val="0"/>
          <w:marBottom w:val="0"/>
          <w:divBdr>
            <w:top w:val="none" w:sz="0" w:space="0" w:color="auto"/>
            <w:left w:val="none" w:sz="0" w:space="0" w:color="auto"/>
            <w:bottom w:val="none" w:sz="0" w:space="0" w:color="auto"/>
            <w:right w:val="none" w:sz="0" w:space="0" w:color="auto"/>
          </w:divBdr>
        </w:div>
        <w:div w:id="1084107122">
          <w:marLeft w:val="0"/>
          <w:marRight w:val="0"/>
          <w:marTop w:val="0"/>
          <w:marBottom w:val="0"/>
          <w:divBdr>
            <w:top w:val="none" w:sz="0" w:space="0" w:color="auto"/>
            <w:left w:val="none" w:sz="0" w:space="0" w:color="auto"/>
            <w:bottom w:val="none" w:sz="0" w:space="0" w:color="auto"/>
            <w:right w:val="none" w:sz="0" w:space="0" w:color="auto"/>
          </w:divBdr>
        </w:div>
        <w:div w:id="138814935">
          <w:marLeft w:val="0"/>
          <w:marRight w:val="0"/>
          <w:marTop w:val="0"/>
          <w:marBottom w:val="0"/>
          <w:divBdr>
            <w:top w:val="none" w:sz="0" w:space="0" w:color="auto"/>
            <w:left w:val="none" w:sz="0" w:space="0" w:color="auto"/>
            <w:bottom w:val="none" w:sz="0" w:space="0" w:color="auto"/>
            <w:right w:val="none" w:sz="0" w:space="0" w:color="auto"/>
          </w:divBdr>
        </w:div>
        <w:div w:id="817307779">
          <w:marLeft w:val="0"/>
          <w:marRight w:val="0"/>
          <w:marTop w:val="0"/>
          <w:marBottom w:val="0"/>
          <w:divBdr>
            <w:top w:val="none" w:sz="0" w:space="0" w:color="auto"/>
            <w:left w:val="none" w:sz="0" w:space="0" w:color="auto"/>
            <w:bottom w:val="none" w:sz="0" w:space="0" w:color="auto"/>
            <w:right w:val="none" w:sz="0" w:space="0" w:color="auto"/>
          </w:divBdr>
        </w:div>
        <w:div w:id="1343631615">
          <w:marLeft w:val="0"/>
          <w:marRight w:val="0"/>
          <w:marTop w:val="0"/>
          <w:marBottom w:val="0"/>
          <w:divBdr>
            <w:top w:val="none" w:sz="0" w:space="0" w:color="auto"/>
            <w:left w:val="none" w:sz="0" w:space="0" w:color="auto"/>
            <w:bottom w:val="none" w:sz="0" w:space="0" w:color="auto"/>
            <w:right w:val="none" w:sz="0" w:space="0" w:color="auto"/>
          </w:divBdr>
        </w:div>
        <w:div w:id="927926301">
          <w:marLeft w:val="0"/>
          <w:marRight w:val="0"/>
          <w:marTop w:val="0"/>
          <w:marBottom w:val="0"/>
          <w:divBdr>
            <w:top w:val="none" w:sz="0" w:space="0" w:color="auto"/>
            <w:left w:val="none" w:sz="0" w:space="0" w:color="auto"/>
            <w:bottom w:val="none" w:sz="0" w:space="0" w:color="auto"/>
            <w:right w:val="none" w:sz="0" w:space="0" w:color="auto"/>
          </w:divBdr>
        </w:div>
        <w:div w:id="1199512333">
          <w:marLeft w:val="0"/>
          <w:marRight w:val="0"/>
          <w:marTop w:val="0"/>
          <w:marBottom w:val="0"/>
          <w:divBdr>
            <w:top w:val="none" w:sz="0" w:space="0" w:color="auto"/>
            <w:left w:val="none" w:sz="0" w:space="0" w:color="auto"/>
            <w:bottom w:val="none" w:sz="0" w:space="0" w:color="auto"/>
            <w:right w:val="none" w:sz="0" w:space="0" w:color="auto"/>
          </w:divBdr>
        </w:div>
        <w:div w:id="1082409668">
          <w:marLeft w:val="0"/>
          <w:marRight w:val="0"/>
          <w:marTop w:val="0"/>
          <w:marBottom w:val="0"/>
          <w:divBdr>
            <w:top w:val="none" w:sz="0" w:space="0" w:color="auto"/>
            <w:left w:val="none" w:sz="0" w:space="0" w:color="auto"/>
            <w:bottom w:val="none" w:sz="0" w:space="0" w:color="auto"/>
            <w:right w:val="none" w:sz="0" w:space="0" w:color="auto"/>
          </w:divBdr>
        </w:div>
        <w:div w:id="1730953197">
          <w:marLeft w:val="0"/>
          <w:marRight w:val="0"/>
          <w:marTop w:val="0"/>
          <w:marBottom w:val="0"/>
          <w:divBdr>
            <w:top w:val="none" w:sz="0" w:space="0" w:color="auto"/>
            <w:left w:val="none" w:sz="0" w:space="0" w:color="auto"/>
            <w:bottom w:val="none" w:sz="0" w:space="0" w:color="auto"/>
            <w:right w:val="none" w:sz="0" w:space="0" w:color="auto"/>
          </w:divBdr>
        </w:div>
        <w:div w:id="2068531191">
          <w:marLeft w:val="0"/>
          <w:marRight w:val="0"/>
          <w:marTop w:val="0"/>
          <w:marBottom w:val="0"/>
          <w:divBdr>
            <w:top w:val="none" w:sz="0" w:space="0" w:color="auto"/>
            <w:left w:val="none" w:sz="0" w:space="0" w:color="auto"/>
            <w:bottom w:val="none" w:sz="0" w:space="0" w:color="auto"/>
            <w:right w:val="none" w:sz="0" w:space="0" w:color="auto"/>
          </w:divBdr>
        </w:div>
        <w:div w:id="1742632133">
          <w:marLeft w:val="0"/>
          <w:marRight w:val="0"/>
          <w:marTop w:val="0"/>
          <w:marBottom w:val="0"/>
          <w:divBdr>
            <w:top w:val="none" w:sz="0" w:space="0" w:color="auto"/>
            <w:left w:val="none" w:sz="0" w:space="0" w:color="auto"/>
            <w:bottom w:val="none" w:sz="0" w:space="0" w:color="auto"/>
            <w:right w:val="none" w:sz="0" w:space="0" w:color="auto"/>
          </w:divBdr>
        </w:div>
        <w:div w:id="1284917978">
          <w:marLeft w:val="0"/>
          <w:marRight w:val="0"/>
          <w:marTop w:val="0"/>
          <w:marBottom w:val="0"/>
          <w:divBdr>
            <w:top w:val="none" w:sz="0" w:space="0" w:color="auto"/>
            <w:left w:val="none" w:sz="0" w:space="0" w:color="auto"/>
            <w:bottom w:val="none" w:sz="0" w:space="0" w:color="auto"/>
            <w:right w:val="none" w:sz="0" w:space="0" w:color="auto"/>
          </w:divBdr>
        </w:div>
        <w:div w:id="639192563">
          <w:marLeft w:val="0"/>
          <w:marRight w:val="0"/>
          <w:marTop w:val="0"/>
          <w:marBottom w:val="0"/>
          <w:divBdr>
            <w:top w:val="none" w:sz="0" w:space="0" w:color="auto"/>
            <w:left w:val="none" w:sz="0" w:space="0" w:color="auto"/>
            <w:bottom w:val="none" w:sz="0" w:space="0" w:color="auto"/>
            <w:right w:val="none" w:sz="0" w:space="0" w:color="auto"/>
          </w:divBdr>
        </w:div>
        <w:div w:id="2012485667">
          <w:marLeft w:val="0"/>
          <w:marRight w:val="0"/>
          <w:marTop w:val="0"/>
          <w:marBottom w:val="0"/>
          <w:divBdr>
            <w:top w:val="none" w:sz="0" w:space="0" w:color="auto"/>
            <w:left w:val="none" w:sz="0" w:space="0" w:color="auto"/>
            <w:bottom w:val="none" w:sz="0" w:space="0" w:color="auto"/>
            <w:right w:val="none" w:sz="0" w:space="0" w:color="auto"/>
          </w:divBdr>
        </w:div>
        <w:div w:id="32729365">
          <w:marLeft w:val="0"/>
          <w:marRight w:val="0"/>
          <w:marTop w:val="0"/>
          <w:marBottom w:val="0"/>
          <w:divBdr>
            <w:top w:val="none" w:sz="0" w:space="0" w:color="auto"/>
            <w:left w:val="none" w:sz="0" w:space="0" w:color="auto"/>
            <w:bottom w:val="none" w:sz="0" w:space="0" w:color="auto"/>
            <w:right w:val="none" w:sz="0" w:space="0" w:color="auto"/>
          </w:divBdr>
        </w:div>
      </w:divsChild>
    </w:div>
    <w:div w:id="1622415841">
      <w:bodyDiv w:val="1"/>
      <w:marLeft w:val="0"/>
      <w:marRight w:val="0"/>
      <w:marTop w:val="0"/>
      <w:marBottom w:val="0"/>
      <w:divBdr>
        <w:top w:val="none" w:sz="0" w:space="0" w:color="auto"/>
        <w:left w:val="none" w:sz="0" w:space="0" w:color="auto"/>
        <w:bottom w:val="none" w:sz="0" w:space="0" w:color="auto"/>
        <w:right w:val="none" w:sz="0" w:space="0" w:color="auto"/>
      </w:divBdr>
      <w:divsChild>
        <w:div w:id="476145861">
          <w:marLeft w:val="0"/>
          <w:marRight w:val="0"/>
          <w:marTop w:val="0"/>
          <w:marBottom w:val="0"/>
          <w:divBdr>
            <w:top w:val="none" w:sz="0" w:space="0" w:color="auto"/>
            <w:left w:val="none" w:sz="0" w:space="0" w:color="auto"/>
            <w:bottom w:val="none" w:sz="0" w:space="0" w:color="auto"/>
            <w:right w:val="none" w:sz="0" w:space="0" w:color="auto"/>
          </w:divBdr>
        </w:div>
        <w:div w:id="1780761741">
          <w:marLeft w:val="0"/>
          <w:marRight w:val="0"/>
          <w:marTop w:val="0"/>
          <w:marBottom w:val="0"/>
          <w:divBdr>
            <w:top w:val="none" w:sz="0" w:space="0" w:color="auto"/>
            <w:left w:val="none" w:sz="0" w:space="0" w:color="auto"/>
            <w:bottom w:val="none" w:sz="0" w:space="0" w:color="auto"/>
            <w:right w:val="none" w:sz="0" w:space="0" w:color="auto"/>
          </w:divBdr>
        </w:div>
        <w:div w:id="1955209430">
          <w:marLeft w:val="0"/>
          <w:marRight w:val="0"/>
          <w:marTop w:val="0"/>
          <w:marBottom w:val="0"/>
          <w:divBdr>
            <w:top w:val="none" w:sz="0" w:space="0" w:color="auto"/>
            <w:left w:val="none" w:sz="0" w:space="0" w:color="auto"/>
            <w:bottom w:val="none" w:sz="0" w:space="0" w:color="auto"/>
            <w:right w:val="none" w:sz="0" w:space="0" w:color="auto"/>
          </w:divBdr>
        </w:div>
        <w:div w:id="1209226517">
          <w:marLeft w:val="0"/>
          <w:marRight w:val="0"/>
          <w:marTop w:val="0"/>
          <w:marBottom w:val="0"/>
          <w:divBdr>
            <w:top w:val="none" w:sz="0" w:space="0" w:color="auto"/>
            <w:left w:val="none" w:sz="0" w:space="0" w:color="auto"/>
            <w:bottom w:val="none" w:sz="0" w:space="0" w:color="auto"/>
            <w:right w:val="none" w:sz="0" w:space="0" w:color="auto"/>
          </w:divBdr>
        </w:div>
        <w:div w:id="593974230">
          <w:marLeft w:val="0"/>
          <w:marRight w:val="0"/>
          <w:marTop w:val="0"/>
          <w:marBottom w:val="0"/>
          <w:divBdr>
            <w:top w:val="none" w:sz="0" w:space="0" w:color="auto"/>
            <w:left w:val="none" w:sz="0" w:space="0" w:color="auto"/>
            <w:bottom w:val="none" w:sz="0" w:space="0" w:color="auto"/>
            <w:right w:val="none" w:sz="0" w:space="0" w:color="auto"/>
          </w:divBdr>
        </w:div>
        <w:div w:id="1645508123">
          <w:marLeft w:val="0"/>
          <w:marRight w:val="0"/>
          <w:marTop w:val="0"/>
          <w:marBottom w:val="0"/>
          <w:divBdr>
            <w:top w:val="none" w:sz="0" w:space="0" w:color="auto"/>
            <w:left w:val="none" w:sz="0" w:space="0" w:color="auto"/>
            <w:bottom w:val="none" w:sz="0" w:space="0" w:color="auto"/>
            <w:right w:val="none" w:sz="0" w:space="0" w:color="auto"/>
          </w:divBdr>
        </w:div>
        <w:div w:id="202594209">
          <w:marLeft w:val="0"/>
          <w:marRight w:val="0"/>
          <w:marTop w:val="0"/>
          <w:marBottom w:val="0"/>
          <w:divBdr>
            <w:top w:val="none" w:sz="0" w:space="0" w:color="auto"/>
            <w:left w:val="none" w:sz="0" w:space="0" w:color="auto"/>
            <w:bottom w:val="none" w:sz="0" w:space="0" w:color="auto"/>
            <w:right w:val="none" w:sz="0" w:space="0" w:color="auto"/>
          </w:divBdr>
        </w:div>
        <w:div w:id="1840777627">
          <w:marLeft w:val="0"/>
          <w:marRight w:val="0"/>
          <w:marTop w:val="0"/>
          <w:marBottom w:val="0"/>
          <w:divBdr>
            <w:top w:val="none" w:sz="0" w:space="0" w:color="auto"/>
            <w:left w:val="none" w:sz="0" w:space="0" w:color="auto"/>
            <w:bottom w:val="none" w:sz="0" w:space="0" w:color="auto"/>
            <w:right w:val="none" w:sz="0" w:space="0" w:color="auto"/>
          </w:divBdr>
        </w:div>
        <w:div w:id="397363692">
          <w:marLeft w:val="0"/>
          <w:marRight w:val="0"/>
          <w:marTop w:val="0"/>
          <w:marBottom w:val="0"/>
          <w:divBdr>
            <w:top w:val="none" w:sz="0" w:space="0" w:color="auto"/>
            <w:left w:val="none" w:sz="0" w:space="0" w:color="auto"/>
            <w:bottom w:val="none" w:sz="0" w:space="0" w:color="auto"/>
            <w:right w:val="none" w:sz="0" w:space="0" w:color="auto"/>
          </w:divBdr>
        </w:div>
        <w:div w:id="1940717688">
          <w:marLeft w:val="0"/>
          <w:marRight w:val="0"/>
          <w:marTop w:val="0"/>
          <w:marBottom w:val="0"/>
          <w:divBdr>
            <w:top w:val="none" w:sz="0" w:space="0" w:color="auto"/>
            <w:left w:val="none" w:sz="0" w:space="0" w:color="auto"/>
            <w:bottom w:val="none" w:sz="0" w:space="0" w:color="auto"/>
            <w:right w:val="none" w:sz="0" w:space="0" w:color="auto"/>
          </w:divBdr>
        </w:div>
        <w:div w:id="1889300858">
          <w:marLeft w:val="0"/>
          <w:marRight w:val="0"/>
          <w:marTop w:val="0"/>
          <w:marBottom w:val="0"/>
          <w:divBdr>
            <w:top w:val="none" w:sz="0" w:space="0" w:color="auto"/>
            <w:left w:val="none" w:sz="0" w:space="0" w:color="auto"/>
            <w:bottom w:val="none" w:sz="0" w:space="0" w:color="auto"/>
            <w:right w:val="none" w:sz="0" w:space="0" w:color="auto"/>
          </w:divBdr>
        </w:div>
        <w:div w:id="1879395351">
          <w:marLeft w:val="0"/>
          <w:marRight w:val="0"/>
          <w:marTop w:val="0"/>
          <w:marBottom w:val="0"/>
          <w:divBdr>
            <w:top w:val="none" w:sz="0" w:space="0" w:color="auto"/>
            <w:left w:val="none" w:sz="0" w:space="0" w:color="auto"/>
            <w:bottom w:val="none" w:sz="0" w:space="0" w:color="auto"/>
            <w:right w:val="none" w:sz="0" w:space="0" w:color="auto"/>
          </w:divBdr>
        </w:div>
        <w:div w:id="706417794">
          <w:marLeft w:val="0"/>
          <w:marRight w:val="0"/>
          <w:marTop w:val="0"/>
          <w:marBottom w:val="0"/>
          <w:divBdr>
            <w:top w:val="none" w:sz="0" w:space="0" w:color="auto"/>
            <w:left w:val="none" w:sz="0" w:space="0" w:color="auto"/>
            <w:bottom w:val="none" w:sz="0" w:space="0" w:color="auto"/>
            <w:right w:val="none" w:sz="0" w:space="0" w:color="auto"/>
          </w:divBdr>
        </w:div>
        <w:div w:id="1318849260">
          <w:marLeft w:val="0"/>
          <w:marRight w:val="0"/>
          <w:marTop w:val="0"/>
          <w:marBottom w:val="0"/>
          <w:divBdr>
            <w:top w:val="none" w:sz="0" w:space="0" w:color="auto"/>
            <w:left w:val="none" w:sz="0" w:space="0" w:color="auto"/>
            <w:bottom w:val="none" w:sz="0" w:space="0" w:color="auto"/>
            <w:right w:val="none" w:sz="0" w:space="0" w:color="auto"/>
          </w:divBdr>
        </w:div>
        <w:div w:id="23020342">
          <w:marLeft w:val="0"/>
          <w:marRight w:val="0"/>
          <w:marTop w:val="0"/>
          <w:marBottom w:val="0"/>
          <w:divBdr>
            <w:top w:val="none" w:sz="0" w:space="0" w:color="auto"/>
            <w:left w:val="none" w:sz="0" w:space="0" w:color="auto"/>
            <w:bottom w:val="none" w:sz="0" w:space="0" w:color="auto"/>
            <w:right w:val="none" w:sz="0" w:space="0" w:color="auto"/>
          </w:divBdr>
        </w:div>
        <w:div w:id="20208473">
          <w:marLeft w:val="0"/>
          <w:marRight w:val="0"/>
          <w:marTop w:val="0"/>
          <w:marBottom w:val="0"/>
          <w:divBdr>
            <w:top w:val="none" w:sz="0" w:space="0" w:color="auto"/>
            <w:left w:val="none" w:sz="0" w:space="0" w:color="auto"/>
            <w:bottom w:val="none" w:sz="0" w:space="0" w:color="auto"/>
            <w:right w:val="none" w:sz="0" w:space="0" w:color="auto"/>
          </w:divBdr>
        </w:div>
        <w:div w:id="33116919">
          <w:marLeft w:val="0"/>
          <w:marRight w:val="0"/>
          <w:marTop w:val="0"/>
          <w:marBottom w:val="0"/>
          <w:divBdr>
            <w:top w:val="none" w:sz="0" w:space="0" w:color="auto"/>
            <w:left w:val="none" w:sz="0" w:space="0" w:color="auto"/>
            <w:bottom w:val="none" w:sz="0" w:space="0" w:color="auto"/>
            <w:right w:val="none" w:sz="0" w:space="0" w:color="auto"/>
          </w:divBdr>
        </w:div>
        <w:div w:id="1810706995">
          <w:marLeft w:val="0"/>
          <w:marRight w:val="0"/>
          <w:marTop w:val="0"/>
          <w:marBottom w:val="0"/>
          <w:divBdr>
            <w:top w:val="none" w:sz="0" w:space="0" w:color="auto"/>
            <w:left w:val="none" w:sz="0" w:space="0" w:color="auto"/>
            <w:bottom w:val="none" w:sz="0" w:space="0" w:color="auto"/>
            <w:right w:val="none" w:sz="0" w:space="0" w:color="auto"/>
          </w:divBdr>
        </w:div>
        <w:div w:id="1407460492">
          <w:marLeft w:val="0"/>
          <w:marRight w:val="0"/>
          <w:marTop w:val="0"/>
          <w:marBottom w:val="0"/>
          <w:divBdr>
            <w:top w:val="none" w:sz="0" w:space="0" w:color="auto"/>
            <w:left w:val="none" w:sz="0" w:space="0" w:color="auto"/>
            <w:bottom w:val="none" w:sz="0" w:space="0" w:color="auto"/>
            <w:right w:val="none" w:sz="0" w:space="0" w:color="auto"/>
          </w:divBdr>
        </w:div>
        <w:div w:id="757335685">
          <w:marLeft w:val="0"/>
          <w:marRight w:val="0"/>
          <w:marTop w:val="0"/>
          <w:marBottom w:val="0"/>
          <w:divBdr>
            <w:top w:val="none" w:sz="0" w:space="0" w:color="auto"/>
            <w:left w:val="none" w:sz="0" w:space="0" w:color="auto"/>
            <w:bottom w:val="none" w:sz="0" w:space="0" w:color="auto"/>
            <w:right w:val="none" w:sz="0" w:space="0" w:color="auto"/>
          </w:divBdr>
        </w:div>
        <w:div w:id="396438928">
          <w:marLeft w:val="0"/>
          <w:marRight w:val="0"/>
          <w:marTop w:val="0"/>
          <w:marBottom w:val="0"/>
          <w:divBdr>
            <w:top w:val="none" w:sz="0" w:space="0" w:color="auto"/>
            <w:left w:val="none" w:sz="0" w:space="0" w:color="auto"/>
            <w:bottom w:val="none" w:sz="0" w:space="0" w:color="auto"/>
            <w:right w:val="none" w:sz="0" w:space="0" w:color="auto"/>
          </w:divBdr>
        </w:div>
        <w:div w:id="165368908">
          <w:marLeft w:val="0"/>
          <w:marRight w:val="0"/>
          <w:marTop w:val="0"/>
          <w:marBottom w:val="0"/>
          <w:divBdr>
            <w:top w:val="none" w:sz="0" w:space="0" w:color="auto"/>
            <w:left w:val="none" w:sz="0" w:space="0" w:color="auto"/>
            <w:bottom w:val="none" w:sz="0" w:space="0" w:color="auto"/>
            <w:right w:val="none" w:sz="0" w:space="0" w:color="auto"/>
          </w:divBdr>
        </w:div>
        <w:div w:id="187526196">
          <w:marLeft w:val="0"/>
          <w:marRight w:val="0"/>
          <w:marTop w:val="0"/>
          <w:marBottom w:val="0"/>
          <w:divBdr>
            <w:top w:val="none" w:sz="0" w:space="0" w:color="auto"/>
            <w:left w:val="none" w:sz="0" w:space="0" w:color="auto"/>
            <w:bottom w:val="none" w:sz="0" w:space="0" w:color="auto"/>
            <w:right w:val="none" w:sz="0" w:space="0" w:color="auto"/>
          </w:divBdr>
        </w:div>
        <w:div w:id="763770273">
          <w:marLeft w:val="0"/>
          <w:marRight w:val="0"/>
          <w:marTop w:val="0"/>
          <w:marBottom w:val="0"/>
          <w:divBdr>
            <w:top w:val="none" w:sz="0" w:space="0" w:color="auto"/>
            <w:left w:val="none" w:sz="0" w:space="0" w:color="auto"/>
            <w:bottom w:val="none" w:sz="0" w:space="0" w:color="auto"/>
            <w:right w:val="none" w:sz="0" w:space="0" w:color="auto"/>
          </w:divBdr>
        </w:div>
        <w:div w:id="2100326086">
          <w:marLeft w:val="0"/>
          <w:marRight w:val="0"/>
          <w:marTop w:val="0"/>
          <w:marBottom w:val="0"/>
          <w:divBdr>
            <w:top w:val="none" w:sz="0" w:space="0" w:color="auto"/>
            <w:left w:val="none" w:sz="0" w:space="0" w:color="auto"/>
            <w:bottom w:val="none" w:sz="0" w:space="0" w:color="auto"/>
            <w:right w:val="none" w:sz="0" w:space="0" w:color="auto"/>
          </w:divBdr>
        </w:div>
        <w:div w:id="1438329198">
          <w:marLeft w:val="0"/>
          <w:marRight w:val="0"/>
          <w:marTop w:val="0"/>
          <w:marBottom w:val="0"/>
          <w:divBdr>
            <w:top w:val="none" w:sz="0" w:space="0" w:color="auto"/>
            <w:left w:val="none" w:sz="0" w:space="0" w:color="auto"/>
            <w:bottom w:val="none" w:sz="0" w:space="0" w:color="auto"/>
            <w:right w:val="none" w:sz="0" w:space="0" w:color="auto"/>
          </w:divBdr>
        </w:div>
        <w:div w:id="1875997249">
          <w:marLeft w:val="0"/>
          <w:marRight w:val="0"/>
          <w:marTop w:val="0"/>
          <w:marBottom w:val="0"/>
          <w:divBdr>
            <w:top w:val="none" w:sz="0" w:space="0" w:color="auto"/>
            <w:left w:val="none" w:sz="0" w:space="0" w:color="auto"/>
            <w:bottom w:val="none" w:sz="0" w:space="0" w:color="auto"/>
            <w:right w:val="none" w:sz="0" w:space="0" w:color="auto"/>
          </w:divBdr>
        </w:div>
      </w:divsChild>
    </w:div>
    <w:div w:id="1648975500">
      <w:bodyDiv w:val="1"/>
      <w:marLeft w:val="0"/>
      <w:marRight w:val="0"/>
      <w:marTop w:val="0"/>
      <w:marBottom w:val="0"/>
      <w:divBdr>
        <w:top w:val="none" w:sz="0" w:space="0" w:color="auto"/>
        <w:left w:val="none" w:sz="0" w:space="0" w:color="auto"/>
        <w:bottom w:val="none" w:sz="0" w:space="0" w:color="auto"/>
        <w:right w:val="none" w:sz="0" w:space="0" w:color="auto"/>
      </w:divBdr>
      <w:divsChild>
        <w:div w:id="405344082">
          <w:marLeft w:val="0"/>
          <w:marRight w:val="0"/>
          <w:marTop w:val="0"/>
          <w:marBottom w:val="0"/>
          <w:divBdr>
            <w:top w:val="none" w:sz="0" w:space="0" w:color="auto"/>
            <w:left w:val="none" w:sz="0" w:space="0" w:color="auto"/>
            <w:bottom w:val="none" w:sz="0" w:space="0" w:color="auto"/>
            <w:right w:val="none" w:sz="0" w:space="0" w:color="auto"/>
          </w:divBdr>
          <w:divsChild>
            <w:div w:id="1058938360">
              <w:marLeft w:val="0"/>
              <w:marRight w:val="0"/>
              <w:marTop w:val="0"/>
              <w:marBottom w:val="0"/>
              <w:divBdr>
                <w:top w:val="none" w:sz="0" w:space="0" w:color="auto"/>
                <w:left w:val="none" w:sz="0" w:space="0" w:color="auto"/>
                <w:bottom w:val="none" w:sz="0" w:space="0" w:color="auto"/>
                <w:right w:val="none" w:sz="0" w:space="0" w:color="auto"/>
              </w:divBdr>
            </w:div>
            <w:div w:id="1459765538">
              <w:marLeft w:val="0"/>
              <w:marRight w:val="0"/>
              <w:marTop w:val="0"/>
              <w:marBottom w:val="0"/>
              <w:divBdr>
                <w:top w:val="none" w:sz="0" w:space="0" w:color="auto"/>
                <w:left w:val="none" w:sz="0" w:space="0" w:color="auto"/>
                <w:bottom w:val="none" w:sz="0" w:space="0" w:color="auto"/>
                <w:right w:val="none" w:sz="0" w:space="0" w:color="auto"/>
              </w:divBdr>
            </w:div>
            <w:div w:id="1605721813">
              <w:marLeft w:val="0"/>
              <w:marRight w:val="0"/>
              <w:marTop w:val="0"/>
              <w:marBottom w:val="0"/>
              <w:divBdr>
                <w:top w:val="none" w:sz="0" w:space="0" w:color="auto"/>
                <w:left w:val="none" w:sz="0" w:space="0" w:color="auto"/>
                <w:bottom w:val="none" w:sz="0" w:space="0" w:color="auto"/>
                <w:right w:val="none" w:sz="0" w:space="0" w:color="auto"/>
              </w:divBdr>
            </w:div>
            <w:div w:id="939945564">
              <w:marLeft w:val="0"/>
              <w:marRight w:val="0"/>
              <w:marTop w:val="0"/>
              <w:marBottom w:val="0"/>
              <w:divBdr>
                <w:top w:val="none" w:sz="0" w:space="0" w:color="auto"/>
                <w:left w:val="none" w:sz="0" w:space="0" w:color="auto"/>
                <w:bottom w:val="none" w:sz="0" w:space="0" w:color="auto"/>
                <w:right w:val="none" w:sz="0" w:space="0" w:color="auto"/>
              </w:divBdr>
            </w:div>
            <w:div w:id="1700013153">
              <w:marLeft w:val="0"/>
              <w:marRight w:val="0"/>
              <w:marTop w:val="0"/>
              <w:marBottom w:val="0"/>
              <w:divBdr>
                <w:top w:val="none" w:sz="0" w:space="0" w:color="auto"/>
                <w:left w:val="none" w:sz="0" w:space="0" w:color="auto"/>
                <w:bottom w:val="none" w:sz="0" w:space="0" w:color="auto"/>
                <w:right w:val="none" w:sz="0" w:space="0" w:color="auto"/>
              </w:divBdr>
            </w:div>
            <w:div w:id="1096170831">
              <w:marLeft w:val="0"/>
              <w:marRight w:val="0"/>
              <w:marTop w:val="0"/>
              <w:marBottom w:val="0"/>
              <w:divBdr>
                <w:top w:val="none" w:sz="0" w:space="0" w:color="auto"/>
                <w:left w:val="none" w:sz="0" w:space="0" w:color="auto"/>
                <w:bottom w:val="none" w:sz="0" w:space="0" w:color="auto"/>
                <w:right w:val="none" w:sz="0" w:space="0" w:color="auto"/>
              </w:divBdr>
            </w:div>
            <w:div w:id="160701916">
              <w:marLeft w:val="0"/>
              <w:marRight w:val="0"/>
              <w:marTop w:val="0"/>
              <w:marBottom w:val="0"/>
              <w:divBdr>
                <w:top w:val="none" w:sz="0" w:space="0" w:color="auto"/>
                <w:left w:val="none" w:sz="0" w:space="0" w:color="auto"/>
                <w:bottom w:val="none" w:sz="0" w:space="0" w:color="auto"/>
                <w:right w:val="none" w:sz="0" w:space="0" w:color="auto"/>
              </w:divBdr>
            </w:div>
            <w:div w:id="463814506">
              <w:marLeft w:val="0"/>
              <w:marRight w:val="0"/>
              <w:marTop w:val="0"/>
              <w:marBottom w:val="0"/>
              <w:divBdr>
                <w:top w:val="none" w:sz="0" w:space="0" w:color="auto"/>
                <w:left w:val="none" w:sz="0" w:space="0" w:color="auto"/>
                <w:bottom w:val="none" w:sz="0" w:space="0" w:color="auto"/>
                <w:right w:val="none" w:sz="0" w:space="0" w:color="auto"/>
              </w:divBdr>
            </w:div>
            <w:div w:id="1451166350">
              <w:marLeft w:val="0"/>
              <w:marRight w:val="0"/>
              <w:marTop w:val="0"/>
              <w:marBottom w:val="0"/>
              <w:divBdr>
                <w:top w:val="none" w:sz="0" w:space="0" w:color="auto"/>
                <w:left w:val="none" w:sz="0" w:space="0" w:color="auto"/>
                <w:bottom w:val="none" w:sz="0" w:space="0" w:color="auto"/>
                <w:right w:val="none" w:sz="0" w:space="0" w:color="auto"/>
              </w:divBdr>
            </w:div>
            <w:div w:id="103963260">
              <w:marLeft w:val="0"/>
              <w:marRight w:val="0"/>
              <w:marTop w:val="0"/>
              <w:marBottom w:val="0"/>
              <w:divBdr>
                <w:top w:val="none" w:sz="0" w:space="0" w:color="auto"/>
                <w:left w:val="none" w:sz="0" w:space="0" w:color="auto"/>
                <w:bottom w:val="none" w:sz="0" w:space="0" w:color="auto"/>
                <w:right w:val="none" w:sz="0" w:space="0" w:color="auto"/>
              </w:divBdr>
            </w:div>
            <w:div w:id="1612783989">
              <w:marLeft w:val="0"/>
              <w:marRight w:val="0"/>
              <w:marTop w:val="0"/>
              <w:marBottom w:val="0"/>
              <w:divBdr>
                <w:top w:val="none" w:sz="0" w:space="0" w:color="auto"/>
                <w:left w:val="none" w:sz="0" w:space="0" w:color="auto"/>
                <w:bottom w:val="none" w:sz="0" w:space="0" w:color="auto"/>
                <w:right w:val="none" w:sz="0" w:space="0" w:color="auto"/>
              </w:divBdr>
            </w:div>
          </w:divsChild>
        </w:div>
        <w:div w:id="1993368207">
          <w:marLeft w:val="0"/>
          <w:marRight w:val="0"/>
          <w:marTop w:val="0"/>
          <w:marBottom w:val="0"/>
          <w:divBdr>
            <w:top w:val="none" w:sz="0" w:space="0" w:color="auto"/>
            <w:left w:val="none" w:sz="0" w:space="0" w:color="auto"/>
            <w:bottom w:val="none" w:sz="0" w:space="0" w:color="auto"/>
            <w:right w:val="none" w:sz="0" w:space="0" w:color="auto"/>
          </w:divBdr>
          <w:divsChild>
            <w:div w:id="1538085803">
              <w:marLeft w:val="0"/>
              <w:marRight w:val="0"/>
              <w:marTop w:val="0"/>
              <w:marBottom w:val="0"/>
              <w:divBdr>
                <w:top w:val="none" w:sz="0" w:space="0" w:color="auto"/>
                <w:left w:val="none" w:sz="0" w:space="0" w:color="auto"/>
                <w:bottom w:val="none" w:sz="0" w:space="0" w:color="auto"/>
                <w:right w:val="none" w:sz="0" w:space="0" w:color="auto"/>
              </w:divBdr>
            </w:div>
            <w:div w:id="1696154030">
              <w:marLeft w:val="0"/>
              <w:marRight w:val="0"/>
              <w:marTop w:val="0"/>
              <w:marBottom w:val="0"/>
              <w:divBdr>
                <w:top w:val="none" w:sz="0" w:space="0" w:color="auto"/>
                <w:left w:val="none" w:sz="0" w:space="0" w:color="auto"/>
                <w:bottom w:val="none" w:sz="0" w:space="0" w:color="auto"/>
                <w:right w:val="none" w:sz="0" w:space="0" w:color="auto"/>
              </w:divBdr>
            </w:div>
            <w:div w:id="1432048456">
              <w:marLeft w:val="0"/>
              <w:marRight w:val="0"/>
              <w:marTop w:val="0"/>
              <w:marBottom w:val="0"/>
              <w:divBdr>
                <w:top w:val="none" w:sz="0" w:space="0" w:color="auto"/>
                <w:left w:val="none" w:sz="0" w:space="0" w:color="auto"/>
                <w:bottom w:val="none" w:sz="0" w:space="0" w:color="auto"/>
                <w:right w:val="none" w:sz="0" w:space="0" w:color="auto"/>
              </w:divBdr>
            </w:div>
            <w:div w:id="152524445">
              <w:marLeft w:val="0"/>
              <w:marRight w:val="0"/>
              <w:marTop w:val="0"/>
              <w:marBottom w:val="0"/>
              <w:divBdr>
                <w:top w:val="none" w:sz="0" w:space="0" w:color="auto"/>
                <w:left w:val="none" w:sz="0" w:space="0" w:color="auto"/>
                <w:bottom w:val="none" w:sz="0" w:space="0" w:color="auto"/>
                <w:right w:val="none" w:sz="0" w:space="0" w:color="auto"/>
              </w:divBdr>
            </w:div>
            <w:div w:id="1703937422">
              <w:marLeft w:val="0"/>
              <w:marRight w:val="0"/>
              <w:marTop w:val="0"/>
              <w:marBottom w:val="0"/>
              <w:divBdr>
                <w:top w:val="none" w:sz="0" w:space="0" w:color="auto"/>
                <w:left w:val="none" w:sz="0" w:space="0" w:color="auto"/>
                <w:bottom w:val="none" w:sz="0" w:space="0" w:color="auto"/>
                <w:right w:val="none" w:sz="0" w:space="0" w:color="auto"/>
              </w:divBdr>
            </w:div>
            <w:div w:id="102504310">
              <w:marLeft w:val="0"/>
              <w:marRight w:val="0"/>
              <w:marTop w:val="0"/>
              <w:marBottom w:val="0"/>
              <w:divBdr>
                <w:top w:val="none" w:sz="0" w:space="0" w:color="auto"/>
                <w:left w:val="none" w:sz="0" w:space="0" w:color="auto"/>
                <w:bottom w:val="none" w:sz="0" w:space="0" w:color="auto"/>
                <w:right w:val="none" w:sz="0" w:space="0" w:color="auto"/>
              </w:divBdr>
            </w:div>
            <w:div w:id="233321072">
              <w:marLeft w:val="0"/>
              <w:marRight w:val="0"/>
              <w:marTop w:val="0"/>
              <w:marBottom w:val="0"/>
              <w:divBdr>
                <w:top w:val="none" w:sz="0" w:space="0" w:color="auto"/>
                <w:left w:val="none" w:sz="0" w:space="0" w:color="auto"/>
                <w:bottom w:val="none" w:sz="0" w:space="0" w:color="auto"/>
                <w:right w:val="none" w:sz="0" w:space="0" w:color="auto"/>
              </w:divBdr>
            </w:div>
            <w:div w:id="1452632622">
              <w:marLeft w:val="0"/>
              <w:marRight w:val="0"/>
              <w:marTop w:val="0"/>
              <w:marBottom w:val="0"/>
              <w:divBdr>
                <w:top w:val="none" w:sz="0" w:space="0" w:color="auto"/>
                <w:left w:val="none" w:sz="0" w:space="0" w:color="auto"/>
                <w:bottom w:val="none" w:sz="0" w:space="0" w:color="auto"/>
                <w:right w:val="none" w:sz="0" w:space="0" w:color="auto"/>
              </w:divBdr>
            </w:div>
            <w:div w:id="1227301044">
              <w:marLeft w:val="0"/>
              <w:marRight w:val="0"/>
              <w:marTop w:val="0"/>
              <w:marBottom w:val="0"/>
              <w:divBdr>
                <w:top w:val="none" w:sz="0" w:space="0" w:color="auto"/>
                <w:left w:val="none" w:sz="0" w:space="0" w:color="auto"/>
                <w:bottom w:val="none" w:sz="0" w:space="0" w:color="auto"/>
                <w:right w:val="none" w:sz="0" w:space="0" w:color="auto"/>
              </w:divBdr>
            </w:div>
            <w:div w:id="309677498">
              <w:marLeft w:val="0"/>
              <w:marRight w:val="0"/>
              <w:marTop w:val="0"/>
              <w:marBottom w:val="0"/>
              <w:divBdr>
                <w:top w:val="none" w:sz="0" w:space="0" w:color="auto"/>
                <w:left w:val="none" w:sz="0" w:space="0" w:color="auto"/>
                <w:bottom w:val="none" w:sz="0" w:space="0" w:color="auto"/>
                <w:right w:val="none" w:sz="0" w:space="0" w:color="auto"/>
              </w:divBdr>
            </w:div>
            <w:div w:id="238446215">
              <w:marLeft w:val="0"/>
              <w:marRight w:val="0"/>
              <w:marTop w:val="0"/>
              <w:marBottom w:val="0"/>
              <w:divBdr>
                <w:top w:val="none" w:sz="0" w:space="0" w:color="auto"/>
                <w:left w:val="none" w:sz="0" w:space="0" w:color="auto"/>
                <w:bottom w:val="none" w:sz="0" w:space="0" w:color="auto"/>
                <w:right w:val="none" w:sz="0" w:space="0" w:color="auto"/>
              </w:divBdr>
            </w:div>
            <w:div w:id="2121951303">
              <w:marLeft w:val="0"/>
              <w:marRight w:val="0"/>
              <w:marTop w:val="0"/>
              <w:marBottom w:val="0"/>
              <w:divBdr>
                <w:top w:val="none" w:sz="0" w:space="0" w:color="auto"/>
                <w:left w:val="none" w:sz="0" w:space="0" w:color="auto"/>
                <w:bottom w:val="none" w:sz="0" w:space="0" w:color="auto"/>
                <w:right w:val="none" w:sz="0" w:space="0" w:color="auto"/>
              </w:divBdr>
            </w:div>
            <w:div w:id="1100612362">
              <w:marLeft w:val="0"/>
              <w:marRight w:val="0"/>
              <w:marTop w:val="0"/>
              <w:marBottom w:val="0"/>
              <w:divBdr>
                <w:top w:val="none" w:sz="0" w:space="0" w:color="auto"/>
                <w:left w:val="none" w:sz="0" w:space="0" w:color="auto"/>
                <w:bottom w:val="none" w:sz="0" w:space="0" w:color="auto"/>
                <w:right w:val="none" w:sz="0" w:space="0" w:color="auto"/>
              </w:divBdr>
            </w:div>
            <w:div w:id="1996690143">
              <w:marLeft w:val="0"/>
              <w:marRight w:val="0"/>
              <w:marTop w:val="0"/>
              <w:marBottom w:val="0"/>
              <w:divBdr>
                <w:top w:val="none" w:sz="0" w:space="0" w:color="auto"/>
                <w:left w:val="none" w:sz="0" w:space="0" w:color="auto"/>
                <w:bottom w:val="none" w:sz="0" w:space="0" w:color="auto"/>
                <w:right w:val="none" w:sz="0" w:space="0" w:color="auto"/>
              </w:divBdr>
            </w:div>
            <w:div w:id="84620511">
              <w:marLeft w:val="0"/>
              <w:marRight w:val="0"/>
              <w:marTop w:val="0"/>
              <w:marBottom w:val="0"/>
              <w:divBdr>
                <w:top w:val="none" w:sz="0" w:space="0" w:color="auto"/>
                <w:left w:val="none" w:sz="0" w:space="0" w:color="auto"/>
                <w:bottom w:val="none" w:sz="0" w:space="0" w:color="auto"/>
                <w:right w:val="none" w:sz="0" w:space="0" w:color="auto"/>
              </w:divBdr>
            </w:div>
            <w:div w:id="1066221249">
              <w:marLeft w:val="0"/>
              <w:marRight w:val="0"/>
              <w:marTop w:val="0"/>
              <w:marBottom w:val="0"/>
              <w:divBdr>
                <w:top w:val="none" w:sz="0" w:space="0" w:color="auto"/>
                <w:left w:val="none" w:sz="0" w:space="0" w:color="auto"/>
                <w:bottom w:val="none" w:sz="0" w:space="0" w:color="auto"/>
                <w:right w:val="none" w:sz="0" w:space="0" w:color="auto"/>
              </w:divBdr>
            </w:div>
            <w:div w:id="1470324512">
              <w:marLeft w:val="0"/>
              <w:marRight w:val="0"/>
              <w:marTop w:val="0"/>
              <w:marBottom w:val="0"/>
              <w:divBdr>
                <w:top w:val="none" w:sz="0" w:space="0" w:color="auto"/>
                <w:left w:val="none" w:sz="0" w:space="0" w:color="auto"/>
                <w:bottom w:val="none" w:sz="0" w:space="0" w:color="auto"/>
                <w:right w:val="none" w:sz="0" w:space="0" w:color="auto"/>
              </w:divBdr>
            </w:div>
            <w:div w:id="1325668819">
              <w:marLeft w:val="0"/>
              <w:marRight w:val="0"/>
              <w:marTop w:val="0"/>
              <w:marBottom w:val="0"/>
              <w:divBdr>
                <w:top w:val="none" w:sz="0" w:space="0" w:color="auto"/>
                <w:left w:val="none" w:sz="0" w:space="0" w:color="auto"/>
                <w:bottom w:val="none" w:sz="0" w:space="0" w:color="auto"/>
                <w:right w:val="none" w:sz="0" w:space="0" w:color="auto"/>
              </w:divBdr>
            </w:div>
            <w:div w:id="1569194342">
              <w:marLeft w:val="0"/>
              <w:marRight w:val="0"/>
              <w:marTop w:val="0"/>
              <w:marBottom w:val="0"/>
              <w:divBdr>
                <w:top w:val="none" w:sz="0" w:space="0" w:color="auto"/>
                <w:left w:val="none" w:sz="0" w:space="0" w:color="auto"/>
                <w:bottom w:val="none" w:sz="0" w:space="0" w:color="auto"/>
                <w:right w:val="none" w:sz="0" w:space="0" w:color="auto"/>
              </w:divBdr>
            </w:div>
            <w:div w:id="1106149078">
              <w:marLeft w:val="0"/>
              <w:marRight w:val="0"/>
              <w:marTop w:val="0"/>
              <w:marBottom w:val="0"/>
              <w:divBdr>
                <w:top w:val="none" w:sz="0" w:space="0" w:color="auto"/>
                <w:left w:val="none" w:sz="0" w:space="0" w:color="auto"/>
                <w:bottom w:val="none" w:sz="0" w:space="0" w:color="auto"/>
                <w:right w:val="none" w:sz="0" w:space="0" w:color="auto"/>
              </w:divBdr>
            </w:div>
          </w:divsChild>
        </w:div>
        <w:div w:id="894465929">
          <w:marLeft w:val="0"/>
          <w:marRight w:val="0"/>
          <w:marTop w:val="0"/>
          <w:marBottom w:val="0"/>
          <w:divBdr>
            <w:top w:val="none" w:sz="0" w:space="0" w:color="auto"/>
            <w:left w:val="none" w:sz="0" w:space="0" w:color="auto"/>
            <w:bottom w:val="none" w:sz="0" w:space="0" w:color="auto"/>
            <w:right w:val="none" w:sz="0" w:space="0" w:color="auto"/>
          </w:divBdr>
          <w:divsChild>
            <w:div w:id="1051158">
              <w:marLeft w:val="0"/>
              <w:marRight w:val="0"/>
              <w:marTop w:val="0"/>
              <w:marBottom w:val="0"/>
              <w:divBdr>
                <w:top w:val="none" w:sz="0" w:space="0" w:color="auto"/>
                <w:left w:val="none" w:sz="0" w:space="0" w:color="auto"/>
                <w:bottom w:val="none" w:sz="0" w:space="0" w:color="auto"/>
                <w:right w:val="none" w:sz="0" w:space="0" w:color="auto"/>
              </w:divBdr>
            </w:div>
            <w:div w:id="1553732421">
              <w:marLeft w:val="0"/>
              <w:marRight w:val="0"/>
              <w:marTop w:val="0"/>
              <w:marBottom w:val="0"/>
              <w:divBdr>
                <w:top w:val="none" w:sz="0" w:space="0" w:color="auto"/>
                <w:left w:val="none" w:sz="0" w:space="0" w:color="auto"/>
                <w:bottom w:val="none" w:sz="0" w:space="0" w:color="auto"/>
                <w:right w:val="none" w:sz="0" w:space="0" w:color="auto"/>
              </w:divBdr>
            </w:div>
            <w:div w:id="581110080">
              <w:marLeft w:val="0"/>
              <w:marRight w:val="0"/>
              <w:marTop w:val="0"/>
              <w:marBottom w:val="0"/>
              <w:divBdr>
                <w:top w:val="none" w:sz="0" w:space="0" w:color="auto"/>
                <w:left w:val="none" w:sz="0" w:space="0" w:color="auto"/>
                <w:bottom w:val="none" w:sz="0" w:space="0" w:color="auto"/>
                <w:right w:val="none" w:sz="0" w:space="0" w:color="auto"/>
              </w:divBdr>
            </w:div>
            <w:div w:id="1586110670">
              <w:marLeft w:val="0"/>
              <w:marRight w:val="0"/>
              <w:marTop w:val="0"/>
              <w:marBottom w:val="0"/>
              <w:divBdr>
                <w:top w:val="none" w:sz="0" w:space="0" w:color="auto"/>
                <w:left w:val="none" w:sz="0" w:space="0" w:color="auto"/>
                <w:bottom w:val="none" w:sz="0" w:space="0" w:color="auto"/>
                <w:right w:val="none" w:sz="0" w:space="0" w:color="auto"/>
              </w:divBdr>
            </w:div>
            <w:div w:id="491992661">
              <w:marLeft w:val="0"/>
              <w:marRight w:val="0"/>
              <w:marTop w:val="0"/>
              <w:marBottom w:val="0"/>
              <w:divBdr>
                <w:top w:val="none" w:sz="0" w:space="0" w:color="auto"/>
                <w:left w:val="none" w:sz="0" w:space="0" w:color="auto"/>
                <w:bottom w:val="none" w:sz="0" w:space="0" w:color="auto"/>
                <w:right w:val="none" w:sz="0" w:space="0" w:color="auto"/>
              </w:divBdr>
            </w:div>
            <w:div w:id="1705977135">
              <w:marLeft w:val="0"/>
              <w:marRight w:val="0"/>
              <w:marTop w:val="0"/>
              <w:marBottom w:val="0"/>
              <w:divBdr>
                <w:top w:val="none" w:sz="0" w:space="0" w:color="auto"/>
                <w:left w:val="none" w:sz="0" w:space="0" w:color="auto"/>
                <w:bottom w:val="none" w:sz="0" w:space="0" w:color="auto"/>
                <w:right w:val="none" w:sz="0" w:space="0" w:color="auto"/>
              </w:divBdr>
            </w:div>
            <w:div w:id="215825412">
              <w:marLeft w:val="0"/>
              <w:marRight w:val="0"/>
              <w:marTop w:val="0"/>
              <w:marBottom w:val="0"/>
              <w:divBdr>
                <w:top w:val="none" w:sz="0" w:space="0" w:color="auto"/>
                <w:left w:val="none" w:sz="0" w:space="0" w:color="auto"/>
                <w:bottom w:val="none" w:sz="0" w:space="0" w:color="auto"/>
                <w:right w:val="none" w:sz="0" w:space="0" w:color="auto"/>
              </w:divBdr>
            </w:div>
            <w:div w:id="2115519296">
              <w:marLeft w:val="0"/>
              <w:marRight w:val="0"/>
              <w:marTop w:val="0"/>
              <w:marBottom w:val="0"/>
              <w:divBdr>
                <w:top w:val="none" w:sz="0" w:space="0" w:color="auto"/>
                <w:left w:val="none" w:sz="0" w:space="0" w:color="auto"/>
                <w:bottom w:val="none" w:sz="0" w:space="0" w:color="auto"/>
                <w:right w:val="none" w:sz="0" w:space="0" w:color="auto"/>
              </w:divBdr>
            </w:div>
            <w:div w:id="73018830">
              <w:marLeft w:val="0"/>
              <w:marRight w:val="0"/>
              <w:marTop w:val="0"/>
              <w:marBottom w:val="0"/>
              <w:divBdr>
                <w:top w:val="none" w:sz="0" w:space="0" w:color="auto"/>
                <w:left w:val="none" w:sz="0" w:space="0" w:color="auto"/>
                <w:bottom w:val="none" w:sz="0" w:space="0" w:color="auto"/>
                <w:right w:val="none" w:sz="0" w:space="0" w:color="auto"/>
              </w:divBdr>
            </w:div>
            <w:div w:id="1497767252">
              <w:marLeft w:val="0"/>
              <w:marRight w:val="0"/>
              <w:marTop w:val="0"/>
              <w:marBottom w:val="0"/>
              <w:divBdr>
                <w:top w:val="none" w:sz="0" w:space="0" w:color="auto"/>
                <w:left w:val="none" w:sz="0" w:space="0" w:color="auto"/>
                <w:bottom w:val="none" w:sz="0" w:space="0" w:color="auto"/>
                <w:right w:val="none" w:sz="0" w:space="0" w:color="auto"/>
              </w:divBdr>
            </w:div>
            <w:div w:id="633676581">
              <w:marLeft w:val="0"/>
              <w:marRight w:val="0"/>
              <w:marTop w:val="0"/>
              <w:marBottom w:val="0"/>
              <w:divBdr>
                <w:top w:val="none" w:sz="0" w:space="0" w:color="auto"/>
                <w:left w:val="none" w:sz="0" w:space="0" w:color="auto"/>
                <w:bottom w:val="none" w:sz="0" w:space="0" w:color="auto"/>
                <w:right w:val="none" w:sz="0" w:space="0" w:color="auto"/>
              </w:divBdr>
            </w:div>
            <w:div w:id="1422676303">
              <w:marLeft w:val="0"/>
              <w:marRight w:val="0"/>
              <w:marTop w:val="0"/>
              <w:marBottom w:val="0"/>
              <w:divBdr>
                <w:top w:val="none" w:sz="0" w:space="0" w:color="auto"/>
                <w:left w:val="none" w:sz="0" w:space="0" w:color="auto"/>
                <w:bottom w:val="none" w:sz="0" w:space="0" w:color="auto"/>
                <w:right w:val="none" w:sz="0" w:space="0" w:color="auto"/>
              </w:divBdr>
            </w:div>
            <w:div w:id="1417169647">
              <w:marLeft w:val="0"/>
              <w:marRight w:val="0"/>
              <w:marTop w:val="0"/>
              <w:marBottom w:val="0"/>
              <w:divBdr>
                <w:top w:val="none" w:sz="0" w:space="0" w:color="auto"/>
                <w:left w:val="none" w:sz="0" w:space="0" w:color="auto"/>
                <w:bottom w:val="none" w:sz="0" w:space="0" w:color="auto"/>
                <w:right w:val="none" w:sz="0" w:space="0" w:color="auto"/>
              </w:divBdr>
            </w:div>
            <w:div w:id="1634671392">
              <w:marLeft w:val="0"/>
              <w:marRight w:val="0"/>
              <w:marTop w:val="0"/>
              <w:marBottom w:val="0"/>
              <w:divBdr>
                <w:top w:val="none" w:sz="0" w:space="0" w:color="auto"/>
                <w:left w:val="none" w:sz="0" w:space="0" w:color="auto"/>
                <w:bottom w:val="none" w:sz="0" w:space="0" w:color="auto"/>
                <w:right w:val="none" w:sz="0" w:space="0" w:color="auto"/>
              </w:divBdr>
            </w:div>
            <w:div w:id="9525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10861">
      <w:bodyDiv w:val="1"/>
      <w:marLeft w:val="0"/>
      <w:marRight w:val="0"/>
      <w:marTop w:val="0"/>
      <w:marBottom w:val="0"/>
      <w:divBdr>
        <w:top w:val="none" w:sz="0" w:space="0" w:color="auto"/>
        <w:left w:val="none" w:sz="0" w:space="0" w:color="auto"/>
        <w:bottom w:val="none" w:sz="0" w:space="0" w:color="auto"/>
        <w:right w:val="none" w:sz="0" w:space="0" w:color="auto"/>
      </w:divBdr>
      <w:divsChild>
        <w:div w:id="791676657">
          <w:marLeft w:val="0"/>
          <w:marRight w:val="0"/>
          <w:marTop w:val="0"/>
          <w:marBottom w:val="0"/>
          <w:divBdr>
            <w:top w:val="none" w:sz="0" w:space="0" w:color="auto"/>
            <w:left w:val="none" w:sz="0" w:space="0" w:color="auto"/>
            <w:bottom w:val="none" w:sz="0" w:space="0" w:color="auto"/>
            <w:right w:val="none" w:sz="0" w:space="0" w:color="auto"/>
          </w:divBdr>
          <w:divsChild>
            <w:div w:id="1385762445">
              <w:marLeft w:val="0"/>
              <w:marRight w:val="0"/>
              <w:marTop w:val="0"/>
              <w:marBottom w:val="0"/>
              <w:divBdr>
                <w:top w:val="none" w:sz="0" w:space="0" w:color="auto"/>
                <w:left w:val="none" w:sz="0" w:space="0" w:color="auto"/>
                <w:bottom w:val="none" w:sz="0" w:space="0" w:color="auto"/>
                <w:right w:val="none" w:sz="0" w:space="0" w:color="auto"/>
              </w:divBdr>
            </w:div>
            <w:div w:id="875583676">
              <w:marLeft w:val="0"/>
              <w:marRight w:val="0"/>
              <w:marTop w:val="0"/>
              <w:marBottom w:val="0"/>
              <w:divBdr>
                <w:top w:val="none" w:sz="0" w:space="0" w:color="auto"/>
                <w:left w:val="none" w:sz="0" w:space="0" w:color="auto"/>
                <w:bottom w:val="none" w:sz="0" w:space="0" w:color="auto"/>
                <w:right w:val="none" w:sz="0" w:space="0" w:color="auto"/>
              </w:divBdr>
            </w:div>
            <w:div w:id="1430736618">
              <w:marLeft w:val="0"/>
              <w:marRight w:val="0"/>
              <w:marTop w:val="0"/>
              <w:marBottom w:val="0"/>
              <w:divBdr>
                <w:top w:val="none" w:sz="0" w:space="0" w:color="auto"/>
                <w:left w:val="none" w:sz="0" w:space="0" w:color="auto"/>
                <w:bottom w:val="none" w:sz="0" w:space="0" w:color="auto"/>
                <w:right w:val="none" w:sz="0" w:space="0" w:color="auto"/>
              </w:divBdr>
            </w:div>
            <w:div w:id="1796212387">
              <w:marLeft w:val="0"/>
              <w:marRight w:val="0"/>
              <w:marTop w:val="0"/>
              <w:marBottom w:val="0"/>
              <w:divBdr>
                <w:top w:val="none" w:sz="0" w:space="0" w:color="auto"/>
                <w:left w:val="none" w:sz="0" w:space="0" w:color="auto"/>
                <w:bottom w:val="none" w:sz="0" w:space="0" w:color="auto"/>
                <w:right w:val="none" w:sz="0" w:space="0" w:color="auto"/>
              </w:divBdr>
            </w:div>
            <w:div w:id="75979717">
              <w:marLeft w:val="0"/>
              <w:marRight w:val="0"/>
              <w:marTop w:val="0"/>
              <w:marBottom w:val="0"/>
              <w:divBdr>
                <w:top w:val="none" w:sz="0" w:space="0" w:color="auto"/>
                <w:left w:val="none" w:sz="0" w:space="0" w:color="auto"/>
                <w:bottom w:val="none" w:sz="0" w:space="0" w:color="auto"/>
                <w:right w:val="none" w:sz="0" w:space="0" w:color="auto"/>
              </w:divBdr>
            </w:div>
            <w:div w:id="333193175">
              <w:marLeft w:val="0"/>
              <w:marRight w:val="0"/>
              <w:marTop w:val="0"/>
              <w:marBottom w:val="0"/>
              <w:divBdr>
                <w:top w:val="none" w:sz="0" w:space="0" w:color="auto"/>
                <w:left w:val="none" w:sz="0" w:space="0" w:color="auto"/>
                <w:bottom w:val="none" w:sz="0" w:space="0" w:color="auto"/>
                <w:right w:val="none" w:sz="0" w:space="0" w:color="auto"/>
              </w:divBdr>
            </w:div>
            <w:div w:id="2039885806">
              <w:marLeft w:val="0"/>
              <w:marRight w:val="0"/>
              <w:marTop w:val="0"/>
              <w:marBottom w:val="0"/>
              <w:divBdr>
                <w:top w:val="none" w:sz="0" w:space="0" w:color="auto"/>
                <w:left w:val="none" w:sz="0" w:space="0" w:color="auto"/>
                <w:bottom w:val="none" w:sz="0" w:space="0" w:color="auto"/>
                <w:right w:val="none" w:sz="0" w:space="0" w:color="auto"/>
              </w:divBdr>
            </w:div>
            <w:div w:id="1628857651">
              <w:marLeft w:val="0"/>
              <w:marRight w:val="0"/>
              <w:marTop w:val="0"/>
              <w:marBottom w:val="0"/>
              <w:divBdr>
                <w:top w:val="none" w:sz="0" w:space="0" w:color="auto"/>
                <w:left w:val="none" w:sz="0" w:space="0" w:color="auto"/>
                <w:bottom w:val="none" w:sz="0" w:space="0" w:color="auto"/>
                <w:right w:val="none" w:sz="0" w:space="0" w:color="auto"/>
              </w:divBdr>
            </w:div>
            <w:div w:id="1860006156">
              <w:marLeft w:val="0"/>
              <w:marRight w:val="0"/>
              <w:marTop w:val="0"/>
              <w:marBottom w:val="0"/>
              <w:divBdr>
                <w:top w:val="none" w:sz="0" w:space="0" w:color="auto"/>
                <w:left w:val="none" w:sz="0" w:space="0" w:color="auto"/>
                <w:bottom w:val="none" w:sz="0" w:space="0" w:color="auto"/>
                <w:right w:val="none" w:sz="0" w:space="0" w:color="auto"/>
              </w:divBdr>
            </w:div>
            <w:div w:id="1774008558">
              <w:marLeft w:val="0"/>
              <w:marRight w:val="0"/>
              <w:marTop w:val="0"/>
              <w:marBottom w:val="0"/>
              <w:divBdr>
                <w:top w:val="none" w:sz="0" w:space="0" w:color="auto"/>
                <w:left w:val="none" w:sz="0" w:space="0" w:color="auto"/>
                <w:bottom w:val="none" w:sz="0" w:space="0" w:color="auto"/>
                <w:right w:val="none" w:sz="0" w:space="0" w:color="auto"/>
              </w:divBdr>
            </w:div>
            <w:div w:id="655763177">
              <w:marLeft w:val="0"/>
              <w:marRight w:val="0"/>
              <w:marTop w:val="0"/>
              <w:marBottom w:val="0"/>
              <w:divBdr>
                <w:top w:val="none" w:sz="0" w:space="0" w:color="auto"/>
                <w:left w:val="none" w:sz="0" w:space="0" w:color="auto"/>
                <w:bottom w:val="none" w:sz="0" w:space="0" w:color="auto"/>
                <w:right w:val="none" w:sz="0" w:space="0" w:color="auto"/>
              </w:divBdr>
            </w:div>
            <w:div w:id="2112312390">
              <w:marLeft w:val="0"/>
              <w:marRight w:val="0"/>
              <w:marTop w:val="0"/>
              <w:marBottom w:val="0"/>
              <w:divBdr>
                <w:top w:val="none" w:sz="0" w:space="0" w:color="auto"/>
                <w:left w:val="none" w:sz="0" w:space="0" w:color="auto"/>
                <w:bottom w:val="none" w:sz="0" w:space="0" w:color="auto"/>
                <w:right w:val="none" w:sz="0" w:space="0" w:color="auto"/>
              </w:divBdr>
            </w:div>
          </w:divsChild>
        </w:div>
        <w:div w:id="2147235143">
          <w:marLeft w:val="0"/>
          <w:marRight w:val="0"/>
          <w:marTop w:val="0"/>
          <w:marBottom w:val="0"/>
          <w:divBdr>
            <w:top w:val="none" w:sz="0" w:space="0" w:color="auto"/>
            <w:left w:val="none" w:sz="0" w:space="0" w:color="auto"/>
            <w:bottom w:val="none" w:sz="0" w:space="0" w:color="auto"/>
            <w:right w:val="none" w:sz="0" w:space="0" w:color="auto"/>
          </w:divBdr>
          <w:divsChild>
            <w:div w:id="1590263360">
              <w:marLeft w:val="0"/>
              <w:marRight w:val="0"/>
              <w:marTop w:val="0"/>
              <w:marBottom w:val="0"/>
              <w:divBdr>
                <w:top w:val="none" w:sz="0" w:space="0" w:color="auto"/>
                <w:left w:val="none" w:sz="0" w:space="0" w:color="auto"/>
                <w:bottom w:val="none" w:sz="0" w:space="0" w:color="auto"/>
                <w:right w:val="none" w:sz="0" w:space="0" w:color="auto"/>
              </w:divBdr>
            </w:div>
            <w:div w:id="918633880">
              <w:marLeft w:val="0"/>
              <w:marRight w:val="0"/>
              <w:marTop w:val="0"/>
              <w:marBottom w:val="0"/>
              <w:divBdr>
                <w:top w:val="none" w:sz="0" w:space="0" w:color="auto"/>
                <w:left w:val="none" w:sz="0" w:space="0" w:color="auto"/>
                <w:bottom w:val="none" w:sz="0" w:space="0" w:color="auto"/>
                <w:right w:val="none" w:sz="0" w:space="0" w:color="auto"/>
              </w:divBdr>
            </w:div>
            <w:div w:id="2144536570">
              <w:marLeft w:val="0"/>
              <w:marRight w:val="0"/>
              <w:marTop w:val="0"/>
              <w:marBottom w:val="0"/>
              <w:divBdr>
                <w:top w:val="none" w:sz="0" w:space="0" w:color="auto"/>
                <w:left w:val="none" w:sz="0" w:space="0" w:color="auto"/>
                <w:bottom w:val="none" w:sz="0" w:space="0" w:color="auto"/>
                <w:right w:val="none" w:sz="0" w:space="0" w:color="auto"/>
              </w:divBdr>
            </w:div>
            <w:div w:id="26830586">
              <w:marLeft w:val="0"/>
              <w:marRight w:val="0"/>
              <w:marTop w:val="0"/>
              <w:marBottom w:val="0"/>
              <w:divBdr>
                <w:top w:val="none" w:sz="0" w:space="0" w:color="auto"/>
                <w:left w:val="none" w:sz="0" w:space="0" w:color="auto"/>
                <w:bottom w:val="none" w:sz="0" w:space="0" w:color="auto"/>
                <w:right w:val="none" w:sz="0" w:space="0" w:color="auto"/>
              </w:divBdr>
            </w:div>
            <w:div w:id="576550998">
              <w:marLeft w:val="0"/>
              <w:marRight w:val="0"/>
              <w:marTop w:val="0"/>
              <w:marBottom w:val="0"/>
              <w:divBdr>
                <w:top w:val="none" w:sz="0" w:space="0" w:color="auto"/>
                <w:left w:val="none" w:sz="0" w:space="0" w:color="auto"/>
                <w:bottom w:val="none" w:sz="0" w:space="0" w:color="auto"/>
                <w:right w:val="none" w:sz="0" w:space="0" w:color="auto"/>
              </w:divBdr>
            </w:div>
            <w:div w:id="1866094051">
              <w:marLeft w:val="0"/>
              <w:marRight w:val="0"/>
              <w:marTop w:val="0"/>
              <w:marBottom w:val="0"/>
              <w:divBdr>
                <w:top w:val="none" w:sz="0" w:space="0" w:color="auto"/>
                <w:left w:val="none" w:sz="0" w:space="0" w:color="auto"/>
                <w:bottom w:val="none" w:sz="0" w:space="0" w:color="auto"/>
                <w:right w:val="none" w:sz="0" w:space="0" w:color="auto"/>
              </w:divBdr>
            </w:div>
            <w:div w:id="252711117">
              <w:marLeft w:val="0"/>
              <w:marRight w:val="0"/>
              <w:marTop w:val="0"/>
              <w:marBottom w:val="0"/>
              <w:divBdr>
                <w:top w:val="none" w:sz="0" w:space="0" w:color="auto"/>
                <w:left w:val="none" w:sz="0" w:space="0" w:color="auto"/>
                <w:bottom w:val="none" w:sz="0" w:space="0" w:color="auto"/>
                <w:right w:val="none" w:sz="0" w:space="0" w:color="auto"/>
              </w:divBdr>
            </w:div>
            <w:div w:id="441075151">
              <w:marLeft w:val="0"/>
              <w:marRight w:val="0"/>
              <w:marTop w:val="0"/>
              <w:marBottom w:val="0"/>
              <w:divBdr>
                <w:top w:val="none" w:sz="0" w:space="0" w:color="auto"/>
                <w:left w:val="none" w:sz="0" w:space="0" w:color="auto"/>
                <w:bottom w:val="none" w:sz="0" w:space="0" w:color="auto"/>
                <w:right w:val="none" w:sz="0" w:space="0" w:color="auto"/>
              </w:divBdr>
            </w:div>
            <w:div w:id="737627368">
              <w:marLeft w:val="0"/>
              <w:marRight w:val="0"/>
              <w:marTop w:val="0"/>
              <w:marBottom w:val="0"/>
              <w:divBdr>
                <w:top w:val="none" w:sz="0" w:space="0" w:color="auto"/>
                <w:left w:val="none" w:sz="0" w:space="0" w:color="auto"/>
                <w:bottom w:val="none" w:sz="0" w:space="0" w:color="auto"/>
                <w:right w:val="none" w:sz="0" w:space="0" w:color="auto"/>
              </w:divBdr>
            </w:div>
            <w:div w:id="666904980">
              <w:marLeft w:val="0"/>
              <w:marRight w:val="0"/>
              <w:marTop w:val="0"/>
              <w:marBottom w:val="0"/>
              <w:divBdr>
                <w:top w:val="none" w:sz="0" w:space="0" w:color="auto"/>
                <w:left w:val="none" w:sz="0" w:space="0" w:color="auto"/>
                <w:bottom w:val="none" w:sz="0" w:space="0" w:color="auto"/>
                <w:right w:val="none" w:sz="0" w:space="0" w:color="auto"/>
              </w:divBdr>
            </w:div>
            <w:div w:id="768887626">
              <w:marLeft w:val="0"/>
              <w:marRight w:val="0"/>
              <w:marTop w:val="0"/>
              <w:marBottom w:val="0"/>
              <w:divBdr>
                <w:top w:val="none" w:sz="0" w:space="0" w:color="auto"/>
                <w:left w:val="none" w:sz="0" w:space="0" w:color="auto"/>
                <w:bottom w:val="none" w:sz="0" w:space="0" w:color="auto"/>
                <w:right w:val="none" w:sz="0" w:space="0" w:color="auto"/>
              </w:divBdr>
            </w:div>
            <w:div w:id="404884474">
              <w:marLeft w:val="0"/>
              <w:marRight w:val="0"/>
              <w:marTop w:val="0"/>
              <w:marBottom w:val="0"/>
              <w:divBdr>
                <w:top w:val="none" w:sz="0" w:space="0" w:color="auto"/>
                <w:left w:val="none" w:sz="0" w:space="0" w:color="auto"/>
                <w:bottom w:val="none" w:sz="0" w:space="0" w:color="auto"/>
                <w:right w:val="none" w:sz="0" w:space="0" w:color="auto"/>
              </w:divBdr>
            </w:div>
            <w:div w:id="1950701392">
              <w:marLeft w:val="0"/>
              <w:marRight w:val="0"/>
              <w:marTop w:val="0"/>
              <w:marBottom w:val="0"/>
              <w:divBdr>
                <w:top w:val="none" w:sz="0" w:space="0" w:color="auto"/>
                <w:left w:val="none" w:sz="0" w:space="0" w:color="auto"/>
                <w:bottom w:val="none" w:sz="0" w:space="0" w:color="auto"/>
                <w:right w:val="none" w:sz="0" w:space="0" w:color="auto"/>
              </w:divBdr>
            </w:div>
            <w:div w:id="2053460857">
              <w:marLeft w:val="0"/>
              <w:marRight w:val="0"/>
              <w:marTop w:val="0"/>
              <w:marBottom w:val="0"/>
              <w:divBdr>
                <w:top w:val="none" w:sz="0" w:space="0" w:color="auto"/>
                <w:left w:val="none" w:sz="0" w:space="0" w:color="auto"/>
                <w:bottom w:val="none" w:sz="0" w:space="0" w:color="auto"/>
                <w:right w:val="none" w:sz="0" w:space="0" w:color="auto"/>
              </w:divBdr>
            </w:div>
            <w:div w:id="1466243059">
              <w:marLeft w:val="0"/>
              <w:marRight w:val="0"/>
              <w:marTop w:val="0"/>
              <w:marBottom w:val="0"/>
              <w:divBdr>
                <w:top w:val="none" w:sz="0" w:space="0" w:color="auto"/>
                <w:left w:val="none" w:sz="0" w:space="0" w:color="auto"/>
                <w:bottom w:val="none" w:sz="0" w:space="0" w:color="auto"/>
                <w:right w:val="none" w:sz="0" w:space="0" w:color="auto"/>
              </w:divBdr>
            </w:div>
            <w:div w:id="634331604">
              <w:marLeft w:val="0"/>
              <w:marRight w:val="0"/>
              <w:marTop w:val="0"/>
              <w:marBottom w:val="0"/>
              <w:divBdr>
                <w:top w:val="none" w:sz="0" w:space="0" w:color="auto"/>
                <w:left w:val="none" w:sz="0" w:space="0" w:color="auto"/>
                <w:bottom w:val="none" w:sz="0" w:space="0" w:color="auto"/>
                <w:right w:val="none" w:sz="0" w:space="0" w:color="auto"/>
              </w:divBdr>
            </w:div>
            <w:div w:id="1180583409">
              <w:marLeft w:val="0"/>
              <w:marRight w:val="0"/>
              <w:marTop w:val="0"/>
              <w:marBottom w:val="0"/>
              <w:divBdr>
                <w:top w:val="none" w:sz="0" w:space="0" w:color="auto"/>
                <w:left w:val="none" w:sz="0" w:space="0" w:color="auto"/>
                <w:bottom w:val="none" w:sz="0" w:space="0" w:color="auto"/>
                <w:right w:val="none" w:sz="0" w:space="0" w:color="auto"/>
              </w:divBdr>
            </w:div>
            <w:div w:id="2437151">
              <w:marLeft w:val="0"/>
              <w:marRight w:val="0"/>
              <w:marTop w:val="0"/>
              <w:marBottom w:val="0"/>
              <w:divBdr>
                <w:top w:val="none" w:sz="0" w:space="0" w:color="auto"/>
                <w:left w:val="none" w:sz="0" w:space="0" w:color="auto"/>
                <w:bottom w:val="none" w:sz="0" w:space="0" w:color="auto"/>
                <w:right w:val="none" w:sz="0" w:space="0" w:color="auto"/>
              </w:divBdr>
            </w:div>
            <w:div w:id="554437034">
              <w:marLeft w:val="0"/>
              <w:marRight w:val="0"/>
              <w:marTop w:val="0"/>
              <w:marBottom w:val="0"/>
              <w:divBdr>
                <w:top w:val="none" w:sz="0" w:space="0" w:color="auto"/>
                <w:left w:val="none" w:sz="0" w:space="0" w:color="auto"/>
                <w:bottom w:val="none" w:sz="0" w:space="0" w:color="auto"/>
                <w:right w:val="none" w:sz="0" w:space="0" w:color="auto"/>
              </w:divBdr>
            </w:div>
            <w:div w:id="1635990599">
              <w:marLeft w:val="0"/>
              <w:marRight w:val="0"/>
              <w:marTop w:val="0"/>
              <w:marBottom w:val="0"/>
              <w:divBdr>
                <w:top w:val="none" w:sz="0" w:space="0" w:color="auto"/>
                <w:left w:val="none" w:sz="0" w:space="0" w:color="auto"/>
                <w:bottom w:val="none" w:sz="0" w:space="0" w:color="auto"/>
                <w:right w:val="none" w:sz="0" w:space="0" w:color="auto"/>
              </w:divBdr>
            </w:div>
          </w:divsChild>
        </w:div>
        <w:div w:id="653919435">
          <w:marLeft w:val="0"/>
          <w:marRight w:val="0"/>
          <w:marTop w:val="0"/>
          <w:marBottom w:val="0"/>
          <w:divBdr>
            <w:top w:val="none" w:sz="0" w:space="0" w:color="auto"/>
            <w:left w:val="none" w:sz="0" w:space="0" w:color="auto"/>
            <w:bottom w:val="none" w:sz="0" w:space="0" w:color="auto"/>
            <w:right w:val="none" w:sz="0" w:space="0" w:color="auto"/>
          </w:divBdr>
          <w:divsChild>
            <w:div w:id="113058019">
              <w:marLeft w:val="0"/>
              <w:marRight w:val="0"/>
              <w:marTop w:val="0"/>
              <w:marBottom w:val="0"/>
              <w:divBdr>
                <w:top w:val="none" w:sz="0" w:space="0" w:color="auto"/>
                <w:left w:val="none" w:sz="0" w:space="0" w:color="auto"/>
                <w:bottom w:val="none" w:sz="0" w:space="0" w:color="auto"/>
                <w:right w:val="none" w:sz="0" w:space="0" w:color="auto"/>
              </w:divBdr>
            </w:div>
            <w:div w:id="625090355">
              <w:marLeft w:val="0"/>
              <w:marRight w:val="0"/>
              <w:marTop w:val="0"/>
              <w:marBottom w:val="0"/>
              <w:divBdr>
                <w:top w:val="none" w:sz="0" w:space="0" w:color="auto"/>
                <w:left w:val="none" w:sz="0" w:space="0" w:color="auto"/>
                <w:bottom w:val="none" w:sz="0" w:space="0" w:color="auto"/>
                <w:right w:val="none" w:sz="0" w:space="0" w:color="auto"/>
              </w:divBdr>
            </w:div>
            <w:div w:id="132522639">
              <w:marLeft w:val="0"/>
              <w:marRight w:val="0"/>
              <w:marTop w:val="0"/>
              <w:marBottom w:val="0"/>
              <w:divBdr>
                <w:top w:val="none" w:sz="0" w:space="0" w:color="auto"/>
                <w:left w:val="none" w:sz="0" w:space="0" w:color="auto"/>
                <w:bottom w:val="none" w:sz="0" w:space="0" w:color="auto"/>
                <w:right w:val="none" w:sz="0" w:space="0" w:color="auto"/>
              </w:divBdr>
            </w:div>
            <w:div w:id="1718236031">
              <w:marLeft w:val="0"/>
              <w:marRight w:val="0"/>
              <w:marTop w:val="0"/>
              <w:marBottom w:val="0"/>
              <w:divBdr>
                <w:top w:val="none" w:sz="0" w:space="0" w:color="auto"/>
                <w:left w:val="none" w:sz="0" w:space="0" w:color="auto"/>
                <w:bottom w:val="none" w:sz="0" w:space="0" w:color="auto"/>
                <w:right w:val="none" w:sz="0" w:space="0" w:color="auto"/>
              </w:divBdr>
            </w:div>
            <w:div w:id="682824200">
              <w:marLeft w:val="0"/>
              <w:marRight w:val="0"/>
              <w:marTop w:val="0"/>
              <w:marBottom w:val="0"/>
              <w:divBdr>
                <w:top w:val="none" w:sz="0" w:space="0" w:color="auto"/>
                <w:left w:val="none" w:sz="0" w:space="0" w:color="auto"/>
                <w:bottom w:val="none" w:sz="0" w:space="0" w:color="auto"/>
                <w:right w:val="none" w:sz="0" w:space="0" w:color="auto"/>
              </w:divBdr>
            </w:div>
            <w:div w:id="443310681">
              <w:marLeft w:val="0"/>
              <w:marRight w:val="0"/>
              <w:marTop w:val="0"/>
              <w:marBottom w:val="0"/>
              <w:divBdr>
                <w:top w:val="none" w:sz="0" w:space="0" w:color="auto"/>
                <w:left w:val="none" w:sz="0" w:space="0" w:color="auto"/>
                <w:bottom w:val="none" w:sz="0" w:space="0" w:color="auto"/>
                <w:right w:val="none" w:sz="0" w:space="0" w:color="auto"/>
              </w:divBdr>
            </w:div>
            <w:div w:id="246501111">
              <w:marLeft w:val="0"/>
              <w:marRight w:val="0"/>
              <w:marTop w:val="0"/>
              <w:marBottom w:val="0"/>
              <w:divBdr>
                <w:top w:val="none" w:sz="0" w:space="0" w:color="auto"/>
                <w:left w:val="none" w:sz="0" w:space="0" w:color="auto"/>
                <w:bottom w:val="none" w:sz="0" w:space="0" w:color="auto"/>
                <w:right w:val="none" w:sz="0" w:space="0" w:color="auto"/>
              </w:divBdr>
            </w:div>
            <w:div w:id="124353791">
              <w:marLeft w:val="0"/>
              <w:marRight w:val="0"/>
              <w:marTop w:val="0"/>
              <w:marBottom w:val="0"/>
              <w:divBdr>
                <w:top w:val="none" w:sz="0" w:space="0" w:color="auto"/>
                <w:left w:val="none" w:sz="0" w:space="0" w:color="auto"/>
                <w:bottom w:val="none" w:sz="0" w:space="0" w:color="auto"/>
                <w:right w:val="none" w:sz="0" w:space="0" w:color="auto"/>
              </w:divBdr>
            </w:div>
            <w:div w:id="1723168010">
              <w:marLeft w:val="0"/>
              <w:marRight w:val="0"/>
              <w:marTop w:val="0"/>
              <w:marBottom w:val="0"/>
              <w:divBdr>
                <w:top w:val="none" w:sz="0" w:space="0" w:color="auto"/>
                <w:left w:val="none" w:sz="0" w:space="0" w:color="auto"/>
                <w:bottom w:val="none" w:sz="0" w:space="0" w:color="auto"/>
                <w:right w:val="none" w:sz="0" w:space="0" w:color="auto"/>
              </w:divBdr>
            </w:div>
            <w:div w:id="786705048">
              <w:marLeft w:val="0"/>
              <w:marRight w:val="0"/>
              <w:marTop w:val="0"/>
              <w:marBottom w:val="0"/>
              <w:divBdr>
                <w:top w:val="none" w:sz="0" w:space="0" w:color="auto"/>
                <w:left w:val="none" w:sz="0" w:space="0" w:color="auto"/>
                <w:bottom w:val="none" w:sz="0" w:space="0" w:color="auto"/>
                <w:right w:val="none" w:sz="0" w:space="0" w:color="auto"/>
              </w:divBdr>
            </w:div>
            <w:div w:id="813640586">
              <w:marLeft w:val="0"/>
              <w:marRight w:val="0"/>
              <w:marTop w:val="0"/>
              <w:marBottom w:val="0"/>
              <w:divBdr>
                <w:top w:val="none" w:sz="0" w:space="0" w:color="auto"/>
                <w:left w:val="none" w:sz="0" w:space="0" w:color="auto"/>
                <w:bottom w:val="none" w:sz="0" w:space="0" w:color="auto"/>
                <w:right w:val="none" w:sz="0" w:space="0" w:color="auto"/>
              </w:divBdr>
            </w:div>
            <w:div w:id="1558398275">
              <w:marLeft w:val="0"/>
              <w:marRight w:val="0"/>
              <w:marTop w:val="0"/>
              <w:marBottom w:val="0"/>
              <w:divBdr>
                <w:top w:val="none" w:sz="0" w:space="0" w:color="auto"/>
                <w:left w:val="none" w:sz="0" w:space="0" w:color="auto"/>
                <w:bottom w:val="none" w:sz="0" w:space="0" w:color="auto"/>
                <w:right w:val="none" w:sz="0" w:space="0" w:color="auto"/>
              </w:divBdr>
            </w:div>
            <w:div w:id="1163353597">
              <w:marLeft w:val="0"/>
              <w:marRight w:val="0"/>
              <w:marTop w:val="0"/>
              <w:marBottom w:val="0"/>
              <w:divBdr>
                <w:top w:val="none" w:sz="0" w:space="0" w:color="auto"/>
                <w:left w:val="none" w:sz="0" w:space="0" w:color="auto"/>
                <w:bottom w:val="none" w:sz="0" w:space="0" w:color="auto"/>
                <w:right w:val="none" w:sz="0" w:space="0" w:color="auto"/>
              </w:divBdr>
            </w:div>
            <w:div w:id="1654943787">
              <w:marLeft w:val="0"/>
              <w:marRight w:val="0"/>
              <w:marTop w:val="0"/>
              <w:marBottom w:val="0"/>
              <w:divBdr>
                <w:top w:val="none" w:sz="0" w:space="0" w:color="auto"/>
                <w:left w:val="none" w:sz="0" w:space="0" w:color="auto"/>
                <w:bottom w:val="none" w:sz="0" w:space="0" w:color="auto"/>
                <w:right w:val="none" w:sz="0" w:space="0" w:color="auto"/>
              </w:divBdr>
            </w:div>
            <w:div w:id="1204362147">
              <w:marLeft w:val="0"/>
              <w:marRight w:val="0"/>
              <w:marTop w:val="0"/>
              <w:marBottom w:val="0"/>
              <w:divBdr>
                <w:top w:val="none" w:sz="0" w:space="0" w:color="auto"/>
                <w:left w:val="none" w:sz="0" w:space="0" w:color="auto"/>
                <w:bottom w:val="none" w:sz="0" w:space="0" w:color="auto"/>
                <w:right w:val="none" w:sz="0" w:space="0" w:color="auto"/>
              </w:divBdr>
            </w:div>
            <w:div w:id="1565985232">
              <w:marLeft w:val="0"/>
              <w:marRight w:val="0"/>
              <w:marTop w:val="0"/>
              <w:marBottom w:val="0"/>
              <w:divBdr>
                <w:top w:val="none" w:sz="0" w:space="0" w:color="auto"/>
                <w:left w:val="none" w:sz="0" w:space="0" w:color="auto"/>
                <w:bottom w:val="none" w:sz="0" w:space="0" w:color="auto"/>
                <w:right w:val="none" w:sz="0" w:space="0" w:color="auto"/>
              </w:divBdr>
            </w:div>
            <w:div w:id="2036733397">
              <w:marLeft w:val="0"/>
              <w:marRight w:val="0"/>
              <w:marTop w:val="0"/>
              <w:marBottom w:val="0"/>
              <w:divBdr>
                <w:top w:val="none" w:sz="0" w:space="0" w:color="auto"/>
                <w:left w:val="none" w:sz="0" w:space="0" w:color="auto"/>
                <w:bottom w:val="none" w:sz="0" w:space="0" w:color="auto"/>
                <w:right w:val="none" w:sz="0" w:space="0" w:color="auto"/>
              </w:divBdr>
            </w:div>
            <w:div w:id="305555354">
              <w:marLeft w:val="0"/>
              <w:marRight w:val="0"/>
              <w:marTop w:val="0"/>
              <w:marBottom w:val="0"/>
              <w:divBdr>
                <w:top w:val="none" w:sz="0" w:space="0" w:color="auto"/>
                <w:left w:val="none" w:sz="0" w:space="0" w:color="auto"/>
                <w:bottom w:val="none" w:sz="0" w:space="0" w:color="auto"/>
                <w:right w:val="none" w:sz="0" w:space="0" w:color="auto"/>
              </w:divBdr>
            </w:div>
            <w:div w:id="621375962">
              <w:marLeft w:val="0"/>
              <w:marRight w:val="0"/>
              <w:marTop w:val="0"/>
              <w:marBottom w:val="0"/>
              <w:divBdr>
                <w:top w:val="none" w:sz="0" w:space="0" w:color="auto"/>
                <w:left w:val="none" w:sz="0" w:space="0" w:color="auto"/>
                <w:bottom w:val="none" w:sz="0" w:space="0" w:color="auto"/>
                <w:right w:val="none" w:sz="0" w:space="0" w:color="auto"/>
              </w:divBdr>
            </w:div>
            <w:div w:id="148434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7571">
      <w:bodyDiv w:val="1"/>
      <w:marLeft w:val="0"/>
      <w:marRight w:val="0"/>
      <w:marTop w:val="0"/>
      <w:marBottom w:val="0"/>
      <w:divBdr>
        <w:top w:val="none" w:sz="0" w:space="0" w:color="auto"/>
        <w:left w:val="none" w:sz="0" w:space="0" w:color="auto"/>
        <w:bottom w:val="none" w:sz="0" w:space="0" w:color="auto"/>
        <w:right w:val="none" w:sz="0" w:space="0" w:color="auto"/>
      </w:divBdr>
      <w:divsChild>
        <w:div w:id="772550162">
          <w:marLeft w:val="0"/>
          <w:marRight w:val="0"/>
          <w:marTop w:val="0"/>
          <w:marBottom w:val="0"/>
          <w:divBdr>
            <w:top w:val="none" w:sz="0" w:space="0" w:color="auto"/>
            <w:left w:val="none" w:sz="0" w:space="0" w:color="auto"/>
            <w:bottom w:val="none" w:sz="0" w:space="0" w:color="auto"/>
            <w:right w:val="none" w:sz="0" w:space="0" w:color="auto"/>
          </w:divBdr>
        </w:div>
        <w:div w:id="1995913383">
          <w:marLeft w:val="0"/>
          <w:marRight w:val="0"/>
          <w:marTop w:val="0"/>
          <w:marBottom w:val="0"/>
          <w:divBdr>
            <w:top w:val="none" w:sz="0" w:space="0" w:color="auto"/>
            <w:left w:val="none" w:sz="0" w:space="0" w:color="auto"/>
            <w:bottom w:val="none" w:sz="0" w:space="0" w:color="auto"/>
            <w:right w:val="none" w:sz="0" w:space="0" w:color="auto"/>
          </w:divBdr>
        </w:div>
        <w:div w:id="1856112913">
          <w:marLeft w:val="0"/>
          <w:marRight w:val="0"/>
          <w:marTop w:val="0"/>
          <w:marBottom w:val="0"/>
          <w:divBdr>
            <w:top w:val="none" w:sz="0" w:space="0" w:color="auto"/>
            <w:left w:val="none" w:sz="0" w:space="0" w:color="auto"/>
            <w:bottom w:val="none" w:sz="0" w:space="0" w:color="auto"/>
            <w:right w:val="none" w:sz="0" w:space="0" w:color="auto"/>
          </w:divBdr>
        </w:div>
      </w:divsChild>
    </w:div>
    <w:div w:id="1686320350">
      <w:bodyDiv w:val="1"/>
      <w:marLeft w:val="0"/>
      <w:marRight w:val="0"/>
      <w:marTop w:val="0"/>
      <w:marBottom w:val="0"/>
      <w:divBdr>
        <w:top w:val="none" w:sz="0" w:space="0" w:color="auto"/>
        <w:left w:val="none" w:sz="0" w:space="0" w:color="auto"/>
        <w:bottom w:val="none" w:sz="0" w:space="0" w:color="auto"/>
        <w:right w:val="none" w:sz="0" w:space="0" w:color="auto"/>
      </w:divBdr>
      <w:divsChild>
        <w:div w:id="34933064">
          <w:marLeft w:val="0"/>
          <w:marRight w:val="0"/>
          <w:marTop w:val="0"/>
          <w:marBottom w:val="0"/>
          <w:divBdr>
            <w:top w:val="none" w:sz="0" w:space="0" w:color="auto"/>
            <w:left w:val="none" w:sz="0" w:space="0" w:color="auto"/>
            <w:bottom w:val="none" w:sz="0" w:space="0" w:color="auto"/>
            <w:right w:val="none" w:sz="0" w:space="0" w:color="auto"/>
          </w:divBdr>
        </w:div>
        <w:div w:id="187109015">
          <w:marLeft w:val="0"/>
          <w:marRight w:val="0"/>
          <w:marTop w:val="0"/>
          <w:marBottom w:val="0"/>
          <w:divBdr>
            <w:top w:val="none" w:sz="0" w:space="0" w:color="auto"/>
            <w:left w:val="none" w:sz="0" w:space="0" w:color="auto"/>
            <w:bottom w:val="none" w:sz="0" w:space="0" w:color="auto"/>
            <w:right w:val="none" w:sz="0" w:space="0" w:color="auto"/>
          </w:divBdr>
        </w:div>
        <w:div w:id="868371151">
          <w:marLeft w:val="0"/>
          <w:marRight w:val="0"/>
          <w:marTop w:val="0"/>
          <w:marBottom w:val="0"/>
          <w:divBdr>
            <w:top w:val="none" w:sz="0" w:space="0" w:color="auto"/>
            <w:left w:val="none" w:sz="0" w:space="0" w:color="auto"/>
            <w:bottom w:val="none" w:sz="0" w:space="0" w:color="auto"/>
            <w:right w:val="none" w:sz="0" w:space="0" w:color="auto"/>
          </w:divBdr>
        </w:div>
        <w:div w:id="308288873">
          <w:marLeft w:val="0"/>
          <w:marRight w:val="0"/>
          <w:marTop w:val="0"/>
          <w:marBottom w:val="0"/>
          <w:divBdr>
            <w:top w:val="none" w:sz="0" w:space="0" w:color="auto"/>
            <w:left w:val="none" w:sz="0" w:space="0" w:color="auto"/>
            <w:bottom w:val="none" w:sz="0" w:space="0" w:color="auto"/>
            <w:right w:val="none" w:sz="0" w:space="0" w:color="auto"/>
          </w:divBdr>
        </w:div>
      </w:divsChild>
    </w:div>
    <w:div w:id="1743261532">
      <w:bodyDiv w:val="1"/>
      <w:marLeft w:val="0"/>
      <w:marRight w:val="0"/>
      <w:marTop w:val="0"/>
      <w:marBottom w:val="0"/>
      <w:divBdr>
        <w:top w:val="none" w:sz="0" w:space="0" w:color="auto"/>
        <w:left w:val="none" w:sz="0" w:space="0" w:color="auto"/>
        <w:bottom w:val="none" w:sz="0" w:space="0" w:color="auto"/>
        <w:right w:val="none" w:sz="0" w:space="0" w:color="auto"/>
      </w:divBdr>
      <w:divsChild>
        <w:div w:id="458690226">
          <w:marLeft w:val="0"/>
          <w:marRight w:val="0"/>
          <w:marTop w:val="0"/>
          <w:marBottom w:val="0"/>
          <w:divBdr>
            <w:top w:val="none" w:sz="0" w:space="0" w:color="auto"/>
            <w:left w:val="none" w:sz="0" w:space="0" w:color="auto"/>
            <w:bottom w:val="none" w:sz="0" w:space="0" w:color="auto"/>
            <w:right w:val="none" w:sz="0" w:space="0" w:color="auto"/>
          </w:divBdr>
        </w:div>
        <w:div w:id="1619874255">
          <w:marLeft w:val="0"/>
          <w:marRight w:val="0"/>
          <w:marTop w:val="0"/>
          <w:marBottom w:val="0"/>
          <w:divBdr>
            <w:top w:val="none" w:sz="0" w:space="0" w:color="auto"/>
            <w:left w:val="none" w:sz="0" w:space="0" w:color="auto"/>
            <w:bottom w:val="none" w:sz="0" w:space="0" w:color="auto"/>
            <w:right w:val="none" w:sz="0" w:space="0" w:color="auto"/>
          </w:divBdr>
        </w:div>
        <w:div w:id="226576632">
          <w:marLeft w:val="0"/>
          <w:marRight w:val="0"/>
          <w:marTop w:val="0"/>
          <w:marBottom w:val="0"/>
          <w:divBdr>
            <w:top w:val="none" w:sz="0" w:space="0" w:color="auto"/>
            <w:left w:val="none" w:sz="0" w:space="0" w:color="auto"/>
            <w:bottom w:val="none" w:sz="0" w:space="0" w:color="auto"/>
            <w:right w:val="none" w:sz="0" w:space="0" w:color="auto"/>
          </w:divBdr>
        </w:div>
        <w:div w:id="1577519131">
          <w:marLeft w:val="0"/>
          <w:marRight w:val="0"/>
          <w:marTop w:val="0"/>
          <w:marBottom w:val="0"/>
          <w:divBdr>
            <w:top w:val="none" w:sz="0" w:space="0" w:color="auto"/>
            <w:left w:val="none" w:sz="0" w:space="0" w:color="auto"/>
            <w:bottom w:val="none" w:sz="0" w:space="0" w:color="auto"/>
            <w:right w:val="none" w:sz="0" w:space="0" w:color="auto"/>
          </w:divBdr>
        </w:div>
        <w:div w:id="221793199">
          <w:marLeft w:val="0"/>
          <w:marRight w:val="0"/>
          <w:marTop w:val="0"/>
          <w:marBottom w:val="0"/>
          <w:divBdr>
            <w:top w:val="none" w:sz="0" w:space="0" w:color="auto"/>
            <w:left w:val="none" w:sz="0" w:space="0" w:color="auto"/>
            <w:bottom w:val="none" w:sz="0" w:space="0" w:color="auto"/>
            <w:right w:val="none" w:sz="0" w:space="0" w:color="auto"/>
          </w:divBdr>
        </w:div>
        <w:div w:id="192883790">
          <w:marLeft w:val="0"/>
          <w:marRight w:val="0"/>
          <w:marTop w:val="0"/>
          <w:marBottom w:val="0"/>
          <w:divBdr>
            <w:top w:val="none" w:sz="0" w:space="0" w:color="auto"/>
            <w:left w:val="none" w:sz="0" w:space="0" w:color="auto"/>
            <w:bottom w:val="none" w:sz="0" w:space="0" w:color="auto"/>
            <w:right w:val="none" w:sz="0" w:space="0" w:color="auto"/>
          </w:divBdr>
        </w:div>
        <w:div w:id="1087574006">
          <w:marLeft w:val="0"/>
          <w:marRight w:val="0"/>
          <w:marTop w:val="0"/>
          <w:marBottom w:val="0"/>
          <w:divBdr>
            <w:top w:val="none" w:sz="0" w:space="0" w:color="auto"/>
            <w:left w:val="none" w:sz="0" w:space="0" w:color="auto"/>
            <w:bottom w:val="none" w:sz="0" w:space="0" w:color="auto"/>
            <w:right w:val="none" w:sz="0" w:space="0" w:color="auto"/>
          </w:divBdr>
        </w:div>
      </w:divsChild>
    </w:div>
    <w:div w:id="1768190820">
      <w:bodyDiv w:val="1"/>
      <w:marLeft w:val="0"/>
      <w:marRight w:val="0"/>
      <w:marTop w:val="0"/>
      <w:marBottom w:val="0"/>
      <w:divBdr>
        <w:top w:val="none" w:sz="0" w:space="0" w:color="auto"/>
        <w:left w:val="none" w:sz="0" w:space="0" w:color="auto"/>
        <w:bottom w:val="none" w:sz="0" w:space="0" w:color="auto"/>
        <w:right w:val="none" w:sz="0" w:space="0" w:color="auto"/>
      </w:divBdr>
      <w:divsChild>
        <w:div w:id="458382902">
          <w:marLeft w:val="0"/>
          <w:marRight w:val="0"/>
          <w:marTop w:val="0"/>
          <w:marBottom w:val="0"/>
          <w:divBdr>
            <w:top w:val="none" w:sz="0" w:space="0" w:color="auto"/>
            <w:left w:val="none" w:sz="0" w:space="0" w:color="auto"/>
            <w:bottom w:val="none" w:sz="0" w:space="0" w:color="auto"/>
            <w:right w:val="none" w:sz="0" w:space="0" w:color="auto"/>
          </w:divBdr>
        </w:div>
        <w:div w:id="1810127392">
          <w:marLeft w:val="0"/>
          <w:marRight w:val="0"/>
          <w:marTop w:val="0"/>
          <w:marBottom w:val="0"/>
          <w:divBdr>
            <w:top w:val="none" w:sz="0" w:space="0" w:color="auto"/>
            <w:left w:val="none" w:sz="0" w:space="0" w:color="auto"/>
            <w:bottom w:val="none" w:sz="0" w:space="0" w:color="auto"/>
            <w:right w:val="none" w:sz="0" w:space="0" w:color="auto"/>
          </w:divBdr>
        </w:div>
        <w:div w:id="632366329">
          <w:marLeft w:val="0"/>
          <w:marRight w:val="0"/>
          <w:marTop w:val="0"/>
          <w:marBottom w:val="0"/>
          <w:divBdr>
            <w:top w:val="none" w:sz="0" w:space="0" w:color="auto"/>
            <w:left w:val="none" w:sz="0" w:space="0" w:color="auto"/>
            <w:bottom w:val="none" w:sz="0" w:space="0" w:color="auto"/>
            <w:right w:val="none" w:sz="0" w:space="0" w:color="auto"/>
          </w:divBdr>
        </w:div>
        <w:div w:id="1827697868">
          <w:marLeft w:val="0"/>
          <w:marRight w:val="0"/>
          <w:marTop w:val="0"/>
          <w:marBottom w:val="0"/>
          <w:divBdr>
            <w:top w:val="none" w:sz="0" w:space="0" w:color="auto"/>
            <w:left w:val="none" w:sz="0" w:space="0" w:color="auto"/>
            <w:bottom w:val="none" w:sz="0" w:space="0" w:color="auto"/>
            <w:right w:val="none" w:sz="0" w:space="0" w:color="auto"/>
          </w:divBdr>
        </w:div>
        <w:div w:id="1601139221">
          <w:marLeft w:val="0"/>
          <w:marRight w:val="0"/>
          <w:marTop w:val="0"/>
          <w:marBottom w:val="0"/>
          <w:divBdr>
            <w:top w:val="none" w:sz="0" w:space="0" w:color="auto"/>
            <w:left w:val="none" w:sz="0" w:space="0" w:color="auto"/>
            <w:bottom w:val="none" w:sz="0" w:space="0" w:color="auto"/>
            <w:right w:val="none" w:sz="0" w:space="0" w:color="auto"/>
          </w:divBdr>
        </w:div>
        <w:div w:id="1895845203">
          <w:marLeft w:val="0"/>
          <w:marRight w:val="0"/>
          <w:marTop w:val="0"/>
          <w:marBottom w:val="0"/>
          <w:divBdr>
            <w:top w:val="none" w:sz="0" w:space="0" w:color="auto"/>
            <w:left w:val="none" w:sz="0" w:space="0" w:color="auto"/>
            <w:bottom w:val="none" w:sz="0" w:space="0" w:color="auto"/>
            <w:right w:val="none" w:sz="0" w:space="0" w:color="auto"/>
          </w:divBdr>
        </w:div>
        <w:div w:id="24722699">
          <w:marLeft w:val="0"/>
          <w:marRight w:val="0"/>
          <w:marTop w:val="0"/>
          <w:marBottom w:val="0"/>
          <w:divBdr>
            <w:top w:val="none" w:sz="0" w:space="0" w:color="auto"/>
            <w:left w:val="none" w:sz="0" w:space="0" w:color="auto"/>
            <w:bottom w:val="none" w:sz="0" w:space="0" w:color="auto"/>
            <w:right w:val="none" w:sz="0" w:space="0" w:color="auto"/>
          </w:divBdr>
        </w:div>
        <w:div w:id="1833793163">
          <w:marLeft w:val="0"/>
          <w:marRight w:val="0"/>
          <w:marTop w:val="0"/>
          <w:marBottom w:val="0"/>
          <w:divBdr>
            <w:top w:val="none" w:sz="0" w:space="0" w:color="auto"/>
            <w:left w:val="none" w:sz="0" w:space="0" w:color="auto"/>
            <w:bottom w:val="none" w:sz="0" w:space="0" w:color="auto"/>
            <w:right w:val="none" w:sz="0" w:space="0" w:color="auto"/>
          </w:divBdr>
        </w:div>
      </w:divsChild>
    </w:div>
    <w:div w:id="1832062268">
      <w:bodyDiv w:val="1"/>
      <w:marLeft w:val="0"/>
      <w:marRight w:val="0"/>
      <w:marTop w:val="0"/>
      <w:marBottom w:val="0"/>
      <w:divBdr>
        <w:top w:val="none" w:sz="0" w:space="0" w:color="auto"/>
        <w:left w:val="none" w:sz="0" w:space="0" w:color="auto"/>
        <w:bottom w:val="none" w:sz="0" w:space="0" w:color="auto"/>
        <w:right w:val="none" w:sz="0" w:space="0" w:color="auto"/>
      </w:divBdr>
      <w:divsChild>
        <w:div w:id="1687638011">
          <w:marLeft w:val="0"/>
          <w:marRight w:val="0"/>
          <w:marTop w:val="0"/>
          <w:marBottom w:val="0"/>
          <w:divBdr>
            <w:top w:val="none" w:sz="0" w:space="0" w:color="auto"/>
            <w:left w:val="none" w:sz="0" w:space="0" w:color="auto"/>
            <w:bottom w:val="none" w:sz="0" w:space="0" w:color="auto"/>
            <w:right w:val="none" w:sz="0" w:space="0" w:color="auto"/>
          </w:divBdr>
        </w:div>
        <w:div w:id="1044984688">
          <w:marLeft w:val="0"/>
          <w:marRight w:val="0"/>
          <w:marTop w:val="0"/>
          <w:marBottom w:val="0"/>
          <w:divBdr>
            <w:top w:val="none" w:sz="0" w:space="0" w:color="auto"/>
            <w:left w:val="none" w:sz="0" w:space="0" w:color="auto"/>
            <w:bottom w:val="none" w:sz="0" w:space="0" w:color="auto"/>
            <w:right w:val="none" w:sz="0" w:space="0" w:color="auto"/>
          </w:divBdr>
        </w:div>
      </w:divsChild>
    </w:div>
    <w:div w:id="1848397863">
      <w:bodyDiv w:val="1"/>
      <w:marLeft w:val="0"/>
      <w:marRight w:val="0"/>
      <w:marTop w:val="0"/>
      <w:marBottom w:val="0"/>
      <w:divBdr>
        <w:top w:val="none" w:sz="0" w:space="0" w:color="auto"/>
        <w:left w:val="none" w:sz="0" w:space="0" w:color="auto"/>
        <w:bottom w:val="none" w:sz="0" w:space="0" w:color="auto"/>
        <w:right w:val="none" w:sz="0" w:space="0" w:color="auto"/>
      </w:divBdr>
      <w:divsChild>
        <w:div w:id="1408574879">
          <w:marLeft w:val="0"/>
          <w:marRight w:val="0"/>
          <w:marTop w:val="0"/>
          <w:marBottom w:val="0"/>
          <w:divBdr>
            <w:top w:val="none" w:sz="0" w:space="0" w:color="auto"/>
            <w:left w:val="none" w:sz="0" w:space="0" w:color="auto"/>
            <w:bottom w:val="none" w:sz="0" w:space="0" w:color="auto"/>
            <w:right w:val="none" w:sz="0" w:space="0" w:color="auto"/>
          </w:divBdr>
        </w:div>
        <w:div w:id="1439252192">
          <w:marLeft w:val="0"/>
          <w:marRight w:val="0"/>
          <w:marTop w:val="0"/>
          <w:marBottom w:val="0"/>
          <w:divBdr>
            <w:top w:val="none" w:sz="0" w:space="0" w:color="auto"/>
            <w:left w:val="none" w:sz="0" w:space="0" w:color="auto"/>
            <w:bottom w:val="none" w:sz="0" w:space="0" w:color="auto"/>
            <w:right w:val="none" w:sz="0" w:space="0" w:color="auto"/>
          </w:divBdr>
        </w:div>
        <w:div w:id="850486127">
          <w:marLeft w:val="0"/>
          <w:marRight w:val="0"/>
          <w:marTop w:val="0"/>
          <w:marBottom w:val="0"/>
          <w:divBdr>
            <w:top w:val="none" w:sz="0" w:space="0" w:color="auto"/>
            <w:left w:val="none" w:sz="0" w:space="0" w:color="auto"/>
            <w:bottom w:val="none" w:sz="0" w:space="0" w:color="auto"/>
            <w:right w:val="none" w:sz="0" w:space="0" w:color="auto"/>
          </w:divBdr>
        </w:div>
        <w:div w:id="1063211481">
          <w:marLeft w:val="0"/>
          <w:marRight w:val="0"/>
          <w:marTop w:val="0"/>
          <w:marBottom w:val="0"/>
          <w:divBdr>
            <w:top w:val="none" w:sz="0" w:space="0" w:color="auto"/>
            <w:left w:val="none" w:sz="0" w:space="0" w:color="auto"/>
            <w:bottom w:val="none" w:sz="0" w:space="0" w:color="auto"/>
            <w:right w:val="none" w:sz="0" w:space="0" w:color="auto"/>
          </w:divBdr>
        </w:div>
        <w:div w:id="63915309">
          <w:marLeft w:val="0"/>
          <w:marRight w:val="0"/>
          <w:marTop w:val="0"/>
          <w:marBottom w:val="0"/>
          <w:divBdr>
            <w:top w:val="none" w:sz="0" w:space="0" w:color="auto"/>
            <w:left w:val="none" w:sz="0" w:space="0" w:color="auto"/>
            <w:bottom w:val="none" w:sz="0" w:space="0" w:color="auto"/>
            <w:right w:val="none" w:sz="0" w:space="0" w:color="auto"/>
          </w:divBdr>
        </w:div>
      </w:divsChild>
    </w:div>
    <w:div w:id="1962220572">
      <w:bodyDiv w:val="1"/>
      <w:marLeft w:val="0"/>
      <w:marRight w:val="0"/>
      <w:marTop w:val="0"/>
      <w:marBottom w:val="0"/>
      <w:divBdr>
        <w:top w:val="none" w:sz="0" w:space="0" w:color="auto"/>
        <w:left w:val="none" w:sz="0" w:space="0" w:color="auto"/>
        <w:bottom w:val="none" w:sz="0" w:space="0" w:color="auto"/>
        <w:right w:val="none" w:sz="0" w:space="0" w:color="auto"/>
      </w:divBdr>
      <w:divsChild>
        <w:div w:id="669210778">
          <w:marLeft w:val="0"/>
          <w:marRight w:val="0"/>
          <w:marTop w:val="0"/>
          <w:marBottom w:val="0"/>
          <w:divBdr>
            <w:top w:val="none" w:sz="0" w:space="0" w:color="auto"/>
            <w:left w:val="none" w:sz="0" w:space="0" w:color="auto"/>
            <w:bottom w:val="none" w:sz="0" w:space="0" w:color="auto"/>
            <w:right w:val="none" w:sz="0" w:space="0" w:color="auto"/>
          </w:divBdr>
        </w:div>
        <w:div w:id="944461681">
          <w:marLeft w:val="0"/>
          <w:marRight w:val="0"/>
          <w:marTop w:val="0"/>
          <w:marBottom w:val="0"/>
          <w:divBdr>
            <w:top w:val="none" w:sz="0" w:space="0" w:color="auto"/>
            <w:left w:val="none" w:sz="0" w:space="0" w:color="auto"/>
            <w:bottom w:val="none" w:sz="0" w:space="0" w:color="auto"/>
            <w:right w:val="none" w:sz="0" w:space="0" w:color="auto"/>
          </w:divBdr>
        </w:div>
        <w:div w:id="876309967">
          <w:marLeft w:val="0"/>
          <w:marRight w:val="0"/>
          <w:marTop w:val="0"/>
          <w:marBottom w:val="0"/>
          <w:divBdr>
            <w:top w:val="none" w:sz="0" w:space="0" w:color="auto"/>
            <w:left w:val="none" w:sz="0" w:space="0" w:color="auto"/>
            <w:bottom w:val="none" w:sz="0" w:space="0" w:color="auto"/>
            <w:right w:val="none" w:sz="0" w:space="0" w:color="auto"/>
          </w:divBdr>
        </w:div>
        <w:div w:id="1464732545">
          <w:marLeft w:val="0"/>
          <w:marRight w:val="0"/>
          <w:marTop w:val="0"/>
          <w:marBottom w:val="0"/>
          <w:divBdr>
            <w:top w:val="none" w:sz="0" w:space="0" w:color="auto"/>
            <w:left w:val="none" w:sz="0" w:space="0" w:color="auto"/>
            <w:bottom w:val="none" w:sz="0" w:space="0" w:color="auto"/>
            <w:right w:val="none" w:sz="0" w:space="0" w:color="auto"/>
          </w:divBdr>
        </w:div>
        <w:div w:id="1786927028">
          <w:marLeft w:val="0"/>
          <w:marRight w:val="0"/>
          <w:marTop w:val="0"/>
          <w:marBottom w:val="0"/>
          <w:divBdr>
            <w:top w:val="none" w:sz="0" w:space="0" w:color="auto"/>
            <w:left w:val="none" w:sz="0" w:space="0" w:color="auto"/>
            <w:bottom w:val="none" w:sz="0" w:space="0" w:color="auto"/>
            <w:right w:val="none" w:sz="0" w:space="0" w:color="auto"/>
          </w:divBdr>
        </w:div>
        <w:div w:id="1154369389">
          <w:marLeft w:val="0"/>
          <w:marRight w:val="0"/>
          <w:marTop w:val="0"/>
          <w:marBottom w:val="0"/>
          <w:divBdr>
            <w:top w:val="none" w:sz="0" w:space="0" w:color="auto"/>
            <w:left w:val="none" w:sz="0" w:space="0" w:color="auto"/>
            <w:bottom w:val="none" w:sz="0" w:space="0" w:color="auto"/>
            <w:right w:val="none" w:sz="0" w:space="0" w:color="auto"/>
          </w:divBdr>
        </w:div>
        <w:div w:id="756512786">
          <w:marLeft w:val="0"/>
          <w:marRight w:val="0"/>
          <w:marTop w:val="0"/>
          <w:marBottom w:val="0"/>
          <w:divBdr>
            <w:top w:val="none" w:sz="0" w:space="0" w:color="auto"/>
            <w:left w:val="none" w:sz="0" w:space="0" w:color="auto"/>
            <w:bottom w:val="none" w:sz="0" w:space="0" w:color="auto"/>
            <w:right w:val="none" w:sz="0" w:space="0" w:color="auto"/>
          </w:divBdr>
        </w:div>
        <w:div w:id="1689985803">
          <w:marLeft w:val="0"/>
          <w:marRight w:val="0"/>
          <w:marTop w:val="0"/>
          <w:marBottom w:val="0"/>
          <w:divBdr>
            <w:top w:val="none" w:sz="0" w:space="0" w:color="auto"/>
            <w:left w:val="none" w:sz="0" w:space="0" w:color="auto"/>
            <w:bottom w:val="none" w:sz="0" w:space="0" w:color="auto"/>
            <w:right w:val="none" w:sz="0" w:space="0" w:color="auto"/>
          </w:divBdr>
        </w:div>
        <w:div w:id="1617954175">
          <w:marLeft w:val="0"/>
          <w:marRight w:val="0"/>
          <w:marTop w:val="0"/>
          <w:marBottom w:val="0"/>
          <w:divBdr>
            <w:top w:val="none" w:sz="0" w:space="0" w:color="auto"/>
            <w:left w:val="none" w:sz="0" w:space="0" w:color="auto"/>
            <w:bottom w:val="none" w:sz="0" w:space="0" w:color="auto"/>
            <w:right w:val="none" w:sz="0" w:space="0" w:color="auto"/>
          </w:divBdr>
        </w:div>
        <w:div w:id="1592157520">
          <w:marLeft w:val="0"/>
          <w:marRight w:val="0"/>
          <w:marTop w:val="0"/>
          <w:marBottom w:val="0"/>
          <w:divBdr>
            <w:top w:val="none" w:sz="0" w:space="0" w:color="auto"/>
            <w:left w:val="none" w:sz="0" w:space="0" w:color="auto"/>
            <w:bottom w:val="none" w:sz="0" w:space="0" w:color="auto"/>
            <w:right w:val="none" w:sz="0" w:space="0" w:color="auto"/>
          </w:divBdr>
        </w:div>
        <w:div w:id="1162820855">
          <w:marLeft w:val="0"/>
          <w:marRight w:val="0"/>
          <w:marTop w:val="0"/>
          <w:marBottom w:val="0"/>
          <w:divBdr>
            <w:top w:val="none" w:sz="0" w:space="0" w:color="auto"/>
            <w:left w:val="none" w:sz="0" w:space="0" w:color="auto"/>
            <w:bottom w:val="none" w:sz="0" w:space="0" w:color="auto"/>
            <w:right w:val="none" w:sz="0" w:space="0" w:color="auto"/>
          </w:divBdr>
        </w:div>
        <w:div w:id="1462074002">
          <w:marLeft w:val="0"/>
          <w:marRight w:val="0"/>
          <w:marTop w:val="0"/>
          <w:marBottom w:val="0"/>
          <w:divBdr>
            <w:top w:val="none" w:sz="0" w:space="0" w:color="auto"/>
            <w:left w:val="none" w:sz="0" w:space="0" w:color="auto"/>
            <w:bottom w:val="none" w:sz="0" w:space="0" w:color="auto"/>
            <w:right w:val="none" w:sz="0" w:space="0" w:color="auto"/>
          </w:divBdr>
        </w:div>
        <w:div w:id="1791628641">
          <w:marLeft w:val="0"/>
          <w:marRight w:val="0"/>
          <w:marTop w:val="0"/>
          <w:marBottom w:val="0"/>
          <w:divBdr>
            <w:top w:val="none" w:sz="0" w:space="0" w:color="auto"/>
            <w:left w:val="none" w:sz="0" w:space="0" w:color="auto"/>
            <w:bottom w:val="none" w:sz="0" w:space="0" w:color="auto"/>
            <w:right w:val="none" w:sz="0" w:space="0" w:color="auto"/>
          </w:divBdr>
        </w:div>
        <w:div w:id="717313943">
          <w:marLeft w:val="0"/>
          <w:marRight w:val="0"/>
          <w:marTop w:val="0"/>
          <w:marBottom w:val="0"/>
          <w:divBdr>
            <w:top w:val="none" w:sz="0" w:space="0" w:color="auto"/>
            <w:left w:val="none" w:sz="0" w:space="0" w:color="auto"/>
            <w:bottom w:val="none" w:sz="0" w:space="0" w:color="auto"/>
            <w:right w:val="none" w:sz="0" w:space="0" w:color="auto"/>
          </w:divBdr>
        </w:div>
        <w:div w:id="1554540788">
          <w:marLeft w:val="0"/>
          <w:marRight w:val="0"/>
          <w:marTop w:val="0"/>
          <w:marBottom w:val="0"/>
          <w:divBdr>
            <w:top w:val="none" w:sz="0" w:space="0" w:color="auto"/>
            <w:left w:val="none" w:sz="0" w:space="0" w:color="auto"/>
            <w:bottom w:val="none" w:sz="0" w:space="0" w:color="auto"/>
            <w:right w:val="none" w:sz="0" w:space="0" w:color="auto"/>
          </w:divBdr>
        </w:div>
        <w:div w:id="320547272">
          <w:marLeft w:val="0"/>
          <w:marRight w:val="0"/>
          <w:marTop w:val="0"/>
          <w:marBottom w:val="0"/>
          <w:divBdr>
            <w:top w:val="none" w:sz="0" w:space="0" w:color="auto"/>
            <w:left w:val="none" w:sz="0" w:space="0" w:color="auto"/>
            <w:bottom w:val="none" w:sz="0" w:space="0" w:color="auto"/>
            <w:right w:val="none" w:sz="0" w:space="0" w:color="auto"/>
          </w:divBdr>
        </w:div>
      </w:divsChild>
    </w:div>
    <w:div w:id="2024941711">
      <w:bodyDiv w:val="1"/>
      <w:marLeft w:val="0"/>
      <w:marRight w:val="0"/>
      <w:marTop w:val="0"/>
      <w:marBottom w:val="0"/>
      <w:divBdr>
        <w:top w:val="none" w:sz="0" w:space="0" w:color="auto"/>
        <w:left w:val="none" w:sz="0" w:space="0" w:color="auto"/>
        <w:bottom w:val="none" w:sz="0" w:space="0" w:color="auto"/>
        <w:right w:val="none" w:sz="0" w:space="0" w:color="auto"/>
      </w:divBdr>
      <w:divsChild>
        <w:div w:id="1558324004">
          <w:marLeft w:val="0"/>
          <w:marRight w:val="0"/>
          <w:marTop w:val="0"/>
          <w:marBottom w:val="0"/>
          <w:divBdr>
            <w:top w:val="none" w:sz="0" w:space="0" w:color="auto"/>
            <w:left w:val="none" w:sz="0" w:space="0" w:color="auto"/>
            <w:bottom w:val="none" w:sz="0" w:space="0" w:color="auto"/>
            <w:right w:val="none" w:sz="0" w:space="0" w:color="auto"/>
          </w:divBdr>
        </w:div>
        <w:div w:id="486092373">
          <w:marLeft w:val="0"/>
          <w:marRight w:val="0"/>
          <w:marTop w:val="0"/>
          <w:marBottom w:val="0"/>
          <w:divBdr>
            <w:top w:val="none" w:sz="0" w:space="0" w:color="auto"/>
            <w:left w:val="none" w:sz="0" w:space="0" w:color="auto"/>
            <w:bottom w:val="none" w:sz="0" w:space="0" w:color="auto"/>
            <w:right w:val="none" w:sz="0" w:space="0" w:color="auto"/>
          </w:divBdr>
        </w:div>
        <w:div w:id="2124110862">
          <w:marLeft w:val="0"/>
          <w:marRight w:val="0"/>
          <w:marTop w:val="0"/>
          <w:marBottom w:val="0"/>
          <w:divBdr>
            <w:top w:val="none" w:sz="0" w:space="0" w:color="auto"/>
            <w:left w:val="none" w:sz="0" w:space="0" w:color="auto"/>
            <w:bottom w:val="none" w:sz="0" w:space="0" w:color="auto"/>
            <w:right w:val="none" w:sz="0" w:space="0" w:color="auto"/>
          </w:divBdr>
        </w:div>
        <w:div w:id="720448802">
          <w:marLeft w:val="0"/>
          <w:marRight w:val="0"/>
          <w:marTop w:val="0"/>
          <w:marBottom w:val="0"/>
          <w:divBdr>
            <w:top w:val="none" w:sz="0" w:space="0" w:color="auto"/>
            <w:left w:val="none" w:sz="0" w:space="0" w:color="auto"/>
            <w:bottom w:val="none" w:sz="0" w:space="0" w:color="auto"/>
            <w:right w:val="none" w:sz="0" w:space="0" w:color="auto"/>
          </w:divBdr>
        </w:div>
      </w:divsChild>
    </w:div>
    <w:div w:id="2053646382">
      <w:bodyDiv w:val="1"/>
      <w:marLeft w:val="0"/>
      <w:marRight w:val="0"/>
      <w:marTop w:val="0"/>
      <w:marBottom w:val="0"/>
      <w:divBdr>
        <w:top w:val="none" w:sz="0" w:space="0" w:color="auto"/>
        <w:left w:val="none" w:sz="0" w:space="0" w:color="auto"/>
        <w:bottom w:val="none" w:sz="0" w:space="0" w:color="auto"/>
        <w:right w:val="none" w:sz="0" w:space="0" w:color="auto"/>
      </w:divBdr>
      <w:divsChild>
        <w:div w:id="81538491">
          <w:marLeft w:val="0"/>
          <w:marRight w:val="0"/>
          <w:marTop w:val="0"/>
          <w:marBottom w:val="0"/>
          <w:divBdr>
            <w:top w:val="none" w:sz="0" w:space="0" w:color="auto"/>
            <w:left w:val="none" w:sz="0" w:space="0" w:color="auto"/>
            <w:bottom w:val="none" w:sz="0" w:space="0" w:color="auto"/>
            <w:right w:val="none" w:sz="0" w:space="0" w:color="auto"/>
          </w:divBdr>
        </w:div>
        <w:div w:id="1911229323">
          <w:marLeft w:val="0"/>
          <w:marRight w:val="0"/>
          <w:marTop w:val="0"/>
          <w:marBottom w:val="0"/>
          <w:divBdr>
            <w:top w:val="none" w:sz="0" w:space="0" w:color="auto"/>
            <w:left w:val="none" w:sz="0" w:space="0" w:color="auto"/>
            <w:bottom w:val="none" w:sz="0" w:space="0" w:color="auto"/>
            <w:right w:val="none" w:sz="0" w:space="0" w:color="auto"/>
          </w:divBdr>
        </w:div>
        <w:div w:id="1811626056">
          <w:marLeft w:val="0"/>
          <w:marRight w:val="0"/>
          <w:marTop w:val="0"/>
          <w:marBottom w:val="0"/>
          <w:divBdr>
            <w:top w:val="none" w:sz="0" w:space="0" w:color="auto"/>
            <w:left w:val="none" w:sz="0" w:space="0" w:color="auto"/>
            <w:bottom w:val="none" w:sz="0" w:space="0" w:color="auto"/>
            <w:right w:val="none" w:sz="0" w:space="0" w:color="auto"/>
          </w:divBdr>
        </w:div>
        <w:div w:id="933518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9cc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darlingmarcela1@g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notificaciones@gha.com.co"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njudiciales@mapfre.com.co"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s://www.minsalud.gov.co/proteccionsocial/Regimencontributivo/Paginas/regimen-contributivo.aspx" TargetMode="External"/><Relationship Id="rId1" Type="http://schemas.openxmlformats.org/officeDocument/2006/relationships/hyperlink" Target="https://doi.org/10.1002/jor.2438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uisa/Desktop/Membrete%20uso%20juri&#769;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jurídico-GHA.dotx</Template>
  <TotalTime>78</TotalTime>
  <Pages>65</Pages>
  <Words>25438</Words>
  <Characters>139915</Characters>
  <Application>Microsoft Office Word</Application>
  <DocSecurity>0</DocSecurity>
  <Lines>1165</Lines>
  <Paragraphs>330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Perez</dc:creator>
  <cp:keywords/>
  <dc:description/>
  <cp:lastModifiedBy>luisa perez</cp:lastModifiedBy>
  <cp:revision>9</cp:revision>
  <dcterms:created xsi:type="dcterms:W3CDTF">2024-09-23T03:23:00Z</dcterms:created>
  <dcterms:modified xsi:type="dcterms:W3CDTF">2024-09-23T05:40:00Z</dcterms:modified>
</cp:coreProperties>
</file>