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52E21" w14:textId="77777777" w:rsidR="00035E98" w:rsidRPr="004A3B0C" w:rsidRDefault="00035E98" w:rsidP="00035E98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  <w:r w:rsidRP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>Señores</w:t>
      </w:r>
    </w:p>
    <w:p w14:paraId="5F5792FC" w14:textId="77777777" w:rsidR="00035E98" w:rsidRPr="004A3B0C" w:rsidRDefault="00035E98" w:rsidP="00035E98">
      <w:pPr>
        <w:spacing w:after="0" w:line="276" w:lineRule="auto"/>
        <w:jc w:val="both"/>
        <w:rPr>
          <w:rFonts w:ascii="Candara" w:hAnsi="Candara"/>
          <w:b/>
          <w:bCs/>
          <w:kern w:val="0"/>
          <w:sz w:val="21"/>
          <w:szCs w:val="21"/>
          <w:lang w:val="es-MX"/>
          <w14:ligatures w14:val="none"/>
        </w:rPr>
      </w:pPr>
      <w:r w:rsidRPr="004A3B0C">
        <w:rPr>
          <w:rFonts w:ascii="Candara" w:hAnsi="Candara"/>
          <w:b/>
          <w:bCs/>
          <w:kern w:val="0"/>
          <w:sz w:val="21"/>
          <w:szCs w:val="21"/>
          <w:lang w:val="es-MX"/>
          <w14:ligatures w14:val="none"/>
        </w:rPr>
        <w:t>JUZGADO PROMISCUO MUNICIPAL DE SAN BERNARDO</w:t>
      </w:r>
    </w:p>
    <w:p w14:paraId="3DAEB613" w14:textId="77777777" w:rsidR="00035E98" w:rsidRPr="004A3B0C" w:rsidRDefault="00035E98" w:rsidP="00035E98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  <w:r w:rsidRP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>San Bernardo – Nariño</w:t>
      </w:r>
    </w:p>
    <w:p w14:paraId="728BB949" w14:textId="77777777" w:rsidR="00035E98" w:rsidRPr="004A3B0C" w:rsidRDefault="00035E98" w:rsidP="00035E98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  <w:r w:rsidRP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>E.        S.       D.</w:t>
      </w:r>
    </w:p>
    <w:p w14:paraId="7550232C" w14:textId="77777777" w:rsidR="00035E98" w:rsidRDefault="00035E98" w:rsidP="00035E98">
      <w:pPr>
        <w:spacing w:after="0" w:line="276" w:lineRule="auto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</w:p>
    <w:p w14:paraId="1E62405A" w14:textId="77777777" w:rsidR="00035E98" w:rsidRDefault="00035E98" w:rsidP="00035E98">
      <w:pPr>
        <w:spacing w:after="0" w:line="276" w:lineRule="auto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</w:p>
    <w:p w14:paraId="3A4B8FCB" w14:textId="77777777" w:rsidR="00035E98" w:rsidRPr="00BF66A0" w:rsidRDefault="00035E98" w:rsidP="00035E98">
      <w:pPr>
        <w:spacing w:after="0" w:line="276" w:lineRule="auto"/>
        <w:ind w:firstLine="708"/>
        <w:jc w:val="both"/>
        <w:rPr>
          <w:rFonts w:ascii="Candara" w:hAnsi="Candara"/>
          <w:kern w:val="0"/>
          <w:sz w:val="21"/>
          <w:szCs w:val="21"/>
          <w14:ligatures w14:val="none"/>
        </w:rPr>
      </w:pP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>REF: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 w:rsidRPr="00BF66A0"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Proceso: 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>
        <w:rPr>
          <w:rFonts w:ascii="Candara" w:hAnsi="Candara"/>
          <w:kern w:val="0"/>
          <w:sz w:val="21"/>
          <w:szCs w:val="21"/>
          <w14:ligatures w14:val="none"/>
        </w:rPr>
        <w:t xml:space="preserve">Verbal </w:t>
      </w:r>
    </w:p>
    <w:p w14:paraId="7FD82314" w14:textId="77777777" w:rsidR="00035E98" w:rsidRPr="00BF66A0" w:rsidRDefault="00035E98" w:rsidP="00035E98">
      <w:pPr>
        <w:spacing w:after="0" w:line="276" w:lineRule="auto"/>
        <w:ind w:left="708" w:firstLine="708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 w:rsidRPr="00BF66A0"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Demandante: 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 w:rsidRPr="009F3AB3">
        <w:rPr>
          <w:rFonts w:ascii="Candara" w:hAnsi="Candara"/>
          <w:kern w:val="0"/>
          <w:sz w:val="21"/>
          <w:szCs w:val="21"/>
          <w14:ligatures w14:val="none"/>
        </w:rPr>
        <w:t>Jesús Urbano Muñoz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 </w:t>
      </w:r>
    </w:p>
    <w:p w14:paraId="21C6A948" w14:textId="77777777" w:rsidR="00035E98" w:rsidRPr="00BF66A0" w:rsidRDefault="00035E98" w:rsidP="00035E98">
      <w:pPr>
        <w:spacing w:after="0" w:line="276" w:lineRule="auto"/>
        <w:ind w:left="708" w:firstLine="708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 w:rsidRPr="00BF66A0"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Demandados: 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 w:rsidRPr="009F3AB3">
        <w:rPr>
          <w:rFonts w:ascii="Candara" w:hAnsi="Candara"/>
          <w:kern w:val="0"/>
          <w:sz w:val="21"/>
          <w:szCs w:val="21"/>
          <w14:ligatures w14:val="none"/>
        </w:rPr>
        <w:t>Luis Alberto Monge Muñoz, Christian David Vallejo Rojas y otro</w:t>
      </w:r>
    </w:p>
    <w:p w14:paraId="5D59021A" w14:textId="77777777" w:rsidR="00035E98" w:rsidRDefault="00035E98" w:rsidP="00035E98">
      <w:pPr>
        <w:spacing w:after="0" w:line="276" w:lineRule="auto"/>
        <w:ind w:left="708" w:firstLine="708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 w:rsidRPr="00BF66A0"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Radicado: 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 w:rsidRPr="008236DE">
        <w:rPr>
          <w:rFonts w:ascii="Candara" w:hAnsi="Candara"/>
          <w:kern w:val="0"/>
          <w:sz w:val="21"/>
          <w:szCs w:val="21"/>
          <w14:ligatures w14:val="none"/>
        </w:rPr>
        <w:t>2024 - 00075</w:t>
      </w:r>
    </w:p>
    <w:p w14:paraId="403D584A" w14:textId="77777777" w:rsidR="001F75FB" w:rsidRPr="004C6F86" w:rsidRDefault="001F75FB" w:rsidP="004C6F86">
      <w:pPr>
        <w:spacing w:after="0" w:line="276" w:lineRule="auto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</w:p>
    <w:p w14:paraId="0C70E9A0" w14:textId="36CFA2E4" w:rsidR="001F75FB" w:rsidRPr="004C6F86" w:rsidRDefault="004A3B0C" w:rsidP="004C6F86">
      <w:pPr>
        <w:spacing w:after="0" w:line="276" w:lineRule="auto"/>
        <w:jc w:val="right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>
        <w:rPr>
          <w:rFonts w:ascii="Candara" w:hAnsi="Candara"/>
          <w:b/>
          <w:bCs/>
          <w:kern w:val="0"/>
          <w:sz w:val="21"/>
          <w:szCs w:val="21"/>
          <w:highlight w:val="lightGray"/>
          <w14:ligatures w14:val="none"/>
        </w:rPr>
        <w:t>Asunto</w:t>
      </w:r>
      <w:r w:rsidR="001F75FB" w:rsidRPr="004C6F86">
        <w:rPr>
          <w:rFonts w:ascii="Candara" w:hAnsi="Candara"/>
          <w:b/>
          <w:bCs/>
          <w:kern w:val="0"/>
          <w:sz w:val="21"/>
          <w:szCs w:val="21"/>
          <w:highlight w:val="lightGray"/>
          <w14:ligatures w14:val="none"/>
        </w:rPr>
        <w:t>:</w:t>
      </w:r>
      <w:r w:rsidR="001F75FB" w:rsidRPr="004C6F86">
        <w:rPr>
          <w:rFonts w:ascii="Candara" w:hAnsi="Candara"/>
          <w:b/>
          <w:bCs/>
          <w:kern w:val="0"/>
          <w:sz w:val="21"/>
          <w:szCs w:val="21"/>
          <w:highlight w:val="lightGray"/>
          <w14:ligatures w14:val="none"/>
        </w:rPr>
        <w:tab/>
      </w:r>
      <w:r w:rsidR="001F75FB" w:rsidRPr="004C6F86">
        <w:rPr>
          <w:rFonts w:ascii="Candara" w:hAnsi="Candara"/>
          <w:kern w:val="0"/>
          <w:sz w:val="21"/>
          <w:szCs w:val="21"/>
          <w:highlight w:val="lightGray"/>
          <w14:ligatures w14:val="none"/>
        </w:rPr>
        <w:t>Otorgamiento de poder</w:t>
      </w:r>
    </w:p>
    <w:p w14:paraId="62BF5153" w14:textId="77777777" w:rsidR="001F75FB" w:rsidRPr="004C6F86" w:rsidRDefault="001F75FB" w:rsidP="004C6F86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14:ligatures w14:val="none"/>
        </w:rPr>
      </w:pPr>
    </w:p>
    <w:p w14:paraId="0D44BA91" w14:textId="4D7CE68C" w:rsidR="00035E98" w:rsidRDefault="00035E98" w:rsidP="00035E98">
      <w:pPr>
        <w:spacing w:after="0" w:line="276" w:lineRule="auto"/>
        <w:jc w:val="both"/>
        <w:rPr>
          <w:rFonts w:ascii="Candara" w:hAnsi="Candara" w:cs="Candara"/>
          <w:b/>
          <w:bCs/>
          <w:sz w:val="21"/>
          <w:szCs w:val="21"/>
        </w:rPr>
      </w:pPr>
      <w:r w:rsidRPr="00F92C49"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>CHRISTIAN DAVID VALLEJO ROJAS</w:t>
      </w:r>
      <w:r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>,</w:t>
      </w:r>
      <w:r w:rsidRPr="004C6F86">
        <w:rPr>
          <w:rFonts w:ascii="Candara" w:hAnsi="Candara"/>
          <w:kern w:val="0"/>
          <w:sz w:val="21"/>
          <w:szCs w:val="21"/>
          <w14:ligatures w14:val="none"/>
        </w:rPr>
        <w:t xml:space="preserve"> mayor de edad, identificad</w:t>
      </w:r>
      <w:r>
        <w:rPr>
          <w:rFonts w:ascii="Candara" w:hAnsi="Candara"/>
          <w:kern w:val="0"/>
          <w:sz w:val="21"/>
          <w:szCs w:val="21"/>
          <w14:ligatures w14:val="none"/>
        </w:rPr>
        <w:t>o</w:t>
      </w:r>
      <w:r w:rsidRPr="004C6F86">
        <w:rPr>
          <w:rFonts w:ascii="Candara" w:hAnsi="Candara"/>
          <w:kern w:val="0"/>
          <w:sz w:val="21"/>
          <w:szCs w:val="21"/>
          <w14:ligatures w14:val="none"/>
        </w:rPr>
        <w:t xml:space="preserve"> con cedula de ciudadanía No</w:t>
      </w:r>
      <w:r>
        <w:rPr>
          <w:rFonts w:ascii="Candara" w:hAnsi="Candara"/>
          <w:kern w:val="0"/>
          <w:sz w:val="21"/>
          <w:szCs w:val="21"/>
          <w14:ligatures w14:val="none"/>
        </w:rPr>
        <w:t xml:space="preserve"> </w:t>
      </w:r>
      <w:r w:rsidR="00B04504" w:rsidRPr="00F92C49">
        <w:rPr>
          <w:rFonts w:ascii="Candara" w:hAnsi="Candara"/>
          <w:kern w:val="0"/>
          <w:sz w:val="21"/>
          <w:szCs w:val="21"/>
          <w14:ligatures w14:val="none"/>
        </w:rPr>
        <w:t>1.085.329.511</w:t>
      </w:r>
      <w:r>
        <w:rPr>
          <w:rFonts w:ascii="Candara" w:hAnsi="Candara"/>
          <w:kern w:val="0"/>
          <w:sz w:val="21"/>
          <w:szCs w:val="21"/>
          <w14:ligatures w14:val="none"/>
        </w:rPr>
        <w:t xml:space="preserve">, </w:t>
      </w:r>
      <w:r w:rsidRPr="004C6F86">
        <w:rPr>
          <w:rFonts w:ascii="Candara" w:hAnsi="Candara" w:cs="Candara"/>
          <w:sz w:val="21"/>
          <w:szCs w:val="21"/>
        </w:rPr>
        <w:t>con domicilio y residencia en la ciudad de</w:t>
      </w:r>
      <w:r>
        <w:rPr>
          <w:rFonts w:ascii="Candara" w:hAnsi="Candara" w:cs="Candara"/>
          <w:sz w:val="21"/>
          <w:szCs w:val="21"/>
        </w:rPr>
        <w:t xml:space="preserve"> </w:t>
      </w:r>
      <w:r>
        <w:rPr>
          <w:rFonts w:ascii="Candara" w:hAnsi="Candara" w:cs="Candara"/>
          <w:noProof/>
          <w:sz w:val="21"/>
          <w:szCs w:val="21"/>
        </w:rPr>
        <w:t>Pasto, Nariño</w:t>
      </w:r>
      <w:r w:rsidRPr="004C6F86">
        <w:rPr>
          <w:rFonts w:ascii="Candara" w:hAnsi="Candara" w:cs="Candara"/>
          <w:sz w:val="21"/>
          <w:szCs w:val="21"/>
        </w:rPr>
        <w:t xml:space="preserve">, por medio del presente escrito confiero </w:t>
      </w:r>
      <w:r w:rsidRPr="004C6F86">
        <w:rPr>
          <w:rFonts w:ascii="Candara" w:hAnsi="Candara" w:cs="Candara"/>
          <w:b/>
          <w:bCs/>
          <w:sz w:val="21"/>
          <w:szCs w:val="21"/>
        </w:rPr>
        <w:t>PODER ESPECIAL</w:t>
      </w:r>
      <w:r w:rsidRPr="004C6F86">
        <w:rPr>
          <w:rFonts w:ascii="Candara" w:hAnsi="Candara" w:cs="Candara"/>
          <w:sz w:val="21"/>
          <w:szCs w:val="21"/>
        </w:rPr>
        <w:t xml:space="preserve">, amplio y suficiente, a la sociedad </w:t>
      </w:r>
      <w:r w:rsidRPr="004C6F86">
        <w:rPr>
          <w:rFonts w:ascii="Candara" w:hAnsi="Candara" w:cs="Candara"/>
          <w:b/>
          <w:bCs/>
          <w:sz w:val="21"/>
          <w:szCs w:val="21"/>
        </w:rPr>
        <w:t>BTL LEGAL GROUP S.A.S</w:t>
      </w:r>
      <w:r w:rsidRPr="004C6F86">
        <w:rPr>
          <w:rFonts w:ascii="Candara" w:hAnsi="Candara" w:cs="Candara"/>
          <w:sz w:val="21"/>
          <w:szCs w:val="21"/>
        </w:rPr>
        <w:t xml:space="preserve">. con domicilio en Santiago de Cali D.E., identificada con NIT. 900.708.572-6, representada legalmente por </w:t>
      </w:r>
      <w:r w:rsidRPr="004C6F86">
        <w:rPr>
          <w:rFonts w:ascii="Candara" w:hAnsi="Candara" w:cs="Candara"/>
          <w:b/>
          <w:bCs/>
          <w:sz w:val="21"/>
          <w:szCs w:val="21"/>
        </w:rPr>
        <w:t>JORGE ARMANDO LASSO DUQUE</w:t>
      </w:r>
      <w:r w:rsidRPr="004C6F86">
        <w:rPr>
          <w:rFonts w:ascii="Candara" w:hAnsi="Candara" w:cs="Candara"/>
          <w:sz w:val="21"/>
          <w:szCs w:val="21"/>
        </w:rPr>
        <w:t xml:space="preserve">, identificado con la cedula de ciudadanía número 1.130.638.193, mayor de edad y domiciliado en Santiago de Cali, tal y como consta en el Certificado de Existencia y Representación expedido por la Cámara de Comercio de Cali, </w:t>
      </w:r>
      <w:r w:rsidRPr="008C6C95">
        <w:rPr>
          <w:rFonts w:ascii="Candara" w:hAnsi="Candara" w:cs="Candara"/>
          <w:sz w:val="21"/>
          <w:szCs w:val="21"/>
        </w:rPr>
        <w:t>para que la referida sociedad en</w:t>
      </w:r>
      <w:r>
        <w:rPr>
          <w:rFonts w:ascii="Candara" w:hAnsi="Candara" w:cs="Candara"/>
          <w:sz w:val="21"/>
          <w:szCs w:val="21"/>
        </w:rPr>
        <w:t xml:space="preserve"> </w:t>
      </w:r>
      <w:r w:rsidRPr="008C6C95">
        <w:rPr>
          <w:rFonts w:ascii="Candara" w:hAnsi="Candara" w:cs="Candara"/>
          <w:sz w:val="21"/>
          <w:szCs w:val="21"/>
        </w:rPr>
        <w:t xml:space="preserve">mi nombre y representación actúe como </w:t>
      </w:r>
      <w:r w:rsidRPr="008C6C95">
        <w:rPr>
          <w:rFonts w:ascii="Candara" w:hAnsi="Candara" w:cs="Candara"/>
          <w:b/>
          <w:bCs/>
          <w:sz w:val="21"/>
          <w:szCs w:val="21"/>
        </w:rPr>
        <w:t xml:space="preserve">APODERADO ESPECIAL </w:t>
      </w:r>
      <w:r w:rsidRPr="008C6C95">
        <w:rPr>
          <w:rFonts w:ascii="Candara" w:hAnsi="Candara" w:cs="Candara"/>
          <w:sz w:val="21"/>
          <w:szCs w:val="21"/>
        </w:rPr>
        <w:t xml:space="preserve">en el trámite judicial </w:t>
      </w:r>
      <w:r>
        <w:rPr>
          <w:rFonts w:ascii="Candara" w:hAnsi="Candara" w:cs="Candara"/>
          <w:sz w:val="21"/>
          <w:szCs w:val="21"/>
        </w:rPr>
        <w:t xml:space="preserve">dentro </w:t>
      </w:r>
      <w:r w:rsidRPr="004C6F86">
        <w:rPr>
          <w:rFonts w:ascii="Candara" w:hAnsi="Candara" w:cs="Candara"/>
          <w:sz w:val="21"/>
          <w:szCs w:val="21"/>
        </w:rPr>
        <w:t xml:space="preserve">proceso con radicación </w:t>
      </w:r>
      <w:r w:rsidRPr="004A3B0C">
        <w:rPr>
          <w:rFonts w:ascii="Candara" w:hAnsi="Candara" w:cs="Candara"/>
          <w:b/>
          <w:bCs/>
          <w:noProof/>
          <w:sz w:val="21"/>
          <w:szCs w:val="21"/>
        </w:rPr>
        <w:t>52678408900120240007500</w:t>
      </w:r>
      <w:r>
        <w:rPr>
          <w:rFonts w:ascii="Candara" w:hAnsi="Candara" w:cs="Candara"/>
          <w:b/>
          <w:bCs/>
          <w:sz w:val="21"/>
          <w:szCs w:val="21"/>
        </w:rPr>
        <w:t>.</w:t>
      </w:r>
    </w:p>
    <w:p w14:paraId="66B1CDED" w14:textId="77777777" w:rsidR="00035E98" w:rsidRDefault="00035E98" w:rsidP="004C6F86">
      <w:pPr>
        <w:spacing w:after="0" w:line="276" w:lineRule="auto"/>
        <w:jc w:val="both"/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</w:pPr>
    </w:p>
    <w:p w14:paraId="08D154CA" w14:textId="2F887E62" w:rsidR="00B04504" w:rsidRDefault="00B04504" w:rsidP="00B04504">
      <w:pPr>
        <w:spacing w:after="0" w:line="276" w:lineRule="auto"/>
        <w:jc w:val="both"/>
        <w:rPr>
          <w:rFonts w:ascii="Candara" w:hAnsi="Candara" w:cs="Candara"/>
          <w:sz w:val="21"/>
          <w:szCs w:val="21"/>
        </w:rPr>
      </w:pPr>
      <w:r w:rsidRPr="008C6C95">
        <w:rPr>
          <w:rFonts w:ascii="Candara" w:hAnsi="Candara" w:cs="Candara"/>
          <w:sz w:val="21"/>
          <w:szCs w:val="21"/>
        </w:rPr>
        <w:t>Facult</w:t>
      </w:r>
      <w:r>
        <w:rPr>
          <w:rFonts w:ascii="Candara" w:hAnsi="Candara" w:cs="Candara"/>
          <w:sz w:val="21"/>
          <w:szCs w:val="21"/>
        </w:rPr>
        <w:t xml:space="preserve">o </w:t>
      </w:r>
      <w:r w:rsidRPr="008C6C95">
        <w:rPr>
          <w:rFonts w:ascii="Candara" w:hAnsi="Candara" w:cs="Candara"/>
          <w:sz w:val="21"/>
          <w:szCs w:val="21"/>
        </w:rPr>
        <w:t>a mi apoderado para que lleve adelante los trámites tendientes a defender mis</w:t>
      </w:r>
      <w:r>
        <w:rPr>
          <w:rFonts w:ascii="Candara" w:hAnsi="Candara" w:cs="Candara"/>
          <w:sz w:val="21"/>
          <w:szCs w:val="21"/>
        </w:rPr>
        <w:t xml:space="preserve"> </w:t>
      </w:r>
      <w:r w:rsidRPr="008C6C95">
        <w:rPr>
          <w:rFonts w:ascii="Candara" w:hAnsi="Candara" w:cs="Candara"/>
          <w:sz w:val="21"/>
          <w:szCs w:val="21"/>
        </w:rPr>
        <w:t xml:space="preserve">intereses, para </w:t>
      </w:r>
      <w:r w:rsidR="001A3697" w:rsidRPr="008C6C95">
        <w:rPr>
          <w:rFonts w:ascii="Candara" w:hAnsi="Candara" w:cs="Candara"/>
          <w:sz w:val="21"/>
          <w:szCs w:val="21"/>
        </w:rPr>
        <w:t>notificarse,</w:t>
      </w:r>
      <w:r w:rsidR="001A3697">
        <w:rPr>
          <w:rFonts w:ascii="Candara" w:hAnsi="Candara" w:cs="Candara"/>
          <w:sz w:val="21"/>
          <w:szCs w:val="21"/>
        </w:rPr>
        <w:t xml:space="preserve"> contestar,</w:t>
      </w:r>
      <w:r w:rsidRPr="008C6C95">
        <w:rPr>
          <w:rFonts w:ascii="Candara" w:hAnsi="Candara" w:cs="Candara"/>
          <w:sz w:val="21"/>
          <w:szCs w:val="21"/>
        </w:rPr>
        <w:t xml:space="preserve"> conciliar, transigir, desistir, sustituir, reasumir, recibir, interponer</w:t>
      </w:r>
      <w:r>
        <w:rPr>
          <w:rFonts w:ascii="Candara" w:hAnsi="Candara" w:cs="Candara"/>
          <w:sz w:val="21"/>
          <w:szCs w:val="21"/>
        </w:rPr>
        <w:t xml:space="preserve"> </w:t>
      </w:r>
      <w:r w:rsidRPr="008C6C95">
        <w:rPr>
          <w:rFonts w:ascii="Candara" w:hAnsi="Candara" w:cs="Candara"/>
          <w:sz w:val="21"/>
          <w:szCs w:val="21"/>
        </w:rPr>
        <w:t>recursos, desconocer y tachar de falsos los documentos y testigos, llamar en garantía, presentar</w:t>
      </w:r>
      <w:r>
        <w:rPr>
          <w:rFonts w:ascii="Candara" w:hAnsi="Candara" w:cs="Candara"/>
          <w:sz w:val="21"/>
          <w:szCs w:val="21"/>
        </w:rPr>
        <w:t xml:space="preserve"> </w:t>
      </w:r>
      <w:r w:rsidRPr="008C6C95">
        <w:rPr>
          <w:rFonts w:ascii="Candara" w:hAnsi="Candara" w:cs="Candara"/>
          <w:sz w:val="21"/>
          <w:szCs w:val="21"/>
        </w:rPr>
        <w:t>proceso ejecutivo a continuación del verbal; y demás facultades inherentes a este tipo de</w:t>
      </w:r>
      <w:r>
        <w:rPr>
          <w:rFonts w:ascii="Candara" w:hAnsi="Candara" w:cs="Candara"/>
          <w:sz w:val="21"/>
          <w:szCs w:val="21"/>
        </w:rPr>
        <w:t xml:space="preserve"> </w:t>
      </w:r>
      <w:r w:rsidRPr="008C6C95">
        <w:rPr>
          <w:rFonts w:ascii="Candara" w:hAnsi="Candara" w:cs="Candara"/>
          <w:sz w:val="21"/>
          <w:szCs w:val="21"/>
        </w:rPr>
        <w:t>mandato, y en general todas las actuaciones para mí óptima defensa dentro del trámite</w:t>
      </w:r>
      <w:r>
        <w:rPr>
          <w:rFonts w:ascii="Candara" w:hAnsi="Candara" w:cs="Candara"/>
          <w:sz w:val="21"/>
          <w:szCs w:val="21"/>
        </w:rPr>
        <w:t xml:space="preserve"> </w:t>
      </w:r>
      <w:r w:rsidRPr="008C6C95">
        <w:rPr>
          <w:rFonts w:ascii="Candara" w:hAnsi="Candara" w:cs="Candara"/>
          <w:sz w:val="21"/>
          <w:szCs w:val="21"/>
        </w:rPr>
        <w:t>referenciado.</w:t>
      </w:r>
    </w:p>
    <w:p w14:paraId="61AE6E19" w14:textId="77777777" w:rsidR="00B04504" w:rsidRDefault="00B04504" w:rsidP="00B04504">
      <w:pPr>
        <w:spacing w:after="0" w:line="276" w:lineRule="auto"/>
        <w:jc w:val="both"/>
        <w:rPr>
          <w:rFonts w:ascii="Candara" w:hAnsi="Candara" w:cs="Candara"/>
          <w:sz w:val="21"/>
          <w:szCs w:val="21"/>
        </w:rPr>
      </w:pPr>
    </w:p>
    <w:p w14:paraId="7BC28F11" w14:textId="77777777" w:rsidR="00B04504" w:rsidRDefault="00B04504" w:rsidP="00B04504">
      <w:pPr>
        <w:spacing w:after="0" w:line="276" w:lineRule="auto"/>
        <w:jc w:val="both"/>
        <w:rPr>
          <w:rFonts w:ascii="Candara" w:hAnsi="Candara" w:cs="Candara"/>
          <w:sz w:val="21"/>
          <w:szCs w:val="21"/>
        </w:rPr>
      </w:pPr>
    </w:p>
    <w:p w14:paraId="23BF06B1" w14:textId="1E912A0C" w:rsidR="00B04504" w:rsidRDefault="00B04504" w:rsidP="004C6F86">
      <w:pPr>
        <w:spacing w:after="0" w:line="276" w:lineRule="auto"/>
        <w:jc w:val="both"/>
        <w:rPr>
          <w:rFonts w:ascii="Candara" w:hAnsi="Candara" w:cs="Candara"/>
          <w:sz w:val="21"/>
          <w:szCs w:val="21"/>
        </w:rPr>
      </w:pPr>
      <w:r w:rsidRPr="008C6C95">
        <w:rPr>
          <w:rFonts w:ascii="Candara" w:hAnsi="Candara" w:cs="Candara"/>
          <w:sz w:val="21"/>
          <w:szCs w:val="21"/>
        </w:rPr>
        <w:t>Sírvase reconocer personería suficiente.</w:t>
      </w:r>
    </w:p>
    <w:p w14:paraId="1911904C" w14:textId="77777777" w:rsidR="00B04504" w:rsidRPr="00B04504" w:rsidRDefault="00B04504" w:rsidP="004C6F86">
      <w:pPr>
        <w:spacing w:after="0" w:line="276" w:lineRule="auto"/>
        <w:jc w:val="both"/>
        <w:rPr>
          <w:rFonts w:ascii="Candara" w:hAnsi="Candara" w:cs="Candara"/>
          <w:sz w:val="21"/>
          <w:szCs w:val="21"/>
        </w:rPr>
      </w:pPr>
    </w:p>
    <w:p w14:paraId="41ED9E4A" w14:textId="77777777" w:rsidR="00B04504" w:rsidRDefault="00B04504" w:rsidP="004A3B0C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14:ligatures w14:val="none"/>
        </w:rPr>
      </w:pPr>
    </w:p>
    <w:p w14:paraId="3C069C9D" w14:textId="400CB0F6" w:rsidR="004A3B0C" w:rsidRPr="004C6F86" w:rsidRDefault="001F75FB" w:rsidP="004A3B0C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  <w:r w:rsidRPr="004C6F86">
        <w:rPr>
          <w:rFonts w:ascii="Candara" w:hAnsi="Candara"/>
          <w:kern w:val="0"/>
          <w:sz w:val="21"/>
          <w:szCs w:val="21"/>
          <w14:ligatures w14:val="none"/>
        </w:rPr>
        <w:t>Otorgó,</w:t>
      </w:r>
      <w:r w:rsidR="004A3B0C" w:rsidRP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 xml:space="preserve"> </w:t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 w:rsidRPr="004C6F86">
        <w:rPr>
          <w:rFonts w:ascii="Candara" w:hAnsi="Candara"/>
          <w:kern w:val="0"/>
          <w:sz w:val="21"/>
          <w:szCs w:val="21"/>
          <w:lang w:val="es-MX"/>
          <w14:ligatures w14:val="none"/>
        </w:rPr>
        <w:t>Acepto,</w:t>
      </w:r>
    </w:p>
    <w:p w14:paraId="3908F409" w14:textId="64B2FB7D" w:rsidR="001F75FB" w:rsidRPr="004C6F86" w:rsidRDefault="001F75FB" w:rsidP="004C6F86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14:ligatures w14:val="none"/>
        </w:rPr>
      </w:pPr>
    </w:p>
    <w:p w14:paraId="2786E08D" w14:textId="77777777" w:rsidR="001F75FB" w:rsidRPr="004C6F86" w:rsidRDefault="001F75FB" w:rsidP="004C6F86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</w:p>
    <w:p w14:paraId="14AEBD80" w14:textId="77777777" w:rsidR="00B04504" w:rsidRDefault="00B04504" w:rsidP="004A3B0C">
      <w:pPr>
        <w:spacing w:after="0" w:line="240" w:lineRule="auto"/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</w:pPr>
    </w:p>
    <w:p w14:paraId="75FC070E" w14:textId="77777777" w:rsidR="00B04504" w:rsidRDefault="00B04504" w:rsidP="004A3B0C">
      <w:pPr>
        <w:spacing w:after="0" w:line="240" w:lineRule="auto"/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</w:pPr>
    </w:p>
    <w:p w14:paraId="7D523FB7" w14:textId="0EA89F82" w:rsidR="004A3B0C" w:rsidRPr="004C6F86" w:rsidRDefault="00F92C49" w:rsidP="004A3B0C">
      <w:pPr>
        <w:spacing w:after="0" w:line="240" w:lineRule="auto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 w:rsidRPr="00F92C49"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>CHRISTIAN DAVID VALLEJO ROJAS</w:t>
      </w:r>
      <w:r w:rsidR="004A3B0C"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ab/>
      </w:r>
      <w:r w:rsidR="004A3B0C"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ab/>
      </w:r>
      <w:r w:rsidR="004A3B0C"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ab/>
      </w:r>
      <w:r w:rsidR="004A3B0C" w:rsidRPr="004C6F86">
        <w:rPr>
          <w:rFonts w:ascii="Candara" w:hAnsi="Candara"/>
          <w:b/>
          <w:bCs/>
          <w:kern w:val="0"/>
          <w:sz w:val="21"/>
          <w:szCs w:val="21"/>
          <w14:ligatures w14:val="none"/>
        </w:rPr>
        <w:t>JORGE ARMANDO LASSO DUQUE</w:t>
      </w:r>
    </w:p>
    <w:p w14:paraId="59269723" w14:textId="60EA8531" w:rsidR="004A3B0C" w:rsidRPr="004C6F86" w:rsidRDefault="00B04504" w:rsidP="004A3B0C">
      <w:pPr>
        <w:spacing w:after="0" w:line="240" w:lineRule="auto"/>
        <w:rPr>
          <w:rFonts w:ascii="Candara" w:hAnsi="Candara"/>
          <w:kern w:val="0"/>
          <w:sz w:val="21"/>
          <w:szCs w:val="21"/>
          <w14:ligatures w14:val="none"/>
        </w:rPr>
      </w:pPr>
      <w:r>
        <w:rPr>
          <w:rFonts w:ascii="Candara" w:hAnsi="Candara"/>
          <w:kern w:val="0"/>
          <w:sz w:val="21"/>
          <w:szCs w:val="21"/>
          <w:lang w:val="es-MX"/>
          <w14:ligatures w14:val="none"/>
        </w:rPr>
        <w:t>C</w:t>
      </w:r>
      <w:r w:rsidR="001F75FB" w:rsidRPr="004C6F86">
        <w:rPr>
          <w:rFonts w:ascii="Candara" w:hAnsi="Candara"/>
          <w:kern w:val="0"/>
          <w:sz w:val="21"/>
          <w:szCs w:val="21"/>
          <w:lang w:val="es-MX"/>
          <w14:ligatures w14:val="none"/>
        </w:rPr>
        <w:t xml:space="preserve">edula de ciudadanía No. </w:t>
      </w:r>
      <w:r w:rsidR="008F4DBB" w:rsidRPr="008F4DBB">
        <w:rPr>
          <w:rFonts w:ascii="Candara" w:hAnsi="Candara"/>
          <w:noProof/>
          <w:kern w:val="0"/>
          <w:sz w:val="21"/>
          <w:szCs w:val="21"/>
          <w:lang w:val="es-MX"/>
          <w14:ligatures w14:val="none"/>
        </w:rPr>
        <w:t>1.085.329.511</w:t>
      </w:r>
      <w:r w:rsidR="004A3B0C">
        <w:rPr>
          <w:rFonts w:ascii="Candara" w:hAnsi="Candara"/>
          <w:kern w:val="0"/>
          <w:sz w:val="21"/>
          <w:szCs w:val="21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14:ligatures w14:val="none"/>
        </w:rPr>
        <w:tab/>
      </w:r>
      <w:r w:rsidR="004A3B0C" w:rsidRPr="004C6F86">
        <w:rPr>
          <w:rFonts w:ascii="Candara" w:hAnsi="Candara"/>
          <w:kern w:val="0"/>
          <w:sz w:val="21"/>
          <w:szCs w:val="21"/>
          <w14:ligatures w14:val="none"/>
        </w:rPr>
        <w:t>CC. No. 1.130.638.193 de Cali (V)</w:t>
      </w:r>
    </w:p>
    <w:p w14:paraId="17703F3E" w14:textId="77777777" w:rsidR="004A3B0C" w:rsidRDefault="004A3B0C" w:rsidP="004A3B0C">
      <w:pPr>
        <w:spacing w:after="0" w:line="276" w:lineRule="auto"/>
        <w:ind w:left="4956"/>
        <w:jc w:val="both"/>
        <w:rPr>
          <w:rFonts w:ascii="Candara" w:hAnsi="Candara"/>
          <w:kern w:val="0"/>
          <w:sz w:val="21"/>
          <w:szCs w:val="21"/>
          <w14:ligatures w14:val="none"/>
        </w:rPr>
      </w:pPr>
      <w:r w:rsidRPr="004C6F86">
        <w:rPr>
          <w:rFonts w:ascii="Candara" w:hAnsi="Candara"/>
          <w:kern w:val="0"/>
          <w:sz w:val="21"/>
          <w:szCs w:val="21"/>
          <w14:ligatures w14:val="none"/>
        </w:rPr>
        <w:t>Representante Legal BTL Legal Group S.A.</w:t>
      </w:r>
    </w:p>
    <w:p w14:paraId="6FF92FC9" w14:textId="2C582B2C" w:rsidR="00B04504" w:rsidRDefault="00146CC2" w:rsidP="00B04504">
      <w:pPr>
        <w:spacing w:after="0" w:line="276" w:lineRule="auto"/>
        <w:ind w:left="4956"/>
        <w:jc w:val="both"/>
        <w:rPr>
          <w:rFonts w:ascii="Candara" w:hAnsi="Candara"/>
          <w:kern w:val="0"/>
          <w:sz w:val="21"/>
          <w:szCs w:val="21"/>
          <w14:ligatures w14:val="none"/>
        </w:rPr>
      </w:pPr>
      <w:hyperlink r:id="rId7" w:history="1">
        <w:r w:rsidRPr="00613CD5">
          <w:rPr>
            <w:rStyle w:val="Hipervnculo"/>
            <w:rFonts w:ascii="Candara" w:hAnsi="Candara"/>
            <w:kern w:val="0"/>
            <w:sz w:val="21"/>
            <w:szCs w:val="21"/>
            <w14:ligatures w14:val="none"/>
          </w:rPr>
          <w:t>jlasso@btllegalgroup.com</w:t>
        </w:r>
      </w:hyperlink>
      <w:r>
        <w:rPr>
          <w:rFonts w:ascii="Candara" w:hAnsi="Candara"/>
          <w:kern w:val="0"/>
          <w:sz w:val="21"/>
          <w:szCs w:val="21"/>
          <w14:ligatures w14:val="none"/>
        </w:rPr>
        <w:t xml:space="preserve"> </w:t>
      </w:r>
    </w:p>
    <w:p w14:paraId="4836E738" w14:textId="29822634" w:rsidR="00146CC2" w:rsidRPr="00B07B1C" w:rsidRDefault="00146CC2" w:rsidP="00146CC2">
      <w:pPr>
        <w:spacing w:after="0" w:line="276" w:lineRule="auto"/>
        <w:ind w:left="4248" w:firstLine="708"/>
        <w:jc w:val="both"/>
        <w:rPr>
          <w:rFonts w:ascii="Candara" w:hAnsi="Candara"/>
          <w:kern w:val="0"/>
          <w:sz w:val="21"/>
          <w:szCs w:val="21"/>
          <w14:ligatures w14:val="none"/>
        </w:rPr>
        <w:sectPr w:rsidR="00146CC2" w:rsidRPr="00B07B1C" w:rsidSect="00B04504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hyperlink r:id="rId8" w:history="1">
        <w:r w:rsidRPr="00613CD5">
          <w:rPr>
            <w:rStyle w:val="Hipervnculo"/>
            <w:rFonts w:ascii="Candara" w:hAnsi="Candara"/>
            <w:kern w:val="0"/>
            <w:sz w:val="21"/>
            <w:szCs w:val="21"/>
            <w14:ligatures w14:val="none"/>
          </w:rPr>
          <w:t>contabilidad@btllegalgroup.com</w:t>
        </w:r>
      </w:hyperlink>
      <w:r>
        <w:rPr>
          <w:rFonts w:ascii="Candara" w:hAnsi="Candara"/>
          <w:kern w:val="0"/>
          <w:sz w:val="21"/>
          <w:szCs w:val="21"/>
          <w14:ligatures w14:val="none"/>
        </w:rPr>
        <w:t xml:space="preserve"> </w:t>
      </w:r>
    </w:p>
    <w:p w14:paraId="2A1A1649" w14:textId="77777777" w:rsidR="001F75FB" w:rsidRDefault="001F75FB"/>
    <w:sectPr w:rsidR="001F75FB" w:rsidSect="001F75FB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B6611" w14:textId="77777777" w:rsidR="00B04504" w:rsidRDefault="00B04504" w:rsidP="00B04504">
      <w:pPr>
        <w:spacing w:after="0" w:line="240" w:lineRule="auto"/>
      </w:pPr>
      <w:r>
        <w:separator/>
      </w:r>
    </w:p>
  </w:endnote>
  <w:endnote w:type="continuationSeparator" w:id="0">
    <w:p w14:paraId="0970C40D" w14:textId="77777777" w:rsidR="00B04504" w:rsidRDefault="00B04504" w:rsidP="00B0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8373B" w14:textId="77777777" w:rsidR="00B04504" w:rsidRDefault="00B04504" w:rsidP="00B04504">
      <w:pPr>
        <w:spacing w:after="0" w:line="240" w:lineRule="auto"/>
      </w:pPr>
      <w:r>
        <w:separator/>
      </w:r>
    </w:p>
  </w:footnote>
  <w:footnote w:type="continuationSeparator" w:id="0">
    <w:p w14:paraId="21FAFF2E" w14:textId="77777777" w:rsidR="00B04504" w:rsidRDefault="00B04504" w:rsidP="00B045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F86"/>
    <w:rsid w:val="00035E98"/>
    <w:rsid w:val="000C0D2E"/>
    <w:rsid w:val="00146CC2"/>
    <w:rsid w:val="001A3697"/>
    <w:rsid w:val="001F75FB"/>
    <w:rsid w:val="00275CFE"/>
    <w:rsid w:val="004A3B0C"/>
    <w:rsid w:val="004C6F86"/>
    <w:rsid w:val="0089366C"/>
    <w:rsid w:val="008F4DBB"/>
    <w:rsid w:val="009E673B"/>
    <w:rsid w:val="00A44062"/>
    <w:rsid w:val="00B04504"/>
    <w:rsid w:val="00B07B1C"/>
    <w:rsid w:val="00C43863"/>
    <w:rsid w:val="00DC629D"/>
    <w:rsid w:val="00F9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22612"/>
  <w15:chartTrackingRefBased/>
  <w15:docId w15:val="{8ABD44F7-5C85-47BF-A354-2CA326061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B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45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4504"/>
  </w:style>
  <w:style w:type="paragraph" w:styleId="Piedepgina">
    <w:name w:val="footer"/>
    <w:basedOn w:val="Normal"/>
    <w:link w:val="PiedepginaCar"/>
    <w:uiPriority w:val="99"/>
    <w:unhideWhenUsed/>
    <w:rsid w:val="00B045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4504"/>
  </w:style>
  <w:style w:type="character" w:styleId="Hipervnculo">
    <w:name w:val="Hyperlink"/>
    <w:basedOn w:val="Fuentedeprrafopredeter"/>
    <w:uiPriority w:val="99"/>
    <w:unhideWhenUsed/>
    <w:rsid w:val="00146CC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46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bilidad@btllegal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lasso@btllegalgroup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43FE5-3EB7-4666-9CD8-AF08CA464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SÁNCHEZ VALENCIA</dc:creator>
  <cp:keywords/>
  <dc:description/>
  <cp:lastModifiedBy>WENDY VIVIANA GONZÁLEZ</cp:lastModifiedBy>
  <cp:revision>7</cp:revision>
  <dcterms:created xsi:type="dcterms:W3CDTF">2024-08-27T19:32:00Z</dcterms:created>
  <dcterms:modified xsi:type="dcterms:W3CDTF">2024-08-27T21:32:00Z</dcterms:modified>
</cp:coreProperties>
</file>