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57ABB" w14:textId="77777777" w:rsidR="00C3016C" w:rsidRDefault="00C3016C" w:rsidP="00C3016C">
      <w:pPr>
        <w:spacing w:line="254" w:lineRule="auto"/>
        <w:jc w:val="both"/>
        <w:rPr>
          <w:sz w:val="23"/>
          <w:szCs w:val="23"/>
        </w:rPr>
      </w:pPr>
      <w:r w:rsidRPr="01B774E0">
        <w:rPr>
          <w:rFonts w:ascii="Century Gothic" w:hAnsi="Century Gothic"/>
          <w:sz w:val="24"/>
          <w:szCs w:val="24"/>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3452EF96">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3452EF96">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7A175CAF" w:rsidR="00C3016C" w:rsidRPr="00EB141E" w:rsidRDefault="008D3A2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Gustavo Alberto Herrera Ávila</w:t>
            </w:r>
          </w:p>
        </w:tc>
      </w:tr>
      <w:tr w:rsidR="00C3016C" w:rsidRPr="00EB141E" w14:paraId="05CE423E" w14:textId="77777777" w:rsidTr="3452EF96">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01A2DB2D" w:rsidR="00C3016C" w:rsidRPr="00EB141E" w:rsidRDefault="008D3A2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Autos No. 4090629</w:t>
            </w:r>
          </w:p>
        </w:tc>
      </w:tr>
      <w:tr w:rsidR="00C3016C" w:rsidRPr="00EB141E" w14:paraId="3EA02A2A" w14:textId="77777777" w:rsidTr="3452EF96">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7BCF8F75" w:rsidR="00C3016C" w:rsidRPr="00EB141E" w:rsidRDefault="008D3A2F"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RCE</w:t>
            </w:r>
          </w:p>
        </w:tc>
      </w:tr>
      <w:tr w:rsidR="00C3016C" w:rsidRPr="00EB141E" w14:paraId="6EEEE1EE" w14:textId="77777777" w:rsidTr="3452EF96">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4EAFA4BF" w:rsidR="00C3016C" w:rsidRPr="00EB141E" w:rsidRDefault="008D3A2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Banco Falabella S.A.</w:t>
            </w:r>
          </w:p>
        </w:tc>
      </w:tr>
      <w:tr w:rsidR="00C3016C" w:rsidRPr="00EB141E" w14:paraId="30CA897D" w14:textId="77777777" w:rsidTr="3452EF96">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733D4A3A" w:rsidR="00C3016C" w:rsidRPr="00EB141E" w:rsidRDefault="008D3A2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Jairo Arturo </w:t>
            </w:r>
            <w:proofErr w:type="spellStart"/>
            <w:r>
              <w:rPr>
                <w:rFonts w:asciiTheme="minorHAnsi" w:hAnsiTheme="minorHAnsi" w:cstheme="minorHAnsi"/>
                <w:sz w:val="20"/>
                <w:szCs w:val="20"/>
                <w:lang w:val="es-ES_tradnl"/>
              </w:rPr>
              <w:t>Salamando</w:t>
            </w:r>
            <w:proofErr w:type="spellEnd"/>
            <w:r>
              <w:rPr>
                <w:rFonts w:asciiTheme="minorHAnsi" w:hAnsiTheme="minorHAnsi" w:cstheme="minorHAnsi"/>
                <w:sz w:val="20"/>
                <w:szCs w:val="20"/>
                <w:lang w:val="es-ES_tradnl"/>
              </w:rPr>
              <w:t xml:space="preserve"> Ochoa</w:t>
            </w:r>
          </w:p>
        </w:tc>
      </w:tr>
      <w:tr w:rsidR="00C3016C" w:rsidRPr="00EB141E" w14:paraId="5D17C2C5" w14:textId="77777777" w:rsidTr="3452EF96">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19383668" w:rsidR="00C3016C" w:rsidRPr="00EB141E" w:rsidRDefault="008D3A2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Declarativo</w:t>
            </w:r>
          </w:p>
        </w:tc>
      </w:tr>
      <w:tr w:rsidR="00C3016C" w:rsidRPr="00EB141E" w14:paraId="5DB3C2DA" w14:textId="77777777" w:rsidTr="3452EF96">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0ED1789B" w:rsidR="00C3016C" w:rsidRPr="00EB141E" w:rsidRDefault="008D3A2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Ordinaria</w:t>
            </w:r>
          </w:p>
        </w:tc>
      </w:tr>
      <w:tr w:rsidR="00C3016C" w:rsidRPr="00EB141E" w14:paraId="28C51AE9" w14:textId="77777777" w:rsidTr="3452EF96">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6C37EDE9" w:rsidR="00C3016C" w:rsidRPr="00EB141E" w:rsidRDefault="008D3A2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Juzgado 7 Civil del Circuito de Cali</w:t>
            </w:r>
          </w:p>
        </w:tc>
      </w:tr>
      <w:tr w:rsidR="00C3016C" w:rsidRPr="00EB141E" w14:paraId="1E19F9F0" w14:textId="77777777" w:rsidTr="3452EF96">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0E85001D" w:rsidR="00C3016C" w:rsidRPr="00EB141E" w:rsidRDefault="008D3A2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Cali</w:t>
            </w:r>
          </w:p>
        </w:tc>
      </w:tr>
      <w:tr w:rsidR="00C3016C" w:rsidRPr="00EB141E" w14:paraId="7ED4A0CC" w14:textId="77777777" w:rsidTr="3452EF96">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488026EB" w:rsidR="00C3016C" w:rsidRPr="00EB141E" w:rsidRDefault="008D3A2F" w:rsidP="00C359FA">
            <w:pPr>
              <w:jc w:val="both"/>
              <w:rPr>
                <w:rFonts w:asciiTheme="minorHAnsi" w:hAnsiTheme="minorHAnsi" w:cstheme="minorHAnsi"/>
                <w:sz w:val="20"/>
                <w:szCs w:val="20"/>
                <w:lang w:val="es-ES_tradnl"/>
              </w:rPr>
            </w:pPr>
            <w:r w:rsidRPr="008D3A2F">
              <w:rPr>
                <w:rFonts w:asciiTheme="minorHAnsi" w:hAnsiTheme="minorHAnsi" w:cstheme="minorHAnsi"/>
                <w:sz w:val="20"/>
                <w:szCs w:val="20"/>
              </w:rPr>
              <w:t>76001310300720240027800</w:t>
            </w:r>
          </w:p>
        </w:tc>
      </w:tr>
      <w:tr w:rsidR="00C3016C" w:rsidRPr="00EB141E" w14:paraId="365EB3D3" w14:textId="77777777" w:rsidTr="3452EF96">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1DD72792" w14:textId="77777777" w:rsidR="008D3A2F" w:rsidRDefault="008D3A2F" w:rsidP="00C359FA">
            <w:pPr>
              <w:jc w:val="both"/>
              <w:rPr>
                <w:rFonts w:asciiTheme="minorHAnsi" w:hAnsiTheme="minorHAnsi" w:cstheme="minorHAnsi"/>
                <w:sz w:val="20"/>
                <w:szCs w:val="20"/>
              </w:rPr>
            </w:pPr>
            <w:r w:rsidRPr="008D3A2F">
              <w:rPr>
                <w:rFonts w:asciiTheme="minorHAnsi" w:hAnsiTheme="minorHAnsi" w:cstheme="minorHAnsi"/>
                <w:sz w:val="20"/>
                <w:szCs w:val="20"/>
              </w:rPr>
              <w:t xml:space="preserve">1. Edgar Cano Valencia (víctima directa) </w:t>
            </w:r>
          </w:p>
          <w:p w14:paraId="7A019E5C" w14:textId="77777777" w:rsidR="008D3A2F" w:rsidRDefault="008D3A2F" w:rsidP="00C359FA">
            <w:pPr>
              <w:jc w:val="both"/>
              <w:rPr>
                <w:rFonts w:asciiTheme="minorHAnsi" w:hAnsiTheme="minorHAnsi" w:cstheme="minorHAnsi"/>
                <w:sz w:val="20"/>
                <w:szCs w:val="20"/>
              </w:rPr>
            </w:pPr>
            <w:r w:rsidRPr="008D3A2F">
              <w:rPr>
                <w:rFonts w:asciiTheme="minorHAnsi" w:hAnsiTheme="minorHAnsi" w:cstheme="minorHAnsi"/>
                <w:sz w:val="20"/>
                <w:szCs w:val="20"/>
              </w:rPr>
              <w:t xml:space="preserve">2. María Yolanda Carmona Bonilla (compañera permanente) </w:t>
            </w:r>
          </w:p>
          <w:p w14:paraId="4BC668B3" w14:textId="77777777" w:rsidR="008D3A2F" w:rsidRDefault="008D3A2F" w:rsidP="00C359FA">
            <w:pPr>
              <w:jc w:val="both"/>
              <w:rPr>
                <w:rFonts w:asciiTheme="minorHAnsi" w:hAnsiTheme="minorHAnsi" w:cstheme="minorHAnsi"/>
                <w:sz w:val="20"/>
                <w:szCs w:val="20"/>
              </w:rPr>
            </w:pPr>
            <w:r w:rsidRPr="008D3A2F">
              <w:rPr>
                <w:rFonts w:asciiTheme="minorHAnsi" w:hAnsiTheme="minorHAnsi" w:cstheme="minorHAnsi"/>
                <w:sz w:val="20"/>
                <w:szCs w:val="20"/>
              </w:rPr>
              <w:t xml:space="preserve">3. Derly Dallana Cano Carmona (hija) </w:t>
            </w:r>
          </w:p>
          <w:p w14:paraId="5F6B6717" w14:textId="2B2529EE" w:rsidR="00C3016C" w:rsidRPr="00EB141E" w:rsidRDefault="008D3A2F" w:rsidP="00C359FA">
            <w:pPr>
              <w:jc w:val="both"/>
              <w:rPr>
                <w:rFonts w:asciiTheme="minorHAnsi" w:hAnsiTheme="minorHAnsi" w:cstheme="minorHAnsi"/>
                <w:sz w:val="20"/>
                <w:szCs w:val="20"/>
                <w:lang w:val="es-ES_tradnl"/>
              </w:rPr>
            </w:pPr>
            <w:r w:rsidRPr="008D3A2F">
              <w:rPr>
                <w:rFonts w:asciiTheme="minorHAnsi" w:hAnsiTheme="minorHAnsi" w:cstheme="minorHAnsi"/>
                <w:sz w:val="20"/>
                <w:szCs w:val="20"/>
              </w:rPr>
              <w:t>4. Eduard Andrés Cano Carmona (hijo)</w:t>
            </w:r>
          </w:p>
        </w:tc>
      </w:tr>
      <w:tr w:rsidR="00C3016C" w:rsidRPr="00EB141E" w14:paraId="26F1C674" w14:textId="77777777" w:rsidTr="3452EF96">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4A6D1FF9" w14:textId="10FAF8D1" w:rsidR="008D3A2F" w:rsidRDefault="008D3A2F" w:rsidP="00C359FA">
            <w:pPr>
              <w:jc w:val="both"/>
              <w:rPr>
                <w:rFonts w:asciiTheme="minorHAnsi" w:hAnsiTheme="minorHAnsi" w:cstheme="minorHAnsi"/>
                <w:sz w:val="20"/>
                <w:szCs w:val="20"/>
              </w:rPr>
            </w:pPr>
            <w:r w:rsidRPr="008D3A2F">
              <w:rPr>
                <w:rFonts w:asciiTheme="minorHAnsi" w:hAnsiTheme="minorHAnsi" w:cstheme="minorHAnsi"/>
                <w:sz w:val="20"/>
                <w:szCs w:val="20"/>
              </w:rPr>
              <w:t xml:space="preserve">1. Jairo Arturo </w:t>
            </w:r>
            <w:proofErr w:type="spellStart"/>
            <w:r w:rsidRPr="008D3A2F">
              <w:rPr>
                <w:rFonts w:asciiTheme="minorHAnsi" w:hAnsiTheme="minorHAnsi" w:cstheme="minorHAnsi"/>
                <w:sz w:val="20"/>
                <w:szCs w:val="20"/>
              </w:rPr>
              <w:t>Salamando</w:t>
            </w:r>
            <w:proofErr w:type="spellEnd"/>
            <w:r w:rsidRPr="008D3A2F">
              <w:rPr>
                <w:rFonts w:asciiTheme="minorHAnsi" w:hAnsiTheme="minorHAnsi" w:cstheme="minorHAnsi"/>
                <w:sz w:val="20"/>
                <w:szCs w:val="20"/>
              </w:rPr>
              <w:t xml:space="preserve"> Ochoa</w:t>
            </w:r>
            <w:r>
              <w:rPr>
                <w:rFonts w:asciiTheme="minorHAnsi" w:hAnsiTheme="minorHAnsi" w:cstheme="minorHAnsi"/>
                <w:sz w:val="20"/>
                <w:szCs w:val="20"/>
              </w:rPr>
              <w:t xml:space="preserve"> </w:t>
            </w:r>
            <w:r w:rsidRPr="008D3A2F">
              <w:rPr>
                <w:rFonts w:asciiTheme="minorHAnsi" w:hAnsiTheme="minorHAnsi" w:cstheme="minorHAnsi"/>
                <w:sz w:val="20"/>
                <w:szCs w:val="20"/>
              </w:rPr>
              <w:t xml:space="preserve">(Conductor y propietario del vehículo de placas MHQ 420) </w:t>
            </w:r>
          </w:p>
          <w:p w14:paraId="395FB00D" w14:textId="577079BC" w:rsidR="00C3016C" w:rsidRPr="00EB141E" w:rsidRDefault="008D3A2F" w:rsidP="00C359FA">
            <w:pPr>
              <w:jc w:val="both"/>
              <w:rPr>
                <w:rFonts w:asciiTheme="minorHAnsi" w:hAnsiTheme="minorHAnsi" w:cstheme="minorHAnsi"/>
                <w:sz w:val="20"/>
                <w:szCs w:val="20"/>
                <w:lang w:val="es-ES_tradnl"/>
              </w:rPr>
            </w:pPr>
            <w:r w:rsidRPr="008D3A2F">
              <w:rPr>
                <w:rFonts w:asciiTheme="minorHAnsi" w:hAnsiTheme="minorHAnsi" w:cstheme="minorHAnsi"/>
                <w:sz w:val="20"/>
                <w:szCs w:val="20"/>
              </w:rPr>
              <w:t>2. HDI Seguros S.A</w:t>
            </w:r>
            <w:r>
              <w:rPr>
                <w:rFonts w:asciiTheme="minorHAnsi" w:hAnsiTheme="minorHAnsi" w:cstheme="minorHAnsi"/>
                <w:sz w:val="20"/>
                <w:szCs w:val="20"/>
              </w:rPr>
              <w:t>.</w:t>
            </w:r>
          </w:p>
        </w:tc>
      </w:tr>
      <w:tr w:rsidR="00C3016C" w:rsidRPr="00EB141E" w14:paraId="737C3CF7" w14:textId="77777777" w:rsidTr="3452EF96">
        <w:tc>
          <w:tcPr>
            <w:tcW w:w="2518" w:type="dxa"/>
            <w:shd w:val="clear" w:color="auto" w:fill="D9D9D9" w:themeFill="background1" w:themeFillShade="D9"/>
          </w:tcPr>
          <w:p w14:paraId="245720EA" w14:textId="0EE18B14" w:rsidR="00C3016C" w:rsidRPr="00EB141E" w:rsidRDefault="00C3016C" w:rsidP="3452EF96">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 xml:space="preserve">Tipo de vinculación de </w:t>
            </w:r>
            <w:r w:rsidR="76B58E53" w:rsidRPr="3452EF96">
              <w:rPr>
                <w:rFonts w:asciiTheme="minorHAnsi" w:hAnsiTheme="minorHAnsi" w:cstheme="minorBidi"/>
                <w:b/>
                <w:bCs/>
                <w:sz w:val="20"/>
                <w:szCs w:val="20"/>
                <w:lang w:val="es-ES"/>
              </w:rPr>
              <w:t>HDI</w:t>
            </w:r>
            <w:r w:rsidRPr="3452EF96">
              <w:rPr>
                <w:rFonts w:asciiTheme="minorHAnsi" w:hAnsiTheme="minorHAnsi" w:cstheme="minorBidi"/>
                <w:b/>
                <w:bCs/>
                <w:sz w:val="20"/>
                <w:szCs w:val="20"/>
                <w:lang w:val="es-ES"/>
              </w:rPr>
              <w:t xml:space="preserve"> (directa, llamamiento en garantía, litisconsorte):</w:t>
            </w:r>
          </w:p>
        </w:tc>
        <w:tc>
          <w:tcPr>
            <w:tcW w:w="7465" w:type="dxa"/>
          </w:tcPr>
          <w:p w14:paraId="3D968381" w14:textId="3BE4FD03" w:rsidR="00C3016C" w:rsidRPr="00EB141E" w:rsidRDefault="008D3A2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Llamamiento en garantía.</w:t>
            </w:r>
          </w:p>
          <w:p w14:paraId="523FC52D" w14:textId="77777777" w:rsidR="00C3016C" w:rsidRPr="00EB141E" w:rsidRDefault="00C3016C" w:rsidP="00C359FA">
            <w:pPr>
              <w:jc w:val="center"/>
              <w:rPr>
                <w:rFonts w:asciiTheme="minorHAnsi" w:hAnsiTheme="minorHAnsi" w:cstheme="minorHAnsi"/>
                <w:sz w:val="20"/>
                <w:szCs w:val="20"/>
                <w:lang w:val="es-ES_tradnl"/>
              </w:rPr>
            </w:pPr>
          </w:p>
        </w:tc>
      </w:tr>
      <w:tr w:rsidR="00C3016C" w:rsidRPr="00EB141E" w14:paraId="310FFED0" w14:textId="77777777" w:rsidTr="3452EF96">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0A97E323" w14:textId="77777777" w:rsidR="008D3A2F" w:rsidRDefault="008D3A2F" w:rsidP="008D3A2F">
            <w:pPr>
              <w:jc w:val="both"/>
              <w:rPr>
                <w:rFonts w:asciiTheme="minorHAnsi" w:hAnsiTheme="minorHAnsi" w:cstheme="minorHAnsi"/>
                <w:sz w:val="20"/>
                <w:szCs w:val="20"/>
              </w:rPr>
            </w:pPr>
            <w:r w:rsidRPr="008D3A2F">
              <w:rPr>
                <w:rFonts w:asciiTheme="minorHAnsi" w:hAnsiTheme="minorHAnsi" w:cstheme="minorHAnsi"/>
                <w:sz w:val="20"/>
                <w:szCs w:val="20"/>
              </w:rPr>
              <w:t xml:space="preserve">De acuerdo con los hechos narrados con el líbelo introductorio a la demanda, el día 27 de febrero de 2017, se presentó un accidente de tránsito en las alturas del kilómetro 44 + 800 </w:t>
            </w:r>
            <w:proofErr w:type="spellStart"/>
            <w:r w:rsidRPr="008D3A2F">
              <w:rPr>
                <w:rFonts w:asciiTheme="minorHAnsi" w:hAnsiTheme="minorHAnsi" w:cstheme="minorHAnsi"/>
                <w:sz w:val="20"/>
                <w:szCs w:val="20"/>
              </w:rPr>
              <w:t>mts</w:t>
            </w:r>
            <w:proofErr w:type="spellEnd"/>
            <w:r w:rsidRPr="008D3A2F">
              <w:rPr>
                <w:rFonts w:asciiTheme="minorHAnsi" w:hAnsiTheme="minorHAnsi" w:cstheme="minorHAnsi"/>
                <w:sz w:val="20"/>
                <w:szCs w:val="20"/>
              </w:rPr>
              <w:t xml:space="preserve"> de la vía que conduce de Cali a Buenaventura. </w:t>
            </w:r>
          </w:p>
          <w:p w14:paraId="6DF83077" w14:textId="77777777" w:rsidR="008D3A2F" w:rsidRDefault="008D3A2F" w:rsidP="008D3A2F">
            <w:pPr>
              <w:jc w:val="both"/>
              <w:rPr>
                <w:rFonts w:asciiTheme="minorHAnsi" w:hAnsiTheme="minorHAnsi" w:cstheme="minorHAnsi"/>
                <w:sz w:val="20"/>
                <w:szCs w:val="20"/>
              </w:rPr>
            </w:pPr>
          </w:p>
          <w:p w14:paraId="6CA4006A" w14:textId="77777777" w:rsidR="008D3A2F" w:rsidRDefault="008D3A2F" w:rsidP="008D3A2F">
            <w:pPr>
              <w:jc w:val="both"/>
              <w:rPr>
                <w:rFonts w:asciiTheme="minorHAnsi" w:hAnsiTheme="minorHAnsi" w:cstheme="minorHAnsi"/>
                <w:sz w:val="20"/>
                <w:szCs w:val="20"/>
              </w:rPr>
            </w:pPr>
            <w:r w:rsidRPr="008D3A2F">
              <w:rPr>
                <w:rFonts w:asciiTheme="minorHAnsi" w:hAnsiTheme="minorHAnsi" w:cstheme="minorHAnsi"/>
                <w:sz w:val="20"/>
                <w:szCs w:val="20"/>
              </w:rPr>
              <w:t xml:space="preserve">El accidente de tránsito relacionado se produjo cuando el vehículo asegurado de placas MHQ 420, conducido por el señor Jairo Arturo </w:t>
            </w:r>
            <w:proofErr w:type="spellStart"/>
            <w:r w:rsidRPr="008D3A2F">
              <w:rPr>
                <w:rFonts w:asciiTheme="minorHAnsi" w:hAnsiTheme="minorHAnsi" w:cstheme="minorHAnsi"/>
                <w:sz w:val="20"/>
                <w:szCs w:val="20"/>
              </w:rPr>
              <w:t>Salamando</w:t>
            </w:r>
            <w:proofErr w:type="spellEnd"/>
            <w:r w:rsidRPr="008D3A2F">
              <w:rPr>
                <w:rFonts w:asciiTheme="minorHAnsi" w:hAnsiTheme="minorHAnsi" w:cstheme="minorHAnsi"/>
                <w:sz w:val="20"/>
                <w:szCs w:val="20"/>
              </w:rPr>
              <w:t xml:space="preserve"> Ochoa, invade el carril para ingresar al parador “Las Piñas” y colisiona con la motocicleta de placas QEX67D, la cual era conducida por el señor Edgar Cano Valencia. </w:t>
            </w:r>
          </w:p>
          <w:p w14:paraId="1AF4001C" w14:textId="77777777" w:rsidR="008D3A2F" w:rsidRDefault="008D3A2F" w:rsidP="008D3A2F">
            <w:pPr>
              <w:jc w:val="both"/>
              <w:rPr>
                <w:rFonts w:asciiTheme="minorHAnsi" w:hAnsiTheme="minorHAnsi" w:cstheme="minorHAnsi"/>
                <w:sz w:val="20"/>
                <w:szCs w:val="20"/>
              </w:rPr>
            </w:pPr>
          </w:p>
          <w:p w14:paraId="43E2D48C" w14:textId="77777777" w:rsidR="008D3A2F" w:rsidRDefault="008D3A2F" w:rsidP="008D3A2F">
            <w:pPr>
              <w:jc w:val="both"/>
              <w:rPr>
                <w:rFonts w:asciiTheme="minorHAnsi" w:hAnsiTheme="minorHAnsi" w:cstheme="minorHAnsi"/>
                <w:sz w:val="20"/>
                <w:szCs w:val="20"/>
              </w:rPr>
            </w:pPr>
            <w:r w:rsidRPr="008D3A2F">
              <w:rPr>
                <w:rFonts w:asciiTheme="minorHAnsi" w:hAnsiTheme="minorHAnsi" w:cstheme="minorHAnsi"/>
                <w:sz w:val="20"/>
                <w:szCs w:val="20"/>
              </w:rPr>
              <w:t xml:space="preserve">Según se describe en la historia clínica la víctima fue diagnosticada con “fractura de la epífisis inferior del radio, fractura del fémur, parte no especificada”. Adicionalmente, sufrió pérdida de capacidad laboral y para el efecto la parte demandante allega dos dictámenes uno expedido por un médico particular que refleja una PCL de 66,80% y otro expedido por la Junta Regional de Calificación de Invalidez del Valle del Cauca que refleja una PCL del 43.79%. </w:t>
            </w:r>
          </w:p>
          <w:p w14:paraId="6DF5E0A2" w14:textId="77777777" w:rsidR="008D3A2F" w:rsidRDefault="008D3A2F" w:rsidP="008D3A2F">
            <w:pPr>
              <w:jc w:val="both"/>
              <w:rPr>
                <w:rFonts w:asciiTheme="minorHAnsi" w:hAnsiTheme="minorHAnsi" w:cstheme="minorHAnsi"/>
                <w:sz w:val="20"/>
                <w:szCs w:val="20"/>
              </w:rPr>
            </w:pPr>
          </w:p>
          <w:p w14:paraId="7AB92B0A" w14:textId="77777777" w:rsidR="008D3A2F" w:rsidRDefault="008D3A2F" w:rsidP="008D3A2F">
            <w:pPr>
              <w:jc w:val="both"/>
              <w:rPr>
                <w:rFonts w:asciiTheme="minorHAnsi" w:hAnsiTheme="minorHAnsi" w:cstheme="minorHAnsi"/>
                <w:sz w:val="20"/>
                <w:szCs w:val="20"/>
              </w:rPr>
            </w:pPr>
            <w:r w:rsidRPr="008D3A2F">
              <w:rPr>
                <w:rFonts w:asciiTheme="minorHAnsi" w:hAnsiTheme="minorHAnsi" w:cstheme="minorHAnsi"/>
                <w:sz w:val="20"/>
                <w:szCs w:val="20"/>
              </w:rPr>
              <w:t xml:space="preserve">Ahora bien, </w:t>
            </w:r>
            <w:proofErr w:type="gramStart"/>
            <w:r w:rsidRPr="008D3A2F">
              <w:rPr>
                <w:rFonts w:asciiTheme="minorHAnsi" w:hAnsiTheme="minorHAnsi" w:cstheme="minorHAnsi"/>
                <w:sz w:val="20"/>
                <w:szCs w:val="20"/>
              </w:rPr>
              <w:t>en relación al</w:t>
            </w:r>
            <w:proofErr w:type="gramEnd"/>
            <w:r w:rsidRPr="008D3A2F">
              <w:rPr>
                <w:rFonts w:asciiTheme="minorHAnsi" w:hAnsiTheme="minorHAnsi" w:cstheme="minorHAnsi"/>
                <w:sz w:val="20"/>
                <w:szCs w:val="20"/>
              </w:rPr>
              <w:t xml:space="preserve"> perfil del señor Jairo Arturo </w:t>
            </w:r>
            <w:proofErr w:type="spellStart"/>
            <w:r w:rsidRPr="008D3A2F">
              <w:rPr>
                <w:rFonts w:asciiTheme="minorHAnsi" w:hAnsiTheme="minorHAnsi" w:cstheme="minorHAnsi"/>
                <w:sz w:val="20"/>
                <w:szCs w:val="20"/>
              </w:rPr>
              <w:t>Salamando</w:t>
            </w:r>
            <w:proofErr w:type="spellEnd"/>
            <w:r w:rsidRPr="008D3A2F">
              <w:rPr>
                <w:rFonts w:asciiTheme="minorHAnsi" w:hAnsiTheme="minorHAnsi" w:cstheme="minorHAnsi"/>
                <w:sz w:val="20"/>
                <w:szCs w:val="20"/>
              </w:rPr>
              <w:t xml:space="preserve"> Ochoa se indica que al momento del accidente tenía 48 años y se dedicaba a actividades agrícolas. No obstante, no se señaló los ingresos causados en ejercicio de sus labores. </w:t>
            </w:r>
          </w:p>
          <w:p w14:paraId="3A3377A9" w14:textId="77777777" w:rsidR="008D3A2F" w:rsidRDefault="008D3A2F" w:rsidP="008D3A2F">
            <w:pPr>
              <w:jc w:val="both"/>
              <w:rPr>
                <w:rFonts w:asciiTheme="minorHAnsi" w:hAnsiTheme="minorHAnsi" w:cstheme="minorHAnsi"/>
                <w:sz w:val="20"/>
                <w:szCs w:val="20"/>
              </w:rPr>
            </w:pPr>
          </w:p>
          <w:p w14:paraId="102686D9" w14:textId="63826A8E" w:rsidR="00C3016C" w:rsidRPr="008D3A2F" w:rsidRDefault="008D3A2F" w:rsidP="008D3A2F">
            <w:pPr>
              <w:jc w:val="both"/>
              <w:rPr>
                <w:rFonts w:asciiTheme="minorHAnsi" w:hAnsiTheme="minorHAnsi" w:cstheme="minorHAnsi"/>
                <w:sz w:val="20"/>
                <w:szCs w:val="20"/>
                <w:lang w:val="es-ES_tradnl"/>
              </w:rPr>
            </w:pPr>
            <w:r w:rsidRPr="008D3A2F">
              <w:rPr>
                <w:rFonts w:asciiTheme="minorHAnsi" w:hAnsiTheme="minorHAnsi" w:cstheme="minorHAnsi"/>
                <w:sz w:val="20"/>
                <w:szCs w:val="20"/>
              </w:rPr>
              <w:t xml:space="preserve">En adición, el Juzgado Primero Penal Municipal con Conocimiento de Cali mediante sentencia de 10 de marzo de 2022 condenó al señor Jairo Arturo </w:t>
            </w:r>
            <w:proofErr w:type="spellStart"/>
            <w:r w:rsidRPr="008D3A2F">
              <w:rPr>
                <w:rFonts w:asciiTheme="minorHAnsi" w:hAnsiTheme="minorHAnsi" w:cstheme="minorHAnsi"/>
                <w:sz w:val="20"/>
                <w:szCs w:val="20"/>
              </w:rPr>
              <w:t>Salamando</w:t>
            </w:r>
            <w:proofErr w:type="spellEnd"/>
            <w:r w:rsidRPr="008D3A2F">
              <w:rPr>
                <w:rFonts w:asciiTheme="minorHAnsi" w:hAnsiTheme="minorHAnsi" w:cstheme="minorHAnsi"/>
                <w:sz w:val="20"/>
                <w:szCs w:val="20"/>
              </w:rPr>
              <w:t xml:space="preserve"> Ochoa por el delito de lesiones personales culposas causadas al señor Cano, providencia que fue confirmada por el TSDJ de Cali en la sentencia de 08 de agosto de 2022</w:t>
            </w:r>
            <w:r>
              <w:rPr>
                <w:rFonts w:asciiTheme="minorHAnsi" w:hAnsiTheme="minorHAnsi" w:cstheme="minorHAnsi"/>
                <w:sz w:val="20"/>
                <w:szCs w:val="20"/>
              </w:rPr>
              <w:t>.</w:t>
            </w:r>
          </w:p>
        </w:tc>
      </w:tr>
      <w:tr w:rsidR="00C3016C" w:rsidRPr="00EB141E" w14:paraId="0E406DF4" w14:textId="77777777" w:rsidTr="3452EF96">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5662255E" w14:textId="0C787454" w:rsidR="00C3016C" w:rsidRPr="00BA5621" w:rsidRDefault="00BA5621" w:rsidP="00BA5621">
            <w:pPr>
              <w:jc w:val="both"/>
              <w:rPr>
                <w:rFonts w:asciiTheme="minorHAnsi" w:hAnsiTheme="minorHAnsi" w:cstheme="minorHAnsi"/>
                <w:sz w:val="20"/>
                <w:szCs w:val="20"/>
                <w:lang w:val="es-ES_tradnl"/>
              </w:rPr>
            </w:pPr>
            <w:r w:rsidRPr="00BA5621">
              <w:rPr>
                <w:rFonts w:asciiTheme="minorHAnsi" w:hAnsiTheme="minorHAnsi" w:cstheme="minorHAnsi"/>
                <w:sz w:val="20"/>
                <w:szCs w:val="20"/>
              </w:rPr>
              <w:t>Con ocasión al accidente afirman los demandantes que se les ha causado aflicción, tristeza y depresión, además que el lesionado no podrá realizar sus actividades básicas y no podrá trabajar de la misma manera, así como que los demandantes no pueden compartir plenamente y disfrutar de momentos placenteros como eventos sociales y deportivos.</w:t>
            </w:r>
          </w:p>
        </w:tc>
      </w:tr>
      <w:tr w:rsidR="00C3016C" w:rsidRPr="00EB141E" w14:paraId="704DFB9E" w14:textId="77777777" w:rsidTr="3452EF96">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Pretensiones cuantificadas ($):</w:t>
            </w:r>
          </w:p>
        </w:tc>
        <w:tc>
          <w:tcPr>
            <w:tcW w:w="7465" w:type="dxa"/>
          </w:tcPr>
          <w:p w14:paraId="1B423F26" w14:textId="77777777" w:rsidR="00D760C9" w:rsidRDefault="00D760C9" w:rsidP="00D760C9">
            <w:pPr>
              <w:jc w:val="both"/>
              <w:rPr>
                <w:rFonts w:asciiTheme="minorHAnsi" w:hAnsiTheme="minorHAnsi" w:cstheme="minorHAnsi"/>
                <w:sz w:val="20"/>
                <w:szCs w:val="20"/>
              </w:rPr>
            </w:pPr>
            <w:r w:rsidRPr="00D760C9">
              <w:rPr>
                <w:rFonts w:asciiTheme="minorHAnsi" w:hAnsiTheme="minorHAnsi" w:cstheme="minorHAnsi"/>
                <w:sz w:val="20"/>
                <w:szCs w:val="20"/>
              </w:rPr>
              <w:t xml:space="preserve">1. Daño emergente: $122.633.607 </w:t>
            </w:r>
          </w:p>
          <w:p w14:paraId="7CD4BD9E" w14:textId="0AB671A1" w:rsidR="00D760C9" w:rsidRDefault="00D760C9" w:rsidP="00D760C9">
            <w:pPr>
              <w:jc w:val="both"/>
              <w:rPr>
                <w:rFonts w:asciiTheme="minorHAnsi" w:hAnsiTheme="minorHAnsi" w:cstheme="minorHAnsi"/>
                <w:sz w:val="20"/>
                <w:szCs w:val="20"/>
              </w:rPr>
            </w:pPr>
            <w:r w:rsidRPr="00D760C9">
              <w:rPr>
                <w:rFonts w:asciiTheme="minorHAnsi" w:hAnsiTheme="minorHAnsi" w:cstheme="minorHAnsi"/>
                <w:sz w:val="20"/>
                <w:szCs w:val="20"/>
              </w:rPr>
              <w:t>2. Lucro cesante: $</w:t>
            </w:r>
            <w:r>
              <w:rPr>
                <w:rFonts w:asciiTheme="minorHAnsi" w:hAnsiTheme="minorHAnsi" w:cstheme="minorHAnsi"/>
                <w:sz w:val="20"/>
                <w:szCs w:val="20"/>
              </w:rPr>
              <w:t>379.392.870</w:t>
            </w:r>
            <w:r w:rsidRPr="00D760C9">
              <w:rPr>
                <w:rFonts w:asciiTheme="minorHAnsi" w:hAnsiTheme="minorHAnsi" w:cstheme="minorHAnsi"/>
                <w:sz w:val="20"/>
                <w:szCs w:val="20"/>
              </w:rPr>
              <w:t xml:space="preserve"> </w:t>
            </w:r>
          </w:p>
          <w:p w14:paraId="7DBEEED0" w14:textId="577FFAA5" w:rsidR="00D760C9" w:rsidRDefault="00D760C9" w:rsidP="00D760C9">
            <w:pPr>
              <w:jc w:val="both"/>
              <w:rPr>
                <w:rFonts w:asciiTheme="minorHAnsi" w:hAnsiTheme="minorHAnsi" w:cstheme="minorHAnsi"/>
                <w:sz w:val="20"/>
                <w:szCs w:val="20"/>
              </w:rPr>
            </w:pPr>
            <w:r w:rsidRPr="00D760C9">
              <w:rPr>
                <w:rFonts w:asciiTheme="minorHAnsi" w:hAnsiTheme="minorHAnsi" w:cstheme="minorHAnsi"/>
                <w:sz w:val="20"/>
                <w:szCs w:val="20"/>
              </w:rPr>
              <w:lastRenderedPageBreak/>
              <w:t>3. Daño moral: $2</w:t>
            </w:r>
            <w:r w:rsidR="00610871">
              <w:rPr>
                <w:rFonts w:asciiTheme="minorHAnsi" w:hAnsiTheme="minorHAnsi" w:cstheme="minorHAnsi"/>
                <w:sz w:val="20"/>
                <w:szCs w:val="20"/>
              </w:rPr>
              <w:t>08</w:t>
            </w:r>
            <w:r w:rsidRPr="00D760C9">
              <w:rPr>
                <w:rFonts w:asciiTheme="minorHAnsi" w:hAnsiTheme="minorHAnsi" w:cstheme="minorHAnsi"/>
                <w:sz w:val="20"/>
                <w:szCs w:val="20"/>
              </w:rPr>
              <w:t>.000.000 (</w:t>
            </w:r>
            <w:r w:rsidR="00610871">
              <w:rPr>
                <w:rFonts w:asciiTheme="minorHAnsi" w:hAnsiTheme="minorHAnsi" w:cstheme="minorHAnsi"/>
                <w:sz w:val="20"/>
                <w:szCs w:val="20"/>
              </w:rPr>
              <w:t>$</w:t>
            </w:r>
            <w:r w:rsidR="00CE34C8">
              <w:rPr>
                <w:rFonts w:asciiTheme="minorHAnsi" w:hAnsiTheme="minorHAnsi" w:cstheme="minorHAnsi"/>
                <w:sz w:val="20"/>
                <w:szCs w:val="20"/>
              </w:rPr>
              <w:t>52</w:t>
            </w:r>
            <w:r w:rsidR="00610871">
              <w:rPr>
                <w:rFonts w:asciiTheme="minorHAnsi" w:hAnsiTheme="minorHAnsi" w:cstheme="minorHAnsi"/>
                <w:sz w:val="20"/>
                <w:szCs w:val="20"/>
              </w:rPr>
              <w:t>.000.000</w:t>
            </w:r>
            <w:r w:rsidRPr="00D760C9">
              <w:rPr>
                <w:rFonts w:asciiTheme="minorHAnsi" w:hAnsiTheme="minorHAnsi" w:cstheme="minorHAnsi"/>
                <w:sz w:val="20"/>
                <w:szCs w:val="20"/>
              </w:rPr>
              <w:t xml:space="preserve"> para el lesionado</w:t>
            </w:r>
            <w:r w:rsidR="00610871">
              <w:rPr>
                <w:rFonts w:asciiTheme="minorHAnsi" w:hAnsiTheme="minorHAnsi" w:cstheme="minorHAnsi"/>
                <w:sz w:val="20"/>
                <w:szCs w:val="20"/>
              </w:rPr>
              <w:t xml:space="preserve">, su </w:t>
            </w:r>
            <w:r w:rsidRPr="00D760C9">
              <w:rPr>
                <w:rFonts w:asciiTheme="minorHAnsi" w:hAnsiTheme="minorHAnsi" w:cstheme="minorHAnsi"/>
                <w:sz w:val="20"/>
                <w:szCs w:val="20"/>
              </w:rPr>
              <w:t>cónyuge y para cada uno de sus dos hijos)</w:t>
            </w:r>
            <w:r w:rsidR="00610871">
              <w:rPr>
                <w:rFonts w:asciiTheme="minorHAnsi" w:hAnsiTheme="minorHAnsi" w:cstheme="minorHAnsi"/>
                <w:sz w:val="20"/>
                <w:szCs w:val="20"/>
              </w:rPr>
              <w:t>.</w:t>
            </w:r>
            <w:r w:rsidRPr="00D760C9">
              <w:rPr>
                <w:rFonts w:asciiTheme="minorHAnsi" w:hAnsiTheme="minorHAnsi" w:cstheme="minorHAnsi"/>
                <w:sz w:val="20"/>
                <w:szCs w:val="20"/>
              </w:rPr>
              <w:t xml:space="preserve"> </w:t>
            </w:r>
          </w:p>
          <w:p w14:paraId="761696FD" w14:textId="66D68D10" w:rsidR="00D760C9" w:rsidRDefault="00D760C9" w:rsidP="00D760C9">
            <w:pPr>
              <w:jc w:val="both"/>
              <w:rPr>
                <w:rFonts w:asciiTheme="minorHAnsi" w:hAnsiTheme="minorHAnsi" w:cstheme="minorHAnsi"/>
                <w:sz w:val="20"/>
                <w:szCs w:val="20"/>
              </w:rPr>
            </w:pPr>
            <w:r w:rsidRPr="00D760C9">
              <w:rPr>
                <w:rFonts w:asciiTheme="minorHAnsi" w:hAnsiTheme="minorHAnsi" w:cstheme="minorHAnsi"/>
                <w:sz w:val="20"/>
                <w:szCs w:val="20"/>
              </w:rPr>
              <w:t>4. Daño a la vida de relación: $</w:t>
            </w:r>
            <w:r w:rsidR="00610871">
              <w:rPr>
                <w:rFonts w:asciiTheme="minorHAnsi" w:hAnsiTheme="minorHAnsi" w:cstheme="minorHAnsi"/>
                <w:sz w:val="20"/>
                <w:szCs w:val="20"/>
              </w:rPr>
              <w:t>52</w:t>
            </w:r>
            <w:r w:rsidRPr="00D760C9">
              <w:rPr>
                <w:rFonts w:asciiTheme="minorHAnsi" w:hAnsiTheme="minorHAnsi" w:cstheme="minorHAnsi"/>
                <w:sz w:val="20"/>
                <w:szCs w:val="20"/>
              </w:rPr>
              <w:t xml:space="preserve">.000.000 para el lesionado </w:t>
            </w:r>
          </w:p>
          <w:p w14:paraId="0F6E6876" w14:textId="2C8DD062" w:rsidR="00610871" w:rsidRDefault="00610871" w:rsidP="00D760C9">
            <w:pPr>
              <w:jc w:val="both"/>
              <w:rPr>
                <w:rFonts w:asciiTheme="minorHAnsi" w:hAnsiTheme="minorHAnsi" w:cstheme="minorHAnsi"/>
                <w:sz w:val="20"/>
                <w:szCs w:val="20"/>
              </w:rPr>
            </w:pPr>
            <w:r>
              <w:rPr>
                <w:rFonts w:asciiTheme="minorHAnsi" w:hAnsiTheme="minorHAnsi" w:cstheme="minorHAnsi"/>
                <w:sz w:val="20"/>
                <w:szCs w:val="20"/>
              </w:rPr>
              <w:t xml:space="preserve">5. Condenar en intereses conforme a lo previsto en el art. 1080 del </w:t>
            </w:r>
            <w:proofErr w:type="spellStart"/>
            <w:r>
              <w:rPr>
                <w:rFonts w:asciiTheme="minorHAnsi" w:hAnsiTheme="minorHAnsi" w:cstheme="minorHAnsi"/>
                <w:sz w:val="20"/>
                <w:szCs w:val="20"/>
              </w:rPr>
              <w:t>C.Co</w:t>
            </w:r>
            <w:proofErr w:type="spellEnd"/>
            <w:r>
              <w:rPr>
                <w:rFonts w:asciiTheme="minorHAnsi" w:hAnsiTheme="minorHAnsi" w:cstheme="minorHAnsi"/>
                <w:sz w:val="20"/>
                <w:szCs w:val="20"/>
              </w:rPr>
              <w:t>.</w:t>
            </w:r>
          </w:p>
          <w:p w14:paraId="61540B9A" w14:textId="63BF6AE0" w:rsidR="00C3016C" w:rsidRPr="00D760C9" w:rsidRDefault="00610871" w:rsidP="00D760C9">
            <w:pPr>
              <w:jc w:val="both"/>
              <w:rPr>
                <w:rFonts w:asciiTheme="minorHAnsi" w:hAnsiTheme="minorHAnsi" w:cstheme="minorHAnsi"/>
                <w:sz w:val="20"/>
                <w:szCs w:val="20"/>
                <w:lang w:val="es-ES_tradnl"/>
              </w:rPr>
            </w:pPr>
            <w:r>
              <w:rPr>
                <w:rFonts w:asciiTheme="minorHAnsi" w:hAnsiTheme="minorHAnsi" w:cstheme="minorHAnsi"/>
                <w:sz w:val="20"/>
                <w:szCs w:val="20"/>
              </w:rPr>
              <w:t>6</w:t>
            </w:r>
            <w:r w:rsidR="00D760C9" w:rsidRPr="00D760C9">
              <w:rPr>
                <w:rFonts w:asciiTheme="minorHAnsi" w:hAnsiTheme="minorHAnsi" w:cstheme="minorHAnsi"/>
                <w:sz w:val="20"/>
                <w:szCs w:val="20"/>
              </w:rPr>
              <w:t>. Costas y agencias en derecho</w:t>
            </w:r>
            <w:r>
              <w:rPr>
                <w:rFonts w:asciiTheme="minorHAnsi" w:hAnsiTheme="minorHAnsi" w:cstheme="minorHAnsi"/>
                <w:sz w:val="20"/>
                <w:szCs w:val="20"/>
              </w:rPr>
              <w:t>.</w:t>
            </w:r>
          </w:p>
        </w:tc>
      </w:tr>
      <w:tr w:rsidR="00C3016C" w:rsidRPr="00EB141E" w14:paraId="0B60EBC1" w14:textId="77777777" w:rsidTr="3452EF96">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Valor asegurado amparos afectados:</w:t>
            </w:r>
          </w:p>
        </w:tc>
        <w:tc>
          <w:tcPr>
            <w:tcW w:w="7465" w:type="dxa"/>
          </w:tcPr>
          <w:p w14:paraId="6C40C20A" w14:textId="1AE3DCC7" w:rsidR="00C3016C" w:rsidRPr="00EB141E" w:rsidRDefault="00C3016C" w:rsidP="00C359FA">
            <w:pPr>
              <w:jc w:val="both"/>
              <w:rPr>
                <w:rFonts w:asciiTheme="minorHAnsi" w:hAnsiTheme="minorHAnsi" w:cstheme="minorHAnsi"/>
                <w:sz w:val="20"/>
                <w:szCs w:val="20"/>
                <w:lang w:val="es-ES_tradnl"/>
              </w:rPr>
            </w:pPr>
            <w:r w:rsidRPr="00EB141E">
              <w:rPr>
                <w:rFonts w:asciiTheme="minorHAnsi" w:hAnsiTheme="minorHAnsi" w:cstheme="minorHAnsi"/>
                <w:sz w:val="20"/>
                <w:szCs w:val="20"/>
                <w:lang w:val="es-ES_tradnl"/>
              </w:rPr>
              <w:t xml:space="preserve"> </w:t>
            </w:r>
            <w:r w:rsidR="00964890">
              <w:rPr>
                <w:rFonts w:asciiTheme="minorHAnsi" w:hAnsiTheme="minorHAnsi" w:cstheme="minorHAnsi"/>
                <w:sz w:val="20"/>
                <w:szCs w:val="20"/>
                <w:lang w:val="es-ES_tradnl"/>
              </w:rPr>
              <w:t>$1.800.000.000</w:t>
            </w:r>
          </w:p>
        </w:tc>
      </w:tr>
      <w:tr w:rsidR="00C3016C" w:rsidRPr="00EB141E" w14:paraId="47DED08D" w14:textId="77777777" w:rsidTr="3452EF96">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7C7D73CF" w14:textId="4341A38D" w:rsidR="00C3016C" w:rsidRDefault="00964890" w:rsidP="00C359FA">
            <w:pPr>
              <w:jc w:val="both"/>
              <w:rPr>
                <w:rFonts w:asciiTheme="minorHAnsi" w:hAnsiTheme="minorHAnsi" w:cstheme="minorHAnsi"/>
                <w:sz w:val="20"/>
                <w:szCs w:val="20"/>
              </w:rPr>
            </w:pPr>
            <w:r w:rsidRPr="00964890">
              <w:rPr>
                <w:rFonts w:asciiTheme="minorHAnsi" w:hAnsiTheme="minorHAnsi" w:cstheme="minorHAnsi"/>
                <w:sz w:val="20"/>
                <w:szCs w:val="20"/>
              </w:rPr>
              <w:t>La liquidación objetiva de las pretensiones asciende a $</w:t>
            </w:r>
            <w:r w:rsidR="0096611C">
              <w:rPr>
                <w:rFonts w:asciiTheme="minorHAnsi" w:hAnsiTheme="minorHAnsi" w:cstheme="minorHAnsi"/>
                <w:sz w:val="20"/>
                <w:szCs w:val="20"/>
              </w:rPr>
              <w:t>445.359.633</w:t>
            </w:r>
            <w:r w:rsidRPr="00964890">
              <w:rPr>
                <w:rFonts w:asciiTheme="minorHAnsi" w:hAnsiTheme="minorHAnsi" w:cstheme="minorHAnsi"/>
                <w:sz w:val="20"/>
                <w:szCs w:val="20"/>
              </w:rPr>
              <w:t xml:space="preserve"> A este valor se llegó de la siguiente manera:</w:t>
            </w:r>
          </w:p>
          <w:p w14:paraId="2ADCCD00" w14:textId="77777777" w:rsidR="00964890" w:rsidRDefault="00964890" w:rsidP="00C359FA">
            <w:pPr>
              <w:jc w:val="both"/>
              <w:rPr>
                <w:rFonts w:asciiTheme="minorHAnsi" w:hAnsiTheme="minorHAnsi" w:cstheme="minorHAnsi"/>
                <w:sz w:val="20"/>
                <w:szCs w:val="20"/>
                <w:lang w:val="es-ES_tradnl"/>
              </w:rPr>
            </w:pPr>
          </w:p>
          <w:p w14:paraId="477D8F06" w14:textId="743ACB3C" w:rsidR="00964890" w:rsidRPr="006A40ED" w:rsidRDefault="00964890" w:rsidP="006A40ED">
            <w:pPr>
              <w:pStyle w:val="Prrafodelista"/>
              <w:numPr>
                <w:ilvl w:val="0"/>
                <w:numId w:val="5"/>
              </w:numPr>
              <w:jc w:val="both"/>
              <w:rPr>
                <w:rFonts w:asciiTheme="minorHAnsi" w:hAnsiTheme="minorHAnsi" w:cstheme="minorHAnsi"/>
                <w:sz w:val="20"/>
                <w:szCs w:val="20"/>
              </w:rPr>
            </w:pPr>
            <w:r w:rsidRPr="006A40ED">
              <w:rPr>
                <w:rFonts w:asciiTheme="minorHAnsi" w:hAnsiTheme="minorHAnsi" w:cstheme="minorHAnsi"/>
                <w:sz w:val="20"/>
                <w:szCs w:val="20"/>
              </w:rPr>
              <w:t>Lucro cesante: $</w:t>
            </w:r>
            <w:r w:rsidR="006A40ED">
              <w:rPr>
                <w:rFonts w:asciiTheme="minorHAnsi" w:hAnsiTheme="minorHAnsi" w:cstheme="minorHAnsi"/>
                <w:sz w:val="20"/>
                <w:szCs w:val="20"/>
              </w:rPr>
              <w:t>269.946</w:t>
            </w:r>
            <w:r w:rsidR="006A40ED" w:rsidRPr="00964890">
              <w:rPr>
                <w:rFonts w:asciiTheme="minorHAnsi" w:hAnsiTheme="minorHAnsi" w:cstheme="minorHAnsi"/>
                <w:sz w:val="20"/>
                <w:szCs w:val="20"/>
                <w:lang w:val="es-CO"/>
              </w:rPr>
              <w:t>.</w:t>
            </w:r>
            <w:r w:rsidR="006A40ED">
              <w:rPr>
                <w:rFonts w:asciiTheme="minorHAnsi" w:hAnsiTheme="minorHAnsi" w:cstheme="minorHAnsi"/>
                <w:sz w:val="20"/>
                <w:szCs w:val="20"/>
              </w:rPr>
              <w:t>693</w:t>
            </w:r>
          </w:p>
          <w:p w14:paraId="7E2D7E90" w14:textId="77777777" w:rsidR="00964890" w:rsidRDefault="00964890" w:rsidP="00C359FA">
            <w:pPr>
              <w:jc w:val="both"/>
              <w:rPr>
                <w:rFonts w:asciiTheme="minorHAnsi" w:hAnsiTheme="minorHAnsi" w:cstheme="minorHAnsi"/>
                <w:sz w:val="20"/>
                <w:szCs w:val="20"/>
                <w:lang w:val="es-ES_tradnl"/>
              </w:rPr>
            </w:pPr>
          </w:p>
          <w:p w14:paraId="7ADDD669" w14:textId="15AA9477" w:rsidR="00964890" w:rsidRDefault="00964890" w:rsidP="00C359FA">
            <w:pPr>
              <w:jc w:val="both"/>
              <w:rPr>
                <w:rFonts w:asciiTheme="minorHAnsi" w:hAnsiTheme="minorHAnsi" w:cstheme="minorHAnsi"/>
                <w:sz w:val="20"/>
                <w:szCs w:val="20"/>
              </w:rPr>
            </w:pPr>
            <w:r w:rsidRPr="00964890">
              <w:rPr>
                <w:rFonts w:asciiTheme="minorHAnsi" w:hAnsiTheme="minorHAnsi" w:cstheme="minorHAnsi"/>
                <w:sz w:val="20"/>
                <w:szCs w:val="20"/>
              </w:rPr>
              <w:t>Para efectos de calcular este rubro se tiene en cuenta que (i) se trata de un lesionado de 48 años a la fecha del accidente (FN 22/09/1968), (</w:t>
            </w:r>
            <w:proofErr w:type="spellStart"/>
            <w:r w:rsidRPr="00964890">
              <w:rPr>
                <w:rFonts w:asciiTheme="minorHAnsi" w:hAnsiTheme="minorHAnsi" w:cstheme="minorHAnsi"/>
                <w:sz w:val="20"/>
                <w:szCs w:val="20"/>
              </w:rPr>
              <w:t>ii</w:t>
            </w:r>
            <w:proofErr w:type="spellEnd"/>
            <w:r w:rsidRPr="00964890">
              <w:rPr>
                <w:rFonts w:asciiTheme="minorHAnsi" w:hAnsiTheme="minorHAnsi" w:cstheme="minorHAnsi"/>
                <w:sz w:val="20"/>
                <w:szCs w:val="20"/>
              </w:rPr>
              <w:t>) tiene una expectativa de vida</w:t>
            </w:r>
            <w:r w:rsidR="00FA5871">
              <w:rPr>
                <w:rFonts w:asciiTheme="minorHAnsi" w:hAnsiTheme="minorHAnsi" w:cstheme="minorHAnsi"/>
                <w:sz w:val="20"/>
                <w:szCs w:val="20"/>
              </w:rPr>
              <w:t xml:space="preserve"> actual</w:t>
            </w:r>
            <w:r w:rsidRPr="00964890">
              <w:rPr>
                <w:rFonts w:asciiTheme="minorHAnsi" w:hAnsiTheme="minorHAnsi" w:cstheme="minorHAnsi"/>
                <w:sz w:val="20"/>
                <w:szCs w:val="20"/>
              </w:rPr>
              <w:t xml:space="preserve"> de </w:t>
            </w:r>
            <w:r w:rsidR="00FA5871">
              <w:rPr>
                <w:rFonts w:asciiTheme="minorHAnsi" w:hAnsiTheme="minorHAnsi" w:cstheme="minorHAnsi"/>
                <w:sz w:val="20"/>
                <w:szCs w:val="20"/>
              </w:rPr>
              <w:t>26</w:t>
            </w:r>
            <w:r w:rsidRPr="00964890">
              <w:rPr>
                <w:rFonts w:asciiTheme="minorHAnsi" w:hAnsiTheme="minorHAnsi" w:cstheme="minorHAnsi"/>
                <w:sz w:val="20"/>
                <w:szCs w:val="20"/>
              </w:rPr>
              <w:t>,4 años, (</w:t>
            </w:r>
            <w:proofErr w:type="spellStart"/>
            <w:r w:rsidRPr="00964890">
              <w:rPr>
                <w:rFonts w:asciiTheme="minorHAnsi" w:hAnsiTheme="minorHAnsi" w:cstheme="minorHAnsi"/>
                <w:sz w:val="20"/>
                <w:szCs w:val="20"/>
              </w:rPr>
              <w:t>iii</w:t>
            </w:r>
            <w:proofErr w:type="spellEnd"/>
            <w:r w:rsidRPr="00964890">
              <w:rPr>
                <w:rFonts w:asciiTheme="minorHAnsi" w:hAnsiTheme="minorHAnsi" w:cstheme="minorHAnsi"/>
                <w:sz w:val="20"/>
                <w:szCs w:val="20"/>
              </w:rPr>
              <w:t>) se liquidará con el SMLMV (202</w:t>
            </w:r>
            <w:r w:rsidR="00FA1469">
              <w:rPr>
                <w:rFonts w:asciiTheme="minorHAnsi" w:hAnsiTheme="minorHAnsi" w:cstheme="minorHAnsi"/>
                <w:sz w:val="20"/>
                <w:szCs w:val="20"/>
              </w:rPr>
              <w:t>5</w:t>
            </w:r>
            <w:r w:rsidRPr="00964890">
              <w:rPr>
                <w:rFonts w:asciiTheme="minorHAnsi" w:hAnsiTheme="minorHAnsi" w:cstheme="minorHAnsi"/>
                <w:sz w:val="20"/>
                <w:szCs w:val="20"/>
              </w:rPr>
              <w:t>) porque la parte no acreditó los ingresos pero se encontraba en una edad productiva para la fecha de los hechos y (</w:t>
            </w:r>
            <w:proofErr w:type="spellStart"/>
            <w:r w:rsidRPr="00964890">
              <w:rPr>
                <w:rFonts w:asciiTheme="minorHAnsi" w:hAnsiTheme="minorHAnsi" w:cstheme="minorHAnsi"/>
                <w:sz w:val="20"/>
                <w:szCs w:val="20"/>
              </w:rPr>
              <w:t>iv</w:t>
            </w:r>
            <w:proofErr w:type="spellEnd"/>
            <w:r w:rsidRPr="00964890">
              <w:rPr>
                <w:rFonts w:asciiTheme="minorHAnsi" w:hAnsiTheme="minorHAnsi" w:cstheme="minorHAnsi"/>
                <w:sz w:val="20"/>
                <w:szCs w:val="20"/>
              </w:rPr>
              <w:t>) finalmente se tiene en cuenta la PCL de 66,80% expedido por el medico particular primero porque fue expedido el 22 de septiembre de 2023 cuando ya se había finalizado el proceso de rehabilitación. Segundo, el dictamen de la junta de Calificación de Invalidez, aunque proviene de una autoridad independiente no tiene la fecha de estructuración de la invalidez e indica que no se ha finalizado el proceso de rehabilitación, teniendo en cuenta que la fecha de este dictamen es el 29 de mayo del 2018, dado que la misma se expidió para efectos del proceso penal.</w:t>
            </w:r>
          </w:p>
          <w:p w14:paraId="23160937" w14:textId="77777777" w:rsidR="00964890" w:rsidRDefault="00964890" w:rsidP="00C359FA">
            <w:pPr>
              <w:jc w:val="both"/>
              <w:rPr>
                <w:rFonts w:asciiTheme="minorHAnsi" w:hAnsiTheme="minorHAnsi" w:cstheme="minorHAnsi"/>
                <w:sz w:val="20"/>
                <w:szCs w:val="20"/>
                <w:lang w:val="es-ES_tradnl"/>
              </w:rPr>
            </w:pPr>
          </w:p>
          <w:p w14:paraId="0CDAF3F8" w14:textId="1409D65F" w:rsidR="00964890" w:rsidRDefault="00964890" w:rsidP="00C359FA">
            <w:pPr>
              <w:jc w:val="both"/>
              <w:rPr>
                <w:rFonts w:asciiTheme="minorHAnsi" w:hAnsiTheme="minorHAnsi" w:cstheme="minorHAnsi"/>
                <w:sz w:val="20"/>
                <w:szCs w:val="20"/>
              </w:rPr>
            </w:pPr>
            <w:r w:rsidRPr="00964890">
              <w:rPr>
                <w:rFonts w:asciiTheme="minorHAnsi" w:hAnsiTheme="minorHAnsi" w:cstheme="minorHAnsi"/>
                <w:sz w:val="20"/>
                <w:szCs w:val="20"/>
              </w:rPr>
              <w:t xml:space="preserve">De acuerdo con lo anterior el lucro cesante calculado desde el 27 de febrero de 2017 hasta el </w:t>
            </w:r>
            <w:r w:rsidR="00FA1469">
              <w:rPr>
                <w:rFonts w:asciiTheme="minorHAnsi" w:hAnsiTheme="minorHAnsi" w:cstheme="minorHAnsi"/>
                <w:sz w:val="20"/>
                <w:szCs w:val="20"/>
              </w:rPr>
              <w:t>25 de marzo de 2025</w:t>
            </w:r>
            <w:r w:rsidRPr="00964890">
              <w:rPr>
                <w:rFonts w:asciiTheme="minorHAnsi" w:hAnsiTheme="minorHAnsi" w:cstheme="minorHAnsi"/>
                <w:sz w:val="20"/>
                <w:szCs w:val="20"/>
              </w:rPr>
              <w:t xml:space="preserve"> asciende a $</w:t>
            </w:r>
            <w:r w:rsidR="00FA5871">
              <w:rPr>
                <w:rFonts w:asciiTheme="minorHAnsi" w:hAnsiTheme="minorHAnsi" w:cstheme="minorHAnsi"/>
                <w:sz w:val="20"/>
                <w:szCs w:val="20"/>
              </w:rPr>
              <w:t>117.523.157</w:t>
            </w:r>
            <w:r w:rsidRPr="00964890">
              <w:rPr>
                <w:rFonts w:asciiTheme="minorHAnsi" w:hAnsiTheme="minorHAnsi" w:cstheme="minorHAnsi"/>
                <w:sz w:val="20"/>
                <w:szCs w:val="20"/>
              </w:rPr>
              <w:t xml:space="preserve"> y el lucro cesante futuro desde</w:t>
            </w:r>
            <w:r w:rsidR="00FA5871">
              <w:rPr>
                <w:rFonts w:asciiTheme="minorHAnsi" w:hAnsiTheme="minorHAnsi" w:cstheme="minorHAnsi"/>
                <w:sz w:val="20"/>
                <w:szCs w:val="20"/>
              </w:rPr>
              <w:t xml:space="preserve"> el</w:t>
            </w:r>
            <w:r w:rsidRPr="00964890">
              <w:rPr>
                <w:rFonts w:asciiTheme="minorHAnsi" w:hAnsiTheme="minorHAnsi" w:cstheme="minorHAnsi"/>
                <w:sz w:val="20"/>
                <w:szCs w:val="20"/>
              </w:rPr>
              <w:t xml:space="preserve"> </w:t>
            </w:r>
            <w:r w:rsidR="00FA5871">
              <w:rPr>
                <w:rFonts w:asciiTheme="minorHAnsi" w:hAnsiTheme="minorHAnsi" w:cstheme="minorHAnsi"/>
                <w:sz w:val="20"/>
                <w:szCs w:val="20"/>
              </w:rPr>
              <w:t>26 de marzo de 2025</w:t>
            </w:r>
            <w:r w:rsidRPr="00964890">
              <w:rPr>
                <w:rFonts w:asciiTheme="minorHAnsi" w:hAnsiTheme="minorHAnsi" w:cstheme="minorHAnsi"/>
                <w:sz w:val="20"/>
                <w:szCs w:val="20"/>
              </w:rPr>
              <w:t xml:space="preserve"> hasta la expectativa de vida, </w:t>
            </w:r>
            <w:r w:rsidR="00FA5871">
              <w:rPr>
                <w:rFonts w:asciiTheme="minorHAnsi" w:hAnsiTheme="minorHAnsi" w:cstheme="minorHAnsi"/>
                <w:sz w:val="20"/>
                <w:szCs w:val="20"/>
              </w:rPr>
              <w:t>asciende a</w:t>
            </w:r>
            <w:r w:rsidRPr="00964890">
              <w:rPr>
                <w:rFonts w:asciiTheme="minorHAnsi" w:hAnsiTheme="minorHAnsi" w:cstheme="minorHAnsi"/>
                <w:sz w:val="20"/>
                <w:szCs w:val="20"/>
              </w:rPr>
              <w:t xml:space="preserve"> un valor de $</w:t>
            </w:r>
            <w:r w:rsidR="00FA5871">
              <w:rPr>
                <w:rFonts w:asciiTheme="minorHAnsi" w:hAnsiTheme="minorHAnsi" w:cstheme="minorHAnsi"/>
                <w:sz w:val="20"/>
                <w:szCs w:val="20"/>
              </w:rPr>
              <w:t>152.423.536</w:t>
            </w:r>
            <w:r w:rsidRPr="00964890">
              <w:rPr>
                <w:rFonts w:asciiTheme="minorHAnsi" w:hAnsiTheme="minorHAnsi" w:cstheme="minorHAnsi"/>
                <w:sz w:val="20"/>
                <w:szCs w:val="20"/>
              </w:rPr>
              <w:t>, para un total de $</w:t>
            </w:r>
            <w:r w:rsidR="00FA5871">
              <w:rPr>
                <w:rFonts w:asciiTheme="minorHAnsi" w:hAnsiTheme="minorHAnsi" w:cstheme="minorHAnsi"/>
                <w:sz w:val="20"/>
                <w:szCs w:val="20"/>
              </w:rPr>
              <w:t>269.946</w:t>
            </w:r>
            <w:r w:rsidRPr="00964890">
              <w:rPr>
                <w:rFonts w:asciiTheme="minorHAnsi" w:hAnsiTheme="minorHAnsi" w:cstheme="minorHAnsi"/>
                <w:sz w:val="20"/>
                <w:szCs w:val="20"/>
              </w:rPr>
              <w:t>.</w:t>
            </w:r>
            <w:r w:rsidR="00FA5871">
              <w:rPr>
                <w:rFonts w:asciiTheme="minorHAnsi" w:hAnsiTheme="minorHAnsi" w:cstheme="minorHAnsi"/>
                <w:sz w:val="20"/>
                <w:szCs w:val="20"/>
              </w:rPr>
              <w:t>693.</w:t>
            </w:r>
          </w:p>
          <w:p w14:paraId="6C6C5192" w14:textId="77777777" w:rsidR="00964890" w:rsidRDefault="00964890" w:rsidP="00C359FA">
            <w:pPr>
              <w:jc w:val="both"/>
              <w:rPr>
                <w:rFonts w:asciiTheme="minorHAnsi" w:hAnsiTheme="minorHAnsi" w:cstheme="minorHAnsi"/>
                <w:sz w:val="20"/>
                <w:szCs w:val="20"/>
                <w:lang w:val="es-ES_tradnl"/>
              </w:rPr>
            </w:pPr>
          </w:p>
          <w:p w14:paraId="50B03D76" w14:textId="77777777" w:rsidR="00964890" w:rsidRDefault="00964890" w:rsidP="00C359FA">
            <w:pPr>
              <w:jc w:val="both"/>
              <w:rPr>
                <w:rFonts w:asciiTheme="minorHAnsi" w:hAnsiTheme="minorHAnsi" w:cstheme="minorHAnsi"/>
                <w:sz w:val="20"/>
                <w:szCs w:val="20"/>
              </w:rPr>
            </w:pPr>
            <w:r w:rsidRPr="00964890">
              <w:rPr>
                <w:rFonts w:asciiTheme="minorHAnsi" w:hAnsiTheme="minorHAnsi" w:cstheme="minorHAnsi"/>
                <w:sz w:val="20"/>
                <w:szCs w:val="20"/>
              </w:rPr>
              <w:t xml:space="preserve">Se deja expresa claridad de que aunque en el clausulado del seguro se especifica que se cubre el daño moral, daño a la vida de relación y lucro cesante consolidado, en el condicionado no se excluyó expresamente el lucro cesante futuro, por lo que se procedió a su tasación, además porque el seguro se entiende como una protección patrimonial para quien figura como asegurado, luego no tendría razón de ser excluir la cobertura de aquello que para el asegurado constituye un daño emergente en atención a la condena que podría enfrentar en caso de una sentencia adversa. Aunado al hecho de que a la fecha no hay prueba de la entrega del condicionado al señor </w:t>
            </w:r>
            <w:proofErr w:type="spellStart"/>
            <w:r w:rsidRPr="00964890">
              <w:rPr>
                <w:rFonts w:asciiTheme="minorHAnsi" w:hAnsiTheme="minorHAnsi" w:cstheme="minorHAnsi"/>
                <w:sz w:val="20"/>
                <w:szCs w:val="20"/>
              </w:rPr>
              <w:t>Salamando</w:t>
            </w:r>
            <w:proofErr w:type="spellEnd"/>
            <w:r w:rsidRPr="00964890">
              <w:rPr>
                <w:rFonts w:asciiTheme="minorHAnsi" w:hAnsiTheme="minorHAnsi" w:cstheme="minorHAnsi"/>
                <w:sz w:val="20"/>
                <w:szCs w:val="20"/>
              </w:rPr>
              <w:t xml:space="preserve"> que permita afirmar que de alguna manera aquel conocía que dentro de la cobertura no se señaló taxativamente el lucro cesante futuro.</w:t>
            </w:r>
          </w:p>
          <w:p w14:paraId="7811BBD6" w14:textId="77777777" w:rsidR="00964890" w:rsidRDefault="00964890" w:rsidP="00C359FA">
            <w:pPr>
              <w:jc w:val="both"/>
              <w:rPr>
                <w:rFonts w:asciiTheme="minorHAnsi" w:hAnsiTheme="minorHAnsi" w:cstheme="minorHAnsi"/>
                <w:sz w:val="20"/>
                <w:szCs w:val="20"/>
                <w:lang w:val="es-ES_tradnl"/>
              </w:rPr>
            </w:pPr>
          </w:p>
          <w:p w14:paraId="6730F0C1" w14:textId="3A6339FC" w:rsidR="00964890" w:rsidRPr="00906257" w:rsidRDefault="004A27F9" w:rsidP="006A40ED">
            <w:pPr>
              <w:pStyle w:val="Prrafodelista"/>
              <w:numPr>
                <w:ilvl w:val="0"/>
                <w:numId w:val="5"/>
              </w:numPr>
              <w:jc w:val="both"/>
              <w:rPr>
                <w:rFonts w:asciiTheme="minorHAnsi" w:hAnsiTheme="minorHAnsi" w:cstheme="minorHAnsi"/>
                <w:sz w:val="20"/>
                <w:szCs w:val="20"/>
              </w:rPr>
            </w:pPr>
            <w:r w:rsidRPr="00906257">
              <w:rPr>
                <w:rFonts w:asciiTheme="minorHAnsi" w:hAnsiTheme="minorHAnsi" w:cstheme="minorHAnsi"/>
                <w:sz w:val="20"/>
                <w:szCs w:val="20"/>
              </w:rPr>
              <w:t>Daño emergente: $</w:t>
            </w:r>
            <w:r w:rsidR="00F23FE8">
              <w:rPr>
                <w:rFonts w:asciiTheme="minorHAnsi" w:hAnsiTheme="minorHAnsi" w:cstheme="minorHAnsi"/>
                <w:sz w:val="20"/>
                <w:szCs w:val="20"/>
              </w:rPr>
              <w:t>382.940</w:t>
            </w:r>
          </w:p>
          <w:p w14:paraId="268DB2ED" w14:textId="77777777" w:rsidR="004A27F9" w:rsidRDefault="004A27F9" w:rsidP="004A27F9">
            <w:pPr>
              <w:jc w:val="both"/>
              <w:rPr>
                <w:rFonts w:asciiTheme="minorHAnsi" w:hAnsiTheme="minorHAnsi" w:cstheme="minorHAnsi"/>
                <w:sz w:val="20"/>
                <w:szCs w:val="20"/>
                <w:lang w:val="es-ES_tradnl"/>
              </w:rPr>
            </w:pPr>
          </w:p>
          <w:p w14:paraId="710843A6" w14:textId="1FE0709B" w:rsidR="004A27F9" w:rsidRDefault="004A27F9" w:rsidP="004A27F9">
            <w:pPr>
              <w:jc w:val="both"/>
              <w:rPr>
                <w:rFonts w:asciiTheme="minorHAnsi" w:hAnsiTheme="minorHAnsi" w:cstheme="minorHAnsi"/>
                <w:sz w:val="20"/>
                <w:szCs w:val="20"/>
              </w:rPr>
            </w:pPr>
            <w:r w:rsidRPr="004A27F9">
              <w:rPr>
                <w:rFonts w:asciiTheme="minorHAnsi" w:hAnsiTheme="minorHAnsi" w:cstheme="minorHAnsi"/>
                <w:sz w:val="20"/>
                <w:szCs w:val="20"/>
              </w:rPr>
              <w:t xml:space="preserve">Dentro de esta tipología la parte demandante pretende un valor de $75.000.000 por concepto de un crédito hipotecario, y el excedente por gastos de transporte, citas médicas y $8.330.000 por concepto del arreglo de la motocicleta de placa QEX67D. </w:t>
            </w:r>
            <w:r w:rsidR="00E6002F">
              <w:rPr>
                <w:rFonts w:asciiTheme="minorHAnsi" w:hAnsiTheme="minorHAnsi" w:cstheme="minorHAnsi"/>
                <w:sz w:val="20"/>
                <w:szCs w:val="20"/>
              </w:rPr>
              <w:t>Ahora bien</w:t>
            </w:r>
            <w:r w:rsidRPr="004A27F9">
              <w:rPr>
                <w:rFonts w:asciiTheme="minorHAnsi" w:hAnsiTheme="minorHAnsi" w:cstheme="minorHAnsi"/>
                <w:sz w:val="20"/>
                <w:szCs w:val="20"/>
              </w:rPr>
              <w:t>, frente al crédito hipotecario</w:t>
            </w:r>
            <w:r w:rsidR="00E6002F">
              <w:rPr>
                <w:rFonts w:asciiTheme="minorHAnsi" w:hAnsiTheme="minorHAnsi" w:cstheme="minorHAnsi"/>
                <w:sz w:val="20"/>
                <w:szCs w:val="20"/>
              </w:rPr>
              <w:t>,</w:t>
            </w:r>
            <w:r w:rsidRPr="004A27F9">
              <w:rPr>
                <w:rFonts w:asciiTheme="minorHAnsi" w:hAnsiTheme="minorHAnsi" w:cstheme="minorHAnsi"/>
                <w:sz w:val="20"/>
                <w:szCs w:val="20"/>
              </w:rPr>
              <w:t xml:space="preserve"> </w:t>
            </w:r>
            <w:r w:rsidR="00E6002F">
              <w:rPr>
                <w:rFonts w:asciiTheme="minorHAnsi" w:hAnsiTheme="minorHAnsi" w:cstheme="minorHAnsi"/>
                <w:sz w:val="20"/>
                <w:szCs w:val="20"/>
              </w:rPr>
              <w:t xml:space="preserve">si bien se encuentra probada su existencia, </w:t>
            </w:r>
            <w:r w:rsidRPr="004A27F9">
              <w:rPr>
                <w:rFonts w:asciiTheme="minorHAnsi" w:hAnsiTheme="minorHAnsi" w:cstheme="minorHAnsi"/>
                <w:sz w:val="20"/>
                <w:szCs w:val="20"/>
              </w:rPr>
              <w:t>no se encuentra relación causal entre el hecho y el préstamo,</w:t>
            </w:r>
            <w:r w:rsidR="00E6002F">
              <w:rPr>
                <w:rFonts w:asciiTheme="minorHAnsi" w:hAnsiTheme="minorHAnsi" w:cstheme="minorHAnsi"/>
                <w:sz w:val="20"/>
                <w:szCs w:val="20"/>
              </w:rPr>
              <w:t xml:space="preserve"> pues</w:t>
            </w:r>
            <w:r w:rsidRPr="004A27F9">
              <w:rPr>
                <w:rFonts w:asciiTheme="minorHAnsi" w:hAnsiTheme="minorHAnsi" w:cstheme="minorHAnsi"/>
                <w:sz w:val="20"/>
                <w:szCs w:val="20"/>
              </w:rPr>
              <w:t xml:space="preserve"> no se acreditó que dicha suma hubiese sido necesaria para sufragar gastos médicos o algún gasto derivado del accidente. Frente a los gastos de reparación de la moto no existe factura sino una cotización realizada en julio de 2023 en el Taller de motos</w:t>
            </w:r>
            <w:r>
              <w:rPr>
                <w:rFonts w:asciiTheme="minorHAnsi" w:hAnsiTheme="minorHAnsi" w:cstheme="minorHAnsi"/>
                <w:sz w:val="20"/>
                <w:szCs w:val="20"/>
              </w:rPr>
              <w:t xml:space="preserve"> </w:t>
            </w:r>
            <w:r w:rsidRPr="004A27F9">
              <w:rPr>
                <w:rFonts w:asciiTheme="minorHAnsi" w:hAnsiTheme="minorHAnsi" w:cstheme="minorHAnsi"/>
                <w:sz w:val="20"/>
                <w:szCs w:val="20"/>
              </w:rPr>
              <w:t xml:space="preserve">Dagua, es decir una cotización efectuada 6 años después del accidente, por lo que no hay certeza de que dichas reparaciones sean necesarias y </w:t>
            </w:r>
            <w:r w:rsidR="00A73F1E">
              <w:rPr>
                <w:rFonts w:asciiTheme="minorHAnsi" w:hAnsiTheme="minorHAnsi" w:cstheme="minorHAnsi"/>
                <w:sz w:val="20"/>
                <w:szCs w:val="20"/>
              </w:rPr>
              <w:t xml:space="preserve">deriven </w:t>
            </w:r>
            <w:r w:rsidRPr="004A27F9">
              <w:rPr>
                <w:rFonts w:asciiTheme="minorHAnsi" w:hAnsiTheme="minorHAnsi" w:cstheme="minorHAnsi"/>
                <w:sz w:val="20"/>
                <w:szCs w:val="20"/>
              </w:rPr>
              <w:t xml:space="preserve">de la colisión del 27 de febrero de 2017. Por otro lado, la factura de </w:t>
            </w:r>
            <w:r w:rsidRPr="004A27F9">
              <w:rPr>
                <w:rFonts w:asciiTheme="minorHAnsi" w:hAnsiTheme="minorHAnsi" w:cstheme="minorHAnsi"/>
                <w:sz w:val="20"/>
                <w:szCs w:val="20"/>
              </w:rPr>
              <w:lastRenderedPageBreak/>
              <w:t>$1.024.257 por cama hospitalaria, expedida por Amanecer m</w:t>
            </w:r>
            <w:r w:rsidR="00A73F1E">
              <w:rPr>
                <w:rFonts w:asciiTheme="minorHAnsi" w:hAnsiTheme="minorHAnsi" w:cstheme="minorHAnsi"/>
                <w:sz w:val="20"/>
                <w:szCs w:val="20"/>
              </w:rPr>
              <w:t>é</w:t>
            </w:r>
            <w:r w:rsidRPr="004A27F9">
              <w:rPr>
                <w:rFonts w:asciiTheme="minorHAnsi" w:hAnsiTheme="minorHAnsi" w:cstheme="minorHAnsi"/>
                <w:sz w:val="20"/>
                <w:szCs w:val="20"/>
              </w:rPr>
              <w:t>dico no se tendrá en cuenta porque fue expedida a favor de Luz Dary García quien es ajena al proceso.</w:t>
            </w:r>
          </w:p>
          <w:p w14:paraId="69701214" w14:textId="77777777" w:rsidR="004A27F9" w:rsidRDefault="004A27F9" w:rsidP="004A27F9">
            <w:pPr>
              <w:jc w:val="both"/>
              <w:rPr>
                <w:rFonts w:asciiTheme="minorHAnsi" w:hAnsiTheme="minorHAnsi" w:cstheme="minorHAnsi"/>
                <w:sz w:val="20"/>
                <w:szCs w:val="20"/>
                <w:lang w:val="es-ES_tradnl"/>
              </w:rPr>
            </w:pPr>
          </w:p>
          <w:p w14:paraId="7F645ECB" w14:textId="170BB129" w:rsidR="004A27F9" w:rsidRDefault="004A27F9" w:rsidP="004A27F9">
            <w:pPr>
              <w:jc w:val="both"/>
              <w:rPr>
                <w:rFonts w:asciiTheme="minorHAnsi" w:hAnsiTheme="minorHAnsi" w:cstheme="minorHAnsi"/>
                <w:sz w:val="20"/>
                <w:szCs w:val="20"/>
              </w:rPr>
            </w:pPr>
            <w:r w:rsidRPr="004A27F9">
              <w:rPr>
                <w:rFonts w:asciiTheme="minorHAnsi" w:hAnsiTheme="minorHAnsi" w:cstheme="minorHAnsi"/>
                <w:sz w:val="20"/>
                <w:szCs w:val="20"/>
              </w:rPr>
              <w:t xml:space="preserve">Por lo anterior solo será posible reconocer el valor de dos facturas expedidas por </w:t>
            </w:r>
            <w:r w:rsidR="00A73F1E">
              <w:rPr>
                <w:rFonts w:asciiTheme="minorHAnsi" w:hAnsiTheme="minorHAnsi" w:cstheme="minorHAnsi"/>
                <w:sz w:val="20"/>
                <w:szCs w:val="20"/>
              </w:rPr>
              <w:t>el</w:t>
            </w:r>
            <w:r w:rsidRPr="004A27F9">
              <w:rPr>
                <w:rFonts w:asciiTheme="minorHAnsi" w:hAnsiTheme="minorHAnsi" w:cstheme="minorHAnsi"/>
                <w:sz w:val="20"/>
                <w:szCs w:val="20"/>
              </w:rPr>
              <w:t xml:space="preserve"> Hospital José Rufino Vivas por valor de $87.040 por una radiografía de rodilla y otra de $245.900 por servicio de ambulancia de Dagua a Cali, factura por $50.000 por concepto de muletas expedida por de Amanecer médico</w:t>
            </w:r>
            <w:r>
              <w:rPr>
                <w:rFonts w:asciiTheme="minorHAnsi" w:hAnsiTheme="minorHAnsi" w:cstheme="minorHAnsi"/>
                <w:sz w:val="20"/>
                <w:szCs w:val="20"/>
              </w:rPr>
              <w:t>.</w:t>
            </w:r>
          </w:p>
          <w:p w14:paraId="2AD0F9C4" w14:textId="77777777" w:rsidR="004A27F9" w:rsidRDefault="004A27F9" w:rsidP="004A27F9">
            <w:pPr>
              <w:jc w:val="both"/>
              <w:rPr>
                <w:rFonts w:asciiTheme="minorHAnsi" w:hAnsiTheme="minorHAnsi" w:cstheme="minorHAnsi"/>
                <w:sz w:val="20"/>
                <w:szCs w:val="20"/>
                <w:lang w:val="es-ES_tradnl"/>
              </w:rPr>
            </w:pPr>
          </w:p>
          <w:p w14:paraId="23312FBC" w14:textId="77777777" w:rsidR="004A27F9" w:rsidRPr="00B37848" w:rsidRDefault="00B37848" w:rsidP="006A40ED">
            <w:pPr>
              <w:pStyle w:val="Prrafodelista"/>
              <w:numPr>
                <w:ilvl w:val="0"/>
                <w:numId w:val="5"/>
              </w:numPr>
              <w:jc w:val="both"/>
              <w:rPr>
                <w:rFonts w:asciiTheme="minorHAnsi" w:hAnsiTheme="minorHAnsi" w:cstheme="minorHAnsi"/>
                <w:sz w:val="20"/>
                <w:szCs w:val="20"/>
                <w:lang w:val="es-ES_tradnl"/>
              </w:rPr>
            </w:pPr>
            <w:r w:rsidRPr="00B37848">
              <w:rPr>
                <w:rFonts w:asciiTheme="minorHAnsi" w:hAnsiTheme="minorHAnsi" w:cstheme="minorHAnsi"/>
                <w:sz w:val="20"/>
                <w:szCs w:val="20"/>
              </w:rPr>
              <w:t>Daño moral: $145.000.000</w:t>
            </w:r>
          </w:p>
          <w:p w14:paraId="783D966A" w14:textId="77777777" w:rsidR="00B37848" w:rsidRDefault="00B37848" w:rsidP="00B37848">
            <w:pPr>
              <w:jc w:val="both"/>
              <w:rPr>
                <w:rFonts w:asciiTheme="minorHAnsi" w:hAnsiTheme="minorHAnsi" w:cstheme="minorHAnsi"/>
                <w:sz w:val="20"/>
                <w:szCs w:val="20"/>
                <w:lang w:val="es-ES_tradnl"/>
              </w:rPr>
            </w:pPr>
          </w:p>
          <w:p w14:paraId="41945B4C" w14:textId="39AB89B2" w:rsidR="00B37848" w:rsidRDefault="00B37848" w:rsidP="00B37848">
            <w:pPr>
              <w:jc w:val="both"/>
              <w:rPr>
                <w:rFonts w:asciiTheme="minorHAnsi" w:hAnsiTheme="minorHAnsi" w:cstheme="minorHAnsi"/>
                <w:sz w:val="20"/>
                <w:szCs w:val="20"/>
              </w:rPr>
            </w:pPr>
            <w:r w:rsidRPr="00B37848">
              <w:rPr>
                <w:rFonts w:asciiTheme="minorHAnsi" w:hAnsiTheme="minorHAnsi" w:cstheme="minorHAnsi"/>
                <w:sz w:val="20"/>
                <w:szCs w:val="20"/>
              </w:rPr>
              <w:t>Se reconocerá la suma de $40.000.000 para la víctima directa Edgar Cano Valencia, $35.000.000 para cada uno de los siguientes demandantes María Yolanda Carmona Bonilla (compañera permanente), Derly Dallana Cano Carmona (hija) y Eduard Andrés Cano Carmona (hijo). Este valor se equipará a las indemnizaciones en eventos de mediana gravedad como el caso de la fractura de espinas tibiales y platillos que se ocasionó al motociclista, además teniendo en cuenta los lineamientos de la sentencia SC5885</w:t>
            </w:r>
            <w:r w:rsidR="00603EF6">
              <w:rPr>
                <w:rFonts w:asciiTheme="minorHAnsi" w:hAnsiTheme="minorHAnsi" w:cstheme="minorHAnsi"/>
                <w:sz w:val="20"/>
                <w:szCs w:val="20"/>
              </w:rPr>
              <w:t xml:space="preserve"> de 2016</w:t>
            </w:r>
            <w:r w:rsidRPr="00B37848">
              <w:rPr>
                <w:rFonts w:asciiTheme="minorHAnsi" w:hAnsiTheme="minorHAnsi" w:cstheme="minorHAnsi"/>
                <w:sz w:val="20"/>
                <w:szCs w:val="20"/>
              </w:rPr>
              <w:t xml:space="preserve"> en donde a una víctima se le ocasionó una pérdida de capacidad laboral por 20,65% y se le reconoció en </w:t>
            </w:r>
            <w:r w:rsidR="00603EF6">
              <w:rPr>
                <w:rFonts w:asciiTheme="minorHAnsi" w:hAnsiTheme="minorHAnsi" w:cstheme="minorHAnsi"/>
                <w:sz w:val="20"/>
                <w:szCs w:val="20"/>
              </w:rPr>
              <w:t>dicho</w:t>
            </w:r>
            <w:r w:rsidRPr="00B37848">
              <w:rPr>
                <w:rFonts w:asciiTheme="minorHAnsi" w:hAnsiTheme="minorHAnsi" w:cstheme="minorHAnsi"/>
                <w:sz w:val="20"/>
                <w:szCs w:val="20"/>
              </w:rPr>
              <w:t xml:space="preserve"> año la suma de 15 millones, por ende, se considera que para la PCL acreditada por el señor Cano la suma propuesta se compadece con la intensidad de las lesiones.</w:t>
            </w:r>
          </w:p>
          <w:p w14:paraId="776DB4E2" w14:textId="77777777" w:rsidR="00B37848" w:rsidRDefault="00B37848" w:rsidP="00B37848">
            <w:pPr>
              <w:jc w:val="both"/>
              <w:rPr>
                <w:rFonts w:asciiTheme="minorHAnsi" w:hAnsiTheme="minorHAnsi" w:cstheme="minorHAnsi"/>
                <w:sz w:val="20"/>
                <w:szCs w:val="20"/>
                <w:lang w:val="es-ES_tradnl"/>
              </w:rPr>
            </w:pPr>
          </w:p>
          <w:p w14:paraId="14D65545" w14:textId="77777777" w:rsidR="00B37848" w:rsidRPr="00B37848" w:rsidRDefault="00B37848" w:rsidP="006A40ED">
            <w:pPr>
              <w:pStyle w:val="Prrafodelista"/>
              <w:numPr>
                <w:ilvl w:val="0"/>
                <w:numId w:val="5"/>
              </w:numPr>
              <w:jc w:val="both"/>
              <w:rPr>
                <w:rFonts w:asciiTheme="minorHAnsi" w:hAnsiTheme="minorHAnsi" w:cstheme="minorHAnsi"/>
                <w:sz w:val="20"/>
                <w:szCs w:val="20"/>
                <w:lang w:val="es-ES_tradnl"/>
              </w:rPr>
            </w:pPr>
            <w:r w:rsidRPr="00B37848">
              <w:rPr>
                <w:rFonts w:asciiTheme="minorHAnsi" w:hAnsiTheme="minorHAnsi" w:cstheme="minorHAnsi"/>
                <w:sz w:val="20"/>
                <w:szCs w:val="20"/>
              </w:rPr>
              <w:t>Daño a la vida de relación: $30.000.000</w:t>
            </w:r>
          </w:p>
          <w:p w14:paraId="7D7DD571" w14:textId="77777777" w:rsidR="00B37848" w:rsidRDefault="00B37848" w:rsidP="00B37848">
            <w:pPr>
              <w:jc w:val="both"/>
              <w:rPr>
                <w:rFonts w:asciiTheme="minorHAnsi" w:hAnsiTheme="minorHAnsi" w:cstheme="minorHAnsi"/>
                <w:sz w:val="20"/>
                <w:szCs w:val="20"/>
                <w:lang w:val="es-ES_tradnl"/>
              </w:rPr>
            </w:pPr>
          </w:p>
          <w:p w14:paraId="7A95E73F" w14:textId="797ED932" w:rsidR="00B37848" w:rsidRDefault="00B37848" w:rsidP="00B37848">
            <w:pPr>
              <w:jc w:val="both"/>
              <w:rPr>
                <w:rFonts w:asciiTheme="minorHAnsi" w:hAnsiTheme="minorHAnsi" w:cstheme="minorHAnsi"/>
                <w:sz w:val="20"/>
                <w:szCs w:val="20"/>
              </w:rPr>
            </w:pPr>
            <w:r w:rsidRPr="00B37848">
              <w:rPr>
                <w:rFonts w:asciiTheme="minorHAnsi" w:hAnsiTheme="minorHAnsi" w:cstheme="minorHAnsi"/>
                <w:sz w:val="20"/>
                <w:szCs w:val="20"/>
              </w:rPr>
              <w:t>Se reconoce la suma de $30.000.000 exclusivamente a favor del señor Edgar Cano toda vez que es la persona que sufrió la afectación psicofísica que de conformidad con las lesiones le impide la movilidad en condiciones normales, consecuentemente ello implica el cambio en los hábitos de vida como la conducción o el desplazamiento por esparcimiento. Frente a su compañera permanente e hijos</w:t>
            </w:r>
            <w:r w:rsidR="00B00BE5">
              <w:rPr>
                <w:rFonts w:asciiTheme="minorHAnsi" w:hAnsiTheme="minorHAnsi" w:cstheme="minorHAnsi"/>
                <w:sz w:val="20"/>
                <w:szCs w:val="20"/>
              </w:rPr>
              <w:t xml:space="preserve"> se señala que, si bien no se especifica que dicha pretensión se establezca a favor de ellos, dada su ambigüedad resulta pertinente analizar su procedencia frente a dichos demandantes. En este sentido.</w:t>
            </w:r>
            <w:r w:rsidRPr="00B37848">
              <w:rPr>
                <w:rFonts w:asciiTheme="minorHAnsi" w:hAnsiTheme="minorHAnsi" w:cstheme="minorHAnsi"/>
                <w:sz w:val="20"/>
                <w:szCs w:val="20"/>
              </w:rPr>
              <w:t xml:space="preserve"> no se encuentra probado como el hecho repercute en el desarrollo social, en la posibilidad de disfrutar actividades placenteras y ese aspecto no puede presumirse, razón por la que en esta instancia no se reconocerá</w:t>
            </w:r>
            <w:r w:rsidR="00B00BE5">
              <w:rPr>
                <w:rFonts w:asciiTheme="minorHAnsi" w:hAnsiTheme="minorHAnsi" w:cstheme="minorHAnsi"/>
                <w:sz w:val="20"/>
                <w:szCs w:val="20"/>
              </w:rPr>
              <w:t xml:space="preserve"> a los accionantes referidos.</w:t>
            </w:r>
          </w:p>
          <w:p w14:paraId="0C2F050A" w14:textId="77777777" w:rsidR="00B37848" w:rsidRDefault="00B37848" w:rsidP="00B37848">
            <w:pPr>
              <w:jc w:val="both"/>
              <w:rPr>
                <w:rFonts w:asciiTheme="minorHAnsi" w:hAnsiTheme="minorHAnsi" w:cstheme="minorHAnsi"/>
                <w:sz w:val="20"/>
                <w:szCs w:val="20"/>
                <w:lang w:val="es-ES_tradnl"/>
              </w:rPr>
            </w:pPr>
          </w:p>
          <w:p w14:paraId="019225DB" w14:textId="77777777" w:rsidR="00B37848" w:rsidRDefault="00B37848" w:rsidP="006A40ED">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Deducible: No aplica deducible.</w:t>
            </w:r>
          </w:p>
          <w:p w14:paraId="7662D052" w14:textId="1B947363" w:rsidR="00B37848" w:rsidRPr="00B37848" w:rsidRDefault="00B37848" w:rsidP="00B37848">
            <w:pPr>
              <w:pStyle w:val="Prrafodelista"/>
              <w:jc w:val="both"/>
              <w:rPr>
                <w:rFonts w:asciiTheme="minorHAnsi" w:hAnsiTheme="minorHAnsi" w:cstheme="minorHAnsi"/>
                <w:sz w:val="20"/>
                <w:szCs w:val="20"/>
                <w:lang w:val="es-ES_tradnl"/>
              </w:rPr>
            </w:pPr>
          </w:p>
        </w:tc>
      </w:tr>
      <w:tr w:rsidR="00C3016C" w:rsidRPr="00EB141E" w14:paraId="3AE6DDE7" w14:textId="77777777" w:rsidTr="3452EF96">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Calificación de la contingencia:</w:t>
            </w:r>
          </w:p>
        </w:tc>
        <w:tc>
          <w:tcPr>
            <w:tcW w:w="7465" w:type="dxa"/>
          </w:tcPr>
          <w:p w14:paraId="1E9AFCF4" w14:textId="3DF90E4B" w:rsidR="00C3016C" w:rsidRPr="00EB141E" w:rsidRDefault="00B3784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EVENTUAL</w:t>
            </w:r>
          </w:p>
        </w:tc>
      </w:tr>
      <w:tr w:rsidR="00C3016C" w:rsidRPr="00EB141E" w14:paraId="1EDA617F" w14:textId="77777777" w:rsidTr="3452EF96">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523DF3E0" w14:textId="5F6F3494" w:rsidR="00C3016C" w:rsidRDefault="00B37848" w:rsidP="00C359FA">
            <w:pPr>
              <w:jc w:val="both"/>
              <w:rPr>
                <w:rFonts w:asciiTheme="minorHAnsi" w:hAnsiTheme="minorHAnsi" w:cstheme="minorHAnsi"/>
                <w:sz w:val="20"/>
                <w:szCs w:val="20"/>
              </w:rPr>
            </w:pPr>
            <w:r w:rsidRPr="00B37848">
              <w:rPr>
                <w:rFonts w:asciiTheme="minorHAnsi" w:hAnsiTheme="minorHAnsi" w:cstheme="minorHAnsi"/>
                <w:sz w:val="20"/>
                <w:szCs w:val="20"/>
              </w:rPr>
              <w:t xml:space="preserve">La contingencia se califica como </w:t>
            </w:r>
            <w:r w:rsidR="003A43F1" w:rsidRPr="003A43F1">
              <w:rPr>
                <w:rFonts w:asciiTheme="minorHAnsi" w:hAnsiTheme="minorHAnsi" w:cstheme="minorHAnsi"/>
                <w:sz w:val="20"/>
                <w:szCs w:val="20"/>
              </w:rPr>
              <w:t>EVENTUAL</w:t>
            </w:r>
            <w:r w:rsidRPr="003A43F1">
              <w:rPr>
                <w:rFonts w:asciiTheme="minorHAnsi" w:hAnsiTheme="minorHAnsi" w:cstheme="minorHAnsi"/>
                <w:sz w:val="20"/>
                <w:szCs w:val="20"/>
              </w:rPr>
              <w:t xml:space="preserve"> toda</w:t>
            </w:r>
            <w:r w:rsidRPr="00B37848">
              <w:rPr>
                <w:rFonts w:asciiTheme="minorHAnsi" w:hAnsiTheme="minorHAnsi" w:cstheme="minorHAnsi"/>
                <w:sz w:val="20"/>
                <w:szCs w:val="20"/>
              </w:rPr>
              <w:t xml:space="preserve"> vez que</w:t>
            </w:r>
            <w:r w:rsidR="003A43F1">
              <w:rPr>
                <w:rFonts w:asciiTheme="minorHAnsi" w:hAnsiTheme="minorHAnsi" w:cstheme="minorHAnsi"/>
                <w:sz w:val="20"/>
                <w:szCs w:val="20"/>
              </w:rPr>
              <w:t xml:space="preserve"> dependerá del debate probatorio comprobar que la acción interpuesta por el asegurado se encuentra prescrita</w:t>
            </w:r>
            <w:r w:rsidRPr="00B37848">
              <w:rPr>
                <w:rFonts w:asciiTheme="minorHAnsi" w:hAnsiTheme="minorHAnsi" w:cstheme="minorHAnsi"/>
                <w:sz w:val="20"/>
                <w:szCs w:val="20"/>
              </w:rPr>
              <w:t>.</w:t>
            </w:r>
          </w:p>
          <w:p w14:paraId="7D909A9C" w14:textId="18DC6255" w:rsidR="00B37848" w:rsidRDefault="00EE1D0E" w:rsidP="00EE1D0E">
            <w:pPr>
              <w:tabs>
                <w:tab w:val="left" w:pos="4530"/>
              </w:tabs>
              <w:jc w:val="both"/>
              <w:rPr>
                <w:rFonts w:asciiTheme="minorHAnsi" w:hAnsiTheme="minorHAnsi" w:cstheme="minorHAnsi"/>
                <w:sz w:val="20"/>
                <w:szCs w:val="20"/>
              </w:rPr>
            </w:pPr>
            <w:r>
              <w:rPr>
                <w:rFonts w:asciiTheme="minorHAnsi" w:hAnsiTheme="minorHAnsi" w:cstheme="minorHAnsi"/>
                <w:sz w:val="20"/>
                <w:szCs w:val="20"/>
              </w:rPr>
              <w:tab/>
            </w:r>
          </w:p>
          <w:p w14:paraId="047EE0CB" w14:textId="543AF572" w:rsidR="00B965E2" w:rsidRDefault="00FA1469" w:rsidP="00C359FA">
            <w:pPr>
              <w:jc w:val="both"/>
              <w:rPr>
                <w:rFonts w:asciiTheme="minorHAnsi" w:hAnsiTheme="minorHAnsi" w:cstheme="minorHAnsi"/>
                <w:sz w:val="20"/>
                <w:szCs w:val="20"/>
              </w:rPr>
            </w:pPr>
            <w:r w:rsidRPr="00FA1469">
              <w:rPr>
                <w:rFonts w:asciiTheme="minorHAnsi" w:hAnsiTheme="minorHAnsi" w:cstheme="minorHAnsi"/>
                <w:sz w:val="20"/>
                <w:szCs w:val="20"/>
              </w:rPr>
              <w:t>Lo primero que debe tenerse en consideración es que la Póliza de autos No 4090629 cuyo asegurado es Jairo</w:t>
            </w:r>
            <w:r w:rsidR="00B965E2">
              <w:rPr>
                <w:rFonts w:asciiTheme="minorHAnsi" w:hAnsiTheme="minorHAnsi" w:cstheme="minorHAnsi"/>
                <w:sz w:val="20"/>
                <w:szCs w:val="20"/>
              </w:rPr>
              <w:t xml:space="preserve"> Arturo</w:t>
            </w:r>
            <w:r w:rsidRPr="00FA1469">
              <w:rPr>
                <w:rFonts w:asciiTheme="minorHAnsi" w:hAnsiTheme="minorHAnsi" w:cstheme="minorHAnsi"/>
                <w:sz w:val="20"/>
                <w:szCs w:val="20"/>
              </w:rPr>
              <w:t xml:space="preserve"> </w:t>
            </w:r>
            <w:proofErr w:type="spellStart"/>
            <w:r w:rsidRPr="00FA1469">
              <w:rPr>
                <w:rFonts w:asciiTheme="minorHAnsi" w:hAnsiTheme="minorHAnsi" w:cstheme="minorHAnsi"/>
                <w:sz w:val="20"/>
                <w:szCs w:val="20"/>
              </w:rPr>
              <w:t>Salamando</w:t>
            </w:r>
            <w:proofErr w:type="spellEnd"/>
            <w:r w:rsidR="00B965E2">
              <w:rPr>
                <w:rFonts w:asciiTheme="minorHAnsi" w:hAnsiTheme="minorHAnsi" w:cstheme="minorHAnsi"/>
                <w:sz w:val="20"/>
                <w:szCs w:val="20"/>
              </w:rPr>
              <w:t xml:space="preserve"> Ochoa</w:t>
            </w:r>
            <w:r w:rsidRPr="00FA1469">
              <w:rPr>
                <w:rFonts w:asciiTheme="minorHAnsi" w:hAnsiTheme="minorHAnsi" w:cstheme="minorHAnsi"/>
                <w:sz w:val="20"/>
                <w:szCs w:val="20"/>
              </w:rPr>
              <w:t>, presta cobertura material y temporal, de conformidad con los hechos y pretensiones expuestas en el líbelo de la demanda.</w:t>
            </w:r>
            <w:r w:rsidR="009F3AFE">
              <w:rPr>
                <w:rFonts w:asciiTheme="minorHAnsi" w:hAnsiTheme="minorHAnsi" w:cstheme="minorHAnsi"/>
                <w:sz w:val="20"/>
                <w:szCs w:val="20"/>
              </w:rPr>
              <w:t xml:space="preserve"> </w:t>
            </w:r>
            <w:r w:rsidRPr="00FA1469">
              <w:rPr>
                <w:rFonts w:asciiTheme="minorHAnsi" w:hAnsiTheme="minorHAnsi" w:cstheme="minorHAnsi"/>
                <w:sz w:val="20"/>
                <w:szCs w:val="20"/>
              </w:rPr>
              <w:t xml:space="preserve">Frente a la cobertura temporal, debe señalarse que el accidente de tránsito (hecho base del litigio) ocurrió el 27 de febrero de 2017, es decir, dentro de la vigencia de la Póliza que estaba comprendida entre el 1 de febrero de 2017 hasta el 1 de febrero de 2018. Aunado a ello, presta cobertura material en tanto ampara la responsabilidad civil extracontractual, pretensión que se le endilga al demandado y asegurado. </w:t>
            </w:r>
          </w:p>
          <w:p w14:paraId="32A54766" w14:textId="77777777" w:rsidR="00B965E2" w:rsidRDefault="00B965E2" w:rsidP="00C359FA">
            <w:pPr>
              <w:jc w:val="both"/>
              <w:rPr>
                <w:rFonts w:asciiTheme="minorHAnsi" w:hAnsiTheme="minorHAnsi" w:cstheme="minorHAnsi"/>
                <w:sz w:val="20"/>
                <w:szCs w:val="20"/>
              </w:rPr>
            </w:pPr>
          </w:p>
          <w:p w14:paraId="4F452147" w14:textId="7EFD898C" w:rsidR="00FA1469" w:rsidRDefault="00B965E2" w:rsidP="00C359FA">
            <w:pPr>
              <w:jc w:val="both"/>
              <w:rPr>
                <w:rFonts w:asciiTheme="minorHAnsi" w:hAnsiTheme="minorHAnsi" w:cstheme="minorHAnsi"/>
                <w:sz w:val="20"/>
                <w:szCs w:val="20"/>
              </w:rPr>
            </w:pPr>
            <w:r>
              <w:rPr>
                <w:rFonts w:asciiTheme="minorHAnsi" w:hAnsiTheme="minorHAnsi" w:cstheme="minorHAnsi"/>
                <w:sz w:val="20"/>
                <w:szCs w:val="20"/>
              </w:rPr>
              <w:t>Ahora bien</w:t>
            </w:r>
            <w:r w:rsidR="00FA1469" w:rsidRPr="00FA1469">
              <w:rPr>
                <w:rFonts w:asciiTheme="minorHAnsi" w:hAnsiTheme="minorHAnsi" w:cstheme="minorHAnsi"/>
                <w:sz w:val="20"/>
                <w:szCs w:val="20"/>
              </w:rPr>
              <w:t xml:space="preserve">, </w:t>
            </w:r>
            <w:r>
              <w:rPr>
                <w:rFonts w:asciiTheme="minorHAnsi" w:hAnsiTheme="minorHAnsi" w:cstheme="minorHAnsi"/>
                <w:sz w:val="20"/>
                <w:szCs w:val="20"/>
              </w:rPr>
              <w:t xml:space="preserve">debe considerarse que a raíz del accidente de tránsito objeto del proceso, se dio trámite a una investigación penal con radicación No. </w:t>
            </w:r>
            <w:r w:rsidRPr="00B965E2">
              <w:rPr>
                <w:rFonts w:asciiTheme="minorHAnsi" w:hAnsiTheme="minorHAnsi" w:cstheme="minorHAnsi"/>
                <w:sz w:val="20"/>
                <w:szCs w:val="20"/>
              </w:rPr>
              <w:t>762336000172201700176</w:t>
            </w:r>
            <w:r>
              <w:rPr>
                <w:rFonts w:asciiTheme="minorHAnsi" w:hAnsiTheme="minorHAnsi" w:cstheme="minorHAnsi"/>
                <w:sz w:val="20"/>
                <w:szCs w:val="20"/>
              </w:rPr>
              <w:t xml:space="preserve">, la cual registra en el SPOA diligencia de conciliación ante la fiscalía No. 123 local de Dagua el día </w:t>
            </w:r>
            <w:r>
              <w:rPr>
                <w:rFonts w:asciiTheme="minorHAnsi" w:hAnsiTheme="minorHAnsi" w:cstheme="minorHAnsi"/>
                <w:sz w:val="20"/>
                <w:szCs w:val="20"/>
              </w:rPr>
              <w:lastRenderedPageBreak/>
              <w:t>18 de febrero de 2019, hecho que debe ser corroborado mediante la remisión del acta de dicha diligencia por parte del ente acusador al Juez de conocimiento del proceso civil</w:t>
            </w:r>
            <w:r w:rsidR="00FA1469" w:rsidRPr="00FA1469">
              <w:rPr>
                <w:rFonts w:asciiTheme="minorHAnsi" w:hAnsiTheme="minorHAnsi" w:cstheme="minorHAnsi"/>
                <w:sz w:val="20"/>
                <w:szCs w:val="20"/>
              </w:rPr>
              <w:t>.</w:t>
            </w:r>
            <w:r>
              <w:rPr>
                <w:rFonts w:asciiTheme="minorHAnsi" w:hAnsiTheme="minorHAnsi" w:cstheme="minorHAnsi"/>
                <w:sz w:val="20"/>
                <w:szCs w:val="20"/>
              </w:rPr>
              <w:t xml:space="preserve"> Es así como, en caso de comprobarse la existencia de la diligencia en mención, el término prescriptivo para la presentación del llamamiento en garantía deberá contarse desde el 18 de febrero de 2019, pues dicha conciliación hace las veces de petición efectuada por la víctima al asegurado conforme a lo establecido en el artículo 1131 del </w:t>
            </w:r>
            <w:proofErr w:type="spellStart"/>
            <w:r>
              <w:rPr>
                <w:rFonts w:asciiTheme="minorHAnsi" w:hAnsiTheme="minorHAnsi" w:cstheme="minorHAnsi"/>
                <w:sz w:val="20"/>
                <w:szCs w:val="20"/>
              </w:rPr>
              <w:t>C.Co</w:t>
            </w:r>
            <w:proofErr w:type="spellEnd"/>
            <w:r>
              <w:rPr>
                <w:rFonts w:asciiTheme="minorHAnsi" w:hAnsiTheme="minorHAnsi" w:cstheme="minorHAnsi"/>
                <w:sz w:val="20"/>
                <w:szCs w:val="20"/>
              </w:rPr>
              <w:t>.</w:t>
            </w:r>
            <w:r w:rsidR="00FA1469" w:rsidRPr="00FA1469">
              <w:rPr>
                <w:rFonts w:asciiTheme="minorHAnsi" w:hAnsiTheme="minorHAnsi" w:cstheme="minorHAnsi"/>
                <w:sz w:val="20"/>
                <w:szCs w:val="20"/>
              </w:rPr>
              <w:t xml:space="preserve"> </w:t>
            </w:r>
            <w:r w:rsidR="00280D05">
              <w:rPr>
                <w:rFonts w:asciiTheme="minorHAnsi" w:hAnsiTheme="minorHAnsi" w:cstheme="minorHAnsi"/>
                <w:sz w:val="20"/>
                <w:szCs w:val="20"/>
              </w:rPr>
              <w:t xml:space="preserve">Siendo así, la prescripción ordinaria prevista en el artículo 1081 del </w:t>
            </w:r>
            <w:proofErr w:type="spellStart"/>
            <w:r w:rsidR="00280D05">
              <w:rPr>
                <w:rFonts w:asciiTheme="minorHAnsi" w:hAnsiTheme="minorHAnsi" w:cstheme="minorHAnsi"/>
                <w:sz w:val="20"/>
                <w:szCs w:val="20"/>
              </w:rPr>
              <w:t>C.Co</w:t>
            </w:r>
            <w:proofErr w:type="spellEnd"/>
            <w:r w:rsidR="00280D05">
              <w:rPr>
                <w:rFonts w:asciiTheme="minorHAnsi" w:hAnsiTheme="minorHAnsi" w:cstheme="minorHAnsi"/>
                <w:sz w:val="20"/>
                <w:szCs w:val="20"/>
              </w:rPr>
              <w:t xml:space="preserve"> se encontraría configurada, ya que el término de 2 años para efectuar la reclamación por parte del asegurado a la aseguradora, contando la suspensión de términos con motivo de la pandemia del Covid-19, feneció el día 2 de junio de 2021, sin embargo, el llamamiento en garantía solo se efectúa hasta el </w:t>
            </w:r>
            <w:r w:rsidR="00230561">
              <w:rPr>
                <w:rFonts w:asciiTheme="minorHAnsi" w:hAnsiTheme="minorHAnsi" w:cstheme="minorHAnsi"/>
                <w:sz w:val="20"/>
                <w:szCs w:val="20"/>
              </w:rPr>
              <w:t>5</w:t>
            </w:r>
            <w:r w:rsidR="00280D05">
              <w:rPr>
                <w:rFonts w:asciiTheme="minorHAnsi" w:hAnsiTheme="minorHAnsi" w:cstheme="minorHAnsi"/>
                <w:sz w:val="20"/>
                <w:szCs w:val="20"/>
              </w:rPr>
              <w:t xml:space="preserve"> </w:t>
            </w:r>
            <w:r w:rsidR="00280D05" w:rsidRPr="00230561">
              <w:rPr>
                <w:rFonts w:asciiTheme="minorHAnsi" w:hAnsiTheme="minorHAnsi" w:cstheme="minorHAnsi"/>
                <w:sz w:val="20"/>
                <w:szCs w:val="20"/>
              </w:rPr>
              <w:t>de noviembre de 2024</w:t>
            </w:r>
            <w:r w:rsidR="00280D05">
              <w:rPr>
                <w:rFonts w:asciiTheme="minorHAnsi" w:hAnsiTheme="minorHAnsi" w:cstheme="minorHAnsi"/>
                <w:sz w:val="20"/>
                <w:szCs w:val="20"/>
              </w:rPr>
              <w:t xml:space="preserve">. </w:t>
            </w:r>
            <w:r w:rsidR="009F3AFE">
              <w:rPr>
                <w:rFonts w:asciiTheme="minorHAnsi" w:hAnsiTheme="minorHAnsi" w:cstheme="minorHAnsi"/>
                <w:sz w:val="20"/>
                <w:szCs w:val="20"/>
              </w:rPr>
              <w:t>De esta manera</w:t>
            </w:r>
            <w:r w:rsidR="00280D05">
              <w:rPr>
                <w:rFonts w:asciiTheme="minorHAnsi" w:hAnsiTheme="minorHAnsi" w:cstheme="minorHAnsi"/>
                <w:sz w:val="20"/>
                <w:szCs w:val="20"/>
              </w:rPr>
              <w:t>, debe decirse que dependerá del debate probatorio y</w:t>
            </w:r>
            <w:r w:rsidR="009F3AFE">
              <w:rPr>
                <w:rFonts w:asciiTheme="minorHAnsi" w:hAnsiTheme="minorHAnsi" w:cstheme="minorHAnsi"/>
                <w:sz w:val="20"/>
                <w:szCs w:val="20"/>
              </w:rPr>
              <w:t xml:space="preserve"> en especial,</w:t>
            </w:r>
            <w:r w:rsidR="00280D05">
              <w:rPr>
                <w:rFonts w:asciiTheme="minorHAnsi" w:hAnsiTheme="minorHAnsi" w:cstheme="minorHAnsi"/>
                <w:sz w:val="20"/>
                <w:szCs w:val="20"/>
              </w:rPr>
              <w:t xml:space="preserve"> </w:t>
            </w:r>
            <w:r w:rsidR="009F3AFE">
              <w:rPr>
                <w:rFonts w:asciiTheme="minorHAnsi" w:hAnsiTheme="minorHAnsi" w:cstheme="minorHAnsi"/>
                <w:sz w:val="20"/>
                <w:szCs w:val="20"/>
              </w:rPr>
              <w:t xml:space="preserve">de los oficios que libre el Juez comprobar si efectivamente pasaron más de 2 años desde que </w:t>
            </w:r>
            <w:proofErr w:type="spellStart"/>
            <w:r w:rsidR="009F3AFE">
              <w:rPr>
                <w:rFonts w:asciiTheme="minorHAnsi" w:hAnsiTheme="minorHAnsi" w:cstheme="minorHAnsi"/>
                <w:sz w:val="20"/>
                <w:szCs w:val="20"/>
              </w:rPr>
              <w:t>al</w:t>
            </w:r>
            <w:proofErr w:type="spellEnd"/>
            <w:r w:rsidR="009F3AFE">
              <w:rPr>
                <w:rFonts w:asciiTheme="minorHAnsi" w:hAnsiTheme="minorHAnsi" w:cstheme="minorHAnsi"/>
                <w:sz w:val="20"/>
                <w:szCs w:val="20"/>
              </w:rPr>
              <w:t xml:space="preserve"> asegurado se le formuló petición extrajudicial y hasta que radicó el llamamiento en garantía.</w:t>
            </w:r>
          </w:p>
          <w:p w14:paraId="568BB741" w14:textId="77777777" w:rsidR="00FA1469" w:rsidRDefault="00FA1469" w:rsidP="00C359FA">
            <w:pPr>
              <w:jc w:val="both"/>
              <w:rPr>
                <w:rFonts w:asciiTheme="minorHAnsi" w:hAnsiTheme="minorHAnsi" w:cstheme="minorHAnsi"/>
                <w:sz w:val="20"/>
                <w:szCs w:val="20"/>
              </w:rPr>
            </w:pPr>
          </w:p>
          <w:p w14:paraId="27745EE4" w14:textId="62576539" w:rsidR="00FA1469" w:rsidRDefault="00FA1469" w:rsidP="00C359FA">
            <w:pPr>
              <w:jc w:val="both"/>
              <w:rPr>
                <w:rFonts w:asciiTheme="minorHAnsi" w:hAnsiTheme="minorHAnsi" w:cstheme="minorHAnsi"/>
                <w:sz w:val="20"/>
                <w:szCs w:val="20"/>
              </w:rPr>
            </w:pPr>
            <w:r w:rsidRPr="00FA1469">
              <w:rPr>
                <w:rFonts w:asciiTheme="minorHAnsi" w:hAnsiTheme="minorHAnsi" w:cstheme="minorHAnsi"/>
                <w:sz w:val="20"/>
                <w:szCs w:val="20"/>
              </w:rPr>
              <w:t xml:space="preserve">Por otra parte, frente a la responsabilidad del asegurado debe indicarse que aquella se encuentra completamente demostrada por cuanto el Juzgado Primero Penal Municipal con Conocimiento de Cali mediante sentencia de 10 de marzo de 2022 condenó al señor Jairo Arturo </w:t>
            </w:r>
            <w:proofErr w:type="spellStart"/>
            <w:r w:rsidRPr="00FA1469">
              <w:rPr>
                <w:rFonts w:asciiTheme="minorHAnsi" w:hAnsiTheme="minorHAnsi" w:cstheme="minorHAnsi"/>
                <w:sz w:val="20"/>
                <w:szCs w:val="20"/>
              </w:rPr>
              <w:t>Salamando</w:t>
            </w:r>
            <w:proofErr w:type="spellEnd"/>
            <w:r w:rsidRPr="00FA1469">
              <w:rPr>
                <w:rFonts w:asciiTheme="minorHAnsi" w:hAnsiTheme="minorHAnsi" w:cstheme="minorHAnsi"/>
                <w:sz w:val="20"/>
                <w:szCs w:val="20"/>
              </w:rPr>
              <w:t xml:space="preserve"> Ochoa por el delito de lesiones personales culposas causadas al señor Cano, providencia que fue confirmada por el TSDJ de Cali en la sentencia de 08 de agosto de 2022, por ende la CSJ ha hecho referencia sobre el carácter vinculante de la sentencia penal para el juez que conoce el proceso civil, aunque ello no le impide evaluar una posible concurrencia de causas, empero en el caso de marras existe Informe Policial de Accidente de tránsito (IPAT) que</w:t>
            </w:r>
            <w:r w:rsidR="00484A05">
              <w:rPr>
                <w:rFonts w:asciiTheme="minorHAnsi" w:hAnsiTheme="minorHAnsi" w:cstheme="minorHAnsi"/>
                <w:sz w:val="20"/>
                <w:szCs w:val="20"/>
              </w:rPr>
              <w:t>,</w:t>
            </w:r>
            <w:r w:rsidRPr="00FA1469">
              <w:rPr>
                <w:rFonts w:asciiTheme="minorHAnsi" w:hAnsiTheme="minorHAnsi" w:cstheme="minorHAnsi"/>
                <w:sz w:val="20"/>
                <w:szCs w:val="20"/>
              </w:rPr>
              <w:t xml:space="preserve"> aunque no fue aportado como prueba junto con el escrito de demanda, se evidencia que el mismo obra en el expediente del proceso Penal. En dicho IPAT, la causa eficiente del hecho se prueba a partir del IPAT que imputó la hipótesis al vehículo asegurado 157 “invadir carril contrario”, además del croquis se observa que el vehículo de placas MHQ 420 efectivamente invadió en contravía el carril de la motocicleta a fin de ingresar a una propiedad ubicada al borde de la carretera.</w:t>
            </w:r>
            <w:r w:rsidR="00484A05">
              <w:rPr>
                <w:rFonts w:asciiTheme="minorHAnsi" w:hAnsiTheme="minorHAnsi" w:cstheme="minorHAnsi"/>
                <w:sz w:val="20"/>
                <w:szCs w:val="20"/>
              </w:rPr>
              <w:t xml:space="preserve"> Adicionalmente, el RAT aportado por el llamante en garantía no es suficiente para acreditar la culpa exclusiva de la víctima, ya que la conclusión relativa a la no realización de una maniobra adecuada de frenado no desvirtúa el hecho de que el asegurado trasgredió la norma de tránsito con ocasión de la invasión del carril por el que circulaba la víctima.</w:t>
            </w:r>
          </w:p>
          <w:p w14:paraId="77C55FC3" w14:textId="77777777" w:rsidR="00FA1469" w:rsidRDefault="00FA1469" w:rsidP="00C359FA">
            <w:pPr>
              <w:jc w:val="both"/>
              <w:rPr>
                <w:rFonts w:asciiTheme="minorHAnsi" w:hAnsiTheme="minorHAnsi" w:cstheme="minorHAnsi"/>
                <w:sz w:val="20"/>
                <w:szCs w:val="20"/>
              </w:rPr>
            </w:pPr>
          </w:p>
          <w:p w14:paraId="7E630F62" w14:textId="77777777" w:rsidR="00FA1469" w:rsidRDefault="00FA1469" w:rsidP="00C359FA">
            <w:pPr>
              <w:jc w:val="both"/>
              <w:rPr>
                <w:rFonts w:asciiTheme="minorHAnsi" w:hAnsiTheme="minorHAnsi" w:cstheme="minorHAnsi"/>
                <w:sz w:val="20"/>
                <w:szCs w:val="20"/>
              </w:rPr>
            </w:pPr>
          </w:p>
          <w:p w14:paraId="49795A52" w14:textId="77777777" w:rsidR="00FA1469" w:rsidRDefault="00FA1469" w:rsidP="00C359FA">
            <w:pPr>
              <w:jc w:val="both"/>
              <w:rPr>
                <w:rFonts w:asciiTheme="minorHAnsi" w:hAnsiTheme="minorHAnsi" w:cstheme="minorHAnsi"/>
                <w:sz w:val="20"/>
                <w:szCs w:val="20"/>
              </w:rPr>
            </w:pPr>
            <w:r w:rsidRPr="00FA1469">
              <w:rPr>
                <w:rFonts w:asciiTheme="minorHAnsi" w:hAnsiTheme="minorHAnsi" w:cstheme="minorHAnsi"/>
                <w:sz w:val="20"/>
                <w:szCs w:val="20"/>
              </w:rPr>
              <w:t>Todo lo anterior, sin perjuicio del carácter contingente del proceso.</w:t>
            </w:r>
          </w:p>
          <w:p w14:paraId="1BB23650" w14:textId="41087710" w:rsidR="00FA1469" w:rsidRPr="00EB141E" w:rsidRDefault="00FA1469" w:rsidP="00C359FA">
            <w:pPr>
              <w:jc w:val="both"/>
              <w:rPr>
                <w:rFonts w:asciiTheme="minorHAnsi" w:hAnsiTheme="minorHAnsi" w:cstheme="minorHAnsi"/>
                <w:sz w:val="20"/>
                <w:szCs w:val="20"/>
                <w:lang w:val="es-ES_tradnl"/>
              </w:rPr>
            </w:pPr>
          </w:p>
        </w:tc>
      </w:tr>
      <w:tr w:rsidR="00C3016C" w:rsidRPr="00EB141E" w14:paraId="73F5D798" w14:textId="77777777" w:rsidTr="3452EF96">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Excepciones propuestas:</w:t>
            </w:r>
          </w:p>
        </w:tc>
        <w:tc>
          <w:tcPr>
            <w:tcW w:w="7465" w:type="dxa"/>
          </w:tcPr>
          <w:p w14:paraId="460F000F" w14:textId="77777777" w:rsidR="00C3016C" w:rsidRDefault="00484A05" w:rsidP="00484A05">
            <w:pPr>
              <w:jc w:val="both"/>
              <w:rPr>
                <w:rFonts w:asciiTheme="minorHAnsi" w:hAnsiTheme="minorHAnsi" w:cstheme="minorHAnsi"/>
                <w:sz w:val="20"/>
                <w:szCs w:val="20"/>
                <w:lang w:val="es-ES_tradnl"/>
              </w:rPr>
            </w:pPr>
            <w:r w:rsidRPr="00484A05">
              <w:rPr>
                <w:rFonts w:asciiTheme="minorHAnsi" w:hAnsiTheme="minorHAnsi" w:cstheme="minorHAnsi"/>
                <w:sz w:val="20"/>
                <w:szCs w:val="20"/>
                <w:lang w:val="es-ES_tradnl"/>
              </w:rPr>
              <w:t>Excepciones de fondo frente a la presunta responsabilidad derivada del accidente de tránsito</w:t>
            </w:r>
            <w:r>
              <w:rPr>
                <w:rFonts w:asciiTheme="minorHAnsi" w:hAnsiTheme="minorHAnsi" w:cstheme="minorHAnsi"/>
                <w:sz w:val="20"/>
                <w:szCs w:val="20"/>
                <w:lang w:val="es-ES_tradnl"/>
              </w:rPr>
              <w:t>:</w:t>
            </w:r>
          </w:p>
          <w:p w14:paraId="401CD40F" w14:textId="77777777" w:rsidR="00484A05" w:rsidRDefault="00484A05" w:rsidP="00484A05">
            <w:pPr>
              <w:jc w:val="both"/>
              <w:rPr>
                <w:rFonts w:asciiTheme="minorHAnsi" w:hAnsiTheme="minorHAnsi" w:cstheme="minorHAnsi"/>
                <w:sz w:val="20"/>
                <w:szCs w:val="20"/>
                <w:lang w:val="es-ES_tradnl"/>
              </w:rPr>
            </w:pPr>
          </w:p>
          <w:p w14:paraId="7AAD20E6" w14:textId="77777777" w:rsidR="00484A05" w:rsidRPr="00A84E11" w:rsidRDefault="00A84E11" w:rsidP="00A84E11">
            <w:pPr>
              <w:pStyle w:val="Prrafodelista"/>
              <w:numPr>
                <w:ilvl w:val="0"/>
                <w:numId w:val="6"/>
              </w:numPr>
              <w:jc w:val="both"/>
              <w:rPr>
                <w:rFonts w:asciiTheme="minorHAnsi" w:hAnsiTheme="minorHAnsi" w:cstheme="minorHAnsi"/>
                <w:sz w:val="20"/>
                <w:szCs w:val="20"/>
                <w:lang w:val="es-ES_tradnl"/>
              </w:rPr>
            </w:pPr>
            <w:r w:rsidRPr="00A84E11">
              <w:rPr>
                <w:rFonts w:asciiTheme="minorHAnsi" w:hAnsiTheme="minorHAnsi" w:cstheme="minorHAnsi"/>
                <w:sz w:val="20"/>
                <w:szCs w:val="20"/>
              </w:rPr>
              <w:t>INEXISTENCIA DE RESPONSABILIDAD A CARGO DE LOS DEMANDADOS POR LA FALTA DE ACREDITACIÓN DEL NEXO CAUSAL</w:t>
            </w:r>
          </w:p>
          <w:p w14:paraId="75BCBDAA" w14:textId="77777777" w:rsidR="00A84E11" w:rsidRPr="00A84E11" w:rsidRDefault="00A84E11" w:rsidP="00A84E11">
            <w:pPr>
              <w:pStyle w:val="Prrafodelista"/>
              <w:numPr>
                <w:ilvl w:val="0"/>
                <w:numId w:val="6"/>
              </w:numPr>
              <w:jc w:val="both"/>
              <w:rPr>
                <w:rFonts w:asciiTheme="minorHAnsi" w:hAnsiTheme="minorHAnsi" w:cstheme="minorHAnsi"/>
                <w:sz w:val="20"/>
                <w:szCs w:val="20"/>
                <w:lang w:val="es-ES_tradnl"/>
              </w:rPr>
            </w:pPr>
            <w:r w:rsidRPr="00A84E11">
              <w:rPr>
                <w:rFonts w:asciiTheme="minorHAnsi" w:hAnsiTheme="minorHAnsi" w:cstheme="minorHAnsi"/>
                <w:sz w:val="20"/>
                <w:szCs w:val="20"/>
                <w:lang w:val="es-CO"/>
              </w:rPr>
              <w:t>INEXISTENCIA DE RESPONSABILIDAD DE LA PARTE PASIVA DE LA ACCIÓN, COMO CONSECUENCIA DEL HECHO EXCLUSIVO Y DETERMINANTE DE LA VÍCTIMA</w:t>
            </w:r>
            <w:r>
              <w:rPr>
                <w:rFonts w:asciiTheme="minorHAnsi" w:hAnsiTheme="minorHAnsi" w:cstheme="minorHAnsi"/>
                <w:sz w:val="20"/>
                <w:szCs w:val="20"/>
                <w:lang w:val="es-CO"/>
              </w:rPr>
              <w:t>.</w:t>
            </w:r>
          </w:p>
          <w:p w14:paraId="00ED9428" w14:textId="77777777" w:rsidR="00A84E11" w:rsidRPr="00A84E11" w:rsidRDefault="00A84E11" w:rsidP="00A84E11">
            <w:pPr>
              <w:pStyle w:val="Prrafodelista"/>
              <w:numPr>
                <w:ilvl w:val="0"/>
                <w:numId w:val="6"/>
              </w:numPr>
              <w:jc w:val="both"/>
              <w:rPr>
                <w:rFonts w:asciiTheme="minorHAnsi" w:hAnsiTheme="minorHAnsi" w:cstheme="minorHAnsi"/>
                <w:sz w:val="20"/>
                <w:szCs w:val="20"/>
                <w:lang w:val="es-ES_tradnl"/>
              </w:rPr>
            </w:pPr>
            <w:r w:rsidRPr="00A84E11">
              <w:rPr>
                <w:rFonts w:asciiTheme="minorHAnsi" w:hAnsiTheme="minorHAnsi" w:cstheme="minorHAnsi"/>
                <w:sz w:val="20"/>
                <w:szCs w:val="20"/>
                <w:lang w:val="es-CO"/>
              </w:rPr>
              <w:t>REDUCCIÓN DE LA INDEMNIZACIÓN COMO CONSECUENCIA DE LA INCIDENCIA DE LA CONDUCTA DEL SEÑOR EDGAR CANO VALENCIA.</w:t>
            </w:r>
          </w:p>
          <w:p w14:paraId="67B66E43" w14:textId="77777777" w:rsidR="00A84E11" w:rsidRPr="00A84E11" w:rsidRDefault="00A84E11" w:rsidP="00A84E11">
            <w:pPr>
              <w:pStyle w:val="Prrafodelista"/>
              <w:numPr>
                <w:ilvl w:val="0"/>
                <w:numId w:val="6"/>
              </w:numPr>
              <w:jc w:val="both"/>
              <w:rPr>
                <w:rFonts w:asciiTheme="minorHAnsi" w:hAnsiTheme="minorHAnsi" w:cstheme="minorHAnsi"/>
                <w:sz w:val="20"/>
                <w:szCs w:val="20"/>
                <w:lang w:val="es-ES_tradnl"/>
              </w:rPr>
            </w:pPr>
            <w:r w:rsidRPr="00A84E11">
              <w:rPr>
                <w:rFonts w:asciiTheme="minorHAnsi" w:hAnsiTheme="minorHAnsi" w:cstheme="minorHAnsi"/>
                <w:sz w:val="20"/>
                <w:szCs w:val="20"/>
                <w:lang w:val="es-CO"/>
              </w:rPr>
              <w:t>ANULACIÓN DE LA PRESUNCIÓN DE CULPA COMO CONSECUENCIA DE LA CONCURRENCIA DE ACTIVIDADES PELIGROSAS</w:t>
            </w:r>
            <w:r>
              <w:rPr>
                <w:rFonts w:asciiTheme="minorHAnsi" w:hAnsiTheme="minorHAnsi" w:cstheme="minorHAnsi"/>
                <w:sz w:val="20"/>
                <w:szCs w:val="20"/>
                <w:lang w:val="es-CO"/>
              </w:rPr>
              <w:t>.</w:t>
            </w:r>
          </w:p>
          <w:p w14:paraId="2F42530F" w14:textId="77777777" w:rsidR="00A84E11" w:rsidRPr="00A84E11" w:rsidRDefault="00A84E11" w:rsidP="00A84E11">
            <w:pPr>
              <w:pStyle w:val="Prrafodelista"/>
              <w:numPr>
                <w:ilvl w:val="0"/>
                <w:numId w:val="6"/>
              </w:numPr>
              <w:jc w:val="both"/>
              <w:rPr>
                <w:rFonts w:asciiTheme="minorHAnsi" w:hAnsiTheme="minorHAnsi" w:cstheme="minorHAnsi"/>
                <w:sz w:val="20"/>
                <w:szCs w:val="20"/>
                <w:lang w:val="es-ES_tradnl"/>
              </w:rPr>
            </w:pPr>
            <w:r w:rsidRPr="00A84E11">
              <w:rPr>
                <w:rFonts w:asciiTheme="minorHAnsi" w:hAnsiTheme="minorHAnsi" w:cstheme="minorHAnsi"/>
                <w:sz w:val="20"/>
                <w:szCs w:val="20"/>
                <w:lang w:val="es-CO"/>
              </w:rPr>
              <w:t>IMPROCEDENCIA DE RECONOCIMIENTO Y TASACIÓN EXORBITANTE DEL DAÑO MORAL</w:t>
            </w:r>
            <w:r>
              <w:rPr>
                <w:rFonts w:asciiTheme="minorHAnsi" w:hAnsiTheme="minorHAnsi" w:cstheme="minorHAnsi"/>
                <w:sz w:val="20"/>
                <w:szCs w:val="20"/>
                <w:lang w:val="es-CO"/>
              </w:rPr>
              <w:t>.</w:t>
            </w:r>
          </w:p>
          <w:p w14:paraId="2E769CE9" w14:textId="77777777" w:rsidR="00A84E11" w:rsidRPr="00A84E11" w:rsidRDefault="00A84E11" w:rsidP="00A84E11">
            <w:pPr>
              <w:pStyle w:val="Prrafodelista"/>
              <w:numPr>
                <w:ilvl w:val="0"/>
                <w:numId w:val="6"/>
              </w:numPr>
              <w:jc w:val="both"/>
              <w:rPr>
                <w:rFonts w:asciiTheme="minorHAnsi" w:hAnsiTheme="minorHAnsi" w:cstheme="minorHAnsi"/>
                <w:sz w:val="20"/>
                <w:szCs w:val="20"/>
                <w:lang w:val="es-ES_tradnl"/>
              </w:rPr>
            </w:pPr>
            <w:r w:rsidRPr="00A84E11">
              <w:rPr>
                <w:rFonts w:asciiTheme="minorHAnsi" w:hAnsiTheme="minorHAnsi" w:cstheme="minorHAnsi"/>
                <w:sz w:val="20"/>
                <w:szCs w:val="20"/>
                <w:lang w:val="es-CO"/>
              </w:rPr>
              <w:t xml:space="preserve">IMPROCEDENCIA DEL RECONOCIMIENTO DEL DAÑO A LA VIDA </w:t>
            </w:r>
            <w:proofErr w:type="gramStart"/>
            <w:r w:rsidRPr="00A84E11">
              <w:rPr>
                <w:rFonts w:asciiTheme="minorHAnsi" w:hAnsiTheme="minorHAnsi" w:cstheme="minorHAnsi"/>
                <w:sz w:val="20"/>
                <w:szCs w:val="20"/>
                <w:lang w:val="es-CO"/>
              </w:rPr>
              <w:t>EN RELACIÓN AL</w:t>
            </w:r>
            <w:proofErr w:type="gramEnd"/>
            <w:r w:rsidRPr="00A84E11">
              <w:rPr>
                <w:rFonts w:asciiTheme="minorHAnsi" w:hAnsiTheme="minorHAnsi" w:cstheme="minorHAnsi"/>
                <w:sz w:val="20"/>
                <w:szCs w:val="20"/>
                <w:lang w:val="es-CO"/>
              </w:rPr>
              <w:t xml:space="preserve"> EXTREMO ACTOR</w:t>
            </w:r>
            <w:r>
              <w:rPr>
                <w:rFonts w:asciiTheme="minorHAnsi" w:hAnsiTheme="minorHAnsi" w:cstheme="minorHAnsi"/>
                <w:sz w:val="20"/>
                <w:szCs w:val="20"/>
                <w:lang w:val="es-CO"/>
              </w:rPr>
              <w:t>.</w:t>
            </w:r>
          </w:p>
          <w:p w14:paraId="34F1C896" w14:textId="77777777" w:rsidR="00A84E11" w:rsidRPr="00A84E11" w:rsidRDefault="00A84E11" w:rsidP="00A84E11">
            <w:pPr>
              <w:pStyle w:val="Prrafodelista"/>
              <w:numPr>
                <w:ilvl w:val="0"/>
                <w:numId w:val="6"/>
              </w:numPr>
              <w:jc w:val="both"/>
              <w:rPr>
                <w:rFonts w:asciiTheme="minorHAnsi" w:hAnsiTheme="minorHAnsi" w:cstheme="minorHAnsi"/>
                <w:sz w:val="20"/>
                <w:szCs w:val="20"/>
                <w:lang w:val="es-ES_tradnl"/>
              </w:rPr>
            </w:pPr>
            <w:r w:rsidRPr="00A84E11">
              <w:rPr>
                <w:rFonts w:asciiTheme="minorHAnsi" w:hAnsiTheme="minorHAnsi" w:cstheme="minorHAnsi"/>
                <w:sz w:val="20"/>
                <w:szCs w:val="20"/>
                <w:lang w:val="es-CO"/>
              </w:rPr>
              <w:lastRenderedPageBreak/>
              <w:t>INEXISTENCIA DEL LUCRO CESANTE PRETENDIDO EN FAVOR DEL DEMANDANTE EDGAR CANO VALENCIA</w:t>
            </w:r>
            <w:r>
              <w:rPr>
                <w:rFonts w:asciiTheme="minorHAnsi" w:hAnsiTheme="minorHAnsi" w:cstheme="minorHAnsi"/>
                <w:sz w:val="20"/>
                <w:szCs w:val="20"/>
                <w:lang w:val="es-CO"/>
              </w:rPr>
              <w:t>.</w:t>
            </w:r>
          </w:p>
          <w:p w14:paraId="42B55EF9" w14:textId="77777777" w:rsidR="00A84E11" w:rsidRPr="00A84E11" w:rsidRDefault="00A84E11" w:rsidP="00A84E11">
            <w:pPr>
              <w:pStyle w:val="Prrafodelista"/>
              <w:numPr>
                <w:ilvl w:val="0"/>
                <w:numId w:val="6"/>
              </w:numPr>
              <w:jc w:val="both"/>
              <w:rPr>
                <w:rFonts w:asciiTheme="minorHAnsi" w:hAnsiTheme="minorHAnsi" w:cstheme="minorHAnsi"/>
                <w:sz w:val="20"/>
                <w:szCs w:val="20"/>
                <w:lang w:val="es-ES_tradnl"/>
              </w:rPr>
            </w:pPr>
            <w:r w:rsidRPr="00A84E11">
              <w:rPr>
                <w:rFonts w:asciiTheme="minorHAnsi" w:hAnsiTheme="minorHAnsi" w:cstheme="minorHAnsi"/>
                <w:sz w:val="20"/>
                <w:szCs w:val="20"/>
                <w:lang w:val="es-CO"/>
              </w:rPr>
              <w:t>GENÉRICA O INNOMINADA</w:t>
            </w:r>
            <w:r>
              <w:rPr>
                <w:rFonts w:asciiTheme="minorHAnsi" w:hAnsiTheme="minorHAnsi" w:cstheme="minorHAnsi"/>
                <w:sz w:val="20"/>
                <w:szCs w:val="20"/>
                <w:lang w:val="es-CO"/>
              </w:rPr>
              <w:t>.</w:t>
            </w:r>
          </w:p>
          <w:p w14:paraId="11BA9B97" w14:textId="77777777" w:rsidR="00A84E11" w:rsidRDefault="00A84E11" w:rsidP="00A84E11">
            <w:pPr>
              <w:jc w:val="both"/>
              <w:rPr>
                <w:rFonts w:asciiTheme="minorHAnsi" w:hAnsiTheme="minorHAnsi" w:cstheme="minorHAnsi"/>
                <w:sz w:val="20"/>
                <w:szCs w:val="20"/>
                <w:lang w:val="es-ES_tradnl"/>
              </w:rPr>
            </w:pPr>
          </w:p>
          <w:p w14:paraId="6E677D23" w14:textId="77777777" w:rsidR="00A84E11" w:rsidRDefault="00A84E11" w:rsidP="00A84E1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Excepciones de fondo frente al contrato de seguro:</w:t>
            </w:r>
          </w:p>
          <w:p w14:paraId="7FBCB20C" w14:textId="77777777" w:rsidR="00A84E11" w:rsidRDefault="00A84E11" w:rsidP="00A84E11">
            <w:pPr>
              <w:jc w:val="both"/>
              <w:rPr>
                <w:rFonts w:asciiTheme="minorHAnsi" w:hAnsiTheme="minorHAnsi" w:cstheme="minorHAnsi"/>
                <w:sz w:val="20"/>
                <w:szCs w:val="20"/>
                <w:lang w:val="es-ES_tradnl"/>
              </w:rPr>
            </w:pPr>
          </w:p>
          <w:p w14:paraId="2DD5516C" w14:textId="2B2D603C" w:rsidR="00A84E11" w:rsidRPr="00A84E11" w:rsidRDefault="00A84E11" w:rsidP="00A84E11">
            <w:pPr>
              <w:pStyle w:val="Prrafodelista"/>
              <w:numPr>
                <w:ilvl w:val="0"/>
                <w:numId w:val="7"/>
              </w:numPr>
              <w:jc w:val="both"/>
              <w:rPr>
                <w:rFonts w:asciiTheme="minorHAnsi" w:hAnsiTheme="minorHAnsi" w:cstheme="minorHAnsi"/>
                <w:sz w:val="20"/>
                <w:szCs w:val="20"/>
              </w:rPr>
            </w:pPr>
            <w:r w:rsidRPr="00A84E11">
              <w:rPr>
                <w:rFonts w:asciiTheme="minorHAnsi" w:hAnsiTheme="minorHAnsi" w:cstheme="minorHAnsi"/>
                <w:sz w:val="20"/>
                <w:szCs w:val="20"/>
              </w:rPr>
              <w:t>PRESCRIPCIÓN DE LAS ACCIONES DERIVADAS DEL CONTRATO DE SEGURO</w:t>
            </w:r>
          </w:p>
          <w:p w14:paraId="35BE64BE" w14:textId="77777777" w:rsidR="00A84E11" w:rsidRPr="00A84E11" w:rsidRDefault="00A84E11" w:rsidP="00A84E11">
            <w:pPr>
              <w:pStyle w:val="Prrafodelista"/>
              <w:numPr>
                <w:ilvl w:val="0"/>
                <w:numId w:val="7"/>
              </w:numPr>
              <w:jc w:val="both"/>
              <w:rPr>
                <w:rFonts w:asciiTheme="minorHAnsi" w:hAnsiTheme="minorHAnsi" w:cstheme="minorHAnsi"/>
                <w:sz w:val="20"/>
                <w:szCs w:val="20"/>
              </w:rPr>
            </w:pPr>
            <w:r w:rsidRPr="00A84E11">
              <w:rPr>
                <w:rFonts w:asciiTheme="minorHAnsi" w:hAnsiTheme="minorHAnsi" w:cstheme="minorHAnsi"/>
                <w:sz w:val="20"/>
                <w:szCs w:val="20"/>
                <w:lang w:val="es-CO"/>
              </w:rPr>
              <w:t>INEXISTENCIA DE OBLIGACIÓN DE INDEMNIZAR POR INCUMPLIMIENTO DE LAS CARGAS DEL ARTÍCULO 1077 DEL CÓDIGO DE COMERCIO</w:t>
            </w:r>
            <w:r>
              <w:rPr>
                <w:rFonts w:asciiTheme="minorHAnsi" w:hAnsiTheme="minorHAnsi" w:cstheme="minorHAnsi"/>
                <w:sz w:val="20"/>
                <w:szCs w:val="20"/>
                <w:lang w:val="es-CO"/>
              </w:rPr>
              <w:t>.</w:t>
            </w:r>
          </w:p>
          <w:p w14:paraId="65EF3E99" w14:textId="77777777" w:rsidR="00A84E11" w:rsidRPr="00A84E11" w:rsidRDefault="00A84E11" w:rsidP="00A84E11">
            <w:pPr>
              <w:pStyle w:val="Prrafodelista"/>
              <w:numPr>
                <w:ilvl w:val="0"/>
                <w:numId w:val="7"/>
              </w:numPr>
              <w:jc w:val="both"/>
              <w:rPr>
                <w:rFonts w:asciiTheme="minorHAnsi" w:hAnsiTheme="minorHAnsi" w:cstheme="minorHAnsi"/>
                <w:sz w:val="20"/>
                <w:szCs w:val="20"/>
              </w:rPr>
            </w:pPr>
            <w:r w:rsidRPr="00A84E11">
              <w:rPr>
                <w:rFonts w:asciiTheme="minorHAnsi" w:hAnsiTheme="minorHAnsi" w:cstheme="minorHAnsi"/>
                <w:sz w:val="20"/>
                <w:szCs w:val="20"/>
                <w:lang w:val="es-CO"/>
              </w:rPr>
              <w:t>INEXISTENCIA DE OBLIGACIÓN DE INDEMNIZAR POR INCUMPLIMIENTO DE LAS CARGAS DEL ARTÍCULO 1077 DEL CÓDIGO DE COMERCIO</w:t>
            </w:r>
            <w:r>
              <w:rPr>
                <w:rFonts w:asciiTheme="minorHAnsi" w:hAnsiTheme="minorHAnsi" w:cstheme="minorHAnsi"/>
                <w:sz w:val="20"/>
                <w:szCs w:val="20"/>
                <w:lang w:val="es-CO"/>
              </w:rPr>
              <w:t>.</w:t>
            </w:r>
          </w:p>
          <w:p w14:paraId="1A1A004E" w14:textId="77777777" w:rsidR="00A84E11" w:rsidRPr="00A84E11" w:rsidRDefault="00A84E11" w:rsidP="00A84E11">
            <w:pPr>
              <w:pStyle w:val="Prrafodelista"/>
              <w:numPr>
                <w:ilvl w:val="0"/>
                <w:numId w:val="7"/>
              </w:numPr>
              <w:jc w:val="both"/>
              <w:rPr>
                <w:rFonts w:asciiTheme="minorHAnsi" w:hAnsiTheme="minorHAnsi" w:cstheme="minorHAnsi"/>
                <w:sz w:val="20"/>
                <w:szCs w:val="20"/>
              </w:rPr>
            </w:pPr>
            <w:r w:rsidRPr="00A84E11">
              <w:rPr>
                <w:rFonts w:asciiTheme="minorHAnsi" w:hAnsiTheme="minorHAnsi" w:cstheme="minorHAnsi"/>
                <w:sz w:val="20"/>
                <w:szCs w:val="20"/>
                <w:lang w:val="es-CO"/>
              </w:rPr>
              <w:t>CARÁCTER MERAMENTE INDEMNIZATORIO QUE REVISTEN LOS CONTRATOS DE SEGUROS</w:t>
            </w:r>
            <w:r>
              <w:rPr>
                <w:rFonts w:asciiTheme="minorHAnsi" w:hAnsiTheme="minorHAnsi" w:cstheme="minorHAnsi"/>
                <w:sz w:val="20"/>
                <w:szCs w:val="20"/>
                <w:lang w:val="es-CO"/>
              </w:rPr>
              <w:t>.</w:t>
            </w:r>
          </w:p>
          <w:p w14:paraId="51F6BCC7" w14:textId="77777777" w:rsidR="00A84E11" w:rsidRPr="00A84E11" w:rsidRDefault="00A84E11" w:rsidP="00A84E11">
            <w:pPr>
              <w:pStyle w:val="Prrafodelista"/>
              <w:numPr>
                <w:ilvl w:val="0"/>
                <w:numId w:val="7"/>
              </w:numPr>
              <w:jc w:val="both"/>
              <w:rPr>
                <w:rFonts w:asciiTheme="minorHAnsi" w:hAnsiTheme="minorHAnsi" w:cstheme="minorHAnsi"/>
                <w:sz w:val="20"/>
                <w:szCs w:val="20"/>
              </w:rPr>
            </w:pPr>
            <w:r w:rsidRPr="00A84E11">
              <w:rPr>
                <w:rFonts w:asciiTheme="minorHAnsi" w:hAnsiTheme="minorHAnsi" w:cstheme="minorHAnsi"/>
                <w:sz w:val="20"/>
                <w:szCs w:val="20"/>
                <w:lang w:val="es-CO"/>
              </w:rPr>
              <w:t>INEXISTENCIA DE SOLIDARIDAD ENTRE HDI SEGUROS S.A. Y LOS DEMÁS SUJETOS QUE INTEGRAN LA PASIVA</w:t>
            </w:r>
            <w:r>
              <w:rPr>
                <w:rFonts w:asciiTheme="minorHAnsi" w:hAnsiTheme="minorHAnsi" w:cstheme="minorHAnsi"/>
                <w:sz w:val="20"/>
                <w:szCs w:val="20"/>
                <w:lang w:val="es-CO"/>
              </w:rPr>
              <w:t>.</w:t>
            </w:r>
          </w:p>
          <w:p w14:paraId="0159BACC" w14:textId="77777777" w:rsidR="00A84E11" w:rsidRPr="00A84E11" w:rsidRDefault="00A84E11" w:rsidP="00A84E11">
            <w:pPr>
              <w:pStyle w:val="Prrafodelista"/>
              <w:numPr>
                <w:ilvl w:val="0"/>
                <w:numId w:val="7"/>
              </w:numPr>
              <w:jc w:val="both"/>
              <w:rPr>
                <w:rFonts w:asciiTheme="minorHAnsi" w:hAnsiTheme="minorHAnsi" w:cstheme="minorHAnsi"/>
                <w:sz w:val="20"/>
                <w:szCs w:val="20"/>
              </w:rPr>
            </w:pPr>
            <w:r w:rsidRPr="00A84E11">
              <w:rPr>
                <w:rFonts w:asciiTheme="minorHAnsi" w:hAnsiTheme="minorHAnsi" w:cstheme="minorHAnsi"/>
                <w:sz w:val="20"/>
                <w:szCs w:val="20"/>
                <w:lang w:val="es-CO"/>
              </w:rPr>
              <w:t>RIESGOS EXPRESAMENTE EXCLUIDOS EN LA PÓLIZA DE SEGURO No. 4090629</w:t>
            </w:r>
            <w:r>
              <w:rPr>
                <w:rFonts w:asciiTheme="minorHAnsi" w:hAnsiTheme="minorHAnsi" w:cstheme="minorHAnsi"/>
                <w:sz w:val="20"/>
                <w:szCs w:val="20"/>
                <w:lang w:val="es-CO"/>
              </w:rPr>
              <w:t>.</w:t>
            </w:r>
          </w:p>
          <w:p w14:paraId="015033F3" w14:textId="77777777" w:rsidR="00A84E11" w:rsidRPr="00A84E11" w:rsidRDefault="00A84E11" w:rsidP="00A84E11">
            <w:pPr>
              <w:pStyle w:val="Prrafodelista"/>
              <w:numPr>
                <w:ilvl w:val="0"/>
                <w:numId w:val="7"/>
              </w:numPr>
              <w:jc w:val="both"/>
              <w:rPr>
                <w:rFonts w:asciiTheme="minorHAnsi" w:hAnsiTheme="minorHAnsi" w:cstheme="minorHAnsi"/>
                <w:sz w:val="20"/>
                <w:szCs w:val="20"/>
              </w:rPr>
            </w:pPr>
            <w:r w:rsidRPr="00A84E11">
              <w:rPr>
                <w:rFonts w:asciiTheme="minorHAnsi" w:hAnsiTheme="minorHAnsi" w:cstheme="minorHAnsi"/>
                <w:sz w:val="20"/>
                <w:szCs w:val="20"/>
                <w:lang w:val="es-CO"/>
              </w:rPr>
              <w:t>EN TODO CASO, LA OBLIGACIÓN DE LA ASEGURADORA NO PODRÁ EXCEDER EL LÍMITE DE LOS AMPAROS OTORGADOS A TRAVÉS DE LA PÓLIZA NÚMERO 4090629</w:t>
            </w:r>
            <w:r>
              <w:rPr>
                <w:rFonts w:asciiTheme="minorHAnsi" w:hAnsiTheme="minorHAnsi" w:cstheme="minorHAnsi"/>
                <w:sz w:val="20"/>
                <w:szCs w:val="20"/>
                <w:lang w:val="es-CO"/>
              </w:rPr>
              <w:t>.</w:t>
            </w:r>
          </w:p>
          <w:p w14:paraId="3BB3FFC0" w14:textId="77777777" w:rsidR="00A84E11" w:rsidRPr="00A84E11" w:rsidRDefault="00A84E11" w:rsidP="00A84E11">
            <w:pPr>
              <w:pStyle w:val="Prrafodelista"/>
              <w:numPr>
                <w:ilvl w:val="0"/>
                <w:numId w:val="7"/>
              </w:numPr>
              <w:jc w:val="both"/>
              <w:rPr>
                <w:rFonts w:asciiTheme="minorHAnsi" w:hAnsiTheme="minorHAnsi" w:cstheme="minorHAnsi"/>
                <w:sz w:val="20"/>
                <w:szCs w:val="20"/>
              </w:rPr>
            </w:pPr>
            <w:r w:rsidRPr="00A84E11">
              <w:rPr>
                <w:rFonts w:asciiTheme="minorHAnsi" w:hAnsiTheme="minorHAnsi" w:cstheme="minorHAnsi"/>
                <w:sz w:val="20"/>
                <w:szCs w:val="20"/>
                <w:lang w:val="es-CO"/>
              </w:rPr>
              <w:t>DISPONIBILIDAD DEL VALOR ASEGURADO.</w:t>
            </w:r>
          </w:p>
          <w:p w14:paraId="5A483370" w14:textId="77777777" w:rsidR="00A84E11" w:rsidRPr="00A84E11" w:rsidRDefault="00A84E11" w:rsidP="00A84E11">
            <w:pPr>
              <w:pStyle w:val="Prrafodelista"/>
              <w:numPr>
                <w:ilvl w:val="0"/>
                <w:numId w:val="7"/>
              </w:numPr>
              <w:jc w:val="both"/>
              <w:rPr>
                <w:rFonts w:asciiTheme="minorHAnsi" w:hAnsiTheme="minorHAnsi" w:cstheme="minorHAnsi"/>
                <w:sz w:val="20"/>
                <w:szCs w:val="20"/>
              </w:rPr>
            </w:pPr>
            <w:r w:rsidRPr="00A84E11">
              <w:rPr>
                <w:rFonts w:asciiTheme="minorHAnsi" w:hAnsiTheme="minorHAnsi" w:cstheme="minorHAnsi"/>
                <w:sz w:val="20"/>
                <w:szCs w:val="20"/>
                <w:lang w:val="es-CO"/>
              </w:rPr>
              <w:t>IMPROCEDENCIA DEL COBRO DE INTERESES MORATORIOS</w:t>
            </w:r>
            <w:r>
              <w:rPr>
                <w:rFonts w:asciiTheme="minorHAnsi" w:hAnsiTheme="minorHAnsi" w:cstheme="minorHAnsi"/>
                <w:sz w:val="20"/>
                <w:szCs w:val="20"/>
                <w:lang w:val="es-CO"/>
              </w:rPr>
              <w:t>.</w:t>
            </w:r>
          </w:p>
          <w:p w14:paraId="58BED554" w14:textId="77777777" w:rsidR="00A84E11" w:rsidRPr="00A84E11" w:rsidRDefault="00A84E11" w:rsidP="00A84E11">
            <w:pPr>
              <w:pStyle w:val="Prrafodelista"/>
              <w:numPr>
                <w:ilvl w:val="0"/>
                <w:numId w:val="7"/>
              </w:numPr>
              <w:jc w:val="both"/>
              <w:rPr>
                <w:rFonts w:asciiTheme="minorHAnsi" w:hAnsiTheme="minorHAnsi" w:cstheme="minorHAnsi"/>
                <w:sz w:val="20"/>
                <w:szCs w:val="20"/>
              </w:rPr>
            </w:pPr>
            <w:r w:rsidRPr="00A84E11">
              <w:rPr>
                <w:rFonts w:asciiTheme="minorHAnsi" w:hAnsiTheme="minorHAnsi" w:cstheme="minorHAnsi"/>
                <w:sz w:val="20"/>
                <w:szCs w:val="20"/>
                <w:lang w:val="es-CO"/>
              </w:rPr>
              <w:t>GENÉRICA O INNOMINADA</w:t>
            </w:r>
            <w:r>
              <w:rPr>
                <w:rFonts w:asciiTheme="minorHAnsi" w:hAnsiTheme="minorHAnsi" w:cstheme="minorHAnsi"/>
                <w:sz w:val="20"/>
                <w:szCs w:val="20"/>
                <w:lang w:val="es-CO"/>
              </w:rPr>
              <w:t>.</w:t>
            </w:r>
          </w:p>
          <w:p w14:paraId="0A0D6DD2" w14:textId="77777777" w:rsidR="00A84E11" w:rsidRDefault="00A84E11" w:rsidP="00A84E11">
            <w:pPr>
              <w:jc w:val="both"/>
              <w:rPr>
                <w:rFonts w:asciiTheme="minorHAnsi" w:hAnsiTheme="minorHAnsi" w:cstheme="minorHAnsi"/>
                <w:sz w:val="20"/>
                <w:szCs w:val="20"/>
              </w:rPr>
            </w:pPr>
          </w:p>
          <w:p w14:paraId="271ADECF" w14:textId="77777777" w:rsidR="00A84E11" w:rsidRDefault="00A84E11" w:rsidP="00A84E11">
            <w:pPr>
              <w:jc w:val="both"/>
              <w:rPr>
                <w:rFonts w:asciiTheme="minorHAnsi" w:hAnsiTheme="minorHAnsi" w:cstheme="minorHAnsi"/>
                <w:sz w:val="20"/>
                <w:szCs w:val="20"/>
              </w:rPr>
            </w:pPr>
            <w:r>
              <w:rPr>
                <w:rFonts w:asciiTheme="minorHAnsi" w:hAnsiTheme="minorHAnsi" w:cstheme="minorHAnsi"/>
                <w:sz w:val="20"/>
                <w:szCs w:val="20"/>
              </w:rPr>
              <w:t>Excepciones frente al llamamiento en garantía:</w:t>
            </w:r>
          </w:p>
          <w:p w14:paraId="27EE8FA1" w14:textId="77777777" w:rsidR="00A84E11" w:rsidRDefault="00A84E11" w:rsidP="00A84E11">
            <w:pPr>
              <w:jc w:val="both"/>
              <w:rPr>
                <w:rFonts w:asciiTheme="minorHAnsi" w:hAnsiTheme="minorHAnsi" w:cstheme="minorHAnsi"/>
                <w:sz w:val="20"/>
                <w:szCs w:val="20"/>
              </w:rPr>
            </w:pPr>
          </w:p>
          <w:p w14:paraId="7804CB00" w14:textId="77777777" w:rsidR="00A84E11" w:rsidRPr="00A84E11" w:rsidRDefault="00A84E11" w:rsidP="00A84E11">
            <w:pPr>
              <w:pStyle w:val="Prrafodelista"/>
              <w:numPr>
                <w:ilvl w:val="0"/>
                <w:numId w:val="8"/>
              </w:numPr>
              <w:jc w:val="both"/>
              <w:rPr>
                <w:rFonts w:asciiTheme="minorHAnsi" w:hAnsiTheme="minorHAnsi" w:cstheme="minorHAnsi"/>
                <w:sz w:val="20"/>
                <w:szCs w:val="20"/>
              </w:rPr>
            </w:pPr>
            <w:r w:rsidRPr="00A84E11">
              <w:rPr>
                <w:rFonts w:asciiTheme="minorHAnsi" w:hAnsiTheme="minorHAnsi" w:cstheme="minorHAnsi"/>
                <w:sz w:val="20"/>
                <w:szCs w:val="20"/>
              </w:rPr>
              <w:t>PRESCRIPCIÓN DE LAS ACCIONES DERIVADAS DEL CONTRATO DE SEGURO</w:t>
            </w:r>
          </w:p>
          <w:p w14:paraId="6AECC4E6" w14:textId="2EF0CF5C" w:rsidR="00A84E11" w:rsidRPr="000831FC" w:rsidRDefault="00A84E11" w:rsidP="00A84E11">
            <w:pPr>
              <w:pStyle w:val="Prrafodelista"/>
              <w:numPr>
                <w:ilvl w:val="0"/>
                <w:numId w:val="8"/>
              </w:numPr>
              <w:jc w:val="both"/>
              <w:rPr>
                <w:rFonts w:asciiTheme="minorHAnsi" w:hAnsiTheme="minorHAnsi" w:cstheme="minorHAnsi"/>
                <w:sz w:val="20"/>
                <w:szCs w:val="20"/>
              </w:rPr>
            </w:pPr>
            <w:r w:rsidRPr="00A84E11">
              <w:rPr>
                <w:rFonts w:asciiTheme="minorHAnsi" w:hAnsiTheme="minorHAnsi" w:cstheme="minorHAnsi"/>
                <w:sz w:val="20"/>
                <w:szCs w:val="20"/>
                <w:lang w:val="es-CO"/>
              </w:rPr>
              <w:t xml:space="preserve">INEXISTENCIA DE OBLIGACIÓN DE INDEMNIZAR </w:t>
            </w:r>
            <w:r>
              <w:rPr>
                <w:rFonts w:asciiTheme="minorHAnsi" w:hAnsiTheme="minorHAnsi" w:cstheme="minorHAnsi"/>
                <w:sz w:val="20"/>
                <w:szCs w:val="20"/>
                <w:lang w:val="es-CO"/>
              </w:rPr>
              <w:t>TODA VEZ QUE NO SE HA DEMOSTRADO LA OCURRENCIA DEL SINIESTRO.</w:t>
            </w:r>
          </w:p>
          <w:p w14:paraId="593F6AC5" w14:textId="51036D5F" w:rsidR="000831FC" w:rsidRPr="00A84E11" w:rsidRDefault="000831FC" w:rsidP="00A84E11">
            <w:pPr>
              <w:pStyle w:val="Prrafodelista"/>
              <w:numPr>
                <w:ilvl w:val="0"/>
                <w:numId w:val="8"/>
              </w:numPr>
              <w:jc w:val="both"/>
              <w:rPr>
                <w:rFonts w:asciiTheme="minorHAnsi" w:hAnsiTheme="minorHAnsi" w:cstheme="minorHAnsi"/>
                <w:sz w:val="20"/>
                <w:szCs w:val="20"/>
              </w:rPr>
            </w:pPr>
            <w:r w:rsidRPr="000831FC">
              <w:rPr>
                <w:rFonts w:asciiTheme="minorHAnsi" w:hAnsiTheme="minorHAnsi" w:cstheme="minorHAnsi"/>
                <w:sz w:val="20"/>
                <w:szCs w:val="20"/>
                <w:lang w:val="es-CO"/>
              </w:rPr>
              <w:t>FALTA DE COBERTURA MATERIAL DE LA PÓLIZA FRENTE AL LUCRO CESANTE FUTURO</w:t>
            </w:r>
            <w:r>
              <w:rPr>
                <w:rFonts w:asciiTheme="minorHAnsi" w:hAnsiTheme="minorHAnsi" w:cstheme="minorHAnsi"/>
                <w:sz w:val="20"/>
                <w:szCs w:val="20"/>
                <w:lang w:val="es-CO"/>
              </w:rPr>
              <w:t>.</w:t>
            </w:r>
          </w:p>
          <w:p w14:paraId="7F05F8C3" w14:textId="77777777" w:rsidR="00A84E11" w:rsidRPr="00A84E11" w:rsidRDefault="00A84E11" w:rsidP="00A84E11">
            <w:pPr>
              <w:pStyle w:val="Prrafodelista"/>
              <w:numPr>
                <w:ilvl w:val="0"/>
                <w:numId w:val="8"/>
              </w:numPr>
              <w:jc w:val="both"/>
              <w:rPr>
                <w:rFonts w:asciiTheme="minorHAnsi" w:hAnsiTheme="minorHAnsi" w:cstheme="minorHAnsi"/>
                <w:sz w:val="20"/>
                <w:szCs w:val="20"/>
              </w:rPr>
            </w:pPr>
            <w:r w:rsidRPr="00A84E11">
              <w:rPr>
                <w:rFonts w:asciiTheme="minorHAnsi" w:hAnsiTheme="minorHAnsi" w:cstheme="minorHAnsi"/>
                <w:sz w:val="20"/>
                <w:szCs w:val="20"/>
                <w:lang w:val="es-CO"/>
              </w:rPr>
              <w:t>CARÁCTER MERAMENTE INDEMNIZATORIO QUE REVISTEN LOS CONTRATOS DE SEGUROS</w:t>
            </w:r>
            <w:r>
              <w:rPr>
                <w:rFonts w:asciiTheme="minorHAnsi" w:hAnsiTheme="minorHAnsi" w:cstheme="minorHAnsi"/>
                <w:sz w:val="20"/>
                <w:szCs w:val="20"/>
                <w:lang w:val="es-CO"/>
              </w:rPr>
              <w:t>.</w:t>
            </w:r>
          </w:p>
          <w:p w14:paraId="23254355" w14:textId="77777777" w:rsidR="00A84E11" w:rsidRPr="00A84E11" w:rsidRDefault="00A84E11" w:rsidP="00A84E11">
            <w:pPr>
              <w:pStyle w:val="Prrafodelista"/>
              <w:numPr>
                <w:ilvl w:val="0"/>
                <w:numId w:val="8"/>
              </w:numPr>
              <w:jc w:val="both"/>
              <w:rPr>
                <w:rFonts w:asciiTheme="minorHAnsi" w:hAnsiTheme="minorHAnsi" w:cstheme="minorHAnsi"/>
                <w:sz w:val="20"/>
                <w:szCs w:val="20"/>
              </w:rPr>
            </w:pPr>
            <w:r w:rsidRPr="00A84E11">
              <w:rPr>
                <w:rFonts w:asciiTheme="minorHAnsi" w:hAnsiTheme="minorHAnsi" w:cstheme="minorHAnsi"/>
                <w:sz w:val="20"/>
                <w:szCs w:val="20"/>
                <w:lang w:val="es-CO"/>
              </w:rPr>
              <w:t>INEXISTENCIA DE SOLIDARIDAD ENTRE HDI SEGUROS S.A. Y LOS DEMÁS SUJETOS QUE INTEGRAN LA PASIVA</w:t>
            </w:r>
            <w:r>
              <w:rPr>
                <w:rFonts w:asciiTheme="minorHAnsi" w:hAnsiTheme="minorHAnsi" w:cstheme="minorHAnsi"/>
                <w:sz w:val="20"/>
                <w:szCs w:val="20"/>
                <w:lang w:val="es-CO"/>
              </w:rPr>
              <w:t>.</w:t>
            </w:r>
          </w:p>
          <w:p w14:paraId="6794DC55" w14:textId="77777777" w:rsidR="00A84E11" w:rsidRPr="00A84E11" w:rsidRDefault="00A84E11" w:rsidP="00A84E11">
            <w:pPr>
              <w:pStyle w:val="Prrafodelista"/>
              <w:numPr>
                <w:ilvl w:val="0"/>
                <w:numId w:val="8"/>
              </w:numPr>
              <w:jc w:val="both"/>
              <w:rPr>
                <w:rFonts w:asciiTheme="minorHAnsi" w:hAnsiTheme="minorHAnsi" w:cstheme="minorHAnsi"/>
                <w:sz w:val="20"/>
                <w:szCs w:val="20"/>
              </w:rPr>
            </w:pPr>
            <w:r w:rsidRPr="00A84E11">
              <w:rPr>
                <w:rFonts w:asciiTheme="minorHAnsi" w:hAnsiTheme="minorHAnsi" w:cstheme="minorHAnsi"/>
                <w:sz w:val="20"/>
                <w:szCs w:val="20"/>
                <w:lang w:val="es-CO"/>
              </w:rPr>
              <w:t>RIESGOS EXPRESAMENTE EXCLUIDOS EN LA PÓLIZA DE SEGURO No. 4090629</w:t>
            </w:r>
            <w:r>
              <w:rPr>
                <w:rFonts w:asciiTheme="minorHAnsi" w:hAnsiTheme="minorHAnsi" w:cstheme="minorHAnsi"/>
                <w:sz w:val="20"/>
                <w:szCs w:val="20"/>
                <w:lang w:val="es-CO"/>
              </w:rPr>
              <w:t>.</w:t>
            </w:r>
          </w:p>
          <w:p w14:paraId="54D59B85" w14:textId="77777777" w:rsidR="00A84E11" w:rsidRPr="00A84E11" w:rsidRDefault="00A84E11" w:rsidP="00A84E11">
            <w:pPr>
              <w:pStyle w:val="Prrafodelista"/>
              <w:numPr>
                <w:ilvl w:val="0"/>
                <w:numId w:val="8"/>
              </w:numPr>
              <w:jc w:val="both"/>
              <w:rPr>
                <w:rFonts w:asciiTheme="minorHAnsi" w:hAnsiTheme="minorHAnsi" w:cstheme="minorHAnsi"/>
                <w:sz w:val="20"/>
                <w:szCs w:val="20"/>
              </w:rPr>
            </w:pPr>
            <w:r w:rsidRPr="00A84E11">
              <w:rPr>
                <w:rFonts w:asciiTheme="minorHAnsi" w:hAnsiTheme="minorHAnsi" w:cstheme="minorHAnsi"/>
                <w:sz w:val="20"/>
                <w:szCs w:val="20"/>
                <w:lang w:val="es-CO"/>
              </w:rPr>
              <w:t>EN TODO CASO, LA OBLIGACIÓN DE LA ASEGURADORA NO PODRÁ EXCEDER EL LÍMITE DE LOS AMPAROS OTORGADOS A TRAVÉS DE LA PÓLIZA NÚMERO 4090629</w:t>
            </w:r>
            <w:r>
              <w:rPr>
                <w:rFonts w:asciiTheme="minorHAnsi" w:hAnsiTheme="minorHAnsi" w:cstheme="minorHAnsi"/>
                <w:sz w:val="20"/>
                <w:szCs w:val="20"/>
                <w:lang w:val="es-CO"/>
              </w:rPr>
              <w:t>.</w:t>
            </w:r>
          </w:p>
          <w:p w14:paraId="21BC13B6" w14:textId="77777777" w:rsidR="00A84E11" w:rsidRPr="00A84E11" w:rsidRDefault="00A84E11" w:rsidP="00A84E11">
            <w:pPr>
              <w:pStyle w:val="Prrafodelista"/>
              <w:numPr>
                <w:ilvl w:val="0"/>
                <w:numId w:val="8"/>
              </w:numPr>
              <w:jc w:val="both"/>
              <w:rPr>
                <w:rFonts w:asciiTheme="minorHAnsi" w:hAnsiTheme="minorHAnsi" w:cstheme="minorHAnsi"/>
                <w:sz w:val="20"/>
                <w:szCs w:val="20"/>
              </w:rPr>
            </w:pPr>
            <w:r w:rsidRPr="00A84E11">
              <w:rPr>
                <w:rFonts w:asciiTheme="minorHAnsi" w:hAnsiTheme="minorHAnsi" w:cstheme="minorHAnsi"/>
                <w:sz w:val="20"/>
                <w:szCs w:val="20"/>
                <w:lang w:val="es-CO"/>
              </w:rPr>
              <w:t>DISPONIBILIDAD DEL VALOR ASEGURADO.</w:t>
            </w:r>
          </w:p>
          <w:p w14:paraId="474CF127" w14:textId="77777777" w:rsidR="00A84E11" w:rsidRPr="00A84E11" w:rsidRDefault="00A84E11" w:rsidP="00A84E11">
            <w:pPr>
              <w:pStyle w:val="Prrafodelista"/>
              <w:numPr>
                <w:ilvl w:val="0"/>
                <w:numId w:val="8"/>
              </w:numPr>
              <w:jc w:val="both"/>
              <w:rPr>
                <w:rFonts w:asciiTheme="minorHAnsi" w:hAnsiTheme="minorHAnsi" w:cstheme="minorHAnsi"/>
                <w:sz w:val="20"/>
                <w:szCs w:val="20"/>
              </w:rPr>
            </w:pPr>
            <w:r w:rsidRPr="00A84E11">
              <w:rPr>
                <w:rFonts w:asciiTheme="minorHAnsi" w:hAnsiTheme="minorHAnsi" w:cstheme="minorHAnsi"/>
                <w:sz w:val="20"/>
                <w:szCs w:val="20"/>
                <w:lang w:val="es-CO"/>
              </w:rPr>
              <w:t>IMPROCEDENCIA DEL COBRO DE INTERESES MORATORIOS</w:t>
            </w:r>
            <w:r>
              <w:rPr>
                <w:rFonts w:asciiTheme="minorHAnsi" w:hAnsiTheme="minorHAnsi" w:cstheme="minorHAnsi"/>
                <w:sz w:val="20"/>
                <w:szCs w:val="20"/>
                <w:lang w:val="es-CO"/>
              </w:rPr>
              <w:t>.</w:t>
            </w:r>
          </w:p>
          <w:p w14:paraId="6DCC3C4F" w14:textId="77777777" w:rsidR="00A84E11" w:rsidRPr="00A84E11" w:rsidRDefault="00A84E11" w:rsidP="00A84E11">
            <w:pPr>
              <w:pStyle w:val="Prrafodelista"/>
              <w:numPr>
                <w:ilvl w:val="0"/>
                <w:numId w:val="8"/>
              </w:numPr>
              <w:jc w:val="both"/>
              <w:rPr>
                <w:rFonts w:asciiTheme="minorHAnsi" w:hAnsiTheme="minorHAnsi" w:cstheme="minorHAnsi"/>
                <w:sz w:val="20"/>
                <w:szCs w:val="20"/>
              </w:rPr>
            </w:pPr>
            <w:r w:rsidRPr="00A84E11">
              <w:rPr>
                <w:rFonts w:asciiTheme="minorHAnsi" w:hAnsiTheme="minorHAnsi" w:cstheme="minorHAnsi"/>
                <w:sz w:val="20"/>
                <w:szCs w:val="20"/>
                <w:lang w:val="es-CO"/>
              </w:rPr>
              <w:t>GENÉRICA O INNOMINADA</w:t>
            </w:r>
            <w:r>
              <w:rPr>
                <w:rFonts w:asciiTheme="minorHAnsi" w:hAnsiTheme="minorHAnsi" w:cstheme="minorHAnsi"/>
                <w:sz w:val="20"/>
                <w:szCs w:val="20"/>
                <w:lang w:val="es-CO"/>
              </w:rPr>
              <w:t>.</w:t>
            </w:r>
          </w:p>
          <w:p w14:paraId="01C4BF91" w14:textId="4D43C9FB" w:rsidR="00A84E11" w:rsidRPr="00A84E11" w:rsidRDefault="00A84E11" w:rsidP="00A84E11">
            <w:pPr>
              <w:jc w:val="both"/>
              <w:rPr>
                <w:rFonts w:asciiTheme="minorHAnsi" w:hAnsiTheme="minorHAnsi" w:cstheme="minorHAnsi"/>
                <w:sz w:val="20"/>
                <w:szCs w:val="20"/>
              </w:rPr>
            </w:pPr>
          </w:p>
        </w:tc>
      </w:tr>
      <w:tr w:rsidR="00C3016C" w:rsidRPr="00EB141E" w14:paraId="7B9E12F7" w14:textId="77777777" w:rsidTr="3452EF96">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Concepto del abogado sobre la posibilidad de conciliar el caso y valor de una propuesta conciliatoria:</w:t>
            </w:r>
          </w:p>
        </w:tc>
        <w:tc>
          <w:tcPr>
            <w:tcW w:w="7465" w:type="dxa"/>
          </w:tcPr>
          <w:p w14:paraId="3800392C" w14:textId="60975B89" w:rsidR="00C3016C" w:rsidRPr="00EB141E" w:rsidRDefault="00D62571"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En este estado del proceso se recomienda no conciliar teniendo en cuenta que es necesario corroborar la existencia de la diligencia de conciliación efectuada ante fiscalía el 18 de febrero de 2019 que, de probarse, conlleva a la consecuente prescripción de la acción derivada del contrato de seguro.</w:t>
            </w:r>
          </w:p>
        </w:tc>
      </w:tr>
      <w:tr w:rsidR="00C3016C" w:rsidRPr="00EB141E" w14:paraId="4885AFEF" w14:textId="77777777" w:rsidTr="3452EF96">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45C9CD63" w:rsidR="00C3016C" w:rsidRPr="00EB141E" w:rsidRDefault="009309A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5 de septiembre de 2024</w:t>
            </w:r>
          </w:p>
        </w:tc>
      </w:tr>
      <w:tr w:rsidR="00C3016C" w:rsidRPr="00EB141E" w14:paraId="2EE1817E" w14:textId="77777777" w:rsidTr="3452EF96">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3E604C42" w14:textId="77777777" w:rsidR="00C3016C" w:rsidRDefault="00C3016C" w:rsidP="00C359FA">
            <w:pPr>
              <w:jc w:val="both"/>
              <w:rPr>
                <w:rFonts w:asciiTheme="minorHAnsi" w:hAnsiTheme="minorHAnsi" w:cstheme="minorHAnsi"/>
                <w:sz w:val="20"/>
                <w:szCs w:val="20"/>
                <w:lang w:val="es-ES_tradnl"/>
              </w:rPr>
            </w:pPr>
          </w:p>
          <w:p w14:paraId="696A523B" w14:textId="257E1E2F" w:rsidR="000831FC" w:rsidRPr="000831FC" w:rsidRDefault="000831FC" w:rsidP="000831FC">
            <w:pPr>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19 de </w:t>
            </w:r>
            <w:r w:rsidR="00FA6B6A">
              <w:rPr>
                <w:rFonts w:asciiTheme="minorHAnsi" w:hAnsiTheme="minorHAnsi" w:cstheme="minorHAnsi"/>
                <w:sz w:val="20"/>
                <w:szCs w:val="20"/>
                <w:lang w:val="es-ES_tradnl"/>
              </w:rPr>
              <w:t>febrero</w:t>
            </w:r>
            <w:r>
              <w:rPr>
                <w:rFonts w:asciiTheme="minorHAnsi" w:hAnsiTheme="minorHAnsi" w:cstheme="minorHAnsi"/>
                <w:sz w:val="20"/>
                <w:szCs w:val="20"/>
                <w:lang w:val="es-ES_tradnl"/>
              </w:rPr>
              <w:t xml:space="preserve"> de 2025</w:t>
            </w:r>
          </w:p>
        </w:tc>
      </w:tr>
      <w:tr w:rsidR="00C3016C" w:rsidRPr="00EB141E" w14:paraId="5D5354CC" w14:textId="77777777" w:rsidTr="3452EF96">
        <w:tc>
          <w:tcPr>
            <w:tcW w:w="2518" w:type="dxa"/>
            <w:shd w:val="clear" w:color="auto" w:fill="D9D9D9" w:themeFill="background1" w:themeFillShade="D9"/>
          </w:tcPr>
          <w:p w14:paraId="1C31935F" w14:textId="699D1516"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notificación de la vinculación a </w:t>
            </w:r>
            <w:r w:rsidR="3C4442AC" w:rsidRPr="01B774E0">
              <w:rPr>
                <w:rFonts w:asciiTheme="minorHAnsi" w:hAnsiTheme="minorHAnsi" w:cstheme="minorBidi"/>
                <w:b/>
                <w:bCs/>
                <w:sz w:val="20"/>
                <w:szCs w:val="20"/>
                <w:lang w:val="es-ES"/>
              </w:rPr>
              <w:t>HDI</w:t>
            </w:r>
          </w:p>
        </w:tc>
        <w:tc>
          <w:tcPr>
            <w:tcW w:w="7465" w:type="dxa"/>
          </w:tcPr>
          <w:p w14:paraId="5541C768" w14:textId="77777777" w:rsidR="00C3016C" w:rsidRDefault="00C3016C" w:rsidP="00C359FA">
            <w:pPr>
              <w:jc w:val="both"/>
              <w:rPr>
                <w:rFonts w:asciiTheme="minorHAnsi" w:hAnsiTheme="minorHAnsi" w:cstheme="minorHAnsi"/>
                <w:sz w:val="20"/>
                <w:szCs w:val="20"/>
                <w:lang w:val="es-ES_tradnl"/>
              </w:rPr>
            </w:pPr>
          </w:p>
          <w:p w14:paraId="34EF59C3" w14:textId="5FD5BB45" w:rsidR="000831FC" w:rsidRPr="000831FC" w:rsidRDefault="000831FC" w:rsidP="000831FC">
            <w:pPr>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20 de </w:t>
            </w:r>
            <w:r w:rsidR="00FA6B6A">
              <w:rPr>
                <w:rFonts w:asciiTheme="minorHAnsi" w:hAnsiTheme="minorHAnsi" w:cstheme="minorHAnsi"/>
                <w:sz w:val="20"/>
                <w:szCs w:val="20"/>
                <w:lang w:val="es-ES_tradnl"/>
              </w:rPr>
              <w:t>febrero</w:t>
            </w:r>
            <w:r>
              <w:rPr>
                <w:rFonts w:asciiTheme="minorHAnsi" w:hAnsiTheme="minorHAnsi" w:cstheme="minorHAnsi"/>
                <w:sz w:val="20"/>
                <w:szCs w:val="20"/>
                <w:lang w:val="es-ES_tradnl"/>
              </w:rPr>
              <w:t xml:space="preserve"> de 2025</w:t>
            </w:r>
          </w:p>
        </w:tc>
      </w:tr>
      <w:tr w:rsidR="00C3016C" w:rsidRPr="00EB141E" w14:paraId="2F193EE7" w14:textId="77777777" w:rsidTr="3452EF96">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Fecha de contestación del caso</w:t>
            </w:r>
          </w:p>
        </w:tc>
        <w:tc>
          <w:tcPr>
            <w:tcW w:w="7465" w:type="dxa"/>
          </w:tcPr>
          <w:p w14:paraId="635E2E0B" w14:textId="2A7E7781" w:rsidR="00C3016C" w:rsidRPr="00EB141E" w:rsidRDefault="000831FC"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20 de marzo de 2025</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4C09"/>
    <w:multiLevelType w:val="hybridMultilevel"/>
    <w:tmpl w:val="69BCE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091583"/>
    <w:multiLevelType w:val="hybridMultilevel"/>
    <w:tmpl w:val="64E8AB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A2D5B6C"/>
    <w:multiLevelType w:val="hybridMultilevel"/>
    <w:tmpl w:val="87E4D2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594EF2"/>
    <w:multiLevelType w:val="hybridMultilevel"/>
    <w:tmpl w:val="69BCEF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F03767E"/>
    <w:multiLevelType w:val="hybridMultilevel"/>
    <w:tmpl w:val="9E00CC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154866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6901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969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5559146">
    <w:abstractNumId w:val="4"/>
  </w:num>
  <w:num w:numId="5" w16cid:durableId="2005468058">
    <w:abstractNumId w:val="7"/>
  </w:num>
  <w:num w:numId="6" w16cid:durableId="2015835540">
    <w:abstractNumId w:val="1"/>
  </w:num>
  <w:num w:numId="7" w16cid:durableId="1609048440">
    <w:abstractNumId w:val="0"/>
  </w:num>
  <w:num w:numId="8" w16cid:durableId="1499419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831FC"/>
    <w:rsid w:val="001F02BD"/>
    <w:rsid w:val="00203F47"/>
    <w:rsid w:val="00230561"/>
    <w:rsid w:val="00280D05"/>
    <w:rsid w:val="003A341A"/>
    <w:rsid w:val="003A43F1"/>
    <w:rsid w:val="003F5769"/>
    <w:rsid w:val="00417504"/>
    <w:rsid w:val="0045309A"/>
    <w:rsid w:val="00455346"/>
    <w:rsid w:val="00484A05"/>
    <w:rsid w:val="004A27F9"/>
    <w:rsid w:val="005D7B82"/>
    <w:rsid w:val="00603EF6"/>
    <w:rsid w:val="00610871"/>
    <w:rsid w:val="006A40ED"/>
    <w:rsid w:val="00891F78"/>
    <w:rsid w:val="008D3A2F"/>
    <w:rsid w:val="008D6B2E"/>
    <w:rsid w:val="00906257"/>
    <w:rsid w:val="009309AF"/>
    <w:rsid w:val="00954B52"/>
    <w:rsid w:val="00964890"/>
    <w:rsid w:val="0096611C"/>
    <w:rsid w:val="009F3AFE"/>
    <w:rsid w:val="00A73F1E"/>
    <w:rsid w:val="00A84E11"/>
    <w:rsid w:val="00AB5E7E"/>
    <w:rsid w:val="00AC0786"/>
    <w:rsid w:val="00AE15ED"/>
    <w:rsid w:val="00AF1F15"/>
    <w:rsid w:val="00B00BE5"/>
    <w:rsid w:val="00B308BC"/>
    <w:rsid w:val="00B37848"/>
    <w:rsid w:val="00B965E2"/>
    <w:rsid w:val="00BA5621"/>
    <w:rsid w:val="00C3016C"/>
    <w:rsid w:val="00C35645"/>
    <w:rsid w:val="00CE34C8"/>
    <w:rsid w:val="00D62571"/>
    <w:rsid w:val="00D71B78"/>
    <w:rsid w:val="00D760C9"/>
    <w:rsid w:val="00E6002F"/>
    <w:rsid w:val="00E8173D"/>
    <w:rsid w:val="00EE1D0E"/>
    <w:rsid w:val="00F23FE8"/>
    <w:rsid w:val="00FA1469"/>
    <w:rsid w:val="00FA5871"/>
    <w:rsid w:val="00FA6B6A"/>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3.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Pages>
  <Words>2391</Words>
  <Characters>13156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Daniel Lozano Villota</cp:lastModifiedBy>
  <cp:revision>37</cp:revision>
  <dcterms:created xsi:type="dcterms:W3CDTF">2024-01-23T16:50:00Z</dcterms:created>
  <dcterms:modified xsi:type="dcterms:W3CDTF">2025-03-27T15:35:00Z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