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E2DA" w14:textId="20E9DC7E" w:rsidR="00421600" w:rsidRPr="00806E2D" w:rsidRDefault="00781261" w:rsidP="00806E2D">
      <w:pPr>
        <w:jc w:val="center"/>
        <w:rPr>
          <w:b/>
          <w:bCs/>
        </w:rPr>
      </w:pPr>
      <w:r>
        <w:rPr>
          <w:b/>
          <w:bCs/>
          <w:lang w:val="es-MX"/>
        </w:rPr>
        <w:t>AUDIENCIA DE PRUEBAS ROY ALPHA S.A. VS ALLIANZ SEGUROS S.A.</w:t>
      </w:r>
      <w:r w:rsidR="00F7537A">
        <w:rPr>
          <w:b/>
          <w:bCs/>
          <w:lang w:val="es-MX"/>
        </w:rPr>
        <w:t xml:space="preserve"> RAD. </w:t>
      </w:r>
      <w:r w:rsidR="00806E2D" w:rsidRPr="00806E2D">
        <w:rPr>
          <w:b/>
          <w:bCs/>
        </w:rPr>
        <w:t>A-20240905/0947</w:t>
      </w:r>
    </w:p>
    <w:p w14:paraId="502CB68E" w14:textId="55A6B2CF" w:rsidR="00781261" w:rsidRDefault="00781261" w:rsidP="00781261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26 DE JUNIO DE 2025</w:t>
      </w:r>
    </w:p>
    <w:p w14:paraId="1ECE25F7" w14:textId="77777777" w:rsidR="00781261" w:rsidRDefault="00781261" w:rsidP="00781261">
      <w:pPr>
        <w:jc w:val="center"/>
        <w:rPr>
          <w:b/>
          <w:bCs/>
          <w:lang w:val="es-MX"/>
        </w:rPr>
      </w:pPr>
    </w:p>
    <w:p w14:paraId="5D6E1D67" w14:textId="753604C4" w:rsidR="00781261" w:rsidRDefault="00F153C1" w:rsidP="00781261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INICIA A LAS 2:40 P.M.</w:t>
      </w:r>
    </w:p>
    <w:p w14:paraId="4A71F201" w14:textId="77777777" w:rsidR="00806E2D" w:rsidRDefault="00806E2D" w:rsidP="00781261">
      <w:pPr>
        <w:jc w:val="both"/>
        <w:rPr>
          <w:b/>
          <w:bCs/>
          <w:lang w:val="es-MX"/>
        </w:rPr>
      </w:pPr>
    </w:p>
    <w:p w14:paraId="07BEF10E" w14:textId="73C88C7C" w:rsidR="00F153C1" w:rsidRPr="00806E2D" w:rsidRDefault="00F153C1" w:rsidP="00781261">
      <w:pPr>
        <w:jc w:val="both"/>
        <w:rPr>
          <w:u w:val="single"/>
          <w:lang w:val="es-MX"/>
        </w:rPr>
      </w:pPr>
      <w:r w:rsidRPr="00806E2D">
        <w:rPr>
          <w:u w:val="single"/>
          <w:lang w:val="es-MX"/>
        </w:rPr>
        <w:t>Se</w:t>
      </w:r>
      <w:r w:rsidR="00806E2D" w:rsidRPr="00806E2D">
        <w:rPr>
          <w:u w:val="single"/>
          <w:lang w:val="es-MX"/>
        </w:rPr>
        <w:t xml:space="preserve"> procede a dar lectura</w:t>
      </w:r>
      <w:r w:rsidRPr="00806E2D">
        <w:rPr>
          <w:u w:val="single"/>
          <w:lang w:val="es-MX"/>
        </w:rPr>
        <w:t xml:space="preserve"> </w:t>
      </w:r>
      <w:r w:rsidR="00806E2D" w:rsidRPr="00806E2D">
        <w:rPr>
          <w:u w:val="single"/>
          <w:lang w:val="es-MX"/>
        </w:rPr>
        <w:t>de</w:t>
      </w:r>
      <w:r w:rsidRPr="00806E2D">
        <w:rPr>
          <w:u w:val="single"/>
          <w:lang w:val="es-MX"/>
        </w:rPr>
        <w:t xml:space="preserve">l auto que decreta </w:t>
      </w:r>
      <w:r w:rsidR="00806E2D" w:rsidRPr="00806E2D">
        <w:rPr>
          <w:u w:val="single"/>
          <w:lang w:val="es-MX"/>
        </w:rPr>
        <w:t>la contradicción del dictamen pericial aportado por Roy Alpha S.A.:</w:t>
      </w:r>
    </w:p>
    <w:p w14:paraId="23D91DEB" w14:textId="58BA8FA0" w:rsidR="00F153C1" w:rsidRDefault="00F153C1" w:rsidP="00781261">
      <w:pPr>
        <w:jc w:val="both"/>
        <w:rPr>
          <w:lang w:val="es-MX"/>
        </w:rPr>
      </w:pPr>
      <w:r>
        <w:rPr>
          <w:lang w:val="es-MX"/>
        </w:rPr>
        <w:t>S</w:t>
      </w:r>
      <w:r w:rsidRPr="00F153C1">
        <w:rPr>
          <w:lang w:val="es-MX"/>
        </w:rPr>
        <w:t xml:space="preserve">e </w:t>
      </w:r>
      <w:r w:rsidR="00806E2D">
        <w:rPr>
          <w:lang w:val="es-MX"/>
        </w:rPr>
        <w:t xml:space="preserve">decretará a favor de Allianz Seguros S.A. la contradicción del dictamen pericial </w:t>
      </w:r>
      <w:r w:rsidRPr="00F153C1">
        <w:rPr>
          <w:lang w:val="es-MX"/>
        </w:rPr>
        <w:t xml:space="preserve">y debe aportarlo </w:t>
      </w:r>
      <w:r w:rsidR="00806E2D">
        <w:rPr>
          <w:lang w:val="es-MX"/>
        </w:rPr>
        <w:t>a más tardar el día</w:t>
      </w:r>
      <w:r w:rsidRPr="00F153C1">
        <w:rPr>
          <w:lang w:val="es-MX"/>
        </w:rPr>
        <w:t xml:space="preserve"> 30 de julio</w:t>
      </w:r>
      <w:r w:rsidR="00806E2D">
        <w:rPr>
          <w:lang w:val="es-MX"/>
        </w:rPr>
        <w:t xml:space="preserve"> de 2025.</w:t>
      </w:r>
    </w:p>
    <w:p w14:paraId="26105092" w14:textId="3614DA28" w:rsidR="00F153C1" w:rsidRDefault="00806E2D" w:rsidP="00781261">
      <w:pPr>
        <w:jc w:val="both"/>
        <w:rPr>
          <w:lang w:val="es-MX"/>
        </w:rPr>
      </w:pPr>
      <w:r>
        <w:rPr>
          <w:lang w:val="es-MX"/>
        </w:rPr>
        <w:t xml:space="preserve">Posteriormente, </w:t>
      </w:r>
      <w:r w:rsidR="00F153C1">
        <w:rPr>
          <w:lang w:val="es-MX"/>
        </w:rPr>
        <w:t xml:space="preserve">Roy Alpha </w:t>
      </w:r>
      <w:r>
        <w:rPr>
          <w:lang w:val="es-MX"/>
        </w:rPr>
        <w:t>d</w:t>
      </w:r>
      <w:r w:rsidR="00F153C1">
        <w:rPr>
          <w:lang w:val="es-MX"/>
        </w:rPr>
        <w:t>esiste de Ana Lucía Castaño Ruiz como testigo.</w:t>
      </w:r>
    </w:p>
    <w:p w14:paraId="3E769748" w14:textId="05D13656" w:rsidR="00A55CF2" w:rsidRDefault="00A55CF2" w:rsidP="00781261">
      <w:pPr>
        <w:jc w:val="both"/>
        <w:rPr>
          <w:lang w:val="es-MX"/>
        </w:rPr>
      </w:pPr>
      <w:r>
        <w:rPr>
          <w:lang w:val="es-MX"/>
        </w:rPr>
        <w:t>Allianz</w:t>
      </w:r>
      <w:r w:rsidR="00806E2D">
        <w:rPr>
          <w:lang w:val="es-MX"/>
        </w:rPr>
        <w:t xml:space="preserve"> por su parte</w:t>
      </w:r>
      <w:r>
        <w:rPr>
          <w:lang w:val="es-MX"/>
        </w:rPr>
        <w:t xml:space="preserve"> desiste de los testimonios de Christian Cifuentes, Ana Lucía Castaño y María Camila Agudelo.</w:t>
      </w:r>
    </w:p>
    <w:p w14:paraId="60225638" w14:textId="11465818" w:rsidR="00A55CF2" w:rsidRDefault="00A55CF2" w:rsidP="00781261">
      <w:pPr>
        <w:jc w:val="both"/>
        <w:rPr>
          <w:u w:val="single"/>
          <w:lang w:val="es-MX"/>
        </w:rPr>
      </w:pPr>
      <w:r w:rsidRPr="00806E2D">
        <w:rPr>
          <w:u w:val="single"/>
          <w:lang w:val="es-MX"/>
        </w:rPr>
        <w:t>Se lee el auto que acepta el desistimiento</w:t>
      </w:r>
      <w:r w:rsidR="00806E2D">
        <w:rPr>
          <w:u w:val="single"/>
          <w:lang w:val="es-MX"/>
        </w:rPr>
        <w:t>:</w:t>
      </w:r>
    </w:p>
    <w:p w14:paraId="0477CCF3" w14:textId="3B47218F" w:rsidR="00806E2D" w:rsidRPr="00806E2D" w:rsidRDefault="00806E2D" w:rsidP="00781261">
      <w:pPr>
        <w:jc w:val="both"/>
        <w:rPr>
          <w:lang w:val="es-MX"/>
        </w:rPr>
      </w:pPr>
      <w:r>
        <w:rPr>
          <w:lang w:val="es-MX"/>
        </w:rPr>
        <w:t>Sin pronunciamiento al respecto.</w:t>
      </w:r>
    </w:p>
    <w:p w14:paraId="19EB4C4C" w14:textId="77777777" w:rsidR="00A55CF2" w:rsidRDefault="00A55CF2" w:rsidP="00781261">
      <w:pPr>
        <w:jc w:val="both"/>
        <w:rPr>
          <w:lang w:val="es-MX"/>
        </w:rPr>
      </w:pPr>
    </w:p>
    <w:p w14:paraId="4084FB10" w14:textId="77777777" w:rsidR="00A55CF2" w:rsidRDefault="00A55CF2" w:rsidP="00781261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TESTIMONIO DE MARGARITA LUZ BENITEZ:</w:t>
      </w:r>
    </w:p>
    <w:p w14:paraId="63ED8DEB" w14:textId="77777777" w:rsidR="00A55CF2" w:rsidRDefault="00A55CF2" w:rsidP="00781261">
      <w:pPr>
        <w:jc w:val="both"/>
        <w:rPr>
          <w:lang w:val="es-MX"/>
        </w:rPr>
      </w:pPr>
      <w:r>
        <w:rPr>
          <w:lang w:val="es-MX"/>
        </w:rPr>
        <w:t>Es abogada de profesión y de ocupación.</w:t>
      </w:r>
    </w:p>
    <w:p w14:paraId="745169AA" w14:textId="01B95D83" w:rsidR="00F153C1" w:rsidRDefault="00A55CF2" w:rsidP="00781261">
      <w:pPr>
        <w:jc w:val="both"/>
        <w:rPr>
          <w:lang w:val="es-MX"/>
        </w:rPr>
      </w:pPr>
      <w:r>
        <w:rPr>
          <w:lang w:val="es-MX"/>
        </w:rPr>
        <w:t>Trabaja en la oficina de abogados Benítez Solís abogados que queda ubicada en Francisco de Paula en Miraflores,</w:t>
      </w:r>
      <w:r w:rsidR="001D4F99">
        <w:rPr>
          <w:lang w:val="es-MX"/>
        </w:rPr>
        <w:t xml:space="preserve"> </w:t>
      </w:r>
      <w:r>
        <w:rPr>
          <w:lang w:val="es-MX"/>
        </w:rPr>
        <w:t>Perú.</w:t>
      </w:r>
    </w:p>
    <w:p w14:paraId="7AF1DDBB" w14:textId="6166FFB1" w:rsidR="00A55CF2" w:rsidRDefault="00A55CF2" w:rsidP="00781261">
      <w:pPr>
        <w:jc w:val="both"/>
        <w:rPr>
          <w:lang w:val="es-MX"/>
        </w:rPr>
      </w:pPr>
      <w:r>
        <w:rPr>
          <w:lang w:val="es-MX"/>
        </w:rPr>
        <w:t xml:space="preserve">Ha tenido una relación laboral con Roy Alpha como representante legal en Perú, </w:t>
      </w:r>
      <w:r w:rsidR="00503900">
        <w:rPr>
          <w:lang w:val="es-MX"/>
        </w:rPr>
        <w:t>es representante de una sucursal.</w:t>
      </w:r>
    </w:p>
    <w:p w14:paraId="15D56CD9" w14:textId="479F3BA1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>Dice que conoce que se trajo la mercadería con motivo de un contrato en Colombia, esta debía llegar primero a un depósito y las personas autorizadas debían llevarla de ahí al destino final.</w:t>
      </w:r>
    </w:p>
    <w:p w14:paraId="428F2054" w14:textId="3A16CDAE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>Parece que primero se descargó la mercadería de dicho depósito y se cargó en determinado camión y de ahí se dirigía al destino final, pero parece ser que el chofer fue amordazado, dejado en un sitio de la carretera y saliendo a 3 cuadras de donde recogió la mercadería subieron 2 personas que cometieron el hurto.</w:t>
      </w:r>
    </w:p>
    <w:p w14:paraId="241C6CD6" w14:textId="35E14EB4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 xml:space="preserve">La sucursal hizo la denuncia ante las autoridades </w:t>
      </w:r>
      <w:r w:rsidR="0079757C">
        <w:rPr>
          <w:lang w:val="es-MX"/>
        </w:rPr>
        <w:t>policiales</w:t>
      </w:r>
      <w:r>
        <w:rPr>
          <w:lang w:val="es-MX"/>
        </w:rPr>
        <w:t xml:space="preserve"> y judiciales y se </w:t>
      </w:r>
      <w:r w:rsidR="0079757C">
        <w:rPr>
          <w:lang w:val="es-MX"/>
        </w:rPr>
        <w:t>abrió</w:t>
      </w:r>
      <w:r>
        <w:rPr>
          <w:lang w:val="es-MX"/>
        </w:rPr>
        <w:t xml:space="preserve"> una carpeta fiscal en Callao. Se desplazaron al sitio y se hizo una secuencia con lo aportado por otras personas desde dónde había salido el camión.</w:t>
      </w:r>
    </w:p>
    <w:p w14:paraId="74EF0567" w14:textId="77777777" w:rsidR="00503900" w:rsidRDefault="00503900" w:rsidP="00781261">
      <w:pPr>
        <w:jc w:val="both"/>
        <w:rPr>
          <w:lang w:val="es-MX"/>
        </w:rPr>
      </w:pPr>
    </w:p>
    <w:p w14:paraId="35CC2B98" w14:textId="77777777" w:rsidR="0079757C" w:rsidRDefault="0079757C" w:rsidP="00781261">
      <w:pPr>
        <w:jc w:val="both"/>
        <w:rPr>
          <w:lang w:val="es-MX"/>
        </w:rPr>
      </w:pPr>
    </w:p>
    <w:p w14:paraId="2E6024BC" w14:textId="2296592F" w:rsidR="00503900" w:rsidRDefault="00503900" w:rsidP="00781261">
      <w:pPr>
        <w:jc w:val="both"/>
        <w:rPr>
          <w:u w:val="single"/>
          <w:lang w:val="es-MX"/>
        </w:rPr>
      </w:pPr>
      <w:r>
        <w:rPr>
          <w:u w:val="single"/>
          <w:lang w:val="es-MX"/>
        </w:rPr>
        <w:lastRenderedPageBreak/>
        <w:t>PREGUNTA ALAN DEL RÍO</w:t>
      </w:r>
    </w:p>
    <w:p w14:paraId="72D1E563" w14:textId="77777777" w:rsidR="00503900" w:rsidRDefault="00503900" w:rsidP="00781261">
      <w:pPr>
        <w:jc w:val="both"/>
        <w:rPr>
          <w:u w:val="single"/>
          <w:lang w:val="es-MX"/>
        </w:rPr>
      </w:pPr>
    </w:p>
    <w:p w14:paraId="0A39F7C1" w14:textId="06DB7075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>No intervino en la creación de la sucursal. Su intervención se limita a estar en los libros para aparecer como RL.</w:t>
      </w:r>
    </w:p>
    <w:p w14:paraId="66F06216" w14:textId="5BF99F33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>No recuerdo desde cuándo es RL pero dice que la sucursal se creó desde febrero de 2021.</w:t>
      </w:r>
    </w:p>
    <w:p w14:paraId="2064D085" w14:textId="74D0B964" w:rsidR="00503900" w:rsidRDefault="00503900" w:rsidP="00781261">
      <w:pPr>
        <w:jc w:val="both"/>
        <w:rPr>
          <w:lang w:val="es-MX"/>
        </w:rPr>
      </w:pPr>
      <w:r>
        <w:rPr>
          <w:lang w:val="es-MX"/>
        </w:rPr>
        <w:t>En Perú hay una ley específica para sucursales que dice entre los artículos 396 y 406 que las sucursales no tienen personería propia, sino que representan a la matriz y cumplen lo que la matriz requiere por escrito.</w:t>
      </w:r>
    </w:p>
    <w:p w14:paraId="728BB5F7" w14:textId="31F3DF22" w:rsidR="00503900" w:rsidRDefault="001C3CEE" w:rsidP="00781261">
      <w:pPr>
        <w:jc w:val="both"/>
        <w:rPr>
          <w:lang w:val="es-MX"/>
        </w:rPr>
      </w:pPr>
      <w:r>
        <w:rPr>
          <w:lang w:val="es-MX"/>
        </w:rPr>
        <w:t>No sabía a dónde llegaba la mercadería que iba a estar contenida, así como tampoco sabe el tema de seguros porque todo se hizo desde Colombia.</w:t>
      </w:r>
    </w:p>
    <w:p w14:paraId="405FE1F0" w14:textId="38BB436B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Solo se enteran posteriormente del hurto agravado y ahí, en función de ser RL, se dirige a la fiscalía de Callao.</w:t>
      </w:r>
    </w:p>
    <w:p w14:paraId="08267BFB" w14:textId="46AD0754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Debe firmar documentos para que Roy Alpha tenga contratos con el estado, o para pedir extensión del plazo en la entrega de luminarias. Si la empresa no concede el plazo, deben verificar qué acciones administrativas llevan a cabo.</w:t>
      </w:r>
    </w:p>
    <w:p w14:paraId="2E1A8DF3" w14:textId="5035D7C8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Su firma de abogados no ha realizado ninguna intervención en contrataciones privadas.</w:t>
      </w:r>
    </w:p>
    <w:p w14:paraId="7A25586C" w14:textId="7C1BBB84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En Arequipa hay un señor que hace toda la parte económica o suscribe convenios y la firma solo se entera cuando ya se han suscrito los acuerdos pues la firma no interviene en esa parte.</w:t>
      </w:r>
    </w:p>
    <w:p w14:paraId="43B12901" w14:textId="6D69D09F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La firma de la RL no ve la parte comercial con l</w:t>
      </w:r>
      <w:r w:rsidR="000F2F6F">
        <w:rPr>
          <w:lang w:val="es-MX"/>
        </w:rPr>
        <w:t>a</w:t>
      </w:r>
      <w:r>
        <w:rPr>
          <w:lang w:val="es-MX"/>
        </w:rPr>
        <w:t xml:space="preserve"> matriz, eso lo hace Ricky Barrios.</w:t>
      </w:r>
    </w:p>
    <w:p w14:paraId="64FA0E42" w14:textId="1B4526A4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Dice que su firma se dedica solo a la tramitación legal más no la parte operativa del negocio.</w:t>
      </w:r>
    </w:p>
    <w:p w14:paraId="5495BC8E" w14:textId="0E4B1F30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A nivel tributario, cuando los abonos de pago se hacen en Perú hay una tributación específica que la hace un contador, no la firma.</w:t>
      </w:r>
    </w:p>
    <w:p w14:paraId="3833AA3F" w14:textId="2B5BE44D" w:rsidR="001C3CEE" w:rsidRDefault="001C3CEE" w:rsidP="00781261">
      <w:pPr>
        <w:jc w:val="both"/>
        <w:rPr>
          <w:lang w:val="es-MX"/>
        </w:rPr>
      </w:pPr>
      <w:r>
        <w:rPr>
          <w:lang w:val="es-MX"/>
        </w:rPr>
        <w:t>La firma no realiza la contratación de ningún contador, máximo llegan a recomendarlo solo cuando las compañías lo piden. Situación que no sucede en el caso de Roy Alpha.</w:t>
      </w:r>
    </w:p>
    <w:p w14:paraId="58ED94D0" w14:textId="189BBA4F" w:rsidR="00E01D20" w:rsidRDefault="00E01D20" w:rsidP="00781261">
      <w:pPr>
        <w:jc w:val="both"/>
        <w:rPr>
          <w:lang w:val="es-MX"/>
        </w:rPr>
      </w:pPr>
      <w:r>
        <w:rPr>
          <w:lang w:val="es-MX"/>
        </w:rPr>
        <w:t>La firma recibe una remuneración de Roy Alpha por la representación en Perú. Los fondos para pagar sus honorarios provienen de Colombia.</w:t>
      </w:r>
    </w:p>
    <w:p w14:paraId="298F0AD2" w14:textId="5E9B3D64" w:rsidR="00E01D20" w:rsidRDefault="00E01D20" w:rsidP="00781261">
      <w:pPr>
        <w:jc w:val="both"/>
        <w:rPr>
          <w:lang w:val="es-MX"/>
        </w:rPr>
      </w:pPr>
      <w:r>
        <w:rPr>
          <w:lang w:val="es-MX"/>
        </w:rPr>
        <w:t>Dice que nadie de la empresa encargada estaba en las puertas de la bodega al momento de salir, por lo que lo único que consta son los comentarios del conductor.</w:t>
      </w:r>
    </w:p>
    <w:p w14:paraId="4D96FDB3" w14:textId="5128CFA1" w:rsidR="00E01D20" w:rsidRDefault="00E01D20" w:rsidP="00781261">
      <w:pPr>
        <w:jc w:val="both"/>
        <w:rPr>
          <w:lang w:val="es-MX"/>
        </w:rPr>
      </w:pPr>
      <w:r>
        <w:rPr>
          <w:lang w:val="es-MX"/>
        </w:rPr>
        <w:t>Las actuaciones judiciales que adelantó fue</w:t>
      </w:r>
      <w:r w:rsidR="00850B57">
        <w:rPr>
          <w:lang w:val="es-MX"/>
        </w:rPr>
        <w:t>ron</w:t>
      </w:r>
      <w:r>
        <w:rPr>
          <w:lang w:val="es-MX"/>
        </w:rPr>
        <w:t xml:space="preserve"> ante la fiscalía de primera instancia del Callao para realizar la denuncia.</w:t>
      </w:r>
    </w:p>
    <w:p w14:paraId="7A1AFF0A" w14:textId="1257AE33" w:rsidR="00E01D20" w:rsidRDefault="00E01D20" w:rsidP="00781261">
      <w:pPr>
        <w:jc w:val="both"/>
        <w:rPr>
          <w:lang w:val="es-MX"/>
        </w:rPr>
      </w:pPr>
      <w:r>
        <w:rPr>
          <w:lang w:val="es-MX"/>
        </w:rPr>
        <w:t>Solo sabe que se han hecho reclamaciones económicas en Colombia, pero la firma no ha adelantado ninguna reclamación en Perú</w:t>
      </w:r>
      <w:r w:rsidR="00E35EF2">
        <w:rPr>
          <w:lang w:val="es-MX"/>
        </w:rPr>
        <w:t>, en ese país se han limitado a lo penal porque no han recibido una autorización de la matriz para interponer una demanda civil.</w:t>
      </w:r>
    </w:p>
    <w:p w14:paraId="7C40AA3B" w14:textId="77777777" w:rsidR="00E35EF2" w:rsidRDefault="00E35EF2" w:rsidP="00781261">
      <w:pPr>
        <w:jc w:val="both"/>
        <w:rPr>
          <w:u w:val="single"/>
          <w:lang w:val="es-MX"/>
        </w:rPr>
      </w:pPr>
    </w:p>
    <w:p w14:paraId="6EA2C1EF" w14:textId="0207B1E7" w:rsidR="00E35EF2" w:rsidRDefault="00E35EF2" w:rsidP="00781261">
      <w:pPr>
        <w:jc w:val="both"/>
        <w:rPr>
          <w:u w:val="single"/>
          <w:lang w:val="es-MX"/>
        </w:rPr>
      </w:pPr>
      <w:r>
        <w:rPr>
          <w:u w:val="single"/>
          <w:lang w:val="es-MX"/>
        </w:rPr>
        <w:lastRenderedPageBreak/>
        <w:t>PREGUNTA EL DR. HERRERA</w:t>
      </w:r>
    </w:p>
    <w:p w14:paraId="4F51ECFA" w14:textId="76F14297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Solo sabe que se descargó la mercancía en Puerto Callao. No sabe cómo llega ni por qué llega.</w:t>
      </w:r>
    </w:p>
    <w:p w14:paraId="7F134B5E" w14:textId="34A4F022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Dice que nunca ha intervenido en la recepción de mercancías. Supone que la empresa dueña de la mercancía establece quién la recibe y el destino.</w:t>
      </w:r>
    </w:p>
    <w:p w14:paraId="44274FA1" w14:textId="219F7489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No sabe si en este caso la recibía la sucursal u otra entidad. A veces les avisan cuando ya ha pasado el trámite de importación.</w:t>
      </w:r>
    </w:p>
    <w:p w14:paraId="1030E085" w14:textId="44D586A9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La mercancía fue nacionalizada por sucursal Perú.</w:t>
      </w:r>
    </w:p>
    <w:p w14:paraId="4A92B15A" w14:textId="09FB685A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Apenas se enteró de la mercancía después del hurto.</w:t>
      </w:r>
    </w:p>
    <w:p w14:paraId="603FA907" w14:textId="6B0E2308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No sabe si hubo una recuperación parcial de la mercancía.</w:t>
      </w:r>
    </w:p>
    <w:p w14:paraId="2240EE03" w14:textId="0826A0CE" w:rsidR="00E35EF2" w:rsidRDefault="00E35EF2" w:rsidP="00781261">
      <w:pPr>
        <w:jc w:val="both"/>
        <w:rPr>
          <w:lang w:val="es-MX"/>
        </w:rPr>
      </w:pPr>
      <w:r>
        <w:rPr>
          <w:lang w:val="es-MX"/>
        </w:rPr>
        <w:t>Fueron al depósito de la mercancía para ver dónde estaba y de dónde había salido el camión. Esa bodega estaba abierta y ahí vio varios camiones cargando, pero no sabe si salió con toda o parte de la mercadería.</w:t>
      </w:r>
    </w:p>
    <w:p w14:paraId="397A365A" w14:textId="09BB2B57" w:rsidR="00E35EF2" w:rsidRDefault="00850D7B" w:rsidP="00781261">
      <w:pPr>
        <w:jc w:val="both"/>
        <w:rPr>
          <w:lang w:val="es-MX"/>
        </w:rPr>
      </w:pPr>
      <w:r>
        <w:rPr>
          <w:lang w:val="es-MX"/>
        </w:rPr>
        <w:t>La firma no hace trámites de nacionalización de la mercancía.</w:t>
      </w:r>
    </w:p>
    <w:p w14:paraId="2B28DA74" w14:textId="0DE3DECA" w:rsidR="00850D7B" w:rsidRDefault="00850D7B" w:rsidP="00781261">
      <w:pPr>
        <w:jc w:val="both"/>
        <w:rPr>
          <w:lang w:val="es-MX"/>
        </w:rPr>
      </w:pPr>
      <w:r>
        <w:rPr>
          <w:lang w:val="es-MX"/>
        </w:rPr>
        <w:t>Cree que el contrato de transporte desde Callao a Lima se hace desde Colombia.</w:t>
      </w:r>
    </w:p>
    <w:p w14:paraId="1ED3B652" w14:textId="33B24AE5" w:rsidR="00850D7B" w:rsidRDefault="00850D7B" w:rsidP="00781261">
      <w:pPr>
        <w:jc w:val="both"/>
        <w:rPr>
          <w:lang w:val="es-MX"/>
        </w:rPr>
      </w:pPr>
      <w:r>
        <w:rPr>
          <w:lang w:val="es-MX"/>
        </w:rPr>
        <w:t>El pago de los aranceles e impuestos lo hace la casa matriz.</w:t>
      </w:r>
    </w:p>
    <w:p w14:paraId="671455E4" w14:textId="720BF600" w:rsidR="00850D7B" w:rsidRDefault="00850D7B" w:rsidP="00781261">
      <w:pPr>
        <w:jc w:val="both"/>
        <w:rPr>
          <w:lang w:val="es-MX"/>
        </w:rPr>
      </w:pPr>
      <w:r>
        <w:rPr>
          <w:lang w:val="es-MX"/>
        </w:rPr>
        <w:t>No intervienen en todas las importaciones que llegan desde Colombia, solo se encargan de cuestiones administrativas con la gente de Perú.</w:t>
      </w:r>
    </w:p>
    <w:p w14:paraId="42B971B6" w14:textId="2DCD4E1A" w:rsidR="00850D7B" w:rsidRDefault="00850D7B" w:rsidP="00781261">
      <w:pPr>
        <w:jc w:val="both"/>
        <w:rPr>
          <w:lang w:val="es-MX"/>
        </w:rPr>
      </w:pPr>
      <w:r>
        <w:rPr>
          <w:lang w:val="es-MX"/>
        </w:rPr>
        <w:t>No le consta si Ricky Barrios hace la contratación, seguimiento y otras actividades relacionadas con la mercancía.</w:t>
      </w:r>
    </w:p>
    <w:p w14:paraId="41C66710" w14:textId="77777777" w:rsidR="00850B57" w:rsidRDefault="00850B57" w:rsidP="00781261">
      <w:pPr>
        <w:jc w:val="both"/>
        <w:rPr>
          <w:lang w:val="es-MX"/>
        </w:rPr>
      </w:pPr>
    </w:p>
    <w:p w14:paraId="75036B9D" w14:textId="3578FAA3" w:rsidR="00295863" w:rsidRPr="00E35EF2" w:rsidRDefault="00295863" w:rsidP="00781261">
      <w:pPr>
        <w:jc w:val="both"/>
        <w:rPr>
          <w:lang w:val="es-MX"/>
        </w:rPr>
      </w:pPr>
      <w:r>
        <w:rPr>
          <w:lang w:val="es-MX"/>
        </w:rPr>
        <w:t>Termina</w:t>
      </w:r>
      <w:r w:rsidR="00850B57">
        <w:rPr>
          <w:lang w:val="es-MX"/>
        </w:rPr>
        <w:t xml:space="preserve"> la diligencia a las</w:t>
      </w:r>
      <w:r>
        <w:rPr>
          <w:lang w:val="es-MX"/>
        </w:rPr>
        <w:t xml:space="preserve"> 4: 50 p.m.</w:t>
      </w:r>
    </w:p>
    <w:sectPr w:rsidR="00295863" w:rsidRPr="00E35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1"/>
    <w:rsid w:val="000C1CFA"/>
    <w:rsid w:val="000F2F6F"/>
    <w:rsid w:val="001C3CEE"/>
    <w:rsid w:val="001D4F99"/>
    <w:rsid w:val="00295863"/>
    <w:rsid w:val="002E146A"/>
    <w:rsid w:val="00421600"/>
    <w:rsid w:val="00503900"/>
    <w:rsid w:val="00781261"/>
    <w:rsid w:val="0079757C"/>
    <w:rsid w:val="00806E2D"/>
    <w:rsid w:val="00850B57"/>
    <w:rsid w:val="00850D7B"/>
    <w:rsid w:val="00A50699"/>
    <w:rsid w:val="00A55CF2"/>
    <w:rsid w:val="00E01D20"/>
    <w:rsid w:val="00E35EF2"/>
    <w:rsid w:val="00F153C1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FD4"/>
  <w15:chartTrackingRefBased/>
  <w15:docId w15:val="{9928F36F-BF29-4F1F-B7A5-06299A6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81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2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2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2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2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2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2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2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2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2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2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C6F362DB2E945A0FF41863D0300A3" ma:contentTypeVersion="14" ma:contentTypeDescription="Create a new document." ma:contentTypeScope="" ma:versionID="0167e42e4cb4f9b38e54fe9491515b4d">
  <xsd:schema xmlns:xsd="http://www.w3.org/2001/XMLSchema" xmlns:xs="http://www.w3.org/2001/XMLSchema" xmlns:p="http://schemas.microsoft.com/office/2006/metadata/properties" xmlns:ns3="92fccd1c-8a2d-4d50-8791-9713a1b57da2" xmlns:ns4="881fdf20-6146-435e-bf73-9fb45c6bae84" targetNamespace="http://schemas.microsoft.com/office/2006/metadata/properties" ma:root="true" ma:fieldsID="1d9e4544f50bbd8b55ea5a263d111258" ns3:_="" ns4:_="">
    <xsd:import namespace="92fccd1c-8a2d-4d50-8791-9713a1b57da2"/>
    <xsd:import namespace="881fdf20-6146-435e-bf73-9fb45c6b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cd1c-8a2d-4d50-8791-9713a1b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df20-6146-435e-bf73-9fb45c6b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ccd1c-8a2d-4d50-8791-9713a1b57da2" xsi:nil="true"/>
  </documentManagement>
</p:properties>
</file>

<file path=customXml/itemProps1.xml><?xml version="1.0" encoding="utf-8"?>
<ds:datastoreItem xmlns:ds="http://schemas.openxmlformats.org/officeDocument/2006/customXml" ds:itemID="{D5F3478D-F32A-4EA6-96A2-B1FAAF07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ccd1c-8a2d-4d50-8791-9713a1b57da2"/>
    <ds:schemaRef ds:uri="881fdf20-6146-435e-bf73-9fb45c6b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09D0B-5E78-4944-BF69-22E2CA1C7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7EA08-40B8-444D-81CD-E8112E667CFD}">
  <ds:schemaRefs>
    <ds:schemaRef ds:uri="http://schemas.microsoft.com/office/2006/metadata/properties"/>
    <ds:schemaRef ds:uri="http://schemas.microsoft.com/office/infopath/2007/PartnerControls"/>
    <ds:schemaRef ds:uri="92fccd1c-8a2d-4d50-8791-9713a1b5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7</cp:revision>
  <dcterms:created xsi:type="dcterms:W3CDTF">2025-06-26T21:17:00Z</dcterms:created>
  <dcterms:modified xsi:type="dcterms:W3CDTF">2025-06-26T22:12:00Z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0x010100C30C6F362DB2E945A0FF41863D0300A3</vt:lpwstr>
  </property>
</Properties>
</file>