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5354DBC3" w14:textId="73A49A19" w:rsidR="00EF1F5A" w:rsidRDefault="00CC511D" w:rsidP="00CC511D">
      <w:pPr>
        <w:rPr>
          <w:b/>
          <w:bCs/>
        </w:rPr>
      </w:pPr>
      <w:r w:rsidRPr="00CC511D">
        <w:rPr>
          <w:b/>
          <w:bCs/>
        </w:rPr>
        <w:t>JUZG</w:t>
      </w:r>
      <w:r>
        <w:rPr>
          <w:b/>
          <w:bCs/>
        </w:rPr>
        <w:t xml:space="preserve">ADO QUINTO LABORAL DEL CIRCUITO </w:t>
      </w:r>
      <w:r w:rsidRPr="00CC511D">
        <w:rPr>
          <w:b/>
          <w:bCs/>
        </w:rPr>
        <w:t>SANTA MARTA – MAGDALENA</w:t>
      </w:r>
    </w:p>
    <w:p w14:paraId="287E534A" w14:textId="6C755348" w:rsidR="00CB7569" w:rsidRPr="00CB7569" w:rsidRDefault="001B3024" w:rsidP="1F307366">
      <w:pPr>
        <w:rPr>
          <w:bCs/>
        </w:rPr>
      </w:pPr>
      <w:hyperlink r:id="rId8" w:history="1">
        <w:r w:rsidR="00CC511D" w:rsidRPr="00206E52">
          <w:rPr>
            <w:rStyle w:val="Hipervnculo"/>
          </w:rPr>
          <w:t>j05lcsmta@cendoj.ramajudicial.gov.co</w:t>
        </w:r>
      </w:hyperlink>
      <w:r w:rsidR="00CC511D">
        <w:t xml:space="preserve"> </w:t>
      </w:r>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6C48C71C" w:rsidR="003A4C0A" w:rsidRDefault="00F735AC" w:rsidP="004115D5">
      <w:pPr>
        <w:ind w:left="720"/>
      </w:pPr>
      <w:r w:rsidRPr="00A55175">
        <w:rPr>
          <w:b/>
          <w:lang w:val="es-CO"/>
        </w:rPr>
        <w:t xml:space="preserve">Demandante:     </w:t>
      </w:r>
      <w:r w:rsidR="00CC511D">
        <w:t>JOSE ANTONIO BOLAÑO CIENFUEGOS</w:t>
      </w:r>
      <w:r w:rsidR="0033704C">
        <w:t xml:space="preserve"> </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2FCD5078" w:rsidR="1F307366" w:rsidRDefault="00F735AC" w:rsidP="00456C67">
      <w:pPr>
        <w:ind w:left="720"/>
      </w:pPr>
      <w:r w:rsidRPr="6DB91DBC">
        <w:rPr>
          <w:b/>
          <w:bCs/>
        </w:rPr>
        <w:t xml:space="preserve">Radicación:        </w:t>
      </w:r>
      <w:r w:rsidR="00CC511D" w:rsidRPr="00CC511D">
        <w:t xml:space="preserve">47001310500520230032200 </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2BA7459E" w14:textId="33A5425A" w:rsidR="00F70DBE"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CC511D">
        <w:rPr>
          <w:bCs/>
          <w:sz w:val="22"/>
          <w:szCs w:val="22"/>
          <w:lang w:val="es-CO"/>
        </w:rPr>
        <w:t>JOSE ANTONIO BOLAÑO CIENFUEGOS</w:t>
      </w:r>
      <w:r w:rsidR="0033704C">
        <w:rPr>
          <w:bCs/>
          <w:sz w:val="22"/>
          <w:szCs w:val="22"/>
          <w:lang w:val="es-CO"/>
        </w:rPr>
        <w:t xml:space="preserve">  </w:t>
      </w:r>
      <w:r w:rsidRPr="00A55175">
        <w:rPr>
          <w:sz w:val="22"/>
          <w:szCs w:val="22"/>
        </w:rPr>
        <w:t>en contra de la ADMINISTRADORA COLOMBIANA DE PENSIONES – COLPENSIONES</w:t>
      </w:r>
      <w:r w:rsidR="00456C67">
        <w:rPr>
          <w:sz w:val="22"/>
          <w:szCs w:val="22"/>
        </w:rPr>
        <w:t>,</w:t>
      </w:r>
      <w:r w:rsidR="00CB7569">
        <w:rPr>
          <w:sz w:val="22"/>
          <w:szCs w:val="22"/>
        </w:rPr>
        <w:t xml:space="preserve"> PORVENIR S.A., PROTECCIÓN  S.A., SKANDIA y</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75BF99FB" w14:textId="77777777" w:rsidR="0091503C" w:rsidRPr="00A55175" w:rsidRDefault="0091503C"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4AD203AD" w14:textId="6EA80615" w:rsidR="007F00C1" w:rsidRDefault="00E73C98" w:rsidP="007F00C1">
      <w:pPr>
        <w:jc w:val="both"/>
      </w:pPr>
      <w:r w:rsidRPr="00A55175">
        <w:rPr>
          <w:b/>
          <w:bCs/>
        </w:rPr>
        <w:t xml:space="preserve">AL </w:t>
      </w:r>
      <w:r w:rsidR="008D1F8E">
        <w:rPr>
          <w:b/>
          <w:bCs/>
        </w:rPr>
        <w:t>PRIMERO</w:t>
      </w:r>
      <w:r w:rsidRPr="00A55175">
        <w:rPr>
          <w:b/>
          <w:bCs/>
        </w:rPr>
        <w:t>: NO ME CONSTA</w:t>
      </w:r>
      <w:r w:rsidRPr="00A55175">
        <w:t xml:space="preserve"> </w:t>
      </w:r>
      <w:r w:rsidR="00CC511D">
        <w:t>la fecha de nacimiento del demandante</w:t>
      </w:r>
      <w:r w:rsidR="0093121F">
        <w:rPr>
          <w:lang w:val="es-CO"/>
        </w:rPr>
        <w:t xml:space="preserve"> por</w:t>
      </w:r>
      <w:r w:rsidR="007F00C1">
        <w:rPr>
          <w:lang w:val="es-CO"/>
        </w:rPr>
        <w:t xml:space="preserve">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ser probada por la parte interesada en el momento oportuno de conformidad con artículo 167 del Código General del Proceso aplicable por analogía y por disposición expresa del artículo 145 del Código Procesal del Trabajo y de la Seguridad Social.</w:t>
      </w:r>
    </w:p>
    <w:p w14:paraId="2A9F793E" w14:textId="59B4921F" w:rsidR="007F00C1" w:rsidRDefault="007F00C1" w:rsidP="004115D5">
      <w:pPr>
        <w:jc w:val="both"/>
        <w:rPr>
          <w:lang w:val="es-CO"/>
        </w:rPr>
      </w:pPr>
    </w:p>
    <w:p w14:paraId="36B10F24" w14:textId="7580EBB9" w:rsidR="00ED0F54" w:rsidRDefault="007F00C1" w:rsidP="004115D5">
      <w:pPr>
        <w:jc w:val="both"/>
      </w:pPr>
      <w:r>
        <w:rPr>
          <w:b/>
          <w:lang w:val="es-CO"/>
        </w:rPr>
        <w:t xml:space="preserve">AL SEGUNDO: NO ME CONSTA </w:t>
      </w:r>
      <w:r w:rsidR="002D61F7">
        <w:rPr>
          <w:lang w:val="es-CO"/>
        </w:rPr>
        <w:t xml:space="preserve">la </w:t>
      </w:r>
      <w:r w:rsidR="00CC511D">
        <w:rPr>
          <w:lang w:val="es-CO"/>
        </w:rPr>
        <w:t>totalidad de semanas cotizadas por el actor en el sistema general de pensiones p</w:t>
      </w:r>
      <w:r>
        <w:rPr>
          <w:lang w:val="es-CO"/>
        </w:rPr>
        <w:t>or cuanto es un hecho ajeno a mi representada,</w:t>
      </w:r>
      <w:r w:rsidRPr="00A55175">
        <w:rPr>
          <w:lang w:val="es-CO"/>
        </w:rPr>
        <w:t xml:space="preserve"> por lo tanto, </w:t>
      </w:r>
      <w:r>
        <w:rPr>
          <w:lang w:val="es-CO"/>
        </w:rPr>
        <w:t xml:space="preserve">esta afirmación </w:t>
      </w:r>
      <w:r>
        <w:t xml:space="preserve">deberá </w:t>
      </w:r>
      <w:r w:rsidRPr="00A55175">
        <w:t>ser probada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4B563335"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6D4D7923"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CC511D">
        <w:rPr>
          <w:bCs/>
        </w:rPr>
        <w:t xml:space="preserve">la fecha en la que el actor cumplió la edad mínima requerida para la pensión de vejez,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69DD9AC7" w:rsidR="001A5590" w:rsidRDefault="001A5590" w:rsidP="001A5590">
      <w:pPr>
        <w:jc w:val="both"/>
      </w:pPr>
      <w:r w:rsidRPr="00A55175">
        <w:rPr>
          <w:b/>
          <w:bCs/>
        </w:rPr>
        <w:t>AL QUINTO: NO ME CONSTA</w:t>
      </w:r>
      <w:r>
        <w:rPr>
          <w:lang w:val="es-CO"/>
        </w:rPr>
        <w:t xml:space="preserve"> </w:t>
      </w:r>
      <w:r w:rsidR="00CC511D">
        <w:rPr>
          <w:lang w:val="es-CO"/>
        </w:rPr>
        <w:t>que la afiliación inicial del actor fue en el RPM en el año 1985</w:t>
      </w:r>
      <w:r w:rsidR="002D61F7">
        <w:rPr>
          <w:lang w:val="es-CO"/>
        </w:rPr>
        <w:t xml:space="preserv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743B3689" w:rsidR="001A5590" w:rsidRDefault="001A5590" w:rsidP="001A5590">
      <w:pPr>
        <w:jc w:val="both"/>
      </w:pPr>
      <w:r w:rsidRPr="00A55175">
        <w:rPr>
          <w:b/>
          <w:bCs/>
        </w:rPr>
        <w:t xml:space="preserve">AL </w:t>
      </w:r>
      <w:r>
        <w:rPr>
          <w:b/>
          <w:bCs/>
        </w:rPr>
        <w:t>SEXTO</w:t>
      </w:r>
      <w:r w:rsidRPr="00A55175">
        <w:rPr>
          <w:b/>
          <w:bCs/>
        </w:rPr>
        <w:t>: NO ME CONSTA</w:t>
      </w:r>
      <w:r w:rsidR="003A4C0A">
        <w:rPr>
          <w:lang w:val="es-CO"/>
        </w:rPr>
        <w:t xml:space="preserve">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w:t>
      </w:r>
      <w:r w:rsidRPr="00A55175">
        <w:lastRenderedPageBreak/>
        <w:t>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52092BEE" w:rsidR="001A5590" w:rsidRDefault="001A5590" w:rsidP="001A5590">
      <w:pPr>
        <w:jc w:val="both"/>
      </w:pPr>
      <w:r>
        <w:rPr>
          <w:b/>
          <w:bCs/>
        </w:rPr>
        <w:t xml:space="preserve">AL </w:t>
      </w:r>
      <w:r w:rsidR="003A4C0A">
        <w:rPr>
          <w:b/>
          <w:bCs/>
        </w:rPr>
        <w:t>SÉPTIMO</w:t>
      </w:r>
      <w:r w:rsidRPr="00A55175">
        <w:rPr>
          <w:b/>
          <w:bCs/>
        </w:rPr>
        <w:t>: NO ME CONSTA</w:t>
      </w:r>
      <w:r>
        <w:rPr>
          <w:lang w:val="es-CO"/>
        </w:rPr>
        <w:t xml:space="preserve"> </w:t>
      </w:r>
      <w:r w:rsidR="00CC511D">
        <w:rPr>
          <w:lang w:val="es-CO"/>
        </w:rPr>
        <w:t xml:space="preserve">lo informado por los asesores de COLFONDOS S.A.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F8A1E52" w:rsidR="001A5590" w:rsidRDefault="001A5590" w:rsidP="001A5590">
      <w:pPr>
        <w:jc w:val="both"/>
      </w:pPr>
    </w:p>
    <w:p w14:paraId="70D300D0" w14:textId="783EB100" w:rsidR="007F00C1" w:rsidRDefault="007F00C1" w:rsidP="007F00C1">
      <w:pPr>
        <w:jc w:val="both"/>
      </w:pPr>
      <w:r>
        <w:rPr>
          <w:b/>
          <w:bCs/>
        </w:rPr>
        <w:t>AL OCTAVO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0BA2C18" w14:textId="7D4F5265" w:rsidR="007F00C1" w:rsidRDefault="007F00C1" w:rsidP="001A5590">
      <w:pPr>
        <w:jc w:val="both"/>
      </w:pPr>
    </w:p>
    <w:p w14:paraId="47D98596" w14:textId="6105A459" w:rsidR="007F00C1" w:rsidRDefault="007F00C1" w:rsidP="007F00C1">
      <w:pPr>
        <w:jc w:val="both"/>
      </w:pPr>
      <w:r>
        <w:rPr>
          <w:b/>
          <w:bCs/>
        </w:rPr>
        <w:t>AL NOVENO</w:t>
      </w:r>
      <w:r w:rsidRPr="00A55175">
        <w:rPr>
          <w:b/>
          <w:bCs/>
        </w:rPr>
        <w:t>: NO ME CONSTA</w:t>
      </w:r>
      <w:r w:rsidR="002D61F7">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38D72F6A" w:rsidR="002F089D" w:rsidRDefault="002F089D" w:rsidP="002F089D">
      <w:pPr>
        <w:jc w:val="both"/>
      </w:pPr>
      <w:r>
        <w:rPr>
          <w:b/>
          <w:bCs/>
        </w:rPr>
        <w:t>AL DÉCIMO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B6F316D" w14:textId="12311414" w:rsidR="002F089D" w:rsidRDefault="002F089D" w:rsidP="002F089D">
      <w:pPr>
        <w:jc w:val="both"/>
      </w:pPr>
      <w:r>
        <w:rPr>
          <w:b/>
          <w:bCs/>
        </w:rPr>
        <w:t>AL DÉCIMO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bookmarkEnd w:id="0"/>
    <w:p w14:paraId="57CE43E9" w14:textId="713988A1" w:rsidR="00287459"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065B80F0" w14:textId="49201195" w:rsidR="00287663" w:rsidRDefault="00287663" w:rsidP="00287663">
      <w:pPr>
        <w:jc w:val="both"/>
      </w:pPr>
      <w:r>
        <w:rPr>
          <w:b/>
          <w:bCs/>
        </w:rPr>
        <w:t>AL DÉCIMO SEGUNDO</w:t>
      </w:r>
      <w:r w:rsidRPr="00A55175">
        <w:rPr>
          <w:b/>
          <w:bCs/>
        </w:rPr>
        <w:t>: NO ME CONSTA</w:t>
      </w:r>
      <w:r w:rsidR="00CC511D">
        <w:rPr>
          <w:b/>
          <w:bCs/>
        </w:rPr>
        <w:t xml:space="preserve"> </w:t>
      </w:r>
      <w:r w:rsidR="00CC511D">
        <w:rPr>
          <w:bCs/>
        </w:rPr>
        <w:t>la solicitud realizada por el actor a PORVENIR, como tampoco que dicha entidad no remitió respuesta alguna, lo anterior</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839C8DB" w14:textId="72C331F6" w:rsidR="00FE603B" w:rsidRDefault="00FE603B" w:rsidP="00287663">
      <w:pPr>
        <w:jc w:val="both"/>
      </w:pPr>
    </w:p>
    <w:p w14:paraId="26A68268" w14:textId="65E47BA8" w:rsidR="00FE603B" w:rsidRDefault="00FE603B" w:rsidP="00FE603B">
      <w:pPr>
        <w:jc w:val="both"/>
      </w:pPr>
      <w:r>
        <w:rPr>
          <w:b/>
          <w:bCs/>
        </w:rPr>
        <w:t>AL DÉCIMO TERCERO</w:t>
      </w:r>
      <w:r w:rsidRPr="00A55175">
        <w:rPr>
          <w:b/>
          <w:bCs/>
        </w:rPr>
        <w:t>: NO ME CONSTA</w:t>
      </w:r>
      <w:r w:rsidRPr="00A55175">
        <w:rPr>
          <w:lang w:val="es-CO"/>
        </w:rPr>
        <w:t xml:space="preserve"> </w:t>
      </w:r>
      <w:r w:rsidR="00CC511D">
        <w:rPr>
          <w:bCs/>
        </w:rPr>
        <w:t>que el demandante solicitó la ineficacia del traslado de régimen pensional ante PORVENIR, como tampoco que dicha entidad no remitió respuesta alguna, lo anterior</w:t>
      </w:r>
      <w:r w:rsidR="00CC511D">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560943E" w14:textId="1868B392" w:rsidR="00FE603B" w:rsidRDefault="00FE603B" w:rsidP="00287663">
      <w:pPr>
        <w:jc w:val="both"/>
      </w:pPr>
    </w:p>
    <w:p w14:paraId="3145F4C9" w14:textId="6A5A47FA" w:rsidR="00FE603B" w:rsidRDefault="00FE603B" w:rsidP="00FE603B">
      <w:pPr>
        <w:jc w:val="both"/>
      </w:pPr>
      <w:r>
        <w:rPr>
          <w:b/>
          <w:bCs/>
        </w:rPr>
        <w:t>AL DÉCIMO CUARTO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3BDA3C3" w14:textId="77777777" w:rsidR="00FE603B" w:rsidRDefault="00FE603B" w:rsidP="00287663">
      <w:pPr>
        <w:jc w:val="both"/>
      </w:pPr>
    </w:p>
    <w:p w14:paraId="5CAE7556" w14:textId="11CAC873" w:rsidR="00FE603B" w:rsidRDefault="00FE603B" w:rsidP="00FE603B">
      <w:pPr>
        <w:jc w:val="both"/>
      </w:pPr>
      <w:r>
        <w:rPr>
          <w:b/>
          <w:bCs/>
        </w:rPr>
        <w:t>AL DÉCIMO QUINTO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B789CB9" w14:textId="482DA2B5" w:rsidR="00FE603B" w:rsidRDefault="00FE603B" w:rsidP="00FE603B">
      <w:pPr>
        <w:jc w:val="both"/>
      </w:pPr>
    </w:p>
    <w:p w14:paraId="717D8398" w14:textId="3E85E0B0" w:rsidR="00FE603B" w:rsidRDefault="00FE603B" w:rsidP="00FE603B">
      <w:pPr>
        <w:jc w:val="both"/>
      </w:pPr>
      <w:r>
        <w:rPr>
          <w:b/>
          <w:bCs/>
        </w:rPr>
        <w:t>AL DÉCIMO SEXTO</w:t>
      </w:r>
      <w:r w:rsidRPr="00A55175">
        <w:rPr>
          <w:b/>
          <w:bCs/>
        </w:rPr>
        <w:t>: NO ME CONSTA</w:t>
      </w:r>
      <w:r w:rsidRPr="00A55175">
        <w:rPr>
          <w:lang w:val="es-CO"/>
        </w:rPr>
        <w:t xml:space="preserve"> </w:t>
      </w:r>
      <w:r w:rsidR="00CC511D">
        <w:rPr>
          <w:bCs/>
        </w:rPr>
        <w:t>que el demandante solicitó la ineficacia del traslado de régimen pensional ante COLFONDOS</w:t>
      </w:r>
      <w:r w:rsidR="00CC511D">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B94CA54" w14:textId="4C65810C" w:rsidR="00FE603B" w:rsidRDefault="00FE603B" w:rsidP="00FE603B">
      <w:pPr>
        <w:jc w:val="both"/>
      </w:pPr>
    </w:p>
    <w:p w14:paraId="784010C2" w14:textId="74214B8A" w:rsidR="00FE603B" w:rsidRDefault="00FE603B" w:rsidP="00FE603B">
      <w:pPr>
        <w:jc w:val="both"/>
      </w:pPr>
      <w:r>
        <w:rPr>
          <w:b/>
          <w:bCs/>
        </w:rPr>
        <w:lastRenderedPageBreak/>
        <w:t>AL DÉCIMO SÉPTIMO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D148A04" w14:textId="0D791E8F" w:rsidR="00FE603B" w:rsidRDefault="00FE603B" w:rsidP="00FE603B">
      <w:pPr>
        <w:jc w:val="both"/>
      </w:pPr>
    </w:p>
    <w:p w14:paraId="758B51FC" w14:textId="700B5CC7" w:rsidR="00FE603B" w:rsidRDefault="00FE603B" w:rsidP="00FE603B">
      <w:pPr>
        <w:jc w:val="both"/>
      </w:pPr>
      <w:r>
        <w:rPr>
          <w:b/>
          <w:bCs/>
        </w:rPr>
        <w:t>AL DÉCIMO OCTAVO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A960699" w14:textId="77777777" w:rsidR="00FE603B" w:rsidRDefault="00FE603B" w:rsidP="00FE603B">
      <w:pPr>
        <w:jc w:val="both"/>
      </w:pPr>
    </w:p>
    <w:p w14:paraId="37DDDA19" w14:textId="0C0230E7" w:rsidR="00CC511D" w:rsidRDefault="00FE603B" w:rsidP="00CC511D">
      <w:pPr>
        <w:jc w:val="both"/>
      </w:pPr>
      <w:r>
        <w:rPr>
          <w:rStyle w:val="normaltextrun"/>
          <w:b/>
          <w:bCs/>
        </w:rPr>
        <w:t xml:space="preserve">AL DÉCIMO NOVENO: </w:t>
      </w:r>
      <w:r w:rsidR="00CC511D" w:rsidRPr="00A55175">
        <w:rPr>
          <w:b/>
          <w:bCs/>
        </w:rPr>
        <w:t>NO ME CONSTA</w:t>
      </w:r>
      <w:r w:rsidR="00CC511D">
        <w:rPr>
          <w:lang w:val="es-CO"/>
        </w:rPr>
        <w:t xml:space="preserve"> por cuanto esto es un hecho ajeno a mi representada, </w:t>
      </w:r>
      <w:r w:rsidR="00CC511D" w:rsidRPr="00A55175">
        <w:rPr>
          <w:lang w:val="es-CO"/>
        </w:rPr>
        <w:t>por lo tanto, esta afirmación</w:t>
      </w:r>
      <w:r w:rsidR="00CC511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CC511D">
        <w:t>rabajo y de la Seguridad Social</w:t>
      </w:r>
    </w:p>
    <w:p w14:paraId="4B1AC0DE" w14:textId="01336E44" w:rsidR="00CC511D" w:rsidRDefault="00CC511D" w:rsidP="00CC511D">
      <w:pPr>
        <w:jc w:val="both"/>
      </w:pPr>
    </w:p>
    <w:p w14:paraId="54D080F0" w14:textId="5E596E57" w:rsidR="00CC511D" w:rsidRDefault="00CC511D" w:rsidP="00CC511D">
      <w:pPr>
        <w:jc w:val="both"/>
      </w:pPr>
      <w:r>
        <w:rPr>
          <w:b/>
        </w:rPr>
        <w:t xml:space="preserve">AL VIGÉSIMO: </w:t>
      </w:r>
      <w:r w:rsidRPr="00A55175">
        <w:rPr>
          <w:b/>
          <w:bCs/>
        </w:rPr>
        <w:t>NO ME CONSTA</w:t>
      </w:r>
      <w:r w:rsidRPr="00A55175">
        <w:rPr>
          <w:lang w:val="es-CO"/>
        </w:rPr>
        <w:t xml:space="preserve"> </w:t>
      </w:r>
      <w:r>
        <w:rPr>
          <w:bCs/>
        </w:rPr>
        <w:t>que el demandante solicitó la ineficacia del traslado de régimen pensional ante COLPENSIONES</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D19D037" w14:textId="2020C54B" w:rsidR="00CC511D" w:rsidRDefault="00CC511D" w:rsidP="00CC511D">
      <w:pPr>
        <w:jc w:val="both"/>
        <w:rPr>
          <w:b/>
        </w:rPr>
      </w:pPr>
    </w:p>
    <w:p w14:paraId="0FB843BB" w14:textId="51149908" w:rsidR="00CC511D" w:rsidRPr="0014712C" w:rsidRDefault="00CC511D" w:rsidP="00CC511D">
      <w:pPr>
        <w:jc w:val="both"/>
      </w:pPr>
      <w:r>
        <w:rPr>
          <w:b/>
        </w:rPr>
        <w:t xml:space="preserve">AL VIGÉSIMO PRIMERO: </w:t>
      </w:r>
      <w:r w:rsidRPr="00A55175">
        <w:rPr>
          <w:b/>
          <w:bCs/>
        </w:rPr>
        <w:t>NO ME CONSTA</w:t>
      </w:r>
      <w:r w:rsidRPr="00A55175">
        <w:rPr>
          <w:lang w:val="es-CO"/>
        </w:rPr>
        <w:t xml:space="preserve"> </w:t>
      </w:r>
      <w:r>
        <w:rPr>
          <w:bCs/>
        </w:rPr>
        <w:t>la respuesta emitida por COLPENSIONES</w:t>
      </w:r>
      <w:r>
        <w:rPr>
          <w:lang w:val="es-CO"/>
        </w:rPr>
        <w:t xml:space="preserve"> a la solicitud del actor,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w:t>
      </w:r>
      <w:r w:rsidRPr="0014712C">
        <w:t>Código Procesal del Trabajo y de la Seguridad Social.</w:t>
      </w:r>
    </w:p>
    <w:p w14:paraId="1E3FAE8F" w14:textId="674F0A4A" w:rsidR="00CC511D" w:rsidRPr="0014712C" w:rsidRDefault="00CC511D" w:rsidP="00CC511D">
      <w:pPr>
        <w:jc w:val="both"/>
      </w:pPr>
    </w:p>
    <w:p w14:paraId="6610C9F9"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14712C">
        <w:rPr>
          <w:rFonts w:ascii="Arial" w:hAnsi="Arial" w:cs="Arial"/>
          <w:sz w:val="22"/>
          <w:szCs w:val="22"/>
        </w:rPr>
        <w:t xml:space="preserve">No obstante, </w:t>
      </w:r>
      <w:r w:rsidRPr="0014712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w:t>
      </w:r>
      <w:r w:rsidRPr="003A6422">
        <w:rPr>
          <w:rStyle w:val="normaltextrun"/>
          <w:rFonts w:ascii="Arial" w:hAnsi="Arial" w:cs="Arial"/>
          <w:color w:val="000000"/>
          <w:sz w:val="22"/>
          <w:szCs w:val="22"/>
          <w:lang w:val="es-ES"/>
        </w:rPr>
        <w:t xml:space="preserve">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D212FBF"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D318781"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02846E4"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4346960"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9BB6BD5"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243D8E3D" w14:textId="7CA574D7" w:rsidR="00CC511D" w:rsidRPr="0014712C" w:rsidRDefault="00CC511D" w:rsidP="00CC511D">
      <w:pPr>
        <w:jc w:val="both"/>
        <w:rPr>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14712C">
        <w:rPr>
          <w:rStyle w:val="normaltextrun"/>
          <w:color w:val="000000"/>
          <w:shd w:val="clear" w:color="auto" w:fill="FFFFFF"/>
        </w:rPr>
        <w:t>65</w:t>
      </w:r>
      <w:r>
        <w:rPr>
          <w:rStyle w:val="normaltextrun"/>
          <w:color w:val="000000"/>
          <w:shd w:val="clear" w:color="auto" w:fill="FFFFFF"/>
        </w:rPr>
        <w:t xml:space="preserve">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p>
    <w:p w14:paraId="473B7D9A" w14:textId="77777777" w:rsidR="00287663" w:rsidRPr="00A55175" w:rsidRDefault="00287663"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 xml:space="preserve">tal y como se encuentra </w:t>
      </w:r>
      <w:r w:rsidR="00CE08A6" w:rsidRPr="00A55175">
        <w:rPr>
          <w:rFonts w:eastAsia="Times New Roman"/>
          <w:color w:val="000000"/>
          <w:sz w:val="22"/>
          <w:szCs w:val="22"/>
          <w:bdr w:val="none" w:sz="0" w:space="0" w:color="auto" w:frame="1"/>
          <w:lang w:eastAsia="es-CO"/>
        </w:rPr>
        <w:lastRenderedPageBreak/>
        <w:t>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27171EC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CC511D">
        <w:rPr>
          <w:b/>
          <w:sz w:val="22"/>
          <w:szCs w:val="22"/>
          <w:lang w:val="es-CO"/>
        </w:rPr>
        <w:t>JOSE ANTONIO BOLAÑO CIENFUEGOS</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70921D8" w14:textId="0FA4C441" w:rsidR="00A40D8B" w:rsidRDefault="00A40D8B" w:rsidP="004115D5">
      <w:pPr>
        <w:pStyle w:val="Textoindependiente"/>
        <w:ind w:right="116"/>
        <w:jc w:val="both"/>
        <w:rPr>
          <w:sz w:val="22"/>
          <w:szCs w:val="22"/>
        </w:rPr>
      </w:pPr>
    </w:p>
    <w:p w14:paraId="3F09ACE2" w14:textId="752B3EE5" w:rsidR="0014712C" w:rsidRDefault="0014712C" w:rsidP="004115D5">
      <w:pPr>
        <w:pStyle w:val="Textoindependiente"/>
        <w:ind w:right="116"/>
        <w:jc w:val="both"/>
        <w:rPr>
          <w:b/>
          <w:sz w:val="22"/>
          <w:szCs w:val="22"/>
        </w:rPr>
      </w:pPr>
      <w:r>
        <w:rPr>
          <w:b/>
          <w:sz w:val="22"/>
          <w:szCs w:val="22"/>
        </w:rPr>
        <w:t xml:space="preserve">DECLARATIVAS: </w:t>
      </w:r>
    </w:p>
    <w:p w14:paraId="1718C2A4" w14:textId="77777777" w:rsidR="0014712C" w:rsidRPr="0014712C" w:rsidRDefault="0014712C" w:rsidP="004115D5">
      <w:pPr>
        <w:pStyle w:val="Textoindependiente"/>
        <w:ind w:right="116"/>
        <w:jc w:val="both"/>
        <w:rPr>
          <w:b/>
          <w:sz w:val="22"/>
          <w:szCs w:val="22"/>
        </w:rPr>
      </w:pPr>
    </w:p>
    <w:p w14:paraId="297D653A" w14:textId="3ACAD9B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w:t>
      </w:r>
      <w:r>
        <w:rPr>
          <w:rStyle w:val="normaltextrun"/>
          <w:color w:val="000000"/>
          <w:shd w:val="clear" w:color="auto" w:fill="FFFFFF"/>
        </w:rPr>
        <w:lastRenderedPageBreak/>
        <w:t>de acto ajeno. </w:t>
      </w:r>
      <w:r>
        <w:rPr>
          <w:rStyle w:val="eop"/>
          <w:color w:val="000000"/>
          <w:shd w:val="clear" w:color="auto" w:fill="FFFFFF"/>
        </w:rPr>
        <w:t> </w:t>
      </w:r>
    </w:p>
    <w:p w14:paraId="14D276C5" w14:textId="77777777" w:rsidR="00646F3A" w:rsidRDefault="00646F3A" w:rsidP="00646F3A">
      <w:pPr>
        <w:pStyle w:val="paragraph"/>
        <w:spacing w:before="0" w:beforeAutospacing="0" w:after="0" w:afterAutospacing="0"/>
        <w:jc w:val="both"/>
        <w:textAlignment w:val="baseline"/>
        <w:rPr>
          <w:rFonts w:ascii="Arial" w:hAnsi="Arial" w:cs="Arial"/>
          <w:color w:val="000000"/>
          <w:sz w:val="22"/>
          <w:szCs w:val="22"/>
        </w:rPr>
      </w:pPr>
    </w:p>
    <w:p w14:paraId="0C5496BC" w14:textId="3746F577" w:rsidR="00646F3A" w:rsidRPr="003A6422" w:rsidRDefault="0014712C"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5540E7FB" w:rsidR="00646F3A" w:rsidRDefault="00646F3A" w:rsidP="00646F3A">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14712C">
        <w:rPr>
          <w:rStyle w:val="normaltextrun"/>
          <w:color w:val="000000"/>
          <w:shd w:val="clear" w:color="auto" w:fill="FFFFFF"/>
        </w:rPr>
        <w:t>65</w:t>
      </w:r>
      <w:r w:rsidR="00DC32D8">
        <w:rPr>
          <w:rStyle w:val="normaltextrun"/>
          <w:color w:val="000000"/>
          <w:shd w:val="clear" w:color="auto" w:fill="FFFFFF"/>
        </w:rPr>
        <w:t xml:space="preserve">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p>
    <w:p w14:paraId="592F0515" w14:textId="00EE12FB" w:rsidR="00FE603B" w:rsidRDefault="00FE603B" w:rsidP="00646F3A">
      <w:pPr>
        <w:jc w:val="both"/>
        <w:rPr>
          <w:rStyle w:val="eop"/>
          <w:color w:val="000000"/>
        </w:rPr>
      </w:pPr>
    </w:p>
    <w:p w14:paraId="485AC4EE" w14:textId="71A2AFF1" w:rsidR="00FE603B" w:rsidRDefault="00FE603B" w:rsidP="00646F3A">
      <w:pPr>
        <w:jc w:val="both"/>
        <w:rPr>
          <w:rStyle w:val="eop"/>
          <w:color w:val="000000"/>
          <w:shd w:val="clear" w:color="auto" w:fill="FFFFFF"/>
        </w:rPr>
      </w:pPr>
      <w:r>
        <w:rPr>
          <w:rStyle w:val="normaltextrun"/>
          <w:color w:val="000000"/>
          <w:shd w:val="clear" w:color="auto" w:fill="FFFFFF"/>
        </w:rPr>
        <w:t xml:space="preserve">Finalmente, se destaca que el demandante al efectuar diversos traslados entre administradoras del régimen de ahorro individual con solidaridad, incluyendo a la AFP </w:t>
      </w:r>
      <w:r w:rsidR="0014712C">
        <w:rPr>
          <w:rStyle w:val="normaltextrun"/>
          <w:color w:val="000000"/>
          <w:shd w:val="clear" w:color="auto" w:fill="FFFFFF"/>
        </w:rPr>
        <w:t>COLFONDOS</w:t>
      </w:r>
      <w:r>
        <w:rPr>
          <w:rStyle w:val="normaltextrun"/>
          <w:color w:val="000000"/>
          <w:shd w:val="clear" w:color="auto" w:fill="FFFFFF"/>
        </w:rPr>
        <w:t xml:space="preserve"> S.A., HORIZONTE (Hoy PORVENIR S.A.) </w:t>
      </w:r>
      <w:r w:rsidR="003871DA">
        <w:rPr>
          <w:rStyle w:val="normaltextrun"/>
          <w:color w:val="000000"/>
          <w:shd w:val="clear" w:color="auto" w:fill="FFFFFF"/>
        </w:rPr>
        <w:t xml:space="preserve">y </w:t>
      </w:r>
      <w:r w:rsidR="0014712C">
        <w:rPr>
          <w:rStyle w:val="normaltextrun"/>
          <w:color w:val="000000"/>
          <w:shd w:val="clear" w:color="auto" w:fill="FFFFFF"/>
        </w:rPr>
        <w:t>PORVENIR</w:t>
      </w:r>
      <w:r>
        <w:rPr>
          <w:rStyle w:val="normaltextrun"/>
          <w:color w:val="000000"/>
          <w:shd w:val="clear" w:color="auto" w:fill="FFFFFF"/>
        </w:rPr>
        <w:t xml:space="preserve"> S.A., configuró un acto de relacionamiento que presupone el conocimiento sobre las características propias el de este régimen, estando satisfecho con la afiliación realizada en cada una de estas AFP, ya que a la fecha permanece en el RAIS.  </w:t>
      </w:r>
      <w:r>
        <w:rPr>
          <w:rStyle w:val="eop"/>
          <w:color w:val="000000"/>
          <w:shd w:val="clear" w:color="auto" w:fill="FFFFFF"/>
        </w:rPr>
        <w:t> </w:t>
      </w:r>
    </w:p>
    <w:p w14:paraId="094498B4" w14:textId="581F45E2" w:rsidR="0014712C" w:rsidRDefault="0014712C" w:rsidP="00646F3A">
      <w:pPr>
        <w:jc w:val="both"/>
        <w:rPr>
          <w:rStyle w:val="eop"/>
          <w:color w:val="000000"/>
          <w:shd w:val="clear" w:color="auto" w:fill="FFFFFF"/>
        </w:rPr>
      </w:pPr>
    </w:p>
    <w:p w14:paraId="42C8D0F5" w14:textId="0C78A519" w:rsidR="0014712C" w:rsidRDefault="0014712C" w:rsidP="00646F3A">
      <w:pPr>
        <w:jc w:val="both"/>
        <w:rPr>
          <w:color w:val="000000" w:themeColor="text1"/>
        </w:rPr>
      </w:pPr>
      <w:r>
        <w:rPr>
          <w:rStyle w:val="eop"/>
          <w:b/>
          <w:color w:val="000000"/>
          <w:shd w:val="clear" w:color="auto" w:fill="FFFFFF"/>
        </w:rPr>
        <w:t xml:space="preserve">A LA SEGUNDA: </w:t>
      </w:r>
      <w:r w:rsidRPr="00656067">
        <w:rPr>
          <w:b/>
          <w:bCs/>
          <w:color w:val="000000" w:themeColor="text1"/>
        </w:rPr>
        <w:t xml:space="preserve">ME OPONGO </w:t>
      </w:r>
      <w:r w:rsidRPr="00656067">
        <w:rPr>
          <w:color w:val="000000" w:themeColor="text1"/>
        </w:rPr>
        <w:t>por cuanto mi representada ha actuado de buena fe y ha cumplido con todas y cada una de las obligaciones a su cargo, por ende, no existe probabilidad de que se impongan condenas ultra y extra petita a cargo de mi representada</w:t>
      </w:r>
      <w:r>
        <w:rPr>
          <w:color w:val="000000" w:themeColor="text1"/>
        </w:rPr>
        <w:t>.</w:t>
      </w:r>
    </w:p>
    <w:p w14:paraId="0B625BEB" w14:textId="3918CD16" w:rsidR="0014712C" w:rsidRDefault="0014712C" w:rsidP="00646F3A">
      <w:pPr>
        <w:jc w:val="both"/>
        <w:rPr>
          <w:color w:val="000000" w:themeColor="text1"/>
        </w:rPr>
      </w:pPr>
    </w:p>
    <w:p w14:paraId="07809219" w14:textId="2128B674" w:rsidR="0014712C" w:rsidRPr="0014712C" w:rsidRDefault="0014712C" w:rsidP="00646F3A">
      <w:pPr>
        <w:jc w:val="both"/>
        <w:rPr>
          <w:rStyle w:val="eop"/>
          <w:b/>
          <w:color w:val="000000"/>
        </w:rPr>
      </w:pPr>
      <w:r>
        <w:rPr>
          <w:b/>
          <w:color w:val="000000" w:themeColor="text1"/>
        </w:rPr>
        <w:t>CONDENATORIAS:</w:t>
      </w:r>
    </w:p>
    <w:p w14:paraId="2433C150" w14:textId="77777777" w:rsidR="00646F3A" w:rsidRDefault="00646F3A" w:rsidP="00646F3A">
      <w:pPr>
        <w:jc w:val="both"/>
        <w:rPr>
          <w:rStyle w:val="eop"/>
          <w:color w:val="000000"/>
        </w:rPr>
      </w:pPr>
    </w:p>
    <w:p w14:paraId="68A81441" w14:textId="5F0B3FDD"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14712C">
        <w:rPr>
          <w:rFonts w:ascii="Arial" w:hAnsi="Arial" w:cs="Arial"/>
          <w:b/>
          <w:bCs/>
          <w:sz w:val="22"/>
          <w:szCs w:val="22"/>
          <w:lang w:val="es-ES"/>
        </w:rPr>
        <w:t>PRIMERA</w:t>
      </w:r>
      <w:r w:rsidR="003A4C0A" w:rsidRPr="5E03AD79">
        <w:rPr>
          <w:rFonts w:ascii="Arial" w:hAnsi="Arial" w:cs="Arial"/>
          <w:b/>
          <w:bCs/>
          <w:sz w:val="22"/>
          <w:szCs w:val="22"/>
          <w:lang w:val="es-ES"/>
        </w:rPr>
        <w:t>:</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 xml:space="preserve">toda vez que va dirigida exclusivamente a </w:t>
      </w:r>
      <w:r w:rsidR="0014712C">
        <w:rPr>
          <w:rFonts w:ascii="Arial" w:hAnsi="Arial" w:cs="Arial"/>
          <w:color w:val="000000"/>
          <w:sz w:val="22"/>
          <w:szCs w:val="22"/>
        </w:rPr>
        <w:t>PORVENIR</w:t>
      </w:r>
      <w:r w:rsidR="00EA76B8" w:rsidRPr="5E03AD79">
        <w:rPr>
          <w:rFonts w:ascii="Arial" w:hAnsi="Arial" w:cs="Arial"/>
          <w:color w:val="000000"/>
          <w:sz w:val="22"/>
          <w:szCs w:val="22"/>
        </w:rPr>
        <w:t xml:space="preserve"> S.A.,</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798C7862" w14:textId="288A9F58" w:rsidR="003871DA" w:rsidRDefault="003871DA" w:rsidP="00FA676F">
      <w:pPr>
        <w:pStyle w:val="paragraph"/>
        <w:spacing w:before="0" w:beforeAutospacing="0" w:after="0" w:afterAutospacing="0"/>
        <w:jc w:val="both"/>
        <w:textAlignment w:val="baseline"/>
        <w:rPr>
          <w:rFonts w:ascii="Arial" w:eastAsiaTheme="minorHAnsi" w:hAnsi="Arial" w:cs="Arial"/>
          <w:b/>
          <w:sz w:val="22"/>
          <w:szCs w:val="22"/>
        </w:rPr>
      </w:pPr>
    </w:p>
    <w:p w14:paraId="06EADD1A" w14:textId="55402E93" w:rsidR="0014712C" w:rsidRDefault="00FA676F"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w:t>
      </w:r>
      <w:r w:rsidR="0014712C">
        <w:rPr>
          <w:rStyle w:val="normaltextrun"/>
          <w:rFonts w:ascii="Arial" w:hAnsi="Arial" w:cs="Arial"/>
          <w:b/>
          <w:bCs/>
          <w:sz w:val="22"/>
          <w:szCs w:val="22"/>
        </w:rPr>
        <w:t>SEGUNDA</w:t>
      </w:r>
      <w:r>
        <w:rPr>
          <w:rStyle w:val="normaltextrun"/>
          <w:rFonts w:ascii="Arial" w:hAnsi="Arial" w:cs="Arial"/>
          <w:b/>
          <w:bCs/>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sidR="005C089C">
        <w:rPr>
          <w:rStyle w:val="normaltextrun"/>
          <w:rFonts w:ascii="Arial" w:hAnsi="Arial" w:cs="Arial"/>
          <w:color w:val="000000"/>
          <w:sz w:val="22"/>
          <w:szCs w:val="22"/>
          <w:shd w:val="clear" w:color="auto" w:fill="FFFFFF"/>
          <w:lang w:val="es-ES"/>
        </w:rPr>
        <w:t>.</w:t>
      </w:r>
    </w:p>
    <w:p w14:paraId="47170374" w14:textId="77777777" w:rsidR="005C089C" w:rsidRDefault="005C089C"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07D1CD2B" w14:textId="77777777" w:rsidR="005C089C" w:rsidRPr="003A6422" w:rsidRDefault="005C089C" w:rsidP="005C089C">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Pr="003A6422">
        <w:rPr>
          <w:rStyle w:val="eop"/>
          <w:rFonts w:ascii="Arial" w:hAnsi="Arial" w:cs="Arial"/>
          <w:color w:val="000000"/>
          <w:sz w:val="22"/>
          <w:szCs w:val="22"/>
          <w:shd w:val="clear" w:color="auto" w:fill="FFFFFF"/>
        </w:rPr>
        <w:t xml:space="preserve">,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6B8A691" w14:textId="77777777" w:rsidR="005C089C" w:rsidRPr="003A6422" w:rsidRDefault="005C089C" w:rsidP="005C089C">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4DAC824" w14:textId="77777777" w:rsidR="005C089C" w:rsidRPr="003A6422" w:rsidRDefault="005C089C" w:rsidP="005C089C">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83CE127" w14:textId="77777777" w:rsidR="005C089C" w:rsidRPr="003A6422" w:rsidRDefault="005C089C" w:rsidP="005C089C">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72964100" w14:textId="77777777" w:rsidR="005C089C" w:rsidRPr="003A6422" w:rsidRDefault="005C089C" w:rsidP="005C089C">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94880CF" w14:textId="77777777" w:rsidR="005C089C" w:rsidRPr="003A6422" w:rsidRDefault="005C089C" w:rsidP="005C089C">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3D823694" w14:textId="77777777" w:rsidR="005C089C" w:rsidRDefault="005C089C" w:rsidP="005C089C">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65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p>
    <w:p w14:paraId="163FB10F" w14:textId="3DE1ADB3" w:rsidR="00402445" w:rsidRDefault="00402445" w:rsidP="00496DAA">
      <w:pPr>
        <w:pStyle w:val="paragraph"/>
        <w:spacing w:before="0" w:beforeAutospacing="0" w:after="0" w:afterAutospacing="0"/>
        <w:jc w:val="both"/>
        <w:textAlignment w:val="baseline"/>
        <w:rPr>
          <w:rFonts w:ascii="Arial" w:hAnsi="Arial" w:cs="Arial"/>
          <w:sz w:val="22"/>
          <w:szCs w:val="22"/>
          <w:lang w:val="es-ES_tradnl"/>
        </w:rPr>
      </w:pPr>
    </w:p>
    <w:p w14:paraId="2676E33D" w14:textId="7D2F3661" w:rsidR="00FA676F" w:rsidRDefault="00FA676F" w:rsidP="00496DAA">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sidR="0014712C">
        <w:rPr>
          <w:rFonts w:ascii="Arial" w:hAnsi="Arial" w:cs="Arial"/>
          <w:b/>
          <w:bCs/>
          <w:color w:val="000000" w:themeColor="text1"/>
          <w:sz w:val="22"/>
          <w:szCs w:val="22"/>
        </w:rPr>
        <w:t>TERCERA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49E8AC27" w14:textId="1035BA21" w:rsidR="003871DA" w:rsidRDefault="003871DA" w:rsidP="00496DAA">
      <w:pPr>
        <w:pStyle w:val="paragraph"/>
        <w:spacing w:before="0" w:beforeAutospacing="0" w:after="0" w:afterAutospacing="0"/>
        <w:jc w:val="both"/>
        <w:textAlignment w:val="baseline"/>
        <w:rPr>
          <w:rFonts w:ascii="Arial" w:hAnsi="Arial" w:cs="Arial"/>
          <w:color w:val="000000" w:themeColor="text1"/>
          <w:sz w:val="22"/>
          <w:szCs w:val="22"/>
        </w:rPr>
      </w:pPr>
    </w:p>
    <w:p w14:paraId="78322B3F" w14:textId="7738B155" w:rsidR="0014712C" w:rsidRDefault="0014712C" w:rsidP="00496DAA">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CUARTA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54F7F720" w14:textId="7DE352A0" w:rsidR="0014712C" w:rsidRDefault="0014712C" w:rsidP="00496DAA">
      <w:pPr>
        <w:pStyle w:val="paragraph"/>
        <w:spacing w:before="0" w:beforeAutospacing="0" w:after="0" w:afterAutospacing="0"/>
        <w:jc w:val="both"/>
        <w:textAlignment w:val="baseline"/>
        <w:rPr>
          <w:rFonts w:ascii="Arial" w:hAnsi="Arial" w:cs="Arial"/>
          <w:color w:val="000000" w:themeColor="text1"/>
          <w:sz w:val="22"/>
          <w:szCs w:val="22"/>
        </w:rPr>
      </w:pPr>
    </w:p>
    <w:p w14:paraId="14E5AEFA" w14:textId="6B38741F" w:rsidR="0014712C" w:rsidRDefault="0014712C" w:rsidP="00496DAA">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QUINTA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431B2C16" w14:textId="77777777" w:rsidR="0014712C" w:rsidRDefault="0014712C" w:rsidP="00496DAA">
      <w:pPr>
        <w:pStyle w:val="paragraph"/>
        <w:spacing w:before="0" w:beforeAutospacing="0" w:after="0" w:afterAutospacing="0"/>
        <w:jc w:val="both"/>
        <w:textAlignment w:val="baseline"/>
        <w:rPr>
          <w:rFonts w:ascii="Arial" w:hAnsi="Arial" w:cs="Arial"/>
          <w:color w:val="000000" w:themeColor="text1"/>
          <w:sz w:val="22"/>
          <w:szCs w:val="22"/>
        </w:rPr>
      </w:pPr>
    </w:p>
    <w:p w14:paraId="1F5A945F" w14:textId="7166BB30" w:rsidR="003871DA" w:rsidRPr="003871DA" w:rsidRDefault="003871DA" w:rsidP="00496DAA">
      <w:pPr>
        <w:pStyle w:val="paragraph"/>
        <w:spacing w:before="0" w:beforeAutospacing="0" w:after="0" w:afterAutospacing="0"/>
        <w:jc w:val="both"/>
        <w:textAlignment w:val="baseline"/>
        <w:rPr>
          <w:rFonts w:ascii="Arial" w:hAnsi="Arial" w:cs="Arial"/>
          <w:sz w:val="22"/>
          <w:szCs w:val="22"/>
          <w:lang w:val="es-ES_tradnl"/>
        </w:rPr>
      </w:pPr>
      <w:r>
        <w:rPr>
          <w:rFonts w:ascii="Arial" w:eastAsiaTheme="minorHAnsi" w:hAnsi="Arial" w:cs="Arial"/>
          <w:b/>
          <w:sz w:val="22"/>
          <w:szCs w:val="22"/>
        </w:rPr>
        <w:t xml:space="preserve">A LA SEXTA: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778024D1"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CC511D">
        <w:rPr>
          <w:b/>
          <w:bCs/>
          <w:color w:val="000000" w:themeColor="text1"/>
          <w:u w:val="single"/>
          <w:lang w:val="es-CO"/>
        </w:rPr>
        <w:t>JOSE ANTONIO BOLAÑO CIENFUEGOS</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5743006C"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CC511D">
        <w:rPr>
          <w:bCs/>
          <w:lang w:val="es-CO"/>
        </w:rPr>
        <w:t>JOSE ANTONIO BOLAÑO CIENFUEGOS</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w:t>
      </w:r>
      <w:r w:rsidRPr="00A55175">
        <w:rPr>
          <w:color w:val="000000" w:themeColor="text1"/>
        </w:rPr>
        <w:lastRenderedPageBreak/>
        <w:t>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5AC8C0ED" w:rsidR="00CE08A6" w:rsidRPr="00A55175" w:rsidRDefault="00CE08A6" w:rsidP="004115D5">
      <w:pPr>
        <w:jc w:val="both"/>
        <w:rPr>
          <w:color w:val="000000" w:themeColor="text1"/>
        </w:rPr>
      </w:pPr>
      <w:bookmarkStart w:id="2" w:name="_Hlk144220080"/>
      <w:r w:rsidRPr="00A55175">
        <w:rPr>
          <w:color w:val="000000" w:themeColor="text1"/>
        </w:rPr>
        <w:t xml:space="preserve">En tal sentido, es viable concluir que </w:t>
      </w:r>
      <w:bookmarkStart w:id="3"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CC511D">
        <w:rPr>
          <w:bCs/>
          <w:lang w:val="es-CO"/>
        </w:rPr>
        <w:t>JOSE ANTONIO BOLAÑO CIENFUEGOS</w:t>
      </w:r>
      <w:r w:rsidR="0033704C">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14712C">
        <w:rPr>
          <w:color w:val="000000" w:themeColor="text1"/>
        </w:rPr>
        <w:t>1994</w:t>
      </w:r>
      <w:r w:rsidRPr="00A55175">
        <w:rPr>
          <w:color w:val="000000" w:themeColor="text1"/>
        </w:rPr>
        <w:t xml:space="preserve">, es decir, con anterioridad a la data que impuso dicha obligación.   </w:t>
      </w:r>
      <w:bookmarkEnd w:id="3"/>
      <w:r w:rsidR="00F62506" w:rsidRPr="00A55175">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399FE91D"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CC511D">
        <w:rPr>
          <w:bCs/>
          <w:lang w:val="es-CO"/>
        </w:rPr>
        <w:t>JOSE ANTONIO BOLAÑO CIENFUEGOS</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lastRenderedPageBreak/>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1F2054AA"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CC511D">
        <w:rPr>
          <w:bCs/>
          <w:lang w:val="es-CO"/>
        </w:rPr>
        <w:t>JOSE ANTONIO BOLAÑO CIENFUEGOS</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42757993"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CC511D">
        <w:rPr>
          <w:bCs/>
          <w:lang w:val="es-CO"/>
        </w:rPr>
        <w:t>JOSE ANTONIO BOLAÑO CIENFUEGOS</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14712C">
        <w:rPr>
          <w:color w:val="000000" w:themeColor="text1"/>
        </w:rPr>
        <w:t>65</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el </w:t>
      </w:r>
      <w:r w:rsidRPr="00A55175">
        <w:rPr>
          <w:i/>
          <w:iCs/>
          <w:color w:val="000000" w:themeColor="text1"/>
        </w:rPr>
        <w:lastRenderedPageBreak/>
        <w:t>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1792A1A3" w:rsidR="00802AE0" w:rsidRDefault="00CE08A6" w:rsidP="004115D5">
      <w:pPr>
        <w:jc w:val="both"/>
        <w:rPr>
          <w:color w:val="000000" w:themeColor="text1"/>
        </w:rPr>
      </w:pPr>
      <w:bookmarkStart w:id="6" w:name="_Hlk144220095"/>
      <w:r w:rsidRPr="00A55175">
        <w:rPr>
          <w:color w:val="000000" w:themeColor="text1"/>
        </w:rPr>
        <w:t>Por consiguiente, se co</w:t>
      </w:r>
      <w:bookmarkStart w:id="7"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CC511D">
        <w:rPr>
          <w:bCs/>
          <w:lang w:val="es-CO"/>
        </w:rPr>
        <w:t>JOSE ANTONIO BOLAÑO CIENFUEGOS</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14712C">
        <w:rPr>
          <w:color w:val="000000" w:themeColor="text1"/>
        </w:rPr>
        <w:t>65</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6"/>
      <w:bookmarkEnd w:id="7"/>
    </w:p>
    <w:p w14:paraId="6F5FEA29" w14:textId="730CD18D" w:rsidR="003871DA" w:rsidRDefault="003871DA" w:rsidP="004115D5">
      <w:pPr>
        <w:jc w:val="both"/>
        <w:rPr>
          <w:color w:val="000000" w:themeColor="text1"/>
        </w:rPr>
      </w:pPr>
    </w:p>
    <w:p w14:paraId="157706C5" w14:textId="0ABE9A92" w:rsidR="003871DA" w:rsidRDefault="003871DA" w:rsidP="003871DA">
      <w:pPr>
        <w:pStyle w:val="paragraph"/>
        <w:numPr>
          <w:ilvl w:val="0"/>
          <w:numId w:val="15"/>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lastRenderedPageBreak/>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24B82D8" w14:textId="77777777" w:rsidR="003871DA" w:rsidRDefault="003871DA" w:rsidP="003871DA">
      <w:pPr>
        <w:pStyle w:val="paragraph"/>
        <w:spacing w:before="0" w:beforeAutospacing="0" w:after="0" w:afterAutospacing="0"/>
        <w:ind w:left="420"/>
        <w:jc w:val="both"/>
        <w:textAlignment w:val="baseline"/>
        <w:rPr>
          <w:rFonts w:ascii="Arial" w:hAnsi="Arial" w:cs="Arial"/>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E752AF" w14:textId="3171DB33"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La presente excepción se fundamenta en el hecho de que el señor </w:t>
      </w:r>
      <w:r w:rsidR="00CC511D">
        <w:rPr>
          <w:rStyle w:val="normaltextrun"/>
          <w:rFonts w:ascii="Arial" w:hAnsi="Arial" w:cs="Arial"/>
          <w:sz w:val="22"/>
          <w:szCs w:val="22"/>
          <w:lang w:val="es-ES"/>
        </w:rPr>
        <w:t>JOSE ANTONIO BOLAÑO CIENFUEGOS</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14712C">
        <w:rPr>
          <w:rStyle w:val="normaltextrun"/>
          <w:rFonts w:ascii="Arial" w:hAnsi="Arial" w:cs="Arial"/>
          <w:color w:val="000000"/>
          <w:sz w:val="22"/>
          <w:szCs w:val="22"/>
          <w:lang w:val="es-ES"/>
        </w:rPr>
        <w:t>COLFONDOS</w:t>
      </w:r>
      <w:r>
        <w:rPr>
          <w:rStyle w:val="normaltextrun"/>
          <w:rFonts w:ascii="Arial" w:hAnsi="Arial" w:cs="Arial"/>
          <w:color w:val="000000"/>
          <w:sz w:val="22"/>
          <w:szCs w:val="22"/>
          <w:lang w:val="es-ES"/>
        </w:rPr>
        <w:t xml:space="preserve"> S.A.</w:t>
      </w:r>
      <w:r w:rsidR="005C089C">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 xml:space="preserve"> HORIZONTE (Hoy PORVENIR S.A.), concluyéndose con esto que existe un acto de 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465C08F2"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D0120A"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7050F993"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D83647A" w14:textId="77777777" w:rsidR="003871DA" w:rsidRDefault="003871DA" w:rsidP="003871DA">
      <w:pPr>
        <w:pStyle w:val="paragraph"/>
        <w:spacing w:before="0" w:beforeAutospacing="0" w:after="0" w:afterAutospacing="0"/>
        <w:ind w:left="420" w:right="525"/>
        <w:jc w:val="both"/>
        <w:textAlignment w:val="baseline"/>
        <w:rPr>
          <w:rFonts w:ascii="Arial" w:hAnsi="Arial" w:cs="Arial"/>
          <w:sz w:val="22"/>
          <w:szCs w:val="22"/>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64B281B2"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DD0038F" w14:textId="0EEE217F" w:rsidR="003871DA" w:rsidRP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Con fundamento en lo expuesto, se concluye que el demandante al efectuar diversos traslados entre administradoras del régimen de ahorro individual con solidaridad, incluyendo a la AFP </w:t>
      </w:r>
      <w:r w:rsidR="0014712C">
        <w:rPr>
          <w:rStyle w:val="normaltextrun"/>
          <w:rFonts w:ascii="Arial" w:hAnsi="Arial" w:cs="Arial"/>
          <w:color w:val="000000"/>
          <w:sz w:val="22"/>
          <w:szCs w:val="22"/>
          <w:lang w:val="es-ES"/>
        </w:rPr>
        <w:t>COLFONDOS</w:t>
      </w:r>
      <w:r>
        <w:rPr>
          <w:rStyle w:val="normaltextrun"/>
          <w:rFonts w:ascii="Arial" w:hAnsi="Arial" w:cs="Arial"/>
          <w:color w:val="000000"/>
          <w:sz w:val="22"/>
          <w:szCs w:val="22"/>
          <w:lang w:val="es-ES"/>
        </w:rPr>
        <w:t xml:space="preserve"> S.A.</w:t>
      </w:r>
      <w:r w:rsidR="005C089C">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 xml:space="preserve">y </w:t>
      </w:r>
      <w:r w:rsidR="0014712C">
        <w:rPr>
          <w:rStyle w:val="normaltextrun"/>
          <w:rFonts w:ascii="Arial" w:hAnsi="Arial" w:cs="Arial"/>
          <w:color w:val="000000"/>
          <w:sz w:val="22"/>
          <w:szCs w:val="22"/>
          <w:lang w:val="es-ES"/>
        </w:rPr>
        <w:t>PORVENIR</w:t>
      </w:r>
      <w:r>
        <w:rPr>
          <w:rStyle w:val="normaltextrun"/>
          <w:rFonts w:ascii="Arial" w:hAnsi="Arial" w:cs="Arial"/>
          <w:color w:val="000000"/>
          <w:sz w:val="22"/>
          <w:szCs w:val="22"/>
          <w:lang w:val="es-ES"/>
        </w:rPr>
        <w:t xml:space="preserve">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w:t>
      </w:r>
      <w:r w:rsidRPr="00A55175">
        <w:rPr>
          <w:color w:val="000000" w:themeColor="text1"/>
        </w:rPr>
        <w:lastRenderedPageBreak/>
        <w:t xml:space="preserve">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w:t>
      </w:r>
      <w:r w:rsidR="00CE08A6" w:rsidRPr="00A55175">
        <w:rPr>
          <w:sz w:val="22"/>
          <w:szCs w:val="22"/>
        </w:rPr>
        <w:lastRenderedPageBreak/>
        <w:t>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0AA399C5" w14:textId="2DCF6C01"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1: ES CIERTO </w:t>
      </w:r>
      <w:r>
        <w:rPr>
          <w:rStyle w:val="normaltextrun"/>
          <w:rFonts w:ascii="Arial" w:hAnsi="Arial" w:cs="Arial"/>
          <w:sz w:val="22"/>
          <w:szCs w:val="22"/>
        </w:rPr>
        <w:t>que el día 12/12/2023 se admitió la demanda ordinaria laboral interpuesta por el señor J</w:t>
      </w:r>
      <w:r w:rsidRPr="0014712C">
        <w:rPr>
          <w:rFonts w:ascii="Arial" w:hAnsi="Arial" w:cs="Arial"/>
          <w:sz w:val="22"/>
          <w:szCs w:val="22"/>
          <w:lang w:val="es-ES"/>
        </w:rPr>
        <w:t>OSÉ ANTONIO BOLAÑOS CIENFUEGOS</w:t>
      </w:r>
      <w:r>
        <w:rPr>
          <w:rFonts w:ascii="Arial" w:hAnsi="Arial" w:cs="Arial"/>
          <w:sz w:val="22"/>
          <w:szCs w:val="22"/>
          <w:lang w:val="es-ES"/>
        </w:rPr>
        <w:t xml:space="preserve"> </w:t>
      </w:r>
      <w:r>
        <w:rPr>
          <w:rStyle w:val="normaltextrun"/>
          <w:rFonts w:ascii="Arial" w:hAnsi="Arial" w:cs="Arial"/>
          <w:sz w:val="22"/>
          <w:szCs w:val="22"/>
        </w:rPr>
        <w:t xml:space="preserve">en contra de COLFONDOS PENSIONES Y CESANTIAS S.A. por medio de la cual </w:t>
      </w:r>
      <w:r>
        <w:rPr>
          <w:rStyle w:val="normaltextrun"/>
          <w:rFonts w:ascii="Arial" w:hAnsi="Arial" w:cs="Arial"/>
          <w:sz w:val="22"/>
          <w:szCs w:val="22"/>
          <w:lang w:val="es-ES"/>
        </w:rPr>
        <w:t xml:space="preserve">el demandante solicita la nulidad y/o ineficacia del traslado del RPM al RAIS, alegando una falta en el deber de información de la administradora de pensiones, en donde eventualmente se puede tener como consecuencia </w:t>
      </w:r>
      <w:r>
        <w:rPr>
          <w:rStyle w:val="normaltextrun"/>
          <w:rFonts w:ascii="Arial" w:hAnsi="Arial" w:cs="Arial"/>
          <w:sz w:val="22"/>
          <w:szCs w:val="22"/>
        </w:rPr>
        <w:t>la devolución de los dineros que reposan en su cuenta de ahorro individual junto con sus rendimientos.</w:t>
      </w:r>
      <w:r>
        <w:rPr>
          <w:rStyle w:val="eop"/>
          <w:rFonts w:ascii="Arial" w:hAnsi="Arial" w:cs="Arial"/>
          <w:sz w:val="22"/>
          <w:szCs w:val="22"/>
        </w:rPr>
        <w:t> </w:t>
      </w:r>
    </w:p>
    <w:p w14:paraId="414EC92C"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888194"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 </w:t>
      </w:r>
      <w:r>
        <w:rPr>
          <w:rStyle w:val="eop"/>
          <w:rFonts w:ascii="Arial" w:hAnsi="Arial" w:cs="Arial"/>
          <w:sz w:val="22"/>
          <w:szCs w:val="22"/>
        </w:rPr>
        <w:t> </w:t>
      </w:r>
    </w:p>
    <w:p w14:paraId="3DDFCBCE"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D9A6AC9"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2: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37FF8FC4"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23B1783"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3: NO ES CIERTO</w:t>
      </w:r>
      <w:r>
        <w:rPr>
          <w:rStyle w:val="normaltextrun"/>
          <w:rFonts w:ascii="Arial" w:hAnsi="Arial" w:cs="Arial"/>
          <w:sz w:val="22"/>
          <w:szCs w:val="22"/>
          <w:lang w:val="es-ES"/>
        </w:rPr>
        <w:t>, como se relata, si bien COLFONDOS S.A contrató con ALLIANZ SEGUROS DE VIDA S.A., la Póliza Colectiva de Seguro Previsional de Invalidez y Sobrevivientes No. 0209000001, mediante la cual mi representada se comprometió a pagar la suma adicional requerida para financiar el capital necesario para el pago de las eventuales pensiones de invalidez y sobrevivencia, causadas a favor de afiliados de la Sociedad Administradora y/o sus beneficiarios, esta tuvo vigencia desde el 2 de mayo de 1994 al 31 de diciembre de 2000 y NO desde enero de 1995, como mal afirma el apoderado de la AFP COLFONDOS S.A.</w:t>
      </w:r>
      <w:r>
        <w:rPr>
          <w:rStyle w:val="normaltextrun"/>
          <w:rFonts w:ascii="Arial" w:hAnsi="Arial" w:cs="Arial"/>
          <w:sz w:val="22"/>
          <w:szCs w:val="22"/>
        </w:rPr>
        <w:t> </w:t>
      </w:r>
      <w:r>
        <w:rPr>
          <w:rStyle w:val="eop"/>
          <w:rFonts w:ascii="Arial" w:hAnsi="Arial" w:cs="Arial"/>
          <w:sz w:val="22"/>
          <w:szCs w:val="22"/>
        </w:rPr>
        <w:t> </w:t>
      </w:r>
    </w:p>
    <w:p w14:paraId="1001D71B"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A5EA78" w14:textId="286BF813"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4: </w:t>
      </w:r>
      <w:r w:rsidR="005C089C">
        <w:rPr>
          <w:rStyle w:val="normaltextrun"/>
          <w:rFonts w:ascii="Arial" w:hAnsi="Arial" w:cs="Arial"/>
          <w:b/>
          <w:bCs/>
          <w:sz w:val="22"/>
          <w:szCs w:val="22"/>
        </w:rPr>
        <w:t>NO ES CIERTO</w:t>
      </w:r>
      <w:r>
        <w:rPr>
          <w:rStyle w:val="normaltextrun"/>
          <w:rFonts w:ascii="Arial" w:hAnsi="Arial" w:cs="Arial"/>
          <w:b/>
          <w:bCs/>
          <w:sz w:val="22"/>
          <w:szCs w:val="22"/>
        </w:rPr>
        <w:t xml:space="preserve"> </w:t>
      </w:r>
      <w:r>
        <w:rPr>
          <w:rStyle w:val="normaltextrun"/>
          <w:rFonts w:ascii="Arial" w:hAnsi="Arial" w:cs="Arial"/>
          <w:sz w:val="22"/>
          <w:szCs w:val="22"/>
        </w:rPr>
        <w:t xml:space="preserve">pues se precisa que la sociedad </w:t>
      </w:r>
      <w:r>
        <w:rPr>
          <w:rStyle w:val="normaltextrun"/>
          <w:rFonts w:ascii="Arial" w:hAnsi="Arial" w:cs="Arial"/>
          <w:sz w:val="22"/>
          <w:szCs w:val="22"/>
          <w:lang w:val="es-ES"/>
        </w:rPr>
        <w:t xml:space="preserve">ASEGURADORA DE VIDA COLSEGUROS S.A. identificada bajo el Nit. 860027404-1 cambió su razón social a ALLIANZ </w:t>
      </w:r>
      <w:r>
        <w:rPr>
          <w:rStyle w:val="normaltextrun"/>
          <w:rFonts w:ascii="Arial" w:hAnsi="Arial" w:cs="Arial"/>
          <w:sz w:val="22"/>
          <w:szCs w:val="22"/>
          <w:lang w:val="es-ES"/>
        </w:rPr>
        <w:lastRenderedPageBreak/>
        <w:t xml:space="preserve">SEGUROS DE VIDA S.A., mediante </w:t>
      </w:r>
      <w:r>
        <w:rPr>
          <w:rStyle w:val="normaltextrun"/>
          <w:rFonts w:ascii="Arial" w:hAnsi="Arial" w:cs="Arial"/>
          <w:sz w:val="22"/>
          <w:szCs w:val="22"/>
        </w:rPr>
        <w:t>E</w:t>
      </w:r>
      <w:r>
        <w:rPr>
          <w:rStyle w:val="normaltextrun"/>
          <w:rFonts w:ascii="Arial" w:hAnsi="Arial" w:cs="Arial"/>
          <w:sz w:val="22"/>
          <w:szCs w:val="22"/>
          <w:lang w:val="es-ES"/>
        </w:rPr>
        <w:t>scritura Pública No. 675 de la Notaría 23 de Bogotá D.C., del 16 de marzo de 2012, manteniendo el mismo número de identificación tributaria.</w:t>
      </w:r>
      <w:r>
        <w:rPr>
          <w:rStyle w:val="eop"/>
          <w:rFonts w:ascii="Arial" w:hAnsi="Arial" w:cs="Arial"/>
          <w:sz w:val="22"/>
          <w:szCs w:val="22"/>
        </w:rPr>
        <w:t> </w:t>
      </w:r>
    </w:p>
    <w:p w14:paraId="4520D842"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152D94" w14:textId="6B49440D"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5: NO ES CI</w:t>
      </w:r>
      <w:r w:rsidR="005C089C">
        <w:rPr>
          <w:rStyle w:val="normaltextrun"/>
          <w:rFonts w:ascii="Arial" w:hAnsi="Arial" w:cs="Arial"/>
          <w:b/>
          <w:bCs/>
          <w:sz w:val="22"/>
          <w:szCs w:val="22"/>
          <w:lang w:val="es-ES"/>
        </w:rPr>
        <w:t>E</w:t>
      </w:r>
      <w:r>
        <w:rPr>
          <w:rStyle w:val="normaltextrun"/>
          <w:rFonts w:ascii="Arial" w:hAnsi="Arial" w:cs="Arial"/>
          <w:b/>
          <w:bCs/>
          <w:sz w:val="22"/>
          <w:szCs w:val="22"/>
          <w:lang w:val="es-ES"/>
        </w:rPr>
        <w:t xml:space="preserve">RTO </w:t>
      </w:r>
      <w:r>
        <w:rPr>
          <w:rStyle w:val="normaltextrun"/>
          <w:rFonts w:ascii="Arial" w:hAnsi="Arial" w:cs="Arial"/>
          <w:sz w:val="22"/>
          <w:szCs w:val="22"/>
          <w:lang w:val="es-ES"/>
        </w:rPr>
        <w:t>como se relata, pues la Póliza Colectiva de Seguro Previsional de Invalidez y Sobrevivientes No. 0209000001, no ampara los riesgos de invalidez por riesgo común, muerte por riesgo común e incapacidad temporal, esta únicamente ampara la suma adicional requerida para financiar el capital necesario para el pago de las eventuales pensiones de invalidez y sobrevivencia y el auxilio funerario</w:t>
      </w:r>
      <w:r w:rsidR="00D77817">
        <w:rPr>
          <w:rStyle w:val="normaltextrun"/>
          <w:rFonts w:ascii="Arial" w:hAnsi="Arial" w:cs="Arial"/>
          <w:sz w:val="22"/>
          <w:szCs w:val="22"/>
          <w:lang w:val="es-ES"/>
        </w:rPr>
        <w:t xml:space="preserve"> </w:t>
      </w:r>
    </w:p>
    <w:p w14:paraId="7F8232D2"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0E49B00"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w:t>
      </w:r>
      <w:r>
        <w:rPr>
          <w:rStyle w:val="normaltextrun"/>
          <w:rFonts w:ascii="Arial" w:hAnsi="Arial" w:cs="Arial"/>
          <w:b/>
          <w:bCs/>
          <w:sz w:val="22"/>
          <w:szCs w:val="22"/>
        </w:rPr>
        <w:t xml:space="preserve">Al hecho 6: ES CIERTO </w:t>
      </w:r>
      <w:r>
        <w:rPr>
          <w:rStyle w:val="normaltextrun"/>
          <w:rFonts w:ascii="Arial" w:hAnsi="Arial" w:cs="Arial"/>
          <w:color w:val="000000"/>
          <w:sz w:val="22"/>
          <w:szCs w:val="22"/>
          <w:shd w:val="clear" w:color="auto" w:fill="FFFFFF"/>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precisando que los pagos se hicieron dentro de la vigencia de la póliza, esto es desde el 2 de mayo de 1994 al 31 de diciembre de 2000. </w:t>
      </w:r>
      <w:r>
        <w:rPr>
          <w:rStyle w:val="normaltextrun"/>
          <w:rFonts w:ascii="Arial" w:hAnsi="Arial" w:cs="Arial"/>
          <w:color w:val="000000"/>
          <w:sz w:val="22"/>
          <w:szCs w:val="22"/>
        </w:rPr>
        <w:t>  </w:t>
      </w:r>
      <w:r>
        <w:rPr>
          <w:rStyle w:val="eop"/>
          <w:rFonts w:ascii="Arial" w:hAnsi="Arial" w:cs="Arial"/>
          <w:color w:val="000000"/>
          <w:sz w:val="22"/>
          <w:szCs w:val="22"/>
        </w:rPr>
        <w:t> </w:t>
      </w:r>
    </w:p>
    <w:p w14:paraId="1D1B1A75"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D2AA9C"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Al hecho 7: </w:t>
      </w:r>
      <w:r>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eop"/>
          <w:rFonts w:ascii="Arial" w:hAnsi="Arial" w:cs="Arial"/>
          <w:color w:val="000000"/>
          <w:sz w:val="22"/>
          <w:szCs w:val="22"/>
        </w:rPr>
        <w:t> </w:t>
      </w:r>
    </w:p>
    <w:p w14:paraId="33E7EDAD"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95D8DE"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14:paraId="06ADA062"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EE7A03"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14:paraId="50CB9796"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832ECF"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14:paraId="1CA78275"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1449260"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14:paraId="1EB05ED8"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F334282"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14:paraId="1C8B5E5A"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14:paraId="29AF768B"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14:paraId="4B636FC9"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14:paraId="40C46230"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14:paraId="48F7A20E"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14:paraId="5F10CC06"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14:paraId="226FF353"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w:t>
      </w:r>
      <w:r>
        <w:rPr>
          <w:rStyle w:val="normaltextrun"/>
          <w:rFonts w:ascii="Arial" w:hAnsi="Arial" w:cs="Arial"/>
          <w:sz w:val="22"/>
          <w:szCs w:val="22"/>
          <w:lang w:val="es-ES"/>
        </w:rPr>
        <w:lastRenderedPageBreak/>
        <w:t>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3BD67545"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5DA1CC"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4307829C"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w:t>
      </w:r>
      <w:r w:rsidR="00402445">
        <w:rPr>
          <w:rFonts w:eastAsia="Times New Roman"/>
          <w:b/>
          <w:bCs/>
          <w:u w:val="single"/>
          <w:lang w:eastAsia="es-CO"/>
        </w:rPr>
        <w:t>S PRETENSIONES</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023D926A" w14:textId="0756AFAB" w:rsidR="00646F3A" w:rsidRDefault="00646F3A" w:rsidP="008D64AD">
      <w:pPr>
        <w:widowControl/>
        <w:autoSpaceDE/>
        <w:autoSpaceDN/>
        <w:jc w:val="both"/>
        <w:textAlignment w:val="baseline"/>
        <w:rPr>
          <w:rFonts w:eastAsia="Times New Roman"/>
          <w:b/>
          <w:bCs/>
          <w:lang w:eastAsia="es-CO"/>
        </w:rPr>
      </w:pPr>
    </w:p>
    <w:p w14:paraId="2B2BE5AE"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PRIMERA: ME OPONGO, </w:t>
      </w:r>
      <w:r>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4E17192E"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34F6E6C" w14:textId="77777777" w:rsidR="005D7708" w:rsidRDefault="0014712C" w:rsidP="005D770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SEGUNDA: </w:t>
      </w:r>
      <w:r w:rsidR="005D7708">
        <w:rPr>
          <w:rStyle w:val="normaltextrun"/>
          <w:rFonts w:ascii="Arial" w:hAnsi="Arial" w:cs="Arial"/>
          <w:sz w:val="22"/>
          <w:szCs w:val="22"/>
          <w:lang w:val="es-ES"/>
        </w:rPr>
        <w:t xml:space="preserve">por cuanto dicha pretensión desborda los términos de la póliza previsional, los amparos, exclusiones y vigencias, resaltando, que en el caso que nos ocupa </w:t>
      </w:r>
      <w:r w:rsidR="005D7708">
        <w:rPr>
          <w:rStyle w:val="normaltextrun"/>
          <w:rFonts w:ascii="Arial" w:hAnsi="Arial" w:cs="Arial"/>
          <w:b/>
          <w:bCs/>
          <w:sz w:val="22"/>
          <w:szCs w:val="22"/>
          <w:lang w:val="es-ES"/>
        </w:rPr>
        <w:t>ALLIANZ SEGUROS DE VIDA S.A.,</w:t>
      </w:r>
      <w:r w:rsidR="005D7708">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5D7708">
        <w:rPr>
          <w:rStyle w:val="normaltextrun"/>
          <w:rFonts w:ascii="Arial" w:hAnsi="Arial" w:cs="Arial"/>
          <w:sz w:val="22"/>
          <w:szCs w:val="22"/>
        </w:rPr>
        <w:t>  </w:t>
      </w:r>
      <w:r w:rsidR="005D7708">
        <w:rPr>
          <w:rStyle w:val="eop"/>
          <w:rFonts w:ascii="Arial" w:hAnsi="Arial" w:cs="Arial"/>
          <w:sz w:val="22"/>
          <w:szCs w:val="22"/>
        </w:rPr>
        <w:t> </w:t>
      </w:r>
    </w:p>
    <w:p w14:paraId="194BE48D" w14:textId="77777777" w:rsidR="005D7708" w:rsidRDefault="005D7708" w:rsidP="005D7708">
      <w:pPr>
        <w:pStyle w:val="paragraph"/>
        <w:spacing w:before="0" w:beforeAutospacing="0" w:after="0" w:afterAutospacing="0"/>
        <w:ind w:left="720"/>
        <w:jc w:val="both"/>
        <w:textAlignment w:val="baseline"/>
        <w:rPr>
          <w:rFonts w:ascii="Segoe UI" w:hAnsi="Segoe UI" w:cs="Segoe UI"/>
          <w:sz w:val="18"/>
          <w:szCs w:val="18"/>
        </w:rPr>
      </w:pPr>
      <w:r>
        <w:rPr>
          <w:rStyle w:val="normaltextrun"/>
        </w:rPr>
        <w:t> </w:t>
      </w:r>
      <w:r>
        <w:rPr>
          <w:rStyle w:val="eop"/>
        </w:rPr>
        <w:t> </w:t>
      </w:r>
    </w:p>
    <w:p w14:paraId="0F8BC6DC" w14:textId="77777777" w:rsidR="005D7708" w:rsidRDefault="005D7708" w:rsidP="005D770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xml:space="preserve">. Así pues, se aclara que la devolución del pago de las primas del seguro, la indexación e intereses moratorios, pago de mesadas, retroactivos y demás conceptos no constituyen un siniestro que se pueda amparar por medio de un contrato de seguro. De hecho, si </w:t>
      </w:r>
      <w:r>
        <w:rPr>
          <w:rStyle w:val="normaltextrun"/>
          <w:rFonts w:ascii="Arial" w:hAnsi="Arial" w:cs="Arial"/>
          <w:sz w:val="22"/>
          <w:szCs w:val="22"/>
        </w:rPr>
        <w:lastRenderedPageBreak/>
        <w:t>los aportes y rendimientos se trasladaran, no existiría ni siquiera interés económico por parte de la AFP que resultara asegurable.  </w:t>
      </w:r>
      <w:r>
        <w:rPr>
          <w:rStyle w:val="eop"/>
          <w:rFonts w:ascii="Arial" w:hAnsi="Arial" w:cs="Arial"/>
          <w:sz w:val="22"/>
          <w:szCs w:val="22"/>
        </w:rPr>
        <w:t> </w:t>
      </w:r>
    </w:p>
    <w:p w14:paraId="005891A6" w14:textId="77777777" w:rsidR="005D7708" w:rsidRDefault="005D7708" w:rsidP="005D770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0D82D1C" w14:textId="77777777" w:rsidR="005D7708" w:rsidRDefault="005D7708" w:rsidP="005D770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normaltextrun"/>
          <w:rFonts w:ascii="Arial" w:hAnsi="Arial" w:cs="Arial"/>
          <w:color w:val="000000"/>
          <w:sz w:val="22"/>
          <w:szCs w:val="22"/>
        </w:rPr>
        <w:t>  </w:t>
      </w:r>
      <w:r>
        <w:rPr>
          <w:rStyle w:val="eop"/>
          <w:rFonts w:ascii="Arial" w:hAnsi="Arial" w:cs="Arial"/>
          <w:color w:val="000000"/>
          <w:sz w:val="22"/>
          <w:szCs w:val="22"/>
        </w:rPr>
        <w:t> </w:t>
      </w:r>
    </w:p>
    <w:p w14:paraId="60477C47" w14:textId="77777777" w:rsidR="005D7708" w:rsidRDefault="005D7708" w:rsidP="005D770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1778BF5" w14:textId="77777777" w:rsidR="005D7708" w:rsidRDefault="005D7708" w:rsidP="005D770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normaltextrun"/>
          <w:rFonts w:ascii="Arial" w:hAnsi="Arial" w:cs="Arial"/>
          <w:sz w:val="22"/>
          <w:szCs w:val="22"/>
        </w:rPr>
        <w:t>  </w:t>
      </w:r>
      <w:r>
        <w:rPr>
          <w:rStyle w:val="eop"/>
          <w:rFonts w:ascii="Arial" w:hAnsi="Arial" w:cs="Arial"/>
          <w:sz w:val="22"/>
          <w:szCs w:val="22"/>
        </w:rPr>
        <w:t> </w:t>
      </w:r>
    </w:p>
    <w:p w14:paraId="5240F983" w14:textId="77777777" w:rsidR="005D7708" w:rsidRDefault="005D7708" w:rsidP="005D7708">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B109AF" w14:textId="77777777" w:rsidR="005D7708" w:rsidRDefault="005D7708" w:rsidP="005D770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normaltextrun"/>
          <w:rFonts w:ascii="Arial" w:hAnsi="Arial" w:cs="Arial"/>
          <w:sz w:val="22"/>
          <w:szCs w:val="22"/>
        </w:rPr>
        <w:t>. </w:t>
      </w:r>
      <w:r>
        <w:rPr>
          <w:rStyle w:val="eop"/>
          <w:rFonts w:ascii="Arial" w:hAnsi="Arial" w:cs="Arial"/>
          <w:sz w:val="22"/>
          <w:szCs w:val="22"/>
        </w:rPr>
        <w:t> </w:t>
      </w:r>
    </w:p>
    <w:p w14:paraId="7F946353"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AB35645"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 LA TERCERA:</w:t>
      </w:r>
      <w:r>
        <w:rPr>
          <w:rStyle w:val="normaltextrun"/>
          <w:rFonts w:ascii="Arial" w:hAnsi="Arial" w:cs="Arial"/>
          <w:color w:val="000000"/>
          <w:sz w:val="22"/>
          <w:szCs w:val="22"/>
          <w:lang w:val="es-ES"/>
        </w:rPr>
        <w:t xml:space="preserve">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Style w:val="normaltextrun"/>
          <w:rFonts w:ascii="Arial" w:hAnsi="Arial" w:cs="Arial"/>
          <w:sz w:val="22"/>
          <w:szCs w:val="22"/>
        </w:rPr>
        <w:t>  </w:t>
      </w:r>
      <w:r>
        <w:rPr>
          <w:rStyle w:val="eop"/>
          <w:rFonts w:ascii="Arial" w:hAnsi="Arial" w:cs="Arial"/>
          <w:sz w:val="22"/>
          <w:szCs w:val="22"/>
        </w:rPr>
        <w:t> </w:t>
      </w:r>
    </w:p>
    <w:p w14:paraId="4D017D4B" w14:textId="77777777" w:rsidR="0014712C" w:rsidRDefault="0014712C" w:rsidP="0014712C">
      <w:pPr>
        <w:pStyle w:val="paragraph"/>
        <w:spacing w:before="0" w:beforeAutospacing="0" w:after="0" w:afterAutospacing="0"/>
        <w:ind w:left="720"/>
        <w:jc w:val="both"/>
        <w:textAlignment w:val="baseline"/>
        <w:rPr>
          <w:rFonts w:ascii="Segoe UI" w:hAnsi="Segoe UI" w:cs="Segoe UI"/>
          <w:sz w:val="18"/>
          <w:szCs w:val="18"/>
        </w:rPr>
      </w:pPr>
      <w:r>
        <w:rPr>
          <w:rStyle w:val="normaltextrun"/>
        </w:rPr>
        <w:t> </w:t>
      </w:r>
      <w:r>
        <w:rPr>
          <w:rStyle w:val="eop"/>
        </w:rPr>
        <w:t> </w:t>
      </w:r>
    </w:p>
    <w:p w14:paraId="7191BD76" w14:textId="0DB29F81" w:rsidR="0014712C" w:rsidRDefault="0014712C" w:rsidP="005D770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xml:space="preserve">. Así pues, se aclara que </w:t>
      </w:r>
      <w:r w:rsidR="005D7708">
        <w:rPr>
          <w:rStyle w:val="normaltextrun"/>
          <w:rFonts w:ascii="Arial" w:hAnsi="Arial" w:cs="Arial"/>
          <w:sz w:val="22"/>
          <w:szCs w:val="22"/>
        </w:rPr>
        <w:t>el pago de cosas y agencias en derecho y</w:t>
      </w:r>
      <w:r>
        <w:rPr>
          <w:rStyle w:val="normaltextrun"/>
          <w:rFonts w:ascii="Arial" w:hAnsi="Arial" w:cs="Arial"/>
          <w:sz w:val="22"/>
          <w:szCs w:val="22"/>
        </w:rPr>
        <w:t xml:space="preserve"> demás conceptos no constituyen un siniestro que se pueda amparar por medio de un contrato de seguro. </w:t>
      </w:r>
    </w:p>
    <w:p w14:paraId="202DC486" w14:textId="77777777" w:rsidR="005D7708" w:rsidRDefault="005D7708" w:rsidP="0014712C">
      <w:pPr>
        <w:pStyle w:val="paragraph"/>
        <w:spacing w:before="0" w:beforeAutospacing="0" w:after="0" w:afterAutospacing="0"/>
        <w:jc w:val="both"/>
        <w:textAlignment w:val="baseline"/>
        <w:rPr>
          <w:rStyle w:val="normaltextrun"/>
          <w:rFonts w:ascii="Arial" w:hAnsi="Arial" w:cs="Arial"/>
          <w:sz w:val="22"/>
          <w:szCs w:val="22"/>
          <w:lang w:val="es-ES"/>
        </w:rPr>
      </w:pPr>
    </w:p>
    <w:p w14:paraId="7F1E4FD3" w14:textId="5AF5BBAD"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normaltextrun"/>
          <w:rFonts w:ascii="Arial" w:hAnsi="Arial" w:cs="Arial"/>
          <w:sz w:val="22"/>
          <w:szCs w:val="22"/>
        </w:rPr>
        <w:t>. </w:t>
      </w:r>
      <w:r>
        <w:rPr>
          <w:rStyle w:val="eop"/>
          <w:rFonts w:ascii="Arial" w:hAnsi="Arial" w:cs="Arial"/>
          <w:sz w:val="22"/>
          <w:szCs w:val="22"/>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lastRenderedPageBreak/>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w:t>
      </w:r>
      <w:r w:rsidRPr="00966B01">
        <w:rPr>
          <w:b/>
          <w:bCs/>
          <w:u w:val="single"/>
        </w:rPr>
        <w:lastRenderedPageBreak/>
        <w:t xml:space="preserve">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5A7FA011" w14:textId="0F267663" w:rsidR="00D466C9" w:rsidRDefault="0014712C" w:rsidP="0014712C">
      <w:pPr>
        <w:jc w:val="center"/>
        <w:rPr>
          <w:color w:val="222222"/>
        </w:rPr>
      </w:pPr>
      <w:r w:rsidRPr="0014712C">
        <w:rPr>
          <w:noProof/>
          <w:color w:val="222222"/>
          <w:lang w:val="es-CO" w:eastAsia="es-CO"/>
        </w:rPr>
        <w:drawing>
          <wp:inline distT="0" distB="0" distL="0" distR="0" wp14:anchorId="26DF5C19" wp14:editId="0965B4F8">
            <wp:extent cx="6116320" cy="3696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696335"/>
                    </a:xfrm>
                    <a:prstGeom prst="rect">
                      <a:avLst/>
                    </a:prstGeom>
                  </pic:spPr>
                </pic:pic>
              </a:graphicData>
            </a:graphic>
          </wp:inline>
        </w:drawing>
      </w:r>
    </w:p>
    <w:p w14:paraId="51986B69" w14:textId="1D85BACE" w:rsidR="0014712C" w:rsidRDefault="0014712C" w:rsidP="0014712C">
      <w:pPr>
        <w:jc w:val="center"/>
        <w:rPr>
          <w:color w:val="222222"/>
        </w:rPr>
      </w:pPr>
      <w:r w:rsidRPr="0014712C">
        <w:rPr>
          <w:noProof/>
          <w:color w:val="222222"/>
          <w:lang w:val="es-CO" w:eastAsia="es-CO"/>
        </w:rPr>
        <w:drawing>
          <wp:inline distT="0" distB="0" distL="0" distR="0" wp14:anchorId="2E5C2E6E" wp14:editId="3CFBB6D3">
            <wp:extent cx="6116320" cy="26123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612390"/>
                    </a:xfrm>
                    <a:prstGeom prst="rect">
                      <a:avLst/>
                    </a:prstGeom>
                  </pic:spPr>
                </pic:pic>
              </a:graphicData>
            </a:graphic>
          </wp:inline>
        </w:drawing>
      </w:r>
    </w:p>
    <w:p w14:paraId="30756BF0" w14:textId="08B3BD57" w:rsidR="00FA676F" w:rsidRPr="00BE6D81" w:rsidRDefault="00FA676F" w:rsidP="5E03AD79">
      <w:pPr>
        <w:jc w:val="both"/>
        <w:rPr>
          <w:color w:val="222222"/>
        </w:rPr>
      </w:pPr>
    </w:p>
    <w:p w14:paraId="1AC49E3D" w14:textId="1CF7EAB3" w:rsidR="003C0740" w:rsidRDefault="003C0740" w:rsidP="003C0740">
      <w:pPr>
        <w:jc w:val="both"/>
        <w:rPr>
          <w:color w:val="222222"/>
        </w:rPr>
      </w:pPr>
      <w:r w:rsidRPr="00BE6D81">
        <w:rPr>
          <w:color w:val="222222"/>
          <w:shd w:val="clear" w:color="auto" w:fill="FFFFFF"/>
        </w:rPr>
        <w:t xml:space="preserve">Es importante destacar que en la factura de venta No. </w:t>
      </w:r>
      <w:r w:rsidR="00EA5495">
        <w:rPr>
          <w:color w:val="222222"/>
          <w:shd w:val="clear" w:color="auto" w:fill="FFFFFF"/>
        </w:rPr>
        <w:t>18481</w:t>
      </w:r>
      <w:r w:rsidRPr="00BE6D81">
        <w:rPr>
          <w:color w:val="222222"/>
          <w:shd w:val="clear" w:color="auto" w:fill="FFFFFF"/>
        </w:rPr>
        <w:t xml:space="preserve">, la cual se adjunta como </w:t>
      </w:r>
      <w:r w:rsidR="00EA5495">
        <w:rPr>
          <w:color w:val="222222"/>
          <w:shd w:val="clear" w:color="auto" w:fill="FFFFFF"/>
        </w:rPr>
        <w:t>prueba, se registra un total de 07</w:t>
      </w:r>
      <w:r w:rsidRPr="00BE6D81">
        <w:rPr>
          <w:color w:val="222222"/>
          <w:shd w:val="clear" w:color="auto" w:fill="FFFFFF"/>
        </w:rPr>
        <w:t xml:space="preserve"> procesos, incluido el adelantado</w:t>
      </w:r>
      <w:r w:rsidR="00EA5495">
        <w:rPr>
          <w:color w:val="222222"/>
          <w:shd w:val="clear" w:color="auto" w:fill="FFFFFF"/>
        </w:rPr>
        <w:t xml:space="preserve"> por</w:t>
      </w:r>
      <w:r w:rsidRPr="00BE6D81">
        <w:rPr>
          <w:color w:val="222222"/>
          <w:shd w:val="clear" w:color="auto" w:fill="FFFFFF"/>
        </w:rPr>
        <w:t xml:space="preserve"> </w:t>
      </w:r>
      <w:r w:rsidRPr="00BE6D81">
        <w:rPr>
          <w:rStyle w:val="normaltextrun"/>
          <w:color w:val="222222"/>
          <w:shd w:val="clear" w:color="auto" w:fill="FFFFFF"/>
        </w:rPr>
        <w:t xml:space="preserve">el señor </w:t>
      </w:r>
      <w:r w:rsidR="00CC511D">
        <w:rPr>
          <w:rStyle w:val="normaltextrun"/>
          <w:color w:val="222222"/>
          <w:shd w:val="clear" w:color="auto" w:fill="FFFFFF"/>
        </w:rPr>
        <w:t>JOSE ANTONIO BOLAÑO CIENFUEGOS</w:t>
      </w:r>
      <w:r w:rsidR="0033704C">
        <w:rPr>
          <w:rStyle w:val="normaltextrun"/>
          <w:color w:val="222222"/>
          <w:shd w:val="clear" w:color="auto" w:fill="FFFFFF"/>
        </w:rPr>
        <w:t xml:space="preserve"> </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412B57">
        <w:rPr>
          <w:color w:val="222222"/>
          <w:shd w:val="clear" w:color="auto" w:fill="FFFFFF"/>
        </w:rPr>
        <w:t>2023-</w:t>
      </w:r>
      <w:r w:rsidR="00EA5495">
        <w:rPr>
          <w:color w:val="222222"/>
          <w:shd w:val="clear" w:color="auto" w:fill="FFFFFF"/>
        </w:rPr>
        <w:t>00322</w:t>
      </w:r>
      <w:r w:rsidRPr="00BE6D81">
        <w:rPr>
          <w:color w:val="222222"/>
          <w:shd w:val="clear" w:color="auto" w:fill="FFFFFF"/>
        </w:rPr>
        <w:t xml:space="preserve">, así mismo, se observa que el total de la factura asciende a la suma de </w:t>
      </w:r>
      <w:r w:rsidR="00EA5495">
        <w:rPr>
          <w:color w:val="222222"/>
          <w:shd w:val="clear" w:color="auto" w:fill="FFFFFF"/>
        </w:rPr>
        <w:t>VEINTICUATRO MILLONES QUINIENTOS MIL</w:t>
      </w:r>
      <w:r w:rsidR="00BE6D81" w:rsidRPr="00BE6D81">
        <w:rPr>
          <w:color w:val="222222"/>
          <w:shd w:val="clear" w:color="auto" w:fill="FFFFFF"/>
        </w:rPr>
        <w:t xml:space="preserve"> PESOS</w:t>
      </w:r>
      <w:r w:rsidR="000E6F28" w:rsidRPr="00BE6D81">
        <w:rPr>
          <w:color w:val="222222"/>
          <w:shd w:val="clear" w:color="auto" w:fill="FFFFFF"/>
        </w:rPr>
        <w:t xml:space="preserve"> M/CTE ($</w:t>
      </w:r>
      <w:r w:rsidR="00EA5495">
        <w:rPr>
          <w:color w:val="222222"/>
          <w:shd w:val="clear" w:color="auto" w:fill="FFFFFF"/>
        </w:rPr>
        <w:t>24.5</w:t>
      </w:r>
      <w:r w:rsidRPr="00BE6D81">
        <w:rPr>
          <w:color w:val="222222"/>
          <w:shd w:val="clear" w:color="auto" w:fill="FFFFFF"/>
        </w:rPr>
        <w:t xml:space="preserve">00.000)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w:t>
      </w:r>
      <w:r w:rsidR="00EA5495">
        <w:rPr>
          <w:color w:val="222222"/>
          <w:shd w:val="clear" w:color="auto" w:fill="FFFFFF"/>
        </w:rPr>
        <w:t>07</w:t>
      </w:r>
      <w:r w:rsidRPr="00BE6D81">
        <w:rPr>
          <w:color w:val="222222"/>
          <w:shd w:val="clear" w:color="auto" w:fill="FFFFFF"/>
        </w:rPr>
        <w:t xml:space="preserve"> 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00EA5495">
        <w:rPr>
          <w:color w:val="222222"/>
          <w:shd w:val="clear" w:color="auto" w:fill="FFFFFF"/>
        </w:rPr>
        <w:t>24.5</w:t>
      </w:r>
      <w:r w:rsidR="000E6F28" w:rsidRPr="00BE6D81">
        <w:rPr>
          <w:color w:val="222222"/>
          <w:shd w:val="clear" w:color="auto" w:fill="FFFFFF"/>
        </w:rPr>
        <w:t xml:space="preserve">00.000 entre </w:t>
      </w:r>
      <w:r w:rsidR="00EA5495">
        <w:rPr>
          <w:color w:val="222222"/>
          <w:shd w:val="clear" w:color="auto" w:fill="FFFFFF"/>
        </w:rPr>
        <w:t>07</w:t>
      </w:r>
      <w:r w:rsidR="4F27157E" w:rsidRPr="00BE6D81">
        <w:rPr>
          <w:color w:val="222222"/>
          <w:shd w:val="clear" w:color="auto" w:fill="FFFFFF"/>
        </w:rPr>
        <w:t xml:space="preserve">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lastRenderedPageBreak/>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xml:space="preserve">, </w:t>
      </w:r>
      <w:r>
        <w:rPr>
          <w:rStyle w:val="normaltextrun"/>
          <w:rFonts w:ascii="Arial" w:hAnsi="Arial" w:cs="Arial"/>
          <w:i/>
          <w:iCs/>
          <w:sz w:val="22"/>
          <w:szCs w:val="22"/>
          <w:lang w:val="es-ES"/>
        </w:rPr>
        <w:lastRenderedPageBreak/>
        <w:t>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lastRenderedPageBreak/>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w:t>
      </w:r>
      <w:r>
        <w:rPr>
          <w:rStyle w:val="normaltextrun"/>
          <w:rFonts w:ascii="Arial" w:hAnsi="Arial" w:cs="Arial"/>
          <w:sz w:val="22"/>
          <w:szCs w:val="22"/>
          <w:lang w:val="es-ES"/>
        </w:rPr>
        <w:lastRenderedPageBreak/>
        <w:t>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lastRenderedPageBreak/>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2C8D06C5">
        <w:rPr>
          <w:rFonts w:ascii="Arial" w:hAnsi="Arial" w:cs="Arial"/>
          <w:color w:val="auto"/>
          <w:kern w:val="2"/>
          <w:sz w:val="22"/>
          <w:szCs w:val="22"/>
          <w:lang w:val="es-ES"/>
        </w:rPr>
        <w:lastRenderedPageBreak/>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w:t>
      </w:r>
      <w:r w:rsidRPr="71728593">
        <w:rPr>
          <w:color w:val="000000" w:themeColor="text1"/>
        </w:rPr>
        <w:lastRenderedPageBreak/>
        <w:t xml:space="preserve">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w:t>
      </w:r>
      <w:r w:rsidRPr="00A55175">
        <w:lastRenderedPageBreak/>
        <w:t xml:space="preserve">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w:t>
      </w:r>
      <w:r w:rsidRPr="00A55175">
        <w:rPr>
          <w:rStyle w:val="normaltextrun"/>
          <w:rFonts w:ascii="Arial" w:hAnsi="Arial" w:cs="Arial"/>
          <w:i/>
          <w:iCs/>
          <w:color w:val="000000"/>
          <w:sz w:val="22"/>
          <w:szCs w:val="22"/>
          <w:lang w:val="es-MX"/>
        </w:rPr>
        <w:lastRenderedPageBreak/>
        <w:t>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w:t>
      </w:r>
      <w:r w:rsidRPr="00A55175">
        <w:lastRenderedPageBreak/>
        <w:t xml:space="preserve">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60AB53CE" w:rsidR="00187107"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w:t>
      </w:r>
      <w:r w:rsidRPr="00A55175">
        <w:lastRenderedPageBreak/>
        <w:t>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lastRenderedPageBreak/>
        <w:t>HECHOS, FUNDAMENTOS Y RAZONES DE DERECHO DE LA DEFENSA</w:t>
      </w:r>
    </w:p>
    <w:p w14:paraId="68F9BF47" w14:textId="77777777" w:rsidR="00241FA8" w:rsidRPr="00A55175" w:rsidRDefault="00241FA8" w:rsidP="004115D5">
      <w:pPr>
        <w:jc w:val="both"/>
      </w:pPr>
    </w:p>
    <w:p w14:paraId="4282C86A" w14:textId="63355C6D" w:rsidR="00241FA8" w:rsidRPr="00A55175" w:rsidRDefault="00241FA8" w:rsidP="00742C1A">
      <w:pPr>
        <w:jc w:val="both"/>
      </w:pPr>
      <w:r w:rsidRPr="00A55175">
        <w:t xml:space="preserve">En el caso marras, </w:t>
      </w:r>
      <w:r w:rsidR="00D20C65" w:rsidRPr="00A55175">
        <w:t xml:space="preserve">el señor </w:t>
      </w:r>
      <w:r w:rsidR="00CC511D">
        <w:rPr>
          <w:bCs/>
        </w:rPr>
        <w:t>JOSE ANTONIO BOLAÑO CIENFUEGOS</w:t>
      </w:r>
      <w:r w:rsidR="0033704C">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5D7708">
        <w:t>PORVENIR S.A.</w:t>
      </w:r>
      <w:r w:rsidR="00412B57">
        <w:t xml:space="preserve">, </w:t>
      </w:r>
      <w:r w:rsidR="00CA3AD7" w:rsidRPr="00A55175">
        <w:t>COLFONDOS</w:t>
      </w:r>
      <w:r w:rsidR="00742C1A">
        <w:t xml:space="preserve">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412B57">
        <w:t>Que se ordene</w:t>
      </w:r>
      <w:r w:rsidR="00247979">
        <w:t xml:space="preserve"> a </w:t>
      </w:r>
      <w:r w:rsidR="005D7708">
        <w:t>PORVENIR</w:t>
      </w:r>
      <w:r w:rsidR="00412B57">
        <w:t xml:space="preserve"> S.A.</w:t>
      </w:r>
      <w:r w:rsidR="00CC0019">
        <w:t xml:space="preserve"> </w:t>
      </w:r>
      <w:bookmarkStart w:id="11" w:name="_GoBack"/>
      <w:bookmarkEnd w:id="11"/>
      <w:r w:rsidR="005D7708">
        <w:t xml:space="preserve"> a </w:t>
      </w:r>
      <w:r w:rsidR="00247979">
        <w:t>retornar todos los valores que hubiese recibido</w:t>
      </w:r>
      <w:r w:rsidR="00742C1A">
        <w:t>, como cotizaciones, bonos pensionales, y demás emolumentos</w:t>
      </w:r>
      <w:r w:rsidR="00247979">
        <w:t xml:space="preserve"> </w:t>
      </w:r>
      <w:r w:rsidR="00A8228A">
        <w:t xml:space="preserve">(iii) </w:t>
      </w:r>
      <w:r w:rsidR="00412B57">
        <w:t xml:space="preserve">Se ordene a los demás fondos privados demandados a nulitar la afiliación y retornar todos los valores que hubiese recibido, (iv) que se </w:t>
      </w:r>
      <w:r w:rsidR="00742C1A">
        <w:t>ordene</w:t>
      </w:r>
      <w:r w:rsidR="00E31384" w:rsidRPr="00A55175">
        <w:t xml:space="preserve"> a COLPENSIONES a </w:t>
      </w:r>
      <w:r w:rsidR="000E6F28">
        <w:t>recibir los aportes</w:t>
      </w:r>
      <w:r w:rsidR="007D4449">
        <w:t xml:space="preserve"> y</w:t>
      </w:r>
      <w:r w:rsidR="008D64AD">
        <w:t xml:space="preserve"> a reactivar la afiliación y</w:t>
      </w:r>
      <w:r w:rsidR="00E31384" w:rsidRPr="00A55175">
        <w:t xml:space="preserve">, (iv)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352DF541"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CC511D">
        <w:rPr>
          <w:bCs/>
        </w:rPr>
        <w:t>JOSE ANTONIO BOLAÑO CIENFUEGOS</w:t>
      </w:r>
      <w:r w:rsidR="0033704C">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EA5495">
        <w:rPr>
          <w:color w:val="000000" w:themeColor="text1"/>
        </w:rPr>
        <w:t>1994</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583E4452"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CC511D">
        <w:rPr>
          <w:bCs/>
        </w:rPr>
        <w:t>JOSE ANTONIO BOLAÑO CIENFUEGOS</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71D5414C"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CC511D">
        <w:rPr>
          <w:bCs/>
        </w:rPr>
        <w:t>JOSE ANTONIO BOLAÑO CIENFUEGOS</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EA5495">
        <w:rPr>
          <w:color w:val="000000" w:themeColor="text1"/>
        </w:rPr>
        <w:t>65</w:t>
      </w:r>
      <w:r w:rsidR="00412B57">
        <w:rPr>
          <w:color w:val="000000" w:themeColor="text1"/>
        </w:rPr>
        <w:t xml:space="preserve"> 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0B5675B2"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1D855D18" w14:textId="77777777" w:rsidR="00412B57" w:rsidRDefault="00412B57" w:rsidP="00412B57">
      <w:pPr>
        <w:pStyle w:val="Prrafodelista"/>
      </w:pPr>
    </w:p>
    <w:p w14:paraId="0EEDDD79" w14:textId="2DD3E3D3" w:rsidR="00412B57" w:rsidRDefault="00412B57" w:rsidP="00412B57">
      <w:pPr>
        <w:pStyle w:val="Prrafodelista"/>
        <w:widowControl/>
        <w:numPr>
          <w:ilvl w:val="0"/>
          <w:numId w:val="5"/>
        </w:numPr>
        <w:autoSpaceDE/>
        <w:autoSpaceDN/>
        <w:ind w:left="426"/>
        <w:contextualSpacing/>
        <w:jc w:val="both"/>
      </w:pPr>
      <w:r>
        <w:rPr>
          <w:rStyle w:val="normaltextrun"/>
          <w:color w:val="000000"/>
        </w:rPr>
        <w:lastRenderedPageBreak/>
        <w:t xml:space="preserve">El demandante al efectuar diversos traslados entre administradoras del régimen de ahorro individual con solidaridad, incluyendo a la AFP </w:t>
      </w:r>
      <w:r w:rsidR="00EA5495">
        <w:rPr>
          <w:rStyle w:val="normaltextrun"/>
          <w:color w:val="000000"/>
        </w:rPr>
        <w:t>COLFONDOS</w:t>
      </w:r>
      <w:r>
        <w:rPr>
          <w:rStyle w:val="normaltextrun"/>
          <w:color w:val="000000"/>
        </w:rPr>
        <w:t xml:space="preserve"> S.A</w:t>
      </w:r>
      <w:r w:rsidR="00703099">
        <w:rPr>
          <w:rStyle w:val="normaltextrun"/>
          <w:color w:val="000000"/>
        </w:rPr>
        <w:t xml:space="preserve">. </w:t>
      </w:r>
      <w:r>
        <w:rPr>
          <w:rStyle w:val="normaltextrun"/>
          <w:color w:val="000000"/>
        </w:rPr>
        <w:t xml:space="preserve">y </w:t>
      </w:r>
      <w:r w:rsidR="00EA5495">
        <w:rPr>
          <w:rStyle w:val="normaltextrun"/>
          <w:color w:val="000000"/>
        </w:rPr>
        <w:t>PORVENIR</w:t>
      </w:r>
      <w:r>
        <w:rPr>
          <w:rStyle w:val="normaltextrun"/>
          <w:color w:val="000000"/>
        </w:rPr>
        <w:t xml:space="preserve"> S.A., configuró un acto de relacionamiento que presupone el conocimiento sobre las características propias el de este régimen, estando satisfecho con la afiliación realizada en cada una de estas AFP, ya que a la fecha permanece en el RAIS. </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w:t>
      </w:r>
      <w:r w:rsidRPr="2C8D06C5">
        <w:rPr>
          <w:rFonts w:ascii="Arial" w:hAnsi="Arial" w:cs="Arial"/>
          <w:color w:val="auto"/>
          <w:kern w:val="2"/>
          <w:sz w:val="22"/>
          <w:szCs w:val="22"/>
          <w:lang w:val="es-ES"/>
        </w:rPr>
        <w:lastRenderedPageBreak/>
        <w:t xml:space="preserve">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xml:space="preserve">, dando </w:t>
      </w:r>
      <w:r w:rsidRPr="2C8D06C5">
        <w:rPr>
          <w:rFonts w:ascii="Arial" w:hAnsi="Arial" w:cs="Arial"/>
          <w:sz w:val="22"/>
          <w:szCs w:val="22"/>
          <w:lang w:val="es-ES"/>
        </w:rPr>
        <w:lastRenderedPageBreak/>
        <w:t>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66B3C355"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00EA5495">
        <w:rPr>
          <w:sz w:val="22"/>
        </w:rPr>
        <w:t>18481</w:t>
      </w:r>
      <w:r w:rsidR="6A03B790" w:rsidRPr="00FA676F">
        <w:rPr>
          <w:sz w:val="22"/>
        </w:rPr>
        <w:t xml:space="preserve"> </w:t>
      </w:r>
      <w:r w:rsidRPr="5E03AD79">
        <w:rPr>
          <w:sz w:val="22"/>
          <w:szCs w:val="22"/>
          <w:lang w:val="es-CO"/>
        </w:rPr>
        <w:t xml:space="preserve">de venta expedida por </w:t>
      </w:r>
      <w:r w:rsidR="00BE6D81">
        <w:rPr>
          <w:sz w:val="22"/>
          <w:szCs w:val="22"/>
          <w:lang w:val="es-CO"/>
        </w:rPr>
        <w:t xml:space="preserve">G. Herrera &amp; Asociados de fecha </w:t>
      </w:r>
      <w:r w:rsidR="00EA5495">
        <w:rPr>
          <w:sz w:val="22"/>
          <w:szCs w:val="22"/>
          <w:lang w:val="es-CO"/>
        </w:rPr>
        <w:t>17</w:t>
      </w:r>
      <w:r w:rsidR="00412B57">
        <w:rPr>
          <w:sz w:val="22"/>
          <w:szCs w:val="22"/>
          <w:lang w:val="es-CO"/>
        </w:rPr>
        <w:t xml:space="preserve"> de septiembre</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7E820865"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CC511D">
        <w:rPr>
          <w:bCs/>
          <w:sz w:val="22"/>
          <w:szCs w:val="22"/>
        </w:rPr>
        <w:t>JOSE ANTONIO BOLAÑO CIENFUEGOS</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w:t>
      </w:r>
      <w:r w:rsidRPr="00A55175">
        <w:rPr>
          <w:iCs/>
        </w:rPr>
        <w:lastRenderedPageBreak/>
        <w:t>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42F1D38" w14:textId="712D0AD3" w:rsidR="00EA5495" w:rsidRDefault="003C0740" w:rsidP="00EA5495">
      <w:pPr>
        <w:pStyle w:val="Listaconvietas"/>
      </w:pPr>
      <w:r w:rsidRPr="00A55175">
        <w:t xml:space="preserve">La parte demandante podrá ser notificada </w:t>
      </w:r>
      <w:r w:rsidR="008D64AD">
        <w:t>a la</w:t>
      </w:r>
      <w:r w:rsidR="007D4449">
        <w:t>s</w:t>
      </w:r>
      <w:r w:rsidR="008D64AD">
        <w:t xml:space="preserve"> siguiente</w:t>
      </w:r>
      <w:r w:rsidR="007D4449">
        <w:t xml:space="preserve">s direcciones </w:t>
      </w:r>
      <w:r w:rsidR="008D64AD">
        <w:t>electrónica</w:t>
      </w:r>
      <w:r w:rsidR="007D4449">
        <w:t>s</w:t>
      </w:r>
      <w:r w:rsidRPr="00A55175">
        <w:t>:</w:t>
      </w:r>
      <w:r>
        <w:t xml:space="preserve"> </w:t>
      </w:r>
      <w:r w:rsidR="00EA5495">
        <w:t xml:space="preserve"> </w:t>
      </w:r>
      <w:hyperlink r:id="rId15" w:history="1">
        <w:r w:rsidR="00EA5495" w:rsidRPr="00206E52">
          <w:rPr>
            <w:rStyle w:val="Hipervnculo"/>
          </w:rPr>
          <w:t>jbolaocienfuegos@yahoo.com</w:t>
        </w:r>
      </w:hyperlink>
      <w:r w:rsidR="00EA5495">
        <w:t xml:space="preserve"> - </w:t>
      </w:r>
      <w:hyperlink r:id="rId16" w:history="1">
        <w:r w:rsidR="00EA5495" w:rsidRPr="00206E52">
          <w:rPr>
            <w:rStyle w:val="Hipervnculo"/>
          </w:rPr>
          <w:t>notificacionesjudiciales@ceviabogados.com.co</w:t>
        </w:r>
      </w:hyperlink>
      <w:r w:rsidR="00EA5495">
        <w:t xml:space="preserve"> </w:t>
      </w:r>
    </w:p>
    <w:p w14:paraId="3F542039" w14:textId="77777777" w:rsidR="00EA5495" w:rsidRDefault="00EA5495" w:rsidP="007D4449">
      <w:pPr>
        <w:pStyle w:val="Listaconvietas"/>
        <w:rPr>
          <w:rStyle w:val="normaltextrun"/>
        </w:rPr>
      </w:pPr>
    </w:p>
    <w:p w14:paraId="0F4A0B49" w14:textId="7178B8BD"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7">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1A9885A5" w:rsidR="00B41FEB" w:rsidRDefault="00B41FEB" w:rsidP="003C0740">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8">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684BD9B0" w14:textId="5042B0FC" w:rsidR="00412B57" w:rsidRDefault="00412B57" w:rsidP="00412B57">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w:t>
      </w:r>
      <w:r w:rsidRPr="6EAB02FD">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19" w:history="1">
        <w:r w:rsidRPr="00391A1D">
          <w:rPr>
            <w:rStyle w:val="Hipervnculo"/>
            <w:rFonts w:ascii="Arial" w:hAnsi="Arial" w:cs="Arial"/>
            <w:sz w:val="22"/>
            <w:szCs w:val="22"/>
          </w:rPr>
          <w:t>notificacionesjudiciales@porvenir.com.co</w:t>
        </w:r>
      </w:hyperlink>
      <w:r>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20">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DD0130" w16cex:dateUtc="2024-09-19T15:57:00Z"/>
  <w16cex:commentExtensible w16cex:durableId="440C6D81" w16cex:dateUtc="2024-09-19T16:34:00Z"/>
  <w16cex:commentExtensible w16cex:durableId="6E913A63" w16cex:dateUtc="2024-09-19T16:36:00Z"/>
  <w16cex:commentExtensible w16cex:durableId="3C769F20" w16cex:dateUtc="2024-09-19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3914E" w16cid:durableId="67DD0130"/>
  <w16cid:commentId w16cid:paraId="7BD252A2" w16cid:durableId="440C6D81"/>
  <w16cid:commentId w16cid:paraId="34AD89E1" w16cid:durableId="6E913A63"/>
  <w16cid:commentId w16cid:paraId="5521BFA8" w16cid:durableId="3C769F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DBD0A" w14:textId="77777777" w:rsidR="001B3024" w:rsidRDefault="001B3024" w:rsidP="0025591F">
      <w:r>
        <w:separator/>
      </w:r>
    </w:p>
  </w:endnote>
  <w:endnote w:type="continuationSeparator" w:id="0">
    <w:p w14:paraId="67FDF858" w14:textId="77777777" w:rsidR="001B3024" w:rsidRDefault="001B3024" w:rsidP="0025591F">
      <w:r>
        <w:continuationSeparator/>
      </w:r>
    </w:p>
  </w:endnote>
  <w:endnote w:type="continuationNotice" w:id="1">
    <w:p w14:paraId="03A9E382" w14:textId="77777777" w:rsidR="001B3024" w:rsidRDefault="001B3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CC511D" w:rsidRDefault="00CC511D"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CC511D" w:rsidRPr="004A356B" w:rsidRDefault="00CC511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CC511D" w:rsidRPr="004A356B" w:rsidRDefault="00CC511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CC511D" w:rsidRPr="004A356B" w:rsidRDefault="00CC511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CC511D" w:rsidRPr="004A356B" w:rsidRDefault="00CC511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CC511D" w:rsidRDefault="00CC511D" w:rsidP="00416F84">
    <w:pPr>
      <w:ind w:left="7080" w:firstLine="708"/>
      <w:rPr>
        <w:color w:val="222A35" w:themeColor="text2" w:themeShade="80"/>
      </w:rPr>
    </w:pPr>
  </w:p>
  <w:p w14:paraId="613537F4" w14:textId="2929A8FE" w:rsidR="00CC511D" w:rsidRDefault="00CC511D" w:rsidP="00416F84">
    <w:pPr>
      <w:ind w:left="7080" w:firstLine="708"/>
      <w:rPr>
        <w:color w:val="222A35" w:themeColor="text2" w:themeShade="80"/>
      </w:rPr>
    </w:pPr>
  </w:p>
  <w:p w14:paraId="51B06C13" w14:textId="77777777" w:rsidR="00CC511D" w:rsidRDefault="00CC511D" w:rsidP="004A356B">
    <w:pPr>
      <w:rPr>
        <w:color w:val="222A35" w:themeColor="text2" w:themeShade="80"/>
      </w:rPr>
    </w:pPr>
  </w:p>
  <w:p w14:paraId="693C1AB0" w14:textId="77777777" w:rsidR="00CC511D" w:rsidRDefault="00CC511D" w:rsidP="004A356B">
    <w:pPr>
      <w:rPr>
        <w:color w:val="222A35" w:themeColor="text2" w:themeShade="80"/>
      </w:rPr>
    </w:pPr>
  </w:p>
  <w:p w14:paraId="30BE9BA8" w14:textId="77777777" w:rsidR="00CC511D" w:rsidRDefault="00CC511D" w:rsidP="004A356B">
    <w:pPr>
      <w:rPr>
        <w:color w:val="222A35" w:themeColor="text2" w:themeShade="80"/>
      </w:rPr>
    </w:pPr>
  </w:p>
  <w:p w14:paraId="3CF1009A" w14:textId="77777777" w:rsidR="00CC511D" w:rsidRDefault="00CC511D" w:rsidP="004A356B">
    <w:pPr>
      <w:rPr>
        <w:color w:val="222A35" w:themeColor="text2" w:themeShade="80"/>
      </w:rPr>
    </w:pPr>
  </w:p>
  <w:p w14:paraId="782EE5F9" w14:textId="4D2233D4" w:rsidR="00CC511D" w:rsidRPr="00194DAC" w:rsidRDefault="00CC511D"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D7708">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D7708">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CC511D" w:rsidRDefault="00CC511D">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CC511D" w:rsidRDefault="00CC511D"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CC511D" w:rsidRPr="002C1E0D" w:rsidRDefault="00CC511D"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filled="f" stroked="f" strokeweight="1pt">
              <v:textbox>
                <w:txbxContent>
                  <w:p w14:paraId="6E6E576E" w14:textId="432925A2" w:rsidR="00CC511D" w:rsidRDefault="00CC511D"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CC511D" w:rsidRPr="002C1E0D" w:rsidRDefault="00CC511D"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EE30" w14:textId="77777777" w:rsidR="001B3024" w:rsidRDefault="001B3024" w:rsidP="0025591F">
      <w:r>
        <w:separator/>
      </w:r>
    </w:p>
  </w:footnote>
  <w:footnote w:type="continuationSeparator" w:id="0">
    <w:p w14:paraId="039A0082" w14:textId="77777777" w:rsidR="001B3024" w:rsidRDefault="001B3024" w:rsidP="0025591F">
      <w:r>
        <w:continuationSeparator/>
      </w:r>
    </w:p>
  </w:footnote>
  <w:footnote w:type="continuationNotice" w:id="1">
    <w:p w14:paraId="43E9B1CD" w14:textId="77777777" w:rsidR="001B3024" w:rsidRDefault="001B3024"/>
  </w:footnote>
  <w:footnote w:id="2">
    <w:p w14:paraId="74701266" w14:textId="77777777" w:rsidR="00CC511D" w:rsidRDefault="00CC511D"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CC511D" w:rsidRPr="00927FA1" w:rsidRDefault="00CC511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CC511D" w:rsidRPr="00927FA1" w:rsidRDefault="00CC511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CC511D" w:rsidRPr="001C442E" w:rsidRDefault="00CC511D"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CC511D" w:rsidRDefault="00CC511D">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A4C059A"/>
    <w:multiLevelType w:val="multilevel"/>
    <w:tmpl w:val="2D7E8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1"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4"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3"/>
  </w:num>
  <w:num w:numId="3">
    <w:abstractNumId w:val="24"/>
  </w:num>
  <w:num w:numId="4">
    <w:abstractNumId w:val="35"/>
  </w:num>
  <w:num w:numId="5">
    <w:abstractNumId w:val="28"/>
  </w:num>
  <w:num w:numId="6">
    <w:abstractNumId w:val="8"/>
  </w:num>
  <w:num w:numId="7">
    <w:abstractNumId w:val="39"/>
  </w:num>
  <w:num w:numId="8">
    <w:abstractNumId w:val="36"/>
  </w:num>
  <w:num w:numId="9">
    <w:abstractNumId w:val="7"/>
  </w:num>
  <w:num w:numId="10">
    <w:abstractNumId w:val="13"/>
  </w:num>
  <w:num w:numId="11">
    <w:abstractNumId w:val="38"/>
  </w:num>
  <w:num w:numId="12">
    <w:abstractNumId w:val="18"/>
  </w:num>
  <w:num w:numId="13">
    <w:abstractNumId w:val="40"/>
  </w:num>
  <w:num w:numId="14">
    <w:abstractNumId w:val="19"/>
  </w:num>
  <w:num w:numId="15">
    <w:abstractNumId w:val="43"/>
  </w:num>
  <w:num w:numId="16">
    <w:abstractNumId w:val="17"/>
  </w:num>
  <w:num w:numId="17">
    <w:abstractNumId w:val="12"/>
  </w:num>
  <w:num w:numId="18">
    <w:abstractNumId w:val="27"/>
  </w:num>
  <w:num w:numId="19">
    <w:abstractNumId w:val="30"/>
  </w:num>
  <w:num w:numId="20">
    <w:abstractNumId w:val="3"/>
  </w:num>
  <w:num w:numId="21">
    <w:abstractNumId w:val="5"/>
  </w:num>
  <w:num w:numId="22">
    <w:abstractNumId w:val="0"/>
  </w:num>
  <w:num w:numId="23">
    <w:abstractNumId w:val="2"/>
  </w:num>
  <w:num w:numId="24">
    <w:abstractNumId w:val="1"/>
  </w:num>
  <w:num w:numId="25">
    <w:abstractNumId w:val="16"/>
  </w:num>
  <w:num w:numId="26">
    <w:abstractNumId w:val="20"/>
  </w:num>
  <w:num w:numId="27">
    <w:abstractNumId w:val="29"/>
  </w:num>
  <w:num w:numId="28">
    <w:abstractNumId w:val="31"/>
  </w:num>
  <w:num w:numId="29">
    <w:abstractNumId w:val="14"/>
  </w:num>
  <w:num w:numId="30">
    <w:abstractNumId w:val="22"/>
  </w:num>
  <w:num w:numId="31">
    <w:abstractNumId w:val="26"/>
  </w:num>
  <w:num w:numId="32">
    <w:abstractNumId w:val="21"/>
  </w:num>
  <w:num w:numId="33">
    <w:abstractNumId w:val="42"/>
  </w:num>
  <w:num w:numId="34">
    <w:abstractNumId w:val="23"/>
  </w:num>
  <w:num w:numId="35">
    <w:abstractNumId w:val="6"/>
  </w:num>
  <w:num w:numId="36">
    <w:abstractNumId w:val="10"/>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4"/>
  </w:num>
  <w:num w:numId="40">
    <w:abstractNumId w:val="37"/>
  </w:num>
  <w:num w:numId="41">
    <w:abstractNumId w:val="32"/>
  </w:num>
  <w:num w:numId="42">
    <w:abstractNumId w:val="4"/>
  </w:num>
  <w:num w:numId="43">
    <w:abstractNumId w:val="9"/>
  </w:num>
  <w:num w:numId="4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4712C"/>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024"/>
    <w:rsid w:val="001B3481"/>
    <w:rsid w:val="001B49BF"/>
    <w:rsid w:val="001B5A24"/>
    <w:rsid w:val="001B614D"/>
    <w:rsid w:val="001B670A"/>
    <w:rsid w:val="001B7D64"/>
    <w:rsid w:val="001C0FB7"/>
    <w:rsid w:val="001C442E"/>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5A2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4089"/>
    <w:rsid w:val="005D4AD8"/>
    <w:rsid w:val="005D588B"/>
    <w:rsid w:val="005D7117"/>
    <w:rsid w:val="005D7708"/>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5062"/>
    <w:rsid w:val="00732531"/>
    <w:rsid w:val="00736AA6"/>
    <w:rsid w:val="00742C1A"/>
    <w:rsid w:val="007447B7"/>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smta@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eviabogados.com.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bolaocienfuegos@yahoo.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D492-81C5-4B30-8C81-0F9A625C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51</TotalTime>
  <Pages>42</Pages>
  <Words>26291</Words>
  <Characters>144606</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2024-09-17T19:37:00Z</dcterms:created>
  <dcterms:modified xsi:type="dcterms:W3CDTF">2024-09-19T16:46:00Z</dcterms:modified>
</cp:coreProperties>
</file>