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54807" w14:textId="7B364A64" w:rsidR="00CE0D8D" w:rsidRDefault="00CE0D8D" w:rsidP="00850352">
      <w:pPr>
        <w:spacing w:after="0"/>
        <w:ind w:right="-708"/>
        <w:jc w:val="center"/>
        <w:rPr>
          <w:b/>
          <w:bCs/>
          <w:lang w:val="es-ES"/>
        </w:rPr>
      </w:pPr>
      <w:r w:rsidRPr="00CA5C94">
        <w:rPr>
          <w:b/>
          <w:bCs/>
          <w:lang w:val="es-ES"/>
        </w:rPr>
        <w:t>REPORTE AUDIENCIA</w:t>
      </w:r>
      <w:r w:rsidR="00142F1E">
        <w:rPr>
          <w:b/>
          <w:bCs/>
          <w:lang w:val="es-ES"/>
        </w:rPr>
        <w:t xml:space="preserve"> ART 373 C.G.P.</w:t>
      </w:r>
    </w:p>
    <w:p w14:paraId="43F49F4E" w14:textId="30E820F3" w:rsidR="00CA5C94" w:rsidRPr="00CA5C94" w:rsidRDefault="00CA5C94" w:rsidP="00850352">
      <w:pPr>
        <w:spacing w:after="0"/>
        <w:ind w:right="-708"/>
        <w:jc w:val="center"/>
        <w:rPr>
          <w:b/>
          <w:bCs/>
          <w:lang w:val="es-ES"/>
        </w:rPr>
      </w:pPr>
      <w:r>
        <w:rPr>
          <w:b/>
          <w:bCs/>
          <w:lang w:val="es-ES"/>
        </w:rPr>
        <w:t xml:space="preserve">Fecha: </w:t>
      </w:r>
      <w:r w:rsidR="00FF090B">
        <w:rPr>
          <w:b/>
          <w:bCs/>
          <w:lang w:val="es-ES"/>
        </w:rPr>
        <w:t>0</w:t>
      </w:r>
      <w:r w:rsidR="001E6F9E">
        <w:rPr>
          <w:b/>
          <w:bCs/>
          <w:lang w:val="es-ES"/>
        </w:rPr>
        <w:t>6</w:t>
      </w:r>
      <w:r w:rsidR="00FF090B">
        <w:rPr>
          <w:b/>
          <w:bCs/>
          <w:lang w:val="es-ES"/>
        </w:rPr>
        <w:t>-</w:t>
      </w:r>
      <w:r w:rsidR="00B83F8B">
        <w:rPr>
          <w:b/>
          <w:bCs/>
          <w:lang w:val="es-ES"/>
        </w:rPr>
        <w:t>07-2025</w:t>
      </w:r>
    </w:p>
    <w:p w14:paraId="2BA0D836" w14:textId="1688D254" w:rsidR="00CE0D8D" w:rsidRDefault="00CA5C94" w:rsidP="00850352">
      <w:pPr>
        <w:spacing w:after="0"/>
        <w:ind w:right="-708"/>
        <w:jc w:val="center"/>
        <w:rPr>
          <w:lang w:val="es-ES"/>
        </w:rPr>
      </w:pPr>
      <w:r>
        <w:rPr>
          <w:b/>
          <w:bCs/>
          <w:lang w:val="es-ES"/>
        </w:rPr>
        <w:t xml:space="preserve">Despacho: </w:t>
      </w:r>
      <w:r w:rsidR="00CE0D8D">
        <w:rPr>
          <w:lang w:val="es-ES"/>
        </w:rPr>
        <w:t xml:space="preserve">Juzgado </w:t>
      </w:r>
      <w:r w:rsidR="001E6F9E">
        <w:rPr>
          <w:lang w:val="es-ES"/>
        </w:rPr>
        <w:t>Primero Civil del Circuito de Patía</w:t>
      </w:r>
    </w:p>
    <w:p w14:paraId="1D9D6C5F" w14:textId="2A6DDD3C" w:rsidR="009C74B6" w:rsidRPr="009C74B6" w:rsidRDefault="009C74B6" w:rsidP="00850352">
      <w:pPr>
        <w:spacing w:after="0"/>
        <w:ind w:right="-708"/>
        <w:jc w:val="center"/>
        <w:rPr>
          <w:b/>
          <w:bCs/>
          <w:lang w:val="es-ES"/>
        </w:rPr>
      </w:pPr>
      <w:r>
        <w:rPr>
          <w:b/>
          <w:bCs/>
          <w:lang w:val="es-ES"/>
        </w:rPr>
        <w:t xml:space="preserve">Radicado: </w:t>
      </w:r>
      <w:r w:rsidR="00B83F8B">
        <w:rPr>
          <w:b/>
          <w:bCs/>
          <w:lang w:val="es-ES"/>
        </w:rPr>
        <w:t>202</w:t>
      </w:r>
      <w:r w:rsidR="001E6F9E">
        <w:rPr>
          <w:b/>
          <w:bCs/>
          <w:lang w:val="es-ES"/>
        </w:rPr>
        <w:t>4</w:t>
      </w:r>
      <w:r w:rsidR="00B83F8B">
        <w:rPr>
          <w:b/>
          <w:bCs/>
          <w:lang w:val="es-ES"/>
        </w:rPr>
        <w:t>-00</w:t>
      </w:r>
      <w:r w:rsidR="001E6F9E">
        <w:rPr>
          <w:b/>
          <w:bCs/>
          <w:lang w:val="es-ES"/>
        </w:rPr>
        <w:t>030</w:t>
      </w:r>
    </w:p>
    <w:p w14:paraId="4AEED95F" w14:textId="7F6CBEC1" w:rsidR="005541E6" w:rsidRDefault="005541E6" w:rsidP="00850352">
      <w:pPr>
        <w:spacing w:after="0"/>
        <w:ind w:right="-708"/>
        <w:jc w:val="center"/>
        <w:rPr>
          <w:lang w:val="es-ES"/>
        </w:rPr>
      </w:pPr>
    </w:p>
    <w:p w14:paraId="2CB36399" w14:textId="0321472E" w:rsidR="00CE0D8D" w:rsidRPr="00AE5A7C" w:rsidRDefault="00FF090B" w:rsidP="00850352">
      <w:pPr>
        <w:ind w:right="-708"/>
        <w:rPr>
          <w:b/>
          <w:bCs/>
          <w:lang w:val="es-ES"/>
        </w:rPr>
      </w:pPr>
      <w:r>
        <w:rPr>
          <w:b/>
          <w:bCs/>
          <w:lang w:val="es-ES"/>
        </w:rPr>
        <w:t>ASITENCIA:</w:t>
      </w:r>
    </w:p>
    <w:p w14:paraId="718450F3" w14:textId="7A96B114" w:rsidR="00AE5A7C" w:rsidRDefault="00CE0D8D" w:rsidP="00850352">
      <w:pPr>
        <w:spacing w:after="0"/>
        <w:ind w:right="-708"/>
        <w:rPr>
          <w:u w:val="single"/>
          <w:lang w:val="es-ES"/>
        </w:rPr>
      </w:pPr>
      <w:r w:rsidRPr="002D413D">
        <w:rPr>
          <w:u w:val="single"/>
          <w:lang w:val="es-ES"/>
        </w:rPr>
        <w:t>Demandante:</w:t>
      </w:r>
    </w:p>
    <w:p w14:paraId="02144534" w14:textId="171859CA" w:rsidR="00992B77" w:rsidRDefault="001E6F9E" w:rsidP="00850352">
      <w:pPr>
        <w:spacing w:after="0"/>
        <w:ind w:right="-708"/>
        <w:rPr>
          <w:lang w:val="es-ES"/>
        </w:rPr>
      </w:pPr>
      <w:r>
        <w:rPr>
          <w:lang w:val="es-ES"/>
        </w:rPr>
        <w:t>Anyela Valencia (Hija de la víctima)</w:t>
      </w:r>
    </w:p>
    <w:p w14:paraId="7364DDFD" w14:textId="69ED6305" w:rsidR="001E6F9E" w:rsidRDefault="001E6F9E" w:rsidP="00850352">
      <w:pPr>
        <w:spacing w:after="0"/>
        <w:ind w:right="-708"/>
        <w:rPr>
          <w:lang w:val="es-ES"/>
        </w:rPr>
      </w:pPr>
      <w:r>
        <w:rPr>
          <w:lang w:val="es-ES"/>
        </w:rPr>
        <w:t>Yordan Valencia (Hijo de la víctima)</w:t>
      </w:r>
    </w:p>
    <w:p w14:paraId="52FC9AD8" w14:textId="784016D2" w:rsidR="001E6F9E" w:rsidRPr="00992B77" w:rsidRDefault="001E6F9E" w:rsidP="00850352">
      <w:pPr>
        <w:spacing w:after="0"/>
        <w:ind w:right="-708"/>
        <w:rPr>
          <w:lang w:val="es-ES"/>
        </w:rPr>
      </w:pPr>
      <w:r>
        <w:rPr>
          <w:lang w:val="es-ES"/>
        </w:rPr>
        <w:t>Carlos Valencia (Víctima directa)</w:t>
      </w:r>
    </w:p>
    <w:p w14:paraId="477AE251" w14:textId="713E6342" w:rsidR="00AE5A7C" w:rsidRDefault="00AE5A7C" w:rsidP="00850352">
      <w:pPr>
        <w:spacing w:after="0"/>
        <w:ind w:right="-708"/>
        <w:rPr>
          <w:lang w:val="es-ES"/>
        </w:rPr>
      </w:pPr>
      <w:r>
        <w:rPr>
          <w:lang w:val="es-ES"/>
        </w:rPr>
        <w:t xml:space="preserve">Apoderado: </w:t>
      </w:r>
      <w:r w:rsidR="001E6F9E">
        <w:rPr>
          <w:lang w:val="es-ES"/>
        </w:rPr>
        <w:t>Alexander Penagos Perdomo</w:t>
      </w:r>
    </w:p>
    <w:p w14:paraId="0172DE7B" w14:textId="77777777" w:rsidR="00850352" w:rsidRDefault="00850352" w:rsidP="00850352">
      <w:pPr>
        <w:spacing w:after="0"/>
        <w:ind w:right="-708"/>
        <w:rPr>
          <w:lang w:val="es-ES"/>
        </w:rPr>
      </w:pPr>
    </w:p>
    <w:p w14:paraId="1A86F39A" w14:textId="4DA35831" w:rsidR="00AE5A7C" w:rsidRDefault="00AE5A7C" w:rsidP="00850352">
      <w:pPr>
        <w:spacing w:after="0"/>
        <w:ind w:right="-708"/>
        <w:rPr>
          <w:u w:val="single"/>
          <w:lang w:val="es-ES"/>
        </w:rPr>
      </w:pPr>
      <w:r w:rsidRPr="002D413D">
        <w:rPr>
          <w:u w:val="single"/>
          <w:lang w:val="es-ES"/>
        </w:rPr>
        <w:t>Demandad</w:t>
      </w:r>
      <w:r w:rsidR="002D413D" w:rsidRPr="002D413D">
        <w:rPr>
          <w:u w:val="single"/>
          <w:lang w:val="es-ES"/>
        </w:rPr>
        <w:t>os</w:t>
      </w:r>
      <w:r w:rsidRPr="002D413D">
        <w:rPr>
          <w:u w:val="single"/>
          <w:lang w:val="es-ES"/>
        </w:rPr>
        <w:t>:</w:t>
      </w:r>
    </w:p>
    <w:p w14:paraId="0E7B3E66" w14:textId="77777777" w:rsidR="00B83F8B" w:rsidRPr="00B83F8B" w:rsidRDefault="00B83F8B" w:rsidP="00850352">
      <w:pPr>
        <w:spacing w:after="0"/>
        <w:ind w:right="-708"/>
        <w:rPr>
          <w:u w:val="single"/>
          <w:lang w:val="es-ES"/>
        </w:rPr>
      </w:pPr>
    </w:p>
    <w:p w14:paraId="3B1339DC" w14:textId="102451A6" w:rsidR="00AE5A7C" w:rsidRDefault="001E6F9E" w:rsidP="00850352">
      <w:pPr>
        <w:spacing w:after="0"/>
        <w:ind w:right="-708"/>
        <w:rPr>
          <w:lang w:val="es-ES"/>
        </w:rPr>
      </w:pPr>
      <w:r>
        <w:rPr>
          <w:lang w:val="es-ES"/>
        </w:rPr>
        <w:t>Mapfre Seguros Generales de Colombia S.A.</w:t>
      </w:r>
    </w:p>
    <w:p w14:paraId="637383D0" w14:textId="3D8EACE5" w:rsidR="00AE5A7C" w:rsidRDefault="00AE5A7C" w:rsidP="00850352">
      <w:pPr>
        <w:spacing w:after="0"/>
        <w:ind w:right="-708"/>
        <w:rPr>
          <w:lang w:val="es-ES"/>
        </w:rPr>
      </w:pPr>
      <w:r>
        <w:rPr>
          <w:lang w:val="es-ES"/>
        </w:rPr>
        <w:t>Representante Legal</w:t>
      </w:r>
      <w:r w:rsidR="00997C43">
        <w:rPr>
          <w:lang w:val="es-ES"/>
        </w:rPr>
        <w:t xml:space="preserve"> y apoderado</w:t>
      </w:r>
      <w:r>
        <w:rPr>
          <w:lang w:val="es-ES"/>
        </w:rPr>
        <w:t>:</w:t>
      </w:r>
      <w:r w:rsidR="001E6F9E">
        <w:rPr>
          <w:lang w:val="es-ES"/>
        </w:rPr>
        <w:t xml:space="preserve"> Carolina Duque Coronel</w:t>
      </w:r>
    </w:p>
    <w:p w14:paraId="21E3088E" w14:textId="1DCBFABE" w:rsidR="00992B77" w:rsidRDefault="00992B77" w:rsidP="00850352">
      <w:pPr>
        <w:spacing w:after="0"/>
        <w:ind w:right="-708"/>
        <w:rPr>
          <w:lang w:val="es-ES"/>
        </w:rPr>
      </w:pPr>
    </w:p>
    <w:p w14:paraId="355F059E" w14:textId="70CA857D" w:rsidR="00992B77" w:rsidRPr="00850352" w:rsidRDefault="001E6F9E" w:rsidP="00850352">
      <w:pPr>
        <w:spacing w:after="0"/>
        <w:ind w:right="-708"/>
        <w:rPr>
          <w:b/>
          <w:bCs/>
          <w:lang w:val="es-ES"/>
        </w:rPr>
      </w:pPr>
      <w:r w:rsidRPr="00850352">
        <w:rPr>
          <w:b/>
          <w:bCs/>
          <w:lang w:val="es-ES"/>
        </w:rPr>
        <w:t>Cristina Meléndez Quintero</w:t>
      </w:r>
    </w:p>
    <w:p w14:paraId="5DA9908A" w14:textId="4A9405D4" w:rsidR="00997C43" w:rsidRPr="00850352" w:rsidRDefault="001E6F9E" w:rsidP="00850352">
      <w:pPr>
        <w:spacing w:after="0"/>
        <w:ind w:right="-708"/>
        <w:rPr>
          <w:b/>
          <w:bCs/>
          <w:lang w:val="es-ES"/>
        </w:rPr>
      </w:pPr>
      <w:r w:rsidRPr="00850352">
        <w:rPr>
          <w:b/>
          <w:bCs/>
          <w:lang w:val="es-ES"/>
        </w:rPr>
        <w:t>Jhon Briner Buendia Padilla</w:t>
      </w:r>
    </w:p>
    <w:p w14:paraId="2BB071A8" w14:textId="781D7530" w:rsidR="001E6F9E" w:rsidRPr="00850352" w:rsidRDefault="001E6F9E" w:rsidP="00850352">
      <w:pPr>
        <w:spacing w:after="0"/>
        <w:ind w:right="-708"/>
        <w:rPr>
          <w:b/>
          <w:bCs/>
          <w:lang w:val="es-ES"/>
        </w:rPr>
      </w:pPr>
      <w:r w:rsidRPr="00850352">
        <w:rPr>
          <w:b/>
          <w:bCs/>
          <w:lang w:val="es-ES"/>
        </w:rPr>
        <w:t>Apoderado: Brayan Stiven Duran Mahecha (GHA)</w:t>
      </w:r>
    </w:p>
    <w:p w14:paraId="1D259951" w14:textId="77777777" w:rsidR="001E6F9E" w:rsidRDefault="001E6F9E" w:rsidP="00850352">
      <w:pPr>
        <w:spacing w:after="0"/>
        <w:ind w:right="-708"/>
        <w:rPr>
          <w:lang w:val="es-ES"/>
        </w:rPr>
      </w:pPr>
    </w:p>
    <w:p w14:paraId="66B1461A" w14:textId="3F82C6FB" w:rsidR="008F67AA" w:rsidRDefault="008F67AA" w:rsidP="00850352">
      <w:pPr>
        <w:spacing w:after="0"/>
        <w:ind w:right="-708"/>
        <w:rPr>
          <w:u w:val="single"/>
          <w:lang w:val="es-ES"/>
        </w:rPr>
      </w:pPr>
      <w:r>
        <w:rPr>
          <w:u w:val="single"/>
          <w:lang w:val="es-ES"/>
        </w:rPr>
        <w:t>Llamado en garantía:</w:t>
      </w:r>
    </w:p>
    <w:p w14:paraId="17185F2E" w14:textId="77777777" w:rsidR="00B83F8B" w:rsidRPr="008F67AA" w:rsidRDefault="00B83F8B" w:rsidP="00850352">
      <w:pPr>
        <w:spacing w:after="0"/>
        <w:ind w:right="-708"/>
        <w:rPr>
          <w:u w:val="single"/>
          <w:lang w:val="es-ES"/>
        </w:rPr>
      </w:pPr>
    </w:p>
    <w:p w14:paraId="5C2A5E28" w14:textId="77777777" w:rsidR="001E6F9E" w:rsidRDefault="001E6F9E" w:rsidP="00850352">
      <w:pPr>
        <w:spacing w:after="0"/>
        <w:ind w:right="-708"/>
        <w:rPr>
          <w:lang w:val="es-ES"/>
        </w:rPr>
      </w:pPr>
      <w:r>
        <w:rPr>
          <w:lang w:val="es-ES"/>
        </w:rPr>
        <w:t>Mapfre Seguros Generales de Colombia S.A.</w:t>
      </w:r>
    </w:p>
    <w:p w14:paraId="606B1825" w14:textId="77777777" w:rsidR="001E6F9E" w:rsidRDefault="001E6F9E" w:rsidP="00850352">
      <w:pPr>
        <w:spacing w:after="0"/>
        <w:ind w:right="-708"/>
        <w:rPr>
          <w:lang w:val="es-ES"/>
        </w:rPr>
      </w:pPr>
      <w:r>
        <w:rPr>
          <w:lang w:val="es-ES"/>
        </w:rPr>
        <w:t>Representante Legal y apoderado: Carolina Duque Coronel</w:t>
      </w:r>
    </w:p>
    <w:p w14:paraId="0AF1F36E" w14:textId="7F148A97" w:rsidR="00AE5A7C" w:rsidRDefault="00AE5A7C" w:rsidP="00850352">
      <w:pPr>
        <w:spacing w:after="0"/>
        <w:ind w:right="-708"/>
        <w:rPr>
          <w:lang w:val="es-ES"/>
        </w:rPr>
      </w:pPr>
    </w:p>
    <w:p w14:paraId="314F7E83" w14:textId="69D0AA89" w:rsidR="00B83F8B" w:rsidRPr="00B83F8B" w:rsidRDefault="00B83F8B" w:rsidP="00850352">
      <w:pPr>
        <w:spacing w:after="0"/>
        <w:ind w:right="-708"/>
        <w:jc w:val="both"/>
        <w:rPr>
          <w:lang w:val="es-ES"/>
        </w:rPr>
      </w:pPr>
      <w:r>
        <w:rPr>
          <w:lang w:val="es-ES"/>
        </w:rPr>
        <w:t xml:space="preserve">El despacho confiere personería para actuar </w:t>
      </w:r>
      <w:r w:rsidR="00927D08">
        <w:rPr>
          <w:lang w:val="es-ES"/>
        </w:rPr>
        <w:t xml:space="preserve">conforme </w:t>
      </w:r>
      <w:r>
        <w:rPr>
          <w:lang w:val="es-ES"/>
        </w:rPr>
        <w:t xml:space="preserve">sustitución de poder en representación de </w:t>
      </w:r>
      <w:r w:rsidR="001E6F9E">
        <w:rPr>
          <w:lang w:val="es-ES"/>
        </w:rPr>
        <w:t>los demandados</w:t>
      </w:r>
      <w:r>
        <w:rPr>
          <w:lang w:val="es-ES"/>
        </w:rPr>
        <w:t xml:space="preserve"> </w:t>
      </w:r>
      <w:r w:rsidR="001E6F9E">
        <w:rPr>
          <w:lang w:val="es-ES"/>
        </w:rPr>
        <w:t>Cristina Meléndez Quintero</w:t>
      </w:r>
      <w:r w:rsidR="001E6F9E">
        <w:rPr>
          <w:lang w:val="es-ES"/>
        </w:rPr>
        <w:t xml:space="preserve">, </w:t>
      </w:r>
      <w:r w:rsidR="001E6F9E">
        <w:rPr>
          <w:lang w:val="es-ES"/>
        </w:rPr>
        <w:t>Jhon Briner Buendia Padilla</w:t>
      </w:r>
      <w:r w:rsidR="001E6F9E">
        <w:rPr>
          <w:lang w:val="es-ES"/>
        </w:rPr>
        <w:t>.</w:t>
      </w:r>
    </w:p>
    <w:p w14:paraId="6176F3E6" w14:textId="77777777" w:rsidR="00B83F8B" w:rsidRDefault="00B83F8B" w:rsidP="00850352">
      <w:pPr>
        <w:spacing w:after="0"/>
        <w:ind w:right="-708"/>
        <w:rPr>
          <w:b/>
          <w:bCs/>
          <w:lang w:val="es-ES"/>
        </w:rPr>
      </w:pPr>
    </w:p>
    <w:p w14:paraId="2400C01D" w14:textId="196DA89E" w:rsidR="00AE5A7C" w:rsidRDefault="00927D08" w:rsidP="00850352">
      <w:pPr>
        <w:spacing w:after="0"/>
        <w:ind w:right="-708"/>
        <w:rPr>
          <w:b/>
          <w:bCs/>
          <w:lang w:val="es-ES"/>
        </w:rPr>
      </w:pPr>
      <w:r>
        <w:rPr>
          <w:b/>
          <w:bCs/>
          <w:lang w:val="es-ES"/>
        </w:rPr>
        <w:t>ETAPA DE CONCILIACIÓN</w:t>
      </w:r>
      <w:r w:rsidR="00FF090B">
        <w:rPr>
          <w:b/>
          <w:bCs/>
          <w:lang w:val="es-ES"/>
        </w:rPr>
        <w:t>:</w:t>
      </w:r>
    </w:p>
    <w:p w14:paraId="50CAD259" w14:textId="77777777" w:rsidR="00AE5A7C" w:rsidRPr="00AE5A7C" w:rsidRDefault="00AE5A7C" w:rsidP="00850352">
      <w:pPr>
        <w:spacing w:after="0"/>
        <w:ind w:right="-708"/>
        <w:rPr>
          <w:b/>
          <w:bCs/>
          <w:lang w:val="es-ES"/>
        </w:rPr>
      </w:pPr>
    </w:p>
    <w:p w14:paraId="07BD016C" w14:textId="77777777" w:rsidR="004C48C8" w:rsidRDefault="00612EBB" w:rsidP="00850352">
      <w:pPr>
        <w:ind w:right="-708"/>
        <w:jc w:val="both"/>
        <w:rPr>
          <w:bCs/>
          <w:lang w:val="es-ES"/>
        </w:rPr>
      </w:pPr>
      <w:r>
        <w:rPr>
          <w:bCs/>
          <w:lang w:val="es-ES"/>
        </w:rPr>
        <w:t xml:space="preserve">La apoderada de la parte demandada MAPFRE SEGUROS GENERALES DE COLOMBIA S.A. </w:t>
      </w:r>
      <w:r w:rsidR="004C48C8">
        <w:rPr>
          <w:bCs/>
          <w:lang w:val="es-ES"/>
        </w:rPr>
        <w:t xml:space="preserve">radico memorial solicitando espacio para trámite de conciliación, solicitud que fue coadyuvada por el apoderado de la parte demandante. </w:t>
      </w:r>
    </w:p>
    <w:p w14:paraId="2E0851B8" w14:textId="569EC041" w:rsidR="00F43735" w:rsidRDefault="00850352" w:rsidP="00850352">
      <w:pPr>
        <w:ind w:right="-708"/>
        <w:jc w:val="both"/>
        <w:rPr>
          <w:bCs/>
          <w:lang w:val="es-ES"/>
        </w:rPr>
      </w:pPr>
      <w:r>
        <w:rPr>
          <w:bCs/>
          <w:lang w:val="es-ES"/>
        </w:rPr>
        <w:t>El apoderado de la parte demandante señala que adelantó conversaciones con la apoderada de MAPFRE SEGUROS GENERALES DE COLOMBIA S.A. indicando el monto de conciliación en la cifra de $50.000.000 que serán cancelados por MAPFRE en dos pagos; (i) $36.500.000 que deberán ser consignados a la cuenta Bancaria del señor Carlos Valencia, (</w:t>
      </w:r>
      <w:proofErr w:type="spellStart"/>
      <w:r>
        <w:rPr>
          <w:bCs/>
          <w:lang w:val="es-ES"/>
        </w:rPr>
        <w:t>ii</w:t>
      </w:r>
      <w:proofErr w:type="spellEnd"/>
      <w:r>
        <w:rPr>
          <w:bCs/>
          <w:lang w:val="es-ES"/>
        </w:rPr>
        <w:t xml:space="preserve">) 13.500.000 que deberán ser consignados a la cuenta bancaria del apoderado de la parte demandante, el Dr. Alexander Penagos Perdomo. </w:t>
      </w:r>
    </w:p>
    <w:p w14:paraId="1CBA58A4" w14:textId="026A32C6" w:rsidR="00850352" w:rsidRDefault="00850352" w:rsidP="00850352">
      <w:pPr>
        <w:ind w:right="-708"/>
        <w:jc w:val="both"/>
        <w:rPr>
          <w:bCs/>
          <w:lang w:val="es-ES"/>
        </w:rPr>
      </w:pPr>
      <w:r>
        <w:rPr>
          <w:bCs/>
          <w:lang w:val="es-ES"/>
        </w:rPr>
        <w:t>El despacho suspende la diligencia por el término de 30 minutos para elaborar la respectiva acta.</w:t>
      </w:r>
    </w:p>
    <w:p w14:paraId="109EA4AF" w14:textId="77777777" w:rsidR="00850352" w:rsidRDefault="00850352" w:rsidP="00850352">
      <w:pPr>
        <w:ind w:right="-708"/>
        <w:jc w:val="both"/>
        <w:rPr>
          <w:bCs/>
          <w:lang w:val="es-ES"/>
        </w:rPr>
      </w:pPr>
      <w:r>
        <w:rPr>
          <w:bCs/>
          <w:lang w:val="es-ES"/>
        </w:rPr>
        <w:t>Una vez se reanuda la audiencia del despacho decide:</w:t>
      </w:r>
    </w:p>
    <w:p w14:paraId="05D697DD" w14:textId="60935E89" w:rsidR="00850352" w:rsidRDefault="00850352" w:rsidP="00850352">
      <w:pPr>
        <w:ind w:right="-708"/>
        <w:jc w:val="both"/>
        <w:rPr>
          <w:bCs/>
          <w:lang w:val="es-ES"/>
        </w:rPr>
      </w:pPr>
      <w:r>
        <w:rPr>
          <w:bCs/>
          <w:lang w:val="es-ES"/>
        </w:rPr>
        <w:t xml:space="preserve"> </w:t>
      </w:r>
    </w:p>
    <w:p w14:paraId="17DC973E" w14:textId="30C9CE7E" w:rsidR="004C48C8" w:rsidRDefault="00850352" w:rsidP="00850352">
      <w:pPr>
        <w:ind w:right="-708"/>
        <w:jc w:val="both"/>
        <w:rPr>
          <w:bCs/>
          <w:lang w:val="es-ES"/>
        </w:rPr>
      </w:pPr>
      <w:r>
        <w:rPr>
          <w:bCs/>
          <w:lang w:val="es-ES"/>
        </w:rPr>
        <w:lastRenderedPageBreak/>
        <w:t>La conciliación a la que llegan las partes incluye t</w:t>
      </w:r>
      <w:r w:rsidR="004C48C8">
        <w:rPr>
          <w:bCs/>
          <w:lang w:val="es-ES"/>
        </w:rPr>
        <w:t>odos los perjuicios materiales e inmateriales reclamados en la demanda</w:t>
      </w:r>
      <w:r w:rsidR="00B2516A">
        <w:rPr>
          <w:bCs/>
          <w:lang w:val="es-ES"/>
        </w:rPr>
        <w:t xml:space="preserve"> y por ajustarse a derecho</w:t>
      </w:r>
      <w:r w:rsidR="004C48C8">
        <w:rPr>
          <w:bCs/>
          <w:lang w:val="es-ES"/>
        </w:rPr>
        <w:t xml:space="preserve"> puede ser considerada por el despacho.</w:t>
      </w:r>
    </w:p>
    <w:p w14:paraId="6B1EAF0C" w14:textId="0C754D45" w:rsidR="00B2516A" w:rsidRDefault="004C48C8" w:rsidP="00B2516A">
      <w:pPr>
        <w:ind w:right="-708"/>
        <w:jc w:val="both"/>
        <w:rPr>
          <w:bCs/>
          <w:lang w:val="es-ES"/>
        </w:rPr>
      </w:pPr>
      <w:r>
        <w:rPr>
          <w:bCs/>
          <w:lang w:val="es-ES"/>
        </w:rPr>
        <w:t>Como dicho acuerdo versa sobre todas las pretensiones de la demanda</w:t>
      </w:r>
      <w:r w:rsidR="00B2516A">
        <w:rPr>
          <w:bCs/>
          <w:lang w:val="es-ES"/>
        </w:rPr>
        <w:t xml:space="preserve"> y </w:t>
      </w:r>
      <w:r>
        <w:rPr>
          <w:bCs/>
          <w:lang w:val="es-ES"/>
        </w:rPr>
        <w:t xml:space="preserve">el acuerdo se ha adelantado por solicitud expresa de los extremos procesales, </w:t>
      </w:r>
      <w:r w:rsidR="00B2516A">
        <w:rPr>
          <w:bCs/>
          <w:lang w:val="es-ES"/>
        </w:rPr>
        <w:t xml:space="preserve">quienes </w:t>
      </w:r>
      <w:r>
        <w:rPr>
          <w:bCs/>
          <w:lang w:val="es-ES"/>
        </w:rPr>
        <w:t>actuaron en forma libre y en plena capacidad para tomar sus decisiones.</w:t>
      </w:r>
    </w:p>
    <w:p w14:paraId="54136248" w14:textId="132E524D" w:rsidR="004C48C8" w:rsidRDefault="00B2516A" w:rsidP="00B2516A">
      <w:pPr>
        <w:spacing w:after="0"/>
        <w:ind w:right="-708"/>
        <w:jc w:val="both"/>
        <w:rPr>
          <w:lang w:val="es-ES"/>
        </w:rPr>
      </w:pPr>
      <w:r>
        <w:rPr>
          <w:bCs/>
          <w:lang w:val="es-ES"/>
        </w:rPr>
        <w:t>Se</w:t>
      </w:r>
      <w:r w:rsidR="004C48C8">
        <w:rPr>
          <w:lang w:val="es-ES"/>
        </w:rPr>
        <w:t xml:space="preserve"> aceptó la forma de pago planteada por la suma de 36.500.000 a la cuenta de ahorros del </w:t>
      </w:r>
      <w:r>
        <w:rPr>
          <w:lang w:val="es-ES"/>
        </w:rPr>
        <w:t>demandante</w:t>
      </w:r>
      <w:r w:rsidR="004C48C8">
        <w:rPr>
          <w:lang w:val="es-ES"/>
        </w:rPr>
        <w:t xml:space="preserve"> y 13.500.000 que serán </w:t>
      </w:r>
      <w:r>
        <w:rPr>
          <w:lang w:val="es-ES"/>
        </w:rPr>
        <w:t>consignados</w:t>
      </w:r>
      <w:r w:rsidR="004C48C8">
        <w:rPr>
          <w:lang w:val="es-ES"/>
        </w:rPr>
        <w:t xml:space="preserve"> en la cuenta de ahorros del apoderado Alexander Penagos Perdomo, pago que se realizará en un término de 30 días luego de la radicación de todos los documentos necesarios para el pago</w:t>
      </w:r>
      <w:r>
        <w:rPr>
          <w:lang w:val="es-ES"/>
        </w:rPr>
        <w:t xml:space="preserve"> al correo electrónico designado por MAPFRE SEGUROS GENERALES DE COLOMBIA S.A.</w:t>
      </w:r>
    </w:p>
    <w:p w14:paraId="7DC45612" w14:textId="7026E367" w:rsidR="004C48C8" w:rsidRDefault="004C48C8" w:rsidP="00850352">
      <w:pPr>
        <w:spacing w:after="0"/>
        <w:ind w:right="-708"/>
        <w:rPr>
          <w:lang w:val="es-ES"/>
        </w:rPr>
      </w:pPr>
    </w:p>
    <w:p w14:paraId="4934FF1B" w14:textId="1D0CBB2C" w:rsidR="004C48C8" w:rsidRDefault="004C48C8" w:rsidP="00B2516A">
      <w:pPr>
        <w:spacing w:after="0"/>
        <w:ind w:right="-708"/>
        <w:jc w:val="both"/>
        <w:rPr>
          <w:lang w:val="es-ES"/>
        </w:rPr>
      </w:pPr>
      <w:r>
        <w:rPr>
          <w:lang w:val="es-ES"/>
        </w:rPr>
        <w:t xml:space="preserve">La parte demandada se obliga a solicitar el desistimiento del proceso penal que cursa en contra del señor Jhon Briner en </w:t>
      </w:r>
      <w:r w:rsidR="00B2516A">
        <w:rPr>
          <w:lang w:val="es-ES"/>
        </w:rPr>
        <w:t>o</w:t>
      </w:r>
      <w:r>
        <w:rPr>
          <w:lang w:val="es-ES"/>
        </w:rPr>
        <w:t xml:space="preserve">casión a la indemnización integral. </w:t>
      </w:r>
    </w:p>
    <w:p w14:paraId="33DBBA91" w14:textId="0F912A7D" w:rsidR="004C48C8" w:rsidRDefault="004C48C8" w:rsidP="00850352">
      <w:pPr>
        <w:spacing w:after="0"/>
        <w:ind w:right="-708"/>
        <w:rPr>
          <w:lang w:val="es-ES"/>
        </w:rPr>
      </w:pPr>
    </w:p>
    <w:p w14:paraId="4F17C0C5" w14:textId="0D820049" w:rsidR="004C48C8" w:rsidRPr="00142F1E" w:rsidRDefault="004C48C8" w:rsidP="00850352">
      <w:pPr>
        <w:spacing w:after="0"/>
        <w:ind w:right="-708"/>
        <w:rPr>
          <w:b/>
          <w:bCs/>
          <w:lang w:val="es-ES"/>
        </w:rPr>
      </w:pPr>
      <w:r w:rsidRPr="00142F1E">
        <w:rPr>
          <w:b/>
          <w:bCs/>
          <w:lang w:val="es-ES"/>
        </w:rPr>
        <w:t>Resuelve.</w:t>
      </w:r>
    </w:p>
    <w:p w14:paraId="4F51B7A0" w14:textId="0CFE5D6E" w:rsidR="004C48C8" w:rsidRDefault="004C48C8" w:rsidP="00850352">
      <w:pPr>
        <w:spacing w:after="0"/>
        <w:ind w:right="-708"/>
        <w:rPr>
          <w:lang w:val="es-ES"/>
        </w:rPr>
      </w:pPr>
    </w:p>
    <w:p w14:paraId="1552F272" w14:textId="0191B1A7" w:rsidR="004C48C8" w:rsidRDefault="004C48C8" w:rsidP="00850352">
      <w:pPr>
        <w:spacing w:after="0"/>
        <w:ind w:right="-708"/>
        <w:rPr>
          <w:lang w:val="es-ES"/>
        </w:rPr>
      </w:pPr>
      <w:r>
        <w:rPr>
          <w:lang w:val="es-ES"/>
        </w:rPr>
        <w:t>Aprobar el acuerdo conciliatorio total a</w:t>
      </w:r>
      <w:r w:rsidR="00952063">
        <w:rPr>
          <w:lang w:val="es-ES"/>
        </w:rPr>
        <w:t xml:space="preserve"> que</w:t>
      </w:r>
      <w:r>
        <w:rPr>
          <w:lang w:val="es-ES"/>
        </w:rPr>
        <w:t xml:space="preserve"> han llegado las partes por estar conforme a derecho.</w:t>
      </w:r>
    </w:p>
    <w:p w14:paraId="25F04445" w14:textId="0D77DE77" w:rsidR="004C48C8" w:rsidRDefault="004C48C8" w:rsidP="00850352">
      <w:pPr>
        <w:spacing w:after="0"/>
        <w:ind w:right="-708"/>
        <w:rPr>
          <w:lang w:val="es-ES"/>
        </w:rPr>
      </w:pPr>
    </w:p>
    <w:p w14:paraId="4A9E3513" w14:textId="3F9B2980" w:rsidR="004C48C8" w:rsidRPr="00952063" w:rsidRDefault="00460CCA" w:rsidP="00952063">
      <w:pPr>
        <w:spacing w:after="0"/>
        <w:ind w:right="-708"/>
        <w:jc w:val="both"/>
        <w:rPr>
          <w:b/>
          <w:bCs/>
          <w:lang w:val="es-ES"/>
        </w:rPr>
      </w:pPr>
      <w:r>
        <w:rPr>
          <w:lang w:val="es-ES"/>
        </w:rPr>
        <w:t>Mapfre Seguros Generales</w:t>
      </w:r>
      <w:r w:rsidR="00B2516A">
        <w:rPr>
          <w:lang w:val="es-ES"/>
        </w:rPr>
        <w:t xml:space="preserve"> bajo la aplicación de la</w:t>
      </w:r>
      <w:r>
        <w:rPr>
          <w:lang w:val="es-ES"/>
        </w:rPr>
        <w:t xml:space="preserve"> Póliza</w:t>
      </w:r>
      <w:r w:rsidR="00952063">
        <w:rPr>
          <w:lang w:val="es-ES"/>
        </w:rPr>
        <w:t xml:space="preserve"> No. 1507121011298</w:t>
      </w:r>
      <w:r>
        <w:rPr>
          <w:lang w:val="es-ES"/>
        </w:rPr>
        <w:t xml:space="preserve"> del 3</w:t>
      </w:r>
      <w:r w:rsidR="00952063">
        <w:rPr>
          <w:lang w:val="es-ES"/>
        </w:rPr>
        <w:t>1</w:t>
      </w:r>
      <w:r>
        <w:rPr>
          <w:lang w:val="es-ES"/>
        </w:rPr>
        <w:t xml:space="preserve"> de mayo de 2021 al 30 de mayo de 2022, siendo asegurada la señora Cristina </w:t>
      </w:r>
      <w:r w:rsidR="00B2516A">
        <w:rPr>
          <w:lang w:val="es-ES"/>
        </w:rPr>
        <w:t>Meléndez</w:t>
      </w:r>
      <w:r>
        <w:rPr>
          <w:lang w:val="es-ES"/>
        </w:rPr>
        <w:t xml:space="preserve"> Quintero respecto del vehículo de placa </w:t>
      </w:r>
      <w:r w:rsidR="00952063">
        <w:rPr>
          <w:lang w:val="es-ES"/>
        </w:rPr>
        <w:t>PFS197</w:t>
      </w:r>
      <w:r>
        <w:rPr>
          <w:lang w:val="es-ES"/>
        </w:rPr>
        <w:t xml:space="preserve"> de su propiedad y conducido por el señor</w:t>
      </w:r>
      <w:r w:rsidR="00952063">
        <w:rPr>
          <w:lang w:val="es-ES"/>
        </w:rPr>
        <w:t xml:space="preserve"> </w:t>
      </w:r>
      <w:r w:rsidR="00952063" w:rsidRPr="00952063">
        <w:rPr>
          <w:lang w:val="es-ES"/>
        </w:rPr>
        <w:t>Jhon Briner Buendia Padilla</w:t>
      </w:r>
      <w:r>
        <w:rPr>
          <w:lang w:val="es-ES"/>
        </w:rPr>
        <w:t xml:space="preserve">, se obliga a pagar a la parte </w:t>
      </w:r>
      <w:r w:rsidR="00952063">
        <w:rPr>
          <w:lang w:val="es-ES"/>
        </w:rPr>
        <w:t>demandante</w:t>
      </w:r>
      <w:r>
        <w:rPr>
          <w:lang w:val="es-ES"/>
        </w:rPr>
        <w:t xml:space="preserve"> conformada por (Todos) la suma de </w:t>
      </w:r>
      <w:r w:rsidR="00952063">
        <w:rPr>
          <w:lang w:val="es-ES"/>
        </w:rPr>
        <w:t>$</w:t>
      </w:r>
      <w:r>
        <w:rPr>
          <w:lang w:val="es-ES"/>
        </w:rPr>
        <w:t xml:space="preserve">50.000.000 como suma única y definitiva por concepto de perjuicios materiales e inmateriales de las lesiones sufridas por el demandante, por el accidente de transito ocurrido en la vía panamericana cuando se movilizaba como conductor del vehículo de placa KIM195. </w:t>
      </w:r>
    </w:p>
    <w:p w14:paraId="5FD5FF28" w14:textId="2FAA8004" w:rsidR="00460CCA" w:rsidRDefault="00460CCA" w:rsidP="00850352">
      <w:pPr>
        <w:spacing w:after="0"/>
        <w:ind w:right="-708"/>
        <w:rPr>
          <w:lang w:val="es-ES"/>
        </w:rPr>
      </w:pPr>
    </w:p>
    <w:p w14:paraId="7049D734" w14:textId="6DF9F0EC" w:rsidR="00460CCA" w:rsidRDefault="00460CCA" w:rsidP="00952063">
      <w:pPr>
        <w:spacing w:after="0"/>
        <w:ind w:right="-708"/>
        <w:jc w:val="both"/>
        <w:rPr>
          <w:lang w:val="es-ES"/>
        </w:rPr>
      </w:pPr>
      <w:r>
        <w:rPr>
          <w:lang w:val="es-ES"/>
        </w:rPr>
        <w:t xml:space="preserve">La suma de dinero comprende la reparación integral de todos los perjuicios, por lesiones pasadas presentes y futuras, de tal manera que no haya lugar a ninguna otra reclamación judicial o extrajudicial. </w:t>
      </w:r>
    </w:p>
    <w:p w14:paraId="289C7E6E" w14:textId="370A1253" w:rsidR="00460CCA" w:rsidRDefault="00460CCA" w:rsidP="00850352">
      <w:pPr>
        <w:spacing w:after="0"/>
        <w:ind w:right="-708"/>
        <w:rPr>
          <w:lang w:val="es-ES"/>
        </w:rPr>
      </w:pPr>
    </w:p>
    <w:p w14:paraId="186DC130" w14:textId="3B74CC99" w:rsidR="00460CCA" w:rsidRDefault="00460CCA" w:rsidP="00850352">
      <w:pPr>
        <w:spacing w:after="0"/>
        <w:ind w:right="-708"/>
        <w:rPr>
          <w:lang w:val="es-ES"/>
        </w:rPr>
      </w:pPr>
      <w:r>
        <w:rPr>
          <w:lang w:val="es-ES"/>
        </w:rPr>
        <w:t xml:space="preserve">Dar por terminado el presente proceso declarativo por conciliación total sin que haya lugar a condena en costas. </w:t>
      </w:r>
    </w:p>
    <w:p w14:paraId="508052E6" w14:textId="65F91732" w:rsidR="00460CCA" w:rsidRDefault="00460CCA" w:rsidP="00850352">
      <w:pPr>
        <w:spacing w:after="0"/>
        <w:ind w:right="-708"/>
        <w:rPr>
          <w:lang w:val="es-ES"/>
        </w:rPr>
      </w:pPr>
    </w:p>
    <w:p w14:paraId="1FFBCA9C" w14:textId="184F7DC9" w:rsidR="00460CCA" w:rsidRDefault="00142F1E" w:rsidP="00850352">
      <w:pPr>
        <w:spacing w:after="0"/>
        <w:ind w:right="-708"/>
        <w:rPr>
          <w:lang w:val="es-ES"/>
        </w:rPr>
      </w:pPr>
      <w:r>
        <w:rPr>
          <w:lang w:val="es-ES"/>
        </w:rPr>
        <w:t>Decreta l</w:t>
      </w:r>
      <w:r w:rsidR="00460CCA">
        <w:rPr>
          <w:lang w:val="es-ES"/>
        </w:rPr>
        <w:t xml:space="preserve">evantamiento de </w:t>
      </w:r>
      <w:r w:rsidR="00952063">
        <w:rPr>
          <w:lang w:val="es-ES"/>
        </w:rPr>
        <w:t>cualquier medida cautelar que se haya practicado.</w:t>
      </w:r>
    </w:p>
    <w:p w14:paraId="4EC152FE" w14:textId="77777777" w:rsidR="004C48C8" w:rsidRPr="004C48C8" w:rsidRDefault="004C48C8" w:rsidP="00850352">
      <w:pPr>
        <w:spacing w:after="0"/>
        <w:ind w:right="-708"/>
        <w:rPr>
          <w:lang w:val="es-ES"/>
        </w:rPr>
      </w:pPr>
    </w:p>
    <w:p w14:paraId="6D26D9AA" w14:textId="135280EE" w:rsidR="00927D08" w:rsidRPr="00F43735" w:rsidRDefault="00927D08" w:rsidP="00850352">
      <w:pPr>
        <w:ind w:right="-708"/>
        <w:jc w:val="both"/>
        <w:rPr>
          <w:b/>
        </w:rPr>
      </w:pPr>
      <w:r>
        <w:rPr>
          <w:bCs/>
          <w:lang w:val="es-ES"/>
        </w:rPr>
        <w:t xml:space="preserve"> </w:t>
      </w:r>
    </w:p>
    <w:sectPr w:rsidR="00927D08" w:rsidRPr="00F43735" w:rsidSect="00850352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68C2"/>
    <w:multiLevelType w:val="hybridMultilevel"/>
    <w:tmpl w:val="802C8808"/>
    <w:lvl w:ilvl="0" w:tplc="6BEEEF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E5836"/>
    <w:multiLevelType w:val="hybridMultilevel"/>
    <w:tmpl w:val="9DF661B6"/>
    <w:lvl w:ilvl="0" w:tplc="240A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042" w:hanging="360"/>
      </w:pPr>
    </w:lvl>
    <w:lvl w:ilvl="2" w:tplc="240A001B" w:tentative="1">
      <w:start w:val="1"/>
      <w:numFmt w:val="lowerRoman"/>
      <w:lvlText w:val="%3."/>
      <w:lvlJc w:val="right"/>
      <w:pPr>
        <w:ind w:left="6762" w:hanging="180"/>
      </w:pPr>
    </w:lvl>
    <w:lvl w:ilvl="3" w:tplc="240A000F" w:tentative="1">
      <w:start w:val="1"/>
      <w:numFmt w:val="decimal"/>
      <w:lvlText w:val="%4."/>
      <w:lvlJc w:val="left"/>
      <w:pPr>
        <w:ind w:left="7482" w:hanging="360"/>
      </w:pPr>
    </w:lvl>
    <w:lvl w:ilvl="4" w:tplc="240A0019" w:tentative="1">
      <w:start w:val="1"/>
      <w:numFmt w:val="lowerLetter"/>
      <w:lvlText w:val="%5."/>
      <w:lvlJc w:val="left"/>
      <w:pPr>
        <w:ind w:left="8202" w:hanging="360"/>
      </w:pPr>
    </w:lvl>
    <w:lvl w:ilvl="5" w:tplc="240A001B" w:tentative="1">
      <w:start w:val="1"/>
      <w:numFmt w:val="lowerRoman"/>
      <w:lvlText w:val="%6."/>
      <w:lvlJc w:val="right"/>
      <w:pPr>
        <w:ind w:left="8922" w:hanging="180"/>
      </w:pPr>
    </w:lvl>
    <w:lvl w:ilvl="6" w:tplc="240A000F" w:tentative="1">
      <w:start w:val="1"/>
      <w:numFmt w:val="decimal"/>
      <w:lvlText w:val="%7."/>
      <w:lvlJc w:val="left"/>
      <w:pPr>
        <w:ind w:left="9642" w:hanging="360"/>
      </w:pPr>
    </w:lvl>
    <w:lvl w:ilvl="7" w:tplc="240A0019" w:tentative="1">
      <w:start w:val="1"/>
      <w:numFmt w:val="lowerLetter"/>
      <w:lvlText w:val="%8."/>
      <w:lvlJc w:val="left"/>
      <w:pPr>
        <w:ind w:left="10362" w:hanging="360"/>
      </w:pPr>
    </w:lvl>
    <w:lvl w:ilvl="8" w:tplc="240A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" w15:restartNumberingAfterBreak="0">
    <w:nsid w:val="1D003213"/>
    <w:multiLevelType w:val="hybridMultilevel"/>
    <w:tmpl w:val="E04C64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05BF4"/>
    <w:multiLevelType w:val="hybridMultilevel"/>
    <w:tmpl w:val="2EAE3920"/>
    <w:lvl w:ilvl="0" w:tplc="C6E248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92171"/>
    <w:multiLevelType w:val="hybridMultilevel"/>
    <w:tmpl w:val="06A89A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F4D41"/>
    <w:multiLevelType w:val="hybridMultilevel"/>
    <w:tmpl w:val="F55EAEDC"/>
    <w:lvl w:ilvl="0" w:tplc="91BAF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9D1BBA"/>
    <w:multiLevelType w:val="hybridMultilevel"/>
    <w:tmpl w:val="5396F32E"/>
    <w:lvl w:ilvl="0" w:tplc="DAA0A9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8D"/>
    <w:rsid w:val="00012B59"/>
    <w:rsid w:val="000203E5"/>
    <w:rsid w:val="000C7B0A"/>
    <w:rsid w:val="000E0C00"/>
    <w:rsid w:val="00142F1E"/>
    <w:rsid w:val="0016547A"/>
    <w:rsid w:val="00166834"/>
    <w:rsid w:val="001E6D5E"/>
    <w:rsid w:val="001E6F9E"/>
    <w:rsid w:val="00206605"/>
    <w:rsid w:val="00250C75"/>
    <w:rsid w:val="00274AF0"/>
    <w:rsid w:val="002D13CC"/>
    <w:rsid w:val="002D413D"/>
    <w:rsid w:val="002E6D3A"/>
    <w:rsid w:val="00382DC5"/>
    <w:rsid w:val="003A1561"/>
    <w:rsid w:val="003B51B5"/>
    <w:rsid w:val="00460CCA"/>
    <w:rsid w:val="0046695E"/>
    <w:rsid w:val="0047228A"/>
    <w:rsid w:val="0049790E"/>
    <w:rsid w:val="004C48C8"/>
    <w:rsid w:val="004E5559"/>
    <w:rsid w:val="00514141"/>
    <w:rsid w:val="00527570"/>
    <w:rsid w:val="005541E6"/>
    <w:rsid w:val="005C5573"/>
    <w:rsid w:val="00612EBB"/>
    <w:rsid w:val="00642A6E"/>
    <w:rsid w:val="0069213A"/>
    <w:rsid w:val="00747BCA"/>
    <w:rsid w:val="00776D2E"/>
    <w:rsid w:val="007A61FF"/>
    <w:rsid w:val="007C296B"/>
    <w:rsid w:val="00810BD0"/>
    <w:rsid w:val="00825269"/>
    <w:rsid w:val="00850352"/>
    <w:rsid w:val="00872FF2"/>
    <w:rsid w:val="008F67AA"/>
    <w:rsid w:val="00927D08"/>
    <w:rsid w:val="00952063"/>
    <w:rsid w:val="00952301"/>
    <w:rsid w:val="00992B77"/>
    <w:rsid w:val="00997C43"/>
    <w:rsid w:val="009A19E5"/>
    <w:rsid w:val="009A2A8C"/>
    <w:rsid w:val="009C74B6"/>
    <w:rsid w:val="009E209E"/>
    <w:rsid w:val="00AC13A4"/>
    <w:rsid w:val="00AE5A7C"/>
    <w:rsid w:val="00B2516A"/>
    <w:rsid w:val="00B71023"/>
    <w:rsid w:val="00B83F8B"/>
    <w:rsid w:val="00CA5C94"/>
    <w:rsid w:val="00CB6D0B"/>
    <w:rsid w:val="00CE0D8D"/>
    <w:rsid w:val="00CE5550"/>
    <w:rsid w:val="00D819DE"/>
    <w:rsid w:val="00DE6FCE"/>
    <w:rsid w:val="00E17C83"/>
    <w:rsid w:val="00E20468"/>
    <w:rsid w:val="00E44C8F"/>
    <w:rsid w:val="00F40212"/>
    <w:rsid w:val="00F43735"/>
    <w:rsid w:val="00FF090B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F9BB"/>
  <w15:chartTrackingRefBased/>
  <w15:docId w15:val="{A93CAC4D-2755-438A-96A3-EEA60A2A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5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579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Brayan Stiven Duran Mahecha</dc:creator>
  <cp:keywords/>
  <dc:description/>
  <cp:lastModifiedBy>Brayan Stiven Duran Mahecha</cp:lastModifiedBy>
  <cp:revision>16</cp:revision>
  <dcterms:created xsi:type="dcterms:W3CDTF">2025-06-17T19:38:00Z</dcterms:created>
  <dcterms:modified xsi:type="dcterms:W3CDTF">2025-07-16T18:56:00Z</dcterms:modified>
</cp:coreProperties>
</file>