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3B9" w14:textId="77777777" w:rsidR="00906282" w:rsidRPr="009F6B38" w:rsidRDefault="00906282" w:rsidP="00A01398">
      <w:pPr>
        <w:jc w:val="both"/>
        <w:rPr>
          <w:rFonts w:ascii="Arial" w:hAnsi="Arial" w:cs="Arial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6B38">
        <w:rPr>
          <w:rFonts w:ascii="Arial" w:hAnsi="Arial" w:cs="Arial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9F6B38" w:rsidRDefault="00375DE6" w:rsidP="00A01398">
      <w:pPr>
        <w:spacing w:after="0"/>
        <w:jc w:val="both"/>
        <w:rPr>
          <w:rFonts w:ascii="Arial" w:hAnsi="Arial" w:cs="Arial"/>
          <w:b/>
        </w:rPr>
      </w:pPr>
    </w:p>
    <w:p w14:paraId="0B47FE9D" w14:textId="6AE7ED12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Presentación del Informe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FECHA"/>
          <w:tag w:val="FEHCA"/>
          <w:id w:val="302663996"/>
          <w:placeholder>
            <w:docPart w:val="7648FE0BD8524C4CB75B438B661094CE"/>
          </w:placeholder>
          <w:date w:fullDate="2024-12-13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caps w:val="0"/>
          </w:rPr>
        </w:sdtEndPr>
        <w:sdtContent>
          <w:r w:rsidR="0064648A">
            <w:rPr>
              <w:rStyle w:val="Estilo3"/>
              <w:rFonts w:ascii="Arial" w:hAnsi="Arial" w:cs="Arial"/>
              <w:b w:val="0"/>
            </w:rPr>
            <w:t>13/12/2024</w:t>
          </w:r>
        </w:sdtContent>
      </w:sdt>
      <w:r w:rsidRPr="009F6B38">
        <w:rPr>
          <w:rFonts w:ascii="Arial" w:hAnsi="Arial" w:cs="Arial"/>
        </w:rPr>
        <w:t xml:space="preserve">                                       </w:t>
      </w:r>
    </w:p>
    <w:p w14:paraId="63FF7917" w14:textId="67A8AEC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SGC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  <w:bCs/>
          </w:rPr>
          <w:alias w:val="SGC"/>
          <w:tag w:val="SGC"/>
          <w:id w:val="354074790"/>
          <w:placeholder>
            <w:docPart w:val="2E553FF1FF66499F9C09D21E39FAD87B"/>
          </w:placeholder>
          <w:text/>
        </w:sdtPr>
        <w:sdtContent>
          <w:r w:rsidR="003D6A4F" w:rsidRPr="0064648A">
            <w:rPr>
              <w:rStyle w:val="Estilo3"/>
              <w:rFonts w:ascii="Arial" w:hAnsi="Arial" w:cs="Arial"/>
              <w:b w:val="0"/>
              <w:bCs/>
            </w:rPr>
            <w:t xml:space="preserve">    10661           </w:t>
          </w:r>
        </w:sdtContent>
      </w:sdt>
    </w:p>
    <w:p w14:paraId="5AD56010" w14:textId="5BD8CF07" w:rsidR="00906282" w:rsidRPr="0064648A" w:rsidRDefault="00906282" w:rsidP="00A01398">
      <w:pPr>
        <w:spacing w:line="360" w:lineRule="auto"/>
        <w:jc w:val="both"/>
        <w:rPr>
          <w:rFonts w:ascii="Arial" w:hAnsi="Arial" w:cs="Arial"/>
          <w:b/>
          <w:bCs/>
        </w:rPr>
      </w:pPr>
      <w:r w:rsidRPr="009F6B38">
        <w:rPr>
          <w:rFonts w:ascii="Arial" w:hAnsi="Arial" w:cs="Arial"/>
          <w:b/>
        </w:rPr>
        <w:t>Despacho Judicial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  <w:bCs/>
          </w:rPr>
          <w:alias w:val="NUMERO"/>
          <w:tag w:val="NUMERO"/>
          <w:id w:val="-174201678"/>
          <w:placeholder>
            <w:docPart w:val="1FBE7CA2C5C842D9BFBBD482E442D8FF"/>
          </w:placeholder>
          <w:text/>
        </w:sdtPr>
        <w:sdtEndPr>
          <w:rPr>
            <w:rStyle w:val="Fuentedeprrafopredeter"/>
            <w:b/>
            <w:caps w:val="0"/>
          </w:rPr>
        </w:sdtEndPr>
        <w:sdtContent>
          <w:r w:rsidR="00D669F2" w:rsidRPr="0064648A">
            <w:rPr>
              <w:rStyle w:val="Estilo3"/>
              <w:rFonts w:ascii="Arial" w:hAnsi="Arial" w:cs="Arial"/>
              <w:b w:val="0"/>
              <w:bCs/>
            </w:rPr>
            <w:t>SEGUNDO</w:t>
          </w:r>
        </w:sdtContent>
      </w:sdt>
      <w:r w:rsidRPr="0064648A">
        <w:rPr>
          <w:rFonts w:ascii="Arial" w:hAnsi="Arial" w:cs="Arial"/>
          <w:b/>
          <w:bCs/>
        </w:rPr>
        <w:t xml:space="preserve">  </w:t>
      </w:r>
      <w:sdt>
        <w:sdtPr>
          <w:rPr>
            <w:rStyle w:val="Estilo3"/>
            <w:rFonts w:ascii="Arial" w:hAnsi="Arial" w:cs="Arial"/>
            <w:b w:val="0"/>
            <w:bCs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b/>
            <w:caps w:val="0"/>
          </w:rPr>
        </w:sdtEndPr>
        <w:sdtContent>
          <w:r w:rsidRPr="0064648A">
            <w:rPr>
              <w:rStyle w:val="Estilo3"/>
              <w:rFonts w:ascii="Arial" w:hAnsi="Arial" w:cs="Arial"/>
              <w:b w:val="0"/>
              <w:bCs/>
            </w:rPr>
            <w:t>CIVIL DEL CIRCUITO</w:t>
          </w:r>
        </w:sdtContent>
      </w:sdt>
      <w:r w:rsidRPr="0064648A">
        <w:rPr>
          <w:rFonts w:ascii="Arial" w:hAnsi="Arial" w:cs="Arial"/>
          <w:b/>
          <w:bCs/>
        </w:rPr>
        <w:t xml:space="preserve">  </w:t>
      </w:r>
      <w:sdt>
        <w:sdtPr>
          <w:rPr>
            <w:rStyle w:val="Estilo3"/>
            <w:rFonts w:ascii="Arial" w:hAnsi="Arial" w:cs="Arial"/>
            <w:b w:val="0"/>
            <w:bCs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b/>
            <w:caps w:val="0"/>
          </w:rPr>
        </w:sdtEndPr>
        <w:sdtContent>
          <w:r w:rsidR="00DE02DD" w:rsidRPr="0064648A">
            <w:rPr>
              <w:rStyle w:val="Estilo3"/>
              <w:rFonts w:ascii="Arial" w:hAnsi="Arial" w:cs="Arial"/>
              <w:b w:val="0"/>
              <w:bCs/>
            </w:rPr>
            <w:t>SANTA MARTA</w:t>
          </w:r>
          <w:r w:rsidRPr="0064648A">
            <w:rPr>
              <w:rStyle w:val="Estilo3"/>
              <w:rFonts w:ascii="Arial" w:hAnsi="Arial" w:cs="Arial"/>
              <w:b w:val="0"/>
              <w:bCs/>
            </w:rPr>
            <w:t xml:space="preserve"> </w:t>
          </w:r>
        </w:sdtContent>
      </w:sdt>
    </w:p>
    <w:p w14:paraId="46D3378E" w14:textId="124DD62C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Radicado</w:t>
      </w:r>
      <w:r w:rsidRPr="009F6B38">
        <w:rPr>
          <w:rFonts w:ascii="Arial" w:hAnsi="Arial" w:cs="Arial"/>
        </w:rPr>
        <w:t>:</w:t>
      </w:r>
      <w:sdt>
        <w:sdtPr>
          <w:rPr>
            <w:rStyle w:val="Estilo3"/>
            <w:rFonts w:ascii="Arial" w:hAnsi="Arial" w:cs="Arial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Content>
          <w:r w:rsidR="00DE02DD" w:rsidRPr="00DE02DD">
            <w:rPr>
              <w:rStyle w:val="Estilo3"/>
              <w:rFonts w:ascii="Arial" w:hAnsi="Arial" w:cs="Arial"/>
            </w:rPr>
            <w:t xml:space="preserve"> </w:t>
          </w:r>
        </w:sdtContent>
      </w:sdt>
      <w:r w:rsidR="0064648A" w:rsidRPr="0064648A">
        <w:t xml:space="preserve"> </w:t>
      </w:r>
      <w:r w:rsidR="0064648A" w:rsidRPr="0064648A">
        <w:rPr>
          <w:rStyle w:val="Estilo3"/>
          <w:rFonts w:ascii="Arial" w:hAnsi="Arial" w:cs="Arial"/>
          <w:b w:val="0"/>
          <w:bCs/>
        </w:rPr>
        <w:t>47001315300220240002800</w:t>
      </w:r>
    </w:p>
    <w:p w14:paraId="30071216" w14:textId="01AE1582" w:rsidR="00906282" w:rsidRPr="0064648A" w:rsidRDefault="00906282" w:rsidP="00A01398">
      <w:pPr>
        <w:spacing w:line="360" w:lineRule="auto"/>
        <w:jc w:val="both"/>
        <w:rPr>
          <w:rFonts w:ascii="Arial" w:hAnsi="Arial" w:cs="Arial"/>
          <w:b/>
          <w:bCs/>
        </w:rPr>
      </w:pPr>
      <w:r w:rsidRPr="009F6B38">
        <w:rPr>
          <w:rFonts w:ascii="Arial" w:hAnsi="Arial" w:cs="Arial"/>
          <w:b/>
        </w:rPr>
        <w:t>Demandante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  <w:bCs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Content>
          <w:r w:rsidR="007A7B1B" w:rsidRPr="0064648A">
            <w:rPr>
              <w:rStyle w:val="Estilo3"/>
              <w:rFonts w:ascii="Arial" w:hAnsi="Arial" w:cs="Arial"/>
              <w:b w:val="0"/>
              <w:bCs/>
            </w:rPr>
            <w:t xml:space="preserve">        JORGE ALBERTO VILLARREAL RODRÍGUEZ Y OTROS</w:t>
          </w:r>
        </w:sdtContent>
      </w:sdt>
    </w:p>
    <w:p w14:paraId="1A4DA51E" w14:textId="122ACBC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Demandado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Content>
          <w:r w:rsidR="007A7B1B" w:rsidRPr="007A7B1B">
            <w:rPr>
              <w:rStyle w:val="Estilo3"/>
              <w:rFonts w:ascii="Arial" w:hAnsi="Arial" w:cs="Arial"/>
              <w:b w:val="0"/>
            </w:rPr>
            <w:t xml:space="preserve"> EPS SANITAS S.A.S, COMPAÑÍA DE MEDICINA PREPAGADA COLSANITAS S.A., PERFECT BODY MEDICAL CENTER LTDA</w:t>
          </w:r>
          <w:r w:rsidR="007A7B1B">
            <w:rPr>
              <w:rStyle w:val="Estilo3"/>
              <w:rFonts w:ascii="Arial" w:hAnsi="Arial" w:cs="Arial"/>
              <w:b w:val="0"/>
            </w:rPr>
            <w:t xml:space="preserve"> </w:t>
          </w:r>
          <w:r w:rsidR="007A7B1B" w:rsidRPr="007A7B1B">
            <w:rPr>
              <w:rStyle w:val="Estilo3"/>
              <w:rFonts w:ascii="Arial" w:hAnsi="Arial" w:cs="Arial"/>
              <w:b w:val="0"/>
            </w:rPr>
            <w:t>Y OTROS</w:t>
          </w:r>
        </w:sdtContent>
      </w:sdt>
    </w:p>
    <w:p w14:paraId="2FC4428C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Llamados en Garantía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Pr="009F6B38">
            <w:rPr>
              <w:rStyle w:val="Estilo3"/>
              <w:rFonts w:ascii="Arial" w:hAnsi="Arial" w:cs="Arial"/>
            </w:rPr>
            <w:t>LA EQUIDAD SEGUROS DE VIDA</w:t>
          </w:r>
        </w:sdtContent>
      </w:sdt>
    </w:p>
    <w:p w14:paraId="1739B5C0" w14:textId="32C0ABEA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Tipo de Vinculación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caps w:val="0"/>
          </w:rPr>
        </w:sdtEndPr>
        <w:sdtContent>
          <w:r w:rsidR="008A3C2E" w:rsidRPr="009F6B38">
            <w:rPr>
              <w:rStyle w:val="Estilo3"/>
              <w:rFonts w:ascii="Arial" w:hAnsi="Arial" w:cs="Arial"/>
              <w:b w:val="0"/>
            </w:rPr>
            <w:t>LLAMADOS EN GARANTÍA</w:t>
          </w:r>
        </w:sdtContent>
      </w:sdt>
    </w:p>
    <w:p w14:paraId="1BFE45C4" w14:textId="494665D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Notificación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  <w:bCs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4-11-06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/>
            <w:caps w:val="0"/>
          </w:rPr>
        </w:sdtEndPr>
        <w:sdtContent>
          <w:r w:rsidR="00B01DB6" w:rsidRPr="0064648A">
            <w:rPr>
              <w:rStyle w:val="Estilo3"/>
              <w:rFonts w:ascii="Arial" w:hAnsi="Arial" w:cs="Arial"/>
              <w:b w:val="0"/>
              <w:bCs/>
            </w:rPr>
            <w:t>0</w:t>
          </w:r>
          <w:r w:rsidR="00203740" w:rsidRPr="0064648A">
            <w:rPr>
              <w:rStyle w:val="Estilo3"/>
              <w:rFonts w:ascii="Arial" w:hAnsi="Arial" w:cs="Arial"/>
              <w:b w:val="0"/>
              <w:bCs/>
            </w:rPr>
            <w:t>6</w:t>
          </w:r>
          <w:r w:rsidRPr="0064648A">
            <w:rPr>
              <w:rStyle w:val="Estilo3"/>
              <w:rFonts w:ascii="Arial" w:hAnsi="Arial" w:cs="Arial"/>
              <w:b w:val="0"/>
              <w:bCs/>
            </w:rPr>
            <w:t>/</w:t>
          </w:r>
          <w:r w:rsidR="00203740" w:rsidRPr="0064648A">
            <w:rPr>
              <w:rStyle w:val="Estilo3"/>
              <w:rFonts w:ascii="Arial" w:hAnsi="Arial" w:cs="Arial"/>
              <w:b w:val="0"/>
              <w:bCs/>
            </w:rPr>
            <w:t>11</w:t>
          </w:r>
          <w:r w:rsidRPr="0064648A">
            <w:rPr>
              <w:rStyle w:val="Estilo3"/>
              <w:rFonts w:ascii="Arial" w:hAnsi="Arial" w:cs="Arial"/>
              <w:b w:val="0"/>
              <w:bCs/>
            </w:rPr>
            <w:t>/20</w:t>
          </w:r>
          <w:r w:rsidR="00B01DB6" w:rsidRPr="0064648A">
            <w:rPr>
              <w:rStyle w:val="Estilo3"/>
              <w:rFonts w:ascii="Arial" w:hAnsi="Arial" w:cs="Arial"/>
              <w:b w:val="0"/>
              <w:bCs/>
            </w:rPr>
            <w:t>24</w:t>
          </w:r>
        </w:sdtContent>
      </w:sdt>
    </w:p>
    <w:p w14:paraId="04C740D4" w14:textId="6069FA2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fin Término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2026635"/>
          <w:placeholder>
            <w:docPart w:val="058B5A2D546346938DE7ED9DE620076B"/>
          </w:placeholder>
          <w:date w:fullDate="2024-12-05T00:00:00Z">
            <w:dateFormat w:val="dd/MM/yyyy"/>
            <w:lid w:val="es-CO"/>
            <w:storeMappedDataAs w:val="dateTime"/>
            <w:calendar w:val="gregorian"/>
          </w:date>
        </w:sdtPr>
        <w:sdtContent>
          <w:r w:rsidR="00CB6381" w:rsidRPr="009F6B38">
            <w:rPr>
              <w:rFonts w:ascii="Arial" w:hAnsi="Arial" w:cs="Arial"/>
            </w:rPr>
            <w:t>0</w:t>
          </w:r>
          <w:r w:rsidR="00F84BE4">
            <w:rPr>
              <w:rFonts w:ascii="Arial" w:hAnsi="Arial" w:cs="Arial"/>
            </w:rPr>
            <w:t>5</w:t>
          </w:r>
          <w:r w:rsidRPr="009F6B38">
            <w:rPr>
              <w:rFonts w:ascii="Arial" w:hAnsi="Arial" w:cs="Arial"/>
            </w:rPr>
            <w:t>/</w:t>
          </w:r>
          <w:r w:rsidR="00CB6381" w:rsidRPr="009F6B38">
            <w:rPr>
              <w:rFonts w:ascii="Arial" w:hAnsi="Arial" w:cs="Arial"/>
            </w:rPr>
            <w:t>1</w:t>
          </w:r>
          <w:r w:rsidR="00F84BE4">
            <w:rPr>
              <w:rFonts w:ascii="Arial" w:hAnsi="Arial" w:cs="Arial"/>
            </w:rPr>
            <w:t>2</w:t>
          </w:r>
          <w:r w:rsidRPr="009F6B38">
            <w:rPr>
              <w:rFonts w:ascii="Arial" w:hAnsi="Arial" w:cs="Arial"/>
            </w:rPr>
            <w:t>/20</w:t>
          </w:r>
          <w:r w:rsidR="00CB6381" w:rsidRPr="009F6B38">
            <w:rPr>
              <w:rFonts w:ascii="Arial" w:hAnsi="Arial" w:cs="Arial"/>
            </w:rPr>
            <w:t>24</w:t>
          </w:r>
        </w:sdtContent>
      </w:sdt>
    </w:p>
    <w:p w14:paraId="6B0EC993" w14:textId="78D6644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Siniestro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20-12-0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/>
            <w:caps w:val="0"/>
          </w:rPr>
        </w:sdtEndPr>
        <w:sdtContent>
          <w:r w:rsidR="00172EDA">
            <w:rPr>
              <w:rStyle w:val="Estilo3"/>
              <w:rFonts w:ascii="Arial" w:hAnsi="Arial" w:cs="Arial"/>
              <w:b w:val="0"/>
            </w:rPr>
            <w:t>09</w:t>
          </w:r>
          <w:r w:rsidR="003D3F09" w:rsidRPr="009F6B38">
            <w:rPr>
              <w:rStyle w:val="Estilo3"/>
              <w:rFonts w:ascii="Arial" w:hAnsi="Arial" w:cs="Arial"/>
              <w:b w:val="0"/>
            </w:rPr>
            <w:t>/</w:t>
          </w:r>
          <w:r w:rsidR="00172EDA">
            <w:rPr>
              <w:rStyle w:val="Estilo3"/>
              <w:rFonts w:ascii="Arial" w:hAnsi="Arial" w:cs="Arial"/>
              <w:b w:val="0"/>
            </w:rPr>
            <w:t>1</w:t>
          </w:r>
          <w:r w:rsidR="00536230">
            <w:rPr>
              <w:rStyle w:val="Estilo3"/>
              <w:rFonts w:ascii="Arial" w:hAnsi="Arial" w:cs="Arial"/>
              <w:b w:val="0"/>
            </w:rPr>
            <w:t>2</w:t>
          </w:r>
          <w:r w:rsidR="003D3F09" w:rsidRPr="009F6B38">
            <w:rPr>
              <w:rStyle w:val="Estilo3"/>
              <w:rFonts w:ascii="Arial" w:hAnsi="Arial" w:cs="Arial"/>
              <w:b w:val="0"/>
            </w:rPr>
            <w:t>/20</w:t>
          </w:r>
          <w:r w:rsidR="00D31F6F" w:rsidRPr="009F6B38">
            <w:rPr>
              <w:rStyle w:val="Estilo3"/>
              <w:rFonts w:ascii="Arial" w:hAnsi="Arial" w:cs="Arial"/>
              <w:b w:val="0"/>
            </w:rPr>
            <w:t>2</w:t>
          </w:r>
          <w:r w:rsidR="008803C4">
            <w:rPr>
              <w:rStyle w:val="Estilo3"/>
              <w:rFonts w:ascii="Arial" w:hAnsi="Arial" w:cs="Arial"/>
              <w:b w:val="0"/>
            </w:rPr>
            <w:t>0</w:t>
          </w:r>
        </w:sdtContent>
      </w:sdt>
    </w:p>
    <w:p w14:paraId="3157EDF6" w14:textId="00D69E3A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Hechos</w:t>
      </w:r>
      <w:r w:rsidRPr="009F6B38">
        <w:rPr>
          <w:rFonts w:ascii="Arial" w:hAnsi="Arial" w:cs="Arial"/>
        </w:rPr>
        <w:t xml:space="preserve">: </w:t>
      </w:r>
    </w:p>
    <w:p w14:paraId="76C9A726" w14:textId="6E2F5CE7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1.  El 16 de noviembre de 2020 a las 19:26, la señora Myrian Luz Góngora Buendía (q.e.p.d.) ingresó al servicio de urgencias de la Clínica </w:t>
      </w:r>
      <w:proofErr w:type="spellStart"/>
      <w:r w:rsidRPr="00A01398">
        <w:rPr>
          <w:rFonts w:ascii="Arial" w:hAnsi="Arial" w:cs="Arial"/>
        </w:rPr>
        <w:t>Perfect</w:t>
      </w:r>
      <w:proofErr w:type="spellEnd"/>
      <w:r w:rsidRPr="00A01398">
        <w:rPr>
          <w:rFonts w:ascii="Arial" w:hAnsi="Arial" w:cs="Arial"/>
        </w:rPr>
        <w:t xml:space="preserve"> </w:t>
      </w:r>
      <w:proofErr w:type="spellStart"/>
      <w:r w:rsidRPr="00A01398">
        <w:rPr>
          <w:rFonts w:ascii="Arial" w:hAnsi="Arial" w:cs="Arial"/>
        </w:rPr>
        <w:t>Body</w:t>
      </w:r>
      <w:proofErr w:type="spellEnd"/>
      <w:r w:rsidRPr="00A01398">
        <w:rPr>
          <w:rFonts w:ascii="Arial" w:hAnsi="Arial" w:cs="Arial"/>
        </w:rPr>
        <w:t xml:space="preserve"> Medical Center por presentar dolor abdominal difuso, tipo cólico, asociado a polaquiuria y fiebre.</w:t>
      </w:r>
    </w:p>
    <w:p w14:paraId="75198517" w14:textId="141F9D0A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2.  El día 18 de noviembre, la paciente es conducida al quirófano por “apendicectomía por laparoscopia, drenaje de colección retroperitoneal y lavado peritoneal terapéutico, con diagnóstico principal de peritonitis”</w:t>
      </w:r>
    </w:p>
    <w:p w14:paraId="604B646C" w14:textId="373E7F13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3.  Se indica que el proceso quirúrgico tuvo una duración aproximada de tres horas; por consiguiente, la paciente ingresa a las 15:00 p.m. y sale a las 18:01 p.m., a cuál registra sin complicaciones</w:t>
      </w:r>
    </w:p>
    <w:p w14:paraId="2589E178" w14:textId="1634E30B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4. Después del procedimiento la paciente sufrió una crisis hipertensiva, taquicardia, saturación de 54%, hipoxia. Se remite a UCI, se genera una saturación de 5%, generando un daño cerebral irreversible por hipoxia. Por la gran cantidad de líquidos administrados se </w:t>
      </w:r>
      <w:r w:rsidRPr="00A01398">
        <w:rPr>
          <w:rFonts w:ascii="Arial" w:hAnsi="Arial" w:cs="Arial"/>
        </w:rPr>
        <w:lastRenderedPageBreak/>
        <w:t xml:space="preserve">generó un edema pulmonar y </w:t>
      </w:r>
      <w:proofErr w:type="spellStart"/>
      <w:r w:rsidRPr="00A01398">
        <w:rPr>
          <w:rFonts w:ascii="Arial" w:hAnsi="Arial" w:cs="Arial"/>
        </w:rPr>
        <w:t>pretibial</w:t>
      </w:r>
      <w:proofErr w:type="spellEnd"/>
      <w:r w:rsidRPr="00A01398">
        <w:rPr>
          <w:rFonts w:ascii="Arial" w:hAnsi="Arial" w:cs="Arial"/>
        </w:rPr>
        <w:t>, así como la hipoxia cerebral y daño renal por hipoperfusión.</w:t>
      </w:r>
    </w:p>
    <w:p w14:paraId="2C02C15C" w14:textId="245D441F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5. En sala UCI la paciente presenta un paro </w:t>
      </w:r>
      <w:proofErr w:type="spellStart"/>
      <w:r w:rsidRPr="00A01398">
        <w:rPr>
          <w:rFonts w:ascii="Arial" w:hAnsi="Arial" w:cs="Arial"/>
        </w:rPr>
        <w:t>cardiorespiratorio</w:t>
      </w:r>
      <w:proofErr w:type="spellEnd"/>
      <w:r w:rsidRPr="00A01398">
        <w:rPr>
          <w:rFonts w:ascii="Arial" w:hAnsi="Arial" w:cs="Arial"/>
        </w:rPr>
        <w:t>, se activa código azul, ocasionando un daño cerebral severo ocasionando muerte cerebral. </w:t>
      </w:r>
    </w:p>
    <w:p w14:paraId="7C5AAA7E" w14:textId="51A12D19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6. Aproximadamente 20 días después de la cirugía la paciente presentó falla multiorgánica y falleció.</w:t>
      </w:r>
    </w:p>
    <w:p w14:paraId="3D4BA4BA" w14:textId="77777777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7. Los demandantes concluyen que son muchos los elementos que forman parte de la secuencia de hechos que llevan a la muerte de la señora MYRIAN LUZ GONGORA BUENDIA. Pero solo uno se concreta en el nexo causal del daño y es la intubación inadecuada que le ocasiona la hipoxia cerebral que termina generando las demás fallas multisistémicas en su organismo.</w:t>
      </w:r>
    </w:p>
    <w:p w14:paraId="1550BD07" w14:textId="5352B54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Audiencia Prejudicial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="00A01398">
            <w:rPr>
              <w:rStyle w:val="Estilo3"/>
              <w:rFonts w:ascii="Arial" w:hAnsi="Arial" w:cs="Arial"/>
              <w:b w:val="0"/>
            </w:rPr>
            <w:t>SI</w:t>
          </w:r>
        </w:sdtContent>
      </w:sdt>
    </w:p>
    <w:p w14:paraId="55707408" w14:textId="06BE5B8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Pretensiones de la demanda</w:t>
      </w:r>
      <w:r w:rsidRPr="009F6B38">
        <w:rPr>
          <w:rFonts w:ascii="Arial" w:hAnsi="Arial" w:cs="Arial"/>
        </w:rPr>
        <w:t xml:space="preserve">: </w:t>
      </w:r>
    </w:p>
    <w:p w14:paraId="043DAB70" w14:textId="2D00EB9B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1. Que se condenen a los demandados a los siguientes perjuicios:</w:t>
      </w:r>
    </w:p>
    <w:p w14:paraId="4CE689C8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PERJUICIOS EXTRAPATRIMONIALES</w:t>
      </w:r>
    </w:p>
    <w:p w14:paraId="434089EF" w14:textId="77777777" w:rsidR="009C4AE1" w:rsidRPr="009C4AE1" w:rsidRDefault="009C4AE1" w:rsidP="009C4AE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A LA VIDA EN RELACIÓN </w:t>
      </w:r>
    </w:p>
    <w:p w14:paraId="1DF86C38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RODRIGUEZ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  100 S.M.L.M.V</w:t>
      </w:r>
    </w:p>
    <w:p w14:paraId="5E5C6461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100 S.M.L.M.V</w:t>
      </w:r>
    </w:p>
    <w:p w14:paraId="1983B462" w14:textId="6EBCAC2A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DANIEL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="003C1B08">
        <w:rPr>
          <w:rFonts w:ascii="Arial" w:hAnsi="Arial" w:cs="Arial"/>
        </w:rPr>
        <w:t xml:space="preserve">  </w:t>
      </w:r>
      <w:r w:rsidRPr="009C4AE1">
        <w:rPr>
          <w:rFonts w:ascii="Arial" w:hAnsi="Arial" w:cs="Arial"/>
        </w:rPr>
        <w:t>100 S.M.L.M.V</w:t>
      </w:r>
    </w:p>
    <w:p w14:paraId="6CABD097" w14:textId="77777777" w:rsidR="009C4AE1" w:rsidRPr="009C4AE1" w:rsidRDefault="009C4AE1" w:rsidP="009C4AE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MORAL</w:t>
      </w:r>
    </w:p>
    <w:p w14:paraId="166E2B84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JORGE ALBERTO VILLARREAL RODRIGUEZ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  100 S.M.L.M.V</w:t>
      </w:r>
    </w:p>
    <w:p w14:paraId="1B8827C5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100 S.M.L.M.V</w:t>
      </w:r>
    </w:p>
    <w:p w14:paraId="516A689D" w14:textId="1EB8C69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DANIEL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="009B3E7F">
        <w:rPr>
          <w:rFonts w:ascii="Arial" w:hAnsi="Arial" w:cs="Arial"/>
        </w:rPr>
        <w:t xml:space="preserve">  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100 S.M.L.M.V</w:t>
      </w:r>
    </w:p>
    <w:p w14:paraId="7A3C23C7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PERJUICIOS PATRIMONIALES</w:t>
      </w:r>
    </w:p>
    <w:p w14:paraId="703573D7" w14:textId="77777777" w:rsidR="009C4AE1" w:rsidRPr="009C4AE1" w:rsidRDefault="009C4AE1" w:rsidP="009C4AE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 xml:space="preserve">LUCRO CESANTE CONSOLIDADO 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$51.788.478</w:t>
      </w:r>
    </w:p>
    <w:p w14:paraId="4DA9E455" w14:textId="77777777" w:rsidR="009C4AE1" w:rsidRPr="009C4AE1" w:rsidRDefault="009C4AE1" w:rsidP="009C4AE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EMERGENTE 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 xml:space="preserve"> $4.389.015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</w:p>
    <w:p w14:paraId="5620437A" w14:textId="63B414E3" w:rsidR="00906282" w:rsidRPr="002A702B" w:rsidRDefault="00906282" w:rsidP="00A01398">
      <w:pPr>
        <w:spacing w:line="360" w:lineRule="auto"/>
        <w:jc w:val="both"/>
        <w:rPr>
          <w:rFonts w:ascii="Arial" w:hAnsi="Arial" w:cs="Arial"/>
          <w:color w:val="FF0000"/>
        </w:rPr>
      </w:pPr>
      <w:r w:rsidRPr="002A702B">
        <w:rPr>
          <w:rFonts w:ascii="Arial" w:hAnsi="Arial" w:cs="Arial"/>
          <w:b/>
        </w:rPr>
        <w:lastRenderedPageBreak/>
        <w:t xml:space="preserve">Liquidación objetivada de las pretensiones: </w:t>
      </w:r>
    </w:p>
    <w:p w14:paraId="73332892" w14:textId="0EC07140" w:rsidR="002B5145" w:rsidRPr="002A702B" w:rsidRDefault="002B5145" w:rsidP="00A01398">
      <w:pPr>
        <w:spacing w:line="360" w:lineRule="auto"/>
        <w:jc w:val="both"/>
        <w:rPr>
          <w:rFonts w:ascii="Arial" w:hAnsi="Arial" w:cs="Arial"/>
          <w:bCs/>
        </w:rPr>
      </w:pPr>
      <w:r w:rsidRPr="002A702B">
        <w:rPr>
          <w:rFonts w:ascii="Arial" w:hAnsi="Arial" w:cs="Arial"/>
          <w:bCs/>
        </w:rPr>
        <w:t xml:space="preserve">Como liquidación objetiva de perjuicios se taza la suma </w:t>
      </w:r>
      <w:r w:rsidRPr="007943D5">
        <w:rPr>
          <w:rFonts w:ascii="Arial" w:hAnsi="Arial" w:cs="Arial"/>
          <w:bCs/>
        </w:rPr>
        <w:t xml:space="preserve">de </w:t>
      </w:r>
      <w:r w:rsidR="00126108">
        <w:rPr>
          <w:rFonts w:ascii="Arial" w:hAnsi="Arial" w:cs="Arial"/>
          <w:bCs/>
        </w:rPr>
        <w:t>$381.864.789</w:t>
      </w:r>
      <w:r w:rsidRPr="007943D5">
        <w:rPr>
          <w:rFonts w:ascii="Arial" w:hAnsi="Arial" w:cs="Arial"/>
        </w:rPr>
        <w:t>.</w:t>
      </w:r>
      <w:r w:rsidRPr="002A702B">
        <w:rPr>
          <w:rFonts w:ascii="Arial" w:hAnsi="Arial" w:cs="Arial"/>
        </w:rPr>
        <w:t xml:space="preserve"> </w:t>
      </w:r>
      <w:r w:rsidRPr="002A702B">
        <w:rPr>
          <w:rFonts w:ascii="Arial" w:hAnsi="Arial" w:cs="Arial"/>
          <w:bCs/>
        </w:rPr>
        <w:t>Lo anterior, con base en los siguientes fundamentos:</w:t>
      </w:r>
    </w:p>
    <w:p w14:paraId="1B573BE3" w14:textId="2C70B45F" w:rsidR="0050069A" w:rsidRPr="002A702B" w:rsidRDefault="00207C17" w:rsidP="00612FB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Daño </w:t>
      </w:r>
      <w:r w:rsidRPr="00207C17">
        <w:rPr>
          <w:rFonts w:ascii="Arial" w:hAnsi="Arial" w:cs="Arial"/>
          <w:bCs/>
        </w:rPr>
        <w:t>a la vida de relación: Se tendrá en cuenta la suma de $</w:t>
      </w:r>
      <w:r w:rsidR="005A0017">
        <w:rPr>
          <w:rFonts w:ascii="Arial" w:hAnsi="Arial" w:cs="Arial"/>
          <w:bCs/>
        </w:rPr>
        <w:t>15</w:t>
      </w:r>
      <w:r w:rsidRPr="00207C17">
        <w:rPr>
          <w:rFonts w:ascii="Arial" w:hAnsi="Arial" w:cs="Arial"/>
          <w:bCs/>
        </w:rPr>
        <w:t xml:space="preserve">0.000.000, discriminados así: la suma de $50.000.000 para el señor </w:t>
      </w:r>
      <w:r w:rsidR="00612FB9" w:rsidRPr="00B93841">
        <w:rPr>
          <w:rFonts w:ascii="Arial" w:hAnsi="Arial" w:cs="Arial"/>
          <w:bCs/>
        </w:rPr>
        <w:t>Jorge Alberto Villarreal Rodríguez</w:t>
      </w:r>
      <w:r w:rsidRPr="00207C17">
        <w:rPr>
          <w:rFonts w:ascii="Arial" w:hAnsi="Arial" w:cs="Arial"/>
          <w:bCs/>
        </w:rPr>
        <w:t xml:space="preserve">, </w:t>
      </w:r>
      <w:r w:rsidR="00612FB9">
        <w:rPr>
          <w:rFonts w:ascii="Arial" w:hAnsi="Arial" w:cs="Arial"/>
          <w:bCs/>
        </w:rPr>
        <w:t>cónyuge</w:t>
      </w:r>
      <w:r w:rsidRPr="00207C17">
        <w:rPr>
          <w:rFonts w:ascii="Arial" w:hAnsi="Arial" w:cs="Arial"/>
          <w:bCs/>
        </w:rPr>
        <w:t xml:space="preserve"> de la víctima, $50.000.000 para el señor </w:t>
      </w:r>
      <w:r w:rsidR="00612FB9" w:rsidRPr="00612FB9">
        <w:rPr>
          <w:rFonts w:ascii="Arial" w:hAnsi="Arial" w:cs="Arial"/>
          <w:bCs/>
        </w:rPr>
        <w:t>Jorge Alberto Villarreal Góngora</w:t>
      </w:r>
      <w:r w:rsidR="00612FB9">
        <w:rPr>
          <w:rFonts w:ascii="Arial" w:hAnsi="Arial" w:cs="Arial"/>
          <w:bCs/>
        </w:rPr>
        <w:t xml:space="preserve"> hijo</w:t>
      </w:r>
      <w:r w:rsidRPr="00207C17">
        <w:rPr>
          <w:rFonts w:ascii="Arial" w:hAnsi="Arial" w:cs="Arial"/>
          <w:bCs/>
        </w:rPr>
        <w:t xml:space="preserve"> de la víctima</w:t>
      </w:r>
      <w:r w:rsidR="00612FB9">
        <w:rPr>
          <w:rFonts w:ascii="Arial" w:hAnsi="Arial" w:cs="Arial"/>
          <w:bCs/>
        </w:rPr>
        <w:t xml:space="preserve"> y</w:t>
      </w:r>
      <w:r w:rsidRPr="00207C17">
        <w:rPr>
          <w:rFonts w:ascii="Arial" w:hAnsi="Arial" w:cs="Arial"/>
          <w:bCs/>
        </w:rPr>
        <w:t xml:space="preserve"> la suma de $50.000.000 para </w:t>
      </w:r>
      <w:r w:rsidR="00612FB9">
        <w:rPr>
          <w:rFonts w:ascii="Arial" w:hAnsi="Arial" w:cs="Arial"/>
          <w:bCs/>
        </w:rPr>
        <w:t>el</w:t>
      </w:r>
      <w:r w:rsidRPr="00207C17">
        <w:rPr>
          <w:rFonts w:ascii="Arial" w:hAnsi="Arial" w:cs="Arial"/>
          <w:bCs/>
        </w:rPr>
        <w:t xml:space="preserve"> menor </w:t>
      </w:r>
      <w:r w:rsidR="00612FB9" w:rsidRPr="00612FB9">
        <w:rPr>
          <w:rFonts w:ascii="Arial" w:hAnsi="Arial" w:cs="Arial"/>
          <w:bCs/>
        </w:rPr>
        <w:t>Daniel Villarreal Góngora</w:t>
      </w:r>
      <w:r w:rsidRPr="00207C17">
        <w:rPr>
          <w:rFonts w:ascii="Arial" w:hAnsi="Arial" w:cs="Arial"/>
          <w:bCs/>
        </w:rPr>
        <w:t>, hij</w:t>
      </w:r>
      <w:r w:rsidR="00612FB9">
        <w:rPr>
          <w:rFonts w:ascii="Arial" w:hAnsi="Arial" w:cs="Arial"/>
          <w:bCs/>
        </w:rPr>
        <w:t>o</w:t>
      </w:r>
      <w:r w:rsidRPr="00207C17">
        <w:rPr>
          <w:rFonts w:ascii="Arial" w:hAnsi="Arial" w:cs="Arial"/>
          <w:bCs/>
        </w:rPr>
        <w:t xml:space="preserve"> de la víctima. Estos valores se fijan conforme a la sentencia SC5686-2018 del 19 de diciembre de 2018.</w:t>
      </w:r>
    </w:p>
    <w:p w14:paraId="78407DD4" w14:textId="7CA143A2" w:rsidR="00BF7650" w:rsidRPr="002A702B" w:rsidRDefault="00DE3305" w:rsidP="00A01398">
      <w:pPr>
        <w:pStyle w:val="Prrafodelista"/>
        <w:spacing w:line="360" w:lineRule="auto"/>
        <w:jc w:val="both"/>
        <w:rPr>
          <w:rFonts w:ascii="Arial" w:hAnsi="Arial" w:cs="Arial"/>
          <w:bCs/>
        </w:rPr>
      </w:pPr>
      <w:r w:rsidRPr="002A702B">
        <w:rPr>
          <w:rFonts w:ascii="Arial" w:hAnsi="Arial" w:cs="Arial"/>
          <w:bCs/>
        </w:rPr>
        <w:t xml:space="preserve"> </w:t>
      </w:r>
    </w:p>
    <w:p w14:paraId="0BC456AE" w14:textId="5034696B" w:rsidR="003232B0" w:rsidRPr="002A702B" w:rsidRDefault="00DD5C30" w:rsidP="00A0139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A702B">
        <w:rPr>
          <w:rFonts w:ascii="Arial" w:hAnsi="Arial" w:cs="Arial"/>
          <w:bCs/>
        </w:rPr>
        <w:t xml:space="preserve">Daño </w:t>
      </w:r>
      <w:r w:rsidR="005A0017" w:rsidRPr="005A0017">
        <w:rPr>
          <w:rFonts w:ascii="Arial" w:hAnsi="Arial" w:cs="Arial"/>
          <w:bCs/>
        </w:rPr>
        <w:t>moral: Se tendrá en cuenta la suma de $</w:t>
      </w:r>
      <w:r w:rsidR="00805F97">
        <w:rPr>
          <w:rFonts w:ascii="Arial" w:hAnsi="Arial" w:cs="Arial"/>
          <w:bCs/>
        </w:rPr>
        <w:t>180</w:t>
      </w:r>
      <w:r w:rsidR="005A0017" w:rsidRPr="005A0017">
        <w:rPr>
          <w:rFonts w:ascii="Arial" w:hAnsi="Arial" w:cs="Arial"/>
          <w:bCs/>
        </w:rPr>
        <w:t xml:space="preserve">.000.000, por concepto de daño moral, discriminados así: $60.000.000 para el señor </w:t>
      </w:r>
      <w:r w:rsidR="0021219D" w:rsidRPr="00B93841">
        <w:rPr>
          <w:rFonts w:ascii="Arial" w:hAnsi="Arial" w:cs="Arial"/>
          <w:bCs/>
        </w:rPr>
        <w:t>Jorge Alberto Villarreal Rodríguez</w:t>
      </w:r>
      <w:r w:rsidR="0021219D" w:rsidRPr="00207C17">
        <w:rPr>
          <w:rFonts w:ascii="Arial" w:hAnsi="Arial" w:cs="Arial"/>
          <w:bCs/>
        </w:rPr>
        <w:t xml:space="preserve">, </w:t>
      </w:r>
      <w:r w:rsidR="0021219D">
        <w:rPr>
          <w:rFonts w:ascii="Arial" w:hAnsi="Arial" w:cs="Arial"/>
          <w:bCs/>
        </w:rPr>
        <w:t>cónyuge</w:t>
      </w:r>
      <w:r w:rsidR="0021219D" w:rsidRPr="00207C17">
        <w:rPr>
          <w:rFonts w:ascii="Arial" w:hAnsi="Arial" w:cs="Arial"/>
          <w:bCs/>
        </w:rPr>
        <w:t xml:space="preserve"> de la víctima</w:t>
      </w:r>
      <w:r w:rsidR="0021219D">
        <w:rPr>
          <w:rFonts w:ascii="Arial" w:hAnsi="Arial" w:cs="Arial"/>
          <w:bCs/>
        </w:rPr>
        <w:t>,</w:t>
      </w:r>
      <w:r w:rsidR="0021219D" w:rsidRPr="005A0017">
        <w:rPr>
          <w:rFonts w:ascii="Arial" w:hAnsi="Arial" w:cs="Arial"/>
          <w:bCs/>
        </w:rPr>
        <w:t xml:space="preserve"> </w:t>
      </w:r>
      <w:r w:rsidR="005A0017" w:rsidRPr="005A0017">
        <w:rPr>
          <w:rFonts w:ascii="Arial" w:hAnsi="Arial" w:cs="Arial"/>
          <w:bCs/>
        </w:rPr>
        <w:t xml:space="preserve">$60.000.000 para el señor </w:t>
      </w:r>
      <w:r w:rsidR="00557FCF" w:rsidRPr="00612FB9">
        <w:rPr>
          <w:rFonts w:ascii="Arial" w:hAnsi="Arial" w:cs="Arial"/>
          <w:bCs/>
        </w:rPr>
        <w:t>Jorge Alberto Villarreal Góngora</w:t>
      </w:r>
      <w:r w:rsidR="00557FCF">
        <w:rPr>
          <w:rFonts w:ascii="Arial" w:hAnsi="Arial" w:cs="Arial"/>
          <w:bCs/>
        </w:rPr>
        <w:t xml:space="preserve"> hijo</w:t>
      </w:r>
      <w:r w:rsidR="00557FCF" w:rsidRPr="00207C17">
        <w:rPr>
          <w:rFonts w:ascii="Arial" w:hAnsi="Arial" w:cs="Arial"/>
          <w:bCs/>
        </w:rPr>
        <w:t xml:space="preserve"> de la víctima</w:t>
      </w:r>
      <w:r w:rsidR="00557FCF">
        <w:rPr>
          <w:rFonts w:ascii="Arial" w:hAnsi="Arial" w:cs="Arial"/>
          <w:bCs/>
        </w:rPr>
        <w:t xml:space="preserve"> y</w:t>
      </w:r>
      <w:r w:rsidR="00557FCF" w:rsidRPr="00207C17">
        <w:rPr>
          <w:rFonts w:ascii="Arial" w:hAnsi="Arial" w:cs="Arial"/>
          <w:bCs/>
        </w:rPr>
        <w:t xml:space="preserve"> </w:t>
      </w:r>
      <w:r w:rsidR="005A0017" w:rsidRPr="005A0017">
        <w:rPr>
          <w:rFonts w:ascii="Arial" w:hAnsi="Arial" w:cs="Arial"/>
          <w:bCs/>
        </w:rPr>
        <w:t xml:space="preserve">la suma de $60.000.000 para </w:t>
      </w:r>
      <w:r w:rsidR="00557FCF">
        <w:rPr>
          <w:rFonts w:ascii="Arial" w:hAnsi="Arial" w:cs="Arial"/>
          <w:bCs/>
        </w:rPr>
        <w:t>el</w:t>
      </w:r>
      <w:r w:rsidR="00557FCF" w:rsidRPr="00207C17">
        <w:rPr>
          <w:rFonts w:ascii="Arial" w:hAnsi="Arial" w:cs="Arial"/>
          <w:bCs/>
        </w:rPr>
        <w:t xml:space="preserve"> menor </w:t>
      </w:r>
      <w:r w:rsidR="00557FCF" w:rsidRPr="00612FB9">
        <w:rPr>
          <w:rFonts w:ascii="Arial" w:hAnsi="Arial" w:cs="Arial"/>
          <w:bCs/>
        </w:rPr>
        <w:t>Daniel Villarreal Góngora</w:t>
      </w:r>
      <w:r w:rsidR="00557FCF" w:rsidRPr="00207C17">
        <w:rPr>
          <w:rFonts w:ascii="Arial" w:hAnsi="Arial" w:cs="Arial"/>
          <w:bCs/>
        </w:rPr>
        <w:t>, hij</w:t>
      </w:r>
      <w:r w:rsidR="00557FCF">
        <w:rPr>
          <w:rFonts w:ascii="Arial" w:hAnsi="Arial" w:cs="Arial"/>
          <w:bCs/>
        </w:rPr>
        <w:t>o</w:t>
      </w:r>
      <w:r w:rsidR="00557FCF" w:rsidRPr="00207C17">
        <w:rPr>
          <w:rFonts w:ascii="Arial" w:hAnsi="Arial" w:cs="Arial"/>
          <w:bCs/>
        </w:rPr>
        <w:t xml:space="preserve"> de la víctima</w:t>
      </w:r>
      <w:r w:rsidR="005A0017" w:rsidRPr="005A0017">
        <w:rPr>
          <w:rFonts w:ascii="Arial" w:hAnsi="Arial" w:cs="Arial"/>
          <w:bCs/>
        </w:rPr>
        <w:t>, esto en concordancia con la sentencia SC15996-2016 del 29 de noviembre 11de 2016</w:t>
      </w:r>
      <w:r w:rsidR="00B0255E">
        <w:rPr>
          <w:rFonts w:ascii="Arial" w:hAnsi="Arial" w:cs="Arial"/>
          <w:bCs/>
        </w:rPr>
        <w:t xml:space="preserve"> en </w:t>
      </w:r>
      <w:r w:rsidR="00905410">
        <w:rPr>
          <w:rFonts w:ascii="Arial" w:hAnsi="Arial" w:cs="Arial"/>
          <w:bCs/>
        </w:rPr>
        <w:t>donde se ha reconocido este valor para los familiares de la víctima cuando ostenten el primer grado de consanguinidad</w:t>
      </w:r>
      <w:r w:rsidR="00DF672F">
        <w:rPr>
          <w:rFonts w:ascii="Arial" w:hAnsi="Arial" w:cs="Arial"/>
          <w:bCs/>
        </w:rPr>
        <w:t xml:space="preserve"> y afinidad</w:t>
      </w:r>
      <w:r w:rsidR="005A0017" w:rsidRPr="005A0017">
        <w:rPr>
          <w:rFonts w:ascii="Arial" w:hAnsi="Arial" w:cs="Arial"/>
          <w:bCs/>
        </w:rPr>
        <w:t xml:space="preserve">. </w:t>
      </w:r>
    </w:p>
    <w:p w14:paraId="063E14E0" w14:textId="77777777" w:rsidR="003232B0" w:rsidRPr="002A702B" w:rsidRDefault="003232B0" w:rsidP="00A01398">
      <w:pPr>
        <w:pStyle w:val="Prrafodelista"/>
        <w:jc w:val="both"/>
        <w:rPr>
          <w:rFonts w:ascii="Arial" w:hAnsi="Arial" w:cs="Arial"/>
        </w:rPr>
      </w:pPr>
    </w:p>
    <w:p w14:paraId="2CB47094" w14:textId="4C5C12F7" w:rsidR="00813E38" w:rsidRPr="00FF706C" w:rsidRDefault="007B5798" w:rsidP="00FF706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7F5C5D">
        <w:rPr>
          <w:rFonts w:ascii="Arial" w:hAnsi="Arial" w:cs="Arial"/>
        </w:rPr>
        <w:t xml:space="preserve">Lucro cesante: </w:t>
      </w:r>
      <w:r w:rsidR="00D1305B" w:rsidRPr="00D1305B">
        <w:rPr>
          <w:rFonts w:ascii="Arial" w:hAnsi="Arial" w:cs="Arial"/>
        </w:rPr>
        <w:t xml:space="preserve">Se tasa </w:t>
      </w:r>
      <w:r w:rsidR="00BF5139">
        <w:rPr>
          <w:rFonts w:ascii="Arial" w:hAnsi="Arial" w:cs="Arial"/>
        </w:rPr>
        <w:t xml:space="preserve">en </w:t>
      </w:r>
      <w:r w:rsidR="00D1305B" w:rsidRPr="00D1305B">
        <w:rPr>
          <w:rFonts w:ascii="Arial" w:hAnsi="Arial" w:cs="Arial"/>
        </w:rPr>
        <w:t>la suma de $</w:t>
      </w:r>
      <w:r w:rsidR="00BF5139">
        <w:rPr>
          <w:rFonts w:ascii="Arial" w:hAnsi="Arial" w:cs="Arial"/>
        </w:rPr>
        <w:t>197.475.774</w:t>
      </w:r>
      <w:r w:rsidR="00D1305B" w:rsidRPr="00D1305B">
        <w:rPr>
          <w:rFonts w:ascii="Arial" w:hAnsi="Arial" w:cs="Arial"/>
        </w:rPr>
        <w:t xml:space="preserve"> para el señor </w:t>
      </w:r>
      <w:r w:rsidR="00AA202F" w:rsidRPr="00B93841">
        <w:rPr>
          <w:rFonts w:ascii="Arial" w:hAnsi="Arial" w:cs="Arial"/>
          <w:bCs/>
        </w:rPr>
        <w:t>Jorge Alberto Villarreal Rodríguez</w:t>
      </w:r>
      <w:r w:rsidR="00AA202F" w:rsidRPr="00207C17">
        <w:rPr>
          <w:rFonts w:ascii="Arial" w:hAnsi="Arial" w:cs="Arial"/>
          <w:bCs/>
        </w:rPr>
        <w:t xml:space="preserve">, </w:t>
      </w:r>
      <w:r w:rsidR="00AA202F">
        <w:rPr>
          <w:rFonts w:ascii="Arial" w:hAnsi="Arial" w:cs="Arial"/>
          <w:bCs/>
        </w:rPr>
        <w:t>cónyuge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AA202F">
        <w:rPr>
          <w:rFonts w:ascii="Arial" w:hAnsi="Arial" w:cs="Arial"/>
          <w:bCs/>
        </w:rPr>
        <w:t xml:space="preserve"> y </w:t>
      </w:r>
      <w:r w:rsidR="00AA202F" w:rsidRPr="005A0017">
        <w:rPr>
          <w:rFonts w:ascii="Arial" w:hAnsi="Arial" w:cs="Arial"/>
          <w:bCs/>
        </w:rPr>
        <w:t xml:space="preserve">para </w:t>
      </w:r>
      <w:r w:rsidR="00AA202F">
        <w:rPr>
          <w:rFonts w:ascii="Arial" w:hAnsi="Arial" w:cs="Arial"/>
          <w:bCs/>
        </w:rPr>
        <w:t>el</w:t>
      </w:r>
      <w:r w:rsidR="00AA202F" w:rsidRPr="00207C17">
        <w:rPr>
          <w:rFonts w:ascii="Arial" w:hAnsi="Arial" w:cs="Arial"/>
          <w:bCs/>
        </w:rPr>
        <w:t xml:space="preserve"> menor </w:t>
      </w:r>
      <w:r w:rsidR="00AA202F" w:rsidRPr="00612FB9">
        <w:rPr>
          <w:rFonts w:ascii="Arial" w:hAnsi="Arial" w:cs="Arial"/>
          <w:bCs/>
        </w:rPr>
        <w:t>Daniel Villarreal Góngora</w:t>
      </w:r>
      <w:r w:rsidR="00AA202F" w:rsidRPr="00207C17">
        <w:rPr>
          <w:rFonts w:ascii="Arial" w:hAnsi="Arial" w:cs="Arial"/>
          <w:bCs/>
        </w:rPr>
        <w:t>, hij</w:t>
      </w:r>
      <w:r w:rsidR="00AA202F">
        <w:rPr>
          <w:rFonts w:ascii="Arial" w:hAnsi="Arial" w:cs="Arial"/>
          <w:bCs/>
        </w:rPr>
        <w:t>o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AA202F">
        <w:rPr>
          <w:rFonts w:ascii="Arial" w:hAnsi="Arial" w:cs="Arial"/>
          <w:bCs/>
        </w:rPr>
        <w:t xml:space="preserve">, </w:t>
      </w:r>
      <w:r w:rsidR="009F58DB">
        <w:rPr>
          <w:rFonts w:ascii="Arial" w:hAnsi="Arial" w:cs="Arial"/>
          <w:bCs/>
        </w:rPr>
        <w:t>respecto d</w:t>
      </w:r>
      <w:r w:rsidR="00AA202F" w:rsidRPr="005A0017">
        <w:rPr>
          <w:rFonts w:ascii="Arial" w:hAnsi="Arial" w:cs="Arial"/>
          <w:bCs/>
        </w:rPr>
        <w:t xml:space="preserve">el señor </w:t>
      </w:r>
      <w:r w:rsidR="00AA202F" w:rsidRPr="00612FB9">
        <w:rPr>
          <w:rFonts w:ascii="Arial" w:hAnsi="Arial" w:cs="Arial"/>
          <w:bCs/>
        </w:rPr>
        <w:t>Jorge Alberto Villarreal Góngora</w:t>
      </w:r>
      <w:r w:rsidR="00AA202F">
        <w:rPr>
          <w:rFonts w:ascii="Arial" w:hAnsi="Arial" w:cs="Arial"/>
          <w:bCs/>
        </w:rPr>
        <w:t xml:space="preserve"> hijo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9F58DB">
        <w:rPr>
          <w:rFonts w:ascii="Arial" w:hAnsi="Arial" w:cs="Arial"/>
          <w:bCs/>
        </w:rPr>
        <w:t xml:space="preserve"> </w:t>
      </w:r>
      <w:r w:rsidR="00C633B0" w:rsidRPr="00FF075D">
        <w:rPr>
          <w:rFonts w:ascii="Arial" w:hAnsi="Arial" w:cs="Arial"/>
        </w:rPr>
        <w:t xml:space="preserve">no hay lugar al reconocimiento de dichos perjuicios, comoquiera que no se encuentra acreditada en el expediente, la relación de dependencia entre </w:t>
      </w:r>
      <w:r w:rsidR="00BF5139">
        <w:rPr>
          <w:rFonts w:ascii="Arial" w:hAnsi="Arial" w:cs="Arial"/>
        </w:rPr>
        <w:t>aquel</w:t>
      </w:r>
      <w:r w:rsidR="00C633B0" w:rsidRPr="00FF075D">
        <w:rPr>
          <w:rFonts w:ascii="Arial" w:hAnsi="Arial" w:cs="Arial"/>
        </w:rPr>
        <w:t xml:space="preserve"> y la señora Miriam Luz Góngora</w:t>
      </w:r>
      <w:r w:rsidR="00FF075D">
        <w:rPr>
          <w:rFonts w:ascii="Arial" w:hAnsi="Arial" w:cs="Arial"/>
        </w:rPr>
        <w:t>, puesto que</w:t>
      </w:r>
      <w:r w:rsidR="00932F58">
        <w:rPr>
          <w:rFonts w:ascii="Arial" w:hAnsi="Arial" w:cs="Arial"/>
        </w:rPr>
        <w:t xml:space="preserve"> </w:t>
      </w:r>
      <w:r w:rsidR="00BF5139">
        <w:rPr>
          <w:rFonts w:ascii="Arial" w:hAnsi="Arial" w:cs="Arial"/>
        </w:rPr>
        <w:t xml:space="preserve">él </w:t>
      </w:r>
      <w:r w:rsidR="00C633B0" w:rsidRPr="00FF075D">
        <w:rPr>
          <w:rFonts w:ascii="Arial" w:hAnsi="Arial" w:cs="Arial"/>
        </w:rPr>
        <w:t>tenía 24 años al momento del fallecimiento de su madre</w:t>
      </w:r>
      <w:r w:rsidR="00FF706C">
        <w:rPr>
          <w:rFonts w:ascii="Arial" w:hAnsi="Arial" w:cs="Arial"/>
        </w:rPr>
        <w:t xml:space="preserve"> y</w:t>
      </w:r>
      <w:r w:rsidR="00C633B0" w:rsidRPr="00FF075D">
        <w:rPr>
          <w:rFonts w:ascii="Arial" w:hAnsi="Arial" w:cs="Arial"/>
        </w:rPr>
        <w:t xml:space="preserve"> no se </w:t>
      </w:r>
      <w:r w:rsidR="00FF706C" w:rsidRPr="00FF075D">
        <w:rPr>
          <w:rFonts w:ascii="Arial" w:hAnsi="Arial" w:cs="Arial"/>
        </w:rPr>
        <w:t>aport</w:t>
      </w:r>
      <w:r w:rsidR="00FF706C">
        <w:rPr>
          <w:rFonts w:ascii="Arial" w:hAnsi="Arial" w:cs="Arial"/>
        </w:rPr>
        <w:t xml:space="preserve">ó </w:t>
      </w:r>
      <w:r w:rsidR="00C633B0" w:rsidRPr="00FF075D">
        <w:rPr>
          <w:rFonts w:ascii="Arial" w:hAnsi="Arial" w:cs="Arial"/>
        </w:rPr>
        <w:t>certificado de estudio con el que pudiera demostrarse la obligación alimentaria que aún se encontrara a cargo de la señora Góngora (Q.E.P.D)</w:t>
      </w:r>
      <w:r w:rsidR="00D1305B" w:rsidRPr="00FF706C">
        <w:rPr>
          <w:rFonts w:ascii="Arial" w:hAnsi="Arial" w:cs="Arial"/>
        </w:rPr>
        <w:t xml:space="preserve">. Para calcular este valor </w:t>
      </w:r>
      <w:r w:rsidR="00BF5139">
        <w:rPr>
          <w:rFonts w:ascii="Arial" w:hAnsi="Arial" w:cs="Arial"/>
        </w:rPr>
        <w:t xml:space="preserve">a favor de los dos demandantes mencionados </w:t>
      </w:r>
      <w:r w:rsidR="00D1305B" w:rsidRPr="00FF706C">
        <w:rPr>
          <w:rFonts w:ascii="Arial" w:hAnsi="Arial" w:cs="Arial"/>
        </w:rPr>
        <w:t>se consideró que (i) bajo los lineamientos de la Sentencia SC20950-2017, con ponencia del doctor Ariel Salazar Ramírez (12 de diciembre de 2017). En ausencia de acreditación de los ingresos de</w:t>
      </w:r>
      <w:r w:rsidR="00795CA2">
        <w:rPr>
          <w:rFonts w:ascii="Arial" w:hAnsi="Arial" w:cs="Arial"/>
        </w:rPr>
        <w:t xml:space="preserve"> </w:t>
      </w:r>
      <w:r w:rsidR="00D1305B" w:rsidRPr="00FF706C">
        <w:rPr>
          <w:rFonts w:ascii="Arial" w:hAnsi="Arial" w:cs="Arial"/>
        </w:rPr>
        <w:t>l</w:t>
      </w:r>
      <w:r w:rsidR="00795CA2">
        <w:rPr>
          <w:rFonts w:ascii="Arial" w:hAnsi="Arial" w:cs="Arial"/>
        </w:rPr>
        <w:t>a</w:t>
      </w:r>
      <w:r w:rsidR="00D1305B" w:rsidRPr="00FF706C">
        <w:rPr>
          <w:rFonts w:ascii="Arial" w:hAnsi="Arial" w:cs="Arial"/>
        </w:rPr>
        <w:t xml:space="preserve"> fallecid</w:t>
      </w:r>
      <w:r w:rsidR="00795CA2">
        <w:rPr>
          <w:rFonts w:ascii="Arial" w:hAnsi="Arial" w:cs="Arial"/>
        </w:rPr>
        <w:t>a</w:t>
      </w:r>
      <w:r w:rsidR="00D1305B" w:rsidRPr="00FF706C">
        <w:rPr>
          <w:rFonts w:ascii="Arial" w:hAnsi="Arial" w:cs="Arial"/>
        </w:rPr>
        <w:t>, para la tasación del lucro cesante se utiliza el salario mínimo legal mensual vigente (</w:t>
      </w:r>
      <w:r w:rsidR="00795CA2">
        <w:rPr>
          <w:rFonts w:ascii="Arial" w:hAnsi="Arial" w:cs="Arial"/>
        </w:rPr>
        <w:t>202</w:t>
      </w:r>
      <w:r w:rsidR="00BA457C">
        <w:rPr>
          <w:rFonts w:ascii="Arial" w:hAnsi="Arial" w:cs="Arial"/>
        </w:rPr>
        <w:t>4</w:t>
      </w:r>
      <w:r w:rsidR="00BF5139">
        <w:rPr>
          <w:rFonts w:ascii="Arial" w:hAnsi="Arial" w:cs="Arial"/>
        </w:rPr>
        <w:t xml:space="preserve"> por $1.300.000</w:t>
      </w:r>
      <w:r w:rsidR="00D1305B" w:rsidRPr="00FF706C">
        <w:rPr>
          <w:rFonts w:ascii="Arial" w:hAnsi="Arial" w:cs="Arial"/>
        </w:rPr>
        <w:t>), (</w:t>
      </w:r>
      <w:proofErr w:type="spellStart"/>
      <w:r w:rsidR="00D1305B" w:rsidRPr="00FF706C">
        <w:rPr>
          <w:rFonts w:ascii="Arial" w:hAnsi="Arial" w:cs="Arial"/>
        </w:rPr>
        <w:t>ii</w:t>
      </w:r>
      <w:proofErr w:type="spellEnd"/>
      <w:r w:rsidR="00D1305B" w:rsidRPr="00FF706C">
        <w:rPr>
          <w:rFonts w:ascii="Arial" w:hAnsi="Arial" w:cs="Arial"/>
        </w:rPr>
        <w:t xml:space="preserve">) </w:t>
      </w:r>
      <w:r w:rsidR="001847D9">
        <w:rPr>
          <w:rFonts w:ascii="Arial" w:hAnsi="Arial" w:cs="Arial"/>
        </w:rPr>
        <w:t xml:space="preserve">se </w:t>
      </w:r>
      <w:r w:rsidR="006110A5">
        <w:rPr>
          <w:rFonts w:ascii="Arial" w:hAnsi="Arial" w:cs="Arial"/>
        </w:rPr>
        <w:t>disminuyó</w:t>
      </w:r>
      <w:r w:rsidR="001847D9">
        <w:rPr>
          <w:rFonts w:ascii="Arial" w:hAnsi="Arial" w:cs="Arial"/>
        </w:rPr>
        <w:t xml:space="preserve"> en un 25% por manutención propia de l</w:t>
      </w:r>
      <w:r w:rsidR="006110A5">
        <w:rPr>
          <w:rFonts w:ascii="Arial" w:hAnsi="Arial" w:cs="Arial"/>
        </w:rPr>
        <w:t xml:space="preserve">a fallecida, </w:t>
      </w:r>
      <w:r w:rsidR="00BF5139">
        <w:rPr>
          <w:rFonts w:ascii="Arial" w:hAnsi="Arial" w:cs="Arial"/>
        </w:rPr>
        <w:t xml:space="preserve">obteniendo un IBL de $975.000 </w:t>
      </w:r>
      <w:r w:rsidR="00D1305B" w:rsidRPr="00FF706C">
        <w:rPr>
          <w:rFonts w:ascii="Arial" w:hAnsi="Arial" w:cs="Arial"/>
        </w:rPr>
        <w:t>(</w:t>
      </w:r>
      <w:proofErr w:type="spellStart"/>
      <w:r w:rsidR="00D1305B" w:rsidRPr="00FF706C">
        <w:rPr>
          <w:rFonts w:ascii="Arial" w:hAnsi="Arial" w:cs="Arial"/>
        </w:rPr>
        <w:t>i</w:t>
      </w:r>
      <w:r w:rsidR="006110A5">
        <w:rPr>
          <w:rFonts w:ascii="Arial" w:hAnsi="Arial" w:cs="Arial"/>
        </w:rPr>
        <w:t>ii</w:t>
      </w:r>
      <w:proofErr w:type="spellEnd"/>
      <w:r w:rsidR="00D1305B" w:rsidRPr="00FF706C">
        <w:rPr>
          <w:rFonts w:ascii="Arial" w:hAnsi="Arial" w:cs="Arial"/>
        </w:rPr>
        <w:t xml:space="preserve">) </w:t>
      </w:r>
      <w:r w:rsidR="00BF5139">
        <w:rPr>
          <w:rFonts w:ascii="Arial" w:hAnsi="Arial" w:cs="Arial"/>
        </w:rPr>
        <w:t>por un</w:t>
      </w:r>
      <w:r w:rsidR="00D1305B" w:rsidRPr="00FF706C">
        <w:rPr>
          <w:rFonts w:ascii="Arial" w:hAnsi="Arial" w:cs="Arial"/>
        </w:rPr>
        <w:t xml:space="preserve"> periodo indemnizable de </w:t>
      </w:r>
      <w:r w:rsidR="001C1139">
        <w:rPr>
          <w:rFonts w:ascii="Arial" w:hAnsi="Arial" w:cs="Arial"/>
        </w:rPr>
        <w:t>29,9</w:t>
      </w:r>
      <w:r w:rsidR="00D1305B" w:rsidRPr="00FF706C">
        <w:rPr>
          <w:rFonts w:ascii="Arial" w:hAnsi="Arial" w:cs="Arial"/>
        </w:rPr>
        <w:t xml:space="preserve"> años toda vez que</w:t>
      </w:r>
      <w:r w:rsidR="001C1139">
        <w:rPr>
          <w:rFonts w:ascii="Arial" w:hAnsi="Arial" w:cs="Arial"/>
        </w:rPr>
        <w:t xml:space="preserve"> se </w:t>
      </w:r>
      <w:r w:rsidR="004C16DD">
        <w:rPr>
          <w:rFonts w:ascii="Arial" w:hAnsi="Arial" w:cs="Arial"/>
        </w:rPr>
        <w:t>calculó</w:t>
      </w:r>
      <w:r w:rsidR="00EF7B35">
        <w:rPr>
          <w:rFonts w:ascii="Arial" w:hAnsi="Arial" w:cs="Arial"/>
        </w:rPr>
        <w:t xml:space="preserve"> </w:t>
      </w:r>
      <w:r w:rsidR="004C16DD">
        <w:rPr>
          <w:rFonts w:ascii="Arial" w:hAnsi="Arial" w:cs="Arial"/>
        </w:rPr>
        <w:lastRenderedPageBreak/>
        <w:t xml:space="preserve">la expectativa </w:t>
      </w:r>
      <w:r w:rsidR="00BF5139">
        <w:rPr>
          <w:rFonts w:ascii="Arial" w:hAnsi="Arial" w:cs="Arial"/>
        </w:rPr>
        <w:t xml:space="preserve">de vida </w:t>
      </w:r>
      <w:r w:rsidR="004C16DD">
        <w:rPr>
          <w:rFonts w:ascii="Arial" w:hAnsi="Arial" w:cs="Arial"/>
        </w:rPr>
        <w:t>más baja entre los dos cónyuges</w:t>
      </w:r>
      <w:r w:rsidR="00BF5139">
        <w:rPr>
          <w:rFonts w:ascii="Arial" w:hAnsi="Arial" w:cs="Arial"/>
        </w:rPr>
        <w:t>,</w:t>
      </w:r>
      <w:r w:rsidR="007423E6">
        <w:rPr>
          <w:rFonts w:ascii="Arial" w:hAnsi="Arial" w:cs="Arial"/>
        </w:rPr>
        <w:t xml:space="preserve"> siendo la d</w:t>
      </w:r>
      <w:r w:rsidR="00D1305B" w:rsidRPr="00FF706C">
        <w:rPr>
          <w:rFonts w:ascii="Arial" w:hAnsi="Arial" w:cs="Arial"/>
        </w:rPr>
        <w:t xml:space="preserve">el señor </w:t>
      </w:r>
      <w:r w:rsidR="00505367" w:rsidRPr="00B93841">
        <w:rPr>
          <w:rFonts w:ascii="Arial" w:hAnsi="Arial" w:cs="Arial"/>
          <w:bCs/>
        </w:rPr>
        <w:t>Jorge Alberto Villarreal Rodríguez</w:t>
      </w:r>
      <w:r w:rsidR="00D1305B" w:rsidRPr="00FF706C">
        <w:rPr>
          <w:rFonts w:ascii="Arial" w:hAnsi="Arial" w:cs="Arial"/>
        </w:rPr>
        <w:t xml:space="preserve">, </w:t>
      </w:r>
      <w:r w:rsidR="00AC3E10">
        <w:rPr>
          <w:rFonts w:ascii="Arial" w:hAnsi="Arial" w:cs="Arial"/>
        </w:rPr>
        <w:t xml:space="preserve">quien </w:t>
      </w:r>
      <w:r w:rsidR="00D1305B" w:rsidRPr="00FF706C">
        <w:rPr>
          <w:rFonts w:ascii="Arial" w:hAnsi="Arial" w:cs="Arial"/>
        </w:rPr>
        <w:t xml:space="preserve">nació el 04 de </w:t>
      </w:r>
      <w:r w:rsidR="002334ED">
        <w:rPr>
          <w:rFonts w:ascii="Arial" w:hAnsi="Arial" w:cs="Arial"/>
        </w:rPr>
        <w:t>mayo</w:t>
      </w:r>
      <w:r w:rsidR="00D1305B" w:rsidRPr="00FF706C">
        <w:rPr>
          <w:rFonts w:ascii="Arial" w:hAnsi="Arial" w:cs="Arial"/>
        </w:rPr>
        <w:t xml:space="preserve"> de 19</w:t>
      </w:r>
      <w:r w:rsidR="002334ED">
        <w:rPr>
          <w:rFonts w:ascii="Arial" w:hAnsi="Arial" w:cs="Arial"/>
        </w:rPr>
        <w:t>6</w:t>
      </w:r>
      <w:r w:rsidR="00D1305B" w:rsidRPr="00FF706C">
        <w:rPr>
          <w:rFonts w:ascii="Arial" w:hAnsi="Arial" w:cs="Arial"/>
        </w:rPr>
        <w:t xml:space="preserve">8, es decir tenía </w:t>
      </w:r>
      <w:r w:rsidR="00F72097">
        <w:rPr>
          <w:rFonts w:ascii="Arial" w:hAnsi="Arial" w:cs="Arial"/>
        </w:rPr>
        <w:t>52</w:t>
      </w:r>
      <w:r w:rsidR="00D1305B" w:rsidRPr="00FF706C">
        <w:rPr>
          <w:rFonts w:ascii="Arial" w:hAnsi="Arial" w:cs="Arial"/>
        </w:rPr>
        <w:t xml:space="preserve"> años al 0</w:t>
      </w:r>
      <w:r w:rsidR="00F72097">
        <w:rPr>
          <w:rFonts w:ascii="Arial" w:hAnsi="Arial" w:cs="Arial"/>
        </w:rPr>
        <w:t>9</w:t>
      </w:r>
      <w:r w:rsidR="00D1305B" w:rsidRPr="00FF706C">
        <w:rPr>
          <w:rFonts w:ascii="Arial" w:hAnsi="Arial" w:cs="Arial"/>
        </w:rPr>
        <w:t xml:space="preserve"> de </w:t>
      </w:r>
      <w:r w:rsidR="00F72097">
        <w:rPr>
          <w:rFonts w:ascii="Arial" w:hAnsi="Arial" w:cs="Arial"/>
        </w:rPr>
        <w:t>diciembre</w:t>
      </w:r>
      <w:r w:rsidR="00D1305B" w:rsidRPr="00FF706C">
        <w:rPr>
          <w:rFonts w:ascii="Arial" w:hAnsi="Arial" w:cs="Arial"/>
        </w:rPr>
        <w:t xml:space="preserve"> de 20</w:t>
      </w:r>
      <w:r w:rsidR="00F72097">
        <w:rPr>
          <w:rFonts w:ascii="Arial" w:hAnsi="Arial" w:cs="Arial"/>
        </w:rPr>
        <w:t>20</w:t>
      </w:r>
      <w:r w:rsidR="00D1305B" w:rsidRPr="00FF706C">
        <w:rPr>
          <w:rFonts w:ascii="Arial" w:hAnsi="Arial" w:cs="Arial"/>
        </w:rPr>
        <w:t xml:space="preserve"> cuando ocurrió el hecho</w:t>
      </w:r>
      <w:r w:rsidR="00BF5139">
        <w:rPr>
          <w:rFonts w:ascii="Arial" w:hAnsi="Arial" w:cs="Arial"/>
        </w:rPr>
        <w:t xml:space="preserve">, con lo anterior y aplicada la fórmula correspondiente se obtiene un valor de $209.308.334, empero se tomará el valor solicitado en la demanda que corresponde a </w:t>
      </w:r>
      <w:r w:rsidR="00BF5139" w:rsidRPr="00D1305B">
        <w:rPr>
          <w:rFonts w:ascii="Arial" w:hAnsi="Arial" w:cs="Arial"/>
        </w:rPr>
        <w:t>$</w:t>
      </w:r>
      <w:r w:rsidR="00BF5139">
        <w:rPr>
          <w:rFonts w:ascii="Arial" w:hAnsi="Arial" w:cs="Arial"/>
        </w:rPr>
        <w:t xml:space="preserve">197.475.774. </w:t>
      </w:r>
    </w:p>
    <w:p w14:paraId="6829F54D" w14:textId="77777777" w:rsidR="00813E38" w:rsidRPr="002A702B" w:rsidRDefault="00813E38" w:rsidP="00A0139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35DD84D" w14:textId="574099DC" w:rsidR="00125024" w:rsidRPr="002A702B" w:rsidRDefault="00125024" w:rsidP="0026111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A702B">
        <w:rPr>
          <w:rFonts w:ascii="Arial" w:hAnsi="Arial" w:cs="Arial"/>
        </w:rPr>
        <w:t xml:space="preserve">Daño emergente: </w:t>
      </w:r>
      <w:r w:rsidR="00D223F2" w:rsidRPr="00D223F2">
        <w:rPr>
          <w:rFonts w:ascii="Arial" w:hAnsi="Arial" w:cs="Arial"/>
        </w:rPr>
        <w:t xml:space="preserve">Se tendrá en cuenta la suma de </w:t>
      </w:r>
      <w:r w:rsidR="003B79F9" w:rsidRPr="003B79F9">
        <w:rPr>
          <w:rFonts w:ascii="Arial" w:hAnsi="Arial" w:cs="Arial"/>
        </w:rPr>
        <w:t>$4.389.015</w:t>
      </w:r>
      <w:r w:rsidR="00D223F2" w:rsidRPr="00D223F2">
        <w:rPr>
          <w:rFonts w:ascii="Arial" w:hAnsi="Arial" w:cs="Arial"/>
        </w:rPr>
        <w:t>, valor de l</w:t>
      </w:r>
      <w:r w:rsidR="003B79F9">
        <w:rPr>
          <w:rFonts w:ascii="Arial" w:hAnsi="Arial" w:cs="Arial"/>
        </w:rPr>
        <w:t>o</w:t>
      </w:r>
      <w:r w:rsidR="00D223F2" w:rsidRPr="00D223F2">
        <w:rPr>
          <w:rFonts w:ascii="Arial" w:hAnsi="Arial" w:cs="Arial"/>
        </w:rPr>
        <w:t xml:space="preserve">s </w:t>
      </w:r>
      <w:r w:rsidR="003B79F9">
        <w:rPr>
          <w:rFonts w:ascii="Arial" w:hAnsi="Arial" w:cs="Arial"/>
        </w:rPr>
        <w:t>g</w:t>
      </w:r>
      <w:r w:rsidR="003B79F9" w:rsidRPr="003B79F9">
        <w:rPr>
          <w:rFonts w:ascii="Arial" w:hAnsi="Arial" w:cs="Arial"/>
        </w:rPr>
        <w:t xml:space="preserve">astos </w:t>
      </w:r>
      <w:r w:rsidR="003B79F9">
        <w:rPr>
          <w:rFonts w:ascii="Arial" w:hAnsi="Arial" w:cs="Arial"/>
        </w:rPr>
        <w:t>f</w:t>
      </w:r>
      <w:r w:rsidR="003B79F9" w:rsidRPr="003B79F9">
        <w:rPr>
          <w:rFonts w:ascii="Arial" w:hAnsi="Arial" w:cs="Arial"/>
        </w:rPr>
        <w:t>unerarios</w:t>
      </w:r>
      <w:r w:rsidR="003B79F9">
        <w:rPr>
          <w:rFonts w:ascii="Arial" w:hAnsi="Arial" w:cs="Arial"/>
        </w:rPr>
        <w:t xml:space="preserve"> </w:t>
      </w:r>
      <w:r w:rsidR="00261119" w:rsidRPr="00261119">
        <w:rPr>
          <w:rFonts w:ascii="Arial" w:hAnsi="Arial" w:cs="Arial"/>
        </w:rPr>
        <w:t xml:space="preserve">asumidos por </w:t>
      </w:r>
      <w:r w:rsidR="00261119">
        <w:rPr>
          <w:rFonts w:ascii="Arial" w:hAnsi="Arial" w:cs="Arial"/>
        </w:rPr>
        <w:t>el</w:t>
      </w:r>
      <w:r w:rsidR="00261119" w:rsidRPr="00261119">
        <w:rPr>
          <w:rFonts w:ascii="Arial" w:hAnsi="Arial" w:cs="Arial"/>
        </w:rPr>
        <w:t xml:space="preserve"> cónyuge supérstite</w:t>
      </w:r>
      <w:r w:rsidR="00261119">
        <w:rPr>
          <w:rFonts w:ascii="Arial" w:hAnsi="Arial" w:cs="Arial"/>
        </w:rPr>
        <w:t xml:space="preserve"> </w:t>
      </w:r>
      <w:r w:rsidR="00D223F2" w:rsidRPr="00D223F2">
        <w:rPr>
          <w:rFonts w:ascii="Arial" w:hAnsi="Arial" w:cs="Arial"/>
        </w:rPr>
        <w:t xml:space="preserve">soportados </w:t>
      </w:r>
      <w:r w:rsidR="00A85830">
        <w:rPr>
          <w:rFonts w:ascii="Arial" w:hAnsi="Arial" w:cs="Arial"/>
        </w:rPr>
        <w:t>con</w:t>
      </w:r>
      <w:r w:rsidR="00D223F2" w:rsidRPr="00D223F2">
        <w:rPr>
          <w:rFonts w:ascii="Arial" w:hAnsi="Arial" w:cs="Arial"/>
        </w:rPr>
        <w:t xml:space="preserve"> facturas </w:t>
      </w:r>
      <w:r w:rsidR="00A85830">
        <w:rPr>
          <w:rFonts w:ascii="Arial" w:hAnsi="Arial" w:cs="Arial"/>
        </w:rPr>
        <w:t xml:space="preserve">expedidas por la empresa funerario </w:t>
      </w:r>
      <w:r w:rsidR="0063109F">
        <w:rPr>
          <w:rFonts w:ascii="Arial" w:hAnsi="Arial" w:cs="Arial"/>
        </w:rPr>
        <w:t xml:space="preserve">“Los Olivos” </w:t>
      </w:r>
      <w:r w:rsidR="00D223F2" w:rsidRPr="00D223F2">
        <w:rPr>
          <w:rFonts w:ascii="Arial" w:hAnsi="Arial" w:cs="Arial"/>
        </w:rPr>
        <w:t>que fueron allegadas al proceso.</w:t>
      </w:r>
    </w:p>
    <w:p w14:paraId="46CAE987" w14:textId="77777777" w:rsidR="003232B0" w:rsidRPr="002A702B" w:rsidRDefault="003232B0" w:rsidP="00A0139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E0182A1" w14:textId="7E11E687" w:rsidR="008F1585" w:rsidRPr="00DD0A5E" w:rsidRDefault="00125024" w:rsidP="0035615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 w:rsidRPr="00DD0A5E">
        <w:rPr>
          <w:rFonts w:ascii="Arial" w:hAnsi="Arial" w:cs="Arial"/>
          <w:bCs/>
        </w:rPr>
        <w:t xml:space="preserve">Deducible: </w:t>
      </w:r>
      <w:r w:rsidR="00CA00D5" w:rsidRPr="00DD0A5E">
        <w:rPr>
          <w:rFonts w:ascii="Arial" w:hAnsi="Arial" w:cs="Arial"/>
          <w:bCs/>
        </w:rPr>
        <w:t>corresponde al 10% del valor de la pérdida o mínimo $150.000.000</w:t>
      </w:r>
      <w:r w:rsidR="00CA00D5">
        <w:rPr>
          <w:rFonts w:ascii="Arial" w:hAnsi="Arial" w:cs="Arial"/>
          <w:bCs/>
        </w:rPr>
        <w:t>. Así las cosas, se</w:t>
      </w:r>
      <w:r w:rsidRPr="00DD0A5E">
        <w:rPr>
          <w:rFonts w:ascii="Arial" w:hAnsi="Arial" w:cs="Arial"/>
          <w:bCs/>
        </w:rPr>
        <w:t xml:space="preserve"> tiene una suma total objetivada de </w:t>
      </w:r>
      <w:r w:rsidR="00CA00D5">
        <w:rPr>
          <w:rFonts w:ascii="Arial" w:hAnsi="Arial" w:cs="Arial"/>
          <w:bCs/>
        </w:rPr>
        <w:t xml:space="preserve">las pretensiones por </w:t>
      </w:r>
      <w:r w:rsidR="00291F74" w:rsidRPr="00DD0A5E">
        <w:rPr>
          <w:rFonts w:ascii="Arial" w:hAnsi="Arial" w:cs="Arial"/>
          <w:bCs/>
        </w:rPr>
        <w:t>$</w:t>
      </w:r>
      <w:r w:rsidR="00BF5139">
        <w:rPr>
          <w:rFonts w:ascii="Arial" w:hAnsi="Arial" w:cs="Arial"/>
          <w:bCs/>
        </w:rPr>
        <w:t>531.864.789</w:t>
      </w:r>
      <w:r w:rsidR="00291F74" w:rsidRPr="00DD0A5E">
        <w:rPr>
          <w:rFonts w:ascii="Arial" w:hAnsi="Arial" w:cs="Arial"/>
          <w:bCs/>
        </w:rPr>
        <w:t xml:space="preserve"> </w:t>
      </w:r>
      <w:r w:rsidRPr="00DD0A5E">
        <w:rPr>
          <w:rFonts w:ascii="Arial" w:hAnsi="Arial" w:cs="Arial"/>
          <w:bCs/>
        </w:rPr>
        <w:t xml:space="preserve">a la cual debemos restar el valor del deducible </w:t>
      </w:r>
      <w:r w:rsidR="00CA00D5">
        <w:rPr>
          <w:rFonts w:ascii="Arial" w:hAnsi="Arial" w:cs="Arial"/>
          <w:bCs/>
        </w:rPr>
        <w:t xml:space="preserve">que resulta </w:t>
      </w:r>
      <w:r w:rsidR="00BF5139">
        <w:rPr>
          <w:rFonts w:ascii="Arial" w:hAnsi="Arial" w:cs="Arial"/>
          <w:bCs/>
        </w:rPr>
        <w:t>mayor</w:t>
      </w:r>
      <w:r w:rsidR="00CA00D5">
        <w:rPr>
          <w:rFonts w:ascii="Arial" w:hAnsi="Arial" w:cs="Arial"/>
          <w:bCs/>
        </w:rPr>
        <w:t>, en este caso</w:t>
      </w:r>
      <w:r w:rsidR="00BF5139">
        <w:rPr>
          <w:rFonts w:ascii="Arial" w:hAnsi="Arial" w:cs="Arial"/>
          <w:bCs/>
        </w:rPr>
        <w:t xml:space="preserve"> se descontara 150 millones</w:t>
      </w:r>
      <w:r w:rsidR="00CA00D5">
        <w:rPr>
          <w:rFonts w:ascii="Arial" w:hAnsi="Arial" w:cs="Arial"/>
          <w:bCs/>
        </w:rPr>
        <w:t xml:space="preserve"> como suma única, comoquiera que aunque se trata de dos asegurados en la misma póliza, la eventual condena que pueda surgir sería solidaria al tenor del artículo 2344 del C.C., y por ende exigible a cualquiera de las dos entidades Sanitas EPS o Colsanitas</w:t>
      </w:r>
      <w:r w:rsidR="0097757F">
        <w:rPr>
          <w:rFonts w:ascii="Arial" w:hAnsi="Arial" w:cs="Arial"/>
          <w:bCs/>
        </w:rPr>
        <w:t>. Así las cosas, u</w:t>
      </w:r>
      <w:r w:rsidRPr="00DD0A5E">
        <w:rPr>
          <w:rFonts w:ascii="Arial" w:hAnsi="Arial" w:cs="Arial"/>
          <w:bCs/>
        </w:rPr>
        <w:t>na vez realizad</w:t>
      </w:r>
      <w:r w:rsidR="00EC309F" w:rsidRPr="00DD0A5E">
        <w:rPr>
          <w:rFonts w:ascii="Arial" w:hAnsi="Arial" w:cs="Arial"/>
          <w:bCs/>
        </w:rPr>
        <w:t>a</w:t>
      </w:r>
      <w:r w:rsidRPr="00DD0A5E">
        <w:rPr>
          <w:rFonts w:ascii="Arial" w:hAnsi="Arial" w:cs="Arial"/>
          <w:bCs/>
        </w:rPr>
        <w:t xml:space="preserve"> dicha operación se obtiene como resultado la suma de $</w:t>
      </w:r>
      <w:r w:rsidR="00BF5139">
        <w:rPr>
          <w:rFonts w:ascii="Arial" w:hAnsi="Arial" w:cs="Arial"/>
          <w:bCs/>
        </w:rPr>
        <w:t>381.864.789.</w:t>
      </w:r>
    </w:p>
    <w:p w14:paraId="35206628" w14:textId="77777777" w:rsidR="002D555D" w:rsidRPr="009F6B38" w:rsidRDefault="00906282" w:rsidP="00A01398">
      <w:pPr>
        <w:spacing w:line="360" w:lineRule="auto"/>
        <w:jc w:val="both"/>
        <w:rPr>
          <w:rFonts w:ascii="Arial" w:hAnsi="Arial" w:cs="Arial"/>
          <w:color w:val="FF0000"/>
        </w:rPr>
      </w:pPr>
      <w:r w:rsidRPr="009F6B38">
        <w:rPr>
          <w:rFonts w:ascii="Arial" w:hAnsi="Arial" w:cs="Arial"/>
          <w:b/>
        </w:rPr>
        <w:t>Excepciones</w:t>
      </w:r>
      <w:r w:rsidRPr="009F6B38">
        <w:rPr>
          <w:rFonts w:ascii="Arial" w:hAnsi="Arial" w:cs="Arial"/>
        </w:rPr>
        <w:t xml:space="preserve">: </w:t>
      </w:r>
    </w:p>
    <w:p w14:paraId="032C9519" w14:textId="77777777" w:rsidR="002D555D" w:rsidRPr="009F6B38" w:rsidRDefault="002D555D" w:rsidP="00A0139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6B38">
        <w:rPr>
          <w:rFonts w:ascii="Arial" w:hAnsi="Arial" w:cs="Arial"/>
          <w:b/>
          <w:bCs/>
          <w:u w:val="single"/>
        </w:rPr>
        <w:t>EXCEPCIONES FRENTE A LA DEMANDA</w:t>
      </w:r>
    </w:p>
    <w:p w14:paraId="35B23715" w14:textId="5175753F" w:rsidR="00DD55B4" w:rsidRPr="009F6B38" w:rsidRDefault="00DD55B4" w:rsidP="00A0139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>EXCEPCIONES PLANTEADAS POR QUIEN</w:t>
      </w:r>
      <w:r w:rsidR="00D57E31">
        <w:rPr>
          <w:rFonts w:ascii="Arial" w:hAnsi="Arial" w:cs="Arial"/>
        </w:rPr>
        <w:t>ES</w:t>
      </w:r>
      <w:r w:rsidRPr="009F6B38">
        <w:rPr>
          <w:rFonts w:ascii="Arial" w:hAnsi="Arial" w:cs="Arial"/>
        </w:rPr>
        <w:t xml:space="preserve"> FORMUL</w:t>
      </w:r>
      <w:r w:rsidR="00D57E31">
        <w:rPr>
          <w:rFonts w:ascii="Arial" w:hAnsi="Arial" w:cs="Arial"/>
        </w:rPr>
        <w:t>ARON</w:t>
      </w:r>
      <w:r w:rsidRPr="009F6B38">
        <w:rPr>
          <w:rFonts w:ascii="Arial" w:hAnsi="Arial" w:cs="Arial"/>
        </w:rPr>
        <w:t xml:space="preserve"> </w:t>
      </w:r>
      <w:r w:rsidR="00D57E31">
        <w:rPr>
          <w:rFonts w:ascii="Arial" w:hAnsi="Arial" w:cs="Arial"/>
        </w:rPr>
        <w:t>LOS</w:t>
      </w:r>
      <w:r w:rsidRPr="009F6B38">
        <w:rPr>
          <w:rFonts w:ascii="Arial" w:hAnsi="Arial" w:cs="Arial"/>
        </w:rPr>
        <w:t xml:space="preserve"> LLAMAMIENTO</w:t>
      </w:r>
      <w:r w:rsidR="00D57E31">
        <w:rPr>
          <w:rFonts w:ascii="Arial" w:hAnsi="Arial" w:cs="Arial"/>
        </w:rPr>
        <w:t>S</w:t>
      </w:r>
      <w:r w:rsidRPr="009F6B38">
        <w:rPr>
          <w:rFonts w:ascii="Arial" w:hAnsi="Arial" w:cs="Arial"/>
        </w:rPr>
        <w:t xml:space="preserve"> EN GARANTÍA A MI REPRESENTADA.</w:t>
      </w:r>
    </w:p>
    <w:p w14:paraId="2F827409" w14:textId="784DD2F6" w:rsidR="00DD55B4" w:rsidRPr="009F6B38" w:rsidRDefault="0047545F" w:rsidP="004754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7545F">
        <w:rPr>
          <w:rFonts w:ascii="Arial" w:hAnsi="Arial" w:cs="Arial"/>
        </w:rPr>
        <w:t>INEXISTENCIA DE RESPONSABILIDAD DE COMPAÑÍA DE MEDICINA PREPAGADA COLSANITAS S.A y EPS SANITAS, COMO CONSECUENCIA DEL CUMPLIMIENTO DE LAS OBLIGACIONES LEGALES QUE LES CORRESPONDEN</w:t>
      </w:r>
      <w:r w:rsidR="00DD55B4" w:rsidRPr="009F6B38">
        <w:rPr>
          <w:rFonts w:ascii="Arial" w:hAnsi="Arial" w:cs="Arial"/>
        </w:rPr>
        <w:t>.</w:t>
      </w:r>
    </w:p>
    <w:p w14:paraId="7DC5DA6E" w14:textId="77777777" w:rsidR="0047545F" w:rsidRDefault="0047545F" w:rsidP="004754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7545F">
        <w:rPr>
          <w:rFonts w:ascii="Arial" w:hAnsi="Arial" w:cs="Arial"/>
        </w:rPr>
        <w:t xml:space="preserve">INEXISTENCIA DEL NEXO CAUSAL ENTRE QUE LA ATENCIÓN Y ACTUACIONES PRESTADAS EN LA CLÍNICA PERFECT MODY MEDICAL CENTER HAYAN GENERADO EL FALLECIMIENTO DE LA SEÑORA LUZ GÓNGORA </w:t>
      </w:r>
    </w:p>
    <w:p w14:paraId="5AEF59D4" w14:textId="77777777" w:rsidR="003E549B" w:rsidRDefault="003E549B" w:rsidP="003E549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E549B">
        <w:rPr>
          <w:rFonts w:ascii="Arial" w:hAnsi="Arial" w:cs="Arial"/>
        </w:rPr>
        <w:t>INEXISTENCIA DE FALLA MÉDICA Y DE RESPONSABILIDAD, DEBIDO A LA PRESTACIÓN DILIGENTE, OPORTUNA, ADECUADA, CUIDADOSA Y DEL EXTREMO PASIVO.</w:t>
      </w:r>
    </w:p>
    <w:p w14:paraId="4275089E" w14:textId="6E981B32" w:rsidR="003E549B" w:rsidRDefault="003E549B" w:rsidP="003E549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E549B">
        <w:rPr>
          <w:rFonts w:ascii="Arial" w:hAnsi="Arial" w:cs="Arial"/>
        </w:rPr>
        <w:lastRenderedPageBreak/>
        <w:t xml:space="preserve">IMPROCEDENCIA DEL RECONOCIMIENTO DEL SUPUESTO DAÑO A LA VIDA DE RELACIÓN, ASÍ COMO SU CUANTIFICACIÓN INDEBIDA E INJUSTIFICADA Y PRETENDIDA POR LA DEMANDANTE. </w:t>
      </w:r>
    </w:p>
    <w:p w14:paraId="6D45AE2B" w14:textId="77777777" w:rsidR="000D682C" w:rsidRDefault="000D682C" w:rsidP="000D68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D682C">
        <w:rPr>
          <w:rFonts w:ascii="Arial" w:hAnsi="Arial" w:cs="Arial"/>
        </w:rPr>
        <w:t xml:space="preserve">IMPROCEDENCIA DEL RECONOCIMIENTO A LOS PERJUICIOS MORALES SOLICITADOS. </w:t>
      </w:r>
    </w:p>
    <w:p w14:paraId="6A1C1911" w14:textId="77777777" w:rsidR="000D682C" w:rsidRDefault="000D682C" w:rsidP="000D68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D682C">
        <w:rPr>
          <w:rFonts w:ascii="Arial" w:hAnsi="Arial" w:cs="Arial"/>
        </w:rPr>
        <w:t xml:space="preserve">IMPROCEDENCIA DEL RECONOCIMIENTO DE LUCRO CESANTE CONSOLIDADO Y FUTURO. </w:t>
      </w:r>
    </w:p>
    <w:p w14:paraId="0EF43A8E" w14:textId="77777777" w:rsidR="00583C85" w:rsidRDefault="00583C85" w:rsidP="00583C8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83C85">
        <w:rPr>
          <w:rFonts w:ascii="Arial" w:hAnsi="Arial" w:cs="Arial"/>
        </w:rPr>
        <w:t>IMPROCEDENCIA DEL RECONOCIMIENTO Y FALTA DE PRUEBA DEL DAÑO EMERGENTE.</w:t>
      </w:r>
    </w:p>
    <w:p w14:paraId="6FEB0D02" w14:textId="5DB1F441" w:rsidR="00754837" w:rsidRPr="009F6B38" w:rsidRDefault="00754837" w:rsidP="00583C8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GENÉRICA O INNOMINADA </w:t>
      </w:r>
    </w:p>
    <w:p w14:paraId="66E9480E" w14:textId="056FF62C" w:rsidR="00754837" w:rsidRPr="009F6B38" w:rsidRDefault="00754837" w:rsidP="00583C8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6B38">
        <w:rPr>
          <w:rFonts w:ascii="Arial" w:hAnsi="Arial" w:cs="Arial"/>
          <w:b/>
          <w:bCs/>
          <w:u w:val="single"/>
        </w:rPr>
        <w:t>EXCEPCIONES FRENTE AL LLAMAMIENTO EN GARANTÍA</w:t>
      </w:r>
      <w:r w:rsidR="00583C85">
        <w:rPr>
          <w:rFonts w:ascii="Arial" w:hAnsi="Arial" w:cs="Arial"/>
          <w:b/>
          <w:bCs/>
          <w:u w:val="single"/>
        </w:rPr>
        <w:t xml:space="preserve"> </w:t>
      </w:r>
      <w:r w:rsidR="00583C85" w:rsidRPr="00583C85">
        <w:rPr>
          <w:rFonts w:ascii="Arial" w:hAnsi="Arial" w:cs="Arial"/>
          <w:b/>
          <w:bCs/>
          <w:u w:val="single"/>
        </w:rPr>
        <w:t>FORMULADO POR LA COMPAÑÍA DE MEDICINA PREPAGADA COLSANITAS S.A.</w:t>
      </w:r>
      <w:r w:rsidR="00583C85">
        <w:rPr>
          <w:rFonts w:ascii="Arial" w:hAnsi="Arial" w:cs="Arial"/>
          <w:b/>
          <w:bCs/>
          <w:u w:val="single"/>
        </w:rPr>
        <w:t xml:space="preserve"> </w:t>
      </w:r>
      <w:r w:rsidRPr="009F6B38">
        <w:rPr>
          <w:rFonts w:ascii="Arial" w:hAnsi="Arial" w:cs="Arial"/>
          <w:b/>
          <w:bCs/>
          <w:u w:val="single"/>
        </w:rPr>
        <w:t xml:space="preserve"> </w:t>
      </w:r>
    </w:p>
    <w:p w14:paraId="03E22ABE" w14:textId="77777777" w:rsidR="00C0796A" w:rsidRDefault="00C0796A" w:rsidP="00C0796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0796A">
        <w:rPr>
          <w:rFonts w:ascii="Arial" w:hAnsi="Arial" w:cs="Arial"/>
        </w:rPr>
        <w:t>INEXISTENCIA DE OBLIGACIÓN INDEMNIZATORIA, POR CUANTO NO SE HA REALIZADO EL RIESGO ASEGURADO EN LA POLIZA DE RESPONSABILIDAD CIVIL PROFESIONAL CLINICAS NO. AA195705</w:t>
      </w:r>
    </w:p>
    <w:p w14:paraId="53A76D1C" w14:textId="77777777" w:rsidR="00C0796A" w:rsidRDefault="00C0796A" w:rsidP="00C0796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0796A">
        <w:rPr>
          <w:rFonts w:ascii="Arial" w:hAnsi="Arial" w:cs="Arial"/>
        </w:rPr>
        <w:t>RIESGOS EXPRESAMENTE EXCLUIDOS EN LA PÓLIZA DE RESPONSABILIDAD CIVIL PROFESIONAL CLÍNICAS NO. AA195705.</w:t>
      </w:r>
    </w:p>
    <w:p w14:paraId="64711806" w14:textId="77777777" w:rsidR="001E0D52" w:rsidRDefault="001E0D52" w:rsidP="001E0D5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E0D52">
        <w:rPr>
          <w:rFonts w:ascii="Arial" w:hAnsi="Arial" w:cs="Arial"/>
        </w:rPr>
        <w:t>CARÁCTER MERAMENTE INDEMNIZATORIO QUE REVISTEN LOS CONTRATOS DE SEGUROS.</w:t>
      </w:r>
    </w:p>
    <w:p w14:paraId="71BF7AF9" w14:textId="77777777" w:rsidR="001E0D52" w:rsidRDefault="001E0D52" w:rsidP="001E0D5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E0D52">
        <w:rPr>
          <w:rFonts w:ascii="Arial" w:hAnsi="Arial" w:cs="Arial"/>
        </w:rPr>
        <w:t>EN CUALQUIER CASO, DE NINGUNA FORMA SE PODRÁ EXCEDER EL LÍMITE DEL VALOR ASEGURADO POR EVENTO Y POR VIGENCIA</w:t>
      </w:r>
    </w:p>
    <w:p w14:paraId="420C872F" w14:textId="77777777" w:rsidR="0024304E" w:rsidRDefault="0024304E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4304E">
        <w:rPr>
          <w:rFonts w:ascii="Arial" w:hAnsi="Arial" w:cs="Arial"/>
        </w:rPr>
        <w:t xml:space="preserve">LÍMITES MÁXIMOS DE RESPONSABILIDAD DEL ASEGURADOR EN LO ATINENTE AL DEDUCIBLE PACTADO 10%, MÍNIMO COP $150.000.000 </w:t>
      </w:r>
    </w:p>
    <w:p w14:paraId="31203AA4" w14:textId="496EFDD4" w:rsidR="00824B65" w:rsidRPr="009F6B38" w:rsidRDefault="00824B65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DISPONIBILIDAD DEL VALOR ASEGURADO </w:t>
      </w:r>
    </w:p>
    <w:p w14:paraId="4D94F45F" w14:textId="77777777" w:rsidR="0024304E" w:rsidRDefault="0024304E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4304E">
        <w:rPr>
          <w:rFonts w:ascii="Arial" w:hAnsi="Arial" w:cs="Arial"/>
        </w:rPr>
        <w:t>PRESCRIPCIÓN DE LAS ACCIONES DERIVADAS DEL CONTRATO DE SEGURO</w:t>
      </w:r>
    </w:p>
    <w:p w14:paraId="4A3BB44A" w14:textId="5C49A65F" w:rsidR="00CB3E2E" w:rsidRDefault="00CB3E2E" w:rsidP="00CB3E2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B3E2E">
        <w:rPr>
          <w:rFonts w:ascii="Arial" w:hAnsi="Arial" w:cs="Arial"/>
        </w:rPr>
        <w:t>SUJECIÓN A LAS CONDICIONES PARTICULARES Y GENERALES DEL CONTRATO DE SEGURO, EN LA QUE SE IDENTIFICA LA PÓLIZA No. AA195705, EL CLAUSULADO Y LOS AMPAROS</w:t>
      </w:r>
    </w:p>
    <w:p w14:paraId="2EC980BA" w14:textId="353BAE28" w:rsidR="00906282" w:rsidRDefault="00824B65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>GENÉRICA O INNOMINADA</w:t>
      </w:r>
    </w:p>
    <w:p w14:paraId="20F35130" w14:textId="77777777" w:rsidR="00C35901" w:rsidRDefault="00CB3E2E" w:rsidP="00C3590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B3E2E">
        <w:rPr>
          <w:rFonts w:ascii="Arial" w:hAnsi="Arial" w:cs="Arial"/>
          <w:b/>
          <w:bCs/>
          <w:u w:val="single"/>
        </w:rPr>
        <w:t xml:space="preserve">EXCEPCIONES FRENTE AL LLAMAMIENTO EN GARANTÍA FORMULADO </w:t>
      </w:r>
      <w:r w:rsidR="00C35901" w:rsidRPr="00C35901">
        <w:rPr>
          <w:rFonts w:ascii="Arial" w:hAnsi="Arial" w:cs="Arial"/>
          <w:b/>
          <w:bCs/>
          <w:u w:val="single"/>
        </w:rPr>
        <w:t>POR LA ENTIDAD PROMOTORA DE SALUD SANITAS S.A.S.</w:t>
      </w:r>
    </w:p>
    <w:p w14:paraId="08EA3CCB" w14:textId="0C357A6A" w:rsidR="00CB3E2E" w:rsidRDefault="00E628EA" w:rsidP="00E628E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628EA">
        <w:rPr>
          <w:rFonts w:ascii="Arial" w:hAnsi="Arial" w:cs="Arial"/>
        </w:rPr>
        <w:lastRenderedPageBreak/>
        <w:t>FALTA DE COBERTURA MATERIAL DE LA PÓLIZA POR CUANTO EL HECHO GENERADOR DEL DAÑO NO FUE AUTORIZADO O SUMINISTRADO POR EPS SANITAS</w:t>
      </w:r>
    </w:p>
    <w:p w14:paraId="7A5EB0E1" w14:textId="2FAB9366" w:rsidR="00E628EA" w:rsidRDefault="00E82FF2" w:rsidP="00E82FF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82FF2">
        <w:rPr>
          <w:rFonts w:ascii="Arial" w:hAnsi="Arial" w:cs="Arial"/>
        </w:rPr>
        <w:t>INEXISTENCIA DE OBLIGACIÓN INDEMNIZATORIA, POR CUANTO NO SE HA REALIZADO EL RIESGO ASEGURADO EN LA PÓLIZA DE RESPONSABILIDAD CIVIL PROFESIONAL CLINICAS NO. AA195705</w:t>
      </w:r>
    </w:p>
    <w:p w14:paraId="251EFD1F" w14:textId="74164B0E" w:rsidR="00E82FF2" w:rsidRDefault="00E82FF2" w:rsidP="00E82FF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82FF2">
        <w:rPr>
          <w:rFonts w:ascii="Arial" w:hAnsi="Arial" w:cs="Arial"/>
        </w:rPr>
        <w:t>RIESGOS EXPRESAMENTE EXCLUIDOS EN LA PÓLIZA DE RESPONSABILIDAD CIVIL PROFESIONAL CLÍNICAS NO. AA195705.</w:t>
      </w:r>
    </w:p>
    <w:p w14:paraId="79AFF808" w14:textId="5FEA721B" w:rsidR="00E82FF2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CARÁCTER MERAMENTE INDEMNIZATORIO QUE REVISTEN LOS CONTRATOS DE SEGUROS.</w:t>
      </w:r>
    </w:p>
    <w:p w14:paraId="7FDC1BC9" w14:textId="53A2232B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EN CUALQUIER CASO, DE NINGUNA FORMA SE PODRÁ EXCEDER EL LÍMITE DEL VALOR ASEGURADO POR EVENTO Y POR VIGENCIA</w:t>
      </w:r>
    </w:p>
    <w:p w14:paraId="7AB71BA4" w14:textId="60CF2034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LÍMITES MÁXIMOS DE RESPONSABILIDAD DEL ASEGURADOR EN LO ATINENTE AL DEDUCIBLE PACTADO 10%, MÍNIMO COP $150.000.000</w:t>
      </w:r>
    </w:p>
    <w:p w14:paraId="2C85B74C" w14:textId="71C4BD5A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DISPONIBILIDAD DEL VALOR ASEGURADO</w:t>
      </w:r>
    </w:p>
    <w:p w14:paraId="51EA932E" w14:textId="71EC6658" w:rsidR="00B6238A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SUJECIÓN A LAS CONDICIONES PARTICULARES Y GENERALES DEL CONTRATO DE SEGURO, EN LA QUE SE IDENTIFICA LA PÓLIZA No. AA195705, EL CLAUSULADO Y LOS AMPAROS</w:t>
      </w:r>
    </w:p>
    <w:p w14:paraId="2413BFF6" w14:textId="4BFA351E" w:rsidR="003359D9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PRESCRIPCIÓN DE LAS ACCIONES DERIVADAS DEL CONTRATO DE SEGURO</w:t>
      </w:r>
    </w:p>
    <w:p w14:paraId="69DD7F4C" w14:textId="64671AAB" w:rsidR="003359D9" w:rsidRPr="00E628EA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GENÉRICA O INNOMINADA</w:t>
      </w:r>
    </w:p>
    <w:p w14:paraId="035C3E82" w14:textId="050D477F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Siniestro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NUMUERO SINIESTRO"/>
          <w:tag w:val="NUMERO SINIESTRO"/>
          <w:id w:val="1952504439"/>
          <w:placeholder>
            <w:docPart w:val="3DA5AA211C5C445BBDE6C93FB94D889A"/>
          </w:placeholder>
          <w:text/>
        </w:sdtPr>
        <w:sdtContent>
          <w:r w:rsidR="00885D2F" w:rsidRPr="00885D2F">
            <w:rPr>
              <w:rStyle w:val="Estilo3"/>
              <w:rFonts w:ascii="Arial" w:hAnsi="Arial" w:cs="Arial"/>
              <w:b w:val="0"/>
            </w:rPr>
            <w:t>PDTE RTA DE INDEMNIZACIONES</w:t>
          </w:r>
        </w:sdtContent>
      </w:sdt>
    </w:p>
    <w:p w14:paraId="04D6BA07" w14:textId="3A5AABB4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Póliza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Content>
          <w:r w:rsidR="00C4493D" w:rsidRPr="00C4493D">
            <w:rPr>
              <w:rStyle w:val="Estilo3"/>
              <w:rFonts w:ascii="Arial" w:hAnsi="Arial" w:cs="Arial"/>
              <w:b w:val="0"/>
            </w:rPr>
            <w:t>AA195705</w:t>
          </w:r>
        </w:sdtContent>
      </w:sdt>
    </w:p>
    <w:p w14:paraId="3CAB45E1" w14:textId="3951EC8B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Vigencia Afectada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8393758"/>
          <w:placeholder>
            <w:docPart w:val="0840BF8604D14C35874A893D390FBAE9"/>
          </w:placeholder>
          <w:date w:fullDate="2021-09-27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5209B" w:rsidRPr="009F6B38">
            <w:rPr>
              <w:rFonts w:ascii="Arial" w:hAnsi="Arial" w:cs="Arial"/>
            </w:rPr>
            <w:t>2</w:t>
          </w:r>
          <w:r w:rsidR="00DF44A8">
            <w:rPr>
              <w:rFonts w:ascii="Arial" w:hAnsi="Arial" w:cs="Arial"/>
            </w:rPr>
            <w:t>7</w:t>
          </w:r>
          <w:r w:rsidRPr="009F6B38">
            <w:rPr>
              <w:rFonts w:ascii="Arial" w:hAnsi="Arial" w:cs="Arial"/>
            </w:rPr>
            <w:t>/</w:t>
          </w:r>
          <w:r w:rsidR="0035209B" w:rsidRPr="009F6B38">
            <w:rPr>
              <w:rFonts w:ascii="Arial" w:hAnsi="Arial" w:cs="Arial"/>
            </w:rPr>
            <w:t>09</w:t>
          </w:r>
          <w:r w:rsidRPr="009F6B38">
            <w:rPr>
              <w:rFonts w:ascii="Arial" w:hAnsi="Arial" w:cs="Arial"/>
            </w:rPr>
            <w:t>/20</w:t>
          </w:r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1</w:t>
          </w:r>
        </w:sdtContent>
      </w:sdt>
      <w:r w:rsidRPr="009F6B38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-1195382093"/>
          <w:placeholder>
            <w:docPart w:val="0840BF8604D14C35874A893D390FBAE9"/>
          </w:placeholder>
          <w:date w:fullDate="2022-09-27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7</w:t>
          </w:r>
          <w:r w:rsidRPr="009F6B38">
            <w:rPr>
              <w:rFonts w:ascii="Arial" w:hAnsi="Arial" w:cs="Arial"/>
            </w:rPr>
            <w:t>/</w:t>
          </w:r>
          <w:r w:rsidR="0035209B" w:rsidRPr="009F6B38">
            <w:rPr>
              <w:rFonts w:ascii="Arial" w:hAnsi="Arial" w:cs="Arial"/>
            </w:rPr>
            <w:t>09</w:t>
          </w:r>
          <w:r w:rsidRPr="009F6B38">
            <w:rPr>
              <w:rFonts w:ascii="Arial" w:hAnsi="Arial" w:cs="Arial"/>
            </w:rPr>
            <w:t>/20</w:t>
          </w:r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2</w:t>
          </w:r>
        </w:sdtContent>
      </w:sdt>
    </w:p>
    <w:p w14:paraId="11A4B071" w14:textId="2E2DEA1B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Ramo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caps w:val="0"/>
          </w:rPr>
        </w:sdtEndPr>
        <w:sdtContent>
          <w:r w:rsidR="00F1621D" w:rsidRPr="009F6B38">
            <w:rPr>
              <w:rStyle w:val="Estilo3"/>
              <w:rFonts w:ascii="Arial" w:hAnsi="Arial" w:cs="Arial"/>
              <w:b w:val="0"/>
            </w:rPr>
            <w:t>HOSPITALIZACION Y CIRUGIA</w:t>
          </w:r>
        </w:sdtContent>
      </w:sdt>
    </w:p>
    <w:p w14:paraId="7611A182" w14:textId="436F7375" w:rsidR="00906282" w:rsidRPr="009F6B38" w:rsidRDefault="00906282" w:rsidP="00CC314F">
      <w:pPr>
        <w:tabs>
          <w:tab w:val="left" w:pos="5304"/>
        </w:tabs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Agencia Expide</w:t>
      </w:r>
      <w:r w:rsidR="00C7759C" w:rsidRPr="009F6B38">
        <w:rPr>
          <w:rFonts w:ascii="Arial" w:hAnsi="Arial" w:cs="Arial"/>
          <w:b/>
        </w:rPr>
        <w:t xml:space="preserve">: </w:t>
      </w:r>
      <w:r w:rsidR="00CC314F" w:rsidRPr="00CC314F">
        <w:rPr>
          <w:rFonts w:ascii="Arial" w:hAnsi="Arial" w:cs="Arial"/>
          <w:b/>
        </w:rPr>
        <w:t>DELIMA MARSH</w:t>
      </w:r>
    </w:p>
    <w:p w14:paraId="1D6DFCDA" w14:textId="7B48802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Placa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PLACA"/>
          <w:tag w:val="PLACA"/>
          <w:id w:val="14583454"/>
          <w:placeholder>
            <w:docPart w:val="FE60F7B6BD524662AF1863EA8672F47C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107270" w:rsidRPr="009F6B38">
            <w:rPr>
              <w:rStyle w:val="Estilo3"/>
              <w:rFonts w:ascii="Arial" w:hAnsi="Arial" w:cs="Arial"/>
            </w:rPr>
            <w:t>NO</w:t>
          </w:r>
          <w:r w:rsidRPr="009F6B38">
            <w:rPr>
              <w:rStyle w:val="Estilo3"/>
              <w:rFonts w:ascii="Arial" w:hAnsi="Arial" w:cs="Arial"/>
            </w:rPr>
            <w:t xml:space="preserve"> APLICA </w:t>
          </w:r>
        </w:sdtContent>
      </w:sdt>
    </w:p>
    <w:p w14:paraId="1F89FE28" w14:textId="1CF51BF3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Valor Asegurado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VALOR"/>
          <w:tag w:val="VALOR"/>
          <w:id w:val="-187528886"/>
          <w:placeholder>
            <w:docPart w:val="968A0E66FC8D4F148DA96A842443FA67"/>
          </w:placeholder>
          <w:text/>
        </w:sdtPr>
        <w:sdtContent>
          <w:r w:rsidR="00FF22B2" w:rsidRPr="009F6B38">
            <w:rPr>
              <w:rFonts w:ascii="Arial" w:hAnsi="Arial" w:cs="Arial"/>
            </w:rPr>
            <w:t>$</w:t>
          </w:r>
          <w:r w:rsidR="00BA2498">
            <w:rPr>
              <w:rFonts w:ascii="Arial" w:hAnsi="Arial" w:cs="Arial"/>
            </w:rPr>
            <w:t>4</w:t>
          </w:r>
          <w:r w:rsidR="00FF22B2" w:rsidRPr="009F6B38">
            <w:rPr>
              <w:rFonts w:ascii="Arial" w:hAnsi="Arial" w:cs="Arial"/>
            </w:rPr>
            <w:t>.</w:t>
          </w:r>
          <w:r w:rsidR="00BA2498">
            <w:rPr>
              <w:rFonts w:ascii="Arial" w:hAnsi="Arial" w:cs="Arial"/>
            </w:rPr>
            <w:t>530</w:t>
          </w:r>
          <w:r w:rsidR="00FF22B2" w:rsidRPr="009F6B38">
            <w:rPr>
              <w:rFonts w:ascii="Arial" w:hAnsi="Arial" w:cs="Arial"/>
            </w:rPr>
            <w:t>0.000.000</w:t>
          </w:r>
        </w:sdtContent>
      </w:sdt>
    </w:p>
    <w:p w14:paraId="0BE7F889" w14:textId="0A3DE5B0" w:rsidR="00906282" w:rsidRPr="0064648A" w:rsidRDefault="00906282" w:rsidP="00A01398">
      <w:pPr>
        <w:spacing w:line="360" w:lineRule="auto"/>
        <w:jc w:val="both"/>
        <w:rPr>
          <w:rFonts w:ascii="Arial" w:hAnsi="Arial" w:cs="Arial"/>
          <w:b/>
          <w:bCs/>
        </w:rPr>
      </w:pPr>
      <w:r w:rsidRPr="009F6B38">
        <w:rPr>
          <w:rFonts w:ascii="Arial" w:hAnsi="Arial" w:cs="Arial"/>
          <w:b/>
        </w:rPr>
        <w:t>Deducible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  <w:bCs/>
          </w:rPr>
          <w:alias w:val="DEDUCIBLE"/>
          <w:tag w:val="DEDUCIBLE"/>
          <w:id w:val="1061289738"/>
          <w:placeholder>
            <w:docPart w:val="98E8DA6BCA9B4F0ABBA730D07D2B3BC8"/>
          </w:placeholder>
          <w:text/>
        </w:sdtPr>
        <w:sdtEndPr>
          <w:rPr>
            <w:rStyle w:val="Fuentedeprrafopredeter"/>
            <w:b/>
            <w:caps w:val="0"/>
          </w:rPr>
        </w:sdtEndPr>
        <w:sdtContent>
          <w:r w:rsidR="00785831" w:rsidRPr="0064648A">
            <w:rPr>
              <w:rStyle w:val="Estilo3"/>
              <w:rFonts w:ascii="Arial" w:hAnsi="Arial" w:cs="Arial"/>
              <w:b w:val="0"/>
              <w:bCs/>
            </w:rPr>
            <w:t>$</w:t>
          </w:r>
          <w:r w:rsidR="000916E6" w:rsidRPr="0064648A">
            <w:rPr>
              <w:rStyle w:val="Estilo3"/>
              <w:rFonts w:ascii="Arial" w:hAnsi="Arial" w:cs="Arial"/>
              <w:b w:val="0"/>
              <w:bCs/>
            </w:rPr>
            <w:t>150</w:t>
          </w:r>
          <w:r w:rsidR="00785831" w:rsidRPr="0064648A">
            <w:rPr>
              <w:rStyle w:val="Estilo3"/>
              <w:rFonts w:ascii="Arial" w:hAnsi="Arial" w:cs="Arial"/>
              <w:b w:val="0"/>
              <w:bCs/>
            </w:rPr>
            <w:t>.</w:t>
          </w:r>
          <w:r w:rsidR="000916E6" w:rsidRPr="0064648A">
            <w:rPr>
              <w:rStyle w:val="Estilo3"/>
              <w:rFonts w:ascii="Arial" w:hAnsi="Arial" w:cs="Arial"/>
              <w:b w:val="0"/>
              <w:bCs/>
            </w:rPr>
            <w:t>0</w:t>
          </w:r>
          <w:r w:rsidR="00785831" w:rsidRPr="0064648A">
            <w:rPr>
              <w:rStyle w:val="Estilo3"/>
              <w:rFonts w:ascii="Arial" w:hAnsi="Arial" w:cs="Arial"/>
              <w:b w:val="0"/>
              <w:bCs/>
            </w:rPr>
            <w:t>00.000</w:t>
          </w:r>
          <w:r w:rsidRPr="0064648A">
            <w:rPr>
              <w:rStyle w:val="Estilo3"/>
              <w:rFonts w:ascii="Arial" w:hAnsi="Arial" w:cs="Arial"/>
              <w:b w:val="0"/>
              <w:bCs/>
            </w:rPr>
            <w:t xml:space="preserve"> </w:t>
          </w:r>
        </w:sdtContent>
      </w:sdt>
    </w:p>
    <w:p w14:paraId="5D36557E" w14:textId="594736F9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Exceso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Pr="009F6B38">
            <w:rPr>
              <w:rStyle w:val="Estilo3"/>
              <w:rFonts w:ascii="Arial" w:hAnsi="Arial" w:cs="Arial"/>
            </w:rPr>
            <w:t>NO</w:t>
          </w:r>
        </w:sdtContent>
      </w:sdt>
      <w:r w:rsidRPr="009F6B38">
        <w:rPr>
          <w:rFonts w:ascii="Arial" w:hAnsi="Arial" w:cs="Arial"/>
        </w:rPr>
        <w:t xml:space="preserve"> </w:t>
      </w:r>
    </w:p>
    <w:p w14:paraId="7EC8EDCE" w14:textId="3CC7A434" w:rsidR="00B07D3B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DA6ED3">
        <w:rPr>
          <w:rFonts w:ascii="Arial" w:hAnsi="Arial" w:cs="Arial"/>
          <w:b/>
        </w:rPr>
        <w:lastRenderedPageBreak/>
        <w:t>Contingencia</w:t>
      </w:r>
      <w:r w:rsidRPr="00DA6ED3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caps w:val="0"/>
          </w:rPr>
        </w:sdtEndPr>
        <w:sdtContent>
          <w:r w:rsidR="00B07D3B" w:rsidRPr="00DA6ED3">
            <w:rPr>
              <w:rStyle w:val="Estilo3"/>
              <w:rFonts w:ascii="Arial" w:hAnsi="Arial" w:cs="Arial"/>
              <w:b w:val="0"/>
            </w:rPr>
            <w:t>REMOTA</w:t>
          </w:r>
        </w:sdtContent>
      </w:sdt>
    </w:p>
    <w:p w14:paraId="0D2479EB" w14:textId="51327CAC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DD0A5E">
        <w:rPr>
          <w:rFonts w:ascii="Arial" w:hAnsi="Arial" w:cs="Arial"/>
          <w:b/>
        </w:rPr>
        <w:t>Reserva sugerida</w:t>
      </w:r>
      <w:r w:rsidRPr="00DD0A5E">
        <w:rPr>
          <w:rFonts w:ascii="Arial" w:hAnsi="Arial" w:cs="Arial"/>
        </w:rPr>
        <w:t>:</w:t>
      </w:r>
      <w:r w:rsidR="00AC00CB" w:rsidRPr="00DD0A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Content>
          <w:r w:rsidR="00DD0A5E" w:rsidRPr="00DD0A5E">
            <w:rPr>
              <w:rFonts w:ascii="Arial" w:hAnsi="Arial" w:cs="Arial"/>
              <w:bCs/>
            </w:rPr>
            <w:t>$</w:t>
          </w:r>
          <w:r w:rsidR="0064648A">
            <w:rPr>
              <w:rFonts w:ascii="Arial" w:hAnsi="Arial" w:cs="Arial"/>
              <w:bCs/>
            </w:rPr>
            <w:t>229.118.873</w:t>
          </w:r>
        </w:sdtContent>
      </w:sdt>
    </w:p>
    <w:p w14:paraId="1D972186" w14:textId="4B35506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  <w:bCs/>
        </w:rPr>
        <w:t>Concepto del Apoderado designado para el caso</w:t>
      </w:r>
      <w:r w:rsidRPr="009F6B38">
        <w:rPr>
          <w:rFonts w:ascii="Arial" w:hAnsi="Arial" w:cs="Arial"/>
        </w:rPr>
        <w:t xml:space="preserve">: </w:t>
      </w:r>
    </w:p>
    <w:p w14:paraId="152CCFC5" w14:textId="163FAE51" w:rsidR="00987F12" w:rsidRPr="00A72C1E" w:rsidRDefault="00987F12" w:rsidP="00A01398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La contingencia se califica como REMOTA, toda vez que, en este punto del proceso no existe material probatorio suficiente para probar la falla médica</w:t>
      </w:r>
      <w:r w:rsidR="003378DF">
        <w:rPr>
          <w:rFonts w:ascii="Arial" w:hAnsi="Arial" w:cs="Arial"/>
        </w:rPr>
        <w:t xml:space="preserve"> e indebidos procedimientos</w:t>
      </w:r>
      <w:r w:rsidRPr="00A72C1E">
        <w:rPr>
          <w:rFonts w:ascii="Arial" w:hAnsi="Arial" w:cs="Arial"/>
        </w:rPr>
        <w:t xml:space="preserve"> alegad</w:t>
      </w:r>
      <w:r w:rsidR="003378DF">
        <w:rPr>
          <w:rFonts w:ascii="Arial" w:hAnsi="Arial" w:cs="Arial"/>
        </w:rPr>
        <w:t>os</w:t>
      </w:r>
      <w:r w:rsidRPr="00A72C1E">
        <w:rPr>
          <w:rFonts w:ascii="Arial" w:hAnsi="Arial" w:cs="Arial"/>
        </w:rPr>
        <w:t xml:space="preserve"> por la parte demandante.</w:t>
      </w:r>
    </w:p>
    <w:p w14:paraId="08F8E96A" w14:textId="6D7CB882" w:rsidR="00C55B06" w:rsidRDefault="00987F12" w:rsidP="0070584A">
      <w:pPr>
        <w:spacing w:line="360" w:lineRule="auto"/>
        <w:jc w:val="both"/>
        <w:rPr>
          <w:rFonts w:ascii="Arial" w:hAnsi="Arial" w:cs="Arial"/>
          <w:bCs/>
        </w:rPr>
      </w:pPr>
      <w:r w:rsidRPr="00A72C1E">
        <w:rPr>
          <w:rFonts w:ascii="Arial" w:hAnsi="Arial" w:cs="Arial"/>
        </w:rPr>
        <w:t xml:space="preserve">Lo primero que debe de tomarse en consideración es que la póliza RC profesional clínicas no. </w:t>
      </w:r>
      <w:sdt>
        <w:sdtPr>
          <w:rPr>
            <w:rStyle w:val="Estilo3"/>
            <w:rFonts w:ascii="Arial" w:hAnsi="Arial" w:cs="Arial"/>
            <w:b w:val="0"/>
          </w:rPr>
          <w:alias w:val="PÓLIZA"/>
          <w:tag w:val="PÓLIZA"/>
          <w:id w:val="550506541"/>
          <w:placeholder>
            <w:docPart w:val="2BAAB5E505A449CD929B2DB74F9AE222"/>
          </w:placeholder>
          <w:text/>
        </w:sdtPr>
        <w:sdtContent>
          <w:r w:rsidR="007416F9" w:rsidRPr="00A72C1E">
            <w:rPr>
              <w:rStyle w:val="Estilo3"/>
              <w:rFonts w:ascii="Arial" w:hAnsi="Arial" w:cs="Arial"/>
              <w:b w:val="0"/>
            </w:rPr>
            <w:t>AA195705</w:t>
          </w:r>
        </w:sdtContent>
      </w:sdt>
      <w:r w:rsidRPr="00A72C1E">
        <w:rPr>
          <w:rFonts w:ascii="Arial" w:hAnsi="Arial" w:cs="Arial"/>
        </w:rPr>
        <w:t xml:space="preserve">, ofrece cobertura material y temporal de conformidad con los hechos y pretensiones expuestos en el escrito de demanda. Frente a la cobertura temporal, debe señalarse que se trata de una póliza contratada bajo la modalidad Claims Made, con fecha de retroactividad del </w:t>
      </w:r>
      <w:r w:rsidR="00027528" w:rsidRPr="00A72C1E">
        <w:rPr>
          <w:rFonts w:ascii="Arial" w:hAnsi="Arial" w:cs="Arial"/>
        </w:rPr>
        <w:t>01</w:t>
      </w:r>
      <w:r w:rsidR="00DA20D8" w:rsidRPr="00A72C1E">
        <w:rPr>
          <w:rFonts w:ascii="Arial" w:hAnsi="Arial" w:cs="Arial"/>
        </w:rPr>
        <w:t xml:space="preserve"> de </w:t>
      </w:r>
      <w:r w:rsidR="00027528" w:rsidRPr="00A72C1E">
        <w:rPr>
          <w:rFonts w:ascii="Arial" w:hAnsi="Arial" w:cs="Arial"/>
        </w:rPr>
        <w:t>julio</w:t>
      </w:r>
      <w:r w:rsidR="00DA20D8" w:rsidRPr="00A72C1E">
        <w:rPr>
          <w:rFonts w:ascii="Arial" w:hAnsi="Arial" w:cs="Arial"/>
        </w:rPr>
        <w:t xml:space="preserve"> de 2006</w:t>
      </w:r>
      <w:r w:rsidRPr="00A72C1E">
        <w:rPr>
          <w:rFonts w:ascii="Arial" w:hAnsi="Arial" w:cs="Arial"/>
        </w:rPr>
        <w:t xml:space="preserve">. Así las cosas, el hecho, es decir </w:t>
      </w:r>
      <w:r w:rsidR="00DE1230">
        <w:rPr>
          <w:rFonts w:ascii="Arial" w:hAnsi="Arial" w:cs="Arial"/>
        </w:rPr>
        <w:t xml:space="preserve">la atención </w:t>
      </w:r>
      <w:r w:rsidR="00E66C74">
        <w:rPr>
          <w:rFonts w:ascii="Arial" w:hAnsi="Arial" w:cs="Arial"/>
        </w:rPr>
        <w:t xml:space="preserve">medica que llevo al fallecimiento de la señora </w:t>
      </w:r>
      <w:r w:rsidR="0038205E" w:rsidRPr="00A72C1E">
        <w:rPr>
          <w:rFonts w:ascii="Arial" w:hAnsi="Arial" w:cs="Arial"/>
        </w:rPr>
        <w:t xml:space="preserve">Miriam Luz </w:t>
      </w:r>
      <w:proofErr w:type="spellStart"/>
      <w:r w:rsidR="0038205E" w:rsidRPr="00A72C1E">
        <w:rPr>
          <w:rFonts w:ascii="Arial" w:hAnsi="Arial" w:cs="Arial"/>
        </w:rPr>
        <w:t>Gongora</w:t>
      </w:r>
      <w:proofErr w:type="spellEnd"/>
      <w:r w:rsidR="0038205E" w:rsidRPr="00A72C1E">
        <w:rPr>
          <w:rFonts w:ascii="Arial" w:hAnsi="Arial" w:cs="Arial"/>
        </w:rPr>
        <w:t xml:space="preserve"> Buendía </w:t>
      </w:r>
      <w:r w:rsidRPr="00A72C1E">
        <w:rPr>
          <w:rFonts w:ascii="Arial" w:hAnsi="Arial" w:cs="Arial"/>
        </w:rPr>
        <w:t xml:space="preserve">ocurrió el </w:t>
      </w:r>
      <w:r w:rsidR="00305675" w:rsidRPr="00A72C1E">
        <w:rPr>
          <w:rFonts w:ascii="Arial" w:hAnsi="Arial" w:cs="Arial"/>
        </w:rPr>
        <w:t>09 de diciembre de 2020</w:t>
      </w:r>
      <w:r w:rsidR="00184390">
        <w:rPr>
          <w:rFonts w:ascii="Arial" w:hAnsi="Arial" w:cs="Arial"/>
        </w:rPr>
        <w:t>, es decir dentro de la retroactividad pactada</w:t>
      </w:r>
      <w:r w:rsidR="00F53FDD" w:rsidRPr="00A72C1E">
        <w:rPr>
          <w:rFonts w:ascii="Arial" w:hAnsi="Arial" w:cs="Arial"/>
        </w:rPr>
        <w:t>.</w:t>
      </w:r>
      <w:r w:rsidR="00571DB3">
        <w:rPr>
          <w:rFonts w:ascii="Arial" w:hAnsi="Arial" w:cs="Arial"/>
        </w:rPr>
        <w:t xml:space="preserve"> Aunado a ello, se encuentra el primer reclamo efectuado a los asegurado</w:t>
      </w:r>
      <w:r w:rsidR="0070584A">
        <w:rPr>
          <w:rFonts w:ascii="Arial" w:hAnsi="Arial" w:cs="Arial"/>
        </w:rPr>
        <w:t>s</w:t>
      </w:r>
      <w:r w:rsidR="00571DB3">
        <w:rPr>
          <w:rFonts w:ascii="Arial" w:hAnsi="Arial" w:cs="Arial"/>
        </w:rPr>
        <w:t xml:space="preserve"> Colsanitas</w:t>
      </w:r>
      <w:r w:rsidR="0070584A">
        <w:rPr>
          <w:rFonts w:ascii="Arial" w:hAnsi="Arial" w:cs="Arial"/>
        </w:rPr>
        <w:t xml:space="preserve"> y Sanitas</w:t>
      </w:r>
      <w:r w:rsidR="00571DB3">
        <w:rPr>
          <w:rFonts w:ascii="Arial" w:hAnsi="Arial" w:cs="Arial"/>
        </w:rPr>
        <w:t xml:space="preserve"> EPS </w:t>
      </w:r>
      <w:r w:rsidR="00F53FDD" w:rsidRPr="00A72C1E">
        <w:rPr>
          <w:rFonts w:ascii="Arial" w:hAnsi="Arial" w:cs="Arial"/>
          <w:bCs/>
        </w:rPr>
        <w:t>tuvo</w:t>
      </w:r>
      <w:r w:rsidR="00DC5D59">
        <w:rPr>
          <w:rFonts w:ascii="Arial" w:hAnsi="Arial" w:cs="Arial"/>
          <w:bCs/>
        </w:rPr>
        <w:t xml:space="preserve"> </w:t>
      </w:r>
      <w:r w:rsidR="00C55B06">
        <w:rPr>
          <w:rFonts w:ascii="Arial" w:hAnsi="Arial" w:cs="Arial"/>
          <w:bCs/>
        </w:rPr>
        <w:t xml:space="preserve">lugar </w:t>
      </w:r>
      <w:r w:rsidR="00DC5D59">
        <w:rPr>
          <w:rFonts w:ascii="Arial" w:hAnsi="Arial" w:cs="Arial"/>
          <w:bCs/>
        </w:rPr>
        <w:t>con la citación a la conciliación extrajudicial</w:t>
      </w:r>
      <w:r w:rsidR="00C55B06">
        <w:rPr>
          <w:rFonts w:ascii="Arial" w:hAnsi="Arial" w:cs="Arial"/>
          <w:bCs/>
        </w:rPr>
        <w:t xml:space="preserve">, y de la cual los asegurados tuvieron conocimiento el 24 de septiembre de 2021 </w:t>
      </w:r>
      <w:r w:rsidR="008E32A0">
        <w:rPr>
          <w:rFonts w:ascii="Arial" w:hAnsi="Arial" w:cs="Arial"/>
          <w:bCs/>
        </w:rPr>
        <w:t xml:space="preserve">fecha en la cual, enviaron el aviso de siniestro a la aseguradora con la finalidad de informar sobre dicha citación, por lo tanto </w:t>
      </w:r>
      <w:r w:rsidR="008A4DD3">
        <w:rPr>
          <w:rFonts w:ascii="Arial" w:hAnsi="Arial" w:cs="Arial"/>
          <w:bCs/>
        </w:rPr>
        <w:t xml:space="preserve"> el primer reclamo se encuentra dentro de la vigencia comprendida entre el </w:t>
      </w:r>
      <w:r w:rsidR="005F5EF5">
        <w:rPr>
          <w:rFonts w:ascii="Arial" w:hAnsi="Arial" w:cs="Arial"/>
          <w:bCs/>
        </w:rPr>
        <w:t xml:space="preserve">27 de septiembre de 2021 al 27 de septiembre de 2022, </w:t>
      </w:r>
      <w:r w:rsidR="00023412">
        <w:rPr>
          <w:rFonts w:ascii="Arial" w:hAnsi="Arial" w:cs="Arial"/>
          <w:bCs/>
        </w:rPr>
        <w:t xml:space="preserve">en consecuencia </w:t>
      </w:r>
      <w:r w:rsidR="008E32A0">
        <w:rPr>
          <w:rFonts w:ascii="Arial" w:hAnsi="Arial" w:cs="Arial"/>
          <w:bCs/>
        </w:rPr>
        <w:t>se cumple</w:t>
      </w:r>
      <w:r w:rsidR="00023412">
        <w:rPr>
          <w:rFonts w:ascii="Arial" w:hAnsi="Arial" w:cs="Arial"/>
          <w:bCs/>
        </w:rPr>
        <w:t>n</w:t>
      </w:r>
      <w:r w:rsidR="008E32A0">
        <w:rPr>
          <w:rFonts w:ascii="Arial" w:hAnsi="Arial" w:cs="Arial"/>
          <w:bCs/>
        </w:rPr>
        <w:t xml:space="preserve"> los dos requisitos </w:t>
      </w:r>
      <w:r w:rsidR="008A4DD3">
        <w:rPr>
          <w:rFonts w:ascii="Arial" w:hAnsi="Arial" w:cs="Arial"/>
          <w:bCs/>
        </w:rPr>
        <w:t xml:space="preserve">de la modalidad </w:t>
      </w:r>
      <w:proofErr w:type="spellStart"/>
      <w:r w:rsidR="008A4DD3">
        <w:rPr>
          <w:rFonts w:ascii="Arial" w:hAnsi="Arial" w:cs="Arial"/>
          <w:bCs/>
        </w:rPr>
        <w:t>Claims</w:t>
      </w:r>
      <w:proofErr w:type="spellEnd"/>
      <w:r w:rsidR="008A4DD3">
        <w:rPr>
          <w:rFonts w:ascii="Arial" w:hAnsi="Arial" w:cs="Arial"/>
          <w:bCs/>
        </w:rPr>
        <w:t xml:space="preserve"> </w:t>
      </w:r>
      <w:proofErr w:type="spellStart"/>
      <w:r w:rsidR="008A4DD3">
        <w:rPr>
          <w:rFonts w:ascii="Arial" w:hAnsi="Arial" w:cs="Arial"/>
          <w:bCs/>
        </w:rPr>
        <w:t>Made</w:t>
      </w:r>
      <w:proofErr w:type="spellEnd"/>
      <w:r w:rsidR="008A4DD3">
        <w:rPr>
          <w:rFonts w:ascii="Arial" w:hAnsi="Arial" w:cs="Arial"/>
          <w:bCs/>
        </w:rPr>
        <w:t>.</w:t>
      </w:r>
      <w:r w:rsidR="00023412">
        <w:rPr>
          <w:rFonts w:ascii="Arial" w:hAnsi="Arial" w:cs="Arial"/>
          <w:bCs/>
        </w:rPr>
        <w:t xml:space="preserve"> Por otra parte, la póliza </w:t>
      </w:r>
      <w:r w:rsidR="00745CAF">
        <w:rPr>
          <w:rFonts w:ascii="Arial" w:hAnsi="Arial" w:cs="Arial"/>
          <w:bCs/>
        </w:rPr>
        <w:t xml:space="preserve">también presta cobertura material en cuanto ampara la Responsabilidad Profesional Medica, pretensión que se endilga a los asegurados. </w:t>
      </w:r>
      <w:r w:rsidR="008A4DD3">
        <w:rPr>
          <w:rFonts w:ascii="Arial" w:hAnsi="Arial" w:cs="Arial"/>
          <w:bCs/>
        </w:rPr>
        <w:t xml:space="preserve"> </w:t>
      </w:r>
    </w:p>
    <w:p w14:paraId="64C58931" w14:textId="4592CA9E" w:rsidR="00987F12" w:rsidRPr="00A72C1E" w:rsidRDefault="00987F12" w:rsidP="00B5472E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Por otro lado, frente a la responsabilidad de</w:t>
      </w:r>
      <w:r w:rsidR="00CF2C68">
        <w:rPr>
          <w:rFonts w:ascii="Arial" w:hAnsi="Arial" w:cs="Arial"/>
        </w:rPr>
        <w:t xml:space="preserve"> </w:t>
      </w:r>
      <w:r w:rsidRPr="00A72C1E">
        <w:rPr>
          <w:rFonts w:ascii="Arial" w:hAnsi="Arial" w:cs="Arial"/>
        </w:rPr>
        <w:t>l</w:t>
      </w:r>
      <w:r w:rsidR="00CF2C68">
        <w:rPr>
          <w:rFonts w:ascii="Arial" w:hAnsi="Arial" w:cs="Arial"/>
        </w:rPr>
        <w:t>os</w:t>
      </w:r>
      <w:r w:rsidRPr="00A72C1E">
        <w:rPr>
          <w:rFonts w:ascii="Arial" w:hAnsi="Arial" w:cs="Arial"/>
        </w:rPr>
        <w:t xml:space="preserve"> asegurado</w:t>
      </w:r>
      <w:r w:rsidR="00CF2C68">
        <w:rPr>
          <w:rFonts w:ascii="Arial" w:hAnsi="Arial" w:cs="Arial"/>
        </w:rPr>
        <w:t>s</w:t>
      </w:r>
      <w:r w:rsidRPr="00A72C1E">
        <w:rPr>
          <w:rFonts w:ascii="Arial" w:hAnsi="Arial" w:cs="Arial"/>
        </w:rPr>
        <w:t xml:space="preserve"> debe advertirse que </w:t>
      </w:r>
      <w:r w:rsidR="00F53FDD" w:rsidRPr="00A72C1E">
        <w:rPr>
          <w:rFonts w:ascii="Arial" w:hAnsi="Arial" w:cs="Arial"/>
        </w:rPr>
        <w:t xml:space="preserve">no </w:t>
      </w:r>
      <w:r w:rsidRPr="00A72C1E">
        <w:rPr>
          <w:rFonts w:ascii="Arial" w:hAnsi="Arial" w:cs="Arial"/>
        </w:rPr>
        <w:t xml:space="preserve">existen elementos de prueba que </w:t>
      </w:r>
      <w:r w:rsidR="00F53FDD" w:rsidRPr="00A72C1E">
        <w:rPr>
          <w:rFonts w:ascii="Arial" w:hAnsi="Arial" w:cs="Arial"/>
        </w:rPr>
        <w:t xml:space="preserve">acrediten que </w:t>
      </w:r>
      <w:r w:rsidR="0077006D" w:rsidRPr="00A72C1E">
        <w:rPr>
          <w:rFonts w:ascii="Arial" w:hAnsi="Arial" w:cs="Arial"/>
        </w:rPr>
        <w:t xml:space="preserve">el fallecimiento de la señora Miriam Luz </w:t>
      </w:r>
      <w:r w:rsidR="00CA00D5" w:rsidRPr="00A72C1E">
        <w:rPr>
          <w:rFonts w:ascii="Arial" w:hAnsi="Arial" w:cs="Arial"/>
        </w:rPr>
        <w:t>Góngora</w:t>
      </w:r>
      <w:r w:rsidR="0077006D" w:rsidRPr="00A72C1E">
        <w:rPr>
          <w:rFonts w:ascii="Arial" w:hAnsi="Arial" w:cs="Arial"/>
        </w:rPr>
        <w:t xml:space="preserve"> Buendía </w:t>
      </w:r>
      <w:r w:rsidR="002C1E61">
        <w:rPr>
          <w:rFonts w:ascii="Arial" w:hAnsi="Arial" w:cs="Arial"/>
        </w:rPr>
        <w:t xml:space="preserve">obedece a procedimientos médicos inadecuados </w:t>
      </w:r>
      <w:r w:rsidR="00A95D06">
        <w:rPr>
          <w:rFonts w:ascii="Arial" w:hAnsi="Arial" w:cs="Arial"/>
        </w:rPr>
        <w:t>como la atención</w:t>
      </w:r>
      <w:r w:rsidR="00A020B8">
        <w:rPr>
          <w:rFonts w:ascii="Arial" w:hAnsi="Arial" w:cs="Arial"/>
        </w:rPr>
        <w:t xml:space="preserve"> quirúrgica</w:t>
      </w:r>
      <w:r w:rsidR="00A95D06">
        <w:rPr>
          <w:rFonts w:ascii="Arial" w:hAnsi="Arial" w:cs="Arial"/>
        </w:rPr>
        <w:t xml:space="preserve"> tardía para </w:t>
      </w:r>
      <w:r w:rsidR="00A020B8">
        <w:rPr>
          <w:rFonts w:ascii="Arial" w:hAnsi="Arial" w:cs="Arial"/>
        </w:rPr>
        <w:t>el tratamiento de la peritonitis</w:t>
      </w:r>
      <w:r w:rsidR="0014045F">
        <w:rPr>
          <w:rFonts w:ascii="Arial" w:hAnsi="Arial" w:cs="Arial"/>
        </w:rPr>
        <w:t xml:space="preserve">, tampoco que haya existido una mala practica en el proceso de intubación orotraqueal </w:t>
      </w:r>
      <w:r w:rsidR="00A905FF">
        <w:rPr>
          <w:rFonts w:ascii="Arial" w:hAnsi="Arial" w:cs="Arial"/>
        </w:rPr>
        <w:t>cuando la paciente present</w:t>
      </w:r>
      <w:r w:rsidR="00CA00D5">
        <w:rPr>
          <w:rFonts w:ascii="Arial" w:hAnsi="Arial" w:cs="Arial"/>
        </w:rPr>
        <w:t>ó</w:t>
      </w:r>
      <w:r w:rsidR="00A905FF">
        <w:rPr>
          <w:rFonts w:ascii="Arial" w:hAnsi="Arial" w:cs="Arial"/>
        </w:rPr>
        <w:t xml:space="preserve"> una desaturación en el momento de la cirugía</w:t>
      </w:r>
      <w:r w:rsidR="00B60E7B">
        <w:rPr>
          <w:rFonts w:ascii="Arial" w:hAnsi="Arial" w:cs="Arial"/>
        </w:rPr>
        <w:t xml:space="preserve"> y tampoco </w:t>
      </w:r>
      <w:r w:rsidR="00E2475D">
        <w:rPr>
          <w:rFonts w:ascii="Arial" w:hAnsi="Arial" w:cs="Arial"/>
        </w:rPr>
        <w:t>que la falla sistémica que llev</w:t>
      </w:r>
      <w:r w:rsidR="00CA00D5">
        <w:rPr>
          <w:rFonts w:ascii="Arial" w:hAnsi="Arial" w:cs="Arial"/>
        </w:rPr>
        <w:t>ó</w:t>
      </w:r>
      <w:r w:rsidR="00E2475D">
        <w:rPr>
          <w:rFonts w:ascii="Arial" w:hAnsi="Arial" w:cs="Arial"/>
        </w:rPr>
        <w:t xml:space="preserve"> a la muerta a la paciente sea consecuencia </w:t>
      </w:r>
      <w:r w:rsidR="001721D4">
        <w:rPr>
          <w:rFonts w:ascii="Arial" w:hAnsi="Arial" w:cs="Arial"/>
        </w:rPr>
        <w:t xml:space="preserve">de un mal manejo del evento hipertensivo y de la administración de los </w:t>
      </w:r>
      <w:r w:rsidR="00816AB3">
        <w:rPr>
          <w:rFonts w:ascii="Arial" w:hAnsi="Arial" w:cs="Arial"/>
        </w:rPr>
        <w:t>líquidos</w:t>
      </w:r>
      <w:r w:rsidR="001721D4">
        <w:rPr>
          <w:rFonts w:ascii="Arial" w:hAnsi="Arial" w:cs="Arial"/>
        </w:rPr>
        <w:t xml:space="preserve"> endovenosos que le f</w:t>
      </w:r>
      <w:r w:rsidR="00816AB3">
        <w:rPr>
          <w:rFonts w:ascii="Arial" w:hAnsi="Arial" w:cs="Arial"/>
        </w:rPr>
        <w:t>ueron suministrados a la paciente. Debe decirse que, la parte demandante aport</w:t>
      </w:r>
      <w:r w:rsidR="00CA00D5">
        <w:rPr>
          <w:rFonts w:ascii="Arial" w:hAnsi="Arial" w:cs="Arial"/>
        </w:rPr>
        <w:t>ó</w:t>
      </w:r>
      <w:r w:rsidR="00816AB3">
        <w:rPr>
          <w:rFonts w:ascii="Arial" w:hAnsi="Arial" w:cs="Arial"/>
        </w:rPr>
        <w:t xml:space="preserve"> un dictamen pericial </w:t>
      </w:r>
      <w:r w:rsidR="00591559">
        <w:rPr>
          <w:rFonts w:ascii="Arial" w:hAnsi="Arial" w:cs="Arial"/>
        </w:rPr>
        <w:t xml:space="preserve">medico en el que </w:t>
      </w:r>
      <w:r w:rsidR="00CA00D5">
        <w:rPr>
          <w:rFonts w:ascii="Arial" w:hAnsi="Arial" w:cs="Arial"/>
        </w:rPr>
        <w:t xml:space="preserve">se </w:t>
      </w:r>
      <w:r w:rsidR="00591559">
        <w:rPr>
          <w:rFonts w:ascii="Arial" w:hAnsi="Arial" w:cs="Arial"/>
        </w:rPr>
        <w:t xml:space="preserve">aduce que la falla sistémica presentada por la </w:t>
      </w:r>
      <w:r w:rsidR="00591559" w:rsidRPr="00A72C1E">
        <w:rPr>
          <w:rFonts w:ascii="Arial" w:hAnsi="Arial" w:cs="Arial"/>
        </w:rPr>
        <w:t xml:space="preserve">señora Miriam Luz </w:t>
      </w:r>
      <w:r w:rsidR="00CA00D5" w:rsidRPr="00A72C1E">
        <w:rPr>
          <w:rFonts w:ascii="Arial" w:hAnsi="Arial" w:cs="Arial"/>
        </w:rPr>
        <w:t>Góngora</w:t>
      </w:r>
      <w:r w:rsidR="00591559" w:rsidRPr="00A72C1E">
        <w:rPr>
          <w:rFonts w:ascii="Arial" w:hAnsi="Arial" w:cs="Arial"/>
        </w:rPr>
        <w:t xml:space="preserve"> Buendía</w:t>
      </w:r>
      <w:r w:rsidR="00591559">
        <w:rPr>
          <w:rFonts w:ascii="Arial" w:hAnsi="Arial" w:cs="Arial"/>
        </w:rPr>
        <w:t xml:space="preserve"> se debió a una falta de revisión prequirúrgica</w:t>
      </w:r>
      <w:r w:rsidR="002073E6">
        <w:rPr>
          <w:rFonts w:ascii="Arial" w:hAnsi="Arial" w:cs="Arial"/>
        </w:rPr>
        <w:t>, a falta de pericia por parte del m</w:t>
      </w:r>
      <w:r w:rsidR="00CA00D5">
        <w:rPr>
          <w:rFonts w:ascii="Arial" w:hAnsi="Arial" w:cs="Arial"/>
        </w:rPr>
        <w:t>é</w:t>
      </w:r>
      <w:r w:rsidR="002073E6">
        <w:rPr>
          <w:rFonts w:ascii="Arial" w:hAnsi="Arial" w:cs="Arial"/>
        </w:rPr>
        <w:t>dico que realiz</w:t>
      </w:r>
      <w:r w:rsidR="00CA00D5">
        <w:rPr>
          <w:rFonts w:ascii="Arial" w:hAnsi="Arial" w:cs="Arial"/>
        </w:rPr>
        <w:t>ó</w:t>
      </w:r>
      <w:r w:rsidR="002073E6">
        <w:rPr>
          <w:rFonts w:ascii="Arial" w:hAnsi="Arial" w:cs="Arial"/>
        </w:rPr>
        <w:t xml:space="preserve"> la intubación lo que </w:t>
      </w:r>
      <w:r w:rsidR="002073E6">
        <w:rPr>
          <w:rFonts w:ascii="Arial" w:hAnsi="Arial" w:cs="Arial"/>
        </w:rPr>
        <w:lastRenderedPageBreak/>
        <w:t>ocasion</w:t>
      </w:r>
      <w:r w:rsidR="00CA00D5">
        <w:rPr>
          <w:rFonts w:ascii="Arial" w:hAnsi="Arial" w:cs="Arial"/>
        </w:rPr>
        <w:t>ó</w:t>
      </w:r>
      <w:r w:rsidR="002073E6">
        <w:rPr>
          <w:rFonts w:ascii="Arial" w:hAnsi="Arial" w:cs="Arial"/>
        </w:rPr>
        <w:t xml:space="preserve"> una falta de oxigeno en el cerebro </w:t>
      </w:r>
      <w:r w:rsidR="00355AF0">
        <w:rPr>
          <w:rFonts w:ascii="Arial" w:hAnsi="Arial" w:cs="Arial"/>
        </w:rPr>
        <w:t xml:space="preserve">y además, el manejo de la paciente por médicos generales cuando se requería un medico internista o experto en vías áreas debido a que la señora </w:t>
      </w:r>
      <w:r w:rsidR="00CA00D5">
        <w:rPr>
          <w:rFonts w:ascii="Arial" w:hAnsi="Arial" w:cs="Arial"/>
        </w:rPr>
        <w:t>Góngora</w:t>
      </w:r>
      <w:r w:rsidR="00355AF0">
        <w:rPr>
          <w:rFonts w:ascii="Arial" w:hAnsi="Arial" w:cs="Arial"/>
        </w:rPr>
        <w:t xml:space="preserve">, según la historia clínica presentaba vías áreas difíciles. </w:t>
      </w:r>
      <w:r w:rsidR="00073919">
        <w:rPr>
          <w:rFonts w:ascii="Arial" w:hAnsi="Arial" w:cs="Arial"/>
        </w:rPr>
        <w:t xml:space="preserve">Esta conclusión, puede advertir que eventualmente el manejo </w:t>
      </w:r>
      <w:r w:rsidR="00D0187F">
        <w:rPr>
          <w:rFonts w:ascii="Arial" w:hAnsi="Arial" w:cs="Arial"/>
        </w:rPr>
        <w:t>m</w:t>
      </w:r>
      <w:r w:rsidR="00CA00D5">
        <w:rPr>
          <w:rFonts w:ascii="Arial" w:hAnsi="Arial" w:cs="Arial"/>
        </w:rPr>
        <w:t>é</w:t>
      </w:r>
      <w:r w:rsidR="00D0187F">
        <w:rPr>
          <w:rFonts w:ascii="Arial" w:hAnsi="Arial" w:cs="Arial"/>
        </w:rPr>
        <w:t>dico no fue acertado</w:t>
      </w:r>
      <w:r w:rsidR="007532D6">
        <w:rPr>
          <w:rFonts w:ascii="Arial" w:hAnsi="Arial" w:cs="Arial"/>
        </w:rPr>
        <w:t xml:space="preserve">, sin </w:t>
      </w:r>
      <w:r w:rsidR="0053051E">
        <w:rPr>
          <w:rFonts w:ascii="Arial" w:hAnsi="Arial" w:cs="Arial"/>
        </w:rPr>
        <w:t>embargo,</w:t>
      </w:r>
      <w:r w:rsidR="007532D6">
        <w:rPr>
          <w:rFonts w:ascii="Arial" w:hAnsi="Arial" w:cs="Arial"/>
        </w:rPr>
        <w:t xml:space="preserve"> dependerá del debate probatorio especialmente de la contradicción de</w:t>
      </w:r>
      <w:r w:rsidR="00AC6F4E">
        <w:rPr>
          <w:rFonts w:ascii="Arial" w:hAnsi="Arial" w:cs="Arial"/>
        </w:rPr>
        <w:t xml:space="preserve"> la pericia establecer si técnica y científicamente la prestación del servicio medico </w:t>
      </w:r>
      <w:r w:rsidR="007F4F67">
        <w:rPr>
          <w:rFonts w:ascii="Arial" w:hAnsi="Arial" w:cs="Arial"/>
        </w:rPr>
        <w:t xml:space="preserve">fue adecuada o no. </w:t>
      </w:r>
      <w:r w:rsidR="00CA00D5">
        <w:rPr>
          <w:rFonts w:ascii="Arial" w:hAnsi="Arial" w:cs="Arial"/>
        </w:rPr>
        <w:t>Además de lo señalado</w:t>
      </w:r>
      <w:r w:rsidR="0073639C">
        <w:rPr>
          <w:rFonts w:ascii="Arial" w:hAnsi="Arial" w:cs="Arial"/>
        </w:rPr>
        <w:t xml:space="preserve">, se precisa </w:t>
      </w:r>
      <w:r w:rsidR="00BD5A3F">
        <w:rPr>
          <w:rFonts w:ascii="Arial" w:hAnsi="Arial" w:cs="Arial"/>
        </w:rPr>
        <w:t>que,</w:t>
      </w:r>
      <w:r w:rsidR="0073639C">
        <w:rPr>
          <w:rFonts w:ascii="Arial" w:hAnsi="Arial" w:cs="Arial"/>
        </w:rPr>
        <w:t xml:space="preserve"> aunque</w:t>
      </w:r>
      <w:r w:rsidR="00CA00D5">
        <w:rPr>
          <w:rFonts w:ascii="Arial" w:hAnsi="Arial" w:cs="Arial"/>
        </w:rPr>
        <w:t xml:space="preserve"> la primera atención médica de la señora Góngora fue aprobada por Colsanitas y no por la EPS, la paciente permaneció varios días en hospitalización y por ende los servicios pudieron ser otorgados con cargo al plan de beneficios en salud de Sanitas EPS, aspecto que no desdibuja la responsabilidad solidaria que eventualmente se pudiera configurar y que deberá ser un asunto absuelto en los interrogatorios de parte de la Clínica </w:t>
      </w:r>
      <w:proofErr w:type="spellStart"/>
      <w:r w:rsidR="00CA00D5">
        <w:rPr>
          <w:rFonts w:ascii="Arial" w:hAnsi="Arial" w:cs="Arial"/>
        </w:rPr>
        <w:t>Perfect</w:t>
      </w:r>
      <w:proofErr w:type="spellEnd"/>
      <w:r w:rsidR="00CA00D5">
        <w:rPr>
          <w:rFonts w:ascii="Arial" w:hAnsi="Arial" w:cs="Arial"/>
        </w:rPr>
        <w:t xml:space="preserve"> y de la EPS. Finalmente,</w:t>
      </w:r>
      <w:r w:rsidR="0073639C">
        <w:rPr>
          <w:rFonts w:ascii="Arial" w:hAnsi="Arial" w:cs="Arial"/>
        </w:rPr>
        <w:t xml:space="preserve"> los asegurados conocieron del primer reclamado desde el 24 de septiembre de 2021 se alleg</w:t>
      </w:r>
      <w:r w:rsidR="00CA00D5">
        <w:rPr>
          <w:rFonts w:ascii="Arial" w:hAnsi="Arial" w:cs="Arial"/>
        </w:rPr>
        <w:t>ó</w:t>
      </w:r>
      <w:r w:rsidR="0073639C">
        <w:rPr>
          <w:rFonts w:ascii="Arial" w:hAnsi="Arial" w:cs="Arial"/>
        </w:rPr>
        <w:t xml:space="preserve"> como </w:t>
      </w:r>
      <w:r w:rsidR="000A325C">
        <w:rPr>
          <w:rFonts w:ascii="Arial" w:hAnsi="Arial" w:cs="Arial"/>
        </w:rPr>
        <w:t xml:space="preserve">anexos en los llamamientos en garantía una solicitud de interrupción de la prescripción </w:t>
      </w:r>
      <w:r w:rsidR="00BD1F06">
        <w:rPr>
          <w:rFonts w:ascii="Arial" w:hAnsi="Arial" w:cs="Arial"/>
        </w:rPr>
        <w:t xml:space="preserve">el 22 de septiembre de 2023 por parte de EPS Sanitas y del 13 de septiembre de 2023 </w:t>
      </w:r>
      <w:r w:rsidR="004E7115">
        <w:rPr>
          <w:rFonts w:ascii="Arial" w:hAnsi="Arial" w:cs="Arial"/>
        </w:rPr>
        <w:t>por parte de Colsanitas</w:t>
      </w:r>
      <w:r w:rsidR="00BD5A3F">
        <w:rPr>
          <w:rFonts w:ascii="Arial" w:hAnsi="Arial" w:cs="Arial"/>
        </w:rPr>
        <w:t>, en esa medida la prescripción se extiende hasta el año 2025</w:t>
      </w:r>
      <w:r w:rsidR="009C6D72">
        <w:rPr>
          <w:rFonts w:ascii="Arial" w:hAnsi="Arial" w:cs="Arial"/>
        </w:rPr>
        <w:t xml:space="preserve"> y comoquiera que los llamamientos se radicaron en 2024 </w:t>
      </w:r>
      <w:r w:rsidR="00B5472E">
        <w:rPr>
          <w:rFonts w:ascii="Arial" w:hAnsi="Arial" w:cs="Arial"/>
        </w:rPr>
        <w:t>no ha operado la prescripción</w:t>
      </w:r>
      <w:r w:rsidR="004E7115">
        <w:rPr>
          <w:rFonts w:ascii="Arial" w:hAnsi="Arial" w:cs="Arial"/>
        </w:rPr>
        <w:t xml:space="preserve">. </w:t>
      </w:r>
      <w:r w:rsidRPr="00A72C1E">
        <w:rPr>
          <w:rFonts w:ascii="Arial" w:hAnsi="Arial" w:cs="Arial"/>
        </w:rPr>
        <w:t xml:space="preserve">Por lo tanto, </w:t>
      </w:r>
      <w:r w:rsidR="009F6B38" w:rsidRPr="00A72C1E">
        <w:rPr>
          <w:rFonts w:ascii="Arial" w:hAnsi="Arial" w:cs="Arial"/>
        </w:rPr>
        <w:t>la contingencia se califica como REMOTA, en tanto</w:t>
      </w:r>
      <w:r w:rsidRPr="00A72C1E">
        <w:rPr>
          <w:rFonts w:ascii="Arial" w:hAnsi="Arial" w:cs="Arial"/>
        </w:rPr>
        <w:t>,</w:t>
      </w:r>
      <w:r w:rsidR="009F6B38" w:rsidRPr="00A72C1E">
        <w:rPr>
          <w:rFonts w:ascii="Arial" w:hAnsi="Arial" w:cs="Arial"/>
        </w:rPr>
        <w:t xml:space="preserve"> en este estado del proceso no está</w:t>
      </w:r>
      <w:r w:rsidRPr="00A72C1E">
        <w:rPr>
          <w:rFonts w:ascii="Arial" w:hAnsi="Arial" w:cs="Arial"/>
        </w:rPr>
        <w:t xml:space="preserve"> acredita</w:t>
      </w:r>
      <w:r w:rsidR="009F6B38" w:rsidRPr="00A72C1E">
        <w:rPr>
          <w:rFonts w:ascii="Arial" w:hAnsi="Arial" w:cs="Arial"/>
        </w:rPr>
        <w:t>da</w:t>
      </w:r>
      <w:r w:rsidRPr="00A72C1E">
        <w:rPr>
          <w:rFonts w:ascii="Arial" w:hAnsi="Arial" w:cs="Arial"/>
        </w:rPr>
        <w:t xml:space="preserve"> la</w:t>
      </w:r>
      <w:r w:rsidR="009F6B38" w:rsidRPr="00A72C1E">
        <w:rPr>
          <w:rFonts w:ascii="Arial" w:hAnsi="Arial" w:cs="Arial"/>
        </w:rPr>
        <w:t xml:space="preserve"> </w:t>
      </w:r>
      <w:r w:rsidRPr="00A72C1E">
        <w:rPr>
          <w:rFonts w:ascii="Arial" w:hAnsi="Arial" w:cs="Arial"/>
        </w:rPr>
        <w:t xml:space="preserve">responsabilidad </w:t>
      </w:r>
      <w:r w:rsidR="009F6B38" w:rsidRPr="00A72C1E">
        <w:rPr>
          <w:rFonts w:ascii="Arial" w:hAnsi="Arial" w:cs="Arial"/>
        </w:rPr>
        <w:t>civil médica en cabeza de los demandados</w:t>
      </w:r>
      <w:r w:rsidRPr="00A72C1E">
        <w:rPr>
          <w:rFonts w:ascii="Arial" w:hAnsi="Arial" w:cs="Arial"/>
        </w:rPr>
        <w:t>.</w:t>
      </w:r>
    </w:p>
    <w:p w14:paraId="30191A7F" w14:textId="0BEB2942" w:rsidR="001B731E" w:rsidRPr="009F6B38" w:rsidRDefault="00987F12" w:rsidP="00A01398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Todo lo anterior sin perjuicio del carácter contingente del proceso.</w:t>
      </w:r>
    </w:p>
    <w:p w14:paraId="49EDDE08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  <w:bCs/>
          <w:color w:val="FF0000"/>
        </w:rPr>
      </w:pPr>
      <w:r w:rsidRPr="009F6B38">
        <w:rPr>
          <w:rFonts w:ascii="Arial" w:hAnsi="Arial" w:cs="Arial"/>
          <w:b/>
          <w:bCs/>
        </w:rPr>
        <w:t>Solicitud Autorización</w:t>
      </w:r>
      <w:r w:rsidR="00AC00CB" w:rsidRPr="009F6B38">
        <w:rPr>
          <w:rFonts w:ascii="Arial" w:hAnsi="Arial" w:cs="Arial"/>
          <w:b/>
          <w:bCs/>
        </w:rPr>
        <w:t xml:space="preserve">: </w:t>
      </w:r>
      <w:r w:rsidRPr="009F6B38">
        <w:rPr>
          <w:rFonts w:ascii="Arial" w:hAnsi="Arial" w:cs="Arial"/>
          <w:b/>
          <w:bCs/>
        </w:rPr>
        <w:t>Se deben indicar los argumentos que justifican la solicitud</w:t>
      </w:r>
    </w:p>
    <w:p w14:paraId="503C34FB" w14:textId="34AE25F6" w:rsidR="00714849" w:rsidRPr="00DD0A5E" w:rsidRDefault="00714849" w:rsidP="00DD0A5E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4AEBFA4B" w:rsidRPr="009F6B38">
        <w:rPr>
          <w:rFonts w:ascii="Arial" w:hAnsi="Arial" w:cs="Arial"/>
        </w:rPr>
        <w:t>término</w:t>
      </w:r>
      <w:r w:rsidRPr="009F6B38">
        <w:rPr>
          <w:rFonts w:ascii="Arial" w:hAnsi="Arial" w:cs="Arial"/>
        </w:rPr>
        <w:t xml:space="preserve"> para contestar. </w:t>
      </w:r>
    </w:p>
    <w:p w14:paraId="30C958B3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  <w:bCs/>
        </w:rPr>
      </w:pPr>
      <w:r w:rsidRPr="009F6B38">
        <w:rPr>
          <w:rFonts w:ascii="Arial" w:hAnsi="Arial" w:cs="Arial"/>
          <w:bCs/>
        </w:rPr>
        <w:t xml:space="preserve">Firma: </w:t>
      </w:r>
    </w:p>
    <w:p w14:paraId="375CAADD" w14:textId="77777777" w:rsidR="00906282" w:rsidRPr="009F6B38" w:rsidRDefault="00906282" w:rsidP="00A01398">
      <w:pPr>
        <w:spacing w:after="0" w:line="360" w:lineRule="auto"/>
        <w:jc w:val="both"/>
        <w:rPr>
          <w:rFonts w:ascii="Arial" w:hAnsi="Arial" w:cs="Arial"/>
        </w:rPr>
      </w:pPr>
    </w:p>
    <w:p w14:paraId="06526756" w14:textId="326E64C1" w:rsidR="000F0821" w:rsidRPr="009F6B38" w:rsidRDefault="009F6B38" w:rsidP="00A01398">
      <w:pPr>
        <w:jc w:val="both"/>
        <w:rPr>
          <w:rFonts w:ascii="Arial" w:hAnsi="Arial" w:cs="Arial"/>
          <w:b/>
        </w:rPr>
      </w:pPr>
      <w:r w:rsidRPr="009F6B38">
        <w:rPr>
          <w:rFonts w:ascii="Arial" w:hAnsi="Arial" w:cs="Arial"/>
          <w:b/>
        </w:rPr>
        <w:t xml:space="preserve">G. HERRERA ABOGADOS &amp; ASOCIADOS </w:t>
      </w:r>
    </w:p>
    <w:p w14:paraId="609F6CF0" w14:textId="368CF591" w:rsidR="009F6B38" w:rsidRPr="009F6B38" w:rsidRDefault="009F6B38" w:rsidP="00A01398">
      <w:pPr>
        <w:jc w:val="both"/>
        <w:rPr>
          <w:rFonts w:ascii="Arial" w:eastAsia="Times New Roman" w:hAnsi="Arial" w:cs="Arial"/>
          <w:b/>
          <w:color w:val="000000"/>
        </w:rPr>
      </w:pPr>
      <w:r w:rsidRPr="009F6B38">
        <w:rPr>
          <w:rFonts w:ascii="Arial" w:hAnsi="Arial" w:cs="Arial"/>
          <w:b/>
        </w:rPr>
        <w:t>CAPL</w:t>
      </w:r>
    </w:p>
    <w:sectPr w:rsidR="009F6B38" w:rsidRPr="009F6B3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8B38" w14:textId="77777777" w:rsidR="008A3F82" w:rsidRDefault="008A3F82" w:rsidP="00F361C1">
      <w:pPr>
        <w:spacing w:after="0" w:line="240" w:lineRule="auto"/>
      </w:pPr>
      <w:r>
        <w:separator/>
      </w:r>
    </w:p>
  </w:endnote>
  <w:endnote w:type="continuationSeparator" w:id="0">
    <w:p w14:paraId="3F971701" w14:textId="77777777" w:rsidR="008A3F82" w:rsidRDefault="008A3F82" w:rsidP="00F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283D" w14:textId="77777777" w:rsidR="008A3F82" w:rsidRDefault="008A3F82" w:rsidP="00F361C1">
      <w:pPr>
        <w:spacing w:after="0" w:line="240" w:lineRule="auto"/>
      </w:pPr>
      <w:r>
        <w:separator/>
      </w:r>
    </w:p>
  </w:footnote>
  <w:footnote w:type="continuationSeparator" w:id="0">
    <w:p w14:paraId="23CC0760" w14:textId="77777777" w:rsidR="008A3F82" w:rsidRDefault="008A3F82" w:rsidP="00F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5A4"/>
    <w:multiLevelType w:val="multilevel"/>
    <w:tmpl w:val="1FE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5669"/>
    <w:multiLevelType w:val="hybridMultilevel"/>
    <w:tmpl w:val="1CB47536"/>
    <w:lvl w:ilvl="0" w:tplc="F9C46D7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auto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71FA9"/>
    <w:multiLevelType w:val="multilevel"/>
    <w:tmpl w:val="8DD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0B26"/>
    <w:multiLevelType w:val="hybridMultilevel"/>
    <w:tmpl w:val="AA5AC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61A7"/>
    <w:multiLevelType w:val="multilevel"/>
    <w:tmpl w:val="3ED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CD5E39"/>
    <w:multiLevelType w:val="hybridMultilevel"/>
    <w:tmpl w:val="1DC0A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03EA"/>
    <w:multiLevelType w:val="hybridMultilevel"/>
    <w:tmpl w:val="795408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810BF"/>
    <w:multiLevelType w:val="multilevel"/>
    <w:tmpl w:val="45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64CE"/>
    <w:multiLevelType w:val="multilevel"/>
    <w:tmpl w:val="E854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6F48"/>
    <w:multiLevelType w:val="multilevel"/>
    <w:tmpl w:val="C7E2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74885">
    <w:abstractNumId w:val="3"/>
  </w:num>
  <w:num w:numId="2" w16cid:durableId="661012201">
    <w:abstractNumId w:val="7"/>
  </w:num>
  <w:num w:numId="3" w16cid:durableId="398406794">
    <w:abstractNumId w:val="12"/>
  </w:num>
  <w:num w:numId="4" w16cid:durableId="237133987">
    <w:abstractNumId w:val="11"/>
  </w:num>
  <w:num w:numId="5" w16cid:durableId="270010851">
    <w:abstractNumId w:val="4"/>
  </w:num>
  <w:num w:numId="6" w16cid:durableId="1108544480">
    <w:abstractNumId w:val="0"/>
  </w:num>
  <w:num w:numId="7" w16cid:durableId="1004938621">
    <w:abstractNumId w:val="10"/>
  </w:num>
  <w:num w:numId="8" w16cid:durableId="334580244">
    <w:abstractNumId w:val="1"/>
  </w:num>
  <w:num w:numId="9" w16cid:durableId="550656805">
    <w:abstractNumId w:val="5"/>
  </w:num>
  <w:num w:numId="10" w16cid:durableId="610630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1758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179533">
    <w:abstractNumId w:val="8"/>
  </w:num>
  <w:num w:numId="13" w16cid:durableId="654797962">
    <w:abstractNumId w:val="13"/>
  </w:num>
  <w:num w:numId="14" w16cid:durableId="177551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23412"/>
    <w:rsid w:val="00027528"/>
    <w:rsid w:val="00051D4D"/>
    <w:rsid w:val="000615EC"/>
    <w:rsid w:val="00073919"/>
    <w:rsid w:val="00073C6C"/>
    <w:rsid w:val="00075C73"/>
    <w:rsid w:val="000916E6"/>
    <w:rsid w:val="000A325C"/>
    <w:rsid w:val="000D682C"/>
    <w:rsid w:val="000E3C4D"/>
    <w:rsid w:val="000F0821"/>
    <w:rsid w:val="000F69D5"/>
    <w:rsid w:val="00107270"/>
    <w:rsid w:val="00125024"/>
    <w:rsid w:val="00126108"/>
    <w:rsid w:val="0014045F"/>
    <w:rsid w:val="0014115B"/>
    <w:rsid w:val="001721D4"/>
    <w:rsid w:val="00172EDA"/>
    <w:rsid w:val="001762BC"/>
    <w:rsid w:val="00184390"/>
    <w:rsid w:val="001847D9"/>
    <w:rsid w:val="001B483D"/>
    <w:rsid w:val="001B5530"/>
    <w:rsid w:val="001B731E"/>
    <w:rsid w:val="001C1139"/>
    <w:rsid w:val="001E0D52"/>
    <w:rsid w:val="001E513B"/>
    <w:rsid w:val="001E5FC4"/>
    <w:rsid w:val="002004E1"/>
    <w:rsid w:val="002020E8"/>
    <w:rsid w:val="00202339"/>
    <w:rsid w:val="00203740"/>
    <w:rsid w:val="002073E6"/>
    <w:rsid w:val="00207C17"/>
    <w:rsid w:val="0021219D"/>
    <w:rsid w:val="00217582"/>
    <w:rsid w:val="00225AC7"/>
    <w:rsid w:val="002334ED"/>
    <w:rsid w:val="0024304E"/>
    <w:rsid w:val="00261119"/>
    <w:rsid w:val="00263AB3"/>
    <w:rsid w:val="002643FE"/>
    <w:rsid w:val="00266378"/>
    <w:rsid w:val="00282792"/>
    <w:rsid w:val="00291F74"/>
    <w:rsid w:val="002A702B"/>
    <w:rsid w:val="002B5145"/>
    <w:rsid w:val="002B795C"/>
    <w:rsid w:val="002C1E61"/>
    <w:rsid w:val="002C616D"/>
    <w:rsid w:val="002D555D"/>
    <w:rsid w:val="002E419E"/>
    <w:rsid w:val="002E6DB4"/>
    <w:rsid w:val="0030311B"/>
    <w:rsid w:val="00305675"/>
    <w:rsid w:val="00322663"/>
    <w:rsid w:val="003232B0"/>
    <w:rsid w:val="003359D9"/>
    <w:rsid w:val="003377F2"/>
    <w:rsid w:val="003378DF"/>
    <w:rsid w:val="00350A4E"/>
    <w:rsid w:val="0035209B"/>
    <w:rsid w:val="003551D8"/>
    <w:rsid w:val="00355AF0"/>
    <w:rsid w:val="0035615F"/>
    <w:rsid w:val="0036705D"/>
    <w:rsid w:val="00374783"/>
    <w:rsid w:val="00375DE6"/>
    <w:rsid w:val="0038205E"/>
    <w:rsid w:val="0039354C"/>
    <w:rsid w:val="003B79F9"/>
    <w:rsid w:val="003C1B08"/>
    <w:rsid w:val="003D3F09"/>
    <w:rsid w:val="003D6A4F"/>
    <w:rsid w:val="003E549B"/>
    <w:rsid w:val="00401CB0"/>
    <w:rsid w:val="00410EBC"/>
    <w:rsid w:val="00427440"/>
    <w:rsid w:val="004429F4"/>
    <w:rsid w:val="00467989"/>
    <w:rsid w:val="0047545F"/>
    <w:rsid w:val="0047707F"/>
    <w:rsid w:val="004877CA"/>
    <w:rsid w:val="004B117D"/>
    <w:rsid w:val="004B2901"/>
    <w:rsid w:val="004C16DD"/>
    <w:rsid w:val="004E7115"/>
    <w:rsid w:val="0050069A"/>
    <w:rsid w:val="0050442E"/>
    <w:rsid w:val="00505367"/>
    <w:rsid w:val="0052088A"/>
    <w:rsid w:val="0053051E"/>
    <w:rsid w:val="00536230"/>
    <w:rsid w:val="00550604"/>
    <w:rsid w:val="005524BC"/>
    <w:rsid w:val="005569E5"/>
    <w:rsid w:val="00557FCF"/>
    <w:rsid w:val="00571DB3"/>
    <w:rsid w:val="005839C4"/>
    <w:rsid w:val="00583C85"/>
    <w:rsid w:val="00591559"/>
    <w:rsid w:val="005972DD"/>
    <w:rsid w:val="005A0017"/>
    <w:rsid w:val="005C3E49"/>
    <w:rsid w:val="005C7397"/>
    <w:rsid w:val="005F5EF5"/>
    <w:rsid w:val="006110A5"/>
    <w:rsid w:val="00612FB9"/>
    <w:rsid w:val="0063109F"/>
    <w:rsid w:val="00641E41"/>
    <w:rsid w:val="0064648A"/>
    <w:rsid w:val="00663A22"/>
    <w:rsid w:val="006B66F7"/>
    <w:rsid w:val="006C31D5"/>
    <w:rsid w:val="0070584A"/>
    <w:rsid w:val="00714849"/>
    <w:rsid w:val="007237F6"/>
    <w:rsid w:val="00730BF7"/>
    <w:rsid w:val="0073639C"/>
    <w:rsid w:val="00737577"/>
    <w:rsid w:val="007416F9"/>
    <w:rsid w:val="007423E6"/>
    <w:rsid w:val="00745CAF"/>
    <w:rsid w:val="007532D6"/>
    <w:rsid w:val="00754837"/>
    <w:rsid w:val="0077006D"/>
    <w:rsid w:val="007843DF"/>
    <w:rsid w:val="00785831"/>
    <w:rsid w:val="0078799C"/>
    <w:rsid w:val="007943D5"/>
    <w:rsid w:val="00795CA2"/>
    <w:rsid w:val="007A7B1B"/>
    <w:rsid w:val="007B5798"/>
    <w:rsid w:val="007F4F67"/>
    <w:rsid w:val="007F5C5D"/>
    <w:rsid w:val="00803C5D"/>
    <w:rsid w:val="00805F97"/>
    <w:rsid w:val="00813E38"/>
    <w:rsid w:val="00816AB3"/>
    <w:rsid w:val="00824B65"/>
    <w:rsid w:val="008308F5"/>
    <w:rsid w:val="00841A9B"/>
    <w:rsid w:val="008803C4"/>
    <w:rsid w:val="00881FCB"/>
    <w:rsid w:val="00885D2F"/>
    <w:rsid w:val="008A2309"/>
    <w:rsid w:val="008A3C2E"/>
    <w:rsid w:val="008A3F82"/>
    <w:rsid w:val="008A4DD3"/>
    <w:rsid w:val="008E32A0"/>
    <w:rsid w:val="008E5858"/>
    <w:rsid w:val="008F1585"/>
    <w:rsid w:val="00905410"/>
    <w:rsid w:val="00906282"/>
    <w:rsid w:val="00932F58"/>
    <w:rsid w:val="0097757F"/>
    <w:rsid w:val="00987F12"/>
    <w:rsid w:val="00993B48"/>
    <w:rsid w:val="009B2D8F"/>
    <w:rsid w:val="009B3E7F"/>
    <w:rsid w:val="009C4AE1"/>
    <w:rsid w:val="009C6D72"/>
    <w:rsid w:val="009E50D9"/>
    <w:rsid w:val="009F58DB"/>
    <w:rsid w:val="009F6B38"/>
    <w:rsid w:val="009F6C99"/>
    <w:rsid w:val="009F7730"/>
    <w:rsid w:val="00A01398"/>
    <w:rsid w:val="00A020B8"/>
    <w:rsid w:val="00A10D35"/>
    <w:rsid w:val="00A2616C"/>
    <w:rsid w:val="00A56CBB"/>
    <w:rsid w:val="00A6189E"/>
    <w:rsid w:val="00A71964"/>
    <w:rsid w:val="00A72C1E"/>
    <w:rsid w:val="00A85830"/>
    <w:rsid w:val="00A905FF"/>
    <w:rsid w:val="00A95D06"/>
    <w:rsid w:val="00AA202F"/>
    <w:rsid w:val="00AA5473"/>
    <w:rsid w:val="00AB29F3"/>
    <w:rsid w:val="00AC00CB"/>
    <w:rsid w:val="00AC3E10"/>
    <w:rsid w:val="00AC6F4E"/>
    <w:rsid w:val="00B019C3"/>
    <w:rsid w:val="00B01DB6"/>
    <w:rsid w:val="00B0255E"/>
    <w:rsid w:val="00B07D3B"/>
    <w:rsid w:val="00B3532C"/>
    <w:rsid w:val="00B41ACE"/>
    <w:rsid w:val="00B4416D"/>
    <w:rsid w:val="00B5472E"/>
    <w:rsid w:val="00B60E7B"/>
    <w:rsid w:val="00B6238A"/>
    <w:rsid w:val="00B6730E"/>
    <w:rsid w:val="00B93841"/>
    <w:rsid w:val="00B95492"/>
    <w:rsid w:val="00B95E36"/>
    <w:rsid w:val="00BA2498"/>
    <w:rsid w:val="00BA2571"/>
    <w:rsid w:val="00BA2BDC"/>
    <w:rsid w:val="00BA457C"/>
    <w:rsid w:val="00BD1F06"/>
    <w:rsid w:val="00BD284A"/>
    <w:rsid w:val="00BD5A3F"/>
    <w:rsid w:val="00BE6A74"/>
    <w:rsid w:val="00BF3163"/>
    <w:rsid w:val="00BF5139"/>
    <w:rsid w:val="00BF7650"/>
    <w:rsid w:val="00C04EB6"/>
    <w:rsid w:val="00C0796A"/>
    <w:rsid w:val="00C2028A"/>
    <w:rsid w:val="00C22C4A"/>
    <w:rsid w:val="00C25FEC"/>
    <w:rsid w:val="00C30175"/>
    <w:rsid w:val="00C35901"/>
    <w:rsid w:val="00C4493D"/>
    <w:rsid w:val="00C53DE6"/>
    <w:rsid w:val="00C55B06"/>
    <w:rsid w:val="00C56305"/>
    <w:rsid w:val="00C633B0"/>
    <w:rsid w:val="00C7759C"/>
    <w:rsid w:val="00C86CB4"/>
    <w:rsid w:val="00C91404"/>
    <w:rsid w:val="00CA00D5"/>
    <w:rsid w:val="00CB3E2E"/>
    <w:rsid w:val="00CB6381"/>
    <w:rsid w:val="00CC314F"/>
    <w:rsid w:val="00CF2C68"/>
    <w:rsid w:val="00D0187F"/>
    <w:rsid w:val="00D1305B"/>
    <w:rsid w:val="00D17094"/>
    <w:rsid w:val="00D223F2"/>
    <w:rsid w:val="00D31F6F"/>
    <w:rsid w:val="00D37671"/>
    <w:rsid w:val="00D5311B"/>
    <w:rsid w:val="00D57E31"/>
    <w:rsid w:val="00D669F2"/>
    <w:rsid w:val="00D71730"/>
    <w:rsid w:val="00D7416D"/>
    <w:rsid w:val="00D87C88"/>
    <w:rsid w:val="00D87D27"/>
    <w:rsid w:val="00DA20D8"/>
    <w:rsid w:val="00DA6ED3"/>
    <w:rsid w:val="00DB75C2"/>
    <w:rsid w:val="00DC411B"/>
    <w:rsid w:val="00DC5D59"/>
    <w:rsid w:val="00DD0A5E"/>
    <w:rsid w:val="00DD55B4"/>
    <w:rsid w:val="00DD5C30"/>
    <w:rsid w:val="00DE02DD"/>
    <w:rsid w:val="00DE1230"/>
    <w:rsid w:val="00DE2E3B"/>
    <w:rsid w:val="00DE3305"/>
    <w:rsid w:val="00DE485D"/>
    <w:rsid w:val="00DF44A8"/>
    <w:rsid w:val="00DF672F"/>
    <w:rsid w:val="00E2113A"/>
    <w:rsid w:val="00E2475D"/>
    <w:rsid w:val="00E55E00"/>
    <w:rsid w:val="00E607FC"/>
    <w:rsid w:val="00E628EA"/>
    <w:rsid w:val="00E66C74"/>
    <w:rsid w:val="00E73391"/>
    <w:rsid w:val="00E73E54"/>
    <w:rsid w:val="00E82FF2"/>
    <w:rsid w:val="00EC309F"/>
    <w:rsid w:val="00EC7452"/>
    <w:rsid w:val="00ED4589"/>
    <w:rsid w:val="00EF7B35"/>
    <w:rsid w:val="00F1621D"/>
    <w:rsid w:val="00F223D7"/>
    <w:rsid w:val="00F361C1"/>
    <w:rsid w:val="00F44F8A"/>
    <w:rsid w:val="00F53FDD"/>
    <w:rsid w:val="00F557F1"/>
    <w:rsid w:val="00F6206A"/>
    <w:rsid w:val="00F72097"/>
    <w:rsid w:val="00F84BE4"/>
    <w:rsid w:val="00FA1887"/>
    <w:rsid w:val="00FF075D"/>
    <w:rsid w:val="00FF22B2"/>
    <w:rsid w:val="00FF706C"/>
    <w:rsid w:val="093BA3A1"/>
    <w:rsid w:val="0F2968F4"/>
    <w:rsid w:val="18AC750E"/>
    <w:rsid w:val="3BF4C4F3"/>
    <w:rsid w:val="4AEBFA4B"/>
    <w:rsid w:val="4EB7590C"/>
    <w:rsid w:val="566D1FAD"/>
    <w:rsid w:val="6A8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34"/>
    <w:qFormat/>
    <w:rsid w:val="002D555D"/>
    <w:pPr>
      <w:ind w:left="720"/>
      <w:contextualSpacing/>
    </w:p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34"/>
    <w:locked/>
    <w:rsid w:val="0012502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9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553FF1FF66499F9C09D21E39FA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160B-8ACA-4F04-A38B-62E268BE18D9}"/>
      </w:docPartPr>
      <w:docPartBody>
        <w:p w:rsidR="002F214A" w:rsidRDefault="00E738C3" w:rsidP="00E738C3">
          <w:pPr>
            <w:pStyle w:val="2E553FF1FF66499F9C09D21E39FAD87B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BE7CA2C5C842D9BFBBD482E44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D843-0B77-4978-9462-5C1FDA6EE2DF}"/>
      </w:docPartPr>
      <w:docPartBody>
        <w:p w:rsidR="002F214A" w:rsidRDefault="00E738C3" w:rsidP="00E738C3">
          <w:pPr>
            <w:pStyle w:val="1FBE7CA2C5C842D9BFBBD482E442D8F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DA5AA211C5C445BBDE6C93FB94D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699-3977-4307-9EEC-0427CA1133AD}"/>
      </w:docPartPr>
      <w:docPartBody>
        <w:p w:rsidR="002F214A" w:rsidRDefault="00E738C3" w:rsidP="00E738C3">
          <w:pPr>
            <w:pStyle w:val="3DA5AA211C5C445BBDE6C93FB94D889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F7B6BD524662AF1863EA867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412-0542-4413-A253-FB1F3C864C3B}"/>
      </w:docPartPr>
      <w:docPartBody>
        <w:p w:rsidR="002F214A" w:rsidRDefault="00E738C3" w:rsidP="00E738C3">
          <w:pPr>
            <w:pStyle w:val="FE60F7B6BD524662AF1863EA8672F47C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A0E66FC8D4F148DA96A842443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412B-8F58-42B4-AE56-66F23564D5AF}"/>
      </w:docPartPr>
      <w:docPartBody>
        <w:p w:rsidR="002F214A" w:rsidRDefault="00E738C3" w:rsidP="00E738C3">
          <w:pPr>
            <w:pStyle w:val="968A0E66FC8D4F148DA96A842443FA67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8DA6BCA9B4F0ABBA730D07D2B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2CA-9D72-446D-8A75-1C8B598AA92A}"/>
      </w:docPartPr>
      <w:docPartBody>
        <w:p w:rsidR="002F214A" w:rsidRDefault="00E738C3" w:rsidP="00E738C3">
          <w:pPr>
            <w:pStyle w:val="98E8DA6BCA9B4F0ABBA730D07D2B3B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AAB5E505A449CD929B2DB74F9A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D6E4-5C6B-49E5-B450-EB18AE11072B}"/>
      </w:docPartPr>
      <w:docPartBody>
        <w:p w:rsidR="0020478D" w:rsidRDefault="0020478D" w:rsidP="0020478D">
          <w:pPr>
            <w:pStyle w:val="2BAAB5E505A449CD929B2DB74F9AE2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0A09C9"/>
    <w:rsid w:val="0020478D"/>
    <w:rsid w:val="00212A50"/>
    <w:rsid w:val="002F214A"/>
    <w:rsid w:val="00520B5E"/>
    <w:rsid w:val="006C31D5"/>
    <w:rsid w:val="009E50D9"/>
    <w:rsid w:val="00AA5473"/>
    <w:rsid w:val="00BA2571"/>
    <w:rsid w:val="00C371EC"/>
    <w:rsid w:val="00D17094"/>
    <w:rsid w:val="00E2113A"/>
    <w:rsid w:val="00E738C3"/>
    <w:rsid w:val="00E73B5E"/>
    <w:rsid w:val="00F22F5C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78D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2E553FF1FF66499F9C09D21E39FAD87B">
    <w:name w:val="2E553FF1FF66499F9C09D21E39FAD87B"/>
    <w:rsid w:val="00E738C3"/>
  </w:style>
  <w:style w:type="paragraph" w:customStyle="1" w:styleId="1FBE7CA2C5C842D9BFBBD482E442D8FF">
    <w:name w:val="1FBE7CA2C5C842D9BFBBD482E442D8FF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3DA5AA211C5C445BBDE6C93FB94D889A">
    <w:name w:val="3DA5AA211C5C445BBDE6C93FB94D889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FE60F7B6BD524662AF1863EA8672F47C">
    <w:name w:val="FE60F7B6BD524662AF1863EA8672F47C"/>
    <w:rsid w:val="00E738C3"/>
  </w:style>
  <w:style w:type="paragraph" w:customStyle="1" w:styleId="968A0E66FC8D4F148DA96A842443FA67">
    <w:name w:val="968A0E66FC8D4F148DA96A842443FA67"/>
    <w:rsid w:val="00E738C3"/>
  </w:style>
  <w:style w:type="paragraph" w:customStyle="1" w:styleId="98E8DA6BCA9B4F0ABBA730D07D2B3BC8">
    <w:name w:val="98E8DA6BCA9B4F0ABBA730D07D2B3BC8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2BAAB5E505A449CD929B2DB74F9AE222">
    <w:name w:val="2BAAB5E505A449CD929B2DB74F9AE222"/>
    <w:rsid w:val="002047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92C6-E84C-4CF3-A742-D3D48B42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2239</Words>
  <Characters>12319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Juan Pablo Medina Campiño</cp:lastModifiedBy>
  <cp:revision>2</cp:revision>
  <dcterms:created xsi:type="dcterms:W3CDTF">2024-12-13T12:37:00Z</dcterms:created>
  <dcterms:modified xsi:type="dcterms:W3CDTF">2024-12-13T12:37:00Z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</Properties>
</file>