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9B43" w14:textId="77777777" w:rsidR="00841F68" w:rsidRDefault="004F3CA7" w:rsidP="00841F68">
      <w:pPr>
        <w:spacing w:after="0"/>
      </w:pPr>
      <w:r>
        <w:t>Señores:</w:t>
      </w:r>
    </w:p>
    <w:p w14:paraId="14026DB0" w14:textId="77777777" w:rsidR="004D1BFC" w:rsidRDefault="004D1BFC" w:rsidP="00841F68">
      <w:pPr>
        <w:spacing w:after="0"/>
        <w:rPr>
          <w:b/>
          <w:bCs/>
        </w:rPr>
      </w:pPr>
      <w:r w:rsidRPr="004D1BFC">
        <w:rPr>
          <w:b/>
          <w:bCs/>
        </w:rPr>
        <w:t xml:space="preserve">PROCURADURÍA 34 JUDICIAL II PARA ASUNTOS ADMINISTRATIVOS </w:t>
      </w:r>
    </w:p>
    <w:p w14:paraId="4EC47197" w14:textId="3524F185" w:rsidR="00640AF4" w:rsidRDefault="00000000" w:rsidP="004F3CA7">
      <w:pPr>
        <w:spacing w:after="0"/>
        <w:rPr>
          <w:b/>
          <w:bCs/>
        </w:rPr>
      </w:pPr>
      <w:hyperlink r:id="rId5" w:history="1">
        <w:r w:rsidR="004D1BFC" w:rsidRPr="00135DBD">
          <w:rPr>
            <w:rStyle w:val="Hipervnculo"/>
            <w:b/>
            <w:bCs/>
          </w:rPr>
          <w:t>procjudadm34@procuraduria.gov.co</w:t>
        </w:r>
      </w:hyperlink>
    </w:p>
    <w:p w14:paraId="60364EC7" w14:textId="77777777" w:rsidR="004D1BFC" w:rsidRDefault="004D1BFC" w:rsidP="004F3CA7">
      <w:pPr>
        <w:spacing w:after="0"/>
      </w:pPr>
    </w:p>
    <w:p w14:paraId="04C61CCE" w14:textId="00DA07BA" w:rsidR="00B15267" w:rsidRDefault="004F3CA7" w:rsidP="004F3CA7">
      <w:pPr>
        <w:spacing w:after="0"/>
      </w:pPr>
      <w:r>
        <w:tab/>
      </w:r>
      <w:r>
        <w:tab/>
      </w:r>
      <w:r w:rsidR="00B15267">
        <w:t xml:space="preserve">Referencia: </w:t>
      </w:r>
      <w:r w:rsidR="00B15267" w:rsidRPr="00B15267">
        <w:rPr>
          <w:b/>
          <w:bCs/>
        </w:rPr>
        <w:t>PODER ESPECIAL</w:t>
      </w:r>
    </w:p>
    <w:p w14:paraId="78031AA1" w14:textId="3E998605" w:rsidR="004F3CA7" w:rsidRDefault="004D1BFC" w:rsidP="00B15267">
      <w:pPr>
        <w:spacing w:after="0"/>
        <w:ind w:left="708" w:firstLine="708"/>
        <w:rPr>
          <w:b/>
          <w:bCs/>
        </w:rPr>
      </w:pPr>
      <w:r>
        <w:t>Asunto</w:t>
      </w:r>
      <w:r w:rsidR="004F3CA7">
        <w:t xml:space="preserve">: </w:t>
      </w:r>
      <w:r>
        <w:rPr>
          <w:b/>
          <w:bCs/>
        </w:rPr>
        <w:t>SOLICITUD DE CONCILIACIÓN</w:t>
      </w:r>
    </w:p>
    <w:p w14:paraId="68C9B1CB" w14:textId="33FCD9E8" w:rsidR="004D1BFC" w:rsidRPr="004D1BFC" w:rsidRDefault="004D1BFC" w:rsidP="00B15267">
      <w:pPr>
        <w:spacing w:after="0"/>
        <w:ind w:left="708" w:firstLine="708"/>
      </w:pPr>
      <w:r>
        <w:t xml:space="preserve">Radicado: </w:t>
      </w:r>
      <w:r w:rsidRPr="004D1BFC">
        <w:rPr>
          <w:b/>
          <w:bCs/>
        </w:rPr>
        <w:t>US E-2025-267676 IUC I-2025-4043745 Interno 25- 10615</w:t>
      </w:r>
    </w:p>
    <w:p w14:paraId="0072C812" w14:textId="40E70F85" w:rsidR="00841F68" w:rsidRPr="00841F68" w:rsidRDefault="00841F68" w:rsidP="004F3CA7">
      <w:pPr>
        <w:spacing w:after="0"/>
      </w:pPr>
      <w:r>
        <w:rPr>
          <w:b/>
          <w:bCs/>
        </w:rPr>
        <w:tab/>
      </w:r>
      <w:r>
        <w:rPr>
          <w:b/>
          <w:bCs/>
        </w:rPr>
        <w:tab/>
      </w:r>
      <w:r w:rsidR="004D1BFC">
        <w:t>Convocante</w:t>
      </w:r>
      <w:r>
        <w:t xml:space="preserve">: </w:t>
      </w:r>
      <w:r w:rsidR="00B86250" w:rsidRPr="004F3CA7">
        <w:rPr>
          <w:b/>
          <w:bCs/>
        </w:rPr>
        <w:t>ASEGURADORA SOLIDARIA DE COLOMBIA ENTIDAD COOPERATIVA</w:t>
      </w:r>
    </w:p>
    <w:p w14:paraId="2322587B" w14:textId="7D4E875F" w:rsidR="00A829C1" w:rsidRDefault="004D1BFC" w:rsidP="00A829C1">
      <w:pPr>
        <w:spacing w:after="0"/>
        <w:ind w:left="1416"/>
        <w:rPr>
          <w:b/>
          <w:bCs/>
        </w:rPr>
      </w:pPr>
      <w:r>
        <w:t>Convocada</w:t>
      </w:r>
      <w:r w:rsidR="00841F68">
        <w:t xml:space="preserve">: </w:t>
      </w:r>
      <w:r w:rsidRPr="004D1BFC">
        <w:rPr>
          <w:b/>
          <w:bCs/>
        </w:rPr>
        <w:t>LA NACIÓN –MINISTERIO DE DEFENSA - POLICIA NACIONAL</w:t>
      </w:r>
    </w:p>
    <w:p w14:paraId="1F576D15" w14:textId="77777777" w:rsidR="00140D8E" w:rsidRDefault="00140D8E" w:rsidP="00D242C0">
      <w:pPr>
        <w:jc w:val="both"/>
        <w:rPr>
          <w:b/>
          <w:bCs/>
        </w:rPr>
      </w:pPr>
    </w:p>
    <w:p w14:paraId="2D608463" w14:textId="12054CDC" w:rsidR="00D242C0" w:rsidRPr="00A829C1" w:rsidRDefault="00140D8E" w:rsidP="00D242C0">
      <w:pPr>
        <w:jc w:val="both"/>
      </w:pPr>
      <w:r>
        <w:rPr>
          <w:b/>
          <w:bCs/>
        </w:rPr>
        <w:t>JOSÉ IVÁN BONILLA PÉREZ</w:t>
      </w:r>
      <w:r w:rsidRPr="002619A9">
        <w:t>, mayor de edad, domiciliad</w:t>
      </w:r>
      <w:r>
        <w:t>o</w:t>
      </w:r>
      <w:r w:rsidRPr="002619A9">
        <w:t xml:space="preserve"> en la ciudad de Bogotá, identificado con la cédula de ciudadanía número </w:t>
      </w:r>
      <w:r>
        <w:t>79.520.827</w:t>
      </w:r>
      <w:r w:rsidRPr="002619A9">
        <w:t xml:space="preserve">, obrando en mi calidad de Representante Legal Judicial de la </w:t>
      </w:r>
      <w:r w:rsidRPr="002619A9">
        <w:rPr>
          <w:b/>
          <w:bCs/>
        </w:rPr>
        <w:t>ASEGURADORA SOLIDARIA DE COLOMBIA ENTIDAD COOPERATIVA</w:t>
      </w:r>
      <w:r w:rsidRPr="002619A9">
        <w:t>,</w:t>
      </w:r>
      <w:r>
        <w:t xml:space="preserve"> </w:t>
      </w:r>
      <w:r w:rsidRPr="002619A9">
        <w:t>sociedad debidamente constituida, con domicilio principal en la ciudad de Bogotá,</w:t>
      </w:r>
      <w:r>
        <w:t xml:space="preserve"> sometida al control y vigilancia permanente de la </w:t>
      </w:r>
      <w:r w:rsidRPr="00B219E2">
        <w:t>Superintendencia Financiera de Colombia</w:t>
      </w:r>
      <w:r w:rsidR="00B86250">
        <w:t>, tal como consta en el certificado</w:t>
      </w:r>
      <w:r w:rsidR="00B86250" w:rsidRPr="00B219E2">
        <w:t xml:space="preserve"> adjunto,</w:t>
      </w:r>
      <w:r w:rsidR="004F3CA7" w:rsidRPr="00B219E2">
        <w:t xml:space="preserve"> manifiesto a Usted que confiero </w:t>
      </w:r>
      <w:r w:rsidR="004F3CA7" w:rsidRPr="00B219E2">
        <w:rPr>
          <w:b/>
          <w:bCs/>
        </w:rPr>
        <w:t>PODER ESPECIAL, AMPLIO Y SUFICIENTE</w:t>
      </w:r>
      <w:r w:rsidR="004F3CA7" w:rsidRPr="00B219E2">
        <w:t xml:space="preserve"> al doctor </w:t>
      </w:r>
      <w:r w:rsidR="004F3CA7" w:rsidRPr="00B219E2">
        <w:rPr>
          <w:b/>
          <w:bCs/>
        </w:rPr>
        <w:t>GUSTAVO ALBERTO HERRERA AVILA</w:t>
      </w:r>
      <w:r w:rsidR="004F3CA7" w:rsidRPr="00B219E2">
        <w:t xml:space="preserve">, </w:t>
      </w:r>
      <w:r w:rsidR="00212B1B">
        <w:t xml:space="preserve">mayor de edad, abogado en ejercicio, vecino de Cali, identificado con la cédula de ciudadanía </w:t>
      </w:r>
      <w:r w:rsidR="00333498">
        <w:t>No. 19.395.114 de Bogotá y portador de la Tarjeta Profesional No. 39.116 del Consejo Superior de la Judicatura</w:t>
      </w:r>
      <w:r w:rsidR="00003BA9">
        <w:t>, con</w:t>
      </w:r>
      <w:r w:rsidR="00EE23F6">
        <w:t xml:space="preserve"> la siguiente dirección inscrita en el Registro Nacional de Abogados: </w:t>
      </w:r>
      <w:hyperlink r:id="rId6" w:history="1">
        <w:r w:rsidR="00EE23F6" w:rsidRPr="006253C3">
          <w:rPr>
            <w:rStyle w:val="Hipervnculo"/>
          </w:rPr>
          <w:t>notificaciones@gha.com.co</w:t>
        </w:r>
      </w:hyperlink>
      <w:r w:rsidR="00EE23F6">
        <w:t>, para que en nombre de la sociedad que represento, presente</w:t>
      </w:r>
      <w:r w:rsidR="00AC42D0">
        <w:t xml:space="preserve"> </w:t>
      </w:r>
      <w:r w:rsidR="004D1BFC">
        <w:t xml:space="preserve">solicitud de </w:t>
      </w:r>
      <w:r w:rsidR="004D1BFC" w:rsidRPr="004D1BFC">
        <w:rPr>
          <w:b/>
          <w:bCs/>
        </w:rPr>
        <w:t>conciliación</w:t>
      </w:r>
      <w:r w:rsidR="004D1BFC">
        <w:t xml:space="preserve"> </w:t>
      </w:r>
      <w:r w:rsidR="004D1BFC" w:rsidRPr="00F04B13">
        <w:rPr>
          <w:b/>
          <w:bCs/>
        </w:rPr>
        <w:t>extrajudicial</w:t>
      </w:r>
      <w:r w:rsidR="004D1BFC" w:rsidRPr="00F04B13">
        <w:rPr>
          <w:bCs/>
        </w:rPr>
        <w:t xml:space="preserve"> como requisito de procedibilidad del </w:t>
      </w:r>
      <w:r w:rsidR="004D1BFC" w:rsidRPr="00F04B13">
        <w:rPr>
          <w:b/>
          <w:bCs/>
        </w:rPr>
        <w:t>MEDIO DE CONTROL CONTROVERSIAS CONTRACTUALES</w:t>
      </w:r>
      <w:r w:rsidR="004D1BFC" w:rsidRPr="00F04B13">
        <w:rPr>
          <w:bCs/>
        </w:rPr>
        <w:t>, de conformidad con los artículos 141 y 161 numeral 1 de la Ley 1437 de 2011, en contra de</w:t>
      </w:r>
      <w:r w:rsidR="004D1BFC">
        <w:rPr>
          <w:bCs/>
        </w:rPr>
        <w:t xml:space="preserve"> </w:t>
      </w:r>
      <w:r w:rsidR="004D1BFC" w:rsidRPr="00513109">
        <w:rPr>
          <w:b/>
        </w:rPr>
        <w:t>NACION-</w:t>
      </w:r>
      <w:r w:rsidR="004D1BFC" w:rsidRPr="00513109">
        <w:rPr>
          <w:b/>
          <w:lang w:val="es-ES_tradnl"/>
        </w:rPr>
        <w:t xml:space="preserve"> MINISTERIO</w:t>
      </w:r>
      <w:r w:rsidR="004D1BFC">
        <w:rPr>
          <w:b/>
          <w:lang w:val="es-ES_tradnl"/>
        </w:rPr>
        <w:t xml:space="preserve"> DE DEFENSA – POLICÍA NACIONAL – DIRECCIÓN LOGÍSTICA Y FINANCIERA</w:t>
      </w:r>
      <w:r w:rsidR="004D1BFC" w:rsidRPr="00F04B13">
        <w:rPr>
          <w:bCs/>
        </w:rPr>
        <w:t xml:space="preserve">, identificado con el NIT </w:t>
      </w:r>
      <w:r w:rsidR="004D1BFC" w:rsidRPr="00513109">
        <w:rPr>
          <w:bCs/>
        </w:rPr>
        <w:t>800141397-5</w:t>
      </w:r>
      <w:r w:rsidR="004D1BFC" w:rsidRPr="00F04B13">
        <w:t xml:space="preserve">, con domicilio principal en </w:t>
      </w:r>
      <w:r w:rsidR="004D1BFC">
        <w:t>la ciudad de Bogotá D.C.</w:t>
      </w:r>
      <w:r w:rsidR="004D1BFC" w:rsidRPr="00F04B13">
        <w:t>, con el objeto de llegar a un acuerdo previo sobre las pretensiones presentadas en esta solicitud, antes de incoar el</w:t>
      </w:r>
      <w:r w:rsidR="004D1BFC" w:rsidRPr="00F04B13">
        <w:rPr>
          <w:b/>
          <w:bCs/>
        </w:rPr>
        <w:t xml:space="preserve"> MEDIO DE CONTROL DE CONTROVERSIAS CONTRACTUALES, </w:t>
      </w:r>
      <w:r w:rsidR="004D1BFC" w:rsidRPr="00F04B13">
        <w:t xml:space="preserve">de conformidad con el artículo 141 del CPACA, el cual se instaurará </w:t>
      </w:r>
      <w:r w:rsidR="004D1BFC" w:rsidRPr="00F04B13">
        <w:rPr>
          <w:bCs/>
        </w:rPr>
        <w:t>con el fin de que se declare la nulidad de los siguientes acto</w:t>
      </w:r>
      <w:r w:rsidR="004D1BFC">
        <w:rPr>
          <w:bCs/>
        </w:rPr>
        <w:t>s</w:t>
      </w:r>
      <w:r w:rsidR="004D1BFC" w:rsidRPr="00F04B13">
        <w:rPr>
          <w:bCs/>
        </w:rPr>
        <w:t xml:space="preserve"> administrativos: (i) </w:t>
      </w:r>
      <w:r w:rsidR="004D1BFC" w:rsidRPr="00F04B13">
        <w:rPr>
          <w:b/>
        </w:rPr>
        <w:t xml:space="preserve">RESOLUCIÓN </w:t>
      </w:r>
      <w:r w:rsidR="004D1BFC" w:rsidRPr="00F04B13">
        <w:rPr>
          <w:b/>
          <w:bCs/>
        </w:rPr>
        <w:t xml:space="preserve">NÚMERO </w:t>
      </w:r>
      <w:r w:rsidR="004D1BFC" w:rsidRPr="00513109">
        <w:rPr>
          <w:b/>
        </w:rPr>
        <w:t xml:space="preserve">0542 DEL 13 DE NOVIEMBRE DE 2024 </w:t>
      </w:r>
      <w:r w:rsidR="004D1BFC" w:rsidRPr="00F04B13">
        <w:rPr>
          <w:b/>
        </w:rPr>
        <w:t>“</w:t>
      </w:r>
      <w:r w:rsidR="004D1BFC" w:rsidRPr="00513109">
        <w:rPr>
          <w:i/>
          <w:iCs/>
        </w:rPr>
        <w:t>POR LA CUAL SE DECLARA EL SINIESTRO DEL CONTRATO DE OBRA PN DIRAF No. 06-6- 10178-22 Y SE HACE EFECTIVA LA GARANTÍA ÚNICA EN EL AMPARO DE ESTABILIDAD Y CALIDAD DE LA OBRA</w:t>
      </w:r>
      <w:r w:rsidR="004D1BFC" w:rsidRPr="00F04B13">
        <w:rPr>
          <w:b/>
          <w:bCs/>
          <w:i/>
          <w:iCs/>
        </w:rPr>
        <w:t xml:space="preserve">” </w:t>
      </w:r>
      <w:r w:rsidR="004D1BFC" w:rsidRPr="00F04B13">
        <w:t>y, (</w:t>
      </w:r>
      <w:proofErr w:type="spellStart"/>
      <w:r w:rsidR="004D1BFC" w:rsidRPr="00F04B13">
        <w:t>ii</w:t>
      </w:r>
      <w:proofErr w:type="spellEnd"/>
      <w:r w:rsidR="004D1BFC" w:rsidRPr="00F04B13">
        <w:t xml:space="preserve">) </w:t>
      </w:r>
      <w:r w:rsidR="004D1BFC" w:rsidRPr="00F04B13">
        <w:rPr>
          <w:b/>
          <w:bCs/>
        </w:rPr>
        <w:t xml:space="preserve">RESOLUCIÓN NÚMERO </w:t>
      </w:r>
      <w:r w:rsidR="004D1BFC">
        <w:rPr>
          <w:b/>
          <w:bCs/>
        </w:rPr>
        <w:t>022 DEL 31 DE ENERO DE 2025</w:t>
      </w:r>
      <w:r w:rsidR="004D1BFC" w:rsidRPr="00F04B13">
        <w:rPr>
          <w:b/>
          <w:bCs/>
        </w:rPr>
        <w:t xml:space="preserve"> </w:t>
      </w:r>
      <w:r w:rsidR="004D1BFC">
        <w:rPr>
          <w:b/>
          <w:bCs/>
        </w:rPr>
        <w:t>“</w:t>
      </w:r>
      <w:r w:rsidR="004D1BFC" w:rsidRPr="00513109">
        <w:rPr>
          <w:i/>
          <w:iCs/>
        </w:rPr>
        <w:t>POR LA CUAL SE RESUELVE RECURSO DE REPOSICIÓN INTERPUESTO CONTRA LA RESOLUCIÓN NO. 0542 DEL 15 DE NOVIEMBRE 2024 MEDIANTE LA CUAL SE DECLARA LA OCURRENCIA DEL SINIESTRO AMPARO DE ESTABILIDAD Y CALIDAD DE LA OBRA DEL CONTRATO DE OBRA PN DIRAF NO. 06-6-10178-22, Y SE HACE EFECTIVA LA GARANTÍA ÚNICA</w:t>
      </w:r>
      <w:r w:rsidR="004D1BFC">
        <w:rPr>
          <w:i/>
          <w:iCs/>
        </w:rPr>
        <w:t>”</w:t>
      </w:r>
      <w:r w:rsidR="004D1BFC" w:rsidRPr="00F04B13">
        <w:rPr>
          <w:bCs/>
          <w:i/>
          <w:iCs/>
        </w:rPr>
        <w:t>,</w:t>
      </w:r>
      <w:r w:rsidR="004D1BFC" w:rsidRPr="00F04B13">
        <w:rPr>
          <w:b/>
          <w:bCs/>
          <w:i/>
          <w:iCs/>
        </w:rPr>
        <w:t xml:space="preserve"> </w:t>
      </w:r>
      <w:r w:rsidR="004D1BFC" w:rsidRPr="00F04B13">
        <w:rPr>
          <w:bCs/>
        </w:rPr>
        <w:t xml:space="preserve">proferidas en el marco del proceso administrativo de incumplimiento contractual, adelantado por </w:t>
      </w:r>
      <w:r w:rsidR="004D1BFC">
        <w:rPr>
          <w:bCs/>
        </w:rPr>
        <w:t xml:space="preserve">la </w:t>
      </w:r>
      <w:r w:rsidR="004D1BFC">
        <w:rPr>
          <w:b/>
          <w:bCs/>
        </w:rPr>
        <w:t>POLICÍA NACIONAL</w:t>
      </w:r>
      <w:r w:rsidR="004D1BFC" w:rsidRPr="00F04B13">
        <w:rPr>
          <w:bCs/>
        </w:rPr>
        <w:t>, en contra de</w:t>
      </w:r>
      <w:r w:rsidR="004D1BFC">
        <w:rPr>
          <w:bCs/>
        </w:rPr>
        <w:t>l</w:t>
      </w:r>
      <w:r w:rsidR="004D1BFC" w:rsidRPr="00F04B13">
        <w:rPr>
          <w:bCs/>
        </w:rPr>
        <w:t xml:space="preserve"> </w:t>
      </w:r>
      <w:r w:rsidR="004D1BFC" w:rsidRPr="005B2572">
        <w:rPr>
          <w:b/>
        </w:rPr>
        <w:t xml:space="preserve">CONSORCIO </w:t>
      </w:r>
      <w:r w:rsidR="004D1BFC">
        <w:rPr>
          <w:b/>
        </w:rPr>
        <w:t xml:space="preserve">PONAL LYM </w:t>
      </w:r>
      <w:r w:rsidR="004D1BFC" w:rsidRPr="00F04B13">
        <w:rPr>
          <w:bCs/>
        </w:rPr>
        <w:t xml:space="preserve">y la </w:t>
      </w:r>
      <w:r w:rsidR="004D1BFC" w:rsidRPr="00F04B13">
        <w:rPr>
          <w:b/>
          <w:bCs/>
        </w:rPr>
        <w:t>ASEGURADORA SOLIDARIA DE COLOMBIA E.C.</w:t>
      </w:r>
      <w:r w:rsidR="004D1BFC" w:rsidRPr="00F04B13">
        <w:rPr>
          <w:bCs/>
        </w:rPr>
        <w:t>,</w:t>
      </w:r>
      <w:r w:rsidR="004D1BFC" w:rsidRPr="005B2572">
        <w:rPr>
          <w:bCs/>
        </w:rPr>
        <w:t xml:space="preserve"> en virtud </w:t>
      </w:r>
      <w:r w:rsidR="004D1BFC">
        <w:rPr>
          <w:bCs/>
        </w:rPr>
        <w:t>del</w:t>
      </w:r>
      <w:r w:rsidR="004D1BFC" w:rsidRPr="005B2572">
        <w:rPr>
          <w:bCs/>
        </w:rPr>
        <w:t xml:space="preserve"> cual se declaró la ocurrencia de</w:t>
      </w:r>
      <w:r w:rsidR="004D1BFC">
        <w:rPr>
          <w:bCs/>
        </w:rPr>
        <w:t xml:space="preserve">l </w:t>
      </w:r>
      <w:r w:rsidR="004D1BFC" w:rsidRPr="005B2572">
        <w:rPr>
          <w:bCs/>
        </w:rPr>
        <w:t xml:space="preserve">siniestro de </w:t>
      </w:r>
      <w:r w:rsidR="004D1BFC">
        <w:rPr>
          <w:bCs/>
        </w:rPr>
        <w:t>estabilidad y calidad de la obra</w:t>
      </w:r>
      <w:r w:rsidR="004D1BFC" w:rsidRPr="005B2572">
        <w:rPr>
          <w:bCs/>
        </w:rPr>
        <w:t xml:space="preserve">, amparados por la póliza de garantía única de cumplimiento No. </w:t>
      </w:r>
      <w:r w:rsidR="004D1BFC">
        <w:rPr>
          <w:bCs/>
        </w:rPr>
        <w:t>435 47 994000050931</w:t>
      </w:r>
      <w:r w:rsidR="002A4F58">
        <w:rPr>
          <w:bCs/>
        </w:rPr>
        <w:t xml:space="preserve"> y que, </w:t>
      </w:r>
      <w:r w:rsidR="002A4F58" w:rsidRPr="002A4F58">
        <w:rPr>
          <w:bCs/>
        </w:rPr>
        <w:t>como consecuencia de la anterior declaración, se reintegre el pago por NOVECIENTOS TREINTA Y NUEVE MILLONES DOSCIENTOS NOVENTA Y TRES MIL CUATROCIENTOS SETENTA Y OCHO PESOS M/CTE ($939.293.478), realizado por la ASEGURADORA SOLIDARIA DE COLOMBIA E.C., el pasado 21 de mayo de 2025 por concepto de pago del siniestro declarado mediante la RESOLUCIÓN NÚMERO 0542 DEL 13 DE NOVIEMBRE DE 2024, por medio de la cual se hizo efectivo el amparo de ESTABILIDAD Y CALIDAD DE LA OBRA contenido en la Póliza de Seguro de Cumplimiento de Entidades Estatales No. 435 47 994000050931.</w:t>
      </w:r>
    </w:p>
    <w:p w14:paraId="0E92BD90" w14:textId="43DFE0F8" w:rsidR="00394DD1" w:rsidRDefault="004F3CA7" w:rsidP="004D1BFC">
      <w:pPr>
        <w:jc w:val="both"/>
      </w:pPr>
      <w:r>
        <w:t xml:space="preserve">El doctor </w:t>
      </w:r>
      <w:r w:rsidRPr="004F3CA7">
        <w:rPr>
          <w:b/>
          <w:bCs/>
        </w:rPr>
        <w:t>GUSTAVO ALBERTO HERRERA AVILA</w:t>
      </w:r>
      <w:r>
        <w:t xml:space="preserve">, queda expresamente facultado para </w:t>
      </w:r>
      <w:r w:rsidR="00394DD1">
        <w:t xml:space="preserve">continuar con el trámite del </w:t>
      </w:r>
      <w:r w:rsidR="00D242C0">
        <w:t>medio de control</w:t>
      </w:r>
      <w:r w:rsidR="00394DD1">
        <w:t xml:space="preserve"> hasta su culminación en los términos del artículo 77 del Código General del Proceso, quedando expresamente facultado para </w:t>
      </w:r>
      <w:r w:rsidR="00D242C0">
        <w:t xml:space="preserve">interponer recursos, proponer nulidades, notificarse, </w:t>
      </w:r>
      <w:r w:rsidR="00394DD1">
        <w:t xml:space="preserve">conciliar, sustituir, reasumir y las demás actuaciones necesarias con el fin de defender los intereses de la aseguradora. </w:t>
      </w:r>
    </w:p>
    <w:p w14:paraId="2D37FDC8" w14:textId="77777777" w:rsidR="004F3CA7" w:rsidRDefault="004F3CA7" w:rsidP="004F3CA7">
      <w:r>
        <w:t>Cordialmente,</w:t>
      </w:r>
    </w:p>
    <w:p w14:paraId="6D5686B2" w14:textId="7D3B8155" w:rsidR="004F3CA7" w:rsidRDefault="004F3CA7" w:rsidP="004F3CA7"/>
    <w:p w14:paraId="6EDDA432" w14:textId="77777777" w:rsidR="00394DD1" w:rsidRDefault="00394DD1" w:rsidP="004F3CA7"/>
    <w:p w14:paraId="32D4266B" w14:textId="77777777" w:rsidR="00140D8E" w:rsidRDefault="00140D8E" w:rsidP="00140D8E">
      <w:pPr>
        <w:spacing w:after="0"/>
      </w:pPr>
      <w:r>
        <w:rPr>
          <w:b/>
          <w:bCs/>
        </w:rPr>
        <w:t>JOSÉ IVÁN BONILLA PÉREZ</w:t>
      </w:r>
      <w:r w:rsidRPr="002619A9">
        <w:t xml:space="preserve"> </w:t>
      </w:r>
    </w:p>
    <w:p w14:paraId="0FD2A9AC" w14:textId="77777777" w:rsidR="00140D8E" w:rsidRPr="002619A9" w:rsidRDefault="00140D8E" w:rsidP="00140D8E">
      <w:pPr>
        <w:spacing w:after="0"/>
      </w:pPr>
      <w:r w:rsidRPr="002619A9">
        <w:t xml:space="preserve">C. C. No. </w:t>
      </w:r>
      <w:r>
        <w:t>79.520.827</w:t>
      </w:r>
    </w:p>
    <w:p w14:paraId="1FC3D3F3" w14:textId="77777777" w:rsidR="00140D8E" w:rsidRPr="002619A9" w:rsidRDefault="00140D8E" w:rsidP="00140D8E">
      <w:pPr>
        <w:spacing w:after="0"/>
        <w:rPr>
          <w:b/>
          <w:bCs/>
        </w:rPr>
      </w:pPr>
      <w:r w:rsidRPr="002619A9">
        <w:rPr>
          <w:b/>
          <w:bCs/>
        </w:rPr>
        <w:lastRenderedPageBreak/>
        <w:t xml:space="preserve">Representante Legal Judicial </w:t>
      </w:r>
    </w:p>
    <w:p w14:paraId="23E6E720" w14:textId="77777777" w:rsidR="00394DD1" w:rsidRPr="00394DD1" w:rsidRDefault="00394DD1" w:rsidP="004F3CA7">
      <w:pPr>
        <w:rPr>
          <w:b/>
          <w:bCs/>
        </w:rPr>
      </w:pPr>
    </w:p>
    <w:p w14:paraId="312CCEBF" w14:textId="0B6C64C3" w:rsidR="004F3CA7" w:rsidRDefault="004F3CA7" w:rsidP="004F3CA7">
      <w:r>
        <w:t>Acepto el poder,</w:t>
      </w:r>
    </w:p>
    <w:p w14:paraId="469EE040" w14:textId="77777777" w:rsidR="004F3CA7" w:rsidRDefault="004F3CA7" w:rsidP="004F3CA7"/>
    <w:p w14:paraId="2DD1F5C3" w14:textId="77777777" w:rsidR="00140D8E" w:rsidRDefault="00140D8E" w:rsidP="004F3CA7"/>
    <w:p w14:paraId="580DD882" w14:textId="77777777" w:rsidR="004F3CA7" w:rsidRPr="005061A4" w:rsidRDefault="004F3CA7" w:rsidP="00140D8E">
      <w:pPr>
        <w:spacing w:after="0"/>
        <w:rPr>
          <w:b/>
          <w:bCs/>
        </w:rPr>
      </w:pPr>
      <w:r w:rsidRPr="005061A4">
        <w:rPr>
          <w:b/>
          <w:bCs/>
        </w:rPr>
        <w:t>GUSTAVO ALBERTO HERRERA AVILA</w:t>
      </w:r>
    </w:p>
    <w:p w14:paraId="516CB1A4" w14:textId="2E4949B0" w:rsidR="004F3CA7" w:rsidRDefault="004F3CA7" w:rsidP="00140D8E">
      <w:pPr>
        <w:spacing w:after="0"/>
      </w:pPr>
      <w:r>
        <w:t>C. C. No. 19.395.114 de Bogotá</w:t>
      </w:r>
    </w:p>
    <w:p w14:paraId="0FF82F0C" w14:textId="3241EE37" w:rsidR="00DF036A" w:rsidRDefault="004F3CA7" w:rsidP="00140D8E">
      <w:pPr>
        <w:spacing w:after="0"/>
      </w:pPr>
      <w:r>
        <w:t xml:space="preserve"> T. P. No. 391</w:t>
      </w:r>
      <w:r w:rsidR="00293A08">
        <w:t xml:space="preserve">16 </w:t>
      </w:r>
      <w:r w:rsidR="005061A4">
        <w:t>del C.S.J.</w:t>
      </w:r>
    </w:p>
    <w:sectPr w:rsidR="00DF036A" w:rsidSect="004F3CA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7"/>
    <w:rsid w:val="00003BA9"/>
    <w:rsid w:val="00033E98"/>
    <w:rsid w:val="00036D07"/>
    <w:rsid w:val="00066A1D"/>
    <w:rsid w:val="000B76F7"/>
    <w:rsid w:val="000E18FF"/>
    <w:rsid w:val="00114AC0"/>
    <w:rsid w:val="00140D8E"/>
    <w:rsid w:val="00212B1B"/>
    <w:rsid w:val="00293A08"/>
    <w:rsid w:val="002A4F58"/>
    <w:rsid w:val="002D0A2F"/>
    <w:rsid w:val="00333498"/>
    <w:rsid w:val="003529DA"/>
    <w:rsid w:val="00364E6D"/>
    <w:rsid w:val="00394DD1"/>
    <w:rsid w:val="003C78EF"/>
    <w:rsid w:val="004108E2"/>
    <w:rsid w:val="00420B23"/>
    <w:rsid w:val="004D1BFC"/>
    <w:rsid w:val="004F3CA7"/>
    <w:rsid w:val="005061A4"/>
    <w:rsid w:val="00522F0F"/>
    <w:rsid w:val="00591AA2"/>
    <w:rsid w:val="006319DC"/>
    <w:rsid w:val="00640AF4"/>
    <w:rsid w:val="006A7DE1"/>
    <w:rsid w:val="007B03B1"/>
    <w:rsid w:val="00841F68"/>
    <w:rsid w:val="008432C7"/>
    <w:rsid w:val="008C5AB6"/>
    <w:rsid w:val="00907E08"/>
    <w:rsid w:val="00917682"/>
    <w:rsid w:val="00924765"/>
    <w:rsid w:val="009B4D7C"/>
    <w:rsid w:val="00A829C1"/>
    <w:rsid w:val="00AC42D0"/>
    <w:rsid w:val="00B15267"/>
    <w:rsid w:val="00B219E2"/>
    <w:rsid w:val="00B86250"/>
    <w:rsid w:val="00D242C0"/>
    <w:rsid w:val="00D66B7E"/>
    <w:rsid w:val="00DF036A"/>
    <w:rsid w:val="00E65824"/>
    <w:rsid w:val="00EE23F6"/>
    <w:rsid w:val="00F21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CE60"/>
  <w15:chartTrackingRefBased/>
  <w15:docId w15:val="{0ABC2915-AC81-4463-83FD-AEAD66D5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3CA7"/>
    <w:rPr>
      <w:color w:val="0563C1" w:themeColor="hyperlink"/>
      <w:u w:val="single"/>
    </w:rPr>
  </w:style>
  <w:style w:type="character" w:styleId="Mencinsinresolver">
    <w:name w:val="Unresolved Mention"/>
    <w:basedOn w:val="Fuentedeprrafopredeter"/>
    <w:uiPriority w:val="99"/>
    <w:semiHidden/>
    <w:unhideWhenUsed/>
    <w:rsid w:val="004F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tificaciones@gha.com.co" TargetMode="External"/><Relationship Id="rId5" Type="http://schemas.openxmlformats.org/officeDocument/2006/relationships/hyperlink" Target="mailto:procjudadm34@procuradu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9B530-0E95-4591-9B05-823411C2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Andrés Acosta Ceballos</dc:creator>
  <cp:keywords/>
  <dc:description/>
  <cp:lastModifiedBy>Diana Carolina Benitez Freyre</cp:lastModifiedBy>
  <cp:revision>2</cp:revision>
  <dcterms:created xsi:type="dcterms:W3CDTF">2025-07-03T19:06:00Z</dcterms:created>
  <dcterms:modified xsi:type="dcterms:W3CDTF">2025-07-03T19:06:00Z</dcterms:modified>
</cp:coreProperties>
</file>