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27911" w14:textId="77777777" w:rsidR="00B70C1C" w:rsidRPr="001945AD" w:rsidRDefault="00B70C1C" w:rsidP="001945AD">
      <w:pPr>
        <w:spacing w:line="360" w:lineRule="auto"/>
        <w:jc w:val="both"/>
        <w:rPr>
          <w:rFonts w:ascii="Arial" w:hAnsi="Arial" w:cs="Arial"/>
          <w:lang w:val="es-ES_tradnl"/>
        </w:rPr>
      </w:pPr>
      <w:bookmarkStart w:id="0" w:name="_Hlk183077336"/>
      <w:bookmarkEnd w:id="0"/>
      <w:r w:rsidRPr="001945AD">
        <w:rPr>
          <w:rFonts w:ascii="Arial" w:hAnsi="Arial" w:cs="Arial"/>
          <w:lang w:val="es-ES_tradnl"/>
        </w:rPr>
        <w:t>Señores.</w:t>
      </w:r>
    </w:p>
    <w:p w14:paraId="3E7DF46F" w14:textId="39A37300" w:rsidR="00B70C1C" w:rsidRPr="001945AD" w:rsidRDefault="00B70C1C" w:rsidP="001945AD">
      <w:pPr>
        <w:spacing w:line="360" w:lineRule="auto"/>
        <w:jc w:val="both"/>
        <w:rPr>
          <w:rFonts w:ascii="Arial" w:hAnsi="Arial" w:cs="Arial"/>
          <w:bCs/>
        </w:rPr>
      </w:pPr>
      <w:r w:rsidRPr="001945AD">
        <w:rPr>
          <w:rFonts w:ascii="Arial" w:hAnsi="Arial" w:cs="Arial"/>
          <w:b/>
          <w:lang w:val="es-ES_tradnl"/>
        </w:rPr>
        <w:t xml:space="preserve">JUZGADO </w:t>
      </w:r>
      <w:r w:rsidR="00AD4ED6">
        <w:rPr>
          <w:rFonts w:ascii="Arial" w:hAnsi="Arial" w:cs="Arial"/>
          <w:b/>
          <w:lang w:val="es-ES_tradnl"/>
        </w:rPr>
        <w:t>PRIMERO</w:t>
      </w:r>
      <w:r w:rsidR="00E60D6E" w:rsidRPr="001945AD">
        <w:rPr>
          <w:rFonts w:ascii="Arial" w:hAnsi="Arial" w:cs="Arial"/>
          <w:b/>
          <w:lang w:val="es-ES_tradnl"/>
        </w:rPr>
        <w:t xml:space="preserve"> </w:t>
      </w:r>
      <w:r w:rsidRPr="001945AD">
        <w:rPr>
          <w:rFonts w:ascii="Arial" w:hAnsi="Arial" w:cs="Arial"/>
          <w:b/>
          <w:lang w:val="es-ES_tradnl"/>
        </w:rPr>
        <w:t>(</w:t>
      </w:r>
      <w:r w:rsidR="00AD4ED6">
        <w:rPr>
          <w:rFonts w:ascii="Arial" w:hAnsi="Arial" w:cs="Arial"/>
          <w:b/>
          <w:lang w:val="es-ES_tradnl"/>
        </w:rPr>
        <w:t>1º</w:t>
      </w:r>
      <w:r w:rsidRPr="001945AD">
        <w:rPr>
          <w:rFonts w:ascii="Arial" w:hAnsi="Arial" w:cs="Arial"/>
          <w:b/>
          <w:lang w:val="es-ES_tradnl"/>
        </w:rPr>
        <w:t>) CIVIL DEL CIRCUITO DE CALI</w:t>
      </w:r>
      <w:r w:rsidRPr="001945AD">
        <w:rPr>
          <w:rFonts w:ascii="Arial" w:hAnsi="Arial" w:cs="Arial"/>
          <w:bCs/>
        </w:rPr>
        <w:t xml:space="preserve"> </w:t>
      </w:r>
    </w:p>
    <w:p w14:paraId="358CA89F" w14:textId="4959FAB4" w:rsidR="00145563" w:rsidRPr="001945AD" w:rsidRDefault="00AD4ED6" w:rsidP="001945AD">
      <w:pPr>
        <w:spacing w:line="360" w:lineRule="auto"/>
        <w:jc w:val="both"/>
        <w:rPr>
          <w:rFonts w:ascii="Arial" w:hAnsi="Arial" w:cs="Arial"/>
          <w:bCs/>
          <w:lang w:val="es-ES_tradnl"/>
        </w:rPr>
      </w:pPr>
      <w:hyperlink r:id="rId8" w:history="1">
        <w:r w:rsidRPr="00AB5FF6">
          <w:rPr>
            <w:rStyle w:val="Hipervnculo"/>
            <w:rFonts w:ascii="Arial" w:hAnsi="Arial" w:cs="Arial"/>
            <w:bCs/>
            <w:lang w:val="es-ES_tradnl"/>
          </w:rPr>
          <w:t>j01cccali@cendoj.ramajudicial.gov.co</w:t>
        </w:r>
      </w:hyperlink>
      <w:r>
        <w:rPr>
          <w:rFonts w:ascii="Arial" w:hAnsi="Arial" w:cs="Arial"/>
          <w:bCs/>
          <w:lang w:val="es-ES_tradnl"/>
        </w:rPr>
        <w:t xml:space="preserve"> </w:t>
      </w:r>
    </w:p>
    <w:p w14:paraId="01172A35" w14:textId="77777777" w:rsidR="00B70C1C" w:rsidRPr="001945AD" w:rsidRDefault="00B70C1C" w:rsidP="001945AD">
      <w:pPr>
        <w:spacing w:line="360" w:lineRule="auto"/>
        <w:jc w:val="both"/>
        <w:rPr>
          <w:rFonts w:ascii="Arial" w:hAnsi="Arial" w:cs="Arial"/>
          <w:lang w:val="es-ES_tradnl"/>
        </w:rPr>
      </w:pPr>
      <w:r w:rsidRPr="001945AD">
        <w:rPr>
          <w:rFonts w:ascii="Arial" w:hAnsi="Arial" w:cs="Arial"/>
          <w:lang w:val="es-ES_tradnl"/>
        </w:rPr>
        <w:t>E.</w:t>
      </w:r>
      <w:r w:rsidRPr="001945AD">
        <w:rPr>
          <w:rFonts w:ascii="Arial" w:hAnsi="Arial" w:cs="Arial"/>
          <w:lang w:val="es-ES_tradnl"/>
        </w:rPr>
        <w:tab/>
        <w:t>S.</w:t>
      </w:r>
      <w:r w:rsidRPr="001945AD">
        <w:rPr>
          <w:rFonts w:ascii="Arial" w:hAnsi="Arial" w:cs="Arial"/>
          <w:lang w:val="es-ES_tradnl"/>
        </w:rPr>
        <w:tab/>
        <w:t>D.</w:t>
      </w:r>
    </w:p>
    <w:p w14:paraId="70BAEB99" w14:textId="77777777" w:rsidR="00B70C1C" w:rsidRPr="001945AD" w:rsidRDefault="00B70C1C" w:rsidP="001945AD">
      <w:pPr>
        <w:spacing w:line="360" w:lineRule="auto"/>
        <w:jc w:val="both"/>
        <w:rPr>
          <w:rFonts w:ascii="Arial" w:hAnsi="Arial" w:cs="Arial"/>
          <w:lang w:val="es-ES_tradnl"/>
        </w:rPr>
      </w:pPr>
    </w:p>
    <w:tbl>
      <w:tblPr>
        <w:tblStyle w:val="Tablaconcuadrcul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6"/>
      </w:tblGrid>
      <w:tr w:rsidR="00B70C1C" w:rsidRPr="001945AD" w14:paraId="5654BE63" w14:textId="77777777" w:rsidTr="00B70C1C">
        <w:tc>
          <w:tcPr>
            <w:tcW w:w="2972" w:type="dxa"/>
          </w:tcPr>
          <w:p w14:paraId="4DED3D33" w14:textId="77777777" w:rsidR="00B70C1C" w:rsidRPr="001945AD" w:rsidRDefault="00B70C1C" w:rsidP="001945AD">
            <w:pPr>
              <w:spacing w:line="360" w:lineRule="auto"/>
              <w:jc w:val="both"/>
              <w:rPr>
                <w:rFonts w:ascii="Arial" w:hAnsi="Arial" w:cs="Arial"/>
                <w:lang w:val="es-ES_tradnl"/>
              </w:rPr>
            </w:pPr>
            <w:r w:rsidRPr="001945AD">
              <w:rPr>
                <w:rFonts w:ascii="Arial" w:hAnsi="Arial" w:cs="Arial"/>
                <w:b/>
                <w:lang w:val="es-ES_tradnl"/>
              </w:rPr>
              <w:t>REFERENCIA:</w:t>
            </w:r>
          </w:p>
        </w:tc>
        <w:tc>
          <w:tcPr>
            <w:tcW w:w="6946" w:type="dxa"/>
          </w:tcPr>
          <w:p w14:paraId="2151B335" w14:textId="77777777" w:rsidR="00B70C1C" w:rsidRPr="001945AD" w:rsidRDefault="00B70C1C" w:rsidP="001945AD">
            <w:pPr>
              <w:spacing w:line="360" w:lineRule="auto"/>
              <w:jc w:val="both"/>
              <w:rPr>
                <w:rFonts w:ascii="Arial" w:hAnsi="Arial" w:cs="Arial"/>
                <w:lang w:val="es-ES_tradnl"/>
              </w:rPr>
            </w:pPr>
            <w:r w:rsidRPr="001945AD">
              <w:rPr>
                <w:rFonts w:ascii="Arial" w:hAnsi="Arial" w:cs="Arial"/>
                <w:lang w:val="es-ES_tradnl"/>
              </w:rPr>
              <w:t xml:space="preserve">PROCESO VERBAL </w:t>
            </w:r>
          </w:p>
        </w:tc>
      </w:tr>
      <w:tr w:rsidR="00B70C1C" w:rsidRPr="001945AD" w14:paraId="3059B0BE" w14:textId="77777777" w:rsidTr="00B70C1C">
        <w:tc>
          <w:tcPr>
            <w:tcW w:w="2972" w:type="dxa"/>
          </w:tcPr>
          <w:p w14:paraId="0C18B668" w14:textId="77777777" w:rsidR="00B70C1C" w:rsidRPr="001945AD" w:rsidRDefault="00B70C1C" w:rsidP="001945AD">
            <w:pPr>
              <w:spacing w:line="360" w:lineRule="auto"/>
              <w:jc w:val="both"/>
              <w:rPr>
                <w:rFonts w:ascii="Arial" w:hAnsi="Arial" w:cs="Arial"/>
                <w:b/>
                <w:bCs/>
                <w:lang w:val="es-ES_tradnl"/>
              </w:rPr>
            </w:pPr>
            <w:r w:rsidRPr="001945AD">
              <w:rPr>
                <w:rFonts w:ascii="Arial" w:hAnsi="Arial" w:cs="Arial"/>
                <w:b/>
                <w:bCs/>
                <w:lang w:val="es-ES_tradnl"/>
              </w:rPr>
              <w:t>RADICADO:</w:t>
            </w:r>
          </w:p>
        </w:tc>
        <w:tc>
          <w:tcPr>
            <w:tcW w:w="6946" w:type="dxa"/>
          </w:tcPr>
          <w:p w14:paraId="2B1A707A" w14:textId="2C28F2E5" w:rsidR="00B70C1C" w:rsidRPr="00AD4ED6" w:rsidRDefault="00AD4ED6" w:rsidP="001945AD">
            <w:pPr>
              <w:spacing w:line="360" w:lineRule="auto"/>
              <w:jc w:val="both"/>
              <w:rPr>
                <w:rFonts w:ascii="Arial" w:hAnsi="Arial" w:cs="Arial"/>
                <w:b/>
                <w:lang w:val="es-ES_tradnl"/>
              </w:rPr>
            </w:pPr>
            <w:r>
              <w:rPr>
                <w:rFonts w:ascii="Arial" w:hAnsi="Arial" w:cs="Arial"/>
                <w:bCs/>
              </w:rPr>
              <w:t>760013103001-</w:t>
            </w:r>
            <w:r>
              <w:rPr>
                <w:rFonts w:ascii="Arial" w:hAnsi="Arial" w:cs="Arial"/>
                <w:b/>
              </w:rPr>
              <w:t>2024-00300-00</w:t>
            </w:r>
          </w:p>
        </w:tc>
      </w:tr>
      <w:tr w:rsidR="00B70C1C" w:rsidRPr="001945AD" w14:paraId="58F5A40A" w14:textId="77777777" w:rsidTr="00B70C1C">
        <w:tc>
          <w:tcPr>
            <w:tcW w:w="2972" w:type="dxa"/>
          </w:tcPr>
          <w:p w14:paraId="7BDE3A3E" w14:textId="77777777" w:rsidR="00B70C1C" w:rsidRPr="001945AD" w:rsidRDefault="00B70C1C" w:rsidP="001945AD">
            <w:pPr>
              <w:spacing w:line="360" w:lineRule="auto"/>
              <w:jc w:val="both"/>
              <w:rPr>
                <w:rFonts w:ascii="Arial" w:hAnsi="Arial" w:cs="Arial"/>
                <w:b/>
                <w:bCs/>
                <w:lang w:val="es-ES_tradnl"/>
              </w:rPr>
            </w:pPr>
            <w:r w:rsidRPr="001945AD">
              <w:rPr>
                <w:rFonts w:ascii="Arial" w:hAnsi="Arial" w:cs="Arial"/>
                <w:b/>
                <w:bCs/>
                <w:lang w:val="es-ES_tradnl"/>
              </w:rPr>
              <w:t>DEMANDANTES:</w:t>
            </w:r>
          </w:p>
        </w:tc>
        <w:tc>
          <w:tcPr>
            <w:tcW w:w="6946" w:type="dxa"/>
          </w:tcPr>
          <w:p w14:paraId="176D58D5" w14:textId="125DC295" w:rsidR="00B70C1C" w:rsidRPr="001945AD" w:rsidRDefault="00AD4ED6" w:rsidP="001945AD">
            <w:pPr>
              <w:spacing w:line="360" w:lineRule="auto"/>
              <w:jc w:val="both"/>
              <w:rPr>
                <w:rFonts w:ascii="Arial" w:hAnsi="Arial" w:cs="Arial"/>
                <w:lang w:val="es-ES_tradnl"/>
              </w:rPr>
            </w:pPr>
            <w:r>
              <w:rPr>
                <w:rFonts w:ascii="Arial" w:hAnsi="Arial" w:cs="Arial"/>
                <w:lang w:val="es-ES_tradnl"/>
              </w:rPr>
              <w:t>MACRO SERVICIOS EXPRESS DE COLOMBIA S.A.S.</w:t>
            </w:r>
          </w:p>
        </w:tc>
      </w:tr>
      <w:tr w:rsidR="00B70C1C" w:rsidRPr="001945AD" w14:paraId="4FCC6990" w14:textId="77777777" w:rsidTr="00B70C1C">
        <w:tc>
          <w:tcPr>
            <w:tcW w:w="2972" w:type="dxa"/>
          </w:tcPr>
          <w:p w14:paraId="62A30A78" w14:textId="77777777" w:rsidR="00B70C1C" w:rsidRPr="001945AD" w:rsidRDefault="00B70C1C" w:rsidP="001945AD">
            <w:pPr>
              <w:spacing w:line="360" w:lineRule="auto"/>
              <w:jc w:val="both"/>
              <w:rPr>
                <w:rFonts w:ascii="Arial" w:hAnsi="Arial" w:cs="Arial"/>
                <w:b/>
                <w:bCs/>
                <w:lang w:val="es-ES_tradnl"/>
              </w:rPr>
            </w:pPr>
            <w:r w:rsidRPr="001945AD">
              <w:rPr>
                <w:rFonts w:ascii="Arial" w:hAnsi="Arial" w:cs="Arial"/>
                <w:b/>
                <w:bCs/>
                <w:lang w:val="es-ES_tradnl"/>
              </w:rPr>
              <w:t>DEMANDADOS:</w:t>
            </w:r>
          </w:p>
        </w:tc>
        <w:tc>
          <w:tcPr>
            <w:tcW w:w="6946" w:type="dxa"/>
          </w:tcPr>
          <w:p w14:paraId="23D57A95" w14:textId="4E7861D6" w:rsidR="00B70C1C" w:rsidRPr="001945AD" w:rsidRDefault="00AD4ED6" w:rsidP="001945AD">
            <w:pPr>
              <w:spacing w:line="360" w:lineRule="auto"/>
              <w:jc w:val="both"/>
              <w:rPr>
                <w:rFonts w:ascii="Arial" w:hAnsi="Arial" w:cs="Arial"/>
                <w:bCs/>
                <w:lang w:val="es-ES_tradnl"/>
              </w:rPr>
            </w:pPr>
            <w:r>
              <w:rPr>
                <w:rFonts w:ascii="Arial" w:hAnsi="Arial" w:cs="Arial"/>
                <w:bCs/>
                <w:lang w:val="es-ES_tradnl"/>
              </w:rPr>
              <w:t>LA PREVISORA S.A. COMPAÑÍA DE SEGUROS</w:t>
            </w:r>
          </w:p>
        </w:tc>
      </w:tr>
    </w:tbl>
    <w:p w14:paraId="0AEFC4A8" w14:textId="77777777" w:rsidR="00B70C1C" w:rsidRPr="001945AD" w:rsidRDefault="00B70C1C" w:rsidP="001945AD">
      <w:pPr>
        <w:spacing w:line="360" w:lineRule="auto"/>
        <w:jc w:val="both"/>
        <w:rPr>
          <w:rFonts w:ascii="Arial" w:hAnsi="Arial" w:cs="Arial"/>
          <w:lang w:val="es-ES_tradnl"/>
        </w:rPr>
      </w:pPr>
    </w:p>
    <w:p w14:paraId="2B581C3A" w14:textId="00832D4A" w:rsidR="00B70C1C" w:rsidRPr="001945AD" w:rsidRDefault="00B70C1C" w:rsidP="001945AD">
      <w:pPr>
        <w:spacing w:line="360" w:lineRule="auto"/>
        <w:ind w:left="2835" w:hanging="2835"/>
        <w:contextualSpacing/>
        <w:jc w:val="right"/>
        <w:rPr>
          <w:rFonts w:ascii="Arial" w:hAnsi="Arial" w:cs="Arial"/>
          <w:b/>
          <w:lang w:val="es-ES_tradnl"/>
        </w:rPr>
      </w:pPr>
      <w:r w:rsidRPr="001945AD">
        <w:rPr>
          <w:rFonts w:ascii="Arial" w:hAnsi="Arial" w:cs="Arial"/>
          <w:b/>
          <w:lang w:val="es-ES_tradnl"/>
        </w:rPr>
        <w:t>ASUNTO: CONTESTACIÓN A LA DEMANDA</w:t>
      </w:r>
    </w:p>
    <w:p w14:paraId="6E3FA393" w14:textId="77777777" w:rsidR="00B70C1C" w:rsidRPr="001945AD" w:rsidRDefault="00B70C1C" w:rsidP="001945AD">
      <w:pPr>
        <w:spacing w:line="360" w:lineRule="auto"/>
        <w:jc w:val="both"/>
        <w:rPr>
          <w:rFonts w:ascii="Arial" w:hAnsi="Arial" w:cs="Arial"/>
          <w:b/>
          <w:lang w:val="es-ES_tradnl"/>
        </w:rPr>
      </w:pPr>
    </w:p>
    <w:p w14:paraId="00515D58" w14:textId="76BD2863" w:rsidR="006B1258" w:rsidRPr="001945AD" w:rsidRDefault="00B70C1C" w:rsidP="001945AD">
      <w:pPr>
        <w:spacing w:line="360" w:lineRule="auto"/>
        <w:jc w:val="both"/>
        <w:rPr>
          <w:rFonts w:ascii="Arial" w:hAnsi="Arial" w:cs="Arial"/>
        </w:rPr>
      </w:pPr>
      <w:r w:rsidRPr="001945AD">
        <w:rPr>
          <w:rFonts w:ascii="Arial" w:hAnsi="Arial" w:cs="Arial"/>
          <w:b/>
          <w:lang w:eastAsia="es-ES"/>
        </w:rPr>
        <w:t>GUSTAVO ALBERTO HERRERA ÁVILA</w:t>
      </w:r>
      <w:r w:rsidRPr="001945AD">
        <w:rPr>
          <w:rFonts w:ascii="Arial" w:hAnsi="Arial" w:cs="Arial"/>
          <w:lang w:eastAsia="es-ES"/>
        </w:rPr>
        <w:t>, mayor de edad, vecino de Cali, identificado con la Cédula de Ciudadanía No. 19.395.114 expedida en Bogotá D.C., abogado titulado y en ejercicio, portador de la Tarjeta Profesional No. 39.116 del Consejo Superior de la Judicatura, actuando en calidad de</w:t>
      </w:r>
      <w:r w:rsidR="00E0324B" w:rsidRPr="001945AD">
        <w:rPr>
          <w:rFonts w:ascii="Arial" w:hAnsi="Arial" w:cs="Arial"/>
          <w:lang w:eastAsia="es-ES"/>
        </w:rPr>
        <w:t xml:space="preserve"> apoderado </w:t>
      </w:r>
      <w:r w:rsidR="00272F65">
        <w:rPr>
          <w:rFonts w:ascii="Arial" w:hAnsi="Arial" w:cs="Arial"/>
          <w:lang w:eastAsia="es-ES"/>
        </w:rPr>
        <w:t xml:space="preserve">especial </w:t>
      </w:r>
      <w:r w:rsidR="00E0324B" w:rsidRPr="001945AD">
        <w:rPr>
          <w:rFonts w:ascii="Arial" w:hAnsi="Arial" w:cs="Arial"/>
          <w:lang w:eastAsia="es-ES"/>
        </w:rPr>
        <w:t>de</w:t>
      </w:r>
      <w:r w:rsidR="00E60D6E" w:rsidRPr="001945AD">
        <w:rPr>
          <w:rFonts w:ascii="Arial" w:hAnsi="Arial" w:cs="Arial"/>
        </w:rPr>
        <w:t xml:space="preserve"> </w:t>
      </w:r>
      <w:r w:rsidR="00272F65">
        <w:rPr>
          <w:rFonts w:ascii="Arial" w:hAnsi="Arial" w:cs="Arial"/>
          <w:b/>
        </w:rPr>
        <w:t xml:space="preserve">LA PREVISORA </w:t>
      </w:r>
      <w:r w:rsidR="00E60D6E" w:rsidRPr="001945AD">
        <w:rPr>
          <w:rFonts w:ascii="Arial" w:hAnsi="Arial" w:cs="Arial"/>
          <w:b/>
        </w:rPr>
        <w:t>S.A.</w:t>
      </w:r>
      <w:r w:rsidR="00272F65">
        <w:rPr>
          <w:rFonts w:ascii="Arial" w:hAnsi="Arial" w:cs="Arial"/>
          <w:b/>
        </w:rPr>
        <w:t xml:space="preserve"> COMPAÑÍA DE SEGURO</w:t>
      </w:r>
      <w:r w:rsidR="00E60D6E" w:rsidRPr="001945AD">
        <w:rPr>
          <w:rFonts w:ascii="Arial" w:hAnsi="Arial" w:cs="Arial"/>
          <w:bCs/>
        </w:rPr>
        <w:t>,</w:t>
      </w:r>
      <w:r w:rsidR="00E60D6E" w:rsidRPr="001945AD">
        <w:rPr>
          <w:rFonts w:ascii="Arial" w:hAnsi="Arial" w:cs="Arial"/>
          <w:b/>
        </w:rPr>
        <w:t xml:space="preserve"> </w:t>
      </w:r>
      <w:r w:rsidR="00B04566" w:rsidRPr="001945AD">
        <w:rPr>
          <w:rFonts w:ascii="Arial" w:hAnsi="Arial" w:cs="Arial"/>
          <w:bCs/>
        </w:rPr>
        <w:t xml:space="preserve">sociedad </w:t>
      </w:r>
      <w:r w:rsidR="00272F65">
        <w:rPr>
          <w:rFonts w:ascii="Arial" w:hAnsi="Arial" w:cs="Arial"/>
          <w:bCs/>
        </w:rPr>
        <w:t>de economía mixta del orden nacional, sometida al régimen de las Empresas Industriales y Comerciales del Estado, vinculada al Ministerio de Hacienda y Crédito con domicilio en Bogotá D.C.</w:t>
      </w:r>
      <w:r w:rsidR="00B04566" w:rsidRPr="001945AD">
        <w:rPr>
          <w:rFonts w:ascii="Arial" w:hAnsi="Arial" w:cs="Arial"/>
          <w:bCs/>
        </w:rPr>
        <w:t xml:space="preserve">, sometida al control y vigilancia de la Superintendencia Financiera de Colombia, identificada con NIT </w:t>
      </w:r>
      <w:r w:rsidR="00272F65">
        <w:rPr>
          <w:rFonts w:ascii="Arial" w:hAnsi="Arial" w:cs="Arial"/>
          <w:bCs/>
        </w:rPr>
        <w:t>860.002.400-2</w:t>
      </w:r>
      <w:r w:rsidR="00B04566" w:rsidRPr="001945AD">
        <w:rPr>
          <w:rFonts w:ascii="Arial" w:hAnsi="Arial" w:cs="Arial"/>
          <w:bCs/>
        </w:rPr>
        <w:t>, con domicilio principal en la ciudad de Bogotá D.C.,</w:t>
      </w:r>
      <w:r w:rsidR="00272F65">
        <w:rPr>
          <w:rFonts w:ascii="Arial" w:eastAsia="Arial" w:hAnsi="Arial" w:cs="Arial"/>
          <w:color w:val="000000"/>
          <w:shd w:val="clear" w:color="auto" w:fill="FFFFFF"/>
          <w:lang w:eastAsia="es-CO"/>
        </w:rPr>
        <w:t xml:space="preserve"> según consta en el Certificado de Existencia y Representación legal que se anexa</w:t>
      </w:r>
      <w:r w:rsidR="00E60D6E" w:rsidRPr="001945AD">
        <w:rPr>
          <w:rFonts w:ascii="Arial" w:hAnsi="Arial" w:cs="Arial"/>
        </w:rPr>
        <w:t>.</w:t>
      </w:r>
      <w:r w:rsidR="00B30C11" w:rsidRPr="001945AD">
        <w:rPr>
          <w:rFonts w:ascii="Arial" w:hAnsi="Arial" w:cs="Arial"/>
        </w:rPr>
        <w:t xml:space="preserve"> D</w:t>
      </w:r>
      <w:r w:rsidR="00E60D6E" w:rsidRPr="001945AD">
        <w:rPr>
          <w:rFonts w:ascii="Arial" w:hAnsi="Arial" w:cs="Arial"/>
        </w:rPr>
        <w:t>e manera respetuosa y encontrándome dentro del término legal, manifiesto comedidamente que procedo</w:t>
      </w:r>
      <w:r w:rsidR="00B30C11" w:rsidRPr="001945AD">
        <w:rPr>
          <w:rFonts w:ascii="Arial" w:hAnsi="Arial" w:cs="Arial"/>
        </w:rPr>
        <w:t xml:space="preserve"> </w:t>
      </w:r>
      <w:r w:rsidR="00E60D6E" w:rsidRPr="001945AD">
        <w:rPr>
          <w:rFonts w:ascii="Arial" w:hAnsi="Arial" w:cs="Arial"/>
        </w:rPr>
        <w:t>a</w:t>
      </w:r>
      <w:r w:rsidR="00E60D6E" w:rsidRPr="001945AD">
        <w:rPr>
          <w:rFonts w:ascii="Arial" w:hAnsi="Arial" w:cs="Arial"/>
          <w:spacing w:val="-7"/>
        </w:rPr>
        <w:t xml:space="preserve"> </w:t>
      </w:r>
      <w:r w:rsidR="00E60D6E" w:rsidRPr="001945AD">
        <w:rPr>
          <w:rFonts w:ascii="Arial" w:hAnsi="Arial" w:cs="Arial"/>
          <w:b/>
          <w:u w:val="single"/>
        </w:rPr>
        <w:t>CONTESTAR</w:t>
      </w:r>
      <w:r w:rsidR="00E60D6E" w:rsidRPr="001945AD">
        <w:rPr>
          <w:rFonts w:ascii="Arial" w:hAnsi="Arial" w:cs="Arial"/>
          <w:b/>
          <w:spacing w:val="-7"/>
          <w:u w:val="single"/>
        </w:rPr>
        <w:t xml:space="preserve"> </w:t>
      </w:r>
      <w:r w:rsidR="00E60D6E" w:rsidRPr="001945AD">
        <w:rPr>
          <w:rFonts w:ascii="Arial" w:hAnsi="Arial" w:cs="Arial"/>
          <w:b/>
          <w:u w:val="single"/>
        </w:rPr>
        <w:t>LA</w:t>
      </w:r>
      <w:r w:rsidR="00E60D6E" w:rsidRPr="001945AD">
        <w:rPr>
          <w:rFonts w:ascii="Arial" w:hAnsi="Arial" w:cs="Arial"/>
          <w:b/>
          <w:spacing w:val="-5"/>
          <w:u w:val="single"/>
        </w:rPr>
        <w:t xml:space="preserve"> </w:t>
      </w:r>
      <w:r w:rsidR="00E60D6E" w:rsidRPr="001945AD">
        <w:rPr>
          <w:rFonts w:ascii="Arial" w:hAnsi="Arial" w:cs="Arial"/>
          <w:b/>
          <w:u w:val="single"/>
        </w:rPr>
        <w:t>DEMANDA</w:t>
      </w:r>
      <w:r w:rsidR="00E60D6E" w:rsidRPr="001945AD">
        <w:rPr>
          <w:rFonts w:ascii="Arial" w:hAnsi="Arial" w:cs="Arial"/>
          <w:b/>
          <w:spacing w:val="-5"/>
        </w:rPr>
        <w:t xml:space="preserve"> </w:t>
      </w:r>
      <w:r w:rsidR="00E60D6E" w:rsidRPr="001945AD">
        <w:rPr>
          <w:rFonts w:ascii="Arial" w:hAnsi="Arial" w:cs="Arial"/>
        </w:rPr>
        <w:t>formulada</w:t>
      </w:r>
      <w:r w:rsidR="00E60D6E" w:rsidRPr="001945AD">
        <w:rPr>
          <w:rFonts w:ascii="Arial" w:hAnsi="Arial" w:cs="Arial"/>
          <w:spacing w:val="-6"/>
        </w:rPr>
        <w:t xml:space="preserve"> </w:t>
      </w:r>
      <w:r w:rsidR="00E60D6E" w:rsidRPr="001945AD">
        <w:rPr>
          <w:rFonts w:ascii="Arial" w:hAnsi="Arial" w:cs="Arial"/>
        </w:rPr>
        <w:t>por</w:t>
      </w:r>
      <w:r w:rsidR="00E60D6E" w:rsidRPr="001945AD">
        <w:rPr>
          <w:rFonts w:ascii="Arial" w:hAnsi="Arial" w:cs="Arial"/>
          <w:spacing w:val="-5"/>
        </w:rPr>
        <w:t xml:space="preserve"> </w:t>
      </w:r>
      <w:r w:rsidR="00272F65">
        <w:rPr>
          <w:rFonts w:ascii="Arial" w:hAnsi="Arial" w:cs="Arial"/>
        </w:rPr>
        <w:t>MACRO SERVICIOS EXPRESS DE COLOMBIA S.A.S.,</w:t>
      </w:r>
      <w:r w:rsidR="001F0A1B" w:rsidRPr="001945AD">
        <w:rPr>
          <w:rFonts w:ascii="Arial" w:hAnsi="Arial" w:cs="Arial"/>
          <w:color w:val="000000" w:themeColor="text1"/>
        </w:rPr>
        <w:t xml:space="preserve"> en contra de mi mandante</w:t>
      </w:r>
      <w:r w:rsidR="00272F65">
        <w:rPr>
          <w:rFonts w:ascii="Arial" w:hAnsi="Arial" w:cs="Arial"/>
          <w:color w:val="000000" w:themeColor="text1"/>
        </w:rPr>
        <w:t xml:space="preserve"> LA PREVISORA S.A. COMPAÑÍA DE SEGUROS</w:t>
      </w:r>
      <w:r w:rsidR="001F0A1B" w:rsidRPr="001945AD">
        <w:rPr>
          <w:rFonts w:ascii="Arial" w:hAnsi="Arial" w:cs="Arial"/>
          <w:color w:val="000000" w:themeColor="text1"/>
        </w:rPr>
        <w:t xml:space="preserve">, </w:t>
      </w:r>
      <w:r w:rsidR="006B1258" w:rsidRPr="001945AD">
        <w:rPr>
          <w:rFonts w:ascii="Arial" w:eastAsia="Arial" w:hAnsi="Arial" w:cs="Arial"/>
          <w:color w:val="000000"/>
          <w:shd w:val="clear" w:color="auto" w:fill="FFFFFF"/>
          <w:lang w:eastAsia="es-CO"/>
        </w:rPr>
        <w:t>anunciando desde ahora que me opongo a las pretensiones de la demanda, de acuerdo con los fundamentos fácticos y jurídicos que se esgrimen a continuación:</w:t>
      </w:r>
    </w:p>
    <w:p w14:paraId="5CCC8D26" w14:textId="3ABAE828" w:rsidR="00B70C1C" w:rsidRDefault="00B70C1C" w:rsidP="001945AD">
      <w:pPr>
        <w:pStyle w:val="Textoindependiente"/>
        <w:spacing w:line="360" w:lineRule="auto"/>
        <w:ind w:right="116"/>
        <w:jc w:val="both"/>
        <w:rPr>
          <w:rFonts w:ascii="Arial" w:hAnsi="Arial" w:cs="Arial"/>
          <w:sz w:val="22"/>
          <w:szCs w:val="22"/>
        </w:rPr>
      </w:pPr>
    </w:p>
    <w:p w14:paraId="2013E9CB" w14:textId="77777777" w:rsidR="00B70C1C" w:rsidRPr="001945AD" w:rsidRDefault="00B70C1C" w:rsidP="001945AD">
      <w:pPr>
        <w:spacing w:line="360" w:lineRule="auto"/>
        <w:rPr>
          <w:rFonts w:ascii="Arial" w:hAnsi="Arial" w:cs="Arial"/>
          <w:b/>
          <w:bCs/>
          <w:u w:val="single"/>
        </w:rPr>
      </w:pPr>
    </w:p>
    <w:p w14:paraId="5898B2E5" w14:textId="75835F83" w:rsidR="00723025" w:rsidRDefault="00B70C1C" w:rsidP="003621D3">
      <w:pPr>
        <w:pStyle w:val="Ttulo1"/>
        <w:numPr>
          <w:ilvl w:val="0"/>
          <w:numId w:val="14"/>
        </w:numPr>
        <w:ind w:left="709"/>
        <w:rPr>
          <w:rFonts w:cs="Arial"/>
          <w:szCs w:val="22"/>
          <w:u w:val="none"/>
        </w:rPr>
      </w:pPr>
      <w:r w:rsidRPr="001945AD">
        <w:rPr>
          <w:rFonts w:cs="Arial"/>
          <w:szCs w:val="22"/>
          <w:u w:val="none"/>
        </w:rPr>
        <w:lastRenderedPageBreak/>
        <w:t>FRENTE A LOS HECHOS DE LA DEMANDA</w:t>
      </w:r>
    </w:p>
    <w:p w14:paraId="6D9F2F3C" w14:textId="77777777" w:rsidR="003621D3" w:rsidRPr="003621D3" w:rsidRDefault="003621D3" w:rsidP="003621D3"/>
    <w:p w14:paraId="44B181E6" w14:textId="3D003279" w:rsidR="005A0E8C" w:rsidRPr="005A0E8C" w:rsidRDefault="00102333" w:rsidP="005A0E8C">
      <w:pPr>
        <w:spacing w:line="360" w:lineRule="auto"/>
        <w:jc w:val="both"/>
        <w:rPr>
          <w:rFonts w:ascii="Arial" w:hAnsi="Arial" w:cs="Arial"/>
          <w:lang w:val="es-CO"/>
        </w:rPr>
      </w:pPr>
      <w:r w:rsidRPr="001945AD">
        <w:rPr>
          <w:rFonts w:ascii="Arial" w:hAnsi="Arial" w:cs="Arial"/>
          <w:b/>
          <w:bCs/>
        </w:rPr>
        <w:t xml:space="preserve">FRENTE AL HECHO “1”: </w:t>
      </w:r>
      <w:r w:rsidR="005A0E8C" w:rsidRPr="005A0E8C">
        <w:rPr>
          <w:rFonts w:ascii="Arial" w:hAnsi="Arial" w:cs="Arial"/>
          <w:lang w:val="es-CO"/>
        </w:rPr>
        <w:t xml:space="preserve">A mi representada no le consta de manera directa lo manifestado en este hecho, comoquiera que escapa de su órbita de actuación en calidad de aseguradora, por lo cual deberá ser probada por el extremo actor conforme al artículo 167 del Código General del Proceso. </w:t>
      </w:r>
    </w:p>
    <w:p w14:paraId="0CBE7579" w14:textId="77777777" w:rsidR="00102333" w:rsidRPr="001945AD" w:rsidRDefault="00102333" w:rsidP="001945AD">
      <w:pPr>
        <w:spacing w:line="360" w:lineRule="auto"/>
        <w:jc w:val="both"/>
        <w:rPr>
          <w:rFonts w:ascii="Arial" w:hAnsi="Arial" w:cs="Arial"/>
          <w:b/>
          <w:bCs/>
        </w:rPr>
      </w:pPr>
    </w:p>
    <w:p w14:paraId="01AD5BC2" w14:textId="08DBCB92" w:rsidR="00102333" w:rsidRPr="001945AD" w:rsidRDefault="00102333" w:rsidP="001945AD">
      <w:pPr>
        <w:spacing w:line="360" w:lineRule="auto"/>
        <w:jc w:val="both"/>
        <w:rPr>
          <w:rFonts w:ascii="Arial" w:hAnsi="Arial" w:cs="Arial"/>
          <w:b/>
          <w:bCs/>
        </w:rPr>
      </w:pPr>
      <w:r w:rsidRPr="001945AD">
        <w:rPr>
          <w:rFonts w:ascii="Arial" w:hAnsi="Arial" w:cs="Arial"/>
          <w:b/>
          <w:bCs/>
        </w:rPr>
        <w:t xml:space="preserve">FRENTE AL HECHO </w:t>
      </w:r>
      <w:r w:rsidR="003621D3">
        <w:rPr>
          <w:rFonts w:ascii="Arial" w:hAnsi="Arial" w:cs="Arial"/>
          <w:b/>
          <w:bCs/>
        </w:rPr>
        <w:t>“</w:t>
      </w:r>
      <w:r w:rsidRPr="001945AD">
        <w:rPr>
          <w:rFonts w:ascii="Arial" w:hAnsi="Arial" w:cs="Arial"/>
          <w:b/>
          <w:bCs/>
        </w:rPr>
        <w:t>2</w:t>
      </w:r>
      <w:r w:rsidR="003621D3">
        <w:rPr>
          <w:rFonts w:ascii="Arial" w:hAnsi="Arial" w:cs="Arial"/>
          <w:b/>
          <w:bCs/>
        </w:rPr>
        <w:t>”</w:t>
      </w:r>
      <w:r w:rsidRPr="001945AD">
        <w:rPr>
          <w:rFonts w:ascii="Arial" w:hAnsi="Arial" w:cs="Arial"/>
          <w:b/>
          <w:bCs/>
        </w:rPr>
        <w:t>:</w:t>
      </w:r>
      <w:r w:rsidR="005A0E8C">
        <w:rPr>
          <w:rFonts w:ascii="Arial" w:hAnsi="Arial" w:cs="Arial"/>
          <w:b/>
          <w:bCs/>
        </w:rPr>
        <w:t xml:space="preserve"> </w:t>
      </w:r>
      <w:r w:rsidR="005A0E8C">
        <w:rPr>
          <w:rFonts w:ascii="Arial" w:hAnsi="Arial" w:cs="Arial"/>
        </w:rPr>
        <w:t>Es cierto</w:t>
      </w:r>
      <w:r w:rsidR="006B43F5">
        <w:rPr>
          <w:rFonts w:ascii="Arial" w:hAnsi="Arial" w:cs="Arial"/>
        </w:rPr>
        <w:t xml:space="preserve">. Sin embargo, en el presente asunto existe una manifiesta falta de legitimación en la causa pro activa por parte de Logística y Transportes HM </w:t>
      </w:r>
      <w:proofErr w:type="gramStart"/>
      <w:r w:rsidR="006B43F5">
        <w:rPr>
          <w:rFonts w:ascii="Arial" w:hAnsi="Arial" w:cs="Arial"/>
        </w:rPr>
        <w:t>S.A.S..</w:t>
      </w:r>
      <w:proofErr w:type="gramEnd"/>
      <w:r w:rsidR="006B43F5">
        <w:rPr>
          <w:rFonts w:ascii="Arial" w:hAnsi="Arial" w:cs="Arial"/>
        </w:rPr>
        <w:t xml:space="preserve"> No basta con demostrar ser parte dentro del contrato de seguro. Para que se afecte la póliza expedida pro la compañía a la cual represento debe acreditar la responsabilidad contractual derivada del contrato de transporte. Materialmente, el extremo actor no está legitimado para declarar su propia responsabilidad derivada de este contrato dentro del presente caso. Por otro lado, procesalmente, el demandante no debió tener una legitimación en la causa procesal, pues al no ser el titular del derecho subjetivo y no tener vocación jurídica para reclamar su propia responsabilidad contractual, no tiene facultad de intervenir en el trámite e incoar una pretensión adversa a sus propios intereses. Quien está legitimado en la causa para deprecar una indemnización sería el generado de marca o el propietario de los bienes transportados. </w:t>
      </w:r>
    </w:p>
    <w:p w14:paraId="14CB0B93" w14:textId="59E88F10" w:rsidR="00102333" w:rsidRPr="001945AD" w:rsidRDefault="00102333" w:rsidP="001945AD">
      <w:pPr>
        <w:spacing w:line="360" w:lineRule="auto"/>
        <w:jc w:val="both"/>
        <w:rPr>
          <w:rFonts w:ascii="Arial" w:hAnsi="Arial" w:cs="Arial"/>
          <w:b/>
          <w:bCs/>
        </w:rPr>
      </w:pPr>
    </w:p>
    <w:p w14:paraId="248DCC62" w14:textId="43244890" w:rsidR="00102333" w:rsidRDefault="00102333" w:rsidP="003621D3">
      <w:pPr>
        <w:spacing w:line="360" w:lineRule="auto"/>
        <w:jc w:val="both"/>
        <w:rPr>
          <w:rFonts w:ascii="Arial" w:hAnsi="Arial" w:cs="Arial"/>
        </w:rPr>
      </w:pPr>
      <w:r w:rsidRPr="001945AD">
        <w:rPr>
          <w:rFonts w:ascii="Arial" w:hAnsi="Arial" w:cs="Arial"/>
          <w:b/>
          <w:bCs/>
        </w:rPr>
        <w:t xml:space="preserve">FRENTE AL HECHO </w:t>
      </w:r>
      <w:r w:rsidR="003621D3">
        <w:rPr>
          <w:rFonts w:ascii="Arial" w:hAnsi="Arial" w:cs="Arial"/>
          <w:b/>
          <w:bCs/>
        </w:rPr>
        <w:t>“</w:t>
      </w:r>
      <w:r w:rsidRPr="001945AD">
        <w:rPr>
          <w:rFonts w:ascii="Arial" w:hAnsi="Arial" w:cs="Arial"/>
          <w:b/>
          <w:bCs/>
        </w:rPr>
        <w:t>3</w:t>
      </w:r>
      <w:r w:rsidR="003621D3">
        <w:rPr>
          <w:rFonts w:ascii="Arial" w:hAnsi="Arial" w:cs="Arial"/>
          <w:b/>
          <w:bCs/>
        </w:rPr>
        <w:t>”</w:t>
      </w:r>
      <w:r w:rsidRPr="001945AD">
        <w:rPr>
          <w:rFonts w:ascii="Arial" w:hAnsi="Arial" w:cs="Arial"/>
          <w:b/>
          <w:bCs/>
        </w:rPr>
        <w:t xml:space="preserve">: </w:t>
      </w:r>
      <w:r w:rsidR="005A0E8C">
        <w:rPr>
          <w:rFonts w:ascii="Arial" w:hAnsi="Arial" w:cs="Arial"/>
        </w:rPr>
        <w:t xml:space="preserve">No es cierto tal como está expresado el hecho, y se explica. En la caratula de la póliza No. 3000265 figura como tomador y asegurado de dicha póliza MACRO SERVICIOS EXPRESS DE COLOMBIA S.A.S., Ahora bien, en las condiciones particulares </w:t>
      </w:r>
      <w:r w:rsidR="00736FB0">
        <w:rPr>
          <w:rFonts w:ascii="Arial" w:hAnsi="Arial" w:cs="Arial"/>
        </w:rPr>
        <w:t xml:space="preserve">de la mencionada póliza </w:t>
      </w:r>
      <w:r w:rsidR="005A0E8C">
        <w:rPr>
          <w:rFonts w:ascii="Arial" w:hAnsi="Arial" w:cs="Arial"/>
        </w:rPr>
        <w:t>figura</w:t>
      </w:r>
      <w:r w:rsidR="00736FB0">
        <w:rPr>
          <w:rFonts w:ascii="Arial" w:hAnsi="Arial" w:cs="Arial"/>
        </w:rPr>
        <w:t>n</w:t>
      </w:r>
      <w:r w:rsidR="005A0E8C">
        <w:rPr>
          <w:rFonts w:ascii="Arial" w:hAnsi="Arial" w:cs="Arial"/>
        </w:rPr>
        <w:t xml:space="preserve"> como beneficiario</w:t>
      </w:r>
      <w:r w:rsidR="00736FB0">
        <w:rPr>
          <w:rFonts w:ascii="Arial" w:hAnsi="Arial" w:cs="Arial"/>
        </w:rPr>
        <w:t xml:space="preserve">s </w:t>
      </w:r>
      <w:r w:rsidR="005A0E8C">
        <w:rPr>
          <w:rFonts w:ascii="Arial" w:hAnsi="Arial" w:cs="Arial"/>
        </w:rPr>
        <w:t xml:space="preserve">MACRO SERVICIOS EXPRESS DE </w:t>
      </w:r>
      <w:r w:rsidR="00736FB0">
        <w:rPr>
          <w:rFonts w:ascii="Arial" w:hAnsi="Arial" w:cs="Arial"/>
        </w:rPr>
        <w:t>COLOMBIA.</w:t>
      </w:r>
      <w:r w:rsidR="005A0E8C">
        <w:rPr>
          <w:rFonts w:ascii="Arial" w:hAnsi="Arial" w:cs="Arial"/>
        </w:rPr>
        <w:t>S.A.S.</w:t>
      </w:r>
      <w:r w:rsidR="00736FB0">
        <w:rPr>
          <w:rFonts w:ascii="Arial" w:hAnsi="Arial" w:cs="Arial"/>
        </w:rPr>
        <w:t xml:space="preserve"> y/o generadores de carga, dueño de mercancía, comerciantes, fabricantes, remitentes o destinatarios. Por tanto, no es cierto que SERVICIOS POSTALES NACIONALES S.A. -472 figure como beneficiario de la póliza de manera expresa. </w:t>
      </w:r>
    </w:p>
    <w:p w14:paraId="48029626" w14:textId="77777777" w:rsidR="006B43F5" w:rsidRDefault="006B43F5" w:rsidP="003621D3">
      <w:pPr>
        <w:spacing w:line="360" w:lineRule="auto"/>
        <w:jc w:val="both"/>
        <w:rPr>
          <w:rFonts w:ascii="Arial" w:hAnsi="Arial" w:cs="Arial"/>
        </w:rPr>
      </w:pPr>
    </w:p>
    <w:p w14:paraId="0FF33D7A" w14:textId="782537C0" w:rsidR="006B43F5" w:rsidRPr="009B39C6" w:rsidRDefault="006B43F5" w:rsidP="003621D3">
      <w:pPr>
        <w:spacing w:line="360" w:lineRule="auto"/>
        <w:jc w:val="both"/>
        <w:rPr>
          <w:rFonts w:ascii="Arial" w:hAnsi="Arial" w:cs="Arial"/>
        </w:rPr>
      </w:pPr>
      <w:r>
        <w:rPr>
          <w:rFonts w:ascii="Arial" w:hAnsi="Arial" w:cs="Arial"/>
        </w:rPr>
        <w:t xml:space="preserve">En lo que tiene que ver respecto de las partes del contrato de seguro </w:t>
      </w:r>
      <w:r w:rsidR="009B39C6">
        <w:rPr>
          <w:rFonts w:ascii="Arial" w:hAnsi="Arial" w:cs="Arial"/>
        </w:rPr>
        <w:t xml:space="preserve">el artículo 1037 del Código </w:t>
      </w:r>
      <w:r w:rsidR="009B39C6">
        <w:rPr>
          <w:rFonts w:ascii="Arial" w:hAnsi="Arial" w:cs="Arial"/>
        </w:rPr>
        <w:lastRenderedPageBreak/>
        <w:t xml:space="preserve">de Comercio es claro al indicar que son partes del contrato de seguro el asegurador, como persona jurídica que asume los riesgos, debidamente autorizada para ello con arreglo a las leyes y reglamentos, y el tomador, o sea la persona que, obrando por cuenta propia o ajena, traslada los riesgos. En ese sentido, única y exclusivamente con respecto de MACRO SERVICIOS EXPRESS DE COLOMBIA S.A.S., la PREVISORA S.A. – COMPAÑÍA ASEGURADORA, ampara la </w:t>
      </w:r>
      <w:r w:rsidR="009B39C6">
        <w:rPr>
          <w:rFonts w:ascii="Arial" w:hAnsi="Arial" w:cs="Arial"/>
          <w:b/>
          <w:bCs/>
          <w:u w:val="single"/>
        </w:rPr>
        <w:t xml:space="preserve">responsabilidad civil contractual </w:t>
      </w:r>
      <w:r w:rsidR="009B39C6">
        <w:rPr>
          <w:rFonts w:ascii="Arial" w:hAnsi="Arial" w:cs="Arial"/>
        </w:rPr>
        <w:t xml:space="preserve">de las </w:t>
      </w:r>
      <w:r w:rsidR="00502C51">
        <w:rPr>
          <w:rFonts w:ascii="Arial" w:hAnsi="Arial" w:cs="Arial"/>
        </w:rPr>
        <w:t>actividades inherentes</w:t>
      </w:r>
      <w:r w:rsidR="009B39C6">
        <w:rPr>
          <w:rFonts w:ascii="Arial" w:hAnsi="Arial" w:cs="Arial"/>
        </w:rPr>
        <w:t xml:space="preserve"> a la operación logística de transporte. Es decir, que </w:t>
      </w:r>
      <w:r w:rsidR="00502C51">
        <w:rPr>
          <w:rFonts w:ascii="Arial" w:hAnsi="Arial" w:cs="Arial"/>
        </w:rPr>
        <w:t>esta sociedad no se puede</w:t>
      </w:r>
      <w:r w:rsidR="009B39C6">
        <w:rPr>
          <w:rFonts w:ascii="Arial" w:hAnsi="Arial" w:cs="Arial"/>
        </w:rPr>
        <w:t xml:space="preserve"> entender como legitimada en la causa sino hasta tanto no se acredite una responsabilidad contractual derivada del incumplimiento en el contrato de transporte. Supuesto este último que no es probado por las pruebas obrantes dentro del proceso y que no puede declararse mediante la </w:t>
      </w:r>
      <w:r w:rsidR="00AF0EA3">
        <w:rPr>
          <w:rFonts w:ascii="Arial" w:hAnsi="Arial" w:cs="Arial"/>
        </w:rPr>
        <w:t>presente</w:t>
      </w:r>
      <w:r w:rsidR="009B39C6">
        <w:rPr>
          <w:rFonts w:ascii="Arial" w:hAnsi="Arial" w:cs="Arial"/>
        </w:rPr>
        <w:t xml:space="preserve"> acción debido a que la parte demandante no puede pretender que se declare su propia responsabilidad. </w:t>
      </w:r>
    </w:p>
    <w:p w14:paraId="6EE699AD" w14:textId="77777777" w:rsidR="00102333" w:rsidRPr="001945AD" w:rsidRDefault="00102333" w:rsidP="001945AD">
      <w:pPr>
        <w:spacing w:line="360" w:lineRule="auto"/>
        <w:jc w:val="both"/>
        <w:rPr>
          <w:rFonts w:ascii="Arial" w:hAnsi="Arial" w:cs="Arial"/>
          <w:b/>
          <w:bCs/>
        </w:rPr>
      </w:pPr>
    </w:p>
    <w:p w14:paraId="77670B4F" w14:textId="172E075B" w:rsidR="00102333" w:rsidRPr="00736FB0" w:rsidRDefault="00102333" w:rsidP="003621D3">
      <w:pPr>
        <w:spacing w:line="360" w:lineRule="auto"/>
        <w:jc w:val="both"/>
        <w:rPr>
          <w:rFonts w:ascii="Arial" w:hAnsi="Arial" w:cs="Arial"/>
        </w:rPr>
      </w:pPr>
      <w:r w:rsidRPr="001945AD">
        <w:rPr>
          <w:rFonts w:ascii="Arial" w:hAnsi="Arial" w:cs="Arial"/>
          <w:b/>
          <w:bCs/>
        </w:rPr>
        <w:t xml:space="preserve">FRENTE AL HECHO </w:t>
      </w:r>
      <w:r w:rsidR="003621D3">
        <w:rPr>
          <w:rFonts w:ascii="Arial" w:hAnsi="Arial" w:cs="Arial"/>
          <w:b/>
          <w:bCs/>
        </w:rPr>
        <w:t>“</w:t>
      </w:r>
      <w:r w:rsidRPr="001945AD">
        <w:rPr>
          <w:rFonts w:ascii="Arial" w:hAnsi="Arial" w:cs="Arial"/>
          <w:b/>
          <w:bCs/>
        </w:rPr>
        <w:t>4</w:t>
      </w:r>
      <w:r w:rsidR="003621D3">
        <w:rPr>
          <w:rFonts w:ascii="Arial" w:hAnsi="Arial" w:cs="Arial"/>
          <w:b/>
          <w:bCs/>
        </w:rPr>
        <w:t>”</w:t>
      </w:r>
      <w:r w:rsidRPr="001945AD">
        <w:rPr>
          <w:rFonts w:ascii="Arial" w:hAnsi="Arial" w:cs="Arial"/>
          <w:b/>
          <w:bCs/>
        </w:rPr>
        <w:t xml:space="preserve">: </w:t>
      </w:r>
      <w:r w:rsidR="00736FB0">
        <w:rPr>
          <w:rFonts w:ascii="Arial" w:hAnsi="Arial" w:cs="Arial"/>
          <w:b/>
          <w:bCs/>
        </w:rPr>
        <w:t xml:space="preserve"> </w:t>
      </w:r>
      <w:r w:rsidR="00736FB0">
        <w:rPr>
          <w:rFonts w:ascii="Arial" w:hAnsi="Arial" w:cs="Arial"/>
        </w:rPr>
        <w:t>Es cierto</w:t>
      </w:r>
      <w:r w:rsidR="00FE0271">
        <w:rPr>
          <w:rFonts w:ascii="Arial" w:hAnsi="Arial" w:cs="Arial"/>
        </w:rPr>
        <w:t xml:space="preserve">. Sin embargo, tal y como se </w:t>
      </w:r>
      <w:r w:rsidR="00AF0EA3">
        <w:rPr>
          <w:rFonts w:ascii="Arial" w:hAnsi="Arial" w:cs="Arial"/>
        </w:rPr>
        <w:t>explica</w:t>
      </w:r>
      <w:r w:rsidR="00FE0271">
        <w:rPr>
          <w:rFonts w:ascii="Arial" w:hAnsi="Arial" w:cs="Arial"/>
        </w:rPr>
        <w:t xml:space="preserve"> en este aparte del contrato de seguro</w:t>
      </w:r>
      <w:r w:rsidR="00AF0EA3">
        <w:rPr>
          <w:rFonts w:ascii="Arial" w:hAnsi="Arial" w:cs="Arial"/>
        </w:rPr>
        <w:t xml:space="preserve"> el objeto de este era la responsabilidad civil contractual del asegurado frente al remitente, destinatario o dueño de las mercancías transportadas, como consecuencia de la pérdida o los daños físicos de las mismas. En este caso, es claro entonces que la obligación condicional de la compañía aseguradora, en los términos del numeral 4º del artículo 1045 del Código Comercio, está en la declaración de la responsabilidad civil contractual del asegurado MACRO SERVICIOS EXPRESS DE COLOMBIA S.A.S., luego, si tal responsabilidad no se ha declarado no ha nacido a la vida jurídica la obligación o débito indemnizatorio en cabeza de LA PREVISORA S.A. – COMPAÑÍA ASEGURADORA. Se reitera, no puede demandar en este asunto el propio aseguradora MACRO SERVICIOS EXPRESS DE COLOMBIA S.A. pretendiendo que se declare </w:t>
      </w:r>
      <w:r w:rsidR="001623AD">
        <w:rPr>
          <w:rFonts w:ascii="Arial" w:hAnsi="Arial" w:cs="Arial"/>
        </w:rPr>
        <w:t xml:space="preserve">su propia responsabilidad civil contractual. </w:t>
      </w:r>
    </w:p>
    <w:p w14:paraId="4729C7D1" w14:textId="77777777" w:rsidR="00102333" w:rsidRPr="001945AD" w:rsidRDefault="00102333" w:rsidP="001945AD">
      <w:pPr>
        <w:spacing w:line="360" w:lineRule="auto"/>
        <w:jc w:val="both"/>
        <w:rPr>
          <w:rFonts w:ascii="Arial" w:hAnsi="Arial" w:cs="Arial"/>
          <w:b/>
          <w:bCs/>
        </w:rPr>
      </w:pPr>
    </w:p>
    <w:p w14:paraId="0C1A081F" w14:textId="3596214A" w:rsidR="00102333" w:rsidRPr="00736FB0" w:rsidRDefault="00102333" w:rsidP="003621D3">
      <w:pPr>
        <w:spacing w:line="360" w:lineRule="auto"/>
        <w:jc w:val="both"/>
        <w:rPr>
          <w:rFonts w:ascii="Arial" w:hAnsi="Arial" w:cs="Arial"/>
        </w:rPr>
      </w:pPr>
      <w:r w:rsidRPr="001945AD">
        <w:rPr>
          <w:rFonts w:ascii="Arial" w:hAnsi="Arial" w:cs="Arial"/>
          <w:b/>
          <w:bCs/>
        </w:rPr>
        <w:t xml:space="preserve">FRENTE AL HECHO </w:t>
      </w:r>
      <w:r w:rsidR="003621D3">
        <w:rPr>
          <w:rFonts w:ascii="Arial" w:hAnsi="Arial" w:cs="Arial"/>
          <w:b/>
          <w:bCs/>
        </w:rPr>
        <w:t>“5”</w:t>
      </w:r>
      <w:r w:rsidRPr="001945AD">
        <w:rPr>
          <w:rFonts w:ascii="Arial" w:hAnsi="Arial" w:cs="Arial"/>
          <w:b/>
          <w:bCs/>
        </w:rPr>
        <w:t xml:space="preserve">: </w:t>
      </w:r>
      <w:r w:rsidR="00736FB0">
        <w:rPr>
          <w:rFonts w:ascii="Arial" w:hAnsi="Arial" w:cs="Arial"/>
        </w:rPr>
        <w:t>Es cierto</w:t>
      </w:r>
      <w:r w:rsidR="001623AD">
        <w:rPr>
          <w:rFonts w:ascii="Arial" w:hAnsi="Arial" w:cs="Arial"/>
        </w:rPr>
        <w:t xml:space="preserve">. No obstante, de la lectura de este interés asegurable se desprende la falta de legitimación en la causa de MACRO SERVICIOS EXPRESS DE COLOMBIA S.A.S., pues en el presente asunto no se ha acreditado por ningún medio que su patrimonio se haya visto afectado con ocasión del incumplimiento del contrato de transporte de </w:t>
      </w:r>
      <w:r w:rsidR="001623AD">
        <w:rPr>
          <w:rFonts w:ascii="Arial" w:hAnsi="Arial" w:cs="Arial"/>
        </w:rPr>
        <w:lastRenderedPageBreak/>
        <w:t>mercancías.</w:t>
      </w:r>
    </w:p>
    <w:p w14:paraId="1052D67B" w14:textId="77777777" w:rsidR="003621D3" w:rsidRPr="001945AD" w:rsidRDefault="003621D3" w:rsidP="003621D3">
      <w:pPr>
        <w:spacing w:line="360" w:lineRule="auto"/>
        <w:jc w:val="both"/>
        <w:rPr>
          <w:rFonts w:ascii="Arial" w:hAnsi="Arial" w:cs="Arial"/>
          <w:b/>
          <w:bCs/>
        </w:rPr>
      </w:pPr>
    </w:p>
    <w:p w14:paraId="7FC6D74C" w14:textId="241EC620" w:rsidR="00102333" w:rsidRPr="00736FB0" w:rsidRDefault="00102333" w:rsidP="003621D3">
      <w:pPr>
        <w:spacing w:line="360" w:lineRule="auto"/>
        <w:jc w:val="both"/>
        <w:rPr>
          <w:rFonts w:ascii="Arial" w:hAnsi="Arial" w:cs="Arial"/>
        </w:rPr>
      </w:pPr>
      <w:r w:rsidRPr="001945AD">
        <w:rPr>
          <w:rFonts w:ascii="Arial" w:hAnsi="Arial" w:cs="Arial"/>
          <w:b/>
          <w:bCs/>
        </w:rPr>
        <w:t xml:space="preserve">FRENTE AL HECHO </w:t>
      </w:r>
      <w:r w:rsidR="003621D3">
        <w:rPr>
          <w:rFonts w:ascii="Arial" w:hAnsi="Arial" w:cs="Arial"/>
          <w:b/>
          <w:bCs/>
        </w:rPr>
        <w:t>“</w:t>
      </w:r>
      <w:r w:rsidRPr="001945AD">
        <w:rPr>
          <w:rFonts w:ascii="Arial" w:hAnsi="Arial" w:cs="Arial"/>
          <w:b/>
          <w:bCs/>
        </w:rPr>
        <w:t>6</w:t>
      </w:r>
      <w:r w:rsidR="003621D3">
        <w:rPr>
          <w:rFonts w:ascii="Arial" w:hAnsi="Arial" w:cs="Arial"/>
          <w:b/>
          <w:bCs/>
        </w:rPr>
        <w:t>”</w:t>
      </w:r>
      <w:r w:rsidRPr="001945AD">
        <w:rPr>
          <w:rFonts w:ascii="Arial" w:hAnsi="Arial" w:cs="Arial"/>
          <w:b/>
          <w:bCs/>
        </w:rPr>
        <w:t xml:space="preserve">: </w:t>
      </w:r>
      <w:r w:rsidR="00736FB0">
        <w:rPr>
          <w:rFonts w:ascii="Arial" w:hAnsi="Arial" w:cs="Arial"/>
        </w:rPr>
        <w:t>Es cierto</w:t>
      </w:r>
      <w:r w:rsidR="001623AD">
        <w:rPr>
          <w:rFonts w:ascii="Arial" w:hAnsi="Arial" w:cs="Arial"/>
        </w:rPr>
        <w:t xml:space="preserve">. Sin embargo, no puede perder de vista el operador judicial al estudiar el fondo del asunto que, así como se pactó la cobertura referida, también se pactaron límites al valor asegurado de acuerdo al tiempo de trayecto, deducible, y exclusiones tanto particulares de la póliza como generales contenidas en la forma en la cual se encuentra las condiciones generales que le son aplicables. </w:t>
      </w:r>
    </w:p>
    <w:p w14:paraId="75A10E3E" w14:textId="77777777" w:rsidR="003621D3" w:rsidRDefault="003621D3" w:rsidP="001945AD">
      <w:pPr>
        <w:spacing w:line="360" w:lineRule="auto"/>
        <w:jc w:val="both"/>
        <w:rPr>
          <w:rFonts w:ascii="Arial" w:hAnsi="Arial" w:cs="Arial"/>
        </w:rPr>
      </w:pPr>
    </w:p>
    <w:p w14:paraId="0C26B6DF" w14:textId="047316F4" w:rsidR="00102333" w:rsidRPr="00736FB0" w:rsidRDefault="00102333" w:rsidP="003621D3">
      <w:pPr>
        <w:spacing w:line="360" w:lineRule="auto"/>
        <w:jc w:val="both"/>
        <w:rPr>
          <w:rFonts w:cs="Arial"/>
        </w:rPr>
      </w:pPr>
      <w:r w:rsidRPr="001945AD">
        <w:rPr>
          <w:rFonts w:ascii="Arial" w:hAnsi="Arial" w:cs="Arial"/>
          <w:b/>
          <w:bCs/>
        </w:rPr>
        <w:t xml:space="preserve">FRENTE AL HECHO </w:t>
      </w:r>
      <w:r w:rsidR="003621D3">
        <w:rPr>
          <w:rFonts w:ascii="Arial" w:hAnsi="Arial" w:cs="Arial"/>
          <w:b/>
          <w:bCs/>
        </w:rPr>
        <w:t>“</w:t>
      </w:r>
      <w:r w:rsidRPr="001945AD">
        <w:rPr>
          <w:rFonts w:ascii="Arial" w:hAnsi="Arial" w:cs="Arial"/>
          <w:b/>
          <w:bCs/>
        </w:rPr>
        <w:t>7</w:t>
      </w:r>
      <w:r w:rsidR="003621D3">
        <w:rPr>
          <w:rFonts w:ascii="Arial" w:hAnsi="Arial" w:cs="Arial"/>
          <w:b/>
          <w:bCs/>
        </w:rPr>
        <w:t>”</w:t>
      </w:r>
      <w:r w:rsidRPr="001945AD">
        <w:rPr>
          <w:rFonts w:ascii="Arial" w:hAnsi="Arial" w:cs="Arial"/>
          <w:b/>
          <w:bCs/>
        </w:rPr>
        <w:t xml:space="preserve">: </w:t>
      </w:r>
      <w:r w:rsidR="00736FB0">
        <w:rPr>
          <w:rFonts w:ascii="Arial" w:hAnsi="Arial" w:cs="Arial"/>
        </w:rPr>
        <w:t>Es cie</w:t>
      </w:r>
      <w:r w:rsidR="001623AD">
        <w:rPr>
          <w:rFonts w:ascii="Arial" w:hAnsi="Arial" w:cs="Arial"/>
        </w:rPr>
        <w:t>rto, Sin embargo, debe explicarse y aclararse desde ahora que, como parte de las al tenor de los artículos 1079 y 1089 del Código de Comercio,</w:t>
      </w:r>
      <w:r w:rsidR="00252C6F">
        <w:rPr>
          <w:rFonts w:ascii="Arial" w:hAnsi="Arial" w:cs="Arial"/>
        </w:rPr>
        <w:t xml:space="preserve"> en el marco del contrato SEGURO TRANSPORTES PÓLIZA PREVI-CARGA 3000265 se pactó </w:t>
      </w:r>
      <w:r w:rsidR="000D7ACE">
        <w:rPr>
          <w:rFonts w:ascii="Arial" w:hAnsi="Arial" w:cs="Arial"/>
        </w:rPr>
        <w:t xml:space="preserve">un valor asegurado por amparo para trayectos urbanos y trayectos nacionales de $450.000.000, aunado a ello, para la modalidad de paqueteo o courrier se pactó un deducible del 10% del valor de la pérdida. Estás </w:t>
      </w:r>
      <w:r w:rsidR="004454B8">
        <w:rPr>
          <w:rFonts w:ascii="Arial" w:hAnsi="Arial" w:cs="Arial"/>
        </w:rPr>
        <w:t>disposiciones</w:t>
      </w:r>
      <w:r w:rsidR="000D7ACE">
        <w:rPr>
          <w:rFonts w:ascii="Arial" w:hAnsi="Arial" w:cs="Arial"/>
        </w:rPr>
        <w:t xml:space="preserve"> al estar contenidas en el contrato de seguro, el cual es ley para las partes no pueden ser desconocidas. </w:t>
      </w:r>
    </w:p>
    <w:p w14:paraId="44423585" w14:textId="77777777" w:rsidR="00102333" w:rsidRPr="001945AD" w:rsidRDefault="00102333" w:rsidP="001945AD">
      <w:pPr>
        <w:spacing w:line="360" w:lineRule="auto"/>
        <w:jc w:val="both"/>
        <w:rPr>
          <w:rFonts w:ascii="Arial" w:hAnsi="Arial" w:cs="Arial"/>
          <w:b/>
          <w:bCs/>
        </w:rPr>
      </w:pPr>
    </w:p>
    <w:p w14:paraId="0B749B87" w14:textId="02AF6E15" w:rsidR="00DA17F4" w:rsidRDefault="00102333" w:rsidP="004454B8">
      <w:pPr>
        <w:spacing w:line="360" w:lineRule="auto"/>
        <w:jc w:val="both"/>
        <w:rPr>
          <w:rFonts w:ascii="Arial" w:hAnsi="Arial" w:cs="Arial"/>
          <w:b/>
          <w:bCs/>
        </w:rPr>
      </w:pPr>
      <w:r w:rsidRPr="001945AD">
        <w:rPr>
          <w:rFonts w:ascii="Arial" w:hAnsi="Arial" w:cs="Arial"/>
          <w:b/>
          <w:bCs/>
        </w:rPr>
        <w:t xml:space="preserve">FRENTE AL HECHO </w:t>
      </w:r>
      <w:r w:rsidR="003621D3">
        <w:rPr>
          <w:rFonts w:ascii="Arial" w:hAnsi="Arial" w:cs="Arial"/>
          <w:b/>
          <w:bCs/>
        </w:rPr>
        <w:t>“8”</w:t>
      </w:r>
      <w:r w:rsidRPr="001945AD">
        <w:rPr>
          <w:rFonts w:ascii="Arial" w:hAnsi="Arial" w:cs="Arial"/>
          <w:b/>
          <w:bCs/>
        </w:rPr>
        <w:t xml:space="preserve">: </w:t>
      </w:r>
      <w:r w:rsidR="004454B8">
        <w:rPr>
          <w:rFonts w:ascii="Arial" w:hAnsi="Arial" w:cs="Arial"/>
          <w:lang w:val="es-CO"/>
        </w:rPr>
        <w:t xml:space="preserve">No es cierto, y se explica en la planilla de orden de recolección expedida por la sociedad demandante MACRO SERVICIOS EXPRESS DE COLOMBIA S.A.S., el vehículo de palcas GUR902 de propiedad del señor JHEISON BAUTISTA AMAYA URBANO y conducido por él mismo, se encontraba realización un viaje entre la bodega No. 19 de la Zona Franca en la ciudad de Bogotá con destino a una Bodega también ubicada en la zona franca. </w:t>
      </w:r>
    </w:p>
    <w:p w14:paraId="7EE2DD20" w14:textId="77777777" w:rsidR="003621D3" w:rsidRPr="001945AD" w:rsidRDefault="003621D3" w:rsidP="003621D3">
      <w:pPr>
        <w:spacing w:line="360" w:lineRule="auto"/>
        <w:jc w:val="both"/>
        <w:rPr>
          <w:rFonts w:ascii="Arial" w:hAnsi="Arial" w:cs="Arial"/>
        </w:rPr>
      </w:pPr>
    </w:p>
    <w:p w14:paraId="3F64B898" w14:textId="7276DF27" w:rsidR="00102333" w:rsidRDefault="00102333" w:rsidP="001945AD">
      <w:pPr>
        <w:spacing w:line="360" w:lineRule="auto"/>
        <w:jc w:val="both"/>
        <w:rPr>
          <w:rFonts w:ascii="Arial" w:hAnsi="Arial" w:cs="Arial"/>
          <w:lang w:val="es-CO"/>
        </w:rPr>
      </w:pPr>
      <w:r w:rsidRPr="001945AD">
        <w:rPr>
          <w:rFonts w:ascii="Arial" w:hAnsi="Arial" w:cs="Arial"/>
          <w:b/>
          <w:bCs/>
        </w:rPr>
        <w:t xml:space="preserve">FRENTE AL HECHO </w:t>
      </w:r>
      <w:r w:rsidR="003621D3">
        <w:rPr>
          <w:rFonts w:ascii="Arial" w:hAnsi="Arial" w:cs="Arial"/>
          <w:b/>
          <w:bCs/>
        </w:rPr>
        <w:t>“9”</w:t>
      </w:r>
      <w:r w:rsidRPr="001945AD">
        <w:rPr>
          <w:rFonts w:ascii="Arial" w:hAnsi="Arial" w:cs="Arial"/>
          <w:b/>
          <w:bCs/>
        </w:rPr>
        <w:t xml:space="preserve">: </w:t>
      </w:r>
      <w:r w:rsidR="00736FB0" w:rsidRPr="005A0E8C">
        <w:rPr>
          <w:rFonts w:ascii="Arial" w:hAnsi="Arial" w:cs="Arial"/>
          <w:lang w:val="es-CO"/>
        </w:rPr>
        <w:t>A mi representada no le consta de manera directa lo manifestado en este hecho, comoquiera que escapa de su órbita de actuación en calidad de aseguradora, por lo cual deberá ser probada por el extremo actor conforme al artículo 167 del Código General del Proceso.</w:t>
      </w:r>
    </w:p>
    <w:p w14:paraId="71FD3383" w14:textId="46F29B96" w:rsidR="00736FB0" w:rsidRDefault="00736FB0" w:rsidP="001945AD">
      <w:pPr>
        <w:spacing w:line="360" w:lineRule="auto"/>
        <w:jc w:val="both"/>
        <w:rPr>
          <w:rFonts w:ascii="Arial" w:hAnsi="Arial" w:cs="Arial"/>
          <w:lang w:val="es-CO"/>
        </w:rPr>
      </w:pPr>
    </w:p>
    <w:p w14:paraId="2CECD30F" w14:textId="4A182F3E" w:rsidR="00736FB0" w:rsidRPr="001945AD" w:rsidRDefault="00736FB0" w:rsidP="001945AD">
      <w:pPr>
        <w:spacing w:line="360" w:lineRule="auto"/>
        <w:jc w:val="both"/>
        <w:rPr>
          <w:rFonts w:ascii="Arial" w:hAnsi="Arial" w:cs="Arial"/>
        </w:rPr>
      </w:pPr>
      <w:r>
        <w:rPr>
          <w:rFonts w:ascii="Arial" w:hAnsi="Arial" w:cs="Arial"/>
          <w:lang w:val="es-CO"/>
        </w:rPr>
        <w:t xml:space="preserve">Debe decirse que aun cuando existe una denuncia ante la fiscalía general de la Nación por el </w:t>
      </w:r>
      <w:r>
        <w:rPr>
          <w:rFonts w:ascii="Arial" w:hAnsi="Arial" w:cs="Arial"/>
          <w:lang w:val="es-CO"/>
        </w:rPr>
        <w:lastRenderedPageBreak/>
        <w:t xml:space="preserve">presunto delito de hurto, ello no es demostrativo de que el hecho realmente ocurrió, pues, precisamente, es el ente investigador el que en virtud del artículo 250 de la Constitución Nacional tiene la labor de investigar a fin de determinar si hubo o no hubo delito. </w:t>
      </w:r>
    </w:p>
    <w:p w14:paraId="160A6C53" w14:textId="77777777" w:rsidR="00102333" w:rsidRPr="001945AD" w:rsidRDefault="00102333" w:rsidP="001945AD">
      <w:pPr>
        <w:spacing w:line="360" w:lineRule="auto"/>
        <w:jc w:val="both"/>
        <w:rPr>
          <w:rFonts w:ascii="Arial" w:hAnsi="Arial" w:cs="Arial"/>
          <w:b/>
          <w:bCs/>
        </w:rPr>
      </w:pPr>
    </w:p>
    <w:p w14:paraId="1D39BA6E" w14:textId="4BD49CDF" w:rsidR="003621D3" w:rsidRPr="00736FB0" w:rsidRDefault="00102333" w:rsidP="003621D3">
      <w:pPr>
        <w:spacing w:line="360" w:lineRule="auto"/>
        <w:jc w:val="both"/>
        <w:rPr>
          <w:rFonts w:ascii="Arial" w:hAnsi="Arial" w:cs="Arial"/>
        </w:rPr>
      </w:pPr>
      <w:r w:rsidRPr="001945AD">
        <w:rPr>
          <w:rFonts w:ascii="Arial" w:hAnsi="Arial" w:cs="Arial"/>
          <w:b/>
          <w:bCs/>
        </w:rPr>
        <w:t xml:space="preserve">FRENTE AL HECHO </w:t>
      </w:r>
      <w:r w:rsidR="003621D3">
        <w:rPr>
          <w:rFonts w:ascii="Arial" w:hAnsi="Arial" w:cs="Arial"/>
          <w:b/>
          <w:bCs/>
        </w:rPr>
        <w:t>“10”</w:t>
      </w:r>
      <w:r w:rsidRPr="001945AD">
        <w:rPr>
          <w:rFonts w:ascii="Arial" w:hAnsi="Arial" w:cs="Arial"/>
          <w:b/>
          <w:bCs/>
        </w:rPr>
        <w:t>:</w:t>
      </w:r>
      <w:r w:rsidR="00736FB0">
        <w:rPr>
          <w:rFonts w:ascii="Arial" w:hAnsi="Arial" w:cs="Arial"/>
          <w:b/>
          <w:bCs/>
        </w:rPr>
        <w:t xml:space="preserve"> </w:t>
      </w:r>
      <w:r w:rsidR="00736FB0">
        <w:rPr>
          <w:rFonts w:ascii="Arial" w:hAnsi="Arial" w:cs="Arial"/>
        </w:rPr>
        <w:t xml:space="preserve">Es cierto, no obstante, la instauración de la denuncia a la fiscalía no es demostrativa o indicativa de que realmente ocurrió el hecho, pues está en manos del ente investigador el desplegar el programa metodológico pertinente, con el fin de verificar la existencia o no de la conducta denunciada, y quienes serían los sujetos imputables por la misma. </w:t>
      </w:r>
    </w:p>
    <w:p w14:paraId="2BC807B8" w14:textId="3666B4FA" w:rsidR="0037002B" w:rsidRPr="001945AD" w:rsidRDefault="00102333" w:rsidP="003621D3">
      <w:pPr>
        <w:spacing w:line="360" w:lineRule="auto"/>
        <w:jc w:val="both"/>
        <w:rPr>
          <w:rFonts w:ascii="Arial" w:hAnsi="Arial" w:cs="Arial"/>
          <w:b/>
          <w:bCs/>
        </w:rPr>
      </w:pPr>
      <w:r w:rsidRPr="001945AD">
        <w:rPr>
          <w:rFonts w:ascii="Arial" w:hAnsi="Arial" w:cs="Arial"/>
          <w:b/>
          <w:bCs/>
        </w:rPr>
        <w:t xml:space="preserve"> </w:t>
      </w:r>
    </w:p>
    <w:p w14:paraId="7A3EF62B" w14:textId="457CB4B2" w:rsidR="00102333" w:rsidRPr="001945AD" w:rsidRDefault="00102333" w:rsidP="001945AD">
      <w:pPr>
        <w:spacing w:line="360" w:lineRule="auto"/>
        <w:jc w:val="both"/>
        <w:rPr>
          <w:rFonts w:ascii="Arial" w:hAnsi="Arial" w:cs="Arial"/>
          <w:b/>
          <w:bCs/>
        </w:rPr>
      </w:pPr>
      <w:r w:rsidRPr="001945AD">
        <w:rPr>
          <w:rFonts w:ascii="Arial" w:hAnsi="Arial" w:cs="Arial"/>
          <w:b/>
          <w:bCs/>
        </w:rPr>
        <w:t xml:space="preserve">FRENTE AL HECHO </w:t>
      </w:r>
      <w:r w:rsidR="003621D3">
        <w:rPr>
          <w:rFonts w:ascii="Arial" w:hAnsi="Arial" w:cs="Arial"/>
          <w:b/>
          <w:bCs/>
        </w:rPr>
        <w:t>“11”</w:t>
      </w:r>
      <w:r w:rsidRPr="001945AD">
        <w:rPr>
          <w:rFonts w:ascii="Arial" w:hAnsi="Arial" w:cs="Arial"/>
          <w:b/>
          <w:bCs/>
        </w:rPr>
        <w:t xml:space="preserve">: </w:t>
      </w:r>
      <w:r w:rsidR="00F900D7">
        <w:rPr>
          <w:rFonts w:ascii="Arial" w:hAnsi="Arial" w:cs="Arial"/>
          <w:lang w:val="es-CO"/>
        </w:rPr>
        <w:t xml:space="preserve">No me constan lo afirmado en este hecho por la parte demandante, pues se trata de circunstancias totalmente ajenas y desconocidas por la PREVISORA S.A.- COMPAÑÍA </w:t>
      </w:r>
      <w:r w:rsidR="00DB3055">
        <w:rPr>
          <w:rFonts w:ascii="Arial" w:hAnsi="Arial" w:cs="Arial"/>
          <w:lang w:val="es-CO"/>
        </w:rPr>
        <w:t>ASEGURADORA.</w:t>
      </w:r>
      <w:r w:rsidR="00F900D7">
        <w:rPr>
          <w:rFonts w:ascii="Arial" w:hAnsi="Arial" w:cs="Arial"/>
          <w:lang w:val="es-CO"/>
        </w:rPr>
        <w:t xml:space="preserve"> En todo caso y sin perjuicio de lo anterior, la parte actora deberá acreditar su dicho debida y suficientemente, conforme a los </w:t>
      </w:r>
      <w:r w:rsidR="00DB3055">
        <w:rPr>
          <w:rFonts w:ascii="Arial" w:hAnsi="Arial" w:cs="Arial"/>
          <w:lang w:val="es-CO"/>
        </w:rPr>
        <w:t>medios</w:t>
      </w:r>
      <w:r w:rsidR="00F900D7">
        <w:rPr>
          <w:rFonts w:ascii="Arial" w:hAnsi="Arial" w:cs="Arial"/>
          <w:lang w:val="es-CO"/>
        </w:rPr>
        <w:t xml:space="preserve"> de prueba útiles, conducentes y pertinentes para el efecto y en las oportunidades procesales previstas para ello. </w:t>
      </w:r>
    </w:p>
    <w:p w14:paraId="5C76BC57" w14:textId="77777777" w:rsidR="00102333" w:rsidRPr="001945AD" w:rsidRDefault="00102333" w:rsidP="001945AD">
      <w:pPr>
        <w:spacing w:line="360" w:lineRule="auto"/>
        <w:jc w:val="both"/>
        <w:rPr>
          <w:rFonts w:ascii="Arial" w:hAnsi="Arial" w:cs="Arial"/>
          <w:b/>
          <w:bCs/>
        </w:rPr>
      </w:pPr>
    </w:p>
    <w:p w14:paraId="52244506" w14:textId="1DEB3158" w:rsidR="00102333" w:rsidRDefault="00102333" w:rsidP="001945AD">
      <w:pPr>
        <w:spacing w:line="360" w:lineRule="auto"/>
        <w:jc w:val="both"/>
        <w:rPr>
          <w:rFonts w:ascii="Arial" w:hAnsi="Arial" w:cs="Arial"/>
        </w:rPr>
      </w:pPr>
      <w:r w:rsidRPr="001945AD">
        <w:rPr>
          <w:rFonts w:ascii="Arial" w:hAnsi="Arial" w:cs="Arial"/>
          <w:b/>
          <w:bCs/>
        </w:rPr>
        <w:t xml:space="preserve">FRENTE AL HECHO </w:t>
      </w:r>
      <w:r w:rsidR="003621D3">
        <w:rPr>
          <w:rFonts w:ascii="Arial" w:hAnsi="Arial" w:cs="Arial"/>
          <w:b/>
          <w:bCs/>
        </w:rPr>
        <w:t>“12”</w:t>
      </w:r>
      <w:r w:rsidRPr="001945AD">
        <w:rPr>
          <w:rFonts w:ascii="Arial" w:hAnsi="Arial" w:cs="Arial"/>
          <w:b/>
          <w:bCs/>
        </w:rPr>
        <w:t xml:space="preserve">: </w:t>
      </w:r>
      <w:r w:rsidR="004A6C73">
        <w:rPr>
          <w:rFonts w:ascii="Arial" w:hAnsi="Arial" w:cs="Arial"/>
        </w:rPr>
        <w:t xml:space="preserve">Es cierto, sin embargo, como se indicó en la respuesta a dicha reclamación la misma no cumplió con los requisitos del artículo 1077 del Código de Comercio, pues realmente no se acreditó la ocurrencia del siniestro ni la cuantía de la pérdida. </w:t>
      </w:r>
      <w:r w:rsidR="00DB3055">
        <w:rPr>
          <w:rFonts w:ascii="Arial" w:hAnsi="Arial" w:cs="Arial"/>
        </w:rPr>
        <w:t xml:space="preserve">Frente a este particular, y adelantándonos a un concepto que será desarrollado más adelante, se repite, el contrato es ley de seguro es ley para las partes, luego entonces, toda actuación que surgiera entre ellas debía darse de conformidad no solo con la legislación vigente si no también con lo pactado en el SEGURO TRANSPORTES PÓLIZA PREVI-CARGA No. 3000265. </w:t>
      </w:r>
    </w:p>
    <w:p w14:paraId="7B4194C1" w14:textId="77777777" w:rsidR="00DB3055" w:rsidRDefault="00DB3055" w:rsidP="001945AD">
      <w:pPr>
        <w:spacing w:line="360" w:lineRule="auto"/>
        <w:jc w:val="both"/>
        <w:rPr>
          <w:rFonts w:ascii="Arial" w:hAnsi="Arial" w:cs="Arial"/>
        </w:rPr>
      </w:pPr>
    </w:p>
    <w:p w14:paraId="4F6D618D" w14:textId="1CDC1437" w:rsidR="00DB3055" w:rsidRPr="00DB3055" w:rsidRDefault="00DB3055" w:rsidP="001945AD">
      <w:pPr>
        <w:spacing w:line="360" w:lineRule="auto"/>
        <w:jc w:val="both"/>
        <w:rPr>
          <w:rFonts w:ascii="Arial" w:hAnsi="Arial" w:cs="Arial"/>
        </w:rPr>
      </w:pPr>
      <w:r>
        <w:rPr>
          <w:rFonts w:ascii="Arial" w:hAnsi="Arial" w:cs="Arial"/>
        </w:rPr>
        <w:t xml:space="preserve">En ese sentido, obsérvese </w:t>
      </w:r>
      <w:proofErr w:type="gramStart"/>
      <w:r>
        <w:rPr>
          <w:rFonts w:ascii="Arial" w:hAnsi="Arial" w:cs="Arial"/>
        </w:rPr>
        <w:t>que</w:t>
      </w:r>
      <w:proofErr w:type="gramEnd"/>
      <w:r>
        <w:rPr>
          <w:rFonts w:ascii="Arial" w:hAnsi="Arial" w:cs="Arial"/>
        </w:rPr>
        <w:t xml:space="preserve"> dentro de las condiciones particulares de dicho contrato de seguro, las cuales fueron conocidas y aceptadas por MACRO SERVICIOS EXPRESS DE COLOMBIA S.A.S., se establecieron una serie de </w:t>
      </w:r>
      <w:r>
        <w:rPr>
          <w:rFonts w:ascii="Arial" w:hAnsi="Arial" w:cs="Arial"/>
          <w:i/>
          <w:iCs/>
        </w:rPr>
        <w:t>“documento básicos para aportar en caso de siniestro”</w:t>
      </w:r>
      <w:r>
        <w:rPr>
          <w:rFonts w:ascii="Arial" w:hAnsi="Arial" w:cs="Arial"/>
        </w:rPr>
        <w:t xml:space="preserve"> los cuales a su vez se dividían en a) para demostrar ocurrencia, b) para acreditar cuantía y afectación de la póliza y (…) d) mercancías nacional. Luego entonces, al momento de </w:t>
      </w:r>
      <w:r>
        <w:rPr>
          <w:rFonts w:ascii="Arial" w:hAnsi="Arial" w:cs="Arial"/>
        </w:rPr>
        <w:lastRenderedPageBreak/>
        <w:t xml:space="preserve">presentar la reclamación formal debían de observarse estos puntos que fueron materia de acuerdo entre la sociedad demandante y mi representada PREVISORA S.A.- COMPAÑÍA ASEGURADORA. </w:t>
      </w:r>
    </w:p>
    <w:p w14:paraId="5478D4D7" w14:textId="77777777" w:rsidR="00102333" w:rsidRPr="001945AD" w:rsidRDefault="00102333" w:rsidP="001945AD">
      <w:pPr>
        <w:spacing w:line="360" w:lineRule="auto"/>
        <w:jc w:val="both"/>
        <w:rPr>
          <w:rFonts w:ascii="Arial" w:hAnsi="Arial" w:cs="Arial"/>
          <w:b/>
          <w:bCs/>
        </w:rPr>
      </w:pPr>
    </w:p>
    <w:p w14:paraId="3A8A17E5" w14:textId="092BFCB3" w:rsidR="00102333" w:rsidRPr="005C2A47" w:rsidRDefault="00102333" w:rsidP="001945AD">
      <w:pPr>
        <w:spacing w:line="360" w:lineRule="auto"/>
        <w:jc w:val="both"/>
        <w:rPr>
          <w:rFonts w:ascii="Arial" w:hAnsi="Arial" w:cs="Arial"/>
        </w:rPr>
      </w:pPr>
      <w:r w:rsidRPr="001945AD">
        <w:rPr>
          <w:rFonts w:ascii="Arial" w:hAnsi="Arial" w:cs="Arial"/>
          <w:b/>
          <w:bCs/>
        </w:rPr>
        <w:t xml:space="preserve">FRENTE AL HECHO </w:t>
      </w:r>
      <w:r w:rsidR="003621D3">
        <w:rPr>
          <w:rFonts w:ascii="Arial" w:hAnsi="Arial" w:cs="Arial"/>
          <w:b/>
          <w:bCs/>
        </w:rPr>
        <w:t>“13”</w:t>
      </w:r>
      <w:r w:rsidRPr="001945AD">
        <w:rPr>
          <w:rFonts w:ascii="Arial" w:hAnsi="Arial" w:cs="Arial"/>
          <w:b/>
          <w:bCs/>
        </w:rPr>
        <w:t xml:space="preserve">: </w:t>
      </w:r>
      <w:r w:rsidR="005C2A47">
        <w:rPr>
          <w:rFonts w:ascii="Arial" w:hAnsi="Arial" w:cs="Arial"/>
        </w:rPr>
        <w:t>No es cierto, pues la reclamación no cumplió con los requisitos previstos en el artículo 1077 del Código de Comercio</w:t>
      </w:r>
      <w:r w:rsidR="007910C1">
        <w:rPr>
          <w:rFonts w:ascii="Arial" w:hAnsi="Arial" w:cs="Arial"/>
        </w:rPr>
        <w:t>, ni tampoco cumplió con los documentos básicos que se debían presentar en caos de siniestro según fue establecido en la caratula de la póliza de SEGURO TRANSPORTES PÓLIZA PREVI-CARGA No. 3000265.</w:t>
      </w:r>
      <w:r w:rsidR="005C2A47">
        <w:rPr>
          <w:rFonts w:ascii="Arial" w:hAnsi="Arial" w:cs="Arial"/>
        </w:rPr>
        <w:t xml:space="preserve"> En todo caso, en los términos del artículo 94 del Código General del Proceso, este efecto de interrupción de la prescripción está condicionado a que el auto admisorio de la demanda sea notificada dentro del año siguiente. </w:t>
      </w:r>
    </w:p>
    <w:p w14:paraId="203ADE9A" w14:textId="22E65B44" w:rsidR="00102333" w:rsidRPr="001945AD" w:rsidRDefault="00102333" w:rsidP="001945AD">
      <w:pPr>
        <w:spacing w:line="360" w:lineRule="auto"/>
        <w:jc w:val="both"/>
        <w:rPr>
          <w:rFonts w:ascii="Arial" w:hAnsi="Arial" w:cs="Arial"/>
          <w:b/>
          <w:bCs/>
        </w:rPr>
      </w:pPr>
      <w:r w:rsidRPr="001945AD">
        <w:rPr>
          <w:rFonts w:ascii="Arial" w:hAnsi="Arial" w:cs="Arial"/>
          <w:b/>
          <w:bCs/>
        </w:rPr>
        <w:t xml:space="preserve"> </w:t>
      </w:r>
    </w:p>
    <w:p w14:paraId="2E2EC99D" w14:textId="5D868AF6" w:rsidR="00102333" w:rsidRPr="005C2A47" w:rsidRDefault="00102333" w:rsidP="005C2A47">
      <w:pPr>
        <w:tabs>
          <w:tab w:val="left" w:pos="3428"/>
        </w:tabs>
        <w:spacing w:line="360" w:lineRule="auto"/>
        <w:jc w:val="both"/>
        <w:rPr>
          <w:rFonts w:ascii="Arial" w:hAnsi="Arial" w:cs="Arial"/>
        </w:rPr>
      </w:pPr>
      <w:r w:rsidRPr="001945AD">
        <w:rPr>
          <w:rFonts w:ascii="Arial" w:hAnsi="Arial" w:cs="Arial"/>
          <w:b/>
          <w:bCs/>
        </w:rPr>
        <w:t xml:space="preserve">FRENTE AL HECHO </w:t>
      </w:r>
      <w:r w:rsidR="003621D3">
        <w:rPr>
          <w:rFonts w:ascii="Arial" w:hAnsi="Arial" w:cs="Arial"/>
          <w:b/>
          <w:bCs/>
        </w:rPr>
        <w:t>“14”</w:t>
      </w:r>
      <w:r w:rsidRPr="001945AD">
        <w:rPr>
          <w:rFonts w:ascii="Arial" w:hAnsi="Arial" w:cs="Arial"/>
          <w:b/>
          <w:bCs/>
        </w:rPr>
        <w:t>:</w:t>
      </w:r>
      <w:r w:rsidR="005C2A47">
        <w:rPr>
          <w:rFonts w:ascii="Arial" w:hAnsi="Arial" w:cs="Arial"/>
          <w:b/>
          <w:bCs/>
        </w:rPr>
        <w:t xml:space="preserve"> </w:t>
      </w:r>
      <w:r w:rsidR="005C2A47">
        <w:rPr>
          <w:rFonts w:ascii="Arial" w:hAnsi="Arial" w:cs="Arial"/>
        </w:rPr>
        <w:t xml:space="preserve">Es cierto, tal y como se explicó en esa ocasión, con la comunicación mediante la cual se pretendía interrumpir la prescripción no fueron aportados la totalidad de los documentos necesarios para la formalización del reclamo, esto, en atención al artículo 1077 </w:t>
      </w:r>
      <w:r w:rsidR="002E63D6">
        <w:rPr>
          <w:rFonts w:ascii="Arial" w:hAnsi="Arial" w:cs="Arial"/>
        </w:rPr>
        <w:t>del Código de Comercio y lo pactado en las condiciones particulares del SEGURO TRANSPORTES PÓLIZA PREVI-CARGA No. 3000265</w:t>
      </w:r>
      <w:r w:rsidR="005C2A47">
        <w:rPr>
          <w:rFonts w:ascii="Arial" w:hAnsi="Arial" w:cs="Arial"/>
        </w:rPr>
        <w:t xml:space="preserve">, que exige la demostración de la configuración del siniestro y de la cuantía de la pérdida. </w:t>
      </w:r>
    </w:p>
    <w:p w14:paraId="6DAA52B0" w14:textId="1FB28724" w:rsidR="00102333" w:rsidRPr="001945AD" w:rsidRDefault="00102333" w:rsidP="000A6279">
      <w:pPr>
        <w:spacing w:line="360" w:lineRule="auto"/>
        <w:rPr>
          <w:rFonts w:ascii="Arial" w:hAnsi="Arial" w:cs="Arial"/>
          <w:b/>
          <w:bCs/>
        </w:rPr>
      </w:pPr>
    </w:p>
    <w:p w14:paraId="7121F3E0" w14:textId="2DB1A93F" w:rsidR="00102333" w:rsidRPr="005C2A47" w:rsidRDefault="00102333" w:rsidP="003621D3">
      <w:pPr>
        <w:spacing w:line="360" w:lineRule="auto"/>
        <w:jc w:val="both"/>
        <w:rPr>
          <w:rFonts w:ascii="Arial" w:hAnsi="Arial" w:cs="Arial"/>
        </w:rPr>
      </w:pPr>
      <w:r w:rsidRPr="001945AD">
        <w:rPr>
          <w:rFonts w:ascii="Arial" w:hAnsi="Arial" w:cs="Arial"/>
          <w:b/>
          <w:bCs/>
        </w:rPr>
        <w:t xml:space="preserve">FRENTE AL HECHO </w:t>
      </w:r>
      <w:r w:rsidR="003621D3">
        <w:rPr>
          <w:rFonts w:ascii="Arial" w:hAnsi="Arial" w:cs="Arial"/>
          <w:b/>
          <w:bCs/>
        </w:rPr>
        <w:t>“15”</w:t>
      </w:r>
      <w:r w:rsidRPr="001945AD">
        <w:rPr>
          <w:rFonts w:ascii="Arial" w:hAnsi="Arial" w:cs="Arial"/>
          <w:b/>
          <w:bCs/>
        </w:rPr>
        <w:t xml:space="preserve">: </w:t>
      </w:r>
      <w:r w:rsidR="005C2A47">
        <w:rPr>
          <w:rFonts w:ascii="Arial" w:hAnsi="Arial" w:cs="Arial"/>
        </w:rPr>
        <w:t xml:space="preserve">No es cierto como está narrado este hecho en tanto que, en el asunto de la referencia en primer lugar LA PREVISORA S.A. COMPAÑÍA ASEGURADORA, no ha recibido reclamación alguna ni por parte de MOVISTAR como propietaria de la mercancía, ni del generador de la carga. Aun así, el pago de cualquier indemnización como ya se ha explicado está condicionado a la acreditación de la ocurrencia del </w:t>
      </w:r>
      <w:r w:rsidR="003618FF">
        <w:rPr>
          <w:rFonts w:ascii="Arial" w:hAnsi="Arial" w:cs="Arial"/>
        </w:rPr>
        <w:t>siniestro,</w:t>
      </w:r>
      <w:r w:rsidR="005C2A47">
        <w:rPr>
          <w:rFonts w:ascii="Arial" w:hAnsi="Arial" w:cs="Arial"/>
        </w:rPr>
        <w:t xml:space="preserve"> la cuantía de la pérdida,</w:t>
      </w:r>
      <w:r w:rsidR="00AA5B06">
        <w:rPr>
          <w:rFonts w:ascii="Arial" w:hAnsi="Arial" w:cs="Arial"/>
        </w:rPr>
        <w:t xml:space="preserve"> la cual en todo caso se determinará teniendo en cuenta lo pactado en el contrato SEGURO TRANSPORTES PÓLIZA PREVI-CARGA No. 3000265 respecto del límite o suma asegurada y deducible pactado.  </w:t>
      </w:r>
    </w:p>
    <w:p w14:paraId="2521C34B" w14:textId="77777777" w:rsidR="00102333" w:rsidRPr="001945AD" w:rsidRDefault="00102333" w:rsidP="001945AD">
      <w:pPr>
        <w:spacing w:line="360" w:lineRule="auto"/>
        <w:jc w:val="both"/>
        <w:rPr>
          <w:rFonts w:ascii="Arial" w:hAnsi="Arial" w:cs="Arial"/>
          <w:b/>
          <w:bCs/>
        </w:rPr>
      </w:pPr>
    </w:p>
    <w:p w14:paraId="1B4DDE0E" w14:textId="0848E71E" w:rsidR="00102333" w:rsidRPr="001945AD" w:rsidRDefault="00102333" w:rsidP="001945AD">
      <w:pPr>
        <w:spacing w:line="360" w:lineRule="auto"/>
        <w:jc w:val="both"/>
        <w:rPr>
          <w:rFonts w:ascii="Arial" w:hAnsi="Arial" w:cs="Arial"/>
          <w:b/>
          <w:bCs/>
        </w:rPr>
      </w:pPr>
      <w:r w:rsidRPr="001945AD">
        <w:rPr>
          <w:rFonts w:ascii="Arial" w:hAnsi="Arial" w:cs="Arial"/>
          <w:b/>
          <w:bCs/>
        </w:rPr>
        <w:lastRenderedPageBreak/>
        <w:t>FRENTE AL HECHO “</w:t>
      </w:r>
      <w:r w:rsidR="003621D3">
        <w:rPr>
          <w:rFonts w:ascii="Arial" w:hAnsi="Arial" w:cs="Arial"/>
          <w:b/>
          <w:bCs/>
        </w:rPr>
        <w:t>16</w:t>
      </w:r>
      <w:r w:rsidRPr="001945AD">
        <w:rPr>
          <w:rFonts w:ascii="Arial" w:hAnsi="Arial" w:cs="Arial"/>
          <w:b/>
          <w:bCs/>
        </w:rPr>
        <w:t xml:space="preserve">”: </w:t>
      </w:r>
      <w:r w:rsidR="005C2A47" w:rsidRPr="005C2A47">
        <w:rPr>
          <w:rFonts w:ascii="Arial" w:hAnsi="Arial" w:cs="Arial"/>
        </w:rPr>
        <w:t>Es cierto.</w:t>
      </w:r>
    </w:p>
    <w:p w14:paraId="51987CEB" w14:textId="77777777" w:rsidR="00FE66E3" w:rsidRPr="001945AD" w:rsidRDefault="00FE66E3" w:rsidP="001945AD">
      <w:pPr>
        <w:spacing w:line="360" w:lineRule="auto"/>
        <w:jc w:val="both"/>
        <w:rPr>
          <w:rFonts w:ascii="Arial" w:eastAsia="Arial" w:hAnsi="Arial" w:cs="Arial"/>
          <w:lang w:eastAsia="es-ES" w:bidi="es-ES"/>
        </w:rPr>
      </w:pPr>
    </w:p>
    <w:p w14:paraId="1CE20505" w14:textId="2331264C" w:rsidR="00B70C1C" w:rsidRPr="001945AD" w:rsidRDefault="00B70C1C" w:rsidP="001945AD">
      <w:pPr>
        <w:pStyle w:val="Ttulo1"/>
        <w:numPr>
          <w:ilvl w:val="0"/>
          <w:numId w:val="14"/>
        </w:numPr>
        <w:rPr>
          <w:rFonts w:cs="Arial"/>
          <w:szCs w:val="22"/>
          <w:u w:val="none"/>
        </w:rPr>
      </w:pPr>
      <w:r w:rsidRPr="001945AD">
        <w:rPr>
          <w:rFonts w:cs="Arial"/>
          <w:szCs w:val="22"/>
          <w:u w:val="none"/>
        </w:rPr>
        <w:t>FRENTE A LAS PRETENSIONES DE LA DEMANDA</w:t>
      </w:r>
    </w:p>
    <w:p w14:paraId="25E745A5" w14:textId="77777777" w:rsidR="00B70C1C" w:rsidRPr="001945AD" w:rsidRDefault="00B70C1C" w:rsidP="001945AD">
      <w:pPr>
        <w:spacing w:line="360" w:lineRule="auto"/>
        <w:jc w:val="both"/>
        <w:rPr>
          <w:rFonts w:ascii="Arial" w:hAnsi="Arial" w:cs="Arial"/>
          <w:b/>
          <w:bCs/>
        </w:rPr>
      </w:pPr>
    </w:p>
    <w:p w14:paraId="2C6BE168" w14:textId="49FF1B4E" w:rsidR="000A6279" w:rsidRDefault="00B70C1C" w:rsidP="000A6279">
      <w:pPr>
        <w:pStyle w:val="Textoindependiente"/>
        <w:spacing w:before="89" w:after="240" w:line="360" w:lineRule="auto"/>
        <w:ind w:right="125"/>
        <w:jc w:val="both"/>
        <w:rPr>
          <w:rFonts w:ascii="Arial" w:hAnsi="Arial" w:cs="Arial"/>
          <w:sz w:val="22"/>
          <w:szCs w:val="22"/>
        </w:rPr>
      </w:pPr>
      <w:r w:rsidRPr="001945AD">
        <w:rPr>
          <w:rFonts w:ascii="Arial" w:hAnsi="Arial" w:cs="Arial"/>
          <w:b/>
          <w:bCs/>
          <w:sz w:val="22"/>
          <w:szCs w:val="22"/>
        </w:rPr>
        <w:t xml:space="preserve">FRENTE A LA PRETENSIÓN </w:t>
      </w:r>
      <w:r w:rsidR="00BF5EF8">
        <w:rPr>
          <w:rFonts w:ascii="Arial" w:hAnsi="Arial" w:cs="Arial"/>
          <w:b/>
          <w:bCs/>
          <w:sz w:val="22"/>
          <w:szCs w:val="22"/>
        </w:rPr>
        <w:t>“1”</w:t>
      </w:r>
      <w:r w:rsidRPr="001945AD">
        <w:rPr>
          <w:rFonts w:ascii="Arial" w:hAnsi="Arial" w:cs="Arial"/>
          <w:sz w:val="22"/>
          <w:szCs w:val="22"/>
        </w:rPr>
        <w:t>: ME OPONGO</w:t>
      </w:r>
      <w:r w:rsidRPr="001945AD">
        <w:rPr>
          <w:rFonts w:ascii="Arial" w:hAnsi="Arial" w:cs="Arial"/>
          <w:b/>
          <w:bCs/>
          <w:sz w:val="22"/>
          <w:szCs w:val="22"/>
        </w:rPr>
        <w:t xml:space="preserve"> </w:t>
      </w:r>
      <w:r w:rsidR="00052FED" w:rsidRPr="001945AD">
        <w:rPr>
          <w:rFonts w:ascii="Arial" w:hAnsi="Arial" w:cs="Arial"/>
          <w:sz w:val="22"/>
          <w:szCs w:val="22"/>
        </w:rPr>
        <w:t>a la prosperidad de esta pretensión por carecer de</w:t>
      </w:r>
      <w:r w:rsidR="00052FED" w:rsidRPr="001945AD">
        <w:rPr>
          <w:rFonts w:ascii="Arial" w:hAnsi="Arial" w:cs="Arial"/>
          <w:spacing w:val="-13"/>
          <w:sz w:val="22"/>
          <w:szCs w:val="22"/>
        </w:rPr>
        <w:t xml:space="preserve"> </w:t>
      </w:r>
      <w:r w:rsidR="00052FED" w:rsidRPr="001945AD">
        <w:rPr>
          <w:rFonts w:ascii="Arial" w:hAnsi="Arial" w:cs="Arial"/>
          <w:sz w:val="22"/>
          <w:szCs w:val="22"/>
        </w:rPr>
        <w:t>fundamento</w:t>
      </w:r>
      <w:r w:rsidR="00052FED" w:rsidRPr="001945AD">
        <w:rPr>
          <w:rFonts w:ascii="Arial" w:hAnsi="Arial" w:cs="Arial"/>
          <w:spacing w:val="-16"/>
          <w:sz w:val="22"/>
          <w:szCs w:val="22"/>
        </w:rPr>
        <w:t xml:space="preserve"> </w:t>
      </w:r>
      <w:r w:rsidR="00052FED" w:rsidRPr="001945AD">
        <w:rPr>
          <w:rFonts w:ascii="Arial" w:hAnsi="Arial" w:cs="Arial"/>
          <w:sz w:val="22"/>
          <w:szCs w:val="22"/>
        </w:rPr>
        <w:t>fáctico</w:t>
      </w:r>
      <w:r w:rsidR="00052FED" w:rsidRPr="001945AD">
        <w:rPr>
          <w:rFonts w:ascii="Arial" w:hAnsi="Arial" w:cs="Arial"/>
          <w:spacing w:val="-14"/>
          <w:sz w:val="22"/>
          <w:szCs w:val="22"/>
        </w:rPr>
        <w:t xml:space="preserve"> </w:t>
      </w:r>
      <w:r w:rsidR="00052FED" w:rsidRPr="001945AD">
        <w:rPr>
          <w:rFonts w:ascii="Arial" w:hAnsi="Arial" w:cs="Arial"/>
          <w:sz w:val="22"/>
          <w:szCs w:val="22"/>
        </w:rPr>
        <w:t>y</w:t>
      </w:r>
      <w:r w:rsidR="00052FED" w:rsidRPr="001945AD">
        <w:rPr>
          <w:rFonts w:ascii="Arial" w:hAnsi="Arial" w:cs="Arial"/>
          <w:spacing w:val="-13"/>
          <w:sz w:val="22"/>
          <w:szCs w:val="22"/>
        </w:rPr>
        <w:t xml:space="preserve"> </w:t>
      </w:r>
      <w:r w:rsidR="00052FED" w:rsidRPr="001945AD">
        <w:rPr>
          <w:rFonts w:ascii="Arial" w:hAnsi="Arial" w:cs="Arial"/>
          <w:sz w:val="22"/>
          <w:szCs w:val="22"/>
        </w:rPr>
        <w:t>jurídico.</w:t>
      </w:r>
      <w:r w:rsidR="00052FED" w:rsidRPr="001945AD">
        <w:rPr>
          <w:rFonts w:ascii="Arial" w:hAnsi="Arial" w:cs="Arial"/>
          <w:spacing w:val="-13"/>
          <w:sz w:val="22"/>
          <w:szCs w:val="22"/>
        </w:rPr>
        <w:t xml:space="preserve"> </w:t>
      </w:r>
      <w:r w:rsidR="00052FED" w:rsidRPr="001945AD">
        <w:rPr>
          <w:rFonts w:ascii="Arial" w:hAnsi="Arial" w:cs="Arial"/>
          <w:sz w:val="22"/>
          <w:szCs w:val="22"/>
        </w:rPr>
        <w:t>Lo</w:t>
      </w:r>
      <w:r w:rsidR="00052FED" w:rsidRPr="001945AD">
        <w:rPr>
          <w:rFonts w:ascii="Arial" w:hAnsi="Arial" w:cs="Arial"/>
          <w:spacing w:val="-14"/>
          <w:sz w:val="22"/>
          <w:szCs w:val="22"/>
        </w:rPr>
        <w:t xml:space="preserve"> </w:t>
      </w:r>
      <w:r w:rsidR="00052FED" w:rsidRPr="001945AD">
        <w:rPr>
          <w:rFonts w:ascii="Arial" w:hAnsi="Arial" w:cs="Arial"/>
          <w:sz w:val="22"/>
          <w:szCs w:val="22"/>
        </w:rPr>
        <w:t>anterior,</w:t>
      </w:r>
      <w:r w:rsidR="00052FED" w:rsidRPr="001945AD">
        <w:rPr>
          <w:rFonts w:ascii="Arial" w:hAnsi="Arial" w:cs="Arial"/>
          <w:spacing w:val="-12"/>
          <w:sz w:val="22"/>
          <w:szCs w:val="22"/>
        </w:rPr>
        <w:t xml:space="preserve"> </w:t>
      </w:r>
      <w:r w:rsidR="00052FED" w:rsidRPr="001945AD">
        <w:rPr>
          <w:rFonts w:ascii="Arial" w:hAnsi="Arial" w:cs="Arial"/>
          <w:sz w:val="22"/>
          <w:szCs w:val="22"/>
        </w:rPr>
        <w:t>comoquiera</w:t>
      </w:r>
      <w:r w:rsidR="00052FED" w:rsidRPr="001945AD">
        <w:rPr>
          <w:rFonts w:ascii="Arial" w:hAnsi="Arial" w:cs="Arial"/>
          <w:spacing w:val="-11"/>
          <w:sz w:val="22"/>
          <w:szCs w:val="22"/>
        </w:rPr>
        <w:t xml:space="preserve"> </w:t>
      </w:r>
      <w:r w:rsidR="00052FED" w:rsidRPr="001945AD">
        <w:rPr>
          <w:rFonts w:ascii="Arial" w:hAnsi="Arial" w:cs="Arial"/>
          <w:sz w:val="22"/>
          <w:szCs w:val="22"/>
        </w:rPr>
        <w:t>que</w:t>
      </w:r>
      <w:r w:rsidR="00052FED" w:rsidRPr="001945AD">
        <w:rPr>
          <w:rFonts w:ascii="Arial" w:hAnsi="Arial" w:cs="Arial"/>
          <w:spacing w:val="-9"/>
          <w:sz w:val="22"/>
          <w:szCs w:val="22"/>
        </w:rPr>
        <w:t xml:space="preserve"> </w:t>
      </w:r>
      <w:r w:rsidR="000A6279">
        <w:rPr>
          <w:rFonts w:ascii="Arial" w:hAnsi="Arial" w:cs="Arial"/>
          <w:sz w:val="22"/>
          <w:szCs w:val="22"/>
        </w:rPr>
        <w:t xml:space="preserve">en el asunto de la referencia no se ha dado cumplimiento al total de los requisitos previstos en el artículo 1077 del Código de Comercio, esto es, la carga de la prueba que le compete a asegurado/beneficiario de acreditar dos elementos, a saber: la ocurrencia del siniestro, así como la cuantía de la pérdida. </w:t>
      </w:r>
    </w:p>
    <w:p w14:paraId="361E9543" w14:textId="4753B9BF" w:rsidR="000A6279" w:rsidRDefault="000A6279" w:rsidP="000A6279">
      <w:pPr>
        <w:pStyle w:val="Textoindependiente"/>
        <w:spacing w:before="89" w:after="240" w:line="360" w:lineRule="auto"/>
        <w:ind w:right="125"/>
        <w:jc w:val="both"/>
        <w:rPr>
          <w:rFonts w:ascii="Arial" w:hAnsi="Arial" w:cs="Arial"/>
          <w:sz w:val="22"/>
          <w:szCs w:val="22"/>
        </w:rPr>
      </w:pPr>
      <w:r>
        <w:rPr>
          <w:rFonts w:ascii="Arial" w:hAnsi="Arial" w:cs="Arial"/>
          <w:sz w:val="22"/>
          <w:szCs w:val="22"/>
        </w:rPr>
        <w:t xml:space="preserve">Así mismo, descendiendo a los términos de lo señalado en el contrato de seguro, la Póliza de Seguro de Transportes Póliza Previ-carga No. 3000265 prevé una serie de documentos básicos para aportar en caso de siniestro, frente a los cuales se indica que para acreditar la cuantía de la perdida y afectación de la póliza se deben aportar por los menos dos (2) cotizaciones de reparación y/o reposición de piezas en los casos de avería y/o saqueo. Los cuales no obran en el </w:t>
      </w:r>
      <w:r w:rsidR="002A63B7">
        <w:rPr>
          <w:rFonts w:ascii="Arial" w:hAnsi="Arial" w:cs="Arial"/>
          <w:sz w:val="22"/>
          <w:szCs w:val="22"/>
        </w:rPr>
        <w:t>plenario</w:t>
      </w:r>
      <w:r>
        <w:rPr>
          <w:rFonts w:ascii="Arial" w:hAnsi="Arial" w:cs="Arial"/>
          <w:sz w:val="22"/>
          <w:szCs w:val="22"/>
        </w:rPr>
        <w:t xml:space="preserve">. </w:t>
      </w:r>
    </w:p>
    <w:p w14:paraId="064AF27F" w14:textId="77AFA57C" w:rsidR="000A6279" w:rsidRDefault="000A6279" w:rsidP="000A6279">
      <w:pPr>
        <w:pStyle w:val="Textoindependiente"/>
        <w:spacing w:before="89" w:after="240" w:line="360" w:lineRule="auto"/>
        <w:ind w:right="125"/>
        <w:jc w:val="both"/>
        <w:rPr>
          <w:rFonts w:ascii="Arial" w:hAnsi="Arial" w:cs="Arial"/>
          <w:sz w:val="22"/>
          <w:szCs w:val="22"/>
        </w:rPr>
      </w:pPr>
      <w:r>
        <w:rPr>
          <w:rFonts w:ascii="Arial" w:hAnsi="Arial" w:cs="Arial"/>
          <w:sz w:val="22"/>
          <w:szCs w:val="22"/>
        </w:rPr>
        <w:t xml:space="preserve">Así mismo, y </w:t>
      </w:r>
      <w:r w:rsidR="00BF5EF8">
        <w:rPr>
          <w:rFonts w:ascii="Arial" w:hAnsi="Arial" w:cs="Arial"/>
          <w:sz w:val="22"/>
          <w:szCs w:val="22"/>
        </w:rPr>
        <w:t>continuando</w:t>
      </w:r>
      <w:r>
        <w:rPr>
          <w:rFonts w:ascii="Arial" w:hAnsi="Arial" w:cs="Arial"/>
          <w:sz w:val="22"/>
          <w:szCs w:val="22"/>
        </w:rPr>
        <w:t xml:space="preserve"> por la misma línea discursiva en el presente asunto previo a determinar si los hechos ocurridos el 24 de junio de 2021 </w:t>
      </w:r>
      <w:r w:rsidR="00BF5EF8">
        <w:rPr>
          <w:rFonts w:ascii="Arial" w:hAnsi="Arial" w:cs="Arial"/>
          <w:sz w:val="22"/>
          <w:szCs w:val="22"/>
        </w:rPr>
        <w:t>verdaderamente</w:t>
      </w:r>
      <w:r>
        <w:rPr>
          <w:rFonts w:ascii="Arial" w:hAnsi="Arial" w:cs="Arial"/>
          <w:sz w:val="22"/>
          <w:szCs w:val="22"/>
        </w:rPr>
        <w:t xml:space="preserve"> son objeto de cobertura por parte de la póliza 3000265 </w:t>
      </w:r>
      <w:r w:rsidR="00BF5EF8">
        <w:rPr>
          <w:rFonts w:ascii="Arial" w:hAnsi="Arial" w:cs="Arial"/>
          <w:sz w:val="22"/>
          <w:szCs w:val="22"/>
        </w:rPr>
        <w:t xml:space="preserve">deben ser objeto de verificación tanto las condiciones particulares como las condiciones generales del contrato de seguro, y en concreto revisar los amparos contratados y la descripción de los mismos así como las exclusiones pactadas, siendo estos últimos por virtud de la ley eventos en los cuales LA PREVISORA S.A. COMPAÑÍA DE SEGUROS estaría indemne de cualquier responsabilidad. </w:t>
      </w:r>
    </w:p>
    <w:p w14:paraId="578C405F" w14:textId="085ED895" w:rsidR="00052FED" w:rsidRPr="00BF5EF8" w:rsidRDefault="00BF5EF8" w:rsidP="00BF5EF8">
      <w:pPr>
        <w:pStyle w:val="Textoindependiente"/>
        <w:spacing w:before="89" w:after="240" w:line="360" w:lineRule="auto"/>
        <w:ind w:right="125"/>
        <w:jc w:val="both"/>
        <w:rPr>
          <w:rFonts w:ascii="Arial" w:hAnsi="Arial" w:cs="Arial"/>
          <w:sz w:val="22"/>
          <w:szCs w:val="22"/>
        </w:rPr>
      </w:pPr>
      <w:r>
        <w:rPr>
          <w:rFonts w:ascii="Arial" w:hAnsi="Arial" w:cs="Arial"/>
          <w:b/>
          <w:bCs/>
          <w:sz w:val="22"/>
          <w:szCs w:val="22"/>
        </w:rPr>
        <w:t>FRENTE A LA PRETENSIÓN “2”: Me opongo</w:t>
      </w:r>
      <w:r>
        <w:rPr>
          <w:rFonts w:ascii="Arial" w:hAnsi="Arial" w:cs="Arial"/>
          <w:sz w:val="22"/>
          <w:szCs w:val="22"/>
        </w:rPr>
        <w:t xml:space="preserve"> a la prosperidad de esta pretensión pues la misma carece de fundamento fáctico y jurídico, aunado a ello, al formularla desconoce la parte demandante la legislación vigente aplicable en materia del contrato de seguro y en concreto los </w:t>
      </w:r>
      <w:r>
        <w:rPr>
          <w:rFonts w:ascii="Arial" w:hAnsi="Arial" w:cs="Arial"/>
          <w:sz w:val="22"/>
          <w:szCs w:val="22"/>
        </w:rPr>
        <w:lastRenderedPageBreak/>
        <w:t xml:space="preserve">artículos 1079 y 1089 del Código de Comercio, así como las condiciones particulares y generales del contrato de seguro suscrito con la Póliza Seguro Transportes Previcarga No. 30000265 pactadas entre las partes, dentro de las cuales se encuentran el límite del valor asegurado y las exclusiones. </w:t>
      </w:r>
    </w:p>
    <w:p w14:paraId="18D313DD" w14:textId="0F003EAE" w:rsidR="00052FED" w:rsidRDefault="00B70C1C" w:rsidP="001945AD">
      <w:pPr>
        <w:pStyle w:val="Textoindependiente"/>
        <w:spacing w:line="360" w:lineRule="auto"/>
        <w:ind w:right="121"/>
        <w:jc w:val="both"/>
        <w:rPr>
          <w:rFonts w:ascii="Arial" w:hAnsi="Arial" w:cs="Arial"/>
          <w:sz w:val="22"/>
          <w:szCs w:val="22"/>
        </w:rPr>
      </w:pPr>
      <w:r w:rsidRPr="001945AD">
        <w:rPr>
          <w:rFonts w:ascii="Arial" w:hAnsi="Arial" w:cs="Arial"/>
          <w:b/>
          <w:bCs/>
          <w:sz w:val="22"/>
          <w:szCs w:val="22"/>
        </w:rPr>
        <w:t xml:space="preserve">FRENTE A LA PRETENSIÓN </w:t>
      </w:r>
      <w:r w:rsidR="00BF5EF8">
        <w:rPr>
          <w:rFonts w:ascii="Arial" w:hAnsi="Arial" w:cs="Arial"/>
          <w:b/>
          <w:bCs/>
          <w:sz w:val="22"/>
          <w:szCs w:val="22"/>
        </w:rPr>
        <w:t>“3”</w:t>
      </w:r>
      <w:r w:rsidRPr="001945AD">
        <w:rPr>
          <w:rFonts w:ascii="Arial" w:hAnsi="Arial" w:cs="Arial"/>
          <w:b/>
          <w:bCs/>
          <w:sz w:val="22"/>
          <w:szCs w:val="22"/>
        </w:rPr>
        <w:t xml:space="preserve">: </w:t>
      </w:r>
      <w:r w:rsidR="00160480" w:rsidRPr="001945AD">
        <w:rPr>
          <w:rFonts w:ascii="Arial" w:hAnsi="Arial" w:cs="Arial"/>
          <w:bCs/>
          <w:sz w:val="22"/>
          <w:szCs w:val="22"/>
        </w:rPr>
        <w:t>ME</w:t>
      </w:r>
      <w:r w:rsidR="00160480" w:rsidRPr="001945AD">
        <w:rPr>
          <w:rFonts w:ascii="Arial" w:hAnsi="Arial" w:cs="Arial"/>
          <w:bCs/>
          <w:spacing w:val="-7"/>
          <w:sz w:val="22"/>
          <w:szCs w:val="22"/>
        </w:rPr>
        <w:t xml:space="preserve"> </w:t>
      </w:r>
      <w:r w:rsidR="00160480" w:rsidRPr="001945AD">
        <w:rPr>
          <w:rFonts w:ascii="Arial" w:hAnsi="Arial" w:cs="Arial"/>
          <w:bCs/>
          <w:sz w:val="22"/>
          <w:szCs w:val="22"/>
        </w:rPr>
        <w:t>OPONGO</w:t>
      </w:r>
      <w:r w:rsidR="00160480" w:rsidRPr="001945AD">
        <w:rPr>
          <w:rFonts w:ascii="Arial" w:hAnsi="Arial" w:cs="Arial"/>
          <w:b/>
          <w:spacing w:val="-3"/>
          <w:sz w:val="22"/>
          <w:szCs w:val="22"/>
        </w:rPr>
        <w:t xml:space="preserve"> </w:t>
      </w:r>
      <w:r w:rsidR="00052FED" w:rsidRPr="001945AD">
        <w:rPr>
          <w:rFonts w:ascii="Arial" w:hAnsi="Arial" w:cs="Arial"/>
          <w:sz w:val="22"/>
          <w:szCs w:val="22"/>
        </w:rPr>
        <w:t>a</w:t>
      </w:r>
      <w:r w:rsidR="00052FED" w:rsidRPr="001945AD">
        <w:rPr>
          <w:rFonts w:ascii="Arial" w:hAnsi="Arial" w:cs="Arial"/>
          <w:spacing w:val="-5"/>
          <w:sz w:val="22"/>
          <w:szCs w:val="22"/>
        </w:rPr>
        <w:t xml:space="preserve"> </w:t>
      </w:r>
      <w:r w:rsidR="00052FED" w:rsidRPr="001945AD">
        <w:rPr>
          <w:rFonts w:ascii="Arial" w:hAnsi="Arial" w:cs="Arial"/>
          <w:sz w:val="22"/>
          <w:szCs w:val="22"/>
        </w:rPr>
        <w:t>la</w:t>
      </w:r>
      <w:r w:rsidR="00052FED" w:rsidRPr="001945AD">
        <w:rPr>
          <w:rFonts w:ascii="Arial" w:hAnsi="Arial" w:cs="Arial"/>
          <w:spacing w:val="-7"/>
          <w:sz w:val="22"/>
          <w:szCs w:val="22"/>
        </w:rPr>
        <w:t xml:space="preserve"> </w:t>
      </w:r>
      <w:r w:rsidR="00052FED" w:rsidRPr="001945AD">
        <w:rPr>
          <w:rFonts w:ascii="Arial" w:hAnsi="Arial" w:cs="Arial"/>
          <w:sz w:val="22"/>
          <w:szCs w:val="22"/>
        </w:rPr>
        <w:t>prosperidad</w:t>
      </w:r>
      <w:r w:rsidR="00052FED" w:rsidRPr="001945AD">
        <w:rPr>
          <w:rFonts w:ascii="Arial" w:hAnsi="Arial" w:cs="Arial"/>
          <w:spacing w:val="-5"/>
          <w:sz w:val="22"/>
          <w:szCs w:val="22"/>
        </w:rPr>
        <w:t xml:space="preserve"> </w:t>
      </w:r>
      <w:r w:rsidR="00052FED" w:rsidRPr="001945AD">
        <w:rPr>
          <w:rFonts w:ascii="Arial" w:hAnsi="Arial" w:cs="Arial"/>
          <w:sz w:val="22"/>
          <w:szCs w:val="22"/>
        </w:rPr>
        <w:t>de</w:t>
      </w:r>
      <w:r w:rsidR="00052FED" w:rsidRPr="001945AD">
        <w:rPr>
          <w:rFonts w:ascii="Arial" w:hAnsi="Arial" w:cs="Arial"/>
          <w:spacing w:val="-8"/>
          <w:sz w:val="22"/>
          <w:szCs w:val="22"/>
        </w:rPr>
        <w:t xml:space="preserve"> </w:t>
      </w:r>
      <w:r w:rsidR="00052FED" w:rsidRPr="001945AD">
        <w:rPr>
          <w:rFonts w:ascii="Arial" w:hAnsi="Arial" w:cs="Arial"/>
          <w:sz w:val="22"/>
          <w:szCs w:val="22"/>
        </w:rPr>
        <w:t>esta</w:t>
      </w:r>
      <w:r w:rsidR="00052FED" w:rsidRPr="001945AD">
        <w:rPr>
          <w:rFonts w:ascii="Arial" w:hAnsi="Arial" w:cs="Arial"/>
          <w:spacing w:val="-5"/>
          <w:sz w:val="22"/>
          <w:szCs w:val="22"/>
        </w:rPr>
        <w:t xml:space="preserve"> </w:t>
      </w:r>
      <w:r w:rsidR="00052FED" w:rsidRPr="001945AD">
        <w:rPr>
          <w:rFonts w:ascii="Arial" w:hAnsi="Arial" w:cs="Arial"/>
          <w:sz w:val="22"/>
          <w:szCs w:val="22"/>
        </w:rPr>
        <w:t>pretensión</w:t>
      </w:r>
      <w:r w:rsidR="00052FED" w:rsidRPr="001945AD">
        <w:rPr>
          <w:rFonts w:ascii="Arial" w:hAnsi="Arial" w:cs="Arial"/>
          <w:spacing w:val="-5"/>
          <w:sz w:val="22"/>
          <w:szCs w:val="22"/>
        </w:rPr>
        <w:t xml:space="preserve"> </w:t>
      </w:r>
      <w:r w:rsidR="00052FED" w:rsidRPr="001945AD">
        <w:rPr>
          <w:rFonts w:ascii="Arial" w:hAnsi="Arial" w:cs="Arial"/>
          <w:sz w:val="22"/>
          <w:szCs w:val="22"/>
        </w:rPr>
        <w:t>por</w:t>
      </w:r>
      <w:r w:rsidR="00052FED" w:rsidRPr="001945AD">
        <w:rPr>
          <w:rFonts w:ascii="Arial" w:hAnsi="Arial" w:cs="Arial"/>
          <w:spacing w:val="-6"/>
          <w:sz w:val="22"/>
          <w:szCs w:val="22"/>
        </w:rPr>
        <w:t xml:space="preserve"> </w:t>
      </w:r>
      <w:r w:rsidR="00052FED" w:rsidRPr="001945AD">
        <w:rPr>
          <w:rFonts w:ascii="Arial" w:hAnsi="Arial" w:cs="Arial"/>
          <w:sz w:val="22"/>
          <w:szCs w:val="22"/>
        </w:rPr>
        <w:t xml:space="preserve">carecer de fundamento fáctico y jurídico. Lo anterior, </w:t>
      </w:r>
      <w:r w:rsidR="00BF5EF8">
        <w:rPr>
          <w:rFonts w:ascii="Arial" w:hAnsi="Arial" w:cs="Arial"/>
          <w:sz w:val="22"/>
          <w:szCs w:val="22"/>
        </w:rPr>
        <w:t xml:space="preserve">como quiera que se trata de una pretensión subsidiaria cuya existencia o éxito está sujeta a </w:t>
      </w:r>
      <w:r w:rsidR="00AB106E">
        <w:rPr>
          <w:rFonts w:ascii="Arial" w:hAnsi="Arial" w:cs="Arial"/>
          <w:sz w:val="22"/>
          <w:szCs w:val="22"/>
        </w:rPr>
        <w:t>la prosperidad</w:t>
      </w:r>
      <w:r w:rsidR="00BF5EF8">
        <w:rPr>
          <w:rFonts w:ascii="Arial" w:hAnsi="Arial" w:cs="Arial"/>
          <w:sz w:val="22"/>
          <w:szCs w:val="22"/>
        </w:rPr>
        <w:t xml:space="preserve"> de las pretensiones 1º y 2ª las cuales como ya se dijo no están llamadas a prosperar, sin perjuicio de lo anterior, nuevamente desconoce la parte demandante lo pactado en el contrato de seguro, en especial frente al límite del valor asegurado el cual a su vez </w:t>
      </w:r>
      <w:r w:rsidR="003476E5">
        <w:rPr>
          <w:rFonts w:ascii="Arial" w:hAnsi="Arial" w:cs="Arial"/>
          <w:sz w:val="22"/>
          <w:szCs w:val="22"/>
        </w:rPr>
        <w:t>constituye</w:t>
      </w:r>
      <w:r w:rsidR="00BF5EF8">
        <w:rPr>
          <w:rFonts w:ascii="Arial" w:hAnsi="Arial" w:cs="Arial"/>
          <w:sz w:val="22"/>
          <w:szCs w:val="22"/>
        </w:rPr>
        <w:t xml:space="preserve"> el límite de la responsabilidad de LA PREVISORA S.A. COMPAÑÍA DE SEGUROS</w:t>
      </w:r>
      <w:r w:rsidR="00AB106E">
        <w:rPr>
          <w:rFonts w:ascii="Arial" w:hAnsi="Arial" w:cs="Arial"/>
          <w:sz w:val="22"/>
          <w:szCs w:val="22"/>
        </w:rPr>
        <w:t xml:space="preserve">. Aunado a ello, en aspecto que se expondrá más adelante, al tenor literal de las condiciones pactadas en el contrato de seguro, el pago </w:t>
      </w:r>
      <w:r w:rsidR="004A0E57">
        <w:rPr>
          <w:rFonts w:ascii="Arial" w:hAnsi="Arial" w:cs="Arial"/>
          <w:sz w:val="22"/>
          <w:szCs w:val="22"/>
        </w:rPr>
        <w:t>que,</w:t>
      </w:r>
      <w:r w:rsidR="00AB106E">
        <w:rPr>
          <w:rFonts w:ascii="Arial" w:hAnsi="Arial" w:cs="Arial"/>
          <w:sz w:val="22"/>
          <w:szCs w:val="22"/>
        </w:rPr>
        <w:t xml:space="preserve"> a cargo de mi representada, si es que acaso existiere la obligación de realizarlo, sería destinado al propietario de la mercancía o a quien emitió el manifiesto de carga, aunado a que de este pago se debe restar el porcentaje del deducible pactado para el amparo que eventualmente se afectaría </w:t>
      </w:r>
    </w:p>
    <w:p w14:paraId="7B986B7E" w14:textId="77777777" w:rsidR="00AB106E" w:rsidRDefault="00AB106E" w:rsidP="001945AD">
      <w:pPr>
        <w:pStyle w:val="Textoindependiente"/>
        <w:spacing w:line="360" w:lineRule="auto"/>
        <w:ind w:right="121"/>
        <w:jc w:val="both"/>
        <w:rPr>
          <w:rFonts w:ascii="Arial" w:hAnsi="Arial" w:cs="Arial"/>
          <w:sz w:val="22"/>
          <w:szCs w:val="22"/>
        </w:rPr>
      </w:pPr>
    </w:p>
    <w:p w14:paraId="14F549E2" w14:textId="7FDF4436" w:rsidR="00AB106E" w:rsidRDefault="00AB106E" w:rsidP="001945AD">
      <w:pPr>
        <w:pStyle w:val="Textoindependiente"/>
        <w:spacing w:line="360" w:lineRule="auto"/>
        <w:ind w:right="121"/>
        <w:jc w:val="both"/>
        <w:rPr>
          <w:rFonts w:ascii="Arial" w:hAnsi="Arial" w:cs="Arial"/>
          <w:sz w:val="22"/>
          <w:szCs w:val="22"/>
        </w:rPr>
      </w:pPr>
      <w:r>
        <w:rPr>
          <w:rFonts w:ascii="Arial" w:hAnsi="Arial" w:cs="Arial"/>
          <w:b/>
          <w:bCs/>
          <w:sz w:val="22"/>
          <w:szCs w:val="22"/>
        </w:rPr>
        <w:t xml:space="preserve">FRENTE A LA PRETENSIÓN “4”: Me opongo </w:t>
      </w:r>
      <w:r>
        <w:rPr>
          <w:rFonts w:ascii="Arial" w:hAnsi="Arial" w:cs="Arial"/>
          <w:sz w:val="22"/>
          <w:szCs w:val="22"/>
        </w:rPr>
        <w:t xml:space="preserve">a esta pretensión por carecer de fundamento fáctico y jurídico, y dado que se trata de una pretensión subsidiaria a las anteriores, al no prosperar aquella esta pretensión también esta llamada al fracaso.  </w:t>
      </w:r>
    </w:p>
    <w:p w14:paraId="089DE19D" w14:textId="77777777" w:rsidR="00AB106E" w:rsidRDefault="00AB106E" w:rsidP="001945AD">
      <w:pPr>
        <w:pStyle w:val="Textoindependiente"/>
        <w:spacing w:line="360" w:lineRule="auto"/>
        <w:ind w:right="121"/>
        <w:jc w:val="both"/>
        <w:rPr>
          <w:rFonts w:ascii="Arial" w:hAnsi="Arial" w:cs="Arial"/>
          <w:sz w:val="22"/>
          <w:szCs w:val="22"/>
        </w:rPr>
      </w:pPr>
    </w:p>
    <w:p w14:paraId="078E2A12" w14:textId="2742574B" w:rsidR="00AB106E" w:rsidRPr="00AB106E" w:rsidRDefault="00AB106E" w:rsidP="001945AD">
      <w:pPr>
        <w:pStyle w:val="Textoindependiente"/>
        <w:spacing w:line="360" w:lineRule="auto"/>
        <w:ind w:right="121"/>
        <w:jc w:val="both"/>
        <w:rPr>
          <w:rFonts w:ascii="Arial" w:hAnsi="Arial" w:cs="Arial"/>
          <w:sz w:val="22"/>
          <w:szCs w:val="22"/>
        </w:rPr>
      </w:pPr>
      <w:r>
        <w:rPr>
          <w:rFonts w:ascii="Arial" w:hAnsi="Arial" w:cs="Arial"/>
          <w:b/>
          <w:bCs/>
          <w:sz w:val="22"/>
          <w:szCs w:val="22"/>
        </w:rPr>
        <w:t xml:space="preserve">FRENTE A LA PRETENSIÓN “5”: Me opongo </w:t>
      </w:r>
      <w:r>
        <w:rPr>
          <w:rFonts w:ascii="Arial" w:hAnsi="Arial" w:cs="Arial"/>
          <w:sz w:val="22"/>
          <w:szCs w:val="22"/>
        </w:rPr>
        <w:t xml:space="preserve">a esta pretensión, entre tanto no existen argumentos fácticos ni jurídicos que permitan inferir que mi representada será vencida en juicio, y como quiera que solo </w:t>
      </w:r>
      <w:proofErr w:type="gramStart"/>
      <w:r>
        <w:rPr>
          <w:rFonts w:ascii="Arial" w:hAnsi="Arial" w:cs="Arial"/>
          <w:sz w:val="22"/>
          <w:szCs w:val="22"/>
        </w:rPr>
        <w:t>puede</w:t>
      </w:r>
      <w:proofErr w:type="gramEnd"/>
      <w:r>
        <w:rPr>
          <w:rFonts w:ascii="Arial" w:hAnsi="Arial" w:cs="Arial"/>
          <w:sz w:val="22"/>
          <w:szCs w:val="22"/>
        </w:rPr>
        <w:t xml:space="preserve"> ser condenada en costas la parte vencida en el proceso, esta pretensión esta llamada a ser desestimada. </w:t>
      </w:r>
    </w:p>
    <w:p w14:paraId="56CAEF1D" w14:textId="77777777" w:rsidR="00BF5EF8" w:rsidRPr="001945AD" w:rsidRDefault="00BF5EF8" w:rsidP="001945AD">
      <w:pPr>
        <w:pStyle w:val="Textoindependiente"/>
        <w:spacing w:line="360" w:lineRule="auto"/>
        <w:ind w:right="121"/>
        <w:jc w:val="both"/>
        <w:rPr>
          <w:rFonts w:ascii="Arial" w:hAnsi="Arial" w:cs="Arial"/>
          <w:sz w:val="22"/>
          <w:szCs w:val="22"/>
        </w:rPr>
      </w:pPr>
    </w:p>
    <w:p w14:paraId="5E2BA34F" w14:textId="77777777" w:rsidR="00B70C1C" w:rsidRPr="00AA5B06" w:rsidRDefault="00B70C1C" w:rsidP="001945AD">
      <w:pPr>
        <w:pStyle w:val="Ttulo1"/>
        <w:numPr>
          <w:ilvl w:val="0"/>
          <w:numId w:val="14"/>
        </w:numPr>
        <w:ind w:left="820" w:hanging="460"/>
        <w:rPr>
          <w:rFonts w:cs="Arial"/>
          <w:szCs w:val="22"/>
          <w:u w:val="none"/>
        </w:rPr>
      </w:pPr>
      <w:r w:rsidRPr="00AA5B06">
        <w:rPr>
          <w:rFonts w:cs="Arial"/>
          <w:szCs w:val="22"/>
          <w:u w:val="none"/>
        </w:rPr>
        <w:t>OBJECIÓN AL JURAMENTO ESTIMATORIO</w:t>
      </w:r>
    </w:p>
    <w:p w14:paraId="4B250822" w14:textId="77777777" w:rsidR="00B70C1C" w:rsidRPr="001945AD" w:rsidRDefault="00B70C1C" w:rsidP="001945AD">
      <w:pPr>
        <w:spacing w:line="360" w:lineRule="auto"/>
        <w:ind w:right="902"/>
        <w:contextualSpacing/>
        <w:jc w:val="both"/>
        <w:rPr>
          <w:rFonts w:ascii="Arial" w:hAnsi="Arial" w:cs="Arial"/>
          <w:bCs/>
          <w:i/>
          <w:iCs/>
          <w:lang w:val="es-ES_tradnl"/>
        </w:rPr>
      </w:pPr>
    </w:p>
    <w:p w14:paraId="257B67F3" w14:textId="371B9085" w:rsidR="0079125D" w:rsidRDefault="0079125D" w:rsidP="00AB106E">
      <w:pPr>
        <w:pStyle w:val="Textoindependiente"/>
        <w:spacing w:before="1" w:line="360" w:lineRule="auto"/>
        <w:ind w:right="120"/>
        <w:jc w:val="both"/>
        <w:rPr>
          <w:rFonts w:ascii="Arial" w:hAnsi="Arial" w:cs="Arial"/>
          <w:sz w:val="22"/>
          <w:szCs w:val="22"/>
        </w:rPr>
      </w:pPr>
      <w:r w:rsidRPr="001945AD">
        <w:rPr>
          <w:rFonts w:ascii="Arial" w:hAnsi="Arial" w:cs="Arial"/>
          <w:sz w:val="22"/>
          <w:szCs w:val="22"/>
        </w:rPr>
        <w:t>De conformidad con lo establecido en el inciso primero del artículo 206 del Código General del Proceso y con el fin mantener un equilibrio procesal, garantizar pedimentos razonables y salvaguardar</w:t>
      </w:r>
      <w:r w:rsidRPr="001945AD">
        <w:rPr>
          <w:rFonts w:ascii="Arial" w:hAnsi="Arial" w:cs="Arial"/>
          <w:spacing w:val="-15"/>
          <w:sz w:val="22"/>
          <w:szCs w:val="22"/>
        </w:rPr>
        <w:t xml:space="preserve"> </w:t>
      </w:r>
      <w:r w:rsidRPr="001945AD">
        <w:rPr>
          <w:rFonts w:ascii="Arial" w:hAnsi="Arial" w:cs="Arial"/>
          <w:sz w:val="22"/>
          <w:szCs w:val="22"/>
        </w:rPr>
        <w:t>el</w:t>
      </w:r>
      <w:r w:rsidRPr="001945AD">
        <w:rPr>
          <w:rFonts w:ascii="Arial" w:hAnsi="Arial" w:cs="Arial"/>
          <w:spacing w:val="-15"/>
          <w:sz w:val="22"/>
          <w:szCs w:val="22"/>
        </w:rPr>
        <w:t xml:space="preserve"> </w:t>
      </w:r>
      <w:r w:rsidRPr="001945AD">
        <w:rPr>
          <w:rFonts w:ascii="Arial" w:hAnsi="Arial" w:cs="Arial"/>
          <w:sz w:val="22"/>
          <w:szCs w:val="22"/>
        </w:rPr>
        <w:t>derecho</w:t>
      </w:r>
      <w:r w:rsidRPr="001945AD">
        <w:rPr>
          <w:rFonts w:ascii="Arial" w:hAnsi="Arial" w:cs="Arial"/>
          <w:spacing w:val="-16"/>
          <w:sz w:val="22"/>
          <w:szCs w:val="22"/>
        </w:rPr>
        <w:t xml:space="preserve"> </w:t>
      </w:r>
      <w:r w:rsidRPr="001945AD">
        <w:rPr>
          <w:rFonts w:ascii="Arial" w:hAnsi="Arial" w:cs="Arial"/>
          <w:sz w:val="22"/>
          <w:szCs w:val="22"/>
        </w:rPr>
        <w:t>de</w:t>
      </w:r>
      <w:r w:rsidRPr="001945AD">
        <w:rPr>
          <w:rFonts w:ascii="Arial" w:hAnsi="Arial" w:cs="Arial"/>
          <w:spacing w:val="-14"/>
          <w:sz w:val="22"/>
          <w:szCs w:val="22"/>
        </w:rPr>
        <w:t xml:space="preserve"> </w:t>
      </w:r>
      <w:r w:rsidRPr="001945AD">
        <w:rPr>
          <w:rFonts w:ascii="Arial" w:hAnsi="Arial" w:cs="Arial"/>
          <w:sz w:val="22"/>
          <w:szCs w:val="22"/>
        </w:rPr>
        <w:t>defensa</w:t>
      </w:r>
      <w:r w:rsidRPr="001945AD">
        <w:rPr>
          <w:rFonts w:ascii="Arial" w:hAnsi="Arial" w:cs="Arial"/>
          <w:spacing w:val="-16"/>
          <w:sz w:val="22"/>
          <w:szCs w:val="22"/>
        </w:rPr>
        <w:t xml:space="preserve"> </w:t>
      </w:r>
      <w:r w:rsidRPr="001945AD">
        <w:rPr>
          <w:rFonts w:ascii="Arial" w:hAnsi="Arial" w:cs="Arial"/>
          <w:sz w:val="22"/>
          <w:szCs w:val="22"/>
        </w:rPr>
        <w:t>de</w:t>
      </w:r>
      <w:r w:rsidRPr="001945AD">
        <w:rPr>
          <w:rFonts w:ascii="Arial" w:hAnsi="Arial" w:cs="Arial"/>
          <w:spacing w:val="-15"/>
          <w:sz w:val="22"/>
          <w:szCs w:val="22"/>
        </w:rPr>
        <w:t xml:space="preserve"> </w:t>
      </w:r>
      <w:r w:rsidRPr="001945AD">
        <w:rPr>
          <w:rFonts w:ascii="Arial" w:hAnsi="Arial" w:cs="Arial"/>
          <w:sz w:val="22"/>
          <w:szCs w:val="22"/>
        </w:rPr>
        <w:t>mi</w:t>
      </w:r>
      <w:r w:rsidRPr="001945AD">
        <w:rPr>
          <w:rFonts w:ascii="Arial" w:hAnsi="Arial" w:cs="Arial"/>
          <w:spacing w:val="-14"/>
          <w:sz w:val="22"/>
          <w:szCs w:val="22"/>
        </w:rPr>
        <w:t xml:space="preserve"> </w:t>
      </w:r>
      <w:r w:rsidRPr="001945AD">
        <w:rPr>
          <w:rFonts w:ascii="Arial" w:hAnsi="Arial" w:cs="Arial"/>
          <w:sz w:val="22"/>
          <w:szCs w:val="22"/>
        </w:rPr>
        <w:t>procurada,</w:t>
      </w:r>
      <w:r w:rsidRPr="001945AD">
        <w:rPr>
          <w:rFonts w:ascii="Arial" w:hAnsi="Arial" w:cs="Arial"/>
          <w:spacing w:val="-13"/>
          <w:sz w:val="22"/>
          <w:szCs w:val="22"/>
        </w:rPr>
        <w:t xml:space="preserve"> </w:t>
      </w:r>
      <w:r w:rsidRPr="001945AD">
        <w:rPr>
          <w:rFonts w:ascii="Arial" w:hAnsi="Arial" w:cs="Arial"/>
          <w:sz w:val="22"/>
          <w:szCs w:val="22"/>
        </w:rPr>
        <w:t>procedo</w:t>
      </w:r>
      <w:r w:rsidRPr="001945AD">
        <w:rPr>
          <w:rFonts w:ascii="Arial" w:hAnsi="Arial" w:cs="Arial"/>
          <w:spacing w:val="-14"/>
          <w:sz w:val="22"/>
          <w:szCs w:val="22"/>
        </w:rPr>
        <w:t xml:space="preserve"> </w:t>
      </w:r>
      <w:r w:rsidRPr="001945AD">
        <w:rPr>
          <w:rFonts w:ascii="Arial" w:hAnsi="Arial" w:cs="Arial"/>
          <w:sz w:val="22"/>
          <w:szCs w:val="22"/>
        </w:rPr>
        <w:t>a</w:t>
      </w:r>
      <w:r w:rsidRPr="001945AD">
        <w:rPr>
          <w:rFonts w:ascii="Arial" w:hAnsi="Arial" w:cs="Arial"/>
          <w:spacing w:val="-14"/>
          <w:sz w:val="22"/>
          <w:szCs w:val="22"/>
        </w:rPr>
        <w:t xml:space="preserve"> </w:t>
      </w:r>
      <w:r w:rsidRPr="001945AD">
        <w:rPr>
          <w:rFonts w:ascii="Arial" w:hAnsi="Arial" w:cs="Arial"/>
          <w:b/>
          <w:sz w:val="22"/>
          <w:szCs w:val="22"/>
          <w:u w:val="single"/>
        </w:rPr>
        <w:t>OBJETAR</w:t>
      </w:r>
      <w:r w:rsidRPr="001945AD">
        <w:rPr>
          <w:rFonts w:ascii="Arial" w:hAnsi="Arial" w:cs="Arial"/>
          <w:b/>
          <w:spacing w:val="-14"/>
          <w:sz w:val="22"/>
          <w:szCs w:val="22"/>
        </w:rPr>
        <w:t xml:space="preserve"> </w:t>
      </w:r>
      <w:r w:rsidRPr="001945AD">
        <w:rPr>
          <w:rFonts w:ascii="Arial" w:hAnsi="Arial" w:cs="Arial"/>
          <w:sz w:val="22"/>
          <w:szCs w:val="22"/>
        </w:rPr>
        <w:t>el</w:t>
      </w:r>
      <w:r w:rsidRPr="001945AD">
        <w:rPr>
          <w:rFonts w:ascii="Arial" w:hAnsi="Arial" w:cs="Arial"/>
          <w:spacing w:val="-15"/>
          <w:sz w:val="22"/>
          <w:szCs w:val="22"/>
        </w:rPr>
        <w:t xml:space="preserve"> </w:t>
      </w:r>
      <w:r w:rsidRPr="001945AD">
        <w:rPr>
          <w:rFonts w:ascii="Arial" w:hAnsi="Arial" w:cs="Arial"/>
          <w:sz w:val="22"/>
          <w:szCs w:val="22"/>
        </w:rPr>
        <w:t>juramento</w:t>
      </w:r>
      <w:r w:rsidRPr="001945AD">
        <w:rPr>
          <w:rFonts w:ascii="Arial" w:hAnsi="Arial" w:cs="Arial"/>
          <w:spacing w:val="-14"/>
          <w:sz w:val="22"/>
          <w:szCs w:val="22"/>
        </w:rPr>
        <w:t xml:space="preserve"> </w:t>
      </w:r>
      <w:r w:rsidRPr="001945AD">
        <w:rPr>
          <w:rFonts w:ascii="Arial" w:hAnsi="Arial" w:cs="Arial"/>
          <w:sz w:val="22"/>
          <w:szCs w:val="22"/>
        </w:rPr>
        <w:t>estimatorio de la demanda en los siguientes términos:</w:t>
      </w:r>
    </w:p>
    <w:p w14:paraId="486DA792" w14:textId="77777777" w:rsidR="008055AB" w:rsidRDefault="008055AB" w:rsidP="00AB106E">
      <w:pPr>
        <w:pStyle w:val="Textoindependiente"/>
        <w:spacing w:before="1" w:line="360" w:lineRule="auto"/>
        <w:ind w:right="120"/>
        <w:jc w:val="both"/>
        <w:rPr>
          <w:rFonts w:ascii="Arial" w:hAnsi="Arial" w:cs="Arial"/>
          <w:sz w:val="22"/>
          <w:szCs w:val="22"/>
        </w:rPr>
      </w:pPr>
    </w:p>
    <w:p w14:paraId="0A32B5C2" w14:textId="137AC4F3" w:rsidR="008055AB" w:rsidRDefault="008055AB" w:rsidP="00AB106E">
      <w:pPr>
        <w:pStyle w:val="Textoindependiente"/>
        <w:spacing w:before="1" w:line="360" w:lineRule="auto"/>
        <w:ind w:right="120"/>
        <w:jc w:val="both"/>
        <w:rPr>
          <w:rFonts w:ascii="Arial" w:hAnsi="Arial" w:cs="Arial"/>
          <w:sz w:val="22"/>
          <w:szCs w:val="22"/>
        </w:rPr>
      </w:pPr>
      <w:r>
        <w:rPr>
          <w:rFonts w:ascii="Arial" w:hAnsi="Arial" w:cs="Arial"/>
          <w:sz w:val="22"/>
          <w:szCs w:val="22"/>
        </w:rPr>
        <w:t>Lo primero a despejar en este asunto es la vinculación de mi mandante al presente asunto como demandada, y es que, LA PREVISORA S.A. COMPAÑÍA ASEGURADORA no puede decirse en ningún sentido que haya participado o tuviera injerencia sobre el hecho dañoso que se alega ocurrió el día 24 de junio de 2021, sino que su vinculación al presente proceso obedece a la existencia de un contrato de seguro y más precisamente la Póliza Seguro Transportes Póliza Previcargas No, 3000265.</w:t>
      </w:r>
    </w:p>
    <w:p w14:paraId="09A162E1" w14:textId="3470634C" w:rsidR="008055AB" w:rsidRDefault="008055AB" w:rsidP="00AB106E">
      <w:pPr>
        <w:pStyle w:val="Textoindependiente"/>
        <w:spacing w:before="1" w:line="360" w:lineRule="auto"/>
        <w:ind w:right="120"/>
        <w:jc w:val="both"/>
        <w:rPr>
          <w:rFonts w:ascii="Arial" w:hAnsi="Arial" w:cs="Arial"/>
          <w:sz w:val="22"/>
          <w:szCs w:val="22"/>
        </w:rPr>
      </w:pPr>
    </w:p>
    <w:p w14:paraId="0C076BB5" w14:textId="57C0D47F" w:rsidR="008055AB" w:rsidRDefault="008055AB" w:rsidP="00AB106E">
      <w:pPr>
        <w:pStyle w:val="Textoindependiente"/>
        <w:spacing w:before="1" w:line="360" w:lineRule="auto"/>
        <w:ind w:right="120"/>
        <w:jc w:val="both"/>
        <w:rPr>
          <w:rFonts w:ascii="Arial" w:hAnsi="Arial" w:cs="Arial"/>
          <w:sz w:val="22"/>
          <w:szCs w:val="22"/>
        </w:rPr>
      </w:pPr>
      <w:r>
        <w:rPr>
          <w:rFonts w:ascii="Arial" w:hAnsi="Arial" w:cs="Arial"/>
          <w:sz w:val="22"/>
          <w:szCs w:val="22"/>
        </w:rPr>
        <w:t xml:space="preserve">En este sentido, y teniendo en cuenta que la parte demandante busca que se haga efectiva dicha póliza no puede entonces desconocer lo en ella pactado así como también lo que señala la forma en la cual se encuentran contenidas las condiciones generales aplicables a tal pacto jurídico en este entendido, las pretensiones de la demanda debieron estar orientadas en estricta observancia a lo previsto en el contrato de seguro que fue pactado consensualmente entre el demandante MACRO SERVICIOS EXPRESS DE COLOMBIA S.A., y la PREVISORA S.A. COMPAÑÍA ASEGURADO. </w:t>
      </w:r>
    </w:p>
    <w:p w14:paraId="1FA75E8A" w14:textId="77777777" w:rsidR="008055AB" w:rsidRDefault="008055AB" w:rsidP="00AB106E">
      <w:pPr>
        <w:pStyle w:val="Textoindependiente"/>
        <w:spacing w:before="1" w:line="360" w:lineRule="auto"/>
        <w:ind w:right="120"/>
        <w:jc w:val="both"/>
        <w:rPr>
          <w:rFonts w:ascii="Arial" w:hAnsi="Arial" w:cs="Arial"/>
          <w:sz w:val="22"/>
          <w:szCs w:val="22"/>
        </w:rPr>
      </w:pPr>
    </w:p>
    <w:p w14:paraId="787ED192" w14:textId="0B9079E3" w:rsidR="008055AB" w:rsidRDefault="008055AB" w:rsidP="00AB106E">
      <w:pPr>
        <w:pStyle w:val="Textoindependiente"/>
        <w:spacing w:before="1" w:line="360" w:lineRule="auto"/>
        <w:ind w:right="120"/>
        <w:jc w:val="both"/>
        <w:rPr>
          <w:rFonts w:ascii="Arial" w:hAnsi="Arial" w:cs="Arial"/>
          <w:sz w:val="22"/>
          <w:szCs w:val="22"/>
        </w:rPr>
      </w:pPr>
      <w:r>
        <w:rPr>
          <w:rFonts w:ascii="Arial" w:hAnsi="Arial" w:cs="Arial"/>
          <w:sz w:val="22"/>
          <w:szCs w:val="22"/>
        </w:rPr>
        <w:t xml:space="preserve">En ese entendido, obsérvese que tal y como puede observar en la caratula de la Póliza No. </w:t>
      </w:r>
      <w:r w:rsidR="00EE7503">
        <w:rPr>
          <w:rFonts w:ascii="Arial" w:hAnsi="Arial" w:cs="Arial"/>
          <w:sz w:val="22"/>
          <w:szCs w:val="22"/>
        </w:rPr>
        <w:t xml:space="preserve">3000265 y más concretamente en su anexo No. 5 el cual forma parte integrante del contrato de seguro se fijaron una serie de reglas para el calculo de la suma asegurada, y de manera particular para este calculo cuando se trata de despachos dentro del territorio nacional. Por tanto, resulta antitécnico el juramente estimatorio formulado por la parte demandante en tanto no se ciñó a lo pactado en el contrato de seguro. </w:t>
      </w:r>
    </w:p>
    <w:p w14:paraId="70C0D814" w14:textId="77777777" w:rsidR="00EE7503" w:rsidRDefault="00EE7503" w:rsidP="00AB106E">
      <w:pPr>
        <w:pStyle w:val="Textoindependiente"/>
        <w:spacing w:before="1" w:line="360" w:lineRule="auto"/>
        <w:ind w:right="120"/>
        <w:jc w:val="both"/>
        <w:rPr>
          <w:rFonts w:ascii="Arial" w:hAnsi="Arial" w:cs="Arial"/>
          <w:sz w:val="22"/>
          <w:szCs w:val="22"/>
        </w:rPr>
      </w:pPr>
    </w:p>
    <w:p w14:paraId="4E493BC4" w14:textId="57C1A5B9" w:rsidR="00F23982" w:rsidRDefault="00EE7503" w:rsidP="00EE7503">
      <w:pPr>
        <w:spacing w:line="360" w:lineRule="auto"/>
        <w:jc w:val="both"/>
        <w:rPr>
          <w:rFonts w:ascii="Arial" w:hAnsi="Arial" w:cs="Arial"/>
        </w:rPr>
      </w:pPr>
      <w:r>
        <w:rPr>
          <w:rFonts w:ascii="Arial" w:hAnsi="Arial" w:cs="Arial"/>
        </w:rPr>
        <w:lastRenderedPageBreak/>
        <w:t xml:space="preserve">De acuerdo con lo anterior, el valor de la suma asegurada se debía estimar tomando como base la factura comercial, descontando de la misma el valor correspondiente a la utilidad y el </w:t>
      </w:r>
      <w:proofErr w:type="spellStart"/>
      <w:r>
        <w:rPr>
          <w:rFonts w:ascii="Arial" w:hAnsi="Arial" w:cs="Arial"/>
        </w:rPr>
        <w:t>I.V.A</w:t>
      </w:r>
      <w:proofErr w:type="spellEnd"/>
      <w:r>
        <w:rPr>
          <w:rFonts w:ascii="Arial" w:hAnsi="Arial" w:cs="Arial"/>
        </w:rPr>
        <w:t xml:space="preserve">., e incluyendo el valor de los fletes y el costo de los seguros pagados por el </w:t>
      </w:r>
      <w:r>
        <w:rPr>
          <w:rFonts w:ascii="Arial" w:hAnsi="Arial" w:cs="Arial"/>
          <w:b/>
          <w:bCs/>
          <w:u w:val="single"/>
        </w:rPr>
        <w:t>generador</w:t>
      </w:r>
      <w:r>
        <w:rPr>
          <w:rFonts w:ascii="Arial" w:hAnsi="Arial" w:cs="Arial"/>
        </w:rPr>
        <w:t xml:space="preserve"> de la mercancía transportada. </w:t>
      </w:r>
    </w:p>
    <w:p w14:paraId="4156BF88" w14:textId="77777777" w:rsidR="00306459" w:rsidRDefault="00306459" w:rsidP="00EE7503">
      <w:pPr>
        <w:spacing w:line="360" w:lineRule="auto"/>
        <w:jc w:val="both"/>
        <w:rPr>
          <w:rFonts w:ascii="Arial" w:hAnsi="Arial" w:cs="Arial"/>
        </w:rPr>
      </w:pPr>
    </w:p>
    <w:p w14:paraId="5642B632" w14:textId="65A108F1" w:rsidR="00306459" w:rsidRDefault="00306459" w:rsidP="00EE7503">
      <w:pPr>
        <w:spacing w:line="360" w:lineRule="auto"/>
        <w:jc w:val="both"/>
        <w:rPr>
          <w:rFonts w:ascii="Arial" w:hAnsi="Arial" w:cs="Arial"/>
        </w:rPr>
      </w:pPr>
      <w:r>
        <w:rPr>
          <w:rFonts w:ascii="Arial" w:hAnsi="Arial" w:cs="Arial"/>
        </w:rPr>
        <w:t xml:space="preserve">Así mismo, obvió por complemento del juramento estimatorio el demandante el tener en cuenta que como parte del contrato de seguro por virtud del cual se ejerce esta acción en contra de mi representada, también se pacto un deducible, que en el caso concreto por tratarse de una perdida superior a $20.000.000, corresponde al 10% del valor de la perdida. Así mismo, no puede pasar pro alto el demandante que existía un valor máximo asegurado, el cual según el certificado No. 3, con vigencia entre el 23 de febrero de 2021 y el 1º de noviembre de 2021 se pactó para despachos tanto urbanos como nacionales en la cifra de $450.000.000. </w:t>
      </w:r>
    </w:p>
    <w:p w14:paraId="3A159DC3" w14:textId="77777777" w:rsidR="00DC6AED" w:rsidRDefault="00DC6AED" w:rsidP="00EE7503">
      <w:pPr>
        <w:spacing w:line="360" w:lineRule="auto"/>
        <w:jc w:val="both"/>
        <w:rPr>
          <w:rFonts w:ascii="Arial" w:hAnsi="Arial" w:cs="Arial"/>
        </w:rPr>
      </w:pPr>
    </w:p>
    <w:p w14:paraId="67E077B4" w14:textId="33A6ED4B" w:rsidR="00DC6AED" w:rsidRDefault="00DC6AED" w:rsidP="00EE7503">
      <w:pPr>
        <w:spacing w:line="360" w:lineRule="auto"/>
        <w:jc w:val="both"/>
        <w:rPr>
          <w:rFonts w:ascii="Arial" w:hAnsi="Arial" w:cs="Arial"/>
        </w:rPr>
      </w:pPr>
      <w:r>
        <w:rPr>
          <w:rFonts w:ascii="Arial" w:hAnsi="Arial" w:cs="Arial"/>
        </w:rPr>
        <w:t xml:space="preserve">Carece de sentido lógico que se formule una demanda en contra de mi representada LA PREVISORA S.A. – COMPAÑÍA ASEGURADORA, alegando la existencia de una relación jurídico negocial con base en la existencia de un contrato de seguro, pero que a su vez se formulen pretensiones y se haga un juramento estimatorio pasando por alto complementa lo pactado en dicho contrato. </w:t>
      </w:r>
    </w:p>
    <w:p w14:paraId="55E70D62" w14:textId="77777777" w:rsidR="002A63B7" w:rsidRDefault="002A63B7" w:rsidP="00EE7503">
      <w:pPr>
        <w:spacing w:line="360" w:lineRule="auto"/>
        <w:jc w:val="both"/>
        <w:rPr>
          <w:rFonts w:ascii="Arial" w:hAnsi="Arial" w:cs="Arial"/>
        </w:rPr>
      </w:pPr>
    </w:p>
    <w:p w14:paraId="23C2337C" w14:textId="0DC6E228" w:rsidR="00DC6AED" w:rsidRDefault="00DC6AED" w:rsidP="00EE7503">
      <w:pPr>
        <w:spacing w:line="360" w:lineRule="auto"/>
        <w:jc w:val="both"/>
        <w:rPr>
          <w:rFonts w:ascii="Arial" w:hAnsi="Arial" w:cs="Arial"/>
        </w:rPr>
      </w:pPr>
      <w:r>
        <w:rPr>
          <w:rFonts w:ascii="Arial" w:hAnsi="Arial" w:cs="Arial"/>
        </w:rPr>
        <w:t xml:space="preserve">Pero es que no se trata únicamente de lo que se pactó en el contrato de seguro, pues este contrato a su vez tiene fundamentos de carácter legal que se encuentran en gran medida en el código de comercio. </w:t>
      </w:r>
    </w:p>
    <w:p w14:paraId="69FA6D90" w14:textId="77777777" w:rsidR="00306459" w:rsidRDefault="00306459" w:rsidP="00EE7503">
      <w:pPr>
        <w:spacing w:line="360" w:lineRule="auto"/>
        <w:jc w:val="both"/>
        <w:rPr>
          <w:rFonts w:ascii="Arial" w:hAnsi="Arial" w:cs="Arial"/>
        </w:rPr>
      </w:pPr>
    </w:p>
    <w:p w14:paraId="0C33D981" w14:textId="77777777" w:rsidR="00B70C1C" w:rsidRPr="001945AD" w:rsidRDefault="00B70C1C" w:rsidP="001945AD">
      <w:pPr>
        <w:pStyle w:val="Ttulo1"/>
        <w:numPr>
          <w:ilvl w:val="0"/>
          <w:numId w:val="14"/>
        </w:numPr>
        <w:ind w:left="820" w:hanging="460"/>
        <w:rPr>
          <w:rFonts w:cs="Arial"/>
          <w:szCs w:val="22"/>
          <w:u w:val="none"/>
          <w:lang w:val="es-CO"/>
        </w:rPr>
      </w:pPr>
      <w:r w:rsidRPr="001945AD">
        <w:rPr>
          <w:rFonts w:cs="Arial"/>
          <w:szCs w:val="22"/>
          <w:u w:val="none"/>
        </w:rPr>
        <w:t xml:space="preserve">EXCEPCIONES DE </w:t>
      </w:r>
      <w:r w:rsidRPr="001945AD">
        <w:rPr>
          <w:rFonts w:cs="Arial"/>
          <w:szCs w:val="22"/>
          <w:u w:val="none"/>
          <w:lang w:val="es-CO"/>
        </w:rPr>
        <w:t>MÉRITO FRENTE A LA DEMANDA</w:t>
      </w:r>
    </w:p>
    <w:p w14:paraId="3C2BD1E0" w14:textId="77777777" w:rsidR="00B70C1C" w:rsidRPr="001945AD" w:rsidRDefault="00B70C1C" w:rsidP="001945AD">
      <w:pPr>
        <w:spacing w:line="360" w:lineRule="auto"/>
        <w:ind w:left="360"/>
        <w:jc w:val="both"/>
        <w:rPr>
          <w:rFonts w:ascii="Arial" w:hAnsi="Arial" w:cs="Arial"/>
          <w:bCs/>
          <w:iCs/>
        </w:rPr>
      </w:pPr>
    </w:p>
    <w:p w14:paraId="1F47AE59" w14:textId="7BED658F" w:rsidR="00E21A10" w:rsidRPr="001945AD" w:rsidRDefault="003754C6" w:rsidP="001945AD">
      <w:pPr>
        <w:pStyle w:val="Textoindependiente"/>
        <w:spacing w:line="360" w:lineRule="auto"/>
        <w:ind w:right="120"/>
        <w:jc w:val="both"/>
        <w:rPr>
          <w:rFonts w:ascii="Arial" w:hAnsi="Arial" w:cs="Arial"/>
          <w:sz w:val="22"/>
          <w:szCs w:val="22"/>
        </w:rPr>
      </w:pPr>
      <w:r>
        <w:rPr>
          <w:rFonts w:ascii="Arial" w:hAnsi="Arial" w:cs="Arial"/>
          <w:sz w:val="22"/>
          <w:szCs w:val="22"/>
        </w:rPr>
        <w:t xml:space="preserve">A continuación, y luego de expuesta la oposición del suscrito en nombre y representación de LA PREVISORA S.A. COMPAÑÍA ASEGURADORA en contra de las pretensiones de la demanda, y una vez objetado el juramento estimatorio propuesto por la parte demanda, </w:t>
      </w:r>
      <w:r w:rsidR="00E21A10" w:rsidRPr="001945AD">
        <w:rPr>
          <w:rFonts w:ascii="Arial" w:hAnsi="Arial" w:cs="Arial"/>
          <w:sz w:val="22"/>
          <w:szCs w:val="22"/>
        </w:rPr>
        <w:t>se</w:t>
      </w:r>
      <w:r w:rsidR="00E21A10" w:rsidRPr="001945AD">
        <w:rPr>
          <w:rFonts w:ascii="Arial" w:hAnsi="Arial" w:cs="Arial"/>
          <w:spacing w:val="-6"/>
          <w:sz w:val="22"/>
          <w:szCs w:val="22"/>
        </w:rPr>
        <w:t xml:space="preserve"> </w:t>
      </w:r>
      <w:r w:rsidR="00E21A10" w:rsidRPr="001945AD">
        <w:rPr>
          <w:rFonts w:ascii="Arial" w:hAnsi="Arial" w:cs="Arial"/>
          <w:sz w:val="22"/>
          <w:szCs w:val="22"/>
        </w:rPr>
        <w:lastRenderedPageBreak/>
        <w:t>formularán</w:t>
      </w:r>
      <w:r w:rsidR="00E21A10" w:rsidRPr="001945AD">
        <w:rPr>
          <w:rFonts w:ascii="Arial" w:hAnsi="Arial" w:cs="Arial"/>
          <w:spacing w:val="-1"/>
          <w:sz w:val="22"/>
          <w:szCs w:val="22"/>
        </w:rPr>
        <w:t xml:space="preserve"> </w:t>
      </w:r>
      <w:r w:rsidR="00E21A10" w:rsidRPr="001945AD">
        <w:rPr>
          <w:rFonts w:ascii="Arial" w:hAnsi="Arial" w:cs="Arial"/>
          <w:sz w:val="22"/>
          <w:szCs w:val="22"/>
        </w:rPr>
        <w:t>los</w:t>
      </w:r>
      <w:r w:rsidR="00E21A10" w:rsidRPr="001945AD">
        <w:rPr>
          <w:rFonts w:ascii="Arial" w:hAnsi="Arial" w:cs="Arial"/>
          <w:spacing w:val="-5"/>
          <w:sz w:val="22"/>
          <w:szCs w:val="22"/>
        </w:rPr>
        <w:t xml:space="preserve"> </w:t>
      </w:r>
      <w:r w:rsidR="00E21A10" w:rsidRPr="001945AD">
        <w:rPr>
          <w:rFonts w:ascii="Arial" w:hAnsi="Arial" w:cs="Arial"/>
          <w:sz w:val="22"/>
          <w:szCs w:val="22"/>
        </w:rPr>
        <w:t>medios</w:t>
      </w:r>
      <w:r w:rsidR="00E21A10" w:rsidRPr="001945AD">
        <w:rPr>
          <w:rFonts w:ascii="Arial" w:hAnsi="Arial" w:cs="Arial"/>
          <w:spacing w:val="-5"/>
          <w:sz w:val="22"/>
          <w:szCs w:val="22"/>
        </w:rPr>
        <w:t xml:space="preserve"> </w:t>
      </w:r>
      <w:r w:rsidR="00E21A10" w:rsidRPr="001945AD">
        <w:rPr>
          <w:rFonts w:ascii="Arial" w:hAnsi="Arial" w:cs="Arial"/>
          <w:sz w:val="22"/>
          <w:szCs w:val="22"/>
        </w:rPr>
        <w:t>exceptivos</w:t>
      </w:r>
      <w:r w:rsidR="00E21A10" w:rsidRPr="001945AD">
        <w:rPr>
          <w:rFonts w:ascii="Arial" w:hAnsi="Arial" w:cs="Arial"/>
          <w:spacing w:val="-3"/>
          <w:sz w:val="22"/>
          <w:szCs w:val="22"/>
        </w:rPr>
        <w:t xml:space="preserve"> </w:t>
      </w:r>
      <w:r w:rsidR="00E21A10" w:rsidRPr="001945AD">
        <w:rPr>
          <w:rFonts w:ascii="Arial" w:hAnsi="Arial" w:cs="Arial"/>
          <w:sz w:val="22"/>
          <w:szCs w:val="22"/>
        </w:rPr>
        <w:t>que</w:t>
      </w:r>
      <w:r w:rsidR="00E21A10" w:rsidRPr="001945AD">
        <w:rPr>
          <w:rFonts w:ascii="Arial" w:hAnsi="Arial" w:cs="Arial"/>
          <w:spacing w:val="-5"/>
          <w:sz w:val="22"/>
          <w:szCs w:val="22"/>
        </w:rPr>
        <w:t xml:space="preserve"> </w:t>
      </w:r>
      <w:r w:rsidR="00E21A10" w:rsidRPr="001945AD">
        <w:rPr>
          <w:rFonts w:ascii="Arial" w:hAnsi="Arial" w:cs="Arial"/>
          <w:sz w:val="22"/>
          <w:szCs w:val="22"/>
        </w:rPr>
        <w:t>guardan</w:t>
      </w:r>
      <w:r w:rsidR="00E21A10" w:rsidRPr="001945AD">
        <w:rPr>
          <w:rFonts w:ascii="Arial" w:hAnsi="Arial" w:cs="Arial"/>
          <w:spacing w:val="-5"/>
          <w:sz w:val="22"/>
          <w:szCs w:val="22"/>
        </w:rPr>
        <w:t xml:space="preserve"> </w:t>
      </w:r>
      <w:r w:rsidR="00E21A10" w:rsidRPr="001945AD">
        <w:rPr>
          <w:rFonts w:ascii="Arial" w:hAnsi="Arial" w:cs="Arial"/>
          <w:sz w:val="22"/>
          <w:szCs w:val="22"/>
        </w:rPr>
        <w:t>profunda</w:t>
      </w:r>
      <w:r w:rsidR="00E21A10" w:rsidRPr="001945AD">
        <w:rPr>
          <w:rFonts w:ascii="Arial" w:hAnsi="Arial" w:cs="Arial"/>
          <w:spacing w:val="-3"/>
          <w:sz w:val="22"/>
          <w:szCs w:val="22"/>
        </w:rPr>
        <w:t xml:space="preserve"> </w:t>
      </w:r>
      <w:r w:rsidR="00E21A10" w:rsidRPr="001945AD">
        <w:rPr>
          <w:rFonts w:ascii="Arial" w:hAnsi="Arial" w:cs="Arial"/>
          <w:sz w:val="22"/>
          <w:szCs w:val="22"/>
        </w:rPr>
        <w:t>relación</w:t>
      </w:r>
      <w:r w:rsidR="00E21A10" w:rsidRPr="001945AD">
        <w:rPr>
          <w:rFonts w:ascii="Arial" w:hAnsi="Arial" w:cs="Arial"/>
          <w:spacing w:val="-5"/>
          <w:sz w:val="22"/>
          <w:szCs w:val="22"/>
        </w:rPr>
        <w:t xml:space="preserve"> </w:t>
      </w:r>
      <w:r>
        <w:rPr>
          <w:rFonts w:ascii="Arial" w:hAnsi="Arial" w:cs="Arial"/>
          <w:spacing w:val="-5"/>
          <w:sz w:val="22"/>
          <w:szCs w:val="22"/>
        </w:rPr>
        <w:t xml:space="preserve">con el fondo del asunto, es decir, </w:t>
      </w:r>
      <w:r w:rsidR="00E21A10" w:rsidRPr="001945AD">
        <w:rPr>
          <w:rFonts w:ascii="Arial" w:hAnsi="Arial" w:cs="Arial"/>
          <w:sz w:val="22"/>
          <w:szCs w:val="22"/>
        </w:rPr>
        <w:t>con</w:t>
      </w:r>
      <w:r w:rsidR="00E21A10" w:rsidRPr="001945AD">
        <w:rPr>
          <w:rFonts w:ascii="Arial" w:hAnsi="Arial" w:cs="Arial"/>
          <w:spacing w:val="-3"/>
          <w:sz w:val="22"/>
          <w:szCs w:val="22"/>
        </w:rPr>
        <w:t xml:space="preserve"> </w:t>
      </w:r>
      <w:r w:rsidR="00E21A10" w:rsidRPr="001945AD">
        <w:rPr>
          <w:rFonts w:ascii="Arial" w:hAnsi="Arial" w:cs="Arial"/>
          <w:sz w:val="22"/>
          <w:szCs w:val="22"/>
        </w:rPr>
        <w:t>el</w:t>
      </w:r>
      <w:r w:rsidR="00E21A10" w:rsidRPr="001945AD">
        <w:rPr>
          <w:rFonts w:ascii="Arial" w:hAnsi="Arial" w:cs="Arial"/>
          <w:spacing w:val="-6"/>
          <w:sz w:val="22"/>
          <w:szCs w:val="22"/>
        </w:rPr>
        <w:t xml:space="preserve"> </w:t>
      </w:r>
      <w:r w:rsidR="00E21A10" w:rsidRPr="001945AD">
        <w:rPr>
          <w:rFonts w:ascii="Arial" w:hAnsi="Arial" w:cs="Arial"/>
          <w:sz w:val="22"/>
          <w:szCs w:val="22"/>
        </w:rPr>
        <w:t>contrato de seguro vinculado a este proceso.</w:t>
      </w:r>
    </w:p>
    <w:p w14:paraId="1BF83CBD" w14:textId="77777777" w:rsidR="00E21A10" w:rsidRPr="001945AD" w:rsidRDefault="00E21A10" w:rsidP="001945AD">
      <w:pPr>
        <w:pStyle w:val="Textoindependiente"/>
        <w:spacing w:before="127" w:line="360" w:lineRule="auto"/>
        <w:rPr>
          <w:rFonts w:ascii="Arial" w:hAnsi="Arial" w:cs="Arial"/>
          <w:sz w:val="22"/>
          <w:szCs w:val="22"/>
        </w:rPr>
      </w:pPr>
    </w:p>
    <w:p w14:paraId="28A0D7BD" w14:textId="48430BBA" w:rsidR="00E21A10" w:rsidRPr="001945AD" w:rsidRDefault="00E21A10" w:rsidP="001945AD">
      <w:pPr>
        <w:pStyle w:val="Textoindependiente"/>
        <w:spacing w:line="360" w:lineRule="auto"/>
        <w:jc w:val="both"/>
        <w:rPr>
          <w:rFonts w:ascii="Arial" w:hAnsi="Arial" w:cs="Arial"/>
          <w:sz w:val="22"/>
          <w:szCs w:val="22"/>
        </w:rPr>
      </w:pPr>
      <w:r w:rsidRPr="001945AD">
        <w:rPr>
          <w:rFonts w:ascii="Arial" w:hAnsi="Arial" w:cs="Arial"/>
          <w:sz w:val="22"/>
          <w:szCs w:val="22"/>
        </w:rPr>
        <w:t>Por</w:t>
      </w:r>
      <w:r w:rsidRPr="001945AD">
        <w:rPr>
          <w:rFonts w:ascii="Arial" w:hAnsi="Arial" w:cs="Arial"/>
          <w:spacing w:val="-4"/>
          <w:sz w:val="22"/>
          <w:szCs w:val="22"/>
        </w:rPr>
        <w:t xml:space="preserve"> </w:t>
      </w:r>
      <w:r w:rsidRPr="001945AD">
        <w:rPr>
          <w:rFonts w:ascii="Arial" w:hAnsi="Arial" w:cs="Arial"/>
          <w:sz w:val="22"/>
          <w:szCs w:val="22"/>
        </w:rPr>
        <w:t>lo</w:t>
      </w:r>
      <w:r w:rsidRPr="001945AD">
        <w:rPr>
          <w:rFonts w:ascii="Arial" w:hAnsi="Arial" w:cs="Arial"/>
          <w:spacing w:val="-5"/>
          <w:sz w:val="22"/>
          <w:szCs w:val="22"/>
        </w:rPr>
        <w:t xml:space="preserve"> </w:t>
      </w:r>
      <w:r w:rsidRPr="001945AD">
        <w:rPr>
          <w:rFonts w:ascii="Arial" w:hAnsi="Arial" w:cs="Arial"/>
          <w:sz w:val="22"/>
          <w:szCs w:val="22"/>
        </w:rPr>
        <w:t>anterior,</w:t>
      </w:r>
      <w:r w:rsidRPr="001945AD">
        <w:rPr>
          <w:rFonts w:ascii="Arial" w:hAnsi="Arial" w:cs="Arial"/>
          <w:spacing w:val="-3"/>
          <w:sz w:val="22"/>
          <w:szCs w:val="22"/>
        </w:rPr>
        <w:t xml:space="preserve"> </w:t>
      </w:r>
      <w:r w:rsidRPr="001945AD">
        <w:rPr>
          <w:rFonts w:ascii="Arial" w:hAnsi="Arial" w:cs="Arial"/>
          <w:sz w:val="22"/>
          <w:szCs w:val="22"/>
        </w:rPr>
        <w:t>se</w:t>
      </w:r>
      <w:r w:rsidRPr="001945AD">
        <w:rPr>
          <w:rFonts w:ascii="Arial" w:hAnsi="Arial" w:cs="Arial"/>
          <w:spacing w:val="-8"/>
          <w:sz w:val="22"/>
          <w:szCs w:val="22"/>
        </w:rPr>
        <w:t xml:space="preserve"> </w:t>
      </w:r>
      <w:r w:rsidRPr="001945AD">
        <w:rPr>
          <w:rFonts w:ascii="Arial" w:hAnsi="Arial" w:cs="Arial"/>
          <w:sz w:val="22"/>
          <w:szCs w:val="22"/>
        </w:rPr>
        <w:t>formularán</w:t>
      </w:r>
      <w:r w:rsidRPr="001945AD">
        <w:rPr>
          <w:rFonts w:ascii="Arial" w:hAnsi="Arial" w:cs="Arial"/>
          <w:spacing w:val="-5"/>
          <w:sz w:val="22"/>
          <w:szCs w:val="22"/>
        </w:rPr>
        <w:t xml:space="preserve"> </w:t>
      </w:r>
      <w:r w:rsidRPr="001945AD">
        <w:rPr>
          <w:rFonts w:ascii="Arial" w:hAnsi="Arial" w:cs="Arial"/>
          <w:sz w:val="22"/>
          <w:szCs w:val="22"/>
        </w:rPr>
        <w:t>las</w:t>
      </w:r>
      <w:r w:rsidRPr="001945AD">
        <w:rPr>
          <w:rFonts w:ascii="Arial" w:hAnsi="Arial" w:cs="Arial"/>
          <w:spacing w:val="-7"/>
          <w:sz w:val="22"/>
          <w:szCs w:val="22"/>
        </w:rPr>
        <w:t xml:space="preserve"> </w:t>
      </w:r>
      <w:r w:rsidRPr="001945AD">
        <w:rPr>
          <w:rFonts w:ascii="Arial" w:hAnsi="Arial" w:cs="Arial"/>
          <w:sz w:val="22"/>
          <w:szCs w:val="22"/>
        </w:rPr>
        <w:t>siguientes</w:t>
      </w:r>
      <w:r w:rsidRPr="001945AD">
        <w:rPr>
          <w:rFonts w:ascii="Arial" w:hAnsi="Arial" w:cs="Arial"/>
          <w:spacing w:val="-4"/>
          <w:sz w:val="22"/>
          <w:szCs w:val="22"/>
        </w:rPr>
        <w:t xml:space="preserve"> </w:t>
      </w:r>
      <w:r w:rsidRPr="001945AD">
        <w:rPr>
          <w:rFonts w:ascii="Arial" w:hAnsi="Arial" w:cs="Arial"/>
          <w:spacing w:val="-2"/>
          <w:sz w:val="22"/>
          <w:szCs w:val="22"/>
        </w:rPr>
        <w:t>excepciones:</w:t>
      </w:r>
    </w:p>
    <w:p w14:paraId="1AA8AA4B" w14:textId="77777777" w:rsidR="00B70C1C" w:rsidRDefault="00B70C1C" w:rsidP="001945AD">
      <w:pPr>
        <w:spacing w:line="360" w:lineRule="auto"/>
        <w:jc w:val="both"/>
        <w:rPr>
          <w:rFonts w:ascii="Arial" w:hAnsi="Arial" w:cs="Arial"/>
        </w:rPr>
      </w:pPr>
    </w:p>
    <w:p w14:paraId="2C9CBBFB" w14:textId="35CADF5C" w:rsidR="002A63B7" w:rsidRDefault="002A63B7" w:rsidP="002A63B7">
      <w:pPr>
        <w:pStyle w:val="Ttulo2"/>
        <w:numPr>
          <w:ilvl w:val="0"/>
          <w:numId w:val="33"/>
        </w:numPr>
        <w:spacing w:before="0"/>
        <w:jc w:val="both"/>
        <w:rPr>
          <w:rFonts w:cs="Arial"/>
          <w:szCs w:val="22"/>
          <w:lang w:val="es-ES_tradnl"/>
        </w:rPr>
      </w:pPr>
      <w:r>
        <w:rPr>
          <w:rFonts w:cs="Arial"/>
          <w:szCs w:val="22"/>
          <w:lang w:val="es-ES_tradnl"/>
        </w:rPr>
        <w:t>FALTA DE LEGITIMACIÓN EN LA CAUSA POR ACTIVA EN CABEZA DE MACRO SERVICIOS EXPRESS DE COLOMBIA S.A.S.</w:t>
      </w:r>
    </w:p>
    <w:p w14:paraId="47DFF82E" w14:textId="77777777" w:rsidR="002A63B7" w:rsidRDefault="002A63B7" w:rsidP="002A63B7">
      <w:pPr>
        <w:rPr>
          <w:lang w:val="es-ES_tradnl"/>
        </w:rPr>
      </w:pPr>
    </w:p>
    <w:p w14:paraId="3264FA86" w14:textId="3F5B7644" w:rsidR="002A63B7" w:rsidRDefault="002A63B7" w:rsidP="004A0E57">
      <w:pPr>
        <w:spacing w:line="360" w:lineRule="auto"/>
        <w:jc w:val="both"/>
        <w:rPr>
          <w:rFonts w:ascii="Arial" w:hAnsi="Arial" w:cs="Arial"/>
        </w:rPr>
      </w:pPr>
      <w:r>
        <w:rPr>
          <w:lang w:val="es-ES_tradnl"/>
        </w:rPr>
        <w:t xml:space="preserve">Lo primero </w:t>
      </w:r>
      <w:proofErr w:type="gramStart"/>
      <w:r>
        <w:rPr>
          <w:lang w:val="es-ES_tradnl"/>
        </w:rPr>
        <w:t>a</w:t>
      </w:r>
      <w:proofErr w:type="gramEnd"/>
      <w:r>
        <w:rPr>
          <w:lang w:val="es-ES_tradnl"/>
        </w:rPr>
        <w:t xml:space="preserve"> tener en cuenta por el H. Despacho al momento de desatar el fondo del presente asunto es que el demandante MACRO SERVICIOS EXPRESS DE COLOMBIA S.A.S. no cuenta con legitimación en la causa por activa en el presente asunto para exigir que se afecta la póliza </w:t>
      </w:r>
      <w:r w:rsidR="004A0E57">
        <w:rPr>
          <w:rFonts w:ascii="Arial" w:hAnsi="Arial" w:cs="Arial"/>
        </w:rPr>
        <w:t xml:space="preserve">SEGURO TRANSPORTES PÓLIZA PREVI-CARGA No. 3000265, pues solicitar ello es equivalente a solicitar que se declare su propia responsabilidad civil contractual, conforme al objeto del contrato de seguro. </w:t>
      </w:r>
    </w:p>
    <w:p w14:paraId="2A1E2E5F" w14:textId="77777777" w:rsidR="004A0E57" w:rsidRDefault="004A0E57" w:rsidP="004A0E57">
      <w:pPr>
        <w:spacing w:line="360" w:lineRule="auto"/>
        <w:jc w:val="both"/>
        <w:rPr>
          <w:rFonts w:ascii="Arial" w:hAnsi="Arial" w:cs="Arial"/>
        </w:rPr>
      </w:pPr>
    </w:p>
    <w:p w14:paraId="23595BD4" w14:textId="72D692CA" w:rsidR="004A0E57" w:rsidRDefault="004A0E57" w:rsidP="004A0E57">
      <w:pPr>
        <w:spacing w:line="360" w:lineRule="auto"/>
        <w:jc w:val="both"/>
        <w:rPr>
          <w:rFonts w:ascii="Arial" w:hAnsi="Arial" w:cs="Arial"/>
        </w:rPr>
      </w:pPr>
      <w:r>
        <w:rPr>
          <w:rFonts w:ascii="Arial" w:hAnsi="Arial" w:cs="Arial"/>
        </w:rPr>
        <w:t xml:space="preserve">En efecto, si se observa la caratula del contrato de seguro en cuestión esta en sus condiciones particulares y de manera concreta en el apartado que titula </w:t>
      </w:r>
      <w:r>
        <w:rPr>
          <w:rFonts w:ascii="Arial" w:hAnsi="Arial" w:cs="Arial"/>
          <w:i/>
          <w:iCs/>
        </w:rPr>
        <w:t xml:space="preserve">“Objeto del seguro” </w:t>
      </w:r>
      <w:r>
        <w:rPr>
          <w:rFonts w:ascii="Arial" w:hAnsi="Arial" w:cs="Arial"/>
        </w:rPr>
        <w:t xml:space="preserve">señala que lo que se ampara a través de la póliza es la Responsabilidad Civil Contractual de MACRO SERVICIOS EXPRESS DE COLOMBIA S.A.S., luego entonces, se infiere que para que se genere cualquier pago con cargo a la póliza es condición sine qua non que el asegurado sea declarado civil y contractualmente responsable. </w:t>
      </w:r>
    </w:p>
    <w:p w14:paraId="6687743E" w14:textId="77777777" w:rsidR="004A0E57" w:rsidRDefault="004A0E57" w:rsidP="004A0E57">
      <w:pPr>
        <w:spacing w:line="360" w:lineRule="auto"/>
        <w:jc w:val="both"/>
        <w:rPr>
          <w:rFonts w:ascii="Arial" w:hAnsi="Arial" w:cs="Arial"/>
        </w:rPr>
      </w:pPr>
    </w:p>
    <w:p w14:paraId="4B58E87B" w14:textId="2D705B1B" w:rsidR="004A0E57" w:rsidRDefault="004A0E57" w:rsidP="004A0E57">
      <w:pPr>
        <w:spacing w:line="360" w:lineRule="auto"/>
        <w:jc w:val="both"/>
        <w:rPr>
          <w:rFonts w:ascii="Arial" w:hAnsi="Arial" w:cs="Arial"/>
        </w:rPr>
      </w:pPr>
      <w:r>
        <w:rPr>
          <w:rFonts w:ascii="Arial" w:hAnsi="Arial" w:cs="Arial"/>
        </w:rPr>
        <w:t xml:space="preserve">Lo anterior quiere decir entonces que MACRO SERVICIOS EXPRESS DE COLOMBIA S.A. no puede solicitar que se declare como amparado o cierto un riesgo asegurado que presupone su responsabilidad civil y contractual. Si bien es cierto, lo que solicita la parte actora es que se declare que los hechos ocurridos el día 24 de junio de 2021 se encuentran cubierto por el seguro, lo cierto es que dicha pretensión carece de sentido lógico, en tanto que lo que se asegura es la responsabilidad contractual del demandante, luego entonces está pretensión equivale a que este </w:t>
      </w:r>
      <w:r>
        <w:rPr>
          <w:rFonts w:ascii="Arial" w:hAnsi="Arial" w:cs="Arial"/>
        </w:rPr>
        <w:lastRenderedPageBreak/>
        <w:t xml:space="preserve">solicite que se le declare responsable por los hechos materia de </w:t>
      </w:r>
      <w:r w:rsidR="0014305C">
        <w:rPr>
          <w:rFonts w:ascii="Arial" w:hAnsi="Arial" w:cs="Arial"/>
        </w:rPr>
        <w:t>litigio</w:t>
      </w:r>
      <w:r>
        <w:rPr>
          <w:rFonts w:ascii="Arial" w:hAnsi="Arial" w:cs="Arial"/>
        </w:rPr>
        <w:t xml:space="preserve">. </w:t>
      </w:r>
    </w:p>
    <w:p w14:paraId="41FB8056" w14:textId="77777777" w:rsidR="0014305C" w:rsidRDefault="0014305C" w:rsidP="004A0E57">
      <w:pPr>
        <w:spacing w:line="360" w:lineRule="auto"/>
        <w:jc w:val="both"/>
        <w:rPr>
          <w:rFonts w:ascii="Arial" w:hAnsi="Arial" w:cs="Arial"/>
        </w:rPr>
      </w:pPr>
    </w:p>
    <w:p w14:paraId="40276F0B" w14:textId="0B815A7A" w:rsidR="0014305C" w:rsidRDefault="0014305C" w:rsidP="004A0E57">
      <w:pPr>
        <w:spacing w:line="360" w:lineRule="auto"/>
        <w:jc w:val="both"/>
      </w:pPr>
      <w:r w:rsidRPr="0014305C">
        <w:t>La legitimación en la causa es un primer presupuesto que se debe revisar antes de realizar cualquier estudio sobre un caso concreto. Motivo por el cual es indispensable el examen acucioso de la configuración y cumplimiento por parte del extremo demandante sobre la carga probatoria y jurídica que le atañe para la petición de rubros indemnizatorios como consecuencia del hecho acaecido. Concretamente, es de fundamental relevancia para este escrito Señor Juez tener en cuenta que el amparo de la Póliza de seguro que pretende ser afectado por la parte actora, es aplicable sólo si se encuentra demostrada su responsabilidad contractual derivada del contrato de transporte.</w:t>
      </w:r>
    </w:p>
    <w:p w14:paraId="35D0EAF6" w14:textId="50DAC9CE" w:rsidR="0014305C" w:rsidRDefault="0014305C" w:rsidP="004A0E57">
      <w:pPr>
        <w:spacing w:line="360" w:lineRule="auto"/>
        <w:jc w:val="both"/>
      </w:pPr>
      <w:r w:rsidRPr="0014305C">
        <w:t>Materialmente, el extremo actor no está legitimado para declarar su propia responsabilidad derivada de este contrato dentro del presente caso. La sociedad demandante, en el fondo, incoa la presente acción ordinaria pretendiendo declarar su propia responsabilidad derivada del contrato de transporte para poder imputar, ahí sí, la responsabilidad con respecto al contrato de seguro. Es decir, soslayadamente, el extremo actor acude a este estrado judicial para declarar su propia</w:t>
      </w:r>
      <w:r>
        <w:t xml:space="preserve"> </w:t>
      </w:r>
      <w:r w:rsidRPr="0014305C">
        <w:t xml:space="preserve">responsabilidad contractual derivada del contrato de transporte constituyéndose, sin tener prueba alguna de este supuesto y sin haber hecho un análisis jurídico respecto de esta situación, como responsable del contrato de transporte. Sin embargo, por no estar acreditada dicha legitimación material, es decir su responsabilidad en virtud del contrato de transporte, no le está permitido presentar la presente acción porque quien tendría dicha legitimación sería en este caso </w:t>
      </w:r>
      <w:r>
        <w:t>o bien la sociedad dueña de la mercancía presuntamente perdida, o bien la sociedad con cargo a la cual se expidió el manifiesto de carga</w:t>
      </w:r>
      <w:r w:rsidR="00D333D6">
        <w:t>.</w:t>
      </w:r>
    </w:p>
    <w:p w14:paraId="7345A7D5" w14:textId="77777777" w:rsidR="00D333D6" w:rsidRDefault="00D333D6" w:rsidP="004A0E57">
      <w:pPr>
        <w:spacing w:line="360" w:lineRule="auto"/>
        <w:jc w:val="both"/>
      </w:pPr>
    </w:p>
    <w:p w14:paraId="3473A66F" w14:textId="77777777" w:rsidR="00D333D6" w:rsidRDefault="00D333D6" w:rsidP="004A0E57">
      <w:pPr>
        <w:spacing w:line="360" w:lineRule="auto"/>
        <w:jc w:val="both"/>
      </w:pPr>
      <w:r w:rsidRPr="00D333D6">
        <w:t xml:space="preserve">Por otro lado, procesalmente y en relación con lo anterior, el demandante tampoco tiene una legitimación procesal como parte actora, pues al no ser el titular del derecho subjetivo y no tener vocación jurídica para reclamar su propia responsabilidad contractual, no tiene la facultad de intervenir en el trámite e incoar una pretensión adversa a sus intereses. En otras palabras, el demandante no debe tener una legitimación en la causa procesal (de hecho) porque para </w:t>
      </w:r>
      <w:r w:rsidRPr="00D333D6">
        <w:lastRenderedPageBreak/>
        <w:t xml:space="preserve">declarar la responsabilidad en contra de mi representada, debió primero haberse declarado (o siquiera probado) su responsabilidad contractual. En este sentido, se hace inviable la presente acción incoada, debido a que Logística y Transportes HM S.A.S. no tiene derecho de acción para declarar la responsabilidad derivada del contrato de transporte en contra de ella misma. </w:t>
      </w:r>
    </w:p>
    <w:p w14:paraId="40BD3139" w14:textId="77777777" w:rsidR="00D333D6" w:rsidRDefault="00D333D6" w:rsidP="004A0E57">
      <w:pPr>
        <w:spacing w:line="360" w:lineRule="auto"/>
        <w:jc w:val="both"/>
      </w:pPr>
    </w:p>
    <w:p w14:paraId="2D2D33EA" w14:textId="1491F393" w:rsidR="00D333D6" w:rsidRDefault="00D333D6" w:rsidP="004A0E57">
      <w:pPr>
        <w:spacing w:line="360" w:lineRule="auto"/>
        <w:jc w:val="both"/>
      </w:pPr>
      <w:r w:rsidRPr="00D333D6">
        <w:t xml:space="preserve">De acuerdo con el profesor Hernando </w:t>
      </w:r>
      <w:proofErr w:type="spellStart"/>
      <w:r w:rsidRPr="00D333D6">
        <w:t>Devis</w:t>
      </w:r>
      <w:proofErr w:type="spellEnd"/>
      <w:r w:rsidRPr="00D333D6">
        <w:t xml:space="preserve"> Echandía, la legitimación en la causa, </w:t>
      </w:r>
      <w:proofErr w:type="spellStart"/>
      <w:r w:rsidRPr="00D333D6">
        <w:t>esta</w:t>
      </w:r>
      <w:proofErr w:type="spellEnd"/>
      <w:r w:rsidRPr="00D333D6">
        <w:t xml:space="preserve"> constituida por “las condiciones o cualidades subjetivas, que otorgan la facultad jurídica de pretender determinas declaraciones judiciales con fines concreto, mediante una sentencia de fondo o mérito, o para controvertirla”</w:t>
      </w:r>
      <w:r w:rsidR="00D82685">
        <w:rPr>
          <w:rStyle w:val="Refdenotaalpie"/>
        </w:rPr>
        <w:footnoteReference w:id="1"/>
      </w:r>
    </w:p>
    <w:p w14:paraId="7BE5A9F8" w14:textId="77777777" w:rsidR="00D333D6" w:rsidRDefault="00D333D6" w:rsidP="004A0E57">
      <w:pPr>
        <w:spacing w:line="360" w:lineRule="auto"/>
        <w:jc w:val="both"/>
      </w:pPr>
    </w:p>
    <w:p w14:paraId="2A6EB99B" w14:textId="1D015847" w:rsidR="00D333D6" w:rsidRDefault="00D333D6" w:rsidP="00D333D6">
      <w:pPr>
        <w:spacing w:line="360" w:lineRule="auto"/>
        <w:ind w:left="851" w:right="1127"/>
        <w:jc w:val="both"/>
        <w:rPr>
          <w:i/>
          <w:iCs/>
        </w:rPr>
      </w:pPr>
      <w:r w:rsidRPr="00D333D6">
        <w:rPr>
          <w:i/>
          <w:iCs/>
        </w:rPr>
        <w:t>“Con base a lo anterior, la legitimación en la causa en el demandante se define como "la titularidad del interés materia del litigio y que debe ser objeto de sentencia (procesos contenciosos) o del interés por declarar o satisfacer mediante el requisito de la sentencia (procesos voluntarios)", y respecto del demandado es "la titularidad del interés en litigio, por ser la persona llamada a contradecir la pretensión del demandante o frente a la cual permite la ley que se declare la relación jurídica material objeto de la demanda (procesos contencioso ejecutivos, de condena, declarativos o de declaración constitutiva)"</w:t>
      </w:r>
      <w:r w:rsidR="00D82685">
        <w:rPr>
          <w:rStyle w:val="Refdenotaalpie"/>
          <w:i/>
          <w:iCs/>
        </w:rPr>
        <w:footnoteReference w:id="2"/>
      </w:r>
      <w:r w:rsidRPr="00D333D6">
        <w:rPr>
          <w:i/>
          <w:iCs/>
        </w:rPr>
        <w:t>.</w:t>
      </w:r>
    </w:p>
    <w:p w14:paraId="18DA1A6B" w14:textId="77777777" w:rsidR="00D82685" w:rsidRDefault="00D82685" w:rsidP="00D82685">
      <w:pPr>
        <w:spacing w:line="360" w:lineRule="auto"/>
        <w:ind w:right="1127"/>
        <w:jc w:val="both"/>
        <w:rPr>
          <w:i/>
          <w:iCs/>
        </w:rPr>
      </w:pPr>
    </w:p>
    <w:p w14:paraId="2A5281EF" w14:textId="58D4BA64" w:rsidR="00D82685" w:rsidRPr="00D82685" w:rsidRDefault="00D82685" w:rsidP="00D82685">
      <w:pPr>
        <w:spacing w:line="360" w:lineRule="auto"/>
        <w:ind w:right="134"/>
        <w:jc w:val="both"/>
        <w:rPr>
          <w:lang w:val="es-ES_tradnl"/>
        </w:rPr>
      </w:pPr>
      <w:r w:rsidRPr="00D82685">
        <w:t xml:space="preserve">Tiene dos dimensiones, la de hecho y material. La primera surge de la formulación de los hechos y de las pretensiones de la demanda, de manera que quien presenta el escrito inicial se encuentra legitimado por activa, mientras que el sujeto a quien </w:t>
      </w:r>
      <w:proofErr w:type="spellStart"/>
      <w:r w:rsidRPr="00D82685">
        <w:t>de</w:t>
      </w:r>
      <w:proofErr w:type="spellEnd"/>
      <w:r w:rsidRPr="00D82685">
        <w:t xml:space="preserve"> le imputa el daño ostenta legitimación en la causa por pasiva. A su vez, la legitimación material alude a la participación real de las personas en el hecho que origina la presentación de la demanda y es condición </w:t>
      </w:r>
      <w:r w:rsidRPr="00D82685">
        <w:lastRenderedPageBreak/>
        <w:t>necesaria para, según corresponda, “obtener decisión favorable a las pretensiones y/o a las excepciones, punto que se define al momento de estudiar el fondo del asunto, con fundamento en el material probatorio debidamente</w:t>
      </w:r>
      <w:r>
        <w:t xml:space="preserve"> </w:t>
      </w:r>
      <w:r w:rsidRPr="00D82685">
        <w:t>incorporado a la actuación”</w:t>
      </w:r>
      <w:r>
        <w:rPr>
          <w:rStyle w:val="Refdenotaalpie"/>
        </w:rPr>
        <w:footnoteReference w:id="3"/>
      </w:r>
      <w:r w:rsidRPr="00D82685">
        <w:t>.</w:t>
      </w:r>
    </w:p>
    <w:p w14:paraId="37B818D0" w14:textId="77777777" w:rsidR="002A63B7" w:rsidRDefault="002A63B7" w:rsidP="001945AD">
      <w:pPr>
        <w:spacing w:line="360" w:lineRule="auto"/>
        <w:jc w:val="both"/>
        <w:rPr>
          <w:rFonts w:ascii="Arial" w:hAnsi="Arial" w:cs="Arial"/>
          <w:lang w:val="es-ES_tradnl"/>
        </w:rPr>
      </w:pPr>
    </w:p>
    <w:p w14:paraId="7D2E753C" w14:textId="3AC91B98" w:rsidR="00D82685" w:rsidRDefault="00D82685" w:rsidP="001945AD">
      <w:pPr>
        <w:spacing w:line="360" w:lineRule="auto"/>
        <w:jc w:val="both"/>
        <w:rPr>
          <w:rFonts w:ascii="Arial" w:hAnsi="Arial" w:cs="Arial"/>
        </w:rPr>
      </w:pPr>
      <w:r w:rsidRPr="00D82685">
        <w:rPr>
          <w:rFonts w:ascii="Arial" w:hAnsi="Arial" w:cs="Arial"/>
        </w:rPr>
        <w:t xml:space="preserve">Esta diferenciación es rescatada por la sentencia </w:t>
      </w:r>
      <w:proofErr w:type="spellStart"/>
      <w:r w:rsidRPr="00D82685">
        <w:rPr>
          <w:rFonts w:ascii="Arial" w:hAnsi="Arial" w:cs="Arial"/>
        </w:rPr>
        <w:t>ejusdem</w:t>
      </w:r>
      <w:proofErr w:type="spellEnd"/>
      <w:r w:rsidRPr="00D82685">
        <w:rPr>
          <w:rFonts w:ascii="Arial" w:hAnsi="Arial" w:cs="Arial"/>
        </w:rPr>
        <w:t xml:space="preserve"> donde se establece que puede existir una legitimación en la causa de hecho, pero parecer de una legitimación material. Sin embargo, dentro de este caso de entrada Señor Juez, debe adverarse que debió existir una falta de legitimación en la causa de hecho, por carecer </w:t>
      </w:r>
      <w:r>
        <w:rPr>
          <w:rFonts w:ascii="Arial" w:hAnsi="Arial" w:cs="Arial"/>
        </w:rPr>
        <w:t xml:space="preserve">MACRO SERVICIOS EXPRESS DE COLOMBIA </w:t>
      </w:r>
      <w:r w:rsidRPr="00D82685">
        <w:rPr>
          <w:rFonts w:ascii="Arial" w:hAnsi="Arial" w:cs="Arial"/>
        </w:rPr>
        <w:t>S.A.S. del derecho de acción, y existe de forma palmaria una falta de legitimación material.</w:t>
      </w:r>
    </w:p>
    <w:p w14:paraId="037A26A1" w14:textId="77777777" w:rsidR="00D82685" w:rsidRDefault="00D82685" w:rsidP="001945AD">
      <w:pPr>
        <w:spacing w:line="360" w:lineRule="auto"/>
        <w:jc w:val="both"/>
        <w:rPr>
          <w:rFonts w:ascii="Arial" w:hAnsi="Arial" w:cs="Arial"/>
        </w:rPr>
      </w:pPr>
    </w:p>
    <w:p w14:paraId="15A4CE82" w14:textId="77777777" w:rsidR="00D82685" w:rsidRDefault="00D82685" w:rsidP="00D82685">
      <w:pPr>
        <w:spacing w:line="360" w:lineRule="auto"/>
        <w:ind w:left="851" w:right="1127"/>
        <w:jc w:val="both"/>
        <w:rPr>
          <w:rFonts w:ascii="Arial" w:hAnsi="Arial" w:cs="Arial"/>
        </w:rPr>
      </w:pPr>
      <w:r w:rsidRPr="00D82685">
        <w:rPr>
          <w:rFonts w:ascii="Arial" w:hAnsi="Arial" w:cs="Arial"/>
        </w:rPr>
        <w:t xml:space="preserve">Es del caso resalta que como quiera que la legitimación en la causa de hecho alude a la relación procesal entre el demandante y demandado, esta se traduce en la facultad de los sujetos procesales para intervenir en el trámite, ejercer el derecho de defensa y contradicción. Por su parte, la legitimación material, implica una conexión entre las partes y los hechos constituidos del litigio, ya sea porque sufrieron un daño o dieron lugar al mismo. </w:t>
      </w:r>
    </w:p>
    <w:p w14:paraId="19CEF790" w14:textId="77777777" w:rsidR="00D82685" w:rsidRDefault="00D82685" w:rsidP="00D82685">
      <w:pPr>
        <w:spacing w:line="360" w:lineRule="auto"/>
        <w:ind w:left="851" w:right="1127"/>
        <w:jc w:val="both"/>
        <w:rPr>
          <w:rFonts w:ascii="Arial" w:hAnsi="Arial" w:cs="Arial"/>
        </w:rPr>
      </w:pPr>
    </w:p>
    <w:p w14:paraId="32A94918" w14:textId="2475E4F8" w:rsidR="00D82685" w:rsidRDefault="00D82685" w:rsidP="00D82685">
      <w:pPr>
        <w:spacing w:line="360" w:lineRule="auto"/>
        <w:ind w:left="851" w:right="1127"/>
        <w:jc w:val="both"/>
        <w:rPr>
          <w:rFonts w:ascii="Arial" w:hAnsi="Arial" w:cs="Arial"/>
        </w:rPr>
      </w:pPr>
      <w:r w:rsidRPr="00D82685">
        <w:rPr>
          <w:rFonts w:ascii="Arial" w:hAnsi="Arial" w:cs="Arial"/>
        </w:rPr>
        <w:t>De esta manera, es probable que un sujeto esté legitimado en la causa de hecho, pero carece de legitimación en la causa material, situación que se presentaría cuando a pesar de ser parte dentro del proceso, de él no se predique relación jurídica sustancial por no haber acreditado la titularidad del derecho cuya indemnización se reclama.”</w:t>
      </w:r>
      <w:r>
        <w:rPr>
          <w:rStyle w:val="Refdenotaalpie"/>
          <w:rFonts w:ascii="Arial" w:hAnsi="Arial" w:cs="Arial"/>
        </w:rPr>
        <w:footnoteReference w:id="4"/>
      </w:r>
    </w:p>
    <w:p w14:paraId="6A5F1EE0" w14:textId="77777777" w:rsidR="00D82685" w:rsidRDefault="00D82685" w:rsidP="001945AD">
      <w:pPr>
        <w:spacing w:line="360" w:lineRule="auto"/>
        <w:jc w:val="both"/>
        <w:rPr>
          <w:rFonts w:ascii="Arial" w:hAnsi="Arial" w:cs="Arial"/>
          <w:lang w:val="es-ES_tradnl"/>
        </w:rPr>
      </w:pPr>
    </w:p>
    <w:p w14:paraId="6C971055" w14:textId="21613C9B" w:rsidR="00D82685" w:rsidRDefault="00D82685" w:rsidP="001945AD">
      <w:pPr>
        <w:spacing w:line="360" w:lineRule="auto"/>
        <w:jc w:val="both"/>
        <w:rPr>
          <w:rFonts w:ascii="Arial" w:hAnsi="Arial" w:cs="Arial"/>
        </w:rPr>
      </w:pPr>
      <w:r w:rsidRPr="00D82685">
        <w:rPr>
          <w:rFonts w:ascii="Arial" w:hAnsi="Arial" w:cs="Arial"/>
        </w:rPr>
        <w:lastRenderedPageBreak/>
        <w:t xml:space="preserve">En un sentido material, la legitimación en la causa implica la relación verdadera que tienen las partes con los hechos que dieron lugar al litigio. En este caso, Señor Juez, es de fundamental relevancia comprender que el hecho que da lugar al presente proceso es la responsabilidad contractual en que incurre </w:t>
      </w:r>
      <w:r>
        <w:rPr>
          <w:rFonts w:ascii="Arial" w:hAnsi="Arial" w:cs="Arial"/>
        </w:rPr>
        <w:t xml:space="preserve">MACRO SERVICIOS EXPRESS DE COLOMBIA </w:t>
      </w:r>
      <w:r w:rsidRPr="00D82685">
        <w:rPr>
          <w:rFonts w:ascii="Arial" w:hAnsi="Arial" w:cs="Arial"/>
        </w:rPr>
        <w:t>S.A.S. derivada del contrato de transporte, pues sin demostrarse esta responsabilidad se hace imposible la afectación de la Póliza expedida por parte de mi prohijada. Al respecto, el Consejo de Estado ha indicado que:</w:t>
      </w:r>
    </w:p>
    <w:p w14:paraId="143D1834" w14:textId="77777777" w:rsidR="00D82685" w:rsidRDefault="00D82685" w:rsidP="001945AD">
      <w:pPr>
        <w:spacing w:line="360" w:lineRule="auto"/>
        <w:jc w:val="both"/>
        <w:rPr>
          <w:rFonts w:ascii="Arial" w:hAnsi="Arial" w:cs="Arial"/>
        </w:rPr>
      </w:pPr>
    </w:p>
    <w:p w14:paraId="63AB5D6A" w14:textId="454E8547" w:rsidR="00D82685" w:rsidRDefault="00D82685" w:rsidP="00D82685">
      <w:pPr>
        <w:spacing w:line="360" w:lineRule="auto"/>
        <w:ind w:left="851" w:right="1127"/>
        <w:jc w:val="both"/>
        <w:rPr>
          <w:rFonts w:ascii="Arial" w:hAnsi="Arial" w:cs="Arial"/>
        </w:rPr>
      </w:pPr>
      <w:r w:rsidRPr="00D82685">
        <w:rPr>
          <w:rFonts w:ascii="Arial" w:hAnsi="Arial" w:cs="Arial"/>
        </w:rPr>
        <w:t xml:space="preserve">“(…) </w:t>
      </w:r>
      <w:r w:rsidRPr="00D82685">
        <w:rPr>
          <w:rFonts w:ascii="Arial" w:hAnsi="Arial" w:cs="Arial"/>
          <w:b/>
          <w:bCs/>
          <w:u w:val="single"/>
        </w:rPr>
        <w:t>la legitimación material, en cambio, supone la conexión entre las partes y los hechos constitutivos del litigio</w:t>
      </w:r>
      <w:r w:rsidRPr="00D82685">
        <w:rPr>
          <w:rFonts w:ascii="Arial" w:hAnsi="Arial" w:cs="Arial"/>
        </w:rPr>
        <w:t>, ora porque resultaron perjudicadas, ora porque dieron lugar a la producción del daño. En un sujeto procesal que se encuentra legitimado de hecho en la causa no necesariamente concurrirá, al mismo tiempo, legitimación material, pues ésta solamente es predicable de quienes participaron realmente en los hechos que han dado lugar a la instauración de la demanda o, en general, de los titulares de las correspondientes relaciones jurídicas sustanciales; por consiguiente, el análisis sobre la legitimación material en la causa se contrae a dilucidar si existe, o no, relación real de la parte demandada o de la demandante con la pretensión que ésta fórmula o la defensa que aquella realiza,</w:t>
      </w:r>
      <w:r>
        <w:rPr>
          <w:rFonts w:ascii="Arial" w:hAnsi="Arial" w:cs="Arial"/>
        </w:rPr>
        <w:t xml:space="preserve"> </w:t>
      </w:r>
      <w:r w:rsidRPr="00D82685">
        <w:rPr>
          <w:rFonts w:ascii="Arial" w:hAnsi="Arial" w:cs="Arial"/>
        </w:rPr>
        <w:t>pues la existencia de tal relación constituye condición anterior y necesaria para dictar sentencia de mérito favorable a una o a otra (…)”</w:t>
      </w:r>
      <w:r>
        <w:rPr>
          <w:rStyle w:val="Refdenotaalpie"/>
          <w:rFonts w:ascii="Arial" w:hAnsi="Arial" w:cs="Arial"/>
        </w:rPr>
        <w:footnoteReference w:id="5"/>
      </w:r>
      <w:r w:rsidRPr="00D82685">
        <w:rPr>
          <w:rFonts w:ascii="Arial" w:hAnsi="Arial" w:cs="Arial"/>
        </w:rPr>
        <w:t>. (subrayado y negrilla fuera del texto original)</w:t>
      </w:r>
    </w:p>
    <w:p w14:paraId="457385EE" w14:textId="77777777" w:rsidR="00D82685" w:rsidRDefault="00D82685" w:rsidP="00D82685">
      <w:pPr>
        <w:spacing w:line="360" w:lineRule="auto"/>
        <w:ind w:right="1127"/>
        <w:jc w:val="both"/>
        <w:rPr>
          <w:rFonts w:ascii="Arial" w:hAnsi="Arial" w:cs="Arial"/>
        </w:rPr>
      </w:pPr>
    </w:p>
    <w:p w14:paraId="14F4065F" w14:textId="6FE67D6F" w:rsidR="00D82685" w:rsidRDefault="00D82685" w:rsidP="00D82685">
      <w:pPr>
        <w:spacing w:line="360" w:lineRule="auto"/>
        <w:ind w:right="134"/>
        <w:jc w:val="both"/>
        <w:rPr>
          <w:rFonts w:ascii="Arial" w:hAnsi="Arial" w:cs="Arial"/>
        </w:rPr>
      </w:pPr>
      <w:r w:rsidRPr="00D82685">
        <w:rPr>
          <w:rFonts w:ascii="Arial" w:hAnsi="Arial" w:cs="Arial"/>
        </w:rPr>
        <w:t xml:space="preserve">De esta manera la responsabilidad del contrato de seguro no puede observarse de forma insular. Para comprensión integral y adecuada del problema objeto de litigio se hace necesario </w:t>
      </w:r>
      <w:r w:rsidRPr="00D82685">
        <w:rPr>
          <w:rFonts w:ascii="Arial" w:hAnsi="Arial" w:cs="Arial"/>
        </w:rPr>
        <w:lastRenderedPageBreak/>
        <w:t xml:space="preserve">determinar la responsabilidad del transportista de cara al contrato de transporte. Al no haberse declarado ni probado dicha responsabilidad se hace inviable la presente acción derivada del contrato de seguro. En este sentido, el demandante pretende declarar de forma ínsita su responsabilidad contractual derivada del contrato de transporte, sin embargo, no existe una legitimación en la causa por activa porque esta declaración al no estar acreditada y quien debió en esta acción u otra, declarar una posible responsabilidad en contra de </w:t>
      </w:r>
      <w:r>
        <w:rPr>
          <w:rFonts w:ascii="Arial" w:hAnsi="Arial" w:cs="Arial"/>
        </w:rPr>
        <w:t xml:space="preserve">MACRO SERVICIOS EXPRESS DE COLOMBIA </w:t>
      </w:r>
      <w:r w:rsidRPr="00D82685">
        <w:rPr>
          <w:rFonts w:ascii="Arial" w:hAnsi="Arial" w:cs="Arial"/>
        </w:rPr>
        <w:t xml:space="preserve">S.A.S., es la sociedad </w:t>
      </w:r>
      <w:r>
        <w:rPr>
          <w:rFonts w:ascii="Arial" w:hAnsi="Arial" w:cs="Arial"/>
        </w:rPr>
        <w:t>propietaria de la mercancía MOVISTAR o la sociedad contratante SERVICIOS POSTALES NACIONALES S.A. - 472</w:t>
      </w:r>
    </w:p>
    <w:p w14:paraId="0B98AC46" w14:textId="77777777" w:rsidR="00D82685" w:rsidRDefault="00D82685" w:rsidP="00D82685">
      <w:pPr>
        <w:spacing w:line="360" w:lineRule="auto"/>
        <w:ind w:right="134"/>
        <w:jc w:val="both"/>
        <w:rPr>
          <w:rFonts w:ascii="Arial" w:hAnsi="Arial" w:cs="Arial"/>
        </w:rPr>
      </w:pPr>
    </w:p>
    <w:p w14:paraId="3B8AF8C4" w14:textId="70A52C12" w:rsidR="00D82685" w:rsidRDefault="00D82685" w:rsidP="00D82685">
      <w:pPr>
        <w:spacing w:line="360" w:lineRule="auto"/>
        <w:ind w:right="134"/>
        <w:jc w:val="both"/>
        <w:rPr>
          <w:rFonts w:ascii="Arial" w:hAnsi="Arial" w:cs="Arial"/>
        </w:rPr>
      </w:pPr>
      <w:r w:rsidRPr="00D82685">
        <w:rPr>
          <w:rFonts w:ascii="Arial" w:hAnsi="Arial" w:cs="Arial"/>
        </w:rPr>
        <w:t>Ahora bien, la legitimación en la causa puede ser activa o pasiva y ambas son un presupuesto procesal para que se dicte una sentencia de fondo favorable a las pretensiones. En palabras del Consejo de Estado:</w:t>
      </w:r>
    </w:p>
    <w:p w14:paraId="23265166" w14:textId="727082EB" w:rsidR="00D82685" w:rsidRDefault="00D82685" w:rsidP="00D82685">
      <w:pPr>
        <w:tabs>
          <w:tab w:val="left" w:pos="1379"/>
        </w:tabs>
        <w:spacing w:line="360" w:lineRule="auto"/>
        <w:ind w:left="851" w:right="1127"/>
        <w:jc w:val="both"/>
        <w:rPr>
          <w:rFonts w:ascii="Arial" w:hAnsi="Arial" w:cs="Arial"/>
        </w:rPr>
      </w:pPr>
      <w:r w:rsidRPr="00D82685">
        <w:rPr>
          <w:rFonts w:ascii="Arial" w:hAnsi="Arial" w:cs="Arial"/>
        </w:rPr>
        <w:t xml:space="preserve">“Pues bien, la legitimación en la </w:t>
      </w:r>
      <w:proofErr w:type="gramStart"/>
      <w:r w:rsidRPr="00D82685">
        <w:rPr>
          <w:rFonts w:ascii="Arial" w:hAnsi="Arial" w:cs="Arial"/>
        </w:rPr>
        <w:t>causa,</w:t>
      </w:r>
      <w:proofErr w:type="gramEnd"/>
      <w:r w:rsidRPr="00D82685">
        <w:rPr>
          <w:rFonts w:ascii="Arial" w:hAnsi="Arial" w:cs="Arial"/>
        </w:rPr>
        <w:t xml:space="preserve"> corresponde a la calidad que tiene una persona para formular o contradecir las pretensiones de la demanda por cuanto es sujeto de la relación jurídica sustancial. En otros términos, consiste en la posibilidad que tiene la parte demandante de reclamar el derecho invocado en la demanda legitimación por activa- y de hacerlo frente a quien fue demandado -legitimación por pasiva-, por haber sido parte de la relación material que dio lugar al litigio. Corresponde a un presupuesto procesal de la sentencia de fondo favorable a las pretensiones, toda vez que constituye una excepción de fondo, entendida ésta como un hecho nuevo alegado por la parte demandada para enervar la pretensión, puesto que tiende a destruir, total o parcialmente, el derecho alegado por el demandante (…)”</w:t>
      </w:r>
      <w:r>
        <w:rPr>
          <w:rStyle w:val="Refdenotaalpie"/>
          <w:rFonts w:ascii="Arial" w:hAnsi="Arial" w:cs="Arial"/>
        </w:rPr>
        <w:footnoteReference w:id="6"/>
      </w:r>
      <w:r w:rsidRPr="00D82685">
        <w:rPr>
          <w:rFonts w:ascii="Arial" w:hAnsi="Arial" w:cs="Arial"/>
        </w:rPr>
        <w:t xml:space="preserve"> (subrayado y negrilla fuera del texto original)</w:t>
      </w:r>
    </w:p>
    <w:p w14:paraId="4E08CCB4" w14:textId="77777777" w:rsidR="00A15763" w:rsidRDefault="00A15763" w:rsidP="00D82685">
      <w:pPr>
        <w:tabs>
          <w:tab w:val="left" w:pos="1379"/>
        </w:tabs>
        <w:spacing w:line="360" w:lineRule="auto"/>
        <w:ind w:left="851" w:right="1127"/>
        <w:jc w:val="both"/>
        <w:rPr>
          <w:rFonts w:ascii="Arial" w:hAnsi="Arial" w:cs="Arial"/>
        </w:rPr>
      </w:pPr>
    </w:p>
    <w:p w14:paraId="3D93D68F" w14:textId="77777777" w:rsidR="00A15763" w:rsidRDefault="00A15763" w:rsidP="001945AD">
      <w:pPr>
        <w:spacing w:line="360" w:lineRule="auto"/>
        <w:jc w:val="both"/>
        <w:rPr>
          <w:rFonts w:ascii="Arial" w:hAnsi="Arial" w:cs="Arial"/>
        </w:rPr>
      </w:pPr>
      <w:r w:rsidRPr="00A15763">
        <w:rPr>
          <w:rFonts w:ascii="Arial" w:hAnsi="Arial" w:cs="Arial"/>
        </w:rPr>
        <w:t>En otra oportunidad, esa corporación afirmó que:</w:t>
      </w:r>
    </w:p>
    <w:p w14:paraId="19B843FE" w14:textId="77777777" w:rsidR="00A15763" w:rsidRDefault="00A15763" w:rsidP="001945AD">
      <w:pPr>
        <w:spacing w:line="360" w:lineRule="auto"/>
        <w:jc w:val="both"/>
        <w:rPr>
          <w:rFonts w:ascii="Arial" w:hAnsi="Arial" w:cs="Arial"/>
        </w:rPr>
      </w:pPr>
    </w:p>
    <w:p w14:paraId="53C1CEB5" w14:textId="05B841D5" w:rsidR="00D82685" w:rsidRDefault="00A15763" w:rsidP="00A15763">
      <w:pPr>
        <w:spacing w:line="360" w:lineRule="auto"/>
        <w:ind w:left="851" w:right="1127"/>
        <w:jc w:val="both"/>
        <w:rPr>
          <w:rFonts w:ascii="Arial" w:hAnsi="Arial" w:cs="Arial"/>
        </w:rPr>
      </w:pPr>
      <w:r w:rsidRPr="00A15763">
        <w:rPr>
          <w:rFonts w:ascii="Arial" w:hAnsi="Arial" w:cs="Arial"/>
        </w:rPr>
        <w:t>“(…) la legitimación material en la causa activa y pasiva es una condición anterior y necesaria, entre otras, para dictar sentencia de mérito favorable, al demandante o al demandado (…)”</w:t>
      </w:r>
      <w:r>
        <w:rPr>
          <w:rStyle w:val="Refdenotaalpie"/>
          <w:rFonts w:ascii="Arial" w:hAnsi="Arial" w:cs="Arial"/>
        </w:rPr>
        <w:footnoteReference w:id="7"/>
      </w:r>
      <w:r w:rsidRPr="00A15763">
        <w:rPr>
          <w:rFonts w:ascii="Arial" w:hAnsi="Arial" w:cs="Arial"/>
        </w:rPr>
        <w:t>.</w:t>
      </w:r>
    </w:p>
    <w:p w14:paraId="1E51144D" w14:textId="77777777" w:rsidR="00A15763" w:rsidRDefault="00A15763" w:rsidP="00A15763">
      <w:pPr>
        <w:spacing w:line="360" w:lineRule="auto"/>
        <w:ind w:right="1127"/>
        <w:jc w:val="both"/>
        <w:rPr>
          <w:rFonts w:ascii="Arial" w:hAnsi="Arial" w:cs="Arial"/>
        </w:rPr>
      </w:pPr>
    </w:p>
    <w:p w14:paraId="570FF4EB" w14:textId="77777777" w:rsidR="00A15763" w:rsidRDefault="00A15763" w:rsidP="00A15763">
      <w:pPr>
        <w:spacing w:line="360" w:lineRule="auto"/>
        <w:ind w:right="134"/>
        <w:jc w:val="both"/>
        <w:rPr>
          <w:rFonts w:ascii="Arial" w:hAnsi="Arial" w:cs="Arial"/>
        </w:rPr>
      </w:pPr>
      <w:r w:rsidRPr="00A15763">
        <w:rPr>
          <w:rFonts w:ascii="Arial" w:hAnsi="Arial" w:cs="Arial"/>
        </w:rPr>
        <w:t xml:space="preserve">Es más, en el mismo sentido que el Consejo de Estado, la Corte Constitucional definió la falta de legitimación en la causa como una cualidad subjetiva de las partes, derivada de la relación de estas con el interés sustancial que se discute en el proceso. Al respecto, el tenor literal de la sentencia expuso: </w:t>
      </w:r>
    </w:p>
    <w:p w14:paraId="507BBF18" w14:textId="77777777" w:rsidR="00A15763" w:rsidRDefault="00A15763" w:rsidP="00A15763">
      <w:pPr>
        <w:spacing w:line="360" w:lineRule="auto"/>
        <w:ind w:right="134"/>
        <w:jc w:val="both"/>
        <w:rPr>
          <w:rFonts w:ascii="Arial" w:hAnsi="Arial" w:cs="Arial"/>
        </w:rPr>
      </w:pPr>
    </w:p>
    <w:p w14:paraId="6E6DAAD2" w14:textId="1F4C51D7" w:rsidR="00A15763" w:rsidRDefault="00A15763" w:rsidP="00A15763">
      <w:pPr>
        <w:spacing w:line="360" w:lineRule="auto"/>
        <w:ind w:right="134"/>
        <w:jc w:val="both"/>
        <w:rPr>
          <w:rFonts w:ascii="Arial" w:hAnsi="Arial" w:cs="Arial"/>
        </w:rPr>
      </w:pPr>
      <w:r w:rsidRPr="00A15763">
        <w:rPr>
          <w:rFonts w:ascii="Arial" w:hAnsi="Arial" w:cs="Arial"/>
        </w:rPr>
        <w:t>“2.1. La legitimación en la causa es un presupuesto de la sentencia de fondo porque otorga a las partes el derecho a que el juez se pronuncie sobre el mérito de las pretensiones del actor y las razones de la oposición por el demandado, mediante sentencia favorable o desfavorable. En resumen, la legitimación en la causa es una calidad subjetiva de las partes en relación con el interés sustancial que se discute en el proceso. Por tanto, cuando una de las partes carece de dicha calidad o atributo, no puede el juez adoptar una decisión de mérito y debe entonces simplemente declararse inhibido para fallar el caso de fondo”</w:t>
      </w:r>
      <w:r>
        <w:rPr>
          <w:rFonts w:ascii="Arial" w:hAnsi="Arial" w:cs="Arial"/>
        </w:rPr>
        <w:t>.</w:t>
      </w:r>
      <w:r>
        <w:rPr>
          <w:rStyle w:val="Refdenotaalpie"/>
          <w:rFonts w:ascii="Arial" w:hAnsi="Arial" w:cs="Arial"/>
        </w:rPr>
        <w:footnoteReference w:id="8"/>
      </w:r>
    </w:p>
    <w:p w14:paraId="7EC74108" w14:textId="77777777" w:rsidR="00A15763" w:rsidRDefault="00A15763" w:rsidP="00A15763">
      <w:pPr>
        <w:spacing w:line="360" w:lineRule="auto"/>
        <w:ind w:right="134"/>
        <w:jc w:val="both"/>
        <w:rPr>
          <w:rFonts w:ascii="Arial" w:hAnsi="Arial" w:cs="Arial"/>
        </w:rPr>
      </w:pPr>
    </w:p>
    <w:p w14:paraId="25777BA3" w14:textId="64B74712" w:rsidR="00A15763" w:rsidRDefault="00A15763" w:rsidP="00A15763">
      <w:pPr>
        <w:spacing w:line="360" w:lineRule="auto"/>
        <w:ind w:right="134"/>
        <w:jc w:val="both"/>
        <w:rPr>
          <w:rFonts w:ascii="Arial" w:hAnsi="Arial" w:cs="Arial"/>
        </w:rPr>
      </w:pPr>
      <w:r w:rsidRPr="00A15763">
        <w:rPr>
          <w:rFonts w:ascii="Arial" w:hAnsi="Arial" w:cs="Arial"/>
        </w:rPr>
        <w:t xml:space="preserve">Con todo, se puede concluir </w:t>
      </w:r>
      <w:proofErr w:type="gramStart"/>
      <w:r w:rsidRPr="00A15763">
        <w:rPr>
          <w:rFonts w:ascii="Arial" w:hAnsi="Arial" w:cs="Arial"/>
        </w:rPr>
        <w:t>que</w:t>
      </w:r>
      <w:proofErr w:type="gramEnd"/>
      <w:r w:rsidRPr="00A15763">
        <w:rPr>
          <w:rFonts w:ascii="Arial" w:hAnsi="Arial" w:cs="Arial"/>
        </w:rPr>
        <w:t xml:space="preserve"> si la parte carece de calidad subjetiva, es decir en este caso como en efecto ocurre con </w:t>
      </w:r>
      <w:r>
        <w:rPr>
          <w:rFonts w:ascii="Arial" w:hAnsi="Arial" w:cs="Arial"/>
        </w:rPr>
        <w:t>MACRO SERVICIOS EXPRESS DE COLOMBIA</w:t>
      </w:r>
      <w:r w:rsidRPr="00A15763">
        <w:rPr>
          <w:rFonts w:ascii="Arial" w:hAnsi="Arial" w:cs="Arial"/>
        </w:rPr>
        <w:t xml:space="preserve"> S.A.S. para declarar su propia responsabilidad derivada del contrato de transporte, entonces no habrá legitimación en la causa y el juzgador no podrá proferir una sentencia que acceda a las pretensiones. En el caso de marras, se vislumbra la falta de legitimación en la causa por activa respecto de la sociedad Logística y Transportes S.A.S. para deprecar su propia responsabilidad derivada del contrato de transporte, toda vez que no acreditando ésta se hace inane una </w:t>
      </w:r>
      <w:r w:rsidRPr="00A15763">
        <w:rPr>
          <w:rFonts w:ascii="Arial" w:hAnsi="Arial" w:cs="Arial"/>
        </w:rPr>
        <w:lastRenderedPageBreak/>
        <w:t>valoración sobre la responsabilidad que tiene la aseguradora con respecto al contrato de seguro.</w:t>
      </w:r>
    </w:p>
    <w:p w14:paraId="65DE3DB6" w14:textId="77777777" w:rsidR="0070089B" w:rsidRDefault="0070089B" w:rsidP="00A15763">
      <w:pPr>
        <w:spacing w:line="360" w:lineRule="auto"/>
        <w:ind w:right="134"/>
        <w:jc w:val="both"/>
        <w:rPr>
          <w:rFonts w:ascii="Arial" w:hAnsi="Arial" w:cs="Arial"/>
        </w:rPr>
      </w:pPr>
    </w:p>
    <w:p w14:paraId="038BBB24" w14:textId="4AFE7C22" w:rsidR="0070089B" w:rsidRDefault="0070089B" w:rsidP="00A15763">
      <w:pPr>
        <w:spacing w:line="360" w:lineRule="auto"/>
        <w:ind w:right="134"/>
        <w:jc w:val="both"/>
        <w:rPr>
          <w:rFonts w:ascii="Arial" w:hAnsi="Arial" w:cs="Arial"/>
        </w:rPr>
      </w:pPr>
      <w:r w:rsidRPr="0070089B">
        <w:rPr>
          <w:rFonts w:ascii="Arial" w:hAnsi="Arial" w:cs="Arial"/>
        </w:rPr>
        <w:t>Como se advierte, la legitimación en la causa ha sido definida ampliamente por la jurisprudencia, como aquella titularidad de los derechos de acción y contradicción. El Consejo de Estado, Sección Tercera, expediente 19753, Magistrado Ponente: Mauricio Fajardo Gómez, ha señalado sobre esta categoría jurídica lo siguiente:</w:t>
      </w:r>
    </w:p>
    <w:p w14:paraId="49A8E0D8" w14:textId="77777777" w:rsidR="0070089B" w:rsidRDefault="0070089B" w:rsidP="00A15763">
      <w:pPr>
        <w:spacing w:line="360" w:lineRule="auto"/>
        <w:ind w:right="134"/>
        <w:jc w:val="both"/>
        <w:rPr>
          <w:rFonts w:ascii="Arial" w:hAnsi="Arial" w:cs="Arial"/>
        </w:rPr>
      </w:pPr>
    </w:p>
    <w:p w14:paraId="122E81FB" w14:textId="77777777" w:rsidR="0070089B" w:rsidRDefault="0070089B" w:rsidP="0070089B">
      <w:pPr>
        <w:spacing w:line="360" w:lineRule="auto"/>
        <w:ind w:left="851" w:right="1127"/>
        <w:jc w:val="both"/>
        <w:rPr>
          <w:rFonts w:ascii="Arial" w:hAnsi="Arial" w:cs="Arial"/>
        </w:rPr>
      </w:pPr>
      <w:r w:rsidRPr="0070089B">
        <w:rPr>
          <w:rFonts w:ascii="Arial" w:hAnsi="Arial" w:cs="Arial"/>
        </w:rPr>
        <w:t>“La legitimación en la causa por activa hace referencia a la relación sustancial que debe existir entre las partes del proceso y el interés sustancial del litigio, de tal manera que aquella persona que ostenta la titularidad de la relación jurídica material es a quien habilita la ley para actuar procesalmente</w:t>
      </w:r>
      <w:r>
        <w:rPr>
          <w:rFonts w:ascii="Arial" w:hAnsi="Arial" w:cs="Arial"/>
        </w:rPr>
        <w:t>.</w:t>
      </w:r>
    </w:p>
    <w:p w14:paraId="532CE79D" w14:textId="0E29380E" w:rsidR="0070089B" w:rsidRDefault="0070089B" w:rsidP="0070089B">
      <w:pPr>
        <w:spacing w:line="360" w:lineRule="auto"/>
        <w:ind w:left="851" w:right="1127"/>
        <w:jc w:val="both"/>
        <w:rPr>
          <w:rFonts w:ascii="Arial" w:hAnsi="Arial" w:cs="Arial"/>
        </w:rPr>
      </w:pPr>
      <w:r w:rsidRPr="0070089B">
        <w:rPr>
          <w:rFonts w:ascii="Arial" w:hAnsi="Arial" w:cs="Arial"/>
        </w:rPr>
        <w:t>Según lo ha dicho la jurisprudencia de esta Corporación, la falta de legitimación en la causa no constituye una excepción que pueda enervar las pretensiones de la demanda, sino que configura un presupuesto anterior y necesario para que se pueda proferir sentencia, en el entendido de que, si no se encuentra demostrada tal legitimación, el juez no podrá acceder a las pretensiones de la demanda. Si bien, la</w:t>
      </w:r>
      <w:r>
        <w:rPr>
          <w:rFonts w:ascii="Arial" w:hAnsi="Arial" w:cs="Arial"/>
        </w:rPr>
        <w:t xml:space="preserve"> </w:t>
      </w:r>
      <w:r w:rsidRPr="0070089B">
        <w:rPr>
          <w:rFonts w:ascii="Arial" w:hAnsi="Arial" w:cs="Arial"/>
        </w:rPr>
        <w:t>falta de legitimación en la causa se constituye en un presupuesto necesario para proferir sentencia, ello no es óbice para que esa circunstancia alegada a manera de excepción pueda ser resuelta en esta oportunidad procesal, toda vez que según los dictados del numeral 6 del artículo 180 del CPACA., en el curso de la audiencia inicial, el juez debe resolver acerca de las excepciones previas y sobre las de falta de legitimación en la causa, cosa juzgada, transacción, conciliación y prescripción extintiva”</w:t>
      </w:r>
      <w:r w:rsidR="002A2C45">
        <w:rPr>
          <w:rStyle w:val="Refdenotaalpie"/>
          <w:rFonts w:ascii="Arial" w:hAnsi="Arial" w:cs="Arial"/>
        </w:rPr>
        <w:footnoteReference w:id="9"/>
      </w:r>
    </w:p>
    <w:p w14:paraId="4241F4C9" w14:textId="77777777" w:rsidR="00A15763" w:rsidRDefault="00A15763" w:rsidP="001945AD">
      <w:pPr>
        <w:spacing w:line="360" w:lineRule="auto"/>
        <w:jc w:val="both"/>
        <w:rPr>
          <w:rFonts w:ascii="Arial" w:hAnsi="Arial" w:cs="Arial"/>
          <w:lang w:val="es-ES_tradnl"/>
        </w:rPr>
      </w:pPr>
    </w:p>
    <w:p w14:paraId="4109F74B" w14:textId="18B72327" w:rsidR="002A2C45" w:rsidRDefault="002A2C45" w:rsidP="001945AD">
      <w:pPr>
        <w:spacing w:line="360" w:lineRule="auto"/>
        <w:jc w:val="both"/>
        <w:rPr>
          <w:rFonts w:ascii="Arial" w:hAnsi="Arial" w:cs="Arial"/>
        </w:rPr>
      </w:pPr>
      <w:r w:rsidRPr="002A2C45">
        <w:rPr>
          <w:rFonts w:ascii="Arial" w:hAnsi="Arial" w:cs="Arial"/>
        </w:rPr>
        <w:t xml:space="preserve">Del análisis jurisprudencial señalado y su contraste con el caso que nos ocupa, se extrae que la sociedad </w:t>
      </w:r>
      <w:r w:rsidR="00036AE6">
        <w:rPr>
          <w:rFonts w:ascii="Arial" w:hAnsi="Arial" w:cs="Arial"/>
        </w:rPr>
        <w:t>MACRO SERVICIOS EXPRESS DE COLOMBIA</w:t>
      </w:r>
      <w:r w:rsidRPr="002A2C45">
        <w:rPr>
          <w:rFonts w:ascii="Arial" w:hAnsi="Arial" w:cs="Arial"/>
        </w:rPr>
        <w:t xml:space="preserve"> S.A.S. quien indica ostentar la calidad transportista no está legitimada en la causa por activa para pretender una indemnización por la afectación directa de la mercancía, sino sólo por una remota e hipotética afectación patrimonial como consecuencia de la responsabilidad civil contractual, que como se ha mencionado de forma asidua, no se encuentra probada dentro del presente proceso, al no obrar en el expediente ninguna prueba o elemento de juicio idóneo para probar dicha circunstancia, y al ser improcedente la postura del demandante al pretender su declaración mediante la presente acción. </w:t>
      </w:r>
    </w:p>
    <w:p w14:paraId="3B0C6BCE" w14:textId="77777777" w:rsidR="002A2C45" w:rsidRDefault="002A2C45" w:rsidP="001945AD">
      <w:pPr>
        <w:spacing w:line="360" w:lineRule="auto"/>
        <w:jc w:val="both"/>
        <w:rPr>
          <w:rFonts w:ascii="Arial" w:hAnsi="Arial" w:cs="Arial"/>
        </w:rPr>
      </w:pPr>
    </w:p>
    <w:p w14:paraId="50CA7F8A" w14:textId="151A57C4" w:rsidR="002A2C45" w:rsidRDefault="002A2C45" w:rsidP="001945AD">
      <w:pPr>
        <w:spacing w:line="360" w:lineRule="auto"/>
        <w:jc w:val="both"/>
        <w:rPr>
          <w:rFonts w:ascii="Arial" w:hAnsi="Arial" w:cs="Arial"/>
        </w:rPr>
      </w:pPr>
      <w:r w:rsidRPr="002A2C45">
        <w:rPr>
          <w:rFonts w:ascii="Arial" w:hAnsi="Arial" w:cs="Arial"/>
        </w:rPr>
        <w:t>En un sentido procesal (</w:t>
      </w:r>
      <w:r w:rsidR="00036AE6" w:rsidRPr="002A2C45">
        <w:rPr>
          <w:rFonts w:ascii="Arial" w:hAnsi="Arial" w:cs="Arial"/>
        </w:rPr>
        <w:t>o,</w:t>
      </w:r>
      <w:r w:rsidRPr="002A2C45">
        <w:rPr>
          <w:rFonts w:ascii="Arial" w:hAnsi="Arial" w:cs="Arial"/>
        </w:rPr>
        <w:t xml:space="preserve"> de hecho), el derecho de acción está íntimamente ligado con la relación jurídica que debe acreditar la parte activa dentro de un proceso para incoar determinadas pretensiones en su favor, pues no puede promoverse una demanda sin este elemento material. No debe perder de vista el Juez que al pretenderse declarar la responsabilidad por parte de la compañía de seguros que represento, el extremo actor, pretende soslayadamente declarar su responsabilidad contractual derivada del contrato de transporte, puesto que esta última es condición de la primera. </w:t>
      </w:r>
    </w:p>
    <w:p w14:paraId="23723E5E" w14:textId="77777777" w:rsidR="002A2C45" w:rsidRDefault="002A2C45" w:rsidP="001945AD">
      <w:pPr>
        <w:spacing w:line="360" w:lineRule="auto"/>
        <w:jc w:val="both"/>
        <w:rPr>
          <w:rFonts w:ascii="Arial" w:hAnsi="Arial" w:cs="Arial"/>
        </w:rPr>
      </w:pPr>
    </w:p>
    <w:p w14:paraId="5FC095AB" w14:textId="065F4631" w:rsidR="002A2C45" w:rsidRDefault="002A2C45" w:rsidP="001945AD">
      <w:pPr>
        <w:spacing w:line="360" w:lineRule="auto"/>
        <w:jc w:val="both"/>
        <w:rPr>
          <w:rFonts w:ascii="Arial" w:hAnsi="Arial" w:cs="Arial"/>
        </w:rPr>
      </w:pPr>
      <w:r w:rsidRPr="002A2C45">
        <w:rPr>
          <w:rFonts w:ascii="Arial" w:hAnsi="Arial" w:cs="Arial"/>
        </w:rPr>
        <w:t xml:space="preserve">Es decir, en el remoto, hipotético e irreal caso en que se declare la responsabilidad de la compañía de seguro que represento, se estaría declarando a su vez la responsabilidad de </w:t>
      </w:r>
      <w:r w:rsidR="00036AE6">
        <w:rPr>
          <w:rFonts w:ascii="Arial" w:hAnsi="Arial" w:cs="Arial"/>
        </w:rPr>
        <w:t xml:space="preserve">MACRO SERVICIOS EXPRESS DE COLOMBIA </w:t>
      </w:r>
      <w:r w:rsidRPr="002A2C45">
        <w:rPr>
          <w:rFonts w:ascii="Arial" w:hAnsi="Arial" w:cs="Arial"/>
        </w:rPr>
        <w:t xml:space="preserve">S.A.S. derivada del contrato de transporte. Como se extrae de los fundamentos expuesto es un imposible jurídico-procesal poner en funcionamiento el aparato jurisdiccional para pretender una responsabilidad en contra del mismo sujeto que promueve la acción, más </w:t>
      </w:r>
      <w:proofErr w:type="spellStart"/>
      <w:r w:rsidRPr="002A2C45">
        <w:rPr>
          <w:rFonts w:ascii="Arial" w:hAnsi="Arial" w:cs="Arial"/>
        </w:rPr>
        <w:t>aún</w:t>
      </w:r>
      <w:proofErr w:type="spellEnd"/>
      <w:r w:rsidRPr="002A2C45">
        <w:rPr>
          <w:rFonts w:ascii="Arial" w:hAnsi="Arial" w:cs="Arial"/>
        </w:rPr>
        <w:t xml:space="preserve"> tratándose de personas jurídicas cuyo patrimonio es independiente y autónomo al de los asociados (art. 98 Código de Comercio). </w:t>
      </w:r>
    </w:p>
    <w:p w14:paraId="3A1A6A35" w14:textId="77777777" w:rsidR="002A2C45" w:rsidRDefault="002A2C45" w:rsidP="001945AD">
      <w:pPr>
        <w:spacing w:line="360" w:lineRule="auto"/>
        <w:jc w:val="both"/>
        <w:rPr>
          <w:rFonts w:ascii="Arial" w:hAnsi="Arial" w:cs="Arial"/>
        </w:rPr>
      </w:pPr>
    </w:p>
    <w:p w14:paraId="666EC83E" w14:textId="5B35D111" w:rsidR="002A2C45" w:rsidRDefault="002A2C45" w:rsidP="001945AD">
      <w:pPr>
        <w:spacing w:line="360" w:lineRule="auto"/>
        <w:jc w:val="both"/>
        <w:rPr>
          <w:rFonts w:ascii="Arial" w:hAnsi="Arial" w:cs="Arial"/>
        </w:rPr>
      </w:pPr>
      <w:r w:rsidRPr="002A2C45">
        <w:rPr>
          <w:rFonts w:ascii="Arial" w:hAnsi="Arial" w:cs="Arial"/>
        </w:rPr>
        <w:t xml:space="preserve">Y es que esta circunstancia no es de poca monta teniendo en cuenta que tratándose del </w:t>
      </w:r>
      <w:r w:rsidRPr="002A2C45">
        <w:rPr>
          <w:rFonts w:ascii="Arial" w:hAnsi="Arial" w:cs="Arial"/>
        </w:rPr>
        <w:lastRenderedPageBreak/>
        <w:t xml:space="preserve">patrimonio personas jurídicas, en este caso de </w:t>
      </w:r>
      <w:r w:rsidR="00036AE6">
        <w:rPr>
          <w:rFonts w:ascii="Arial" w:hAnsi="Arial" w:cs="Arial"/>
        </w:rPr>
        <w:t xml:space="preserve">MACRO SERVICIOS EXPRESS DE COLOMBIA </w:t>
      </w:r>
      <w:r w:rsidRPr="002A2C45">
        <w:rPr>
          <w:rFonts w:ascii="Arial" w:hAnsi="Arial" w:cs="Arial"/>
        </w:rPr>
        <w:t>S.A.S., se estaría afectando directamente los intereses de los accionistas, proveedores, trabajadores, acreedores, etc. No puede esta sociedad y no está legitimada para ejercer un derecho de acción en su propia contra declarando su propia responsabilidad contractual en relación con el contrato de transporte, que como se itera, es una condición sine qua non para poder declarar la responsabilidad en contra de mi procurada.</w:t>
      </w:r>
    </w:p>
    <w:p w14:paraId="0054B242" w14:textId="77777777" w:rsidR="00036AE6" w:rsidRDefault="00036AE6" w:rsidP="001945AD">
      <w:pPr>
        <w:spacing w:line="360" w:lineRule="auto"/>
        <w:jc w:val="both"/>
        <w:rPr>
          <w:rFonts w:ascii="Arial" w:hAnsi="Arial" w:cs="Arial"/>
        </w:rPr>
      </w:pPr>
    </w:p>
    <w:p w14:paraId="5EA8587F" w14:textId="26B566B5" w:rsidR="00036AE6" w:rsidRDefault="00036AE6" w:rsidP="001945AD">
      <w:pPr>
        <w:spacing w:line="360" w:lineRule="auto"/>
        <w:jc w:val="both"/>
        <w:rPr>
          <w:rFonts w:ascii="Arial" w:hAnsi="Arial" w:cs="Arial"/>
        </w:rPr>
      </w:pPr>
      <w:r w:rsidRPr="00036AE6">
        <w:rPr>
          <w:rFonts w:ascii="Arial" w:hAnsi="Arial" w:cs="Arial"/>
        </w:rPr>
        <w:t xml:space="preserve">Con el fin de brindar al Despacho otro elemento de juicio que desate la controversia litigiosa, es dable entender que existen dos escenarios cuya relación está complejamente ligada. Como se advierte sin demostrarse la responsabilidad contractual del contrato de transporte no puede hacerse exigible la obligación indemnizatoria del contrato de seguro, no pasa lo mismo inversamente. Es decir, por un lado, nos encontramos ante la responsabilidad del contrato de transporte cuyo análisis debe hacerse de forma autónoma. Y, por otro lado, la responsabilidad del contrato de seguro, </w:t>
      </w:r>
      <w:proofErr w:type="gramStart"/>
      <w:r w:rsidRPr="00036AE6">
        <w:rPr>
          <w:rFonts w:ascii="Arial" w:hAnsi="Arial" w:cs="Arial"/>
        </w:rPr>
        <w:t>que</w:t>
      </w:r>
      <w:proofErr w:type="gramEnd"/>
      <w:r w:rsidRPr="00036AE6">
        <w:rPr>
          <w:rFonts w:ascii="Arial" w:hAnsi="Arial" w:cs="Arial"/>
        </w:rPr>
        <w:t xml:space="preserve"> por el contrario, si necesita para la imputación de responsabilidad, la valoración sobre otro negocio jurídico, en este caso, el de transporte. </w:t>
      </w:r>
    </w:p>
    <w:p w14:paraId="7793B7FC" w14:textId="77777777" w:rsidR="00036AE6" w:rsidRDefault="00036AE6" w:rsidP="001945AD">
      <w:pPr>
        <w:spacing w:line="360" w:lineRule="auto"/>
        <w:jc w:val="both"/>
        <w:rPr>
          <w:rFonts w:ascii="Arial" w:hAnsi="Arial" w:cs="Arial"/>
        </w:rPr>
      </w:pPr>
    </w:p>
    <w:p w14:paraId="7EB0A85B" w14:textId="77777777" w:rsidR="00036AE6" w:rsidRDefault="00036AE6" w:rsidP="001945AD">
      <w:pPr>
        <w:spacing w:line="360" w:lineRule="auto"/>
        <w:jc w:val="both"/>
        <w:rPr>
          <w:rFonts w:ascii="Arial" w:hAnsi="Arial" w:cs="Arial"/>
        </w:rPr>
      </w:pPr>
      <w:r w:rsidRPr="00036AE6">
        <w:rPr>
          <w:rFonts w:ascii="Arial" w:hAnsi="Arial" w:cs="Arial"/>
        </w:rPr>
        <w:t xml:space="preserve">Al hacerse un análisis con respecto a la responsabilidad derivada del contrato de transporte este análisis no puede hacerse de forma a posteriori. En otras palabras, el demandante no puede argumentar de ninguna forma, que puede declarar su responsabilidad derivada del contrato de transporte justificando la afectación de la Póliza, con miras a obtener un fin mayor que no vulnera los intereses de la sociedad. Esta premisa rompe con la naturaleza del contrato de transporte al ser este un negocio jurídico autónomo cuyas prestaciones, en este caso, son cumplidas en virtud de las disposiciones que hayan acordado las partes en dicho contrato y de forma independiente al contrato de seguro. Por lo cual, las prestaciones que se ejecuten en virtud del contrato de transporte no están sujetas a la prosperidad o ejecución de las obligaciones pactadas en otro negocio jurídico, como lo es el aseguramiento. </w:t>
      </w:r>
    </w:p>
    <w:p w14:paraId="25D16E28" w14:textId="77777777" w:rsidR="00036AE6" w:rsidRDefault="00036AE6" w:rsidP="001945AD">
      <w:pPr>
        <w:spacing w:line="360" w:lineRule="auto"/>
        <w:jc w:val="both"/>
        <w:rPr>
          <w:rFonts w:ascii="Arial" w:hAnsi="Arial" w:cs="Arial"/>
        </w:rPr>
      </w:pPr>
    </w:p>
    <w:p w14:paraId="1B5EAA14" w14:textId="76A2C236" w:rsidR="00036AE6" w:rsidRDefault="00036AE6" w:rsidP="001945AD">
      <w:pPr>
        <w:spacing w:line="360" w:lineRule="auto"/>
        <w:jc w:val="both"/>
        <w:rPr>
          <w:rFonts w:ascii="Arial" w:hAnsi="Arial" w:cs="Arial"/>
        </w:rPr>
      </w:pPr>
      <w:r w:rsidRPr="00036AE6">
        <w:rPr>
          <w:rFonts w:ascii="Arial" w:hAnsi="Arial" w:cs="Arial"/>
        </w:rPr>
        <w:t xml:space="preserve">Esto es de suprema relevancia al momento de valorar la falta de legitimación en la causa que es </w:t>
      </w:r>
      <w:r w:rsidRPr="00036AE6">
        <w:rPr>
          <w:rFonts w:ascii="Arial" w:hAnsi="Arial" w:cs="Arial"/>
        </w:rPr>
        <w:lastRenderedPageBreak/>
        <w:t xml:space="preserve">reprochada por este extremo demandado. La razón fundamental es que el demandante no puede desvirtuar su falta de legitimación sólo refiriendo que es parte dentro del contrato de seguro, puesto que este es un análisis superfluo que no recabe el sentido del presente medio exceptivo. Esto debido a que i) para la imputar la responsabilidad del contrato de seguro es necesario acreditar su responsabilidad contractual derivada del contrato de transporte; </w:t>
      </w:r>
      <w:proofErr w:type="spellStart"/>
      <w:r w:rsidRPr="00036AE6">
        <w:rPr>
          <w:rFonts w:ascii="Arial" w:hAnsi="Arial" w:cs="Arial"/>
        </w:rPr>
        <w:t>ii</w:t>
      </w:r>
      <w:proofErr w:type="spellEnd"/>
      <w:r w:rsidRPr="00036AE6">
        <w:rPr>
          <w:rFonts w:ascii="Arial" w:hAnsi="Arial" w:cs="Arial"/>
        </w:rPr>
        <w:t xml:space="preserve">) se debe analizar de forma independiente la responsabilidad del contrato de transporte, puesto que es un negocio jurídico autónomo que no depende del cumplimiento de las prestaciones del contrato de seguro; </w:t>
      </w:r>
      <w:proofErr w:type="spellStart"/>
      <w:r w:rsidRPr="00036AE6">
        <w:rPr>
          <w:rFonts w:ascii="Arial" w:hAnsi="Arial" w:cs="Arial"/>
        </w:rPr>
        <w:t>iii</w:t>
      </w:r>
      <w:proofErr w:type="spellEnd"/>
      <w:r w:rsidRPr="00036AE6">
        <w:rPr>
          <w:rFonts w:ascii="Arial" w:hAnsi="Arial" w:cs="Arial"/>
        </w:rPr>
        <w:t xml:space="preserve">) quien está legitimada para pretender imputar la responsabilidad derivada del contrato de transporte en contra de la sociedad </w:t>
      </w:r>
      <w:r w:rsidR="00942116">
        <w:rPr>
          <w:rFonts w:ascii="Arial" w:hAnsi="Arial" w:cs="Arial"/>
        </w:rPr>
        <w:t xml:space="preserve">MACRO SERVICIOS EXPRESS DE COLOMBIA </w:t>
      </w:r>
      <w:r w:rsidRPr="00036AE6">
        <w:rPr>
          <w:rFonts w:ascii="Arial" w:hAnsi="Arial" w:cs="Arial"/>
        </w:rPr>
        <w:t xml:space="preserve">S.A.S. no puede ser esta misma sociedad porque estaría actuando en contra de sus propios intereses; </w:t>
      </w:r>
      <w:proofErr w:type="spellStart"/>
      <w:r w:rsidRPr="00036AE6">
        <w:rPr>
          <w:rFonts w:ascii="Arial" w:hAnsi="Arial" w:cs="Arial"/>
        </w:rPr>
        <w:t>iv</w:t>
      </w:r>
      <w:proofErr w:type="spellEnd"/>
      <w:r w:rsidRPr="00036AE6">
        <w:rPr>
          <w:rFonts w:ascii="Arial" w:hAnsi="Arial" w:cs="Arial"/>
        </w:rPr>
        <w:t xml:space="preserve">) no puede, como en efecto lo pretende hacer, declarar de forma tácita su propia responsabilidad derivada del contrato de transporte, instrumentalizando la presente acción con miras de obtener la afectación de la Póliza; por tanto, v) quien estaría legitimada para declarar la responsabilidad contractual en contra de la sociedad </w:t>
      </w:r>
      <w:r w:rsidR="00942116">
        <w:rPr>
          <w:rFonts w:ascii="Arial" w:hAnsi="Arial" w:cs="Arial"/>
        </w:rPr>
        <w:t>MACRO SERVICIOS EXPRESS DE COLOMBIA</w:t>
      </w:r>
      <w:r w:rsidRPr="00036AE6">
        <w:rPr>
          <w:rFonts w:ascii="Arial" w:hAnsi="Arial" w:cs="Arial"/>
        </w:rPr>
        <w:t xml:space="preserve"> S.A.S. y posteriormente la responsabilidad del contrato de seguro, es la contraparte que intervino en el negocio jurídico de transporte, es decir,</w:t>
      </w:r>
      <w:r w:rsidR="00942116">
        <w:rPr>
          <w:rFonts w:ascii="Arial" w:hAnsi="Arial" w:cs="Arial"/>
        </w:rPr>
        <w:t xml:space="preserve"> SERVICIOS POSTALES NACIONALES S.A. -472, o la sociedad propietaria de la mercancía transportada COLOMBIA TELECOMUNICACIONES S.AS. </w:t>
      </w:r>
      <w:proofErr w:type="spellStart"/>
      <w:r w:rsidR="00942116">
        <w:rPr>
          <w:rFonts w:ascii="Arial" w:hAnsi="Arial" w:cs="Arial"/>
        </w:rPr>
        <w:t>E.S.P</w:t>
      </w:r>
      <w:proofErr w:type="spellEnd"/>
      <w:r w:rsidR="00942116">
        <w:rPr>
          <w:rFonts w:ascii="Arial" w:hAnsi="Arial" w:cs="Arial"/>
        </w:rPr>
        <w:t xml:space="preserve">. BIC. </w:t>
      </w:r>
      <w:r w:rsidRPr="00036AE6">
        <w:rPr>
          <w:rFonts w:ascii="Arial" w:hAnsi="Arial" w:cs="Arial"/>
        </w:rPr>
        <w:t>.</w:t>
      </w:r>
    </w:p>
    <w:p w14:paraId="7DCA8FEA" w14:textId="77777777" w:rsidR="00036AE6" w:rsidRDefault="00036AE6" w:rsidP="001945AD">
      <w:pPr>
        <w:spacing w:line="360" w:lineRule="auto"/>
        <w:jc w:val="both"/>
        <w:rPr>
          <w:rFonts w:ascii="Arial" w:hAnsi="Arial" w:cs="Arial"/>
        </w:rPr>
      </w:pPr>
    </w:p>
    <w:p w14:paraId="1133A752" w14:textId="77777777" w:rsidR="00942116" w:rsidRDefault="00036AE6" w:rsidP="001945AD">
      <w:pPr>
        <w:spacing w:line="360" w:lineRule="auto"/>
        <w:jc w:val="both"/>
        <w:rPr>
          <w:rFonts w:ascii="Arial" w:hAnsi="Arial" w:cs="Arial"/>
        </w:rPr>
      </w:pPr>
      <w:r w:rsidRPr="00036AE6">
        <w:rPr>
          <w:rFonts w:ascii="Arial" w:hAnsi="Arial" w:cs="Arial"/>
        </w:rPr>
        <w:t xml:space="preserve">En conclusión, la sociedad </w:t>
      </w:r>
      <w:r w:rsidR="00942116">
        <w:rPr>
          <w:rFonts w:ascii="Arial" w:hAnsi="Arial" w:cs="Arial"/>
        </w:rPr>
        <w:t xml:space="preserve">MACRO SERVICIOS EXPRESS DE COLOMBIA </w:t>
      </w:r>
      <w:r w:rsidRPr="00036AE6">
        <w:rPr>
          <w:rFonts w:ascii="Arial" w:hAnsi="Arial" w:cs="Arial"/>
        </w:rPr>
        <w:t>S.A.S., no está legitimada materialmente para incoar la presente acción y no debió estar legitimada procesalmente para promover la presente demanda. Pues con miras a que salga avante la pretensión principal de su escrito de demanda,</w:t>
      </w:r>
      <w:r w:rsidR="00942116">
        <w:rPr>
          <w:rFonts w:ascii="Arial" w:hAnsi="Arial" w:cs="Arial"/>
        </w:rPr>
        <w:t xml:space="preserve"> </w:t>
      </w:r>
      <w:r w:rsidR="00942116" w:rsidRPr="00942116">
        <w:rPr>
          <w:rFonts w:ascii="Arial" w:hAnsi="Arial" w:cs="Arial"/>
        </w:rPr>
        <w:t xml:space="preserve">solicita que se declare su propia responsabilidad civil para que pueda declararse ocurrido el siniestro y como consecuencia, se afecte la póliza para su beneficio, lo que resulta a todas luces antitécnico y antijurídico. Luego entonces, como se ha expuesto con suficiencia en esta excepción, su Despacho deberá tener en cuenta que </w:t>
      </w:r>
      <w:r w:rsidR="00942116">
        <w:rPr>
          <w:rFonts w:ascii="Arial" w:hAnsi="Arial" w:cs="Arial"/>
        </w:rPr>
        <w:t xml:space="preserve">MACRO SERVICIOS EXPRESS DE COLOMBIA </w:t>
      </w:r>
      <w:r w:rsidR="00942116" w:rsidRPr="00942116">
        <w:rPr>
          <w:rFonts w:ascii="Arial" w:hAnsi="Arial" w:cs="Arial"/>
        </w:rPr>
        <w:t xml:space="preserve">S.A.S. no está legitimado en causa por activa materialmente, ni procesalmente, para solicitar que se declare realizado el riesgo asegurado, </w:t>
      </w:r>
      <w:r w:rsidR="00942116" w:rsidRPr="00942116">
        <w:rPr>
          <w:rFonts w:ascii="Arial" w:hAnsi="Arial" w:cs="Arial"/>
        </w:rPr>
        <w:lastRenderedPageBreak/>
        <w:t xml:space="preserve">pues ello se traduce en solicitar que se declare su propia responsabilidad. </w:t>
      </w:r>
    </w:p>
    <w:p w14:paraId="646CD790" w14:textId="77777777" w:rsidR="00942116" w:rsidRDefault="00942116" w:rsidP="001945AD">
      <w:pPr>
        <w:spacing w:line="360" w:lineRule="auto"/>
        <w:jc w:val="both"/>
        <w:rPr>
          <w:rFonts w:ascii="Arial" w:hAnsi="Arial" w:cs="Arial"/>
        </w:rPr>
      </w:pPr>
    </w:p>
    <w:p w14:paraId="6533AA7A" w14:textId="05A6A0A0" w:rsidR="00036AE6" w:rsidRDefault="00942116" w:rsidP="001945AD">
      <w:pPr>
        <w:spacing w:line="360" w:lineRule="auto"/>
        <w:jc w:val="both"/>
        <w:rPr>
          <w:rFonts w:ascii="Arial" w:hAnsi="Arial" w:cs="Arial"/>
        </w:rPr>
      </w:pPr>
      <w:r w:rsidRPr="00942116">
        <w:rPr>
          <w:rFonts w:ascii="Arial" w:hAnsi="Arial" w:cs="Arial"/>
        </w:rPr>
        <w:t>En virtud de lo anterior, respetuosamente solicito al señor juez, declarar probada la presente excepción.</w:t>
      </w:r>
    </w:p>
    <w:p w14:paraId="398F081F" w14:textId="77777777" w:rsidR="002A2C45" w:rsidRPr="002A63B7" w:rsidRDefault="002A2C45" w:rsidP="001945AD">
      <w:pPr>
        <w:spacing w:line="360" w:lineRule="auto"/>
        <w:jc w:val="both"/>
        <w:rPr>
          <w:rFonts w:ascii="Arial" w:hAnsi="Arial" w:cs="Arial"/>
          <w:lang w:val="es-ES_tradnl"/>
        </w:rPr>
      </w:pPr>
    </w:p>
    <w:p w14:paraId="5399AC94" w14:textId="7F0423C3" w:rsidR="00B70C1C" w:rsidRPr="001945AD" w:rsidRDefault="00671A35" w:rsidP="001945AD">
      <w:pPr>
        <w:pStyle w:val="Ttulo2"/>
        <w:numPr>
          <w:ilvl w:val="0"/>
          <w:numId w:val="33"/>
        </w:numPr>
        <w:spacing w:before="0"/>
        <w:jc w:val="both"/>
        <w:rPr>
          <w:rFonts w:cs="Arial"/>
          <w:szCs w:val="22"/>
          <w:lang w:val="es-ES_tradnl"/>
        </w:rPr>
      </w:pPr>
      <w:r w:rsidRPr="001945AD">
        <w:rPr>
          <w:rFonts w:cs="Arial"/>
          <w:szCs w:val="22"/>
          <w:lang w:val="es-ES_tradnl"/>
        </w:rPr>
        <w:t xml:space="preserve">INEXISTENCIA DE OBLIGACIÓN DE INDEMNIZAR A CARGO DE </w:t>
      </w:r>
      <w:r w:rsidR="002E0028">
        <w:rPr>
          <w:rFonts w:cs="Arial"/>
          <w:szCs w:val="22"/>
          <w:lang w:val="es-ES_tradnl"/>
        </w:rPr>
        <w:t>LA PREVISORA S.A. COMPAÑÍA ASEGURADORA</w:t>
      </w:r>
      <w:r w:rsidRPr="001945AD">
        <w:rPr>
          <w:rFonts w:cs="Arial"/>
          <w:szCs w:val="22"/>
          <w:lang w:val="es-ES_tradnl"/>
        </w:rPr>
        <w:t xml:space="preserve">., POR LA NO REALIZACIÓN DEL RIESGO ASEGURADO NI LA CUANTÍA DE LA PÉRDIDA EN LOS TÉRMINOS DEL ARTÍCULO 1077 DEL CÓDIGO DE COMERCIO. </w:t>
      </w:r>
    </w:p>
    <w:p w14:paraId="497E7F7C" w14:textId="77777777" w:rsidR="00B70C1C" w:rsidRPr="001945AD" w:rsidRDefault="00B70C1C" w:rsidP="001945AD">
      <w:pPr>
        <w:spacing w:line="360" w:lineRule="auto"/>
        <w:jc w:val="both"/>
        <w:rPr>
          <w:rFonts w:ascii="Arial" w:hAnsi="Arial" w:cs="Arial"/>
          <w:lang w:val="es-ES_tradnl"/>
        </w:rPr>
      </w:pPr>
    </w:p>
    <w:p w14:paraId="0BD88654" w14:textId="77777777" w:rsidR="00671A35" w:rsidRPr="001945AD" w:rsidRDefault="00671A35" w:rsidP="001945AD">
      <w:pPr>
        <w:pStyle w:val="Textoindependiente"/>
        <w:spacing w:before="89" w:line="360" w:lineRule="auto"/>
        <w:ind w:right="118"/>
        <w:jc w:val="both"/>
        <w:rPr>
          <w:rFonts w:ascii="Arial" w:hAnsi="Arial" w:cs="Arial"/>
          <w:sz w:val="22"/>
          <w:szCs w:val="22"/>
        </w:rPr>
      </w:pPr>
      <w:r w:rsidRPr="001945AD">
        <w:rPr>
          <w:rFonts w:ascii="Arial" w:hAnsi="Arial" w:cs="Arial"/>
          <w:sz w:val="22"/>
          <w:szCs w:val="22"/>
        </w:rPr>
        <w:t>Es</w:t>
      </w:r>
      <w:r w:rsidRPr="001945AD">
        <w:rPr>
          <w:rFonts w:ascii="Arial" w:hAnsi="Arial" w:cs="Arial"/>
          <w:spacing w:val="-11"/>
          <w:sz w:val="22"/>
          <w:szCs w:val="22"/>
        </w:rPr>
        <w:t xml:space="preserve"> </w:t>
      </w:r>
      <w:r w:rsidRPr="001945AD">
        <w:rPr>
          <w:rFonts w:ascii="Arial" w:hAnsi="Arial" w:cs="Arial"/>
          <w:sz w:val="22"/>
          <w:szCs w:val="22"/>
        </w:rPr>
        <w:t>necesario</w:t>
      </w:r>
      <w:r w:rsidRPr="001945AD">
        <w:rPr>
          <w:rFonts w:ascii="Arial" w:hAnsi="Arial" w:cs="Arial"/>
          <w:spacing w:val="-11"/>
          <w:sz w:val="22"/>
          <w:szCs w:val="22"/>
        </w:rPr>
        <w:t xml:space="preserve"> </w:t>
      </w:r>
      <w:r w:rsidRPr="001945AD">
        <w:rPr>
          <w:rFonts w:ascii="Arial" w:hAnsi="Arial" w:cs="Arial"/>
          <w:sz w:val="22"/>
          <w:szCs w:val="22"/>
        </w:rPr>
        <w:t>aclarar</w:t>
      </w:r>
      <w:r w:rsidRPr="001945AD">
        <w:rPr>
          <w:rFonts w:ascii="Arial" w:hAnsi="Arial" w:cs="Arial"/>
          <w:spacing w:val="-12"/>
          <w:sz w:val="22"/>
          <w:szCs w:val="22"/>
        </w:rPr>
        <w:t xml:space="preserve"> </w:t>
      </w:r>
      <w:r w:rsidRPr="001945AD">
        <w:rPr>
          <w:rFonts w:ascii="Arial" w:hAnsi="Arial" w:cs="Arial"/>
          <w:sz w:val="22"/>
          <w:szCs w:val="22"/>
        </w:rPr>
        <w:t>que,</w:t>
      </w:r>
      <w:r w:rsidRPr="001945AD">
        <w:rPr>
          <w:rFonts w:ascii="Arial" w:hAnsi="Arial" w:cs="Arial"/>
          <w:spacing w:val="-10"/>
          <w:sz w:val="22"/>
          <w:szCs w:val="22"/>
        </w:rPr>
        <w:t xml:space="preserve"> </w:t>
      </w:r>
      <w:r w:rsidRPr="001945AD">
        <w:rPr>
          <w:rFonts w:ascii="Arial" w:hAnsi="Arial" w:cs="Arial"/>
          <w:sz w:val="22"/>
          <w:szCs w:val="22"/>
        </w:rPr>
        <w:t>para</w:t>
      </w:r>
      <w:r w:rsidRPr="001945AD">
        <w:rPr>
          <w:rFonts w:ascii="Arial" w:hAnsi="Arial" w:cs="Arial"/>
          <w:spacing w:val="-11"/>
          <w:sz w:val="22"/>
          <w:szCs w:val="22"/>
        </w:rPr>
        <w:t xml:space="preserve"> </w:t>
      </w:r>
      <w:r w:rsidRPr="001945AD">
        <w:rPr>
          <w:rFonts w:ascii="Arial" w:hAnsi="Arial" w:cs="Arial"/>
          <w:sz w:val="22"/>
          <w:szCs w:val="22"/>
        </w:rPr>
        <w:t>que</w:t>
      </w:r>
      <w:r w:rsidRPr="001945AD">
        <w:rPr>
          <w:rFonts w:ascii="Arial" w:hAnsi="Arial" w:cs="Arial"/>
          <w:spacing w:val="-11"/>
          <w:sz w:val="22"/>
          <w:szCs w:val="22"/>
        </w:rPr>
        <w:t xml:space="preserve"> </w:t>
      </w:r>
      <w:r w:rsidRPr="001945AD">
        <w:rPr>
          <w:rFonts w:ascii="Arial" w:hAnsi="Arial" w:cs="Arial"/>
          <w:sz w:val="22"/>
          <w:szCs w:val="22"/>
        </w:rPr>
        <w:t>nazca</w:t>
      </w:r>
      <w:r w:rsidRPr="001945AD">
        <w:rPr>
          <w:rFonts w:ascii="Arial" w:hAnsi="Arial" w:cs="Arial"/>
          <w:spacing w:val="-11"/>
          <w:sz w:val="22"/>
          <w:szCs w:val="22"/>
        </w:rPr>
        <w:t xml:space="preserve"> </w:t>
      </w:r>
      <w:r w:rsidRPr="001945AD">
        <w:rPr>
          <w:rFonts w:ascii="Arial" w:hAnsi="Arial" w:cs="Arial"/>
          <w:sz w:val="22"/>
          <w:szCs w:val="22"/>
        </w:rPr>
        <w:t>a</w:t>
      </w:r>
      <w:r w:rsidRPr="001945AD">
        <w:rPr>
          <w:rFonts w:ascii="Arial" w:hAnsi="Arial" w:cs="Arial"/>
          <w:spacing w:val="-11"/>
          <w:sz w:val="22"/>
          <w:szCs w:val="22"/>
        </w:rPr>
        <w:t xml:space="preserve"> </w:t>
      </w:r>
      <w:r w:rsidRPr="001945AD">
        <w:rPr>
          <w:rFonts w:ascii="Arial" w:hAnsi="Arial" w:cs="Arial"/>
          <w:sz w:val="22"/>
          <w:szCs w:val="22"/>
        </w:rPr>
        <w:t>la</w:t>
      </w:r>
      <w:r w:rsidRPr="001945AD">
        <w:rPr>
          <w:rFonts w:ascii="Arial" w:hAnsi="Arial" w:cs="Arial"/>
          <w:spacing w:val="-11"/>
          <w:sz w:val="22"/>
          <w:szCs w:val="22"/>
        </w:rPr>
        <w:t xml:space="preserve"> </w:t>
      </w:r>
      <w:r w:rsidRPr="001945AD">
        <w:rPr>
          <w:rFonts w:ascii="Arial" w:hAnsi="Arial" w:cs="Arial"/>
          <w:sz w:val="22"/>
          <w:szCs w:val="22"/>
        </w:rPr>
        <w:t>vida</w:t>
      </w:r>
      <w:r w:rsidRPr="001945AD">
        <w:rPr>
          <w:rFonts w:ascii="Arial" w:hAnsi="Arial" w:cs="Arial"/>
          <w:spacing w:val="-12"/>
          <w:sz w:val="22"/>
          <w:szCs w:val="22"/>
        </w:rPr>
        <w:t xml:space="preserve"> </w:t>
      </w:r>
      <w:r w:rsidRPr="001945AD">
        <w:rPr>
          <w:rFonts w:ascii="Arial" w:hAnsi="Arial" w:cs="Arial"/>
          <w:sz w:val="22"/>
          <w:szCs w:val="22"/>
        </w:rPr>
        <w:t>jurídica</w:t>
      </w:r>
      <w:r w:rsidRPr="001945AD">
        <w:rPr>
          <w:rFonts w:ascii="Arial" w:hAnsi="Arial" w:cs="Arial"/>
          <w:spacing w:val="-11"/>
          <w:sz w:val="22"/>
          <w:szCs w:val="22"/>
        </w:rPr>
        <w:t xml:space="preserve"> </w:t>
      </w:r>
      <w:r w:rsidRPr="001945AD">
        <w:rPr>
          <w:rFonts w:ascii="Arial" w:hAnsi="Arial" w:cs="Arial"/>
          <w:sz w:val="22"/>
          <w:szCs w:val="22"/>
        </w:rPr>
        <w:t>la</w:t>
      </w:r>
      <w:r w:rsidRPr="001945AD">
        <w:rPr>
          <w:rFonts w:ascii="Arial" w:hAnsi="Arial" w:cs="Arial"/>
          <w:spacing w:val="-11"/>
          <w:sz w:val="22"/>
          <w:szCs w:val="22"/>
        </w:rPr>
        <w:t xml:space="preserve"> </w:t>
      </w:r>
      <w:r w:rsidRPr="001945AD">
        <w:rPr>
          <w:rFonts w:ascii="Arial" w:hAnsi="Arial" w:cs="Arial"/>
          <w:sz w:val="22"/>
          <w:szCs w:val="22"/>
        </w:rPr>
        <w:t>obligación</w:t>
      </w:r>
      <w:r w:rsidRPr="001945AD">
        <w:rPr>
          <w:rFonts w:ascii="Arial" w:hAnsi="Arial" w:cs="Arial"/>
          <w:spacing w:val="-12"/>
          <w:sz w:val="22"/>
          <w:szCs w:val="22"/>
        </w:rPr>
        <w:t xml:space="preserve"> </w:t>
      </w:r>
      <w:r w:rsidRPr="001945AD">
        <w:rPr>
          <w:rFonts w:ascii="Arial" w:hAnsi="Arial" w:cs="Arial"/>
          <w:sz w:val="22"/>
          <w:szCs w:val="22"/>
        </w:rPr>
        <w:t>condicional</w:t>
      </w:r>
      <w:r w:rsidRPr="001945AD">
        <w:rPr>
          <w:rFonts w:ascii="Arial" w:hAnsi="Arial" w:cs="Arial"/>
          <w:spacing w:val="-12"/>
          <w:sz w:val="22"/>
          <w:szCs w:val="22"/>
        </w:rPr>
        <w:t xml:space="preserve"> </w:t>
      </w:r>
      <w:r w:rsidRPr="001945AD">
        <w:rPr>
          <w:rFonts w:ascii="Arial" w:hAnsi="Arial" w:cs="Arial"/>
          <w:sz w:val="22"/>
          <w:szCs w:val="22"/>
        </w:rPr>
        <w:t>del</w:t>
      </w:r>
      <w:r w:rsidRPr="001945AD">
        <w:rPr>
          <w:rFonts w:ascii="Arial" w:hAnsi="Arial" w:cs="Arial"/>
          <w:spacing w:val="-12"/>
          <w:sz w:val="22"/>
          <w:szCs w:val="22"/>
        </w:rPr>
        <w:t xml:space="preserve"> </w:t>
      </w:r>
      <w:r w:rsidRPr="001945AD">
        <w:rPr>
          <w:rFonts w:ascii="Arial" w:hAnsi="Arial" w:cs="Arial"/>
          <w:sz w:val="22"/>
          <w:szCs w:val="22"/>
        </w:rPr>
        <w:t>asegurador, es</w:t>
      </w:r>
      <w:r w:rsidRPr="001945AD">
        <w:rPr>
          <w:rFonts w:ascii="Arial" w:hAnsi="Arial" w:cs="Arial"/>
          <w:spacing w:val="-11"/>
          <w:sz w:val="22"/>
          <w:szCs w:val="22"/>
        </w:rPr>
        <w:t xml:space="preserve"> </w:t>
      </w:r>
      <w:r w:rsidRPr="001945AD">
        <w:rPr>
          <w:rFonts w:ascii="Arial" w:hAnsi="Arial" w:cs="Arial"/>
          <w:sz w:val="22"/>
          <w:szCs w:val="22"/>
        </w:rPr>
        <w:t>requisito</w:t>
      </w:r>
      <w:r w:rsidRPr="001945AD">
        <w:rPr>
          <w:rFonts w:ascii="Arial" w:hAnsi="Arial" w:cs="Arial"/>
          <w:spacing w:val="-11"/>
          <w:sz w:val="22"/>
          <w:szCs w:val="22"/>
        </w:rPr>
        <w:t xml:space="preserve"> </w:t>
      </w:r>
      <w:r w:rsidRPr="001945AD">
        <w:rPr>
          <w:rFonts w:ascii="Arial" w:hAnsi="Arial" w:cs="Arial"/>
          <w:sz w:val="22"/>
          <w:szCs w:val="22"/>
        </w:rPr>
        <w:t>que</w:t>
      </w:r>
      <w:r w:rsidRPr="001945AD">
        <w:rPr>
          <w:rFonts w:ascii="Arial" w:hAnsi="Arial" w:cs="Arial"/>
          <w:spacing w:val="-14"/>
          <w:sz w:val="22"/>
          <w:szCs w:val="22"/>
        </w:rPr>
        <w:t xml:space="preserve"> </w:t>
      </w:r>
      <w:r w:rsidRPr="001945AD">
        <w:rPr>
          <w:rFonts w:ascii="Arial" w:hAnsi="Arial" w:cs="Arial"/>
          <w:sz w:val="22"/>
          <w:szCs w:val="22"/>
        </w:rPr>
        <w:t>el</w:t>
      </w:r>
      <w:r w:rsidRPr="001945AD">
        <w:rPr>
          <w:rFonts w:ascii="Arial" w:hAnsi="Arial" w:cs="Arial"/>
          <w:spacing w:val="-12"/>
          <w:sz w:val="22"/>
          <w:szCs w:val="22"/>
        </w:rPr>
        <w:t xml:space="preserve"> </w:t>
      </w:r>
      <w:r w:rsidRPr="001945AD">
        <w:rPr>
          <w:rFonts w:ascii="Arial" w:hAnsi="Arial" w:cs="Arial"/>
          <w:sz w:val="22"/>
          <w:szCs w:val="22"/>
        </w:rPr>
        <w:t>solicitante</w:t>
      </w:r>
      <w:r w:rsidRPr="001945AD">
        <w:rPr>
          <w:rFonts w:ascii="Arial" w:hAnsi="Arial" w:cs="Arial"/>
          <w:spacing w:val="-11"/>
          <w:sz w:val="22"/>
          <w:szCs w:val="22"/>
        </w:rPr>
        <w:t xml:space="preserve"> </w:t>
      </w:r>
      <w:r w:rsidRPr="001945AD">
        <w:rPr>
          <w:rFonts w:ascii="Arial" w:hAnsi="Arial" w:cs="Arial"/>
          <w:sz w:val="22"/>
          <w:szCs w:val="22"/>
        </w:rPr>
        <w:t>del</w:t>
      </w:r>
      <w:r w:rsidRPr="001945AD">
        <w:rPr>
          <w:rFonts w:ascii="Arial" w:hAnsi="Arial" w:cs="Arial"/>
          <w:spacing w:val="-12"/>
          <w:sz w:val="22"/>
          <w:szCs w:val="22"/>
        </w:rPr>
        <w:t xml:space="preserve"> </w:t>
      </w:r>
      <w:r w:rsidRPr="001945AD">
        <w:rPr>
          <w:rFonts w:ascii="Arial" w:hAnsi="Arial" w:cs="Arial"/>
          <w:sz w:val="22"/>
          <w:szCs w:val="22"/>
        </w:rPr>
        <w:t>amparo</w:t>
      </w:r>
      <w:r w:rsidRPr="001945AD">
        <w:rPr>
          <w:rFonts w:ascii="Arial" w:hAnsi="Arial" w:cs="Arial"/>
          <w:spacing w:val="-11"/>
          <w:sz w:val="22"/>
          <w:szCs w:val="22"/>
        </w:rPr>
        <w:t xml:space="preserve"> </w:t>
      </w:r>
      <w:r w:rsidRPr="001945AD">
        <w:rPr>
          <w:rFonts w:ascii="Arial" w:hAnsi="Arial" w:cs="Arial"/>
          <w:sz w:val="22"/>
          <w:szCs w:val="22"/>
        </w:rPr>
        <w:t>demuestre</w:t>
      </w:r>
      <w:r w:rsidRPr="001945AD">
        <w:rPr>
          <w:rFonts w:ascii="Arial" w:hAnsi="Arial" w:cs="Arial"/>
          <w:spacing w:val="-14"/>
          <w:sz w:val="22"/>
          <w:szCs w:val="22"/>
        </w:rPr>
        <w:t xml:space="preserve"> </w:t>
      </w:r>
      <w:r w:rsidRPr="001945AD">
        <w:rPr>
          <w:rFonts w:ascii="Arial" w:hAnsi="Arial" w:cs="Arial"/>
          <w:sz w:val="22"/>
          <w:szCs w:val="22"/>
        </w:rPr>
        <w:t>tanto</w:t>
      </w:r>
      <w:r w:rsidRPr="001945AD">
        <w:rPr>
          <w:rFonts w:ascii="Arial" w:hAnsi="Arial" w:cs="Arial"/>
          <w:spacing w:val="-14"/>
          <w:sz w:val="22"/>
          <w:szCs w:val="22"/>
        </w:rPr>
        <w:t xml:space="preserve"> </w:t>
      </w:r>
      <w:r w:rsidRPr="001945AD">
        <w:rPr>
          <w:rFonts w:ascii="Arial" w:hAnsi="Arial" w:cs="Arial"/>
          <w:sz w:val="22"/>
          <w:szCs w:val="22"/>
        </w:rPr>
        <w:t>la</w:t>
      </w:r>
      <w:r w:rsidRPr="001945AD">
        <w:rPr>
          <w:rFonts w:ascii="Arial" w:hAnsi="Arial" w:cs="Arial"/>
          <w:spacing w:val="-11"/>
          <w:sz w:val="22"/>
          <w:szCs w:val="22"/>
        </w:rPr>
        <w:t xml:space="preserve"> </w:t>
      </w:r>
      <w:r w:rsidRPr="001945AD">
        <w:rPr>
          <w:rFonts w:ascii="Arial" w:hAnsi="Arial" w:cs="Arial"/>
          <w:sz w:val="22"/>
          <w:szCs w:val="22"/>
        </w:rPr>
        <w:t>realización</w:t>
      </w:r>
      <w:r w:rsidRPr="001945AD">
        <w:rPr>
          <w:rFonts w:ascii="Arial" w:hAnsi="Arial" w:cs="Arial"/>
          <w:spacing w:val="-12"/>
          <w:sz w:val="22"/>
          <w:szCs w:val="22"/>
        </w:rPr>
        <w:t xml:space="preserve"> </w:t>
      </w:r>
      <w:r w:rsidRPr="001945AD">
        <w:rPr>
          <w:rFonts w:ascii="Arial" w:hAnsi="Arial" w:cs="Arial"/>
          <w:sz w:val="22"/>
          <w:szCs w:val="22"/>
        </w:rPr>
        <w:t>del</w:t>
      </w:r>
      <w:r w:rsidRPr="001945AD">
        <w:rPr>
          <w:rFonts w:ascii="Arial" w:hAnsi="Arial" w:cs="Arial"/>
          <w:spacing w:val="-12"/>
          <w:sz w:val="22"/>
          <w:szCs w:val="22"/>
        </w:rPr>
        <w:t xml:space="preserve"> </w:t>
      </w:r>
      <w:r w:rsidRPr="001945AD">
        <w:rPr>
          <w:rFonts w:ascii="Arial" w:hAnsi="Arial" w:cs="Arial"/>
          <w:sz w:val="22"/>
          <w:szCs w:val="22"/>
        </w:rPr>
        <w:t>riesgo</w:t>
      </w:r>
      <w:r w:rsidRPr="001945AD">
        <w:rPr>
          <w:rFonts w:ascii="Arial" w:hAnsi="Arial" w:cs="Arial"/>
          <w:spacing w:val="-11"/>
          <w:sz w:val="22"/>
          <w:szCs w:val="22"/>
        </w:rPr>
        <w:t xml:space="preserve"> </w:t>
      </w:r>
      <w:r w:rsidRPr="001945AD">
        <w:rPr>
          <w:rFonts w:ascii="Arial" w:hAnsi="Arial" w:cs="Arial"/>
          <w:sz w:val="22"/>
          <w:szCs w:val="22"/>
        </w:rPr>
        <w:t>asegurado,</w:t>
      </w:r>
      <w:r w:rsidRPr="001945AD">
        <w:rPr>
          <w:rFonts w:ascii="Arial" w:hAnsi="Arial" w:cs="Arial"/>
          <w:spacing w:val="-10"/>
          <w:sz w:val="22"/>
          <w:szCs w:val="22"/>
        </w:rPr>
        <w:t xml:space="preserve"> </w:t>
      </w:r>
      <w:r w:rsidRPr="001945AD">
        <w:rPr>
          <w:rFonts w:ascii="Arial" w:hAnsi="Arial" w:cs="Arial"/>
          <w:sz w:val="22"/>
          <w:szCs w:val="22"/>
        </w:rPr>
        <w:t>como también</w:t>
      </w:r>
      <w:r w:rsidRPr="001945AD">
        <w:rPr>
          <w:rFonts w:ascii="Arial" w:hAnsi="Arial" w:cs="Arial"/>
          <w:spacing w:val="-3"/>
          <w:sz w:val="22"/>
          <w:szCs w:val="22"/>
        </w:rPr>
        <w:t xml:space="preserve"> </w:t>
      </w:r>
      <w:r w:rsidRPr="001945AD">
        <w:rPr>
          <w:rFonts w:ascii="Arial" w:hAnsi="Arial" w:cs="Arial"/>
          <w:sz w:val="22"/>
          <w:szCs w:val="22"/>
        </w:rPr>
        <w:t>la</w:t>
      </w:r>
      <w:r w:rsidRPr="001945AD">
        <w:rPr>
          <w:rFonts w:ascii="Arial" w:hAnsi="Arial" w:cs="Arial"/>
          <w:spacing w:val="-3"/>
          <w:sz w:val="22"/>
          <w:szCs w:val="22"/>
        </w:rPr>
        <w:t xml:space="preserve"> </w:t>
      </w:r>
      <w:r w:rsidRPr="001945AD">
        <w:rPr>
          <w:rFonts w:ascii="Arial" w:hAnsi="Arial" w:cs="Arial"/>
          <w:sz w:val="22"/>
          <w:szCs w:val="22"/>
        </w:rPr>
        <w:t>cuantía</w:t>
      </w:r>
      <w:r w:rsidRPr="001945AD">
        <w:rPr>
          <w:rFonts w:ascii="Arial" w:hAnsi="Arial" w:cs="Arial"/>
          <w:spacing w:val="-5"/>
          <w:sz w:val="22"/>
          <w:szCs w:val="22"/>
        </w:rPr>
        <w:t xml:space="preserve"> </w:t>
      </w:r>
      <w:r w:rsidRPr="001945AD">
        <w:rPr>
          <w:rFonts w:ascii="Arial" w:hAnsi="Arial" w:cs="Arial"/>
          <w:sz w:val="22"/>
          <w:szCs w:val="22"/>
        </w:rPr>
        <w:t>de</w:t>
      </w:r>
      <w:r w:rsidRPr="001945AD">
        <w:rPr>
          <w:rFonts w:ascii="Arial" w:hAnsi="Arial" w:cs="Arial"/>
          <w:spacing w:val="-3"/>
          <w:sz w:val="22"/>
          <w:szCs w:val="22"/>
        </w:rPr>
        <w:t xml:space="preserve"> </w:t>
      </w:r>
      <w:r w:rsidRPr="001945AD">
        <w:rPr>
          <w:rFonts w:ascii="Arial" w:hAnsi="Arial" w:cs="Arial"/>
          <w:sz w:val="22"/>
          <w:szCs w:val="22"/>
        </w:rPr>
        <w:t>la</w:t>
      </w:r>
      <w:r w:rsidRPr="001945AD">
        <w:rPr>
          <w:rFonts w:ascii="Arial" w:hAnsi="Arial" w:cs="Arial"/>
          <w:spacing w:val="-5"/>
          <w:sz w:val="22"/>
          <w:szCs w:val="22"/>
        </w:rPr>
        <w:t xml:space="preserve"> </w:t>
      </w:r>
      <w:r w:rsidRPr="001945AD">
        <w:rPr>
          <w:rFonts w:ascii="Arial" w:hAnsi="Arial" w:cs="Arial"/>
          <w:sz w:val="22"/>
          <w:szCs w:val="22"/>
        </w:rPr>
        <w:t>pérdida.</w:t>
      </w:r>
      <w:r w:rsidRPr="001945AD">
        <w:rPr>
          <w:rFonts w:ascii="Arial" w:hAnsi="Arial" w:cs="Arial"/>
          <w:spacing w:val="-2"/>
          <w:sz w:val="22"/>
          <w:szCs w:val="22"/>
        </w:rPr>
        <w:t xml:space="preserve"> </w:t>
      </w:r>
      <w:r w:rsidRPr="001945AD">
        <w:rPr>
          <w:rFonts w:ascii="Arial" w:hAnsi="Arial" w:cs="Arial"/>
          <w:sz w:val="22"/>
          <w:szCs w:val="22"/>
        </w:rPr>
        <w:t>En</w:t>
      </w:r>
      <w:r w:rsidRPr="001945AD">
        <w:rPr>
          <w:rFonts w:ascii="Arial" w:hAnsi="Arial" w:cs="Arial"/>
          <w:spacing w:val="-5"/>
          <w:sz w:val="22"/>
          <w:szCs w:val="22"/>
        </w:rPr>
        <w:t xml:space="preserve"> </w:t>
      </w:r>
      <w:r w:rsidRPr="001945AD">
        <w:rPr>
          <w:rFonts w:ascii="Arial" w:hAnsi="Arial" w:cs="Arial"/>
          <w:sz w:val="22"/>
          <w:szCs w:val="22"/>
        </w:rPr>
        <w:t>tal</w:t>
      </w:r>
      <w:r w:rsidRPr="001945AD">
        <w:rPr>
          <w:rFonts w:ascii="Arial" w:hAnsi="Arial" w:cs="Arial"/>
          <w:spacing w:val="-4"/>
          <w:sz w:val="22"/>
          <w:szCs w:val="22"/>
        </w:rPr>
        <w:t xml:space="preserve"> </w:t>
      </w:r>
      <w:r w:rsidRPr="001945AD">
        <w:rPr>
          <w:rFonts w:ascii="Arial" w:hAnsi="Arial" w:cs="Arial"/>
          <w:sz w:val="22"/>
          <w:szCs w:val="22"/>
        </w:rPr>
        <w:t>virtud,</w:t>
      </w:r>
      <w:r w:rsidRPr="001945AD">
        <w:rPr>
          <w:rFonts w:ascii="Arial" w:hAnsi="Arial" w:cs="Arial"/>
          <w:spacing w:val="-2"/>
          <w:sz w:val="22"/>
          <w:szCs w:val="22"/>
        </w:rPr>
        <w:t xml:space="preserve"> </w:t>
      </w:r>
      <w:r w:rsidRPr="001945AD">
        <w:rPr>
          <w:rFonts w:ascii="Arial" w:hAnsi="Arial" w:cs="Arial"/>
          <w:sz w:val="22"/>
          <w:szCs w:val="22"/>
        </w:rPr>
        <w:t>si</w:t>
      </w:r>
      <w:r w:rsidRPr="001945AD">
        <w:rPr>
          <w:rFonts w:ascii="Arial" w:hAnsi="Arial" w:cs="Arial"/>
          <w:spacing w:val="-6"/>
          <w:sz w:val="22"/>
          <w:szCs w:val="22"/>
        </w:rPr>
        <w:t xml:space="preserve"> </w:t>
      </w:r>
      <w:r w:rsidRPr="001945AD">
        <w:rPr>
          <w:rFonts w:ascii="Arial" w:hAnsi="Arial" w:cs="Arial"/>
          <w:sz w:val="22"/>
          <w:szCs w:val="22"/>
        </w:rPr>
        <w:t>no</w:t>
      </w:r>
      <w:r w:rsidRPr="001945AD">
        <w:rPr>
          <w:rFonts w:ascii="Arial" w:hAnsi="Arial" w:cs="Arial"/>
          <w:spacing w:val="-3"/>
          <w:sz w:val="22"/>
          <w:szCs w:val="22"/>
        </w:rPr>
        <w:t xml:space="preserve"> </w:t>
      </w:r>
      <w:r w:rsidRPr="001945AD">
        <w:rPr>
          <w:rFonts w:ascii="Arial" w:hAnsi="Arial" w:cs="Arial"/>
          <w:sz w:val="22"/>
          <w:szCs w:val="22"/>
        </w:rPr>
        <w:t>se</w:t>
      </w:r>
      <w:r w:rsidRPr="001945AD">
        <w:rPr>
          <w:rFonts w:ascii="Arial" w:hAnsi="Arial" w:cs="Arial"/>
          <w:spacing w:val="-3"/>
          <w:sz w:val="22"/>
          <w:szCs w:val="22"/>
        </w:rPr>
        <w:t xml:space="preserve"> </w:t>
      </w:r>
      <w:r w:rsidRPr="001945AD">
        <w:rPr>
          <w:rFonts w:ascii="Arial" w:hAnsi="Arial" w:cs="Arial"/>
          <w:sz w:val="22"/>
          <w:szCs w:val="22"/>
        </w:rPr>
        <w:t>prueban</w:t>
      </w:r>
      <w:r w:rsidRPr="001945AD">
        <w:rPr>
          <w:rFonts w:ascii="Arial" w:hAnsi="Arial" w:cs="Arial"/>
          <w:spacing w:val="-5"/>
          <w:sz w:val="22"/>
          <w:szCs w:val="22"/>
        </w:rPr>
        <w:t xml:space="preserve"> </w:t>
      </w:r>
      <w:r w:rsidRPr="001945AD">
        <w:rPr>
          <w:rFonts w:ascii="Arial" w:hAnsi="Arial" w:cs="Arial"/>
          <w:sz w:val="22"/>
          <w:szCs w:val="22"/>
        </w:rPr>
        <w:t>estos</w:t>
      </w:r>
      <w:r w:rsidRPr="001945AD">
        <w:rPr>
          <w:rFonts w:ascii="Arial" w:hAnsi="Arial" w:cs="Arial"/>
          <w:spacing w:val="-5"/>
          <w:sz w:val="22"/>
          <w:szCs w:val="22"/>
        </w:rPr>
        <w:t xml:space="preserve"> </w:t>
      </w:r>
      <w:r w:rsidRPr="001945AD">
        <w:rPr>
          <w:rFonts w:ascii="Arial" w:hAnsi="Arial" w:cs="Arial"/>
          <w:sz w:val="22"/>
          <w:szCs w:val="22"/>
        </w:rPr>
        <w:t>dos</w:t>
      </w:r>
      <w:r w:rsidRPr="001945AD">
        <w:rPr>
          <w:rFonts w:ascii="Arial" w:hAnsi="Arial" w:cs="Arial"/>
          <w:spacing w:val="-5"/>
          <w:sz w:val="22"/>
          <w:szCs w:val="22"/>
        </w:rPr>
        <w:t xml:space="preserve"> </w:t>
      </w:r>
      <w:r w:rsidRPr="001945AD">
        <w:rPr>
          <w:rFonts w:ascii="Arial" w:hAnsi="Arial" w:cs="Arial"/>
          <w:sz w:val="22"/>
          <w:szCs w:val="22"/>
        </w:rPr>
        <w:t>elementos</w:t>
      </w:r>
      <w:r w:rsidRPr="001945AD">
        <w:rPr>
          <w:rFonts w:ascii="Arial" w:hAnsi="Arial" w:cs="Arial"/>
          <w:spacing w:val="-5"/>
          <w:sz w:val="22"/>
          <w:szCs w:val="22"/>
        </w:rPr>
        <w:t xml:space="preserve"> </w:t>
      </w:r>
      <w:r w:rsidRPr="001945AD">
        <w:rPr>
          <w:rFonts w:ascii="Arial" w:hAnsi="Arial" w:cs="Arial"/>
          <w:sz w:val="22"/>
          <w:szCs w:val="22"/>
        </w:rPr>
        <w:t>(la</w:t>
      </w:r>
      <w:r w:rsidRPr="001945AD">
        <w:rPr>
          <w:rFonts w:ascii="Arial" w:hAnsi="Arial" w:cs="Arial"/>
          <w:spacing w:val="-3"/>
          <w:sz w:val="22"/>
          <w:szCs w:val="22"/>
        </w:rPr>
        <w:t xml:space="preserve"> </w:t>
      </w:r>
      <w:r w:rsidRPr="001945AD">
        <w:rPr>
          <w:rFonts w:ascii="Arial" w:hAnsi="Arial" w:cs="Arial"/>
          <w:sz w:val="22"/>
          <w:szCs w:val="22"/>
        </w:rPr>
        <w:t>realización del</w:t>
      </w:r>
      <w:r w:rsidRPr="001945AD">
        <w:rPr>
          <w:rFonts w:ascii="Arial" w:hAnsi="Arial" w:cs="Arial"/>
          <w:spacing w:val="-12"/>
          <w:sz w:val="22"/>
          <w:szCs w:val="22"/>
        </w:rPr>
        <w:t xml:space="preserve"> </w:t>
      </w:r>
      <w:r w:rsidRPr="001945AD">
        <w:rPr>
          <w:rFonts w:ascii="Arial" w:hAnsi="Arial" w:cs="Arial"/>
          <w:sz w:val="22"/>
          <w:szCs w:val="22"/>
        </w:rPr>
        <w:t>riesgo</w:t>
      </w:r>
      <w:r w:rsidRPr="001945AD">
        <w:rPr>
          <w:rFonts w:ascii="Arial" w:hAnsi="Arial" w:cs="Arial"/>
          <w:spacing w:val="-14"/>
          <w:sz w:val="22"/>
          <w:szCs w:val="22"/>
        </w:rPr>
        <w:t xml:space="preserve"> </w:t>
      </w:r>
      <w:r w:rsidRPr="001945AD">
        <w:rPr>
          <w:rFonts w:ascii="Arial" w:hAnsi="Arial" w:cs="Arial"/>
          <w:sz w:val="22"/>
          <w:szCs w:val="22"/>
        </w:rPr>
        <w:t>asegurado</w:t>
      </w:r>
      <w:r w:rsidRPr="001945AD">
        <w:rPr>
          <w:rFonts w:ascii="Arial" w:hAnsi="Arial" w:cs="Arial"/>
          <w:spacing w:val="-14"/>
          <w:sz w:val="22"/>
          <w:szCs w:val="22"/>
        </w:rPr>
        <w:t xml:space="preserve"> </w:t>
      </w:r>
      <w:r w:rsidRPr="001945AD">
        <w:rPr>
          <w:rFonts w:ascii="Arial" w:hAnsi="Arial" w:cs="Arial"/>
          <w:sz w:val="22"/>
          <w:szCs w:val="22"/>
        </w:rPr>
        <w:t>y</w:t>
      </w:r>
      <w:r w:rsidRPr="001945AD">
        <w:rPr>
          <w:rFonts w:ascii="Arial" w:hAnsi="Arial" w:cs="Arial"/>
          <w:spacing w:val="-13"/>
          <w:sz w:val="22"/>
          <w:szCs w:val="22"/>
        </w:rPr>
        <w:t xml:space="preserve"> </w:t>
      </w:r>
      <w:r w:rsidRPr="001945AD">
        <w:rPr>
          <w:rFonts w:ascii="Arial" w:hAnsi="Arial" w:cs="Arial"/>
          <w:sz w:val="22"/>
          <w:szCs w:val="22"/>
        </w:rPr>
        <w:t>la</w:t>
      </w:r>
      <w:r w:rsidRPr="001945AD">
        <w:rPr>
          <w:rFonts w:ascii="Arial" w:hAnsi="Arial" w:cs="Arial"/>
          <w:spacing w:val="-14"/>
          <w:sz w:val="22"/>
          <w:szCs w:val="22"/>
        </w:rPr>
        <w:t xml:space="preserve"> </w:t>
      </w:r>
      <w:r w:rsidRPr="001945AD">
        <w:rPr>
          <w:rFonts w:ascii="Arial" w:hAnsi="Arial" w:cs="Arial"/>
          <w:sz w:val="22"/>
          <w:szCs w:val="22"/>
        </w:rPr>
        <w:t>cuantía</w:t>
      </w:r>
      <w:r w:rsidRPr="001945AD">
        <w:rPr>
          <w:rFonts w:ascii="Arial" w:hAnsi="Arial" w:cs="Arial"/>
          <w:spacing w:val="-14"/>
          <w:sz w:val="22"/>
          <w:szCs w:val="22"/>
        </w:rPr>
        <w:t xml:space="preserve"> </w:t>
      </w:r>
      <w:r w:rsidRPr="001945AD">
        <w:rPr>
          <w:rFonts w:ascii="Arial" w:hAnsi="Arial" w:cs="Arial"/>
          <w:sz w:val="22"/>
          <w:szCs w:val="22"/>
        </w:rPr>
        <w:t>de</w:t>
      </w:r>
      <w:r w:rsidRPr="001945AD">
        <w:rPr>
          <w:rFonts w:ascii="Arial" w:hAnsi="Arial" w:cs="Arial"/>
          <w:spacing w:val="-14"/>
          <w:sz w:val="22"/>
          <w:szCs w:val="22"/>
        </w:rPr>
        <w:t xml:space="preserve"> </w:t>
      </w:r>
      <w:r w:rsidRPr="001945AD">
        <w:rPr>
          <w:rFonts w:ascii="Arial" w:hAnsi="Arial" w:cs="Arial"/>
          <w:sz w:val="22"/>
          <w:szCs w:val="22"/>
        </w:rPr>
        <w:t>la</w:t>
      </w:r>
      <w:r w:rsidRPr="001945AD">
        <w:rPr>
          <w:rFonts w:ascii="Arial" w:hAnsi="Arial" w:cs="Arial"/>
          <w:spacing w:val="-11"/>
          <w:sz w:val="22"/>
          <w:szCs w:val="22"/>
        </w:rPr>
        <w:t xml:space="preserve"> </w:t>
      </w:r>
      <w:r w:rsidRPr="001945AD">
        <w:rPr>
          <w:rFonts w:ascii="Arial" w:hAnsi="Arial" w:cs="Arial"/>
          <w:sz w:val="22"/>
          <w:szCs w:val="22"/>
        </w:rPr>
        <w:t>pérdida)</w:t>
      </w:r>
      <w:r w:rsidRPr="001945AD">
        <w:rPr>
          <w:rFonts w:ascii="Arial" w:hAnsi="Arial" w:cs="Arial"/>
          <w:spacing w:val="-12"/>
          <w:sz w:val="22"/>
          <w:szCs w:val="22"/>
        </w:rPr>
        <w:t xml:space="preserve"> </w:t>
      </w:r>
      <w:r w:rsidRPr="001945AD">
        <w:rPr>
          <w:rFonts w:ascii="Arial" w:hAnsi="Arial" w:cs="Arial"/>
          <w:sz w:val="22"/>
          <w:szCs w:val="22"/>
        </w:rPr>
        <w:t>la</w:t>
      </w:r>
      <w:r w:rsidRPr="001945AD">
        <w:rPr>
          <w:rFonts w:ascii="Arial" w:hAnsi="Arial" w:cs="Arial"/>
          <w:spacing w:val="-14"/>
          <w:sz w:val="22"/>
          <w:szCs w:val="22"/>
        </w:rPr>
        <w:t xml:space="preserve"> </w:t>
      </w:r>
      <w:r w:rsidRPr="001945AD">
        <w:rPr>
          <w:rFonts w:ascii="Arial" w:hAnsi="Arial" w:cs="Arial"/>
          <w:sz w:val="22"/>
          <w:szCs w:val="22"/>
        </w:rPr>
        <w:t>prestación</w:t>
      </w:r>
      <w:r w:rsidRPr="001945AD">
        <w:rPr>
          <w:rFonts w:ascii="Arial" w:hAnsi="Arial" w:cs="Arial"/>
          <w:spacing w:val="-14"/>
          <w:sz w:val="22"/>
          <w:szCs w:val="22"/>
        </w:rPr>
        <w:t xml:space="preserve"> </w:t>
      </w:r>
      <w:r w:rsidRPr="001945AD">
        <w:rPr>
          <w:rFonts w:ascii="Arial" w:hAnsi="Arial" w:cs="Arial"/>
          <w:sz w:val="22"/>
          <w:szCs w:val="22"/>
        </w:rPr>
        <w:t>condicional</w:t>
      </w:r>
      <w:r w:rsidRPr="001945AD">
        <w:rPr>
          <w:rFonts w:ascii="Arial" w:hAnsi="Arial" w:cs="Arial"/>
          <w:spacing w:val="-12"/>
          <w:sz w:val="22"/>
          <w:szCs w:val="22"/>
        </w:rPr>
        <w:t xml:space="preserve"> </w:t>
      </w:r>
      <w:r w:rsidRPr="001945AD">
        <w:rPr>
          <w:rFonts w:ascii="Arial" w:hAnsi="Arial" w:cs="Arial"/>
          <w:sz w:val="22"/>
          <w:szCs w:val="22"/>
        </w:rPr>
        <w:t>de</w:t>
      </w:r>
      <w:r w:rsidRPr="001945AD">
        <w:rPr>
          <w:rFonts w:ascii="Arial" w:hAnsi="Arial" w:cs="Arial"/>
          <w:spacing w:val="-11"/>
          <w:sz w:val="22"/>
          <w:szCs w:val="22"/>
        </w:rPr>
        <w:t xml:space="preserve"> </w:t>
      </w:r>
      <w:r w:rsidRPr="001945AD">
        <w:rPr>
          <w:rFonts w:ascii="Arial" w:hAnsi="Arial" w:cs="Arial"/>
          <w:sz w:val="22"/>
          <w:szCs w:val="22"/>
        </w:rPr>
        <w:t>la</w:t>
      </w:r>
      <w:r w:rsidRPr="001945AD">
        <w:rPr>
          <w:rFonts w:ascii="Arial" w:hAnsi="Arial" w:cs="Arial"/>
          <w:spacing w:val="-11"/>
          <w:sz w:val="22"/>
          <w:szCs w:val="22"/>
        </w:rPr>
        <w:t xml:space="preserve"> </w:t>
      </w:r>
      <w:r w:rsidRPr="001945AD">
        <w:rPr>
          <w:rFonts w:ascii="Arial" w:hAnsi="Arial" w:cs="Arial"/>
          <w:sz w:val="22"/>
          <w:szCs w:val="22"/>
        </w:rPr>
        <w:t>aseguradora</w:t>
      </w:r>
      <w:r w:rsidRPr="001945AD">
        <w:rPr>
          <w:rFonts w:ascii="Arial" w:hAnsi="Arial" w:cs="Arial"/>
          <w:spacing w:val="-11"/>
          <w:sz w:val="22"/>
          <w:szCs w:val="22"/>
        </w:rPr>
        <w:t xml:space="preserve"> </w:t>
      </w:r>
      <w:r w:rsidRPr="001945AD">
        <w:rPr>
          <w:rFonts w:ascii="Arial" w:hAnsi="Arial" w:cs="Arial"/>
          <w:sz w:val="22"/>
          <w:szCs w:val="22"/>
        </w:rPr>
        <w:t>no</w:t>
      </w:r>
      <w:r w:rsidRPr="001945AD">
        <w:rPr>
          <w:rFonts w:ascii="Arial" w:hAnsi="Arial" w:cs="Arial"/>
          <w:spacing w:val="-14"/>
          <w:sz w:val="22"/>
          <w:szCs w:val="22"/>
        </w:rPr>
        <w:t xml:space="preserve"> </w:t>
      </w:r>
      <w:r w:rsidRPr="001945AD">
        <w:rPr>
          <w:rFonts w:ascii="Arial" w:hAnsi="Arial" w:cs="Arial"/>
          <w:sz w:val="22"/>
          <w:szCs w:val="22"/>
        </w:rPr>
        <w:t>nace a</w:t>
      </w:r>
      <w:r w:rsidRPr="001945AD">
        <w:rPr>
          <w:rFonts w:ascii="Arial" w:hAnsi="Arial" w:cs="Arial"/>
          <w:spacing w:val="-14"/>
          <w:sz w:val="22"/>
          <w:szCs w:val="22"/>
        </w:rPr>
        <w:t xml:space="preserve"> </w:t>
      </w:r>
      <w:r w:rsidRPr="001945AD">
        <w:rPr>
          <w:rFonts w:ascii="Arial" w:hAnsi="Arial" w:cs="Arial"/>
          <w:sz w:val="22"/>
          <w:szCs w:val="22"/>
        </w:rPr>
        <w:t>la</w:t>
      </w:r>
      <w:r w:rsidRPr="001945AD">
        <w:rPr>
          <w:rFonts w:ascii="Arial" w:hAnsi="Arial" w:cs="Arial"/>
          <w:spacing w:val="-14"/>
          <w:sz w:val="22"/>
          <w:szCs w:val="22"/>
        </w:rPr>
        <w:t xml:space="preserve"> </w:t>
      </w:r>
      <w:r w:rsidRPr="001945AD">
        <w:rPr>
          <w:rFonts w:ascii="Arial" w:hAnsi="Arial" w:cs="Arial"/>
          <w:sz w:val="22"/>
          <w:szCs w:val="22"/>
        </w:rPr>
        <w:t>vida</w:t>
      </w:r>
      <w:r w:rsidRPr="001945AD">
        <w:rPr>
          <w:rFonts w:ascii="Arial" w:hAnsi="Arial" w:cs="Arial"/>
          <w:spacing w:val="-16"/>
          <w:sz w:val="22"/>
          <w:szCs w:val="22"/>
        </w:rPr>
        <w:t xml:space="preserve"> </w:t>
      </w:r>
      <w:r w:rsidRPr="001945AD">
        <w:rPr>
          <w:rFonts w:ascii="Arial" w:hAnsi="Arial" w:cs="Arial"/>
          <w:sz w:val="22"/>
          <w:szCs w:val="22"/>
        </w:rPr>
        <w:t>jurídica</w:t>
      </w:r>
      <w:r w:rsidRPr="001945AD">
        <w:rPr>
          <w:rFonts w:ascii="Arial" w:hAnsi="Arial" w:cs="Arial"/>
          <w:spacing w:val="-13"/>
          <w:sz w:val="22"/>
          <w:szCs w:val="22"/>
        </w:rPr>
        <w:t xml:space="preserve"> </w:t>
      </w:r>
      <w:r w:rsidRPr="001945AD">
        <w:rPr>
          <w:rFonts w:ascii="Arial" w:hAnsi="Arial" w:cs="Arial"/>
          <w:sz w:val="22"/>
          <w:szCs w:val="22"/>
        </w:rPr>
        <w:t>y</w:t>
      </w:r>
      <w:r w:rsidRPr="001945AD">
        <w:rPr>
          <w:rFonts w:ascii="Arial" w:hAnsi="Arial" w:cs="Arial"/>
          <w:spacing w:val="-13"/>
          <w:sz w:val="22"/>
          <w:szCs w:val="22"/>
        </w:rPr>
        <w:t xml:space="preserve"> </w:t>
      </w:r>
      <w:r w:rsidRPr="001945AD">
        <w:rPr>
          <w:rFonts w:ascii="Arial" w:hAnsi="Arial" w:cs="Arial"/>
          <w:sz w:val="22"/>
          <w:szCs w:val="22"/>
        </w:rPr>
        <w:t>no</w:t>
      </w:r>
      <w:r w:rsidRPr="001945AD">
        <w:rPr>
          <w:rFonts w:ascii="Arial" w:hAnsi="Arial" w:cs="Arial"/>
          <w:spacing w:val="-16"/>
          <w:sz w:val="22"/>
          <w:szCs w:val="22"/>
        </w:rPr>
        <w:t xml:space="preserve"> </w:t>
      </w:r>
      <w:r w:rsidRPr="001945AD">
        <w:rPr>
          <w:rFonts w:ascii="Arial" w:hAnsi="Arial" w:cs="Arial"/>
          <w:sz w:val="22"/>
          <w:szCs w:val="22"/>
        </w:rPr>
        <w:t>podrá</w:t>
      </w:r>
      <w:r w:rsidRPr="001945AD">
        <w:rPr>
          <w:rFonts w:ascii="Arial" w:hAnsi="Arial" w:cs="Arial"/>
          <w:spacing w:val="-13"/>
          <w:sz w:val="22"/>
          <w:szCs w:val="22"/>
        </w:rPr>
        <w:t xml:space="preserve"> </w:t>
      </w:r>
      <w:r w:rsidRPr="001945AD">
        <w:rPr>
          <w:rFonts w:ascii="Arial" w:hAnsi="Arial" w:cs="Arial"/>
          <w:sz w:val="22"/>
          <w:szCs w:val="22"/>
        </w:rPr>
        <w:t>hacerse</w:t>
      </w:r>
      <w:r w:rsidRPr="001945AD">
        <w:rPr>
          <w:rFonts w:ascii="Arial" w:hAnsi="Arial" w:cs="Arial"/>
          <w:spacing w:val="-14"/>
          <w:sz w:val="22"/>
          <w:szCs w:val="22"/>
        </w:rPr>
        <w:t xml:space="preserve"> </w:t>
      </w:r>
      <w:r w:rsidRPr="001945AD">
        <w:rPr>
          <w:rFonts w:ascii="Arial" w:hAnsi="Arial" w:cs="Arial"/>
          <w:sz w:val="22"/>
          <w:szCs w:val="22"/>
        </w:rPr>
        <w:t>efectiva</w:t>
      </w:r>
      <w:r w:rsidRPr="001945AD">
        <w:rPr>
          <w:rFonts w:ascii="Arial" w:hAnsi="Arial" w:cs="Arial"/>
          <w:spacing w:val="-14"/>
          <w:sz w:val="22"/>
          <w:szCs w:val="22"/>
        </w:rPr>
        <w:t xml:space="preserve"> </w:t>
      </w:r>
      <w:r w:rsidRPr="001945AD">
        <w:rPr>
          <w:rFonts w:ascii="Arial" w:hAnsi="Arial" w:cs="Arial"/>
          <w:sz w:val="22"/>
          <w:szCs w:val="22"/>
        </w:rPr>
        <w:t>la</w:t>
      </w:r>
      <w:r w:rsidRPr="001945AD">
        <w:rPr>
          <w:rFonts w:ascii="Arial" w:hAnsi="Arial" w:cs="Arial"/>
          <w:spacing w:val="-14"/>
          <w:sz w:val="22"/>
          <w:szCs w:val="22"/>
        </w:rPr>
        <w:t xml:space="preserve"> </w:t>
      </w:r>
      <w:r w:rsidRPr="001945AD">
        <w:rPr>
          <w:rFonts w:ascii="Arial" w:hAnsi="Arial" w:cs="Arial"/>
          <w:sz w:val="22"/>
          <w:szCs w:val="22"/>
        </w:rPr>
        <w:t>póliza.</w:t>
      </w:r>
      <w:r w:rsidRPr="001945AD">
        <w:rPr>
          <w:rFonts w:ascii="Arial" w:hAnsi="Arial" w:cs="Arial"/>
          <w:spacing w:val="-13"/>
          <w:sz w:val="22"/>
          <w:szCs w:val="22"/>
        </w:rPr>
        <w:t xml:space="preserve"> </w:t>
      </w:r>
      <w:r w:rsidRPr="001945AD">
        <w:rPr>
          <w:rFonts w:ascii="Arial" w:hAnsi="Arial" w:cs="Arial"/>
          <w:sz w:val="22"/>
          <w:szCs w:val="22"/>
        </w:rPr>
        <w:t>Dado</w:t>
      </w:r>
      <w:r w:rsidRPr="001945AD">
        <w:rPr>
          <w:rFonts w:ascii="Arial" w:hAnsi="Arial" w:cs="Arial"/>
          <w:spacing w:val="-14"/>
          <w:sz w:val="22"/>
          <w:szCs w:val="22"/>
        </w:rPr>
        <w:t xml:space="preserve"> </w:t>
      </w:r>
      <w:r w:rsidRPr="001945AD">
        <w:rPr>
          <w:rFonts w:ascii="Arial" w:hAnsi="Arial" w:cs="Arial"/>
          <w:sz w:val="22"/>
          <w:szCs w:val="22"/>
        </w:rPr>
        <w:t>que</w:t>
      </w:r>
      <w:r w:rsidRPr="001945AD">
        <w:rPr>
          <w:rFonts w:ascii="Arial" w:hAnsi="Arial" w:cs="Arial"/>
          <w:spacing w:val="-14"/>
          <w:sz w:val="22"/>
          <w:szCs w:val="22"/>
        </w:rPr>
        <w:t xml:space="preserve"> </w:t>
      </w:r>
      <w:r w:rsidRPr="001945AD">
        <w:rPr>
          <w:rFonts w:ascii="Arial" w:hAnsi="Arial" w:cs="Arial"/>
          <w:sz w:val="22"/>
          <w:szCs w:val="22"/>
        </w:rPr>
        <w:t>en</w:t>
      </w:r>
      <w:r w:rsidRPr="001945AD">
        <w:rPr>
          <w:rFonts w:ascii="Arial" w:hAnsi="Arial" w:cs="Arial"/>
          <w:spacing w:val="-16"/>
          <w:sz w:val="22"/>
          <w:szCs w:val="22"/>
        </w:rPr>
        <w:t xml:space="preserve"> </w:t>
      </w:r>
      <w:r w:rsidRPr="001945AD">
        <w:rPr>
          <w:rFonts w:ascii="Arial" w:hAnsi="Arial" w:cs="Arial"/>
          <w:sz w:val="22"/>
          <w:szCs w:val="22"/>
        </w:rPr>
        <w:t>el</w:t>
      </w:r>
      <w:r w:rsidRPr="001945AD">
        <w:rPr>
          <w:rFonts w:ascii="Arial" w:hAnsi="Arial" w:cs="Arial"/>
          <w:spacing w:val="-14"/>
          <w:sz w:val="22"/>
          <w:szCs w:val="22"/>
        </w:rPr>
        <w:t xml:space="preserve"> </w:t>
      </w:r>
      <w:r w:rsidRPr="001945AD">
        <w:rPr>
          <w:rFonts w:ascii="Arial" w:hAnsi="Arial" w:cs="Arial"/>
          <w:sz w:val="22"/>
          <w:szCs w:val="22"/>
        </w:rPr>
        <w:t>presente</w:t>
      </w:r>
      <w:r w:rsidRPr="001945AD">
        <w:rPr>
          <w:rFonts w:ascii="Arial" w:hAnsi="Arial" w:cs="Arial"/>
          <w:spacing w:val="-13"/>
          <w:sz w:val="22"/>
          <w:szCs w:val="22"/>
        </w:rPr>
        <w:t xml:space="preserve"> </w:t>
      </w:r>
      <w:r w:rsidRPr="001945AD">
        <w:rPr>
          <w:rFonts w:ascii="Arial" w:hAnsi="Arial" w:cs="Arial"/>
          <w:sz w:val="22"/>
          <w:szCs w:val="22"/>
        </w:rPr>
        <w:t>caso</w:t>
      </w:r>
      <w:r w:rsidRPr="001945AD">
        <w:rPr>
          <w:rFonts w:ascii="Arial" w:hAnsi="Arial" w:cs="Arial"/>
          <w:spacing w:val="-16"/>
          <w:sz w:val="22"/>
          <w:szCs w:val="22"/>
        </w:rPr>
        <w:t xml:space="preserve"> </w:t>
      </w:r>
      <w:r w:rsidRPr="001945AD">
        <w:rPr>
          <w:rFonts w:ascii="Arial" w:hAnsi="Arial" w:cs="Arial"/>
          <w:sz w:val="22"/>
          <w:szCs w:val="22"/>
        </w:rPr>
        <w:t>no</w:t>
      </w:r>
      <w:r w:rsidRPr="001945AD">
        <w:rPr>
          <w:rFonts w:ascii="Arial" w:hAnsi="Arial" w:cs="Arial"/>
          <w:spacing w:val="-15"/>
          <w:sz w:val="22"/>
          <w:szCs w:val="22"/>
        </w:rPr>
        <w:t xml:space="preserve"> </w:t>
      </w:r>
      <w:r w:rsidRPr="001945AD">
        <w:rPr>
          <w:rFonts w:ascii="Arial" w:hAnsi="Arial" w:cs="Arial"/>
          <w:sz w:val="22"/>
          <w:szCs w:val="22"/>
        </w:rPr>
        <w:t>se</w:t>
      </w:r>
      <w:r w:rsidRPr="001945AD">
        <w:rPr>
          <w:rFonts w:ascii="Arial" w:hAnsi="Arial" w:cs="Arial"/>
          <w:spacing w:val="-13"/>
          <w:sz w:val="22"/>
          <w:szCs w:val="22"/>
        </w:rPr>
        <w:t xml:space="preserve"> </w:t>
      </w:r>
      <w:r w:rsidRPr="001945AD">
        <w:rPr>
          <w:rFonts w:ascii="Arial" w:hAnsi="Arial" w:cs="Arial"/>
          <w:sz w:val="22"/>
          <w:szCs w:val="22"/>
        </w:rPr>
        <w:t>demostró la</w:t>
      </w:r>
      <w:r w:rsidRPr="001945AD">
        <w:rPr>
          <w:rFonts w:ascii="Arial" w:hAnsi="Arial" w:cs="Arial"/>
          <w:spacing w:val="-7"/>
          <w:sz w:val="22"/>
          <w:szCs w:val="22"/>
        </w:rPr>
        <w:t xml:space="preserve"> </w:t>
      </w:r>
      <w:r w:rsidRPr="001945AD">
        <w:rPr>
          <w:rFonts w:ascii="Arial" w:hAnsi="Arial" w:cs="Arial"/>
          <w:sz w:val="22"/>
          <w:szCs w:val="22"/>
        </w:rPr>
        <w:t>realización</w:t>
      </w:r>
      <w:r w:rsidRPr="001945AD">
        <w:rPr>
          <w:rFonts w:ascii="Arial" w:hAnsi="Arial" w:cs="Arial"/>
          <w:spacing w:val="-8"/>
          <w:sz w:val="22"/>
          <w:szCs w:val="22"/>
        </w:rPr>
        <w:t xml:space="preserve"> </w:t>
      </w:r>
      <w:r w:rsidRPr="001945AD">
        <w:rPr>
          <w:rFonts w:ascii="Arial" w:hAnsi="Arial" w:cs="Arial"/>
          <w:sz w:val="22"/>
          <w:szCs w:val="22"/>
        </w:rPr>
        <w:t>del</w:t>
      </w:r>
      <w:r w:rsidRPr="001945AD">
        <w:rPr>
          <w:rFonts w:ascii="Arial" w:hAnsi="Arial" w:cs="Arial"/>
          <w:spacing w:val="-10"/>
          <w:sz w:val="22"/>
          <w:szCs w:val="22"/>
        </w:rPr>
        <w:t xml:space="preserve"> </w:t>
      </w:r>
      <w:r w:rsidRPr="001945AD">
        <w:rPr>
          <w:rFonts w:ascii="Arial" w:hAnsi="Arial" w:cs="Arial"/>
          <w:sz w:val="22"/>
          <w:szCs w:val="22"/>
        </w:rPr>
        <w:t>riesgo</w:t>
      </w:r>
      <w:r w:rsidRPr="001945AD">
        <w:rPr>
          <w:rFonts w:ascii="Arial" w:hAnsi="Arial" w:cs="Arial"/>
          <w:spacing w:val="-12"/>
          <w:sz w:val="22"/>
          <w:szCs w:val="22"/>
        </w:rPr>
        <w:t xml:space="preserve"> </w:t>
      </w:r>
      <w:r w:rsidRPr="001945AD">
        <w:rPr>
          <w:rFonts w:ascii="Arial" w:hAnsi="Arial" w:cs="Arial"/>
          <w:sz w:val="22"/>
          <w:szCs w:val="22"/>
        </w:rPr>
        <w:t>asegurado,</w:t>
      </w:r>
      <w:r w:rsidRPr="001945AD">
        <w:rPr>
          <w:rFonts w:ascii="Arial" w:hAnsi="Arial" w:cs="Arial"/>
          <w:spacing w:val="-9"/>
          <w:sz w:val="22"/>
          <w:szCs w:val="22"/>
        </w:rPr>
        <w:t xml:space="preserve"> </w:t>
      </w:r>
      <w:r w:rsidRPr="001945AD">
        <w:rPr>
          <w:rFonts w:ascii="Arial" w:hAnsi="Arial" w:cs="Arial"/>
          <w:sz w:val="22"/>
          <w:szCs w:val="22"/>
        </w:rPr>
        <w:t>es</w:t>
      </w:r>
      <w:r w:rsidRPr="001945AD">
        <w:rPr>
          <w:rFonts w:ascii="Arial" w:hAnsi="Arial" w:cs="Arial"/>
          <w:spacing w:val="-10"/>
          <w:sz w:val="22"/>
          <w:szCs w:val="22"/>
        </w:rPr>
        <w:t xml:space="preserve"> </w:t>
      </w:r>
      <w:r w:rsidRPr="001945AD">
        <w:rPr>
          <w:rFonts w:ascii="Arial" w:hAnsi="Arial" w:cs="Arial"/>
          <w:sz w:val="22"/>
          <w:szCs w:val="22"/>
        </w:rPr>
        <w:t>decir,</w:t>
      </w:r>
      <w:r w:rsidRPr="001945AD">
        <w:rPr>
          <w:rFonts w:ascii="Arial" w:hAnsi="Arial" w:cs="Arial"/>
          <w:spacing w:val="-8"/>
          <w:sz w:val="22"/>
          <w:szCs w:val="22"/>
        </w:rPr>
        <w:t xml:space="preserve"> </w:t>
      </w:r>
      <w:r w:rsidRPr="001945AD">
        <w:rPr>
          <w:rFonts w:ascii="Arial" w:hAnsi="Arial" w:cs="Arial"/>
          <w:sz w:val="22"/>
          <w:szCs w:val="22"/>
        </w:rPr>
        <w:t>la</w:t>
      </w:r>
      <w:r w:rsidRPr="001945AD">
        <w:rPr>
          <w:rFonts w:ascii="Arial" w:hAnsi="Arial" w:cs="Arial"/>
          <w:spacing w:val="-10"/>
          <w:sz w:val="22"/>
          <w:szCs w:val="22"/>
        </w:rPr>
        <w:t xml:space="preserve"> </w:t>
      </w:r>
      <w:r w:rsidRPr="001945AD">
        <w:rPr>
          <w:rFonts w:ascii="Arial" w:hAnsi="Arial" w:cs="Arial"/>
          <w:sz w:val="22"/>
          <w:szCs w:val="22"/>
        </w:rPr>
        <w:t>responsabilidad</w:t>
      </w:r>
      <w:r w:rsidRPr="001945AD">
        <w:rPr>
          <w:rFonts w:ascii="Arial" w:hAnsi="Arial" w:cs="Arial"/>
          <w:spacing w:val="-7"/>
          <w:sz w:val="22"/>
          <w:szCs w:val="22"/>
        </w:rPr>
        <w:t xml:space="preserve"> </w:t>
      </w:r>
      <w:r w:rsidRPr="001945AD">
        <w:rPr>
          <w:rFonts w:ascii="Arial" w:hAnsi="Arial" w:cs="Arial"/>
          <w:sz w:val="22"/>
          <w:szCs w:val="22"/>
        </w:rPr>
        <w:t>civil</w:t>
      </w:r>
      <w:r w:rsidRPr="001945AD">
        <w:rPr>
          <w:rFonts w:ascii="Arial" w:hAnsi="Arial" w:cs="Arial"/>
          <w:spacing w:val="-8"/>
          <w:sz w:val="22"/>
          <w:szCs w:val="22"/>
        </w:rPr>
        <w:t xml:space="preserve"> </w:t>
      </w:r>
      <w:r w:rsidRPr="001945AD">
        <w:rPr>
          <w:rFonts w:ascii="Arial" w:hAnsi="Arial" w:cs="Arial"/>
          <w:sz w:val="22"/>
          <w:szCs w:val="22"/>
        </w:rPr>
        <w:t>extracontractual</w:t>
      </w:r>
      <w:r w:rsidRPr="001945AD">
        <w:rPr>
          <w:rFonts w:ascii="Arial" w:hAnsi="Arial" w:cs="Arial"/>
          <w:spacing w:val="-8"/>
          <w:sz w:val="22"/>
          <w:szCs w:val="22"/>
        </w:rPr>
        <w:t xml:space="preserve"> </w:t>
      </w:r>
      <w:r w:rsidRPr="001945AD">
        <w:rPr>
          <w:rFonts w:ascii="Arial" w:hAnsi="Arial" w:cs="Arial"/>
          <w:sz w:val="22"/>
          <w:szCs w:val="22"/>
        </w:rPr>
        <w:t>del</w:t>
      </w:r>
      <w:r w:rsidRPr="001945AD">
        <w:rPr>
          <w:rFonts w:ascii="Arial" w:hAnsi="Arial" w:cs="Arial"/>
          <w:spacing w:val="-10"/>
          <w:sz w:val="22"/>
          <w:szCs w:val="22"/>
        </w:rPr>
        <w:t xml:space="preserve"> </w:t>
      </w:r>
      <w:r w:rsidRPr="001945AD">
        <w:rPr>
          <w:rFonts w:ascii="Arial" w:hAnsi="Arial" w:cs="Arial"/>
          <w:sz w:val="22"/>
          <w:szCs w:val="22"/>
        </w:rPr>
        <w:t>asegurado porque en el Informe Policial de Accidente de Tránsito se determinó como causa del accidente de tránsito</w:t>
      </w:r>
      <w:r w:rsidRPr="001945AD">
        <w:rPr>
          <w:rFonts w:ascii="Arial" w:hAnsi="Arial" w:cs="Arial"/>
          <w:spacing w:val="-4"/>
          <w:sz w:val="22"/>
          <w:szCs w:val="22"/>
        </w:rPr>
        <w:t xml:space="preserve"> </w:t>
      </w:r>
      <w:r w:rsidRPr="001945AD">
        <w:rPr>
          <w:rFonts w:ascii="Arial" w:hAnsi="Arial" w:cs="Arial"/>
          <w:sz w:val="22"/>
          <w:szCs w:val="22"/>
        </w:rPr>
        <w:t>la</w:t>
      </w:r>
      <w:r w:rsidRPr="001945AD">
        <w:rPr>
          <w:rFonts w:ascii="Arial" w:hAnsi="Arial" w:cs="Arial"/>
          <w:spacing w:val="-2"/>
          <w:sz w:val="22"/>
          <w:szCs w:val="22"/>
        </w:rPr>
        <w:t xml:space="preserve"> </w:t>
      </w:r>
      <w:proofErr w:type="spellStart"/>
      <w:r w:rsidRPr="001945AD">
        <w:rPr>
          <w:rFonts w:ascii="Arial" w:hAnsi="Arial" w:cs="Arial"/>
          <w:sz w:val="22"/>
          <w:szCs w:val="22"/>
        </w:rPr>
        <w:t>hipotesis</w:t>
      </w:r>
      <w:proofErr w:type="spellEnd"/>
      <w:r w:rsidRPr="001945AD">
        <w:rPr>
          <w:rFonts w:ascii="Arial" w:hAnsi="Arial" w:cs="Arial"/>
          <w:spacing w:val="-1"/>
          <w:sz w:val="22"/>
          <w:szCs w:val="22"/>
        </w:rPr>
        <w:t xml:space="preserve"> </w:t>
      </w:r>
      <w:r w:rsidRPr="001945AD">
        <w:rPr>
          <w:rFonts w:ascii="Arial" w:hAnsi="Arial" w:cs="Arial"/>
          <w:sz w:val="22"/>
          <w:szCs w:val="22"/>
        </w:rPr>
        <w:t>No.</w:t>
      </w:r>
      <w:r w:rsidRPr="001945AD">
        <w:rPr>
          <w:rFonts w:ascii="Arial" w:hAnsi="Arial" w:cs="Arial"/>
          <w:spacing w:val="-3"/>
          <w:sz w:val="22"/>
          <w:szCs w:val="22"/>
        </w:rPr>
        <w:t xml:space="preserve"> </w:t>
      </w:r>
      <w:r w:rsidRPr="001945AD">
        <w:rPr>
          <w:rFonts w:ascii="Arial" w:hAnsi="Arial" w:cs="Arial"/>
          <w:sz w:val="22"/>
          <w:szCs w:val="22"/>
        </w:rPr>
        <w:t>404</w:t>
      </w:r>
      <w:r w:rsidRPr="001945AD">
        <w:rPr>
          <w:rFonts w:ascii="Arial" w:hAnsi="Arial" w:cs="Arial"/>
          <w:spacing w:val="40"/>
          <w:sz w:val="22"/>
          <w:szCs w:val="22"/>
        </w:rPr>
        <w:t xml:space="preserve"> </w:t>
      </w:r>
      <w:r w:rsidRPr="001945AD">
        <w:rPr>
          <w:rFonts w:ascii="Arial" w:hAnsi="Arial" w:cs="Arial"/>
          <w:sz w:val="22"/>
          <w:szCs w:val="22"/>
        </w:rPr>
        <w:t>imputable</w:t>
      </w:r>
      <w:r w:rsidRPr="001945AD">
        <w:rPr>
          <w:rFonts w:ascii="Arial" w:hAnsi="Arial" w:cs="Arial"/>
          <w:spacing w:val="-2"/>
          <w:sz w:val="22"/>
          <w:szCs w:val="22"/>
        </w:rPr>
        <w:t xml:space="preserve"> </w:t>
      </w:r>
      <w:r w:rsidRPr="001945AD">
        <w:rPr>
          <w:rFonts w:ascii="Arial" w:hAnsi="Arial" w:cs="Arial"/>
          <w:sz w:val="22"/>
          <w:szCs w:val="22"/>
        </w:rPr>
        <w:t>a</w:t>
      </w:r>
      <w:r w:rsidRPr="001945AD">
        <w:rPr>
          <w:rFonts w:ascii="Arial" w:hAnsi="Arial" w:cs="Arial"/>
          <w:spacing w:val="-1"/>
          <w:sz w:val="22"/>
          <w:szCs w:val="22"/>
        </w:rPr>
        <w:t xml:space="preserve"> </w:t>
      </w:r>
      <w:r w:rsidRPr="001945AD">
        <w:rPr>
          <w:rFonts w:ascii="Arial" w:hAnsi="Arial" w:cs="Arial"/>
          <w:sz w:val="22"/>
          <w:szCs w:val="22"/>
        </w:rPr>
        <w:t>la</w:t>
      </w:r>
      <w:r w:rsidRPr="001945AD">
        <w:rPr>
          <w:rFonts w:ascii="Arial" w:hAnsi="Arial" w:cs="Arial"/>
          <w:spacing w:val="-2"/>
          <w:sz w:val="22"/>
          <w:szCs w:val="22"/>
        </w:rPr>
        <w:t xml:space="preserve"> </w:t>
      </w:r>
      <w:r w:rsidRPr="001945AD">
        <w:rPr>
          <w:rFonts w:ascii="Arial" w:hAnsi="Arial" w:cs="Arial"/>
          <w:sz w:val="22"/>
          <w:szCs w:val="22"/>
        </w:rPr>
        <w:t>señora</w:t>
      </w:r>
      <w:r w:rsidRPr="001945AD">
        <w:rPr>
          <w:rFonts w:ascii="Arial" w:hAnsi="Arial" w:cs="Arial"/>
          <w:spacing w:val="-1"/>
          <w:sz w:val="22"/>
          <w:szCs w:val="22"/>
        </w:rPr>
        <w:t xml:space="preserve"> </w:t>
      </w:r>
      <w:r w:rsidRPr="001945AD">
        <w:rPr>
          <w:rFonts w:ascii="Arial" w:hAnsi="Arial" w:cs="Arial"/>
          <w:sz w:val="22"/>
          <w:szCs w:val="22"/>
        </w:rPr>
        <w:t>Olga</w:t>
      </w:r>
      <w:r w:rsidRPr="001945AD">
        <w:rPr>
          <w:rFonts w:ascii="Arial" w:hAnsi="Arial" w:cs="Arial"/>
          <w:spacing w:val="-2"/>
          <w:sz w:val="22"/>
          <w:szCs w:val="22"/>
        </w:rPr>
        <w:t xml:space="preserve"> </w:t>
      </w:r>
      <w:r w:rsidRPr="001945AD">
        <w:rPr>
          <w:rFonts w:ascii="Arial" w:hAnsi="Arial" w:cs="Arial"/>
          <w:sz w:val="22"/>
          <w:szCs w:val="22"/>
        </w:rPr>
        <w:t>Maribel</w:t>
      </w:r>
      <w:r w:rsidRPr="001945AD">
        <w:rPr>
          <w:rFonts w:ascii="Arial" w:hAnsi="Arial" w:cs="Arial"/>
          <w:spacing w:val="-2"/>
          <w:sz w:val="22"/>
          <w:szCs w:val="22"/>
        </w:rPr>
        <w:t xml:space="preserve"> </w:t>
      </w:r>
      <w:r w:rsidRPr="001945AD">
        <w:rPr>
          <w:rFonts w:ascii="Arial" w:hAnsi="Arial" w:cs="Arial"/>
          <w:sz w:val="22"/>
          <w:szCs w:val="22"/>
        </w:rPr>
        <w:t>Álvarez</w:t>
      </w:r>
      <w:r w:rsidRPr="001945AD">
        <w:rPr>
          <w:rFonts w:ascii="Arial" w:hAnsi="Arial" w:cs="Arial"/>
          <w:spacing w:val="-4"/>
          <w:sz w:val="22"/>
          <w:szCs w:val="22"/>
        </w:rPr>
        <w:t xml:space="preserve"> </w:t>
      </w:r>
      <w:r w:rsidRPr="001945AD">
        <w:rPr>
          <w:rFonts w:ascii="Arial" w:hAnsi="Arial" w:cs="Arial"/>
          <w:sz w:val="22"/>
          <w:szCs w:val="22"/>
        </w:rPr>
        <w:t>de</w:t>
      </w:r>
      <w:r w:rsidRPr="001945AD">
        <w:rPr>
          <w:rFonts w:ascii="Arial" w:hAnsi="Arial" w:cs="Arial"/>
          <w:spacing w:val="-2"/>
          <w:sz w:val="22"/>
          <w:szCs w:val="22"/>
        </w:rPr>
        <w:t xml:space="preserve"> </w:t>
      </w:r>
      <w:r w:rsidRPr="001945AD">
        <w:rPr>
          <w:rFonts w:ascii="Arial" w:hAnsi="Arial" w:cs="Arial"/>
          <w:sz w:val="22"/>
          <w:szCs w:val="22"/>
        </w:rPr>
        <w:t>Mero</w:t>
      </w:r>
      <w:r w:rsidRPr="001945AD">
        <w:rPr>
          <w:rFonts w:ascii="Arial" w:hAnsi="Arial" w:cs="Arial"/>
          <w:spacing w:val="-2"/>
          <w:sz w:val="22"/>
          <w:szCs w:val="22"/>
        </w:rPr>
        <w:t xml:space="preserve"> </w:t>
      </w:r>
      <w:r w:rsidRPr="001945AD">
        <w:rPr>
          <w:rFonts w:ascii="Arial" w:hAnsi="Arial" w:cs="Arial"/>
          <w:sz w:val="22"/>
          <w:szCs w:val="22"/>
        </w:rPr>
        <w:t>que</w:t>
      </w:r>
      <w:r w:rsidRPr="001945AD">
        <w:rPr>
          <w:rFonts w:ascii="Arial" w:hAnsi="Arial" w:cs="Arial"/>
          <w:spacing w:val="-2"/>
          <w:sz w:val="22"/>
          <w:szCs w:val="22"/>
        </w:rPr>
        <w:t xml:space="preserve"> </w:t>
      </w:r>
      <w:r w:rsidRPr="001945AD">
        <w:rPr>
          <w:rFonts w:ascii="Arial" w:hAnsi="Arial" w:cs="Arial"/>
          <w:sz w:val="22"/>
          <w:szCs w:val="22"/>
        </w:rPr>
        <w:t>corresponde con</w:t>
      </w:r>
      <w:r w:rsidRPr="001945AD">
        <w:rPr>
          <w:rFonts w:ascii="Arial" w:hAnsi="Arial" w:cs="Arial"/>
          <w:spacing w:val="-4"/>
          <w:sz w:val="22"/>
          <w:szCs w:val="22"/>
        </w:rPr>
        <w:t xml:space="preserve"> </w:t>
      </w:r>
      <w:r w:rsidRPr="001945AD">
        <w:rPr>
          <w:rFonts w:ascii="Arial" w:hAnsi="Arial" w:cs="Arial"/>
          <w:sz w:val="22"/>
          <w:szCs w:val="22"/>
        </w:rPr>
        <w:t>la</w:t>
      </w:r>
      <w:r w:rsidRPr="001945AD">
        <w:rPr>
          <w:rFonts w:ascii="Arial" w:hAnsi="Arial" w:cs="Arial"/>
          <w:spacing w:val="-4"/>
          <w:sz w:val="22"/>
          <w:szCs w:val="22"/>
        </w:rPr>
        <w:t xml:space="preserve"> </w:t>
      </w:r>
      <w:r w:rsidRPr="001945AD">
        <w:rPr>
          <w:rFonts w:ascii="Arial" w:hAnsi="Arial" w:cs="Arial"/>
          <w:sz w:val="22"/>
          <w:szCs w:val="22"/>
        </w:rPr>
        <w:t>404</w:t>
      </w:r>
      <w:r w:rsidRPr="001945AD">
        <w:rPr>
          <w:rFonts w:ascii="Arial" w:hAnsi="Arial" w:cs="Arial"/>
          <w:spacing w:val="-4"/>
          <w:sz w:val="22"/>
          <w:szCs w:val="22"/>
        </w:rPr>
        <w:t xml:space="preserve"> </w:t>
      </w:r>
      <w:r w:rsidRPr="001945AD">
        <w:rPr>
          <w:rFonts w:ascii="Arial" w:hAnsi="Arial" w:cs="Arial"/>
          <w:sz w:val="22"/>
          <w:szCs w:val="22"/>
        </w:rPr>
        <w:t>“transitar</w:t>
      </w:r>
      <w:r w:rsidRPr="001945AD">
        <w:rPr>
          <w:rFonts w:ascii="Arial" w:hAnsi="Arial" w:cs="Arial"/>
          <w:spacing w:val="-6"/>
          <w:sz w:val="22"/>
          <w:szCs w:val="22"/>
        </w:rPr>
        <w:t xml:space="preserve"> </w:t>
      </w:r>
      <w:r w:rsidRPr="001945AD">
        <w:rPr>
          <w:rFonts w:ascii="Arial" w:hAnsi="Arial" w:cs="Arial"/>
          <w:sz w:val="22"/>
          <w:szCs w:val="22"/>
        </w:rPr>
        <w:t>por</w:t>
      </w:r>
      <w:r w:rsidRPr="001945AD">
        <w:rPr>
          <w:rFonts w:ascii="Arial" w:hAnsi="Arial" w:cs="Arial"/>
          <w:spacing w:val="-3"/>
          <w:sz w:val="22"/>
          <w:szCs w:val="22"/>
        </w:rPr>
        <w:t xml:space="preserve"> </w:t>
      </w:r>
      <w:r w:rsidRPr="001945AD">
        <w:rPr>
          <w:rFonts w:ascii="Arial" w:hAnsi="Arial" w:cs="Arial"/>
          <w:sz w:val="22"/>
          <w:szCs w:val="22"/>
        </w:rPr>
        <w:t>la</w:t>
      </w:r>
      <w:r w:rsidRPr="001945AD">
        <w:rPr>
          <w:rFonts w:ascii="Arial" w:hAnsi="Arial" w:cs="Arial"/>
          <w:spacing w:val="-4"/>
          <w:sz w:val="22"/>
          <w:szCs w:val="22"/>
        </w:rPr>
        <w:t xml:space="preserve"> </w:t>
      </w:r>
      <w:r w:rsidRPr="001945AD">
        <w:rPr>
          <w:rFonts w:ascii="Arial" w:hAnsi="Arial" w:cs="Arial"/>
          <w:sz w:val="22"/>
          <w:szCs w:val="22"/>
        </w:rPr>
        <w:t>calzada”,</w:t>
      </w:r>
      <w:r w:rsidRPr="001945AD">
        <w:rPr>
          <w:rFonts w:ascii="Arial" w:hAnsi="Arial" w:cs="Arial"/>
          <w:spacing w:val="-3"/>
          <w:sz w:val="22"/>
          <w:szCs w:val="22"/>
        </w:rPr>
        <w:t xml:space="preserve"> </w:t>
      </w:r>
      <w:r w:rsidRPr="001945AD">
        <w:rPr>
          <w:rFonts w:ascii="Arial" w:hAnsi="Arial" w:cs="Arial"/>
          <w:sz w:val="22"/>
          <w:szCs w:val="22"/>
        </w:rPr>
        <w:t>inobservando</w:t>
      </w:r>
      <w:r w:rsidRPr="001945AD">
        <w:rPr>
          <w:rFonts w:ascii="Arial" w:hAnsi="Arial" w:cs="Arial"/>
          <w:spacing w:val="-7"/>
          <w:sz w:val="22"/>
          <w:szCs w:val="22"/>
        </w:rPr>
        <w:t xml:space="preserve"> </w:t>
      </w:r>
      <w:r w:rsidRPr="001945AD">
        <w:rPr>
          <w:rFonts w:ascii="Arial" w:hAnsi="Arial" w:cs="Arial"/>
          <w:sz w:val="22"/>
          <w:szCs w:val="22"/>
        </w:rPr>
        <w:t>lo</w:t>
      </w:r>
      <w:r w:rsidRPr="001945AD">
        <w:rPr>
          <w:rFonts w:ascii="Arial" w:hAnsi="Arial" w:cs="Arial"/>
          <w:spacing w:val="-4"/>
          <w:sz w:val="22"/>
          <w:szCs w:val="22"/>
        </w:rPr>
        <w:t xml:space="preserve"> </w:t>
      </w:r>
      <w:r w:rsidRPr="001945AD">
        <w:rPr>
          <w:rFonts w:ascii="Arial" w:hAnsi="Arial" w:cs="Arial"/>
          <w:sz w:val="22"/>
          <w:szCs w:val="22"/>
        </w:rPr>
        <w:t>dispuesto</w:t>
      </w:r>
      <w:r w:rsidRPr="001945AD">
        <w:rPr>
          <w:rFonts w:ascii="Arial" w:hAnsi="Arial" w:cs="Arial"/>
          <w:spacing w:val="-3"/>
          <w:sz w:val="22"/>
          <w:szCs w:val="22"/>
        </w:rPr>
        <w:t xml:space="preserve"> </w:t>
      </w:r>
      <w:r w:rsidRPr="001945AD">
        <w:rPr>
          <w:rFonts w:ascii="Arial" w:hAnsi="Arial" w:cs="Arial"/>
          <w:sz w:val="22"/>
          <w:szCs w:val="22"/>
        </w:rPr>
        <w:t>en</w:t>
      </w:r>
      <w:r w:rsidRPr="001945AD">
        <w:rPr>
          <w:rFonts w:ascii="Arial" w:hAnsi="Arial" w:cs="Arial"/>
          <w:spacing w:val="-4"/>
          <w:sz w:val="22"/>
          <w:szCs w:val="22"/>
        </w:rPr>
        <w:t xml:space="preserve"> </w:t>
      </w:r>
      <w:r w:rsidRPr="001945AD">
        <w:rPr>
          <w:rFonts w:ascii="Arial" w:hAnsi="Arial" w:cs="Arial"/>
          <w:sz w:val="22"/>
          <w:szCs w:val="22"/>
        </w:rPr>
        <w:t>el</w:t>
      </w:r>
      <w:r w:rsidRPr="001945AD">
        <w:rPr>
          <w:rFonts w:ascii="Arial" w:hAnsi="Arial" w:cs="Arial"/>
          <w:spacing w:val="-5"/>
          <w:sz w:val="22"/>
          <w:szCs w:val="22"/>
        </w:rPr>
        <w:t xml:space="preserve"> </w:t>
      </w:r>
      <w:r w:rsidRPr="001945AD">
        <w:rPr>
          <w:rFonts w:ascii="Arial" w:hAnsi="Arial" w:cs="Arial"/>
          <w:sz w:val="22"/>
          <w:szCs w:val="22"/>
        </w:rPr>
        <w:t>artículo</w:t>
      </w:r>
      <w:r w:rsidRPr="001945AD">
        <w:rPr>
          <w:rFonts w:ascii="Arial" w:hAnsi="Arial" w:cs="Arial"/>
          <w:spacing w:val="-4"/>
          <w:sz w:val="22"/>
          <w:szCs w:val="22"/>
        </w:rPr>
        <w:t xml:space="preserve"> </w:t>
      </w:r>
      <w:r w:rsidRPr="001945AD">
        <w:rPr>
          <w:rFonts w:ascii="Arial" w:hAnsi="Arial" w:cs="Arial"/>
          <w:sz w:val="22"/>
          <w:szCs w:val="22"/>
        </w:rPr>
        <w:t>57</w:t>
      </w:r>
      <w:hyperlink w:anchor="_bookmark31" w:history="1">
        <w:r w:rsidRPr="001945AD">
          <w:rPr>
            <w:rFonts w:ascii="Arial" w:hAnsi="Arial" w:cs="Arial"/>
            <w:sz w:val="22"/>
            <w:szCs w:val="22"/>
            <w:vertAlign w:val="superscript"/>
          </w:rPr>
          <w:t>32</w:t>
        </w:r>
      </w:hyperlink>
      <w:r w:rsidRPr="001945AD">
        <w:rPr>
          <w:rFonts w:ascii="Arial" w:hAnsi="Arial" w:cs="Arial"/>
          <w:spacing w:val="-4"/>
          <w:sz w:val="22"/>
          <w:szCs w:val="22"/>
        </w:rPr>
        <w:t xml:space="preserve"> </w:t>
      </w:r>
      <w:r w:rsidRPr="001945AD">
        <w:rPr>
          <w:rFonts w:ascii="Arial" w:hAnsi="Arial" w:cs="Arial"/>
          <w:sz w:val="22"/>
          <w:szCs w:val="22"/>
        </w:rPr>
        <w:t>y</w:t>
      </w:r>
      <w:r w:rsidRPr="001945AD">
        <w:rPr>
          <w:rFonts w:ascii="Arial" w:hAnsi="Arial" w:cs="Arial"/>
          <w:spacing w:val="-4"/>
          <w:sz w:val="22"/>
          <w:szCs w:val="22"/>
        </w:rPr>
        <w:t xml:space="preserve"> </w:t>
      </w:r>
      <w:r w:rsidRPr="001945AD">
        <w:rPr>
          <w:rFonts w:ascii="Arial" w:hAnsi="Arial" w:cs="Arial"/>
          <w:sz w:val="22"/>
          <w:szCs w:val="22"/>
        </w:rPr>
        <w:t>58</w:t>
      </w:r>
      <w:hyperlink w:anchor="_bookmark32" w:history="1">
        <w:r w:rsidRPr="001945AD">
          <w:rPr>
            <w:rFonts w:ascii="Arial" w:hAnsi="Arial" w:cs="Arial"/>
            <w:sz w:val="22"/>
            <w:szCs w:val="22"/>
            <w:vertAlign w:val="superscript"/>
          </w:rPr>
          <w:t>33</w:t>
        </w:r>
      </w:hyperlink>
      <w:r w:rsidRPr="001945AD">
        <w:rPr>
          <w:rFonts w:ascii="Arial" w:hAnsi="Arial" w:cs="Arial"/>
          <w:spacing w:val="-4"/>
          <w:sz w:val="22"/>
          <w:szCs w:val="22"/>
        </w:rPr>
        <w:t xml:space="preserve"> </w:t>
      </w:r>
      <w:r w:rsidRPr="001945AD">
        <w:rPr>
          <w:rFonts w:ascii="Arial" w:hAnsi="Arial" w:cs="Arial"/>
          <w:sz w:val="22"/>
          <w:szCs w:val="22"/>
        </w:rPr>
        <w:t>del</w:t>
      </w:r>
      <w:r w:rsidRPr="001945AD">
        <w:rPr>
          <w:rFonts w:ascii="Arial" w:hAnsi="Arial" w:cs="Arial"/>
          <w:spacing w:val="-5"/>
          <w:sz w:val="22"/>
          <w:szCs w:val="22"/>
        </w:rPr>
        <w:t xml:space="preserve"> </w:t>
      </w:r>
      <w:r w:rsidRPr="001945AD">
        <w:rPr>
          <w:rFonts w:ascii="Arial" w:hAnsi="Arial" w:cs="Arial"/>
          <w:sz w:val="22"/>
          <w:szCs w:val="22"/>
        </w:rPr>
        <w:t>Código Nacional</w:t>
      </w:r>
      <w:r w:rsidRPr="001945AD">
        <w:rPr>
          <w:rFonts w:ascii="Arial" w:hAnsi="Arial" w:cs="Arial"/>
          <w:spacing w:val="-3"/>
          <w:sz w:val="22"/>
          <w:szCs w:val="22"/>
        </w:rPr>
        <w:t xml:space="preserve"> </w:t>
      </w:r>
      <w:r w:rsidRPr="001945AD">
        <w:rPr>
          <w:rFonts w:ascii="Arial" w:hAnsi="Arial" w:cs="Arial"/>
          <w:sz w:val="22"/>
          <w:szCs w:val="22"/>
        </w:rPr>
        <w:t>de</w:t>
      </w:r>
      <w:r w:rsidRPr="001945AD">
        <w:rPr>
          <w:rFonts w:ascii="Arial" w:hAnsi="Arial" w:cs="Arial"/>
          <w:spacing w:val="-2"/>
          <w:sz w:val="22"/>
          <w:szCs w:val="22"/>
        </w:rPr>
        <w:t xml:space="preserve"> </w:t>
      </w:r>
      <w:r w:rsidRPr="001945AD">
        <w:rPr>
          <w:rFonts w:ascii="Arial" w:hAnsi="Arial" w:cs="Arial"/>
          <w:sz w:val="22"/>
          <w:szCs w:val="22"/>
        </w:rPr>
        <w:t>Transporte.</w:t>
      </w:r>
      <w:r w:rsidRPr="001945AD">
        <w:rPr>
          <w:rFonts w:ascii="Arial" w:hAnsi="Arial" w:cs="Arial"/>
          <w:spacing w:val="-5"/>
          <w:sz w:val="22"/>
          <w:szCs w:val="22"/>
        </w:rPr>
        <w:t xml:space="preserve"> </w:t>
      </w:r>
      <w:r w:rsidRPr="001945AD">
        <w:rPr>
          <w:rFonts w:ascii="Arial" w:hAnsi="Arial" w:cs="Arial"/>
          <w:sz w:val="22"/>
          <w:szCs w:val="22"/>
        </w:rPr>
        <w:t>Máxime</w:t>
      </w:r>
      <w:r w:rsidRPr="001945AD">
        <w:rPr>
          <w:rFonts w:ascii="Arial" w:hAnsi="Arial" w:cs="Arial"/>
          <w:spacing w:val="-4"/>
          <w:sz w:val="22"/>
          <w:szCs w:val="22"/>
        </w:rPr>
        <w:t xml:space="preserve"> </w:t>
      </w:r>
      <w:r w:rsidRPr="001945AD">
        <w:rPr>
          <w:rFonts w:ascii="Arial" w:hAnsi="Arial" w:cs="Arial"/>
          <w:sz w:val="22"/>
          <w:szCs w:val="22"/>
        </w:rPr>
        <w:t>cuando</w:t>
      </w:r>
      <w:r w:rsidRPr="001945AD">
        <w:rPr>
          <w:rFonts w:ascii="Arial" w:hAnsi="Arial" w:cs="Arial"/>
          <w:spacing w:val="-4"/>
          <w:sz w:val="22"/>
          <w:szCs w:val="22"/>
        </w:rPr>
        <w:t xml:space="preserve"> </w:t>
      </w:r>
      <w:r w:rsidRPr="001945AD">
        <w:rPr>
          <w:rFonts w:ascii="Arial" w:hAnsi="Arial" w:cs="Arial"/>
          <w:sz w:val="22"/>
          <w:szCs w:val="22"/>
        </w:rPr>
        <w:t>el</w:t>
      </w:r>
      <w:r w:rsidRPr="001945AD">
        <w:rPr>
          <w:rFonts w:ascii="Arial" w:hAnsi="Arial" w:cs="Arial"/>
          <w:spacing w:val="-3"/>
          <w:sz w:val="22"/>
          <w:szCs w:val="22"/>
        </w:rPr>
        <w:t xml:space="preserve"> </w:t>
      </w:r>
      <w:r w:rsidRPr="001945AD">
        <w:rPr>
          <w:rFonts w:ascii="Arial" w:hAnsi="Arial" w:cs="Arial"/>
          <w:sz w:val="22"/>
          <w:szCs w:val="22"/>
        </w:rPr>
        <w:t>proceso</w:t>
      </w:r>
      <w:r w:rsidRPr="001945AD">
        <w:rPr>
          <w:rFonts w:ascii="Arial" w:hAnsi="Arial" w:cs="Arial"/>
          <w:spacing w:val="-2"/>
          <w:sz w:val="22"/>
          <w:szCs w:val="22"/>
        </w:rPr>
        <w:t xml:space="preserve"> </w:t>
      </w:r>
      <w:r w:rsidRPr="001945AD">
        <w:rPr>
          <w:rFonts w:ascii="Arial" w:hAnsi="Arial" w:cs="Arial"/>
          <w:sz w:val="22"/>
          <w:szCs w:val="22"/>
        </w:rPr>
        <w:t>penal</w:t>
      </w:r>
      <w:r w:rsidRPr="001945AD">
        <w:rPr>
          <w:rFonts w:ascii="Arial" w:hAnsi="Arial" w:cs="Arial"/>
          <w:spacing w:val="-2"/>
          <w:sz w:val="22"/>
          <w:szCs w:val="22"/>
        </w:rPr>
        <w:t xml:space="preserve"> </w:t>
      </w:r>
      <w:r w:rsidRPr="001945AD">
        <w:rPr>
          <w:rFonts w:ascii="Arial" w:hAnsi="Arial" w:cs="Arial"/>
          <w:sz w:val="22"/>
          <w:szCs w:val="22"/>
        </w:rPr>
        <w:t>que</w:t>
      </w:r>
      <w:r w:rsidRPr="001945AD">
        <w:rPr>
          <w:rFonts w:ascii="Arial" w:hAnsi="Arial" w:cs="Arial"/>
          <w:spacing w:val="-4"/>
          <w:sz w:val="22"/>
          <w:szCs w:val="22"/>
        </w:rPr>
        <w:t xml:space="preserve"> </w:t>
      </w:r>
      <w:r w:rsidRPr="001945AD">
        <w:rPr>
          <w:rFonts w:ascii="Arial" w:hAnsi="Arial" w:cs="Arial"/>
          <w:sz w:val="22"/>
          <w:szCs w:val="22"/>
        </w:rPr>
        <w:t>cursa</w:t>
      </w:r>
      <w:r w:rsidRPr="001945AD">
        <w:rPr>
          <w:rFonts w:ascii="Arial" w:hAnsi="Arial" w:cs="Arial"/>
          <w:spacing w:val="-2"/>
          <w:sz w:val="22"/>
          <w:szCs w:val="22"/>
        </w:rPr>
        <w:t xml:space="preserve"> </w:t>
      </w:r>
      <w:r w:rsidRPr="001945AD">
        <w:rPr>
          <w:rFonts w:ascii="Arial" w:hAnsi="Arial" w:cs="Arial"/>
          <w:sz w:val="22"/>
          <w:szCs w:val="22"/>
        </w:rPr>
        <w:t>por</w:t>
      </w:r>
      <w:r w:rsidRPr="001945AD">
        <w:rPr>
          <w:rFonts w:ascii="Arial" w:hAnsi="Arial" w:cs="Arial"/>
          <w:spacing w:val="-3"/>
          <w:sz w:val="22"/>
          <w:szCs w:val="22"/>
        </w:rPr>
        <w:t xml:space="preserve"> </w:t>
      </w:r>
      <w:r w:rsidRPr="001945AD">
        <w:rPr>
          <w:rFonts w:ascii="Arial" w:hAnsi="Arial" w:cs="Arial"/>
          <w:sz w:val="22"/>
          <w:szCs w:val="22"/>
        </w:rPr>
        <w:t>los</w:t>
      </w:r>
      <w:r w:rsidRPr="001945AD">
        <w:rPr>
          <w:rFonts w:ascii="Arial" w:hAnsi="Arial" w:cs="Arial"/>
          <w:spacing w:val="-2"/>
          <w:sz w:val="22"/>
          <w:szCs w:val="22"/>
        </w:rPr>
        <w:t xml:space="preserve"> </w:t>
      </w:r>
      <w:r w:rsidRPr="001945AD">
        <w:rPr>
          <w:rFonts w:ascii="Arial" w:hAnsi="Arial" w:cs="Arial"/>
          <w:sz w:val="22"/>
          <w:szCs w:val="22"/>
        </w:rPr>
        <w:t>mismos</w:t>
      </w:r>
      <w:r w:rsidRPr="001945AD">
        <w:rPr>
          <w:rFonts w:ascii="Arial" w:hAnsi="Arial" w:cs="Arial"/>
          <w:spacing w:val="-4"/>
          <w:sz w:val="22"/>
          <w:szCs w:val="22"/>
        </w:rPr>
        <w:t xml:space="preserve"> </w:t>
      </w:r>
      <w:r w:rsidRPr="001945AD">
        <w:rPr>
          <w:rFonts w:ascii="Arial" w:hAnsi="Arial" w:cs="Arial"/>
          <w:sz w:val="22"/>
          <w:szCs w:val="22"/>
        </w:rPr>
        <w:t>hechos</w:t>
      </w:r>
      <w:r w:rsidRPr="001945AD">
        <w:rPr>
          <w:rFonts w:ascii="Arial" w:hAnsi="Arial" w:cs="Arial"/>
          <w:spacing w:val="-4"/>
          <w:sz w:val="22"/>
          <w:szCs w:val="22"/>
        </w:rPr>
        <w:t xml:space="preserve"> </w:t>
      </w:r>
      <w:r w:rsidRPr="001945AD">
        <w:rPr>
          <w:rFonts w:ascii="Arial" w:hAnsi="Arial" w:cs="Arial"/>
          <w:sz w:val="22"/>
          <w:szCs w:val="22"/>
        </w:rPr>
        <w:t>objeto de</w:t>
      </w:r>
      <w:r w:rsidRPr="001945AD">
        <w:rPr>
          <w:rFonts w:ascii="Arial" w:hAnsi="Arial" w:cs="Arial"/>
          <w:spacing w:val="-10"/>
          <w:sz w:val="22"/>
          <w:szCs w:val="22"/>
        </w:rPr>
        <w:t xml:space="preserve"> </w:t>
      </w:r>
      <w:r w:rsidRPr="001945AD">
        <w:rPr>
          <w:rFonts w:ascii="Arial" w:hAnsi="Arial" w:cs="Arial"/>
          <w:sz w:val="22"/>
          <w:szCs w:val="22"/>
        </w:rPr>
        <w:t>litigio</w:t>
      </w:r>
      <w:r w:rsidRPr="001945AD">
        <w:rPr>
          <w:rFonts w:ascii="Arial" w:hAnsi="Arial" w:cs="Arial"/>
          <w:spacing w:val="-10"/>
          <w:sz w:val="22"/>
          <w:szCs w:val="22"/>
        </w:rPr>
        <w:t xml:space="preserve"> </w:t>
      </w:r>
      <w:r w:rsidRPr="001945AD">
        <w:rPr>
          <w:rFonts w:ascii="Arial" w:hAnsi="Arial" w:cs="Arial"/>
          <w:sz w:val="22"/>
          <w:szCs w:val="22"/>
        </w:rPr>
        <w:t>con</w:t>
      </w:r>
      <w:r w:rsidRPr="001945AD">
        <w:rPr>
          <w:rFonts w:ascii="Arial" w:hAnsi="Arial" w:cs="Arial"/>
          <w:spacing w:val="-10"/>
          <w:sz w:val="22"/>
          <w:szCs w:val="22"/>
        </w:rPr>
        <w:t xml:space="preserve"> </w:t>
      </w:r>
      <w:r w:rsidRPr="001945AD">
        <w:rPr>
          <w:rFonts w:ascii="Arial" w:hAnsi="Arial" w:cs="Arial"/>
          <w:sz w:val="22"/>
          <w:szCs w:val="22"/>
        </w:rPr>
        <w:t>el</w:t>
      </w:r>
      <w:r w:rsidRPr="001945AD">
        <w:rPr>
          <w:rFonts w:ascii="Arial" w:hAnsi="Arial" w:cs="Arial"/>
          <w:spacing w:val="-11"/>
          <w:sz w:val="22"/>
          <w:szCs w:val="22"/>
        </w:rPr>
        <w:t xml:space="preserve"> </w:t>
      </w:r>
      <w:r w:rsidRPr="001945AD">
        <w:rPr>
          <w:rFonts w:ascii="Arial" w:hAnsi="Arial" w:cs="Arial"/>
          <w:sz w:val="22"/>
          <w:szCs w:val="22"/>
        </w:rPr>
        <w:t>número</w:t>
      </w:r>
      <w:r w:rsidRPr="001945AD">
        <w:rPr>
          <w:rFonts w:ascii="Arial" w:hAnsi="Arial" w:cs="Arial"/>
          <w:spacing w:val="-9"/>
          <w:sz w:val="22"/>
          <w:szCs w:val="22"/>
        </w:rPr>
        <w:t xml:space="preserve"> </w:t>
      </w:r>
      <w:r w:rsidRPr="001945AD">
        <w:rPr>
          <w:rFonts w:ascii="Arial" w:hAnsi="Arial" w:cs="Arial"/>
          <w:sz w:val="22"/>
          <w:szCs w:val="22"/>
        </w:rPr>
        <w:t>CUI</w:t>
      </w:r>
      <w:r w:rsidRPr="001945AD">
        <w:rPr>
          <w:rFonts w:ascii="Arial" w:hAnsi="Arial" w:cs="Arial"/>
          <w:spacing w:val="-8"/>
          <w:sz w:val="22"/>
          <w:szCs w:val="22"/>
        </w:rPr>
        <w:t xml:space="preserve"> </w:t>
      </w:r>
      <w:r w:rsidRPr="001945AD">
        <w:rPr>
          <w:rFonts w:ascii="Arial" w:hAnsi="Arial" w:cs="Arial"/>
          <w:sz w:val="22"/>
          <w:szCs w:val="22"/>
        </w:rPr>
        <w:t>760016099165201984447</w:t>
      </w:r>
      <w:r w:rsidRPr="001945AD">
        <w:rPr>
          <w:rFonts w:ascii="Arial" w:hAnsi="Arial" w:cs="Arial"/>
          <w:spacing w:val="-9"/>
          <w:sz w:val="22"/>
          <w:szCs w:val="22"/>
        </w:rPr>
        <w:t xml:space="preserve"> </w:t>
      </w:r>
      <w:r w:rsidRPr="001945AD">
        <w:rPr>
          <w:rFonts w:ascii="Arial" w:hAnsi="Arial" w:cs="Arial"/>
          <w:sz w:val="22"/>
          <w:szCs w:val="22"/>
        </w:rPr>
        <w:t>se</w:t>
      </w:r>
      <w:r w:rsidRPr="001945AD">
        <w:rPr>
          <w:rFonts w:ascii="Arial" w:hAnsi="Arial" w:cs="Arial"/>
          <w:spacing w:val="-10"/>
          <w:sz w:val="22"/>
          <w:szCs w:val="22"/>
        </w:rPr>
        <w:t xml:space="preserve"> </w:t>
      </w:r>
      <w:r w:rsidRPr="001945AD">
        <w:rPr>
          <w:rFonts w:ascii="Arial" w:hAnsi="Arial" w:cs="Arial"/>
          <w:sz w:val="22"/>
          <w:szCs w:val="22"/>
        </w:rPr>
        <w:t>encuentra</w:t>
      </w:r>
      <w:r w:rsidRPr="001945AD">
        <w:rPr>
          <w:rFonts w:ascii="Arial" w:hAnsi="Arial" w:cs="Arial"/>
          <w:spacing w:val="-10"/>
          <w:sz w:val="22"/>
          <w:szCs w:val="22"/>
        </w:rPr>
        <w:t xml:space="preserve"> </w:t>
      </w:r>
      <w:r w:rsidRPr="001945AD">
        <w:rPr>
          <w:rFonts w:ascii="Arial" w:hAnsi="Arial" w:cs="Arial"/>
          <w:sz w:val="22"/>
          <w:szCs w:val="22"/>
        </w:rPr>
        <w:t>actualmente</w:t>
      </w:r>
      <w:r w:rsidRPr="001945AD">
        <w:rPr>
          <w:rFonts w:ascii="Arial" w:hAnsi="Arial" w:cs="Arial"/>
          <w:spacing w:val="-11"/>
          <w:sz w:val="22"/>
          <w:szCs w:val="22"/>
        </w:rPr>
        <w:t xml:space="preserve"> </w:t>
      </w:r>
      <w:r w:rsidRPr="001945AD">
        <w:rPr>
          <w:rFonts w:ascii="Arial" w:hAnsi="Arial" w:cs="Arial"/>
          <w:b/>
          <w:sz w:val="22"/>
          <w:szCs w:val="22"/>
        </w:rPr>
        <w:t>ARCHIVADO</w:t>
      </w:r>
      <w:r w:rsidRPr="001945AD">
        <w:rPr>
          <w:rFonts w:ascii="Arial" w:hAnsi="Arial" w:cs="Arial"/>
          <w:b/>
          <w:spacing w:val="-7"/>
          <w:sz w:val="22"/>
          <w:szCs w:val="22"/>
        </w:rPr>
        <w:t xml:space="preserve"> </w:t>
      </w:r>
      <w:r w:rsidRPr="001945AD">
        <w:rPr>
          <w:rFonts w:ascii="Arial" w:hAnsi="Arial" w:cs="Arial"/>
          <w:sz w:val="22"/>
          <w:szCs w:val="22"/>
        </w:rPr>
        <w:t xml:space="preserve">por conducta atípica. En ese orden de ideas, la configuración y aplicación de esta causal </w:t>
      </w:r>
      <w:proofErr w:type="spellStart"/>
      <w:r w:rsidRPr="001945AD">
        <w:rPr>
          <w:rFonts w:ascii="Arial" w:hAnsi="Arial" w:cs="Arial"/>
          <w:sz w:val="22"/>
          <w:szCs w:val="22"/>
        </w:rPr>
        <w:t>exonerativa</w:t>
      </w:r>
      <w:proofErr w:type="spellEnd"/>
      <w:r w:rsidRPr="001945AD">
        <w:rPr>
          <w:rFonts w:ascii="Arial" w:hAnsi="Arial" w:cs="Arial"/>
          <w:sz w:val="22"/>
          <w:szCs w:val="22"/>
        </w:rPr>
        <w:t xml:space="preserve"> de</w:t>
      </w:r>
      <w:r w:rsidRPr="001945AD">
        <w:rPr>
          <w:rFonts w:ascii="Arial" w:hAnsi="Arial" w:cs="Arial"/>
          <w:spacing w:val="-4"/>
          <w:sz w:val="22"/>
          <w:szCs w:val="22"/>
        </w:rPr>
        <w:t xml:space="preserve"> </w:t>
      </w:r>
      <w:r w:rsidRPr="001945AD">
        <w:rPr>
          <w:rFonts w:ascii="Arial" w:hAnsi="Arial" w:cs="Arial"/>
          <w:sz w:val="22"/>
          <w:szCs w:val="22"/>
        </w:rPr>
        <w:t>responsabilidad</w:t>
      </w:r>
      <w:r w:rsidRPr="001945AD">
        <w:rPr>
          <w:rFonts w:ascii="Arial" w:hAnsi="Arial" w:cs="Arial"/>
          <w:spacing w:val="-2"/>
          <w:sz w:val="22"/>
          <w:szCs w:val="22"/>
        </w:rPr>
        <w:t xml:space="preserve"> </w:t>
      </w:r>
      <w:r w:rsidRPr="001945AD">
        <w:rPr>
          <w:rFonts w:ascii="Arial" w:hAnsi="Arial" w:cs="Arial"/>
          <w:sz w:val="22"/>
          <w:szCs w:val="22"/>
        </w:rPr>
        <w:t>tiene</w:t>
      </w:r>
      <w:r w:rsidRPr="001945AD">
        <w:rPr>
          <w:rFonts w:ascii="Arial" w:hAnsi="Arial" w:cs="Arial"/>
          <w:spacing w:val="-6"/>
          <w:sz w:val="22"/>
          <w:szCs w:val="22"/>
        </w:rPr>
        <w:t xml:space="preserve"> </w:t>
      </w:r>
      <w:r w:rsidRPr="001945AD">
        <w:rPr>
          <w:rFonts w:ascii="Arial" w:hAnsi="Arial" w:cs="Arial"/>
          <w:sz w:val="22"/>
          <w:szCs w:val="22"/>
        </w:rPr>
        <w:t>por</w:t>
      </w:r>
      <w:r w:rsidRPr="001945AD">
        <w:rPr>
          <w:rFonts w:ascii="Arial" w:hAnsi="Arial" w:cs="Arial"/>
          <w:spacing w:val="-3"/>
          <w:sz w:val="22"/>
          <w:szCs w:val="22"/>
        </w:rPr>
        <w:t xml:space="preserve"> </w:t>
      </w:r>
      <w:r w:rsidRPr="001945AD">
        <w:rPr>
          <w:rFonts w:ascii="Arial" w:hAnsi="Arial" w:cs="Arial"/>
          <w:sz w:val="22"/>
          <w:szCs w:val="22"/>
        </w:rPr>
        <w:t>efecto</w:t>
      </w:r>
      <w:r w:rsidRPr="001945AD">
        <w:rPr>
          <w:rFonts w:ascii="Arial" w:hAnsi="Arial" w:cs="Arial"/>
          <w:spacing w:val="-4"/>
          <w:sz w:val="22"/>
          <w:szCs w:val="22"/>
        </w:rPr>
        <w:t xml:space="preserve"> </w:t>
      </w:r>
      <w:r w:rsidRPr="001945AD">
        <w:rPr>
          <w:rFonts w:ascii="Arial" w:hAnsi="Arial" w:cs="Arial"/>
          <w:sz w:val="22"/>
          <w:szCs w:val="22"/>
        </w:rPr>
        <w:t>la</w:t>
      </w:r>
      <w:r w:rsidRPr="001945AD">
        <w:rPr>
          <w:rFonts w:ascii="Arial" w:hAnsi="Arial" w:cs="Arial"/>
          <w:spacing w:val="-2"/>
          <w:sz w:val="22"/>
          <w:szCs w:val="22"/>
        </w:rPr>
        <w:t xml:space="preserve"> </w:t>
      </w:r>
      <w:r w:rsidRPr="001945AD">
        <w:rPr>
          <w:rFonts w:ascii="Arial" w:hAnsi="Arial" w:cs="Arial"/>
          <w:sz w:val="22"/>
          <w:szCs w:val="22"/>
        </w:rPr>
        <w:t>imposibilidad</w:t>
      </w:r>
      <w:r w:rsidRPr="001945AD">
        <w:rPr>
          <w:rFonts w:ascii="Arial" w:hAnsi="Arial" w:cs="Arial"/>
          <w:spacing w:val="-2"/>
          <w:sz w:val="22"/>
          <w:szCs w:val="22"/>
        </w:rPr>
        <w:t xml:space="preserve"> </w:t>
      </w:r>
      <w:r w:rsidRPr="001945AD">
        <w:rPr>
          <w:rFonts w:ascii="Arial" w:hAnsi="Arial" w:cs="Arial"/>
          <w:sz w:val="22"/>
          <w:szCs w:val="22"/>
        </w:rPr>
        <w:t>de</w:t>
      </w:r>
      <w:r w:rsidRPr="001945AD">
        <w:rPr>
          <w:rFonts w:ascii="Arial" w:hAnsi="Arial" w:cs="Arial"/>
          <w:spacing w:val="-4"/>
          <w:sz w:val="22"/>
          <w:szCs w:val="22"/>
        </w:rPr>
        <w:t xml:space="preserve"> </w:t>
      </w:r>
      <w:r w:rsidRPr="001945AD">
        <w:rPr>
          <w:rFonts w:ascii="Arial" w:hAnsi="Arial" w:cs="Arial"/>
          <w:sz w:val="22"/>
          <w:szCs w:val="22"/>
        </w:rPr>
        <w:t>imputación</w:t>
      </w:r>
      <w:r w:rsidRPr="001945AD">
        <w:rPr>
          <w:rFonts w:ascii="Arial" w:hAnsi="Arial" w:cs="Arial"/>
          <w:spacing w:val="-4"/>
          <w:sz w:val="22"/>
          <w:szCs w:val="22"/>
        </w:rPr>
        <w:t xml:space="preserve"> </w:t>
      </w:r>
      <w:r w:rsidRPr="001945AD">
        <w:rPr>
          <w:rFonts w:ascii="Arial" w:hAnsi="Arial" w:cs="Arial"/>
          <w:sz w:val="22"/>
          <w:szCs w:val="22"/>
        </w:rPr>
        <w:t>del</w:t>
      </w:r>
      <w:r w:rsidRPr="001945AD">
        <w:rPr>
          <w:rFonts w:ascii="Arial" w:hAnsi="Arial" w:cs="Arial"/>
          <w:spacing w:val="-2"/>
          <w:sz w:val="22"/>
          <w:szCs w:val="22"/>
        </w:rPr>
        <w:t xml:space="preserve"> </w:t>
      </w:r>
      <w:r w:rsidRPr="001945AD">
        <w:rPr>
          <w:rFonts w:ascii="Arial" w:hAnsi="Arial" w:cs="Arial"/>
          <w:sz w:val="22"/>
          <w:szCs w:val="22"/>
        </w:rPr>
        <w:t>daño</w:t>
      </w:r>
      <w:r w:rsidRPr="001945AD">
        <w:rPr>
          <w:rFonts w:ascii="Arial" w:hAnsi="Arial" w:cs="Arial"/>
          <w:spacing w:val="-4"/>
          <w:sz w:val="22"/>
          <w:szCs w:val="22"/>
        </w:rPr>
        <w:t xml:space="preserve"> </w:t>
      </w:r>
      <w:r w:rsidRPr="001945AD">
        <w:rPr>
          <w:rFonts w:ascii="Arial" w:hAnsi="Arial" w:cs="Arial"/>
          <w:sz w:val="22"/>
          <w:szCs w:val="22"/>
        </w:rPr>
        <w:t>al</w:t>
      </w:r>
      <w:r w:rsidRPr="001945AD">
        <w:rPr>
          <w:rFonts w:ascii="Arial" w:hAnsi="Arial" w:cs="Arial"/>
          <w:spacing w:val="-5"/>
          <w:sz w:val="22"/>
          <w:szCs w:val="22"/>
        </w:rPr>
        <w:t xml:space="preserve"> </w:t>
      </w:r>
      <w:r w:rsidRPr="001945AD">
        <w:rPr>
          <w:rFonts w:ascii="Arial" w:hAnsi="Arial" w:cs="Arial"/>
          <w:sz w:val="22"/>
          <w:szCs w:val="22"/>
        </w:rPr>
        <w:t>extremo</w:t>
      </w:r>
      <w:r w:rsidRPr="001945AD">
        <w:rPr>
          <w:rFonts w:ascii="Arial" w:hAnsi="Arial" w:cs="Arial"/>
          <w:spacing w:val="-4"/>
          <w:sz w:val="22"/>
          <w:szCs w:val="22"/>
        </w:rPr>
        <w:t xml:space="preserve"> </w:t>
      </w:r>
      <w:r w:rsidRPr="001945AD">
        <w:rPr>
          <w:rFonts w:ascii="Arial" w:hAnsi="Arial" w:cs="Arial"/>
          <w:sz w:val="22"/>
          <w:szCs w:val="22"/>
        </w:rPr>
        <w:t>pasivo</w:t>
      </w:r>
      <w:r w:rsidRPr="001945AD">
        <w:rPr>
          <w:rFonts w:ascii="Arial" w:hAnsi="Arial" w:cs="Arial"/>
          <w:spacing w:val="-4"/>
          <w:sz w:val="22"/>
          <w:szCs w:val="22"/>
        </w:rPr>
        <w:t xml:space="preserve"> </w:t>
      </w:r>
      <w:r w:rsidRPr="001945AD">
        <w:rPr>
          <w:rFonts w:ascii="Arial" w:hAnsi="Arial" w:cs="Arial"/>
          <w:sz w:val="22"/>
          <w:szCs w:val="22"/>
        </w:rPr>
        <w:t>de</w:t>
      </w:r>
      <w:r w:rsidRPr="001945AD">
        <w:rPr>
          <w:rFonts w:ascii="Arial" w:hAnsi="Arial" w:cs="Arial"/>
          <w:spacing w:val="-4"/>
          <w:sz w:val="22"/>
          <w:szCs w:val="22"/>
        </w:rPr>
        <w:t xml:space="preserve"> </w:t>
      </w:r>
      <w:r w:rsidRPr="001945AD">
        <w:rPr>
          <w:rFonts w:ascii="Arial" w:hAnsi="Arial" w:cs="Arial"/>
          <w:sz w:val="22"/>
          <w:szCs w:val="22"/>
        </w:rPr>
        <w:t xml:space="preserve">la </w:t>
      </w:r>
      <w:r w:rsidRPr="001945AD">
        <w:rPr>
          <w:rFonts w:ascii="Arial" w:hAnsi="Arial" w:cs="Arial"/>
          <w:spacing w:val="-2"/>
          <w:sz w:val="22"/>
          <w:szCs w:val="22"/>
        </w:rPr>
        <w:t>litis</w:t>
      </w:r>
    </w:p>
    <w:p w14:paraId="0CA6040F" w14:textId="77777777" w:rsidR="00671A35" w:rsidRPr="001945AD" w:rsidRDefault="00671A35" w:rsidP="001945AD">
      <w:pPr>
        <w:pStyle w:val="Textoindependiente"/>
        <w:spacing w:before="126" w:line="360" w:lineRule="auto"/>
        <w:rPr>
          <w:rFonts w:ascii="Arial" w:hAnsi="Arial" w:cs="Arial"/>
          <w:sz w:val="22"/>
          <w:szCs w:val="22"/>
        </w:rPr>
      </w:pPr>
    </w:p>
    <w:p w14:paraId="57F6681F" w14:textId="77777777" w:rsidR="00671A35" w:rsidRPr="001945AD" w:rsidRDefault="00671A35" w:rsidP="001945AD">
      <w:pPr>
        <w:pStyle w:val="Textoindependiente"/>
        <w:spacing w:line="360" w:lineRule="auto"/>
        <w:ind w:right="122"/>
        <w:jc w:val="both"/>
        <w:rPr>
          <w:rFonts w:ascii="Arial" w:hAnsi="Arial" w:cs="Arial"/>
          <w:sz w:val="22"/>
          <w:szCs w:val="22"/>
        </w:rPr>
      </w:pPr>
      <w:r w:rsidRPr="001945AD">
        <w:rPr>
          <w:rFonts w:ascii="Arial" w:hAnsi="Arial" w:cs="Arial"/>
          <w:sz w:val="22"/>
          <w:szCs w:val="22"/>
        </w:rPr>
        <w:t xml:space="preserve">Así entonces, para efectos de solicitudes de indemnización por los riesgos amparados, la carga probatoria gravita sobre la parte demandante. En ese sentido, el artículo 1077 del Código de </w:t>
      </w:r>
      <w:r w:rsidRPr="001945AD">
        <w:rPr>
          <w:rFonts w:ascii="Arial" w:hAnsi="Arial" w:cs="Arial"/>
          <w:sz w:val="22"/>
          <w:szCs w:val="22"/>
        </w:rPr>
        <w:lastRenderedPageBreak/>
        <w:t>Comercio, estableció:</w:t>
      </w:r>
    </w:p>
    <w:p w14:paraId="230561B4" w14:textId="77777777" w:rsidR="00671A35" w:rsidRPr="001945AD" w:rsidRDefault="00671A35" w:rsidP="001945AD">
      <w:pPr>
        <w:pStyle w:val="Textoindependiente"/>
        <w:spacing w:before="128" w:line="360" w:lineRule="auto"/>
        <w:rPr>
          <w:rFonts w:ascii="Arial" w:hAnsi="Arial" w:cs="Arial"/>
          <w:sz w:val="22"/>
          <w:szCs w:val="22"/>
        </w:rPr>
      </w:pPr>
    </w:p>
    <w:p w14:paraId="2081F435" w14:textId="77777777" w:rsidR="00671A35" w:rsidRPr="001945AD" w:rsidRDefault="00671A35" w:rsidP="001945AD">
      <w:pPr>
        <w:pStyle w:val="Ttulo2"/>
        <w:numPr>
          <w:ilvl w:val="0"/>
          <w:numId w:val="0"/>
        </w:numPr>
        <w:ind w:left="851" w:right="985"/>
        <w:jc w:val="left"/>
        <w:rPr>
          <w:rFonts w:cs="Arial"/>
          <w:szCs w:val="22"/>
        </w:rPr>
      </w:pPr>
      <w:r w:rsidRPr="001945AD">
        <w:rPr>
          <w:rFonts w:cs="Arial"/>
          <w:b w:val="0"/>
          <w:szCs w:val="22"/>
        </w:rPr>
        <w:t>“</w:t>
      </w:r>
      <w:r w:rsidRPr="001945AD">
        <w:rPr>
          <w:rFonts w:cs="Arial"/>
          <w:szCs w:val="22"/>
        </w:rPr>
        <w:t xml:space="preserve">ARTÍCULO 1077. &lt;CARGA DE LA PRUEBA&gt;. </w:t>
      </w:r>
      <w:r w:rsidRPr="001945AD">
        <w:rPr>
          <w:rFonts w:cs="Arial"/>
          <w:szCs w:val="22"/>
          <w:u w:val="single"/>
        </w:rPr>
        <w:t>Corresponderá al asegurado</w:t>
      </w:r>
      <w:r w:rsidRPr="001945AD">
        <w:rPr>
          <w:rFonts w:cs="Arial"/>
          <w:szCs w:val="22"/>
        </w:rPr>
        <w:t xml:space="preserve"> </w:t>
      </w:r>
      <w:r w:rsidRPr="001945AD">
        <w:rPr>
          <w:rFonts w:cs="Arial"/>
          <w:szCs w:val="22"/>
          <w:u w:val="single"/>
        </w:rPr>
        <w:t>demostrar</w:t>
      </w:r>
      <w:r w:rsidRPr="001945AD">
        <w:rPr>
          <w:rFonts w:cs="Arial"/>
          <w:spacing w:val="-9"/>
          <w:szCs w:val="22"/>
          <w:u w:val="single"/>
        </w:rPr>
        <w:t xml:space="preserve"> </w:t>
      </w:r>
      <w:r w:rsidRPr="001945AD">
        <w:rPr>
          <w:rFonts w:cs="Arial"/>
          <w:szCs w:val="22"/>
          <w:u w:val="single"/>
        </w:rPr>
        <w:t>la</w:t>
      </w:r>
      <w:r w:rsidRPr="001945AD">
        <w:rPr>
          <w:rFonts w:cs="Arial"/>
          <w:spacing w:val="-10"/>
          <w:szCs w:val="22"/>
          <w:u w:val="single"/>
        </w:rPr>
        <w:t xml:space="preserve"> </w:t>
      </w:r>
      <w:r w:rsidRPr="001945AD">
        <w:rPr>
          <w:rFonts w:cs="Arial"/>
          <w:szCs w:val="22"/>
          <w:u w:val="single"/>
        </w:rPr>
        <w:t>ocurrencia</w:t>
      </w:r>
      <w:r w:rsidRPr="001945AD">
        <w:rPr>
          <w:rFonts w:cs="Arial"/>
          <w:spacing w:val="-7"/>
          <w:szCs w:val="22"/>
          <w:u w:val="single"/>
        </w:rPr>
        <w:t xml:space="preserve"> </w:t>
      </w:r>
      <w:r w:rsidRPr="001945AD">
        <w:rPr>
          <w:rFonts w:cs="Arial"/>
          <w:szCs w:val="22"/>
          <w:u w:val="single"/>
        </w:rPr>
        <w:t>del</w:t>
      </w:r>
      <w:r w:rsidRPr="001945AD">
        <w:rPr>
          <w:rFonts w:cs="Arial"/>
          <w:spacing w:val="-8"/>
          <w:szCs w:val="22"/>
          <w:u w:val="single"/>
        </w:rPr>
        <w:t xml:space="preserve"> </w:t>
      </w:r>
      <w:r w:rsidRPr="001945AD">
        <w:rPr>
          <w:rFonts w:cs="Arial"/>
          <w:szCs w:val="22"/>
          <w:u w:val="single"/>
        </w:rPr>
        <w:t>siniestro,</w:t>
      </w:r>
      <w:r w:rsidRPr="001945AD">
        <w:rPr>
          <w:rFonts w:cs="Arial"/>
          <w:spacing w:val="-8"/>
          <w:szCs w:val="22"/>
          <w:u w:val="single"/>
        </w:rPr>
        <w:t xml:space="preserve"> </w:t>
      </w:r>
      <w:r w:rsidRPr="001945AD">
        <w:rPr>
          <w:rFonts w:cs="Arial"/>
          <w:szCs w:val="22"/>
          <w:u w:val="single"/>
        </w:rPr>
        <w:t>así</w:t>
      </w:r>
      <w:r w:rsidRPr="001945AD">
        <w:rPr>
          <w:rFonts w:cs="Arial"/>
          <w:spacing w:val="-6"/>
          <w:szCs w:val="22"/>
          <w:u w:val="single"/>
        </w:rPr>
        <w:t xml:space="preserve"> </w:t>
      </w:r>
      <w:r w:rsidRPr="001945AD">
        <w:rPr>
          <w:rFonts w:cs="Arial"/>
          <w:szCs w:val="22"/>
          <w:u w:val="single"/>
        </w:rPr>
        <w:t>como</w:t>
      </w:r>
      <w:r w:rsidRPr="001945AD">
        <w:rPr>
          <w:rFonts w:cs="Arial"/>
          <w:spacing w:val="-7"/>
          <w:szCs w:val="22"/>
          <w:u w:val="single"/>
        </w:rPr>
        <w:t xml:space="preserve"> </w:t>
      </w:r>
      <w:r w:rsidRPr="001945AD">
        <w:rPr>
          <w:rFonts w:cs="Arial"/>
          <w:szCs w:val="22"/>
          <w:u w:val="single"/>
        </w:rPr>
        <w:t>la</w:t>
      </w:r>
      <w:r w:rsidRPr="001945AD">
        <w:rPr>
          <w:rFonts w:cs="Arial"/>
          <w:spacing w:val="-10"/>
          <w:szCs w:val="22"/>
          <w:u w:val="single"/>
        </w:rPr>
        <w:t xml:space="preserve"> </w:t>
      </w:r>
      <w:r w:rsidRPr="001945AD">
        <w:rPr>
          <w:rFonts w:cs="Arial"/>
          <w:szCs w:val="22"/>
          <w:u w:val="single"/>
        </w:rPr>
        <w:t>cuantía</w:t>
      </w:r>
      <w:r w:rsidRPr="001945AD">
        <w:rPr>
          <w:rFonts w:cs="Arial"/>
          <w:spacing w:val="-10"/>
          <w:szCs w:val="22"/>
          <w:u w:val="single"/>
        </w:rPr>
        <w:t xml:space="preserve"> </w:t>
      </w:r>
      <w:r w:rsidRPr="001945AD">
        <w:rPr>
          <w:rFonts w:cs="Arial"/>
          <w:szCs w:val="22"/>
          <w:u w:val="single"/>
        </w:rPr>
        <w:t>de</w:t>
      </w:r>
      <w:r w:rsidRPr="001945AD">
        <w:rPr>
          <w:rFonts w:cs="Arial"/>
          <w:spacing w:val="-10"/>
          <w:szCs w:val="22"/>
          <w:u w:val="single"/>
        </w:rPr>
        <w:t xml:space="preserve"> </w:t>
      </w:r>
      <w:r w:rsidRPr="001945AD">
        <w:rPr>
          <w:rFonts w:cs="Arial"/>
          <w:szCs w:val="22"/>
          <w:u w:val="single"/>
        </w:rPr>
        <w:t>la</w:t>
      </w:r>
      <w:r w:rsidRPr="001945AD">
        <w:rPr>
          <w:rFonts w:cs="Arial"/>
          <w:spacing w:val="-7"/>
          <w:szCs w:val="22"/>
          <w:u w:val="single"/>
        </w:rPr>
        <w:t xml:space="preserve"> </w:t>
      </w:r>
      <w:r w:rsidRPr="001945AD">
        <w:rPr>
          <w:rFonts w:cs="Arial"/>
          <w:szCs w:val="22"/>
          <w:u w:val="single"/>
        </w:rPr>
        <w:t>pérdida,</w:t>
      </w:r>
      <w:r w:rsidRPr="001945AD">
        <w:rPr>
          <w:rFonts w:cs="Arial"/>
          <w:spacing w:val="-6"/>
          <w:szCs w:val="22"/>
          <w:u w:val="single"/>
        </w:rPr>
        <w:t xml:space="preserve"> </w:t>
      </w:r>
      <w:r w:rsidRPr="001945AD">
        <w:rPr>
          <w:rFonts w:cs="Arial"/>
          <w:szCs w:val="22"/>
          <w:u w:val="single"/>
        </w:rPr>
        <w:t>si</w:t>
      </w:r>
      <w:r w:rsidRPr="001945AD">
        <w:rPr>
          <w:rFonts w:cs="Arial"/>
          <w:spacing w:val="-8"/>
          <w:szCs w:val="22"/>
          <w:u w:val="single"/>
        </w:rPr>
        <w:t xml:space="preserve"> </w:t>
      </w:r>
      <w:r w:rsidRPr="001945AD">
        <w:rPr>
          <w:rFonts w:cs="Arial"/>
          <w:szCs w:val="22"/>
          <w:u w:val="single"/>
        </w:rPr>
        <w:t>fuere</w:t>
      </w:r>
      <w:r w:rsidRPr="001945AD">
        <w:rPr>
          <w:rFonts w:cs="Arial"/>
          <w:szCs w:val="22"/>
        </w:rPr>
        <w:t xml:space="preserve"> </w:t>
      </w:r>
      <w:r w:rsidRPr="001945AD">
        <w:rPr>
          <w:rFonts w:cs="Arial"/>
          <w:szCs w:val="22"/>
          <w:u w:val="single"/>
        </w:rPr>
        <w:t>el caso</w:t>
      </w:r>
      <w:r w:rsidRPr="001945AD">
        <w:rPr>
          <w:rFonts w:cs="Arial"/>
          <w:szCs w:val="22"/>
        </w:rPr>
        <w:t>.</w:t>
      </w:r>
    </w:p>
    <w:p w14:paraId="34826979" w14:textId="77777777" w:rsidR="00671A35" w:rsidRPr="001945AD" w:rsidRDefault="00671A35" w:rsidP="001945AD">
      <w:pPr>
        <w:pStyle w:val="Textoindependiente"/>
        <w:spacing w:before="125" w:line="360" w:lineRule="auto"/>
        <w:ind w:left="851" w:right="985"/>
        <w:rPr>
          <w:rFonts w:ascii="Arial" w:hAnsi="Arial" w:cs="Arial"/>
          <w:b/>
          <w:i/>
          <w:sz w:val="22"/>
          <w:szCs w:val="22"/>
        </w:rPr>
      </w:pPr>
    </w:p>
    <w:p w14:paraId="0A152718" w14:textId="77777777" w:rsidR="00671A35" w:rsidRPr="001945AD" w:rsidRDefault="00671A35" w:rsidP="001945AD">
      <w:pPr>
        <w:pStyle w:val="Textoindependiente"/>
        <w:spacing w:before="1" w:line="360" w:lineRule="auto"/>
        <w:ind w:left="851" w:right="985"/>
        <w:rPr>
          <w:rFonts w:ascii="Arial" w:hAnsi="Arial" w:cs="Arial"/>
          <w:sz w:val="22"/>
          <w:szCs w:val="22"/>
        </w:rPr>
      </w:pPr>
      <w:r w:rsidRPr="001945AD">
        <w:rPr>
          <w:rFonts w:ascii="Arial" w:hAnsi="Arial" w:cs="Arial"/>
          <w:b/>
          <w:i/>
          <w:sz w:val="22"/>
          <w:szCs w:val="22"/>
        </w:rPr>
        <w:t>(…).</w:t>
      </w:r>
      <w:r w:rsidRPr="001945AD">
        <w:rPr>
          <w:rFonts w:ascii="Arial" w:hAnsi="Arial" w:cs="Arial"/>
          <w:sz w:val="22"/>
          <w:szCs w:val="22"/>
        </w:rPr>
        <w:t>”</w:t>
      </w:r>
      <w:r w:rsidRPr="001945AD">
        <w:rPr>
          <w:rFonts w:ascii="Arial" w:hAnsi="Arial" w:cs="Arial"/>
          <w:spacing w:val="-5"/>
          <w:sz w:val="22"/>
          <w:szCs w:val="22"/>
        </w:rPr>
        <w:t xml:space="preserve"> </w:t>
      </w:r>
      <w:r w:rsidRPr="001945AD">
        <w:rPr>
          <w:rFonts w:ascii="Arial" w:hAnsi="Arial" w:cs="Arial"/>
          <w:sz w:val="22"/>
          <w:szCs w:val="22"/>
        </w:rPr>
        <w:t>(subrayado</w:t>
      </w:r>
      <w:r w:rsidRPr="001945AD">
        <w:rPr>
          <w:rFonts w:ascii="Arial" w:hAnsi="Arial" w:cs="Arial"/>
          <w:spacing w:val="-6"/>
          <w:sz w:val="22"/>
          <w:szCs w:val="22"/>
        </w:rPr>
        <w:t xml:space="preserve"> </w:t>
      </w:r>
      <w:r w:rsidRPr="001945AD">
        <w:rPr>
          <w:rFonts w:ascii="Arial" w:hAnsi="Arial" w:cs="Arial"/>
          <w:sz w:val="22"/>
          <w:szCs w:val="22"/>
        </w:rPr>
        <w:t>y</w:t>
      </w:r>
      <w:r w:rsidRPr="001945AD">
        <w:rPr>
          <w:rFonts w:ascii="Arial" w:hAnsi="Arial" w:cs="Arial"/>
          <w:spacing w:val="-4"/>
          <w:sz w:val="22"/>
          <w:szCs w:val="22"/>
        </w:rPr>
        <w:t xml:space="preserve"> </w:t>
      </w:r>
      <w:r w:rsidRPr="001945AD">
        <w:rPr>
          <w:rFonts w:ascii="Arial" w:hAnsi="Arial" w:cs="Arial"/>
          <w:sz w:val="22"/>
          <w:szCs w:val="22"/>
        </w:rPr>
        <w:t>negrilla</w:t>
      </w:r>
      <w:r w:rsidRPr="001945AD">
        <w:rPr>
          <w:rFonts w:ascii="Arial" w:hAnsi="Arial" w:cs="Arial"/>
          <w:spacing w:val="-4"/>
          <w:sz w:val="22"/>
          <w:szCs w:val="22"/>
        </w:rPr>
        <w:t xml:space="preserve"> </w:t>
      </w:r>
      <w:r w:rsidRPr="001945AD">
        <w:rPr>
          <w:rFonts w:ascii="Arial" w:hAnsi="Arial" w:cs="Arial"/>
          <w:sz w:val="22"/>
          <w:szCs w:val="22"/>
        </w:rPr>
        <w:t>fuera</w:t>
      </w:r>
      <w:r w:rsidRPr="001945AD">
        <w:rPr>
          <w:rFonts w:ascii="Arial" w:hAnsi="Arial" w:cs="Arial"/>
          <w:spacing w:val="-6"/>
          <w:sz w:val="22"/>
          <w:szCs w:val="22"/>
        </w:rPr>
        <w:t xml:space="preserve"> </w:t>
      </w:r>
      <w:r w:rsidRPr="001945AD">
        <w:rPr>
          <w:rFonts w:ascii="Arial" w:hAnsi="Arial" w:cs="Arial"/>
          <w:sz w:val="22"/>
          <w:szCs w:val="22"/>
        </w:rPr>
        <w:t>del</w:t>
      </w:r>
      <w:r w:rsidRPr="001945AD">
        <w:rPr>
          <w:rFonts w:ascii="Arial" w:hAnsi="Arial" w:cs="Arial"/>
          <w:spacing w:val="-4"/>
          <w:sz w:val="22"/>
          <w:szCs w:val="22"/>
        </w:rPr>
        <w:t xml:space="preserve"> </w:t>
      </w:r>
      <w:r w:rsidRPr="001945AD">
        <w:rPr>
          <w:rFonts w:ascii="Arial" w:hAnsi="Arial" w:cs="Arial"/>
          <w:sz w:val="22"/>
          <w:szCs w:val="22"/>
        </w:rPr>
        <w:t>texto</w:t>
      </w:r>
      <w:r w:rsidRPr="001945AD">
        <w:rPr>
          <w:rFonts w:ascii="Arial" w:hAnsi="Arial" w:cs="Arial"/>
          <w:spacing w:val="-5"/>
          <w:sz w:val="22"/>
          <w:szCs w:val="22"/>
        </w:rPr>
        <w:t xml:space="preserve"> </w:t>
      </w:r>
      <w:r w:rsidRPr="001945AD">
        <w:rPr>
          <w:rFonts w:ascii="Arial" w:hAnsi="Arial" w:cs="Arial"/>
          <w:spacing w:val="-2"/>
          <w:sz w:val="22"/>
          <w:szCs w:val="22"/>
        </w:rPr>
        <w:t>original)</w:t>
      </w:r>
    </w:p>
    <w:p w14:paraId="688978EA" w14:textId="77777777" w:rsidR="00671A35" w:rsidRPr="001945AD" w:rsidRDefault="00671A35" w:rsidP="001945AD">
      <w:pPr>
        <w:pStyle w:val="Textoindependiente"/>
        <w:spacing w:before="252" w:line="360" w:lineRule="auto"/>
        <w:rPr>
          <w:rFonts w:ascii="Arial" w:hAnsi="Arial" w:cs="Arial"/>
          <w:sz w:val="22"/>
          <w:szCs w:val="22"/>
        </w:rPr>
      </w:pPr>
    </w:p>
    <w:p w14:paraId="7CF0A7DC" w14:textId="77777777" w:rsidR="00671A35" w:rsidRPr="001945AD" w:rsidRDefault="00671A35" w:rsidP="001945AD">
      <w:pPr>
        <w:pStyle w:val="Textoindependiente"/>
        <w:spacing w:line="360" w:lineRule="auto"/>
        <w:ind w:right="121"/>
        <w:jc w:val="both"/>
        <w:rPr>
          <w:rFonts w:ascii="Arial" w:hAnsi="Arial" w:cs="Arial"/>
          <w:sz w:val="22"/>
          <w:szCs w:val="22"/>
        </w:rPr>
      </w:pPr>
      <w:r w:rsidRPr="001945AD">
        <w:rPr>
          <w:rFonts w:ascii="Arial" w:hAnsi="Arial" w:cs="Arial"/>
          <w:sz w:val="22"/>
          <w:szCs w:val="22"/>
        </w:rPr>
        <w:t>El</w:t>
      </w:r>
      <w:r w:rsidRPr="001945AD">
        <w:rPr>
          <w:rFonts w:ascii="Arial" w:hAnsi="Arial" w:cs="Arial"/>
          <w:spacing w:val="-8"/>
          <w:sz w:val="22"/>
          <w:szCs w:val="22"/>
        </w:rPr>
        <w:t xml:space="preserve"> </w:t>
      </w:r>
      <w:r w:rsidRPr="001945AD">
        <w:rPr>
          <w:rFonts w:ascii="Arial" w:hAnsi="Arial" w:cs="Arial"/>
          <w:sz w:val="22"/>
          <w:szCs w:val="22"/>
        </w:rPr>
        <w:t>cumplimiento</w:t>
      </w:r>
      <w:r w:rsidRPr="001945AD">
        <w:rPr>
          <w:rFonts w:ascii="Arial" w:hAnsi="Arial" w:cs="Arial"/>
          <w:spacing w:val="-10"/>
          <w:sz w:val="22"/>
          <w:szCs w:val="22"/>
        </w:rPr>
        <w:t xml:space="preserve"> </w:t>
      </w:r>
      <w:r w:rsidRPr="001945AD">
        <w:rPr>
          <w:rFonts w:ascii="Arial" w:hAnsi="Arial" w:cs="Arial"/>
          <w:sz w:val="22"/>
          <w:szCs w:val="22"/>
        </w:rPr>
        <w:t>de</w:t>
      </w:r>
      <w:r w:rsidRPr="001945AD">
        <w:rPr>
          <w:rFonts w:ascii="Arial" w:hAnsi="Arial" w:cs="Arial"/>
          <w:spacing w:val="-13"/>
          <w:sz w:val="22"/>
          <w:szCs w:val="22"/>
        </w:rPr>
        <w:t xml:space="preserve"> </w:t>
      </w:r>
      <w:r w:rsidRPr="001945AD">
        <w:rPr>
          <w:rFonts w:ascii="Arial" w:hAnsi="Arial" w:cs="Arial"/>
          <w:sz w:val="22"/>
          <w:szCs w:val="22"/>
        </w:rPr>
        <w:t>tal</w:t>
      </w:r>
      <w:r w:rsidRPr="001945AD">
        <w:rPr>
          <w:rFonts w:ascii="Arial" w:hAnsi="Arial" w:cs="Arial"/>
          <w:spacing w:val="-8"/>
          <w:sz w:val="22"/>
          <w:szCs w:val="22"/>
        </w:rPr>
        <w:t xml:space="preserve"> </w:t>
      </w:r>
      <w:r w:rsidRPr="001945AD">
        <w:rPr>
          <w:rFonts w:ascii="Arial" w:hAnsi="Arial" w:cs="Arial"/>
          <w:sz w:val="22"/>
          <w:szCs w:val="22"/>
        </w:rPr>
        <w:t>carga</w:t>
      </w:r>
      <w:r w:rsidRPr="001945AD">
        <w:rPr>
          <w:rFonts w:ascii="Arial" w:hAnsi="Arial" w:cs="Arial"/>
          <w:spacing w:val="-8"/>
          <w:sz w:val="22"/>
          <w:szCs w:val="22"/>
        </w:rPr>
        <w:t xml:space="preserve"> </w:t>
      </w:r>
      <w:r w:rsidRPr="001945AD">
        <w:rPr>
          <w:rFonts w:ascii="Arial" w:hAnsi="Arial" w:cs="Arial"/>
          <w:sz w:val="22"/>
          <w:szCs w:val="22"/>
        </w:rPr>
        <w:t>probatoria</w:t>
      </w:r>
      <w:r w:rsidRPr="001945AD">
        <w:rPr>
          <w:rFonts w:ascii="Arial" w:hAnsi="Arial" w:cs="Arial"/>
          <w:spacing w:val="-10"/>
          <w:sz w:val="22"/>
          <w:szCs w:val="22"/>
        </w:rPr>
        <w:t xml:space="preserve"> </w:t>
      </w:r>
      <w:r w:rsidRPr="001945AD">
        <w:rPr>
          <w:rFonts w:ascii="Arial" w:hAnsi="Arial" w:cs="Arial"/>
          <w:sz w:val="22"/>
          <w:szCs w:val="22"/>
        </w:rPr>
        <w:t>respecto</w:t>
      </w:r>
      <w:r w:rsidRPr="001945AD">
        <w:rPr>
          <w:rFonts w:ascii="Arial" w:hAnsi="Arial" w:cs="Arial"/>
          <w:spacing w:val="-10"/>
          <w:sz w:val="22"/>
          <w:szCs w:val="22"/>
        </w:rPr>
        <w:t xml:space="preserve"> </w:t>
      </w:r>
      <w:r w:rsidRPr="001945AD">
        <w:rPr>
          <w:rFonts w:ascii="Arial" w:hAnsi="Arial" w:cs="Arial"/>
          <w:sz w:val="22"/>
          <w:szCs w:val="22"/>
        </w:rPr>
        <w:t>de</w:t>
      </w:r>
      <w:r w:rsidRPr="001945AD">
        <w:rPr>
          <w:rFonts w:ascii="Arial" w:hAnsi="Arial" w:cs="Arial"/>
          <w:spacing w:val="-7"/>
          <w:sz w:val="22"/>
          <w:szCs w:val="22"/>
        </w:rPr>
        <w:t xml:space="preserve"> </w:t>
      </w:r>
      <w:r w:rsidRPr="001945AD">
        <w:rPr>
          <w:rFonts w:ascii="Arial" w:hAnsi="Arial" w:cs="Arial"/>
          <w:sz w:val="22"/>
          <w:szCs w:val="22"/>
        </w:rPr>
        <w:t>la</w:t>
      </w:r>
      <w:r w:rsidRPr="001945AD">
        <w:rPr>
          <w:rFonts w:ascii="Arial" w:hAnsi="Arial" w:cs="Arial"/>
          <w:spacing w:val="-7"/>
          <w:sz w:val="22"/>
          <w:szCs w:val="22"/>
        </w:rPr>
        <w:t xml:space="preserve"> </w:t>
      </w:r>
      <w:r w:rsidRPr="001945AD">
        <w:rPr>
          <w:rFonts w:ascii="Arial" w:hAnsi="Arial" w:cs="Arial"/>
          <w:sz w:val="22"/>
          <w:szCs w:val="22"/>
        </w:rPr>
        <w:t>ocurrencia</w:t>
      </w:r>
      <w:r w:rsidRPr="001945AD">
        <w:rPr>
          <w:rFonts w:ascii="Arial" w:hAnsi="Arial" w:cs="Arial"/>
          <w:spacing w:val="-7"/>
          <w:sz w:val="22"/>
          <w:szCs w:val="22"/>
        </w:rPr>
        <w:t xml:space="preserve"> </w:t>
      </w:r>
      <w:r w:rsidRPr="001945AD">
        <w:rPr>
          <w:rFonts w:ascii="Arial" w:hAnsi="Arial" w:cs="Arial"/>
          <w:sz w:val="22"/>
          <w:szCs w:val="22"/>
        </w:rPr>
        <w:t>del</w:t>
      </w:r>
      <w:r w:rsidRPr="001945AD">
        <w:rPr>
          <w:rFonts w:ascii="Arial" w:hAnsi="Arial" w:cs="Arial"/>
          <w:spacing w:val="-10"/>
          <w:sz w:val="22"/>
          <w:szCs w:val="22"/>
        </w:rPr>
        <w:t xml:space="preserve"> </w:t>
      </w:r>
      <w:proofErr w:type="gramStart"/>
      <w:r w:rsidRPr="001945AD">
        <w:rPr>
          <w:rFonts w:ascii="Arial" w:hAnsi="Arial" w:cs="Arial"/>
          <w:sz w:val="22"/>
          <w:szCs w:val="22"/>
        </w:rPr>
        <w:t>siniestro,</w:t>
      </w:r>
      <w:proofErr w:type="gramEnd"/>
      <w:r w:rsidRPr="001945AD">
        <w:rPr>
          <w:rFonts w:ascii="Arial" w:hAnsi="Arial" w:cs="Arial"/>
          <w:spacing w:val="-6"/>
          <w:sz w:val="22"/>
          <w:szCs w:val="22"/>
        </w:rPr>
        <w:t xml:space="preserve"> </w:t>
      </w:r>
      <w:r w:rsidRPr="001945AD">
        <w:rPr>
          <w:rFonts w:ascii="Arial" w:hAnsi="Arial" w:cs="Arial"/>
          <w:sz w:val="22"/>
          <w:szCs w:val="22"/>
        </w:rPr>
        <w:t>es</w:t>
      </w:r>
      <w:r w:rsidRPr="001945AD">
        <w:rPr>
          <w:rFonts w:ascii="Arial" w:hAnsi="Arial" w:cs="Arial"/>
          <w:spacing w:val="-9"/>
          <w:sz w:val="22"/>
          <w:szCs w:val="22"/>
        </w:rPr>
        <w:t xml:space="preserve"> </w:t>
      </w:r>
      <w:r w:rsidRPr="001945AD">
        <w:rPr>
          <w:rFonts w:ascii="Arial" w:hAnsi="Arial" w:cs="Arial"/>
          <w:sz w:val="22"/>
          <w:szCs w:val="22"/>
        </w:rPr>
        <w:t>fundamental</w:t>
      </w:r>
      <w:r w:rsidRPr="001945AD">
        <w:rPr>
          <w:rFonts w:ascii="Arial" w:hAnsi="Arial" w:cs="Arial"/>
          <w:spacing w:val="-11"/>
          <w:sz w:val="22"/>
          <w:szCs w:val="22"/>
        </w:rPr>
        <w:t xml:space="preserve"> </w:t>
      </w:r>
      <w:r w:rsidRPr="001945AD">
        <w:rPr>
          <w:rFonts w:ascii="Arial" w:hAnsi="Arial" w:cs="Arial"/>
          <w:sz w:val="22"/>
          <w:szCs w:val="22"/>
        </w:rPr>
        <w:t>para que se haga exigible la obligación condicional derivada del contrato de seguro, tal como lo ha indicado doctrina respetada sobre el tema:</w:t>
      </w:r>
    </w:p>
    <w:p w14:paraId="3764909E" w14:textId="77777777" w:rsidR="00671A35" w:rsidRPr="001945AD" w:rsidRDefault="00671A35" w:rsidP="001945AD">
      <w:pPr>
        <w:pStyle w:val="Textoindependiente"/>
        <w:spacing w:before="128" w:line="360" w:lineRule="auto"/>
        <w:rPr>
          <w:rFonts w:ascii="Arial" w:hAnsi="Arial" w:cs="Arial"/>
          <w:sz w:val="22"/>
          <w:szCs w:val="22"/>
        </w:rPr>
      </w:pPr>
    </w:p>
    <w:p w14:paraId="280CD43E" w14:textId="77777777" w:rsidR="00671A35" w:rsidRPr="001945AD" w:rsidRDefault="00671A35" w:rsidP="001945AD">
      <w:pPr>
        <w:spacing w:line="360" w:lineRule="auto"/>
        <w:ind w:left="851" w:right="1127"/>
        <w:jc w:val="both"/>
        <w:rPr>
          <w:rFonts w:ascii="Arial" w:hAnsi="Arial" w:cs="Arial"/>
          <w:i/>
        </w:rPr>
      </w:pPr>
      <w:r w:rsidRPr="001945AD">
        <w:rPr>
          <w:rFonts w:ascii="Arial" w:hAnsi="Arial" w:cs="Arial"/>
        </w:rPr>
        <w:t>“</w:t>
      </w:r>
      <w:r w:rsidRPr="001945AD">
        <w:rPr>
          <w:rFonts w:ascii="Arial" w:hAnsi="Arial" w:cs="Arial"/>
          <w:i/>
        </w:rPr>
        <w:t xml:space="preserve">Es asunto averiguado que en virtud del negocio </w:t>
      </w:r>
      <w:proofErr w:type="spellStart"/>
      <w:r w:rsidRPr="001945AD">
        <w:rPr>
          <w:rFonts w:ascii="Arial" w:hAnsi="Arial" w:cs="Arial"/>
          <w:i/>
        </w:rPr>
        <w:t>aseguraticio</w:t>
      </w:r>
      <w:proofErr w:type="spellEnd"/>
      <w:r w:rsidRPr="001945AD">
        <w:rPr>
          <w:rFonts w:ascii="Arial" w:hAnsi="Arial" w:cs="Arial"/>
          <w:i/>
        </w:rPr>
        <w:t>,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w:t>
      </w:r>
    </w:p>
    <w:p w14:paraId="0F371602" w14:textId="77777777" w:rsidR="00671A35" w:rsidRPr="001945AD" w:rsidRDefault="00671A35" w:rsidP="001945AD">
      <w:pPr>
        <w:pStyle w:val="Textoindependiente"/>
        <w:spacing w:before="127" w:line="360" w:lineRule="auto"/>
        <w:ind w:left="851" w:right="1127"/>
        <w:rPr>
          <w:rFonts w:ascii="Arial" w:hAnsi="Arial" w:cs="Arial"/>
          <w:i/>
          <w:sz w:val="22"/>
          <w:szCs w:val="22"/>
        </w:rPr>
      </w:pPr>
    </w:p>
    <w:p w14:paraId="4F540924" w14:textId="77777777" w:rsidR="00671A35" w:rsidRPr="001945AD" w:rsidRDefault="00671A35" w:rsidP="001945AD">
      <w:pPr>
        <w:spacing w:line="360" w:lineRule="auto"/>
        <w:ind w:left="851" w:right="1127"/>
        <w:jc w:val="both"/>
        <w:rPr>
          <w:rFonts w:ascii="Arial" w:hAnsi="Arial" w:cs="Arial"/>
          <w:i/>
        </w:rPr>
      </w:pPr>
      <w:r w:rsidRPr="001945AD">
        <w:rPr>
          <w:rFonts w:ascii="Arial" w:hAnsi="Arial" w:cs="Arial"/>
          <w:i/>
        </w:rPr>
        <w:t xml:space="preserve">“(…) Luego la obligación del asegurador nace cuando el riesgo asegurado se materializa, y </w:t>
      </w:r>
      <w:proofErr w:type="gramStart"/>
      <w:r w:rsidRPr="001945AD">
        <w:rPr>
          <w:rFonts w:ascii="Arial" w:hAnsi="Arial" w:cs="Arial"/>
          <w:i/>
        </w:rPr>
        <w:t>cual</w:t>
      </w:r>
      <w:proofErr w:type="gramEnd"/>
      <w:r w:rsidRPr="001945AD">
        <w:rPr>
          <w:rFonts w:ascii="Arial" w:hAnsi="Arial" w:cs="Arial"/>
          <w:i/>
        </w:rPr>
        <w:t xml:space="preserve"> si fuera poco, emerge pura y simple.</w:t>
      </w:r>
    </w:p>
    <w:p w14:paraId="429D1A75" w14:textId="77777777" w:rsidR="00671A35" w:rsidRPr="001945AD" w:rsidRDefault="00671A35" w:rsidP="001945AD">
      <w:pPr>
        <w:spacing w:line="360" w:lineRule="auto"/>
        <w:ind w:left="851" w:right="1127"/>
        <w:jc w:val="both"/>
        <w:rPr>
          <w:rFonts w:ascii="Arial" w:hAnsi="Arial" w:cs="Arial"/>
          <w:i/>
        </w:rPr>
      </w:pPr>
    </w:p>
    <w:p w14:paraId="628B1E9D" w14:textId="77777777" w:rsidR="00671A35" w:rsidRPr="001945AD" w:rsidRDefault="00671A35" w:rsidP="001945AD">
      <w:pPr>
        <w:spacing w:line="360" w:lineRule="auto"/>
        <w:ind w:left="851" w:right="962"/>
        <w:jc w:val="both"/>
        <w:rPr>
          <w:rFonts w:ascii="Arial" w:hAnsi="Arial" w:cs="Arial"/>
          <w:i/>
        </w:rPr>
      </w:pPr>
      <w:r w:rsidRPr="001945AD">
        <w:rPr>
          <w:rFonts w:ascii="Arial" w:hAnsi="Arial" w:cs="Arial"/>
          <w:i/>
        </w:rPr>
        <w:t xml:space="preserve">Pero hay más. Aunque dicha obligación es exigible desde el momento en que </w:t>
      </w:r>
      <w:r w:rsidRPr="001945AD">
        <w:rPr>
          <w:rFonts w:ascii="Arial" w:hAnsi="Arial" w:cs="Arial"/>
          <w:i/>
        </w:rPr>
        <w:lastRenderedPageBreak/>
        <w:t>ocurrió</w:t>
      </w:r>
      <w:r w:rsidRPr="001945AD">
        <w:rPr>
          <w:rFonts w:ascii="Arial" w:hAnsi="Arial" w:cs="Arial"/>
          <w:i/>
          <w:spacing w:val="-12"/>
        </w:rPr>
        <w:t xml:space="preserve"> </w:t>
      </w:r>
      <w:r w:rsidRPr="001945AD">
        <w:rPr>
          <w:rFonts w:ascii="Arial" w:hAnsi="Arial" w:cs="Arial"/>
          <w:i/>
        </w:rPr>
        <w:t>el</w:t>
      </w:r>
      <w:r w:rsidRPr="001945AD">
        <w:rPr>
          <w:rFonts w:ascii="Arial" w:hAnsi="Arial" w:cs="Arial"/>
          <w:i/>
          <w:spacing w:val="-13"/>
        </w:rPr>
        <w:t xml:space="preserve"> </w:t>
      </w:r>
      <w:r w:rsidRPr="001945AD">
        <w:rPr>
          <w:rFonts w:ascii="Arial" w:hAnsi="Arial" w:cs="Arial"/>
          <w:i/>
        </w:rPr>
        <w:t>siniestro,</w:t>
      </w:r>
      <w:r w:rsidRPr="001945AD">
        <w:rPr>
          <w:rFonts w:ascii="Arial" w:hAnsi="Arial" w:cs="Arial"/>
          <w:i/>
          <w:spacing w:val="-10"/>
        </w:rPr>
        <w:t xml:space="preserve"> </w:t>
      </w:r>
      <w:r w:rsidRPr="001945AD">
        <w:rPr>
          <w:rFonts w:ascii="Arial" w:hAnsi="Arial" w:cs="Arial"/>
          <w:b/>
          <w:i/>
          <w:u w:val="single"/>
        </w:rPr>
        <w:t>el</w:t>
      </w:r>
      <w:r w:rsidRPr="001945AD">
        <w:rPr>
          <w:rFonts w:ascii="Arial" w:hAnsi="Arial" w:cs="Arial"/>
          <w:b/>
          <w:i/>
          <w:spacing w:val="-11"/>
          <w:u w:val="single"/>
        </w:rPr>
        <w:t xml:space="preserve"> </w:t>
      </w:r>
      <w:r w:rsidRPr="001945AD">
        <w:rPr>
          <w:rFonts w:ascii="Arial" w:hAnsi="Arial" w:cs="Arial"/>
          <w:b/>
          <w:i/>
          <w:u w:val="single"/>
        </w:rPr>
        <w:t>asegurador,</w:t>
      </w:r>
      <w:r w:rsidRPr="001945AD">
        <w:rPr>
          <w:rFonts w:ascii="Arial" w:hAnsi="Arial" w:cs="Arial"/>
          <w:b/>
          <w:i/>
          <w:spacing w:val="-11"/>
          <w:u w:val="single"/>
        </w:rPr>
        <w:t xml:space="preserve"> </w:t>
      </w:r>
      <w:r w:rsidRPr="001945AD">
        <w:rPr>
          <w:rFonts w:ascii="Arial" w:hAnsi="Arial" w:cs="Arial"/>
          <w:b/>
          <w:i/>
          <w:u w:val="single"/>
        </w:rPr>
        <w:t>ello</w:t>
      </w:r>
      <w:r w:rsidRPr="001945AD">
        <w:rPr>
          <w:rFonts w:ascii="Arial" w:hAnsi="Arial" w:cs="Arial"/>
          <w:b/>
          <w:i/>
          <w:spacing w:val="-12"/>
          <w:u w:val="single"/>
        </w:rPr>
        <w:t xml:space="preserve"> </w:t>
      </w:r>
      <w:r w:rsidRPr="001945AD">
        <w:rPr>
          <w:rFonts w:ascii="Arial" w:hAnsi="Arial" w:cs="Arial"/>
          <w:b/>
          <w:i/>
          <w:u w:val="single"/>
        </w:rPr>
        <w:t>es</w:t>
      </w:r>
      <w:r w:rsidRPr="001945AD">
        <w:rPr>
          <w:rFonts w:ascii="Arial" w:hAnsi="Arial" w:cs="Arial"/>
          <w:b/>
          <w:i/>
          <w:spacing w:val="-15"/>
          <w:u w:val="single"/>
        </w:rPr>
        <w:t xml:space="preserve"> </w:t>
      </w:r>
      <w:r w:rsidRPr="001945AD">
        <w:rPr>
          <w:rFonts w:ascii="Arial" w:hAnsi="Arial" w:cs="Arial"/>
          <w:b/>
          <w:i/>
          <w:u w:val="single"/>
        </w:rPr>
        <w:t>medular,</w:t>
      </w:r>
      <w:r w:rsidRPr="001945AD">
        <w:rPr>
          <w:rFonts w:ascii="Arial" w:hAnsi="Arial" w:cs="Arial"/>
          <w:b/>
          <w:i/>
          <w:spacing w:val="-11"/>
          <w:u w:val="single"/>
        </w:rPr>
        <w:t xml:space="preserve"> </w:t>
      </w:r>
      <w:r w:rsidRPr="001945AD">
        <w:rPr>
          <w:rFonts w:ascii="Arial" w:hAnsi="Arial" w:cs="Arial"/>
          <w:b/>
          <w:i/>
          <w:u w:val="single"/>
        </w:rPr>
        <w:t>no</w:t>
      </w:r>
      <w:r w:rsidRPr="001945AD">
        <w:rPr>
          <w:rFonts w:ascii="Arial" w:hAnsi="Arial" w:cs="Arial"/>
          <w:b/>
          <w:i/>
          <w:spacing w:val="-13"/>
          <w:u w:val="single"/>
        </w:rPr>
        <w:t xml:space="preserve"> </w:t>
      </w:r>
      <w:r w:rsidRPr="001945AD">
        <w:rPr>
          <w:rFonts w:ascii="Arial" w:hAnsi="Arial" w:cs="Arial"/>
          <w:b/>
          <w:i/>
          <w:u w:val="single"/>
        </w:rPr>
        <w:t>está</w:t>
      </w:r>
      <w:r w:rsidRPr="001945AD">
        <w:rPr>
          <w:rFonts w:ascii="Arial" w:hAnsi="Arial" w:cs="Arial"/>
          <w:b/>
          <w:i/>
          <w:spacing w:val="-12"/>
          <w:u w:val="single"/>
        </w:rPr>
        <w:t xml:space="preserve"> </w:t>
      </w:r>
      <w:r w:rsidRPr="001945AD">
        <w:rPr>
          <w:rFonts w:ascii="Arial" w:hAnsi="Arial" w:cs="Arial"/>
          <w:b/>
          <w:i/>
          <w:u w:val="single"/>
        </w:rPr>
        <w:t>obligado</w:t>
      </w:r>
      <w:r w:rsidRPr="001945AD">
        <w:rPr>
          <w:rFonts w:ascii="Arial" w:hAnsi="Arial" w:cs="Arial"/>
          <w:b/>
          <w:i/>
          <w:spacing w:val="-13"/>
          <w:u w:val="single"/>
        </w:rPr>
        <w:t xml:space="preserve"> </w:t>
      </w:r>
      <w:r w:rsidRPr="001945AD">
        <w:rPr>
          <w:rFonts w:ascii="Arial" w:hAnsi="Arial" w:cs="Arial"/>
          <w:b/>
          <w:i/>
          <w:u w:val="single"/>
        </w:rPr>
        <w:t>a</w:t>
      </w:r>
      <w:r w:rsidRPr="001945AD">
        <w:rPr>
          <w:rFonts w:ascii="Arial" w:hAnsi="Arial" w:cs="Arial"/>
          <w:b/>
          <w:i/>
          <w:spacing w:val="-15"/>
          <w:u w:val="single"/>
        </w:rPr>
        <w:t xml:space="preserve"> </w:t>
      </w:r>
      <w:r w:rsidRPr="001945AD">
        <w:rPr>
          <w:rFonts w:ascii="Arial" w:hAnsi="Arial" w:cs="Arial"/>
          <w:b/>
          <w:i/>
          <w:u w:val="single"/>
        </w:rPr>
        <w:t>efectuar</w:t>
      </w:r>
      <w:r w:rsidRPr="001945AD">
        <w:rPr>
          <w:rFonts w:ascii="Arial" w:hAnsi="Arial" w:cs="Arial"/>
          <w:b/>
          <w:i/>
        </w:rPr>
        <w:t xml:space="preserve"> </w:t>
      </w:r>
      <w:r w:rsidRPr="001945AD">
        <w:rPr>
          <w:rFonts w:ascii="Arial" w:hAnsi="Arial" w:cs="Arial"/>
          <w:b/>
          <w:i/>
          <w:u w:val="single"/>
        </w:rPr>
        <w:t>el pago hasta tanto el asegurado o beneficiario le demuestre que el riesgo</w:t>
      </w:r>
      <w:r w:rsidRPr="001945AD">
        <w:rPr>
          <w:rFonts w:ascii="Arial" w:hAnsi="Arial" w:cs="Arial"/>
          <w:b/>
          <w:i/>
        </w:rPr>
        <w:t xml:space="preserve"> </w:t>
      </w:r>
      <w:r w:rsidRPr="001945AD">
        <w:rPr>
          <w:rFonts w:ascii="Arial" w:hAnsi="Arial" w:cs="Arial"/>
          <w:b/>
          <w:i/>
          <w:u w:val="single"/>
        </w:rPr>
        <w:t>se realizó y cuál fue</w:t>
      </w:r>
      <w:r w:rsidRPr="001945AD">
        <w:rPr>
          <w:rFonts w:ascii="Arial" w:hAnsi="Arial" w:cs="Arial"/>
          <w:b/>
          <w:i/>
          <w:spacing w:val="-2"/>
          <w:u w:val="single"/>
        </w:rPr>
        <w:t xml:space="preserve"> </w:t>
      </w:r>
      <w:r w:rsidRPr="001945AD">
        <w:rPr>
          <w:rFonts w:ascii="Arial" w:hAnsi="Arial" w:cs="Arial"/>
          <w:b/>
          <w:i/>
          <w:u w:val="single"/>
        </w:rPr>
        <w:t>la cuantía de su perdida.</w:t>
      </w:r>
      <w:r w:rsidRPr="001945AD">
        <w:rPr>
          <w:rFonts w:ascii="Arial" w:hAnsi="Arial" w:cs="Arial"/>
          <w:b/>
          <w:i/>
        </w:rPr>
        <w:t xml:space="preserve"> </w:t>
      </w:r>
      <w:r w:rsidRPr="001945AD">
        <w:rPr>
          <w:rFonts w:ascii="Arial" w:hAnsi="Arial" w:cs="Arial"/>
          <w:i/>
        </w:rPr>
        <w:t>(…) Por eso el</w:t>
      </w:r>
      <w:r w:rsidRPr="001945AD">
        <w:rPr>
          <w:rFonts w:ascii="Arial" w:hAnsi="Arial" w:cs="Arial"/>
          <w:i/>
          <w:spacing w:val="-1"/>
        </w:rPr>
        <w:t xml:space="preserve"> </w:t>
      </w:r>
      <w:r w:rsidRPr="001945AD">
        <w:rPr>
          <w:rFonts w:ascii="Arial" w:hAnsi="Arial" w:cs="Arial"/>
          <w:i/>
        </w:rPr>
        <w:t>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0E2251D1" w14:textId="77777777" w:rsidR="00671A35" w:rsidRPr="001945AD" w:rsidRDefault="00671A35" w:rsidP="001945AD">
      <w:pPr>
        <w:pStyle w:val="Textoindependiente"/>
        <w:spacing w:before="127" w:line="360" w:lineRule="auto"/>
        <w:ind w:left="851"/>
        <w:rPr>
          <w:rFonts w:ascii="Arial" w:hAnsi="Arial" w:cs="Arial"/>
          <w:i/>
          <w:sz w:val="22"/>
          <w:szCs w:val="22"/>
        </w:rPr>
      </w:pPr>
    </w:p>
    <w:p w14:paraId="55A97E2A" w14:textId="77777777" w:rsidR="00671A35" w:rsidRPr="001945AD" w:rsidRDefault="00671A35" w:rsidP="001945AD">
      <w:pPr>
        <w:spacing w:line="360" w:lineRule="auto"/>
        <w:ind w:left="851" w:right="963"/>
        <w:jc w:val="both"/>
        <w:rPr>
          <w:rFonts w:ascii="Arial" w:hAnsi="Arial" w:cs="Arial"/>
        </w:rPr>
      </w:pPr>
      <w:r w:rsidRPr="001945AD">
        <w:rPr>
          <w:rFonts w:ascii="Arial" w:hAnsi="Arial" w:cs="Arial"/>
          <w:i/>
        </w:rPr>
        <w:t xml:space="preserve">“(…) Se dirá que el asegurado puede acudir al proceso declarativo, y es cierto; </w:t>
      </w:r>
      <w:proofErr w:type="gramStart"/>
      <w:r w:rsidRPr="001945AD">
        <w:rPr>
          <w:rFonts w:ascii="Arial" w:hAnsi="Arial" w:cs="Arial"/>
          <w:i/>
        </w:rPr>
        <w:t>pero</w:t>
      </w:r>
      <w:proofErr w:type="gramEnd"/>
      <w:r w:rsidRPr="001945AD">
        <w:rPr>
          <w:rFonts w:ascii="Arial" w:hAnsi="Arial" w:cs="Arial"/>
          <w:i/>
        </w:rPr>
        <w:t xml:space="preserve"> aunque la obligación haya nacido y sea exigible, la pretensión fracasará si no</w:t>
      </w:r>
      <w:r w:rsidRPr="001945AD">
        <w:rPr>
          <w:rFonts w:ascii="Arial" w:hAnsi="Arial" w:cs="Arial"/>
          <w:i/>
          <w:spacing w:val="-14"/>
        </w:rPr>
        <w:t xml:space="preserve"> </w:t>
      </w:r>
      <w:r w:rsidRPr="001945AD">
        <w:rPr>
          <w:rFonts w:ascii="Arial" w:hAnsi="Arial" w:cs="Arial"/>
          <w:i/>
        </w:rPr>
        <w:t>se</w:t>
      </w:r>
      <w:r w:rsidRPr="001945AD">
        <w:rPr>
          <w:rFonts w:ascii="Arial" w:hAnsi="Arial" w:cs="Arial"/>
          <w:i/>
          <w:spacing w:val="-14"/>
        </w:rPr>
        <w:t xml:space="preserve"> </w:t>
      </w:r>
      <w:r w:rsidRPr="001945AD">
        <w:rPr>
          <w:rFonts w:ascii="Arial" w:hAnsi="Arial" w:cs="Arial"/>
          <w:i/>
        </w:rPr>
        <w:t>atiende</w:t>
      </w:r>
      <w:r w:rsidRPr="001945AD">
        <w:rPr>
          <w:rFonts w:ascii="Arial" w:hAnsi="Arial" w:cs="Arial"/>
          <w:i/>
          <w:spacing w:val="-14"/>
        </w:rPr>
        <w:t xml:space="preserve"> </w:t>
      </w:r>
      <w:r w:rsidRPr="001945AD">
        <w:rPr>
          <w:rFonts w:ascii="Arial" w:hAnsi="Arial" w:cs="Arial"/>
          <w:i/>
        </w:rPr>
        <w:t>la</w:t>
      </w:r>
      <w:r w:rsidRPr="001945AD">
        <w:rPr>
          <w:rFonts w:ascii="Arial" w:hAnsi="Arial" w:cs="Arial"/>
          <w:i/>
          <w:spacing w:val="-14"/>
        </w:rPr>
        <w:t xml:space="preserve"> </w:t>
      </w:r>
      <w:r w:rsidRPr="001945AD">
        <w:rPr>
          <w:rFonts w:ascii="Arial" w:hAnsi="Arial" w:cs="Arial"/>
          <w:i/>
        </w:rPr>
        <w:t>carga</w:t>
      </w:r>
      <w:r w:rsidRPr="001945AD">
        <w:rPr>
          <w:rFonts w:ascii="Arial" w:hAnsi="Arial" w:cs="Arial"/>
          <w:i/>
          <w:spacing w:val="-14"/>
        </w:rPr>
        <w:t xml:space="preserve"> </w:t>
      </w:r>
      <w:r w:rsidRPr="001945AD">
        <w:rPr>
          <w:rFonts w:ascii="Arial" w:hAnsi="Arial" w:cs="Arial"/>
          <w:i/>
        </w:rPr>
        <w:t>prevista</w:t>
      </w:r>
      <w:r w:rsidRPr="001945AD">
        <w:rPr>
          <w:rFonts w:ascii="Arial" w:hAnsi="Arial" w:cs="Arial"/>
          <w:i/>
          <w:spacing w:val="-14"/>
        </w:rPr>
        <w:t xml:space="preserve"> </w:t>
      </w:r>
      <w:r w:rsidRPr="001945AD">
        <w:rPr>
          <w:rFonts w:ascii="Arial" w:hAnsi="Arial" w:cs="Arial"/>
          <w:i/>
        </w:rPr>
        <w:t>en</w:t>
      </w:r>
      <w:r w:rsidRPr="001945AD">
        <w:rPr>
          <w:rFonts w:ascii="Arial" w:hAnsi="Arial" w:cs="Arial"/>
          <w:i/>
          <w:spacing w:val="-14"/>
        </w:rPr>
        <w:t xml:space="preserve"> </w:t>
      </w:r>
      <w:r w:rsidRPr="001945AD">
        <w:rPr>
          <w:rFonts w:ascii="Arial" w:hAnsi="Arial" w:cs="Arial"/>
          <w:i/>
        </w:rPr>
        <w:t>el</w:t>
      </w:r>
      <w:r w:rsidRPr="001945AD">
        <w:rPr>
          <w:rFonts w:ascii="Arial" w:hAnsi="Arial" w:cs="Arial"/>
          <w:i/>
          <w:spacing w:val="-15"/>
        </w:rPr>
        <w:t xml:space="preserve"> </w:t>
      </w:r>
      <w:r w:rsidRPr="001945AD">
        <w:rPr>
          <w:rFonts w:ascii="Arial" w:hAnsi="Arial" w:cs="Arial"/>
          <w:i/>
        </w:rPr>
        <w:t>artículo</w:t>
      </w:r>
      <w:r w:rsidRPr="001945AD">
        <w:rPr>
          <w:rFonts w:ascii="Arial" w:hAnsi="Arial" w:cs="Arial"/>
          <w:i/>
          <w:spacing w:val="-14"/>
        </w:rPr>
        <w:t xml:space="preserve"> </w:t>
      </w:r>
      <w:r w:rsidRPr="001945AD">
        <w:rPr>
          <w:rFonts w:ascii="Arial" w:hAnsi="Arial" w:cs="Arial"/>
          <w:i/>
        </w:rPr>
        <w:t>1077</w:t>
      </w:r>
      <w:r w:rsidRPr="001945AD">
        <w:rPr>
          <w:rFonts w:ascii="Arial" w:hAnsi="Arial" w:cs="Arial"/>
          <w:i/>
          <w:spacing w:val="-16"/>
        </w:rPr>
        <w:t xml:space="preserve"> </w:t>
      </w:r>
      <w:r w:rsidRPr="001945AD">
        <w:rPr>
          <w:rFonts w:ascii="Arial" w:hAnsi="Arial" w:cs="Arial"/>
          <w:i/>
        </w:rPr>
        <w:t>del</w:t>
      </w:r>
      <w:r w:rsidRPr="001945AD">
        <w:rPr>
          <w:rFonts w:ascii="Arial" w:hAnsi="Arial" w:cs="Arial"/>
          <w:i/>
          <w:spacing w:val="-13"/>
        </w:rPr>
        <w:t xml:space="preserve"> </w:t>
      </w:r>
      <w:r w:rsidRPr="001945AD">
        <w:rPr>
          <w:rFonts w:ascii="Arial" w:hAnsi="Arial" w:cs="Arial"/>
          <w:i/>
        </w:rPr>
        <w:t>Código</w:t>
      </w:r>
      <w:r w:rsidRPr="001945AD">
        <w:rPr>
          <w:rFonts w:ascii="Arial" w:hAnsi="Arial" w:cs="Arial"/>
          <w:i/>
          <w:spacing w:val="-14"/>
        </w:rPr>
        <w:t xml:space="preserve"> </w:t>
      </w:r>
      <w:r w:rsidRPr="001945AD">
        <w:rPr>
          <w:rFonts w:ascii="Arial" w:hAnsi="Arial" w:cs="Arial"/>
          <w:i/>
        </w:rPr>
        <w:t>de</w:t>
      </w:r>
      <w:r w:rsidRPr="001945AD">
        <w:rPr>
          <w:rFonts w:ascii="Arial" w:hAnsi="Arial" w:cs="Arial"/>
          <w:i/>
          <w:spacing w:val="-14"/>
        </w:rPr>
        <w:t xml:space="preserve"> </w:t>
      </w:r>
      <w:r w:rsidRPr="001945AD">
        <w:rPr>
          <w:rFonts w:ascii="Arial" w:hAnsi="Arial" w:cs="Arial"/>
          <w:i/>
        </w:rPr>
        <w:t>Comercio,</w:t>
      </w:r>
      <w:r w:rsidRPr="001945AD">
        <w:rPr>
          <w:rFonts w:ascii="Arial" w:hAnsi="Arial" w:cs="Arial"/>
          <w:i/>
          <w:spacing w:val="-15"/>
        </w:rPr>
        <w:t xml:space="preserve"> </w:t>
      </w:r>
      <w:r w:rsidRPr="001945AD">
        <w:rPr>
          <w:rFonts w:ascii="Arial" w:hAnsi="Arial" w:cs="Arial"/>
          <w:i/>
        </w:rPr>
        <w:t>porque sin el cumplimiento de ella el asegurador no debe “efectuar el pago” (C. de CO., art. 1080)</w:t>
      </w:r>
      <w:hyperlink w:anchor="_bookmark33" w:history="1">
        <w:r w:rsidRPr="001945AD">
          <w:rPr>
            <w:rFonts w:ascii="Arial" w:hAnsi="Arial" w:cs="Arial"/>
            <w:vertAlign w:val="superscript"/>
          </w:rPr>
          <w:t>34</w:t>
        </w:r>
      </w:hyperlink>
      <w:r w:rsidRPr="001945AD">
        <w:rPr>
          <w:rFonts w:ascii="Arial" w:hAnsi="Arial" w:cs="Arial"/>
        </w:rPr>
        <w:t xml:space="preserve"> ” (Subrayado y negrilla fuera del texto original)</w:t>
      </w:r>
    </w:p>
    <w:p w14:paraId="282C7AC7" w14:textId="77777777" w:rsidR="00671A35" w:rsidRPr="001945AD" w:rsidRDefault="00671A35" w:rsidP="001945AD">
      <w:pPr>
        <w:spacing w:line="360" w:lineRule="auto"/>
        <w:ind w:left="851" w:right="1127"/>
        <w:jc w:val="both"/>
        <w:rPr>
          <w:rFonts w:ascii="Arial" w:hAnsi="Arial" w:cs="Arial"/>
          <w:i/>
        </w:rPr>
      </w:pPr>
    </w:p>
    <w:p w14:paraId="4DAC24C5" w14:textId="0060684B" w:rsidR="00671A35" w:rsidRPr="001945AD" w:rsidRDefault="00671A35" w:rsidP="001945AD">
      <w:pPr>
        <w:pStyle w:val="Textoindependiente"/>
        <w:spacing w:line="360" w:lineRule="auto"/>
        <w:ind w:right="119"/>
        <w:jc w:val="both"/>
        <w:rPr>
          <w:rFonts w:ascii="Arial" w:hAnsi="Arial" w:cs="Arial"/>
          <w:sz w:val="22"/>
          <w:szCs w:val="22"/>
        </w:rPr>
      </w:pPr>
      <w:r w:rsidRPr="001945AD">
        <w:rPr>
          <w:rFonts w:ascii="Arial" w:hAnsi="Arial" w:cs="Arial"/>
          <w:sz w:val="22"/>
          <w:szCs w:val="22"/>
        </w:rPr>
        <w:t>De</w:t>
      </w:r>
      <w:r w:rsidRPr="001945AD">
        <w:rPr>
          <w:rFonts w:ascii="Arial" w:hAnsi="Arial" w:cs="Arial"/>
          <w:spacing w:val="-6"/>
          <w:sz w:val="22"/>
          <w:szCs w:val="22"/>
        </w:rPr>
        <w:t xml:space="preserve"> </w:t>
      </w:r>
      <w:r w:rsidRPr="001945AD">
        <w:rPr>
          <w:rFonts w:ascii="Arial" w:hAnsi="Arial" w:cs="Arial"/>
          <w:sz w:val="22"/>
          <w:szCs w:val="22"/>
        </w:rPr>
        <w:t>lo</w:t>
      </w:r>
      <w:r w:rsidRPr="001945AD">
        <w:rPr>
          <w:rFonts w:ascii="Arial" w:hAnsi="Arial" w:cs="Arial"/>
          <w:spacing w:val="-6"/>
          <w:sz w:val="22"/>
          <w:szCs w:val="22"/>
        </w:rPr>
        <w:t xml:space="preserve"> </w:t>
      </w:r>
      <w:r w:rsidRPr="001945AD">
        <w:rPr>
          <w:rFonts w:ascii="Arial" w:hAnsi="Arial" w:cs="Arial"/>
          <w:sz w:val="22"/>
          <w:szCs w:val="22"/>
        </w:rPr>
        <w:t>anterior,</w:t>
      </w:r>
      <w:r w:rsidRPr="001945AD">
        <w:rPr>
          <w:rFonts w:ascii="Arial" w:hAnsi="Arial" w:cs="Arial"/>
          <w:spacing w:val="-7"/>
          <w:sz w:val="22"/>
          <w:szCs w:val="22"/>
        </w:rPr>
        <w:t xml:space="preserve"> </w:t>
      </w:r>
      <w:r w:rsidRPr="001945AD">
        <w:rPr>
          <w:rFonts w:ascii="Arial" w:hAnsi="Arial" w:cs="Arial"/>
          <w:sz w:val="22"/>
          <w:szCs w:val="22"/>
        </w:rPr>
        <w:t>se</w:t>
      </w:r>
      <w:r w:rsidRPr="001945AD">
        <w:rPr>
          <w:rFonts w:ascii="Arial" w:hAnsi="Arial" w:cs="Arial"/>
          <w:spacing w:val="-6"/>
          <w:sz w:val="22"/>
          <w:szCs w:val="22"/>
        </w:rPr>
        <w:t xml:space="preserve"> </w:t>
      </w:r>
      <w:r w:rsidRPr="001945AD">
        <w:rPr>
          <w:rFonts w:ascii="Arial" w:hAnsi="Arial" w:cs="Arial"/>
          <w:sz w:val="22"/>
          <w:szCs w:val="22"/>
        </w:rPr>
        <w:t>infiere</w:t>
      </w:r>
      <w:r w:rsidRPr="001945AD">
        <w:rPr>
          <w:rFonts w:ascii="Arial" w:hAnsi="Arial" w:cs="Arial"/>
          <w:spacing w:val="-9"/>
          <w:sz w:val="22"/>
          <w:szCs w:val="22"/>
        </w:rPr>
        <w:t xml:space="preserve"> </w:t>
      </w:r>
      <w:r w:rsidRPr="001945AD">
        <w:rPr>
          <w:rFonts w:ascii="Arial" w:hAnsi="Arial" w:cs="Arial"/>
          <w:sz w:val="22"/>
          <w:szCs w:val="22"/>
        </w:rPr>
        <w:t>que,</w:t>
      </w:r>
      <w:r w:rsidRPr="001945AD">
        <w:rPr>
          <w:rFonts w:ascii="Arial" w:hAnsi="Arial" w:cs="Arial"/>
          <w:spacing w:val="-5"/>
          <w:sz w:val="22"/>
          <w:szCs w:val="22"/>
        </w:rPr>
        <w:t xml:space="preserve"> </w:t>
      </w:r>
      <w:r w:rsidRPr="001945AD">
        <w:rPr>
          <w:rFonts w:ascii="Arial" w:hAnsi="Arial" w:cs="Arial"/>
          <w:sz w:val="22"/>
          <w:szCs w:val="22"/>
        </w:rPr>
        <w:t>en</w:t>
      </w:r>
      <w:r w:rsidRPr="001945AD">
        <w:rPr>
          <w:rFonts w:ascii="Arial" w:hAnsi="Arial" w:cs="Arial"/>
          <w:spacing w:val="-7"/>
          <w:sz w:val="22"/>
          <w:szCs w:val="22"/>
        </w:rPr>
        <w:t xml:space="preserve"> </w:t>
      </w:r>
      <w:r w:rsidRPr="001945AD">
        <w:rPr>
          <w:rFonts w:ascii="Arial" w:hAnsi="Arial" w:cs="Arial"/>
          <w:sz w:val="22"/>
          <w:szCs w:val="22"/>
        </w:rPr>
        <w:t>todo</w:t>
      </w:r>
      <w:r w:rsidRPr="001945AD">
        <w:rPr>
          <w:rFonts w:ascii="Arial" w:hAnsi="Arial" w:cs="Arial"/>
          <w:spacing w:val="-6"/>
          <w:sz w:val="22"/>
          <w:szCs w:val="22"/>
        </w:rPr>
        <w:t xml:space="preserve"> </w:t>
      </w:r>
      <w:r w:rsidRPr="001945AD">
        <w:rPr>
          <w:rFonts w:ascii="Arial" w:hAnsi="Arial" w:cs="Arial"/>
          <w:sz w:val="22"/>
          <w:szCs w:val="22"/>
        </w:rPr>
        <w:t>tipo</w:t>
      </w:r>
      <w:r w:rsidRPr="001945AD">
        <w:rPr>
          <w:rFonts w:ascii="Arial" w:hAnsi="Arial" w:cs="Arial"/>
          <w:spacing w:val="-7"/>
          <w:sz w:val="22"/>
          <w:szCs w:val="22"/>
        </w:rPr>
        <w:t xml:space="preserve"> </w:t>
      </w:r>
      <w:r w:rsidRPr="001945AD">
        <w:rPr>
          <w:rFonts w:ascii="Arial" w:hAnsi="Arial" w:cs="Arial"/>
          <w:sz w:val="22"/>
          <w:szCs w:val="22"/>
        </w:rPr>
        <w:t>de</w:t>
      </w:r>
      <w:r w:rsidRPr="001945AD">
        <w:rPr>
          <w:rFonts w:ascii="Arial" w:hAnsi="Arial" w:cs="Arial"/>
          <w:spacing w:val="-7"/>
          <w:sz w:val="22"/>
          <w:szCs w:val="22"/>
        </w:rPr>
        <w:t xml:space="preserve"> </w:t>
      </w:r>
      <w:r w:rsidRPr="001945AD">
        <w:rPr>
          <w:rFonts w:ascii="Arial" w:hAnsi="Arial" w:cs="Arial"/>
          <w:sz w:val="22"/>
          <w:szCs w:val="22"/>
        </w:rPr>
        <w:t>seguros,</w:t>
      </w:r>
      <w:r w:rsidRPr="001945AD">
        <w:rPr>
          <w:rFonts w:ascii="Arial" w:hAnsi="Arial" w:cs="Arial"/>
          <w:spacing w:val="-8"/>
          <w:sz w:val="22"/>
          <w:szCs w:val="22"/>
        </w:rPr>
        <w:t xml:space="preserve"> </w:t>
      </w:r>
      <w:r w:rsidRPr="001945AD">
        <w:rPr>
          <w:rFonts w:ascii="Arial" w:hAnsi="Arial" w:cs="Arial"/>
          <w:sz w:val="22"/>
          <w:szCs w:val="22"/>
        </w:rPr>
        <w:t>cuando</w:t>
      </w:r>
      <w:r w:rsidRPr="001945AD">
        <w:rPr>
          <w:rFonts w:ascii="Arial" w:hAnsi="Arial" w:cs="Arial"/>
          <w:spacing w:val="-6"/>
          <w:sz w:val="22"/>
          <w:szCs w:val="22"/>
        </w:rPr>
        <w:t xml:space="preserve"> </w:t>
      </w:r>
      <w:r w:rsidRPr="001945AD">
        <w:rPr>
          <w:rFonts w:ascii="Arial" w:hAnsi="Arial" w:cs="Arial"/>
          <w:sz w:val="22"/>
          <w:szCs w:val="22"/>
        </w:rPr>
        <w:t>el</w:t>
      </w:r>
      <w:r w:rsidRPr="001945AD">
        <w:rPr>
          <w:rFonts w:ascii="Arial" w:hAnsi="Arial" w:cs="Arial"/>
          <w:spacing w:val="-7"/>
          <w:sz w:val="22"/>
          <w:szCs w:val="22"/>
        </w:rPr>
        <w:t xml:space="preserve"> </w:t>
      </w:r>
      <w:r w:rsidRPr="001945AD">
        <w:rPr>
          <w:rFonts w:ascii="Arial" w:hAnsi="Arial" w:cs="Arial"/>
          <w:sz w:val="22"/>
          <w:szCs w:val="22"/>
        </w:rPr>
        <w:t>asegurado</w:t>
      </w:r>
      <w:r w:rsidRPr="001945AD">
        <w:rPr>
          <w:rFonts w:ascii="Arial" w:hAnsi="Arial" w:cs="Arial"/>
          <w:spacing w:val="-7"/>
          <w:sz w:val="22"/>
          <w:szCs w:val="22"/>
        </w:rPr>
        <w:t xml:space="preserve"> </w:t>
      </w:r>
      <w:r w:rsidRPr="001945AD">
        <w:rPr>
          <w:rFonts w:ascii="Arial" w:hAnsi="Arial" w:cs="Arial"/>
          <w:sz w:val="22"/>
          <w:szCs w:val="22"/>
        </w:rPr>
        <w:t>quiera</w:t>
      </w:r>
      <w:r w:rsidRPr="001945AD">
        <w:rPr>
          <w:rFonts w:ascii="Arial" w:hAnsi="Arial" w:cs="Arial"/>
          <w:spacing w:val="-6"/>
          <w:sz w:val="22"/>
          <w:szCs w:val="22"/>
        </w:rPr>
        <w:t xml:space="preserve"> </w:t>
      </w:r>
      <w:r w:rsidRPr="001945AD">
        <w:rPr>
          <w:rFonts w:ascii="Arial" w:hAnsi="Arial" w:cs="Arial"/>
          <w:sz w:val="22"/>
          <w:szCs w:val="22"/>
        </w:rPr>
        <w:t>hacer</w:t>
      </w:r>
      <w:r w:rsidRPr="001945AD">
        <w:rPr>
          <w:rFonts w:ascii="Arial" w:hAnsi="Arial" w:cs="Arial"/>
          <w:spacing w:val="-6"/>
          <w:sz w:val="22"/>
          <w:szCs w:val="22"/>
        </w:rPr>
        <w:t xml:space="preserve"> </w:t>
      </w:r>
      <w:r w:rsidRPr="001945AD">
        <w:rPr>
          <w:rFonts w:ascii="Arial" w:hAnsi="Arial" w:cs="Arial"/>
          <w:sz w:val="22"/>
          <w:szCs w:val="22"/>
        </w:rPr>
        <w:t>efectiva</w:t>
      </w:r>
      <w:r w:rsidRPr="001945AD">
        <w:rPr>
          <w:rFonts w:ascii="Arial" w:hAnsi="Arial" w:cs="Arial"/>
          <w:spacing w:val="-6"/>
          <w:sz w:val="22"/>
          <w:szCs w:val="22"/>
        </w:rPr>
        <w:t xml:space="preserve"> </w:t>
      </w:r>
      <w:r w:rsidRPr="001945AD">
        <w:rPr>
          <w:rFonts w:ascii="Arial" w:hAnsi="Arial" w:cs="Arial"/>
          <w:sz w:val="22"/>
          <w:szCs w:val="22"/>
        </w:rPr>
        <w:t>la garantía</w:t>
      </w:r>
      <w:r w:rsidRPr="001945AD">
        <w:rPr>
          <w:rFonts w:ascii="Arial" w:hAnsi="Arial" w:cs="Arial"/>
          <w:spacing w:val="-9"/>
          <w:sz w:val="22"/>
          <w:szCs w:val="22"/>
        </w:rPr>
        <w:t xml:space="preserve"> </w:t>
      </w:r>
      <w:r w:rsidRPr="001945AD">
        <w:rPr>
          <w:rFonts w:ascii="Arial" w:hAnsi="Arial" w:cs="Arial"/>
          <w:sz w:val="22"/>
          <w:szCs w:val="22"/>
        </w:rPr>
        <w:t>deberá</w:t>
      </w:r>
      <w:r w:rsidRPr="001945AD">
        <w:rPr>
          <w:rFonts w:ascii="Arial" w:hAnsi="Arial" w:cs="Arial"/>
          <w:spacing w:val="-9"/>
          <w:sz w:val="22"/>
          <w:szCs w:val="22"/>
        </w:rPr>
        <w:t xml:space="preserve"> </w:t>
      </w:r>
      <w:r w:rsidRPr="001945AD">
        <w:rPr>
          <w:rFonts w:ascii="Arial" w:hAnsi="Arial" w:cs="Arial"/>
          <w:sz w:val="22"/>
          <w:szCs w:val="22"/>
        </w:rPr>
        <w:t>demostrar</w:t>
      </w:r>
      <w:r w:rsidRPr="001945AD">
        <w:rPr>
          <w:rFonts w:ascii="Arial" w:hAnsi="Arial" w:cs="Arial"/>
          <w:spacing w:val="-8"/>
          <w:sz w:val="22"/>
          <w:szCs w:val="22"/>
        </w:rPr>
        <w:t xml:space="preserve"> </w:t>
      </w:r>
      <w:r w:rsidRPr="001945AD">
        <w:rPr>
          <w:rFonts w:ascii="Arial" w:hAnsi="Arial" w:cs="Arial"/>
          <w:sz w:val="22"/>
          <w:szCs w:val="22"/>
        </w:rPr>
        <w:t>la</w:t>
      </w:r>
      <w:r w:rsidRPr="001945AD">
        <w:rPr>
          <w:rFonts w:ascii="Arial" w:hAnsi="Arial" w:cs="Arial"/>
          <w:spacing w:val="-9"/>
          <w:sz w:val="22"/>
          <w:szCs w:val="22"/>
        </w:rPr>
        <w:t xml:space="preserve"> </w:t>
      </w:r>
      <w:r w:rsidRPr="001945AD">
        <w:rPr>
          <w:rFonts w:ascii="Arial" w:hAnsi="Arial" w:cs="Arial"/>
          <w:sz w:val="22"/>
          <w:szCs w:val="22"/>
        </w:rPr>
        <w:t>ocurrencia</w:t>
      </w:r>
      <w:r w:rsidRPr="001945AD">
        <w:rPr>
          <w:rFonts w:ascii="Arial" w:hAnsi="Arial" w:cs="Arial"/>
          <w:spacing w:val="-9"/>
          <w:sz w:val="22"/>
          <w:szCs w:val="22"/>
        </w:rPr>
        <w:t xml:space="preserve"> </w:t>
      </w:r>
      <w:r w:rsidRPr="001945AD">
        <w:rPr>
          <w:rFonts w:ascii="Arial" w:hAnsi="Arial" w:cs="Arial"/>
          <w:sz w:val="22"/>
          <w:szCs w:val="22"/>
        </w:rPr>
        <w:t>del</w:t>
      </w:r>
      <w:r w:rsidRPr="001945AD">
        <w:rPr>
          <w:rFonts w:ascii="Arial" w:hAnsi="Arial" w:cs="Arial"/>
          <w:spacing w:val="-12"/>
          <w:sz w:val="22"/>
          <w:szCs w:val="22"/>
        </w:rPr>
        <w:t xml:space="preserve"> </w:t>
      </w:r>
      <w:r w:rsidRPr="001945AD">
        <w:rPr>
          <w:rFonts w:ascii="Arial" w:hAnsi="Arial" w:cs="Arial"/>
          <w:sz w:val="22"/>
          <w:szCs w:val="22"/>
        </w:rPr>
        <w:t>siniestro</w:t>
      </w:r>
      <w:r w:rsidRPr="001945AD">
        <w:rPr>
          <w:rFonts w:ascii="Arial" w:hAnsi="Arial" w:cs="Arial"/>
          <w:spacing w:val="-11"/>
          <w:sz w:val="22"/>
          <w:szCs w:val="22"/>
        </w:rPr>
        <w:t xml:space="preserve"> </w:t>
      </w:r>
      <w:r w:rsidRPr="001945AD">
        <w:rPr>
          <w:rFonts w:ascii="Arial" w:hAnsi="Arial" w:cs="Arial"/>
          <w:sz w:val="22"/>
          <w:szCs w:val="22"/>
        </w:rPr>
        <w:t>y</w:t>
      </w:r>
      <w:r w:rsidRPr="001945AD">
        <w:rPr>
          <w:rFonts w:ascii="Arial" w:hAnsi="Arial" w:cs="Arial"/>
          <w:spacing w:val="-8"/>
          <w:sz w:val="22"/>
          <w:szCs w:val="22"/>
        </w:rPr>
        <w:t xml:space="preserve"> </w:t>
      </w:r>
      <w:r w:rsidRPr="001945AD">
        <w:rPr>
          <w:rFonts w:ascii="Arial" w:hAnsi="Arial" w:cs="Arial"/>
          <w:sz w:val="22"/>
          <w:szCs w:val="22"/>
        </w:rPr>
        <w:t>de</w:t>
      </w:r>
      <w:r w:rsidRPr="001945AD">
        <w:rPr>
          <w:rFonts w:ascii="Arial" w:hAnsi="Arial" w:cs="Arial"/>
          <w:spacing w:val="-12"/>
          <w:sz w:val="22"/>
          <w:szCs w:val="22"/>
        </w:rPr>
        <w:t xml:space="preserve"> </w:t>
      </w:r>
      <w:r w:rsidRPr="001945AD">
        <w:rPr>
          <w:rFonts w:ascii="Arial" w:hAnsi="Arial" w:cs="Arial"/>
          <w:sz w:val="22"/>
          <w:szCs w:val="22"/>
        </w:rPr>
        <w:t>ser</w:t>
      </w:r>
      <w:r w:rsidRPr="001945AD">
        <w:rPr>
          <w:rFonts w:ascii="Arial" w:hAnsi="Arial" w:cs="Arial"/>
          <w:spacing w:val="-10"/>
          <w:sz w:val="22"/>
          <w:szCs w:val="22"/>
        </w:rPr>
        <w:t xml:space="preserve"> </w:t>
      </w:r>
      <w:r w:rsidRPr="001945AD">
        <w:rPr>
          <w:rFonts w:ascii="Arial" w:hAnsi="Arial" w:cs="Arial"/>
          <w:sz w:val="22"/>
          <w:szCs w:val="22"/>
        </w:rPr>
        <w:t>necesario,</w:t>
      </w:r>
      <w:r w:rsidRPr="001945AD">
        <w:rPr>
          <w:rFonts w:ascii="Arial" w:hAnsi="Arial" w:cs="Arial"/>
          <w:spacing w:val="-10"/>
          <w:sz w:val="22"/>
          <w:szCs w:val="22"/>
        </w:rPr>
        <w:t xml:space="preserve"> </w:t>
      </w:r>
      <w:r w:rsidRPr="001945AD">
        <w:rPr>
          <w:rFonts w:ascii="Arial" w:hAnsi="Arial" w:cs="Arial"/>
          <w:sz w:val="22"/>
          <w:szCs w:val="22"/>
        </w:rPr>
        <w:t>también</w:t>
      </w:r>
      <w:r w:rsidRPr="001945AD">
        <w:rPr>
          <w:rFonts w:ascii="Arial" w:hAnsi="Arial" w:cs="Arial"/>
          <w:spacing w:val="-9"/>
          <w:sz w:val="22"/>
          <w:szCs w:val="22"/>
        </w:rPr>
        <w:t xml:space="preserve"> </w:t>
      </w:r>
      <w:r w:rsidRPr="001945AD">
        <w:rPr>
          <w:rFonts w:ascii="Arial" w:hAnsi="Arial" w:cs="Arial"/>
          <w:sz w:val="22"/>
          <w:szCs w:val="22"/>
        </w:rPr>
        <w:t>deberá</w:t>
      </w:r>
      <w:r w:rsidRPr="001945AD">
        <w:rPr>
          <w:rFonts w:ascii="Arial" w:hAnsi="Arial" w:cs="Arial"/>
          <w:spacing w:val="-11"/>
          <w:sz w:val="22"/>
          <w:szCs w:val="22"/>
        </w:rPr>
        <w:t xml:space="preserve"> </w:t>
      </w:r>
      <w:r w:rsidRPr="001945AD">
        <w:rPr>
          <w:rFonts w:ascii="Arial" w:hAnsi="Arial" w:cs="Arial"/>
          <w:sz w:val="22"/>
          <w:szCs w:val="22"/>
        </w:rPr>
        <w:t>demostrar la</w:t>
      </w:r>
      <w:r w:rsidRPr="001945AD">
        <w:rPr>
          <w:rFonts w:ascii="Arial" w:hAnsi="Arial" w:cs="Arial"/>
          <w:spacing w:val="-9"/>
          <w:sz w:val="22"/>
          <w:szCs w:val="22"/>
        </w:rPr>
        <w:t xml:space="preserve"> </w:t>
      </w:r>
      <w:r w:rsidRPr="001945AD">
        <w:rPr>
          <w:rFonts w:ascii="Arial" w:hAnsi="Arial" w:cs="Arial"/>
          <w:sz w:val="22"/>
          <w:szCs w:val="22"/>
        </w:rPr>
        <w:t>cuantía</w:t>
      </w:r>
      <w:r w:rsidRPr="001945AD">
        <w:rPr>
          <w:rFonts w:ascii="Arial" w:hAnsi="Arial" w:cs="Arial"/>
          <w:spacing w:val="-11"/>
          <w:sz w:val="22"/>
          <w:szCs w:val="22"/>
        </w:rPr>
        <w:t xml:space="preserve"> </w:t>
      </w:r>
      <w:r w:rsidRPr="001945AD">
        <w:rPr>
          <w:rFonts w:ascii="Arial" w:hAnsi="Arial" w:cs="Arial"/>
          <w:sz w:val="22"/>
          <w:szCs w:val="22"/>
        </w:rPr>
        <w:t>de</w:t>
      </w:r>
      <w:r w:rsidRPr="001945AD">
        <w:rPr>
          <w:rFonts w:ascii="Arial" w:hAnsi="Arial" w:cs="Arial"/>
          <w:spacing w:val="-9"/>
          <w:sz w:val="22"/>
          <w:szCs w:val="22"/>
        </w:rPr>
        <w:t xml:space="preserve"> </w:t>
      </w:r>
      <w:r w:rsidRPr="001945AD">
        <w:rPr>
          <w:rFonts w:ascii="Arial" w:hAnsi="Arial" w:cs="Arial"/>
          <w:sz w:val="22"/>
          <w:szCs w:val="22"/>
        </w:rPr>
        <w:t>la</w:t>
      </w:r>
      <w:r w:rsidRPr="001945AD">
        <w:rPr>
          <w:rFonts w:ascii="Arial" w:hAnsi="Arial" w:cs="Arial"/>
          <w:spacing w:val="-9"/>
          <w:sz w:val="22"/>
          <w:szCs w:val="22"/>
        </w:rPr>
        <w:t xml:space="preserve"> </w:t>
      </w:r>
      <w:r w:rsidRPr="001945AD">
        <w:rPr>
          <w:rFonts w:ascii="Arial" w:hAnsi="Arial" w:cs="Arial"/>
          <w:sz w:val="22"/>
          <w:szCs w:val="22"/>
        </w:rPr>
        <w:t>pérdida.</w:t>
      </w:r>
      <w:r w:rsidRPr="001945AD">
        <w:rPr>
          <w:rFonts w:ascii="Arial" w:hAnsi="Arial" w:cs="Arial"/>
          <w:spacing w:val="-10"/>
          <w:sz w:val="22"/>
          <w:szCs w:val="22"/>
        </w:rPr>
        <w:t xml:space="preserve"> </w:t>
      </w:r>
      <w:r w:rsidRPr="001945AD">
        <w:rPr>
          <w:rFonts w:ascii="Arial" w:hAnsi="Arial" w:cs="Arial"/>
          <w:sz w:val="22"/>
          <w:szCs w:val="22"/>
        </w:rPr>
        <w:t>Para</w:t>
      </w:r>
      <w:r w:rsidRPr="001945AD">
        <w:rPr>
          <w:rFonts w:ascii="Arial" w:hAnsi="Arial" w:cs="Arial"/>
          <w:spacing w:val="-8"/>
          <w:sz w:val="22"/>
          <w:szCs w:val="22"/>
        </w:rPr>
        <w:t xml:space="preserve"> </w:t>
      </w:r>
      <w:r w:rsidRPr="001945AD">
        <w:rPr>
          <w:rFonts w:ascii="Arial" w:hAnsi="Arial" w:cs="Arial"/>
          <w:sz w:val="22"/>
          <w:szCs w:val="22"/>
        </w:rPr>
        <w:t>el</w:t>
      </w:r>
      <w:r w:rsidRPr="001945AD">
        <w:rPr>
          <w:rFonts w:ascii="Arial" w:hAnsi="Arial" w:cs="Arial"/>
          <w:spacing w:val="-10"/>
          <w:sz w:val="22"/>
          <w:szCs w:val="22"/>
        </w:rPr>
        <w:t xml:space="preserve"> </w:t>
      </w:r>
      <w:r w:rsidRPr="001945AD">
        <w:rPr>
          <w:rFonts w:ascii="Arial" w:hAnsi="Arial" w:cs="Arial"/>
          <w:sz w:val="22"/>
          <w:szCs w:val="22"/>
        </w:rPr>
        <w:t>caso</w:t>
      </w:r>
      <w:r w:rsidRPr="001945AD">
        <w:rPr>
          <w:rFonts w:ascii="Arial" w:hAnsi="Arial" w:cs="Arial"/>
          <w:spacing w:val="-9"/>
          <w:sz w:val="22"/>
          <w:szCs w:val="22"/>
        </w:rPr>
        <w:t xml:space="preserve"> </w:t>
      </w:r>
      <w:r w:rsidRPr="001945AD">
        <w:rPr>
          <w:rFonts w:ascii="Arial" w:hAnsi="Arial" w:cs="Arial"/>
          <w:sz w:val="22"/>
          <w:szCs w:val="22"/>
        </w:rPr>
        <w:t>en</w:t>
      </w:r>
      <w:r w:rsidRPr="001945AD">
        <w:rPr>
          <w:rFonts w:ascii="Arial" w:hAnsi="Arial" w:cs="Arial"/>
          <w:spacing w:val="-12"/>
          <w:sz w:val="22"/>
          <w:szCs w:val="22"/>
        </w:rPr>
        <w:t xml:space="preserve"> </w:t>
      </w:r>
      <w:r w:rsidRPr="001945AD">
        <w:rPr>
          <w:rFonts w:ascii="Arial" w:hAnsi="Arial" w:cs="Arial"/>
          <w:sz w:val="22"/>
          <w:szCs w:val="22"/>
        </w:rPr>
        <w:t>estudio,</w:t>
      </w:r>
      <w:r w:rsidRPr="001945AD">
        <w:rPr>
          <w:rFonts w:ascii="Arial" w:hAnsi="Arial" w:cs="Arial"/>
          <w:spacing w:val="-10"/>
          <w:sz w:val="22"/>
          <w:szCs w:val="22"/>
        </w:rPr>
        <w:t xml:space="preserve"> </w:t>
      </w:r>
      <w:r w:rsidRPr="001945AD">
        <w:rPr>
          <w:rFonts w:ascii="Arial" w:hAnsi="Arial" w:cs="Arial"/>
          <w:sz w:val="22"/>
          <w:szCs w:val="22"/>
        </w:rPr>
        <w:t>debe</w:t>
      </w:r>
      <w:r w:rsidRPr="001945AD">
        <w:rPr>
          <w:rFonts w:ascii="Arial" w:hAnsi="Arial" w:cs="Arial"/>
          <w:spacing w:val="-8"/>
          <w:sz w:val="22"/>
          <w:szCs w:val="22"/>
        </w:rPr>
        <w:t xml:space="preserve"> </w:t>
      </w:r>
      <w:r w:rsidRPr="001945AD">
        <w:rPr>
          <w:rFonts w:ascii="Arial" w:hAnsi="Arial" w:cs="Arial"/>
          <w:sz w:val="22"/>
          <w:szCs w:val="22"/>
        </w:rPr>
        <w:t>señalarse</w:t>
      </w:r>
      <w:r w:rsidRPr="001945AD">
        <w:rPr>
          <w:rFonts w:ascii="Arial" w:hAnsi="Arial" w:cs="Arial"/>
          <w:spacing w:val="-8"/>
          <w:sz w:val="22"/>
          <w:szCs w:val="22"/>
        </w:rPr>
        <w:t xml:space="preserve"> </w:t>
      </w:r>
      <w:r w:rsidRPr="001945AD">
        <w:rPr>
          <w:rFonts w:ascii="Arial" w:hAnsi="Arial" w:cs="Arial"/>
          <w:sz w:val="22"/>
          <w:szCs w:val="22"/>
        </w:rPr>
        <w:t>como</w:t>
      </w:r>
      <w:r w:rsidRPr="001945AD">
        <w:rPr>
          <w:rFonts w:ascii="Arial" w:hAnsi="Arial" w:cs="Arial"/>
          <w:spacing w:val="-9"/>
          <w:sz w:val="22"/>
          <w:szCs w:val="22"/>
        </w:rPr>
        <w:t xml:space="preserve"> </w:t>
      </w:r>
      <w:r w:rsidRPr="001945AD">
        <w:rPr>
          <w:rFonts w:ascii="Arial" w:hAnsi="Arial" w:cs="Arial"/>
          <w:sz w:val="22"/>
          <w:szCs w:val="22"/>
        </w:rPr>
        <w:t>primera</w:t>
      </w:r>
      <w:r w:rsidRPr="001945AD">
        <w:rPr>
          <w:rFonts w:ascii="Arial" w:hAnsi="Arial" w:cs="Arial"/>
          <w:spacing w:val="-11"/>
          <w:sz w:val="22"/>
          <w:szCs w:val="22"/>
        </w:rPr>
        <w:t xml:space="preserve"> </w:t>
      </w:r>
      <w:r w:rsidRPr="001945AD">
        <w:rPr>
          <w:rFonts w:ascii="Arial" w:hAnsi="Arial" w:cs="Arial"/>
          <w:sz w:val="22"/>
          <w:szCs w:val="22"/>
        </w:rPr>
        <w:t>medida</w:t>
      </w:r>
      <w:r w:rsidRPr="001945AD">
        <w:rPr>
          <w:rFonts w:ascii="Arial" w:hAnsi="Arial" w:cs="Arial"/>
          <w:spacing w:val="-9"/>
          <w:sz w:val="22"/>
          <w:szCs w:val="22"/>
        </w:rPr>
        <w:t xml:space="preserve"> </w:t>
      </w:r>
      <w:r w:rsidRPr="001945AD">
        <w:rPr>
          <w:rFonts w:ascii="Arial" w:hAnsi="Arial" w:cs="Arial"/>
          <w:sz w:val="22"/>
          <w:szCs w:val="22"/>
        </w:rPr>
        <w:t>que</w:t>
      </w:r>
      <w:r w:rsidRPr="001945AD">
        <w:rPr>
          <w:rFonts w:ascii="Arial" w:hAnsi="Arial" w:cs="Arial"/>
          <w:spacing w:val="-11"/>
          <w:sz w:val="22"/>
          <w:szCs w:val="22"/>
        </w:rPr>
        <w:t xml:space="preserve"> </w:t>
      </w:r>
      <w:r w:rsidRPr="001945AD">
        <w:rPr>
          <w:rFonts w:ascii="Arial" w:hAnsi="Arial" w:cs="Arial"/>
          <w:sz w:val="22"/>
          <w:szCs w:val="22"/>
        </w:rPr>
        <w:t>la</w:t>
      </w:r>
      <w:r w:rsidRPr="001945AD">
        <w:rPr>
          <w:rFonts w:ascii="Arial" w:hAnsi="Arial" w:cs="Arial"/>
          <w:spacing w:val="-9"/>
          <w:sz w:val="22"/>
          <w:szCs w:val="22"/>
        </w:rPr>
        <w:t xml:space="preserve"> </w:t>
      </w:r>
      <w:r w:rsidRPr="001945AD">
        <w:rPr>
          <w:rFonts w:ascii="Arial" w:hAnsi="Arial" w:cs="Arial"/>
          <w:sz w:val="22"/>
          <w:szCs w:val="22"/>
        </w:rPr>
        <w:t>parte demandante</w:t>
      </w:r>
      <w:r w:rsidRPr="001945AD">
        <w:rPr>
          <w:rFonts w:ascii="Arial" w:hAnsi="Arial" w:cs="Arial"/>
          <w:spacing w:val="-13"/>
          <w:sz w:val="22"/>
          <w:szCs w:val="22"/>
        </w:rPr>
        <w:t xml:space="preserve"> </w:t>
      </w:r>
      <w:r w:rsidRPr="001945AD">
        <w:rPr>
          <w:rFonts w:ascii="Arial" w:hAnsi="Arial" w:cs="Arial"/>
          <w:sz w:val="22"/>
          <w:szCs w:val="22"/>
        </w:rPr>
        <w:t>no</w:t>
      </w:r>
      <w:r w:rsidRPr="001945AD">
        <w:rPr>
          <w:rFonts w:ascii="Arial" w:hAnsi="Arial" w:cs="Arial"/>
          <w:spacing w:val="-14"/>
          <w:sz w:val="22"/>
          <w:szCs w:val="22"/>
        </w:rPr>
        <w:t xml:space="preserve"> </w:t>
      </w:r>
      <w:r w:rsidRPr="001945AD">
        <w:rPr>
          <w:rFonts w:ascii="Arial" w:hAnsi="Arial" w:cs="Arial"/>
          <w:sz w:val="22"/>
          <w:szCs w:val="22"/>
        </w:rPr>
        <w:t>cumplió</w:t>
      </w:r>
      <w:r w:rsidRPr="001945AD">
        <w:rPr>
          <w:rFonts w:ascii="Arial" w:hAnsi="Arial" w:cs="Arial"/>
          <w:spacing w:val="-14"/>
          <w:sz w:val="22"/>
          <w:szCs w:val="22"/>
        </w:rPr>
        <w:t xml:space="preserve"> </w:t>
      </w:r>
      <w:r w:rsidRPr="001945AD">
        <w:rPr>
          <w:rFonts w:ascii="Arial" w:hAnsi="Arial" w:cs="Arial"/>
          <w:sz w:val="22"/>
          <w:szCs w:val="22"/>
        </w:rPr>
        <w:t>con</w:t>
      </w:r>
      <w:r w:rsidRPr="001945AD">
        <w:rPr>
          <w:rFonts w:ascii="Arial" w:hAnsi="Arial" w:cs="Arial"/>
          <w:spacing w:val="-12"/>
          <w:sz w:val="22"/>
          <w:szCs w:val="22"/>
        </w:rPr>
        <w:t xml:space="preserve"> </w:t>
      </w:r>
      <w:r w:rsidRPr="001945AD">
        <w:rPr>
          <w:rFonts w:ascii="Arial" w:hAnsi="Arial" w:cs="Arial"/>
          <w:sz w:val="22"/>
          <w:szCs w:val="22"/>
        </w:rPr>
        <w:t>la</w:t>
      </w:r>
      <w:r w:rsidRPr="001945AD">
        <w:rPr>
          <w:rFonts w:ascii="Arial" w:hAnsi="Arial" w:cs="Arial"/>
          <w:spacing w:val="-11"/>
          <w:sz w:val="22"/>
          <w:szCs w:val="22"/>
        </w:rPr>
        <w:t xml:space="preserve"> </w:t>
      </w:r>
      <w:r w:rsidRPr="001945AD">
        <w:rPr>
          <w:rFonts w:ascii="Arial" w:hAnsi="Arial" w:cs="Arial"/>
          <w:sz w:val="22"/>
          <w:szCs w:val="22"/>
        </w:rPr>
        <w:t>carga</w:t>
      </w:r>
      <w:r w:rsidRPr="001945AD">
        <w:rPr>
          <w:rFonts w:ascii="Arial" w:hAnsi="Arial" w:cs="Arial"/>
          <w:spacing w:val="-14"/>
          <w:sz w:val="22"/>
          <w:szCs w:val="22"/>
        </w:rPr>
        <w:t xml:space="preserve"> </w:t>
      </w:r>
      <w:r w:rsidRPr="001945AD">
        <w:rPr>
          <w:rFonts w:ascii="Arial" w:hAnsi="Arial" w:cs="Arial"/>
          <w:sz w:val="22"/>
          <w:szCs w:val="22"/>
        </w:rPr>
        <w:t>de</w:t>
      </w:r>
      <w:r w:rsidRPr="001945AD">
        <w:rPr>
          <w:rFonts w:ascii="Arial" w:hAnsi="Arial" w:cs="Arial"/>
          <w:spacing w:val="-14"/>
          <w:sz w:val="22"/>
          <w:szCs w:val="22"/>
        </w:rPr>
        <w:t xml:space="preserve"> </w:t>
      </w:r>
      <w:r w:rsidRPr="001945AD">
        <w:rPr>
          <w:rFonts w:ascii="Arial" w:hAnsi="Arial" w:cs="Arial"/>
          <w:sz w:val="22"/>
          <w:szCs w:val="22"/>
        </w:rPr>
        <w:t>la</w:t>
      </w:r>
      <w:r w:rsidRPr="001945AD">
        <w:rPr>
          <w:rFonts w:ascii="Arial" w:hAnsi="Arial" w:cs="Arial"/>
          <w:spacing w:val="-11"/>
          <w:sz w:val="22"/>
          <w:szCs w:val="22"/>
        </w:rPr>
        <w:t xml:space="preserve"> </w:t>
      </w:r>
      <w:r w:rsidRPr="001945AD">
        <w:rPr>
          <w:rFonts w:ascii="Arial" w:hAnsi="Arial" w:cs="Arial"/>
          <w:sz w:val="22"/>
          <w:szCs w:val="22"/>
        </w:rPr>
        <w:t>prueba</w:t>
      </w:r>
      <w:r w:rsidRPr="001945AD">
        <w:rPr>
          <w:rFonts w:ascii="Arial" w:hAnsi="Arial" w:cs="Arial"/>
          <w:spacing w:val="-14"/>
          <w:sz w:val="22"/>
          <w:szCs w:val="22"/>
        </w:rPr>
        <w:t xml:space="preserve"> </w:t>
      </w:r>
      <w:r w:rsidRPr="001945AD">
        <w:rPr>
          <w:rFonts w:ascii="Arial" w:hAnsi="Arial" w:cs="Arial"/>
          <w:sz w:val="22"/>
          <w:szCs w:val="22"/>
        </w:rPr>
        <w:t>consistente</w:t>
      </w:r>
      <w:r w:rsidRPr="001945AD">
        <w:rPr>
          <w:rFonts w:ascii="Arial" w:hAnsi="Arial" w:cs="Arial"/>
          <w:spacing w:val="-14"/>
          <w:sz w:val="22"/>
          <w:szCs w:val="22"/>
        </w:rPr>
        <w:t xml:space="preserve"> </w:t>
      </w:r>
      <w:r w:rsidRPr="001945AD">
        <w:rPr>
          <w:rFonts w:ascii="Arial" w:hAnsi="Arial" w:cs="Arial"/>
          <w:sz w:val="22"/>
          <w:szCs w:val="22"/>
        </w:rPr>
        <w:t>en</w:t>
      </w:r>
      <w:r w:rsidRPr="001945AD">
        <w:rPr>
          <w:rFonts w:ascii="Arial" w:hAnsi="Arial" w:cs="Arial"/>
          <w:spacing w:val="-14"/>
          <w:sz w:val="22"/>
          <w:szCs w:val="22"/>
        </w:rPr>
        <w:t xml:space="preserve"> </w:t>
      </w:r>
      <w:r w:rsidRPr="001945AD">
        <w:rPr>
          <w:rFonts w:ascii="Arial" w:hAnsi="Arial" w:cs="Arial"/>
          <w:sz w:val="22"/>
          <w:szCs w:val="22"/>
        </w:rPr>
        <w:t>demostrar</w:t>
      </w:r>
      <w:r w:rsidRPr="001945AD">
        <w:rPr>
          <w:rFonts w:ascii="Arial" w:hAnsi="Arial" w:cs="Arial"/>
          <w:spacing w:val="-10"/>
          <w:sz w:val="22"/>
          <w:szCs w:val="22"/>
        </w:rPr>
        <w:t xml:space="preserve"> </w:t>
      </w:r>
      <w:r w:rsidRPr="001945AD">
        <w:rPr>
          <w:rFonts w:ascii="Arial" w:hAnsi="Arial" w:cs="Arial"/>
          <w:sz w:val="22"/>
          <w:szCs w:val="22"/>
        </w:rPr>
        <w:t>la</w:t>
      </w:r>
      <w:r w:rsidRPr="001945AD">
        <w:rPr>
          <w:rFonts w:ascii="Arial" w:hAnsi="Arial" w:cs="Arial"/>
          <w:spacing w:val="-14"/>
          <w:sz w:val="22"/>
          <w:szCs w:val="22"/>
        </w:rPr>
        <w:t xml:space="preserve"> </w:t>
      </w:r>
      <w:r w:rsidRPr="001945AD">
        <w:rPr>
          <w:rFonts w:ascii="Arial" w:hAnsi="Arial" w:cs="Arial"/>
          <w:sz w:val="22"/>
          <w:szCs w:val="22"/>
        </w:rPr>
        <w:t>realización</w:t>
      </w:r>
      <w:r w:rsidRPr="001945AD">
        <w:rPr>
          <w:rFonts w:ascii="Arial" w:hAnsi="Arial" w:cs="Arial"/>
          <w:spacing w:val="-12"/>
          <w:sz w:val="22"/>
          <w:szCs w:val="22"/>
        </w:rPr>
        <w:t xml:space="preserve"> </w:t>
      </w:r>
      <w:r w:rsidRPr="001945AD">
        <w:rPr>
          <w:rFonts w:ascii="Arial" w:hAnsi="Arial" w:cs="Arial"/>
          <w:sz w:val="22"/>
          <w:szCs w:val="22"/>
        </w:rPr>
        <w:t>del</w:t>
      </w:r>
      <w:r w:rsidRPr="001945AD">
        <w:rPr>
          <w:rFonts w:ascii="Arial" w:hAnsi="Arial" w:cs="Arial"/>
          <w:spacing w:val="-14"/>
          <w:sz w:val="22"/>
          <w:szCs w:val="22"/>
        </w:rPr>
        <w:t xml:space="preserve"> </w:t>
      </w:r>
      <w:r w:rsidRPr="001945AD">
        <w:rPr>
          <w:rFonts w:ascii="Arial" w:hAnsi="Arial" w:cs="Arial"/>
          <w:sz w:val="22"/>
          <w:szCs w:val="22"/>
        </w:rPr>
        <w:t>riesgo asegurado</w:t>
      </w:r>
      <w:r w:rsidRPr="001945AD">
        <w:rPr>
          <w:rFonts w:ascii="Arial" w:hAnsi="Arial" w:cs="Arial"/>
          <w:spacing w:val="-4"/>
          <w:sz w:val="22"/>
          <w:szCs w:val="22"/>
        </w:rPr>
        <w:t xml:space="preserve"> </w:t>
      </w:r>
      <w:r w:rsidRPr="001945AD">
        <w:rPr>
          <w:rFonts w:ascii="Arial" w:hAnsi="Arial" w:cs="Arial"/>
          <w:sz w:val="22"/>
          <w:szCs w:val="22"/>
        </w:rPr>
        <w:t>de</w:t>
      </w:r>
      <w:r w:rsidRPr="001945AD">
        <w:rPr>
          <w:rFonts w:ascii="Arial" w:hAnsi="Arial" w:cs="Arial"/>
          <w:spacing w:val="-7"/>
          <w:sz w:val="22"/>
          <w:szCs w:val="22"/>
        </w:rPr>
        <w:t xml:space="preserve"> </w:t>
      </w:r>
      <w:r w:rsidRPr="001945AD">
        <w:rPr>
          <w:rFonts w:ascii="Arial" w:hAnsi="Arial" w:cs="Arial"/>
          <w:sz w:val="22"/>
          <w:szCs w:val="22"/>
        </w:rPr>
        <w:t>conformidad</w:t>
      </w:r>
      <w:r w:rsidRPr="001945AD">
        <w:rPr>
          <w:rFonts w:ascii="Arial" w:hAnsi="Arial" w:cs="Arial"/>
          <w:spacing w:val="-4"/>
          <w:sz w:val="22"/>
          <w:szCs w:val="22"/>
        </w:rPr>
        <w:t xml:space="preserve"> </w:t>
      </w:r>
      <w:r w:rsidRPr="001945AD">
        <w:rPr>
          <w:rFonts w:ascii="Arial" w:hAnsi="Arial" w:cs="Arial"/>
          <w:sz w:val="22"/>
          <w:szCs w:val="22"/>
        </w:rPr>
        <w:t>con</w:t>
      </w:r>
      <w:r w:rsidRPr="001945AD">
        <w:rPr>
          <w:rFonts w:ascii="Arial" w:hAnsi="Arial" w:cs="Arial"/>
          <w:spacing w:val="-4"/>
          <w:sz w:val="22"/>
          <w:szCs w:val="22"/>
        </w:rPr>
        <w:t xml:space="preserve"> </w:t>
      </w:r>
      <w:r w:rsidRPr="001945AD">
        <w:rPr>
          <w:rFonts w:ascii="Arial" w:hAnsi="Arial" w:cs="Arial"/>
          <w:sz w:val="22"/>
          <w:szCs w:val="22"/>
        </w:rPr>
        <w:t>lo</w:t>
      </w:r>
      <w:r w:rsidRPr="001945AD">
        <w:rPr>
          <w:rFonts w:ascii="Arial" w:hAnsi="Arial" w:cs="Arial"/>
          <w:spacing w:val="-4"/>
          <w:sz w:val="22"/>
          <w:szCs w:val="22"/>
        </w:rPr>
        <w:t xml:space="preserve"> </w:t>
      </w:r>
      <w:r w:rsidRPr="001945AD">
        <w:rPr>
          <w:rFonts w:ascii="Arial" w:hAnsi="Arial" w:cs="Arial"/>
          <w:sz w:val="22"/>
          <w:szCs w:val="22"/>
        </w:rPr>
        <w:t>dispuesto</w:t>
      </w:r>
      <w:r w:rsidRPr="001945AD">
        <w:rPr>
          <w:rFonts w:ascii="Arial" w:hAnsi="Arial" w:cs="Arial"/>
          <w:spacing w:val="-4"/>
          <w:sz w:val="22"/>
          <w:szCs w:val="22"/>
        </w:rPr>
        <w:t xml:space="preserve"> </w:t>
      </w:r>
      <w:r w:rsidRPr="001945AD">
        <w:rPr>
          <w:rFonts w:ascii="Arial" w:hAnsi="Arial" w:cs="Arial"/>
          <w:sz w:val="22"/>
          <w:szCs w:val="22"/>
        </w:rPr>
        <w:t>en</w:t>
      </w:r>
      <w:r w:rsidRPr="001945AD">
        <w:rPr>
          <w:rFonts w:ascii="Arial" w:hAnsi="Arial" w:cs="Arial"/>
          <w:spacing w:val="-4"/>
          <w:sz w:val="22"/>
          <w:szCs w:val="22"/>
        </w:rPr>
        <w:t xml:space="preserve"> </w:t>
      </w:r>
      <w:r w:rsidRPr="001945AD">
        <w:rPr>
          <w:rFonts w:ascii="Arial" w:hAnsi="Arial" w:cs="Arial"/>
          <w:sz w:val="22"/>
          <w:szCs w:val="22"/>
        </w:rPr>
        <w:t>el</w:t>
      </w:r>
      <w:r w:rsidRPr="001945AD">
        <w:rPr>
          <w:rFonts w:ascii="Arial" w:hAnsi="Arial" w:cs="Arial"/>
          <w:spacing w:val="-7"/>
          <w:sz w:val="22"/>
          <w:szCs w:val="22"/>
        </w:rPr>
        <w:t xml:space="preserve"> </w:t>
      </w:r>
      <w:r w:rsidRPr="001945AD">
        <w:rPr>
          <w:rFonts w:ascii="Arial" w:hAnsi="Arial" w:cs="Arial"/>
          <w:sz w:val="22"/>
          <w:szCs w:val="22"/>
        </w:rPr>
        <w:t>artículo</w:t>
      </w:r>
      <w:r w:rsidRPr="001945AD">
        <w:rPr>
          <w:rFonts w:ascii="Arial" w:hAnsi="Arial" w:cs="Arial"/>
          <w:spacing w:val="-4"/>
          <w:sz w:val="22"/>
          <w:szCs w:val="22"/>
        </w:rPr>
        <w:t xml:space="preserve"> </w:t>
      </w:r>
      <w:r w:rsidRPr="001945AD">
        <w:rPr>
          <w:rFonts w:ascii="Arial" w:hAnsi="Arial" w:cs="Arial"/>
          <w:sz w:val="22"/>
          <w:szCs w:val="22"/>
        </w:rPr>
        <w:t>1077</w:t>
      </w:r>
      <w:r w:rsidRPr="001945AD">
        <w:rPr>
          <w:rFonts w:ascii="Arial" w:hAnsi="Arial" w:cs="Arial"/>
          <w:spacing w:val="-6"/>
          <w:sz w:val="22"/>
          <w:szCs w:val="22"/>
        </w:rPr>
        <w:t xml:space="preserve"> </w:t>
      </w:r>
      <w:r w:rsidRPr="001945AD">
        <w:rPr>
          <w:rFonts w:ascii="Arial" w:hAnsi="Arial" w:cs="Arial"/>
          <w:sz w:val="22"/>
          <w:szCs w:val="22"/>
        </w:rPr>
        <w:t>del</w:t>
      </w:r>
      <w:r w:rsidRPr="001945AD">
        <w:rPr>
          <w:rFonts w:ascii="Arial" w:hAnsi="Arial" w:cs="Arial"/>
          <w:spacing w:val="-5"/>
          <w:sz w:val="22"/>
          <w:szCs w:val="22"/>
        </w:rPr>
        <w:t xml:space="preserve"> </w:t>
      </w:r>
      <w:r w:rsidRPr="001945AD">
        <w:rPr>
          <w:rFonts w:ascii="Arial" w:hAnsi="Arial" w:cs="Arial"/>
          <w:sz w:val="22"/>
          <w:szCs w:val="22"/>
        </w:rPr>
        <w:t>Código</w:t>
      </w:r>
      <w:r w:rsidRPr="001945AD">
        <w:rPr>
          <w:rFonts w:ascii="Arial" w:hAnsi="Arial" w:cs="Arial"/>
          <w:spacing w:val="-4"/>
          <w:sz w:val="22"/>
          <w:szCs w:val="22"/>
        </w:rPr>
        <w:t xml:space="preserve"> </w:t>
      </w:r>
      <w:r w:rsidRPr="001945AD">
        <w:rPr>
          <w:rFonts w:ascii="Arial" w:hAnsi="Arial" w:cs="Arial"/>
          <w:sz w:val="22"/>
          <w:szCs w:val="22"/>
        </w:rPr>
        <w:t>de</w:t>
      </w:r>
      <w:r w:rsidRPr="001945AD">
        <w:rPr>
          <w:rFonts w:ascii="Arial" w:hAnsi="Arial" w:cs="Arial"/>
          <w:spacing w:val="-4"/>
          <w:sz w:val="22"/>
          <w:szCs w:val="22"/>
        </w:rPr>
        <w:t xml:space="preserve"> </w:t>
      </w:r>
      <w:r w:rsidRPr="001945AD">
        <w:rPr>
          <w:rFonts w:ascii="Arial" w:hAnsi="Arial" w:cs="Arial"/>
          <w:sz w:val="22"/>
          <w:szCs w:val="22"/>
        </w:rPr>
        <w:t>Comercio.</w:t>
      </w:r>
      <w:r w:rsidRPr="001945AD">
        <w:rPr>
          <w:rFonts w:ascii="Arial" w:hAnsi="Arial" w:cs="Arial"/>
          <w:spacing w:val="-3"/>
          <w:sz w:val="22"/>
          <w:szCs w:val="22"/>
        </w:rPr>
        <w:t xml:space="preserve"> </w:t>
      </w:r>
      <w:r w:rsidRPr="001945AD">
        <w:rPr>
          <w:rFonts w:ascii="Arial" w:hAnsi="Arial" w:cs="Arial"/>
          <w:sz w:val="22"/>
          <w:szCs w:val="22"/>
        </w:rPr>
        <w:t>Según</w:t>
      </w:r>
      <w:r w:rsidRPr="001945AD">
        <w:rPr>
          <w:rFonts w:ascii="Arial" w:hAnsi="Arial" w:cs="Arial"/>
          <w:spacing w:val="-7"/>
          <w:sz w:val="22"/>
          <w:szCs w:val="22"/>
        </w:rPr>
        <w:t xml:space="preserve"> </w:t>
      </w:r>
      <w:r w:rsidRPr="001945AD">
        <w:rPr>
          <w:rFonts w:ascii="Arial" w:hAnsi="Arial" w:cs="Arial"/>
          <w:sz w:val="22"/>
          <w:szCs w:val="22"/>
        </w:rPr>
        <w:t>las pruebas documentales obrantes en el plenario, no se han probado estos factores, por lo que, en ese sentido, no ha nacido a la vida jurídica la obligación condicional del asegurador.</w:t>
      </w:r>
    </w:p>
    <w:p w14:paraId="1FC9EC29" w14:textId="73BA91D1" w:rsidR="002E0028" w:rsidRDefault="002E0028" w:rsidP="00BC1342">
      <w:pPr>
        <w:pStyle w:val="Textoindependiente"/>
        <w:spacing w:before="126" w:line="360" w:lineRule="auto"/>
        <w:jc w:val="both"/>
        <w:rPr>
          <w:rFonts w:ascii="Arial" w:hAnsi="Arial" w:cs="Arial"/>
          <w:sz w:val="22"/>
          <w:szCs w:val="22"/>
        </w:rPr>
      </w:pPr>
      <w:r>
        <w:rPr>
          <w:rFonts w:ascii="Arial" w:hAnsi="Arial" w:cs="Arial"/>
          <w:sz w:val="22"/>
          <w:szCs w:val="22"/>
        </w:rPr>
        <w:t xml:space="preserve">Aunado al fundamento legal y doctrinal expuesto, tal y como se dijo en líneas que anteceden, la relación jurídica entre el demandante y la PREVISORA S.A. – COMPAÑÍA ASEGURADORA es gobernada por lo pactado en el contrato de seguro, tanto en </w:t>
      </w:r>
      <w:r w:rsidR="00BC1342">
        <w:rPr>
          <w:rFonts w:ascii="Arial" w:hAnsi="Arial" w:cs="Arial"/>
          <w:sz w:val="22"/>
          <w:szCs w:val="22"/>
        </w:rPr>
        <w:t>sus condiciones tanto generales</w:t>
      </w:r>
      <w:r>
        <w:rPr>
          <w:rFonts w:ascii="Arial" w:hAnsi="Arial" w:cs="Arial"/>
          <w:sz w:val="22"/>
          <w:szCs w:val="22"/>
        </w:rPr>
        <w:t xml:space="preserve"> </w:t>
      </w:r>
      <w:r>
        <w:rPr>
          <w:rFonts w:ascii="Arial" w:hAnsi="Arial" w:cs="Arial"/>
          <w:sz w:val="22"/>
          <w:szCs w:val="22"/>
        </w:rPr>
        <w:lastRenderedPageBreak/>
        <w:t xml:space="preserve">como específicas, en este sentido, </w:t>
      </w:r>
      <w:r w:rsidR="00BC1342">
        <w:rPr>
          <w:rFonts w:ascii="Arial" w:hAnsi="Arial" w:cs="Arial"/>
          <w:sz w:val="22"/>
          <w:szCs w:val="22"/>
        </w:rPr>
        <w:t xml:space="preserve">obsérvese que dentro de </w:t>
      </w:r>
      <w:r w:rsidR="00C652B8">
        <w:rPr>
          <w:rFonts w:ascii="Arial" w:hAnsi="Arial" w:cs="Arial"/>
          <w:sz w:val="22"/>
          <w:szCs w:val="22"/>
        </w:rPr>
        <w:t>las condiciones particulares</w:t>
      </w:r>
      <w:r w:rsidR="00BC1342">
        <w:rPr>
          <w:rFonts w:ascii="Arial" w:hAnsi="Arial" w:cs="Arial"/>
          <w:sz w:val="22"/>
          <w:szCs w:val="22"/>
        </w:rPr>
        <w:t xml:space="preserve"> de la póliza está el acápite denominado “DOCUMENTOS BÁSICOS PARA APORTAR EN CASO DE SINIESTRO”. </w:t>
      </w:r>
    </w:p>
    <w:p w14:paraId="56147B6D" w14:textId="0C300DF0" w:rsidR="00C652B8" w:rsidRDefault="00C652B8" w:rsidP="00BC1342">
      <w:pPr>
        <w:pStyle w:val="Textoindependiente"/>
        <w:spacing w:before="126" w:line="360" w:lineRule="auto"/>
        <w:jc w:val="both"/>
        <w:rPr>
          <w:rFonts w:ascii="Arial" w:hAnsi="Arial" w:cs="Arial"/>
          <w:sz w:val="22"/>
          <w:szCs w:val="22"/>
        </w:rPr>
      </w:pPr>
      <w:r>
        <w:rPr>
          <w:rFonts w:ascii="Arial" w:hAnsi="Arial" w:cs="Arial"/>
          <w:sz w:val="22"/>
          <w:szCs w:val="22"/>
        </w:rPr>
        <w:t xml:space="preserve">En este documento se enuncian los documentos requeridos tanto para demostrar la ocurrencia del siniestro, como para acreditar la cuantía </w:t>
      </w:r>
      <w:proofErr w:type="gramStart"/>
      <w:r>
        <w:rPr>
          <w:rFonts w:ascii="Arial" w:hAnsi="Arial" w:cs="Arial"/>
          <w:sz w:val="22"/>
          <w:szCs w:val="22"/>
        </w:rPr>
        <w:t>del mismo</w:t>
      </w:r>
      <w:proofErr w:type="gramEnd"/>
      <w:r>
        <w:rPr>
          <w:rFonts w:ascii="Arial" w:hAnsi="Arial" w:cs="Arial"/>
          <w:sz w:val="22"/>
          <w:szCs w:val="22"/>
        </w:rPr>
        <w:t xml:space="preserve"> y la posible afectación a la póliza; frente a este último punto se resalta que en caso de avería y/o saqueos se requiere de dos (2) cotizaciones de reparación y/o reposición de las piezas perdidas, documento que se echa de menos con los aportados con la demanda. Así mismo se echa de menos el contrato de transporte, es decir la remesa y el manifiesto de carga. </w:t>
      </w:r>
    </w:p>
    <w:p w14:paraId="7D9D9CD6" w14:textId="30082EC2" w:rsidR="00C652B8" w:rsidRDefault="00C652B8" w:rsidP="00BC1342">
      <w:pPr>
        <w:pStyle w:val="Textoindependiente"/>
        <w:spacing w:before="126" w:line="360" w:lineRule="auto"/>
        <w:jc w:val="both"/>
        <w:rPr>
          <w:rFonts w:ascii="Arial" w:hAnsi="Arial" w:cs="Arial"/>
          <w:sz w:val="22"/>
          <w:szCs w:val="22"/>
        </w:rPr>
      </w:pPr>
      <w:r>
        <w:rPr>
          <w:rFonts w:ascii="Arial" w:hAnsi="Arial" w:cs="Arial"/>
          <w:sz w:val="22"/>
          <w:szCs w:val="22"/>
        </w:rPr>
        <w:t xml:space="preserve">En este entendido, la parte demandante MACRO SERVICIOS EXPRESS DE </w:t>
      </w:r>
      <w:r w:rsidR="004261A0">
        <w:rPr>
          <w:rFonts w:ascii="Arial" w:hAnsi="Arial" w:cs="Arial"/>
          <w:sz w:val="22"/>
          <w:szCs w:val="22"/>
        </w:rPr>
        <w:t>COLOMBIA.</w:t>
      </w:r>
      <w:r>
        <w:rPr>
          <w:rFonts w:ascii="Arial" w:hAnsi="Arial" w:cs="Arial"/>
          <w:sz w:val="22"/>
          <w:szCs w:val="22"/>
        </w:rPr>
        <w:t>S.A.S.</w:t>
      </w:r>
      <w:r w:rsidR="004261A0">
        <w:rPr>
          <w:rFonts w:ascii="Arial" w:hAnsi="Arial" w:cs="Arial"/>
          <w:sz w:val="22"/>
          <w:szCs w:val="22"/>
        </w:rPr>
        <w:t xml:space="preserve"> </w:t>
      </w:r>
      <w:r>
        <w:rPr>
          <w:rFonts w:ascii="Arial" w:hAnsi="Arial" w:cs="Arial"/>
          <w:sz w:val="22"/>
          <w:szCs w:val="22"/>
        </w:rPr>
        <w:t xml:space="preserve">no habría cumplido a </w:t>
      </w:r>
      <w:r w:rsidR="004261A0">
        <w:rPr>
          <w:rFonts w:ascii="Arial" w:hAnsi="Arial" w:cs="Arial"/>
          <w:sz w:val="22"/>
          <w:szCs w:val="22"/>
        </w:rPr>
        <w:t>cabalidad</w:t>
      </w:r>
      <w:r>
        <w:rPr>
          <w:rFonts w:ascii="Arial" w:hAnsi="Arial" w:cs="Arial"/>
          <w:sz w:val="22"/>
          <w:szCs w:val="22"/>
        </w:rPr>
        <w:t xml:space="preserve"> con l</w:t>
      </w:r>
      <w:r w:rsidR="004261A0">
        <w:rPr>
          <w:rFonts w:ascii="Arial" w:hAnsi="Arial" w:cs="Arial"/>
          <w:sz w:val="22"/>
          <w:szCs w:val="22"/>
        </w:rPr>
        <w:t xml:space="preserve">o previsto en el contrato de seguro y el código de comercio, pues como tal, no probó en los términos pactados la cuantía de la perdida. </w:t>
      </w:r>
    </w:p>
    <w:p w14:paraId="457C02A7" w14:textId="77777777" w:rsidR="004261A0" w:rsidRPr="001945AD" w:rsidRDefault="004261A0" w:rsidP="00BC1342">
      <w:pPr>
        <w:pStyle w:val="Textoindependiente"/>
        <w:spacing w:before="126" w:line="360" w:lineRule="auto"/>
        <w:jc w:val="both"/>
        <w:rPr>
          <w:rFonts w:ascii="Arial" w:hAnsi="Arial" w:cs="Arial"/>
          <w:sz w:val="22"/>
          <w:szCs w:val="22"/>
        </w:rPr>
      </w:pPr>
    </w:p>
    <w:p w14:paraId="717D7433" w14:textId="77777777" w:rsidR="00671A35" w:rsidRDefault="00671A35" w:rsidP="001945AD">
      <w:pPr>
        <w:pStyle w:val="Textoindependiente"/>
        <w:spacing w:line="360" w:lineRule="auto"/>
        <w:jc w:val="both"/>
        <w:rPr>
          <w:rFonts w:ascii="Arial" w:hAnsi="Arial" w:cs="Arial"/>
          <w:spacing w:val="-2"/>
          <w:sz w:val="22"/>
          <w:szCs w:val="22"/>
        </w:rPr>
      </w:pPr>
      <w:r w:rsidRPr="001945AD">
        <w:rPr>
          <w:rFonts w:ascii="Arial" w:hAnsi="Arial" w:cs="Arial"/>
          <w:sz w:val="22"/>
          <w:szCs w:val="22"/>
        </w:rPr>
        <w:t>Por</w:t>
      </w:r>
      <w:r w:rsidRPr="001945AD">
        <w:rPr>
          <w:rFonts w:ascii="Arial" w:hAnsi="Arial" w:cs="Arial"/>
          <w:spacing w:val="-7"/>
          <w:sz w:val="22"/>
          <w:szCs w:val="22"/>
        </w:rPr>
        <w:t xml:space="preserve"> </w:t>
      </w:r>
      <w:r w:rsidRPr="001945AD">
        <w:rPr>
          <w:rFonts w:ascii="Arial" w:hAnsi="Arial" w:cs="Arial"/>
          <w:sz w:val="22"/>
          <w:szCs w:val="22"/>
        </w:rPr>
        <w:t>las</w:t>
      </w:r>
      <w:r w:rsidRPr="001945AD">
        <w:rPr>
          <w:rFonts w:ascii="Arial" w:hAnsi="Arial" w:cs="Arial"/>
          <w:spacing w:val="-9"/>
          <w:sz w:val="22"/>
          <w:szCs w:val="22"/>
        </w:rPr>
        <w:t xml:space="preserve"> </w:t>
      </w:r>
      <w:r w:rsidRPr="001945AD">
        <w:rPr>
          <w:rFonts w:ascii="Arial" w:hAnsi="Arial" w:cs="Arial"/>
          <w:sz w:val="22"/>
          <w:szCs w:val="22"/>
        </w:rPr>
        <w:t>razones</w:t>
      </w:r>
      <w:r w:rsidRPr="001945AD">
        <w:rPr>
          <w:rFonts w:ascii="Arial" w:hAnsi="Arial" w:cs="Arial"/>
          <w:spacing w:val="-8"/>
          <w:sz w:val="22"/>
          <w:szCs w:val="22"/>
        </w:rPr>
        <w:t xml:space="preserve"> </w:t>
      </w:r>
      <w:r w:rsidRPr="001945AD">
        <w:rPr>
          <w:rFonts w:ascii="Arial" w:hAnsi="Arial" w:cs="Arial"/>
          <w:sz w:val="22"/>
          <w:szCs w:val="22"/>
        </w:rPr>
        <w:t>expuestas,</w:t>
      </w:r>
      <w:r w:rsidRPr="001945AD">
        <w:rPr>
          <w:rFonts w:ascii="Arial" w:hAnsi="Arial" w:cs="Arial"/>
          <w:spacing w:val="-7"/>
          <w:sz w:val="22"/>
          <w:szCs w:val="22"/>
        </w:rPr>
        <w:t xml:space="preserve"> </w:t>
      </w:r>
      <w:r w:rsidRPr="001945AD">
        <w:rPr>
          <w:rFonts w:ascii="Arial" w:hAnsi="Arial" w:cs="Arial"/>
          <w:sz w:val="22"/>
          <w:szCs w:val="22"/>
        </w:rPr>
        <w:t>solicito</w:t>
      </w:r>
      <w:r w:rsidRPr="001945AD">
        <w:rPr>
          <w:rFonts w:ascii="Arial" w:hAnsi="Arial" w:cs="Arial"/>
          <w:spacing w:val="-8"/>
          <w:sz w:val="22"/>
          <w:szCs w:val="22"/>
        </w:rPr>
        <w:t xml:space="preserve"> </w:t>
      </w:r>
      <w:r w:rsidRPr="001945AD">
        <w:rPr>
          <w:rFonts w:ascii="Arial" w:hAnsi="Arial" w:cs="Arial"/>
          <w:sz w:val="22"/>
          <w:szCs w:val="22"/>
        </w:rPr>
        <w:t>respetuosamente</w:t>
      </w:r>
      <w:r w:rsidRPr="001945AD">
        <w:rPr>
          <w:rFonts w:ascii="Arial" w:hAnsi="Arial" w:cs="Arial"/>
          <w:spacing w:val="-7"/>
          <w:sz w:val="22"/>
          <w:szCs w:val="22"/>
        </w:rPr>
        <w:t xml:space="preserve"> </w:t>
      </w:r>
      <w:r w:rsidRPr="001945AD">
        <w:rPr>
          <w:rFonts w:ascii="Arial" w:hAnsi="Arial" w:cs="Arial"/>
          <w:sz w:val="22"/>
          <w:szCs w:val="22"/>
        </w:rPr>
        <w:t>declarar</w:t>
      </w:r>
      <w:r w:rsidRPr="001945AD">
        <w:rPr>
          <w:rFonts w:ascii="Arial" w:hAnsi="Arial" w:cs="Arial"/>
          <w:spacing w:val="-7"/>
          <w:sz w:val="22"/>
          <w:szCs w:val="22"/>
        </w:rPr>
        <w:t xml:space="preserve"> </w:t>
      </w:r>
      <w:r w:rsidRPr="001945AD">
        <w:rPr>
          <w:rFonts w:ascii="Arial" w:hAnsi="Arial" w:cs="Arial"/>
          <w:sz w:val="22"/>
          <w:szCs w:val="22"/>
        </w:rPr>
        <w:t>probada</w:t>
      </w:r>
      <w:r w:rsidRPr="001945AD">
        <w:rPr>
          <w:rFonts w:ascii="Arial" w:hAnsi="Arial" w:cs="Arial"/>
          <w:spacing w:val="-8"/>
          <w:sz w:val="22"/>
          <w:szCs w:val="22"/>
        </w:rPr>
        <w:t xml:space="preserve"> </w:t>
      </w:r>
      <w:r w:rsidRPr="001945AD">
        <w:rPr>
          <w:rFonts w:ascii="Arial" w:hAnsi="Arial" w:cs="Arial"/>
          <w:sz w:val="22"/>
          <w:szCs w:val="22"/>
        </w:rPr>
        <w:t>esta</w:t>
      </w:r>
      <w:r w:rsidRPr="001945AD">
        <w:rPr>
          <w:rFonts w:ascii="Arial" w:hAnsi="Arial" w:cs="Arial"/>
          <w:spacing w:val="-7"/>
          <w:sz w:val="22"/>
          <w:szCs w:val="22"/>
        </w:rPr>
        <w:t xml:space="preserve"> </w:t>
      </w:r>
      <w:r w:rsidRPr="001945AD">
        <w:rPr>
          <w:rFonts w:ascii="Arial" w:hAnsi="Arial" w:cs="Arial"/>
          <w:spacing w:val="-2"/>
          <w:sz w:val="22"/>
          <w:szCs w:val="22"/>
        </w:rPr>
        <w:t>excepción.</w:t>
      </w:r>
    </w:p>
    <w:p w14:paraId="5C2017D3" w14:textId="77777777" w:rsidR="004261A0" w:rsidRDefault="004261A0" w:rsidP="001945AD">
      <w:pPr>
        <w:pStyle w:val="Textoindependiente"/>
        <w:spacing w:line="360" w:lineRule="auto"/>
        <w:jc w:val="both"/>
        <w:rPr>
          <w:rFonts w:ascii="Arial" w:hAnsi="Arial" w:cs="Arial"/>
          <w:spacing w:val="-2"/>
          <w:sz w:val="22"/>
          <w:szCs w:val="22"/>
        </w:rPr>
      </w:pPr>
    </w:p>
    <w:p w14:paraId="2023FF1D" w14:textId="77777777" w:rsidR="004261A0" w:rsidRPr="001945AD" w:rsidRDefault="004261A0" w:rsidP="004261A0">
      <w:pPr>
        <w:spacing w:line="360" w:lineRule="auto"/>
        <w:rPr>
          <w:rFonts w:ascii="Arial" w:hAnsi="Arial" w:cs="Arial"/>
          <w:lang w:eastAsia="x-none"/>
        </w:rPr>
      </w:pPr>
    </w:p>
    <w:p w14:paraId="6BB5B59C" w14:textId="79CA5FBE" w:rsidR="004261A0" w:rsidRDefault="004261A0" w:rsidP="004261A0">
      <w:pPr>
        <w:pStyle w:val="Ttulo2"/>
        <w:numPr>
          <w:ilvl w:val="0"/>
          <w:numId w:val="33"/>
        </w:numPr>
        <w:spacing w:before="0"/>
        <w:jc w:val="both"/>
        <w:rPr>
          <w:rFonts w:cs="Arial"/>
          <w:szCs w:val="22"/>
        </w:rPr>
      </w:pPr>
      <w:r>
        <w:rPr>
          <w:rFonts w:cs="Arial"/>
          <w:szCs w:val="22"/>
        </w:rPr>
        <w:t xml:space="preserve">FALTA DE COBERTURA MATERIAL DE LA PÓLIZA TRANSPORTES PÓLIZA PREVI-CARGA AL CONFIGURARSE UNA DE LAS EXCLUSIONES PACTADAS EN EL CONTRATO DE SEGURO Y CONTENIDAS EN EL DOCUMENTO DE CONDICIONES GENERALES APLICABLES. </w:t>
      </w:r>
    </w:p>
    <w:p w14:paraId="623B6FC9" w14:textId="77777777" w:rsidR="002D1708" w:rsidRDefault="002D1708" w:rsidP="00C109EA">
      <w:pPr>
        <w:spacing w:line="360" w:lineRule="auto"/>
        <w:ind w:right="50"/>
        <w:jc w:val="both"/>
        <w:rPr>
          <w:rFonts w:ascii="Arial" w:eastAsia="Arial" w:hAnsi="Arial" w:cs="Arial"/>
          <w:color w:val="000000"/>
          <w:lang w:eastAsia="es-CO"/>
        </w:rPr>
      </w:pPr>
    </w:p>
    <w:p w14:paraId="65820DD3" w14:textId="77777777" w:rsidR="00C80EAA" w:rsidRDefault="002D1708" w:rsidP="002D1708">
      <w:pPr>
        <w:spacing w:line="360" w:lineRule="auto"/>
        <w:ind w:right="50"/>
        <w:jc w:val="both"/>
        <w:rPr>
          <w:rFonts w:ascii="Arial" w:eastAsia="Arial" w:hAnsi="Arial" w:cs="Arial"/>
          <w:color w:val="000000"/>
          <w:lang w:val="es-CO" w:eastAsia="es-CO"/>
        </w:rPr>
      </w:pPr>
      <w:r w:rsidRPr="002D1708">
        <w:rPr>
          <w:rFonts w:ascii="Arial" w:eastAsia="Arial" w:hAnsi="Arial" w:cs="Arial"/>
          <w:color w:val="000000"/>
          <w:lang w:val="es-CO" w:eastAsia="es-CO"/>
        </w:rPr>
        <w:t xml:space="preserve">En este punto es importante que su Despacho tenga en cuenta que, en materia de seguros, el asegurador según el Artículo 1056 del Código de Comercio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w:t>
      </w:r>
    </w:p>
    <w:p w14:paraId="02362DA0" w14:textId="77777777" w:rsidR="00C80EAA" w:rsidRDefault="00C80EAA" w:rsidP="002D1708">
      <w:pPr>
        <w:spacing w:line="360" w:lineRule="auto"/>
        <w:ind w:right="50"/>
        <w:jc w:val="both"/>
        <w:rPr>
          <w:rFonts w:ascii="Arial" w:eastAsia="Arial" w:hAnsi="Arial" w:cs="Arial"/>
          <w:color w:val="000000"/>
          <w:lang w:val="es-CO" w:eastAsia="es-CO"/>
        </w:rPr>
      </w:pPr>
    </w:p>
    <w:p w14:paraId="3CF23F7D" w14:textId="49594EF0" w:rsidR="002D1708" w:rsidRPr="002D1708" w:rsidRDefault="002D1708" w:rsidP="002D1708">
      <w:pPr>
        <w:spacing w:line="360" w:lineRule="auto"/>
        <w:ind w:right="50"/>
        <w:jc w:val="both"/>
        <w:rPr>
          <w:rFonts w:ascii="Arial" w:eastAsia="Arial" w:hAnsi="Arial" w:cs="Arial"/>
          <w:color w:val="000000"/>
          <w:lang w:val="es-CO" w:eastAsia="es-CO"/>
        </w:rPr>
      </w:pPr>
      <w:r w:rsidRPr="002D1708">
        <w:rPr>
          <w:rFonts w:ascii="Arial" w:eastAsia="Arial" w:hAnsi="Arial" w:cs="Arial"/>
          <w:color w:val="000000"/>
          <w:lang w:val="es-CO" w:eastAsia="es-CO"/>
        </w:rPr>
        <w:t>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 En tal sentido, la Corte Suprema de Justicia, se refirió a las exclusiones de la siguiente manera:</w:t>
      </w:r>
    </w:p>
    <w:p w14:paraId="347A6BAA" w14:textId="77777777" w:rsidR="002D1708" w:rsidRPr="002D1708" w:rsidRDefault="002D1708" w:rsidP="002D1708">
      <w:pPr>
        <w:spacing w:line="360" w:lineRule="auto"/>
        <w:ind w:right="50"/>
        <w:jc w:val="both"/>
        <w:rPr>
          <w:rFonts w:ascii="Arial" w:eastAsia="Arial" w:hAnsi="Arial" w:cs="Arial"/>
          <w:color w:val="000000"/>
          <w:lang w:val="es-CO" w:eastAsia="es-CO"/>
        </w:rPr>
      </w:pPr>
    </w:p>
    <w:p w14:paraId="578116A6" w14:textId="77777777" w:rsidR="002D1708" w:rsidRPr="002D1708" w:rsidRDefault="002D1708" w:rsidP="00D05666">
      <w:pPr>
        <w:spacing w:line="360" w:lineRule="auto"/>
        <w:ind w:left="851" w:right="1127"/>
        <w:jc w:val="both"/>
        <w:rPr>
          <w:rFonts w:ascii="Arial" w:eastAsia="Arial" w:hAnsi="Arial" w:cs="Arial"/>
          <w:i/>
          <w:iCs/>
          <w:color w:val="000000"/>
          <w:lang w:val="es-ES_tradnl" w:eastAsia="es-CO"/>
        </w:rPr>
      </w:pPr>
      <w:r w:rsidRPr="002D1708">
        <w:rPr>
          <w:rFonts w:ascii="Arial" w:eastAsia="Arial" w:hAnsi="Arial" w:cs="Arial"/>
          <w:i/>
          <w:iCs/>
          <w:color w:val="000000"/>
          <w:lang w:val="es-ES_tradnl" w:eastAsia="es-CO"/>
        </w:rPr>
        <w:t xml:space="preserve">“reiteró esta Corporación la necesidad de individualizar y determinar los riesgos que el asegurador toma sobre sí: </w:t>
      </w:r>
    </w:p>
    <w:p w14:paraId="0E4EB97F" w14:textId="77777777" w:rsidR="002D1708" w:rsidRPr="002D1708" w:rsidRDefault="002D1708" w:rsidP="00D05666">
      <w:pPr>
        <w:spacing w:line="360" w:lineRule="auto"/>
        <w:ind w:left="851" w:right="1127"/>
        <w:jc w:val="both"/>
        <w:rPr>
          <w:rFonts w:ascii="Arial" w:eastAsia="Arial" w:hAnsi="Arial" w:cs="Arial"/>
          <w:i/>
          <w:iCs/>
          <w:color w:val="000000"/>
          <w:lang w:val="es-ES_tradnl" w:eastAsia="es-CO"/>
        </w:rPr>
      </w:pPr>
    </w:p>
    <w:p w14:paraId="7D2EF2C8" w14:textId="77777777" w:rsidR="002D1708" w:rsidRPr="002D1708" w:rsidRDefault="002D1708" w:rsidP="00D05666">
      <w:pPr>
        <w:spacing w:line="360" w:lineRule="auto"/>
        <w:ind w:left="851" w:right="1127"/>
        <w:jc w:val="both"/>
        <w:rPr>
          <w:rFonts w:ascii="Arial" w:eastAsia="Arial" w:hAnsi="Arial" w:cs="Arial"/>
          <w:i/>
          <w:iCs/>
          <w:color w:val="000000"/>
          <w:lang w:val="es-ES_tradnl" w:eastAsia="es-CO"/>
        </w:rPr>
      </w:pPr>
      <w:r w:rsidRPr="002D1708">
        <w:rPr>
          <w:rFonts w:ascii="Arial" w:eastAsia="Arial" w:hAnsi="Arial" w:cs="Arial"/>
          <w:i/>
          <w:iCs/>
          <w:color w:val="000000"/>
          <w:lang w:val="es-ES_tradnl" w:eastAsia="es-CO"/>
        </w:rPr>
        <w:t xml:space="preserve">&lt;&lt;y que por lo tanto, en este campo rige el principio según el cual la responsabilidad asumida en términos generales como finalidad del contrato no puede verse restringida sino por obra de cláusulas claras y expresas, “….El Art. 1056 del C de </w:t>
      </w:r>
      <w:proofErr w:type="spellStart"/>
      <w:r w:rsidRPr="002D1708">
        <w:rPr>
          <w:rFonts w:ascii="Arial" w:eastAsia="Arial" w:hAnsi="Arial" w:cs="Arial"/>
          <w:i/>
          <w:iCs/>
          <w:color w:val="000000"/>
          <w:lang w:val="es-ES_tradnl" w:eastAsia="es-CO"/>
        </w:rPr>
        <w:t>Com</w:t>
      </w:r>
      <w:proofErr w:type="spellEnd"/>
      <w:r w:rsidRPr="002D1708">
        <w:rPr>
          <w:rFonts w:ascii="Arial" w:eastAsia="Arial" w:hAnsi="Arial" w:cs="Arial"/>
          <w:i/>
          <w:iCs/>
          <w:color w:val="000000"/>
          <w:lang w:val="es-ES_tradnl" w:eastAsia="es-CO"/>
        </w:rPr>
        <w:t xml:space="preserve"> , en principio común aplicable a toda clase de seguros de daños y de personas, otorga al asegurador facultad de asumir, a su arbitrio pero teniendo en cuenta las restricciones legales, todos o algunos de los riesgos a que están expuestos el interés o la cosa asegurados, el patrimonio o la persona del asegurado..”, agregando que es en virtud de este amplísimo principio “que el asegurador puede delimitar a su talante el riesgo que asume, sea circunscribiéndolo por circunstancias de modo, tiempo y lugar, que de no cumplirse impiden que se configure el siniestro; ora precisando ciertas circunstancias causales o ciertos efectos que, suponiendo realizado el hecho delimitado como amparo, </w:t>
      </w:r>
      <w:r w:rsidRPr="002D1708">
        <w:rPr>
          <w:rFonts w:ascii="Arial" w:eastAsia="Arial" w:hAnsi="Arial" w:cs="Arial"/>
          <w:b/>
          <w:bCs/>
          <w:i/>
          <w:iCs/>
          <w:color w:val="000000"/>
          <w:u w:val="single"/>
          <w:lang w:val="es-ES_tradnl" w:eastAsia="es-CO"/>
        </w:rPr>
        <w:t>quedan sin embargo excluidos de la protección que se promete por el contrato.</w:t>
      </w:r>
      <w:r w:rsidRPr="002D1708">
        <w:rPr>
          <w:rFonts w:ascii="Arial" w:eastAsia="Arial" w:hAnsi="Arial" w:cs="Arial"/>
          <w:i/>
          <w:iCs/>
          <w:color w:val="000000"/>
          <w:lang w:val="es-ES_tradnl" w:eastAsia="es-CO"/>
        </w:rPr>
        <w:t xml:space="preserve"> Son estas las llamadas exclusiones, algunas previstas expresamente en la ley…” (Cas. </w:t>
      </w:r>
      <w:proofErr w:type="spellStart"/>
      <w:r w:rsidRPr="002D1708">
        <w:rPr>
          <w:rFonts w:ascii="Arial" w:eastAsia="Arial" w:hAnsi="Arial" w:cs="Arial"/>
          <w:i/>
          <w:iCs/>
          <w:color w:val="000000"/>
          <w:lang w:val="es-ES_tradnl" w:eastAsia="es-CO"/>
        </w:rPr>
        <w:t>Civ</w:t>
      </w:r>
      <w:proofErr w:type="spellEnd"/>
      <w:r w:rsidRPr="002D1708">
        <w:rPr>
          <w:rFonts w:ascii="Arial" w:eastAsia="Arial" w:hAnsi="Arial" w:cs="Arial"/>
          <w:i/>
          <w:iCs/>
          <w:color w:val="000000"/>
          <w:lang w:val="es-ES_tradnl" w:eastAsia="es-CO"/>
        </w:rPr>
        <w:t xml:space="preserve">. de 7 de octubre de 1985, sin publicar), exclusiones que por su propia índole, limitativa de los riesgos asumidos por el asegurador, requieren ser interpretadas con severidad en una concienzuda tarea que se </w:t>
      </w:r>
      <w:r w:rsidRPr="002D1708">
        <w:rPr>
          <w:rFonts w:ascii="Arial" w:eastAsia="Arial" w:hAnsi="Arial" w:cs="Arial"/>
          <w:i/>
          <w:iCs/>
          <w:color w:val="000000"/>
          <w:lang w:val="es-ES_tradnl" w:eastAsia="es-CO"/>
        </w:rPr>
        <w:lastRenderedPageBreak/>
        <w:t xml:space="preserve">oriente, de una parte, a establecer su justificación técnica, y de la otra a precisar el alcance de dichos riesgos conforme a reglas de carácter legal o convencional, </w:t>
      </w:r>
      <w:r w:rsidRPr="002D1708">
        <w:rPr>
          <w:rFonts w:ascii="Arial" w:eastAsia="Arial" w:hAnsi="Arial" w:cs="Arial"/>
          <w:b/>
          <w:bCs/>
          <w:i/>
          <w:iCs/>
          <w:color w:val="000000"/>
          <w:u w:val="single"/>
          <w:lang w:val="es-ES_tradnl" w:eastAsia="es-CO"/>
        </w:rPr>
        <w:t>luego no le es permitido al intérprete “…so pena de sustituir</w:t>
      </w:r>
      <w:r w:rsidRPr="002D1708">
        <w:rPr>
          <w:rFonts w:ascii="Arial" w:eastAsia="Arial" w:hAnsi="Arial" w:cs="Arial"/>
          <w:i/>
          <w:iCs/>
          <w:color w:val="000000"/>
          <w:u w:val="single"/>
          <w:lang w:val="es-ES_tradnl" w:eastAsia="es-CO"/>
        </w:rPr>
        <w:t xml:space="preserve"> </w:t>
      </w:r>
      <w:r w:rsidRPr="002D1708">
        <w:rPr>
          <w:rFonts w:ascii="Arial" w:eastAsia="Arial" w:hAnsi="Arial" w:cs="Arial"/>
          <w:b/>
          <w:bCs/>
          <w:i/>
          <w:iCs/>
          <w:color w:val="000000"/>
          <w:u w:val="single"/>
          <w:lang w:val="es-ES_tradnl" w:eastAsia="es-CO"/>
        </w:rPr>
        <w:t>indebidamente a los contratantes, interpretar aparentemente el contrato de seguro para inferir riesgos que no se han convenido, ni para excluir los realmente convenidos; ni tampoco hacer interpretaciones de tales cláusulas que conlleven a resultados extensivos de amparo de riesgos a otros casos que no sólo se encuentren expresamente excluidos sino que por su carácter limitativo y excluyente, son de interpretación restringida</w:t>
      </w:r>
      <w:r w:rsidRPr="002D1708">
        <w:rPr>
          <w:rFonts w:ascii="Arial" w:eastAsia="Arial" w:hAnsi="Arial" w:cs="Arial"/>
          <w:i/>
          <w:iCs/>
          <w:color w:val="000000"/>
          <w:lang w:val="es-ES_tradnl" w:eastAsia="es-CO"/>
        </w:rPr>
        <w:t xml:space="preserve">…..” (Cas </w:t>
      </w:r>
      <w:proofErr w:type="spellStart"/>
      <w:r w:rsidRPr="002D1708">
        <w:rPr>
          <w:rFonts w:ascii="Arial" w:eastAsia="Arial" w:hAnsi="Arial" w:cs="Arial"/>
          <w:i/>
          <w:iCs/>
          <w:color w:val="000000"/>
          <w:lang w:val="es-ES_tradnl" w:eastAsia="es-CO"/>
        </w:rPr>
        <w:t>Civ</w:t>
      </w:r>
      <w:proofErr w:type="spellEnd"/>
      <w:r w:rsidRPr="002D1708">
        <w:rPr>
          <w:rFonts w:ascii="Arial" w:eastAsia="Arial" w:hAnsi="Arial" w:cs="Arial"/>
          <w:i/>
          <w:iCs/>
          <w:color w:val="000000"/>
          <w:lang w:val="es-ES_tradnl" w:eastAsia="es-CO"/>
        </w:rPr>
        <w:t xml:space="preserve">. de 23 de mayo de 1988, sin publicar) (Este pasaje fue reiterado, entre otras, en CSJ SC4574-2015 rad. </w:t>
      </w:r>
      <w:proofErr w:type="spellStart"/>
      <w:r w:rsidRPr="002D1708">
        <w:rPr>
          <w:rFonts w:ascii="Arial" w:eastAsia="Arial" w:hAnsi="Arial" w:cs="Arial"/>
          <w:i/>
          <w:iCs/>
          <w:color w:val="000000"/>
          <w:lang w:val="es-ES_tradnl" w:eastAsia="es-CO"/>
        </w:rPr>
        <w:t>n°</w:t>
      </w:r>
      <w:proofErr w:type="spellEnd"/>
      <w:r w:rsidRPr="002D1708">
        <w:rPr>
          <w:rFonts w:ascii="Arial" w:eastAsia="Arial" w:hAnsi="Arial" w:cs="Arial"/>
          <w:i/>
          <w:iCs/>
          <w:color w:val="000000"/>
          <w:lang w:val="es-ES_tradnl" w:eastAsia="es-CO"/>
        </w:rPr>
        <w:t>. 11001-31-03-023-2007-00600-02)&gt;&gt;”</w:t>
      </w:r>
      <w:r w:rsidRPr="002D1708">
        <w:rPr>
          <w:rFonts w:ascii="Arial" w:eastAsia="Arial" w:hAnsi="Arial" w:cs="Arial"/>
          <w:i/>
          <w:iCs/>
          <w:color w:val="000000"/>
          <w:vertAlign w:val="superscript"/>
          <w:lang w:val="es-ES_tradnl" w:eastAsia="es-CO"/>
        </w:rPr>
        <w:footnoteReference w:id="10"/>
      </w:r>
      <w:r w:rsidRPr="002D1708">
        <w:rPr>
          <w:rFonts w:ascii="Arial" w:eastAsia="Arial" w:hAnsi="Arial" w:cs="Arial"/>
          <w:i/>
          <w:iCs/>
          <w:color w:val="000000"/>
          <w:lang w:val="es-ES_tradnl" w:eastAsia="es-CO"/>
        </w:rPr>
        <w:t xml:space="preserve">. </w:t>
      </w:r>
      <w:r w:rsidRPr="002D1708">
        <w:rPr>
          <w:rFonts w:ascii="Arial" w:eastAsia="Arial" w:hAnsi="Arial" w:cs="Arial"/>
          <w:color w:val="000000"/>
          <w:lang w:val="es-ES_tradnl" w:eastAsia="es-CO"/>
        </w:rPr>
        <w:t xml:space="preserve">- </w:t>
      </w:r>
      <w:r w:rsidRPr="002D1708">
        <w:rPr>
          <w:rFonts w:ascii="Arial" w:eastAsia="Arial" w:hAnsi="Arial" w:cs="Arial"/>
          <w:i/>
          <w:iCs/>
          <w:color w:val="000000"/>
          <w:lang w:val="es-ES_tradnl" w:eastAsia="es-CO"/>
        </w:rPr>
        <w:t>(</w:t>
      </w:r>
      <w:r w:rsidRPr="002D1708">
        <w:rPr>
          <w:rFonts w:ascii="Arial" w:eastAsia="Arial" w:hAnsi="Arial" w:cs="Arial"/>
          <w:color w:val="000000"/>
          <w:lang w:val="es-ES_tradnl" w:eastAsia="es-CO"/>
        </w:rPr>
        <w:t>Subrayado y negrilla por fuera de texto)</w:t>
      </w:r>
      <w:r w:rsidRPr="002D1708">
        <w:rPr>
          <w:rFonts w:ascii="Arial" w:eastAsia="Arial" w:hAnsi="Arial" w:cs="Arial"/>
          <w:i/>
          <w:iCs/>
          <w:color w:val="000000"/>
          <w:lang w:val="es-ES_tradnl" w:eastAsia="es-CO"/>
        </w:rPr>
        <w:t xml:space="preserve"> </w:t>
      </w:r>
    </w:p>
    <w:p w14:paraId="0D24E4F6" w14:textId="77777777" w:rsidR="002D1708" w:rsidRPr="002D1708" w:rsidRDefault="002D1708" w:rsidP="002D1708">
      <w:pPr>
        <w:spacing w:line="360" w:lineRule="auto"/>
        <w:ind w:right="50"/>
        <w:jc w:val="both"/>
        <w:rPr>
          <w:rFonts w:ascii="Arial" w:eastAsia="Arial" w:hAnsi="Arial" w:cs="Arial"/>
          <w:i/>
          <w:iCs/>
          <w:color w:val="000000"/>
          <w:lang w:val="es-ES_tradnl" w:eastAsia="es-CO"/>
        </w:rPr>
      </w:pPr>
    </w:p>
    <w:p w14:paraId="5B70600C" w14:textId="77777777" w:rsidR="002D1708" w:rsidRPr="002D1708" w:rsidRDefault="002D1708" w:rsidP="002D1708">
      <w:pPr>
        <w:spacing w:line="360" w:lineRule="auto"/>
        <w:ind w:right="50"/>
        <w:jc w:val="both"/>
        <w:rPr>
          <w:rFonts w:ascii="Arial" w:eastAsia="Arial" w:hAnsi="Arial" w:cs="Arial"/>
          <w:iCs/>
          <w:color w:val="000000"/>
          <w:lang w:val="es-CO" w:eastAsia="es-CO"/>
        </w:rPr>
      </w:pPr>
      <w:r w:rsidRPr="002D1708">
        <w:rPr>
          <w:rFonts w:ascii="Arial" w:eastAsia="Arial" w:hAnsi="Arial" w:cs="Arial"/>
          <w:iCs/>
          <w:color w:val="000000"/>
          <w:lang w:val="es-CO" w:eastAsia="es-CO"/>
        </w:rPr>
        <w:t>Bajo esa misma interpretativa, la Corte Suprema de Justicia, mediante sentencia de diciembre 13 de 2019, indicó que las exclusiones de tipo convencional estipuladas en los contratos de seguro no comprometen la responsabilidad del asegurador, en virtud de la facultad prevista en el artículo 1056 del Código de Comercio:</w:t>
      </w:r>
    </w:p>
    <w:p w14:paraId="01218C6C" w14:textId="77777777" w:rsidR="002D1708" w:rsidRPr="002D1708" w:rsidRDefault="002D1708" w:rsidP="002D1708">
      <w:pPr>
        <w:spacing w:line="360" w:lineRule="auto"/>
        <w:ind w:right="50"/>
        <w:jc w:val="both"/>
        <w:rPr>
          <w:rFonts w:ascii="Arial" w:eastAsia="Arial" w:hAnsi="Arial" w:cs="Arial"/>
          <w:iCs/>
          <w:color w:val="000000"/>
          <w:lang w:val="es-CO" w:eastAsia="es-CO"/>
        </w:rPr>
      </w:pPr>
    </w:p>
    <w:p w14:paraId="7F14B976" w14:textId="77777777" w:rsidR="002D1708" w:rsidRPr="002D1708" w:rsidRDefault="002D1708" w:rsidP="002D1708">
      <w:pPr>
        <w:spacing w:line="360" w:lineRule="auto"/>
        <w:ind w:left="851" w:right="1127"/>
        <w:jc w:val="both"/>
        <w:rPr>
          <w:rFonts w:ascii="Arial" w:eastAsia="Arial" w:hAnsi="Arial" w:cs="Arial"/>
          <w:i/>
          <w:color w:val="000000"/>
          <w:lang w:val="es-CO" w:eastAsia="es-CO"/>
        </w:rPr>
      </w:pPr>
      <w:r w:rsidRPr="002D1708">
        <w:rPr>
          <w:rFonts w:ascii="Arial" w:eastAsia="Arial" w:hAnsi="Arial" w:cs="Arial"/>
          <w:i/>
          <w:color w:val="000000"/>
          <w:lang w:val="es-CO" w:eastAsia="es-CO"/>
        </w:rPr>
        <w:t xml:space="preserve">“Las exclusiones de tipo convencional deben entenderse, como es apenas obvio, como aquellas pactadas por las partes o, cuando menos, </w:t>
      </w:r>
      <w:r w:rsidRPr="002D1708">
        <w:rPr>
          <w:rFonts w:ascii="Arial" w:eastAsia="Arial" w:hAnsi="Arial" w:cs="Arial"/>
          <w:b/>
          <w:i/>
          <w:color w:val="000000"/>
          <w:u w:val="single"/>
          <w:lang w:val="es-CO" w:eastAsia="es-CO"/>
        </w:rPr>
        <w:t xml:space="preserve">en las que existe consentimiento respecto de las indicadas en el clausulado prestablecido, en los denominados acuerdos de adhesión y que, siendo origen del siniestro o consecuencia </w:t>
      </w:r>
      <w:proofErr w:type="gramStart"/>
      <w:r w:rsidRPr="002D1708">
        <w:rPr>
          <w:rFonts w:ascii="Arial" w:eastAsia="Arial" w:hAnsi="Arial" w:cs="Arial"/>
          <w:b/>
          <w:i/>
          <w:color w:val="000000"/>
          <w:u w:val="single"/>
          <w:lang w:val="es-CO" w:eastAsia="es-CO"/>
        </w:rPr>
        <w:t>del mismo</w:t>
      </w:r>
      <w:proofErr w:type="gramEnd"/>
      <w:r w:rsidRPr="002D1708">
        <w:rPr>
          <w:rFonts w:ascii="Arial" w:eastAsia="Arial" w:hAnsi="Arial" w:cs="Arial"/>
          <w:b/>
          <w:i/>
          <w:color w:val="000000"/>
          <w:u w:val="single"/>
          <w:lang w:val="es-CO" w:eastAsia="es-CO"/>
        </w:rPr>
        <w:t>, no comprometen la responsabilidad del asegurador</w:t>
      </w:r>
      <w:r w:rsidRPr="002D1708">
        <w:rPr>
          <w:rFonts w:ascii="Arial" w:eastAsia="Arial" w:hAnsi="Arial" w:cs="Arial"/>
          <w:b/>
          <w:i/>
          <w:color w:val="000000"/>
          <w:lang w:val="es-CO" w:eastAsia="es-CO"/>
        </w:rPr>
        <w:t>.</w:t>
      </w:r>
    </w:p>
    <w:p w14:paraId="591BE6D8" w14:textId="77777777" w:rsidR="002D1708" w:rsidRPr="002D1708" w:rsidRDefault="002D1708" w:rsidP="002D1708">
      <w:pPr>
        <w:spacing w:line="360" w:lineRule="auto"/>
        <w:ind w:left="851" w:right="1127"/>
        <w:jc w:val="both"/>
        <w:rPr>
          <w:rFonts w:ascii="Arial" w:eastAsia="Arial" w:hAnsi="Arial" w:cs="Arial"/>
          <w:i/>
          <w:color w:val="000000"/>
          <w:lang w:val="es-CO" w:eastAsia="es-CO"/>
        </w:rPr>
      </w:pPr>
    </w:p>
    <w:p w14:paraId="1E73BEF8" w14:textId="77777777" w:rsidR="002D1708" w:rsidRPr="002D1708" w:rsidRDefault="002D1708" w:rsidP="002D1708">
      <w:pPr>
        <w:spacing w:line="360" w:lineRule="auto"/>
        <w:ind w:left="851" w:right="1127"/>
        <w:jc w:val="both"/>
        <w:rPr>
          <w:rFonts w:ascii="Arial" w:eastAsia="Arial" w:hAnsi="Arial" w:cs="Arial"/>
          <w:bCs/>
          <w:i/>
          <w:color w:val="000000"/>
          <w:lang w:val="es-CO" w:eastAsia="es-CO"/>
        </w:rPr>
      </w:pPr>
      <w:r w:rsidRPr="002D1708">
        <w:rPr>
          <w:rFonts w:ascii="Arial" w:eastAsia="Arial" w:hAnsi="Arial" w:cs="Arial"/>
          <w:i/>
          <w:color w:val="000000"/>
          <w:lang w:val="es-CO" w:eastAsia="es-CO"/>
        </w:rPr>
        <w:lastRenderedPageBreak/>
        <w:t>Esas cláusulas son válidas, inicialmente, en tanto se sustentan en el principio de la libre autonomía de las partes, cuyos límites son el orden público y las buenas costumbres; de ahí que el artículo 1056 consagre la posibilidad del asegurador de, «a su arbitrio, asumir todos o algunos de los riesgos a que estén expuestos el interés o la cosa asegurados, el patrimonio o la persona del asegurado»</w:t>
      </w:r>
      <w:r w:rsidRPr="002D1708">
        <w:rPr>
          <w:rFonts w:ascii="Arial" w:eastAsia="Arial" w:hAnsi="Arial" w:cs="Arial"/>
          <w:i/>
          <w:color w:val="000000"/>
          <w:vertAlign w:val="superscript"/>
          <w:lang w:val="es-CO" w:eastAsia="es-CO"/>
        </w:rPr>
        <w:footnoteReference w:id="11"/>
      </w:r>
      <w:r w:rsidRPr="002D1708">
        <w:rPr>
          <w:rFonts w:ascii="Arial" w:eastAsia="Arial" w:hAnsi="Arial" w:cs="Arial"/>
          <w:i/>
          <w:color w:val="000000"/>
          <w:lang w:val="es-CO" w:eastAsia="es-CO"/>
        </w:rPr>
        <w:t xml:space="preserve"> </w:t>
      </w:r>
      <w:r w:rsidRPr="002D1708">
        <w:rPr>
          <w:rFonts w:ascii="Arial" w:eastAsia="Arial" w:hAnsi="Arial" w:cs="Arial"/>
          <w:color w:val="000000"/>
          <w:vertAlign w:val="superscript"/>
          <w:lang w:val="es-CO" w:eastAsia="es-CO"/>
        </w:rPr>
        <w:t xml:space="preserve"> </w:t>
      </w:r>
      <w:r w:rsidRPr="002D1708">
        <w:rPr>
          <w:rFonts w:ascii="Arial" w:eastAsia="Arial" w:hAnsi="Arial" w:cs="Arial"/>
          <w:color w:val="000000"/>
          <w:lang w:val="es-ES_tradnl" w:eastAsia="es-CO"/>
        </w:rPr>
        <w:t>- (Subrayado y negrilla por fuera de texto)</w:t>
      </w:r>
    </w:p>
    <w:p w14:paraId="5971E30B" w14:textId="77777777" w:rsidR="002D1708" w:rsidRPr="002D1708" w:rsidRDefault="002D1708" w:rsidP="002D1708">
      <w:pPr>
        <w:spacing w:line="360" w:lineRule="auto"/>
        <w:ind w:right="50"/>
        <w:jc w:val="both"/>
        <w:rPr>
          <w:rFonts w:ascii="Arial" w:eastAsia="Arial" w:hAnsi="Arial" w:cs="Arial"/>
          <w:color w:val="000000"/>
          <w:lang w:val="es-ES_tradnl" w:eastAsia="es-CO"/>
        </w:rPr>
      </w:pPr>
    </w:p>
    <w:p w14:paraId="01200A9F" w14:textId="77777777" w:rsidR="002D1708" w:rsidRPr="002D1708" w:rsidRDefault="002D1708" w:rsidP="002D1708">
      <w:pPr>
        <w:spacing w:line="360" w:lineRule="auto"/>
        <w:ind w:right="50"/>
        <w:jc w:val="both"/>
        <w:rPr>
          <w:rFonts w:ascii="Arial" w:eastAsia="Arial" w:hAnsi="Arial" w:cs="Arial"/>
          <w:color w:val="000000"/>
          <w:lang w:val="es-CO" w:eastAsia="es-CO"/>
        </w:rPr>
      </w:pPr>
      <w:r w:rsidRPr="002D1708">
        <w:rPr>
          <w:rFonts w:ascii="Arial" w:eastAsia="Arial" w:hAnsi="Arial" w:cs="Arial"/>
          <w:color w:val="000000"/>
          <w:lang w:val="es-CO" w:eastAsia="es-CO"/>
        </w:rPr>
        <w:t>De igual forma</w:t>
      </w:r>
      <w:bookmarkStart w:id="1" w:name="_Hlk57400177"/>
      <w:r w:rsidRPr="002D1708">
        <w:rPr>
          <w:rFonts w:ascii="Arial" w:eastAsia="Arial" w:hAnsi="Arial" w:cs="Arial"/>
          <w:color w:val="000000"/>
          <w:lang w:val="es-CO" w:eastAsia="es-CO"/>
        </w:rPr>
        <w:t xml:space="preserve">, la jurisprudencia ha sido enfática al resaltar que las compañías aseguradoras pueden, a su arbitrio, asumir los riesgos que consideren pertinentes: </w:t>
      </w:r>
    </w:p>
    <w:p w14:paraId="45441F46" w14:textId="77777777" w:rsidR="002D1708" w:rsidRPr="002D1708" w:rsidRDefault="002D1708" w:rsidP="002D1708">
      <w:pPr>
        <w:spacing w:line="360" w:lineRule="auto"/>
        <w:ind w:right="50"/>
        <w:jc w:val="both"/>
        <w:rPr>
          <w:rFonts w:ascii="Arial" w:eastAsia="Arial" w:hAnsi="Arial" w:cs="Arial"/>
          <w:color w:val="000000"/>
          <w:lang w:val="es-CO" w:eastAsia="es-CO"/>
        </w:rPr>
      </w:pPr>
    </w:p>
    <w:p w14:paraId="61708C08" w14:textId="77777777" w:rsidR="002D1708" w:rsidRPr="002D1708" w:rsidRDefault="002D1708" w:rsidP="002D1708">
      <w:pPr>
        <w:spacing w:line="360" w:lineRule="auto"/>
        <w:ind w:left="851" w:right="1127"/>
        <w:jc w:val="both"/>
        <w:rPr>
          <w:rFonts w:ascii="Arial" w:eastAsia="Arial" w:hAnsi="Arial" w:cs="Arial"/>
          <w:i/>
          <w:iCs/>
          <w:color w:val="000000"/>
          <w:lang w:val="es-CO" w:eastAsia="es-CO"/>
        </w:rPr>
      </w:pPr>
      <w:r w:rsidRPr="002D1708">
        <w:rPr>
          <w:rFonts w:ascii="Arial" w:eastAsia="Arial" w:hAnsi="Arial" w:cs="Arial"/>
          <w:i/>
          <w:iCs/>
          <w:color w:val="000000"/>
          <w:lang w:val="es-CO" w:eastAsia="es-CO"/>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2D1708">
        <w:rPr>
          <w:rFonts w:ascii="Arial" w:eastAsia="Arial" w:hAnsi="Arial" w:cs="Arial"/>
          <w:b/>
          <w:bCs/>
          <w:i/>
          <w:iCs/>
          <w:color w:val="000000"/>
          <w:u w:val="single"/>
          <w:lang w:val="es-CO" w:eastAsia="es-CO"/>
        </w:rPr>
        <w:t>se otorga al asegurador la facultad de asumir, a su arbitrio pero teniendo en cuenta las restricciones legales, todos o algunos de los riesgos a que están expuestos el interés o la cosa asegurados, el patrimonio o la persona del asegurado”.</w:t>
      </w:r>
      <w:r w:rsidRPr="002D1708">
        <w:rPr>
          <w:rFonts w:ascii="Arial" w:eastAsia="Arial" w:hAnsi="Arial" w:cs="Arial"/>
          <w:i/>
          <w:iCs/>
          <w:color w:val="000000"/>
          <w:lang w:val="es-CO" w:eastAsia="es-CO"/>
        </w:rPr>
        <w:t xml:space="preserve"> </w:t>
      </w:r>
    </w:p>
    <w:p w14:paraId="35B8FEC6" w14:textId="77777777" w:rsidR="002D1708" w:rsidRPr="002D1708" w:rsidRDefault="002D1708" w:rsidP="002D1708">
      <w:pPr>
        <w:spacing w:line="360" w:lineRule="auto"/>
        <w:ind w:left="851" w:right="1127"/>
        <w:jc w:val="both"/>
        <w:rPr>
          <w:rFonts w:ascii="Arial" w:eastAsia="Arial" w:hAnsi="Arial" w:cs="Arial"/>
          <w:i/>
          <w:iCs/>
          <w:color w:val="000000"/>
          <w:lang w:val="es-CO" w:eastAsia="es-CO"/>
        </w:rPr>
      </w:pPr>
    </w:p>
    <w:p w14:paraId="1512D30A" w14:textId="77777777" w:rsidR="002D1708" w:rsidRPr="002D1708" w:rsidRDefault="002D1708" w:rsidP="002D1708">
      <w:pPr>
        <w:spacing w:line="360" w:lineRule="auto"/>
        <w:ind w:left="851" w:right="1127"/>
        <w:jc w:val="both"/>
        <w:rPr>
          <w:rFonts w:ascii="Arial" w:eastAsia="Arial" w:hAnsi="Arial" w:cs="Arial"/>
          <w:i/>
          <w:iCs/>
          <w:color w:val="000000"/>
          <w:lang w:val="es-CO" w:eastAsia="es-CO"/>
        </w:rPr>
      </w:pPr>
      <w:r w:rsidRPr="002D1708">
        <w:rPr>
          <w:rFonts w:ascii="Arial" w:eastAsia="Arial" w:hAnsi="Arial" w:cs="Arial"/>
          <w:i/>
          <w:iCs/>
          <w:color w:val="000000"/>
          <w:lang w:val="es-CO" w:eastAsia="es-CO"/>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w:t>
      </w:r>
      <w:proofErr w:type="spellStart"/>
      <w:r w:rsidRPr="002D1708">
        <w:rPr>
          <w:rFonts w:ascii="Arial" w:eastAsia="Arial" w:hAnsi="Arial" w:cs="Arial"/>
          <w:i/>
          <w:iCs/>
          <w:color w:val="000000"/>
          <w:lang w:val="es-CO" w:eastAsia="es-CO"/>
        </w:rPr>
        <w:t>aseguraticio</w:t>
      </w:r>
      <w:proofErr w:type="spellEnd"/>
      <w:r w:rsidRPr="002D1708">
        <w:rPr>
          <w:rFonts w:ascii="Arial" w:eastAsia="Arial" w:hAnsi="Arial" w:cs="Arial"/>
          <w:i/>
          <w:iCs/>
          <w:color w:val="000000"/>
          <w:lang w:val="es-CO" w:eastAsia="es-CO"/>
        </w:rPr>
        <w:t xml:space="preserve">. Lo anterior por cuanto, de suyo, la póliza ha de </w:t>
      </w:r>
      <w:r w:rsidRPr="002D1708">
        <w:rPr>
          <w:rFonts w:ascii="Arial" w:eastAsia="Arial" w:hAnsi="Arial" w:cs="Arial"/>
          <w:i/>
          <w:iCs/>
          <w:color w:val="000000"/>
          <w:lang w:val="es-CO" w:eastAsia="es-CO"/>
        </w:rPr>
        <w:lastRenderedPageBreak/>
        <w:t xml:space="preserve">contener una descripción de los riesgos materia de amparo (n. 9, art. 1047, C. de Co.), en la que, como reflejo de la voluntad de los contratantes, la determinación de los eventos amparados puede darse, ya porque de estos hayan sido individualizados </w:t>
      </w:r>
      <w:proofErr w:type="gramStart"/>
      <w:r w:rsidRPr="002D1708">
        <w:rPr>
          <w:rFonts w:ascii="Arial" w:eastAsia="Arial" w:hAnsi="Arial" w:cs="Arial"/>
          <w:i/>
          <w:iCs/>
          <w:color w:val="000000"/>
          <w:lang w:val="es-CO" w:eastAsia="es-CO"/>
        </w:rPr>
        <w:t>en razón de</w:t>
      </w:r>
      <w:proofErr w:type="gramEnd"/>
      <w:r w:rsidRPr="002D1708">
        <w:rPr>
          <w:rFonts w:ascii="Arial" w:eastAsia="Arial" w:hAnsi="Arial" w:cs="Arial"/>
          <w:i/>
          <w:iCs/>
          <w:color w:val="000000"/>
          <w:lang w:val="es-CO" w:eastAsia="es-CO"/>
        </w:rPr>
        <w:t xml:space="preserve"> la mención específica que de ellos se haga (sistema de los riesgos nombrados)</w:t>
      </w:r>
      <w:r w:rsidRPr="002D1708">
        <w:rPr>
          <w:rFonts w:ascii="Arial" w:eastAsia="Arial" w:hAnsi="Arial" w:cs="Arial"/>
          <w:i/>
          <w:iCs/>
          <w:color w:val="000000"/>
          <w:vertAlign w:val="superscript"/>
          <w:lang w:val="es-CO" w:eastAsia="es-CO"/>
        </w:rPr>
        <w:footnoteReference w:id="12"/>
      </w:r>
      <w:r w:rsidRPr="002D1708">
        <w:rPr>
          <w:rFonts w:ascii="Arial" w:eastAsia="Arial" w:hAnsi="Arial" w:cs="Arial"/>
          <w:i/>
          <w:iCs/>
          <w:color w:val="000000"/>
          <w:lang w:val="es-CO" w:eastAsia="es-CO"/>
        </w:rPr>
        <w:t xml:space="preserve">”. </w:t>
      </w:r>
      <w:r w:rsidRPr="002D1708">
        <w:rPr>
          <w:rFonts w:ascii="Arial" w:eastAsia="Arial" w:hAnsi="Arial" w:cs="Arial"/>
          <w:color w:val="000000"/>
          <w:lang w:val="es-ES_tradnl" w:eastAsia="es-CO"/>
        </w:rPr>
        <w:t>- (Subrayado y negrilla por fuera de texto)</w:t>
      </w:r>
    </w:p>
    <w:p w14:paraId="0E36E9B2" w14:textId="77777777" w:rsidR="002D1708" w:rsidRPr="002D1708" w:rsidRDefault="002D1708" w:rsidP="002D1708">
      <w:pPr>
        <w:spacing w:line="360" w:lineRule="auto"/>
        <w:ind w:right="50"/>
        <w:jc w:val="both"/>
        <w:rPr>
          <w:rFonts w:ascii="Arial" w:eastAsia="Arial" w:hAnsi="Arial" w:cs="Arial"/>
          <w:i/>
          <w:color w:val="000000"/>
          <w:lang w:val="es-CO" w:eastAsia="es-CO"/>
        </w:rPr>
      </w:pPr>
    </w:p>
    <w:bookmarkEnd w:id="1"/>
    <w:p w14:paraId="6BB01AF1" w14:textId="77777777" w:rsidR="002D1708" w:rsidRPr="002D1708" w:rsidRDefault="002D1708" w:rsidP="002D1708">
      <w:pPr>
        <w:spacing w:line="360" w:lineRule="auto"/>
        <w:ind w:right="50"/>
        <w:jc w:val="both"/>
        <w:rPr>
          <w:rFonts w:ascii="Arial" w:eastAsia="Arial" w:hAnsi="Arial" w:cs="Arial"/>
          <w:color w:val="000000"/>
          <w:lang w:val="es-CO" w:eastAsia="es-CO"/>
        </w:rPr>
      </w:pPr>
      <w:r w:rsidRPr="002D1708">
        <w:rPr>
          <w:rFonts w:ascii="Arial" w:eastAsia="Arial" w:hAnsi="Arial" w:cs="Arial"/>
          <w:color w:val="000000"/>
          <w:lang w:val="es-CO" w:eastAsia="es-CO"/>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De forma que, en el caso de la ocurrencia de riesgos excluidos, no nace a la vida jurídica la obligación indemnizatoria del asegurador y en ese orden de ideas, no hay lugar a que su responsabilidad se vea comprometida.</w:t>
      </w:r>
    </w:p>
    <w:p w14:paraId="31337AAF" w14:textId="77777777" w:rsidR="002D1708" w:rsidRDefault="002D1708" w:rsidP="00C109EA">
      <w:pPr>
        <w:spacing w:line="360" w:lineRule="auto"/>
        <w:ind w:right="50"/>
        <w:jc w:val="both"/>
        <w:rPr>
          <w:rFonts w:ascii="Arial" w:eastAsia="Arial" w:hAnsi="Arial" w:cs="Arial"/>
          <w:color w:val="000000"/>
          <w:lang w:val="es-CO" w:eastAsia="es-CO"/>
        </w:rPr>
      </w:pPr>
    </w:p>
    <w:p w14:paraId="6BD049CC" w14:textId="21390228" w:rsidR="00C80EAA" w:rsidRPr="00C80EAA" w:rsidRDefault="00C80EAA" w:rsidP="00C80EAA">
      <w:pPr>
        <w:spacing w:line="360" w:lineRule="auto"/>
        <w:ind w:right="50"/>
        <w:jc w:val="both"/>
        <w:rPr>
          <w:rFonts w:ascii="Arial" w:eastAsia="Arial" w:hAnsi="Arial" w:cs="Arial"/>
          <w:color w:val="000000"/>
          <w:lang w:val="es-ES_tradnl" w:eastAsia="es-CO"/>
        </w:rPr>
      </w:pPr>
      <w:r w:rsidRPr="00C80EAA">
        <w:rPr>
          <w:rFonts w:ascii="Arial" w:eastAsia="Arial" w:hAnsi="Arial" w:cs="Arial"/>
          <w:color w:val="000000"/>
          <w:lang w:val="es-ES_tradnl" w:eastAsia="es-CO"/>
        </w:rPr>
        <w:t xml:space="preserve">De las normas que regulan la delimitación de los riesgos asumidos por el asegurador (arts. 1056 y 1127 del C. de Co.), se infiere lógicamente que la autonomía que otorgan esas normas a los sujetos contratantes está circunscrita no sólo a la relación riesgo-causa (responsabilidad civil) sino a la relación riesgo-efecto. Es decir, que resulta válido delimitar los efectos de la materialización del riesgo y el carácter patrimonial del mismo, asumiendo o no las consecuencias que ello genere, en todo o en parte, conforme al desarrollo jurisprudencial del Derecho de Daños. En virtud de lo anterior, es menester señalar que la </w:t>
      </w:r>
      <w:r w:rsidRPr="00C80EAA">
        <w:rPr>
          <w:rFonts w:ascii="Arial" w:eastAsia="Arial" w:hAnsi="Arial" w:cs="Arial"/>
          <w:color w:val="000000"/>
          <w:lang w:val="es-CO" w:eastAsia="es-CO"/>
        </w:rPr>
        <w:t>SEGURO DE TRANSPORTE PÓLIZA PREVI-CARGA NO. 3000265</w:t>
      </w:r>
      <w:r w:rsidRPr="00C80EAA">
        <w:rPr>
          <w:rFonts w:ascii="Arial" w:eastAsia="Arial" w:hAnsi="Arial" w:cs="Arial"/>
          <w:color w:val="000000"/>
          <w:lang w:val="es-ES_tradnl" w:eastAsia="es-CO"/>
        </w:rPr>
        <w:t xml:space="preserve">en sus condiciones generales señala una serie de exclusiones que deberán ser tomadas en consideración por el Despacho. Por cuanto es claro que la póliza de seguro no ampara los hechos materia del litigio al estar ante riesgos expresamente excluidos de cobertura. </w:t>
      </w:r>
    </w:p>
    <w:p w14:paraId="3696C2C0" w14:textId="77777777" w:rsidR="00C80EAA" w:rsidRPr="00C80EAA" w:rsidRDefault="00C80EAA" w:rsidP="00C109EA">
      <w:pPr>
        <w:spacing w:line="360" w:lineRule="auto"/>
        <w:ind w:right="50"/>
        <w:jc w:val="both"/>
        <w:rPr>
          <w:rFonts w:ascii="Arial" w:eastAsia="Arial" w:hAnsi="Arial" w:cs="Arial"/>
          <w:color w:val="000000"/>
          <w:lang w:val="es-ES_tradnl" w:eastAsia="es-CO"/>
        </w:rPr>
      </w:pPr>
    </w:p>
    <w:p w14:paraId="6C49283C" w14:textId="12CA1949" w:rsidR="00C80EAA" w:rsidRPr="00C80EAA" w:rsidRDefault="00C80EAA" w:rsidP="00C80EAA">
      <w:pPr>
        <w:spacing w:line="360" w:lineRule="auto"/>
        <w:jc w:val="both"/>
        <w:rPr>
          <w:lang w:val="es-CO"/>
        </w:rPr>
      </w:pPr>
      <w:r w:rsidRPr="00C80EAA">
        <w:rPr>
          <w:lang w:val="es-CO"/>
        </w:rPr>
        <w:lastRenderedPageBreak/>
        <w:t xml:space="preserve">De modo que, </w:t>
      </w:r>
      <w:r>
        <w:rPr>
          <w:lang w:val="es-CO"/>
        </w:rPr>
        <w:t xml:space="preserve">en primer </w:t>
      </w:r>
      <w:proofErr w:type="gramStart"/>
      <w:r>
        <w:rPr>
          <w:lang w:val="es-CO"/>
        </w:rPr>
        <w:t>lugar</w:t>
      </w:r>
      <w:proofErr w:type="gramEnd"/>
      <w:r>
        <w:rPr>
          <w:lang w:val="es-CO"/>
        </w:rPr>
        <w:t xml:space="preserve"> es menester señalar que de conformidad con la caratula de la póliza, a esta le es </w:t>
      </w:r>
      <w:proofErr w:type="spellStart"/>
      <w:r>
        <w:rPr>
          <w:lang w:val="es-CO"/>
        </w:rPr>
        <w:t>aplciado</w:t>
      </w:r>
      <w:proofErr w:type="spellEnd"/>
      <w:r>
        <w:rPr>
          <w:lang w:val="es-CO"/>
        </w:rPr>
        <w:t xml:space="preserve"> el condicionado general previsto en la forma TRP-012-0, </w:t>
      </w:r>
      <w:r w:rsidRPr="00C80EAA">
        <w:rPr>
          <w:lang w:val="es-CO"/>
        </w:rPr>
        <w:t>una vez efectuado el análisis de las exclusiones que present</w:t>
      </w:r>
      <w:r>
        <w:rPr>
          <w:lang w:val="es-CO"/>
        </w:rPr>
        <w:t>es</w:t>
      </w:r>
      <w:r w:rsidRPr="00C80EAA">
        <w:rPr>
          <w:lang w:val="es-CO"/>
        </w:rPr>
        <w:t xml:space="preserve"> </w:t>
      </w:r>
      <w:r>
        <w:rPr>
          <w:lang w:val="es-CO"/>
        </w:rPr>
        <w:t>en dicho condicionado</w:t>
      </w:r>
      <w:r w:rsidRPr="00C80EAA">
        <w:rPr>
          <w:lang w:val="es-CO"/>
        </w:rPr>
        <w:t>, encontramos que en este caso operan las exclusiones contenidas en el litera</w:t>
      </w:r>
      <w:r>
        <w:rPr>
          <w:lang w:val="es-CO"/>
        </w:rPr>
        <w:t xml:space="preserve">l i del numeral 15 de la clausula segunda: exclusiones, veamos: </w:t>
      </w:r>
    </w:p>
    <w:p w14:paraId="1980060C" w14:textId="77777777" w:rsidR="004261A0" w:rsidRPr="00C80EAA" w:rsidRDefault="004261A0" w:rsidP="004261A0">
      <w:pPr>
        <w:rPr>
          <w:lang w:val="es-CO"/>
        </w:rPr>
      </w:pPr>
    </w:p>
    <w:p w14:paraId="7B7D602F" w14:textId="655ABDB9" w:rsidR="00C80EAA" w:rsidRDefault="00C80EAA" w:rsidP="001945AD">
      <w:pPr>
        <w:pStyle w:val="Textoindependiente"/>
        <w:spacing w:line="360" w:lineRule="auto"/>
        <w:jc w:val="both"/>
        <w:rPr>
          <w:rFonts w:ascii="Arial" w:hAnsi="Arial" w:cs="Arial"/>
          <w:spacing w:val="-2"/>
          <w:sz w:val="22"/>
          <w:szCs w:val="22"/>
        </w:rPr>
      </w:pPr>
      <w:r w:rsidRPr="00C80EAA">
        <w:rPr>
          <w:rFonts w:ascii="Arial" w:hAnsi="Arial" w:cs="Arial"/>
          <w:noProof/>
          <w:spacing w:val="-2"/>
          <w:sz w:val="22"/>
          <w:szCs w:val="22"/>
        </w:rPr>
        <w:drawing>
          <wp:inline distT="0" distB="0" distL="0" distR="0" wp14:anchorId="38616547" wp14:editId="160ED636">
            <wp:extent cx="6190735" cy="1201003"/>
            <wp:effectExtent l="0" t="0" r="635" b="0"/>
            <wp:docPr id="14763136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13620" name=""/>
                    <pic:cNvPicPr/>
                  </pic:nvPicPr>
                  <pic:blipFill>
                    <a:blip r:embed="rId9"/>
                    <a:stretch>
                      <a:fillRect/>
                    </a:stretch>
                  </pic:blipFill>
                  <pic:spPr>
                    <a:xfrm>
                      <a:off x="0" y="0"/>
                      <a:ext cx="6210115" cy="1204763"/>
                    </a:xfrm>
                    <a:prstGeom prst="rect">
                      <a:avLst/>
                    </a:prstGeom>
                  </pic:spPr>
                </pic:pic>
              </a:graphicData>
            </a:graphic>
          </wp:inline>
        </w:drawing>
      </w:r>
    </w:p>
    <w:p w14:paraId="0F0D033B" w14:textId="1800592E" w:rsidR="00C80EAA" w:rsidRDefault="00C80EAA" w:rsidP="001945AD">
      <w:pPr>
        <w:pStyle w:val="Textoindependiente"/>
        <w:spacing w:line="360" w:lineRule="auto"/>
        <w:jc w:val="both"/>
        <w:rPr>
          <w:rFonts w:ascii="Arial" w:hAnsi="Arial" w:cs="Arial"/>
          <w:spacing w:val="-2"/>
          <w:sz w:val="22"/>
          <w:szCs w:val="22"/>
        </w:rPr>
      </w:pPr>
      <w:r>
        <w:rPr>
          <w:rFonts w:ascii="Arial" w:hAnsi="Arial" w:cs="Arial"/>
          <w:noProof/>
          <w:spacing w:val="-2"/>
          <w:sz w:val="22"/>
          <w:szCs w:val="22"/>
        </w:rPr>
        <mc:AlternateContent>
          <mc:Choice Requires="wps">
            <w:drawing>
              <wp:anchor distT="0" distB="0" distL="114300" distR="114300" simplePos="0" relativeHeight="251699200" behindDoc="0" locked="0" layoutInCell="1" allowOverlap="1" wp14:anchorId="6069FEB8" wp14:editId="6096453C">
                <wp:simplePos x="0" y="0"/>
                <wp:positionH relativeFrom="column">
                  <wp:posOffset>308782</wp:posOffset>
                </wp:positionH>
                <wp:positionV relativeFrom="paragraph">
                  <wp:posOffset>1593369</wp:posOffset>
                </wp:positionV>
                <wp:extent cx="3466070" cy="234779"/>
                <wp:effectExtent l="0" t="0" r="20320" b="13335"/>
                <wp:wrapNone/>
                <wp:docPr id="1956816356" name="Rectángulo 19"/>
                <wp:cNvGraphicFramePr/>
                <a:graphic xmlns:a="http://schemas.openxmlformats.org/drawingml/2006/main">
                  <a:graphicData uri="http://schemas.microsoft.com/office/word/2010/wordprocessingShape">
                    <wps:wsp>
                      <wps:cNvSpPr/>
                      <wps:spPr>
                        <a:xfrm>
                          <a:off x="0" y="0"/>
                          <a:ext cx="3466070" cy="234779"/>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4BDA17" id="Rectángulo 19" o:spid="_x0000_s1026" style="position:absolute;margin-left:24.3pt;margin-top:125.45pt;width:272.9pt;height:18.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" filled="f" strokecolor="#c00000" strokeweight="1pt"/>
            </w:pict>
          </mc:Fallback>
        </mc:AlternateContent>
      </w:r>
      <w:r w:rsidRPr="00C80EAA">
        <w:rPr>
          <w:rFonts w:ascii="Arial" w:hAnsi="Arial" w:cs="Arial"/>
          <w:noProof/>
          <w:spacing w:val="-2"/>
          <w:sz w:val="22"/>
          <w:szCs w:val="22"/>
        </w:rPr>
        <w:drawing>
          <wp:inline distT="0" distB="0" distL="0" distR="0" wp14:anchorId="09489FAE" wp14:editId="5122810F">
            <wp:extent cx="6184743" cy="1952367"/>
            <wp:effectExtent l="0" t="0" r="6985" b="0"/>
            <wp:docPr id="412479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47969" name=""/>
                    <pic:cNvPicPr/>
                  </pic:nvPicPr>
                  <pic:blipFill>
                    <a:blip r:embed="rId10"/>
                    <a:stretch>
                      <a:fillRect/>
                    </a:stretch>
                  </pic:blipFill>
                  <pic:spPr>
                    <a:xfrm>
                      <a:off x="0" y="0"/>
                      <a:ext cx="6210208" cy="1960406"/>
                    </a:xfrm>
                    <a:prstGeom prst="rect">
                      <a:avLst/>
                    </a:prstGeom>
                  </pic:spPr>
                </pic:pic>
              </a:graphicData>
            </a:graphic>
          </wp:inline>
        </w:drawing>
      </w:r>
    </w:p>
    <w:p w14:paraId="54D7DEFE" w14:textId="77777777" w:rsidR="00C80EAA" w:rsidRDefault="00C80EAA" w:rsidP="001945AD">
      <w:pPr>
        <w:pStyle w:val="Textoindependiente"/>
        <w:spacing w:line="360" w:lineRule="auto"/>
        <w:jc w:val="both"/>
        <w:rPr>
          <w:rFonts w:ascii="Arial" w:hAnsi="Arial" w:cs="Arial"/>
          <w:spacing w:val="-2"/>
          <w:sz w:val="22"/>
          <w:szCs w:val="22"/>
        </w:rPr>
      </w:pPr>
    </w:p>
    <w:p w14:paraId="2CC8D684" w14:textId="4F57843C" w:rsidR="00C80EAA" w:rsidRDefault="00C80EAA" w:rsidP="001945AD">
      <w:pPr>
        <w:pStyle w:val="Textoindependiente"/>
        <w:spacing w:line="360" w:lineRule="auto"/>
        <w:jc w:val="both"/>
        <w:rPr>
          <w:rFonts w:ascii="Arial" w:hAnsi="Arial" w:cs="Arial"/>
          <w:spacing w:val="-2"/>
          <w:sz w:val="22"/>
          <w:szCs w:val="22"/>
        </w:rPr>
      </w:pPr>
      <w:r>
        <w:rPr>
          <w:rFonts w:ascii="Arial" w:hAnsi="Arial" w:cs="Arial"/>
          <w:spacing w:val="-2"/>
          <w:sz w:val="22"/>
          <w:szCs w:val="22"/>
        </w:rPr>
        <w:t xml:space="preserve">Es claro entonces que dentro de las condiciones generales de la póliza se pactó que LA PREVISORA S.A. – COMPAÑÍA ASEGURADORA no sería responsable en eventos en los cuales se diera el transporte de mercancías tales como electrodomésticos, computadores y equipos electrónicos en general. Ahora bien, dentro del acervo probatorio del proceso verbal de la referencia existen elementos de conocimiento que acreditarían que dentro de la mercancía transportada y que presuntamente se habría perdido consecuencia del hurto presentado el día 24 de junio de 2021, se encontraban equipos celulares y otros medios tecnológicos que caen dentro </w:t>
      </w:r>
      <w:r>
        <w:rPr>
          <w:rFonts w:ascii="Arial" w:hAnsi="Arial" w:cs="Arial"/>
          <w:spacing w:val="-2"/>
          <w:sz w:val="22"/>
          <w:szCs w:val="22"/>
        </w:rPr>
        <w:lastRenderedPageBreak/>
        <w:t xml:space="preserve">de la categoría de equipos electrónicos en general, configurándose de esta manera la exclusión pactada en el contrato de seguro. </w:t>
      </w:r>
    </w:p>
    <w:p w14:paraId="1400BFB3" w14:textId="77777777" w:rsidR="00C80EAA" w:rsidRDefault="00C80EAA" w:rsidP="001945AD">
      <w:pPr>
        <w:pStyle w:val="Textoindependiente"/>
        <w:spacing w:line="360" w:lineRule="auto"/>
        <w:jc w:val="both"/>
        <w:rPr>
          <w:rFonts w:ascii="Arial" w:hAnsi="Arial" w:cs="Arial"/>
          <w:spacing w:val="-2"/>
          <w:sz w:val="22"/>
          <w:szCs w:val="22"/>
        </w:rPr>
      </w:pPr>
    </w:p>
    <w:p w14:paraId="2EB83747" w14:textId="528C1219" w:rsidR="00C80EAA" w:rsidRPr="00C80EAA" w:rsidRDefault="00C80EAA" w:rsidP="00C80EAA">
      <w:pPr>
        <w:pStyle w:val="Textoindependiente"/>
        <w:spacing w:line="360" w:lineRule="auto"/>
        <w:jc w:val="both"/>
        <w:rPr>
          <w:rFonts w:ascii="Arial" w:hAnsi="Arial" w:cs="Arial"/>
          <w:spacing w:val="-2"/>
          <w:sz w:val="22"/>
          <w:szCs w:val="22"/>
          <w:lang w:val="es-CO"/>
        </w:rPr>
      </w:pPr>
      <w:r w:rsidRPr="00C80EAA">
        <w:rPr>
          <w:rFonts w:ascii="Arial" w:hAnsi="Arial" w:cs="Arial"/>
          <w:spacing w:val="-2"/>
          <w:sz w:val="22"/>
          <w:szCs w:val="22"/>
          <w:lang w:val="es-ES_tradnl"/>
        </w:rPr>
        <w:t>En conclusión, en el caso en concreto la</w:t>
      </w:r>
      <w:r w:rsidRPr="00C80EAA">
        <w:rPr>
          <w:rFonts w:ascii="Arial" w:hAnsi="Arial" w:cs="Arial"/>
          <w:spacing w:val="-2"/>
          <w:sz w:val="22"/>
          <w:szCs w:val="22"/>
          <w:lang w:val="es-CO"/>
        </w:rPr>
        <w:t xml:space="preserve"> Póliza </w:t>
      </w:r>
      <w:r w:rsidR="00B20289" w:rsidRPr="00B20289">
        <w:rPr>
          <w:rFonts w:ascii="Arial" w:hAnsi="Arial" w:cs="Arial"/>
          <w:sz w:val="22"/>
          <w:szCs w:val="22"/>
        </w:rPr>
        <w:t>de SEGURO DE TRANSPORTE PÓLIZA PREVI-CARGA NO. 3000265</w:t>
      </w:r>
      <w:r w:rsidR="00B20289">
        <w:rPr>
          <w:rFonts w:ascii="Arial" w:hAnsi="Arial" w:cs="Arial"/>
          <w:sz w:val="22"/>
          <w:szCs w:val="22"/>
        </w:rPr>
        <w:t xml:space="preserve"> </w:t>
      </w:r>
      <w:r w:rsidRPr="00C80EAA">
        <w:rPr>
          <w:rFonts w:ascii="Arial" w:hAnsi="Arial" w:cs="Arial"/>
          <w:spacing w:val="-2"/>
          <w:sz w:val="22"/>
          <w:szCs w:val="22"/>
          <w:lang w:val="es-CO"/>
        </w:rPr>
        <w:t xml:space="preserve">no presta cobertura material debido a que los hechos aducidos configuran las circunstancias fácticas previstas en el literal </w:t>
      </w:r>
      <w:r w:rsidR="00B20289">
        <w:rPr>
          <w:rFonts w:ascii="Arial" w:hAnsi="Arial" w:cs="Arial"/>
          <w:spacing w:val="-2"/>
          <w:sz w:val="22"/>
          <w:szCs w:val="22"/>
          <w:lang w:val="es-CO"/>
        </w:rPr>
        <w:t>i</w:t>
      </w:r>
      <w:r w:rsidRPr="00C80EAA">
        <w:rPr>
          <w:rFonts w:ascii="Arial" w:hAnsi="Arial" w:cs="Arial"/>
          <w:spacing w:val="-2"/>
          <w:sz w:val="22"/>
          <w:szCs w:val="22"/>
          <w:lang w:val="es-CO"/>
        </w:rPr>
        <w:t xml:space="preserve"> del numeral 1</w:t>
      </w:r>
      <w:r w:rsidR="00B20289">
        <w:rPr>
          <w:rFonts w:ascii="Arial" w:hAnsi="Arial" w:cs="Arial"/>
          <w:spacing w:val="-2"/>
          <w:sz w:val="22"/>
          <w:szCs w:val="22"/>
          <w:lang w:val="es-CO"/>
        </w:rPr>
        <w:t xml:space="preserve">5 </w:t>
      </w:r>
      <w:r w:rsidRPr="00C80EAA">
        <w:rPr>
          <w:rFonts w:ascii="Arial" w:hAnsi="Arial" w:cs="Arial"/>
          <w:spacing w:val="-2"/>
          <w:sz w:val="22"/>
          <w:szCs w:val="22"/>
          <w:lang w:val="es-CO"/>
        </w:rPr>
        <w:t xml:space="preserve">de la </w:t>
      </w:r>
      <w:r w:rsidR="00B20289">
        <w:rPr>
          <w:rFonts w:ascii="Arial" w:hAnsi="Arial" w:cs="Arial"/>
          <w:spacing w:val="-2"/>
          <w:sz w:val="22"/>
          <w:szCs w:val="22"/>
          <w:lang w:val="es-CO"/>
        </w:rPr>
        <w:t>cláusula segunda denominada “</w:t>
      </w:r>
      <w:r w:rsidRPr="00C80EAA">
        <w:rPr>
          <w:rFonts w:ascii="Arial" w:hAnsi="Arial" w:cs="Arial"/>
          <w:spacing w:val="-2"/>
          <w:sz w:val="22"/>
          <w:szCs w:val="22"/>
          <w:lang w:val="es-CO"/>
        </w:rPr>
        <w:t>exclusiones</w:t>
      </w:r>
      <w:r w:rsidR="00B20289">
        <w:rPr>
          <w:rFonts w:ascii="Arial" w:hAnsi="Arial" w:cs="Arial"/>
          <w:spacing w:val="-2"/>
          <w:sz w:val="22"/>
          <w:szCs w:val="22"/>
          <w:lang w:val="es-CO"/>
        </w:rPr>
        <w:t>”</w:t>
      </w:r>
      <w:r w:rsidRPr="00C80EAA">
        <w:rPr>
          <w:rFonts w:ascii="Arial" w:hAnsi="Arial" w:cs="Arial"/>
          <w:spacing w:val="-2"/>
          <w:sz w:val="22"/>
          <w:szCs w:val="22"/>
          <w:lang w:val="es-CO"/>
        </w:rPr>
        <w:t xml:space="preserve"> de las condiciones generales del seguro. En consecuencia, la póliza no podrá afectarse porque fueron las partes contratantes las que en ejercicio de la autonomía de la voluntad decidieron excluir estos riesgos de la cobertura de la póliza y por ende estas exclusiones deberán ser aplicadas y deberán dárseles los efectos señalados por la jurisprudencia, es decir, no podrá existir responsabilidad en cabeza del Asegurador comoquiera que se convino libre y expresamente que tales riesgos no estaban asegurados. En igual medida, de configurarse </w:t>
      </w:r>
      <w:r w:rsidRPr="00C80EAA">
        <w:rPr>
          <w:rFonts w:ascii="Arial" w:hAnsi="Arial" w:cs="Arial"/>
          <w:spacing w:val="-2"/>
          <w:sz w:val="22"/>
          <w:szCs w:val="22"/>
          <w:lang w:val="es-ES_tradnl"/>
        </w:rPr>
        <w:t>alguna otra de las exclusiones que constan en el clausulado general de la póliza, no podrá existir responsabilidad a cargo de la Compañía de Seguros.</w:t>
      </w:r>
    </w:p>
    <w:p w14:paraId="1BCD2AF3" w14:textId="77777777" w:rsidR="00C80EAA" w:rsidRPr="00C80EAA" w:rsidRDefault="00C80EAA" w:rsidP="00C80EAA">
      <w:pPr>
        <w:pStyle w:val="Textoindependiente"/>
        <w:spacing w:line="360" w:lineRule="auto"/>
        <w:jc w:val="both"/>
        <w:rPr>
          <w:rFonts w:ascii="Arial" w:hAnsi="Arial" w:cs="Arial"/>
          <w:spacing w:val="-2"/>
          <w:sz w:val="22"/>
          <w:szCs w:val="22"/>
          <w:lang w:val="es-CO"/>
        </w:rPr>
      </w:pPr>
    </w:p>
    <w:p w14:paraId="3FF5ED3A" w14:textId="0F9276F4" w:rsidR="00925E42" w:rsidRPr="001945AD" w:rsidRDefault="00925E42" w:rsidP="00925E42">
      <w:pPr>
        <w:pStyle w:val="Prrafodelista"/>
        <w:numPr>
          <w:ilvl w:val="0"/>
          <w:numId w:val="33"/>
        </w:numPr>
        <w:spacing w:after="200" w:line="360" w:lineRule="auto"/>
        <w:jc w:val="both"/>
        <w:rPr>
          <w:rFonts w:ascii="Arial" w:hAnsi="Arial" w:cs="Arial"/>
          <w:b/>
          <w:bCs/>
          <w:sz w:val="22"/>
          <w:szCs w:val="22"/>
        </w:rPr>
      </w:pPr>
      <w:r w:rsidRPr="001945AD">
        <w:rPr>
          <w:rFonts w:ascii="Arial" w:hAnsi="Arial" w:cs="Arial"/>
          <w:b/>
          <w:bCs/>
          <w:sz w:val="22"/>
          <w:szCs w:val="22"/>
        </w:rPr>
        <w:t xml:space="preserve">EN CUALQUIER CASO, DE NINGUNA FORMA SE PODRÁ EXCEDER EL LÍMITE DEL VALOR ASEGURADO EN LA PÓLIZA DE </w:t>
      </w:r>
      <w:bookmarkStart w:id="2" w:name="_Hlk185263858"/>
      <w:r w:rsidR="002A400F" w:rsidRPr="002A400F">
        <w:rPr>
          <w:rFonts w:ascii="Arial" w:hAnsi="Arial" w:cs="Arial"/>
          <w:b/>
          <w:bCs/>
          <w:sz w:val="22"/>
          <w:szCs w:val="22"/>
        </w:rPr>
        <w:t>SEGURO DE TRANSPORTE PÓLIZA PREVI</w:t>
      </w:r>
      <w:r w:rsidR="002A400F">
        <w:rPr>
          <w:rFonts w:ascii="Arial" w:hAnsi="Arial" w:cs="Arial"/>
          <w:b/>
          <w:bCs/>
          <w:sz w:val="22"/>
          <w:szCs w:val="22"/>
        </w:rPr>
        <w:t>-</w:t>
      </w:r>
      <w:r w:rsidR="002A400F" w:rsidRPr="002A400F">
        <w:rPr>
          <w:rFonts w:ascii="Arial" w:hAnsi="Arial" w:cs="Arial"/>
          <w:b/>
          <w:bCs/>
          <w:sz w:val="22"/>
          <w:szCs w:val="22"/>
        </w:rPr>
        <w:t>CARGA NO. 3000265</w:t>
      </w:r>
      <w:r w:rsidR="00B20289">
        <w:rPr>
          <w:rFonts w:ascii="Arial" w:hAnsi="Arial" w:cs="Arial"/>
          <w:b/>
          <w:bCs/>
          <w:sz w:val="22"/>
          <w:szCs w:val="22"/>
        </w:rPr>
        <w:t>.</w:t>
      </w:r>
    </w:p>
    <w:bookmarkEnd w:id="2"/>
    <w:p w14:paraId="589A9479" w14:textId="77777777" w:rsidR="00925E42" w:rsidRPr="001945AD" w:rsidRDefault="00925E42" w:rsidP="00925E42">
      <w:pPr>
        <w:pStyle w:val="Sinespaciado"/>
        <w:spacing w:line="360" w:lineRule="auto"/>
        <w:rPr>
          <w:rFonts w:ascii="Arial" w:hAnsi="Arial" w:cs="Arial"/>
        </w:rPr>
      </w:pPr>
    </w:p>
    <w:p w14:paraId="2CF01823" w14:textId="77777777" w:rsidR="00925E42" w:rsidRDefault="00925E42" w:rsidP="00925E42">
      <w:pPr>
        <w:pStyle w:val="Textoindependiente"/>
        <w:spacing w:line="360" w:lineRule="auto"/>
        <w:ind w:right="120"/>
        <w:jc w:val="both"/>
        <w:rPr>
          <w:rFonts w:ascii="Arial" w:hAnsi="Arial" w:cs="Arial"/>
          <w:spacing w:val="-2"/>
          <w:sz w:val="22"/>
          <w:szCs w:val="22"/>
        </w:rPr>
      </w:pPr>
      <w:r w:rsidRPr="001945AD">
        <w:rPr>
          <w:rFonts w:ascii="Arial" w:hAnsi="Arial" w:cs="Arial"/>
          <w:sz w:val="22"/>
          <w:szCs w:val="22"/>
        </w:rPr>
        <w:t>Se plantea esta excepción con el fin de demostrar en el presente proceso que, dentro de las condiciones</w:t>
      </w:r>
      <w:r w:rsidRPr="001945AD">
        <w:rPr>
          <w:rFonts w:ascii="Arial" w:hAnsi="Arial" w:cs="Arial"/>
          <w:spacing w:val="-3"/>
          <w:sz w:val="22"/>
          <w:szCs w:val="22"/>
        </w:rPr>
        <w:t xml:space="preserve"> </w:t>
      </w:r>
      <w:r w:rsidRPr="001945AD">
        <w:rPr>
          <w:rFonts w:ascii="Arial" w:hAnsi="Arial" w:cs="Arial"/>
          <w:sz w:val="22"/>
          <w:szCs w:val="22"/>
        </w:rPr>
        <w:t>generales</w:t>
      </w:r>
      <w:r w:rsidRPr="001945AD">
        <w:rPr>
          <w:rFonts w:ascii="Arial" w:hAnsi="Arial" w:cs="Arial"/>
          <w:spacing w:val="-5"/>
          <w:sz w:val="22"/>
          <w:szCs w:val="22"/>
        </w:rPr>
        <w:t xml:space="preserve"> </w:t>
      </w:r>
      <w:r>
        <w:rPr>
          <w:rFonts w:ascii="Arial" w:hAnsi="Arial" w:cs="Arial"/>
          <w:sz w:val="22"/>
          <w:szCs w:val="22"/>
        </w:rPr>
        <w:t xml:space="preserve">aplicables al Seguro de Transporte Póliza Previcarga No. 3000265 </w:t>
      </w:r>
      <w:r w:rsidRPr="001945AD">
        <w:rPr>
          <w:rFonts w:ascii="Arial" w:hAnsi="Arial" w:cs="Arial"/>
          <w:sz w:val="22"/>
          <w:szCs w:val="22"/>
        </w:rPr>
        <w:t>,</w:t>
      </w:r>
      <w:r w:rsidRPr="001945AD">
        <w:rPr>
          <w:rFonts w:ascii="Arial" w:hAnsi="Arial" w:cs="Arial"/>
          <w:spacing w:val="-4"/>
          <w:sz w:val="22"/>
          <w:szCs w:val="22"/>
        </w:rPr>
        <w:t xml:space="preserve"> </w:t>
      </w:r>
      <w:r w:rsidRPr="001945AD">
        <w:rPr>
          <w:rFonts w:ascii="Arial" w:hAnsi="Arial" w:cs="Arial"/>
          <w:sz w:val="22"/>
          <w:szCs w:val="22"/>
        </w:rPr>
        <w:t>por</w:t>
      </w:r>
      <w:r w:rsidRPr="001945AD">
        <w:rPr>
          <w:rFonts w:ascii="Arial" w:hAnsi="Arial" w:cs="Arial"/>
          <w:spacing w:val="-4"/>
          <w:sz w:val="22"/>
          <w:szCs w:val="22"/>
        </w:rPr>
        <w:t xml:space="preserve"> </w:t>
      </w:r>
      <w:r w:rsidRPr="001945AD">
        <w:rPr>
          <w:rFonts w:ascii="Arial" w:hAnsi="Arial" w:cs="Arial"/>
          <w:sz w:val="22"/>
          <w:szCs w:val="22"/>
        </w:rPr>
        <w:t>medio</w:t>
      </w:r>
      <w:r w:rsidRPr="001945AD">
        <w:rPr>
          <w:rFonts w:ascii="Arial" w:hAnsi="Arial" w:cs="Arial"/>
          <w:spacing w:val="-3"/>
          <w:sz w:val="22"/>
          <w:szCs w:val="22"/>
        </w:rPr>
        <w:t xml:space="preserve"> </w:t>
      </w:r>
      <w:r w:rsidRPr="001945AD">
        <w:rPr>
          <w:rFonts w:ascii="Arial" w:hAnsi="Arial" w:cs="Arial"/>
          <w:sz w:val="22"/>
          <w:szCs w:val="22"/>
        </w:rPr>
        <w:t>del</w:t>
      </w:r>
      <w:r w:rsidRPr="001945AD">
        <w:rPr>
          <w:rFonts w:ascii="Arial" w:hAnsi="Arial" w:cs="Arial"/>
          <w:spacing w:val="-3"/>
          <w:sz w:val="22"/>
          <w:szCs w:val="22"/>
        </w:rPr>
        <w:t xml:space="preserve"> </w:t>
      </w:r>
      <w:r w:rsidRPr="001945AD">
        <w:rPr>
          <w:rFonts w:ascii="Arial" w:hAnsi="Arial" w:cs="Arial"/>
          <w:sz w:val="22"/>
          <w:szCs w:val="22"/>
        </w:rPr>
        <w:t>cual</w:t>
      </w:r>
      <w:r w:rsidRPr="001945AD">
        <w:rPr>
          <w:rFonts w:ascii="Arial" w:hAnsi="Arial" w:cs="Arial"/>
          <w:spacing w:val="-3"/>
          <w:sz w:val="22"/>
          <w:szCs w:val="22"/>
        </w:rPr>
        <w:t xml:space="preserve"> </w:t>
      </w:r>
      <w:r w:rsidRPr="001945AD">
        <w:rPr>
          <w:rFonts w:ascii="Arial" w:hAnsi="Arial" w:cs="Arial"/>
          <w:sz w:val="22"/>
          <w:szCs w:val="22"/>
        </w:rPr>
        <w:t>se</w:t>
      </w:r>
      <w:r w:rsidRPr="001945AD">
        <w:rPr>
          <w:rFonts w:ascii="Arial" w:hAnsi="Arial" w:cs="Arial"/>
          <w:spacing w:val="-5"/>
          <w:sz w:val="22"/>
          <w:szCs w:val="22"/>
        </w:rPr>
        <w:t xml:space="preserve"> </w:t>
      </w:r>
      <w:r w:rsidRPr="001945AD">
        <w:rPr>
          <w:rFonts w:ascii="Arial" w:hAnsi="Arial" w:cs="Arial"/>
          <w:sz w:val="22"/>
          <w:szCs w:val="22"/>
        </w:rPr>
        <w:t>vincula</w:t>
      </w:r>
      <w:r w:rsidRPr="001945AD">
        <w:rPr>
          <w:rFonts w:ascii="Arial" w:hAnsi="Arial" w:cs="Arial"/>
          <w:spacing w:val="-5"/>
          <w:sz w:val="22"/>
          <w:szCs w:val="22"/>
        </w:rPr>
        <w:t xml:space="preserve"> </w:t>
      </w:r>
      <w:r w:rsidRPr="001945AD">
        <w:rPr>
          <w:rFonts w:ascii="Arial" w:hAnsi="Arial" w:cs="Arial"/>
          <w:sz w:val="22"/>
          <w:szCs w:val="22"/>
        </w:rPr>
        <w:t>a mi representada al presente proceso, en gracia de discusión y sin que la presente constituya el reconocimiento</w:t>
      </w:r>
      <w:r w:rsidRPr="001945AD">
        <w:rPr>
          <w:rFonts w:ascii="Arial" w:hAnsi="Arial" w:cs="Arial"/>
          <w:spacing w:val="-9"/>
          <w:sz w:val="22"/>
          <w:szCs w:val="22"/>
        </w:rPr>
        <w:t xml:space="preserve"> </w:t>
      </w:r>
      <w:r w:rsidRPr="001945AD">
        <w:rPr>
          <w:rFonts w:ascii="Arial" w:hAnsi="Arial" w:cs="Arial"/>
          <w:sz w:val="22"/>
          <w:szCs w:val="22"/>
        </w:rPr>
        <w:t>de</w:t>
      </w:r>
      <w:r w:rsidRPr="001945AD">
        <w:rPr>
          <w:rFonts w:ascii="Arial" w:hAnsi="Arial" w:cs="Arial"/>
          <w:spacing w:val="-9"/>
          <w:sz w:val="22"/>
          <w:szCs w:val="22"/>
        </w:rPr>
        <w:t xml:space="preserve"> </w:t>
      </w:r>
      <w:r w:rsidRPr="001945AD">
        <w:rPr>
          <w:rFonts w:ascii="Arial" w:hAnsi="Arial" w:cs="Arial"/>
          <w:sz w:val="22"/>
          <w:szCs w:val="22"/>
        </w:rPr>
        <w:t>obligación</w:t>
      </w:r>
      <w:r w:rsidRPr="001945AD">
        <w:rPr>
          <w:rFonts w:ascii="Arial" w:hAnsi="Arial" w:cs="Arial"/>
          <w:spacing w:val="-9"/>
          <w:sz w:val="22"/>
          <w:szCs w:val="22"/>
        </w:rPr>
        <w:t xml:space="preserve"> </w:t>
      </w:r>
      <w:r w:rsidRPr="001945AD">
        <w:rPr>
          <w:rFonts w:ascii="Arial" w:hAnsi="Arial" w:cs="Arial"/>
          <w:sz w:val="22"/>
          <w:szCs w:val="22"/>
        </w:rPr>
        <w:t>alguna</w:t>
      </w:r>
      <w:r w:rsidRPr="001945AD">
        <w:rPr>
          <w:rFonts w:ascii="Arial" w:hAnsi="Arial" w:cs="Arial"/>
          <w:spacing w:val="-9"/>
          <w:sz w:val="22"/>
          <w:szCs w:val="22"/>
        </w:rPr>
        <w:t xml:space="preserve"> </w:t>
      </w:r>
      <w:r w:rsidRPr="001945AD">
        <w:rPr>
          <w:rFonts w:ascii="Arial" w:hAnsi="Arial" w:cs="Arial"/>
          <w:sz w:val="22"/>
          <w:szCs w:val="22"/>
        </w:rPr>
        <w:t>de</w:t>
      </w:r>
      <w:r w:rsidRPr="001945AD">
        <w:rPr>
          <w:rFonts w:ascii="Arial" w:hAnsi="Arial" w:cs="Arial"/>
          <w:spacing w:val="-9"/>
          <w:sz w:val="22"/>
          <w:szCs w:val="22"/>
        </w:rPr>
        <w:t xml:space="preserve"> </w:t>
      </w:r>
      <w:r w:rsidRPr="001945AD">
        <w:rPr>
          <w:rFonts w:ascii="Arial" w:hAnsi="Arial" w:cs="Arial"/>
          <w:sz w:val="22"/>
          <w:szCs w:val="22"/>
        </w:rPr>
        <w:t>mi</w:t>
      </w:r>
      <w:r w:rsidRPr="001945AD">
        <w:rPr>
          <w:rFonts w:ascii="Arial" w:hAnsi="Arial" w:cs="Arial"/>
          <w:spacing w:val="-10"/>
          <w:sz w:val="22"/>
          <w:szCs w:val="22"/>
        </w:rPr>
        <w:t xml:space="preserve"> </w:t>
      </w:r>
      <w:r w:rsidRPr="001945AD">
        <w:rPr>
          <w:rFonts w:ascii="Arial" w:hAnsi="Arial" w:cs="Arial"/>
          <w:sz w:val="22"/>
          <w:szCs w:val="22"/>
        </w:rPr>
        <w:t>representada,</w:t>
      </w:r>
      <w:r w:rsidRPr="001945AD">
        <w:rPr>
          <w:rFonts w:ascii="Arial" w:hAnsi="Arial" w:cs="Arial"/>
          <w:spacing w:val="-8"/>
          <w:sz w:val="22"/>
          <w:szCs w:val="22"/>
        </w:rPr>
        <w:t xml:space="preserve"> </w:t>
      </w:r>
      <w:r w:rsidRPr="001945AD">
        <w:rPr>
          <w:rFonts w:ascii="Arial" w:hAnsi="Arial" w:cs="Arial"/>
          <w:sz w:val="22"/>
          <w:szCs w:val="22"/>
        </w:rPr>
        <w:t>cabe</w:t>
      </w:r>
      <w:r w:rsidRPr="001945AD">
        <w:rPr>
          <w:rFonts w:ascii="Arial" w:hAnsi="Arial" w:cs="Arial"/>
          <w:spacing w:val="-11"/>
          <w:sz w:val="22"/>
          <w:szCs w:val="22"/>
        </w:rPr>
        <w:t xml:space="preserve"> </w:t>
      </w:r>
      <w:r w:rsidRPr="001945AD">
        <w:rPr>
          <w:rFonts w:ascii="Arial" w:hAnsi="Arial" w:cs="Arial"/>
          <w:sz w:val="22"/>
          <w:szCs w:val="22"/>
        </w:rPr>
        <w:t>mencionar</w:t>
      </w:r>
      <w:r w:rsidRPr="001945AD">
        <w:rPr>
          <w:rFonts w:ascii="Arial" w:hAnsi="Arial" w:cs="Arial"/>
          <w:spacing w:val="-10"/>
          <w:sz w:val="22"/>
          <w:szCs w:val="22"/>
        </w:rPr>
        <w:t xml:space="preserve"> </w:t>
      </w:r>
      <w:r w:rsidRPr="001945AD">
        <w:rPr>
          <w:rFonts w:ascii="Arial" w:hAnsi="Arial" w:cs="Arial"/>
          <w:sz w:val="22"/>
          <w:szCs w:val="22"/>
        </w:rPr>
        <w:t>que,</w:t>
      </w:r>
      <w:r w:rsidRPr="001945AD">
        <w:rPr>
          <w:rFonts w:ascii="Arial" w:hAnsi="Arial" w:cs="Arial"/>
          <w:spacing w:val="-8"/>
          <w:sz w:val="22"/>
          <w:szCs w:val="22"/>
        </w:rPr>
        <w:t xml:space="preserve"> </w:t>
      </w:r>
      <w:r w:rsidRPr="001945AD">
        <w:rPr>
          <w:rFonts w:ascii="Arial" w:hAnsi="Arial" w:cs="Arial"/>
          <w:sz w:val="22"/>
          <w:szCs w:val="22"/>
        </w:rPr>
        <w:t>en</w:t>
      </w:r>
      <w:r w:rsidRPr="001945AD">
        <w:rPr>
          <w:rFonts w:ascii="Arial" w:hAnsi="Arial" w:cs="Arial"/>
          <w:spacing w:val="-9"/>
          <w:sz w:val="22"/>
          <w:szCs w:val="22"/>
        </w:rPr>
        <w:t xml:space="preserve"> </w:t>
      </w:r>
      <w:r w:rsidRPr="001945AD">
        <w:rPr>
          <w:rFonts w:ascii="Arial" w:hAnsi="Arial" w:cs="Arial"/>
          <w:sz w:val="22"/>
          <w:szCs w:val="22"/>
        </w:rPr>
        <w:t>el</w:t>
      </w:r>
      <w:r w:rsidRPr="001945AD">
        <w:rPr>
          <w:rFonts w:ascii="Arial" w:hAnsi="Arial" w:cs="Arial"/>
          <w:spacing w:val="-10"/>
          <w:sz w:val="22"/>
          <w:szCs w:val="22"/>
        </w:rPr>
        <w:t xml:space="preserve"> </w:t>
      </w:r>
      <w:r w:rsidRPr="001945AD">
        <w:rPr>
          <w:rFonts w:ascii="Arial" w:hAnsi="Arial" w:cs="Arial"/>
          <w:sz w:val="22"/>
          <w:szCs w:val="22"/>
        </w:rPr>
        <w:t>remoto</w:t>
      </w:r>
      <w:r w:rsidRPr="001945AD">
        <w:rPr>
          <w:rFonts w:ascii="Arial" w:hAnsi="Arial" w:cs="Arial"/>
          <w:spacing w:val="-8"/>
          <w:sz w:val="22"/>
          <w:szCs w:val="22"/>
        </w:rPr>
        <w:t xml:space="preserve"> </w:t>
      </w:r>
      <w:r w:rsidRPr="001945AD">
        <w:rPr>
          <w:rFonts w:ascii="Arial" w:hAnsi="Arial" w:cs="Arial"/>
          <w:sz w:val="22"/>
          <w:szCs w:val="22"/>
        </w:rPr>
        <w:t>evento y muy improbable escenario de que a mi procurada se le hiciera exigible la afectación del negocio contractual expedido por ella, mediante la cual se aseguró la responsabilidad civil contractual del asegurado</w:t>
      </w:r>
      <w:r>
        <w:rPr>
          <w:rFonts w:ascii="Arial" w:hAnsi="Arial" w:cs="Arial"/>
          <w:sz w:val="22"/>
          <w:szCs w:val="22"/>
        </w:rPr>
        <w:t xml:space="preserve"> y hoy demandante MACRO SERVICIOS EXPRESS DE COLOMBIA S.A.S</w:t>
      </w:r>
      <w:r w:rsidRPr="001945AD">
        <w:rPr>
          <w:rFonts w:ascii="Arial" w:hAnsi="Arial" w:cs="Arial"/>
          <w:sz w:val="22"/>
          <w:szCs w:val="22"/>
        </w:rPr>
        <w:t>, se</w:t>
      </w:r>
      <w:r w:rsidRPr="001945AD">
        <w:rPr>
          <w:rFonts w:ascii="Arial" w:hAnsi="Arial" w:cs="Arial"/>
          <w:spacing w:val="-1"/>
          <w:sz w:val="22"/>
          <w:szCs w:val="22"/>
        </w:rPr>
        <w:t xml:space="preserve"> </w:t>
      </w:r>
      <w:r w:rsidRPr="001945AD">
        <w:rPr>
          <w:rFonts w:ascii="Arial" w:hAnsi="Arial" w:cs="Arial"/>
          <w:sz w:val="22"/>
          <w:szCs w:val="22"/>
        </w:rPr>
        <w:t>estipularon las</w:t>
      </w:r>
      <w:r w:rsidRPr="001945AD">
        <w:rPr>
          <w:rFonts w:ascii="Arial" w:hAnsi="Arial" w:cs="Arial"/>
          <w:spacing w:val="-1"/>
          <w:sz w:val="22"/>
          <w:szCs w:val="22"/>
        </w:rPr>
        <w:t xml:space="preserve"> </w:t>
      </w:r>
      <w:r w:rsidRPr="001945AD">
        <w:rPr>
          <w:rFonts w:ascii="Arial" w:hAnsi="Arial" w:cs="Arial"/>
          <w:sz w:val="22"/>
          <w:szCs w:val="22"/>
        </w:rPr>
        <w:t>condiciones, los límites, los</w:t>
      </w:r>
      <w:r w:rsidRPr="001945AD">
        <w:rPr>
          <w:rFonts w:ascii="Arial" w:hAnsi="Arial" w:cs="Arial"/>
          <w:spacing w:val="-1"/>
          <w:sz w:val="22"/>
          <w:szCs w:val="22"/>
        </w:rPr>
        <w:t xml:space="preserve"> </w:t>
      </w:r>
      <w:r w:rsidRPr="001945AD">
        <w:rPr>
          <w:rFonts w:ascii="Arial" w:hAnsi="Arial" w:cs="Arial"/>
          <w:sz w:val="22"/>
          <w:szCs w:val="22"/>
        </w:rPr>
        <w:lastRenderedPageBreak/>
        <w:t>amparos</w:t>
      </w:r>
      <w:r w:rsidRPr="001945AD">
        <w:rPr>
          <w:rFonts w:ascii="Arial" w:hAnsi="Arial" w:cs="Arial"/>
          <w:spacing w:val="-1"/>
          <w:sz w:val="22"/>
          <w:szCs w:val="22"/>
        </w:rPr>
        <w:t xml:space="preserve"> </w:t>
      </w:r>
      <w:r w:rsidRPr="001945AD">
        <w:rPr>
          <w:rFonts w:ascii="Arial" w:hAnsi="Arial" w:cs="Arial"/>
          <w:sz w:val="22"/>
          <w:szCs w:val="22"/>
        </w:rPr>
        <w:t>otorgados, las</w:t>
      </w:r>
      <w:r w:rsidRPr="001945AD">
        <w:rPr>
          <w:rFonts w:ascii="Arial" w:hAnsi="Arial" w:cs="Arial"/>
          <w:spacing w:val="-1"/>
          <w:sz w:val="22"/>
          <w:szCs w:val="22"/>
        </w:rPr>
        <w:t xml:space="preserve"> </w:t>
      </w:r>
      <w:r w:rsidRPr="001945AD">
        <w:rPr>
          <w:rFonts w:ascii="Arial" w:hAnsi="Arial" w:cs="Arial"/>
          <w:sz w:val="22"/>
          <w:szCs w:val="22"/>
        </w:rPr>
        <w:t>exclusiones, las</w:t>
      </w:r>
      <w:r w:rsidRPr="001945AD">
        <w:rPr>
          <w:rFonts w:ascii="Arial" w:hAnsi="Arial" w:cs="Arial"/>
          <w:spacing w:val="-4"/>
          <w:sz w:val="22"/>
          <w:szCs w:val="22"/>
        </w:rPr>
        <w:t xml:space="preserve"> </w:t>
      </w:r>
      <w:r w:rsidRPr="001945AD">
        <w:rPr>
          <w:rFonts w:ascii="Arial" w:hAnsi="Arial" w:cs="Arial"/>
          <w:sz w:val="22"/>
          <w:szCs w:val="22"/>
        </w:rPr>
        <w:t>sumas</w:t>
      </w:r>
      <w:r w:rsidRPr="001945AD">
        <w:rPr>
          <w:rFonts w:ascii="Arial" w:hAnsi="Arial" w:cs="Arial"/>
          <w:spacing w:val="-4"/>
          <w:sz w:val="22"/>
          <w:szCs w:val="22"/>
        </w:rPr>
        <w:t xml:space="preserve"> </w:t>
      </w:r>
      <w:r w:rsidRPr="001945AD">
        <w:rPr>
          <w:rFonts w:ascii="Arial" w:hAnsi="Arial" w:cs="Arial"/>
          <w:sz w:val="22"/>
          <w:szCs w:val="22"/>
        </w:rPr>
        <w:t>aseguradas,</w:t>
      </w:r>
      <w:r w:rsidRPr="001945AD">
        <w:rPr>
          <w:rFonts w:ascii="Arial" w:hAnsi="Arial" w:cs="Arial"/>
          <w:spacing w:val="-3"/>
          <w:sz w:val="22"/>
          <w:szCs w:val="22"/>
        </w:rPr>
        <w:t xml:space="preserve"> </w:t>
      </w:r>
      <w:r w:rsidRPr="001945AD">
        <w:rPr>
          <w:rFonts w:ascii="Arial" w:hAnsi="Arial" w:cs="Arial"/>
          <w:sz w:val="22"/>
          <w:szCs w:val="22"/>
        </w:rPr>
        <w:t>los</w:t>
      </w:r>
      <w:r w:rsidRPr="001945AD">
        <w:rPr>
          <w:rFonts w:ascii="Arial" w:hAnsi="Arial" w:cs="Arial"/>
          <w:spacing w:val="-4"/>
          <w:sz w:val="22"/>
          <w:szCs w:val="22"/>
        </w:rPr>
        <w:t xml:space="preserve"> </w:t>
      </w:r>
      <w:r w:rsidRPr="001945AD">
        <w:rPr>
          <w:rFonts w:ascii="Arial" w:hAnsi="Arial" w:cs="Arial"/>
          <w:sz w:val="22"/>
          <w:szCs w:val="22"/>
        </w:rPr>
        <w:t>deducibles</w:t>
      </w:r>
      <w:r w:rsidRPr="001945AD">
        <w:rPr>
          <w:rFonts w:ascii="Arial" w:hAnsi="Arial" w:cs="Arial"/>
          <w:spacing w:val="-4"/>
          <w:sz w:val="22"/>
          <w:szCs w:val="22"/>
        </w:rPr>
        <w:t xml:space="preserve"> </w:t>
      </w:r>
      <w:r w:rsidRPr="001945AD">
        <w:rPr>
          <w:rFonts w:ascii="Arial" w:hAnsi="Arial" w:cs="Arial"/>
          <w:sz w:val="22"/>
          <w:szCs w:val="22"/>
        </w:rPr>
        <w:t>pactados,</w:t>
      </w:r>
      <w:r w:rsidRPr="001945AD">
        <w:rPr>
          <w:rFonts w:ascii="Arial" w:hAnsi="Arial" w:cs="Arial"/>
          <w:spacing w:val="-8"/>
          <w:sz w:val="22"/>
          <w:szCs w:val="22"/>
        </w:rPr>
        <w:t xml:space="preserve"> </w:t>
      </w:r>
      <w:r w:rsidRPr="001945AD">
        <w:rPr>
          <w:rFonts w:ascii="Arial" w:hAnsi="Arial" w:cs="Arial"/>
          <w:sz w:val="22"/>
          <w:szCs w:val="22"/>
        </w:rPr>
        <w:t>etc.</w:t>
      </w:r>
      <w:r w:rsidRPr="001945AD">
        <w:rPr>
          <w:rFonts w:ascii="Arial" w:hAnsi="Arial" w:cs="Arial"/>
          <w:spacing w:val="-2"/>
          <w:sz w:val="22"/>
          <w:szCs w:val="22"/>
        </w:rPr>
        <w:t xml:space="preserve"> </w:t>
      </w:r>
    </w:p>
    <w:p w14:paraId="0FEA8702" w14:textId="77777777" w:rsidR="00925E42" w:rsidRDefault="00925E42" w:rsidP="00925E42">
      <w:pPr>
        <w:pStyle w:val="Textoindependiente"/>
        <w:spacing w:line="360" w:lineRule="auto"/>
        <w:ind w:right="120"/>
        <w:jc w:val="both"/>
        <w:rPr>
          <w:rFonts w:ascii="Arial" w:hAnsi="Arial" w:cs="Arial"/>
          <w:spacing w:val="-2"/>
          <w:sz w:val="22"/>
          <w:szCs w:val="22"/>
        </w:rPr>
      </w:pPr>
    </w:p>
    <w:p w14:paraId="3D3ECDF5" w14:textId="11DABF53" w:rsidR="00925E42" w:rsidRPr="001945AD" w:rsidRDefault="00925E42" w:rsidP="00925E42">
      <w:pPr>
        <w:pStyle w:val="Textoindependiente"/>
        <w:spacing w:line="360" w:lineRule="auto"/>
        <w:ind w:right="120"/>
        <w:jc w:val="both"/>
        <w:rPr>
          <w:rFonts w:ascii="Arial" w:hAnsi="Arial" w:cs="Arial"/>
          <w:sz w:val="22"/>
          <w:szCs w:val="22"/>
        </w:rPr>
      </w:pPr>
      <w:r w:rsidRPr="001945AD">
        <w:rPr>
          <w:rFonts w:ascii="Arial" w:hAnsi="Arial" w:cs="Arial"/>
          <w:sz w:val="22"/>
          <w:szCs w:val="22"/>
        </w:rPr>
        <w:t>De</w:t>
      </w:r>
      <w:r w:rsidRPr="001945AD">
        <w:rPr>
          <w:rFonts w:ascii="Arial" w:hAnsi="Arial" w:cs="Arial"/>
          <w:spacing w:val="-6"/>
          <w:sz w:val="22"/>
          <w:szCs w:val="22"/>
        </w:rPr>
        <w:t xml:space="preserve"> </w:t>
      </w:r>
      <w:r w:rsidRPr="001945AD">
        <w:rPr>
          <w:rFonts w:ascii="Arial" w:hAnsi="Arial" w:cs="Arial"/>
          <w:sz w:val="22"/>
          <w:szCs w:val="22"/>
        </w:rPr>
        <w:t>manera</w:t>
      </w:r>
      <w:r w:rsidRPr="001945AD">
        <w:rPr>
          <w:rFonts w:ascii="Arial" w:hAnsi="Arial" w:cs="Arial"/>
          <w:spacing w:val="-4"/>
          <w:sz w:val="22"/>
          <w:szCs w:val="22"/>
        </w:rPr>
        <w:t xml:space="preserve"> </w:t>
      </w:r>
      <w:r w:rsidRPr="001945AD">
        <w:rPr>
          <w:rFonts w:ascii="Arial" w:hAnsi="Arial" w:cs="Arial"/>
          <w:sz w:val="22"/>
          <w:szCs w:val="22"/>
        </w:rPr>
        <w:t>que</w:t>
      </w:r>
      <w:r w:rsidRPr="001945AD">
        <w:rPr>
          <w:rFonts w:ascii="Arial" w:hAnsi="Arial" w:cs="Arial"/>
          <w:spacing w:val="-6"/>
          <w:sz w:val="22"/>
          <w:szCs w:val="22"/>
        </w:rPr>
        <w:t xml:space="preserve"> </w:t>
      </w:r>
      <w:r w:rsidRPr="001945AD">
        <w:rPr>
          <w:rFonts w:ascii="Arial" w:hAnsi="Arial" w:cs="Arial"/>
          <w:sz w:val="22"/>
          <w:szCs w:val="22"/>
        </w:rPr>
        <w:t>exclusivamente</w:t>
      </w:r>
      <w:r w:rsidRPr="001945AD">
        <w:rPr>
          <w:rFonts w:ascii="Arial" w:hAnsi="Arial" w:cs="Arial"/>
          <w:spacing w:val="-4"/>
          <w:sz w:val="22"/>
          <w:szCs w:val="22"/>
        </w:rPr>
        <w:t xml:space="preserve"> </w:t>
      </w:r>
      <w:r w:rsidRPr="001945AD">
        <w:rPr>
          <w:rFonts w:ascii="Arial" w:hAnsi="Arial" w:cs="Arial"/>
          <w:sz w:val="22"/>
          <w:szCs w:val="22"/>
        </w:rPr>
        <w:t>son</w:t>
      </w:r>
      <w:r w:rsidRPr="001945AD">
        <w:rPr>
          <w:rFonts w:ascii="Arial" w:hAnsi="Arial" w:cs="Arial"/>
          <w:spacing w:val="-7"/>
          <w:sz w:val="22"/>
          <w:szCs w:val="22"/>
        </w:rPr>
        <w:t xml:space="preserve"> </w:t>
      </w:r>
      <w:r w:rsidRPr="001945AD">
        <w:rPr>
          <w:rFonts w:ascii="Arial" w:hAnsi="Arial" w:cs="Arial"/>
          <w:sz w:val="22"/>
          <w:szCs w:val="22"/>
        </w:rPr>
        <w:t>estos</w:t>
      </w:r>
      <w:r w:rsidRPr="001945AD">
        <w:rPr>
          <w:rFonts w:ascii="Arial" w:hAnsi="Arial" w:cs="Arial"/>
          <w:spacing w:val="-3"/>
          <w:sz w:val="22"/>
          <w:szCs w:val="22"/>
        </w:rPr>
        <w:t xml:space="preserve"> </w:t>
      </w:r>
      <w:r w:rsidRPr="001945AD">
        <w:rPr>
          <w:rFonts w:ascii="Arial" w:hAnsi="Arial" w:cs="Arial"/>
          <w:sz w:val="22"/>
          <w:szCs w:val="22"/>
        </w:rPr>
        <w:t>los parámetros</w:t>
      </w:r>
      <w:r w:rsidRPr="001945AD">
        <w:rPr>
          <w:rFonts w:ascii="Arial" w:hAnsi="Arial" w:cs="Arial"/>
          <w:spacing w:val="-16"/>
          <w:sz w:val="22"/>
          <w:szCs w:val="22"/>
        </w:rPr>
        <w:t xml:space="preserve"> </w:t>
      </w:r>
      <w:r w:rsidRPr="001945AD">
        <w:rPr>
          <w:rFonts w:ascii="Arial" w:hAnsi="Arial" w:cs="Arial"/>
          <w:sz w:val="22"/>
          <w:szCs w:val="22"/>
        </w:rPr>
        <w:t>que</w:t>
      </w:r>
      <w:r w:rsidRPr="001945AD">
        <w:rPr>
          <w:rFonts w:ascii="Arial" w:hAnsi="Arial" w:cs="Arial"/>
          <w:spacing w:val="-15"/>
          <w:sz w:val="22"/>
          <w:szCs w:val="22"/>
        </w:rPr>
        <w:t xml:space="preserve"> </w:t>
      </w:r>
      <w:r w:rsidRPr="001945AD">
        <w:rPr>
          <w:rFonts w:ascii="Arial" w:hAnsi="Arial" w:cs="Arial"/>
          <w:sz w:val="22"/>
          <w:szCs w:val="22"/>
        </w:rPr>
        <w:t>determinarían</w:t>
      </w:r>
      <w:r w:rsidRPr="001945AD">
        <w:rPr>
          <w:rFonts w:ascii="Arial" w:hAnsi="Arial" w:cs="Arial"/>
          <w:spacing w:val="-15"/>
          <w:sz w:val="22"/>
          <w:szCs w:val="22"/>
        </w:rPr>
        <w:t xml:space="preserve"> </w:t>
      </w:r>
      <w:r w:rsidRPr="001945AD">
        <w:rPr>
          <w:rFonts w:ascii="Arial" w:hAnsi="Arial" w:cs="Arial"/>
          <w:sz w:val="22"/>
          <w:szCs w:val="22"/>
        </w:rPr>
        <w:t>en</w:t>
      </w:r>
      <w:r w:rsidRPr="001945AD">
        <w:rPr>
          <w:rFonts w:ascii="Arial" w:hAnsi="Arial" w:cs="Arial"/>
          <w:spacing w:val="-15"/>
          <w:sz w:val="22"/>
          <w:szCs w:val="22"/>
        </w:rPr>
        <w:t xml:space="preserve"> </w:t>
      </w:r>
      <w:r w:rsidRPr="001945AD">
        <w:rPr>
          <w:rFonts w:ascii="Arial" w:hAnsi="Arial" w:cs="Arial"/>
          <w:sz w:val="22"/>
          <w:szCs w:val="22"/>
        </w:rPr>
        <w:t>un</w:t>
      </w:r>
      <w:r w:rsidRPr="001945AD">
        <w:rPr>
          <w:rFonts w:ascii="Arial" w:hAnsi="Arial" w:cs="Arial"/>
          <w:spacing w:val="-15"/>
          <w:sz w:val="22"/>
          <w:szCs w:val="22"/>
        </w:rPr>
        <w:t xml:space="preserve"> </w:t>
      </w:r>
      <w:r w:rsidRPr="001945AD">
        <w:rPr>
          <w:rFonts w:ascii="Arial" w:hAnsi="Arial" w:cs="Arial"/>
          <w:sz w:val="22"/>
          <w:szCs w:val="22"/>
        </w:rPr>
        <w:t>momento</w:t>
      </w:r>
      <w:r w:rsidRPr="001945AD">
        <w:rPr>
          <w:rFonts w:ascii="Arial" w:hAnsi="Arial" w:cs="Arial"/>
          <w:spacing w:val="-16"/>
          <w:sz w:val="22"/>
          <w:szCs w:val="22"/>
        </w:rPr>
        <w:t xml:space="preserve"> </w:t>
      </w:r>
      <w:r w:rsidRPr="001945AD">
        <w:rPr>
          <w:rFonts w:ascii="Arial" w:hAnsi="Arial" w:cs="Arial"/>
          <w:sz w:val="22"/>
          <w:szCs w:val="22"/>
        </w:rPr>
        <w:t>dado</w:t>
      </w:r>
      <w:r w:rsidRPr="001945AD">
        <w:rPr>
          <w:rFonts w:ascii="Arial" w:hAnsi="Arial" w:cs="Arial"/>
          <w:spacing w:val="-14"/>
          <w:sz w:val="22"/>
          <w:szCs w:val="22"/>
        </w:rPr>
        <w:t xml:space="preserve"> </w:t>
      </w:r>
      <w:r w:rsidRPr="001945AD">
        <w:rPr>
          <w:rFonts w:ascii="Arial" w:hAnsi="Arial" w:cs="Arial"/>
          <w:sz w:val="22"/>
          <w:szCs w:val="22"/>
        </w:rPr>
        <w:t>la</w:t>
      </w:r>
      <w:r w:rsidRPr="001945AD">
        <w:rPr>
          <w:rFonts w:ascii="Arial" w:hAnsi="Arial" w:cs="Arial"/>
          <w:spacing w:val="-14"/>
          <w:sz w:val="22"/>
          <w:szCs w:val="22"/>
        </w:rPr>
        <w:t xml:space="preserve"> </w:t>
      </w:r>
      <w:r w:rsidRPr="001945AD">
        <w:rPr>
          <w:rFonts w:ascii="Arial" w:hAnsi="Arial" w:cs="Arial"/>
          <w:sz w:val="22"/>
          <w:szCs w:val="22"/>
        </w:rPr>
        <w:t>posible</w:t>
      </w:r>
      <w:r w:rsidRPr="001945AD">
        <w:rPr>
          <w:rFonts w:ascii="Arial" w:hAnsi="Arial" w:cs="Arial"/>
          <w:spacing w:val="-14"/>
          <w:sz w:val="22"/>
          <w:szCs w:val="22"/>
        </w:rPr>
        <w:t xml:space="preserve"> </w:t>
      </w:r>
      <w:r w:rsidRPr="001945AD">
        <w:rPr>
          <w:rFonts w:ascii="Arial" w:hAnsi="Arial" w:cs="Arial"/>
          <w:sz w:val="22"/>
          <w:szCs w:val="22"/>
        </w:rPr>
        <w:t>responsabilidad</w:t>
      </w:r>
      <w:r w:rsidRPr="001945AD">
        <w:rPr>
          <w:rFonts w:ascii="Arial" w:hAnsi="Arial" w:cs="Arial"/>
          <w:spacing w:val="-14"/>
          <w:sz w:val="22"/>
          <w:szCs w:val="22"/>
        </w:rPr>
        <w:t xml:space="preserve"> </w:t>
      </w:r>
      <w:r w:rsidRPr="001945AD">
        <w:rPr>
          <w:rFonts w:ascii="Arial" w:hAnsi="Arial" w:cs="Arial"/>
          <w:sz w:val="22"/>
          <w:szCs w:val="22"/>
        </w:rPr>
        <w:t>que</w:t>
      </w:r>
      <w:r w:rsidRPr="001945AD">
        <w:rPr>
          <w:rFonts w:ascii="Arial" w:hAnsi="Arial" w:cs="Arial"/>
          <w:spacing w:val="-14"/>
          <w:sz w:val="22"/>
          <w:szCs w:val="22"/>
        </w:rPr>
        <w:t xml:space="preserve"> </w:t>
      </w:r>
      <w:r w:rsidRPr="001945AD">
        <w:rPr>
          <w:rFonts w:ascii="Arial" w:hAnsi="Arial" w:cs="Arial"/>
          <w:sz w:val="22"/>
          <w:szCs w:val="22"/>
        </w:rPr>
        <w:t>podría</w:t>
      </w:r>
      <w:r w:rsidRPr="001945AD">
        <w:rPr>
          <w:rFonts w:ascii="Arial" w:hAnsi="Arial" w:cs="Arial"/>
          <w:spacing w:val="-14"/>
          <w:sz w:val="22"/>
          <w:szCs w:val="22"/>
        </w:rPr>
        <w:t xml:space="preserve"> </w:t>
      </w:r>
      <w:r w:rsidRPr="001945AD">
        <w:rPr>
          <w:rFonts w:ascii="Arial" w:hAnsi="Arial" w:cs="Arial"/>
          <w:sz w:val="22"/>
          <w:szCs w:val="22"/>
        </w:rPr>
        <w:t>atribuirse a</w:t>
      </w:r>
      <w:r w:rsidRPr="001945AD">
        <w:rPr>
          <w:rFonts w:ascii="Arial" w:hAnsi="Arial" w:cs="Arial"/>
          <w:spacing w:val="-16"/>
          <w:sz w:val="22"/>
          <w:szCs w:val="22"/>
        </w:rPr>
        <w:t xml:space="preserve"> </w:t>
      </w:r>
      <w:r w:rsidRPr="001945AD">
        <w:rPr>
          <w:rFonts w:ascii="Arial" w:hAnsi="Arial" w:cs="Arial"/>
          <w:sz w:val="22"/>
          <w:szCs w:val="22"/>
        </w:rPr>
        <w:t>mi</w:t>
      </w:r>
      <w:r w:rsidRPr="001945AD">
        <w:rPr>
          <w:rFonts w:ascii="Arial" w:hAnsi="Arial" w:cs="Arial"/>
          <w:spacing w:val="-15"/>
          <w:sz w:val="22"/>
          <w:szCs w:val="22"/>
        </w:rPr>
        <w:t xml:space="preserve"> </w:t>
      </w:r>
      <w:r w:rsidRPr="001945AD">
        <w:rPr>
          <w:rFonts w:ascii="Arial" w:hAnsi="Arial" w:cs="Arial"/>
          <w:sz w:val="22"/>
          <w:szCs w:val="22"/>
        </w:rPr>
        <w:t>poderdante,</w:t>
      </w:r>
      <w:r w:rsidRPr="001945AD">
        <w:rPr>
          <w:rFonts w:ascii="Arial" w:hAnsi="Arial" w:cs="Arial"/>
          <w:spacing w:val="-15"/>
          <w:sz w:val="22"/>
          <w:szCs w:val="22"/>
        </w:rPr>
        <w:t xml:space="preserve"> </w:t>
      </w:r>
      <w:r w:rsidRPr="001945AD">
        <w:rPr>
          <w:rFonts w:ascii="Arial" w:hAnsi="Arial" w:cs="Arial"/>
          <w:sz w:val="22"/>
          <w:szCs w:val="22"/>
        </w:rPr>
        <w:t>en</w:t>
      </w:r>
      <w:r w:rsidRPr="001945AD">
        <w:rPr>
          <w:rFonts w:ascii="Arial" w:hAnsi="Arial" w:cs="Arial"/>
          <w:spacing w:val="-16"/>
          <w:sz w:val="22"/>
          <w:szCs w:val="22"/>
        </w:rPr>
        <w:t xml:space="preserve"> </w:t>
      </w:r>
      <w:r w:rsidRPr="001945AD">
        <w:rPr>
          <w:rFonts w:ascii="Arial" w:hAnsi="Arial" w:cs="Arial"/>
          <w:sz w:val="22"/>
          <w:szCs w:val="22"/>
        </w:rPr>
        <w:t>cuanto</w:t>
      </w:r>
      <w:r w:rsidRPr="001945AD">
        <w:rPr>
          <w:rFonts w:ascii="Arial" w:hAnsi="Arial" w:cs="Arial"/>
          <w:spacing w:val="-15"/>
          <w:sz w:val="22"/>
          <w:szCs w:val="22"/>
        </w:rPr>
        <w:t xml:space="preserve"> </w:t>
      </w:r>
      <w:r w:rsidRPr="001945AD">
        <w:rPr>
          <w:rFonts w:ascii="Arial" w:hAnsi="Arial" w:cs="Arial"/>
          <w:sz w:val="22"/>
          <w:szCs w:val="22"/>
        </w:rPr>
        <w:t>enmarcan</w:t>
      </w:r>
      <w:r w:rsidRPr="001945AD">
        <w:rPr>
          <w:rFonts w:ascii="Arial" w:hAnsi="Arial" w:cs="Arial"/>
          <w:spacing w:val="-15"/>
          <w:sz w:val="22"/>
          <w:szCs w:val="22"/>
        </w:rPr>
        <w:t xml:space="preserve"> </w:t>
      </w:r>
      <w:r w:rsidRPr="001945AD">
        <w:rPr>
          <w:rFonts w:ascii="Arial" w:hAnsi="Arial" w:cs="Arial"/>
          <w:sz w:val="22"/>
          <w:szCs w:val="22"/>
        </w:rPr>
        <w:t>la</w:t>
      </w:r>
      <w:r w:rsidRPr="001945AD">
        <w:rPr>
          <w:rFonts w:ascii="Arial" w:hAnsi="Arial" w:cs="Arial"/>
          <w:spacing w:val="-15"/>
          <w:sz w:val="22"/>
          <w:szCs w:val="22"/>
        </w:rPr>
        <w:t xml:space="preserve"> </w:t>
      </w:r>
      <w:r w:rsidRPr="001945AD">
        <w:rPr>
          <w:rFonts w:ascii="Arial" w:hAnsi="Arial" w:cs="Arial"/>
          <w:sz w:val="22"/>
          <w:szCs w:val="22"/>
        </w:rPr>
        <w:t>obligación</w:t>
      </w:r>
      <w:r w:rsidRPr="001945AD">
        <w:rPr>
          <w:rFonts w:ascii="Arial" w:hAnsi="Arial" w:cs="Arial"/>
          <w:spacing w:val="-16"/>
          <w:sz w:val="22"/>
          <w:szCs w:val="22"/>
        </w:rPr>
        <w:t xml:space="preserve"> </w:t>
      </w:r>
      <w:r w:rsidRPr="001945AD">
        <w:rPr>
          <w:rFonts w:ascii="Arial" w:hAnsi="Arial" w:cs="Arial"/>
          <w:sz w:val="22"/>
          <w:szCs w:val="22"/>
        </w:rPr>
        <w:t>condicional</w:t>
      </w:r>
      <w:r w:rsidRPr="001945AD">
        <w:rPr>
          <w:rFonts w:ascii="Arial" w:hAnsi="Arial" w:cs="Arial"/>
          <w:spacing w:val="-15"/>
          <w:sz w:val="22"/>
          <w:szCs w:val="22"/>
        </w:rPr>
        <w:t xml:space="preserve"> </w:t>
      </w:r>
      <w:r w:rsidRPr="001945AD">
        <w:rPr>
          <w:rFonts w:ascii="Arial" w:hAnsi="Arial" w:cs="Arial"/>
          <w:sz w:val="22"/>
          <w:szCs w:val="22"/>
        </w:rPr>
        <w:t>que</w:t>
      </w:r>
      <w:r w:rsidRPr="001945AD">
        <w:rPr>
          <w:rFonts w:ascii="Arial" w:hAnsi="Arial" w:cs="Arial"/>
          <w:spacing w:val="-15"/>
          <w:sz w:val="22"/>
          <w:szCs w:val="22"/>
        </w:rPr>
        <w:t xml:space="preserve"> </w:t>
      </w:r>
      <w:r w:rsidRPr="001945AD">
        <w:rPr>
          <w:rFonts w:ascii="Arial" w:hAnsi="Arial" w:cs="Arial"/>
          <w:sz w:val="22"/>
          <w:szCs w:val="22"/>
        </w:rPr>
        <w:t>contrajo</w:t>
      </w:r>
      <w:r w:rsidRPr="001945AD">
        <w:rPr>
          <w:rFonts w:ascii="Arial" w:hAnsi="Arial" w:cs="Arial"/>
          <w:spacing w:val="-15"/>
          <w:sz w:val="22"/>
          <w:szCs w:val="22"/>
        </w:rPr>
        <w:t xml:space="preserve"> </w:t>
      </w:r>
      <w:r w:rsidRPr="001945AD">
        <w:rPr>
          <w:rFonts w:ascii="Arial" w:hAnsi="Arial" w:cs="Arial"/>
          <w:sz w:val="22"/>
          <w:szCs w:val="22"/>
        </w:rPr>
        <w:t>y</w:t>
      </w:r>
      <w:r w:rsidRPr="001945AD">
        <w:rPr>
          <w:rFonts w:ascii="Arial" w:hAnsi="Arial" w:cs="Arial"/>
          <w:spacing w:val="-15"/>
          <w:sz w:val="22"/>
          <w:szCs w:val="22"/>
        </w:rPr>
        <w:t xml:space="preserve"> </w:t>
      </w:r>
      <w:r w:rsidRPr="001945AD">
        <w:rPr>
          <w:rFonts w:ascii="Arial" w:hAnsi="Arial" w:cs="Arial"/>
          <w:sz w:val="22"/>
          <w:szCs w:val="22"/>
        </w:rPr>
        <w:t>las</w:t>
      </w:r>
      <w:r w:rsidRPr="001945AD">
        <w:rPr>
          <w:rFonts w:ascii="Arial" w:hAnsi="Arial" w:cs="Arial"/>
          <w:spacing w:val="-14"/>
          <w:sz w:val="22"/>
          <w:szCs w:val="22"/>
        </w:rPr>
        <w:t xml:space="preserve"> </w:t>
      </w:r>
      <w:r w:rsidRPr="001945AD">
        <w:rPr>
          <w:rFonts w:ascii="Arial" w:hAnsi="Arial" w:cs="Arial"/>
          <w:sz w:val="22"/>
          <w:szCs w:val="22"/>
        </w:rPr>
        <w:t>diversas</w:t>
      </w:r>
      <w:r w:rsidRPr="001945AD">
        <w:rPr>
          <w:rFonts w:ascii="Arial" w:hAnsi="Arial" w:cs="Arial"/>
          <w:spacing w:val="-15"/>
          <w:sz w:val="22"/>
          <w:szCs w:val="22"/>
        </w:rPr>
        <w:t xml:space="preserve"> </w:t>
      </w:r>
      <w:r w:rsidRPr="001945AD">
        <w:rPr>
          <w:rFonts w:ascii="Arial" w:hAnsi="Arial" w:cs="Arial"/>
          <w:sz w:val="22"/>
          <w:szCs w:val="22"/>
        </w:rPr>
        <w:t>cláusulas del</w:t>
      </w:r>
      <w:r w:rsidRPr="001945AD">
        <w:rPr>
          <w:rFonts w:ascii="Arial" w:hAnsi="Arial" w:cs="Arial"/>
          <w:spacing w:val="-11"/>
          <w:sz w:val="22"/>
          <w:szCs w:val="22"/>
        </w:rPr>
        <w:t xml:space="preserve"> </w:t>
      </w:r>
      <w:r w:rsidRPr="001945AD">
        <w:rPr>
          <w:rFonts w:ascii="Arial" w:hAnsi="Arial" w:cs="Arial"/>
          <w:sz w:val="22"/>
          <w:szCs w:val="22"/>
        </w:rPr>
        <w:t>aseguramiento,</w:t>
      </w:r>
      <w:r w:rsidRPr="001945AD">
        <w:rPr>
          <w:rFonts w:ascii="Arial" w:hAnsi="Arial" w:cs="Arial"/>
          <w:spacing w:val="-11"/>
          <w:sz w:val="22"/>
          <w:szCs w:val="22"/>
        </w:rPr>
        <w:t xml:space="preserve"> </w:t>
      </w:r>
      <w:r w:rsidRPr="001945AD">
        <w:rPr>
          <w:rFonts w:ascii="Arial" w:hAnsi="Arial" w:cs="Arial"/>
          <w:sz w:val="22"/>
          <w:szCs w:val="22"/>
        </w:rPr>
        <w:t>incluso</w:t>
      </w:r>
      <w:r w:rsidRPr="001945AD">
        <w:rPr>
          <w:rFonts w:ascii="Arial" w:hAnsi="Arial" w:cs="Arial"/>
          <w:spacing w:val="-10"/>
          <w:sz w:val="22"/>
          <w:szCs w:val="22"/>
        </w:rPr>
        <w:t xml:space="preserve"> </w:t>
      </w:r>
      <w:r w:rsidRPr="001945AD">
        <w:rPr>
          <w:rFonts w:ascii="Arial" w:hAnsi="Arial" w:cs="Arial"/>
          <w:sz w:val="22"/>
          <w:szCs w:val="22"/>
        </w:rPr>
        <w:t>y</w:t>
      </w:r>
      <w:r w:rsidRPr="001945AD">
        <w:rPr>
          <w:rFonts w:ascii="Arial" w:hAnsi="Arial" w:cs="Arial"/>
          <w:spacing w:val="-9"/>
          <w:sz w:val="22"/>
          <w:szCs w:val="22"/>
        </w:rPr>
        <w:t xml:space="preserve"> </w:t>
      </w:r>
      <w:r w:rsidRPr="001945AD">
        <w:rPr>
          <w:rFonts w:ascii="Arial" w:hAnsi="Arial" w:cs="Arial"/>
          <w:sz w:val="22"/>
          <w:szCs w:val="22"/>
        </w:rPr>
        <w:t>sin</w:t>
      </w:r>
      <w:r w:rsidRPr="001945AD">
        <w:rPr>
          <w:rFonts w:ascii="Arial" w:hAnsi="Arial" w:cs="Arial"/>
          <w:spacing w:val="-10"/>
          <w:sz w:val="22"/>
          <w:szCs w:val="22"/>
        </w:rPr>
        <w:t xml:space="preserve"> </w:t>
      </w:r>
      <w:r w:rsidRPr="001945AD">
        <w:rPr>
          <w:rFonts w:ascii="Arial" w:hAnsi="Arial" w:cs="Arial"/>
          <w:sz w:val="22"/>
          <w:szCs w:val="22"/>
        </w:rPr>
        <w:t>perjuicio</w:t>
      </w:r>
      <w:r w:rsidRPr="001945AD">
        <w:rPr>
          <w:rFonts w:ascii="Arial" w:hAnsi="Arial" w:cs="Arial"/>
          <w:spacing w:val="-10"/>
          <w:sz w:val="22"/>
          <w:szCs w:val="22"/>
        </w:rPr>
        <w:t xml:space="preserve"> </w:t>
      </w:r>
      <w:r w:rsidRPr="001945AD">
        <w:rPr>
          <w:rFonts w:ascii="Arial" w:hAnsi="Arial" w:cs="Arial"/>
          <w:sz w:val="22"/>
          <w:szCs w:val="22"/>
        </w:rPr>
        <w:t>de</w:t>
      </w:r>
      <w:r w:rsidRPr="001945AD">
        <w:rPr>
          <w:rFonts w:ascii="Arial" w:hAnsi="Arial" w:cs="Arial"/>
          <w:spacing w:val="-10"/>
          <w:sz w:val="22"/>
          <w:szCs w:val="22"/>
        </w:rPr>
        <w:t xml:space="preserve"> </w:t>
      </w:r>
      <w:r w:rsidRPr="001945AD">
        <w:rPr>
          <w:rFonts w:ascii="Arial" w:hAnsi="Arial" w:cs="Arial"/>
          <w:sz w:val="22"/>
          <w:szCs w:val="22"/>
        </w:rPr>
        <w:t>las</w:t>
      </w:r>
      <w:r w:rsidRPr="001945AD">
        <w:rPr>
          <w:rFonts w:ascii="Arial" w:hAnsi="Arial" w:cs="Arial"/>
          <w:spacing w:val="-10"/>
          <w:sz w:val="22"/>
          <w:szCs w:val="22"/>
        </w:rPr>
        <w:t xml:space="preserve"> </w:t>
      </w:r>
      <w:r w:rsidRPr="001945AD">
        <w:rPr>
          <w:rFonts w:ascii="Arial" w:hAnsi="Arial" w:cs="Arial"/>
          <w:sz w:val="22"/>
          <w:szCs w:val="22"/>
        </w:rPr>
        <w:t>estipulaciones</w:t>
      </w:r>
      <w:r w:rsidRPr="001945AD">
        <w:rPr>
          <w:rFonts w:ascii="Arial" w:hAnsi="Arial" w:cs="Arial"/>
          <w:spacing w:val="-10"/>
          <w:sz w:val="22"/>
          <w:szCs w:val="22"/>
        </w:rPr>
        <w:t xml:space="preserve"> </w:t>
      </w:r>
      <w:r w:rsidRPr="001945AD">
        <w:rPr>
          <w:rFonts w:ascii="Arial" w:hAnsi="Arial" w:cs="Arial"/>
          <w:sz w:val="22"/>
          <w:szCs w:val="22"/>
        </w:rPr>
        <w:t>que</w:t>
      </w:r>
      <w:r w:rsidRPr="001945AD">
        <w:rPr>
          <w:rFonts w:ascii="Arial" w:hAnsi="Arial" w:cs="Arial"/>
          <w:spacing w:val="-10"/>
          <w:sz w:val="22"/>
          <w:szCs w:val="22"/>
        </w:rPr>
        <w:t xml:space="preserve"> </w:t>
      </w:r>
      <w:r w:rsidRPr="001945AD">
        <w:rPr>
          <w:rFonts w:ascii="Arial" w:hAnsi="Arial" w:cs="Arial"/>
          <w:sz w:val="22"/>
          <w:szCs w:val="22"/>
        </w:rPr>
        <w:t>la</w:t>
      </w:r>
      <w:r w:rsidRPr="001945AD">
        <w:rPr>
          <w:rFonts w:ascii="Arial" w:hAnsi="Arial" w:cs="Arial"/>
          <w:spacing w:val="-10"/>
          <w:sz w:val="22"/>
          <w:szCs w:val="22"/>
        </w:rPr>
        <w:t xml:space="preserve"> </w:t>
      </w:r>
      <w:r w:rsidRPr="001945AD">
        <w:rPr>
          <w:rFonts w:ascii="Arial" w:hAnsi="Arial" w:cs="Arial"/>
          <w:sz w:val="22"/>
          <w:szCs w:val="22"/>
        </w:rPr>
        <w:t>exoneran</w:t>
      </w:r>
      <w:r w:rsidRPr="001945AD">
        <w:rPr>
          <w:rFonts w:ascii="Arial" w:hAnsi="Arial" w:cs="Arial"/>
          <w:spacing w:val="-10"/>
          <w:sz w:val="22"/>
          <w:szCs w:val="22"/>
        </w:rPr>
        <w:t xml:space="preserve"> </w:t>
      </w:r>
      <w:r w:rsidRPr="001945AD">
        <w:rPr>
          <w:rFonts w:ascii="Arial" w:hAnsi="Arial" w:cs="Arial"/>
          <w:sz w:val="22"/>
          <w:szCs w:val="22"/>
        </w:rPr>
        <w:t>de</w:t>
      </w:r>
      <w:r w:rsidRPr="001945AD">
        <w:rPr>
          <w:rFonts w:ascii="Arial" w:hAnsi="Arial" w:cs="Arial"/>
          <w:spacing w:val="-13"/>
          <w:sz w:val="22"/>
          <w:szCs w:val="22"/>
        </w:rPr>
        <w:t xml:space="preserve"> </w:t>
      </w:r>
      <w:r w:rsidRPr="001945AD">
        <w:rPr>
          <w:rFonts w:ascii="Arial" w:hAnsi="Arial" w:cs="Arial"/>
          <w:sz w:val="22"/>
          <w:szCs w:val="22"/>
        </w:rPr>
        <w:t>responsabilidad, que pido declarar en el fallo.</w:t>
      </w:r>
    </w:p>
    <w:p w14:paraId="2D700E57" w14:textId="77777777" w:rsidR="00925E42" w:rsidRPr="001945AD" w:rsidRDefault="00925E42" w:rsidP="00925E42">
      <w:pPr>
        <w:pStyle w:val="Sinespaciado"/>
        <w:spacing w:line="360" w:lineRule="auto"/>
        <w:rPr>
          <w:rFonts w:ascii="Arial" w:hAnsi="Arial" w:cs="Arial"/>
        </w:rPr>
      </w:pPr>
    </w:p>
    <w:p w14:paraId="3EE2ED62" w14:textId="77777777" w:rsidR="00925E42" w:rsidRPr="001945AD" w:rsidRDefault="00925E42" w:rsidP="00925E42">
      <w:pPr>
        <w:pStyle w:val="Textoindependiente"/>
        <w:spacing w:line="360" w:lineRule="auto"/>
        <w:ind w:right="121"/>
        <w:jc w:val="both"/>
        <w:rPr>
          <w:rFonts w:ascii="Arial" w:hAnsi="Arial" w:cs="Arial"/>
          <w:sz w:val="22"/>
          <w:szCs w:val="22"/>
        </w:rPr>
      </w:pPr>
      <w:r w:rsidRPr="001945AD">
        <w:rPr>
          <w:rFonts w:ascii="Arial" w:hAnsi="Arial" w:cs="Arial"/>
          <w:sz w:val="22"/>
          <w:szCs w:val="22"/>
        </w:rPr>
        <w:t>En</w:t>
      </w:r>
      <w:r w:rsidRPr="001945AD">
        <w:rPr>
          <w:rFonts w:ascii="Arial" w:hAnsi="Arial" w:cs="Arial"/>
          <w:spacing w:val="-14"/>
          <w:sz w:val="22"/>
          <w:szCs w:val="22"/>
        </w:rPr>
        <w:t xml:space="preserve"> </w:t>
      </w:r>
      <w:r w:rsidRPr="001945AD">
        <w:rPr>
          <w:rFonts w:ascii="Arial" w:hAnsi="Arial" w:cs="Arial"/>
          <w:sz w:val="22"/>
          <w:szCs w:val="22"/>
        </w:rPr>
        <w:t>este</w:t>
      </w:r>
      <w:r w:rsidRPr="001945AD">
        <w:rPr>
          <w:rFonts w:ascii="Arial" w:hAnsi="Arial" w:cs="Arial"/>
          <w:spacing w:val="-14"/>
          <w:sz w:val="22"/>
          <w:szCs w:val="22"/>
        </w:rPr>
        <w:t xml:space="preserve"> </w:t>
      </w:r>
      <w:r w:rsidRPr="001945AD">
        <w:rPr>
          <w:rFonts w:ascii="Arial" w:hAnsi="Arial" w:cs="Arial"/>
          <w:sz w:val="22"/>
          <w:szCs w:val="22"/>
        </w:rPr>
        <w:t>orden</w:t>
      </w:r>
      <w:r w:rsidRPr="001945AD">
        <w:rPr>
          <w:rFonts w:ascii="Arial" w:hAnsi="Arial" w:cs="Arial"/>
          <w:spacing w:val="-13"/>
          <w:sz w:val="22"/>
          <w:szCs w:val="22"/>
        </w:rPr>
        <w:t xml:space="preserve"> </w:t>
      </w:r>
      <w:r w:rsidRPr="001945AD">
        <w:rPr>
          <w:rFonts w:ascii="Arial" w:hAnsi="Arial" w:cs="Arial"/>
          <w:sz w:val="22"/>
          <w:szCs w:val="22"/>
        </w:rPr>
        <w:t>de</w:t>
      </w:r>
      <w:r w:rsidRPr="001945AD">
        <w:rPr>
          <w:rFonts w:ascii="Arial" w:hAnsi="Arial" w:cs="Arial"/>
          <w:spacing w:val="-13"/>
          <w:sz w:val="22"/>
          <w:szCs w:val="22"/>
        </w:rPr>
        <w:t xml:space="preserve"> </w:t>
      </w:r>
      <w:r w:rsidRPr="001945AD">
        <w:rPr>
          <w:rFonts w:ascii="Arial" w:hAnsi="Arial" w:cs="Arial"/>
          <w:sz w:val="22"/>
          <w:szCs w:val="22"/>
        </w:rPr>
        <w:t>ideas,</w:t>
      </w:r>
      <w:r w:rsidRPr="001945AD">
        <w:rPr>
          <w:rFonts w:ascii="Arial" w:hAnsi="Arial" w:cs="Arial"/>
          <w:spacing w:val="-16"/>
          <w:sz w:val="22"/>
          <w:szCs w:val="22"/>
        </w:rPr>
        <w:t xml:space="preserve"> </w:t>
      </w:r>
      <w:r w:rsidRPr="001945AD">
        <w:rPr>
          <w:rFonts w:ascii="Arial" w:hAnsi="Arial" w:cs="Arial"/>
          <w:sz w:val="22"/>
          <w:szCs w:val="22"/>
        </w:rPr>
        <w:t>mi</w:t>
      </w:r>
      <w:r w:rsidRPr="001945AD">
        <w:rPr>
          <w:rFonts w:ascii="Arial" w:hAnsi="Arial" w:cs="Arial"/>
          <w:spacing w:val="-13"/>
          <w:sz w:val="22"/>
          <w:szCs w:val="22"/>
        </w:rPr>
        <w:t xml:space="preserve"> </w:t>
      </w:r>
      <w:r w:rsidRPr="001945AD">
        <w:rPr>
          <w:rFonts w:ascii="Arial" w:hAnsi="Arial" w:cs="Arial"/>
          <w:sz w:val="22"/>
          <w:szCs w:val="22"/>
        </w:rPr>
        <w:t>procurada</w:t>
      </w:r>
      <w:r w:rsidRPr="001945AD">
        <w:rPr>
          <w:rFonts w:ascii="Arial" w:hAnsi="Arial" w:cs="Arial"/>
          <w:spacing w:val="-13"/>
          <w:sz w:val="22"/>
          <w:szCs w:val="22"/>
        </w:rPr>
        <w:t xml:space="preserve"> </w:t>
      </w:r>
      <w:r w:rsidRPr="001945AD">
        <w:rPr>
          <w:rFonts w:ascii="Arial" w:hAnsi="Arial" w:cs="Arial"/>
          <w:sz w:val="22"/>
          <w:szCs w:val="22"/>
        </w:rPr>
        <w:t>no</w:t>
      </w:r>
      <w:r w:rsidRPr="001945AD">
        <w:rPr>
          <w:rFonts w:ascii="Arial" w:hAnsi="Arial" w:cs="Arial"/>
          <w:spacing w:val="-15"/>
          <w:sz w:val="22"/>
          <w:szCs w:val="22"/>
        </w:rPr>
        <w:t xml:space="preserve"> </w:t>
      </w:r>
      <w:r w:rsidRPr="001945AD">
        <w:rPr>
          <w:rFonts w:ascii="Arial" w:hAnsi="Arial" w:cs="Arial"/>
          <w:sz w:val="22"/>
          <w:szCs w:val="22"/>
        </w:rPr>
        <w:t>estará</w:t>
      </w:r>
      <w:r w:rsidRPr="001945AD">
        <w:rPr>
          <w:rFonts w:ascii="Arial" w:hAnsi="Arial" w:cs="Arial"/>
          <w:spacing w:val="-15"/>
          <w:sz w:val="22"/>
          <w:szCs w:val="22"/>
        </w:rPr>
        <w:t xml:space="preserve"> </w:t>
      </w:r>
      <w:r w:rsidRPr="001945AD">
        <w:rPr>
          <w:rFonts w:ascii="Arial" w:hAnsi="Arial" w:cs="Arial"/>
          <w:sz w:val="22"/>
          <w:szCs w:val="22"/>
        </w:rPr>
        <w:t>llamada</w:t>
      </w:r>
      <w:r w:rsidRPr="001945AD">
        <w:rPr>
          <w:rFonts w:ascii="Arial" w:hAnsi="Arial" w:cs="Arial"/>
          <w:spacing w:val="-13"/>
          <w:sz w:val="22"/>
          <w:szCs w:val="22"/>
        </w:rPr>
        <w:t xml:space="preserve"> </w:t>
      </w:r>
      <w:r w:rsidRPr="001945AD">
        <w:rPr>
          <w:rFonts w:ascii="Arial" w:hAnsi="Arial" w:cs="Arial"/>
          <w:sz w:val="22"/>
          <w:szCs w:val="22"/>
        </w:rPr>
        <w:t>a</w:t>
      </w:r>
      <w:r w:rsidRPr="001945AD">
        <w:rPr>
          <w:rFonts w:ascii="Arial" w:hAnsi="Arial" w:cs="Arial"/>
          <w:spacing w:val="-15"/>
          <w:sz w:val="22"/>
          <w:szCs w:val="22"/>
        </w:rPr>
        <w:t xml:space="preserve"> </w:t>
      </w:r>
      <w:r w:rsidRPr="001945AD">
        <w:rPr>
          <w:rFonts w:ascii="Arial" w:hAnsi="Arial" w:cs="Arial"/>
          <w:sz w:val="22"/>
          <w:szCs w:val="22"/>
        </w:rPr>
        <w:t>pagar</w:t>
      </w:r>
      <w:r w:rsidRPr="001945AD">
        <w:rPr>
          <w:rFonts w:ascii="Arial" w:hAnsi="Arial" w:cs="Arial"/>
          <w:spacing w:val="-14"/>
          <w:sz w:val="22"/>
          <w:szCs w:val="22"/>
        </w:rPr>
        <w:t xml:space="preserve"> </w:t>
      </w:r>
      <w:r w:rsidRPr="001945AD">
        <w:rPr>
          <w:rFonts w:ascii="Arial" w:hAnsi="Arial" w:cs="Arial"/>
          <w:sz w:val="22"/>
          <w:szCs w:val="22"/>
        </w:rPr>
        <w:t>cifra</w:t>
      </w:r>
      <w:r w:rsidRPr="001945AD">
        <w:rPr>
          <w:rFonts w:ascii="Arial" w:hAnsi="Arial" w:cs="Arial"/>
          <w:spacing w:val="-15"/>
          <w:sz w:val="22"/>
          <w:szCs w:val="22"/>
        </w:rPr>
        <w:t xml:space="preserve"> </w:t>
      </w:r>
      <w:r w:rsidRPr="001945AD">
        <w:rPr>
          <w:rFonts w:ascii="Arial" w:hAnsi="Arial" w:cs="Arial"/>
          <w:sz w:val="22"/>
          <w:szCs w:val="22"/>
        </w:rPr>
        <w:t>que</w:t>
      </w:r>
      <w:r w:rsidRPr="001945AD">
        <w:rPr>
          <w:rFonts w:ascii="Arial" w:hAnsi="Arial" w:cs="Arial"/>
          <w:spacing w:val="-15"/>
          <w:sz w:val="22"/>
          <w:szCs w:val="22"/>
        </w:rPr>
        <w:t xml:space="preserve"> </w:t>
      </w:r>
      <w:r w:rsidRPr="001945AD">
        <w:rPr>
          <w:rFonts w:ascii="Arial" w:hAnsi="Arial" w:cs="Arial"/>
          <w:sz w:val="22"/>
          <w:szCs w:val="22"/>
        </w:rPr>
        <w:t>exceda</w:t>
      </w:r>
      <w:r w:rsidRPr="001945AD">
        <w:rPr>
          <w:rFonts w:ascii="Arial" w:hAnsi="Arial" w:cs="Arial"/>
          <w:spacing w:val="-13"/>
          <w:sz w:val="22"/>
          <w:szCs w:val="22"/>
        </w:rPr>
        <w:t xml:space="preserve"> </w:t>
      </w:r>
      <w:r w:rsidRPr="001945AD">
        <w:rPr>
          <w:rFonts w:ascii="Arial" w:hAnsi="Arial" w:cs="Arial"/>
          <w:sz w:val="22"/>
          <w:szCs w:val="22"/>
        </w:rPr>
        <w:t>el</w:t>
      </w:r>
      <w:r w:rsidRPr="001945AD">
        <w:rPr>
          <w:rFonts w:ascii="Arial" w:hAnsi="Arial" w:cs="Arial"/>
          <w:spacing w:val="-14"/>
          <w:sz w:val="22"/>
          <w:szCs w:val="22"/>
        </w:rPr>
        <w:t xml:space="preserve"> </w:t>
      </w:r>
      <w:r w:rsidRPr="001945AD">
        <w:rPr>
          <w:rFonts w:ascii="Arial" w:hAnsi="Arial" w:cs="Arial"/>
          <w:sz w:val="22"/>
          <w:szCs w:val="22"/>
        </w:rPr>
        <w:t>valor</w:t>
      </w:r>
      <w:r w:rsidRPr="001945AD">
        <w:rPr>
          <w:rFonts w:ascii="Arial" w:hAnsi="Arial" w:cs="Arial"/>
          <w:spacing w:val="-14"/>
          <w:sz w:val="22"/>
          <w:szCs w:val="22"/>
        </w:rPr>
        <w:t xml:space="preserve"> </w:t>
      </w:r>
      <w:r w:rsidRPr="001945AD">
        <w:rPr>
          <w:rFonts w:ascii="Arial" w:hAnsi="Arial" w:cs="Arial"/>
          <w:sz w:val="22"/>
          <w:szCs w:val="22"/>
        </w:rPr>
        <w:t>asegurado previamente pactado por las partes, en tanto que la responsabilidad de mi mandante va hasta la concurrencia</w:t>
      </w:r>
      <w:r w:rsidRPr="001945AD">
        <w:rPr>
          <w:rFonts w:ascii="Arial" w:hAnsi="Arial" w:cs="Arial"/>
          <w:spacing w:val="-16"/>
          <w:sz w:val="22"/>
          <w:szCs w:val="22"/>
        </w:rPr>
        <w:t xml:space="preserve"> </w:t>
      </w:r>
      <w:r w:rsidRPr="001945AD">
        <w:rPr>
          <w:rFonts w:ascii="Arial" w:hAnsi="Arial" w:cs="Arial"/>
          <w:sz w:val="22"/>
          <w:szCs w:val="22"/>
        </w:rPr>
        <w:t>de</w:t>
      </w:r>
      <w:r w:rsidRPr="001945AD">
        <w:rPr>
          <w:rFonts w:ascii="Arial" w:hAnsi="Arial" w:cs="Arial"/>
          <w:spacing w:val="-15"/>
          <w:sz w:val="22"/>
          <w:szCs w:val="22"/>
        </w:rPr>
        <w:t xml:space="preserve"> </w:t>
      </w:r>
      <w:r w:rsidRPr="001945AD">
        <w:rPr>
          <w:rFonts w:ascii="Arial" w:hAnsi="Arial" w:cs="Arial"/>
          <w:sz w:val="22"/>
          <w:szCs w:val="22"/>
        </w:rPr>
        <w:t>la</w:t>
      </w:r>
      <w:r w:rsidRPr="001945AD">
        <w:rPr>
          <w:rFonts w:ascii="Arial" w:hAnsi="Arial" w:cs="Arial"/>
          <w:spacing w:val="-15"/>
          <w:sz w:val="22"/>
          <w:szCs w:val="22"/>
        </w:rPr>
        <w:t xml:space="preserve"> </w:t>
      </w:r>
      <w:r w:rsidRPr="001945AD">
        <w:rPr>
          <w:rFonts w:ascii="Arial" w:hAnsi="Arial" w:cs="Arial"/>
          <w:sz w:val="22"/>
          <w:szCs w:val="22"/>
        </w:rPr>
        <w:t>suma</w:t>
      </w:r>
      <w:r w:rsidRPr="001945AD">
        <w:rPr>
          <w:rFonts w:ascii="Arial" w:hAnsi="Arial" w:cs="Arial"/>
          <w:spacing w:val="-16"/>
          <w:sz w:val="22"/>
          <w:szCs w:val="22"/>
        </w:rPr>
        <w:t xml:space="preserve"> </w:t>
      </w:r>
      <w:r w:rsidRPr="001945AD">
        <w:rPr>
          <w:rFonts w:ascii="Arial" w:hAnsi="Arial" w:cs="Arial"/>
          <w:sz w:val="22"/>
          <w:szCs w:val="22"/>
        </w:rPr>
        <w:t>asegurada.</w:t>
      </w:r>
      <w:r w:rsidRPr="001945AD">
        <w:rPr>
          <w:rFonts w:ascii="Arial" w:hAnsi="Arial" w:cs="Arial"/>
          <w:spacing w:val="-15"/>
          <w:sz w:val="22"/>
          <w:szCs w:val="22"/>
        </w:rPr>
        <w:t xml:space="preserve"> </w:t>
      </w:r>
      <w:r w:rsidRPr="001945AD">
        <w:rPr>
          <w:rFonts w:ascii="Arial" w:hAnsi="Arial" w:cs="Arial"/>
          <w:sz w:val="22"/>
          <w:szCs w:val="22"/>
        </w:rPr>
        <w:t>De</w:t>
      </w:r>
      <w:r w:rsidRPr="001945AD">
        <w:rPr>
          <w:rFonts w:ascii="Arial" w:hAnsi="Arial" w:cs="Arial"/>
          <w:spacing w:val="-15"/>
          <w:sz w:val="22"/>
          <w:szCs w:val="22"/>
        </w:rPr>
        <w:t xml:space="preserve"> </w:t>
      </w:r>
      <w:r w:rsidRPr="001945AD">
        <w:rPr>
          <w:rFonts w:ascii="Arial" w:hAnsi="Arial" w:cs="Arial"/>
          <w:sz w:val="22"/>
          <w:szCs w:val="22"/>
        </w:rPr>
        <w:t>esta</w:t>
      </w:r>
      <w:r w:rsidRPr="001945AD">
        <w:rPr>
          <w:rFonts w:ascii="Arial" w:hAnsi="Arial" w:cs="Arial"/>
          <w:spacing w:val="-15"/>
          <w:sz w:val="22"/>
          <w:szCs w:val="22"/>
        </w:rPr>
        <w:t xml:space="preserve"> </w:t>
      </w:r>
      <w:r w:rsidRPr="001945AD">
        <w:rPr>
          <w:rFonts w:ascii="Arial" w:hAnsi="Arial" w:cs="Arial"/>
          <w:sz w:val="22"/>
          <w:szCs w:val="22"/>
        </w:rPr>
        <w:t>forma</w:t>
      </w:r>
      <w:r w:rsidRPr="001945AD">
        <w:rPr>
          <w:rFonts w:ascii="Arial" w:hAnsi="Arial" w:cs="Arial"/>
          <w:spacing w:val="-16"/>
          <w:sz w:val="22"/>
          <w:szCs w:val="22"/>
        </w:rPr>
        <w:t xml:space="preserve"> </w:t>
      </w:r>
      <w:r w:rsidRPr="001945AD">
        <w:rPr>
          <w:rFonts w:ascii="Arial" w:hAnsi="Arial" w:cs="Arial"/>
          <w:sz w:val="22"/>
          <w:szCs w:val="22"/>
        </w:rPr>
        <w:t>y</w:t>
      </w:r>
      <w:r w:rsidRPr="001945AD">
        <w:rPr>
          <w:rFonts w:ascii="Arial" w:hAnsi="Arial" w:cs="Arial"/>
          <w:spacing w:val="-15"/>
          <w:sz w:val="22"/>
          <w:szCs w:val="22"/>
        </w:rPr>
        <w:t xml:space="preserve"> </w:t>
      </w:r>
      <w:r w:rsidRPr="001945AD">
        <w:rPr>
          <w:rFonts w:ascii="Arial" w:hAnsi="Arial" w:cs="Arial"/>
          <w:sz w:val="22"/>
          <w:szCs w:val="22"/>
        </w:rPr>
        <w:t>de</w:t>
      </w:r>
      <w:r w:rsidRPr="001945AD">
        <w:rPr>
          <w:rFonts w:ascii="Arial" w:hAnsi="Arial" w:cs="Arial"/>
          <w:spacing w:val="-15"/>
          <w:sz w:val="22"/>
          <w:szCs w:val="22"/>
        </w:rPr>
        <w:t xml:space="preserve"> </w:t>
      </w:r>
      <w:r w:rsidRPr="001945AD">
        <w:rPr>
          <w:rFonts w:ascii="Arial" w:hAnsi="Arial" w:cs="Arial"/>
          <w:sz w:val="22"/>
          <w:szCs w:val="22"/>
        </w:rPr>
        <w:t>conformidad</w:t>
      </w:r>
      <w:r w:rsidRPr="001945AD">
        <w:rPr>
          <w:rFonts w:ascii="Arial" w:hAnsi="Arial" w:cs="Arial"/>
          <w:spacing w:val="-16"/>
          <w:sz w:val="22"/>
          <w:szCs w:val="22"/>
        </w:rPr>
        <w:t xml:space="preserve"> </w:t>
      </w:r>
      <w:r w:rsidRPr="001945AD">
        <w:rPr>
          <w:rFonts w:ascii="Arial" w:hAnsi="Arial" w:cs="Arial"/>
          <w:sz w:val="22"/>
          <w:szCs w:val="22"/>
        </w:rPr>
        <w:t>con</w:t>
      </w:r>
      <w:r w:rsidRPr="001945AD">
        <w:rPr>
          <w:rFonts w:ascii="Arial" w:hAnsi="Arial" w:cs="Arial"/>
          <w:spacing w:val="-15"/>
          <w:sz w:val="22"/>
          <w:szCs w:val="22"/>
        </w:rPr>
        <w:t xml:space="preserve"> </w:t>
      </w:r>
      <w:r w:rsidRPr="001945AD">
        <w:rPr>
          <w:rFonts w:ascii="Arial" w:hAnsi="Arial" w:cs="Arial"/>
          <w:sz w:val="22"/>
          <w:szCs w:val="22"/>
        </w:rPr>
        <w:t>el</w:t>
      </w:r>
      <w:r w:rsidRPr="001945AD">
        <w:rPr>
          <w:rFonts w:ascii="Arial" w:hAnsi="Arial" w:cs="Arial"/>
          <w:spacing w:val="-15"/>
          <w:sz w:val="22"/>
          <w:szCs w:val="22"/>
        </w:rPr>
        <w:t xml:space="preserve"> </w:t>
      </w:r>
      <w:r w:rsidRPr="001945AD">
        <w:rPr>
          <w:rFonts w:ascii="Arial" w:hAnsi="Arial" w:cs="Arial"/>
          <w:sz w:val="22"/>
          <w:szCs w:val="22"/>
        </w:rPr>
        <w:t>artículo</w:t>
      </w:r>
      <w:r w:rsidRPr="001945AD">
        <w:rPr>
          <w:rFonts w:ascii="Arial" w:hAnsi="Arial" w:cs="Arial"/>
          <w:spacing w:val="-15"/>
          <w:sz w:val="22"/>
          <w:szCs w:val="22"/>
        </w:rPr>
        <w:t xml:space="preserve"> </w:t>
      </w:r>
      <w:r w:rsidRPr="001945AD">
        <w:rPr>
          <w:rFonts w:ascii="Arial" w:hAnsi="Arial" w:cs="Arial"/>
          <w:sz w:val="22"/>
          <w:szCs w:val="22"/>
        </w:rPr>
        <w:t>1079</w:t>
      </w:r>
      <w:r w:rsidRPr="001945AD">
        <w:rPr>
          <w:rFonts w:ascii="Arial" w:hAnsi="Arial" w:cs="Arial"/>
          <w:spacing w:val="-16"/>
          <w:sz w:val="22"/>
          <w:szCs w:val="22"/>
        </w:rPr>
        <w:t xml:space="preserve"> </w:t>
      </w:r>
      <w:r w:rsidRPr="001945AD">
        <w:rPr>
          <w:rFonts w:ascii="Arial" w:hAnsi="Arial" w:cs="Arial"/>
          <w:sz w:val="22"/>
          <w:szCs w:val="22"/>
        </w:rPr>
        <w:t>del</w:t>
      </w:r>
      <w:r w:rsidRPr="001945AD">
        <w:rPr>
          <w:rFonts w:ascii="Arial" w:hAnsi="Arial" w:cs="Arial"/>
          <w:spacing w:val="-15"/>
          <w:sz w:val="22"/>
          <w:szCs w:val="22"/>
        </w:rPr>
        <w:t xml:space="preserve"> </w:t>
      </w:r>
      <w:r w:rsidRPr="001945AD">
        <w:rPr>
          <w:rFonts w:ascii="Arial" w:hAnsi="Arial" w:cs="Arial"/>
          <w:sz w:val="22"/>
          <w:szCs w:val="22"/>
        </w:rPr>
        <w:t>Código de Comercio, debe tenerse en cuenta la limitación de responsabilidad hasta la concurrencia de la suma asegurada:</w:t>
      </w:r>
    </w:p>
    <w:p w14:paraId="22B990E9" w14:textId="77777777" w:rsidR="00925E42" w:rsidRPr="001945AD" w:rsidRDefault="00925E42" w:rsidP="00925E42">
      <w:pPr>
        <w:pStyle w:val="Textoindependiente"/>
        <w:spacing w:before="128" w:line="360" w:lineRule="auto"/>
        <w:rPr>
          <w:rFonts w:ascii="Arial" w:hAnsi="Arial" w:cs="Arial"/>
          <w:sz w:val="22"/>
          <w:szCs w:val="22"/>
        </w:rPr>
      </w:pPr>
    </w:p>
    <w:p w14:paraId="43F8F8FC" w14:textId="77777777" w:rsidR="00925E42" w:rsidRPr="001945AD" w:rsidRDefault="00925E42" w:rsidP="00925E42">
      <w:pPr>
        <w:pStyle w:val="Prrafodelista"/>
        <w:spacing w:line="360" w:lineRule="auto"/>
        <w:ind w:left="851" w:right="843"/>
        <w:jc w:val="both"/>
        <w:rPr>
          <w:rFonts w:ascii="Arial" w:hAnsi="Arial" w:cs="Arial"/>
          <w:sz w:val="22"/>
          <w:szCs w:val="22"/>
        </w:rPr>
      </w:pPr>
      <w:r w:rsidRPr="001945AD">
        <w:rPr>
          <w:rFonts w:ascii="Arial" w:hAnsi="Arial" w:cs="Arial"/>
          <w:sz w:val="22"/>
          <w:szCs w:val="22"/>
        </w:rPr>
        <w:t>“</w:t>
      </w:r>
      <w:r w:rsidRPr="001945AD">
        <w:rPr>
          <w:rFonts w:ascii="Arial" w:hAnsi="Arial" w:cs="Arial"/>
          <w:b/>
          <w:i/>
          <w:sz w:val="22"/>
          <w:szCs w:val="22"/>
        </w:rPr>
        <w:t>ARTÍCULO</w:t>
      </w:r>
      <w:r w:rsidRPr="001945AD">
        <w:rPr>
          <w:rFonts w:ascii="Arial" w:hAnsi="Arial" w:cs="Arial"/>
          <w:b/>
          <w:i/>
          <w:spacing w:val="64"/>
          <w:sz w:val="22"/>
          <w:szCs w:val="22"/>
        </w:rPr>
        <w:t xml:space="preserve"> </w:t>
      </w:r>
      <w:r w:rsidRPr="001945AD">
        <w:rPr>
          <w:rFonts w:ascii="Arial" w:hAnsi="Arial" w:cs="Arial"/>
          <w:b/>
          <w:i/>
          <w:sz w:val="22"/>
          <w:szCs w:val="22"/>
        </w:rPr>
        <w:t>1079.</w:t>
      </w:r>
      <w:r w:rsidRPr="001945AD">
        <w:rPr>
          <w:rFonts w:ascii="Arial" w:hAnsi="Arial" w:cs="Arial"/>
          <w:b/>
          <w:i/>
          <w:spacing w:val="64"/>
          <w:sz w:val="22"/>
          <w:szCs w:val="22"/>
        </w:rPr>
        <w:t xml:space="preserve"> </w:t>
      </w:r>
      <w:r w:rsidRPr="001945AD">
        <w:rPr>
          <w:rFonts w:ascii="Arial" w:hAnsi="Arial" w:cs="Arial"/>
          <w:b/>
          <w:i/>
          <w:sz w:val="22"/>
          <w:szCs w:val="22"/>
        </w:rPr>
        <w:t>RESPONSABILIDAD</w:t>
      </w:r>
      <w:r w:rsidRPr="001945AD">
        <w:rPr>
          <w:rFonts w:ascii="Arial" w:hAnsi="Arial" w:cs="Arial"/>
          <w:b/>
          <w:i/>
          <w:spacing w:val="64"/>
          <w:sz w:val="22"/>
          <w:szCs w:val="22"/>
        </w:rPr>
        <w:t xml:space="preserve"> </w:t>
      </w:r>
      <w:r w:rsidRPr="001945AD">
        <w:rPr>
          <w:rFonts w:ascii="Arial" w:hAnsi="Arial" w:cs="Arial"/>
          <w:b/>
          <w:i/>
          <w:sz w:val="22"/>
          <w:szCs w:val="22"/>
        </w:rPr>
        <w:t>HASTA</w:t>
      </w:r>
      <w:r w:rsidRPr="001945AD">
        <w:rPr>
          <w:rFonts w:ascii="Arial" w:hAnsi="Arial" w:cs="Arial"/>
          <w:b/>
          <w:i/>
          <w:spacing w:val="64"/>
          <w:sz w:val="22"/>
          <w:szCs w:val="22"/>
        </w:rPr>
        <w:t xml:space="preserve"> </w:t>
      </w:r>
      <w:r w:rsidRPr="001945AD">
        <w:rPr>
          <w:rFonts w:ascii="Arial" w:hAnsi="Arial" w:cs="Arial"/>
          <w:b/>
          <w:i/>
          <w:sz w:val="22"/>
          <w:szCs w:val="22"/>
        </w:rPr>
        <w:t>LA</w:t>
      </w:r>
      <w:r w:rsidRPr="001945AD">
        <w:rPr>
          <w:rFonts w:ascii="Arial" w:hAnsi="Arial" w:cs="Arial"/>
          <w:b/>
          <w:i/>
          <w:spacing w:val="64"/>
          <w:sz w:val="22"/>
          <w:szCs w:val="22"/>
        </w:rPr>
        <w:t xml:space="preserve"> </w:t>
      </w:r>
      <w:r w:rsidRPr="001945AD">
        <w:rPr>
          <w:rFonts w:ascii="Arial" w:hAnsi="Arial" w:cs="Arial"/>
          <w:b/>
          <w:i/>
          <w:sz w:val="22"/>
          <w:szCs w:val="22"/>
        </w:rPr>
        <w:t>CONCURRENCIA</w:t>
      </w:r>
      <w:r w:rsidRPr="001945AD">
        <w:rPr>
          <w:rFonts w:ascii="Arial" w:hAnsi="Arial" w:cs="Arial"/>
          <w:b/>
          <w:i/>
          <w:spacing w:val="64"/>
          <w:sz w:val="22"/>
          <w:szCs w:val="22"/>
        </w:rPr>
        <w:t xml:space="preserve"> </w:t>
      </w:r>
      <w:r w:rsidRPr="001945AD">
        <w:rPr>
          <w:rFonts w:ascii="Arial" w:hAnsi="Arial" w:cs="Arial"/>
          <w:b/>
          <w:i/>
          <w:sz w:val="22"/>
          <w:szCs w:val="22"/>
        </w:rPr>
        <w:t>DE</w:t>
      </w:r>
      <w:r w:rsidRPr="001945AD">
        <w:rPr>
          <w:rFonts w:ascii="Arial" w:hAnsi="Arial" w:cs="Arial"/>
          <w:b/>
          <w:i/>
          <w:spacing w:val="63"/>
          <w:sz w:val="22"/>
          <w:szCs w:val="22"/>
        </w:rPr>
        <w:t xml:space="preserve"> </w:t>
      </w:r>
      <w:r w:rsidRPr="001945AD">
        <w:rPr>
          <w:rFonts w:ascii="Arial" w:hAnsi="Arial" w:cs="Arial"/>
          <w:b/>
          <w:i/>
          <w:spacing w:val="-5"/>
          <w:sz w:val="22"/>
          <w:szCs w:val="22"/>
        </w:rPr>
        <w:t>LA</w:t>
      </w:r>
      <w:r w:rsidRPr="001945AD">
        <w:rPr>
          <w:rFonts w:ascii="Arial" w:hAnsi="Arial" w:cs="Arial"/>
          <w:b/>
          <w:i/>
          <w:sz w:val="22"/>
          <w:szCs w:val="22"/>
        </w:rPr>
        <w:t xml:space="preserve"> SUMA ASEGURADA. </w:t>
      </w:r>
      <w:r w:rsidRPr="001945AD">
        <w:rPr>
          <w:rFonts w:ascii="Arial" w:hAnsi="Arial" w:cs="Arial"/>
          <w:i/>
          <w:sz w:val="22"/>
          <w:szCs w:val="22"/>
        </w:rPr>
        <w:t>El asegurador no estará obligado a responder si no hasta concurrencia</w:t>
      </w:r>
      <w:r w:rsidRPr="001945AD">
        <w:rPr>
          <w:rFonts w:ascii="Arial" w:hAnsi="Arial" w:cs="Arial"/>
          <w:i/>
          <w:spacing w:val="-11"/>
          <w:sz w:val="22"/>
          <w:szCs w:val="22"/>
        </w:rPr>
        <w:t xml:space="preserve"> </w:t>
      </w:r>
      <w:r w:rsidRPr="001945AD">
        <w:rPr>
          <w:rFonts w:ascii="Arial" w:hAnsi="Arial" w:cs="Arial"/>
          <w:i/>
          <w:sz w:val="22"/>
          <w:szCs w:val="22"/>
        </w:rPr>
        <w:t>de</w:t>
      </w:r>
      <w:r w:rsidRPr="001945AD">
        <w:rPr>
          <w:rFonts w:ascii="Arial" w:hAnsi="Arial" w:cs="Arial"/>
          <w:i/>
          <w:spacing w:val="-12"/>
          <w:sz w:val="22"/>
          <w:szCs w:val="22"/>
        </w:rPr>
        <w:t xml:space="preserve"> </w:t>
      </w:r>
      <w:r w:rsidRPr="001945AD">
        <w:rPr>
          <w:rFonts w:ascii="Arial" w:hAnsi="Arial" w:cs="Arial"/>
          <w:i/>
          <w:sz w:val="22"/>
          <w:szCs w:val="22"/>
        </w:rPr>
        <w:t>la</w:t>
      </w:r>
      <w:r w:rsidRPr="001945AD">
        <w:rPr>
          <w:rFonts w:ascii="Arial" w:hAnsi="Arial" w:cs="Arial"/>
          <w:i/>
          <w:spacing w:val="-11"/>
          <w:sz w:val="22"/>
          <w:szCs w:val="22"/>
        </w:rPr>
        <w:t xml:space="preserve"> </w:t>
      </w:r>
      <w:r w:rsidRPr="001945AD">
        <w:rPr>
          <w:rFonts w:ascii="Arial" w:hAnsi="Arial" w:cs="Arial"/>
          <w:i/>
          <w:sz w:val="22"/>
          <w:szCs w:val="22"/>
        </w:rPr>
        <w:t>suma</w:t>
      </w:r>
      <w:r w:rsidRPr="001945AD">
        <w:rPr>
          <w:rFonts w:ascii="Arial" w:hAnsi="Arial" w:cs="Arial"/>
          <w:i/>
          <w:spacing w:val="-14"/>
          <w:sz w:val="22"/>
          <w:szCs w:val="22"/>
        </w:rPr>
        <w:t xml:space="preserve"> </w:t>
      </w:r>
      <w:r w:rsidRPr="001945AD">
        <w:rPr>
          <w:rFonts w:ascii="Arial" w:hAnsi="Arial" w:cs="Arial"/>
          <w:i/>
          <w:sz w:val="22"/>
          <w:szCs w:val="22"/>
        </w:rPr>
        <w:t>asegurada,</w:t>
      </w:r>
      <w:r w:rsidRPr="001945AD">
        <w:rPr>
          <w:rFonts w:ascii="Arial" w:hAnsi="Arial" w:cs="Arial"/>
          <w:i/>
          <w:spacing w:val="-13"/>
          <w:sz w:val="22"/>
          <w:szCs w:val="22"/>
        </w:rPr>
        <w:t xml:space="preserve"> </w:t>
      </w:r>
      <w:r w:rsidRPr="001945AD">
        <w:rPr>
          <w:rFonts w:ascii="Arial" w:hAnsi="Arial" w:cs="Arial"/>
          <w:i/>
          <w:sz w:val="22"/>
          <w:szCs w:val="22"/>
        </w:rPr>
        <w:t>sin</w:t>
      </w:r>
      <w:r w:rsidRPr="001945AD">
        <w:rPr>
          <w:rFonts w:ascii="Arial" w:hAnsi="Arial" w:cs="Arial"/>
          <w:i/>
          <w:spacing w:val="-11"/>
          <w:sz w:val="22"/>
          <w:szCs w:val="22"/>
        </w:rPr>
        <w:t xml:space="preserve"> </w:t>
      </w:r>
      <w:r w:rsidRPr="001945AD">
        <w:rPr>
          <w:rFonts w:ascii="Arial" w:hAnsi="Arial" w:cs="Arial"/>
          <w:i/>
          <w:sz w:val="22"/>
          <w:szCs w:val="22"/>
        </w:rPr>
        <w:t>perjuicio</w:t>
      </w:r>
      <w:r w:rsidRPr="001945AD">
        <w:rPr>
          <w:rFonts w:ascii="Arial" w:hAnsi="Arial" w:cs="Arial"/>
          <w:i/>
          <w:spacing w:val="-14"/>
          <w:sz w:val="22"/>
          <w:szCs w:val="22"/>
        </w:rPr>
        <w:t xml:space="preserve"> </w:t>
      </w:r>
      <w:r w:rsidRPr="001945AD">
        <w:rPr>
          <w:rFonts w:ascii="Arial" w:hAnsi="Arial" w:cs="Arial"/>
          <w:i/>
          <w:sz w:val="22"/>
          <w:szCs w:val="22"/>
        </w:rPr>
        <w:t>de</w:t>
      </w:r>
      <w:r w:rsidRPr="001945AD">
        <w:rPr>
          <w:rFonts w:ascii="Arial" w:hAnsi="Arial" w:cs="Arial"/>
          <w:i/>
          <w:spacing w:val="-12"/>
          <w:sz w:val="22"/>
          <w:szCs w:val="22"/>
        </w:rPr>
        <w:t xml:space="preserve"> </w:t>
      </w:r>
      <w:r w:rsidRPr="001945AD">
        <w:rPr>
          <w:rFonts w:ascii="Arial" w:hAnsi="Arial" w:cs="Arial"/>
          <w:i/>
          <w:sz w:val="22"/>
          <w:szCs w:val="22"/>
        </w:rPr>
        <w:t>lo</w:t>
      </w:r>
      <w:r w:rsidRPr="001945AD">
        <w:rPr>
          <w:rFonts w:ascii="Arial" w:hAnsi="Arial" w:cs="Arial"/>
          <w:i/>
          <w:spacing w:val="-11"/>
          <w:sz w:val="22"/>
          <w:szCs w:val="22"/>
        </w:rPr>
        <w:t xml:space="preserve"> </w:t>
      </w:r>
      <w:r w:rsidRPr="001945AD">
        <w:rPr>
          <w:rFonts w:ascii="Arial" w:hAnsi="Arial" w:cs="Arial"/>
          <w:i/>
          <w:sz w:val="22"/>
          <w:szCs w:val="22"/>
        </w:rPr>
        <w:t>dispuesto</w:t>
      </w:r>
      <w:r w:rsidRPr="001945AD">
        <w:rPr>
          <w:rFonts w:ascii="Arial" w:hAnsi="Arial" w:cs="Arial"/>
          <w:i/>
          <w:spacing w:val="-11"/>
          <w:sz w:val="22"/>
          <w:szCs w:val="22"/>
        </w:rPr>
        <w:t xml:space="preserve"> </w:t>
      </w:r>
      <w:r w:rsidRPr="001945AD">
        <w:rPr>
          <w:rFonts w:ascii="Arial" w:hAnsi="Arial" w:cs="Arial"/>
          <w:i/>
          <w:sz w:val="22"/>
          <w:szCs w:val="22"/>
        </w:rPr>
        <w:t>en</w:t>
      </w:r>
      <w:r w:rsidRPr="001945AD">
        <w:rPr>
          <w:rFonts w:ascii="Arial" w:hAnsi="Arial" w:cs="Arial"/>
          <w:i/>
          <w:spacing w:val="-12"/>
          <w:sz w:val="22"/>
          <w:szCs w:val="22"/>
        </w:rPr>
        <w:t xml:space="preserve"> </w:t>
      </w:r>
      <w:r w:rsidRPr="001945AD">
        <w:rPr>
          <w:rFonts w:ascii="Arial" w:hAnsi="Arial" w:cs="Arial"/>
          <w:i/>
          <w:sz w:val="22"/>
          <w:szCs w:val="22"/>
        </w:rPr>
        <w:t>el</w:t>
      </w:r>
      <w:r w:rsidRPr="001945AD">
        <w:rPr>
          <w:rFonts w:ascii="Arial" w:hAnsi="Arial" w:cs="Arial"/>
          <w:i/>
          <w:spacing w:val="-12"/>
          <w:sz w:val="22"/>
          <w:szCs w:val="22"/>
        </w:rPr>
        <w:t xml:space="preserve"> </w:t>
      </w:r>
      <w:r w:rsidRPr="001945AD">
        <w:rPr>
          <w:rFonts w:ascii="Arial" w:hAnsi="Arial" w:cs="Arial"/>
          <w:i/>
          <w:sz w:val="22"/>
          <w:szCs w:val="22"/>
        </w:rPr>
        <w:t>inciso</w:t>
      </w:r>
      <w:r w:rsidRPr="001945AD">
        <w:rPr>
          <w:rFonts w:ascii="Arial" w:hAnsi="Arial" w:cs="Arial"/>
          <w:i/>
          <w:spacing w:val="-11"/>
          <w:sz w:val="22"/>
          <w:szCs w:val="22"/>
        </w:rPr>
        <w:t xml:space="preserve"> </w:t>
      </w:r>
      <w:r w:rsidRPr="001945AD">
        <w:rPr>
          <w:rFonts w:ascii="Arial" w:hAnsi="Arial" w:cs="Arial"/>
          <w:i/>
          <w:sz w:val="22"/>
          <w:szCs w:val="22"/>
        </w:rPr>
        <w:t>segundo del artículo 1074</w:t>
      </w:r>
      <w:r w:rsidRPr="001945AD">
        <w:rPr>
          <w:rFonts w:ascii="Arial" w:hAnsi="Arial" w:cs="Arial"/>
          <w:sz w:val="22"/>
          <w:szCs w:val="22"/>
        </w:rPr>
        <w:t>”.</w:t>
      </w:r>
    </w:p>
    <w:p w14:paraId="4174BA2E" w14:textId="77777777" w:rsidR="00925E42" w:rsidRPr="001945AD" w:rsidRDefault="00925E42" w:rsidP="00925E42">
      <w:pPr>
        <w:pStyle w:val="Textoindependiente"/>
        <w:spacing w:before="126" w:line="360" w:lineRule="auto"/>
        <w:ind w:left="360"/>
        <w:rPr>
          <w:rFonts w:ascii="Arial" w:hAnsi="Arial" w:cs="Arial"/>
          <w:sz w:val="22"/>
          <w:szCs w:val="22"/>
        </w:rPr>
      </w:pPr>
    </w:p>
    <w:p w14:paraId="3617605C" w14:textId="77777777" w:rsidR="00925E42" w:rsidRPr="001945AD" w:rsidRDefault="00925E42" w:rsidP="00925E42">
      <w:pPr>
        <w:pStyle w:val="Textoindependiente"/>
        <w:spacing w:line="360" w:lineRule="auto"/>
        <w:ind w:right="122"/>
        <w:jc w:val="both"/>
        <w:rPr>
          <w:rFonts w:ascii="Arial" w:hAnsi="Arial" w:cs="Arial"/>
          <w:sz w:val="22"/>
          <w:szCs w:val="22"/>
        </w:rPr>
      </w:pPr>
      <w:r w:rsidRPr="001945AD">
        <w:rPr>
          <w:rFonts w:ascii="Arial" w:hAnsi="Arial" w:cs="Arial"/>
          <w:sz w:val="22"/>
          <w:szCs w:val="22"/>
        </w:rPr>
        <w:t>La</w:t>
      </w:r>
      <w:r w:rsidRPr="001945AD">
        <w:rPr>
          <w:rFonts w:ascii="Arial" w:hAnsi="Arial" w:cs="Arial"/>
          <w:spacing w:val="-16"/>
          <w:sz w:val="22"/>
          <w:szCs w:val="22"/>
        </w:rPr>
        <w:t xml:space="preserve"> </w:t>
      </w:r>
      <w:r w:rsidRPr="001945AD">
        <w:rPr>
          <w:rFonts w:ascii="Arial" w:hAnsi="Arial" w:cs="Arial"/>
          <w:sz w:val="22"/>
          <w:szCs w:val="22"/>
        </w:rPr>
        <w:t>norma</w:t>
      </w:r>
      <w:r w:rsidRPr="001945AD">
        <w:rPr>
          <w:rFonts w:ascii="Arial" w:hAnsi="Arial" w:cs="Arial"/>
          <w:spacing w:val="-15"/>
          <w:sz w:val="22"/>
          <w:szCs w:val="22"/>
        </w:rPr>
        <w:t xml:space="preserve"> </w:t>
      </w:r>
      <w:r w:rsidRPr="001945AD">
        <w:rPr>
          <w:rFonts w:ascii="Arial" w:hAnsi="Arial" w:cs="Arial"/>
          <w:sz w:val="22"/>
          <w:szCs w:val="22"/>
        </w:rPr>
        <w:t>antes</w:t>
      </w:r>
      <w:r w:rsidRPr="001945AD">
        <w:rPr>
          <w:rFonts w:ascii="Arial" w:hAnsi="Arial" w:cs="Arial"/>
          <w:spacing w:val="-14"/>
          <w:sz w:val="22"/>
          <w:szCs w:val="22"/>
        </w:rPr>
        <w:t xml:space="preserve"> </w:t>
      </w:r>
      <w:r w:rsidRPr="001945AD">
        <w:rPr>
          <w:rFonts w:ascii="Arial" w:hAnsi="Arial" w:cs="Arial"/>
          <w:sz w:val="22"/>
          <w:szCs w:val="22"/>
        </w:rPr>
        <w:t>expuesta,</w:t>
      </w:r>
      <w:r w:rsidRPr="001945AD">
        <w:rPr>
          <w:rFonts w:ascii="Arial" w:hAnsi="Arial" w:cs="Arial"/>
          <w:spacing w:val="-13"/>
          <w:sz w:val="22"/>
          <w:szCs w:val="22"/>
        </w:rPr>
        <w:t xml:space="preserve"> </w:t>
      </w:r>
      <w:r w:rsidRPr="001945AD">
        <w:rPr>
          <w:rFonts w:ascii="Arial" w:hAnsi="Arial" w:cs="Arial"/>
          <w:sz w:val="22"/>
          <w:szCs w:val="22"/>
        </w:rPr>
        <w:t>es</w:t>
      </w:r>
      <w:r w:rsidRPr="001945AD">
        <w:rPr>
          <w:rFonts w:ascii="Arial" w:hAnsi="Arial" w:cs="Arial"/>
          <w:spacing w:val="-16"/>
          <w:sz w:val="22"/>
          <w:szCs w:val="22"/>
        </w:rPr>
        <w:t xml:space="preserve"> </w:t>
      </w:r>
      <w:r w:rsidRPr="001945AD">
        <w:rPr>
          <w:rFonts w:ascii="Arial" w:hAnsi="Arial" w:cs="Arial"/>
          <w:sz w:val="22"/>
          <w:szCs w:val="22"/>
        </w:rPr>
        <w:t>completamente</w:t>
      </w:r>
      <w:r w:rsidRPr="001945AD">
        <w:rPr>
          <w:rFonts w:ascii="Arial" w:hAnsi="Arial" w:cs="Arial"/>
          <w:spacing w:val="-14"/>
          <w:sz w:val="22"/>
          <w:szCs w:val="22"/>
        </w:rPr>
        <w:t xml:space="preserve"> </w:t>
      </w:r>
      <w:r w:rsidRPr="001945AD">
        <w:rPr>
          <w:rFonts w:ascii="Arial" w:hAnsi="Arial" w:cs="Arial"/>
          <w:sz w:val="22"/>
          <w:szCs w:val="22"/>
        </w:rPr>
        <w:t>clara</w:t>
      </w:r>
      <w:r w:rsidRPr="001945AD">
        <w:rPr>
          <w:rFonts w:ascii="Arial" w:hAnsi="Arial" w:cs="Arial"/>
          <w:spacing w:val="-16"/>
          <w:sz w:val="22"/>
          <w:szCs w:val="22"/>
        </w:rPr>
        <w:t xml:space="preserve"> </w:t>
      </w:r>
      <w:r w:rsidRPr="001945AD">
        <w:rPr>
          <w:rFonts w:ascii="Arial" w:hAnsi="Arial" w:cs="Arial"/>
          <w:sz w:val="22"/>
          <w:szCs w:val="22"/>
        </w:rPr>
        <w:t>al</w:t>
      </w:r>
      <w:r w:rsidRPr="001945AD">
        <w:rPr>
          <w:rFonts w:ascii="Arial" w:hAnsi="Arial" w:cs="Arial"/>
          <w:spacing w:val="-15"/>
          <w:sz w:val="22"/>
          <w:szCs w:val="22"/>
        </w:rPr>
        <w:t xml:space="preserve"> </w:t>
      </w:r>
      <w:r w:rsidRPr="001945AD">
        <w:rPr>
          <w:rFonts w:ascii="Arial" w:hAnsi="Arial" w:cs="Arial"/>
          <w:sz w:val="22"/>
          <w:szCs w:val="22"/>
        </w:rPr>
        <w:t>explicar</w:t>
      </w:r>
      <w:r w:rsidRPr="001945AD">
        <w:rPr>
          <w:rFonts w:ascii="Arial" w:hAnsi="Arial" w:cs="Arial"/>
          <w:spacing w:val="-13"/>
          <w:sz w:val="22"/>
          <w:szCs w:val="22"/>
        </w:rPr>
        <w:t xml:space="preserve"> </w:t>
      </w:r>
      <w:r w:rsidRPr="001945AD">
        <w:rPr>
          <w:rFonts w:ascii="Arial" w:hAnsi="Arial" w:cs="Arial"/>
          <w:sz w:val="22"/>
          <w:szCs w:val="22"/>
        </w:rPr>
        <w:t>que</w:t>
      </w:r>
      <w:r w:rsidRPr="001945AD">
        <w:rPr>
          <w:rFonts w:ascii="Arial" w:hAnsi="Arial" w:cs="Arial"/>
          <w:spacing w:val="-15"/>
          <w:sz w:val="22"/>
          <w:szCs w:val="22"/>
        </w:rPr>
        <w:t xml:space="preserve"> </w:t>
      </w:r>
      <w:r w:rsidRPr="001945AD">
        <w:rPr>
          <w:rFonts w:ascii="Arial" w:hAnsi="Arial" w:cs="Arial"/>
          <w:sz w:val="22"/>
          <w:szCs w:val="22"/>
        </w:rPr>
        <w:t>la</w:t>
      </w:r>
      <w:r w:rsidRPr="001945AD">
        <w:rPr>
          <w:rFonts w:ascii="Arial" w:hAnsi="Arial" w:cs="Arial"/>
          <w:spacing w:val="-16"/>
          <w:sz w:val="22"/>
          <w:szCs w:val="22"/>
        </w:rPr>
        <w:t xml:space="preserve"> </w:t>
      </w:r>
      <w:r w:rsidRPr="001945AD">
        <w:rPr>
          <w:rFonts w:ascii="Arial" w:hAnsi="Arial" w:cs="Arial"/>
          <w:sz w:val="22"/>
          <w:szCs w:val="22"/>
        </w:rPr>
        <w:t>responsabilidad</w:t>
      </w:r>
      <w:r w:rsidRPr="001945AD">
        <w:rPr>
          <w:rFonts w:ascii="Arial" w:hAnsi="Arial" w:cs="Arial"/>
          <w:spacing w:val="-14"/>
          <w:sz w:val="22"/>
          <w:szCs w:val="22"/>
        </w:rPr>
        <w:t xml:space="preserve"> </w:t>
      </w:r>
      <w:r w:rsidRPr="001945AD">
        <w:rPr>
          <w:rFonts w:ascii="Arial" w:hAnsi="Arial" w:cs="Arial"/>
          <w:sz w:val="22"/>
          <w:szCs w:val="22"/>
        </w:rPr>
        <w:t>del</w:t>
      </w:r>
      <w:r w:rsidRPr="001945AD">
        <w:rPr>
          <w:rFonts w:ascii="Arial" w:hAnsi="Arial" w:cs="Arial"/>
          <w:spacing w:val="-15"/>
          <w:sz w:val="22"/>
          <w:szCs w:val="22"/>
        </w:rPr>
        <w:t xml:space="preserve"> </w:t>
      </w:r>
      <w:r w:rsidRPr="001945AD">
        <w:rPr>
          <w:rFonts w:ascii="Arial" w:hAnsi="Arial" w:cs="Arial"/>
          <w:sz w:val="22"/>
          <w:szCs w:val="22"/>
        </w:rPr>
        <w:t>asegurador va hasta la concurrencia de la suma asegurada. De este modo, la Corte Suprema de Justicia ha interpretado el precitado artículo en los mismos términos al explicar:</w:t>
      </w:r>
    </w:p>
    <w:p w14:paraId="39D8879C" w14:textId="77777777" w:rsidR="00925E42" w:rsidRPr="001945AD" w:rsidRDefault="00925E42" w:rsidP="00925E42">
      <w:pPr>
        <w:pStyle w:val="Sinespaciado"/>
        <w:spacing w:line="360" w:lineRule="auto"/>
        <w:rPr>
          <w:rFonts w:ascii="Arial" w:hAnsi="Arial" w:cs="Arial"/>
        </w:rPr>
      </w:pPr>
    </w:p>
    <w:p w14:paraId="42D72B83" w14:textId="77777777" w:rsidR="00925E42" w:rsidRPr="001945AD" w:rsidRDefault="00925E42" w:rsidP="00925E42">
      <w:pPr>
        <w:spacing w:before="89" w:line="360" w:lineRule="auto"/>
        <w:ind w:left="851" w:right="801"/>
        <w:jc w:val="both"/>
        <w:rPr>
          <w:rFonts w:ascii="Arial" w:hAnsi="Arial" w:cs="Arial"/>
        </w:rPr>
      </w:pPr>
      <w:r w:rsidRPr="001945AD">
        <w:rPr>
          <w:rFonts w:ascii="Arial" w:hAnsi="Arial" w:cs="Arial"/>
        </w:rPr>
        <w:t>“</w:t>
      </w:r>
      <w:r w:rsidRPr="001945AD">
        <w:rPr>
          <w:rFonts w:ascii="Arial" w:hAnsi="Arial" w:cs="Arial"/>
          <w:i/>
        </w:rPr>
        <w:t>Al</w:t>
      </w:r>
      <w:r w:rsidRPr="001945AD">
        <w:rPr>
          <w:rFonts w:ascii="Arial" w:hAnsi="Arial" w:cs="Arial"/>
          <w:i/>
          <w:spacing w:val="-11"/>
        </w:rPr>
        <w:t xml:space="preserve"> </w:t>
      </w:r>
      <w:r w:rsidRPr="001945AD">
        <w:rPr>
          <w:rFonts w:ascii="Arial" w:hAnsi="Arial" w:cs="Arial"/>
          <w:i/>
        </w:rPr>
        <w:t>respecto</w:t>
      </w:r>
      <w:r w:rsidRPr="001945AD">
        <w:rPr>
          <w:rFonts w:ascii="Arial" w:hAnsi="Arial" w:cs="Arial"/>
          <w:i/>
          <w:spacing w:val="-10"/>
        </w:rPr>
        <w:t xml:space="preserve"> </w:t>
      </w:r>
      <w:r w:rsidRPr="001945AD">
        <w:rPr>
          <w:rFonts w:ascii="Arial" w:hAnsi="Arial" w:cs="Arial"/>
          <w:i/>
        </w:rPr>
        <w:t>es</w:t>
      </w:r>
      <w:r w:rsidRPr="001945AD">
        <w:rPr>
          <w:rFonts w:ascii="Arial" w:hAnsi="Arial" w:cs="Arial"/>
          <w:i/>
          <w:spacing w:val="-12"/>
        </w:rPr>
        <w:t xml:space="preserve"> </w:t>
      </w:r>
      <w:r w:rsidRPr="001945AD">
        <w:rPr>
          <w:rFonts w:ascii="Arial" w:hAnsi="Arial" w:cs="Arial"/>
          <w:i/>
        </w:rPr>
        <w:t>necesario</w:t>
      </w:r>
      <w:r w:rsidRPr="001945AD">
        <w:rPr>
          <w:rFonts w:ascii="Arial" w:hAnsi="Arial" w:cs="Arial"/>
          <w:i/>
          <w:spacing w:val="-10"/>
        </w:rPr>
        <w:t xml:space="preserve"> </w:t>
      </w:r>
      <w:r w:rsidRPr="001945AD">
        <w:rPr>
          <w:rFonts w:ascii="Arial" w:hAnsi="Arial" w:cs="Arial"/>
          <w:i/>
        </w:rPr>
        <w:t>destacar</w:t>
      </w:r>
      <w:r w:rsidRPr="001945AD">
        <w:rPr>
          <w:rFonts w:ascii="Arial" w:hAnsi="Arial" w:cs="Arial"/>
          <w:i/>
          <w:spacing w:val="-9"/>
        </w:rPr>
        <w:t xml:space="preserve"> </w:t>
      </w:r>
      <w:r w:rsidRPr="001945AD">
        <w:rPr>
          <w:rFonts w:ascii="Arial" w:hAnsi="Arial" w:cs="Arial"/>
          <w:i/>
        </w:rPr>
        <w:t>que,</w:t>
      </w:r>
      <w:r w:rsidRPr="001945AD">
        <w:rPr>
          <w:rFonts w:ascii="Arial" w:hAnsi="Arial" w:cs="Arial"/>
          <w:i/>
          <w:spacing w:val="-9"/>
        </w:rPr>
        <w:t xml:space="preserve"> </w:t>
      </w:r>
      <w:r w:rsidRPr="001945AD">
        <w:rPr>
          <w:rFonts w:ascii="Arial" w:hAnsi="Arial" w:cs="Arial"/>
          <w:i/>
        </w:rPr>
        <w:t>como</w:t>
      </w:r>
      <w:r w:rsidRPr="001945AD">
        <w:rPr>
          <w:rFonts w:ascii="Arial" w:hAnsi="Arial" w:cs="Arial"/>
          <w:i/>
          <w:spacing w:val="-10"/>
        </w:rPr>
        <w:t xml:space="preserve"> </w:t>
      </w:r>
      <w:r w:rsidRPr="001945AD">
        <w:rPr>
          <w:rFonts w:ascii="Arial" w:hAnsi="Arial" w:cs="Arial"/>
          <w:i/>
        </w:rPr>
        <w:t>lo</w:t>
      </w:r>
      <w:r w:rsidRPr="001945AD">
        <w:rPr>
          <w:rFonts w:ascii="Arial" w:hAnsi="Arial" w:cs="Arial"/>
          <w:i/>
          <w:spacing w:val="-12"/>
        </w:rPr>
        <w:t xml:space="preserve"> </w:t>
      </w:r>
      <w:r w:rsidRPr="001945AD">
        <w:rPr>
          <w:rFonts w:ascii="Arial" w:hAnsi="Arial" w:cs="Arial"/>
          <w:i/>
        </w:rPr>
        <w:t>ha</w:t>
      </w:r>
      <w:r w:rsidRPr="001945AD">
        <w:rPr>
          <w:rFonts w:ascii="Arial" w:hAnsi="Arial" w:cs="Arial"/>
          <w:i/>
          <w:spacing w:val="-10"/>
        </w:rPr>
        <w:t xml:space="preserve"> </w:t>
      </w:r>
      <w:r w:rsidRPr="001945AD">
        <w:rPr>
          <w:rFonts w:ascii="Arial" w:hAnsi="Arial" w:cs="Arial"/>
          <w:i/>
        </w:rPr>
        <w:t>puntualizado</w:t>
      </w:r>
      <w:r w:rsidRPr="001945AD">
        <w:rPr>
          <w:rFonts w:ascii="Arial" w:hAnsi="Arial" w:cs="Arial"/>
          <w:i/>
          <w:spacing w:val="-10"/>
        </w:rPr>
        <w:t xml:space="preserve"> </w:t>
      </w:r>
      <w:r w:rsidRPr="001945AD">
        <w:rPr>
          <w:rFonts w:ascii="Arial" w:hAnsi="Arial" w:cs="Arial"/>
          <w:i/>
        </w:rPr>
        <w:t>esta</w:t>
      </w:r>
      <w:r w:rsidRPr="001945AD">
        <w:rPr>
          <w:rFonts w:ascii="Arial" w:hAnsi="Arial" w:cs="Arial"/>
          <w:i/>
          <w:spacing w:val="-12"/>
        </w:rPr>
        <w:t xml:space="preserve"> </w:t>
      </w:r>
      <w:r w:rsidRPr="001945AD">
        <w:rPr>
          <w:rFonts w:ascii="Arial" w:hAnsi="Arial" w:cs="Arial"/>
          <w:i/>
        </w:rPr>
        <w:t>Corporación,</w:t>
      </w:r>
      <w:r w:rsidRPr="001945AD">
        <w:rPr>
          <w:rFonts w:ascii="Arial" w:hAnsi="Arial" w:cs="Arial"/>
          <w:i/>
          <w:spacing w:val="-9"/>
        </w:rPr>
        <w:t xml:space="preserve"> </w:t>
      </w:r>
      <w:r w:rsidRPr="001945AD">
        <w:rPr>
          <w:rFonts w:ascii="Arial" w:hAnsi="Arial" w:cs="Arial"/>
          <w:i/>
        </w:rPr>
        <w:t>el valor de la prestación a cargo de la aseguradora, en lo que tiene que ver con los seguros contra daños, se encuentra delimitado, tanto por el valor asegurado, como por</w:t>
      </w:r>
      <w:r w:rsidRPr="001945AD">
        <w:rPr>
          <w:rFonts w:ascii="Arial" w:hAnsi="Arial" w:cs="Arial"/>
          <w:i/>
          <w:spacing w:val="-4"/>
        </w:rPr>
        <w:t xml:space="preserve"> </w:t>
      </w:r>
      <w:r w:rsidRPr="001945AD">
        <w:rPr>
          <w:rFonts w:ascii="Arial" w:hAnsi="Arial" w:cs="Arial"/>
          <w:i/>
        </w:rPr>
        <w:t>las</w:t>
      </w:r>
      <w:r w:rsidRPr="001945AD">
        <w:rPr>
          <w:rFonts w:ascii="Arial" w:hAnsi="Arial" w:cs="Arial"/>
          <w:i/>
          <w:spacing w:val="-4"/>
        </w:rPr>
        <w:t xml:space="preserve"> </w:t>
      </w:r>
      <w:r w:rsidRPr="001945AD">
        <w:rPr>
          <w:rFonts w:ascii="Arial" w:hAnsi="Arial" w:cs="Arial"/>
          <w:i/>
        </w:rPr>
        <w:t>previsiones</w:t>
      </w:r>
      <w:r w:rsidRPr="001945AD">
        <w:rPr>
          <w:rFonts w:ascii="Arial" w:hAnsi="Arial" w:cs="Arial"/>
          <w:i/>
          <w:spacing w:val="-4"/>
        </w:rPr>
        <w:t xml:space="preserve"> </w:t>
      </w:r>
      <w:r w:rsidRPr="001945AD">
        <w:rPr>
          <w:rFonts w:ascii="Arial" w:hAnsi="Arial" w:cs="Arial"/>
          <w:i/>
        </w:rPr>
        <w:t>contenidas</w:t>
      </w:r>
      <w:r w:rsidRPr="001945AD">
        <w:rPr>
          <w:rFonts w:ascii="Arial" w:hAnsi="Arial" w:cs="Arial"/>
          <w:i/>
          <w:spacing w:val="-4"/>
        </w:rPr>
        <w:t xml:space="preserve"> </w:t>
      </w:r>
      <w:r w:rsidRPr="001945AD">
        <w:rPr>
          <w:rFonts w:ascii="Arial" w:hAnsi="Arial" w:cs="Arial"/>
          <w:i/>
        </w:rPr>
        <w:t>en</w:t>
      </w:r>
      <w:r w:rsidRPr="001945AD">
        <w:rPr>
          <w:rFonts w:ascii="Arial" w:hAnsi="Arial" w:cs="Arial"/>
          <w:i/>
          <w:spacing w:val="-4"/>
        </w:rPr>
        <w:t xml:space="preserve"> </w:t>
      </w:r>
      <w:r w:rsidRPr="001945AD">
        <w:rPr>
          <w:rFonts w:ascii="Arial" w:hAnsi="Arial" w:cs="Arial"/>
          <w:i/>
        </w:rPr>
        <w:t>el</w:t>
      </w:r>
      <w:r w:rsidRPr="001945AD">
        <w:rPr>
          <w:rFonts w:ascii="Arial" w:hAnsi="Arial" w:cs="Arial"/>
          <w:i/>
          <w:spacing w:val="-5"/>
        </w:rPr>
        <w:t xml:space="preserve"> </w:t>
      </w:r>
      <w:r w:rsidRPr="001945AD">
        <w:rPr>
          <w:rFonts w:ascii="Arial" w:hAnsi="Arial" w:cs="Arial"/>
          <w:i/>
        </w:rPr>
        <w:t>artículo</w:t>
      </w:r>
      <w:r w:rsidRPr="001945AD">
        <w:rPr>
          <w:rFonts w:ascii="Arial" w:hAnsi="Arial" w:cs="Arial"/>
          <w:i/>
          <w:spacing w:val="-4"/>
        </w:rPr>
        <w:t xml:space="preserve"> </w:t>
      </w:r>
      <w:r w:rsidRPr="001945AD">
        <w:rPr>
          <w:rFonts w:ascii="Arial" w:hAnsi="Arial" w:cs="Arial"/>
          <w:i/>
        </w:rPr>
        <w:t>1089</w:t>
      </w:r>
      <w:r w:rsidRPr="001945AD">
        <w:rPr>
          <w:rFonts w:ascii="Arial" w:hAnsi="Arial" w:cs="Arial"/>
          <w:i/>
          <w:spacing w:val="-7"/>
        </w:rPr>
        <w:t xml:space="preserve"> </w:t>
      </w:r>
      <w:r w:rsidRPr="001945AD">
        <w:rPr>
          <w:rFonts w:ascii="Arial" w:hAnsi="Arial" w:cs="Arial"/>
          <w:i/>
        </w:rPr>
        <w:t>del</w:t>
      </w:r>
      <w:r w:rsidRPr="001945AD">
        <w:rPr>
          <w:rFonts w:ascii="Arial" w:hAnsi="Arial" w:cs="Arial"/>
          <w:i/>
          <w:spacing w:val="-5"/>
        </w:rPr>
        <w:t xml:space="preserve"> </w:t>
      </w:r>
      <w:r w:rsidRPr="001945AD">
        <w:rPr>
          <w:rFonts w:ascii="Arial" w:hAnsi="Arial" w:cs="Arial"/>
          <w:i/>
        </w:rPr>
        <w:t>Código</w:t>
      </w:r>
      <w:r w:rsidRPr="001945AD">
        <w:rPr>
          <w:rFonts w:ascii="Arial" w:hAnsi="Arial" w:cs="Arial"/>
          <w:i/>
          <w:spacing w:val="-4"/>
        </w:rPr>
        <w:t xml:space="preserve"> </w:t>
      </w:r>
      <w:r w:rsidRPr="001945AD">
        <w:rPr>
          <w:rFonts w:ascii="Arial" w:hAnsi="Arial" w:cs="Arial"/>
          <w:i/>
        </w:rPr>
        <w:t>de</w:t>
      </w:r>
      <w:r w:rsidRPr="001945AD">
        <w:rPr>
          <w:rFonts w:ascii="Arial" w:hAnsi="Arial" w:cs="Arial"/>
          <w:i/>
          <w:spacing w:val="-4"/>
        </w:rPr>
        <w:t xml:space="preserve"> </w:t>
      </w:r>
      <w:r w:rsidRPr="001945AD">
        <w:rPr>
          <w:rFonts w:ascii="Arial" w:hAnsi="Arial" w:cs="Arial"/>
          <w:i/>
        </w:rPr>
        <w:t>Comercio,</w:t>
      </w:r>
      <w:r w:rsidRPr="001945AD">
        <w:rPr>
          <w:rFonts w:ascii="Arial" w:hAnsi="Arial" w:cs="Arial"/>
          <w:i/>
          <w:spacing w:val="-5"/>
        </w:rPr>
        <w:t xml:space="preserve"> </w:t>
      </w:r>
      <w:r w:rsidRPr="001945AD">
        <w:rPr>
          <w:rFonts w:ascii="Arial" w:hAnsi="Arial" w:cs="Arial"/>
          <w:i/>
        </w:rPr>
        <w:t xml:space="preserve">conforme al cual, dentro de los límites indicados en el </w:t>
      </w:r>
      <w:r w:rsidRPr="001945AD">
        <w:rPr>
          <w:rFonts w:ascii="Arial" w:hAnsi="Arial" w:cs="Arial"/>
          <w:i/>
        </w:rPr>
        <w:lastRenderedPageBreak/>
        <w:t>artículo 1079 la indemnización no excederá, en ningún caso, del valor real del interés asegurado en el momento del siniestro, ni del monto efectivo del perjuicio patrimonial sufrido por el asegurado o el beneficiario,</w:t>
      </w:r>
      <w:r w:rsidRPr="001945AD">
        <w:rPr>
          <w:rFonts w:ascii="Arial" w:hAnsi="Arial" w:cs="Arial"/>
          <w:i/>
          <w:spacing w:val="80"/>
        </w:rPr>
        <w:t xml:space="preserve"> </w:t>
      </w:r>
      <w:r w:rsidRPr="001945AD">
        <w:rPr>
          <w:rFonts w:ascii="Arial" w:hAnsi="Arial" w:cs="Arial"/>
          <w:i/>
        </w:rPr>
        <w:t>regla</w:t>
      </w:r>
      <w:r w:rsidRPr="001945AD">
        <w:rPr>
          <w:rFonts w:ascii="Arial" w:hAnsi="Arial" w:cs="Arial"/>
          <w:i/>
          <w:spacing w:val="80"/>
        </w:rPr>
        <w:t xml:space="preserve"> </w:t>
      </w:r>
      <w:r w:rsidRPr="001945AD">
        <w:rPr>
          <w:rFonts w:ascii="Arial" w:hAnsi="Arial" w:cs="Arial"/>
          <w:i/>
        </w:rPr>
        <w:t>que,</w:t>
      </w:r>
      <w:r w:rsidRPr="001945AD">
        <w:rPr>
          <w:rFonts w:ascii="Arial" w:hAnsi="Arial" w:cs="Arial"/>
          <w:i/>
          <w:spacing w:val="80"/>
        </w:rPr>
        <w:t xml:space="preserve"> </w:t>
      </w:r>
      <w:r w:rsidRPr="001945AD">
        <w:rPr>
          <w:rFonts w:ascii="Arial" w:hAnsi="Arial" w:cs="Arial"/>
          <w:i/>
        </w:rPr>
        <w:t>además</w:t>
      </w:r>
      <w:r w:rsidRPr="001945AD">
        <w:rPr>
          <w:rFonts w:ascii="Arial" w:hAnsi="Arial" w:cs="Arial"/>
          <w:i/>
          <w:spacing w:val="80"/>
        </w:rPr>
        <w:t xml:space="preserve"> </w:t>
      </w:r>
      <w:r w:rsidRPr="001945AD">
        <w:rPr>
          <w:rFonts w:ascii="Arial" w:hAnsi="Arial" w:cs="Arial"/>
          <w:i/>
        </w:rPr>
        <w:t>de</w:t>
      </w:r>
      <w:r w:rsidRPr="001945AD">
        <w:rPr>
          <w:rFonts w:ascii="Arial" w:hAnsi="Arial" w:cs="Arial"/>
          <w:i/>
          <w:spacing w:val="80"/>
        </w:rPr>
        <w:t xml:space="preserve"> </w:t>
      </w:r>
      <w:r w:rsidRPr="001945AD">
        <w:rPr>
          <w:rFonts w:ascii="Arial" w:hAnsi="Arial" w:cs="Arial"/>
          <w:i/>
        </w:rPr>
        <w:t>sus</w:t>
      </w:r>
      <w:r w:rsidRPr="001945AD">
        <w:rPr>
          <w:rFonts w:ascii="Arial" w:hAnsi="Arial" w:cs="Arial"/>
          <w:i/>
          <w:spacing w:val="80"/>
        </w:rPr>
        <w:t xml:space="preserve"> </w:t>
      </w:r>
      <w:r w:rsidRPr="001945AD">
        <w:rPr>
          <w:rFonts w:ascii="Arial" w:hAnsi="Arial" w:cs="Arial"/>
          <w:i/>
        </w:rPr>
        <w:t>significativas</w:t>
      </w:r>
      <w:r w:rsidRPr="001945AD">
        <w:rPr>
          <w:rFonts w:ascii="Arial" w:hAnsi="Arial" w:cs="Arial"/>
          <w:i/>
          <w:spacing w:val="80"/>
        </w:rPr>
        <w:t xml:space="preserve"> </w:t>
      </w:r>
      <w:r w:rsidRPr="001945AD">
        <w:rPr>
          <w:rFonts w:ascii="Arial" w:hAnsi="Arial" w:cs="Arial"/>
          <w:i/>
        </w:rPr>
        <w:t>consecuencias</w:t>
      </w:r>
      <w:r w:rsidRPr="001945AD">
        <w:rPr>
          <w:rFonts w:ascii="Arial" w:hAnsi="Arial" w:cs="Arial"/>
          <w:i/>
          <w:spacing w:val="80"/>
        </w:rPr>
        <w:t xml:space="preserve"> </w:t>
      </w:r>
      <w:r w:rsidRPr="001945AD">
        <w:rPr>
          <w:rFonts w:ascii="Arial" w:hAnsi="Arial" w:cs="Arial"/>
          <w:i/>
        </w:rPr>
        <w:t>jurídicas, envuelve un notable principio moral: evitar que el asegurado tenga interés en la realización</w:t>
      </w:r>
      <w:r w:rsidRPr="001945AD">
        <w:rPr>
          <w:rFonts w:ascii="Arial" w:hAnsi="Arial" w:cs="Arial"/>
          <w:i/>
          <w:spacing w:val="-13"/>
        </w:rPr>
        <w:t xml:space="preserve"> </w:t>
      </w:r>
      <w:r w:rsidRPr="001945AD">
        <w:rPr>
          <w:rFonts w:ascii="Arial" w:hAnsi="Arial" w:cs="Arial"/>
          <w:i/>
        </w:rPr>
        <w:t>del</w:t>
      </w:r>
      <w:r w:rsidRPr="001945AD">
        <w:rPr>
          <w:rFonts w:ascii="Arial" w:hAnsi="Arial" w:cs="Arial"/>
          <w:i/>
          <w:spacing w:val="-13"/>
        </w:rPr>
        <w:t xml:space="preserve"> </w:t>
      </w:r>
      <w:r w:rsidRPr="001945AD">
        <w:rPr>
          <w:rFonts w:ascii="Arial" w:hAnsi="Arial" w:cs="Arial"/>
          <w:i/>
        </w:rPr>
        <w:t>siniestro,</w:t>
      </w:r>
      <w:r w:rsidRPr="001945AD">
        <w:rPr>
          <w:rFonts w:ascii="Arial" w:hAnsi="Arial" w:cs="Arial"/>
          <w:i/>
          <w:spacing w:val="-13"/>
        </w:rPr>
        <w:t xml:space="preserve"> </w:t>
      </w:r>
      <w:r w:rsidRPr="001945AD">
        <w:rPr>
          <w:rFonts w:ascii="Arial" w:hAnsi="Arial" w:cs="Arial"/>
          <w:i/>
        </w:rPr>
        <w:t>derivado</w:t>
      </w:r>
      <w:r w:rsidRPr="001945AD">
        <w:rPr>
          <w:rFonts w:ascii="Arial" w:hAnsi="Arial" w:cs="Arial"/>
          <w:i/>
          <w:spacing w:val="-12"/>
        </w:rPr>
        <w:t xml:space="preserve"> </w:t>
      </w:r>
      <w:r w:rsidRPr="001945AD">
        <w:rPr>
          <w:rFonts w:ascii="Arial" w:hAnsi="Arial" w:cs="Arial"/>
          <w:i/>
        </w:rPr>
        <w:t>del</w:t>
      </w:r>
      <w:r w:rsidRPr="001945AD">
        <w:rPr>
          <w:rFonts w:ascii="Arial" w:hAnsi="Arial" w:cs="Arial"/>
          <w:i/>
          <w:spacing w:val="-13"/>
        </w:rPr>
        <w:t xml:space="preserve"> </w:t>
      </w:r>
      <w:r w:rsidRPr="001945AD">
        <w:rPr>
          <w:rFonts w:ascii="Arial" w:hAnsi="Arial" w:cs="Arial"/>
          <w:i/>
        </w:rPr>
        <w:t>afán</w:t>
      </w:r>
      <w:r w:rsidRPr="001945AD">
        <w:rPr>
          <w:rFonts w:ascii="Arial" w:hAnsi="Arial" w:cs="Arial"/>
          <w:i/>
          <w:spacing w:val="-13"/>
        </w:rPr>
        <w:t xml:space="preserve"> </w:t>
      </w:r>
      <w:r w:rsidRPr="001945AD">
        <w:rPr>
          <w:rFonts w:ascii="Arial" w:hAnsi="Arial" w:cs="Arial"/>
          <w:i/>
        </w:rPr>
        <w:t>de</w:t>
      </w:r>
      <w:r w:rsidRPr="001945AD">
        <w:rPr>
          <w:rFonts w:ascii="Arial" w:hAnsi="Arial" w:cs="Arial"/>
          <w:i/>
          <w:spacing w:val="-15"/>
        </w:rPr>
        <w:t xml:space="preserve"> </w:t>
      </w:r>
      <w:r w:rsidRPr="001945AD">
        <w:rPr>
          <w:rFonts w:ascii="Arial" w:hAnsi="Arial" w:cs="Arial"/>
          <w:i/>
        </w:rPr>
        <w:t>enriquecerse</w:t>
      </w:r>
      <w:r w:rsidRPr="001945AD">
        <w:rPr>
          <w:rFonts w:ascii="Arial" w:hAnsi="Arial" w:cs="Arial"/>
          <w:i/>
          <w:spacing w:val="-12"/>
        </w:rPr>
        <w:t xml:space="preserve"> </w:t>
      </w:r>
      <w:r w:rsidRPr="001945AD">
        <w:rPr>
          <w:rFonts w:ascii="Arial" w:hAnsi="Arial" w:cs="Arial"/>
          <w:i/>
        </w:rPr>
        <w:t>indebidamente,</w:t>
      </w:r>
      <w:r w:rsidRPr="001945AD">
        <w:rPr>
          <w:rFonts w:ascii="Arial" w:hAnsi="Arial" w:cs="Arial"/>
          <w:i/>
          <w:spacing w:val="-11"/>
        </w:rPr>
        <w:t xml:space="preserve"> </w:t>
      </w:r>
      <w:r w:rsidRPr="001945AD">
        <w:rPr>
          <w:rFonts w:ascii="Arial" w:hAnsi="Arial" w:cs="Arial"/>
          <w:i/>
        </w:rPr>
        <w:t>a</w:t>
      </w:r>
      <w:r w:rsidRPr="001945AD">
        <w:rPr>
          <w:rFonts w:ascii="Arial" w:hAnsi="Arial" w:cs="Arial"/>
          <w:i/>
          <w:spacing w:val="-15"/>
        </w:rPr>
        <w:t xml:space="preserve"> </w:t>
      </w:r>
      <w:r w:rsidRPr="001945AD">
        <w:rPr>
          <w:rFonts w:ascii="Arial" w:hAnsi="Arial" w:cs="Arial"/>
          <w:i/>
        </w:rPr>
        <w:t>costa</w:t>
      </w:r>
      <w:r w:rsidRPr="001945AD">
        <w:rPr>
          <w:rFonts w:ascii="Arial" w:hAnsi="Arial" w:cs="Arial"/>
          <w:i/>
          <w:spacing w:val="-14"/>
        </w:rPr>
        <w:t xml:space="preserve"> </w:t>
      </w:r>
      <w:r w:rsidRPr="001945AD">
        <w:rPr>
          <w:rFonts w:ascii="Arial" w:hAnsi="Arial" w:cs="Arial"/>
          <w:i/>
        </w:rPr>
        <w:t>de la aseguradora, por causa de su realización</w:t>
      </w:r>
      <w:r w:rsidRPr="001945AD">
        <w:rPr>
          <w:rFonts w:ascii="Arial" w:hAnsi="Arial" w:cs="Arial"/>
        </w:rPr>
        <w:t>”</w:t>
      </w:r>
      <w:hyperlink w:anchor="_bookmark39" w:history="1">
        <w:r w:rsidRPr="001945AD">
          <w:rPr>
            <w:rFonts w:ascii="Arial" w:hAnsi="Arial" w:cs="Arial"/>
            <w:vertAlign w:val="superscript"/>
          </w:rPr>
          <w:t>40</w:t>
        </w:r>
        <w:r w:rsidRPr="001945AD">
          <w:rPr>
            <w:rFonts w:ascii="Arial" w:hAnsi="Arial" w:cs="Arial"/>
          </w:rPr>
          <w:t>.</w:t>
        </w:r>
      </w:hyperlink>
    </w:p>
    <w:p w14:paraId="53AD1123" w14:textId="60EB3AF3" w:rsidR="00925E42" w:rsidRDefault="000C1C66" w:rsidP="000C1C66">
      <w:pPr>
        <w:pStyle w:val="Textoindependiente"/>
        <w:spacing w:before="127" w:line="360" w:lineRule="auto"/>
        <w:jc w:val="both"/>
        <w:rPr>
          <w:rFonts w:ascii="Arial" w:hAnsi="Arial" w:cs="Arial"/>
          <w:sz w:val="22"/>
          <w:szCs w:val="22"/>
        </w:rPr>
      </w:pPr>
      <w:r>
        <w:rPr>
          <w:rFonts w:ascii="Arial" w:hAnsi="Arial" w:cs="Arial"/>
          <w:sz w:val="22"/>
          <w:szCs w:val="22"/>
        </w:rPr>
        <w:t xml:space="preserve">Téngase en cuenta además que, en el contrato de seguro y más concretamente en la forma en la cual se encuentra consignadas las condiciones generales aplicables al mismo, se indica claramente que, sin perjuicio de lo anterior, la responsabilidad civil contractual del asegurad por las perdidas o daños de la mercancía tendrá un límite máximo de indemnización conforme a lo estipulado por </w:t>
      </w:r>
      <w:r w:rsidR="00174E50">
        <w:rPr>
          <w:rFonts w:ascii="Arial" w:hAnsi="Arial" w:cs="Arial"/>
          <w:sz w:val="22"/>
          <w:szCs w:val="22"/>
        </w:rPr>
        <w:t>los artículos</w:t>
      </w:r>
      <w:r>
        <w:rPr>
          <w:rFonts w:ascii="Arial" w:hAnsi="Arial" w:cs="Arial"/>
          <w:sz w:val="22"/>
          <w:szCs w:val="22"/>
        </w:rPr>
        <w:t xml:space="preserve"> 1010 y 1031 del Código de Comercio. </w:t>
      </w:r>
    </w:p>
    <w:p w14:paraId="472D404D" w14:textId="77777777" w:rsidR="00174E50" w:rsidRPr="00174E50" w:rsidRDefault="00174E50" w:rsidP="00174E50">
      <w:pPr>
        <w:pStyle w:val="Textoindependiente"/>
        <w:spacing w:before="127" w:line="360" w:lineRule="auto"/>
        <w:jc w:val="both"/>
        <w:rPr>
          <w:rFonts w:ascii="Arial" w:hAnsi="Arial" w:cs="Arial"/>
          <w:sz w:val="22"/>
          <w:szCs w:val="22"/>
          <w:lang w:val="es-CO"/>
        </w:rPr>
      </w:pPr>
      <w:r w:rsidRPr="00174E50">
        <w:rPr>
          <w:rFonts w:ascii="Arial" w:hAnsi="Arial" w:cs="Arial"/>
          <w:sz w:val="22"/>
          <w:szCs w:val="22"/>
          <w:lang w:val="es-CO"/>
        </w:rPr>
        <w:t>De esta manera, el artículo 1010 del C.Co. establece en el remitente de la mercancía el deber de indicar al transportador el nombre y dirección del destinatario, el lugar de entrega, la naturaleza, el valor, el número el peso, el volumen y las características de la cosa transportada. Dentro de la información mencionada, el valor debe ser indicado conforme a las características referidas en el inciso tercero de la norma en cuestión:</w:t>
      </w:r>
    </w:p>
    <w:p w14:paraId="2E08B14D" w14:textId="77777777" w:rsidR="00174E50" w:rsidRPr="00174E50" w:rsidRDefault="00174E50" w:rsidP="00174E50">
      <w:pPr>
        <w:pStyle w:val="Textoindependiente"/>
        <w:spacing w:before="127" w:line="360" w:lineRule="auto"/>
        <w:jc w:val="both"/>
        <w:rPr>
          <w:rFonts w:ascii="Arial" w:hAnsi="Arial" w:cs="Arial"/>
          <w:sz w:val="22"/>
          <w:szCs w:val="22"/>
          <w:lang w:val="es-CO"/>
        </w:rPr>
      </w:pPr>
    </w:p>
    <w:p w14:paraId="1E869CF5" w14:textId="77777777" w:rsidR="00174E50" w:rsidRDefault="00174E50" w:rsidP="00174E50">
      <w:pPr>
        <w:pStyle w:val="Textoindependiente"/>
        <w:spacing w:before="127" w:line="360" w:lineRule="auto"/>
        <w:ind w:left="851" w:right="985"/>
        <w:jc w:val="both"/>
        <w:rPr>
          <w:rFonts w:ascii="Arial" w:hAnsi="Arial" w:cs="Arial"/>
          <w:i/>
          <w:iCs/>
          <w:sz w:val="22"/>
          <w:szCs w:val="22"/>
        </w:rPr>
      </w:pPr>
      <w:r w:rsidRPr="00174E50">
        <w:rPr>
          <w:rFonts w:ascii="Arial" w:hAnsi="Arial" w:cs="Arial"/>
          <w:i/>
          <w:iCs/>
          <w:sz w:val="22"/>
          <w:szCs w:val="22"/>
        </w:rPr>
        <w:t>“(…) El valor que deberá declarar el remitente estará compuesto por el costo de la mercancía en el lugar de su entrega al transportador, más los embalajes, impuestos, fletes y seguros a que hubiere lugar (…)”</w:t>
      </w:r>
    </w:p>
    <w:p w14:paraId="43116BF5" w14:textId="77777777" w:rsidR="00821894" w:rsidRPr="00174E50" w:rsidRDefault="00821894" w:rsidP="00174E50">
      <w:pPr>
        <w:pStyle w:val="Textoindependiente"/>
        <w:spacing w:before="127" w:line="360" w:lineRule="auto"/>
        <w:ind w:left="851" w:right="985"/>
        <w:jc w:val="both"/>
        <w:rPr>
          <w:rFonts w:ascii="Arial" w:hAnsi="Arial" w:cs="Arial"/>
          <w:i/>
          <w:iCs/>
          <w:sz w:val="22"/>
          <w:szCs w:val="22"/>
        </w:rPr>
      </w:pPr>
    </w:p>
    <w:p w14:paraId="29FEAC8D" w14:textId="3F5335C5" w:rsidR="00821894" w:rsidRDefault="00821894" w:rsidP="00821894">
      <w:pPr>
        <w:pStyle w:val="Textoindependiente"/>
        <w:spacing w:before="127" w:line="360" w:lineRule="auto"/>
        <w:jc w:val="both"/>
        <w:rPr>
          <w:rFonts w:ascii="Arial" w:hAnsi="Arial" w:cs="Arial"/>
          <w:sz w:val="22"/>
          <w:szCs w:val="22"/>
          <w:lang w:val="es-CO"/>
        </w:rPr>
      </w:pPr>
      <w:r w:rsidRPr="00821894">
        <w:rPr>
          <w:rFonts w:ascii="Arial" w:hAnsi="Arial" w:cs="Arial"/>
          <w:sz w:val="22"/>
          <w:szCs w:val="22"/>
          <w:lang w:val="es-CO"/>
        </w:rPr>
        <w:t xml:space="preserve">No obstante, el deber mencionado en la norma, no hay prueba de que el demandante haya remitido la información referida por el artículo 1010 del Código de Comercio al transportador pues no obra declaración de importación de las mercancías, motivo por el cual no es posible dar aplicación al cálculo del valor que deberá reconocer la aseguradora en el caso de una remota </w:t>
      </w:r>
      <w:r w:rsidRPr="00821894">
        <w:rPr>
          <w:rFonts w:ascii="Arial" w:hAnsi="Arial" w:cs="Arial"/>
          <w:sz w:val="22"/>
          <w:szCs w:val="22"/>
          <w:lang w:val="es-CO"/>
        </w:rPr>
        <w:lastRenderedPageBreak/>
        <w:t>condena con fundamento en el supuesto que remite al artículo estudiado.</w:t>
      </w:r>
    </w:p>
    <w:p w14:paraId="7527866A" w14:textId="77777777" w:rsidR="00821894" w:rsidRPr="00821894" w:rsidRDefault="00821894" w:rsidP="00821894">
      <w:pPr>
        <w:pStyle w:val="Textoindependiente"/>
        <w:spacing w:before="127" w:line="360" w:lineRule="auto"/>
        <w:jc w:val="both"/>
        <w:rPr>
          <w:rFonts w:ascii="Arial" w:hAnsi="Arial" w:cs="Arial"/>
          <w:sz w:val="22"/>
          <w:szCs w:val="22"/>
          <w:lang w:val="es-CO"/>
        </w:rPr>
      </w:pPr>
    </w:p>
    <w:p w14:paraId="2BD5F1DA" w14:textId="2A2E6DC6" w:rsidR="00821894" w:rsidRDefault="00821894" w:rsidP="00821894">
      <w:pPr>
        <w:pStyle w:val="Textoindependiente"/>
        <w:spacing w:before="127" w:line="360" w:lineRule="auto"/>
        <w:jc w:val="both"/>
        <w:rPr>
          <w:rFonts w:ascii="Arial" w:hAnsi="Arial" w:cs="Arial"/>
          <w:sz w:val="22"/>
          <w:szCs w:val="22"/>
          <w:lang w:val="es-CO"/>
        </w:rPr>
      </w:pPr>
      <w:r w:rsidRPr="00821894">
        <w:rPr>
          <w:rFonts w:ascii="Arial" w:hAnsi="Arial" w:cs="Arial"/>
          <w:sz w:val="22"/>
          <w:szCs w:val="22"/>
          <w:lang w:val="es-CO"/>
        </w:rPr>
        <w:t>Por otra parte, al no efectuarse en el presente caso el supuesto para la aplicación del artículo 1010 del C.Co., será necesario estudiar el contenido del artículo 1031 del mismo código para determinar el límite máximo de la indemnización a cargo de la aseguradora.</w:t>
      </w:r>
    </w:p>
    <w:p w14:paraId="7D0B8DFE" w14:textId="77777777" w:rsidR="00821894" w:rsidRPr="00821894" w:rsidRDefault="00821894" w:rsidP="00821894">
      <w:pPr>
        <w:pStyle w:val="Textoindependiente"/>
        <w:spacing w:before="127" w:line="360" w:lineRule="auto"/>
        <w:jc w:val="both"/>
        <w:rPr>
          <w:rFonts w:ascii="Arial" w:hAnsi="Arial" w:cs="Arial"/>
          <w:sz w:val="22"/>
          <w:szCs w:val="22"/>
          <w:lang w:val="es-CO"/>
        </w:rPr>
      </w:pPr>
    </w:p>
    <w:p w14:paraId="49AC103C" w14:textId="77777777" w:rsidR="00821894" w:rsidRPr="00821894" w:rsidRDefault="00821894" w:rsidP="00821894">
      <w:pPr>
        <w:pStyle w:val="Textoindependiente"/>
        <w:spacing w:before="127" w:line="360" w:lineRule="auto"/>
        <w:jc w:val="both"/>
        <w:rPr>
          <w:rFonts w:ascii="Arial" w:hAnsi="Arial" w:cs="Arial"/>
          <w:sz w:val="22"/>
          <w:szCs w:val="22"/>
          <w:lang w:val="es-CO"/>
        </w:rPr>
      </w:pPr>
      <w:r w:rsidRPr="00821894">
        <w:rPr>
          <w:rFonts w:ascii="Arial" w:hAnsi="Arial" w:cs="Arial"/>
          <w:sz w:val="22"/>
          <w:szCs w:val="22"/>
          <w:lang w:val="es-CO"/>
        </w:rPr>
        <w:t>Atendiendo a lo dispuesto en el artículo 1122, la disposición base para realizar el cálculo mencionado ante la ausencia de la declaración de importación por parte del remitente, es el inciso sexto del artículo 1031 el cual prevé:</w:t>
      </w:r>
    </w:p>
    <w:p w14:paraId="68F7B80B" w14:textId="77777777" w:rsidR="00821894" w:rsidRPr="00821894" w:rsidRDefault="00821894" w:rsidP="00821894">
      <w:pPr>
        <w:pStyle w:val="Textoindependiente"/>
        <w:spacing w:before="127" w:line="360" w:lineRule="auto"/>
        <w:jc w:val="both"/>
        <w:rPr>
          <w:rFonts w:ascii="Arial" w:hAnsi="Arial" w:cs="Arial"/>
          <w:sz w:val="22"/>
          <w:szCs w:val="22"/>
          <w:lang w:val="es-CO"/>
        </w:rPr>
      </w:pPr>
    </w:p>
    <w:p w14:paraId="025C6D92" w14:textId="77777777" w:rsidR="00821894" w:rsidRPr="00821894" w:rsidRDefault="00821894" w:rsidP="00821894">
      <w:pPr>
        <w:pStyle w:val="Textoindependiente"/>
        <w:spacing w:before="127" w:line="360" w:lineRule="auto"/>
        <w:ind w:left="851" w:right="1127"/>
        <w:jc w:val="both"/>
        <w:rPr>
          <w:rFonts w:ascii="Arial" w:hAnsi="Arial" w:cs="Arial"/>
          <w:i/>
          <w:iCs/>
          <w:sz w:val="22"/>
          <w:szCs w:val="22"/>
        </w:rPr>
      </w:pPr>
      <w:bookmarkStart w:id="3" w:name="1031"/>
      <w:r w:rsidRPr="00821894">
        <w:rPr>
          <w:rFonts w:ascii="Arial" w:hAnsi="Arial" w:cs="Arial"/>
          <w:b/>
          <w:bCs/>
          <w:sz w:val="22"/>
          <w:szCs w:val="22"/>
        </w:rPr>
        <w:t>ARTÍCULO 1031. VALOR DE LA INDEMNIZACIÓN</w:t>
      </w:r>
      <w:bookmarkEnd w:id="3"/>
      <w:r w:rsidRPr="00821894">
        <w:rPr>
          <w:rFonts w:ascii="Arial" w:hAnsi="Arial" w:cs="Arial"/>
          <w:b/>
          <w:bCs/>
          <w:sz w:val="22"/>
          <w:szCs w:val="22"/>
        </w:rPr>
        <w:t xml:space="preserve"> </w:t>
      </w:r>
      <w:r w:rsidRPr="00821894">
        <w:rPr>
          <w:rFonts w:ascii="Arial" w:hAnsi="Arial" w:cs="Arial"/>
          <w:i/>
          <w:iCs/>
          <w:sz w:val="22"/>
          <w:szCs w:val="22"/>
        </w:rPr>
        <w:t xml:space="preserve">(…) En el evento de que el remitente no suministre el valor de las mercancías a </w:t>
      </w:r>
      <w:proofErr w:type="spellStart"/>
      <w:r w:rsidRPr="00821894">
        <w:rPr>
          <w:rFonts w:ascii="Arial" w:hAnsi="Arial" w:cs="Arial"/>
          <w:i/>
          <w:iCs/>
          <w:sz w:val="22"/>
          <w:szCs w:val="22"/>
        </w:rPr>
        <w:t>mas</w:t>
      </w:r>
      <w:proofErr w:type="spellEnd"/>
      <w:r w:rsidRPr="00821894">
        <w:rPr>
          <w:rFonts w:ascii="Arial" w:hAnsi="Arial" w:cs="Arial"/>
          <w:i/>
          <w:iCs/>
          <w:sz w:val="22"/>
          <w:szCs w:val="22"/>
        </w:rPr>
        <w:t xml:space="preserve"> tardar al momento de la entrega, o declare un mayor valor al indicado en el inciso tercero el artículo </w:t>
      </w:r>
      <w:hyperlink r:id="rId11" w:anchor="1010" w:history="1">
        <w:r w:rsidRPr="00821894">
          <w:rPr>
            <w:rStyle w:val="Hipervnculo"/>
            <w:rFonts w:ascii="Arial" w:hAnsi="Arial" w:cs="Arial"/>
            <w:i/>
            <w:iCs/>
            <w:sz w:val="22"/>
            <w:szCs w:val="22"/>
          </w:rPr>
          <w:t>1010</w:t>
        </w:r>
      </w:hyperlink>
      <w:r w:rsidRPr="00821894">
        <w:rPr>
          <w:rFonts w:ascii="Arial" w:hAnsi="Arial" w:cs="Arial"/>
          <w:i/>
          <w:iCs/>
          <w:sz w:val="22"/>
          <w:szCs w:val="22"/>
        </w:rPr>
        <w:t>, el transportador sólo estará obligado a pagar el ochenta por ciento (80%) del valor probado que tuviere la cosa perdida en el lugar y fecha previstos para la entrega el destinatario. En el evento contemplado en este inciso no habrá lugar a reconocimiento de lucro cesante (…)”</w:t>
      </w:r>
    </w:p>
    <w:p w14:paraId="24403C27" w14:textId="4D20CF7D" w:rsidR="000C1C66" w:rsidRDefault="000C1C66" w:rsidP="000C1C66">
      <w:pPr>
        <w:pStyle w:val="Textoindependiente"/>
        <w:spacing w:before="127" w:line="360" w:lineRule="auto"/>
        <w:jc w:val="both"/>
        <w:rPr>
          <w:rFonts w:ascii="Arial" w:hAnsi="Arial" w:cs="Arial"/>
          <w:sz w:val="22"/>
          <w:szCs w:val="22"/>
        </w:rPr>
      </w:pPr>
    </w:p>
    <w:p w14:paraId="31774FAC" w14:textId="78CD50FF" w:rsidR="00925E42" w:rsidRPr="001945AD" w:rsidRDefault="00821894" w:rsidP="00821894">
      <w:pPr>
        <w:pStyle w:val="Textoindependiente"/>
        <w:spacing w:before="127" w:line="360" w:lineRule="auto"/>
        <w:jc w:val="both"/>
        <w:rPr>
          <w:rFonts w:ascii="Arial" w:hAnsi="Arial" w:cs="Arial"/>
          <w:sz w:val="22"/>
          <w:szCs w:val="22"/>
        </w:rPr>
      </w:pPr>
      <w:r>
        <w:rPr>
          <w:rFonts w:ascii="Arial" w:hAnsi="Arial" w:cs="Arial"/>
          <w:sz w:val="22"/>
          <w:szCs w:val="22"/>
        </w:rPr>
        <w:t>Se reitera, la aplicación de estos artículos no puede darse fuera de contexto, es decir, sin tomar en consideración lo pactado respecto del límite máximo asegurado que se encuentra señalado en la caratula de la póliza. En ese entendido, t</w:t>
      </w:r>
      <w:r w:rsidR="00925E42" w:rsidRPr="001945AD">
        <w:rPr>
          <w:rFonts w:ascii="Arial" w:hAnsi="Arial" w:cs="Arial"/>
          <w:sz w:val="22"/>
          <w:szCs w:val="22"/>
        </w:rPr>
        <w:t>éngase en cuenta que expresamente en</w:t>
      </w:r>
      <w:r w:rsidR="00AB2ABA">
        <w:rPr>
          <w:rFonts w:ascii="Arial" w:hAnsi="Arial" w:cs="Arial"/>
          <w:sz w:val="22"/>
          <w:szCs w:val="22"/>
        </w:rPr>
        <w:t xml:space="preserve"> la caratula</w:t>
      </w:r>
      <w:r w:rsidR="00925E42" w:rsidRPr="001945AD">
        <w:rPr>
          <w:rFonts w:ascii="Arial" w:hAnsi="Arial" w:cs="Arial"/>
          <w:sz w:val="22"/>
          <w:szCs w:val="22"/>
        </w:rPr>
        <w:t xml:space="preserve"> </w:t>
      </w:r>
      <w:r w:rsidR="00AB2ABA">
        <w:rPr>
          <w:rFonts w:ascii="Arial" w:hAnsi="Arial" w:cs="Arial"/>
          <w:sz w:val="22"/>
          <w:szCs w:val="22"/>
        </w:rPr>
        <w:t>d</w:t>
      </w:r>
      <w:r w:rsidR="00925E42" w:rsidRPr="001945AD">
        <w:rPr>
          <w:rFonts w:ascii="Arial" w:hAnsi="Arial" w:cs="Arial"/>
          <w:sz w:val="22"/>
          <w:szCs w:val="22"/>
        </w:rPr>
        <w:t xml:space="preserve">el certificado del </w:t>
      </w:r>
      <w:r w:rsidR="00AB2ABA">
        <w:rPr>
          <w:rFonts w:ascii="Arial" w:hAnsi="Arial" w:cs="Arial"/>
          <w:sz w:val="22"/>
          <w:szCs w:val="22"/>
        </w:rPr>
        <w:t xml:space="preserve">Seguro de Transporte Póliza Previcarga No. 3000265 </w:t>
      </w:r>
      <w:r w:rsidR="00925E42" w:rsidRPr="001945AD">
        <w:rPr>
          <w:rFonts w:ascii="Arial" w:hAnsi="Arial" w:cs="Arial"/>
          <w:sz w:val="22"/>
          <w:szCs w:val="22"/>
        </w:rPr>
        <w:t xml:space="preserve">se estipuló el límite de la cobertura para los eventos asegurables y amparados por el contrato, y </w:t>
      </w:r>
      <w:r w:rsidR="00AB2ABA">
        <w:rPr>
          <w:rFonts w:ascii="Arial" w:hAnsi="Arial" w:cs="Arial"/>
          <w:sz w:val="22"/>
          <w:szCs w:val="22"/>
        </w:rPr>
        <w:t xml:space="preserve">más concretamente según el tipo de trayecto </w:t>
      </w:r>
      <w:r w:rsidR="00925E42" w:rsidRPr="001945AD">
        <w:rPr>
          <w:rFonts w:ascii="Arial" w:hAnsi="Arial" w:cs="Arial"/>
          <w:sz w:val="22"/>
          <w:szCs w:val="22"/>
        </w:rPr>
        <w:t>en este punto impera el precepto del artículo 1079 del Código</w:t>
      </w:r>
      <w:r w:rsidR="00925E42" w:rsidRPr="001945AD">
        <w:rPr>
          <w:rFonts w:ascii="Arial" w:hAnsi="Arial" w:cs="Arial"/>
          <w:spacing w:val="-12"/>
          <w:sz w:val="22"/>
          <w:szCs w:val="22"/>
        </w:rPr>
        <w:t xml:space="preserve"> </w:t>
      </w:r>
      <w:r w:rsidR="00925E42" w:rsidRPr="001945AD">
        <w:rPr>
          <w:rFonts w:ascii="Arial" w:hAnsi="Arial" w:cs="Arial"/>
          <w:sz w:val="22"/>
          <w:szCs w:val="22"/>
        </w:rPr>
        <w:t>de</w:t>
      </w:r>
      <w:r w:rsidR="00925E42" w:rsidRPr="001945AD">
        <w:rPr>
          <w:rFonts w:ascii="Arial" w:hAnsi="Arial" w:cs="Arial"/>
          <w:spacing w:val="-12"/>
          <w:sz w:val="22"/>
          <w:szCs w:val="22"/>
        </w:rPr>
        <w:t xml:space="preserve"> </w:t>
      </w:r>
      <w:r w:rsidR="00925E42" w:rsidRPr="001945AD">
        <w:rPr>
          <w:rFonts w:ascii="Arial" w:hAnsi="Arial" w:cs="Arial"/>
          <w:sz w:val="22"/>
          <w:szCs w:val="22"/>
        </w:rPr>
        <w:lastRenderedPageBreak/>
        <w:t>Comercio,</w:t>
      </w:r>
      <w:r w:rsidR="00925E42" w:rsidRPr="001945AD">
        <w:rPr>
          <w:rFonts w:ascii="Arial" w:hAnsi="Arial" w:cs="Arial"/>
          <w:spacing w:val="-13"/>
          <w:sz w:val="22"/>
          <w:szCs w:val="22"/>
        </w:rPr>
        <w:t xml:space="preserve"> </w:t>
      </w:r>
      <w:r w:rsidR="00925E42" w:rsidRPr="001945AD">
        <w:rPr>
          <w:rFonts w:ascii="Arial" w:hAnsi="Arial" w:cs="Arial"/>
          <w:sz w:val="22"/>
          <w:szCs w:val="22"/>
        </w:rPr>
        <w:t>conforme</w:t>
      </w:r>
      <w:r w:rsidR="00925E42" w:rsidRPr="001945AD">
        <w:rPr>
          <w:rFonts w:ascii="Arial" w:hAnsi="Arial" w:cs="Arial"/>
          <w:spacing w:val="-11"/>
          <w:sz w:val="22"/>
          <w:szCs w:val="22"/>
        </w:rPr>
        <w:t xml:space="preserve"> </w:t>
      </w:r>
      <w:r w:rsidR="00925E42" w:rsidRPr="001945AD">
        <w:rPr>
          <w:rFonts w:ascii="Arial" w:hAnsi="Arial" w:cs="Arial"/>
          <w:sz w:val="22"/>
          <w:szCs w:val="22"/>
        </w:rPr>
        <w:t>al</w:t>
      </w:r>
      <w:r w:rsidR="00925E42" w:rsidRPr="001945AD">
        <w:rPr>
          <w:rFonts w:ascii="Arial" w:hAnsi="Arial" w:cs="Arial"/>
          <w:spacing w:val="-12"/>
          <w:sz w:val="22"/>
          <w:szCs w:val="22"/>
        </w:rPr>
        <w:t xml:space="preserve"> </w:t>
      </w:r>
      <w:r w:rsidR="00925E42" w:rsidRPr="001945AD">
        <w:rPr>
          <w:rFonts w:ascii="Arial" w:hAnsi="Arial" w:cs="Arial"/>
          <w:sz w:val="22"/>
          <w:szCs w:val="22"/>
        </w:rPr>
        <w:t>cual</w:t>
      </w:r>
      <w:r w:rsidR="00925E42" w:rsidRPr="001945AD">
        <w:rPr>
          <w:rFonts w:ascii="Arial" w:hAnsi="Arial" w:cs="Arial"/>
          <w:spacing w:val="-12"/>
          <w:sz w:val="22"/>
          <w:szCs w:val="22"/>
        </w:rPr>
        <w:t xml:space="preserve"> </w:t>
      </w:r>
      <w:r w:rsidR="00925E42" w:rsidRPr="001945AD">
        <w:rPr>
          <w:rFonts w:ascii="Arial" w:hAnsi="Arial" w:cs="Arial"/>
          <w:sz w:val="22"/>
          <w:szCs w:val="22"/>
        </w:rPr>
        <w:t>el</w:t>
      </w:r>
      <w:r w:rsidR="00925E42" w:rsidRPr="001945AD">
        <w:rPr>
          <w:rFonts w:ascii="Arial" w:hAnsi="Arial" w:cs="Arial"/>
          <w:spacing w:val="-12"/>
          <w:sz w:val="22"/>
          <w:szCs w:val="22"/>
        </w:rPr>
        <w:t xml:space="preserve"> </w:t>
      </w:r>
      <w:r w:rsidR="00925E42" w:rsidRPr="001945AD">
        <w:rPr>
          <w:rFonts w:ascii="Arial" w:hAnsi="Arial" w:cs="Arial"/>
          <w:sz w:val="22"/>
          <w:szCs w:val="22"/>
        </w:rPr>
        <w:t>asegurador</w:t>
      </w:r>
      <w:r w:rsidR="00925E42" w:rsidRPr="001945AD">
        <w:rPr>
          <w:rFonts w:ascii="Arial" w:hAnsi="Arial" w:cs="Arial"/>
          <w:spacing w:val="-10"/>
          <w:sz w:val="22"/>
          <w:szCs w:val="22"/>
        </w:rPr>
        <w:t xml:space="preserve"> </w:t>
      </w:r>
      <w:r w:rsidR="00925E42" w:rsidRPr="001945AD">
        <w:rPr>
          <w:rFonts w:ascii="Arial" w:hAnsi="Arial" w:cs="Arial"/>
          <w:sz w:val="22"/>
          <w:szCs w:val="22"/>
        </w:rPr>
        <w:t>estará</w:t>
      </w:r>
      <w:r w:rsidR="00925E42" w:rsidRPr="001945AD">
        <w:rPr>
          <w:rFonts w:ascii="Arial" w:hAnsi="Arial" w:cs="Arial"/>
          <w:spacing w:val="-11"/>
          <w:sz w:val="22"/>
          <w:szCs w:val="22"/>
        </w:rPr>
        <w:t xml:space="preserve"> </w:t>
      </w:r>
      <w:r w:rsidR="00925E42" w:rsidRPr="001945AD">
        <w:rPr>
          <w:rFonts w:ascii="Arial" w:hAnsi="Arial" w:cs="Arial"/>
          <w:sz w:val="22"/>
          <w:szCs w:val="22"/>
        </w:rPr>
        <w:t>obligado</w:t>
      </w:r>
      <w:r w:rsidR="00925E42" w:rsidRPr="001945AD">
        <w:rPr>
          <w:rFonts w:ascii="Arial" w:hAnsi="Arial" w:cs="Arial"/>
          <w:spacing w:val="-12"/>
          <w:sz w:val="22"/>
          <w:szCs w:val="22"/>
        </w:rPr>
        <w:t xml:space="preserve"> </w:t>
      </w:r>
      <w:r w:rsidR="00925E42" w:rsidRPr="001945AD">
        <w:rPr>
          <w:rFonts w:ascii="Arial" w:hAnsi="Arial" w:cs="Arial"/>
          <w:sz w:val="22"/>
          <w:szCs w:val="22"/>
        </w:rPr>
        <w:t>a</w:t>
      </w:r>
      <w:r w:rsidR="00925E42" w:rsidRPr="001945AD">
        <w:rPr>
          <w:rFonts w:ascii="Arial" w:hAnsi="Arial" w:cs="Arial"/>
          <w:spacing w:val="-11"/>
          <w:sz w:val="22"/>
          <w:szCs w:val="22"/>
        </w:rPr>
        <w:t xml:space="preserve"> </w:t>
      </w:r>
      <w:r w:rsidR="00925E42" w:rsidRPr="001945AD">
        <w:rPr>
          <w:rFonts w:ascii="Arial" w:hAnsi="Arial" w:cs="Arial"/>
          <w:sz w:val="22"/>
          <w:szCs w:val="22"/>
        </w:rPr>
        <w:t>responder</w:t>
      </w:r>
      <w:r w:rsidR="00925E42" w:rsidRPr="001945AD">
        <w:rPr>
          <w:rFonts w:ascii="Arial" w:hAnsi="Arial" w:cs="Arial"/>
          <w:spacing w:val="-10"/>
          <w:sz w:val="22"/>
          <w:szCs w:val="22"/>
        </w:rPr>
        <w:t xml:space="preserve"> </w:t>
      </w:r>
      <w:r w:rsidR="00925E42" w:rsidRPr="001945AD">
        <w:rPr>
          <w:rFonts w:ascii="Arial" w:hAnsi="Arial" w:cs="Arial"/>
          <w:sz w:val="22"/>
          <w:szCs w:val="22"/>
        </w:rPr>
        <w:t>únicamente</w:t>
      </w:r>
      <w:r w:rsidR="00925E42" w:rsidRPr="001945AD">
        <w:rPr>
          <w:rFonts w:ascii="Arial" w:hAnsi="Arial" w:cs="Arial"/>
          <w:spacing w:val="-11"/>
          <w:sz w:val="22"/>
          <w:szCs w:val="22"/>
        </w:rPr>
        <w:t xml:space="preserve"> </w:t>
      </w:r>
      <w:r w:rsidR="00925E42" w:rsidRPr="001945AD">
        <w:rPr>
          <w:rFonts w:ascii="Arial" w:hAnsi="Arial" w:cs="Arial"/>
          <w:sz w:val="22"/>
          <w:szCs w:val="22"/>
        </w:rPr>
        <w:t>hasta la concurrencia de la suma asegurada, sin excepción y sin perjuicio del carácter meramente indemnizatorio</w:t>
      </w:r>
      <w:r w:rsidR="00925E42" w:rsidRPr="001945AD">
        <w:rPr>
          <w:rFonts w:ascii="Arial" w:hAnsi="Arial" w:cs="Arial"/>
          <w:spacing w:val="-2"/>
          <w:sz w:val="22"/>
          <w:szCs w:val="22"/>
        </w:rPr>
        <w:t xml:space="preserve"> </w:t>
      </w:r>
      <w:r w:rsidR="00925E42" w:rsidRPr="001945AD">
        <w:rPr>
          <w:rFonts w:ascii="Arial" w:hAnsi="Arial" w:cs="Arial"/>
          <w:sz w:val="22"/>
          <w:szCs w:val="22"/>
        </w:rPr>
        <w:t>de</w:t>
      </w:r>
      <w:r w:rsidR="00925E42" w:rsidRPr="001945AD">
        <w:rPr>
          <w:rFonts w:ascii="Arial" w:hAnsi="Arial" w:cs="Arial"/>
          <w:spacing w:val="-4"/>
          <w:sz w:val="22"/>
          <w:szCs w:val="22"/>
        </w:rPr>
        <w:t xml:space="preserve"> </w:t>
      </w:r>
      <w:r w:rsidR="00925E42" w:rsidRPr="001945AD">
        <w:rPr>
          <w:rFonts w:ascii="Arial" w:hAnsi="Arial" w:cs="Arial"/>
          <w:sz w:val="22"/>
          <w:szCs w:val="22"/>
        </w:rPr>
        <w:t>esta</w:t>
      </w:r>
      <w:r w:rsidR="00925E42" w:rsidRPr="001945AD">
        <w:rPr>
          <w:rFonts w:ascii="Arial" w:hAnsi="Arial" w:cs="Arial"/>
          <w:spacing w:val="-4"/>
          <w:sz w:val="22"/>
          <w:szCs w:val="22"/>
        </w:rPr>
        <w:t xml:space="preserve"> </w:t>
      </w:r>
      <w:r w:rsidR="00925E42" w:rsidRPr="001945AD">
        <w:rPr>
          <w:rFonts w:ascii="Arial" w:hAnsi="Arial" w:cs="Arial"/>
          <w:sz w:val="22"/>
          <w:szCs w:val="22"/>
        </w:rPr>
        <w:t>clase</w:t>
      </w:r>
      <w:r w:rsidR="00925E42" w:rsidRPr="001945AD">
        <w:rPr>
          <w:rFonts w:ascii="Arial" w:hAnsi="Arial" w:cs="Arial"/>
          <w:spacing w:val="-2"/>
          <w:sz w:val="22"/>
          <w:szCs w:val="22"/>
        </w:rPr>
        <w:t xml:space="preserve"> </w:t>
      </w:r>
      <w:r w:rsidR="00925E42" w:rsidRPr="001945AD">
        <w:rPr>
          <w:rFonts w:ascii="Arial" w:hAnsi="Arial" w:cs="Arial"/>
          <w:sz w:val="22"/>
          <w:szCs w:val="22"/>
        </w:rPr>
        <w:t>de</w:t>
      </w:r>
      <w:r w:rsidR="00925E42" w:rsidRPr="001945AD">
        <w:rPr>
          <w:rFonts w:ascii="Arial" w:hAnsi="Arial" w:cs="Arial"/>
          <w:spacing w:val="-2"/>
          <w:sz w:val="22"/>
          <w:szCs w:val="22"/>
        </w:rPr>
        <w:t xml:space="preserve"> </w:t>
      </w:r>
      <w:r w:rsidR="00925E42" w:rsidRPr="001945AD">
        <w:rPr>
          <w:rFonts w:ascii="Arial" w:hAnsi="Arial" w:cs="Arial"/>
          <w:sz w:val="22"/>
          <w:szCs w:val="22"/>
        </w:rPr>
        <w:t>pólizas,</w:t>
      </w:r>
      <w:r w:rsidR="00925E42" w:rsidRPr="001945AD">
        <w:rPr>
          <w:rFonts w:ascii="Arial" w:hAnsi="Arial" w:cs="Arial"/>
          <w:spacing w:val="-3"/>
          <w:sz w:val="22"/>
          <w:szCs w:val="22"/>
        </w:rPr>
        <w:t xml:space="preserve"> </w:t>
      </w:r>
      <w:r w:rsidR="00925E42" w:rsidRPr="001945AD">
        <w:rPr>
          <w:rFonts w:ascii="Arial" w:hAnsi="Arial" w:cs="Arial"/>
          <w:sz w:val="22"/>
          <w:szCs w:val="22"/>
        </w:rPr>
        <w:t>consagrado</w:t>
      </w:r>
      <w:r w:rsidR="00925E42" w:rsidRPr="001945AD">
        <w:rPr>
          <w:rFonts w:ascii="Arial" w:hAnsi="Arial" w:cs="Arial"/>
          <w:spacing w:val="-2"/>
          <w:sz w:val="22"/>
          <w:szCs w:val="22"/>
        </w:rPr>
        <w:t xml:space="preserve"> </w:t>
      </w:r>
      <w:r w:rsidR="00925E42" w:rsidRPr="001945AD">
        <w:rPr>
          <w:rFonts w:ascii="Arial" w:hAnsi="Arial" w:cs="Arial"/>
          <w:sz w:val="22"/>
          <w:szCs w:val="22"/>
        </w:rPr>
        <w:t>en</w:t>
      </w:r>
      <w:r w:rsidR="00925E42" w:rsidRPr="001945AD">
        <w:rPr>
          <w:rFonts w:ascii="Arial" w:hAnsi="Arial" w:cs="Arial"/>
          <w:spacing w:val="-2"/>
          <w:sz w:val="22"/>
          <w:szCs w:val="22"/>
        </w:rPr>
        <w:t xml:space="preserve"> </w:t>
      </w:r>
      <w:r w:rsidR="00925E42" w:rsidRPr="001945AD">
        <w:rPr>
          <w:rFonts w:ascii="Arial" w:hAnsi="Arial" w:cs="Arial"/>
          <w:sz w:val="22"/>
          <w:szCs w:val="22"/>
        </w:rPr>
        <w:t>el</w:t>
      </w:r>
      <w:r w:rsidR="00925E42" w:rsidRPr="001945AD">
        <w:rPr>
          <w:rFonts w:ascii="Arial" w:hAnsi="Arial" w:cs="Arial"/>
          <w:spacing w:val="-3"/>
          <w:sz w:val="22"/>
          <w:szCs w:val="22"/>
        </w:rPr>
        <w:t xml:space="preserve"> </w:t>
      </w:r>
      <w:r w:rsidR="00925E42" w:rsidRPr="001945AD">
        <w:rPr>
          <w:rFonts w:ascii="Arial" w:hAnsi="Arial" w:cs="Arial"/>
          <w:sz w:val="22"/>
          <w:szCs w:val="22"/>
        </w:rPr>
        <w:t>artículo</w:t>
      </w:r>
      <w:r w:rsidR="00925E42" w:rsidRPr="001945AD">
        <w:rPr>
          <w:rFonts w:ascii="Arial" w:hAnsi="Arial" w:cs="Arial"/>
          <w:spacing w:val="-2"/>
          <w:sz w:val="22"/>
          <w:szCs w:val="22"/>
        </w:rPr>
        <w:t xml:space="preserve"> </w:t>
      </w:r>
      <w:r w:rsidR="00925E42" w:rsidRPr="001945AD">
        <w:rPr>
          <w:rFonts w:ascii="Arial" w:hAnsi="Arial" w:cs="Arial"/>
          <w:sz w:val="22"/>
          <w:szCs w:val="22"/>
        </w:rPr>
        <w:t>1088</w:t>
      </w:r>
      <w:r w:rsidR="00925E42" w:rsidRPr="001945AD">
        <w:rPr>
          <w:rFonts w:ascii="Arial" w:hAnsi="Arial" w:cs="Arial"/>
          <w:spacing w:val="-5"/>
          <w:sz w:val="22"/>
          <w:szCs w:val="22"/>
        </w:rPr>
        <w:t xml:space="preserve"> </w:t>
      </w:r>
      <w:r w:rsidR="00AB2ABA" w:rsidRPr="001945AD">
        <w:rPr>
          <w:rFonts w:ascii="Arial" w:hAnsi="Arial" w:cs="Arial"/>
          <w:sz w:val="22"/>
          <w:szCs w:val="22"/>
        </w:rPr>
        <w:t>ibidem</w:t>
      </w:r>
      <w:r w:rsidR="00925E42" w:rsidRPr="001945AD">
        <w:rPr>
          <w:rFonts w:ascii="Arial" w:hAnsi="Arial" w:cs="Arial"/>
          <w:sz w:val="22"/>
          <w:szCs w:val="22"/>
        </w:rPr>
        <w:t>,</w:t>
      </w:r>
      <w:r w:rsidR="00925E42" w:rsidRPr="001945AD">
        <w:rPr>
          <w:rFonts w:ascii="Arial" w:hAnsi="Arial" w:cs="Arial"/>
          <w:spacing w:val="-3"/>
          <w:sz w:val="22"/>
          <w:szCs w:val="22"/>
        </w:rPr>
        <w:t xml:space="preserve"> </w:t>
      </w:r>
      <w:r w:rsidR="00925E42" w:rsidRPr="001945AD">
        <w:rPr>
          <w:rFonts w:ascii="Arial" w:hAnsi="Arial" w:cs="Arial"/>
          <w:sz w:val="22"/>
          <w:szCs w:val="22"/>
        </w:rPr>
        <w:t>que</w:t>
      </w:r>
      <w:r w:rsidR="00925E42" w:rsidRPr="001945AD">
        <w:rPr>
          <w:rFonts w:ascii="Arial" w:hAnsi="Arial" w:cs="Arial"/>
          <w:spacing w:val="-2"/>
          <w:sz w:val="22"/>
          <w:szCs w:val="22"/>
        </w:rPr>
        <w:t xml:space="preserve"> </w:t>
      </w:r>
      <w:r w:rsidR="00925E42" w:rsidRPr="001945AD">
        <w:rPr>
          <w:rFonts w:ascii="Arial" w:hAnsi="Arial" w:cs="Arial"/>
          <w:sz w:val="22"/>
          <w:szCs w:val="22"/>
        </w:rPr>
        <w:t>establece</w:t>
      </w:r>
      <w:r w:rsidR="00925E42" w:rsidRPr="001945AD">
        <w:rPr>
          <w:rFonts w:ascii="Arial" w:hAnsi="Arial" w:cs="Arial"/>
          <w:spacing w:val="-2"/>
          <w:sz w:val="22"/>
          <w:szCs w:val="22"/>
        </w:rPr>
        <w:t xml:space="preserve"> </w:t>
      </w:r>
      <w:r w:rsidR="00925E42" w:rsidRPr="001945AD">
        <w:rPr>
          <w:rFonts w:ascii="Arial" w:hAnsi="Arial" w:cs="Arial"/>
          <w:sz w:val="22"/>
          <w:szCs w:val="22"/>
        </w:rPr>
        <w:t>que los</w:t>
      </w:r>
      <w:r w:rsidR="00925E42" w:rsidRPr="001945AD">
        <w:rPr>
          <w:rFonts w:ascii="Arial" w:hAnsi="Arial" w:cs="Arial"/>
          <w:spacing w:val="-9"/>
          <w:sz w:val="22"/>
          <w:szCs w:val="22"/>
        </w:rPr>
        <w:t xml:space="preserve"> </w:t>
      </w:r>
      <w:r w:rsidR="00925E42" w:rsidRPr="001945AD">
        <w:rPr>
          <w:rFonts w:ascii="Arial" w:hAnsi="Arial" w:cs="Arial"/>
          <w:sz w:val="22"/>
          <w:szCs w:val="22"/>
        </w:rPr>
        <w:t>seguros</w:t>
      </w:r>
      <w:r w:rsidR="00925E42" w:rsidRPr="001945AD">
        <w:rPr>
          <w:rFonts w:ascii="Arial" w:hAnsi="Arial" w:cs="Arial"/>
          <w:spacing w:val="-8"/>
          <w:sz w:val="22"/>
          <w:szCs w:val="22"/>
        </w:rPr>
        <w:t xml:space="preserve"> </w:t>
      </w:r>
      <w:r w:rsidR="00925E42" w:rsidRPr="001945AD">
        <w:rPr>
          <w:rFonts w:ascii="Arial" w:hAnsi="Arial" w:cs="Arial"/>
          <w:sz w:val="22"/>
          <w:szCs w:val="22"/>
        </w:rPr>
        <w:t>de</w:t>
      </w:r>
      <w:r w:rsidR="00925E42" w:rsidRPr="001945AD">
        <w:rPr>
          <w:rFonts w:ascii="Arial" w:hAnsi="Arial" w:cs="Arial"/>
          <w:spacing w:val="-9"/>
          <w:sz w:val="22"/>
          <w:szCs w:val="22"/>
        </w:rPr>
        <w:t xml:space="preserve"> </w:t>
      </w:r>
      <w:r w:rsidR="00925E42" w:rsidRPr="001945AD">
        <w:rPr>
          <w:rFonts w:ascii="Arial" w:hAnsi="Arial" w:cs="Arial"/>
          <w:sz w:val="22"/>
          <w:szCs w:val="22"/>
        </w:rPr>
        <w:t>daños</w:t>
      </w:r>
      <w:r w:rsidR="00925E42" w:rsidRPr="001945AD">
        <w:rPr>
          <w:rFonts w:ascii="Arial" w:hAnsi="Arial" w:cs="Arial"/>
          <w:spacing w:val="-8"/>
          <w:sz w:val="22"/>
          <w:szCs w:val="22"/>
        </w:rPr>
        <w:t xml:space="preserve"> </w:t>
      </w:r>
      <w:r w:rsidR="00925E42" w:rsidRPr="001945AD">
        <w:rPr>
          <w:rFonts w:ascii="Arial" w:hAnsi="Arial" w:cs="Arial"/>
          <w:sz w:val="22"/>
          <w:szCs w:val="22"/>
        </w:rPr>
        <w:t>serán</w:t>
      </w:r>
      <w:r w:rsidR="00925E42" w:rsidRPr="001945AD">
        <w:rPr>
          <w:rFonts w:ascii="Arial" w:hAnsi="Arial" w:cs="Arial"/>
          <w:spacing w:val="-9"/>
          <w:sz w:val="22"/>
          <w:szCs w:val="22"/>
        </w:rPr>
        <w:t xml:space="preserve"> </w:t>
      </w:r>
      <w:r w:rsidR="00925E42" w:rsidRPr="001945AD">
        <w:rPr>
          <w:rFonts w:ascii="Arial" w:hAnsi="Arial" w:cs="Arial"/>
          <w:sz w:val="22"/>
          <w:szCs w:val="22"/>
        </w:rPr>
        <w:t>contratos</w:t>
      </w:r>
      <w:r w:rsidR="00925E42" w:rsidRPr="001945AD">
        <w:rPr>
          <w:rFonts w:ascii="Arial" w:hAnsi="Arial" w:cs="Arial"/>
          <w:spacing w:val="-9"/>
          <w:sz w:val="22"/>
          <w:szCs w:val="22"/>
        </w:rPr>
        <w:t xml:space="preserve"> </w:t>
      </w:r>
      <w:r w:rsidR="00925E42" w:rsidRPr="001945AD">
        <w:rPr>
          <w:rFonts w:ascii="Arial" w:hAnsi="Arial" w:cs="Arial"/>
          <w:sz w:val="22"/>
          <w:szCs w:val="22"/>
        </w:rPr>
        <w:t>de</w:t>
      </w:r>
      <w:r w:rsidR="00925E42" w:rsidRPr="001945AD">
        <w:rPr>
          <w:rFonts w:ascii="Arial" w:hAnsi="Arial" w:cs="Arial"/>
          <w:spacing w:val="-12"/>
          <w:sz w:val="22"/>
          <w:szCs w:val="22"/>
        </w:rPr>
        <w:t xml:space="preserve"> </w:t>
      </w:r>
      <w:r w:rsidR="00925E42" w:rsidRPr="001945AD">
        <w:rPr>
          <w:rFonts w:ascii="Arial" w:hAnsi="Arial" w:cs="Arial"/>
          <w:sz w:val="22"/>
          <w:szCs w:val="22"/>
        </w:rPr>
        <w:t>mera</w:t>
      </w:r>
      <w:r w:rsidR="00925E42" w:rsidRPr="001945AD">
        <w:rPr>
          <w:rFonts w:ascii="Arial" w:hAnsi="Arial" w:cs="Arial"/>
          <w:spacing w:val="-9"/>
          <w:sz w:val="22"/>
          <w:szCs w:val="22"/>
        </w:rPr>
        <w:t xml:space="preserve"> </w:t>
      </w:r>
      <w:r w:rsidR="00925E42" w:rsidRPr="001945AD">
        <w:rPr>
          <w:rFonts w:ascii="Arial" w:hAnsi="Arial" w:cs="Arial"/>
          <w:sz w:val="22"/>
          <w:szCs w:val="22"/>
        </w:rPr>
        <w:t>indemnización</w:t>
      </w:r>
      <w:r w:rsidR="00925E42" w:rsidRPr="001945AD">
        <w:rPr>
          <w:rFonts w:ascii="Arial" w:hAnsi="Arial" w:cs="Arial"/>
          <w:spacing w:val="-9"/>
          <w:sz w:val="22"/>
          <w:szCs w:val="22"/>
        </w:rPr>
        <w:t xml:space="preserve"> </w:t>
      </w:r>
      <w:r w:rsidR="00925E42" w:rsidRPr="001945AD">
        <w:rPr>
          <w:rFonts w:ascii="Arial" w:hAnsi="Arial" w:cs="Arial"/>
          <w:sz w:val="22"/>
          <w:szCs w:val="22"/>
        </w:rPr>
        <w:t>y</w:t>
      </w:r>
      <w:r w:rsidR="00925E42" w:rsidRPr="001945AD">
        <w:rPr>
          <w:rFonts w:ascii="Arial" w:hAnsi="Arial" w:cs="Arial"/>
          <w:spacing w:val="-11"/>
          <w:sz w:val="22"/>
          <w:szCs w:val="22"/>
        </w:rPr>
        <w:t xml:space="preserve"> </w:t>
      </w:r>
      <w:r w:rsidR="00925E42" w:rsidRPr="001945AD">
        <w:rPr>
          <w:rFonts w:ascii="Arial" w:hAnsi="Arial" w:cs="Arial"/>
          <w:sz w:val="22"/>
          <w:szCs w:val="22"/>
        </w:rPr>
        <w:t>jamás</w:t>
      </w:r>
      <w:r w:rsidR="00925E42" w:rsidRPr="001945AD">
        <w:rPr>
          <w:rFonts w:ascii="Arial" w:hAnsi="Arial" w:cs="Arial"/>
          <w:spacing w:val="-11"/>
          <w:sz w:val="22"/>
          <w:szCs w:val="22"/>
        </w:rPr>
        <w:t xml:space="preserve"> </w:t>
      </w:r>
      <w:r w:rsidR="00925E42" w:rsidRPr="001945AD">
        <w:rPr>
          <w:rFonts w:ascii="Arial" w:hAnsi="Arial" w:cs="Arial"/>
          <w:sz w:val="22"/>
          <w:szCs w:val="22"/>
        </w:rPr>
        <w:t>podrán</w:t>
      </w:r>
      <w:r w:rsidR="00925E42" w:rsidRPr="001945AD">
        <w:rPr>
          <w:rFonts w:ascii="Arial" w:hAnsi="Arial" w:cs="Arial"/>
          <w:spacing w:val="-7"/>
          <w:sz w:val="22"/>
          <w:szCs w:val="22"/>
        </w:rPr>
        <w:t xml:space="preserve"> </w:t>
      </w:r>
      <w:r w:rsidR="00925E42" w:rsidRPr="001945AD">
        <w:rPr>
          <w:rFonts w:ascii="Arial" w:hAnsi="Arial" w:cs="Arial"/>
          <w:sz w:val="22"/>
          <w:szCs w:val="22"/>
        </w:rPr>
        <w:t>constituirse</w:t>
      </w:r>
      <w:r w:rsidR="00925E42" w:rsidRPr="001945AD">
        <w:rPr>
          <w:rFonts w:ascii="Arial" w:hAnsi="Arial" w:cs="Arial"/>
          <w:spacing w:val="-9"/>
          <w:sz w:val="22"/>
          <w:szCs w:val="22"/>
        </w:rPr>
        <w:t xml:space="preserve"> </w:t>
      </w:r>
      <w:r w:rsidR="00925E42" w:rsidRPr="001945AD">
        <w:rPr>
          <w:rFonts w:ascii="Arial" w:hAnsi="Arial" w:cs="Arial"/>
          <w:sz w:val="22"/>
          <w:szCs w:val="22"/>
        </w:rPr>
        <w:t>en</w:t>
      </w:r>
      <w:r w:rsidR="00925E42" w:rsidRPr="001945AD">
        <w:rPr>
          <w:rFonts w:ascii="Arial" w:hAnsi="Arial" w:cs="Arial"/>
          <w:spacing w:val="-12"/>
          <w:sz w:val="22"/>
          <w:szCs w:val="22"/>
        </w:rPr>
        <w:t xml:space="preserve"> </w:t>
      </w:r>
      <w:r w:rsidR="00925E42" w:rsidRPr="001945AD">
        <w:rPr>
          <w:rFonts w:ascii="Arial" w:hAnsi="Arial" w:cs="Arial"/>
          <w:sz w:val="22"/>
          <w:szCs w:val="22"/>
        </w:rPr>
        <w:t>fuente de enriquecimiento.</w:t>
      </w:r>
    </w:p>
    <w:p w14:paraId="493838CC" w14:textId="77777777" w:rsidR="00925E42" w:rsidRPr="001945AD" w:rsidRDefault="00925E42" w:rsidP="00925E42">
      <w:pPr>
        <w:pStyle w:val="Textoindependiente"/>
        <w:spacing w:before="127" w:line="360" w:lineRule="auto"/>
        <w:rPr>
          <w:rFonts w:ascii="Arial" w:hAnsi="Arial" w:cs="Arial"/>
          <w:sz w:val="22"/>
          <w:szCs w:val="22"/>
        </w:rPr>
      </w:pPr>
    </w:p>
    <w:p w14:paraId="0CE7D69C" w14:textId="54ECFB44" w:rsidR="00925E42" w:rsidRPr="001945AD" w:rsidRDefault="00925E42" w:rsidP="00925E42">
      <w:pPr>
        <w:pStyle w:val="Textoindependiente"/>
        <w:spacing w:line="360" w:lineRule="auto"/>
        <w:ind w:right="122"/>
        <w:jc w:val="both"/>
        <w:rPr>
          <w:rFonts w:ascii="Arial" w:hAnsi="Arial" w:cs="Arial"/>
          <w:spacing w:val="-2"/>
          <w:sz w:val="22"/>
          <w:szCs w:val="22"/>
        </w:rPr>
      </w:pPr>
      <w:r w:rsidRPr="001945AD">
        <w:rPr>
          <w:rFonts w:ascii="Arial" w:hAnsi="Arial" w:cs="Arial"/>
          <w:sz w:val="22"/>
          <w:szCs w:val="22"/>
        </w:rPr>
        <w:t>Ahora</w:t>
      </w:r>
      <w:r w:rsidRPr="001945AD">
        <w:rPr>
          <w:rFonts w:ascii="Arial" w:hAnsi="Arial" w:cs="Arial"/>
          <w:spacing w:val="-9"/>
          <w:sz w:val="22"/>
          <w:szCs w:val="22"/>
        </w:rPr>
        <w:t xml:space="preserve"> </w:t>
      </w:r>
      <w:r w:rsidRPr="001945AD">
        <w:rPr>
          <w:rFonts w:ascii="Arial" w:hAnsi="Arial" w:cs="Arial"/>
          <w:sz w:val="22"/>
          <w:szCs w:val="22"/>
        </w:rPr>
        <w:t>bien,</w:t>
      </w:r>
      <w:r w:rsidRPr="001945AD">
        <w:rPr>
          <w:rFonts w:ascii="Arial" w:hAnsi="Arial" w:cs="Arial"/>
          <w:spacing w:val="-8"/>
          <w:sz w:val="22"/>
          <w:szCs w:val="22"/>
        </w:rPr>
        <w:t xml:space="preserve"> </w:t>
      </w:r>
      <w:r w:rsidRPr="001945AD">
        <w:rPr>
          <w:rFonts w:ascii="Arial" w:hAnsi="Arial" w:cs="Arial"/>
          <w:sz w:val="22"/>
          <w:szCs w:val="22"/>
        </w:rPr>
        <w:t>exclusivamente</w:t>
      </w:r>
      <w:r w:rsidRPr="001945AD">
        <w:rPr>
          <w:rFonts w:ascii="Arial" w:hAnsi="Arial" w:cs="Arial"/>
          <w:spacing w:val="-8"/>
          <w:sz w:val="22"/>
          <w:szCs w:val="22"/>
        </w:rPr>
        <w:t xml:space="preserve"> </w:t>
      </w:r>
      <w:r w:rsidRPr="001945AD">
        <w:rPr>
          <w:rFonts w:ascii="Arial" w:hAnsi="Arial" w:cs="Arial"/>
          <w:sz w:val="22"/>
          <w:szCs w:val="22"/>
        </w:rPr>
        <w:t>en</w:t>
      </w:r>
      <w:r w:rsidRPr="001945AD">
        <w:rPr>
          <w:rFonts w:ascii="Arial" w:hAnsi="Arial" w:cs="Arial"/>
          <w:spacing w:val="-9"/>
          <w:sz w:val="22"/>
          <w:szCs w:val="22"/>
        </w:rPr>
        <w:t xml:space="preserve"> </w:t>
      </w:r>
      <w:r w:rsidRPr="001945AD">
        <w:rPr>
          <w:rFonts w:ascii="Arial" w:hAnsi="Arial" w:cs="Arial"/>
          <w:sz w:val="22"/>
          <w:szCs w:val="22"/>
        </w:rPr>
        <w:t>gracia</w:t>
      </w:r>
      <w:r w:rsidRPr="001945AD">
        <w:rPr>
          <w:rFonts w:ascii="Arial" w:hAnsi="Arial" w:cs="Arial"/>
          <w:spacing w:val="-9"/>
          <w:sz w:val="22"/>
          <w:szCs w:val="22"/>
        </w:rPr>
        <w:t xml:space="preserve"> </w:t>
      </w:r>
      <w:r w:rsidRPr="001945AD">
        <w:rPr>
          <w:rFonts w:ascii="Arial" w:hAnsi="Arial" w:cs="Arial"/>
          <w:sz w:val="22"/>
          <w:szCs w:val="22"/>
        </w:rPr>
        <w:t>de</w:t>
      </w:r>
      <w:r w:rsidRPr="001945AD">
        <w:rPr>
          <w:rFonts w:ascii="Arial" w:hAnsi="Arial" w:cs="Arial"/>
          <w:spacing w:val="-9"/>
          <w:sz w:val="22"/>
          <w:szCs w:val="22"/>
        </w:rPr>
        <w:t xml:space="preserve"> </w:t>
      </w:r>
      <w:r w:rsidRPr="001945AD">
        <w:rPr>
          <w:rFonts w:ascii="Arial" w:hAnsi="Arial" w:cs="Arial"/>
          <w:sz w:val="22"/>
          <w:szCs w:val="22"/>
        </w:rPr>
        <w:t>discusión,</w:t>
      </w:r>
      <w:r w:rsidRPr="001945AD">
        <w:rPr>
          <w:rFonts w:ascii="Arial" w:hAnsi="Arial" w:cs="Arial"/>
          <w:spacing w:val="-8"/>
          <w:sz w:val="22"/>
          <w:szCs w:val="22"/>
        </w:rPr>
        <w:t xml:space="preserve"> </w:t>
      </w:r>
      <w:r w:rsidRPr="001945AD">
        <w:rPr>
          <w:rFonts w:ascii="Arial" w:hAnsi="Arial" w:cs="Arial"/>
          <w:sz w:val="22"/>
          <w:szCs w:val="22"/>
        </w:rPr>
        <w:t>sin</w:t>
      </w:r>
      <w:r w:rsidRPr="001945AD">
        <w:rPr>
          <w:rFonts w:ascii="Arial" w:hAnsi="Arial" w:cs="Arial"/>
          <w:spacing w:val="-9"/>
          <w:sz w:val="22"/>
          <w:szCs w:val="22"/>
        </w:rPr>
        <w:t xml:space="preserve"> </w:t>
      </w:r>
      <w:r w:rsidRPr="001945AD">
        <w:rPr>
          <w:rFonts w:ascii="Arial" w:hAnsi="Arial" w:cs="Arial"/>
          <w:sz w:val="22"/>
          <w:szCs w:val="22"/>
        </w:rPr>
        <w:t>ánimo</w:t>
      </w:r>
      <w:r w:rsidRPr="001945AD">
        <w:rPr>
          <w:rFonts w:ascii="Arial" w:hAnsi="Arial" w:cs="Arial"/>
          <w:spacing w:val="-9"/>
          <w:sz w:val="22"/>
          <w:szCs w:val="22"/>
        </w:rPr>
        <w:t xml:space="preserve"> </w:t>
      </w:r>
      <w:r w:rsidRPr="001945AD">
        <w:rPr>
          <w:rFonts w:ascii="Arial" w:hAnsi="Arial" w:cs="Arial"/>
          <w:sz w:val="22"/>
          <w:szCs w:val="22"/>
        </w:rPr>
        <w:t>de</w:t>
      </w:r>
      <w:r w:rsidRPr="001945AD">
        <w:rPr>
          <w:rFonts w:ascii="Arial" w:hAnsi="Arial" w:cs="Arial"/>
          <w:spacing w:val="-12"/>
          <w:sz w:val="22"/>
          <w:szCs w:val="22"/>
        </w:rPr>
        <w:t xml:space="preserve"> </w:t>
      </w:r>
      <w:r w:rsidRPr="001945AD">
        <w:rPr>
          <w:rFonts w:ascii="Arial" w:hAnsi="Arial" w:cs="Arial"/>
          <w:sz w:val="22"/>
          <w:szCs w:val="22"/>
        </w:rPr>
        <w:t>que</w:t>
      </w:r>
      <w:r w:rsidRPr="001945AD">
        <w:rPr>
          <w:rFonts w:ascii="Arial" w:hAnsi="Arial" w:cs="Arial"/>
          <w:spacing w:val="-9"/>
          <w:sz w:val="22"/>
          <w:szCs w:val="22"/>
        </w:rPr>
        <w:t xml:space="preserve"> </w:t>
      </w:r>
      <w:r w:rsidRPr="001945AD">
        <w:rPr>
          <w:rFonts w:ascii="Arial" w:hAnsi="Arial" w:cs="Arial"/>
          <w:sz w:val="22"/>
          <w:szCs w:val="22"/>
        </w:rPr>
        <w:t>implique</w:t>
      </w:r>
      <w:r w:rsidRPr="001945AD">
        <w:rPr>
          <w:rFonts w:ascii="Arial" w:hAnsi="Arial" w:cs="Arial"/>
          <w:spacing w:val="-9"/>
          <w:sz w:val="22"/>
          <w:szCs w:val="22"/>
        </w:rPr>
        <w:t xml:space="preserve"> </w:t>
      </w:r>
      <w:r w:rsidRPr="001945AD">
        <w:rPr>
          <w:rFonts w:ascii="Arial" w:hAnsi="Arial" w:cs="Arial"/>
          <w:sz w:val="22"/>
          <w:szCs w:val="22"/>
        </w:rPr>
        <w:t>el</w:t>
      </w:r>
      <w:r w:rsidRPr="001945AD">
        <w:rPr>
          <w:rFonts w:ascii="Arial" w:hAnsi="Arial" w:cs="Arial"/>
          <w:spacing w:val="-10"/>
          <w:sz w:val="22"/>
          <w:szCs w:val="22"/>
        </w:rPr>
        <w:t xml:space="preserve"> </w:t>
      </w:r>
      <w:r w:rsidRPr="001945AD">
        <w:rPr>
          <w:rFonts w:ascii="Arial" w:hAnsi="Arial" w:cs="Arial"/>
          <w:sz w:val="22"/>
          <w:szCs w:val="22"/>
        </w:rPr>
        <w:t>reconocimiento</w:t>
      </w:r>
      <w:r w:rsidRPr="001945AD">
        <w:rPr>
          <w:rFonts w:ascii="Arial" w:hAnsi="Arial" w:cs="Arial"/>
          <w:spacing w:val="-11"/>
          <w:sz w:val="22"/>
          <w:szCs w:val="22"/>
        </w:rPr>
        <w:t xml:space="preserve"> </w:t>
      </w:r>
      <w:r w:rsidRPr="001945AD">
        <w:rPr>
          <w:rFonts w:ascii="Arial" w:hAnsi="Arial" w:cs="Arial"/>
          <w:sz w:val="22"/>
          <w:szCs w:val="22"/>
        </w:rPr>
        <w:t xml:space="preserve">de responsabilidad en contra de mi representada, se debe manifestar que, en </w:t>
      </w:r>
      <w:r w:rsidR="00AB2ABA">
        <w:rPr>
          <w:rFonts w:ascii="Arial" w:hAnsi="Arial" w:cs="Arial"/>
          <w:sz w:val="22"/>
          <w:szCs w:val="22"/>
        </w:rPr>
        <w:t>el</w:t>
      </w:r>
      <w:r w:rsidRPr="001945AD">
        <w:rPr>
          <w:rFonts w:ascii="Arial" w:hAnsi="Arial" w:cs="Arial"/>
          <w:sz w:val="22"/>
          <w:szCs w:val="22"/>
        </w:rPr>
        <w:t xml:space="preserve"> </w:t>
      </w:r>
      <w:r w:rsidR="00AB2ABA">
        <w:rPr>
          <w:rFonts w:ascii="Arial" w:hAnsi="Arial" w:cs="Arial"/>
          <w:sz w:val="22"/>
          <w:szCs w:val="22"/>
        </w:rPr>
        <w:t xml:space="preserve">Seguro de Transporte Póliza Previcarga No. 3000265 inicialmente se indicó un </w:t>
      </w:r>
      <w:r w:rsidRPr="001945AD">
        <w:rPr>
          <w:rFonts w:ascii="Arial" w:hAnsi="Arial" w:cs="Arial"/>
          <w:sz w:val="22"/>
          <w:szCs w:val="22"/>
        </w:rPr>
        <w:t xml:space="preserve">límite para los diversos </w:t>
      </w:r>
      <w:r w:rsidR="00AB2ABA">
        <w:rPr>
          <w:rFonts w:ascii="Arial" w:hAnsi="Arial" w:cs="Arial"/>
          <w:sz w:val="22"/>
          <w:szCs w:val="22"/>
        </w:rPr>
        <w:t>tipos de trayectos amparados en los siguientes términos</w:t>
      </w:r>
      <w:r w:rsidRPr="001945AD">
        <w:rPr>
          <w:rFonts w:ascii="Arial" w:hAnsi="Arial" w:cs="Arial"/>
          <w:spacing w:val="-2"/>
          <w:sz w:val="22"/>
          <w:szCs w:val="22"/>
        </w:rPr>
        <w:t>:</w:t>
      </w:r>
    </w:p>
    <w:p w14:paraId="3520D2BF" w14:textId="77777777" w:rsidR="00925E42" w:rsidRDefault="00925E42" w:rsidP="00925E42">
      <w:pPr>
        <w:pStyle w:val="Textoindependiente"/>
        <w:spacing w:line="360" w:lineRule="auto"/>
        <w:ind w:right="122"/>
        <w:jc w:val="both"/>
        <w:rPr>
          <w:rFonts w:ascii="Arial" w:hAnsi="Arial" w:cs="Arial"/>
          <w:sz w:val="22"/>
          <w:szCs w:val="22"/>
        </w:rPr>
      </w:pPr>
    </w:p>
    <w:p w14:paraId="46427C55" w14:textId="06412520" w:rsidR="00AB2ABA" w:rsidRPr="001945AD" w:rsidRDefault="00AB2ABA" w:rsidP="00925E42">
      <w:pPr>
        <w:pStyle w:val="Textoindependiente"/>
        <w:spacing w:line="360" w:lineRule="auto"/>
        <w:ind w:right="122"/>
        <w:jc w:val="both"/>
        <w:rPr>
          <w:rFonts w:ascii="Arial" w:hAnsi="Arial" w:cs="Arial"/>
          <w:sz w:val="22"/>
          <w:szCs w:val="22"/>
        </w:rPr>
      </w:pPr>
      <w:r w:rsidRPr="00AB2ABA">
        <w:rPr>
          <w:rFonts w:ascii="Arial" w:hAnsi="Arial" w:cs="Arial"/>
          <w:noProof/>
          <w:sz w:val="22"/>
          <w:szCs w:val="22"/>
        </w:rPr>
        <w:drawing>
          <wp:inline distT="0" distB="0" distL="0" distR="0" wp14:anchorId="0C39E2FE" wp14:editId="09197852">
            <wp:extent cx="6116320" cy="1637665"/>
            <wp:effectExtent l="0" t="0" r="0" b="635"/>
            <wp:docPr id="2625906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90602" name=""/>
                    <pic:cNvPicPr/>
                  </pic:nvPicPr>
                  <pic:blipFill>
                    <a:blip r:embed="rId12"/>
                    <a:stretch>
                      <a:fillRect/>
                    </a:stretch>
                  </pic:blipFill>
                  <pic:spPr>
                    <a:xfrm>
                      <a:off x="0" y="0"/>
                      <a:ext cx="6116320" cy="1637665"/>
                    </a:xfrm>
                    <a:prstGeom prst="rect">
                      <a:avLst/>
                    </a:prstGeom>
                  </pic:spPr>
                </pic:pic>
              </a:graphicData>
            </a:graphic>
          </wp:inline>
        </w:drawing>
      </w:r>
    </w:p>
    <w:p w14:paraId="265E0033" w14:textId="77777777" w:rsidR="00AB2ABA" w:rsidRDefault="00AB2ABA" w:rsidP="00AB2ABA">
      <w:pPr>
        <w:spacing w:line="360" w:lineRule="auto"/>
        <w:ind w:right="799"/>
        <w:rPr>
          <w:rFonts w:ascii="Arial" w:hAnsi="Arial" w:cs="Arial"/>
          <w:iCs/>
        </w:rPr>
      </w:pPr>
    </w:p>
    <w:p w14:paraId="34C27F62" w14:textId="26EA9019" w:rsidR="00AB2ABA" w:rsidRDefault="00AB2ABA" w:rsidP="00AB2ABA">
      <w:pPr>
        <w:spacing w:line="360" w:lineRule="auto"/>
        <w:ind w:right="134"/>
        <w:jc w:val="both"/>
        <w:rPr>
          <w:rFonts w:ascii="Arial" w:hAnsi="Arial" w:cs="Arial"/>
          <w:iCs/>
        </w:rPr>
      </w:pPr>
      <w:r>
        <w:rPr>
          <w:rFonts w:ascii="Arial" w:hAnsi="Arial" w:cs="Arial"/>
          <w:iCs/>
        </w:rPr>
        <w:t>No obstante, lo anterior, este valor asegurado fue actualizado posteriormente a través del certificado No. 3., el cual fue expedido el 23 de febrero de 2021 con el único fin de actualiza el valor asegurado</w:t>
      </w:r>
      <w:r w:rsidR="00253AB3">
        <w:rPr>
          <w:rFonts w:ascii="Arial" w:hAnsi="Arial" w:cs="Arial"/>
          <w:iCs/>
        </w:rPr>
        <w:t xml:space="preserve">, modificación que </w:t>
      </w:r>
      <w:proofErr w:type="gramStart"/>
      <w:r w:rsidR="00253AB3">
        <w:rPr>
          <w:rFonts w:ascii="Arial" w:hAnsi="Arial" w:cs="Arial"/>
          <w:iCs/>
        </w:rPr>
        <w:t>entró en vigencia</w:t>
      </w:r>
      <w:proofErr w:type="gramEnd"/>
      <w:r w:rsidR="00253AB3">
        <w:rPr>
          <w:rFonts w:ascii="Arial" w:hAnsi="Arial" w:cs="Arial"/>
          <w:iCs/>
        </w:rPr>
        <w:t xml:space="preserve"> a las 00:00 horas del 23 de febrero de 2021 y que la mantuvo hasta el final del periodo pactado en el contrato de seguro, es decir, hasta el 01 de noviembre de 2021.  </w:t>
      </w:r>
    </w:p>
    <w:p w14:paraId="16D44148" w14:textId="77777777" w:rsidR="00AB2ABA" w:rsidRDefault="00AB2ABA" w:rsidP="00AB2ABA">
      <w:pPr>
        <w:spacing w:line="360" w:lineRule="auto"/>
        <w:ind w:right="134"/>
        <w:rPr>
          <w:rFonts w:ascii="Arial" w:hAnsi="Arial" w:cs="Arial"/>
          <w:iCs/>
        </w:rPr>
      </w:pPr>
    </w:p>
    <w:p w14:paraId="13EED410" w14:textId="47F56D8C" w:rsidR="00253AB3" w:rsidRDefault="00983ACC" w:rsidP="00AB2ABA">
      <w:pPr>
        <w:spacing w:line="360" w:lineRule="auto"/>
        <w:ind w:right="134"/>
        <w:rPr>
          <w:rFonts w:ascii="Arial" w:hAnsi="Arial" w:cs="Arial"/>
          <w:iCs/>
        </w:rPr>
      </w:pPr>
      <w:r>
        <w:rPr>
          <w:rFonts w:ascii="Arial" w:hAnsi="Arial" w:cs="Arial"/>
          <w:iCs/>
          <w:noProof/>
        </w:rPr>
        <w:lastRenderedPageBreak/>
        <mc:AlternateContent>
          <mc:Choice Requires="wps">
            <w:drawing>
              <wp:anchor distT="0" distB="0" distL="114300" distR="114300" simplePos="0" relativeHeight="251696128" behindDoc="0" locked="0" layoutInCell="1" allowOverlap="1" wp14:anchorId="2D785ECA" wp14:editId="1F64C119">
                <wp:simplePos x="0" y="0"/>
                <wp:positionH relativeFrom="column">
                  <wp:posOffset>9087</wp:posOffset>
                </wp:positionH>
                <wp:positionV relativeFrom="paragraph">
                  <wp:posOffset>690835</wp:posOffset>
                </wp:positionV>
                <wp:extent cx="4172755" cy="386366"/>
                <wp:effectExtent l="0" t="0" r="18415" b="13970"/>
                <wp:wrapNone/>
                <wp:docPr id="694492164" name="Rectángulo 15"/>
                <wp:cNvGraphicFramePr/>
                <a:graphic xmlns:a="http://schemas.openxmlformats.org/drawingml/2006/main">
                  <a:graphicData uri="http://schemas.microsoft.com/office/word/2010/wordprocessingShape">
                    <wps:wsp>
                      <wps:cNvSpPr/>
                      <wps:spPr>
                        <a:xfrm>
                          <a:off x="0" y="0"/>
                          <a:ext cx="4172755" cy="386366"/>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DC4A0" id="Rectángulo 15" o:spid="_x0000_s1026" style="position:absolute;margin-left:.7pt;margin-top:54.4pt;width:328.55pt;height:30.4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" filled="f" strokecolor="#c00000" strokeweight="1pt"/>
            </w:pict>
          </mc:Fallback>
        </mc:AlternateContent>
      </w:r>
      <w:r w:rsidR="00253AB3" w:rsidRPr="00253AB3">
        <w:rPr>
          <w:rFonts w:ascii="Arial" w:hAnsi="Arial" w:cs="Arial"/>
          <w:iCs/>
          <w:noProof/>
        </w:rPr>
        <w:drawing>
          <wp:inline distT="0" distB="0" distL="0" distR="0" wp14:anchorId="6185F9D2" wp14:editId="5B594102">
            <wp:extent cx="6116320" cy="1859280"/>
            <wp:effectExtent l="0" t="0" r="0" b="7620"/>
            <wp:docPr id="1086593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59367" name=""/>
                    <pic:cNvPicPr/>
                  </pic:nvPicPr>
                  <pic:blipFill>
                    <a:blip r:embed="rId13"/>
                    <a:stretch>
                      <a:fillRect/>
                    </a:stretch>
                  </pic:blipFill>
                  <pic:spPr>
                    <a:xfrm>
                      <a:off x="0" y="0"/>
                      <a:ext cx="6116320" cy="1859280"/>
                    </a:xfrm>
                    <a:prstGeom prst="rect">
                      <a:avLst/>
                    </a:prstGeom>
                  </pic:spPr>
                </pic:pic>
              </a:graphicData>
            </a:graphic>
          </wp:inline>
        </w:drawing>
      </w:r>
    </w:p>
    <w:p w14:paraId="1254E2B2" w14:textId="77777777" w:rsidR="00AB2ABA" w:rsidRPr="00AB2ABA" w:rsidRDefault="00AB2ABA" w:rsidP="00AB2ABA">
      <w:pPr>
        <w:spacing w:line="360" w:lineRule="auto"/>
        <w:ind w:right="134"/>
        <w:rPr>
          <w:rFonts w:ascii="Arial" w:hAnsi="Arial" w:cs="Arial"/>
          <w:iCs/>
        </w:rPr>
      </w:pPr>
    </w:p>
    <w:p w14:paraId="1BB387F8" w14:textId="266A54ED" w:rsidR="00925E42" w:rsidRDefault="00983ACC" w:rsidP="00983ACC">
      <w:pPr>
        <w:pStyle w:val="Textoindependiente"/>
        <w:spacing w:line="360" w:lineRule="auto"/>
        <w:ind w:right="118"/>
        <w:jc w:val="both"/>
        <w:rPr>
          <w:rFonts w:ascii="Arial" w:hAnsi="Arial" w:cs="Arial"/>
          <w:sz w:val="22"/>
          <w:szCs w:val="22"/>
        </w:rPr>
      </w:pPr>
      <w:r>
        <w:rPr>
          <w:rFonts w:ascii="Arial" w:hAnsi="Arial" w:cs="Arial"/>
          <w:sz w:val="22"/>
          <w:szCs w:val="22"/>
        </w:rPr>
        <w:t>E</w:t>
      </w:r>
      <w:r w:rsidR="00925E42" w:rsidRPr="001945AD">
        <w:rPr>
          <w:rFonts w:ascii="Arial" w:hAnsi="Arial" w:cs="Arial"/>
          <w:sz w:val="22"/>
          <w:szCs w:val="22"/>
        </w:rPr>
        <w:t xml:space="preserve">l anterior es el límite máximo asegurado por la vigencia de la póliza, es decir, es el valor máximo por el que estaría llamada a responder mi representada en la totalidad de siniestros o pagos que se deban hacer con ocasión a la vigencia comprendida entre el </w:t>
      </w:r>
      <w:r>
        <w:rPr>
          <w:rFonts w:ascii="Arial" w:hAnsi="Arial" w:cs="Arial"/>
          <w:sz w:val="22"/>
          <w:szCs w:val="22"/>
        </w:rPr>
        <w:t xml:space="preserve">23 </w:t>
      </w:r>
      <w:r w:rsidR="00925E42" w:rsidRPr="001945AD">
        <w:rPr>
          <w:rFonts w:ascii="Arial" w:hAnsi="Arial" w:cs="Arial"/>
          <w:sz w:val="22"/>
          <w:szCs w:val="22"/>
        </w:rPr>
        <w:t xml:space="preserve">de </w:t>
      </w:r>
      <w:r>
        <w:rPr>
          <w:rFonts w:ascii="Arial" w:hAnsi="Arial" w:cs="Arial"/>
          <w:sz w:val="22"/>
          <w:szCs w:val="22"/>
        </w:rPr>
        <w:t xml:space="preserve">febrero </w:t>
      </w:r>
      <w:r w:rsidR="00925E42" w:rsidRPr="001945AD">
        <w:rPr>
          <w:rFonts w:ascii="Arial" w:hAnsi="Arial" w:cs="Arial"/>
          <w:sz w:val="22"/>
          <w:szCs w:val="22"/>
        </w:rPr>
        <w:t>de 20</w:t>
      </w:r>
      <w:r>
        <w:rPr>
          <w:rFonts w:ascii="Arial" w:hAnsi="Arial" w:cs="Arial"/>
          <w:sz w:val="22"/>
          <w:szCs w:val="22"/>
        </w:rPr>
        <w:t>21</w:t>
      </w:r>
      <w:r w:rsidR="00925E42" w:rsidRPr="001945AD">
        <w:rPr>
          <w:rFonts w:ascii="Arial" w:hAnsi="Arial" w:cs="Arial"/>
          <w:sz w:val="22"/>
          <w:szCs w:val="22"/>
        </w:rPr>
        <w:t xml:space="preserve"> y el 0</w:t>
      </w:r>
      <w:r>
        <w:rPr>
          <w:rFonts w:ascii="Arial" w:hAnsi="Arial" w:cs="Arial"/>
          <w:sz w:val="22"/>
          <w:szCs w:val="22"/>
        </w:rPr>
        <w:t>1</w:t>
      </w:r>
      <w:r w:rsidR="00925E42" w:rsidRPr="001945AD">
        <w:rPr>
          <w:rFonts w:ascii="Arial" w:hAnsi="Arial" w:cs="Arial"/>
          <w:sz w:val="22"/>
          <w:szCs w:val="22"/>
        </w:rPr>
        <w:t xml:space="preserve"> de </w:t>
      </w:r>
      <w:r>
        <w:rPr>
          <w:rFonts w:ascii="Arial" w:hAnsi="Arial" w:cs="Arial"/>
          <w:sz w:val="22"/>
          <w:szCs w:val="22"/>
        </w:rPr>
        <w:t>noviembre</w:t>
      </w:r>
      <w:r w:rsidR="00925E42" w:rsidRPr="001945AD">
        <w:rPr>
          <w:rFonts w:ascii="Arial" w:hAnsi="Arial" w:cs="Arial"/>
          <w:sz w:val="22"/>
          <w:szCs w:val="22"/>
        </w:rPr>
        <w:t xml:space="preserve"> de 202</w:t>
      </w:r>
      <w:r>
        <w:rPr>
          <w:rFonts w:ascii="Arial" w:hAnsi="Arial" w:cs="Arial"/>
          <w:sz w:val="22"/>
          <w:szCs w:val="22"/>
        </w:rPr>
        <w:t>1</w:t>
      </w:r>
      <w:r w:rsidR="00925E42" w:rsidRPr="001945AD">
        <w:rPr>
          <w:rFonts w:ascii="Arial" w:hAnsi="Arial" w:cs="Arial"/>
          <w:sz w:val="22"/>
          <w:szCs w:val="22"/>
        </w:rPr>
        <w:t>.</w:t>
      </w:r>
    </w:p>
    <w:p w14:paraId="7C11FC7E" w14:textId="77777777" w:rsidR="00983ACC" w:rsidRPr="001945AD" w:rsidRDefault="00983ACC" w:rsidP="00983ACC">
      <w:pPr>
        <w:pStyle w:val="Textoindependiente"/>
        <w:spacing w:line="360" w:lineRule="auto"/>
        <w:ind w:right="118"/>
        <w:jc w:val="both"/>
        <w:rPr>
          <w:rFonts w:ascii="Arial" w:hAnsi="Arial" w:cs="Arial"/>
          <w:sz w:val="22"/>
          <w:szCs w:val="22"/>
        </w:rPr>
      </w:pPr>
    </w:p>
    <w:p w14:paraId="6618816F" w14:textId="73CE3333" w:rsidR="00925E42" w:rsidRDefault="00925E42" w:rsidP="00983ACC">
      <w:pPr>
        <w:pStyle w:val="Textoindependiente"/>
        <w:spacing w:line="360" w:lineRule="auto"/>
        <w:ind w:right="123"/>
        <w:jc w:val="both"/>
        <w:rPr>
          <w:rFonts w:ascii="Arial" w:hAnsi="Arial" w:cs="Arial"/>
          <w:sz w:val="22"/>
          <w:szCs w:val="22"/>
        </w:rPr>
      </w:pPr>
      <w:r w:rsidRPr="001945AD">
        <w:rPr>
          <w:rFonts w:ascii="Arial" w:hAnsi="Arial" w:cs="Arial"/>
          <w:sz w:val="22"/>
          <w:szCs w:val="22"/>
        </w:rPr>
        <w:t xml:space="preserve">En la causa que nos asiste, de acuerdo con los límites máximos establecidos en el contrato </w:t>
      </w:r>
      <w:proofErr w:type="spellStart"/>
      <w:r w:rsidRPr="001945AD">
        <w:rPr>
          <w:rFonts w:ascii="Arial" w:hAnsi="Arial" w:cs="Arial"/>
          <w:sz w:val="22"/>
          <w:szCs w:val="22"/>
        </w:rPr>
        <w:t>aseguraticio</w:t>
      </w:r>
      <w:proofErr w:type="spellEnd"/>
      <w:r w:rsidRPr="001945AD">
        <w:rPr>
          <w:rFonts w:ascii="Arial" w:hAnsi="Arial" w:cs="Arial"/>
          <w:sz w:val="22"/>
          <w:szCs w:val="22"/>
        </w:rPr>
        <w:t>,</w:t>
      </w:r>
      <w:r w:rsidRPr="001945AD">
        <w:rPr>
          <w:rFonts w:ascii="Arial" w:hAnsi="Arial" w:cs="Arial"/>
          <w:spacing w:val="-6"/>
          <w:sz w:val="22"/>
          <w:szCs w:val="22"/>
        </w:rPr>
        <w:t xml:space="preserve"> </w:t>
      </w:r>
      <w:r w:rsidRPr="001945AD">
        <w:rPr>
          <w:rFonts w:ascii="Arial" w:hAnsi="Arial" w:cs="Arial"/>
          <w:sz w:val="22"/>
          <w:szCs w:val="22"/>
        </w:rPr>
        <w:t>el</w:t>
      </w:r>
      <w:r w:rsidRPr="001945AD">
        <w:rPr>
          <w:rFonts w:ascii="Arial" w:hAnsi="Arial" w:cs="Arial"/>
          <w:spacing w:val="-11"/>
          <w:sz w:val="22"/>
          <w:szCs w:val="22"/>
        </w:rPr>
        <w:t xml:space="preserve"> </w:t>
      </w:r>
      <w:r w:rsidRPr="001945AD">
        <w:rPr>
          <w:rFonts w:ascii="Arial" w:hAnsi="Arial" w:cs="Arial"/>
          <w:sz w:val="22"/>
          <w:szCs w:val="22"/>
        </w:rPr>
        <w:t>monto</w:t>
      </w:r>
      <w:r w:rsidRPr="001945AD">
        <w:rPr>
          <w:rFonts w:ascii="Arial" w:hAnsi="Arial" w:cs="Arial"/>
          <w:spacing w:val="-10"/>
          <w:sz w:val="22"/>
          <w:szCs w:val="22"/>
        </w:rPr>
        <w:t xml:space="preserve"> </w:t>
      </w:r>
      <w:r w:rsidRPr="001945AD">
        <w:rPr>
          <w:rFonts w:ascii="Arial" w:hAnsi="Arial" w:cs="Arial"/>
          <w:sz w:val="22"/>
          <w:szCs w:val="22"/>
        </w:rPr>
        <w:t>máximo</w:t>
      </w:r>
      <w:r w:rsidRPr="001945AD">
        <w:rPr>
          <w:rFonts w:ascii="Arial" w:hAnsi="Arial" w:cs="Arial"/>
          <w:spacing w:val="-7"/>
          <w:sz w:val="22"/>
          <w:szCs w:val="22"/>
        </w:rPr>
        <w:t xml:space="preserve"> </w:t>
      </w:r>
      <w:r w:rsidRPr="001945AD">
        <w:rPr>
          <w:rFonts w:ascii="Arial" w:hAnsi="Arial" w:cs="Arial"/>
          <w:sz w:val="22"/>
          <w:szCs w:val="22"/>
        </w:rPr>
        <w:t>que</w:t>
      </w:r>
      <w:r w:rsidRPr="001945AD">
        <w:rPr>
          <w:rFonts w:ascii="Arial" w:hAnsi="Arial" w:cs="Arial"/>
          <w:spacing w:val="-7"/>
          <w:sz w:val="22"/>
          <w:szCs w:val="22"/>
        </w:rPr>
        <w:t xml:space="preserve"> </w:t>
      </w:r>
      <w:r w:rsidRPr="001945AD">
        <w:rPr>
          <w:rFonts w:ascii="Arial" w:hAnsi="Arial" w:cs="Arial"/>
          <w:sz w:val="22"/>
          <w:szCs w:val="22"/>
        </w:rPr>
        <w:t>hipotéticamente</w:t>
      </w:r>
      <w:r w:rsidRPr="001945AD">
        <w:rPr>
          <w:rFonts w:ascii="Arial" w:hAnsi="Arial" w:cs="Arial"/>
          <w:spacing w:val="-7"/>
          <w:sz w:val="22"/>
          <w:szCs w:val="22"/>
        </w:rPr>
        <w:t xml:space="preserve"> </w:t>
      </w:r>
      <w:r w:rsidRPr="001945AD">
        <w:rPr>
          <w:rFonts w:ascii="Arial" w:hAnsi="Arial" w:cs="Arial"/>
          <w:sz w:val="22"/>
          <w:szCs w:val="22"/>
        </w:rPr>
        <w:t>correspondería</w:t>
      </w:r>
      <w:r w:rsidRPr="001945AD">
        <w:rPr>
          <w:rFonts w:ascii="Arial" w:hAnsi="Arial" w:cs="Arial"/>
          <w:spacing w:val="-7"/>
          <w:sz w:val="22"/>
          <w:szCs w:val="22"/>
        </w:rPr>
        <w:t xml:space="preserve"> </w:t>
      </w:r>
      <w:r w:rsidRPr="001945AD">
        <w:rPr>
          <w:rFonts w:ascii="Arial" w:hAnsi="Arial" w:cs="Arial"/>
          <w:sz w:val="22"/>
          <w:szCs w:val="22"/>
        </w:rPr>
        <w:t>a</w:t>
      </w:r>
      <w:r w:rsidRPr="001945AD">
        <w:rPr>
          <w:rFonts w:ascii="Arial" w:hAnsi="Arial" w:cs="Arial"/>
          <w:spacing w:val="-10"/>
          <w:sz w:val="22"/>
          <w:szCs w:val="22"/>
        </w:rPr>
        <w:t xml:space="preserve"> </w:t>
      </w:r>
      <w:r w:rsidRPr="001945AD">
        <w:rPr>
          <w:rFonts w:ascii="Arial" w:hAnsi="Arial" w:cs="Arial"/>
          <w:sz w:val="22"/>
          <w:szCs w:val="22"/>
        </w:rPr>
        <w:t>mi</w:t>
      </w:r>
      <w:r w:rsidRPr="001945AD">
        <w:rPr>
          <w:rFonts w:ascii="Arial" w:hAnsi="Arial" w:cs="Arial"/>
          <w:spacing w:val="-8"/>
          <w:sz w:val="22"/>
          <w:szCs w:val="22"/>
        </w:rPr>
        <w:t xml:space="preserve"> </w:t>
      </w:r>
      <w:r w:rsidRPr="001945AD">
        <w:rPr>
          <w:rFonts w:ascii="Arial" w:hAnsi="Arial" w:cs="Arial"/>
          <w:sz w:val="22"/>
          <w:szCs w:val="22"/>
        </w:rPr>
        <w:t>procurada</w:t>
      </w:r>
      <w:r w:rsidRPr="001945AD">
        <w:rPr>
          <w:rFonts w:ascii="Arial" w:hAnsi="Arial" w:cs="Arial"/>
          <w:spacing w:val="-7"/>
          <w:sz w:val="22"/>
          <w:szCs w:val="22"/>
        </w:rPr>
        <w:t xml:space="preserve"> </w:t>
      </w:r>
      <w:r w:rsidRPr="001945AD">
        <w:rPr>
          <w:rFonts w:ascii="Arial" w:hAnsi="Arial" w:cs="Arial"/>
          <w:sz w:val="22"/>
          <w:szCs w:val="22"/>
        </w:rPr>
        <w:t>indemnizar,</w:t>
      </w:r>
      <w:r w:rsidRPr="001945AD">
        <w:rPr>
          <w:rFonts w:ascii="Arial" w:hAnsi="Arial" w:cs="Arial"/>
          <w:spacing w:val="-6"/>
          <w:sz w:val="22"/>
          <w:szCs w:val="22"/>
        </w:rPr>
        <w:t xml:space="preserve"> </w:t>
      </w:r>
      <w:r w:rsidRPr="001945AD">
        <w:rPr>
          <w:rFonts w:ascii="Arial" w:hAnsi="Arial" w:cs="Arial"/>
          <w:sz w:val="22"/>
          <w:szCs w:val="22"/>
        </w:rPr>
        <w:t xml:space="preserve">por los reprochados en el libelo genitor, es de </w:t>
      </w:r>
      <w:r w:rsidR="00983ACC">
        <w:rPr>
          <w:rFonts w:ascii="Arial" w:hAnsi="Arial" w:cs="Arial"/>
          <w:sz w:val="22"/>
          <w:szCs w:val="22"/>
        </w:rPr>
        <w:t>$450.000.000 por despacho urbanos o despacho dentro del territorio nacional</w:t>
      </w:r>
      <w:r w:rsidRPr="001945AD">
        <w:rPr>
          <w:rFonts w:ascii="Arial" w:hAnsi="Arial" w:cs="Arial"/>
          <w:sz w:val="22"/>
          <w:szCs w:val="22"/>
        </w:rPr>
        <w:t>.</w:t>
      </w:r>
      <w:r w:rsidRPr="001945AD">
        <w:rPr>
          <w:rFonts w:ascii="Arial" w:hAnsi="Arial" w:cs="Arial"/>
          <w:spacing w:val="-5"/>
          <w:sz w:val="22"/>
          <w:szCs w:val="22"/>
        </w:rPr>
        <w:t xml:space="preserve"> </w:t>
      </w:r>
      <w:r w:rsidRPr="001945AD">
        <w:rPr>
          <w:rFonts w:ascii="Arial" w:hAnsi="Arial" w:cs="Arial"/>
          <w:sz w:val="22"/>
          <w:szCs w:val="22"/>
        </w:rPr>
        <w:t>De</w:t>
      </w:r>
      <w:r w:rsidRPr="001945AD">
        <w:rPr>
          <w:rFonts w:ascii="Arial" w:hAnsi="Arial" w:cs="Arial"/>
          <w:spacing w:val="-9"/>
          <w:sz w:val="22"/>
          <w:szCs w:val="22"/>
        </w:rPr>
        <w:t xml:space="preserve"> </w:t>
      </w:r>
      <w:r w:rsidRPr="001945AD">
        <w:rPr>
          <w:rFonts w:ascii="Arial" w:hAnsi="Arial" w:cs="Arial"/>
          <w:sz w:val="22"/>
          <w:szCs w:val="22"/>
        </w:rPr>
        <w:t>manera</w:t>
      </w:r>
      <w:r w:rsidRPr="001945AD">
        <w:rPr>
          <w:rFonts w:ascii="Arial" w:hAnsi="Arial" w:cs="Arial"/>
          <w:spacing w:val="-6"/>
          <w:sz w:val="22"/>
          <w:szCs w:val="22"/>
        </w:rPr>
        <w:t xml:space="preserve"> </w:t>
      </w:r>
      <w:r w:rsidRPr="001945AD">
        <w:rPr>
          <w:rFonts w:ascii="Arial" w:hAnsi="Arial" w:cs="Arial"/>
          <w:sz w:val="22"/>
          <w:szCs w:val="22"/>
        </w:rPr>
        <w:t>que</w:t>
      </w:r>
      <w:r w:rsidRPr="001945AD">
        <w:rPr>
          <w:rFonts w:ascii="Arial" w:hAnsi="Arial" w:cs="Arial"/>
          <w:spacing w:val="-6"/>
          <w:sz w:val="22"/>
          <w:szCs w:val="22"/>
        </w:rPr>
        <w:t xml:space="preserve"> </w:t>
      </w:r>
      <w:r w:rsidRPr="001945AD">
        <w:rPr>
          <w:rFonts w:ascii="Arial" w:hAnsi="Arial" w:cs="Arial"/>
          <w:sz w:val="22"/>
          <w:szCs w:val="22"/>
        </w:rPr>
        <w:t>ruego</w:t>
      </w:r>
      <w:r w:rsidRPr="001945AD">
        <w:rPr>
          <w:rFonts w:ascii="Arial" w:hAnsi="Arial" w:cs="Arial"/>
          <w:spacing w:val="-7"/>
          <w:sz w:val="22"/>
          <w:szCs w:val="22"/>
        </w:rPr>
        <w:t xml:space="preserve"> </w:t>
      </w:r>
      <w:r w:rsidRPr="001945AD">
        <w:rPr>
          <w:rFonts w:ascii="Arial" w:hAnsi="Arial" w:cs="Arial"/>
          <w:sz w:val="22"/>
          <w:szCs w:val="22"/>
        </w:rPr>
        <w:t>a</w:t>
      </w:r>
      <w:r w:rsidRPr="001945AD">
        <w:rPr>
          <w:rFonts w:ascii="Arial" w:hAnsi="Arial" w:cs="Arial"/>
          <w:spacing w:val="-6"/>
          <w:sz w:val="22"/>
          <w:szCs w:val="22"/>
        </w:rPr>
        <w:t xml:space="preserve"> </w:t>
      </w:r>
      <w:r w:rsidRPr="001945AD">
        <w:rPr>
          <w:rFonts w:ascii="Arial" w:hAnsi="Arial" w:cs="Arial"/>
          <w:sz w:val="22"/>
          <w:szCs w:val="22"/>
        </w:rPr>
        <w:t>su</w:t>
      </w:r>
      <w:r w:rsidRPr="001945AD">
        <w:rPr>
          <w:rFonts w:ascii="Arial" w:hAnsi="Arial" w:cs="Arial"/>
          <w:spacing w:val="-9"/>
          <w:sz w:val="22"/>
          <w:szCs w:val="22"/>
        </w:rPr>
        <w:t xml:space="preserve"> </w:t>
      </w:r>
      <w:r w:rsidRPr="001945AD">
        <w:rPr>
          <w:rFonts w:ascii="Arial" w:hAnsi="Arial" w:cs="Arial"/>
          <w:sz w:val="22"/>
          <w:szCs w:val="22"/>
        </w:rPr>
        <w:t>señoría</w:t>
      </w:r>
      <w:r w:rsidRPr="001945AD">
        <w:rPr>
          <w:rFonts w:ascii="Arial" w:hAnsi="Arial" w:cs="Arial"/>
          <w:spacing w:val="-6"/>
          <w:sz w:val="22"/>
          <w:szCs w:val="22"/>
        </w:rPr>
        <w:t xml:space="preserve"> </w:t>
      </w:r>
      <w:r w:rsidRPr="001945AD">
        <w:rPr>
          <w:rFonts w:ascii="Arial" w:hAnsi="Arial" w:cs="Arial"/>
          <w:sz w:val="22"/>
          <w:szCs w:val="22"/>
        </w:rPr>
        <w:t>proceder</w:t>
      </w:r>
      <w:r w:rsidRPr="001945AD">
        <w:rPr>
          <w:rFonts w:ascii="Arial" w:hAnsi="Arial" w:cs="Arial"/>
          <w:spacing w:val="-5"/>
          <w:sz w:val="22"/>
          <w:szCs w:val="22"/>
        </w:rPr>
        <w:t xml:space="preserve"> </w:t>
      </w:r>
      <w:r w:rsidRPr="001945AD">
        <w:rPr>
          <w:rFonts w:ascii="Arial" w:hAnsi="Arial" w:cs="Arial"/>
          <w:sz w:val="22"/>
          <w:szCs w:val="22"/>
        </w:rPr>
        <w:t>de</w:t>
      </w:r>
      <w:r w:rsidRPr="001945AD">
        <w:rPr>
          <w:rFonts w:ascii="Arial" w:hAnsi="Arial" w:cs="Arial"/>
          <w:spacing w:val="-7"/>
          <w:sz w:val="22"/>
          <w:szCs w:val="22"/>
        </w:rPr>
        <w:t xml:space="preserve"> </w:t>
      </w:r>
      <w:r w:rsidRPr="001945AD">
        <w:rPr>
          <w:rFonts w:ascii="Arial" w:hAnsi="Arial" w:cs="Arial"/>
          <w:sz w:val="22"/>
          <w:szCs w:val="22"/>
        </w:rPr>
        <w:t>conformidad</w:t>
      </w:r>
      <w:r w:rsidRPr="001945AD">
        <w:rPr>
          <w:rFonts w:ascii="Arial" w:hAnsi="Arial" w:cs="Arial"/>
          <w:spacing w:val="-4"/>
          <w:sz w:val="22"/>
          <w:szCs w:val="22"/>
        </w:rPr>
        <w:t xml:space="preserve"> </w:t>
      </w:r>
      <w:r w:rsidRPr="001945AD">
        <w:rPr>
          <w:rFonts w:ascii="Arial" w:hAnsi="Arial" w:cs="Arial"/>
          <w:sz w:val="22"/>
          <w:szCs w:val="22"/>
        </w:rPr>
        <w:t>en</w:t>
      </w:r>
      <w:r w:rsidRPr="001945AD">
        <w:rPr>
          <w:rFonts w:ascii="Arial" w:hAnsi="Arial" w:cs="Arial"/>
          <w:spacing w:val="-7"/>
          <w:sz w:val="22"/>
          <w:szCs w:val="22"/>
        </w:rPr>
        <w:t xml:space="preserve"> </w:t>
      </w:r>
      <w:r w:rsidRPr="001945AD">
        <w:rPr>
          <w:rFonts w:ascii="Arial" w:hAnsi="Arial" w:cs="Arial"/>
          <w:sz w:val="22"/>
          <w:szCs w:val="22"/>
        </w:rPr>
        <w:t>el</w:t>
      </w:r>
      <w:r w:rsidRPr="001945AD">
        <w:rPr>
          <w:rFonts w:ascii="Arial" w:hAnsi="Arial" w:cs="Arial"/>
          <w:spacing w:val="-10"/>
          <w:sz w:val="22"/>
          <w:szCs w:val="22"/>
        </w:rPr>
        <w:t xml:space="preserve"> </w:t>
      </w:r>
      <w:r w:rsidRPr="001945AD">
        <w:rPr>
          <w:rFonts w:ascii="Arial" w:hAnsi="Arial" w:cs="Arial"/>
          <w:sz w:val="22"/>
          <w:szCs w:val="22"/>
        </w:rPr>
        <w:t>momento</w:t>
      </w:r>
      <w:r w:rsidRPr="001945AD">
        <w:rPr>
          <w:rFonts w:ascii="Arial" w:hAnsi="Arial" w:cs="Arial"/>
          <w:spacing w:val="-6"/>
          <w:sz w:val="22"/>
          <w:szCs w:val="22"/>
        </w:rPr>
        <w:t xml:space="preserve"> </w:t>
      </w:r>
      <w:r w:rsidRPr="001945AD">
        <w:rPr>
          <w:rFonts w:ascii="Arial" w:hAnsi="Arial" w:cs="Arial"/>
          <w:sz w:val="22"/>
          <w:szCs w:val="22"/>
        </w:rPr>
        <w:t>en</w:t>
      </w:r>
      <w:r w:rsidRPr="001945AD">
        <w:rPr>
          <w:rFonts w:ascii="Arial" w:hAnsi="Arial" w:cs="Arial"/>
          <w:spacing w:val="-7"/>
          <w:sz w:val="22"/>
          <w:szCs w:val="22"/>
        </w:rPr>
        <w:t xml:space="preserve"> </w:t>
      </w:r>
      <w:r w:rsidRPr="001945AD">
        <w:rPr>
          <w:rFonts w:ascii="Arial" w:hAnsi="Arial" w:cs="Arial"/>
          <w:sz w:val="22"/>
          <w:szCs w:val="22"/>
        </w:rPr>
        <w:t>el que decida de fondo lo relativo a la relación sustancial que vincula a mi prohijada en esta causa.</w:t>
      </w:r>
    </w:p>
    <w:p w14:paraId="3323C995" w14:textId="77777777" w:rsidR="00983ACC" w:rsidRPr="001945AD" w:rsidRDefault="00983ACC" w:rsidP="00983ACC">
      <w:pPr>
        <w:pStyle w:val="Textoindependiente"/>
        <w:spacing w:line="360" w:lineRule="auto"/>
        <w:ind w:right="123"/>
        <w:jc w:val="both"/>
        <w:rPr>
          <w:rFonts w:ascii="Arial" w:hAnsi="Arial" w:cs="Arial"/>
          <w:sz w:val="22"/>
          <w:szCs w:val="22"/>
        </w:rPr>
      </w:pPr>
    </w:p>
    <w:p w14:paraId="552A6F31" w14:textId="77777777" w:rsidR="00925E42" w:rsidRDefault="00925E42" w:rsidP="00925E42">
      <w:pPr>
        <w:pStyle w:val="Textoindependiente"/>
        <w:spacing w:line="360" w:lineRule="auto"/>
        <w:ind w:right="125"/>
        <w:jc w:val="both"/>
        <w:rPr>
          <w:rFonts w:ascii="Arial" w:hAnsi="Arial" w:cs="Arial"/>
          <w:sz w:val="22"/>
          <w:szCs w:val="22"/>
        </w:rPr>
      </w:pPr>
      <w:r w:rsidRPr="001945AD">
        <w:rPr>
          <w:rFonts w:ascii="Arial" w:hAnsi="Arial" w:cs="Arial"/>
          <w:sz w:val="22"/>
          <w:szCs w:val="22"/>
        </w:rPr>
        <w:t>De conformidad con estos argumentos, respetuosamente solicito declarar probada la excepción planteada en favor de los derechos e intereses de mi procurada.</w:t>
      </w:r>
    </w:p>
    <w:p w14:paraId="55FCBA00" w14:textId="77777777" w:rsidR="00983ACC" w:rsidRPr="001945AD" w:rsidRDefault="00983ACC" w:rsidP="002130E0">
      <w:pPr>
        <w:spacing w:line="360" w:lineRule="auto"/>
        <w:ind w:left="284"/>
        <w:rPr>
          <w:rFonts w:ascii="Arial" w:hAnsi="Arial" w:cs="Arial"/>
          <w:lang w:eastAsia="x-none"/>
        </w:rPr>
      </w:pPr>
    </w:p>
    <w:p w14:paraId="5C4E611D" w14:textId="106D6DE0" w:rsidR="00983ACC" w:rsidRDefault="00983ACC" w:rsidP="002130E0">
      <w:pPr>
        <w:pStyle w:val="Ttulo2"/>
        <w:numPr>
          <w:ilvl w:val="0"/>
          <w:numId w:val="33"/>
        </w:numPr>
        <w:spacing w:before="0"/>
        <w:ind w:left="567"/>
        <w:jc w:val="both"/>
        <w:rPr>
          <w:rFonts w:cs="Arial"/>
          <w:szCs w:val="22"/>
        </w:rPr>
      </w:pPr>
      <w:r>
        <w:rPr>
          <w:rFonts w:cs="Arial"/>
          <w:szCs w:val="22"/>
        </w:rPr>
        <w:t xml:space="preserve">DEDUCIBLE PACTADO, 10% DEL VALOR DE LA PERDIDA. </w:t>
      </w:r>
    </w:p>
    <w:p w14:paraId="3BCAEB6C" w14:textId="77777777" w:rsidR="00983ACC" w:rsidRDefault="00983ACC" w:rsidP="00983ACC"/>
    <w:p w14:paraId="45F33F52" w14:textId="17584E63" w:rsidR="002130E0" w:rsidRPr="002130E0" w:rsidRDefault="002130E0" w:rsidP="002130E0">
      <w:pPr>
        <w:spacing w:line="360" w:lineRule="auto"/>
        <w:jc w:val="both"/>
        <w:rPr>
          <w:rFonts w:ascii="Arial" w:hAnsi="Arial" w:cs="Arial"/>
        </w:rPr>
      </w:pPr>
      <w:r>
        <w:t xml:space="preserve">Ahora bien, y continuando por la misma línea, deberá tener en cuenta el juzgado que en el </w:t>
      </w:r>
      <w:r>
        <w:rPr>
          <w:rFonts w:ascii="Arial" w:hAnsi="Arial" w:cs="Arial"/>
        </w:rPr>
        <w:t xml:space="preserve">Seguro de Transporte Póliza Previcarga No. 3000265 se pactó la existencia de un deducible. </w:t>
      </w:r>
      <w:r w:rsidRPr="002130E0">
        <w:t xml:space="preserve">En </w:t>
      </w:r>
      <w:r w:rsidRPr="002130E0">
        <w:lastRenderedPageBreak/>
        <w:t>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w:t>
      </w:r>
    </w:p>
    <w:p w14:paraId="1FD102BC" w14:textId="77777777" w:rsidR="002130E0" w:rsidRPr="002130E0" w:rsidRDefault="002130E0" w:rsidP="002130E0">
      <w:pPr>
        <w:spacing w:line="360" w:lineRule="auto"/>
      </w:pPr>
    </w:p>
    <w:p w14:paraId="3062A6E3" w14:textId="77777777" w:rsidR="002130E0" w:rsidRPr="002130E0" w:rsidRDefault="002130E0" w:rsidP="002130E0">
      <w:pPr>
        <w:spacing w:line="360" w:lineRule="auto"/>
        <w:ind w:left="851" w:right="1127"/>
        <w:jc w:val="both"/>
        <w:rPr>
          <w:i/>
          <w:iCs/>
        </w:rPr>
      </w:pPr>
      <w:r w:rsidRPr="002130E0">
        <w:rPr>
          <w:i/>
          <w:iCs/>
        </w:rPr>
        <w:t>“Una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w:t>
      </w:r>
    </w:p>
    <w:p w14:paraId="53A91BF8" w14:textId="77777777" w:rsidR="002130E0" w:rsidRPr="002130E0" w:rsidRDefault="002130E0" w:rsidP="002130E0">
      <w:pPr>
        <w:spacing w:line="360" w:lineRule="auto"/>
        <w:ind w:left="851" w:right="1127"/>
        <w:rPr>
          <w:i/>
          <w:iCs/>
        </w:rPr>
      </w:pPr>
    </w:p>
    <w:p w14:paraId="19A2DA34" w14:textId="77777777" w:rsidR="002130E0" w:rsidRDefault="002130E0" w:rsidP="002130E0">
      <w:pPr>
        <w:spacing w:line="360" w:lineRule="auto"/>
        <w:ind w:left="851" w:right="1127"/>
        <w:jc w:val="both"/>
      </w:pPr>
      <w:r w:rsidRPr="002130E0">
        <w:rPr>
          <w:i/>
          <w:iCs/>
        </w:rPr>
        <w:t xml:space="preserve">En este orden de ideas, correspondería a las partes en el contrato de seguro determinar el porcentaje de la pérdida que sería asumido por el asegurado a título de deducible, condición que </w:t>
      </w:r>
      <w:proofErr w:type="gramStart"/>
      <w:r w:rsidRPr="002130E0">
        <w:rPr>
          <w:i/>
          <w:iCs/>
        </w:rPr>
        <w:t>se enmarcaría dentro de</w:t>
      </w:r>
      <w:proofErr w:type="gramEnd"/>
      <w:r w:rsidRPr="002130E0">
        <w:rPr>
          <w:i/>
          <w:iCs/>
        </w:rPr>
        <w:t xml:space="preserve"> las señaladas por el numeral 11 del artículo 1047 del Código de Comercio al referirse a “Las demás condiciones particulares que acuerden los contratantes”</w:t>
      </w:r>
      <w:r w:rsidRPr="002130E0">
        <w:t xml:space="preserve"> </w:t>
      </w:r>
      <w:r w:rsidRPr="002130E0">
        <w:rPr>
          <w:vertAlign w:val="superscript"/>
        </w:rPr>
        <w:footnoteReference w:id="13"/>
      </w:r>
      <w:r w:rsidRPr="002130E0">
        <w:t>. (Subrayado y negrilla fuera de texto original)</w:t>
      </w:r>
    </w:p>
    <w:p w14:paraId="0E61C588" w14:textId="77777777" w:rsidR="00B20289" w:rsidRDefault="00B20289" w:rsidP="002130E0">
      <w:pPr>
        <w:spacing w:line="360" w:lineRule="auto"/>
        <w:ind w:left="851" w:right="1127"/>
        <w:jc w:val="both"/>
      </w:pPr>
    </w:p>
    <w:p w14:paraId="43B5D455" w14:textId="13603B2E" w:rsidR="002130E0" w:rsidRDefault="002130E0" w:rsidP="002130E0">
      <w:pPr>
        <w:spacing w:line="360" w:lineRule="auto"/>
        <w:ind w:right="134"/>
        <w:jc w:val="both"/>
        <w:rPr>
          <w:rFonts w:ascii="Arial" w:hAnsi="Arial" w:cs="Arial"/>
        </w:rPr>
      </w:pPr>
      <w:r>
        <w:t xml:space="preserve">En este orden de ideas y descendiendo al caso concreto, veamos como en las condiciones particulares del </w:t>
      </w:r>
      <w:r>
        <w:rPr>
          <w:rFonts w:ascii="Arial" w:hAnsi="Arial" w:cs="Arial"/>
        </w:rPr>
        <w:t xml:space="preserve">Seguro de Transporte Póliza Previcarga No. 3000265 se pactó el deducible en los siguientes términos: </w:t>
      </w:r>
    </w:p>
    <w:p w14:paraId="21DC82BB" w14:textId="77777777" w:rsidR="002130E0" w:rsidRDefault="002130E0" w:rsidP="002130E0">
      <w:pPr>
        <w:spacing w:line="360" w:lineRule="auto"/>
        <w:ind w:right="134"/>
        <w:jc w:val="both"/>
        <w:rPr>
          <w:rFonts w:ascii="Arial" w:hAnsi="Arial" w:cs="Arial"/>
        </w:rPr>
      </w:pPr>
    </w:p>
    <w:p w14:paraId="6793311F" w14:textId="35B6F3B4" w:rsidR="002130E0" w:rsidRPr="002130E0" w:rsidRDefault="002130E0" w:rsidP="002130E0">
      <w:pPr>
        <w:spacing w:line="360" w:lineRule="auto"/>
        <w:ind w:right="134"/>
        <w:jc w:val="both"/>
      </w:pPr>
      <w:r>
        <w:rPr>
          <w:noProof/>
        </w:rPr>
        <w:lastRenderedPageBreak/>
        <mc:AlternateContent>
          <mc:Choice Requires="wps">
            <w:drawing>
              <wp:anchor distT="0" distB="0" distL="114300" distR="114300" simplePos="0" relativeHeight="251697152" behindDoc="0" locked="0" layoutInCell="1" allowOverlap="1" wp14:anchorId="46B009E5" wp14:editId="6F44271A">
                <wp:simplePos x="0" y="0"/>
                <wp:positionH relativeFrom="column">
                  <wp:posOffset>302603</wp:posOffset>
                </wp:positionH>
                <wp:positionV relativeFrom="paragraph">
                  <wp:posOffset>1138606</wp:posOffset>
                </wp:positionV>
                <wp:extent cx="3515498" cy="463379"/>
                <wp:effectExtent l="0" t="0" r="27940" b="13335"/>
                <wp:wrapNone/>
                <wp:docPr id="1569354041" name="Rectángulo 16"/>
                <wp:cNvGraphicFramePr/>
                <a:graphic xmlns:a="http://schemas.openxmlformats.org/drawingml/2006/main">
                  <a:graphicData uri="http://schemas.microsoft.com/office/word/2010/wordprocessingShape">
                    <wps:wsp>
                      <wps:cNvSpPr/>
                      <wps:spPr>
                        <a:xfrm>
                          <a:off x="0" y="0"/>
                          <a:ext cx="3515498" cy="463379"/>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6CCE10" id="Rectángulo 16" o:spid="_x0000_s1026" style="position:absolute;margin-left:23.85pt;margin-top:89.65pt;width:276.8pt;height:36.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" filled="f" strokecolor="#c00000" strokeweight="1pt"/>
            </w:pict>
          </mc:Fallback>
        </mc:AlternateContent>
      </w:r>
      <w:r w:rsidRPr="002130E0">
        <w:rPr>
          <w:noProof/>
        </w:rPr>
        <w:drawing>
          <wp:inline distT="0" distB="0" distL="0" distR="0" wp14:anchorId="1229FA29" wp14:editId="45D63A1B">
            <wp:extent cx="6034903" cy="2187146"/>
            <wp:effectExtent l="0" t="0" r="4445" b="3810"/>
            <wp:docPr id="13118591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859135" name=""/>
                    <pic:cNvPicPr/>
                  </pic:nvPicPr>
                  <pic:blipFill>
                    <a:blip r:embed="rId14"/>
                    <a:stretch>
                      <a:fillRect/>
                    </a:stretch>
                  </pic:blipFill>
                  <pic:spPr>
                    <a:xfrm>
                      <a:off x="0" y="0"/>
                      <a:ext cx="6041669" cy="2189598"/>
                    </a:xfrm>
                    <a:prstGeom prst="rect">
                      <a:avLst/>
                    </a:prstGeom>
                  </pic:spPr>
                </pic:pic>
              </a:graphicData>
            </a:graphic>
          </wp:inline>
        </w:drawing>
      </w:r>
    </w:p>
    <w:p w14:paraId="5110C3FE" w14:textId="77777777" w:rsidR="002130E0" w:rsidRPr="00983ACC" w:rsidRDefault="002130E0" w:rsidP="002130E0">
      <w:pPr>
        <w:spacing w:line="360" w:lineRule="auto"/>
      </w:pPr>
    </w:p>
    <w:p w14:paraId="36A9E259" w14:textId="4E169863" w:rsidR="00983ACC" w:rsidRPr="001945AD" w:rsidRDefault="002130E0" w:rsidP="00925E42">
      <w:pPr>
        <w:pStyle w:val="Textoindependiente"/>
        <w:spacing w:line="360" w:lineRule="auto"/>
        <w:ind w:right="125"/>
        <w:jc w:val="both"/>
        <w:rPr>
          <w:rFonts w:ascii="Arial" w:hAnsi="Arial" w:cs="Arial"/>
          <w:sz w:val="22"/>
          <w:szCs w:val="22"/>
        </w:rPr>
      </w:pPr>
      <w:r>
        <w:rPr>
          <w:rFonts w:ascii="Arial" w:hAnsi="Arial" w:cs="Arial"/>
          <w:sz w:val="22"/>
          <w:szCs w:val="22"/>
        </w:rPr>
        <w:t xml:space="preserve">Este aspecto es profundizado en las condiciones generales de la póliza, en donde se dedica un acápite concreto a los deducibles aplicables a cada evento, del cual se destacada lo que a continuación se relaciona, </w:t>
      </w:r>
    </w:p>
    <w:p w14:paraId="43B75546" w14:textId="77777777" w:rsidR="004261A0" w:rsidRPr="001945AD" w:rsidRDefault="004261A0" w:rsidP="001945AD">
      <w:pPr>
        <w:pStyle w:val="Textoindependiente"/>
        <w:spacing w:line="360" w:lineRule="auto"/>
        <w:jc w:val="both"/>
        <w:rPr>
          <w:rFonts w:ascii="Arial" w:hAnsi="Arial" w:cs="Arial"/>
          <w:sz w:val="22"/>
          <w:szCs w:val="22"/>
        </w:rPr>
      </w:pPr>
    </w:p>
    <w:p w14:paraId="6F663614" w14:textId="11D65649" w:rsidR="00671A35" w:rsidRDefault="002130E0" w:rsidP="001945AD">
      <w:pPr>
        <w:spacing w:line="360" w:lineRule="auto"/>
        <w:rPr>
          <w:rFonts w:ascii="Arial" w:hAnsi="Arial" w:cs="Arial"/>
          <w:lang w:eastAsia="x-none"/>
        </w:rPr>
      </w:pPr>
      <w:r>
        <w:rPr>
          <w:rFonts w:ascii="Arial" w:hAnsi="Arial" w:cs="Arial"/>
          <w:noProof/>
          <w:lang w:eastAsia="x-none"/>
        </w:rPr>
        <mc:AlternateContent>
          <mc:Choice Requires="wps">
            <w:drawing>
              <wp:anchor distT="0" distB="0" distL="114300" distR="114300" simplePos="0" relativeHeight="251698176" behindDoc="0" locked="0" layoutInCell="1" allowOverlap="1" wp14:anchorId="66B8FA6B" wp14:editId="13576A2E">
                <wp:simplePos x="0" y="0"/>
                <wp:positionH relativeFrom="column">
                  <wp:posOffset>36933</wp:posOffset>
                </wp:positionH>
                <wp:positionV relativeFrom="paragraph">
                  <wp:posOffset>1079260</wp:posOffset>
                </wp:positionV>
                <wp:extent cx="3935627" cy="457200"/>
                <wp:effectExtent l="0" t="0" r="27305" b="19050"/>
                <wp:wrapNone/>
                <wp:docPr id="994110557" name="Rectángulo 18"/>
                <wp:cNvGraphicFramePr/>
                <a:graphic xmlns:a="http://schemas.openxmlformats.org/drawingml/2006/main">
                  <a:graphicData uri="http://schemas.microsoft.com/office/word/2010/wordprocessingShape">
                    <wps:wsp>
                      <wps:cNvSpPr/>
                      <wps:spPr>
                        <a:xfrm>
                          <a:off x="0" y="0"/>
                          <a:ext cx="3935627" cy="45720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80D197" id="Rectángulo 18" o:spid="_x0000_s1026" style="position:absolute;margin-left:2.9pt;margin-top:85pt;width:309.9pt;height:36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" filled="f" strokecolor="#c00000" strokeweight="1pt"/>
            </w:pict>
          </mc:Fallback>
        </mc:AlternateContent>
      </w:r>
      <w:r w:rsidRPr="002130E0">
        <w:rPr>
          <w:rFonts w:ascii="Arial" w:hAnsi="Arial" w:cs="Arial"/>
          <w:noProof/>
          <w:lang w:eastAsia="x-none"/>
        </w:rPr>
        <w:drawing>
          <wp:inline distT="0" distB="0" distL="0" distR="0" wp14:anchorId="70E81D8F" wp14:editId="4BC5ED85">
            <wp:extent cx="6116320" cy="1545465"/>
            <wp:effectExtent l="0" t="0" r="0" b="0"/>
            <wp:docPr id="17840880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88015" name=""/>
                    <pic:cNvPicPr/>
                  </pic:nvPicPr>
                  <pic:blipFill>
                    <a:blip r:embed="rId15"/>
                    <a:stretch>
                      <a:fillRect/>
                    </a:stretch>
                  </pic:blipFill>
                  <pic:spPr>
                    <a:xfrm>
                      <a:off x="0" y="0"/>
                      <a:ext cx="6120627" cy="1546553"/>
                    </a:xfrm>
                    <a:prstGeom prst="rect">
                      <a:avLst/>
                    </a:prstGeom>
                  </pic:spPr>
                </pic:pic>
              </a:graphicData>
            </a:graphic>
          </wp:inline>
        </w:drawing>
      </w:r>
    </w:p>
    <w:p w14:paraId="0D40E4FA" w14:textId="77777777" w:rsidR="00C541CA" w:rsidRDefault="00C541CA" w:rsidP="001945AD">
      <w:pPr>
        <w:spacing w:line="360" w:lineRule="auto"/>
        <w:rPr>
          <w:rFonts w:ascii="Arial" w:hAnsi="Arial" w:cs="Arial"/>
          <w:lang w:eastAsia="x-none"/>
        </w:rPr>
      </w:pPr>
    </w:p>
    <w:p w14:paraId="5E4F9330" w14:textId="530F2EC5" w:rsidR="00C541CA" w:rsidRDefault="00C541CA" w:rsidP="00C541CA">
      <w:pPr>
        <w:spacing w:line="360" w:lineRule="auto"/>
        <w:jc w:val="both"/>
        <w:rPr>
          <w:rFonts w:ascii="Arial" w:hAnsi="Arial" w:cs="Arial"/>
          <w:lang w:eastAsia="x-none"/>
        </w:rPr>
      </w:pPr>
      <w:r>
        <w:rPr>
          <w:rFonts w:ascii="Arial" w:hAnsi="Arial" w:cs="Arial"/>
          <w:lang w:eastAsia="x-none"/>
        </w:rPr>
        <w:t xml:space="preserve">Ahora bien, conforme a lo expuesto, solicitud al Despacho </w:t>
      </w:r>
      <w:proofErr w:type="gramStart"/>
      <w:r>
        <w:rPr>
          <w:rFonts w:ascii="Arial" w:hAnsi="Arial" w:cs="Arial"/>
          <w:lang w:eastAsia="x-none"/>
        </w:rPr>
        <w:t>que</w:t>
      </w:r>
      <w:proofErr w:type="gramEnd"/>
      <w:r>
        <w:rPr>
          <w:rFonts w:ascii="Arial" w:hAnsi="Arial" w:cs="Arial"/>
          <w:lang w:eastAsia="x-none"/>
        </w:rPr>
        <w:t xml:space="preserve"> al momento de definir el fondo del presente asunto, no solo tenga en cuenta el límite del valor asegurado, el cual en los términos ya expuestos constituye el límite de la responsabilidad de mi representada, sino que además tome en consideración el deducible pactado, el cual será del 10% del valor determinado de la pérdida. </w:t>
      </w:r>
    </w:p>
    <w:p w14:paraId="020BC1FE" w14:textId="77777777" w:rsidR="00C541CA" w:rsidRDefault="00C541CA" w:rsidP="00C541CA">
      <w:pPr>
        <w:spacing w:line="360" w:lineRule="auto"/>
        <w:jc w:val="both"/>
        <w:rPr>
          <w:rFonts w:ascii="Arial" w:hAnsi="Arial" w:cs="Arial"/>
          <w:lang w:eastAsia="x-none"/>
        </w:rPr>
      </w:pPr>
    </w:p>
    <w:p w14:paraId="5BEDDEF4" w14:textId="77777777" w:rsidR="00C541CA" w:rsidRPr="00C541CA" w:rsidRDefault="00C541CA" w:rsidP="00C541CA">
      <w:pPr>
        <w:spacing w:line="360" w:lineRule="auto"/>
        <w:jc w:val="both"/>
        <w:rPr>
          <w:rFonts w:ascii="Arial" w:hAnsi="Arial" w:cs="Arial"/>
          <w:b/>
          <w:bCs/>
          <w:lang w:eastAsia="x-none"/>
        </w:rPr>
      </w:pPr>
      <w:r w:rsidRPr="00C541CA">
        <w:rPr>
          <w:rFonts w:ascii="Arial" w:hAnsi="Arial" w:cs="Arial"/>
          <w:lang w:eastAsia="x-none"/>
        </w:rPr>
        <w:lastRenderedPageBreak/>
        <w:t>Respetuosamente solicito declarar probada esta excepción</w:t>
      </w:r>
    </w:p>
    <w:p w14:paraId="4B1090C6" w14:textId="77777777" w:rsidR="00C541CA" w:rsidRPr="001945AD" w:rsidRDefault="00C541CA" w:rsidP="00C541CA">
      <w:pPr>
        <w:spacing w:line="360" w:lineRule="auto"/>
        <w:jc w:val="both"/>
        <w:rPr>
          <w:rFonts w:ascii="Arial" w:hAnsi="Arial" w:cs="Arial"/>
          <w:lang w:eastAsia="x-none"/>
        </w:rPr>
      </w:pPr>
    </w:p>
    <w:p w14:paraId="788BA47D" w14:textId="21105704" w:rsidR="00B70C1C" w:rsidRPr="001945AD" w:rsidRDefault="00DA3FA2" w:rsidP="00983ACC">
      <w:pPr>
        <w:pStyle w:val="Ttulo2"/>
        <w:numPr>
          <w:ilvl w:val="0"/>
          <w:numId w:val="33"/>
        </w:numPr>
        <w:spacing w:before="0"/>
        <w:ind w:left="502"/>
        <w:jc w:val="both"/>
        <w:rPr>
          <w:rFonts w:cs="Arial"/>
          <w:szCs w:val="22"/>
        </w:rPr>
      </w:pPr>
      <w:r w:rsidRPr="001945AD">
        <w:rPr>
          <w:rFonts w:cs="Arial"/>
          <w:szCs w:val="22"/>
        </w:rPr>
        <w:t xml:space="preserve">RIESGOS EXPRESAMENTE EXCLUIDOS EN LA PÓLIZA </w:t>
      </w:r>
      <w:r w:rsidR="00C541CA">
        <w:rPr>
          <w:rFonts w:cs="Arial"/>
          <w:szCs w:val="22"/>
        </w:rPr>
        <w:t>SEGURO DE TRANSPORTE PÓLIZA PREVI-CARGA NO. 3000265</w:t>
      </w:r>
      <w:r w:rsidRPr="001945AD">
        <w:rPr>
          <w:rFonts w:cs="Arial"/>
          <w:szCs w:val="22"/>
        </w:rPr>
        <w:t>.</w:t>
      </w:r>
    </w:p>
    <w:p w14:paraId="36D95C08" w14:textId="77777777" w:rsidR="00DA3FA2" w:rsidRPr="001945AD" w:rsidRDefault="00DA3FA2" w:rsidP="001945AD">
      <w:pPr>
        <w:spacing w:line="360" w:lineRule="auto"/>
        <w:rPr>
          <w:rFonts w:ascii="Arial" w:hAnsi="Arial" w:cs="Arial"/>
        </w:rPr>
      </w:pPr>
    </w:p>
    <w:p w14:paraId="3C5A1201" w14:textId="39A52E40" w:rsidR="00DA3FA2" w:rsidRPr="001945AD" w:rsidRDefault="00C109EA" w:rsidP="001945AD">
      <w:pPr>
        <w:pStyle w:val="Textoindependiente"/>
        <w:spacing w:line="360" w:lineRule="auto"/>
        <w:ind w:right="119"/>
        <w:jc w:val="both"/>
        <w:rPr>
          <w:rFonts w:ascii="Arial" w:hAnsi="Arial" w:cs="Arial"/>
          <w:sz w:val="22"/>
          <w:szCs w:val="22"/>
        </w:rPr>
      </w:pPr>
      <w:r>
        <w:rPr>
          <w:rFonts w:ascii="Arial" w:hAnsi="Arial" w:cs="Arial"/>
          <w:sz w:val="22"/>
          <w:szCs w:val="22"/>
        </w:rPr>
        <w:t>Sin perjuicio de la excepción anteriormente planteada, p</w:t>
      </w:r>
      <w:r w:rsidR="00DA3FA2" w:rsidRPr="001945AD">
        <w:rPr>
          <w:rFonts w:ascii="Arial" w:hAnsi="Arial" w:cs="Arial"/>
          <w:sz w:val="22"/>
          <w:szCs w:val="22"/>
        </w:rPr>
        <w:t>or medio de la presente, se solicita al despacho que, en caso de que en el curso del proceso se configure</w:t>
      </w:r>
      <w:r w:rsidR="00DA3FA2" w:rsidRPr="001945AD">
        <w:rPr>
          <w:rFonts w:ascii="Arial" w:hAnsi="Arial" w:cs="Arial"/>
          <w:spacing w:val="-12"/>
          <w:sz w:val="22"/>
          <w:szCs w:val="22"/>
        </w:rPr>
        <w:t xml:space="preserve"> </w:t>
      </w:r>
      <w:r w:rsidR="00DA3FA2" w:rsidRPr="001945AD">
        <w:rPr>
          <w:rFonts w:ascii="Arial" w:hAnsi="Arial" w:cs="Arial"/>
          <w:sz w:val="22"/>
          <w:szCs w:val="22"/>
        </w:rPr>
        <w:t>alguna</w:t>
      </w:r>
      <w:r w:rsidR="00DA3FA2" w:rsidRPr="001945AD">
        <w:rPr>
          <w:rFonts w:ascii="Arial" w:hAnsi="Arial" w:cs="Arial"/>
          <w:spacing w:val="-10"/>
          <w:sz w:val="22"/>
          <w:szCs w:val="22"/>
        </w:rPr>
        <w:t xml:space="preserve"> </w:t>
      </w:r>
      <w:r w:rsidR="00DA3FA2" w:rsidRPr="001945AD">
        <w:rPr>
          <w:rFonts w:ascii="Arial" w:hAnsi="Arial" w:cs="Arial"/>
          <w:sz w:val="22"/>
          <w:szCs w:val="22"/>
        </w:rPr>
        <w:t>exclusión</w:t>
      </w:r>
      <w:r w:rsidR="00DA3FA2" w:rsidRPr="001945AD">
        <w:rPr>
          <w:rFonts w:ascii="Arial" w:hAnsi="Arial" w:cs="Arial"/>
          <w:spacing w:val="-10"/>
          <w:sz w:val="22"/>
          <w:szCs w:val="22"/>
        </w:rPr>
        <w:t xml:space="preserve"> </w:t>
      </w:r>
      <w:r w:rsidR="00DA3FA2" w:rsidRPr="001945AD">
        <w:rPr>
          <w:rFonts w:ascii="Arial" w:hAnsi="Arial" w:cs="Arial"/>
          <w:sz w:val="22"/>
          <w:szCs w:val="22"/>
        </w:rPr>
        <w:t>contemplada</w:t>
      </w:r>
      <w:r w:rsidR="00DA3FA2" w:rsidRPr="001945AD">
        <w:rPr>
          <w:rFonts w:ascii="Arial" w:hAnsi="Arial" w:cs="Arial"/>
          <w:spacing w:val="-10"/>
          <w:sz w:val="22"/>
          <w:szCs w:val="22"/>
        </w:rPr>
        <w:t xml:space="preserve"> </w:t>
      </w:r>
      <w:r w:rsidR="00DA3FA2" w:rsidRPr="001945AD">
        <w:rPr>
          <w:rFonts w:ascii="Arial" w:hAnsi="Arial" w:cs="Arial"/>
          <w:sz w:val="22"/>
          <w:szCs w:val="22"/>
        </w:rPr>
        <w:t>en</w:t>
      </w:r>
      <w:r w:rsidR="00DA3FA2" w:rsidRPr="001945AD">
        <w:rPr>
          <w:rFonts w:ascii="Arial" w:hAnsi="Arial" w:cs="Arial"/>
          <w:spacing w:val="-10"/>
          <w:sz w:val="22"/>
          <w:szCs w:val="22"/>
        </w:rPr>
        <w:t xml:space="preserve"> </w:t>
      </w:r>
      <w:r w:rsidR="00DA3FA2" w:rsidRPr="001945AD">
        <w:rPr>
          <w:rFonts w:ascii="Arial" w:hAnsi="Arial" w:cs="Arial"/>
          <w:sz w:val="22"/>
          <w:szCs w:val="22"/>
        </w:rPr>
        <w:t>las</w:t>
      </w:r>
      <w:r w:rsidR="00DA3FA2" w:rsidRPr="001945AD">
        <w:rPr>
          <w:rFonts w:ascii="Arial" w:hAnsi="Arial" w:cs="Arial"/>
          <w:spacing w:val="-12"/>
          <w:sz w:val="22"/>
          <w:szCs w:val="22"/>
        </w:rPr>
        <w:t xml:space="preserve"> </w:t>
      </w:r>
      <w:r w:rsidR="00DA3FA2" w:rsidRPr="001945AD">
        <w:rPr>
          <w:rFonts w:ascii="Arial" w:hAnsi="Arial" w:cs="Arial"/>
          <w:sz w:val="22"/>
          <w:szCs w:val="22"/>
        </w:rPr>
        <w:t>condiciones</w:t>
      </w:r>
      <w:r w:rsidR="00DA3FA2" w:rsidRPr="001945AD">
        <w:rPr>
          <w:rFonts w:ascii="Arial" w:hAnsi="Arial" w:cs="Arial"/>
          <w:spacing w:val="-10"/>
          <w:sz w:val="22"/>
          <w:szCs w:val="22"/>
        </w:rPr>
        <w:t xml:space="preserve"> </w:t>
      </w:r>
      <w:r w:rsidR="00DA3FA2" w:rsidRPr="001945AD">
        <w:rPr>
          <w:rFonts w:ascii="Arial" w:hAnsi="Arial" w:cs="Arial"/>
          <w:sz w:val="22"/>
          <w:szCs w:val="22"/>
        </w:rPr>
        <w:t>particulares</w:t>
      </w:r>
      <w:r w:rsidR="00DA3FA2" w:rsidRPr="001945AD">
        <w:rPr>
          <w:rFonts w:ascii="Arial" w:hAnsi="Arial" w:cs="Arial"/>
          <w:spacing w:val="-9"/>
          <w:sz w:val="22"/>
          <w:szCs w:val="22"/>
        </w:rPr>
        <w:t xml:space="preserve"> </w:t>
      </w:r>
      <w:r w:rsidR="00DA3FA2" w:rsidRPr="001945AD">
        <w:rPr>
          <w:rFonts w:ascii="Arial" w:hAnsi="Arial" w:cs="Arial"/>
          <w:sz w:val="22"/>
          <w:szCs w:val="22"/>
        </w:rPr>
        <w:t>o</w:t>
      </w:r>
      <w:r w:rsidR="00DA3FA2" w:rsidRPr="001945AD">
        <w:rPr>
          <w:rFonts w:ascii="Arial" w:hAnsi="Arial" w:cs="Arial"/>
          <w:spacing w:val="-12"/>
          <w:sz w:val="22"/>
          <w:szCs w:val="22"/>
        </w:rPr>
        <w:t xml:space="preserve"> </w:t>
      </w:r>
      <w:r w:rsidR="00DA3FA2" w:rsidRPr="001945AD">
        <w:rPr>
          <w:rFonts w:ascii="Arial" w:hAnsi="Arial" w:cs="Arial"/>
          <w:sz w:val="22"/>
          <w:szCs w:val="22"/>
        </w:rPr>
        <w:t>generales</w:t>
      </w:r>
      <w:r w:rsidR="00DA3FA2" w:rsidRPr="001945AD">
        <w:rPr>
          <w:rFonts w:ascii="Arial" w:hAnsi="Arial" w:cs="Arial"/>
          <w:spacing w:val="-12"/>
          <w:sz w:val="22"/>
          <w:szCs w:val="22"/>
        </w:rPr>
        <w:t xml:space="preserve"> </w:t>
      </w:r>
      <w:r w:rsidR="00DA3FA2" w:rsidRPr="001945AD">
        <w:rPr>
          <w:rFonts w:ascii="Arial" w:hAnsi="Arial" w:cs="Arial"/>
          <w:sz w:val="22"/>
          <w:szCs w:val="22"/>
        </w:rPr>
        <w:t>del</w:t>
      </w:r>
      <w:r w:rsidR="00DA3FA2" w:rsidRPr="001945AD">
        <w:rPr>
          <w:rFonts w:ascii="Arial" w:hAnsi="Arial" w:cs="Arial"/>
          <w:spacing w:val="-11"/>
          <w:sz w:val="22"/>
          <w:szCs w:val="22"/>
        </w:rPr>
        <w:t xml:space="preserve"> </w:t>
      </w:r>
      <w:r w:rsidR="00DA3FA2" w:rsidRPr="001945AD">
        <w:rPr>
          <w:rFonts w:ascii="Arial" w:hAnsi="Arial" w:cs="Arial"/>
          <w:sz w:val="22"/>
          <w:szCs w:val="22"/>
        </w:rPr>
        <w:t>contrato</w:t>
      </w:r>
      <w:r w:rsidR="00DA3FA2" w:rsidRPr="001945AD">
        <w:rPr>
          <w:rFonts w:ascii="Arial" w:hAnsi="Arial" w:cs="Arial"/>
          <w:spacing w:val="-12"/>
          <w:sz w:val="22"/>
          <w:szCs w:val="22"/>
        </w:rPr>
        <w:t xml:space="preserve"> </w:t>
      </w:r>
      <w:r w:rsidR="00DA3FA2" w:rsidRPr="001945AD">
        <w:rPr>
          <w:rFonts w:ascii="Arial" w:hAnsi="Arial" w:cs="Arial"/>
          <w:sz w:val="22"/>
          <w:szCs w:val="22"/>
        </w:rPr>
        <w:t xml:space="preserve">de </w:t>
      </w:r>
      <w:bookmarkStart w:id="4" w:name="_Hlk185261251"/>
      <w:r>
        <w:rPr>
          <w:rFonts w:ascii="Arial" w:hAnsi="Arial" w:cs="Arial"/>
          <w:sz w:val="22"/>
          <w:szCs w:val="22"/>
        </w:rPr>
        <w:t>Seguro de Transporte Póliza Previcarga No. 3000265</w:t>
      </w:r>
      <w:bookmarkEnd w:id="4"/>
      <w:r w:rsidR="00DA3FA2" w:rsidRPr="001945AD">
        <w:rPr>
          <w:rFonts w:ascii="Arial" w:hAnsi="Arial" w:cs="Arial"/>
          <w:sz w:val="22"/>
          <w:szCs w:val="22"/>
        </w:rPr>
        <w:t>,</w:t>
      </w:r>
      <w:r w:rsidR="00DA3FA2" w:rsidRPr="001945AD">
        <w:rPr>
          <w:rFonts w:ascii="Arial" w:hAnsi="Arial" w:cs="Arial"/>
          <w:spacing w:val="-1"/>
          <w:sz w:val="22"/>
          <w:szCs w:val="22"/>
        </w:rPr>
        <w:t xml:space="preserve"> </w:t>
      </w:r>
      <w:r w:rsidR="00DA3FA2" w:rsidRPr="001945AD">
        <w:rPr>
          <w:rFonts w:ascii="Arial" w:hAnsi="Arial" w:cs="Arial"/>
          <w:sz w:val="22"/>
          <w:szCs w:val="22"/>
        </w:rPr>
        <w:t>la declare</w:t>
      </w:r>
      <w:r w:rsidR="00DA3FA2" w:rsidRPr="001945AD">
        <w:rPr>
          <w:rFonts w:ascii="Arial" w:hAnsi="Arial" w:cs="Arial"/>
          <w:spacing w:val="-2"/>
          <w:sz w:val="22"/>
          <w:szCs w:val="22"/>
        </w:rPr>
        <w:t xml:space="preserve"> </w:t>
      </w:r>
      <w:r w:rsidR="00DA3FA2" w:rsidRPr="001945AD">
        <w:rPr>
          <w:rFonts w:ascii="Arial" w:hAnsi="Arial" w:cs="Arial"/>
          <w:sz w:val="22"/>
          <w:szCs w:val="22"/>
        </w:rPr>
        <w:t>probada,</w:t>
      </w:r>
      <w:r w:rsidR="00DA3FA2" w:rsidRPr="001945AD">
        <w:rPr>
          <w:rFonts w:ascii="Arial" w:hAnsi="Arial" w:cs="Arial"/>
          <w:spacing w:val="-4"/>
          <w:sz w:val="22"/>
          <w:szCs w:val="22"/>
        </w:rPr>
        <w:t xml:space="preserve"> </w:t>
      </w:r>
      <w:r w:rsidR="00DA3FA2" w:rsidRPr="001945AD">
        <w:rPr>
          <w:rFonts w:ascii="Arial" w:hAnsi="Arial" w:cs="Arial"/>
          <w:sz w:val="22"/>
          <w:szCs w:val="22"/>
        </w:rPr>
        <w:t>por cuanto</w:t>
      </w:r>
      <w:r w:rsidR="00DA3FA2" w:rsidRPr="001945AD">
        <w:rPr>
          <w:rFonts w:ascii="Arial" w:hAnsi="Arial" w:cs="Arial"/>
          <w:spacing w:val="-2"/>
          <w:sz w:val="22"/>
          <w:szCs w:val="22"/>
        </w:rPr>
        <w:t xml:space="preserve"> </w:t>
      </w:r>
      <w:r w:rsidR="00DA3FA2" w:rsidRPr="001945AD">
        <w:rPr>
          <w:rFonts w:ascii="Arial" w:hAnsi="Arial" w:cs="Arial"/>
          <w:sz w:val="22"/>
          <w:szCs w:val="22"/>
        </w:rPr>
        <w:t>hizo</w:t>
      </w:r>
      <w:r w:rsidR="00DA3FA2" w:rsidRPr="001945AD">
        <w:rPr>
          <w:rFonts w:ascii="Arial" w:hAnsi="Arial" w:cs="Arial"/>
          <w:spacing w:val="-3"/>
          <w:sz w:val="22"/>
          <w:szCs w:val="22"/>
        </w:rPr>
        <w:t xml:space="preserve"> </w:t>
      </w:r>
      <w:r w:rsidR="00DA3FA2" w:rsidRPr="001945AD">
        <w:rPr>
          <w:rFonts w:ascii="Arial" w:hAnsi="Arial" w:cs="Arial"/>
          <w:sz w:val="22"/>
          <w:szCs w:val="22"/>
        </w:rPr>
        <w:t>parte</w:t>
      </w:r>
      <w:r w:rsidR="00DA3FA2" w:rsidRPr="001945AD">
        <w:rPr>
          <w:rFonts w:ascii="Arial" w:hAnsi="Arial" w:cs="Arial"/>
          <w:spacing w:val="-3"/>
          <w:sz w:val="22"/>
          <w:szCs w:val="22"/>
        </w:rPr>
        <w:t xml:space="preserve"> </w:t>
      </w:r>
      <w:r w:rsidR="00DA3FA2" w:rsidRPr="001945AD">
        <w:rPr>
          <w:rFonts w:ascii="Arial" w:hAnsi="Arial" w:cs="Arial"/>
          <w:sz w:val="22"/>
          <w:szCs w:val="22"/>
        </w:rPr>
        <w:t>del</w:t>
      </w:r>
      <w:r w:rsidR="00DA3FA2" w:rsidRPr="001945AD">
        <w:rPr>
          <w:rFonts w:ascii="Arial" w:hAnsi="Arial" w:cs="Arial"/>
          <w:spacing w:val="-3"/>
          <w:sz w:val="22"/>
          <w:szCs w:val="22"/>
        </w:rPr>
        <w:t xml:space="preserve"> </w:t>
      </w:r>
      <w:r w:rsidR="00DA3FA2" w:rsidRPr="001945AD">
        <w:rPr>
          <w:rFonts w:ascii="Arial" w:hAnsi="Arial" w:cs="Arial"/>
          <w:sz w:val="22"/>
          <w:szCs w:val="22"/>
        </w:rPr>
        <w:t>negocio</w:t>
      </w:r>
      <w:r w:rsidR="00DA3FA2" w:rsidRPr="001945AD">
        <w:rPr>
          <w:rFonts w:ascii="Arial" w:hAnsi="Arial" w:cs="Arial"/>
          <w:spacing w:val="-3"/>
          <w:sz w:val="22"/>
          <w:szCs w:val="22"/>
        </w:rPr>
        <w:t xml:space="preserve"> </w:t>
      </w:r>
      <w:r w:rsidR="00DA3FA2" w:rsidRPr="001945AD">
        <w:rPr>
          <w:rFonts w:ascii="Arial" w:hAnsi="Arial" w:cs="Arial"/>
          <w:sz w:val="22"/>
          <w:szCs w:val="22"/>
        </w:rPr>
        <w:t>contractual</w:t>
      </w:r>
      <w:r w:rsidR="00DA3FA2" w:rsidRPr="001945AD">
        <w:rPr>
          <w:rFonts w:ascii="Arial" w:hAnsi="Arial" w:cs="Arial"/>
          <w:spacing w:val="-1"/>
          <w:sz w:val="22"/>
          <w:szCs w:val="22"/>
        </w:rPr>
        <w:t xml:space="preserve"> </w:t>
      </w:r>
      <w:r w:rsidR="00DA3FA2" w:rsidRPr="001945AD">
        <w:rPr>
          <w:rFonts w:ascii="Arial" w:hAnsi="Arial" w:cs="Arial"/>
          <w:sz w:val="22"/>
          <w:szCs w:val="22"/>
        </w:rPr>
        <w:t>que celebraron las partes.</w:t>
      </w:r>
    </w:p>
    <w:p w14:paraId="186753A0" w14:textId="77777777" w:rsidR="00DA3FA2" w:rsidRPr="001945AD" w:rsidRDefault="00DA3FA2" w:rsidP="001945AD">
      <w:pPr>
        <w:pStyle w:val="Textoindependiente"/>
        <w:spacing w:before="1" w:line="360" w:lineRule="auto"/>
        <w:ind w:right="118"/>
        <w:jc w:val="both"/>
        <w:rPr>
          <w:rFonts w:ascii="Arial" w:hAnsi="Arial" w:cs="Arial"/>
          <w:sz w:val="22"/>
          <w:szCs w:val="22"/>
        </w:rPr>
      </w:pPr>
    </w:p>
    <w:p w14:paraId="6671881A" w14:textId="36F7E9C2" w:rsidR="00DA3FA2" w:rsidRPr="001945AD" w:rsidRDefault="00C109EA" w:rsidP="001945AD">
      <w:pPr>
        <w:pStyle w:val="Textoindependiente"/>
        <w:spacing w:before="1" w:line="360" w:lineRule="auto"/>
        <w:ind w:right="118"/>
        <w:jc w:val="both"/>
        <w:rPr>
          <w:rFonts w:ascii="Arial" w:hAnsi="Arial" w:cs="Arial"/>
          <w:sz w:val="22"/>
          <w:szCs w:val="22"/>
        </w:rPr>
      </w:pPr>
      <w:r>
        <w:rPr>
          <w:rFonts w:ascii="Arial" w:hAnsi="Arial" w:cs="Arial"/>
          <w:sz w:val="22"/>
          <w:szCs w:val="22"/>
        </w:rPr>
        <w:t>Como ya se indicó e</w:t>
      </w:r>
      <w:r w:rsidR="00DA3FA2" w:rsidRPr="001945AD">
        <w:rPr>
          <w:rFonts w:ascii="Arial" w:hAnsi="Arial" w:cs="Arial"/>
          <w:sz w:val="22"/>
          <w:szCs w:val="22"/>
        </w:rPr>
        <w:t>n materia de seguros, el asegurador según el artículo 1056 del Código de Comercio podrá a su arbitrio, asumir todos o algunos de los riesgos a que estén expuestos el interés asegurado. Por lo tanto,</w:t>
      </w:r>
      <w:r w:rsidR="00DA3FA2" w:rsidRPr="001945AD">
        <w:rPr>
          <w:rFonts w:ascii="Arial" w:hAnsi="Arial" w:cs="Arial"/>
          <w:spacing w:val="-9"/>
          <w:sz w:val="22"/>
          <w:szCs w:val="22"/>
        </w:rPr>
        <w:t xml:space="preserve"> </w:t>
      </w:r>
      <w:r w:rsidR="00DA3FA2" w:rsidRPr="001945AD">
        <w:rPr>
          <w:rFonts w:ascii="Arial" w:hAnsi="Arial" w:cs="Arial"/>
          <w:sz w:val="22"/>
          <w:szCs w:val="22"/>
        </w:rPr>
        <w:t>es</w:t>
      </w:r>
      <w:r w:rsidR="00DA3FA2" w:rsidRPr="001945AD">
        <w:rPr>
          <w:rFonts w:ascii="Arial" w:hAnsi="Arial" w:cs="Arial"/>
          <w:spacing w:val="-9"/>
          <w:sz w:val="22"/>
          <w:szCs w:val="22"/>
        </w:rPr>
        <w:t xml:space="preserve"> </w:t>
      </w:r>
      <w:r w:rsidR="00DA3FA2" w:rsidRPr="001945AD">
        <w:rPr>
          <w:rFonts w:ascii="Arial" w:hAnsi="Arial" w:cs="Arial"/>
          <w:sz w:val="22"/>
          <w:szCs w:val="22"/>
        </w:rPr>
        <w:t>en</w:t>
      </w:r>
      <w:r w:rsidR="00DA3FA2" w:rsidRPr="001945AD">
        <w:rPr>
          <w:rFonts w:ascii="Arial" w:hAnsi="Arial" w:cs="Arial"/>
          <w:spacing w:val="-12"/>
          <w:sz w:val="22"/>
          <w:szCs w:val="22"/>
        </w:rPr>
        <w:t xml:space="preserve"> </w:t>
      </w:r>
      <w:r w:rsidR="00DA3FA2" w:rsidRPr="001945AD">
        <w:rPr>
          <w:rFonts w:ascii="Arial" w:hAnsi="Arial" w:cs="Arial"/>
          <w:sz w:val="22"/>
          <w:szCs w:val="22"/>
        </w:rPr>
        <w:t>el</w:t>
      </w:r>
      <w:r w:rsidR="00DA3FA2" w:rsidRPr="001945AD">
        <w:rPr>
          <w:rFonts w:ascii="Arial" w:hAnsi="Arial" w:cs="Arial"/>
          <w:spacing w:val="-12"/>
          <w:sz w:val="22"/>
          <w:szCs w:val="22"/>
        </w:rPr>
        <w:t xml:space="preserve"> </w:t>
      </w:r>
      <w:r w:rsidR="00DA3FA2" w:rsidRPr="001945AD">
        <w:rPr>
          <w:rFonts w:ascii="Arial" w:hAnsi="Arial" w:cs="Arial"/>
          <w:sz w:val="22"/>
          <w:szCs w:val="22"/>
        </w:rPr>
        <w:t>conjunto</w:t>
      </w:r>
      <w:r w:rsidR="00DA3FA2" w:rsidRPr="001945AD">
        <w:rPr>
          <w:rFonts w:ascii="Arial" w:hAnsi="Arial" w:cs="Arial"/>
          <w:spacing w:val="-11"/>
          <w:sz w:val="22"/>
          <w:szCs w:val="22"/>
        </w:rPr>
        <w:t xml:space="preserve"> </w:t>
      </w:r>
      <w:r w:rsidR="00DA3FA2" w:rsidRPr="001945AD">
        <w:rPr>
          <w:rFonts w:ascii="Arial" w:hAnsi="Arial" w:cs="Arial"/>
          <w:sz w:val="22"/>
          <w:szCs w:val="22"/>
        </w:rPr>
        <w:t>de</w:t>
      </w:r>
      <w:r w:rsidR="00DA3FA2" w:rsidRPr="001945AD">
        <w:rPr>
          <w:rFonts w:ascii="Arial" w:hAnsi="Arial" w:cs="Arial"/>
          <w:spacing w:val="-10"/>
          <w:sz w:val="22"/>
          <w:szCs w:val="22"/>
        </w:rPr>
        <w:t xml:space="preserve"> </w:t>
      </w:r>
      <w:r w:rsidR="00DA3FA2" w:rsidRPr="001945AD">
        <w:rPr>
          <w:rFonts w:ascii="Arial" w:hAnsi="Arial" w:cs="Arial"/>
          <w:sz w:val="22"/>
          <w:szCs w:val="22"/>
        </w:rPr>
        <w:t>las</w:t>
      </w:r>
      <w:r w:rsidR="00DA3FA2" w:rsidRPr="001945AD">
        <w:rPr>
          <w:rFonts w:ascii="Arial" w:hAnsi="Arial" w:cs="Arial"/>
          <w:spacing w:val="-10"/>
          <w:sz w:val="22"/>
          <w:szCs w:val="22"/>
        </w:rPr>
        <w:t xml:space="preserve"> </w:t>
      </w:r>
      <w:r w:rsidR="00DA3FA2" w:rsidRPr="001945AD">
        <w:rPr>
          <w:rFonts w:ascii="Arial" w:hAnsi="Arial" w:cs="Arial"/>
          <w:sz w:val="22"/>
          <w:szCs w:val="22"/>
        </w:rPr>
        <w:t>condiciones</w:t>
      </w:r>
      <w:r w:rsidR="00DA3FA2" w:rsidRPr="001945AD">
        <w:rPr>
          <w:rFonts w:ascii="Arial" w:hAnsi="Arial" w:cs="Arial"/>
          <w:spacing w:val="-10"/>
          <w:sz w:val="22"/>
          <w:szCs w:val="22"/>
        </w:rPr>
        <w:t xml:space="preserve"> </w:t>
      </w:r>
      <w:r w:rsidR="00DA3FA2" w:rsidRPr="001945AD">
        <w:rPr>
          <w:rFonts w:ascii="Arial" w:hAnsi="Arial" w:cs="Arial"/>
          <w:sz w:val="22"/>
          <w:szCs w:val="22"/>
        </w:rPr>
        <w:t>que</w:t>
      </w:r>
      <w:r w:rsidR="00DA3FA2" w:rsidRPr="001945AD">
        <w:rPr>
          <w:rFonts w:ascii="Arial" w:hAnsi="Arial" w:cs="Arial"/>
          <w:spacing w:val="-11"/>
          <w:sz w:val="22"/>
          <w:szCs w:val="22"/>
        </w:rPr>
        <w:t xml:space="preserve"> </w:t>
      </w:r>
      <w:r w:rsidR="00DA3FA2" w:rsidRPr="001945AD">
        <w:rPr>
          <w:rFonts w:ascii="Arial" w:hAnsi="Arial" w:cs="Arial"/>
          <w:sz w:val="22"/>
          <w:szCs w:val="22"/>
        </w:rPr>
        <w:t>contiene</w:t>
      </w:r>
      <w:r w:rsidR="00DA3FA2" w:rsidRPr="001945AD">
        <w:rPr>
          <w:rFonts w:ascii="Arial" w:hAnsi="Arial" w:cs="Arial"/>
          <w:spacing w:val="-10"/>
          <w:sz w:val="22"/>
          <w:szCs w:val="22"/>
        </w:rPr>
        <w:t xml:space="preserve"> </w:t>
      </w:r>
      <w:r w:rsidR="00DA3FA2" w:rsidRPr="001945AD">
        <w:rPr>
          <w:rFonts w:ascii="Arial" w:hAnsi="Arial" w:cs="Arial"/>
          <w:sz w:val="22"/>
          <w:szCs w:val="22"/>
        </w:rPr>
        <w:t>el</w:t>
      </w:r>
      <w:r w:rsidR="00DA3FA2" w:rsidRPr="001945AD">
        <w:rPr>
          <w:rFonts w:ascii="Arial" w:hAnsi="Arial" w:cs="Arial"/>
          <w:spacing w:val="-12"/>
          <w:sz w:val="22"/>
          <w:szCs w:val="22"/>
        </w:rPr>
        <w:t xml:space="preserve"> </w:t>
      </w:r>
      <w:r w:rsidR="00DA3FA2" w:rsidRPr="001945AD">
        <w:rPr>
          <w:rFonts w:ascii="Arial" w:hAnsi="Arial" w:cs="Arial"/>
          <w:sz w:val="22"/>
          <w:szCs w:val="22"/>
        </w:rPr>
        <w:t>respectivo</w:t>
      </w:r>
      <w:r w:rsidR="00DA3FA2" w:rsidRPr="001945AD">
        <w:rPr>
          <w:rFonts w:ascii="Arial" w:hAnsi="Arial" w:cs="Arial"/>
          <w:spacing w:val="-10"/>
          <w:sz w:val="22"/>
          <w:szCs w:val="22"/>
        </w:rPr>
        <w:t xml:space="preserve"> </w:t>
      </w:r>
      <w:r w:rsidR="00DA3FA2" w:rsidRPr="001945AD">
        <w:rPr>
          <w:rFonts w:ascii="Arial" w:hAnsi="Arial" w:cs="Arial"/>
          <w:sz w:val="22"/>
          <w:szCs w:val="22"/>
        </w:rPr>
        <w:t>contrato</w:t>
      </w:r>
      <w:r w:rsidR="00DA3FA2" w:rsidRPr="001945AD">
        <w:rPr>
          <w:rFonts w:ascii="Arial" w:hAnsi="Arial" w:cs="Arial"/>
          <w:spacing w:val="-9"/>
          <w:sz w:val="22"/>
          <w:szCs w:val="22"/>
        </w:rPr>
        <w:t xml:space="preserve"> </w:t>
      </w:r>
      <w:r w:rsidR="00DA3FA2" w:rsidRPr="001945AD">
        <w:rPr>
          <w:rFonts w:ascii="Arial" w:hAnsi="Arial" w:cs="Arial"/>
          <w:sz w:val="22"/>
          <w:szCs w:val="22"/>
        </w:rPr>
        <w:t>donde</w:t>
      </w:r>
      <w:r w:rsidR="00DA3FA2" w:rsidRPr="001945AD">
        <w:rPr>
          <w:rFonts w:ascii="Arial" w:hAnsi="Arial" w:cs="Arial"/>
          <w:spacing w:val="-11"/>
          <w:sz w:val="22"/>
          <w:szCs w:val="22"/>
        </w:rPr>
        <w:t xml:space="preserve"> </w:t>
      </w:r>
      <w:r w:rsidR="00DA3FA2" w:rsidRPr="001945AD">
        <w:rPr>
          <w:rFonts w:ascii="Arial" w:hAnsi="Arial" w:cs="Arial"/>
          <w:sz w:val="22"/>
          <w:szCs w:val="22"/>
        </w:rPr>
        <w:t>se</w:t>
      </w:r>
      <w:r w:rsidR="00DA3FA2" w:rsidRPr="001945AD">
        <w:rPr>
          <w:rFonts w:ascii="Arial" w:hAnsi="Arial" w:cs="Arial"/>
          <w:spacing w:val="-11"/>
          <w:sz w:val="22"/>
          <w:szCs w:val="22"/>
        </w:rPr>
        <w:t xml:space="preserve"> </w:t>
      </w:r>
      <w:r w:rsidR="00DA3FA2" w:rsidRPr="001945AD">
        <w:rPr>
          <w:rFonts w:ascii="Arial" w:hAnsi="Arial" w:cs="Arial"/>
          <w:sz w:val="22"/>
          <w:szCs w:val="22"/>
        </w:rPr>
        <w:t>determinan o delimitan contractualmente los riesgos, su alcance o extensión, el ámbito temporal y geográfico en el</w:t>
      </w:r>
      <w:r w:rsidR="00DA3FA2" w:rsidRPr="001945AD">
        <w:rPr>
          <w:rFonts w:ascii="Arial" w:hAnsi="Arial" w:cs="Arial"/>
          <w:spacing w:val="-1"/>
          <w:sz w:val="22"/>
          <w:szCs w:val="22"/>
        </w:rPr>
        <w:t xml:space="preserve"> </w:t>
      </w:r>
      <w:r w:rsidR="00DA3FA2" w:rsidRPr="001945AD">
        <w:rPr>
          <w:rFonts w:ascii="Arial" w:hAnsi="Arial" w:cs="Arial"/>
          <w:sz w:val="22"/>
          <w:szCs w:val="22"/>
        </w:rPr>
        <w:t>que el</w:t>
      </w:r>
      <w:r w:rsidR="00DA3FA2" w:rsidRPr="001945AD">
        <w:rPr>
          <w:rFonts w:ascii="Arial" w:hAnsi="Arial" w:cs="Arial"/>
          <w:spacing w:val="-1"/>
          <w:sz w:val="22"/>
          <w:szCs w:val="22"/>
        </w:rPr>
        <w:t xml:space="preserve"> </w:t>
      </w:r>
      <w:r w:rsidR="00DA3FA2" w:rsidRPr="001945AD">
        <w:rPr>
          <w:rFonts w:ascii="Arial" w:hAnsi="Arial" w:cs="Arial"/>
          <w:sz w:val="22"/>
          <w:szCs w:val="22"/>
        </w:rPr>
        <w:t>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w:t>
      </w:r>
      <w:r w:rsidR="00DA3FA2" w:rsidRPr="001945AD">
        <w:rPr>
          <w:rFonts w:ascii="Arial" w:hAnsi="Arial" w:cs="Arial"/>
          <w:spacing w:val="-7"/>
          <w:sz w:val="22"/>
          <w:szCs w:val="22"/>
        </w:rPr>
        <w:t xml:space="preserve"> </w:t>
      </w:r>
      <w:r w:rsidR="00DA3FA2" w:rsidRPr="001945AD">
        <w:rPr>
          <w:rFonts w:ascii="Arial" w:hAnsi="Arial" w:cs="Arial"/>
          <w:sz w:val="22"/>
          <w:szCs w:val="22"/>
        </w:rPr>
        <w:t>de</w:t>
      </w:r>
      <w:r w:rsidR="00DA3FA2" w:rsidRPr="001945AD">
        <w:rPr>
          <w:rFonts w:ascii="Arial" w:hAnsi="Arial" w:cs="Arial"/>
          <w:spacing w:val="-7"/>
          <w:sz w:val="22"/>
          <w:szCs w:val="22"/>
        </w:rPr>
        <w:t xml:space="preserve"> </w:t>
      </w:r>
      <w:r w:rsidR="00DA3FA2" w:rsidRPr="001945AD">
        <w:rPr>
          <w:rFonts w:ascii="Arial" w:hAnsi="Arial" w:cs="Arial"/>
          <w:sz w:val="22"/>
          <w:szCs w:val="22"/>
        </w:rPr>
        <w:t>delimitar</w:t>
      </w:r>
      <w:r w:rsidR="00DA3FA2" w:rsidRPr="001945AD">
        <w:rPr>
          <w:rFonts w:ascii="Arial" w:hAnsi="Arial" w:cs="Arial"/>
          <w:spacing w:val="-5"/>
          <w:sz w:val="22"/>
          <w:szCs w:val="22"/>
        </w:rPr>
        <w:t xml:space="preserve"> </w:t>
      </w:r>
      <w:r w:rsidR="00DA3FA2" w:rsidRPr="001945AD">
        <w:rPr>
          <w:rFonts w:ascii="Arial" w:hAnsi="Arial" w:cs="Arial"/>
          <w:sz w:val="22"/>
          <w:szCs w:val="22"/>
        </w:rPr>
        <w:t>contractualmente</w:t>
      </w:r>
      <w:r w:rsidR="00DA3FA2" w:rsidRPr="001945AD">
        <w:rPr>
          <w:rFonts w:ascii="Arial" w:hAnsi="Arial" w:cs="Arial"/>
          <w:spacing w:val="-6"/>
          <w:sz w:val="22"/>
          <w:szCs w:val="22"/>
        </w:rPr>
        <w:t xml:space="preserve"> </w:t>
      </w:r>
      <w:r w:rsidR="00DA3FA2" w:rsidRPr="001945AD">
        <w:rPr>
          <w:rFonts w:ascii="Arial" w:hAnsi="Arial" w:cs="Arial"/>
          <w:sz w:val="22"/>
          <w:szCs w:val="22"/>
        </w:rPr>
        <w:t>los</w:t>
      </w:r>
      <w:r w:rsidR="00DA3FA2" w:rsidRPr="001945AD">
        <w:rPr>
          <w:rFonts w:ascii="Arial" w:hAnsi="Arial" w:cs="Arial"/>
          <w:spacing w:val="-9"/>
          <w:sz w:val="22"/>
          <w:szCs w:val="22"/>
        </w:rPr>
        <w:t xml:space="preserve"> </w:t>
      </w:r>
      <w:r w:rsidR="00DA3FA2" w:rsidRPr="001945AD">
        <w:rPr>
          <w:rFonts w:ascii="Arial" w:hAnsi="Arial" w:cs="Arial"/>
          <w:sz w:val="22"/>
          <w:szCs w:val="22"/>
        </w:rPr>
        <w:t>riesgos</w:t>
      </w:r>
      <w:r w:rsidR="00DA3FA2" w:rsidRPr="001945AD">
        <w:rPr>
          <w:rFonts w:ascii="Arial" w:hAnsi="Arial" w:cs="Arial"/>
          <w:spacing w:val="-9"/>
          <w:sz w:val="22"/>
          <w:szCs w:val="22"/>
        </w:rPr>
        <w:t xml:space="preserve"> </w:t>
      </w:r>
      <w:r w:rsidR="00DA3FA2" w:rsidRPr="001945AD">
        <w:rPr>
          <w:rFonts w:ascii="Arial" w:hAnsi="Arial" w:cs="Arial"/>
          <w:sz w:val="22"/>
          <w:szCs w:val="22"/>
        </w:rPr>
        <w:t>que</w:t>
      </w:r>
      <w:r w:rsidR="00DA3FA2" w:rsidRPr="001945AD">
        <w:rPr>
          <w:rFonts w:ascii="Arial" w:hAnsi="Arial" w:cs="Arial"/>
          <w:spacing w:val="-6"/>
          <w:sz w:val="22"/>
          <w:szCs w:val="22"/>
        </w:rPr>
        <w:t xml:space="preserve"> </w:t>
      </w:r>
      <w:r w:rsidR="00DA3FA2" w:rsidRPr="001945AD">
        <w:rPr>
          <w:rFonts w:ascii="Arial" w:hAnsi="Arial" w:cs="Arial"/>
          <w:sz w:val="22"/>
          <w:szCs w:val="22"/>
        </w:rPr>
        <w:t>asume,</w:t>
      </w:r>
      <w:r w:rsidR="00DA3FA2" w:rsidRPr="001945AD">
        <w:rPr>
          <w:rFonts w:ascii="Arial" w:hAnsi="Arial" w:cs="Arial"/>
          <w:spacing w:val="-5"/>
          <w:sz w:val="22"/>
          <w:szCs w:val="22"/>
        </w:rPr>
        <w:t xml:space="preserve"> </w:t>
      </w:r>
      <w:r w:rsidR="00DA3FA2" w:rsidRPr="001945AD">
        <w:rPr>
          <w:rFonts w:ascii="Arial" w:hAnsi="Arial" w:cs="Arial"/>
          <w:sz w:val="22"/>
          <w:szCs w:val="22"/>
        </w:rPr>
        <w:t>conforme</w:t>
      </w:r>
      <w:r w:rsidR="00DA3FA2" w:rsidRPr="001945AD">
        <w:rPr>
          <w:rFonts w:ascii="Arial" w:hAnsi="Arial" w:cs="Arial"/>
          <w:spacing w:val="-6"/>
          <w:sz w:val="22"/>
          <w:szCs w:val="22"/>
        </w:rPr>
        <w:t xml:space="preserve"> </w:t>
      </w:r>
      <w:r w:rsidR="00DA3FA2" w:rsidRPr="001945AD">
        <w:rPr>
          <w:rFonts w:ascii="Arial" w:hAnsi="Arial" w:cs="Arial"/>
          <w:sz w:val="22"/>
          <w:szCs w:val="22"/>
        </w:rPr>
        <w:t>a</w:t>
      </w:r>
      <w:r w:rsidR="00DA3FA2" w:rsidRPr="001945AD">
        <w:rPr>
          <w:rFonts w:ascii="Arial" w:hAnsi="Arial" w:cs="Arial"/>
          <w:spacing w:val="-6"/>
          <w:sz w:val="22"/>
          <w:szCs w:val="22"/>
        </w:rPr>
        <w:t xml:space="preserve"> </w:t>
      </w:r>
      <w:r w:rsidR="00DA3FA2" w:rsidRPr="001945AD">
        <w:rPr>
          <w:rFonts w:ascii="Arial" w:hAnsi="Arial" w:cs="Arial"/>
          <w:sz w:val="22"/>
          <w:szCs w:val="22"/>
        </w:rPr>
        <w:t>lo</w:t>
      </w:r>
      <w:r w:rsidR="00DA3FA2" w:rsidRPr="001945AD">
        <w:rPr>
          <w:rFonts w:ascii="Arial" w:hAnsi="Arial" w:cs="Arial"/>
          <w:spacing w:val="-6"/>
          <w:sz w:val="22"/>
          <w:szCs w:val="22"/>
        </w:rPr>
        <w:t xml:space="preserve"> </w:t>
      </w:r>
      <w:r w:rsidR="00DA3FA2" w:rsidRPr="001945AD">
        <w:rPr>
          <w:rFonts w:ascii="Arial" w:hAnsi="Arial" w:cs="Arial"/>
          <w:sz w:val="22"/>
          <w:szCs w:val="22"/>
        </w:rPr>
        <w:t>normado</w:t>
      </w:r>
      <w:r w:rsidR="00DA3FA2" w:rsidRPr="001945AD">
        <w:rPr>
          <w:rFonts w:ascii="Arial" w:hAnsi="Arial" w:cs="Arial"/>
          <w:spacing w:val="-6"/>
          <w:sz w:val="22"/>
          <w:szCs w:val="22"/>
        </w:rPr>
        <w:t xml:space="preserve"> </w:t>
      </w:r>
      <w:r w:rsidR="00DA3FA2" w:rsidRPr="001945AD">
        <w:rPr>
          <w:rFonts w:ascii="Arial" w:hAnsi="Arial" w:cs="Arial"/>
          <w:sz w:val="22"/>
          <w:szCs w:val="22"/>
        </w:rPr>
        <w:t>en</w:t>
      </w:r>
      <w:r w:rsidR="00DA3FA2" w:rsidRPr="001945AD">
        <w:rPr>
          <w:rFonts w:ascii="Arial" w:hAnsi="Arial" w:cs="Arial"/>
          <w:spacing w:val="-9"/>
          <w:sz w:val="22"/>
          <w:szCs w:val="22"/>
        </w:rPr>
        <w:t xml:space="preserve"> </w:t>
      </w:r>
      <w:r w:rsidR="00DA3FA2" w:rsidRPr="001945AD">
        <w:rPr>
          <w:rFonts w:ascii="Arial" w:hAnsi="Arial" w:cs="Arial"/>
          <w:sz w:val="22"/>
          <w:szCs w:val="22"/>
        </w:rPr>
        <w:t>el</w:t>
      </w:r>
      <w:r w:rsidR="00DA3FA2" w:rsidRPr="001945AD">
        <w:rPr>
          <w:rFonts w:ascii="Arial" w:hAnsi="Arial" w:cs="Arial"/>
          <w:spacing w:val="-3"/>
          <w:sz w:val="22"/>
          <w:szCs w:val="22"/>
        </w:rPr>
        <w:t xml:space="preserve"> </w:t>
      </w:r>
      <w:r w:rsidR="00DA3FA2" w:rsidRPr="001945AD">
        <w:rPr>
          <w:rFonts w:ascii="Arial" w:hAnsi="Arial" w:cs="Arial"/>
          <w:sz w:val="22"/>
          <w:szCs w:val="22"/>
        </w:rPr>
        <w:t>artículo 1056 Código de Comercio.</w:t>
      </w:r>
    </w:p>
    <w:p w14:paraId="49CDAF9F" w14:textId="77777777" w:rsidR="00DA3FA2" w:rsidRPr="001945AD" w:rsidRDefault="00DA3FA2" w:rsidP="001945AD">
      <w:pPr>
        <w:pStyle w:val="Textoindependiente"/>
        <w:spacing w:line="360" w:lineRule="auto"/>
        <w:ind w:right="121"/>
        <w:jc w:val="both"/>
        <w:rPr>
          <w:rFonts w:ascii="Arial" w:hAnsi="Arial" w:cs="Arial"/>
          <w:sz w:val="22"/>
          <w:szCs w:val="22"/>
        </w:rPr>
      </w:pPr>
    </w:p>
    <w:p w14:paraId="291ADEC4" w14:textId="2DF17989" w:rsidR="00DA3FA2" w:rsidRPr="001945AD" w:rsidRDefault="00DA3FA2" w:rsidP="001945AD">
      <w:pPr>
        <w:pStyle w:val="Textoindependiente"/>
        <w:spacing w:line="360" w:lineRule="auto"/>
        <w:ind w:right="121"/>
        <w:jc w:val="both"/>
        <w:rPr>
          <w:rFonts w:ascii="Arial" w:hAnsi="Arial" w:cs="Arial"/>
          <w:sz w:val="22"/>
          <w:szCs w:val="22"/>
        </w:rPr>
      </w:pPr>
      <w:r w:rsidRPr="001945AD">
        <w:rPr>
          <w:rFonts w:ascii="Arial" w:hAnsi="Arial" w:cs="Arial"/>
          <w:sz w:val="22"/>
          <w:szCs w:val="22"/>
        </w:rPr>
        <w:t>De</w:t>
      </w:r>
      <w:r w:rsidRPr="001945AD">
        <w:rPr>
          <w:rFonts w:ascii="Arial" w:hAnsi="Arial" w:cs="Arial"/>
          <w:spacing w:val="-16"/>
          <w:sz w:val="22"/>
          <w:szCs w:val="22"/>
        </w:rPr>
        <w:t xml:space="preserve"> </w:t>
      </w:r>
      <w:r w:rsidRPr="001945AD">
        <w:rPr>
          <w:rFonts w:ascii="Arial" w:hAnsi="Arial" w:cs="Arial"/>
          <w:sz w:val="22"/>
          <w:szCs w:val="22"/>
        </w:rPr>
        <w:t>las</w:t>
      </w:r>
      <w:r w:rsidRPr="001945AD">
        <w:rPr>
          <w:rFonts w:ascii="Arial" w:hAnsi="Arial" w:cs="Arial"/>
          <w:spacing w:val="-15"/>
          <w:sz w:val="22"/>
          <w:szCs w:val="22"/>
        </w:rPr>
        <w:t xml:space="preserve"> </w:t>
      </w:r>
      <w:r w:rsidRPr="001945AD">
        <w:rPr>
          <w:rFonts w:ascii="Arial" w:hAnsi="Arial" w:cs="Arial"/>
          <w:sz w:val="22"/>
          <w:szCs w:val="22"/>
        </w:rPr>
        <w:t>normas</w:t>
      </w:r>
      <w:r w:rsidRPr="001945AD">
        <w:rPr>
          <w:rFonts w:ascii="Arial" w:hAnsi="Arial" w:cs="Arial"/>
          <w:spacing w:val="-15"/>
          <w:sz w:val="22"/>
          <w:szCs w:val="22"/>
        </w:rPr>
        <w:t xml:space="preserve"> </w:t>
      </w:r>
      <w:r w:rsidRPr="001945AD">
        <w:rPr>
          <w:rFonts w:ascii="Arial" w:hAnsi="Arial" w:cs="Arial"/>
          <w:sz w:val="22"/>
          <w:szCs w:val="22"/>
        </w:rPr>
        <w:t>que</w:t>
      </w:r>
      <w:r w:rsidRPr="001945AD">
        <w:rPr>
          <w:rFonts w:ascii="Arial" w:hAnsi="Arial" w:cs="Arial"/>
          <w:spacing w:val="-16"/>
          <w:sz w:val="22"/>
          <w:szCs w:val="22"/>
        </w:rPr>
        <w:t xml:space="preserve"> </w:t>
      </w:r>
      <w:r w:rsidRPr="001945AD">
        <w:rPr>
          <w:rFonts w:ascii="Arial" w:hAnsi="Arial" w:cs="Arial"/>
          <w:sz w:val="22"/>
          <w:szCs w:val="22"/>
        </w:rPr>
        <w:t>regulan</w:t>
      </w:r>
      <w:r w:rsidRPr="001945AD">
        <w:rPr>
          <w:rFonts w:ascii="Arial" w:hAnsi="Arial" w:cs="Arial"/>
          <w:spacing w:val="-15"/>
          <w:sz w:val="22"/>
          <w:szCs w:val="22"/>
        </w:rPr>
        <w:t xml:space="preserve"> </w:t>
      </w:r>
      <w:r w:rsidRPr="001945AD">
        <w:rPr>
          <w:rFonts w:ascii="Arial" w:hAnsi="Arial" w:cs="Arial"/>
          <w:sz w:val="22"/>
          <w:szCs w:val="22"/>
        </w:rPr>
        <w:t>la</w:t>
      </w:r>
      <w:r w:rsidRPr="001945AD">
        <w:rPr>
          <w:rFonts w:ascii="Arial" w:hAnsi="Arial" w:cs="Arial"/>
          <w:spacing w:val="-15"/>
          <w:sz w:val="22"/>
          <w:szCs w:val="22"/>
        </w:rPr>
        <w:t xml:space="preserve"> </w:t>
      </w:r>
      <w:r w:rsidRPr="001945AD">
        <w:rPr>
          <w:rFonts w:ascii="Arial" w:hAnsi="Arial" w:cs="Arial"/>
          <w:sz w:val="22"/>
          <w:szCs w:val="22"/>
        </w:rPr>
        <w:t>delimitación</w:t>
      </w:r>
      <w:r w:rsidRPr="001945AD">
        <w:rPr>
          <w:rFonts w:ascii="Arial" w:hAnsi="Arial" w:cs="Arial"/>
          <w:spacing w:val="-15"/>
          <w:sz w:val="22"/>
          <w:szCs w:val="22"/>
        </w:rPr>
        <w:t xml:space="preserve"> </w:t>
      </w:r>
      <w:r w:rsidRPr="001945AD">
        <w:rPr>
          <w:rFonts w:ascii="Arial" w:hAnsi="Arial" w:cs="Arial"/>
          <w:sz w:val="22"/>
          <w:szCs w:val="22"/>
        </w:rPr>
        <w:t>de</w:t>
      </w:r>
      <w:r w:rsidRPr="001945AD">
        <w:rPr>
          <w:rFonts w:ascii="Arial" w:hAnsi="Arial" w:cs="Arial"/>
          <w:spacing w:val="-16"/>
          <w:sz w:val="22"/>
          <w:szCs w:val="22"/>
        </w:rPr>
        <w:t xml:space="preserve"> </w:t>
      </w:r>
      <w:r w:rsidRPr="001945AD">
        <w:rPr>
          <w:rFonts w:ascii="Arial" w:hAnsi="Arial" w:cs="Arial"/>
          <w:sz w:val="22"/>
          <w:szCs w:val="22"/>
        </w:rPr>
        <w:t>los</w:t>
      </w:r>
      <w:r w:rsidRPr="001945AD">
        <w:rPr>
          <w:rFonts w:ascii="Arial" w:hAnsi="Arial" w:cs="Arial"/>
          <w:spacing w:val="-15"/>
          <w:sz w:val="22"/>
          <w:szCs w:val="22"/>
        </w:rPr>
        <w:t xml:space="preserve"> </w:t>
      </w:r>
      <w:r w:rsidRPr="001945AD">
        <w:rPr>
          <w:rFonts w:ascii="Arial" w:hAnsi="Arial" w:cs="Arial"/>
          <w:sz w:val="22"/>
          <w:szCs w:val="22"/>
        </w:rPr>
        <w:t>riesgos</w:t>
      </w:r>
      <w:r w:rsidRPr="001945AD">
        <w:rPr>
          <w:rFonts w:ascii="Arial" w:hAnsi="Arial" w:cs="Arial"/>
          <w:spacing w:val="-14"/>
          <w:sz w:val="22"/>
          <w:szCs w:val="22"/>
        </w:rPr>
        <w:t xml:space="preserve"> </w:t>
      </w:r>
      <w:r w:rsidRPr="001945AD">
        <w:rPr>
          <w:rFonts w:ascii="Arial" w:hAnsi="Arial" w:cs="Arial"/>
          <w:sz w:val="22"/>
          <w:szCs w:val="22"/>
        </w:rPr>
        <w:t>asumidos</w:t>
      </w:r>
      <w:r w:rsidRPr="001945AD">
        <w:rPr>
          <w:rFonts w:ascii="Arial" w:hAnsi="Arial" w:cs="Arial"/>
          <w:spacing w:val="-14"/>
          <w:sz w:val="22"/>
          <w:szCs w:val="22"/>
        </w:rPr>
        <w:t xml:space="preserve"> </w:t>
      </w:r>
      <w:r w:rsidRPr="001945AD">
        <w:rPr>
          <w:rFonts w:ascii="Arial" w:hAnsi="Arial" w:cs="Arial"/>
          <w:sz w:val="22"/>
          <w:szCs w:val="22"/>
        </w:rPr>
        <w:t>por</w:t>
      </w:r>
      <w:r w:rsidRPr="001945AD">
        <w:rPr>
          <w:rFonts w:ascii="Arial" w:hAnsi="Arial" w:cs="Arial"/>
          <w:spacing w:val="-13"/>
          <w:sz w:val="22"/>
          <w:szCs w:val="22"/>
        </w:rPr>
        <w:t xml:space="preserve"> </w:t>
      </w:r>
      <w:r w:rsidRPr="001945AD">
        <w:rPr>
          <w:rFonts w:ascii="Arial" w:hAnsi="Arial" w:cs="Arial"/>
          <w:sz w:val="22"/>
          <w:szCs w:val="22"/>
        </w:rPr>
        <w:t>el</w:t>
      </w:r>
      <w:r w:rsidRPr="001945AD">
        <w:rPr>
          <w:rFonts w:ascii="Arial" w:hAnsi="Arial" w:cs="Arial"/>
          <w:spacing w:val="-16"/>
          <w:sz w:val="22"/>
          <w:szCs w:val="22"/>
        </w:rPr>
        <w:t xml:space="preserve"> </w:t>
      </w:r>
      <w:r w:rsidRPr="001945AD">
        <w:rPr>
          <w:rFonts w:ascii="Arial" w:hAnsi="Arial" w:cs="Arial"/>
          <w:sz w:val="22"/>
          <w:szCs w:val="22"/>
        </w:rPr>
        <w:t>asegurador</w:t>
      </w:r>
      <w:r w:rsidRPr="001945AD">
        <w:rPr>
          <w:rFonts w:ascii="Arial" w:hAnsi="Arial" w:cs="Arial"/>
          <w:spacing w:val="-15"/>
          <w:sz w:val="22"/>
          <w:szCs w:val="22"/>
        </w:rPr>
        <w:t xml:space="preserve"> </w:t>
      </w:r>
      <w:r w:rsidRPr="001945AD">
        <w:rPr>
          <w:rFonts w:ascii="Arial" w:hAnsi="Arial" w:cs="Arial"/>
          <w:sz w:val="22"/>
          <w:szCs w:val="22"/>
        </w:rPr>
        <w:t>(artículos</w:t>
      </w:r>
      <w:r w:rsidRPr="001945AD">
        <w:rPr>
          <w:rFonts w:ascii="Arial" w:hAnsi="Arial" w:cs="Arial"/>
          <w:spacing w:val="-15"/>
          <w:sz w:val="22"/>
          <w:szCs w:val="22"/>
        </w:rPr>
        <w:t xml:space="preserve"> </w:t>
      </w:r>
      <w:r w:rsidRPr="001945AD">
        <w:rPr>
          <w:rFonts w:ascii="Arial" w:hAnsi="Arial" w:cs="Arial"/>
          <w:sz w:val="22"/>
          <w:szCs w:val="22"/>
        </w:rPr>
        <w:t>1056 y</w:t>
      </w:r>
      <w:r w:rsidRPr="001945AD">
        <w:rPr>
          <w:rFonts w:ascii="Arial" w:hAnsi="Arial" w:cs="Arial"/>
          <w:spacing w:val="-8"/>
          <w:sz w:val="22"/>
          <w:szCs w:val="22"/>
        </w:rPr>
        <w:t xml:space="preserve"> </w:t>
      </w:r>
      <w:r w:rsidRPr="001945AD">
        <w:rPr>
          <w:rFonts w:ascii="Arial" w:hAnsi="Arial" w:cs="Arial"/>
          <w:sz w:val="22"/>
          <w:szCs w:val="22"/>
        </w:rPr>
        <w:t>1127</w:t>
      </w:r>
      <w:r w:rsidRPr="001945AD">
        <w:rPr>
          <w:rFonts w:ascii="Arial" w:hAnsi="Arial" w:cs="Arial"/>
          <w:spacing w:val="-9"/>
          <w:sz w:val="22"/>
          <w:szCs w:val="22"/>
        </w:rPr>
        <w:t xml:space="preserve"> </w:t>
      </w:r>
      <w:r w:rsidRPr="001945AD">
        <w:rPr>
          <w:rFonts w:ascii="Arial" w:hAnsi="Arial" w:cs="Arial"/>
          <w:sz w:val="22"/>
          <w:szCs w:val="22"/>
        </w:rPr>
        <w:t>del</w:t>
      </w:r>
      <w:r w:rsidRPr="001945AD">
        <w:rPr>
          <w:rFonts w:ascii="Arial" w:hAnsi="Arial" w:cs="Arial"/>
          <w:spacing w:val="-10"/>
          <w:sz w:val="22"/>
          <w:szCs w:val="22"/>
        </w:rPr>
        <w:t xml:space="preserve"> </w:t>
      </w:r>
      <w:r w:rsidRPr="001945AD">
        <w:rPr>
          <w:rFonts w:ascii="Arial" w:hAnsi="Arial" w:cs="Arial"/>
          <w:sz w:val="22"/>
          <w:szCs w:val="22"/>
        </w:rPr>
        <w:t>Código</w:t>
      </w:r>
      <w:r w:rsidRPr="001945AD">
        <w:rPr>
          <w:rFonts w:ascii="Arial" w:hAnsi="Arial" w:cs="Arial"/>
          <w:spacing w:val="-9"/>
          <w:sz w:val="22"/>
          <w:szCs w:val="22"/>
        </w:rPr>
        <w:t xml:space="preserve"> </w:t>
      </w:r>
      <w:r w:rsidRPr="001945AD">
        <w:rPr>
          <w:rFonts w:ascii="Arial" w:hAnsi="Arial" w:cs="Arial"/>
          <w:sz w:val="22"/>
          <w:szCs w:val="22"/>
        </w:rPr>
        <w:t>de</w:t>
      </w:r>
      <w:r w:rsidRPr="001945AD">
        <w:rPr>
          <w:rFonts w:ascii="Arial" w:hAnsi="Arial" w:cs="Arial"/>
          <w:spacing w:val="-9"/>
          <w:sz w:val="22"/>
          <w:szCs w:val="22"/>
        </w:rPr>
        <w:t xml:space="preserve"> </w:t>
      </w:r>
      <w:r w:rsidRPr="001945AD">
        <w:rPr>
          <w:rFonts w:ascii="Arial" w:hAnsi="Arial" w:cs="Arial"/>
          <w:sz w:val="22"/>
          <w:szCs w:val="22"/>
        </w:rPr>
        <w:t>Comercio),</w:t>
      </w:r>
      <w:r w:rsidRPr="001945AD">
        <w:rPr>
          <w:rFonts w:ascii="Arial" w:hAnsi="Arial" w:cs="Arial"/>
          <w:spacing w:val="-8"/>
          <w:sz w:val="22"/>
          <w:szCs w:val="22"/>
        </w:rPr>
        <w:t xml:space="preserve"> </w:t>
      </w:r>
      <w:r w:rsidRPr="001945AD">
        <w:rPr>
          <w:rFonts w:ascii="Arial" w:hAnsi="Arial" w:cs="Arial"/>
          <w:sz w:val="22"/>
          <w:szCs w:val="22"/>
        </w:rPr>
        <w:t>se</w:t>
      </w:r>
      <w:r w:rsidRPr="001945AD">
        <w:rPr>
          <w:rFonts w:ascii="Arial" w:hAnsi="Arial" w:cs="Arial"/>
          <w:spacing w:val="-11"/>
          <w:sz w:val="22"/>
          <w:szCs w:val="22"/>
        </w:rPr>
        <w:t xml:space="preserve"> </w:t>
      </w:r>
      <w:r w:rsidRPr="001945AD">
        <w:rPr>
          <w:rFonts w:ascii="Arial" w:hAnsi="Arial" w:cs="Arial"/>
          <w:sz w:val="22"/>
          <w:szCs w:val="22"/>
        </w:rPr>
        <w:t>infiere</w:t>
      </w:r>
      <w:r w:rsidRPr="001945AD">
        <w:rPr>
          <w:rFonts w:ascii="Arial" w:hAnsi="Arial" w:cs="Arial"/>
          <w:spacing w:val="-11"/>
          <w:sz w:val="22"/>
          <w:szCs w:val="22"/>
        </w:rPr>
        <w:t xml:space="preserve"> </w:t>
      </w:r>
      <w:r w:rsidRPr="001945AD">
        <w:rPr>
          <w:rFonts w:ascii="Arial" w:hAnsi="Arial" w:cs="Arial"/>
          <w:sz w:val="22"/>
          <w:szCs w:val="22"/>
        </w:rPr>
        <w:t>lógicamente</w:t>
      </w:r>
      <w:r w:rsidRPr="001945AD">
        <w:rPr>
          <w:rFonts w:ascii="Arial" w:hAnsi="Arial" w:cs="Arial"/>
          <w:spacing w:val="-11"/>
          <w:sz w:val="22"/>
          <w:szCs w:val="22"/>
        </w:rPr>
        <w:t xml:space="preserve"> </w:t>
      </w:r>
      <w:r w:rsidRPr="001945AD">
        <w:rPr>
          <w:rFonts w:ascii="Arial" w:hAnsi="Arial" w:cs="Arial"/>
          <w:sz w:val="22"/>
          <w:szCs w:val="22"/>
        </w:rPr>
        <w:t>que</w:t>
      </w:r>
      <w:r w:rsidRPr="001945AD">
        <w:rPr>
          <w:rFonts w:ascii="Arial" w:hAnsi="Arial" w:cs="Arial"/>
          <w:spacing w:val="-9"/>
          <w:sz w:val="22"/>
          <w:szCs w:val="22"/>
        </w:rPr>
        <w:t xml:space="preserve"> </w:t>
      </w:r>
      <w:r w:rsidRPr="001945AD">
        <w:rPr>
          <w:rFonts w:ascii="Arial" w:hAnsi="Arial" w:cs="Arial"/>
          <w:sz w:val="22"/>
          <w:szCs w:val="22"/>
        </w:rPr>
        <w:t>la</w:t>
      </w:r>
      <w:r w:rsidRPr="001945AD">
        <w:rPr>
          <w:rFonts w:ascii="Arial" w:hAnsi="Arial" w:cs="Arial"/>
          <w:spacing w:val="-9"/>
          <w:sz w:val="22"/>
          <w:szCs w:val="22"/>
        </w:rPr>
        <w:t xml:space="preserve"> </w:t>
      </w:r>
      <w:r w:rsidRPr="001945AD">
        <w:rPr>
          <w:rFonts w:ascii="Arial" w:hAnsi="Arial" w:cs="Arial"/>
          <w:sz w:val="22"/>
          <w:szCs w:val="22"/>
        </w:rPr>
        <w:t>autonomía</w:t>
      </w:r>
      <w:r w:rsidRPr="001945AD">
        <w:rPr>
          <w:rFonts w:ascii="Arial" w:hAnsi="Arial" w:cs="Arial"/>
          <w:spacing w:val="-11"/>
          <w:sz w:val="22"/>
          <w:szCs w:val="22"/>
        </w:rPr>
        <w:t xml:space="preserve"> </w:t>
      </w:r>
      <w:r w:rsidRPr="001945AD">
        <w:rPr>
          <w:rFonts w:ascii="Arial" w:hAnsi="Arial" w:cs="Arial"/>
          <w:sz w:val="22"/>
          <w:szCs w:val="22"/>
        </w:rPr>
        <w:t>que</w:t>
      </w:r>
      <w:r w:rsidRPr="001945AD">
        <w:rPr>
          <w:rFonts w:ascii="Arial" w:hAnsi="Arial" w:cs="Arial"/>
          <w:spacing w:val="-9"/>
          <w:sz w:val="22"/>
          <w:szCs w:val="22"/>
        </w:rPr>
        <w:t xml:space="preserve"> </w:t>
      </w:r>
      <w:r w:rsidRPr="001945AD">
        <w:rPr>
          <w:rFonts w:ascii="Arial" w:hAnsi="Arial" w:cs="Arial"/>
          <w:sz w:val="22"/>
          <w:szCs w:val="22"/>
        </w:rPr>
        <w:t>otorgan</w:t>
      </w:r>
      <w:r w:rsidRPr="001945AD">
        <w:rPr>
          <w:rFonts w:ascii="Arial" w:hAnsi="Arial" w:cs="Arial"/>
          <w:spacing w:val="-9"/>
          <w:sz w:val="22"/>
          <w:szCs w:val="22"/>
        </w:rPr>
        <w:t xml:space="preserve"> </w:t>
      </w:r>
      <w:r w:rsidRPr="001945AD">
        <w:rPr>
          <w:rFonts w:ascii="Arial" w:hAnsi="Arial" w:cs="Arial"/>
          <w:sz w:val="22"/>
          <w:szCs w:val="22"/>
        </w:rPr>
        <w:t>esas</w:t>
      </w:r>
      <w:r w:rsidRPr="001945AD">
        <w:rPr>
          <w:rFonts w:ascii="Arial" w:hAnsi="Arial" w:cs="Arial"/>
          <w:spacing w:val="-11"/>
          <w:sz w:val="22"/>
          <w:szCs w:val="22"/>
        </w:rPr>
        <w:t xml:space="preserve"> </w:t>
      </w:r>
      <w:r w:rsidRPr="001945AD">
        <w:rPr>
          <w:rFonts w:ascii="Arial" w:hAnsi="Arial" w:cs="Arial"/>
          <w:sz w:val="22"/>
          <w:szCs w:val="22"/>
        </w:rPr>
        <w:t>normas a</w:t>
      </w:r>
      <w:r w:rsidRPr="001945AD">
        <w:rPr>
          <w:rFonts w:ascii="Arial" w:hAnsi="Arial" w:cs="Arial"/>
          <w:spacing w:val="-5"/>
          <w:sz w:val="22"/>
          <w:szCs w:val="22"/>
        </w:rPr>
        <w:t xml:space="preserve"> </w:t>
      </w:r>
      <w:r w:rsidRPr="001945AD">
        <w:rPr>
          <w:rFonts w:ascii="Arial" w:hAnsi="Arial" w:cs="Arial"/>
          <w:sz w:val="22"/>
          <w:szCs w:val="22"/>
        </w:rPr>
        <w:t>los</w:t>
      </w:r>
      <w:r w:rsidRPr="001945AD">
        <w:rPr>
          <w:rFonts w:ascii="Arial" w:hAnsi="Arial" w:cs="Arial"/>
          <w:spacing w:val="-5"/>
          <w:sz w:val="22"/>
          <w:szCs w:val="22"/>
        </w:rPr>
        <w:t xml:space="preserve"> </w:t>
      </w:r>
      <w:r w:rsidRPr="001945AD">
        <w:rPr>
          <w:rFonts w:ascii="Arial" w:hAnsi="Arial" w:cs="Arial"/>
          <w:sz w:val="22"/>
          <w:szCs w:val="22"/>
        </w:rPr>
        <w:t>sujetos</w:t>
      </w:r>
      <w:r w:rsidRPr="001945AD">
        <w:rPr>
          <w:rFonts w:ascii="Arial" w:hAnsi="Arial" w:cs="Arial"/>
          <w:spacing w:val="-7"/>
          <w:sz w:val="22"/>
          <w:szCs w:val="22"/>
        </w:rPr>
        <w:t xml:space="preserve"> </w:t>
      </w:r>
      <w:r w:rsidRPr="001945AD">
        <w:rPr>
          <w:rFonts w:ascii="Arial" w:hAnsi="Arial" w:cs="Arial"/>
          <w:sz w:val="22"/>
          <w:szCs w:val="22"/>
        </w:rPr>
        <w:t>contratantes</w:t>
      </w:r>
      <w:r w:rsidRPr="001945AD">
        <w:rPr>
          <w:rFonts w:ascii="Arial" w:hAnsi="Arial" w:cs="Arial"/>
          <w:spacing w:val="-5"/>
          <w:sz w:val="22"/>
          <w:szCs w:val="22"/>
        </w:rPr>
        <w:t xml:space="preserve"> </w:t>
      </w:r>
      <w:r w:rsidRPr="001945AD">
        <w:rPr>
          <w:rFonts w:ascii="Arial" w:hAnsi="Arial" w:cs="Arial"/>
          <w:sz w:val="22"/>
          <w:szCs w:val="22"/>
        </w:rPr>
        <w:t>está</w:t>
      </w:r>
      <w:r w:rsidRPr="001945AD">
        <w:rPr>
          <w:rFonts w:ascii="Arial" w:hAnsi="Arial" w:cs="Arial"/>
          <w:spacing w:val="-7"/>
          <w:sz w:val="22"/>
          <w:szCs w:val="22"/>
        </w:rPr>
        <w:t xml:space="preserve"> </w:t>
      </w:r>
      <w:r w:rsidRPr="001945AD">
        <w:rPr>
          <w:rFonts w:ascii="Arial" w:hAnsi="Arial" w:cs="Arial"/>
          <w:sz w:val="22"/>
          <w:szCs w:val="22"/>
        </w:rPr>
        <w:t>circunscrita</w:t>
      </w:r>
      <w:r w:rsidRPr="001945AD">
        <w:rPr>
          <w:rFonts w:ascii="Arial" w:hAnsi="Arial" w:cs="Arial"/>
          <w:spacing w:val="-7"/>
          <w:sz w:val="22"/>
          <w:szCs w:val="22"/>
        </w:rPr>
        <w:t xml:space="preserve"> </w:t>
      </w:r>
      <w:r w:rsidRPr="001945AD">
        <w:rPr>
          <w:rFonts w:ascii="Arial" w:hAnsi="Arial" w:cs="Arial"/>
          <w:sz w:val="22"/>
          <w:szCs w:val="22"/>
        </w:rPr>
        <w:t>no</w:t>
      </w:r>
      <w:r w:rsidRPr="001945AD">
        <w:rPr>
          <w:rFonts w:ascii="Arial" w:hAnsi="Arial" w:cs="Arial"/>
          <w:spacing w:val="-5"/>
          <w:sz w:val="22"/>
          <w:szCs w:val="22"/>
        </w:rPr>
        <w:t xml:space="preserve"> </w:t>
      </w:r>
      <w:r w:rsidRPr="001945AD">
        <w:rPr>
          <w:rFonts w:ascii="Arial" w:hAnsi="Arial" w:cs="Arial"/>
          <w:sz w:val="22"/>
          <w:szCs w:val="22"/>
        </w:rPr>
        <w:t>sólo</w:t>
      </w:r>
      <w:r w:rsidRPr="001945AD">
        <w:rPr>
          <w:rFonts w:ascii="Arial" w:hAnsi="Arial" w:cs="Arial"/>
          <w:spacing w:val="-5"/>
          <w:sz w:val="22"/>
          <w:szCs w:val="22"/>
        </w:rPr>
        <w:t xml:space="preserve"> </w:t>
      </w:r>
      <w:r w:rsidRPr="001945AD">
        <w:rPr>
          <w:rFonts w:ascii="Arial" w:hAnsi="Arial" w:cs="Arial"/>
          <w:sz w:val="22"/>
          <w:szCs w:val="22"/>
        </w:rPr>
        <w:t>a</w:t>
      </w:r>
      <w:r w:rsidRPr="001945AD">
        <w:rPr>
          <w:rFonts w:ascii="Arial" w:hAnsi="Arial" w:cs="Arial"/>
          <w:spacing w:val="-5"/>
          <w:sz w:val="22"/>
          <w:szCs w:val="22"/>
        </w:rPr>
        <w:t xml:space="preserve"> </w:t>
      </w:r>
      <w:r w:rsidRPr="001945AD">
        <w:rPr>
          <w:rFonts w:ascii="Arial" w:hAnsi="Arial" w:cs="Arial"/>
          <w:sz w:val="22"/>
          <w:szCs w:val="22"/>
        </w:rPr>
        <w:t>la</w:t>
      </w:r>
      <w:r w:rsidRPr="001945AD">
        <w:rPr>
          <w:rFonts w:ascii="Arial" w:hAnsi="Arial" w:cs="Arial"/>
          <w:spacing w:val="-5"/>
          <w:sz w:val="22"/>
          <w:szCs w:val="22"/>
        </w:rPr>
        <w:t xml:space="preserve"> </w:t>
      </w:r>
      <w:r w:rsidRPr="001945AD">
        <w:rPr>
          <w:rFonts w:ascii="Arial" w:hAnsi="Arial" w:cs="Arial"/>
          <w:sz w:val="22"/>
          <w:szCs w:val="22"/>
        </w:rPr>
        <w:t>relación</w:t>
      </w:r>
      <w:r w:rsidRPr="001945AD">
        <w:rPr>
          <w:rFonts w:ascii="Arial" w:hAnsi="Arial" w:cs="Arial"/>
          <w:spacing w:val="-8"/>
          <w:sz w:val="22"/>
          <w:szCs w:val="22"/>
        </w:rPr>
        <w:t xml:space="preserve"> </w:t>
      </w:r>
      <w:r w:rsidRPr="001945AD">
        <w:rPr>
          <w:rFonts w:ascii="Arial" w:hAnsi="Arial" w:cs="Arial"/>
          <w:sz w:val="22"/>
          <w:szCs w:val="22"/>
        </w:rPr>
        <w:t>riesgo-causa</w:t>
      </w:r>
      <w:r w:rsidRPr="001945AD">
        <w:rPr>
          <w:rFonts w:ascii="Arial" w:hAnsi="Arial" w:cs="Arial"/>
          <w:spacing w:val="-5"/>
          <w:sz w:val="22"/>
          <w:szCs w:val="22"/>
        </w:rPr>
        <w:t xml:space="preserve"> </w:t>
      </w:r>
      <w:r w:rsidRPr="001945AD">
        <w:rPr>
          <w:rFonts w:ascii="Arial" w:hAnsi="Arial" w:cs="Arial"/>
          <w:sz w:val="22"/>
          <w:szCs w:val="22"/>
        </w:rPr>
        <w:t>(responsabilidad</w:t>
      </w:r>
      <w:r w:rsidRPr="001945AD">
        <w:rPr>
          <w:rFonts w:ascii="Arial" w:hAnsi="Arial" w:cs="Arial"/>
          <w:spacing w:val="-5"/>
          <w:sz w:val="22"/>
          <w:szCs w:val="22"/>
        </w:rPr>
        <w:t xml:space="preserve"> </w:t>
      </w:r>
      <w:r w:rsidRPr="001945AD">
        <w:rPr>
          <w:rFonts w:ascii="Arial" w:hAnsi="Arial" w:cs="Arial"/>
          <w:sz w:val="22"/>
          <w:szCs w:val="22"/>
        </w:rPr>
        <w:t>civil) sino</w:t>
      </w:r>
      <w:r w:rsidRPr="001945AD">
        <w:rPr>
          <w:rFonts w:ascii="Arial" w:hAnsi="Arial" w:cs="Arial"/>
          <w:spacing w:val="-16"/>
          <w:sz w:val="22"/>
          <w:szCs w:val="22"/>
        </w:rPr>
        <w:t xml:space="preserve"> </w:t>
      </w:r>
      <w:r w:rsidRPr="001945AD">
        <w:rPr>
          <w:rFonts w:ascii="Arial" w:hAnsi="Arial" w:cs="Arial"/>
          <w:sz w:val="22"/>
          <w:szCs w:val="22"/>
        </w:rPr>
        <w:t>a</w:t>
      </w:r>
      <w:r w:rsidRPr="001945AD">
        <w:rPr>
          <w:rFonts w:ascii="Arial" w:hAnsi="Arial" w:cs="Arial"/>
          <w:spacing w:val="-15"/>
          <w:sz w:val="22"/>
          <w:szCs w:val="22"/>
        </w:rPr>
        <w:t xml:space="preserve"> </w:t>
      </w:r>
      <w:r w:rsidRPr="001945AD">
        <w:rPr>
          <w:rFonts w:ascii="Arial" w:hAnsi="Arial" w:cs="Arial"/>
          <w:sz w:val="22"/>
          <w:szCs w:val="22"/>
        </w:rPr>
        <w:t>la</w:t>
      </w:r>
      <w:r w:rsidRPr="001945AD">
        <w:rPr>
          <w:rFonts w:ascii="Arial" w:hAnsi="Arial" w:cs="Arial"/>
          <w:spacing w:val="-15"/>
          <w:sz w:val="22"/>
          <w:szCs w:val="22"/>
        </w:rPr>
        <w:t xml:space="preserve"> </w:t>
      </w:r>
      <w:r w:rsidRPr="001945AD">
        <w:rPr>
          <w:rFonts w:ascii="Arial" w:hAnsi="Arial" w:cs="Arial"/>
          <w:sz w:val="22"/>
          <w:szCs w:val="22"/>
        </w:rPr>
        <w:t>relación</w:t>
      </w:r>
      <w:r w:rsidRPr="001945AD">
        <w:rPr>
          <w:rFonts w:ascii="Arial" w:hAnsi="Arial" w:cs="Arial"/>
          <w:spacing w:val="-16"/>
          <w:sz w:val="22"/>
          <w:szCs w:val="22"/>
        </w:rPr>
        <w:t xml:space="preserve"> </w:t>
      </w:r>
      <w:r w:rsidRPr="001945AD">
        <w:rPr>
          <w:rFonts w:ascii="Arial" w:hAnsi="Arial" w:cs="Arial"/>
          <w:sz w:val="22"/>
          <w:szCs w:val="22"/>
        </w:rPr>
        <w:t>riesgo-efecto.</w:t>
      </w:r>
      <w:r w:rsidRPr="001945AD">
        <w:rPr>
          <w:rFonts w:ascii="Arial" w:hAnsi="Arial" w:cs="Arial"/>
          <w:spacing w:val="-15"/>
          <w:sz w:val="22"/>
          <w:szCs w:val="22"/>
        </w:rPr>
        <w:t xml:space="preserve"> </w:t>
      </w:r>
      <w:r w:rsidRPr="001945AD">
        <w:rPr>
          <w:rFonts w:ascii="Arial" w:hAnsi="Arial" w:cs="Arial"/>
          <w:sz w:val="22"/>
          <w:szCs w:val="22"/>
        </w:rPr>
        <w:t>Es</w:t>
      </w:r>
      <w:r w:rsidRPr="001945AD">
        <w:rPr>
          <w:rFonts w:ascii="Arial" w:hAnsi="Arial" w:cs="Arial"/>
          <w:spacing w:val="-15"/>
          <w:sz w:val="22"/>
          <w:szCs w:val="22"/>
        </w:rPr>
        <w:t xml:space="preserve"> </w:t>
      </w:r>
      <w:r w:rsidRPr="001945AD">
        <w:rPr>
          <w:rFonts w:ascii="Arial" w:hAnsi="Arial" w:cs="Arial"/>
          <w:sz w:val="22"/>
          <w:szCs w:val="22"/>
        </w:rPr>
        <w:t>decir,</w:t>
      </w:r>
      <w:r w:rsidRPr="001945AD">
        <w:rPr>
          <w:rFonts w:ascii="Arial" w:hAnsi="Arial" w:cs="Arial"/>
          <w:spacing w:val="-15"/>
          <w:sz w:val="22"/>
          <w:szCs w:val="22"/>
        </w:rPr>
        <w:t xml:space="preserve"> </w:t>
      </w:r>
      <w:r w:rsidRPr="001945AD">
        <w:rPr>
          <w:rFonts w:ascii="Arial" w:hAnsi="Arial" w:cs="Arial"/>
          <w:sz w:val="22"/>
          <w:szCs w:val="22"/>
        </w:rPr>
        <w:t>que</w:t>
      </w:r>
      <w:r w:rsidRPr="001945AD">
        <w:rPr>
          <w:rFonts w:ascii="Arial" w:hAnsi="Arial" w:cs="Arial"/>
          <w:spacing w:val="-16"/>
          <w:sz w:val="22"/>
          <w:szCs w:val="22"/>
        </w:rPr>
        <w:t xml:space="preserve"> </w:t>
      </w:r>
      <w:r w:rsidRPr="001945AD">
        <w:rPr>
          <w:rFonts w:ascii="Arial" w:hAnsi="Arial" w:cs="Arial"/>
          <w:sz w:val="22"/>
          <w:szCs w:val="22"/>
        </w:rPr>
        <w:t>resulta</w:t>
      </w:r>
      <w:r w:rsidRPr="001945AD">
        <w:rPr>
          <w:rFonts w:ascii="Arial" w:hAnsi="Arial" w:cs="Arial"/>
          <w:spacing w:val="-14"/>
          <w:sz w:val="22"/>
          <w:szCs w:val="22"/>
        </w:rPr>
        <w:t xml:space="preserve"> </w:t>
      </w:r>
      <w:r w:rsidRPr="001945AD">
        <w:rPr>
          <w:rFonts w:ascii="Arial" w:hAnsi="Arial" w:cs="Arial"/>
          <w:sz w:val="22"/>
          <w:szCs w:val="22"/>
        </w:rPr>
        <w:t>válido</w:t>
      </w:r>
      <w:r w:rsidRPr="001945AD">
        <w:rPr>
          <w:rFonts w:ascii="Arial" w:hAnsi="Arial" w:cs="Arial"/>
          <w:spacing w:val="-14"/>
          <w:sz w:val="22"/>
          <w:szCs w:val="22"/>
        </w:rPr>
        <w:t xml:space="preserve"> </w:t>
      </w:r>
      <w:r w:rsidRPr="001945AD">
        <w:rPr>
          <w:rFonts w:ascii="Arial" w:hAnsi="Arial" w:cs="Arial"/>
          <w:sz w:val="22"/>
          <w:szCs w:val="22"/>
        </w:rPr>
        <w:t>delimitar</w:t>
      </w:r>
      <w:r w:rsidRPr="001945AD">
        <w:rPr>
          <w:rFonts w:ascii="Arial" w:hAnsi="Arial" w:cs="Arial"/>
          <w:spacing w:val="-14"/>
          <w:sz w:val="22"/>
          <w:szCs w:val="22"/>
        </w:rPr>
        <w:t xml:space="preserve"> </w:t>
      </w:r>
      <w:r w:rsidRPr="001945AD">
        <w:rPr>
          <w:rFonts w:ascii="Arial" w:hAnsi="Arial" w:cs="Arial"/>
          <w:sz w:val="22"/>
          <w:szCs w:val="22"/>
        </w:rPr>
        <w:t>los</w:t>
      </w:r>
      <w:r w:rsidRPr="001945AD">
        <w:rPr>
          <w:rFonts w:ascii="Arial" w:hAnsi="Arial" w:cs="Arial"/>
          <w:spacing w:val="-15"/>
          <w:sz w:val="22"/>
          <w:szCs w:val="22"/>
        </w:rPr>
        <w:t xml:space="preserve"> </w:t>
      </w:r>
      <w:r w:rsidRPr="001945AD">
        <w:rPr>
          <w:rFonts w:ascii="Arial" w:hAnsi="Arial" w:cs="Arial"/>
          <w:sz w:val="22"/>
          <w:szCs w:val="22"/>
        </w:rPr>
        <w:t>efectos</w:t>
      </w:r>
      <w:r w:rsidRPr="001945AD">
        <w:rPr>
          <w:rFonts w:ascii="Arial" w:hAnsi="Arial" w:cs="Arial"/>
          <w:spacing w:val="-16"/>
          <w:sz w:val="22"/>
          <w:szCs w:val="22"/>
        </w:rPr>
        <w:t xml:space="preserve"> </w:t>
      </w:r>
      <w:r w:rsidRPr="001945AD">
        <w:rPr>
          <w:rFonts w:ascii="Arial" w:hAnsi="Arial" w:cs="Arial"/>
          <w:sz w:val="22"/>
          <w:szCs w:val="22"/>
        </w:rPr>
        <w:t>de</w:t>
      </w:r>
      <w:r w:rsidRPr="001945AD">
        <w:rPr>
          <w:rFonts w:ascii="Arial" w:hAnsi="Arial" w:cs="Arial"/>
          <w:spacing w:val="-14"/>
          <w:sz w:val="22"/>
          <w:szCs w:val="22"/>
        </w:rPr>
        <w:t xml:space="preserve"> </w:t>
      </w:r>
      <w:r w:rsidRPr="001945AD">
        <w:rPr>
          <w:rFonts w:ascii="Arial" w:hAnsi="Arial" w:cs="Arial"/>
          <w:sz w:val="22"/>
          <w:szCs w:val="22"/>
        </w:rPr>
        <w:t>la</w:t>
      </w:r>
      <w:r w:rsidRPr="001945AD">
        <w:rPr>
          <w:rFonts w:ascii="Arial" w:hAnsi="Arial" w:cs="Arial"/>
          <w:spacing w:val="-15"/>
          <w:sz w:val="22"/>
          <w:szCs w:val="22"/>
        </w:rPr>
        <w:t xml:space="preserve"> </w:t>
      </w:r>
      <w:r w:rsidRPr="001945AD">
        <w:rPr>
          <w:rFonts w:ascii="Arial" w:hAnsi="Arial" w:cs="Arial"/>
          <w:sz w:val="22"/>
          <w:szCs w:val="22"/>
        </w:rPr>
        <w:t>materialización del riesgo y</w:t>
      </w:r>
      <w:r w:rsidRPr="001945AD">
        <w:rPr>
          <w:rFonts w:ascii="Arial" w:hAnsi="Arial" w:cs="Arial"/>
          <w:spacing w:val="-2"/>
          <w:sz w:val="22"/>
          <w:szCs w:val="22"/>
        </w:rPr>
        <w:t xml:space="preserve"> </w:t>
      </w:r>
      <w:r w:rsidRPr="001945AD">
        <w:rPr>
          <w:rFonts w:ascii="Arial" w:hAnsi="Arial" w:cs="Arial"/>
          <w:sz w:val="22"/>
          <w:szCs w:val="22"/>
        </w:rPr>
        <w:t>el</w:t>
      </w:r>
      <w:r w:rsidRPr="001945AD">
        <w:rPr>
          <w:rFonts w:ascii="Arial" w:hAnsi="Arial" w:cs="Arial"/>
          <w:spacing w:val="-1"/>
          <w:sz w:val="22"/>
          <w:szCs w:val="22"/>
        </w:rPr>
        <w:t xml:space="preserve"> </w:t>
      </w:r>
      <w:r w:rsidRPr="001945AD">
        <w:rPr>
          <w:rFonts w:ascii="Arial" w:hAnsi="Arial" w:cs="Arial"/>
          <w:sz w:val="22"/>
          <w:szCs w:val="22"/>
        </w:rPr>
        <w:t>carácter</w:t>
      </w:r>
      <w:r w:rsidRPr="001945AD">
        <w:rPr>
          <w:rFonts w:ascii="Arial" w:hAnsi="Arial" w:cs="Arial"/>
          <w:spacing w:val="-1"/>
          <w:sz w:val="22"/>
          <w:szCs w:val="22"/>
        </w:rPr>
        <w:t xml:space="preserve"> </w:t>
      </w:r>
      <w:r w:rsidRPr="001945AD">
        <w:rPr>
          <w:rFonts w:ascii="Arial" w:hAnsi="Arial" w:cs="Arial"/>
          <w:sz w:val="22"/>
          <w:szCs w:val="22"/>
        </w:rPr>
        <w:t>patrimonial</w:t>
      </w:r>
      <w:r w:rsidRPr="001945AD">
        <w:rPr>
          <w:rFonts w:ascii="Arial" w:hAnsi="Arial" w:cs="Arial"/>
          <w:spacing w:val="-1"/>
          <w:sz w:val="22"/>
          <w:szCs w:val="22"/>
        </w:rPr>
        <w:t xml:space="preserve"> </w:t>
      </w:r>
      <w:r w:rsidRPr="001945AD">
        <w:rPr>
          <w:rFonts w:ascii="Arial" w:hAnsi="Arial" w:cs="Arial"/>
          <w:sz w:val="22"/>
          <w:szCs w:val="22"/>
        </w:rPr>
        <w:t>del</w:t>
      </w:r>
      <w:r w:rsidRPr="001945AD">
        <w:rPr>
          <w:rFonts w:ascii="Arial" w:hAnsi="Arial" w:cs="Arial"/>
          <w:spacing w:val="-2"/>
          <w:sz w:val="22"/>
          <w:szCs w:val="22"/>
        </w:rPr>
        <w:t xml:space="preserve"> </w:t>
      </w:r>
      <w:r w:rsidRPr="001945AD">
        <w:rPr>
          <w:rFonts w:ascii="Arial" w:hAnsi="Arial" w:cs="Arial"/>
          <w:sz w:val="22"/>
          <w:szCs w:val="22"/>
        </w:rPr>
        <w:t>mismo,</w:t>
      </w:r>
      <w:r w:rsidRPr="001945AD">
        <w:rPr>
          <w:rFonts w:ascii="Arial" w:hAnsi="Arial" w:cs="Arial"/>
          <w:spacing w:val="-1"/>
          <w:sz w:val="22"/>
          <w:szCs w:val="22"/>
        </w:rPr>
        <w:t xml:space="preserve"> </w:t>
      </w:r>
      <w:r w:rsidRPr="001945AD">
        <w:rPr>
          <w:rFonts w:ascii="Arial" w:hAnsi="Arial" w:cs="Arial"/>
          <w:sz w:val="22"/>
          <w:szCs w:val="22"/>
        </w:rPr>
        <w:t>asumiendo o</w:t>
      </w:r>
      <w:r w:rsidRPr="001945AD">
        <w:rPr>
          <w:rFonts w:ascii="Arial" w:hAnsi="Arial" w:cs="Arial"/>
          <w:spacing w:val="-2"/>
          <w:sz w:val="22"/>
          <w:szCs w:val="22"/>
        </w:rPr>
        <w:t xml:space="preserve"> </w:t>
      </w:r>
      <w:r w:rsidRPr="001945AD">
        <w:rPr>
          <w:rFonts w:ascii="Arial" w:hAnsi="Arial" w:cs="Arial"/>
          <w:sz w:val="22"/>
          <w:szCs w:val="22"/>
        </w:rPr>
        <w:t>no las</w:t>
      </w:r>
      <w:r w:rsidRPr="001945AD">
        <w:rPr>
          <w:rFonts w:ascii="Arial" w:hAnsi="Arial" w:cs="Arial"/>
          <w:spacing w:val="-2"/>
          <w:sz w:val="22"/>
          <w:szCs w:val="22"/>
        </w:rPr>
        <w:t xml:space="preserve"> </w:t>
      </w:r>
      <w:r w:rsidRPr="001945AD">
        <w:rPr>
          <w:rFonts w:ascii="Arial" w:hAnsi="Arial" w:cs="Arial"/>
          <w:sz w:val="22"/>
          <w:szCs w:val="22"/>
        </w:rPr>
        <w:t xml:space="preserve">consecuencias que ello genere, en todo o en parte, conforme al desarrollo jurisprudencial del derecho de daños. En virtud de lo anterior, es menester señalar que la Póliza </w:t>
      </w:r>
      <w:r w:rsidR="00C109EA">
        <w:rPr>
          <w:rFonts w:ascii="Arial" w:hAnsi="Arial" w:cs="Arial"/>
          <w:sz w:val="22"/>
          <w:szCs w:val="22"/>
        </w:rPr>
        <w:t>d</w:t>
      </w:r>
      <w:r w:rsidRPr="001945AD">
        <w:rPr>
          <w:rFonts w:ascii="Arial" w:hAnsi="Arial" w:cs="Arial"/>
          <w:sz w:val="22"/>
          <w:szCs w:val="22"/>
        </w:rPr>
        <w:t xml:space="preserve">e </w:t>
      </w:r>
      <w:r w:rsidR="00C109EA">
        <w:rPr>
          <w:rFonts w:ascii="Arial" w:hAnsi="Arial" w:cs="Arial"/>
          <w:sz w:val="22"/>
          <w:szCs w:val="22"/>
        </w:rPr>
        <w:t xml:space="preserve">Seguro de </w:t>
      </w:r>
      <w:r w:rsidR="00C109EA">
        <w:rPr>
          <w:rFonts w:ascii="Arial" w:hAnsi="Arial" w:cs="Arial"/>
          <w:sz w:val="22"/>
          <w:szCs w:val="22"/>
        </w:rPr>
        <w:lastRenderedPageBreak/>
        <w:t xml:space="preserve">Transportes Póliza Previ-carga </w:t>
      </w:r>
      <w:r w:rsidRPr="001945AD">
        <w:rPr>
          <w:rFonts w:ascii="Arial" w:hAnsi="Arial" w:cs="Arial"/>
          <w:sz w:val="22"/>
          <w:szCs w:val="22"/>
        </w:rPr>
        <w:t xml:space="preserve">No. </w:t>
      </w:r>
      <w:r w:rsidR="00C109EA">
        <w:rPr>
          <w:rFonts w:ascii="Arial" w:hAnsi="Arial" w:cs="Arial"/>
          <w:sz w:val="22"/>
          <w:szCs w:val="22"/>
        </w:rPr>
        <w:t xml:space="preserve">3000265 tal cual se señaló en líneas que preceden </w:t>
      </w:r>
      <w:r w:rsidRPr="001945AD">
        <w:rPr>
          <w:rFonts w:ascii="Arial" w:hAnsi="Arial" w:cs="Arial"/>
          <w:sz w:val="22"/>
          <w:szCs w:val="22"/>
        </w:rPr>
        <w:t>en sus</w:t>
      </w:r>
      <w:r w:rsidRPr="001945AD">
        <w:rPr>
          <w:rFonts w:ascii="Arial" w:hAnsi="Arial" w:cs="Arial"/>
          <w:spacing w:val="-1"/>
          <w:sz w:val="22"/>
          <w:szCs w:val="22"/>
        </w:rPr>
        <w:t xml:space="preserve"> </w:t>
      </w:r>
      <w:r w:rsidRPr="001945AD">
        <w:rPr>
          <w:rFonts w:ascii="Arial" w:hAnsi="Arial" w:cs="Arial"/>
          <w:sz w:val="22"/>
          <w:szCs w:val="22"/>
        </w:rPr>
        <w:t>condiciones generales señala una serie de exclusiones, y de configurarse alguna de ellas, no podrá condenarse a mi prohijada.</w:t>
      </w:r>
    </w:p>
    <w:p w14:paraId="491DAB5D" w14:textId="77777777" w:rsidR="00DA3FA2" w:rsidRPr="001945AD" w:rsidRDefault="00DA3FA2" w:rsidP="001945AD">
      <w:pPr>
        <w:pStyle w:val="Textoindependiente"/>
        <w:spacing w:line="360" w:lineRule="auto"/>
        <w:ind w:right="120"/>
        <w:jc w:val="both"/>
        <w:rPr>
          <w:rFonts w:ascii="Arial" w:hAnsi="Arial" w:cs="Arial"/>
          <w:sz w:val="22"/>
          <w:szCs w:val="22"/>
        </w:rPr>
      </w:pPr>
    </w:p>
    <w:p w14:paraId="788980D1" w14:textId="1C7AF2F7" w:rsidR="00DA3FA2" w:rsidRPr="001945AD" w:rsidRDefault="00DA3FA2" w:rsidP="001945AD">
      <w:pPr>
        <w:pStyle w:val="Textoindependiente"/>
        <w:spacing w:line="360" w:lineRule="auto"/>
        <w:ind w:right="120"/>
        <w:jc w:val="both"/>
        <w:rPr>
          <w:rFonts w:ascii="Arial" w:hAnsi="Arial" w:cs="Arial"/>
          <w:sz w:val="22"/>
          <w:szCs w:val="22"/>
        </w:rPr>
      </w:pPr>
      <w:r w:rsidRPr="001945AD">
        <w:rPr>
          <w:rFonts w:ascii="Arial" w:hAnsi="Arial" w:cs="Arial"/>
          <w:sz w:val="22"/>
          <w:szCs w:val="22"/>
        </w:rPr>
        <w:t xml:space="preserve">En conclusión, de configurarse alguna de las exclusiones previamente mencionadas o las que constan en el clausulado general de la póliza, no podrá existir responsabilidad en cabeza del asegurador, por cuanto el juez no podrá ordenar la afectación de la </w:t>
      </w:r>
      <w:r w:rsidR="00006ABF" w:rsidRPr="001945AD">
        <w:rPr>
          <w:rFonts w:ascii="Arial" w:hAnsi="Arial" w:cs="Arial"/>
          <w:sz w:val="22"/>
          <w:szCs w:val="22"/>
        </w:rPr>
        <w:t xml:space="preserve">Póliza </w:t>
      </w:r>
      <w:r w:rsidR="00006ABF">
        <w:rPr>
          <w:rFonts w:ascii="Arial" w:hAnsi="Arial" w:cs="Arial"/>
          <w:sz w:val="22"/>
          <w:szCs w:val="22"/>
        </w:rPr>
        <w:t>d</w:t>
      </w:r>
      <w:r w:rsidR="00006ABF" w:rsidRPr="001945AD">
        <w:rPr>
          <w:rFonts w:ascii="Arial" w:hAnsi="Arial" w:cs="Arial"/>
          <w:sz w:val="22"/>
          <w:szCs w:val="22"/>
        </w:rPr>
        <w:t xml:space="preserve">e </w:t>
      </w:r>
      <w:r w:rsidR="00006ABF">
        <w:rPr>
          <w:rFonts w:ascii="Arial" w:hAnsi="Arial" w:cs="Arial"/>
          <w:sz w:val="22"/>
          <w:szCs w:val="22"/>
        </w:rPr>
        <w:t xml:space="preserve">Seguro de Transportes Póliza Previ-carga </w:t>
      </w:r>
      <w:r w:rsidR="00006ABF" w:rsidRPr="001945AD">
        <w:rPr>
          <w:rFonts w:ascii="Arial" w:hAnsi="Arial" w:cs="Arial"/>
          <w:sz w:val="22"/>
          <w:szCs w:val="22"/>
        </w:rPr>
        <w:t xml:space="preserve">No. </w:t>
      </w:r>
      <w:r w:rsidR="00006ABF">
        <w:rPr>
          <w:rFonts w:ascii="Arial" w:hAnsi="Arial" w:cs="Arial"/>
          <w:sz w:val="22"/>
          <w:szCs w:val="22"/>
        </w:rPr>
        <w:t xml:space="preserve">3000265 </w:t>
      </w:r>
      <w:r w:rsidRPr="001945AD">
        <w:rPr>
          <w:rFonts w:ascii="Arial" w:hAnsi="Arial" w:cs="Arial"/>
          <w:sz w:val="22"/>
          <w:szCs w:val="22"/>
        </w:rPr>
        <w:t>pues</w:t>
      </w:r>
      <w:r w:rsidRPr="001945AD">
        <w:rPr>
          <w:rFonts w:ascii="Arial" w:hAnsi="Arial" w:cs="Arial"/>
          <w:spacing w:val="-4"/>
          <w:sz w:val="22"/>
          <w:szCs w:val="22"/>
        </w:rPr>
        <w:t xml:space="preserve"> </w:t>
      </w:r>
      <w:r w:rsidRPr="001945AD">
        <w:rPr>
          <w:rFonts w:ascii="Arial" w:hAnsi="Arial" w:cs="Arial"/>
          <w:sz w:val="22"/>
          <w:szCs w:val="22"/>
        </w:rPr>
        <w:t>las</w:t>
      </w:r>
      <w:r w:rsidRPr="001945AD">
        <w:rPr>
          <w:rFonts w:ascii="Arial" w:hAnsi="Arial" w:cs="Arial"/>
          <w:spacing w:val="-1"/>
          <w:sz w:val="22"/>
          <w:szCs w:val="22"/>
        </w:rPr>
        <w:t xml:space="preserve"> </w:t>
      </w:r>
      <w:r w:rsidRPr="001945AD">
        <w:rPr>
          <w:rFonts w:ascii="Arial" w:hAnsi="Arial" w:cs="Arial"/>
          <w:sz w:val="22"/>
          <w:szCs w:val="22"/>
        </w:rPr>
        <w:t>partes</w:t>
      </w:r>
      <w:r w:rsidRPr="001945AD">
        <w:rPr>
          <w:rFonts w:ascii="Arial" w:hAnsi="Arial" w:cs="Arial"/>
          <w:spacing w:val="-4"/>
          <w:sz w:val="22"/>
          <w:szCs w:val="22"/>
        </w:rPr>
        <w:t xml:space="preserve"> </w:t>
      </w:r>
      <w:r w:rsidRPr="001945AD">
        <w:rPr>
          <w:rFonts w:ascii="Arial" w:hAnsi="Arial" w:cs="Arial"/>
          <w:sz w:val="22"/>
          <w:szCs w:val="22"/>
        </w:rPr>
        <w:t>acordaron</w:t>
      </w:r>
      <w:r w:rsidRPr="001945AD">
        <w:rPr>
          <w:rFonts w:ascii="Arial" w:hAnsi="Arial" w:cs="Arial"/>
          <w:spacing w:val="-2"/>
          <w:sz w:val="22"/>
          <w:szCs w:val="22"/>
        </w:rPr>
        <w:t xml:space="preserve"> </w:t>
      </w:r>
      <w:r w:rsidRPr="001945AD">
        <w:rPr>
          <w:rFonts w:ascii="Arial" w:hAnsi="Arial" w:cs="Arial"/>
          <w:sz w:val="22"/>
          <w:szCs w:val="22"/>
        </w:rPr>
        <w:t>expresamente</w:t>
      </w:r>
      <w:r w:rsidRPr="001945AD">
        <w:rPr>
          <w:rFonts w:ascii="Arial" w:hAnsi="Arial" w:cs="Arial"/>
          <w:spacing w:val="-4"/>
          <w:sz w:val="22"/>
          <w:szCs w:val="22"/>
        </w:rPr>
        <w:t xml:space="preserve"> </w:t>
      </w:r>
      <w:r w:rsidRPr="001945AD">
        <w:rPr>
          <w:rFonts w:ascii="Arial" w:hAnsi="Arial" w:cs="Arial"/>
          <w:sz w:val="22"/>
          <w:szCs w:val="22"/>
        </w:rPr>
        <w:t>pactar tales</w:t>
      </w:r>
      <w:r w:rsidRPr="001945AD">
        <w:rPr>
          <w:rFonts w:ascii="Arial" w:hAnsi="Arial" w:cs="Arial"/>
          <w:spacing w:val="-7"/>
          <w:sz w:val="22"/>
          <w:szCs w:val="22"/>
        </w:rPr>
        <w:t xml:space="preserve"> </w:t>
      </w:r>
      <w:r w:rsidRPr="001945AD">
        <w:rPr>
          <w:rFonts w:ascii="Arial" w:hAnsi="Arial" w:cs="Arial"/>
          <w:sz w:val="22"/>
          <w:szCs w:val="22"/>
        </w:rPr>
        <w:t>exclusiones.</w:t>
      </w:r>
      <w:r w:rsidRPr="001945AD">
        <w:rPr>
          <w:rFonts w:ascii="Arial" w:hAnsi="Arial" w:cs="Arial"/>
          <w:spacing w:val="-9"/>
          <w:sz w:val="22"/>
          <w:szCs w:val="22"/>
        </w:rPr>
        <w:t xml:space="preserve"> </w:t>
      </w:r>
      <w:r w:rsidRPr="001945AD">
        <w:rPr>
          <w:rFonts w:ascii="Arial" w:hAnsi="Arial" w:cs="Arial"/>
          <w:sz w:val="22"/>
          <w:szCs w:val="22"/>
        </w:rPr>
        <w:t>En</w:t>
      </w:r>
      <w:r w:rsidRPr="001945AD">
        <w:rPr>
          <w:rFonts w:ascii="Arial" w:hAnsi="Arial" w:cs="Arial"/>
          <w:spacing w:val="-7"/>
          <w:sz w:val="22"/>
          <w:szCs w:val="22"/>
        </w:rPr>
        <w:t xml:space="preserve"> </w:t>
      </w:r>
      <w:r w:rsidRPr="001945AD">
        <w:rPr>
          <w:rFonts w:ascii="Arial" w:hAnsi="Arial" w:cs="Arial"/>
          <w:sz w:val="22"/>
          <w:szCs w:val="22"/>
        </w:rPr>
        <w:t>consecuencia,</w:t>
      </w:r>
      <w:r w:rsidRPr="001945AD">
        <w:rPr>
          <w:rFonts w:ascii="Arial" w:hAnsi="Arial" w:cs="Arial"/>
          <w:spacing w:val="-6"/>
          <w:sz w:val="22"/>
          <w:szCs w:val="22"/>
        </w:rPr>
        <w:t xml:space="preserve"> </w:t>
      </w:r>
      <w:r w:rsidRPr="001945AD">
        <w:rPr>
          <w:rFonts w:ascii="Arial" w:hAnsi="Arial" w:cs="Arial"/>
          <w:sz w:val="22"/>
          <w:szCs w:val="22"/>
        </w:rPr>
        <w:t>si</w:t>
      </w:r>
      <w:r w:rsidRPr="001945AD">
        <w:rPr>
          <w:rFonts w:ascii="Arial" w:hAnsi="Arial" w:cs="Arial"/>
          <w:spacing w:val="-8"/>
          <w:sz w:val="22"/>
          <w:szCs w:val="22"/>
        </w:rPr>
        <w:t xml:space="preserve"> </w:t>
      </w:r>
      <w:r w:rsidRPr="001945AD">
        <w:rPr>
          <w:rFonts w:ascii="Arial" w:hAnsi="Arial" w:cs="Arial"/>
          <w:sz w:val="22"/>
          <w:szCs w:val="22"/>
        </w:rPr>
        <w:t>se</w:t>
      </w:r>
      <w:r w:rsidRPr="001945AD">
        <w:rPr>
          <w:rFonts w:ascii="Arial" w:hAnsi="Arial" w:cs="Arial"/>
          <w:spacing w:val="-10"/>
          <w:sz w:val="22"/>
          <w:szCs w:val="22"/>
        </w:rPr>
        <w:t xml:space="preserve"> </w:t>
      </w:r>
      <w:r w:rsidRPr="001945AD">
        <w:rPr>
          <w:rFonts w:ascii="Arial" w:hAnsi="Arial" w:cs="Arial"/>
          <w:sz w:val="22"/>
          <w:szCs w:val="22"/>
        </w:rPr>
        <w:t>evidencia</w:t>
      </w:r>
      <w:r w:rsidRPr="001945AD">
        <w:rPr>
          <w:rFonts w:ascii="Arial" w:hAnsi="Arial" w:cs="Arial"/>
          <w:spacing w:val="-7"/>
          <w:sz w:val="22"/>
          <w:szCs w:val="22"/>
        </w:rPr>
        <w:t xml:space="preserve"> </w:t>
      </w:r>
      <w:r w:rsidRPr="001945AD">
        <w:rPr>
          <w:rFonts w:ascii="Arial" w:hAnsi="Arial" w:cs="Arial"/>
          <w:sz w:val="22"/>
          <w:szCs w:val="22"/>
        </w:rPr>
        <w:t>dentro</w:t>
      </w:r>
      <w:r w:rsidRPr="001945AD">
        <w:rPr>
          <w:rFonts w:ascii="Arial" w:hAnsi="Arial" w:cs="Arial"/>
          <w:spacing w:val="-10"/>
          <w:sz w:val="22"/>
          <w:szCs w:val="22"/>
        </w:rPr>
        <w:t xml:space="preserve"> </w:t>
      </w:r>
      <w:r w:rsidRPr="001945AD">
        <w:rPr>
          <w:rFonts w:ascii="Arial" w:hAnsi="Arial" w:cs="Arial"/>
          <w:sz w:val="22"/>
          <w:szCs w:val="22"/>
        </w:rPr>
        <w:t>del</w:t>
      </w:r>
      <w:r w:rsidRPr="001945AD">
        <w:rPr>
          <w:rFonts w:ascii="Arial" w:hAnsi="Arial" w:cs="Arial"/>
          <w:spacing w:val="-8"/>
          <w:sz w:val="22"/>
          <w:szCs w:val="22"/>
        </w:rPr>
        <w:t xml:space="preserve"> </w:t>
      </w:r>
      <w:r w:rsidRPr="001945AD">
        <w:rPr>
          <w:rFonts w:ascii="Arial" w:hAnsi="Arial" w:cs="Arial"/>
          <w:sz w:val="22"/>
          <w:szCs w:val="22"/>
        </w:rPr>
        <w:t>proceso</w:t>
      </w:r>
      <w:r w:rsidRPr="001945AD">
        <w:rPr>
          <w:rFonts w:ascii="Arial" w:hAnsi="Arial" w:cs="Arial"/>
          <w:spacing w:val="-7"/>
          <w:sz w:val="22"/>
          <w:szCs w:val="22"/>
        </w:rPr>
        <w:t xml:space="preserve"> </w:t>
      </w:r>
      <w:r w:rsidRPr="001945AD">
        <w:rPr>
          <w:rFonts w:ascii="Arial" w:hAnsi="Arial" w:cs="Arial"/>
          <w:sz w:val="22"/>
          <w:szCs w:val="22"/>
        </w:rPr>
        <w:t>alguna</w:t>
      </w:r>
      <w:r w:rsidRPr="001945AD">
        <w:rPr>
          <w:rFonts w:ascii="Arial" w:hAnsi="Arial" w:cs="Arial"/>
          <w:spacing w:val="-8"/>
          <w:sz w:val="22"/>
          <w:szCs w:val="22"/>
        </w:rPr>
        <w:t xml:space="preserve"> </w:t>
      </w:r>
      <w:r w:rsidRPr="001945AD">
        <w:rPr>
          <w:rFonts w:ascii="Arial" w:hAnsi="Arial" w:cs="Arial"/>
          <w:sz w:val="22"/>
          <w:szCs w:val="22"/>
        </w:rPr>
        <w:t>de</w:t>
      </w:r>
      <w:r w:rsidRPr="001945AD">
        <w:rPr>
          <w:rFonts w:ascii="Arial" w:hAnsi="Arial" w:cs="Arial"/>
          <w:spacing w:val="-8"/>
          <w:sz w:val="22"/>
          <w:szCs w:val="22"/>
        </w:rPr>
        <w:t xml:space="preserve"> </w:t>
      </w:r>
      <w:r w:rsidRPr="001945AD">
        <w:rPr>
          <w:rFonts w:ascii="Arial" w:hAnsi="Arial" w:cs="Arial"/>
          <w:sz w:val="22"/>
          <w:szCs w:val="22"/>
        </w:rPr>
        <w:t>ellas,</w:t>
      </w:r>
      <w:r w:rsidRPr="001945AD">
        <w:rPr>
          <w:rFonts w:ascii="Arial" w:hAnsi="Arial" w:cs="Arial"/>
          <w:spacing w:val="-6"/>
          <w:sz w:val="22"/>
          <w:szCs w:val="22"/>
        </w:rPr>
        <w:t xml:space="preserve"> </w:t>
      </w:r>
      <w:r w:rsidRPr="001945AD">
        <w:rPr>
          <w:rFonts w:ascii="Arial" w:hAnsi="Arial" w:cs="Arial"/>
          <w:sz w:val="22"/>
          <w:szCs w:val="22"/>
        </w:rPr>
        <w:t>la</w:t>
      </w:r>
      <w:r w:rsidRPr="001945AD">
        <w:rPr>
          <w:rFonts w:ascii="Arial" w:hAnsi="Arial" w:cs="Arial"/>
          <w:spacing w:val="-7"/>
          <w:sz w:val="22"/>
          <w:szCs w:val="22"/>
        </w:rPr>
        <w:t xml:space="preserve"> </w:t>
      </w:r>
      <w:r w:rsidRPr="001945AD">
        <w:rPr>
          <w:rFonts w:ascii="Arial" w:hAnsi="Arial" w:cs="Arial"/>
          <w:sz w:val="22"/>
          <w:szCs w:val="22"/>
        </w:rPr>
        <w:t>póliza</w:t>
      </w:r>
      <w:r w:rsidRPr="001945AD">
        <w:rPr>
          <w:rFonts w:ascii="Arial" w:hAnsi="Arial" w:cs="Arial"/>
          <w:spacing w:val="-7"/>
          <w:sz w:val="22"/>
          <w:szCs w:val="22"/>
        </w:rPr>
        <w:t xml:space="preserve"> </w:t>
      </w:r>
      <w:r w:rsidRPr="001945AD">
        <w:rPr>
          <w:rFonts w:ascii="Arial" w:hAnsi="Arial" w:cs="Arial"/>
          <w:sz w:val="22"/>
          <w:szCs w:val="22"/>
        </w:rPr>
        <w:t xml:space="preserve">no cubriría ninguna solicitud de indemnización por lo que deberán denegarse las pretensiones de la </w:t>
      </w:r>
      <w:r w:rsidRPr="001945AD">
        <w:rPr>
          <w:rFonts w:ascii="Arial" w:hAnsi="Arial" w:cs="Arial"/>
          <w:spacing w:val="-2"/>
          <w:sz w:val="22"/>
          <w:szCs w:val="22"/>
        </w:rPr>
        <w:t>demanda.</w:t>
      </w:r>
    </w:p>
    <w:p w14:paraId="534E47A4" w14:textId="77777777" w:rsidR="00DA3FA2" w:rsidRPr="001945AD" w:rsidRDefault="00DA3FA2" w:rsidP="001945AD">
      <w:pPr>
        <w:pStyle w:val="Textoindependiente"/>
        <w:spacing w:line="360" w:lineRule="auto"/>
        <w:jc w:val="both"/>
        <w:rPr>
          <w:rFonts w:ascii="Arial" w:hAnsi="Arial" w:cs="Arial"/>
          <w:sz w:val="22"/>
          <w:szCs w:val="22"/>
        </w:rPr>
      </w:pPr>
    </w:p>
    <w:p w14:paraId="33F2C326" w14:textId="1243EFAC" w:rsidR="00DA3FA2" w:rsidRPr="001945AD" w:rsidRDefault="00DA3FA2" w:rsidP="001945AD">
      <w:pPr>
        <w:pStyle w:val="Textoindependiente"/>
        <w:spacing w:line="360" w:lineRule="auto"/>
        <w:jc w:val="both"/>
        <w:rPr>
          <w:rFonts w:ascii="Arial" w:hAnsi="Arial" w:cs="Arial"/>
          <w:sz w:val="22"/>
          <w:szCs w:val="22"/>
        </w:rPr>
      </w:pPr>
      <w:r w:rsidRPr="001945AD">
        <w:rPr>
          <w:rFonts w:ascii="Arial" w:hAnsi="Arial" w:cs="Arial"/>
          <w:sz w:val="22"/>
          <w:szCs w:val="22"/>
        </w:rPr>
        <w:t>Por</w:t>
      </w:r>
      <w:r w:rsidRPr="001945AD">
        <w:rPr>
          <w:rFonts w:ascii="Arial" w:hAnsi="Arial" w:cs="Arial"/>
          <w:spacing w:val="-7"/>
          <w:sz w:val="22"/>
          <w:szCs w:val="22"/>
        </w:rPr>
        <w:t xml:space="preserve"> </w:t>
      </w:r>
      <w:r w:rsidRPr="001945AD">
        <w:rPr>
          <w:rFonts w:ascii="Arial" w:hAnsi="Arial" w:cs="Arial"/>
          <w:sz w:val="22"/>
          <w:szCs w:val="22"/>
        </w:rPr>
        <w:t>las</w:t>
      </w:r>
      <w:r w:rsidRPr="001945AD">
        <w:rPr>
          <w:rFonts w:ascii="Arial" w:hAnsi="Arial" w:cs="Arial"/>
          <w:spacing w:val="-9"/>
          <w:sz w:val="22"/>
          <w:szCs w:val="22"/>
        </w:rPr>
        <w:t xml:space="preserve"> </w:t>
      </w:r>
      <w:r w:rsidRPr="001945AD">
        <w:rPr>
          <w:rFonts w:ascii="Arial" w:hAnsi="Arial" w:cs="Arial"/>
          <w:sz w:val="22"/>
          <w:szCs w:val="22"/>
        </w:rPr>
        <w:t>razones</w:t>
      </w:r>
      <w:r w:rsidRPr="001945AD">
        <w:rPr>
          <w:rFonts w:ascii="Arial" w:hAnsi="Arial" w:cs="Arial"/>
          <w:spacing w:val="-8"/>
          <w:sz w:val="22"/>
          <w:szCs w:val="22"/>
        </w:rPr>
        <w:t xml:space="preserve"> </w:t>
      </w:r>
      <w:r w:rsidRPr="001945AD">
        <w:rPr>
          <w:rFonts w:ascii="Arial" w:hAnsi="Arial" w:cs="Arial"/>
          <w:sz w:val="22"/>
          <w:szCs w:val="22"/>
        </w:rPr>
        <w:t>expuestas,</w:t>
      </w:r>
      <w:r w:rsidRPr="001945AD">
        <w:rPr>
          <w:rFonts w:ascii="Arial" w:hAnsi="Arial" w:cs="Arial"/>
          <w:spacing w:val="-7"/>
          <w:sz w:val="22"/>
          <w:szCs w:val="22"/>
        </w:rPr>
        <w:t xml:space="preserve"> </w:t>
      </w:r>
      <w:r w:rsidRPr="001945AD">
        <w:rPr>
          <w:rFonts w:ascii="Arial" w:hAnsi="Arial" w:cs="Arial"/>
          <w:sz w:val="22"/>
          <w:szCs w:val="22"/>
        </w:rPr>
        <w:t>solicito</w:t>
      </w:r>
      <w:r w:rsidRPr="001945AD">
        <w:rPr>
          <w:rFonts w:ascii="Arial" w:hAnsi="Arial" w:cs="Arial"/>
          <w:spacing w:val="-8"/>
          <w:sz w:val="22"/>
          <w:szCs w:val="22"/>
        </w:rPr>
        <w:t xml:space="preserve"> </w:t>
      </w:r>
      <w:r w:rsidRPr="001945AD">
        <w:rPr>
          <w:rFonts w:ascii="Arial" w:hAnsi="Arial" w:cs="Arial"/>
          <w:sz w:val="22"/>
          <w:szCs w:val="22"/>
        </w:rPr>
        <w:t>respetuosamente</w:t>
      </w:r>
      <w:r w:rsidRPr="001945AD">
        <w:rPr>
          <w:rFonts w:ascii="Arial" w:hAnsi="Arial" w:cs="Arial"/>
          <w:spacing w:val="-7"/>
          <w:sz w:val="22"/>
          <w:szCs w:val="22"/>
        </w:rPr>
        <w:t xml:space="preserve"> </w:t>
      </w:r>
      <w:r w:rsidRPr="001945AD">
        <w:rPr>
          <w:rFonts w:ascii="Arial" w:hAnsi="Arial" w:cs="Arial"/>
          <w:sz w:val="22"/>
          <w:szCs w:val="22"/>
        </w:rPr>
        <w:t>declarar</w:t>
      </w:r>
      <w:r w:rsidRPr="001945AD">
        <w:rPr>
          <w:rFonts w:ascii="Arial" w:hAnsi="Arial" w:cs="Arial"/>
          <w:spacing w:val="-7"/>
          <w:sz w:val="22"/>
          <w:szCs w:val="22"/>
        </w:rPr>
        <w:t xml:space="preserve"> </w:t>
      </w:r>
      <w:r w:rsidRPr="001945AD">
        <w:rPr>
          <w:rFonts w:ascii="Arial" w:hAnsi="Arial" w:cs="Arial"/>
          <w:sz w:val="22"/>
          <w:szCs w:val="22"/>
        </w:rPr>
        <w:t>probada</w:t>
      </w:r>
      <w:r w:rsidRPr="001945AD">
        <w:rPr>
          <w:rFonts w:ascii="Arial" w:hAnsi="Arial" w:cs="Arial"/>
          <w:spacing w:val="-8"/>
          <w:sz w:val="22"/>
          <w:szCs w:val="22"/>
        </w:rPr>
        <w:t xml:space="preserve"> </w:t>
      </w:r>
      <w:r w:rsidRPr="001945AD">
        <w:rPr>
          <w:rFonts w:ascii="Arial" w:hAnsi="Arial" w:cs="Arial"/>
          <w:sz w:val="22"/>
          <w:szCs w:val="22"/>
        </w:rPr>
        <w:t>esta</w:t>
      </w:r>
      <w:r w:rsidRPr="001945AD">
        <w:rPr>
          <w:rFonts w:ascii="Arial" w:hAnsi="Arial" w:cs="Arial"/>
          <w:spacing w:val="-7"/>
          <w:sz w:val="22"/>
          <w:szCs w:val="22"/>
        </w:rPr>
        <w:t xml:space="preserve"> </w:t>
      </w:r>
      <w:r w:rsidRPr="001945AD">
        <w:rPr>
          <w:rFonts w:ascii="Arial" w:hAnsi="Arial" w:cs="Arial"/>
          <w:spacing w:val="-2"/>
          <w:sz w:val="22"/>
          <w:szCs w:val="22"/>
        </w:rPr>
        <w:t>excepción.</w:t>
      </w:r>
    </w:p>
    <w:p w14:paraId="73312B33" w14:textId="77777777" w:rsidR="00DA3FA2" w:rsidRPr="001945AD" w:rsidRDefault="00DA3FA2" w:rsidP="001945AD">
      <w:pPr>
        <w:spacing w:line="360" w:lineRule="auto"/>
        <w:jc w:val="both"/>
        <w:rPr>
          <w:rFonts w:ascii="Arial" w:hAnsi="Arial" w:cs="Arial"/>
        </w:rPr>
      </w:pPr>
      <w:bookmarkStart w:id="5" w:name="bookmark=id.2bn6wsx" w:colFirst="0" w:colLast="0"/>
      <w:bookmarkEnd w:id="5"/>
    </w:p>
    <w:p w14:paraId="37979CB0" w14:textId="3AC7B5ED" w:rsidR="00DA3FA2" w:rsidRPr="001945AD" w:rsidRDefault="00DA3FA2" w:rsidP="00983ACC">
      <w:pPr>
        <w:pStyle w:val="Ttulo2"/>
        <w:numPr>
          <w:ilvl w:val="0"/>
          <w:numId w:val="33"/>
        </w:numPr>
        <w:spacing w:before="0"/>
        <w:ind w:left="502"/>
        <w:jc w:val="both"/>
        <w:rPr>
          <w:rFonts w:eastAsia="Arial" w:cs="Arial"/>
          <w:szCs w:val="22"/>
        </w:rPr>
      </w:pPr>
      <w:r w:rsidRPr="001945AD">
        <w:rPr>
          <w:rFonts w:eastAsia="Arial" w:cs="Arial"/>
          <w:szCs w:val="22"/>
        </w:rPr>
        <w:t>EL SEGURO CONTENIDO EN LA PÓLIZA</w:t>
      </w:r>
      <w:r w:rsidR="00B20289" w:rsidRPr="001945AD">
        <w:rPr>
          <w:rFonts w:cs="Arial"/>
          <w:szCs w:val="22"/>
        </w:rPr>
        <w:t xml:space="preserve"> </w:t>
      </w:r>
      <w:r w:rsidR="00B20289">
        <w:rPr>
          <w:rFonts w:cs="Arial"/>
          <w:szCs w:val="22"/>
        </w:rPr>
        <w:t xml:space="preserve">SEGURO DE TRANSPORTE </w:t>
      </w:r>
      <w:bookmarkStart w:id="6" w:name="_Hlk185265732"/>
      <w:r w:rsidR="00B20289">
        <w:rPr>
          <w:rFonts w:cs="Arial"/>
          <w:szCs w:val="22"/>
        </w:rPr>
        <w:t>PÓLIZA PREVI-CARGA NO. 3000265</w:t>
      </w:r>
      <w:r w:rsidRPr="001945AD">
        <w:rPr>
          <w:rFonts w:eastAsia="Arial" w:cs="Arial"/>
          <w:szCs w:val="22"/>
        </w:rPr>
        <w:t xml:space="preserve"> </w:t>
      </w:r>
      <w:bookmarkEnd w:id="6"/>
      <w:r w:rsidRPr="001945AD">
        <w:rPr>
          <w:rFonts w:eastAsia="Arial" w:cs="Arial"/>
          <w:szCs w:val="22"/>
        </w:rPr>
        <w:t>ES DE CARÁCTER MERAMENTE INDEMNIZATORIO.</w:t>
      </w:r>
    </w:p>
    <w:p w14:paraId="555E2B28" w14:textId="062BED01" w:rsidR="00454CC6" w:rsidRDefault="00454CC6" w:rsidP="001945AD">
      <w:pPr>
        <w:spacing w:line="360" w:lineRule="auto"/>
        <w:jc w:val="both"/>
        <w:rPr>
          <w:rFonts w:ascii="Arial" w:hAnsi="Arial" w:cs="Arial"/>
          <w:bCs/>
        </w:rPr>
      </w:pPr>
    </w:p>
    <w:p w14:paraId="2A583641" w14:textId="4254FB32" w:rsidR="00E6006B" w:rsidRPr="00E6006B" w:rsidRDefault="00E6006B" w:rsidP="00E6006B">
      <w:pPr>
        <w:spacing w:line="360" w:lineRule="auto"/>
        <w:jc w:val="both"/>
        <w:rPr>
          <w:rFonts w:ascii="Arial" w:hAnsi="Arial" w:cs="Arial"/>
          <w:bCs/>
          <w:lang w:val="es-CO"/>
        </w:rPr>
      </w:pPr>
      <w:r w:rsidRPr="00E6006B">
        <w:rPr>
          <w:rFonts w:ascii="Arial" w:hAnsi="Arial" w:cs="Arial"/>
          <w:bCs/>
          <w:lang w:val="es-CO"/>
        </w:rPr>
        <w:t xml:space="preserve">El carácter indemnizatorio del seguro es un principio común estipulado en el artículo 1088 del C.Co. y que rige para todos los seguros de daños incluyendo el seguro de transporte. Conforme a este principio, el contrato de seguro tiene como </w:t>
      </w:r>
      <w:r w:rsidRPr="00E6006B">
        <w:rPr>
          <w:rFonts w:ascii="Arial" w:hAnsi="Arial" w:cs="Arial"/>
          <w:bCs/>
          <w:lang w:val="es-CO"/>
        </w:rPr>
        <w:t>interés</w:t>
      </w:r>
      <w:r w:rsidRPr="00E6006B">
        <w:rPr>
          <w:rFonts w:ascii="Arial" w:hAnsi="Arial" w:cs="Arial"/>
          <w:bCs/>
          <w:lang w:val="es-CO"/>
        </w:rPr>
        <w:t xml:space="preserve"> asegurable la </w:t>
      </w:r>
      <w:r w:rsidRPr="00E6006B">
        <w:rPr>
          <w:rFonts w:ascii="Arial" w:hAnsi="Arial" w:cs="Arial"/>
          <w:bCs/>
          <w:lang w:val="es-CO"/>
        </w:rPr>
        <w:t>protección</w:t>
      </w:r>
      <w:r w:rsidRPr="00E6006B">
        <w:rPr>
          <w:rFonts w:ascii="Arial" w:hAnsi="Arial" w:cs="Arial"/>
          <w:bCs/>
          <w:lang w:val="es-CO"/>
        </w:rPr>
        <w:t xml:space="preserve"> de los bienes o el patrimonio de una persona que pueda afectarse directa o indirectamente por la </w:t>
      </w:r>
      <w:r w:rsidRPr="00E6006B">
        <w:rPr>
          <w:rFonts w:ascii="Arial" w:hAnsi="Arial" w:cs="Arial"/>
          <w:bCs/>
          <w:lang w:val="es-CO"/>
        </w:rPr>
        <w:t>realización</w:t>
      </w:r>
      <w:r w:rsidRPr="00E6006B">
        <w:rPr>
          <w:rFonts w:ascii="Arial" w:hAnsi="Arial" w:cs="Arial"/>
          <w:bCs/>
          <w:lang w:val="es-CO"/>
        </w:rPr>
        <w:t xml:space="preserve"> del riesgo. De modo que la </w:t>
      </w:r>
      <w:r w:rsidRPr="00E6006B">
        <w:rPr>
          <w:rFonts w:ascii="Arial" w:hAnsi="Arial" w:cs="Arial"/>
          <w:bCs/>
          <w:lang w:val="es-CO"/>
        </w:rPr>
        <w:t>indemnización</w:t>
      </w:r>
      <w:r w:rsidRPr="00E6006B">
        <w:rPr>
          <w:rFonts w:ascii="Arial" w:hAnsi="Arial" w:cs="Arial"/>
          <w:bCs/>
          <w:lang w:val="es-CO"/>
        </w:rPr>
        <w:t xml:space="preserve"> correspondiente por la ocurrencia del siniestro, nunca </w:t>
      </w:r>
      <w:r w:rsidRPr="00E6006B">
        <w:rPr>
          <w:rFonts w:ascii="Arial" w:hAnsi="Arial" w:cs="Arial"/>
          <w:bCs/>
          <w:lang w:val="es-CO"/>
        </w:rPr>
        <w:t>podrá</w:t>
      </w:r>
      <w:r w:rsidRPr="00E6006B">
        <w:rPr>
          <w:rFonts w:ascii="Arial" w:hAnsi="Arial" w:cs="Arial"/>
          <w:bCs/>
          <w:lang w:val="es-CO"/>
        </w:rPr>
        <w:t xml:space="preserve">́ ser superior al riesgo asumido y mucho menos superior al perjuicio demostrado. De tal suerte que </w:t>
      </w:r>
      <w:r w:rsidRPr="00E6006B">
        <w:rPr>
          <w:rFonts w:ascii="Arial" w:hAnsi="Arial" w:cs="Arial"/>
          <w:bCs/>
          <w:lang w:val="x-none"/>
        </w:rPr>
        <w:t>acceder a las pretensiones tal como fueron solicitadas, al margen de la inexistente responsabilidad, es improcedente porque la parte demandante pretende el reconocimiento de perjuicios materiales con fundamento en un supuesto valor de la mercancía transportada equivalente a</w:t>
      </w:r>
      <w:r w:rsidR="002E56F2">
        <w:rPr>
          <w:rFonts w:ascii="Arial" w:hAnsi="Arial" w:cs="Arial"/>
          <w:bCs/>
          <w:lang w:val="x-none"/>
        </w:rPr>
        <w:t xml:space="preserve"> $769.414.397,00</w:t>
      </w:r>
      <w:r w:rsidRPr="00E6006B">
        <w:rPr>
          <w:rFonts w:ascii="Arial" w:hAnsi="Arial" w:cs="Arial"/>
          <w:bCs/>
          <w:lang w:val="x-none"/>
        </w:rPr>
        <w:t>, monto que no se encuentra acreditado en el proceso</w:t>
      </w:r>
      <w:r w:rsidR="002E56F2">
        <w:rPr>
          <w:rFonts w:ascii="Arial" w:hAnsi="Arial" w:cs="Arial"/>
          <w:bCs/>
          <w:lang w:val="x-none"/>
        </w:rPr>
        <w:t xml:space="preserve">, y que en todo caso no tienen en cuenta ni el límite del valor asegurado ni el deducible que se pactaron </w:t>
      </w:r>
      <w:r w:rsidR="002E56F2">
        <w:rPr>
          <w:rFonts w:ascii="Arial" w:hAnsi="Arial" w:cs="Arial"/>
          <w:bCs/>
          <w:lang w:val="x-none"/>
        </w:rPr>
        <w:lastRenderedPageBreak/>
        <w:t xml:space="preserve">como parte del contrato de seguro. </w:t>
      </w:r>
      <w:r w:rsidRPr="00E6006B">
        <w:rPr>
          <w:rFonts w:ascii="Arial" w:hAnsi="Arial" w:cs="Arial"/>
          <w:bCs/>
          <w:lang w:val="x-none"/>
        </w:rPr>
        <w:t>.</w:t>
      </w:r>
    </w:p>
    <w:p w14:paraId="15261277" w14:textId="77777777" w:rsidR="00E6006B" w:rsidRPr="00E6006B" w:rsidRDefault="00E6006B" w:rsidP="00E6006B">
      <w:pPr>
        <w:spacing w:line="360" w:lineRule="auto"/>
        <w:jc w:val="both"/>
        <w:rPr>
          <w:rFonts w:ascii="Arial" w:hAnsi="Arial" w:cs="Arial"/>
          <w:bCs/>
          <w:lang w:val="es-CO"/>
        </w:rPr>
      </w:pPr>
    </w:p>
    <w:p w14:paraId="709F1134" w14:textId="0BE8B73A" w:rsidR="00E6006B" w:rsidRPr="00E6006B" w:rsidRDefault="00E6006B" w:rsidP="00E6006B">
      <w:pPr>
        <w:spacing w:line="360" w:lineRule="auto"/>
        <w:jc w:val="both"/>
        <w:rPr>
          <w:rFonts w:ascii="Arial" w:hAnsi="Arial" w:cs="Arial"/>
          <w:bCs/>
          <w:lang w:val="es-CO"/>
        </w:rPr>
      </w:pPr>
      <w:r w:rsidRPr="00E6006B">
        <w:rPr>
          <w:rFonts w:ascii="Arial" w:hAnsi="Arial" w:cs="Arial"/>
          <w:bCs/>
          <w:lang w:val="es-CO"/>
        </w:rPr>
        <w:t xml:space="preserve"> Al respecto, la Corte Suprema de Justicia, Sala de </w:t>
      </w:r>
      <w:r w:rsidR="002832D8" w:rsidRPr="00E6006B">
        <w:rPr>
          <w:rFonts w:ascii="Arial" w:hAnsi="Arial" w:cs="Arial"/>
          <w:bCs/>
          <w:lang w:val="es-CO"/>
        </w:rPr>
        <w:t>Casación</w:t>
      </w:r>
      <w:r w:rsidRPr="00E6006B">
        <w:rPr>
          <w:rFonts w:ascii="Arial" w:hAnsi="Arial" w:cs="Arial"/>
          <w:bCs/>
          <w:lang w:val="es-CO"/>
        </w:rPr>
        <w:t xml:space="preserve"> Civil, </w:t>
      </w:r>
      <w:r w:rsidR="002832D8">
        <w:rPr>
          <w:rFonts w:ascii="Arial" w:hAnsi="Arial" w:cs="Arial"/>
          <w:bCs/>
          <w:lang w:val="es-CO"/>
        </w:rPr>
        <w:t>sobre</w:t>
      </w:r>
      <w:r w:rsidRPr="00E6006B">
        <w:rPr>
          <w:rFonts w:ascii="Arial" w:hAnsi="Arial" w:cs="Arial"/>
          <w:bCs/>
          <w:lang w:val="es-CO"/>
        </w:rPr>
        <w:t xml:space="preserve"> </w:t>
      </w:r>
      <w:r w:rsidR="002832D8">
        <w:rPr>
          <w:rFonts w:ascii="Arial" w:hAnsi="Arial" w:cs="Arial"/>
          <w:bCs/>
          <w:lang w:val="es-CO"/>
        </w:rPr>
        <w:t>e</w:t>
      </w:r>
      <w:r w:rsidRPr="00E6006B">
        <w:rPr>
          <w:rFonts w:ascii="Arial" w:hAnsi="Arial" w:cs="Arial"/>
          <w:bCs/>
          <w:lang w:val="es-CO"/>
        </w:rPr>
        <w:t xml:space="preserve">l </w:t>
      </w:r>
      <w:r w:rsidR="002832D8" w:rsidRPr="00E6006B">
        <w:rPr>
          <w:rFonts w:ascii="Arial" w:hAnsi="Arial" w:cs="Arial"/>
          <w:bCs/>
          <w:lang w:val="es-CO"/>
        </w:rPr>
        <w:t>carácter</w:t>
      </w:r>
      <w:r w:rsidRPr="00E6006B">
        <w:rPr>
          <w:rFonts w:ascii="Arial" w:hAnsi="Arial" w:cs="Arial"/>
          <w:bCs/>
          <w:lang w:val="es-CO"/>
        </w:rPr>
        <w:t xml:space="preserve"> indemnizatorio del Contrato de Seguro, en sentencia del 22 de julio de 1999, expediente 5065, dispuso: </w:t>
      </w:r>
    </w:p>
    <w:p w14:paraId="2163FE04" w14:textId="77777777" w:rsidR="00E6006B" w:rsidRPr="00E6006B" w:rsidRDefault="00E6006B" w:rsidP="00E6006B">
      <w:pPr>
        <w:spacing w:line="360" w:lineRule="auto"/>
        <w:jc w:val="both"/>
        <w:rPr>
          <w:rFonts w:ascii="Arial" w:hAnsi="Arial" w:cs="Arial"/>
          <w:bCs/>
          <w:lang w:val="es-CO"/>
        </w:rPr>
      </w:pPr>
    </w:p>
    <w:p w14:paraId="14149854" w14:textId="418C7D00" w:rsidR="00E6006B" w:rsidRPr="00E6006B" w:rsidRDefault="00E6006B" w:rsidP="002832D8">
      <w:pPr>
        <w:spacing w:line="360" w:lineRule="auto"/>
        <w:ind w:left="851" w:right="1127"/>
        <w:jc w:val="both"/>
        <w:rPr>
          <w:rFonts w:ascii="Arial" w:hAnsi="Arial" w:cs="Arial"/>
          <w:bCs/>
          <w:i/>
          <w:iCs/>
          <w:lang w:val="es-CO"/>
        </w:rPr>
      </w:pPr>
      <w:r w:rsidRPr="00E6006B">
        <w:rPr>
          <w:rFonts w:ascii="Arial" w:hAnsi="Arial" w:cs="Arial"/>
          <w:bCs/>
          <w:i/>
          <w:iCs/>
          <w:lang w:val="es-CO"/>
        </w:rPr>
        <w:t xml:space="preserve">“Este contrato no puede ser fuente de ganancias y menos de riqueza, sino que se caracteriza por ser indemnizatorio. La </w:t>
      </w:r>
      <w:r w:rsidRPr="00E6006B">
        <w:rPr>
          <w:rFonts w:ascii="Arial" w:hAnsi="Arial" w:cs="Arial"/>
          <w:bCs/>
          <w:i/>
          <w:iCs/>
          <w:lang w:val="es-CO"/>
        </w:rPr>
        <w:t>obligación</w:t>
      </w:r>
      <w:r w:rsidRPr="00E6006B">
        <w:rPr>
          <w:rFonts w:ascii="Arial" w:hAnsi="Arial" w:cs="Arial"/>
          <w:bCs/>
          <w:i/>
          <w:iCs/>
          <w:lang w:val="es-CO"/>
        </w:rPr>
        <w:t xml:space="preserve"> que es de la esencia del contrato de seguro y que surge para el asegurador cumplida la </w:t>
      </w:r>
      <w:r w:rsidRPr="00E6006B">
        <w:rPr>
          <w:rFonts w:ascii="Arial" w:hAnsi="Arial" w:cs="Arial"/>
          <w:bCs/>
          <w:i/>
          <w:iCs/>
          <w:lang w:val="es-CO"/>
        </w:rPr>
        <w:t>condición</w:t>
      </w:r>
      <w:r w:rsidRPr="00E6006B">
        <w:rPr>
          <w:rFonts w:ascii="Arial" w:hAnsi="Arial" w:cs="Arial"/>
          <w:bCs/>
          <w:i/>
          <w:iCs/>
          <w:lang w:val="es-CO"/>
        </w:rPr>
        <w:t xml:space="preserve">, corresponde a una </w:t>
      </w:r>
      <w:r w:rsidRPr="00E6006B">
        <w:rPr>
          <w:rFonts w:ascii="Arial" w:hAnsi="Arial" w:cs="Arial"/>
          <w:bCs/>
          <w:i/>
          <w:iCs/>
          <w:lang w:val="es-CO"/>
        </w:rPr>
        <w:t>prestación</w:t>
      </w:r>
      <w:r w:rsidRPr="00E6006B">
        <w:rPr>
          <w:rFonts w:ascii="Arial" w:hAnsi="Arial" w:cs="Arial"/>
          <w:bCs/>
          <w:i/>
          <w:iCs/>
          <w:lang w:val="es-CO"/>
        </w:rPr>
        <w:t xml:space="preserve"> que generalmente tiene un alcance variable, pues depende de la clase de seguro de la medida del </w:t>
      </w:r>
      <w:r w:rsidRPr="00E6006B">
        <w:rPr>
          <w:rFonts w:ascii="Arial" w:hAnsi="Arial" w:cs="Arial"/>
          <w:bCs/>
          <w:i/>
          <w:iCs/>
          <w:lang w:val="es-CO"/>
        </w:rPr>
        <w:t>daño</w:t>
      </w:r>
      <w:r w:rsidRPr="00E6006B">
        <w:rPr>
          <w:rFonts w:ascii="Arial" w:hAnsi="Arial" w:cs="Arial"/>
          <w:bCs/>
          <w:i/>
          <w:iCs/>
          <w:lang w:val="es-CO"/>
        </w:rPr>
        <w:t xml:space="preserve"> efectivamente sufrido y del monto pactado como limitante para la tolerancia de la </w:t>
      </w:r>
      <w:r w:rsidRPr="00E6006B">
        <w:rPr>
          <w:rFonts w:ascii="Arial" w:hAnsi="Arial" w:cs="Arial"/>
          <w:bCs/>
          <w:i/>
          <w:iCs/>
          <w:lang w:val="es-CO"/>
        </w:rPr>
        <w:t>garantía</w:t>
      </w:r>
      <w:r w:rsidRPr="00E6006B">
        <w:rPr>
          <w:rFonts w:ascii="Arial" w:hAnsi="Arial" w:cs="Arial"/>
          <w:bCs/>
          <w:i/>
          <w:iCs/>
          <w:lang w:val="es-CO"/>
        </w:rPr>
        <w:t xml:space="preserve"> contratada, y que el asegurador debe efectuar una vez colocada aquella </w:t>
      </w:r>
      <w:r w:rsidRPr="00E6006B">
        <w:rPr>
          <w:rFonts w:ascii="Arial" w:hAnsi="Arial" w:cs="Arial"/>
          <w:bCs/>
          <w:i/>
          <w:iCs/>
          <w:lang w:val="es-CO"/>
        </w:rPr>
        <w:t>obligación</w:t>
      </w:r>
      <w:r w:rsidRPr="00E6006B">
        <w:rPr>
          <w:rFonts w:ascii="Arial" w:hAnsi="Arial" w:cs="Arial"/>
          <w:bCs/>
          <w:i/>
          <w:iCs/>
          <w:lang w:val="es-CO"/>
        </w:rPr>
        <w:t xml:space="preserve"> en </w:t>
      </w:r>
      <w:r w:rsidRPr="00E6006B">
        <w:rPr>
          <w:rFonts w:ascii="Arial" w:hAnsi="Arial" w:cs="Arial"/>
          <w:bCs/>
          <w:i/>
          <w:iCs/>
          <w:lang w:val="es-CO"/>
        </w:rPr>
        <w:t>situación</w:t>
      </w:r>
      <w:r w:rsidRPr="00E6006B">
        <w:rPr>
          <w:rFonts w:ascii="Arial" w:hAnsi="Arial" w:cs="Arial"/>
          <w:bCs/>
          <w:i/>
          <w:iCs/>
          <w:lang w:val="es-CO"/>
        </w:rPr>
        <w:t xml:space="preserve"> de </w:t>
      </w:r>
      <w:r w:rsidRPr="00E6006B">
        <w:rPr>
          <w:rFonts w:ascii="Arial" w:hAnsi="Arial" w:cs="Arial"/>
          <w:bCs/>
          <w:i/>
          <w:iCs/>
          <w:lang w:val="es-CO"/>
        </w:rPr>
        <w:t>solución</w:t>
      </w:r>
      <w:r w:rsidRPr="00E6006B">
        <w:rPr>
          <w:rFonts w:ascii="Arial" w:hAnsi="Arial" w:cs="Arial"/>
          <w:bCs/>
          <w:i/>
          <w:iCs/>
          <w:lang w:val="es-CO"/>
        </w:rPr>
        <w:t xml:space="preserve"> o pago inmediato.”</w:t>
      </w:r>
      <w:r w:rsidRPr="00E6006B">
        <w:rPr>
          <w:rFonts w:ascii="Arial" w:hAnsi="Arial" w:cs="Arial"/>
          <w:bCs/>
          <w:i/>
          <w:iCs/>
          <w:vertAlign w:val="superscript"/>
          <w:lang w:val="es-CO"/>
        </w:rPr>
        <w:footnoteReference w:id="14"/>
      </w:r>
    </w:p>
    <w:p w14:paraId="75247CD2" w14:textId="77777777" w:rsidR="00E6006B" w:rsidRPr="00E6006B" w:rsidRDefault="00E6006B" w:rsidP="002832D8">
      <w:pPr>
        <w:spacing w:line="360" w:lineRule="auto"/>
        <w:ind w:left="851" w:right="1127"/>
        <w:jc w:val="both"/>
        <w:rPr>
          <w:rFonts w:ascii="Arial" w:hAnsi="Arial" w:cs="Arial"/>
          <w:bCs/>
          <w:lang w:val="es-CO"/>
        </w:rPr>
      </w:pPr>
    </w:p>
    <w:p w14:paraId="13D567DF" w14:textId="0BA767D9" w:rsidR="00E6006B" w:rsidRPr="00E6006B" w:rsidRDefault="00E6006B" w:rsidP="002832D8">
      <w:pPr>
        <w:spacing w:line="360" w:lineRule="auto"/>
        <w:ind w:left="851" w:right="1127"/>
        <w:jc w:val="both"/>
        <w:rPr>
          <w:rFonts w:ascii="Arial" w:hAnsi="Arial" w:cs="Arial"/>
          <w:bCs/>
          <w:lang w:val="es-CO"/>
        </w:rPr>
      </w:pPr>
      <w:r w:rsidRPr="00E6006B">
        <w:rPr>
          <w:rFonts w:ascii="Arial" w:hAnsi="Arial" w:cs="Arial"/>
          <w:bCs/>
          <w:lang w:val="es-CO"/>
        </w:rPr>
        <w:t xml:space="preserve">Se puede concluir entonces que el Contrato de Seguro tiene un </w:t>
      </w:r>
      <w:r w:rsidRPr="00E6006B">
        <w:rPr>
          <w:rFonts w:ascii="Arial" w:hAnsi="Arial" w:cs="Arial"/>
          <w:bCs/>
          <w:lang w:val="es-CO"/>
        </w:rPr>
        <w:t>carácter</w:t>
      </w:r>
      <w:r w:rsidRPr="00E6006B">
        <w:rPr>
          <w:rFonts w:ascii="Arial" w:hAnsi="Arial" w:cs="Arial"/>
          <w:bCs/>
          <w:lang w:val="es-CO"/>
        </w:rPr>
        <w:t xml:space="preserve"> meramente indemnizatorio y por tal motivo, tiene como finalidad llevar a la </w:t>
      </w:r>
      <w:r w:rsidRPr="00E6006B">
        <w:rPr>
          <w:rFonts w:ascii="Arial" w:hAnsi="Arial" w:cs="Arial"/>
          <w:bCs/>
          <w:lang w:val="es-CO"/>
        </w:rPr>
        <w:t>víctima</w:t>
      </w:r>
      <w:r w:rsidRPr="00E6006B">
        <w:rPr>
          <w:rFonts w:ascii="Arial" w:hAnsi="Arial" w:cs="Arial"/>
          <w:bCs/>
          <w:lang w:val="es-CO"/>
        </w:rPr>
        <w:t xml:space="preserve"> al estado anterior a la ocurrencia del siniestro, </w:t>
      </w:r>
      <w:r w:rsidRPr="00E6006B">
        <w:rPr>
          <w:rFonts w:ascii="Arial" w:hAnsi="Arial" w:cs="Arial"/>
          <w:bCs/>
          <w:lang w:val="es-CO"/>
        </w:rPr>
        <w:t>más</w:t>
      </w:r>
      <w:r w:rsidRPr="00E6006B">
        <w:rPr>
          <w:rFonts w:ascii="Arial" w:hAnsi="Arial" w:cs="Arial"/>
          <w:bCs/>
          <w:lang w:val="es-CO"/>
        </w:rPr>
        <w:t xml:space="preserve"> no enriquecerla. Es por ello </w:t>
      </w:r>
      <w:proofErr w:type="gramStart"/>
      <w:r w:rsidRPr="00E6006B">
        <w:rPr>
          <w:rFonts w:ascii="Arial" w:hAnsi="Arial" w:cs="Arial"/>
          <w:bCs/>
          <w:lang w:val="es-CO"/>
        </w:rPr>
        <w:t>que</w:t>
      </w:r>
      <w:proofErr w:type="gramEnd"/>
      <w:r w:rsidRPr="00E6006B">
        <w:rPr>
          <w:rFonts w:ascii="Arial" w:hAnsi="Arial" w:cs="Arial"/>
          <w:bCs/>
          <w:lang w:val="es-CO"/>
        </w:rPr>
        <w:t xml:space="preserve">, analizando la controversia que nos convoca, no es de recibo indemnizar el </w:t>
      </w:r>
      <w:r w:rsidRPr="00E6006B">
        <w:rPr>
          <w:rFonts w:ascii="Arial" w:hAnsi="Arial" w:cs="Arial"/>
          <w:bCs/>
          <w:lang w:val="es-CO"/>
        </w:rPr>
        <w:t>daño</w:t>
      </w:r>
      <w:r w:rsidRPr="00E6006B">
        <w:rPr>
          <w:rFonts w:ascii="Arial" w:hAnsi="Arial" w:cs="Arial"/>
          <w:bCs/>
          <w:lang w:val="es-CO"/>
        </w:rPr>
        <w:t xml:space="preserve"> tal y como fue pretendido por la parte Demandante, pues la tasación realizada resulta exorbitante y carente de prueba que la sustente. En tal sentido, el </w:t>
      </w:r>
      <w:r w:rsidRPr="00E6006B">
        <w:rPr>
          <w:rFonts w:ascii="Arial" w:hAnsi="Arial" w:cs="Arial"/>
          <w:bCs/>
          <w:lang w:val="es-CO"/>
        </w:rPr>
        <w:t>artículo</w:t>
      </w:r>
      <w:r w:rsidRPr="00E6006B">
        <w:rPr>
          <w:rFonts w:ascii="Arial" w:hAnsi="Arial" w:cs="Arial"/>
          <w:bCs/>
          <w:lang w:val="es-CO"/>
        </w:rPr>
        <w:t xml:space="preserve"> 1088 del </w:t>
      </w:r>
      <w:r w:rsidRPr="00E6006B">
        <w:rPr>
          <w:rFonts w:ascii="Arial" w:hAnsi="Arial" w:cs="Arial"/>
          <w:bCs/>
          <w:lang w:val="es-CO"/>
        </w:rPr>
        <w:t>Código</w:t>
      </w:r>
      <w:r w:rsidRPr="00E6006B">
        <w:rPr>
          <w:rFonts w:ascii="Arial" w:hAnsi="Arial" w:cs="Arial"/>
          <w:bCs/>
          <w:lang w:val="es-CO"/>
        </w:rPr>
        <w:t xml:space="preserve"> de Comercio </w:t>
      </w:r>
      <w:r w:rsidRPr="00E6006B">
        <w:rPr>
          <w:rFonts w:ascii="Arial" w:hAnsi="Arial" w:cs="Arial"/>
          <w:bCs/>
          <w:lang w:val="es-CO"/>
        </w:rPr>
        <w:t>estableció</w:t>
      </w:r>
      <w:r w:rsidRPr="00E6006B">
        <w:rPr>
          <w:rFonts w:ascii="Arial" w:hAnsi="Arial" w:cs="Arial"/>
          <w:bCs/>
          <w:lang w:val="es-CO"/>
        </w:rPr>
        <w:t xml:space="preserve">́ lo siguiente: </w:t>
      </w:r>
    </w:p>
    <w:p w14:paraId="7CFE98EB" w14:textId="77777777" w:rsidR="00E6006B" w:rsidRPr="00E6006B" w:rsidRDefault="00E6006B" w:rsidP="002832D8">
      <w:pPr>
        <w:spacing w:line="360" w:lineRule="auto"/>
        <w:ind w:left="851" w:right="1127"/>
        <w:jc w:val="both"/>
        <w:rPr>
          <w:rFonts w:ascii="Arial" w:hAnsi="Arial" w:cs="Arial"/>
          <w:bCs/>
          <w:lang w:val="es-CO"/>
        </w:rPr>
      </w:pPr>
    </w:p>
    <w:p w14:paraId="4E3D7771" w14:textId="1341E416" w:rsidR="00E6006B" w:rsidRPr="00E6006B" w:rsidRDefault="00E6006B" w:rsidP="002832D8">
      <w:pPr>
        <w:spacing w:line="360" w:lineRule="auto"/>
        <w:ind w:left="851" w:right="1127"/>
        <w:jc w:val="both"/>
        <w:rPr>
          <w:rFonts w:ascii="Arial" w:hAnsi="Arial" w:cs="Arial"/>
          <w:bCs/>
          <w:lang w:val="es-CO"/>
        </w:rPr>
      </w:pPr>
      <w:r w:rsidRPr="00E6006B">
        <w:rPr>
          <w:rFonts w:ascii="Arial" w:hAnsi="Arial" w:cs="Arial"/>
          <w:bCs/>
          <w:lang w:val="es-CO"/>
        </w:rPr>
        <w:t>“</w:t>
      </w:r>
      <w:r w:rsidRPr="00E6006B">
        <w:rPr>
          <w:rFonts w:ascii="Arial" w:hAnsi="Arial" w:cs="Arial"/>
          <w:b/>
          <w:bCs/>
          <w:i/>
          <w:iCs/>
          <w:lang w:val="es-CO"/>
        </w:rPr>
        <w:t xml:space="preserve">Respecto del asegurado, los seguros de </w:t>
      </w:r>
      <w:r w:rsidRPr="00E6006B">
        <w:rPr>
          <w:rFonts w:ascii="Arial" w:hAnsi="Arial" w:cs="Arial"/>
          <w:b/>
          <w:bCs/>
          <w:i/>
          <w:iCs/>
          <w:lang w:val="es-CO"/>
        </w:rPr>
        <w:t>daños</w:t>
      </w:r>
      <w:r w:rsidRPr="00E6006B">
        <w:rPr>
          <w:rFonts w:ascii="Arial" w:hAnsi="Arial" w:cs="Arial"/>
          <w:b/>
          <w:bCs/>
          <w:i/>
          <w:iCs/>
          <w:lang w:val="es-CO"/>
        </w:rPr>
        <w:t xml:space="preserve"> </w:t>
      </w:r>
      <w:r w:rsidRPr="00E6006B">
        <w:rPr>
          <w:rFonts w:ascii="Arial" w:hAnsi="Arial" w:cs="Arial"/>
          <w:b/>
          <w:bCs/>
          <w:i/>
          <w:iCs/>
          <w:lang w:val="es-CO"/>
        </w:rPr>
        <w:t>serán</w:t>
      </w:r>
      <w:r w:rsidRPr="00E6006B">
        <w:rPr>
          <w:rFonts w:ascii="Arial" w:hAnsi="Arial" w:cs="Arial"/>
          <w:b/>
          <w:bCs/>
          <w:i/>
          <w:iCs/>
          <w:lang w:val="es-CO"/>
        </w:rPr>
        <w:t xml:space="preserve"> contratos de mera </w:t>
      </w:r>
      <w:r w:rsidRPr="00E6006B">
        <w:rPr>
          <w:rFonts w:ascii="Arial" w:hAnsi="Arial" w:cs="Arial"/>
          <w:b/>
          <w:bCs/>
          <w:i/>
          <w:iCs/>
          <w:lang w:val="es-CO"/>
        </w:rPr>
        <w:t>indemnización</w:t>
      </w:r>
      <w:r w:rsidRPr="00E6006B">
        <w:rPr>
          <w:rFonts w:ascii="Arial" w:hAnsi="Arial" w:cs="Arial"/>
          <w:b/>
          <w:bCs/>
          <w:i/>
          <w:iCs/>
          <w:lang w:val="es-CO"/>
        </w:rPr>
        <w:t xml:space="preserve"> y </w:t>
      </w:r>
      <w:r w:rsidRPr="00E6006B">
        <w:rPr>
          <w:rFonts w:ascii="Arial" w:hAnsi="Arial" w:cs="Arial"/>
          <w:b/>
          <w:bCs/>
          <w:i/>
          <w:iCs/>
          <w:lang w:val="es-CO"/>
        </w:rPr>
        <w:t>jamás</w:t>
      </w:r>
      <w:r w:rsidRPr="00E6006B">
        <w:rPr>
          <w:rFonts w:ascii="Arial" w:hAnsi="Arial" w:cs="Arial"/>
          <w:b/>
          <w:bCs/>
          <w:i/>
          <w:iCs/>
          <w:lang w:val="es-CO"/>
        </w:rPr>
        <w:t xml:space="preserve"> </w:t>
      </w:r>
      <w:r w:rsidRPr="00E6006B">
        <w:rPr>
          <w:rFonts w:ascii="Arial" w:hAnsi="Arial" w:cs="Arial"/>
          <w:b/>
          <w:bCs/>
          <w:i/>
          <w:iCs/>
          <w:lang w:val="es-CO"/>
        </w:rPr>
        <w:t>podrán</w:t>
      </w:r>
      <w:r w:rsidRPr="00E6006B">
        <w:rPr>
          <w:rFonts w:ascii="Arial" w:hAnsi="Arial" w:cs="Arial"/>
          <w:b/>
          <w:bCs/>
          <w:i/>
          <w:iCs/>
          <w:lang w:val="es-CO"/>
        </w:rPr>
        <w:t xml:space="preserve"> constituir para </w:t>
      </w:r>
      <w:r w:rsidRPr="00E6006B">
        <w:rPr>
          <w:rFonts w:ascii="Arial" w:hAnsi="Arial" w:cs="Arial"/>
          <w:b/>
          <w:bCs/>
          <w:i/>
          <w:iCs/>
          <w:lang w:val="es-CO"/>
        </w:rPr>
        <w:t>él</w:t>
      </w:r>
      <w:r w:rsidRPr="00E6006B">
        <w:rPr>
          <w:rFonts w:ascii="Arial" w:hAnsi="Arial" w:cs="Arial"/>
          <w:b/>
          <w:bCs/>
          <w:i/>
          <w:iCs/>
          <w:lang w:val="es-CO"/>
        </w:rPr>
        <w:t xml:space="preserve"> fuente de </w:t>
      </w:r>
      <w:r w:rsidRPr="00E6006B">
        <w:rPr>
          <w:rFonts w:ascii="Arial" w:hAnsi="Arial" w:cs="Arial"/>
          <w:b/>
          <w:bCs/>
          <w:i/>
          <w:iCs/>
          <w:lang w:val="es-CO"/>
        </w:rPr>
        <w:lastRenderedPageBreak/>
        <w:t xml:space="preserve">enriquecimiento. </w:t>
      </w:r>
      <w:r w:rsidRPr="00E6006B">
        <w:rPr>
          <w:rFonts w:ascii="Arial" w:hAnsi="Arial" w:cs="Arial"/>
          <w:bCs/>
          <w:i/>
          <w:iCs/>
          <w:lang w:val="es-CO"/>
        </w:rPr>
        <w:t xml:space="preserve">La </w:t>
      </w:r>
      <w:r w:rsidRPr="00E6006B">
        <w:rPr>
          <w:rFonts w:ascii="Arial" w:hAnsi="Arial" w:cs="Arial"/>
          <w:bCs/>
          <w:i/>
          <w:iCs/>
          <w:lang w:val="es-CO"/>
        </w:rPr>
        <w:t>indemnización</w:t>
      </w:r>
      <w:r w:rsidRPr="00E6006B">
        <w:rPr>
          <w:rFonts w:ascii="Arial" w:hAnsi="Arial" w:cs="Arial"/>
          <w:bCs/>
          <w:i/>
          <w:iCs/>
          <w:lang w:val="es-CO"/>
        </w:rPr>
        <w:t xml:space="preserve"> </w:t>
      </w:r>
      <w:r w:rsidRPr="00E6006B">
        <w:rPr>
          <w:rFonts w:ascii="Arial" w:hAnsi="Arial" w:cs="Arial"/>
          <w:bCs/>
          <w:i/>
          <w:iCs/>
          <w:lang w:val="es-CO"/>
        </w:rPr>
        <w:t>podrá</w:t>
      </w:r>
      <w:r w:rsidRPr="00E6006B">
        <w:rPr>
          <w:rFonts w:ascii="Arial" w:hAnsi="Arial" w:cs="Arial"/>
          <w:bCs/>
          <w:i/>
          <w:iCs/>
          <w:lang w:val="es-CO"/>
        </w:rPr>
        <w:t xml:space="preserve">́ comprender a la vez el </w:t>
      </w:r>
      <w:r w:rsidRPr="00E6006B">
        <w:rPr>
          <w:rFonts w:ascii="Arial" w:hAnsi="Arial" w:cs="Arial"/>
          <w:bCs/>
          <w:i/>
          <w:iCs/>
          <w:lang w:val="es-CO"/>
        </w:rPr>
        <w:t>daño</w:t>
      </w:r>
      <w:r w:rsidRPr="00E6006B">
        <w:rPr>
          <w:rFonts w:ascii="Arial" w:hAnsi="Arial" w:cs="Arial"/>
          <w:bCs/>
          <w:i/>
          <w:iCs/>
          <w:lang w:val="es-CO"/>
        </w:rPr>
        <w:t xml:space="preserve"> emergente y el lucro cesante, pero </w:t>
      </w:r>
      <w:r w:rsidRPr="00E6006B">
        <w:rPr>
          <w:rFonts w:ascii="Arial" w:hAnsi="Arial" w:cs="Arial"/>
          <w:bCs/>
          <w:i/>
          <w:iCs/>
          <w:lang w:val="es-CO"/>
        </w:rPr>
        <w:t>este</w:t>
      </w:r>
      <w:r w:rsidRPr="00E6006B">
        <w:rPr>
          <w:rFonts w:ascii="Arial" w:hAnsi="Arial" w:cs="Arial"/>
          <w:bCs/>
          <w:i/>
          <w:iCs/>
          <w:lang w:val="es-CO"/>
        </w:rPr>
        <w:t xml:space="preserve"> </w:t>
      </w:r>
      <w:r w:rsidRPr="00E6006B">
        <w:rPr>
          <w:rFonts w:ascii="Arial" w:hAnsi="Arial" w:cs="Arial"/>
          <w:bCs/>
          <w:i/>
          <w:iCs/>
          <w:lang w:val="es-CO"/>
        </w:rPr>
        <w:t>deberá</w:t>
      </w:r>
      <w:r w:rsidRPr="00E6006B">
        <w:rPr>
          <w:rFonts w:ascii="Arial" w:hAnsi="Arial" w:cs="Arial"/>
          <w:bCs/>
          <w:i/>
          <w:iCs/>
          <w:lang w:val="es-CO"/>
        </w:rPr>
        <w:t>́ ser objeto de un acuerdo expreso</w:t>
      </w:r>
      <w:r w:rsidRPr="00E6006B">
        <w:rPr>
          <w:rFonts w:ascii="Arial" w:hAnsi="Arial" w:cs="Arial"/>
          <w:bCs/>
          <w:lang w:val="es-CO"/>
        </w:rPr>
        <w:t xml:space="preserve">” (Subrayado y negrilla fuera de texto). </w:t>
      </w:r>
    </w:p>
    <w:p w14:paraId="271BFE7F" w14:textId="77777777" w:rsidR="00E6006B" w:rsidRPr="00E6006B" w:rsidRDefault="00E6006B" w:rsidP="00E6006B">
      <w:pPr>
        <w:spacing w:line="360" w:lineRule="auto"/>
        <w:jc w:val="both"/>
        <w:rPr>
          <w:rFonts w:ascii="Arial" w:hAnsi="Arial" w:cs="Arial"/>
          <w:bCs/>
          <w:lang w:val="es-CO"/>
        </w:rPr>
      </w:pPr>
    </w:p>
    <w:p w14:paraId="77FF1CCF" w14:textId="4447D18C" w:rsidR="00E6006B" w:rsidRDefault="00E6006B" w:rsidP="00E6006B">
      <w:pPr>
        <w:spacing w:line="360" w:lineRule="auto"/>
        <w:jc w:val="both"/>
        <w:rPr>
          <w:rFonts w:ascii="Arial" w:hAnsi="Arial" w:cs="Arial"/>
          <w:bCs/>
          <w:lang w:val="es-CO"/>
        </w:rPr>
      </w:pPr>
      <w:r w:rsidRPr="00E6006B">
        <w:rPr>
          <w:rFonts w:ascii="Arial" w:hAnsi="Arial" w:cs="Arial"/>
          <w:bCs/>
          <w:lang w:val="es-CO"/>
        </w:rPr>
        <w:t xml:space="preserve">Así́ </w:t>
      </w:r>
      <w:r w:rsidRPr="00E6006B">
        <w:rPr>
          <w:rFonts w:ascii="Arial" w:hAnsi="Arial" w:cs="Arial"/>
          <w:bCs/>
          <w:lang w:val="es-CO"/>
        </w:rPr>
        <w:t xml:space="preserve">las cosas, el </w:t>
      </w:r>
      <w:r w:rsidRPr="00E6006B">
        <w:rPr>
          <w:rFonts w:ascii="Arial" w:hAnsi="Arial" w:cs="Arial"/>
          <w:bCs/>
          <w:lang w:val="es-CO"/>
        </w:rPr>
        <w:t>carácter</w:t>
      </w:r>
      <w:r w:rsidRPr="00E6006B">
        <w:rPr>
          <w:rFonts w:ascii="Arial" w:hAnsi="Arial" w:cs="Arial"/>
          <w:bCs/>
          <w:lang w:val="es-CO"/>
        </w:rPr>
        <w:t xml:space="preserve"> de los seguros de </w:t>
      </w:r>
      <w:r w:rsidRPr="00E6006B">
        <w:rPr>
          <w:rFonts w:ascii="Arial" w:hAnsi="Arial" w:cs="Arial"/>
          <w:bCs/>
          <w:lang w:val="es-CO"/>
        </w:rPr>
        <w:t>daños</w:t>
      </w:r>
      <w:r w:rsidRPr="00E6006B">
        <w:rPr>
          <w:rFonts w:ascii="Arial" w:hAnsi="Arial" w:cs="Arial"/>
          <w:bCs/>
          <w:lang w:val="es-CO"/>
        </w:rPr>
        <w:t xml:space="preserve"> incluyendo el seguro de transporte, es meramente indemnizatorio, esto es, que no puede ser fuente de ganancia alguna para el asegurado/beneficiario con ocasión del pago de la </w:t>
      </w:r>
      <w:r w:rsidRPr="00E6006B">
        <w:rPr>
          <w:rFonts w:ascii="Arial" w:hAnsi="Arial" w:cs="Arial"/>
          <w:bCs/>
          <w:lang w:val="es-CO"/>
        </w:rPr>
        <w:t>indemnización</w:t>
      </w:r>
      <w:r w:rsidRPr="00E6006B">
        <w:rPr>
          <w:rFonts w:ascii="Arial" w:hAnsi="Arial" w:cs="Arial"/>
          <w:bCs/>
          <w:lang w:val="es-CO"/>
        </w:rPr>
        <w:t xml:space="preserve">. Conforme a ello, en caso de pagarse suma alguna que no </w:t>
      </w:r>
      <w:r w:rsidRPr="00E6006B">
        <w:rPr>
          <w:rFonts w:ascii="Arial" w:hAnsi="Arial" w:cs="Arial"/>
          <w:bCs/>
          <w:lang w:val="es-CO"/>
        </w:rPr>
        <w:t>esté</w:t>
      </w:r>
      <w:r w:rsidRPr="00E6006B">
        <w:rPr>
          <w:rFonts w:ascii="Arial" w:hAnsi="Arial" w:cs="Arial"/>
          <w:bCs/>
          <w:lang w:val="es-CO"/>
        </w:rPr>
        <w:t xml:space="preserve">́ debidamente acreditada por la parte accionante, </w:t>
      </w:r>
      <w:r w:rsidR="00BA2309">
        <w:rPr>
          <w:rFonts w:ascii="Arial" w:hAnsi="Arial" w:cs="Arial"/>
          <w:bCs/>
          <w:lang w:val="es-CO"/>
        </w:rPr>
        <w:t xml:space="preserve">o que supere el límite del valor asegurado y no tome en consideración el deducible pactado, </w:t>
      </w:r>
      <w:r w:rsidRPr="00E6006B">
        <w:rPr>
          <w:rFonts w:ascii="Arial" w:hAnsi="Arial" w:cs="Arial"/>
          <w:bCs/>
          <w:lang w:val="es-CO"/>
        </w:rPr>
        <w:t>estaría</w:t>
      </w:r>
      <w:r w:rsidRPr="00E6006B">
        <w:rPr>
          <w:rFonts w:ascii="Arial" w:hAnsi="Arial" w:cs="Arial"/>
          <w:bCs/>
          <w:lang w:val="es-CO"/>
        </w:rPr>
        <w:t xml:space="preserve"> contraviniendo el citado principio de mera </w:t>
      </w:r>
      <w:r w:rsidRPr="00E6006B">
        <w:rPr>
          <w:rFonts w:ascii="Arial" w:hAnsi="Arial" w:cs="Arial"/>
          <w:bCs/>
          <w:lang w:val="es-CO"/>
        </w:rPr>
        <w:t>indemnización</w:t>
      </w:r>
      <w:r w:rsidRPr="00E6006B">
        <w:rPr>
          <w:rFonts w:ascii="Arial" w:hAnsi="Arial" w:cs="Arial"/>
          <w:bCs/>
          <w:lang w:val="es-CO"/>
        </w:rPr>
        <w:t xml:space="preserve"> del contrato de seguro. </w:t>
      </w:r>
    </w:p>
    <w:p w14:paraId="0C88827B" w14:textId="77777777" w:rsidR="00BA2309" w:rsidRDefault="00BA2309" w:rsidP="00E6006B">
      <w:pPr>
        <w:spacing w:line="360" w:lineRule="auto"/>
        <w:jc w:val="both"/>
        <w:rPr>
          <w:rFonts w:ascii="Arial" w:hAnsi="Arial" w:cs="Arial"/>
          <w:bCs/>
          <w:lang w:val="es-CO"/>
        </w:rPr>
      </w:pPr>
    </w:p>
    <w:p w14:paraId="1AEC6F00" w14:textId="278CE260" w:rsidR="00BA2309" w:rsidRPr="00BA2309" w:rsidRDefault="00BA2309" w:rsidP="00BA2309">
      <w:pPr>
        <w:spacing w:line="360" w:lineRule="auto"/>
        <w:jc w:val="both"/>
        <w:rPr>
          <w:rFonts w:ascii="Arial" w:hAnsi="Arial" w:cs="Arial"/>
          <w:bCs/>
          <w:lang w:val="es-CO"/>
        </w:rPr>
      </w:pPr>
      <w:r w:rsidRPr="00BA2309">
        <w:rPr>
          <w:rFonts w:ascii="Arial" w:hAnsi="Arial" w:cs="Arial"/>
          <w:bCs/>
          <w:lang w:val="es-CO"/>
        </w:rPr>
        <w:t xml:space="preserve">De esta manera, el reconocimiento de los perjuicios referidos en el petitum pese a su falta de comprobación </w:t>
      </w:r>
      <w:r>
        <w:rPr>
          <w:rFonts w:ascii="Arial" w:hAnsi="Arial" w:cs="Arial"/>
          <w:bCs/>
          <w:lang w:val="es-CO"/>
        </w:rPr>
        <w:t xml:space="preserve">y de su desconocimiento de lo pactado en el contrato de seguro respecto al límite del valor asegurado y al deducible pactado </w:t>
      </w:r>
      <w:r w:rsidRPr="00BA2309">
        <w:rPr>
          <w:rFonts w:ascii="Arial" w:hAnsi="Arial" w:cs="Arial"/>
          <w:bCs/>
          <w:lang w:val="es-CO"/>
        </w:rPr>
        <w:t>claramente vulneraría el principio indemnizatorio ya que implicaría aumentar el patrimonio del demandante y no restablecerlo a su estado anterior.</w:t>
      </w:r>
    </w:p>
    <w:p w14:paraId="7B6B1FA6" w14:textId="77777777" w:rsidR="00BA2309" w:rsidRPr="00BA2309" w:rsidRDefault="00BA2309" w:rsidP="00BA2309">
      <w:pPr>
        <w:spacing w:line="360" w:lineRule="auto"/>
        <w:jc w:val="both"/>
        <w:rPr>
          <w:rFonts w:ascii="Arial" w:hAnsi="Arial" w:cs="Arial"/>
          <w:bCs/>
          <w:lang w:val="es-CO"/>
        </w:rPr>
      </w:pPr>
    </w:p>
    <w:p w14:paraId="57AA1C8A" w14:textId="48AAE8E4" w:rsidR="00BA2309" w:rsidRPr="00BA2309" w:rsidRDefault="00BA2309" w:rsidP="00BA2309">
      <w:pPr>
        <w:spacing w:line="360" w:lineRule="auto"/>
        <w:jc w:val="both"/>
        <w:rPr>
          <w:rFonts w:ascii="Arial" w:hAnsi="Arial" w:cs="Arial"/>
          <w:bCs/>
        </w:rPr>
      </w:pPr>
      <w:r w:rsidRPr="00BA2309">
        <w:rPr>
          <w:rFonts w:ascii="Arial" w:hAnsi="Arial" w:cs="Arial"/>
          <w:bCs/>
        </w:rPr>
        <w:t>En virtud de lo anterior, respetuosamente solicito al Tribunal declarar probada la presente excepción.</w:t>
      </w:r>
    </w:p>
    <w:p w14:paraId="2F79FAE2" w14:textId="77777777" w:rsidR="00BA2309" w:rsidRPr="00E6006B" w:rsidRDefault="00BA2309" w:rsidP="00E6006B">
      <w:pPr>
        <w:spacing w:line="360" w:lineRule="auto"/>
        <w:jc w:val="both"/>
        <w:rPr>
          <w:rFonts w:ascii="Arial" w:hAnsi="Arial" w:cs="Arial"/>
          <w:bCs/>
        </w:rPr>
      </w:pPr>
    </w:p>
    <w:p w14:paraId="3472BB61" w14:textId="43653EF0" w:rsidR="00E6006B" w:rsidRPr="00BA2309" w:rsidRDefault="00BA2309" w:rsidP="00BA2309">
      <w:pPr>
        <w:pStyle w:val="Ttulo2"/>
        <w:numPr>
          <w:ilvl w:val="0"/>
          <w:numId w:val="33"/>
        </w:numPr>
        <w:spacing w:before="0"/>
        <w:ind w:left="502"/>
        <w:jc w:val="both"/>
        <w:rPr>
          <w:rFonts w:cs="Arial"/>
          <w:szCs w:val="22"/>
        </w:rPr>
      </w:pPr>
      <w:r w:rsidRPr="00BA2309">
        <w:rPr>
          <w:rFonts w:cs="Arial"/>
          <w:szCs w:val="22"/>
        </w:rPr>
        <w:t>COEXISTENCIA DE SEGUROS SOBRE LA MERCANCÍA</w:t>
      </w:r>
    </w:p>
    <w:p w14:paraId="233F19CF" w14:textId="77777777" w:rsidR="00BA2309" w:rsidRDefault="00BA2309" w:rsidP="00BA2309">
      <w:pPr>
        <w:spacing w:line="360" w:lineRule="auto"/>
        <w:jc w:val="both"/>
        <w:rPr>
          <w:rFonts w:ascii="Arial" w:hAnsi="Arial" w:cs="Arial"/>
          <w:bCs/>
        </w:rPr>
      </w:pPr>
    </w:p>
    <w:p w14:paraId="0EB1011F" w14:textId="29DA684D" w:rsidR="00BA2309" w:rsidRDefault="00BA2309" w:rsidP="00BA2309">
      <w:pPr>
        <w:spacing w:line="360" w:lineRule="auto"/>
        <w:jc w:val="both"/>
        <w:rPr>
          <w:rFonts w:ascii="Arial" w:hAnsi="Arial" w:cs="Arial"/>
          <w:bCs/>
        </w:rPr>
      </w:pPr>
      <w:r>
        <w:rPr>
          <w:rFonts w:ascii="Arial" w:hAnsi="Arial" w:cs="Arial"/>
          <w:bCs/>
        </w:rPr>
        <w:t xml:space="preserve">Esta excepción se propone de forma subsidiaria y en el remoto evento de que el H. Despacho considere que si existe cobertura de parte de LA PREVISORA S.A. – COMPAÑÍA ASEGURADORA, frente a los hechos objeto del litigio. De manera que, ante este improbable y remoto caso señalado, el Despacho deberá delimitar la obligación </w:t>
      </w:r>
      <w:r w:rsidR="00C77E92">
        <w:rPr>
          <w:rFonts w:ascii="Arial" w:hAnsi="Arial" w:cs="Arial"/>
          <w:bCs/>
        </w:rPr>
        <w:t>indemnizatorio</w:t>
      </w:r>
      <w:r>
        <w:rPr>
          <w:rFonts w:ascii="Arial" w:hAnsi="Arial" w:cs="Arial"/>
          <w:bCs/>
        </w:rPr>
        <w:t xml:space="preserve"> de la aseguradora teniendo en consideración que existen elementos de juicios para inferir que existía otra póliza de seguro que ampararía la mercancía presuntamente perdida en </w:t>
      </w:r>
      <w:r w:rsidR="00C77E92">
        <w:rPr>
          <w:rFonts w:ascii="Arial" w:hAnsi="Arial" w:cs="Arial"/>
          <w:bCs/>
        </w:rPr>
        <w:t>los acontecimientos</w:t>
      </w:r>
      <w:r>
        <w:rPr>
          <w:rFonts w:ascii="Arial" w:hAnsi="Arial" w:cs="Arial"/>
          <w:bCs/>
        </w:rPr>
        <w:t xml:space="preserve"> que tuvieron lugar el </w:t>
      </w:r>
      <w:r w:rsidR="00C77E92">
        <w:rPr>
          <w:rFonts w:ascii="Arial" w:hAnsi="Arial" w:cs="Arial"/>
          <w:bCs/>
        </w:rPr>
        <w:t>día</w:t>
      </w:r>
      <w:r>
        <w:rPr>
          <w:rFonts w:ascii="Arial" w:hAnsi="Arial" w:cs="Arial"/>
          <w:bCs/>
        </w:rPr>
        <w:t xml:space="preserve"> 24 de junio de 2021. </w:t>
      </w:r>
    </w:p>
    <w:p w14:paraId="35213C94" w14:textId="77777777" w:rsidR="00C77E92" w:rsidRDefault="00C77E92" w:rsidP="00BA2309">
      <w:pPr>
        <w:spacing w:line="360" w:lineRule="auto"/>
        <w:jc w:val="both"/>
        <w:rPr>
          <w:rFonts w:ascii="Arial" w:hAnsi="Arial" w:cs="Arial"/>
          <w:bCs/>
        </w:rPr>
      </w:pPr>
    </w:p>
    <w:p w14:paraId="7A38144A" w14:textId="77777777" w:rsidR="00C77E92" w:rsidRPr="00C77E92" w:rsidRDefault="00C77E92" w:rsidP="00C77E92">
      <w:pPr>
        <w:spacing w:line="360" w:lineRule="auto"/>
        <w:jc w:val="both"/>
        <w:rPr>
          <w:rFonts w:ascii="Arial" w:hAnsi="Arial" w:cs="Arial"/>
          <w:bCs/>
          <w:lang w:val="es-CO"/>
        </w:rPr>
      </w:pPr>
      <w:r w:rsidRPr="00C77E92">
        <w:rPr>
          <w:rFonts w:ascii="Arial" w:hAnsi="Arial" w:cs="Arial"/>
          <w:bCs/>
          <w:lang w:val="es-CO"/>
        </w:rPr>
        <w:t>De esta forma, debe recordarse que dentro de la libertad contractual el legislador previó en el artículo 1056 del C.Co. la prerrogativa del asegurador frente a la asunción de riesgos lo que le permite delimitar tanto el tipo de riesgo que ampara como el valor máximo que destinará para amparar el mismo.</w:t>
      </w:r>
    </w:p>
    <w:p w14:paraId="546F6174" w14:textId="77777777" w:rsidR="00C77E92" w:rsidRPr="00C77E92" w:rsidRDefault="00C77E92" w:rsidP="00C77E92">
      <w:pPr>
        <w:spacing w:line="360" w:lineRule="auto"/>
        <w:jc w:val="both"/>
        <w:rPr>
          <w:rFonts w:ascii="Arial" w:hAnsi="Arial" w:cs="Arial"/>
          <w:bCs/>
          <w:lang w:val="es-CO"/>
        </w:rPr>
      </w:pPr>
    </w:p>
    <w:p w14:paraId="4FFA81AC" w14:textId="77777777" w:rsidR="00C77E92" w:rsidRDefault="00C77E92" w:rsidP="00C77E92">
      <w:pPr>
        <w:spacing w:line="360" w:lineRule="auto"/>
        <w:jc w:val="both"/>
        <w:rPr>
          <w:rFonts w:ascii="Arial" w:hAnsi="Arial" w:cs="Arial"/>
          <w:bCs/>
          <w:lang w:val="es-CO"/>
        </w:rPr>
      </w:pPr>
      <w:r w:rsidRPr="00C77E92">
        <w:rPr>
          <w:rFonts w:ascii="Arial" w:hAnsi="Arial" w:cs="Arial"/>
          <w:bCs/>
          <w:lang w:val="es-CO"/>
        </w:rPr>
        <w:t>En este sentido, la aseguradora previó la forma en la que debe comprenderse el límite máximo del valor por el que está llamada a responder en caso de que se presente la coexistencia de seguros, veamos:</w:t>
      </w:r>
    </w:p>
    <w:p w14:paraId="41D300B4" w14:textId="77777777" w:rsidR="00C77E92" w:rsidRDefault="00C77E92" w:rsidP="00C77E92">
      <w:pPr>
        <w:spacing w:line="360" w:lineRule="auto"/>
        <w:jc w:val="both"/>
        <w:rPr>
          <w:rFonts w:ascii="Arial" w:hAnsi="Arial" w:cs="Arial"/>
          <w:bCs/>
          <w:lang w:val="es-CO"/>
        </w:rPr>
      </w:pPr>
    </w:p>
    <w:p w14:paraId="59283D7B" w14:textId="2DA87B33" w:rsidR="00C77E92" w:rsidRPr="00C77E92" w:rsidRDefault="00C77E92" w:rsidP="00C77E92">
      <w:pPr>
        <w:spacing w:line="360" w:lineRule="auto"/>
        <w:jc w:val="both"/>
        <w:rPr>
          <w:rFonts w:ascii="Arial" w:hAnsi="Arial" w:cs="Arial"/>
          <w:bCs/>
          <w:lang w:val="es-CO"/>
        </w:rPr>
      </w:pPr>
      <w:r w:rsidRPr="00C77E92">
        <w:rPr>
          <w:rFonts w:ascii="Arial" w:hAnsi="Arial" w:cs="Arial"/>
          <w:bCs/>
          <w:lang w:val="es-CO"/>
        </w:rPr>
        <w:drawing>
          <wp:inline distT="0" distB="0" distL="0" distR="0" wp14:anchorId="338B255A" wp14:editId="1E2A0C00">
            <wp:extent cx="6114661" cy="1648496"/>
            <wp:effectExtent l="0" t="0" r="635" b="8890"/>
            <wp:docPr id="7992745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274534" name=""/>
                    <pic:cNvPicPr/>
                  </pic:nvPicPr>
                  <pic:blipFill>
                    <a:blip r:embed="rId16"/>
                    <a:stretch>
                      <a:fillRect/>
                    </a:stretch>
                  </pic:blipFill>
                  <pic:spPr>
                    <a:xfrm>
                      <a:off x="0" y="0"/>
                      <a:ext cx="6131559" cy="1653052"/>
                    </a:xfrm>
                    <a:prstGeom prst="rect">
                      <a:avLst/>
                    </a:prstGeom>
                  </pic:spPr>
                </pic:pic>
              </a:graphicData>
            </a:graphic>
          </wp:inline>
        </w:drawing>
      </w:r>
    </w:p>
    <w:p w14:paraId="2E1DB50D" w14:textId="77777777" w:rsidR="00C77E92" w:rsidRDefault="00C77E92" w:rsidP="00BA2309">
      <w:pPr>
        <w:spacing w:line="360" w:lineRule="auto"/>
        <w:jc w:val="both"/>
        <w:rPr>
          <w:rFonts w:ascii="Arial" w:hAnsi="Arial" w:cs="Arial"/>
          <w:bCs/>
          <w:lang w:val="es-CO"/>
        </w:rPr>
      </w:pPr>
    </w:p>
    <w:p w14:paraId="4E9C23DD" w14:textId="6B07C68C" w:rsidR="00C77E92" w:rsidRDefault="00C77E92" w:rsidP="00BA2309">
      <w:pPr>
        <w:spacing w:line="360" w:lineRule="auto"/>
        <w:jc w:val="both"/>
        <w:rPr>
          <w:rFonts w:ascii="Arial" w:hAnsi="Arial" w:cs="Arial"/>
          <w:bCs/>
          <w:lang w:val="es-CO"/>
        </w:rPr>
      </w:pPr>
      <w:r>
        <w:rPr>
          <w:rFonts w:ascii="Arial" w:hAnsi="Arial" w:cs="Arial"/>
          <w:bCs/>
          <w:lang w:val="es-CO"/>
        </w:rPr>
        <w:t xml:space="preserve">Ahora bien, en el caso concreto se cuenta con evidencias de que el propietario de la mercancía presuntamente perdida, a saber, COLOMBIA TELECOMUNICACIONES S.A. </w:t>
      </w:r>
      <w:proofErr w:type="spellStart"/>
      <w:r>
        <w:rPr>
          <w:rFonts w:ascii="Arial" w:hAnsi="Arial" w:cs="Arial"/>
          <w:bCs/>
          <w:lang w:val="es-CO"/>
        </w:rPr>
        <w:t>E.S.P</w:t>
      </w:r>
      <w:proofErr w:type="spellEnd"/>
      <w:r>
        <w:rPr>
          <w:rFonts w:ascii="Arial" w:hAnsi="Arial" w:cs="Arial"/>
          <w:bCs/>
          <w:lang w:val="es-CO"/>
        </w:rPr>
        <w:t xml:space="preserve">. BIC, tendría contratada una póliza de seguro con HDI SEGUROS S.A., la cual amparaba a la mercancía extraviada, pues de no ser así, la comunicación fecha del 5 de abril de 2022 </w:t>
      </w:r>
      <w:r w:rsidR="000C1C66">
        <w:rPr>
          <w:rFonts w:ascii="Arial" w:hAnsi="Arial" w:cs="Arial"/>
          <w:bCs/>
          <w:lang w:val="es-CO"/>
        </w:rPr>
        <w:t>mediante</w:t>
      </w:r>
      <w:r>
        <w:rPr>
          <w:rFonts w:ascii="Arial" w:hAnsi="Arial" w:cs="Arial"/>
          <w:bCs/>
          <w:lang w:val="es-CO"/>
        </w:rPr>
        <w:t xml:space="preserve"> la cual </w:t>
      </w:r>
      <w:r w:rsidR="000C1C66">
        <w:rPr>
          <w:rFonts w:ascii="Arial" w:hAnsi="Arial" w:cs="Arial"/>
          <w:bCs/>
          <w:lang w:val="es-CO"/>
        </w:rPr>
        <w:t xml:space="preserve">se anuncia que no se harán reclamaciones formales con fines indemnizatorios ante dicha compañía no tendría sentido lógico. </w:t>
      </w:r>
    </w:p>
    <w:p w14:paraId="00E0C8C6" w14:textId="77777777" w:rsidR="000C1C66" w:rsidRDefault="000C1C66" w:rsidP="00BA2309">
      <w:pPr>
        <w:spacing w:line="360" w:lineRule="auto"/>
        <w:jc w:val="both"/>
        <w:rPr>
          <w:rFonts w:ascii="Arial" w:hAnsi="Arial" w:cs="Arial"/>
          <w:bCs/>
          <w:lang w:val="es-CO"/>
        </w:rPr>
      </w:pPr>
    </w:p>
    <w:p w14:paraId="20DC85A7" w14:textId="420912C9" w:rsidR="000C1C66" w:rsidRPr="00C77E92" w:rsidRDefault="000C1C66" w:rsidP="00BA2309">
      <w:pPr>
        <w:spacing w:line="360" w:lineRule="auto"/>
        <w:jc w:val="both"/>
        <w:rPr>
          <w:rFonts w:ascii="Arial" w:hAnsi="Arial" w:cs="Arial"/>
          <w:bCs/>
          <w:lang w:val="es-CO"/>
        </w:rPr>
      </w:pPr>
      <w:r>
        <w:rPr>
          <w:rFonts w:ascii="Arial" w:hAnsi="Arial" w:cs="Arial"/>
          <w:bCs/>
          <w:noProof/>
          <w:lang w:val="es-CO"/>
        </w:rPr>
        <w:lastRenderedPageBreak/>
        <mc:AlternateContent>
          <mc:Choice Requires="wps">
            <w:drawing>
              <wp:anchor distT="0" distB="0" distL="114300" distR="114300" simplePos="0" relativeHeight="251701248" behindDoc="0" locked="0" layoutInCell="1" allowOverlap="1" wp14:anchorId="7122870D" wp14:editId="57D18C91">
                <wp:simplePos x="0" y="0"/>
                <wp:positionH relativeFrom="column">
                  <wp:posOffset>614045</wp:posOffset>
                </wp:positionH>
                <wp:positionV relativeFrom="paragraph">
                  <wp:posOffset>2474694</wp:posOffset>
                </wp:positionV>
                <wp:extent cx="5215943" cy="231820"/>
                <wp:effectExtent l="0" t="0" r="22860" b="15875"/>
                <wp:wrapNone/>
                <wp:docPr id="1602106097" name="Rectángulo 14"/>
                <wp:cNvGraphicFramePr/>
                <a:graphic xmlns:a="http://schemas.openxmlformats.org/drawingml/2006/main">
                  <a:graphicData uri="http://schemas.microsoft.com/office/word/2010/wordprocessingShape">
                    <wps:wsp>
                      <wps:cNvSpPr/>
                      <wps:spPr>
                        <a:xfrm>
                          <a:off x="0" y="0"/>
                          <a:ext cx="5215943" cy="23182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D1EE31" id="Rectángulo 14" o:spid="_x0000_s1026" style="position:absolute;margin-left:48.35pt;margin-top:194.85pt;width:410.7pt;height:18.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" filled="f" strokecolor="#c00000" strokeweight="1pt"/>
            </w:pict>
          </mc:Fallback>
        </mc:AlternateContent>
      </w:r>
      <w:r>
        <w:rPr>
          <w:rFonts w:ascii="Arial" w:hAnsi="Arial" w:cs="Arial"/>
          <w:bCs/>
          <w:noProof/>
          <w:lang w:val="es-CO"/>
        </w:rPr>
        <mc:AlternateContent>
          <mc:Choice Requires="wps">
            <w:drawing>
              <wp:anchor distT="0" distB="0" distL="114300" distR="114300" simplePos="0" relativeHeight="251700224" behindDoc="0" locked="0" layoutInCell="1" allowOverlap="1" wp14:anchorId="467FFD29" wp14:editId="323694A8">
                <wp:simplePos x="0" y="0"/>
                <wp:positionH relativeFrom="column">
                  <wp:posOffset>2386759</wp:posOffset>
                </wp:positionH>
                <wp:positionV relativeFrom="paragraph">
                  <wp:posOffset>1251487</wp:posOffset>
                </wp:positionV>
                <wp:extent cx="3044333" cy="180304"/>
                <wp:effectExtent l="0" t="0" r="22860" b="10795"/>
                <wp:wrapNone/>
                <wp:docPr id="509588062" name="Rectángulo 13"/>
                <wp:cNvGraphicFramePr/>
                <a:graphic xmlns:a="http://schemas.openxmlformats.org/drawingml/2006/main">
                  <a:graphicData uri="http://schemas.microsoft.com/office/word/2010/wordprocessingShape">
                    <wps:wsp>
                      <wps:cNvSpPr/>
                      <wps:spPr>
                        <a:xfrm>
                          <a:off x="0" y="0"/>
                          <a:ext cx="3044333" cy="180304"/>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77629F" id="Rectángulo 13" o:spid="_x0000_s1026" style="position:absolute;margin-left:187.95pt;margin-top:98.55pt;width:239.7pt;height:14.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" filled="f" strokecolor="#c00000" strokeweight="1pt"/>
            </w:pict>
          </mc:Fallback>
        </mc:AlternateContent>
      </w:r>
      <w:r w:rsidRPr="000C1C66">
        <w:rPr>
          <w:rFonts w:ascii="Arial" w:hAnsi="Arial" w:cs="Arial"/>
          <w:bCs/>
          <w:lang w:val="es-CO"/>
        </w:rPr>
        <w:drawing>
          <wp:inline distT="0" distB="0" distL="0" distR="0" wp14:anchorId="20C0DE34" wp14:editId="473D861D">
            <wp:extent cx="6112017" cy="2768957"/>
            <wp:effectExtent l="0" t="0" r="3175" b="0"/>
            <wp:docPr id="958043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4371" name=""/>
                    <pic:cNvPicPr/>
                  </pic:nvPicPr>
                  <pic:blipFill>
                    <a:blip r:embed="rId17"/>
                    <a:stretch>
                      <a:fillRect/>
                    </a:stretch>
                  </pic:blipFill>
                  <pic:spPr>
                    <a:xfrm>
                      <a:off x="0" y="0"/>
                      <a:ext cx="6134215" cy="2779013"/>
                    </a:xfrm>
                    <a:prstGeom prst="rect">
                      <a:avLst/>
                    </a:prstGeom>
                  </pic:spPr>
                </pic:pic>
              </a:graphicData>
            </a:graphic>
          </wp:inline>
        </w:drawing>
      </w:r>
    </w:p>
    <w:p w14:paraId="54B780E3" w14:textId="77777777" w:rsidR="000C1C66" w:rsidRDefault="000C1C66" w:rsidP="00BA2309">
      <w:pPr>
        <w:spacing w:line="360" w:lineRule="auto"/>
        <w:jc w:val="both"/>
        <w:rPr>
          <w:rFonts w:ascii="Arial" w:hAnsi="Arial" w:cs="Arial"/>
          <w:bCs/>
        </w:rPr>
      </w:pPr>
    </w:p>
    <w:p w14:paraId="2136504E" w14:textId="4852A4C7" w:rsidR="000C1C66" w:rsidRPr="000C1C66" w:rsidRDefault="000C1C66" w:rsidP="000C1C66">
      <w:pPr>
        <w:spacing w:line="360" w:lineRule="auto"/>
        <w:jc w:val="both"/>
        <w:rPr>
          <w:rFonts w:ascii="Arial" w:hAnsi="Arial" w:cs="Arial"/>
          <w:bCs/>
        </w:rPr>
      </w:pPr>
      <w:r w:rsidRPr="000C1C66">
        <w:rPr>
          <w:rFonts w:ascii="Arial" w:hAnsi="Arial" w:cs="Arial"/>
          <w:bCs/>
        </w:rPr>
        <w:t xml:space="preserve">Ante este escenario, según la cláusula mencionada, </w:t>
      </w:r>
      <w:r>
        <w:rPr>
          <w:rFonts w:ascii="Arial" w:hAnsi="Arial" w:cs="Arial"/>
          <w:bCs/>
        </w:rPr>
        <w:t xml:space="preserve">la póliza expedida por mi representada LA PREVISORA S.A. – COMPAÑÍA ASEGURADORA, solo podrá ser afectada en exceso del monto cubierto por los demás seguros contratados en torno a la mercancía, en este caso el seguro expedido por HDI SEGUROS S.A., </w:t>
      </w:r>
      <w:r w:rsidRPr="000C1C66">
        <w:rPr>
          <w:rFonts w:ascii="Arial" w:hAnsi="Arial" w:cs="Arial"/>
          <w:bCs/>
        </w:rPr>
        <w:t>y</w:t>
      </w:r>
      <w:r>
        <w:rPr>
          <w:rFonts w:ascii="Arial" w:hAnsi="Arial" w:cs="Arial"/>
          <w:bCs/>
        </w:rPr>
        <w:t xml:space="preserve"> de existir clausulas de similar sentido en dicha póliza, se deberá dar aplicación a lo previsto en el artículo 1092 del Código de Comercio. </w:t>
      </w:r>
    </w:p>
    <w:p w14:paraId="3BB3899E" w14:textId="77777777" w:rsidR="000C1C66" w:rsidRPr="000C1C66" w:rsidRDefault="000C1C66" w:rsidP="000C1C66">
      <w:pPr>
        <w:spacing w:line="360" w:lineRule="auto"/>
        <w:jc w:val="both"/>
        <w:rPr>
          <w:rFonts w:ascii="Arial" w:hAnsi="Arial" w:cs="Arial"/>
          <w:bCs/>
        </w:rPr>
      </w:pPr>
    </w:p>
    <w:p w14:paraId="71B3559A" w14:textId="77777777" w:rsidR="000C1C66" w:rsidRPr="000C1C66" w:rsidRDefault="000C1C66" w:rsidP="000C1C66">
      <w:pPr>
        <w:spacing w:line="360" w:lineRule="auto"/>
        <w:jc w:val="both"/>
        <w:rPr>
          <w:rFonts w:ascii="Arial" w:hAnsi="Arial" w:cs="Arial"/>
          <w:bCs/>
          <w:lang w:val="es-CO"/>
        </w:rPr>
      </w:pPr>
      <w:r w:rsidRPr="000C1C66">
        <w:rPr>
          <w:rFonts w:ascii="Arial" w:hAnsi="Arial" w:cs="Arial"/>
          <w:bCs/>
        </w:rPr>
        <w:t>Por lo anterior, ante el hipotético y remoto caso de que el Tribunal no declare la prosperidad de las excepciones que anteceden, deberá declarar la coexistencia del seguro con el fin de establecer el amparo máximo que debe ser reconocido por mi representada respetando la proporción que el valor asegurado en la presente póliza representa frente a los valores asegurados de los demás seguros coexistentes, conforme a lo establecido en la cláusula 14.2 de las condiciones generales.</w:t>
      </w:r>
    </w:p>
    <w:p w14:paraId="0629B61C" w14:textId="77777777" w:rsidR="000C1C66" w:rsidRPr="000C1C66" w:rsidRDefault="000C1C66" w:rsidP="00BA2309">
      <w:pPr>
        <w:spacing w:line="360" w:lineRule="auto"/>
        <w:jc w:val="both"/>
        <w:rPr>
          <w:rFonts w:ascii="Arial" w:hAnsi="Arial" w:cs="Arial"/>
          <w:bCs/>
          <w:lang w:val="es-CO"/>
        </w:rPr>
      </w:pPr>
    </w:p>
    <w:p w14:paraId="1645758B" w14:textId="77777777" w:rsidR="00B70C1C" w:rsidRPr="001945AD" w:rsidRDefault="00B70C1C" w:rsidP="00983ACC">
      <w:pPr>
        <w:pStyle w:val="Ttulo2"/>
        <w:numPr>
          <w:ilvl w:val="0"/>
          <w:numId w:val="33"/>
        </w:numPr>
        <w:spacing w:before="0"/>
        <w:ind w:left="502"/>
        <w:jc w:val="both"/>
        <w:rPr>
          <w:rFonts w:cs="Arial"/>
          <w:szCs w:val="22"/>
        </w:rPr>
      </w:pPr>
      <w:r w:rsidRPr="001945AD">
        <w:rPr>
          <w:rFonts w:cs="Arial"/>
          <w:szCs w:val="22"/>
        </w:rPr>
        <w:t>DISPONIBILIDAD DE LA SUMA ASEGURADA.</w:t>
      </w:r>
    </w:p>
    <w:p w14:paraId="01BB20F4" w14:textId="77777777" w:rsidR="00B70C1C" w:rsidRPr="001945AD" w:rsidRDefault="00B70C1C" w:rsidP="001945AD">
      <w:pPr>
        <w:spacing w:line="360" w:lineRule="auto"/>
        <w:jc w:val="both"/>
        <w:rPr>
          <w:rFonts w:ascii="Arial" w:hAnsi="Arial" w:cs="Arial"/>
          <w:lang w:val="x-none" w:eastAsia="x-none"/>
        </w:rPr>
      </w:pPr>
    </w:p>
    <w:p w14:paraId="02EBE0C0" w14:textId="77777777" w:rsidR="00B70C1C" w:rsidRPr="001945AD" w:rsidRDefault="00B70C1C" w:rsidP="001945AD">
      <w:pPr>
        <w:spacing w:line="360" w:lineRule="auto"/>
        <w:jc w:val="both"/>
        <w:rPr>
          <w:rFonts w:ascii="Arial" w:hAnsi="Arial" w:cs="Arial"/>
          <w:lang w:val="x-none" w:eastAsia="x-none"/>
        </w:rPr>
      </w:pPr>
      <w:r w:rsidRPr="001945AD">
        <w:rPr>
          <w:rFonts w:ascii="Arial" w:hAnsi="Arial" w:cs="Arial"/>
          <w:lang w:val="x-none" w:eastAsia="x-none"/>
        </w:rPr>
        <w:lastRenderedPageBreak/>
        <w:t xml:space="preserve">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mismos hechos dicho valor se disminuirá en esos importes, siendo que en el evento que para la fecha de la sentencia se ha agotado totalmente el valor asegurado no habrá lugar a cobertura alguna.  </w:t>
      </w:r>
    </w:p>
    <w:p w14:paraId="6D361262" w14:textId="77777777" w:rsidR="00B70C1C" w:rsidRDefault="00B70C1C" w:rsidP="001945AD">
      <w:pPr>
        <w:spacing w:line="360" w:lineRule="auto"/>
        <w:rPr>
          <w:rFonts w:ascii="Arial" w:hAnsi="Arial" w:cs="Arial"/>
          <w:lang w:val="x-none" w:eastAsia="x-none"/>
        </w:rPr>
      </w:pPr>
    </w:p>
    <w:p w14:paraId="062C37EF" w14:textId="77777777" w:rsidR="00BD6FEC" w:rsidRPr="00BD6FEC" w:rsidRDefault="00BD6FEC" w:rsidP="008F0168">
      <w:pPr>
        <w:pStyle w:val="Ttulo2"/>
        <w:numPr>
          <w:ilvl w:val="0"/>
          <w:numId w:val="33"/>
        </w:numPr>
        <w:spacing w:before="0"/>
        <w:ind w:left="502"/>
        <w:jc w:val="both"/>
        <w:rPr>
          <w:rFonts w:cs="Arial"/>
          <w:szCs w:val="22"/>
        </w:rPr>
      </w:pPr>
      <w:r w:rsidRPr="00BD6FEC">
        <w:rPr>
          <w:rFonts w:cs="Arial"/>
          <w:szCs w:val="22"/>
        </w:rPr>
        <w:t>IMPOSIBILIDAD DE APLICAR LOS INTERESES DE MORA SOLICITADOS, YA QUE LA EVENTUAL RESPONSABILIDAD DE ALLIANZ SEGUROS S.A. SOLO PODRÁ SURGIR DESDE EL MOMENTO EN QUE SE EMITA EL LAUDO ARBITRAL</w:t>
      </w:r>
    </w:p>
    <w:p w14:paraId="696A7C4D" w14:textId="77777777" w:rsidR="00BD6FEC" w:rsidRPr="00BD6FEC" w:rsidRDefault="00BD6FEC" w:rsidP="00BD6FEC">
      <w:pPr>
        <w:spacing w:line="360" w:lineRule="auto"/>
        <w:rPr>
          <w:rFonts w:ascii="Arial" w:hAnsi="Arial" w:cs="Arial"/>
          <w:lang w:eastAsia="x-none"/>
        </w:rPr>
      </w:pPr>
    </w:p>
    <w:p w14:paraId="352F83D2" w14:textId="252F457A" w:rsidR="00BD6FEC" w:rsidRPr="00BD6FEC" w:rsidRDefault="00BD6FEC" w:rsidP="008F0168">
      <w:pPr>
        <w:spacing w:line="360" w:lineRule="auto"/>
        <w:jc w:val="both"/>
        <w:rPr>
          <w:rFonts w:ascii="Arial" w:hAnsi="Arial" w:cs="Arial"/>
          <w:b/>
          <w:bCs/>
          <w:lang w:eastAsia="x-none"/>
        </w:rPr>
      </w:pPr>
      <w:r w:rsidRPr="00BD6FEC">
        <w:rPr>
          <w:rFonts w:ascii="Arial" w:hAnsi="Arial" w:cs="Arial"/>
          <w:lang w:eastAsia="x-none"/>
        </w:rPr>
        <w:t xml:space="preserve">Es claro que para que nazca a la vida jurídica la obligación indemnizatoria y sobre todo condicional de mi representada, es menester que el asegurado cumpla con la carga que establece el artículo 1077 del C.Co., no obstante, ante la ausencia de acreditación de la ocurrencia del siniestro debido a la evidente falta de cobertura material de la póliza </w:t>
      </w:r>
      <w:r w:rsidR="00E8261E">
        <w:rPr>
          <w:rFonts w:ascii="Arial" w:hAnsi="Arial" w:cs="Arial"/>
          <w:lang w:eastAsia="x-none"/>
        </w:rPr>
        <w:t>por las razones hasta ahora expuestas en el presente líbelo</w:t>
      </w:r>
      <w:r w:rsidR="00E8261E" w:rsidRPr="00BD6FEC">
        <w:rPr>
          <w:rFonts w:ascii="Arial" w:hAnsi="Arial" w:cs="Arial"/>
          <w:lang w:eastAsia="x-none"/>
        </w:rPr>
        <w:t xml:space="preserve">, </w:t>
      </w:r>
      <w:r w:rsidR="00E8261E">
        <w:rPr>
          <w:rFonts w:ascii="Arial" w:hAnsi="Arial" w:cs="Arial"/>
          <w:lang w:eastAsia="x-none"/>
        </w:rPr>
        <w:t xml:space="preserve">diáfano resulta concluir que </w:t>
      </w:r>
      <w:r w:rsidRPr="00BD6FEC">
        <w:rPr>
          <w:rFonts w:ascii="Arial" w:hAnsi="Arial" w:cs="Arial"/>
          <w:lang w:eastAsia="x-none"/>
        </w:rPr>
        <w:t xml:space="preserve">el aseguramiento es inexistente. </w:t>
      </w:r>
      <w:r w:rsidR="00E8261E">
        <w:rPr>
          <w:rFonts w:ascii="Arial" w:hAnsi="Arial" w:cs="Arial"/>
          <w:lang w:eastAsia="x-none"/>
        </w:rPr>
        <w:t>Así mismo</w:t>
      </w:r>
      <w:r w:rsidRPr="00BD6FEC">
        <w:rPr>
          <w:rFonts w:ascii="Arial" w:hAnsi="Arial" w:cs="Arial"/>
          <w:lang w:eastAsia="x-none"/>
        </w:rPr>
        <w:t xml:space="preserve">, tampoco se encuentra acreditada la cuantía de la pérdida pues esta necesariamente debe encontrarse ligada a un siniestro, claramente inexistente en el presente caso, e igualmente contar con los elementos de prueba que soporten la suma reclamada, no obstante la cuantía de la indemnización referida en la demanda no encuentra sustento alguno, en consecuencia no puede predicarse la existencia de una obligación derivada del contrato de seguro y, por ende, tampoco puede considerarse que mi representada se encuentre en mora, ya que no es posible exigir la mora de una obligación inexistente, luego, la solicitud de pago de intereses no cuenta con respaldo debido a que la parte demandante no ha demostrado fehacientemente la ocurrencia del siniestro y tampoco  la cuantía de la pérdida. Siendo así, mientras se encuentren insatisfechos los dos presupuestos anteriores no es posible afirmar que haya nacido obligación alguna que se encuentre insatisfecha tornando ilógico el pedimento de intereses moratorios. </w:t>
      </w:r>
    </w:p>
    <w:p w14:paraId="7AE0CDB3" w14:textId="77777777" w:rsidR="00BD6FEC" w:rsidRPr="00BD6FEC" w:rsidRDefault="00BD6FEC" w:rsidP="008F0168">
      <w:pPr>
        <w:spacing w:line="360" w:lineRule="auto"/>
        <w:jc w:val="both"/>
        <w:rPr>
          <w:rFonts w:ascii="Arial" w:hAnsi="Arial" w:cs="Arial"/>
          <w:lang w:eastAsia="x-none"/>
        </w:rPr>
      </w:pPr>
    </w:p>
    <w:p w14:paraId="1D4057FF" w14:textId="77777777" w:rsidR="00BD6FEC" w:rsidRPr="00BD6FEC" w:rsidRDefault="00BD6FEC" w:rsidP="001E25DF">
      <w:pPr>
        <w:spacing w:line="360" w:lineRule="auto"/>
        <w:jc w:val="both"/>
        <w:rPr>
          <w:rFonts w:ascii="Arial" w:hAnsi="Arial" w:cs="Arial"/>
          <w:lang w:eastAsia="x-none"/>
        </w:rPr>
      </w:pPr>
      <w:r w:rsidRPr="00BD6FEC">
        <w:rPr>
          <w:rFonts w:ascii="Arial" w:hAnsi="Arial" w:cs="Arial"/>
          <w:lang w:eastAsia="x-none"/>
        </w:rPr>
        <w:t>Recuérdese que, en materia de seguros, la generación de intereses se encuentra expresamente reglada por el artículo 1080 del C.Co., el cual prescribe:</w:t>
      </w:r>
    </w:p>
    <w:p w14:paraId="487C90CD" w14:textId="77777777" w:rsidR="00BD6FEC" w:rsidRPr="00BD6FEC" w:rsidRDefault="00BD6FEC" w:rsidP="00BD6FEC">
      <w:pPr>
        <w:spacing w:line="360" w:lineRule="auto"/>
        <w:rPr>
          <w:rFonts w:ascii="Arial" w:hAnsi="Arial" w:cs="Arial"/>
          <w:lang w:eastAsia="x-none"/>
        </w:rPr>
      </w:pPr>
    </w:p>
    <w:p w14:paraId="6DCBE708" w14:textId="77777777" w:rsidR="00BD6FEC" w:rsidRPr="00BD6FEC" w:rsidRDefault="00BD6FEC" w:rsidP="008F0168">
      <w:pPr>
        <w:spacing w:line="360" w:lineRule="auto"/>
        <w:ind w:left="851" w:right="823"/>
        <w:jc w:val="both"/>
        <w:rPr>
          <w:rFonts w:ascii="Arial" w:hAnsi="Arial" w:cs="Arial"/>
          <w:lang w:val="es-CO" w:eastAsia="x-none"/>
        </w:rPr>
      </w:pPr>
      <w:r w:rsidRPr="00BD6FEC">
        <w:rPr>
          <w:rFonts w:ascii="Arial" w:hAnsi="Arial" w:cs="Arial"/>
          <w:b/>
          <w:bCs/>
          <w:i/>
          <w:iCs/>
          <w:lang w:val="es-CO" w:eastAsia="x-none"/>
        </w:rPr>
        <w:t>“ARTÍCULO 1080. PLAZO PARA EL PAGO DE LA INDEMNIZACIÓN E INTERESES MORATORIOS</w:t>
      </w:r>
      <w:bookmarkStart w:id="7" w:name="1080"/>
      <w:bookmarkEnd w:id="7"/>
      <w:r w:rsidRPr="00BD6FEC">
        <w:rPr>
          <w:rFonts w:ascii="Arial" w:hAnsi="Arial" w:cs="Arial"/>
          <w:i/>
          <w:iCs/>
          <w:lang w:val="es-CO" w:eastAsia="x-none"/>
        </w:rPr>
        <w:t>. El asegurador estará obligado a efectuar el pago del siniestro dentro del mes siguiente a la fecha en que el asegurado o beneficiario acredite, aún extrajudicialmente, su derecho ante el asegurador de acuerdo con el artículo </w:t>
      </w:r>
      <w:hyperlink r:id="rId18" w:anchor="1077" w:history="1">
        <w:r w:rsidRPr="00BD6FEC">
          <w:rPr>
            <w:rStyle w:val="Hipervnculo"/>
            <w:rFonts w:ascii="Arial" w:hAnsi="Arial" w:cs="Arial"/>
            <w:i/>
            <w:iCs/>
            <w:lang w:val="es-CO" w:eastAsia="x-none"/>
          </w:rPr>
          <w:t>1077</w:t>
        </w:r>
      </w:hyperlink>
      <w:r w:rsidRPr="00BD6FEC">
        <w:rPr>
          <w:rFonts w:ascii="Arial" w:hAnsi="Arial" w:cs="Arial"/>
          <w:i/>
          <w:iCs/>
          <w:lang w:val="es-CO" w:eastAsia="x-none"/>
        </w:rPr>
        <w:t xml:space="preserve">. </w:t>
      </w:r>
      <w:r w:rsidRPr="00BD6FEC">
        <w:rPr>
          <w:rFonts w:ascii="Arial" w:hAnsi="Arial" w:cs="Arial"/>
          <w:i/>
          <w:iCs/>
          <w:u w:val="single"/>
          <w:lang w:val="es-CO" w:eastAsia="x-none"/>
        </w:rPr>
        <w:t xml:space="preserve">Vencido este plazo, el asegurador reconocerá y pagará al asegurado o beneficiario, además de la obligación a su cargo y sobre el importe de ella, un interés moratorio </w:t>
      </w:r>
      <w:r w:rsidRPr="00BD6FEC">
        <w:rPr>
          <w:rFonts w:ascii="Arial" w:hAnsi="Arial" w:cs="Arial"/>
          <w:i/>
          <w:iCs/>
          <w:lang w:val="es-CO" w:eastAsia="x-none"/>
        </w:rPr>
        <w:t xml:space="preserve">igual al certificado como bancario corriente por la Superintendencia Bancaria aumentado en la mitad.” </w:t>
      </w:r>
      <w:r w:rsidRPr="00BD6FEC">
        <w:rPr>
          <w:rFonts w:ascii="Arial" w:hAnsi="Arial" w:cs="Arial"/>
          <w:lang w:val="es-CO" w:eastAsia="x-none"/>
        </w:rPr>
        <w:t>(subrayado fuera del texto original)</w:t>
      </w:r>
    </w:p>
    <w:p w14:paraId="426B0096" w14:textId="77777777" w:rsidR="00BD6FEC" w:rsidRPr="00BD6FEC" w:rsidRDefault="00BD6FEC" w:rsidP="00BD6FEC">
      <w:pPr>
        <w:spacing w:line="360" w:lineRule="auto"/>
        <w:rPr>
          <w:rFonts w:ascii="Arial" w:hAnsi="Arial" w:cs="Arial"/>
          <w:lang w:eastAsia="x-none"/>
        </w:rPr>
      </w:pPr>
    </w:p>
    <w:p w14:paraId="1E025CE0" w14:textId="77777777" w:rsidR="00BD6FEC" w:rsidRPr="00BD6FEC" w:rsidRDefault="00BD6FEC" w:rsidP="00E8261E">
      <w:pPr>
        <w:spacing w:line="360" w:lineRule="auto"/>
        <w:jc w:val="both"/>
        <w:rPr>
          <w:rFonts w:ascii="Arial" w:hAnsi="Arial" w:cs="Arial"/>
          <w:lang w:eastAsia="x-none"/>
        </w:rPr>
      </w:pPr>
      <w:r w:rsidRPr="00BD6FEC">
        <w:rPr>
          <w:rFonts w:ascii="Arial" w:hAnsi="Arial" w:cs="Arial"/>
          <w:lang w:eastAsia="x-none"/>
        </w:rPr>
        <w:t>De esta forma, la causación de intereses moratorios se circunscribe necesariamente a la comprobación de los presupuestos enunciados en el artículo 1070 del estatuto comercial, motivo por el cual, la aplicación de los intereses moratorios tiene una conexión inescindible con la prueba de la existencia del siniestro y la cuantía de la pérdida, sin embargo, la inexistencia de estos elementos en el caso que ocupa nuestra atención lleva a la consecuente inaplicación de la norma antes mencionada.</w:t>
      </w:r>
    </w:p>
    <w:p w14:paraId="5BB1C3CE" w14:textId="77777777" w:rsidR="00BD6FEC" w:rsidRPr="00BD6FEC" w:rsidRDefault="00BD6FEC" w:rsidP="00BD6FEC">
      <w:pPr>
        <w:spacing w:line="360" w:lineRule="auto"/>
        <w:rPr>
          <w:rFonts w:ascii="Arial" w:hAnsi="Arial" w:cs="Arial"/>
          <w:lang w:eastAsia="x-none"/>
        </w:rPr>
      </w:pPr>
    </w:p>
    <w:p w14:paraId="4DB1AC26" w14:textId="5F705364" w:rsidR="00BD6FEC" w:rsidRPr="00BD6FEC" w:rsidRDefault="00BD6FEC" w:rsidP="00E8261E">
      <w:pPr>
        <w:spacing w:line="360" w:lineRule="auto"/>
        <w:jc w:val="both"/>
        <w:rPr>
          <w:rFonts w:ascii="Arial" w:hAnsi="Arial" w:cs="Arial"/>
          <w:lang w:eastAsia="x-none"/>
        </w:rPr>
      </w:pPr>
      <w:r w:rsidRPr="00BD6FEC">
        <w:rPr>
          <w:rFonts w:ascii="Arial" w:hAnsi="Arial" w:cs="Arial"/>
          <w:lang w:eastAsia="x-none"/>
        </w:rPr>
        <w:t xml:space="preserve">Como se ha referido en el desarrollo de las excepciones precedentes, </w:t>
      </w:r>
      <w:r w:rsidR="00E8261E">
        <w:rPr>
          <w:rFonts w:ascii="Arial" w:hAnsi="Arial" w:cs="Arial"/>
          <w:lang w:eastAsia="x-none"/>
        </w:rPr>
        <w:t xml:space="preserve">el SEGURO TRANSPORTES PÓLIZA PREVI-CARGA No. 30000265 </w:t>
      </w:r>
      <w:r w:rsidRPr="00BD6FEC">
        <w:rPr>
          <w:rFonts w:ascii="Arial" w:hAnsi="Arial" w:cs="Arial"/>
          <w:lang w:eastAsia="x-none"/>
        </w:rPr>
        <w:t xml:space="preserve">no presta cobertura material para </w:t>
      </w:r>
      <w:r w:rsidR="00E8261E">
        <w:rPr>
          <w:rFonts w:ascii="Arial" w:hAnsi="Arial" w:cs="Arial"/>
          <w:lang w:eastAsia="x-none"/>
        </w:rPr>
        <w:t>no presta cobertura material al configurarse situaciones pactadas como exclusiones tanto en las condiciones generales como en las condiciones particulares del contrato de seguro</w:t>
      </w:r>
      <w:r w:rsidRPr="00BD6FEC">
        <w:rPr>
          <w:rFonts w:ascii="Arial" w:hAnsi="Arial" w:cs="Arial"/>
          <w:lang w:eastAsia="x-none"/>
        </w:rPr>
        <w:t xml:space="preserve">. </w:t>
      </w:r>
      <w:r w:rsidR="00987FFC">
        <w:rPr>
          <w:rFonts w:ascii="Arial" w:hAnsi="Arial" w:cs="Arial"/>
          <w:lang w:eastAsia="x-none"/>
        </w:rPr>
        <w:t xml:space="preserve">Aunado a ello, también nos encontramos en un escenario en el cual el objeto del seguro fue la responsabilidad civil contractual en la cual incurriera el asegurado, la cual a la fecha no ha sido declarada, y no podrá ser declarada en el presente asunto, porque MACRO SERVICIO </w:t>
      </w:r>
      <w:r w:rsidR="00987FFC">
        <w:rPr>
          <w:rFonts w:ascii="Arial" w:hAnsi="Arial" w:cs="Arial"/>
          <w:lang w:eastAsia="x-none"/>
        </w:rPr>
        <w:lastRenderedPageBreak/>
        <w:t xml:space="preserve">EXPRESS DE COLOMBIA S.A.S., no puede alegar en esta instancia judicial su propio incumplimiento contractual para su beneficio, en este caso, para hacer efectiva la póliza. </w:t>
      </w:r>
    </w:p>
    <w:p w14:paraId="34260060" w14:textId="77777777" w:rsidR="00BD6FEC" w:rsidRPr="00BD6FEC" w:rsidRDefault="00BD6FEC" w:rsidP="00BD6FEC">
      <w:pPr>
        <w:spacing w:line="360" w:lineRule="auto"/>
        <w:rPr>
          <w:rFonts w:ascii="Arial" w:hAnsi="Arial" w:cs="Arial"/>
          <w:lang w:eastAsia="x-none"/>
        </w:rPr>
      </w:pPr>
    </w:p>
    <w:p w14:paraId="30E94329" w14:textId="2FC8D7E6" w:rsidR="00BD6FEC" w:rsidRPr="00BD6FEC" w:rsidRDefault="00BD6FEC" w:rsidP="00BD3771">
      <w:pPr>
        <w:spacing w:line="360" w:lineRule="auto"/>
        <w:jc w:val="both"/>
        <w:rPr>
          <w:rFonts w:ascii="Arial" w:hAnsi="Arial" w:cs="Arial"/>
          <w:b/>
          <w:bCs/>
          <w:lang w:eastAsia="x-none"/>
        </w:rPr>
      </w:pPr>
      <w:r w:rsidRPr="00BD6FEC">
        <w:rPr>
          <w:rFonts w:ascii="Arial" w:hAnsi="Arial" w:cs="Arial"/>
          <w:lang w:eastAsia="x-none"/>
        </w:rPr>
        <w:t>En igual sentido, el valor de la cuantía solo puede ser analizado en la medida que exista el posible acaecimiento del riesgo asegurado, de lo contrario, se tornaría en innecesario pues la cuantía solo resulta útil en tanto permite delimitar la obligación indemnizatoria de la aseguradora. Ahora bien, a este último elemento debe sumarse el hecho de que la parte actora no ha aportado una prueba fehaciente de la cuantía que reclama asociada con la pérdida referida en la demanda</w:t>
      </w:r>
      <w:r w:rsidR="00BD3771">
        <w:rPr>
          <w:rFonts w:ascii="Arial" w:hAnsi="Arial" w:cs="Arial"/>
          <w:lang w:eastAsia="x-none"/>
        </w:rPr>
        <w:t xml:space="preserve">, teniendo en cuenta que las partes pactaron dentro del contrato de seguro una serie de documentos que debían de ser remitidos con el propósito de acreditar la cuantía de una presunta perdida, lo cuales no han sido aportados. </w:t>
      </w:r>
      <w:r w:rsidRPr="00BD6FEC">
        <w:rPr>
          <w:rFonts w:ascii="Arial" w:hAnsi="Arial" w:cs="Arial"/>
          <w:lang w:eastAsia="x-none"/>
        </w:rPr>
        <w:t xml:space="preserve">Corolario de lo mencionado es que deben tenerse por no acreditados los requisitos del artículo 1077 del C.Co. y, en consecuencia, inaplicar automáticamente el precepto contenido en el artículo 1080 del mismo código. </w:t>
      </w:r>
    </w:p>
    <w:p w14:paraId="7FC23F07" w14:textId="77777777" w:rsidR="00BD6FEC" w:rsidRPr="00BD6FEC" w:rsidRDefault="00BD6FEC" w:rsidP="00BD6FEC">
      <w:pPr>
        <w:spacing w:line="360" w:lineRule="auto"/>
        <w:rPr>
          <w:rFonts w:ascii="Arial" w:hAnsi="Arial" w:cs="Arial"/>
          <w:b/>
          <w:bCs/>
          <w:lang w:val="es-CO" w:eastAsia="x-none"/>
        </w:rPr>
      </w:pPr>
    </w:p>
    <w:p w14:paraId="59F8E627" w14:textId="7B31F4D7" w:rsidR="00BD6FEC" w:rsidRPr="00BD6FEC" w:rsidRDefault="00BD6FEC" w:rsidP="00BD3771">
      <w:pPr>
        <w:spacing w:line="360" w:lineRule="auto"/>
        <w:jc w:val="both"/>
        <w:rPr>
          <w:rFonts w:ascii="Arial" w:hAnsi="Arial" w:cs="Arial"/>
          <w:b/>
          <w:bCs/>
          <w:lang w:eastAsia="x-none"/>
        </w:rPr>
      </w:pPr>
      <w:r w:rsidRPr="00BD6FEC">
        <w:rPr>
          <w:rFonts w:ascii="Arial" w:hAnsi="Arial" w:cs="Arial"/>
          <w:lang w:eastAsia="x-none"/>
        </w:rPr>
        <w:t xml:space="preserve">Ahora bien, debe dejarse claro que en el hipotético y remoto evento en que el Honorable </w:t>
      </w:r>
      <w:r w:rsidR="00BD3771">
        <w:rPr>
          <w:rFonts w:ascii="Arial" w:hAnsi="Arial" w:cs="Arial"/>
          <w:lang w:eastAsia="x-none"/>
        </w:rPr>
        <w:t xml:space="preserve">Despacho </w:t>
      </w:r>
      <w:r w:rsidRPr="00BD6FEC">
        <w:rPr>
          <w:rFonts w:ascii="Arial" w:hAnsi="Arial" w:cs="Arial"/>
          <w:lang w:eastAsia="x-none"/>
        </w:rPr>
        <w:t xml:space="preserve">considere que se encuentran reunidos los presupuestos de la prueba del siniestro y la cuantía, considerando a su vez procedente la indemnización y que existe obligación por parte de </w:t>
      </w:r>
      <w:r w:rsidR="00BD3771">
        <w:rPr>
          <w:rFonts w:ascii="Arial" w:hAnsi="Arial" w:cs="Arial"/>
          <w:lang w:eastAsia="x-none"/>
        </w:rPr>
        <w:t>LA PREVISORA S.A. – COMPAÑÍA ASEGURADORA</w:t>
      </w:r>
      <w:r w:rsidRPr="00BD6FEC">
        <w:rPr>
          <w:rFonts w:ascii="Arial" w:hAnsi="Arial" w:cs="Arial"/>
          <w:lang w:eastAsia="x-none"/>
        </w:rPr>
        <w:t xml:space="preserve">., se deberá tener en consideración que la certeza sobre el derecho del asegurado sólo quedará probada al momento de proferirse </w:t>
      </w:r>
      <w:r w:rsidR="001E25DF">
        <w:rPr>
          <w:rFonts w:ascii="Arial" w:hAnsi="Arial" w:cs="Arial"/>
          <w:lang w:eastAsia="x-none"/>
        </w:rPr>
        <w:t>la sentencia judicial que quede en firme y debidamente ejecutoriada</w:t>
      </w:r>
      <w:r w:rsidRPr="00BD6FEC">
        <w:rPr>
          <w:rFonts w:ascii="Arial" w:hAnsi="Arial" w:cs="Arial"/>
          <w:lang w:eastAsia="x-none"/>
        </w:rPr>
        <w:t xml:space="preserve">, por lo que si el </w:t>
      </w:r>
      <w:r w:rsidR="001E25DF">
        <w:rPr>
          <w:rFonts w:ascii="Arial" w:hAnsi="Arial" w:cs="Arial"/>
          <w:lang w:eastAsia="x-none"/>
        </w:rPr>
        <w:t xml:space="preserve">Juzgado y eventualmente el </w:t>
      </w:r>
      <w:r w:rsidR="001E25DF">
        <w:rPr>
          <w:rFonts w:ascii="Arial" w:hAnsi="Arial" w:cs="Arial"/>
          <w:i/>
          <w:iCs/>
          <w:lang w:eastAsia="x-none"/>
        </w:rPr>
        <w:t>Ad-</w:t>
      </w:r>
      <w:proofErr w:type="spellStart"/>
      <w:r w:rsidR="001E25DF">
        <w:rPr>
          <w:rFonts w:ascii="Arial" w:hAnsi="Arial" w:cs="Arial"/>
          <w:i/>
          <w:iCs/>
          <w:lang w:eastAsia="x-none"/>
        </w:rPr>
        <w:t>quem</w:t>
      </w:r>
      <w:proofErr w:type="spellEnd"/>
      <w:r w:rsidR="001E25DF">
        <w:rPr>
          <w:rFonts w:ascii="Arial" w:hAnsi="Arial" w:cs="Arial"/>
          <w:i/>
          <w:iCs/>
          <w:lang w:eastAsia="x-none"/>
        </w:rPr>
        <w:t xml:space="preserve"> </w:t>
      </w:r>
      <w:r w:rsidRPr="00BD6FEC">
        <w:rPr>
          <w:rFonts w:ascii="Arial" w:hAnsi="Arial" w:cs="Arial"/>
          <w:lang w:eastAsia="x-none"/>
        </w:rPr>
        <w:t>encontrara</w:t>
      </w:r>
      <w:r w:rsidR="001E25DF">
        <w:rPr>
          <w:rFonts w:ascii="Arial" w:hAnsi="Arial" w:cs="Arial"/>
          <w:lang w:eastAsia="x-none"/>
        </w:rPr>
        <w:t>n</w:t>
      </w:r>
      <w:r w:rsidRPr="00BD6FEC">
        <w:rPr>
          <w:rFonts w:ascii="Arial" w:hAnsi="Arial" w:cs="Arial"/>
          <w:lang w:eastAsia="x-none"/>
        </w:rPr>
        <w:t xml:space="preserve"> sustento de tal pretensión es claro que ello implicaría que los presupuestos del artículo 1077 se demostraron en el curso del proceso, después de surtirse el debate probatorio y por ende no podría condenarse al pago de intereses moratorios desde el día </w:t>
      </w:r>
      <w:r w:rsidR="001E25DF">
        <w:rPr>
          <w:rFonts w:ascii="Arial" w:hAnsi="Arial" w:cs="Arial"/>
          <w:lang w:eastAsia="x-none"/>
        </w:rPr>
        <w:t>21</w:t>
      </w:r>
      <w:r w:rsidRPr="00BD6FEC">
        <w:rPr>
          <w:rFonts w:ascii="Arial" w:hAnsi="Arial" w:cs="Arial"/>
          <w:lang w:eastAsia="x-none"/>
        </w:rPr>
        <w:t xml:space="preserve"> de </w:t>
      </w:r>
      <w:r w:rsidR="001E25DF">
        <w:rPr>
          <w:rFonts w:ascii="Arial" w:hAnsi="Arial" w:cs="Arial"/>
          <w:lang w:eastAsia="x-none"/>
        </w:rPr>
        <w:t xml:space="preserve">junio </w:t>
      </w:r>
      <w:r w:rsidRPr="00BD6FEC">
        <w:rPr>
          <w:rFonts w:ascii="Arial" w:hAnsi="Arial" w:cs="Arial"/>
          <w:lang w:eastAsia="x-none"/>
        </w:rPr>
        <w:t>de 202</w:t>
      </w:r>
      <w:r w:rsidR="001E25DF">
        <w:rPr>
          <w:rFonts w:ascii="Arial" w:hAnsi="Arial" w:cs="Arial"/>
          <w:lang w:eastAsia="x-none"/>
        </w:rPr>
        <w:t xml:space="preserve">3 como lo pretende la parte demandante. </w:t>
      </w:r>
    </w:p>
    <w:p w14:paraId="3CA254B0" w14:textId="77777777" w:rsidR="00BD6FEC" w:rsidRPr="00BD6FEC" w:rsidRDefault="00BD6FEC" w:rsidP="00BD6FEC">
      <w:pPr>
        <w:spacing w:line="360" w:lineRule="auto"/>
        <w:rPr>
          <w:rFonts w:ascii="Arial" w:hAnsi="Arial" w:cs="Arial"/>
          <w:b/>
          <w:bCs/>
          <w:lang w:val="es-CO" w:eastAsia="x-none"/>
        </w:rPr>
      </w:pPr>
    </w:p>
    <w:p w14:paraId="3A97BAB5" w14:textId="77777777" w:rsidR="00BD6FEC" w:rsidRPr="00BD6FEC" w:rsidRDefault="00BD6FEC" w:rsidP="001E25DF">
      <w:pPr>
        <w:spacing w:line="360" w:lineRule="auto"/>
        <w:jc w:val="both"/>
        <w:rPr>
          <w:rFonts w:ascii="Arial" w:hAnsi="Arial" w:cs="Arial"/>
          <w:b/>
          <w:bCs/>
          <w:lang w:eastAsia="x-none"/>
        </w:rPr>
      </w:pPr>
      <w:r w:rsidRPr="00BD6FEC">
        <w:rPr>
          <w:rFonts w:ascii="Arial" w:hAnsi="Arial" w:cs="Arial"/>
          <w:lang w:eastAsia="x-none"/>
        </w:rPr>
        <w:t xml:space="preserve">Como sustento de lo anterior, se encuentra que la Corte Suprema de Justicia en cuanto al momento en el que se empiezan a causar los intereses moratorios, ha establecido en distintas oportunidades que éstos empiezan a contarse a partir de la ejecutoria del fallo judicial que da </w:t>
      </w:r>
      <w:r w:rsidRPr="00BD6FEC">
        <w:rPr>
          <w:rFonts w:ascii="Arial" w:hAnsi="Arial" w:cs="Arial"/>
          <w:lang w:eastAsia="x-none"/>
        </w:rPr>
        <w:lastRenderedPageBreak/>
        <w:t>certeza a la obligación, haciendo analogía en el presente caso con el laudo arbitral que se profiera. Específicamente, en la reciente sentencia del 26 de mayo de 2021, en la que se indicó textualmente:</w:t>
      </w:r>
    </w:p>
    <w:p w14:paraId="69E27244" w14:textId="77777777" w:rsidR="00BD6FEC" w:rsidRPr="00BD6FEC" w:rsidRDefault="00BD6FEC" w:rsidP="00BD6FEC">
      <w:pPr>
        <w:spacing w:line="360" w:lineRule="auto"/>
        <w:rPr>
          <w:rFonts w:ascii="Arial" w:hAnsi="Arial" w:cs="Arial"/>
          <w:b/>
          <w:bCs/>
          <w:lang w:val="es-CO" w:eastAsia="x-none"/>
        </w:rPr>
      </w:pPr>
    </w:p>
    <w:p w14:paraId="2F46839B" w14:textId="77777777" w:rsidR="00BD6FEC" w:rsidRPr="00BD6FEC" w:rsidRDefault="00BD6FEC" w:rsidP="00BD6FEC">
      <w:pPr>
        <w:spacing w:line="360" w:lineRule="auto"/>
        <w:ind w:left="851" w:right="1127"/>
        <w:jc w:val="both"/>
        <w:rPr>
          <w:rFonts w:ascii="Arial" w:hAnsi="Arial" w:cs="Arial"/>
          <w:i/>
          <w:iCs/>
          <w:lang w:eastAsia="x-none"/>
        </w:rPr>
      </w:pPr>
      <w:r w:rsidRPr="00BD6FEC">
        <w:rPr>
          <w:rFonts w:ascii="Arial" w:hAnsi="Arial" w:cs="Arial"/>
          <w:i/>
          <w:iCs/>
          <w:lang w:eastAsia="x-none"/>
        </w:rPr>
        <w:t xml:space="preserve">“(…) </w:t>
      </w:r>
      <w:r w:rsidRPr="00BD6FEC">
        <w:rPr>
          <w:rFonts w:ascii="Arial" w:hAnsi="Arial" w:cs="Arial"/>
          <w:b/>
          <w:bCs/>
          <w:i/>
          <w:iCs/>
          <w:u w:val="single"/>
          <w:lang w:eastAsia="x-none"/>
        </w:rPr>
        <w:t>Respecto del momento a partir del cual procedía disponer el pago de intereses moratorios</w:t>
      </w:r>
      <w:r w:rsidRPr="00BD6FEC">
        <w:rPr>
          <w:rFonts w:ascii="Arial" w:hAnsi="Arial" w:cs="Arial"/>
          <w:i/>
          <w:iCs/>
          <w:lang w:eastAsia="x-none"/>
        </w:rPr>
        <w:t xml:space="preserve">, conforme al análisis que se dejó consignado al estudiarse el cargo segundo del recurso extraordinario de casación, al que se hace remisión expresa, se colige el desacierto de la fecha fijada por el a quo con tal fin -6 de septiembre de 2010-, misma señalada por el Tribunal, la cual, por ende, deberá modificarse, para </w:t>
      </w:r>
      <w:r w:rsidRPr="00BD6FEC">
        <w:rPr>
          <w:rFonts w:ascii="Arial" w:hAnsi="Arial" w:cs="Arial"/>
          <w:b/>
          <w:bCs/>
          <w:i/>
          <w:iCs/>
          <w:u w:val="single"/>
          <w:lang w:eastAsia="x-none"/>
        </w:rPr>
        <w:t>disponer que la eventual causación de los indicados réditos, será a partir de la ejecutoria del presente fallo</w:t>
      </w:r>
      <w:r w:rsidRPr="00BD6FEC">
        <w:rPr>
          <w:rFonts w:ascii="Arial" w:hAnsi="Arial" w:cs="Arial"/>
          <w:bCs/>
          <w:i/>
          <w:iCs/>
          <w:lang w:eastAsia="x-none"/>
        </w:rPr>
        <w:t xml:space="preserve"> (…)”</w:t>
      </w:r>
      <w:r w:rsidRPr="00BD6FEC">
        <w:rPr>
          <w:rFonts w:ascii="Arial" w:hAnsi="Arial" w:cs="Arial"/>
          <w:i/>
          <w:iCs/>
          <w:vertAlign w:val="superscript"/>
          <w:lang w:eastAsia="x-none"/>
        </w:rPr>
        <w:footnoteReference w:id="15"/>
      </w:r>
    </w:p>
    <w:p w14:paraId="3F33902C" w14:textId="77777777" w:rsidR="00BD6FEC" w:rsidRPr="00BD6FEC" w:rsidRDefault="00BD6FEC" w:rsidP="00BD6FEC">
      <w:pPr>
        <w:spacing w:line="360" w:lineRule="auto"/>
        <w:ind w:left="851" w:right="1127"/>
        <w:jc w:val="both"/>
        <w:rPr>
          <w:rFonts w:ascii="Arial" w:hAnsi="Arial" w:cs="Arial"/>
          <w:lang w:eastAsia="x-none"/>
        </w:rPr>
      </w:pPr>
    </w:p>
    <w:p w14:paraId="382ED109" w14:textId="77777777" w:rsidR="00BD6FEC" w:rsidRPr="00BD6FEC" w:rsidRDefault="00BD6FEC" w:rsidP="00BD6FEC">
      <w:pPr>
        <w:spacing w:line="360" w:lineRule="auto"/>
        <w:ind w:left="851" w:right="1127"/>
        <w:jc w:val="both"/>
        <w:rPr>
          <w:rFonts w:ascii="Arial" w:hAnsi="Arial" w:cs="Arial"/>
          <w:b/>
          <w:bCs/>
          <w:lang w:eastAsia="x-none"/>
        </w:rPr>
      </w:pPr>
      <w:r w:rsidRPr="00BD6FEC">
        <w:rPr>
          <w:rFonts w:ascii="Arial" w:hAnsi="Arial" w:cs="Arial"/>
          <w:lang w:eastAsia="x-none"/>
        </w:rPr>
        <w:t>Aunado al anterior pronunciamiento, es relevante resaltar cómo la Corte Suprema ha señalado que la sanción a la que corresponde los intereses de mora no puede ser aplicada de manera objetiva, sino que debe atenderse al caso concreto a fin de evaluar el motivo de retardo en el pago, lo anterior en palabras de la Corte al indicar que:</w:t>
      </w:r>
    </w:p>
    <w:p w14:paraId="77161311" w14:textId="77777777" w:rsidR="00BD6FEC" w:rsidRPr="00BD6FEC" w:rsidRDefault="00BD6FEC" w:rsidP="00BD6FEC">
      <w:pPr>
        <w:spacing w:line="360" w:lineRule="auto"/>
        <w:ind w:left="851" w:right="1127"/>
        <w:jc w:val="both"/>
        <w:rPr>
          <w:rFonts w:ascii="Arial" w:hAnsi="Arial" w:cs="Arial"/>
          <w:b/>
          <w:bCs/>
          <w:lang w:val="es-CO" w:eastAsia="x-none"/>
        </w:rPr>
      </w:pPr>
    </w:p>
    <w:p w14:paraId="24E67A59" w14:textId="77777777" w:rsidR="00BD6FEC" w:rsidRPr="00BD6FEC" w:rsidRDefault="00BD6FEC" w:rsidP="00BD6FEC">
      <w:pPr>
        <w:spacing w:line="360" w:lineRule="auto"/>
        <w:ind w:left="851" w:right="1127"/>
        <w:jc w:val="both"/>
        <w:rPr>
          <w:rFonts w:ascii="Arial" w:hAnsi="Arial" w:cs="Arial"/>
          <w:b/>
          <w:bCs/>
          <w:i/>
          <w:iCs/>
          <w:lang w:val="es-CO" w:eastAsia="x-none"/>
        </w:rPr>
      </w:pPr>
      <w:r w:rsidRPr="00BD6FEC">
        <w:rPr>
          <w:rFonts w:ascii="Arial" w:hAnsi="Arial" w:cs="Arial"/>
          <w:i/>
          <w:iCs/>
          <w:lang w:val="es-CO" w:eastAsia="x-none"/>
        </w:rPr>
        <w:t xml:space="preserve">“(…) De igual modo, en providencia del 29 de abril de 2005, reiteró: “ a la luz de los principios generales relativos al retardo en el cumplimiento de las obligaciones, principios en los que claramente se sustenta el precepto contenido en el artículo 1080 del C. de Co., desde el momento en que de acuerdo con este precepto ha de entenderse que comienza la mora del asegurador, es decir desde el día en que la deuda a su cargo es líquida y exigible, o mejor, lo habría sido racionalmente si no hubiere diferido sin </w:t>
      </w:r>
      <w:r w:rsidRPr="00BD6FEC">
        <w:rPr>
          <w:rFonts w:ascii="Arial" w:hAnsi="Arial" w:cs="Arial"/>
          <w:i/>
          <w:iCs/>
          <w:lang w:val="es-CO" w:eastAsia="x-none"/>
        </w:rPr>
        <w:lastRenderedPageBreak/>
        <w:t xml:space="preserve">motivo legítimo la liquidación de la indemnización y el consiguiente pago, dicho asegurador, además de realizar la prestación asegurada, está obligado al resarcimiento de los daños (…)” </w:t>
      </w:r>
    </w:p>
    <w:p w14:paraId="38F075E2" w14:textId="77777777" w:rsidR="00BD6FEC" w:rsidRPr="00BD6FEC" w:rsidRDefault="00BD6FEC" w:rsidP="00BD6FEC">
      <w:pPr>
        <w:spacing w:line="360" w:lineRule="auto"/>
        <w:ind w:left="851" w:right="1127"/>
        <w:jc w:val="both"/>
        <w:rPr>
          <w:rFonts w:ascii="Arial" w:hAnsi="Arial" w:cs="Arial"/>
          <w:b/>
          <w:bCs/>
          <w:i/>
          <w:iCs/>
          <w:lang w:val="es-CO" w:eastAsia="x-none"/>
        </w:rPr>
      </w:pPr>
    </w:p>
    <w:p w14:paraId="7BE738DD" w14:textId="77777777" w:rsidR="00BD6FEC" w:rsidRPr="00BD6FEC" w:rsidRDefault="00BD6FEC" w:rsidP="00BD6FEC">
      <w:pPr>
        <w:spacing w:line="360" w:lineRule="auto"/>
        <w:ind w:left="851" w:right="1127"/>
        <w:jc w:val="both"/>
        <w:rPr>
          <w:rFonts w:ascii="Arial" w:hAnsi="Arial" w:cs="Arial"/>
          <w:b/>
          <w:bCs/>
          <w:i/>
          <w:iCs/>
          <w:lang w:val="es-CO" w:eastAsia="x-none"/>
        </w:rPr>
      </w:pPr>
      <w:r w:rsidRPr="00BD6FEC">
        <w:rPr>
          <w:rFonts w:ascii="Arial" w:hAnsi="Arial" w:cs="Arial"/>
          <w:i/>
          <w:iCs/>
          <w:lang w:val="es-CO" w:eastAsia="x-none"/>
        </w:rPr>
        <w:t xml:space="preserve">Los fragmentos jurisprudenciales que acaban de citarse explican que </w:t>
      </w:r>
      <w:r w:rsidRPr="00BD6FEC">
        <w:rPr>
          <w:rFonts w:ascii="Arial" w:hAnsi="Arial" w:cs="Arial"/>
          <w:i/>
          <w:iCs/>
          <w:u w:val="single"/>
          <w:lang w:val="es-CO" w:eastAsia="x-none"/>
        </w:rPr>
        <w:t>la aseguradora sólo incurre en mora cuando no paga la indemnización dentro del mes siguiente a la fecha de la reclamación, si ésta se ha hecho debidamente por el asegurado y con el cumplimiento de las cargas probatorios sobre la existencia del siniestro y el valor del daño.</w:t>
      </w:r>
      <w:r w:rsidRPr="00BD6FEC">
        <w:rPr>
          <w:rFonts w:ascii="Arial" w:hAnsi="Arial" w:cs="Arial"/>
          <w:i/>
          <w:iCs/>
          <w:lang w:val="es-CO" w:eastAsia="x-none"/>
        </w:rPr>
        <w:t xml:space="preserve"> </w:t>
      </w:r>
    </w:p>
    <w:p w14:paraId="707D6759" w14:textId="77777777" w:rsidR="00BD6FEC" w:rsidRPr="00BD6FEC" w:rsidRDefault="00BD6FEC" w:rsidP="00BD6FEC">
      <w:pPr>
        <w:spacing w:line="360" w:lineRule="auto"/>
        <w:ind w:left="851" w:right="1127"/>
        <w:jc w:val="both"/>
        <w:rPr>
          <w:rFonts w:ascii="Arial" w:hAnsi="Arial" w:cs="Arial"/>
          <w:b/>
          <w:bCs/>
          <w:i/>
          <w:iCs/>
          <w:lang w:val="es-CO" w:eastAsia="x-none"/>
        </w:rPr>
      </w:pPr>
    </w:p>
    <w:p w14:paraId="15F2C549" w14:textId="77777777" w:rsidR="00BD6FEC" w:rsidRPr="00BD6FEC" w:rsidRDefault="00BD6FEC" w:rsidP="00BD6FEC">
      <w:pPr>
        <w:spacing w:line="360" w:lineRule="auto"/>
        <w:ind w:left="851" w:right="1127"/>
        <w:jc w:val="both"/>
        <w:rPr>
          <w:rFonts w:ascii="Arial" w:hAnsi="Arial" w:cs="Arial"/>
          <w:b/>
          <w:bCs/>
          <w:i/>
          <w:iCs/>
          <w:lang w:val="es-CO" w:eastAsia="x-none"/>
        </w:rPr>
      </w:pPr>
      <w:r w:rsidRPr="00BD6FEC">
        <w:rPr>
          <w:rFonts w:ascii="Arial" w:hAnsi="Arial" w:cs="Arial"/>
          <w:i/>
          <w:iCs/>
          <w:lang w:val="es-CO" w:eastAsia="x-none"/>
        </w:rPr>
        <w:t xml:space="preserve">Pero esta sanción-ha afirmado esta Corte-no se impone de manera objetiva, pues para que haya lugar a ella es necesario </w:t>
      </w:r>
      <w:r w:rsidRPr="00BD6FEC">
        <w:rPr>
          <w:rFonts w:ascii="Arial" w:hAnsi="Arial" w:cs="Arial"/>
          <w:i/>
          <w:iCs/>
          <w:u w:val="single"/>
          <w:lang w:val="es-CO" w:eastAsia="x-none"/>
        </w:rPr>
        <w:t xml:space="preserve">que la falta de pago de la indemnización carezca de causa justificada o le sea imputable al asegurador, </w:t>
      </w:r>
      <w:r w:rsidRPr="00BD6FEC">
        <w:rPr>
          <w:rFonts w:ascii="Arial" w:hAnsi="Arial" w:cs="Arial"/>
          <w:i/>
          <w:iCs/>
          <w:lang w:val="es-CO" w:eastAsia="x-none"/>
        </w:rPr>
        <w:t>por lo que el juez deberá entrar a valorar en todos los casos el motivo de retraso en la liquidación.</w:t>
      </w:r>
    </w:p>
    <w:p w14:paraId="1D87300D" w14:textId="77777777" w:rsidR="00BD6FEC" w:rsidRPr="00BD6FEC" w:rsidRDefault="00BD6FEC" w:rsidP="00BD6FEC">
      <w:pPr>
        <w:spacing w:line="360" w:lineRule="auto"/>
        <w:ind w:left="851" w:right="1127"/>
        <w:jc w:val="both"/>
        <w:rPr>
          <w:rFonts w:ascii="Arial" w:hAnsi="Arial" w:cs="Arial"/>
          <w:i/>
          <w:iCs/>
          <w:lang w:val="es-CO" w:eastAsia="x-none"/>
        </w:rPr>
      </w:pPr>
    </w:p>
    <w:p w14:paraId="664B34D8" w14:textId="77777777" w:rsidR="00BD6FEC" w:rsidRPr="00BD6FEC" w:rsidRDefault="00BD6FEC" w:rsidP="00BD6FEC">
      <w:pPr>
        <w:spacing w:line="360" w:lineRule="auto"/>
        <w:ind w:left="851" w:right="1127"/>
        <w:jc w:val="both"/>
        <w:rPr>
          <w:rFonts w:ascii="Arial" w:hAnsi="Arial" w:cs="Arial"/>
          <w:b/>
          <w:bCs/>
          <w:i/>
          <w:iCs/>
          <w:lang w:val="es-CO" w:eastAsia="x-none"/>
        </w:rPr>
      </w:pPr>
      <w:r w:rsidRPr="00BD6FEC">
        <w:rPr>
          <w:rFonts w:ascii="Arial" w:hAnsi="Arial" w:cs="Arial"/>
          <w:i/>
          <w:iCs/>
          <w:lang w:val="es-CO" w:eastAsia="x-none"/>
        </w:rPr>
        <w:t xml:space="preserve">En ese orden- prosiguió esta corporación- </w:t>
      </w:r>
      <w:r w:rsidRPr="00BD6FEC">
        <w:rPr>
          <w:rFonts w:ascii="Arial" w:hAnsi="Arial" w:cs="Arial"/>
          <w:i/>
          <w:iCs/>
          <w:u w:val="single"/>
          <w:lang w:val="es-CO" w:eastAsia="x-none"/>
        </w:rPr>
        <w:t>si la excusa de la aseguradora consiste en que no fue posible determinar el monto del daño, y logra probar ese hecho en el proceso, entonces no habrá lugar a imponerle sanción alguna, porque es claro que la falta de satisfacción oportuna de la obligación no se debió a su culpa</w:t>
      </w:r>
      <w:r w:rsidRPr="00BD6FEC">
        <w:rPr>
          <w:rFonts w:ascii="Arial" w:hAnsi="Arial" w:cs="Arial"/>
          <w:i/>
          <w:iCs/>
          <w:lang w:val="es-CO" w:eastAsia="x-none"/>
        </w:rPr>
        <w:t>, tal como ha sido explicado por esta sala: “</w:t>
      </w:r>
      <w:r w:rsidRPr="00BD6FEC">
        <w:rPr>
          <w:rFonts w:ascii="Arial" w:hAnsi="Arial" w:cs="Arial"/>
          <w:i/>
          <w:iCs/>
          <w:u w:val="single"/>
          <w:lang w:val="es-CO" w:eastAsia="x-none"/>
        </w:rPr>
        <w:t xml:space="preserve">En consecuencia, el monto líquido de la prestación es presupuesto estructural de la obligación de pagar el capital asegurado y de la mora (in </w:t>
      </w:r>
      <w:proofErr w:type="spellStart"/>
      <w:r w:rsidRPr="00BD6FEC">
        <w:rPr>
          <w:rFonts w:ascii="Arial" w:hAnsi="Arial" w:cs="Arial"/>
          <w:i/>
          <w:iCs/>
          <w:u w:val="single"/>
          <w:lang w:val="es-CO" w:eastAsia="x-none"/>
        </w:rPr>
        <w:t>illiquidis</w:t>
      </w:r>
      <w:proofErr w:type="spellEnd"/>
      <w:r w:rsidRPr="00BD6FEC">
        <w:rPr>
          <w:rFonts w:ascii="Arial" w:hAnsi="Arial" w:cs="Arial"/>
          <w:i/>
          <w:iCs/>
          <w:u w:val="single"/>
          <w:lang w:val="es-CO" w:eastAsia="x-none"/>
        </w:rPr>
        <w:t xml:space="preserve"> mora non </w:t>
      </w:r>
      <w:proofErr w:type="spellStart"/>
      <w:r w:rsidRPr="00BD6FEC">
        <w:rPr>
          <w:rFonts w:ascii="Arial" w:hAnsi="Arial" w:cs="Arial"/>
          <w:i/>
          <w:iCs/>
          <w:u w:val="single"/>
          <w:lang w:val="es-CO" w:eastAsia="x-none"/>
        </w:rPr>
        <w:t>fit</w:t>
      </w:r>
      <w:proofErr w:type="spellEnd"/>
      <w:r w:rsidRPr="00BD6FEC">
        <w:rPr>
          <w:rFonts w:ascii="Arial" w:hAnsi="Arial" w:cs="Arial"/>
          <w:i/>
          <w:iCs/>
          <w:u w:val="single"/>
          <w:lang w:val="es-CO" w:eastAsia="x-none"/>
        </w:rPr>
        <w:t>), razón por la cual, en ausencia de comprobación, no es exigible ni la indemnización ni la sanción moratoria</w:t>
      </w:r>
      <w:r w:rsidRPr="00BD6FEC">
        <w:rPr>
          <w:rFonts w:ascii="Arial" w:hAnsi="Arial" w:cs="Arial"/>
          <w:i/>
          <w:iCs/>
          <w:lang w:val="es-CO" w:eastAsia="x-none"/>
        </w:rPr>
        <w:t xml:space="preserve"> (…)”</w:t>
      </w:r>
      <w:r w:rsidRPr="00BD6FEC">
        <w:rPr>
          <w:rFonts w:ascii="Arial" w:hAnsi="Arial" w:cs="Arial"/>
          <w:i/>
          <w:iCs/>
          <w:vertAlign w:val="superscript"/>
          <w:lang w:val="es-CO" w:eastAsia="x-none"/>
        </w:rPr>
        <w:footnoteReference w:id="16"/>
      </w:r>
      <w:r w:rsidRPr="00BD6FEC">
        <w:rPr>
          <w:rFonts w:ascii="Arial" w:hAnsi="Arial" w:cs="Arial"/>
          <w:i/>
          <w:iCs/>
          <w:lang w:val="es-CO" w:eastAsia="x-none"/>
        </w:rPr>
        <w:t>. (Sentencia de 27 de agosto de 2008.Exp- 1997-14171-01</w:t>
      </w:r>
    </w:p>
    <w:p w14:paraId="6E371F4D" w14:textId="77777777" w:rsidR="00BD6FEC" w:rsidRPr="00BD6FEC" w:rsidRDefault="00BD6FEC" w:rsidP="00BD6FEC">
      <w:pPr>
        <w:spacing w:line="360" w:lineRule="auto"/>
        <w:rPr>
          <w:rFonts w:ascii="Arial" w:hAnsi="Arial" w:cs="Arial"/>
          <w:b/>
          <w:bCs/>
          <w:i/>
          <w:iCs/>
          <w:lang w:val="es-CO" w:eastAsia="x-none"/>
        </w:rPr>
      </w:pPr>
    </w:p>
    <w:p w14:paraId="53B8CF32" w14:textId="64AD044B" w:rsidR="00BD6FEC" w:rsidRPr="00BD6FEC" w:rsidRDefault="00BD6FEC" w:rsidP="001E25DF">
      <w:pPr>
        <w:spacing w:line="360" w:lineRule="auto"/>
        <w:jc w:val="both"/>
        <w:rPr>
          <w:rFonts w:ascii="Arial" w:hAnsi="Arial" w:cs="Arial"/>
          <w:b/>
          <w:bCs/>
          <w:lang w:eastAsia="x-none"/>
        </w:rPr>
      </w:pPr>
      <w:r w:rsidRPr="00BD6FEC">
        <w:rPr>
          <w:rFonts w:ascii="Arial" w:hAnsi="Arial" w:cs="Arial"/>
          <w:lang w:eastAsia="x-none"/>
        </w:rPr>
        <w:t xml:space="preserve">Lo anterior es diáfano teniendo en cuenta que a la fecha no se ha demostrado que ocurriera el siniestro pues los riesgos del transporte de mercancías realizado en </w:t>
      </w:r>
      <w:r w:rsidR="001E25DF">
        <w:rPr>
          <w:rFonts w:ascii="Arial" w:hAnsi="Arial" w:cs="Arial"/>
          <w:lang w:eastAsia="x-none"/>
        </w:rPr>
        <w:t xml:space="preserve">la ciudad de Bogotá </w:t>
      </w:r>
      <w:r w:rsidRPr="00BD6FEC">
        <w:rPr>
          <w:rFonts w:ascii="Arial" w:hAnsi="Arial" w:cs="Arial"/>
          <w:lang w:eastAsia="x-none"/>
        </w:rPr>
        <w:t>el día 2</w:t>
      </w:r>
      <w:r w:rsidR="001E25DF">
        <w:rPr>
          <w:rFonts w:ascii="Arial" w:hAnsi="Arial" w:cs="Arial"/>
          <w:lang w:eastAsia="x-none"/>
        </w:rPr>
        <w:t>4</w:t>
      </w:r>
      <w:r w:rsidRPr="00BD6FEC">
        <w:rPr>
          <w:rFonts w:ascii="Arial" w:hAnsi="Arial" w:cs="Arial"/>
          <w:lang w:eastAsia="x-none"/>
        </w:rPr>
        <w:t xml:space="preserve"> de </w:t>
      </w:r>
      <w:r w:rsidR="001E25DF">
        <w:rPr>
          <w:rFonts w:ascii="Arial" w:hAnsi="Arial" w:cs="Arial"/>
          <w:lang w:eastAsia="x-none"/>
        </w:rPr>
        <w:t>junio</w:t>
      </w:r>
      <w:r w:rsidRPr="00BD6FEC">
        <w:rPr>
          <w:rFonts w:ascii="Arial" w:hAnsi="Arial" w:cs="Arial"/>
          <w:lang w:eastAsia="x-none"/>
        </w:rPr>
        <w:t xml:space="preserve"> de 202</w:t>
      </w:r>
      <w:r w:rsidR="001E25DF">
        <w:rPr>
          <w:rFonts w:ascii="Arial" w:hAnsi="Arial" w:cs="Arial"/>
          <w:lang w:eastAsia="x-none"/>
        </w:rPr>
        <w:t>1</w:t>
      </w:r>
      <w:r w:rsidRPr="00BD6FEC">
        <w:rPr>
          <w:rFonts w:ascii="Arial" w:hAnsi="Arial" w:cs="Arial"/>
          <w:lang w:eastAsia="x-none"/>
        </w:rPr>
        <w:t xml:space="preserve">, y tampoco se ha acreditado la cuantía de la pérdida reclamada, motivo por el cual solo con la decisión final que adopte el </w:t>
      </w:r>
      <w:r w:rsidR="001E25DF">
        <w:rPr>
          <w:rFonts w:ascii="Arial" w:hAnsi="Arial" w:cs="Arial"/>
          <w:lang w:eastAsia="x-none"/>
        </w:rPr>
        <w:t xml:space="preserve">Juzgado y eventualmente el sentenciador de segundo grado </w:t>
      </w:r>
      <w:r w:rsidRPr="00BD6FEC">
        <w:rPr>
          <w:rFonts w:ascii="Arial" w:hAnsi="Arial" w:cs="Arial"/>
          <w:lang w:eastAsia="x-none"/>
        </w:rPr>
        <w:t xml:space="preserve">se podrá establecer si efectivamente se cumplen las cargas del artículo 1077 del C.Co y en efecto se otorgará certeza al derecho pretendido, por lo que de ninguna manera se podría condenar al pago de intereses moratorios desde el día </w:t>
      </w:r>
      <w:r w:rsidR="001E25DF">
        <w:rPr>
          <w:rFonts w:ascii="Arial" w:hAnsi="Arial" w:cs="Arial"/>
          <w:lang w:eastAsia="x-none"/>
        </w:rPr>
        <w:t>21</w:t>
      </w:r>
      <w:r w:rsidRPr="00BD6FEC">
        <w:rPr>
          <w:rFonts w:ascii="Arial" w:hAnsi="Arial" w:cs="Arial"/>
          <w:lang w:eastAsia="x-none"/>
        </w:rPr>
        <w:t xml:space="preserve"> de </w:t>
      </w:r>
      <w:r w:rsidR="001E25DF">
        <w:rPr>
          <w:rFonts w:ascii="Arial" w:hAnsi="Arial" w:cs="Arial"/>
          <w:lang w:eastAsia="x-none"/>
        </w:rPr>
        <w:t xml:space="preserve">junio </w:t>
      </w:r>
      <w:r w:rsidRPr="00BD6FEC">
        <w:rPr>
          <w:rFonts w:ascii="Arial" w:hAnsi="Arial" w:cs="Arial"/>
          <w:lang w:eastAsia="x-none"/>
        </w:rPr>
        <w:t>de 202</w:t>
      </w:r>
      <w:r w:rsidR="001E25DF">
        <w:rPr>
          <w:rFonts w:ascii="Arial" w:hAnsi="Arial" w:cs="Arial"/>
          <w:lang w:eastAsia="x-none"/>
        </w:rPr>
        <w:t>3</w:t>
      </w:r>
      <w:r w:rsidRPr="00BD6FEC">
        <w:rPr>
          <w:rFonts w:ascii="Arial" w:hAnsi="Arial" w:cs="Arial"/>
          <w:lang w:eastAsia="x-none"/>
        </w:rPr>
        <w:t xml:space="preserve">, fecha en la </w:t>
      </w:r>
      <w:r w:rsidR="001E25DF">
        <w:rPr>
          <w:rFonts w:ascii="Arial" w:hAnsi="Arial" w:cs="Arial"/>
          <w:lang w:eastAsia="x-none"/>
        </w:rPr>
        <w:t>el asegurado y hoy demandante MACRO SERVICIOS EXPRESS DE COLOMBIA S.A.S presentó su reclamación ante la compañía aseguradora a la cual represento</w:t>
      </w:r>
      <w:r w:rsidRPr="00BD6FEC">
        <w:rPr>
          <w:rFonts w:ascii="Arial" w:hAnsi="Arial" w:cs="Arial"/>
          <w:lang w:eastAsia="x-none"/>
        </w:rPr>
        <w:t xml:space="preserve">. Luego, antes de proferirse </w:t>
      </w:r>
      <w:r w:rsidR="001E25DF">
        <w:rPr>
          <w:rFonts w:ascii="Arial" w:hAnsi="Arial" w:cs="Arial"/>
          <w:lang w:eastAsia="x-none"/>
        </w:rPr>
        <w:t>la Sentencia que decida el fondo del asunto y que quede en firme</w:t>
      </w:r>
      <w:r w:rsidRPr="00BD6FEC">
        <w:rPr>
          <w:rFonts w:ascii="Arial" w:hAnsi="Arial" w:cs="Arial"/>
          <w:lang w:eastAsia="x-none"/>
        </w:rPr>
        <w:t xml:space="preserve"> </w:t>
      </w:r>
      <w:r w:rsidR="001E25DF">
        <w:rPr>
          <w:rFonts w:ascii="Arial" w:hAnsi="Arial" w:cs="Arial"/>
          <w:lang w:eastAsia="x-none"/>
        </w:rPr>
        <w:t xml:space="preserve">no </w:t>
      </w:r>
      <w:r w:rsidRPr="00BD6FEC">
        <w:rPr>
          <w:rFonts w:ascii="Arial" w:hAnsi="Arial" w:cs="Arial"/>
          <w:lang w:eastAsia="x-none"/>
        </w:rPr>
        <w:t>existe certeza sobre la obligación presuntamente pendiente de indemnizar.</w:t>
      </w:r>
    </w:p>
    <w:p w14:paraId="73F1A5AD" w14:textId="77777777" w:rsidR="00BD6FEC" w:rsidRPr="00BD6FEC" w:rsidRDefault="00BD6FEC" w:rsidP="00BD6FEC">
      <w:pPr>
        <w:spacing w:line="360" w:lineRule="auto"/>
        <w:rPr>
          <w:rFonts w:ascii="Arial" w:hAnsi="Arial" w:cs="Arial"/>
          <w:b/>
          <w:bCs/>
          <w:lang w:val="es-CO" w:eastAsia="x-none"/>
        </w:rPr>
      </w:pPr>
    </w:p>
    <w:p w14:paraId="186DC8FF" w14:textId="77777777" w:rsidR="00BD6FEC" w:rsidRDefault="00BD6FEC" w:rsidP="00BD6FEC">
      <w:pPr>
        <w:spacing w:line="360" w:lineRule="auto"/>
        <w:rPr>
          <w:rFonts w:ascii="Arial" w:hAnsi="Arial" w:cs="Arial"/>
          <w:lang w:val="es-CO" w:eastAsia="x-none"/>
        </w:rPr>
      </w:pPr>
      <w:r w:rsidRPr="00BD6FEC">
        <w:rPr>
          <w:rFonts w:ascii="Arial" w:hAnsi="Arial" w:cs="Arial"/>
          <w:lang w:val="es-CO" w:eastAsia="x-none"/>
        </w:rPr>
        <w:t>Por lo anteriormente expuesto, solicito al Despacho declarar probada esta excepción.</w:t>
      </w:r>
    </w:p>
    <w:p w14:paraId="578CF9F2" w14:textId="77777777" w:rsidR="0027057D" w:rsidRDefault="0027057D" w:rsidP="00BD6FEC">
      <w:pPr>
        <w:spacing w:line="360" w:lineRule="auto"/>
        <w:rPr>
          <w:rFonts w:ascii="Arial" w:hAnsi="Arial" w:cs="Arial"/>
          <w:lang w:val="es-CO" w:eastAsia="x-none"/>
        </w:rPr>
      </w:pPr>
    </w:p>
    <w:p w14:paraId="5DBFD433" w14:textId="00E02336" w:rsidR="0027057D" w:rsidRPr="0027057D" w:rsidRDefault="0027057D" w:rsidP="0027057D">
      <w:pPr>
        <w:pStyle w:val="Ttulo2"/>
        <w:numPr>
          <w:ilvl w:val="0"/>
          <w:numId w:val="33"/>
        </w:numPr>
        <w:spacing w:before="0"/>
        <w:ind w:left="502"/>
        <w:jc w:val="both"/>
        <w:rPr>
          <w:rFonts w:cs="Arial"/>
          <w:szCs w:val="22"/>
        </w:rPr>
      </w:pPr>
      <w:r w:rsidRPr="0027057D">
        <w:rPr>
          <w:rFonts w:cs="Arial"/>
          <w:szCs w:val="22"/>
        </w:rPr>
        <w:t>PRESCRIPCIÓN DE LAS ACCIONES DERIVADAS DEL CONTRATO DE SEGURO.</w:t>
      </w:r>
    </w:p>
    <w:p w14:paraId="507E2E47" w14:textId="77777777" w:rsidR="0027057D" w:rsidRDefault="0027057D" w:rsidP="0027057D">
      <w:pPr>
        <w:spacing w:line="360" w:lineRule="auto"/>
        <w:rPr>
          <w:rFonts w:ascii="Arial" w:eastAsia="Arial" w:hAnsi="Arial" w:cs="Arial"/>
          <w:lang w:eastAsia="x-none"/>
        </w:rPr>
      </w:pPr>
    </w:p>
    <w:p w14:paraId="4624254D" w14:textId="3527464A" w:rsidR="0027057D" w:rsidRPr="0071607A" w:rsidRDefault="0027057D" w:rsidP="0027057D">
      <w:pPr>
        <w:spacing w:line="360" w:lineRule="auto"/>
        <w:jc w:val="both"/>
        <w:rPr>
          <w:rFonts w:ascii="Arial" w:eastAsia="Arial" w:hAnsi="Arial" w:cs="Arial"/>
          <w:color w:val="000000"/>
          <w:lang w:eastAsia="es-CO"/>
        </w:rPr>
      </w:pPr>
      <w:r w:rsidRPr="0071607A">
        <w:rPr>
          <w:rFonts w:ascii="Arial" w:eastAsia="Arial" w:hAnsi="Arial" w:cs="Arial"/>
          <w:color w:val="000000"/>
          <w:lang w:eastAsia="es-CO"/>
        </w:rPr>
        <w:t>Sin perjuicio de las excepciones que se formular</w:t>
      </w:r>
      <w:r>
        <w:rPr>
          <w:rFonts w:ascii="Arial" w:eastAsia="Arial" w:hAnsi="Arial" w:cs="Arial"/>
          <w:color w:val="000000"/>
          <w:lang w:eastAsia="es-CO"/>
        </w:rPr>
        <w:t>o</w:t>
      </w:r>
      <w:r w:rsidRPr="0071607A">
        <w:rPr>
          <w:rFonts w:ascii="Arial" w:eastAsia="Arial" w:hAnsi="Arial" w:cs="Arial"/>
          <w:color w:val="000000"/>
          <w:lang w:eastAsia="es-CO"/>
        </w:rPr>
        <w:t xml:space="preserve">n en </w:t>
      </w:r>
      <w:r>
        <w:rPr>
          <w:rFonts w:ascii="Arial" w:eastAsia="Arial" w:hAnsi="Arial" w:cs="Arial"/>
          <w:color w:val="000000"/>
          <w:lang w:eastAsia="es-CO"/>
        </w:rPr>
        <w:t>precedencia</w:t>
      </w:r>
      <w:r w:rsidRPr="0071607A">
        <w:rPr>
          <w:rFonts w:ascii="Arial" w:eastAsia="Arial" w:hAnsi="Arial" w:cs="Arial"/>
          <w:color w:val="000000"/>
          <w:lang w:eastAsia="es-CO"/>
        </w:rPr>
        <w:t xml:space="preserve">, solicito respetuosamente al Despacho declare que se configuró la prescripción de la acción derivada del contrato de seguro toda vez que, desde el momento en que se presentó </w:t>
      </w:r>
      <w:r>
        <w:rPr>
          <w:rFonts w:ascii="Arial" w:eastAsia="Calibri" w:hAnsi="Arial" w:cs="Arial"/>
          <w:lang w:val="es-CO"/>
        </w:rPr>
        <w:t xml:space="preserve">el hecho que presuntamente constituyó el siniestro y hasta la fecha en la cual fue presentada la demandan transcurrieron más de dos años, en efecto, los hechos objeto de litigio habrían ocurrido el día </w:t>
      </w:r>
      <w:r w:rsidRPr="00DE39B8">
        <w:rPr>
          <w:rFonts w:ascii="Arial" w:eastAsia="Calibri" w:hAnsi="Arial" w:cs="Arial"/>
          <w:b/>
          <w:bCs/>
          <w:u w:val="single"/>
          <w:lang w:val="es-CO"/>
        </w:rPr>
        <w:t>24 de junio del año 2021</w:t>
      </w:r>
      <w:r>
        <w:rPr>
          <w:rFonts w:ascii="Arial" w:eastAsia="Calibri" w:hAnsi="Arial" w:cs="Arial"/>
          <w:lang w:val="es-CO"/>
        </w:rPr>
        <w:t xml:space="preserve"> y la demanda fue presentada el día </w:t>
      </w:r>
      <w:r>
        <w:rPr>
          <w:rFonts w:ascii="Arial" w:eastAsia="Arial" w:hAnsi="Arial" w:cs="Arial"/>
          <w:b/>
          <w:bCs/>
          <w:color w:val="000000"/>
          <w:u w:val="single"/>
          <w:lang w:eastAsia="es-CO"/>
        </w:rPr>
        <w:t>27</w:t>
      </w:r>
      <w:r w:rsidRPr="0071607A">
        <w:rPr>
          <w:rFonts w:ascii="Arial" w:eastAsia="Arial" w:hAnsi="Arial" w:cs="Arial"/>
          <w:b/>
          <w:bCs/>
          <w:color w:val="000000"/>
          <w:u w:val="single"/>
          <w:lang w:eastAsia="es-CO"/>
        </w:rPr>
        <w:t xml:space="preserve"> de </w:t>
      </w:r>
      <w:r>
        <w:rPr>
          <w:rFonts w:ascii="Arial" w:eastAsia="Arial" w:hAnsi="Arial" w:cs="Arial"/>
          <w:b/>
          <w:bCs/>
          <w:color w:val="000000"/>
          <w:u w:val="single"/>
          <w:lang w:eastAsia="es-CO"/>
        </w:rPr>
        <w:t xml:space="preserve">septiembre </w:t>
      </w:r>
      <w:r w:rsidRPr="0071607A">
        <w:rPr>
          <w:rFonts w:ascii="Arial" w:eastAsia="Arial" w:hAnsi="Arial" w:cs="Arial"/>
          <w:b/>
          <w:bCs/>
          <w:color w:val="000000"/>
          <w:u w:val="single"/>
          <w:lang w:eastAsia="es-CO"/>
        </w:rPr>
        <w:t>de 20</w:t>
      </w:r>
      <w:r>
        <w:rPr>
          <w:rFonts w:ascii="Arial" w:eastAsia="Arial" w:hAnsi="Arial" w:cs="Arial"/>
          <w:b/>
          <w:bCs/>
          <w:color w:val="000000"/>
          <w:u w:val="single"/>
          <w:lang w:eastAsia="es-CO"/>
        </w:rPr>
        <w:t>24</w:t>
      </w:r>
      <w:r w:rsidRPr="0071607A">
        <w:rPr>
          <w:rFonts w:ascii="Arial" w:eastAsia="Arial" w:hAnsi="Arial" w:cs="Arial"/>
          <w:color w:val="000000"/>
          <w:lang w:eastAsia="es-CO"/>
        </w:rPr>
        <w:t xml:space="preserve">, </w:t>
      </w:r>
      <w:r>
        <w:rPr>
          <w:rFonts w:ascii="Arial" w:eastAsia="Arial" w:hAnsi="Arial" w:cs="Arial"/>
          <w:color w:val="000000"/>
          <w:lang w:eastAsia="es-CO"/>
        </w:rPr>
        <w:t xml:space="preserve">Es decir, </w:t>
      </w:r>
      <w:r w:rsidRPr="0071607A">
        <w:rPr>
          <w:rFonts w:ascii="Arial" w:eastAsia="Arial" w:hAnsi="Arial" w:cs="Arial"/>
          <w:color w:val="000000"/>
          <w:lang w:eastAsia="es-CO"/>
        </w:rPr>
        <w:t>transcurri</w:t>
      </w:r>
      <w:r>
        <w:rPr>
          <w:rFonts w:ascii="Arial" w:eastAsia="Arial" w:hAnsi="Arial" w:cs="Arial"/>
          <w:color w:val="000000"/>
          <w:lang w:eastAsia="es-CO"/>
        </w:rPr>
        <w:t>eron</w:t>
      </w:r>
      <w:r w:rsidRPr="0071607A">
        <w:rPr>
          <w:rFonts w:ascii="Arial" w:eastAsia="Arial" w:hAnsi="Arial" w:cs="Arial"/>
          <w:color w:val="000000"/>
          <w:lang w:eastAsia="es-CO"/>
        </w:rPr>
        <w:t xml:space="preserve"> más de dos años</w:t>
      </w:r>
      <w:r>
        <w:rPr>
          <w:rFonts w:ascii="Arial" w:eastAsia="Arial" w:hAnsi="Arial" w:cs="Arial"/>
          <w:color w:val="000000"/>
          <w:lang w:eastAsia="es-CO"/>
        </w:rPr>
        <w:t xml:space="preserve"> entre una fecha y otra</w:t>
      </w:r>
      <w:r w:rsidRPr="0071607A">
        <w:rPr>
          <w:rFonts w:ascii="Arial" w:eastAsia="Arial" w:hAnsi="Arial" w:cs="Arial"/>
          <w:color w:val="000000"/>
          <w:lang w:eastAsia="es-CO"/>
        </w:rPr>
        <w:t xml:space="preserve">, operando así la prescripción ordinaria de la cual habla el artículo 1081 del Código de Comercio. </w:t>
      </w:r>
    </w:p>
    <w:p w14:paraId="73B7DDA6" w14:textId="77777777" w:rsidR="0027057D" w:rsidRPr="0071607A" w:rsidRDefault="0027057D" w:rsidP="0027057D">
      <w:pPr>
        <w:spacing w:line="360" w:lineRule="auto"/>
        <w:jc w:val="both"/>
        <w:rPr>
          <w:rFonts w:ascii="Arial" w:eastAsia="Arial" w:hAnsi="Arial" w:cs="Arial"/>
          <w:color w:val="000000"/>
          <w:lang w:eastAsia="es-CO"/>
        </w:rPr>
      </w:pPr>
    </w:p>
    <w:p w14:paraId="6FBF31F9" w14:textId="77777777" w:rsidR="0027057D" w:rsidRPr="0071607A" w:rsidRDefault="0027057D" w:rsidP="0027057D">
      <w:pPr>
        <w:spacing w:line="360" w:lineRule="auto"/>
        <w:jc w:val="both"/>
        <w:rPr>
          <w:rFonts w:ascii="Arial" w:eastAsia="Arial" w:hAnsi="Arial" w:cs="Arial"/>
          <w:color w:val="000000"/>
          <w:lang w:eastAsia="es-CO"/>
        </w:rPr>
      </w:pPr>
      <w:r w:rsidRPr="0071607A">
        <w:rPr>
          <w:rFonts w:ascii="Arial" w:eastAsia="Arial" w:hAnsi="Arial" w:cs="Arial"/>
          <w:color w:val="000000"/>
          <w:lang w:eastAsia="es-CO"/>
        </w:rPr>
        <w:t xml:space="preserve">En ese sentido, es dable manifestar que el Código de Comercio consagra un régimen especial de prescripción en materia de seguros y en su artículo 1081 establece previsiones no sólo en </w:t>
      </w:r>
      <w:r w:rsidRPr="0071607A">
        <w:rPr>
          <w:rFonts w:ascii="Arial" w:eastAsia="Arial" w:hAnsi="Arial" w:cs="Arial"/>
          <w:color w:val="000000"/>
          <w:lang w:eastAsia="es-CO"/>
        </w:rPr>
        <w:lastRenderedPageBreak/>
        <w:t>relación con el tiempo que debe transcurrir para que se produzca el fenómeno extintivo, sino también respecto del momento en que el período debe empezar a contarse. Dicho precepto establece lo siguiente:</w:t>
      </w:r>
    </w:p>
    <w:p w14:paraId="14ED034A" w14:textId="77777777" w:rsidR="0027057D" w:rsidRPr="0071607A" w:rsidRDefault="0027057D" w:rsidP="0027057D">
      <w:pPr>
        <w:spacing w:line="360" w:lineRule="auto"/>
        <w:ind w:left="851" w:right="901"/>
        <w:jc w:val="both"/>
        <w:rPr>
          <w:rFonts w:ascii="Arial" w:eastAsia="Arial" w:hAnsi="Arial" w:cs="Arial"/>
          <w:i/>
          <w:iCs/>
          <w:color w:val="000000"/>
          <w:lang w:eastAsia="es-CO"/>
        </w:rPr>
      </w:pPr>
    </w:p>
    <w:p w14:paraId="63A3DBAA" w14:textId="77777777" w:rsidR="0027057D" w:rsidRPr="0071607A" w:rsidRDefault="0027057D" w:rsidP="0027057D">
      <w:pPr>
        <w:spacing w:line="360" w:lineRule="auto"/>
        <w:ind w:left="851" w:right="901"/>
        <w:jc w:val="both"/>
        <w:rPr>
          <w:rFonts w:ascii="Arial" w:eastAsia="Arial" w:hAnsi="Arial" w:cs="Arial"/>
          <w:i/>
          <w:iCs/>
          <w:color w:val="000000"/>
          <w:lang w:eastAsia="es-CO"/>
        </w:rPr>
      </w:pPr>
      <w:r w:rsidRPr="0071607A">
        <w:rPr>
          <w:rFonts w:ascii="Arial" w:eastAsia="Arial" w:hAnsi="Arial" w:cs="Arial"/>
          <w:i/>
          <w:iCs/>
          <w:color w:val="000000"/>
          <w:lang w:eastAsia="es-CO"/>
        </w:rPr>
        <w:t>“</w:t>
      </w:r>
      <w:r w:rsidRPr="0071607A">
        <w:rPr>
          <w:rFonts w:ascii="Arial" w:eastAsia="Arial" w:hAnsi="Arial" w:cs="Arial"/>
          <w:b/>
          <w:bCs/>
          <w:i/>
          <w:iCs/>
          <w:color w:val="000000"/>
          <w:lang w:eastAsia="es-CO"/>
        </w:rPr>
        <w:t>ARTÍCULO 1081. PRESCRIPCIÓN DE ACCIONES.</w:t>
      </w:r>
      <w:r w:rsidRPr="0071607A">
        <w:rPr>
          <w:rFonts w:ascii="Arial" w:eastAsia="Arial" w:hAnsi="Arial" w:cs="Arial"/>
          <w:i/>
          <w:iCs/>
          <w:color w:val="000000"/>
          <w:lang w:eastAsia="es-CO"/>
        </w:rPr>
        <w:t xml:space="preserve"> La prescripción de las acciones que se derivan del contrato de seguro o de las disposiciones que lo rigen podrá ser ordinaria o extraordinaria.</w:t>
      </w:r>
    </w:p>
    <w:p w14:paraId="202EE1ED" w14:textId="77777777" w:rsidR="0027057D" w:rsidRPr="0071607A" w:rsidRDefault="0027057D" w:rsidP="0027057D">
      <w:pPr>
        <w:spacing w:line="360" w:lineRule="auto"/>
        <w:ind w:left="851" w:right="901"/>
        <w:jc w:val="both"/>
        <w:rPr>
          <w:rFonts w:ascii="Arial" w:eastAsia="Arial" w:hAnsi="Arial" w:cs="Arial"/>
          <w:i/>
          <w:iCs/>
          <w:color w:val="000000"/>
          <w:lang w:eastAsia="es-CO"/>
        </w:rPr>
      </w:pPr>
    </w:p>
    <w:p w14:paraId="419DFA6B" w14:textId="77777777" w:rsidR="0027057D" w:rsidRPr="0071607A" w:rsidRDefault="0027057D" w:rsidP="0027057D">
      <w:pPr>
        <w:spacing w:line="360" w:lineRule="auto"/>
        <w:ind w:left="851" w:right="901"/>
        <w:jc w:val="both"/>
        <w:rPr>
          <w:rFonts w:ascii="Arial" w:eastAsia="Arial" w:hAnsi="Arial" w:cs="Arial"/>
          <w:i/>
          <w:iCs/>
          <w:color w:val="000000"/>
          <w:lang w:eastAsia="es-CO"/>
        </w:rPr>
      </w:pPr>
      <w:r w:rsidRPr="0071607A">
        <w:rPr>
          <w:rFonts w:ascii="Arial" w:eastAsia="Arial" w:hAnsi="Arial" w:cs="Arial"/>
          <w:i/>
          <w:iCs/>
          <w:color w:val="000000"/>
          <w:lang w:eastAsia="es-CO"/>
        </w:rPr>
        <w:t xml:space="preserve">La prescripción ordinaria </w:t>
      </w:r>
      <w:r w:rsidRPr="0071607A">
        <w:rPr>
          <w:rFonts w:ascii="Arial" w:eastAsia="Arial" w:hAnsi="Arial" w:cs="Arial"/>
          <w:b/>
          <w:bCs/>
          <w:i/>
          <w:iCs/>
          <w:color w:val="000000"/>
          <w:u w:val="single"/>
          <w:lang w:eastAsia="es-CO"/>
        </w:rPr>
        <w:t>será de dos años y empezará a correr desde el momento en que el interesado haya tenido o debido tener conocimiento del hecho que da base a la acción</w:t>
      </w:r>
      <w:r w:rsidRPr="0071607A">
        <w:rPr>
          <w:rFonts w:ascii="Arial" w:eastAsia="Arial" w:hAnsi="Arial" w:cs="Arial"/>
          <w:i/>
          <w:iCs/>
          <w:color w:val="000000"/>
          <w:lang w:eastAsia="es-CO"/>
        </w:rPr>
        <w:t>.</w:t>
      </w:r>
    </w:p>
    <w:p w14:paraId="649CB2FC" w14:textId="77777777" w:rsidR="0027057D" w:rsidRPr="0071607A" w:rsidRDefault="0027057D" w:rsidP="0027057D">
      <w:pPr>
        <w:spacing w:line="360" w:lineRule="auto"/>
        <w:ind w:left="851" w:right="901"/>
        <w:jc w:val="both"/>
        <w:rPr>
          <w:rFonts w:ascii="Arial" w:eastAsia="Arial" w:hAnsi="Arial" w:cs="Arial"/>
          <w:i/>
          <w:iCs/>
          <w:color w:val="000000"/>
          <w:lang w:eastAsia="es-CO"/>
        </w:rPr>
      </w:pPr>
    </w:p>
    <w:p w14:paraId="6A8B5EC3" w14:textId="77777777" w:rsidR="0027057D" w:rsidRPr="0071607A" w:rsidRDefault="0027057D" w:rsidP="0027057D">
      <w:pPr>
        <w:spacing w:line="360" w:lineRule="auto"/>
        <w:ind w:left="851" w:right="843"/>
        <w:jc w:val="both"/>
        <w:rPr>
          <w:rFonts w:ascii="Arial" w:eastAsia="Arial" w:hAnsi="Arial" w:cs="Arial"/>
          <w:color w:val="000000"/>
          <w:lang w:eastAsia="es-CO"/>
        </w:rPr>
      </w:pPr>
      <w:r w:rsidRPr="0071607A">
        <w:rPr>
          <w:rFonts w:ascii="Arial" w:eastAsia="Arial" w:hAnsi="Arial" w:cs="Arial"/>
          <w:i/>
          <w:iCs/>
          <w:color w:val="000000"/>
          <w:lang w:eastAsia="es-CO"/>
        </w:rPr>
        <w:t xml:space="preserve">La prescripción extraordinaria será de cinco años, correrá contra toda clase de personas y empezará a contarse desde el momento en que nace el respectivo derecho. Estos términos no pueden ser modificados por las partes.” </w:t>
      </w:r>
      <w:r w:rsidRPr="0071607A">
        <w:rPr>
          <w:rFonts w:ascii="Arial" w:eastAsia="Arial" w:hAnsi="Arial" w:cs="Arial"/>
          <w:color w:val="000000"/>
          <w:lang w:eastAsia="es-CO"/>
        </w:rPr>
        <w:t>- (Subrayado y negrilla por fuera de texto)</w:t>
      </w:r>
    </w:p>
    <w:p w14:paraId="7FBF4A49" w14:textId="77777777" w:rsidR="0027057D" w:rsidRPr="0071607A" w:rsidRDefault="0027057D" w:rsidP="0027057D">
      <w:pPr>
        <w:spacing w:line="360" w:lineRule="auto"/>
        <w:ind w:right="901"/>
        <w:jc w:val="both"/>
        <w:rPr>
          <w:rFonts w:ascii="Arial" w:eastAsia="Arial" w:hAnsi="Arial" w:cs="Arial"/>
          <w:i/>
          <w:iCs/>
          <w:color w:val="000000"/>
          <w:lang w:eastAsia="es-CO"/>
        </w:rPr>
      </w:pPr>
    </w:p>
    <w:p w14:paraId="6891BE7D" w14:textId="77777777" w:rsidR="0027057D" w:rsidRPr="0071607A" w:rsidRDefault="0027057D" w:rsidP="0027057D">
      <w:pPr>
        <w:spacing w:line="360" w:lineRule="auto"/>
        <w:ind w:right="50"/>
        <w:jc w:val="both"/>
        <w:rPr>
          <w:rFonts w:ascii="Arial" w:eastAsia="Arial" w:hAnsi="Arial" w:cs="Arial"/>
          <w:color w:val="000000"/>
          <w:lang w:eastAsia="es-CO"/>
        </w:rPr>
      </w:pPr>
      <w:r w:rsidRPr="0071607A">
        <w:rPr>
          <w:rFonts w:ascii="Arial" w:eastAsia="Arial" w:hAnsi="Arial" w:cs="Arial"/>
          <w:color w:val="000000"/>
          <w:lang w:eastAsia="es-CO"/>
        </w:rPr>
        <w:t>Por otro lado, en lo atinente a los seguros de responsabilidad, para evaluar la prescripción derivada del contrato de seguro es necesario analizar el artículo 1131 del Código de Comercio que establece:</w:t>
      </w:r>
    </w:p>
    <w:p w14:paraId="3A45B7DF" w14:textId="77777777" w:rsidR="0027057D" w:rsidRPr="0071607A" w:rsidRDefault="0027057D" w:rsidP="0027057D">
      <w:pPr>
        <w:spacing w:line="360" w:lineRule="auto"/>
        <w:ind w:right="901"/>
        <w:jc w:val="both"/>
        <w:rPr>
          <w:rFonts w:ascii="Arial" w:eastAsia="Arial" w:hAnsi="Arial" w:cs="Arial"/>
          <w:color w:val="000000"/>
          <w:lang w:eastAsia="es-CO"/>
        </w:rPr>
      </w:pPr>
    </w:p>
    <w:p w14:paraId="1FABC686" w14:textId="77777777" w:rsidR="0027057D" w:rsidRPr="0071607A" w:rsidRDefault="0027057D" w:rsidP="0027057D">
      <w:pPr>
        <w:spacing w:line="360" w:lineRule="auto"/>
        <w:ind w:left="851" w:right="901"/>
        <w:jc w:val="both"/>
        <w:rPr>
          <w:rFonts w:ascii="Arial" w:eastAsia="Arial" w:hAnsi="Arial" w:cs="Arial"/>
          <w:color w:val="000000"/>
          <w:lang w:eastAsia="es-CO"/>
        </w:rPr>
      </w:pPr>
      <w:r w:rsidRPr="0071607A">
        <w:rPr>
          <w:rFonts w:ascii="Arial" w:eastAsia="Arial" w:hAnsi="Arial" w:cs="Arial"/>
          <w:i/>
          <w:iCs/>
          <w:color w:val="000000"/>
          <w:lang w:eastAsia="es-CO"/>
        </w:rPr>
        <w:t>“</w:t>
      </w:r>
      <w:r w:rsidRPr="0071607A">
        <w:rPr>
          <w:rFonts w:ascii="Arial" w:eastAsia="Arial" w:hAnsi="Arial" w:cs="Arial"/>
          <w:b/>
          <w:bCs/>
          <w:i/>
          <w:iCs/>
          <w:color w:val="000000"/>
          <w:lang w:eastAsia="es-CO"/>
        </w:rPr>
        <w:t>ARTÍCULO 1131. OCURRENCIA DEL SINIESTRO.</w:t>
      </w:r>
      <w:r w:rsidRPr="0071607A">
        <w:rPr>
          <w:rFonts w:ascii="Arial" w:eastAsia="Arial" w:hAnsi="Arial" w:cs="Arial"/>
          <w:i/>
          <w:iCs/>
          <w:color w:val="000000"/>
          <w:lang w:eastAsia="es-CO"/>
        </w:rPr>
        <w:t xml:space="preserve"> </w:t>
      </w:r>
      <w:r w:rsidRPr="0071607A">
        <w:rPr>
          <w:rFonts w:ascii="Arial" w:eastAsia="Arial" w:hAnsi="Arial" w:cs="Arial"/>
          <w:b/>
          <w:bCs/>
          <w:i/>
          <w:iCs/>
          <w:color w:val="000000"/>
          <w:u w:val="single"/>
          <w:lang w:eastAsia="es-CO"/>
        </w:rPr>
        <w:t>En el seguro de responsabilidad se entenderá ocurrido el siniestro</w:t>
      </w:r>
      <w:r w:rsidRPr="0071607A">
        <w:rPr>
          <w:rFonts w:ascii="Arial" w:eastAsia="Arial" w:hAnsi="Arial" w:cs="Arial"/>
          <w:i/>
          <w:iCs/>
          <w:color w:val="000000"/>
          <w:lang w:eastAsia="es-CO"/>
        </w:rPr>
        <w:t xml:space="preserve"> en el momento en que acaezca el hecho externo imputable al asegurado, fecha a partir de la cual correrá la prescripción respecto de la víctima. </w:t>
      </w:r>
      <w:r w:rsidRPr="0071607A">
        <w:rPr>
          <w:rFonts w:ascii="Arial" w:eastAsia="Arial" w:hAnsi="Arial" w:cs="Arial"/>
          <w:b/>
          <w:bCs/>
          <w:i/>
          <w:iCs/>
          <w:color w:val="000000"/>
          <w:u w:val="single"/>
          <w:lang w:eastAsia="es-CO"/>
        </w:rPr>
        <w:t>Frente al asegurado ello ocurrirá desde cuando la víctima le formula la petición judicial o extrajudicial</w:t>
      </w:r>
      <w:r w:rsidRPr="0071607A">
        <w:rPr>
          <w:rFonts w:ascii="Arial" w:eastAsia="Arial" w:hAnsi="Arial" w:cs="Arial"/>
          <w:i/>
          <w:iCs/>
          <w:color w:val="000000"/>
          <w:lang w:eastAsia="es-CO"/>
        </w:rPr>
        <w:t>.”</w:t>
      </w:r>
      <w:r w:rsidRPr="0071607A">
        <w:rPr>
          <w:rFonts w:ascii="Arial" w:eastAsia="Arial" w:hAnsi="Arial" w:cs="Arial"/>
          <w:color w:val="000000"/>
          <w:lang w:eastAsia="es-CO"/>
        </w:rPr>
        <w:t xml:space="preserve"> - (Subrayado y negrilla por fuera de texto)</w:t>
      </w:r>
    </w:p>
    <w:p w14:paraId="1BEBB45C" w14:textId="77777777" w:rsidR="0027057D" w:rsidRPr="0071607A" w:rsidRDefault="0027057D" w:rsidP="0027057D">
      <w:pPr>
        <w:spacing w:line="360" w:lineRule="auto"/>
        <w:ind w:right="901"/>
        <w:jc w:val="both"/>
        <w:rPr>
          <w:rFonts w:ascii="Arial" w:eastAsia="Arial" w:hAnsi="Arial" w:cs="Arial"/>
          <w:color w:val="000000"/>
          <w:lang w:eastAsia="es-CO"/>
        </w:rPr>
      </w:pPr>
    </w:p>
    <w:p w14:paraId="3C72F14F" w14:textId="77777777" w:rsidR="0027057D" w:rsidRPr="0071607A" w:rsidRDefault="0027057D" w:rsidP="0027057D">
      <w:pPr>
        <w:spacing w:line="360" w:lineRule="auto"/>
        <w:ind w:right="192"/>
        <w:jc w:val="both"/>
        <w:rPr>
          <w:rFonts w:ascii="Arial" w:eastAsia="Arial" w:hAnsi="Arial" w:cs="Arial"/>
          <w:color w:val="000000"/>
          <w:lang w:eastAsia="es-CO"/>
        </w:rPr>
      </w:pPr>
      <w:r w:rsidRPr="0071607A">
        <w:rPr>
          <w:rFonts w:ascii="Arial" w:eastAsia="Arial" w:hAnsi="Arial" w:cs="Arial"/>
          <w:color w:val="000000"/>
          <w:lang w:eastAsia="es-CO"/>
        </w:rPr>
        <w:lastRenderedPageBreak/>
        <w:t>Así, deberá en los seguros de responsabilidad entenderse ocurrido el siniestro en el momento en que se presente la reclamación ante al asegurado. Al respecto ha precisado la Corte Suprema de Justicia:</w:t>
      </w:r>
    </w:p>
    <w:p w14:paraId="20A02CE8" w14:textId="77777777" w:rsidR="0027057D" w:rsidRPr="0071607A" w:rsidRDefault="0027057D" w:rsidP="0027057D">
      <w:pPr>
        <w:spacing w:line="360" w:lineRule="auto"/>
        <w:ind w:right="192"/>
        <w:jc w:val="both"/>
        <w:rPr>
          <w:rFonts w:ascii="Arial" w:eastAsia="Arial" w:hAnsi="Arial" w:cs="Arial"/>
          <w:color w:val="000000"/>
          <w:lang w:eastAsia="es-CO"/>
        </w:rPr>
      </w:pPr>
    </w:p>
    <w:p w14:paraId="3BE78584" w14:textId="77777777" w:rsidR="0027057D" w:rsidRPr="0071607A" w:rsidRDefault="0027057D" w:rsidP="0027057D">
      <w:pPr>
        <w:spacing w:line="360" w:lineRule="auto"/>
        <w:ind w:left="851" w:right="843"/>
        <w:jc w:val="both"/>
        <w:rPr>
          <w:rFonts w:ascii="Arial" w:eastAsia="Arial" w:hAnsi="Arial" w:cs="Arial"/>
          <w:i/>
          <w:iCs/>
          <w:color w:val="000000"/>
          <w:lang w:eastAsia="es-CO"/>
        </w:rPr>
      </w:pPr>
      <w:r w:rsidRPr="0071607A">
        <w:rPr>
          <w:rFonts w:ascii="Arial" w:eastAsia="Arial" w:hAnsi="Arial" w:cs="Arial"/>
          <w:i/>
          <w:iCs/>
          <w:color w:val="000000"/>
          <w:lang w:eastAsia="es-CO"/>
        </w:rPr>
        <w:t>“Rememórese que, según el artículo 1131 del Código de Comercio, modificado por la ley 45 de 1990, en los seguros por responsabilidad se entiende «ocurrido el siniestro en el momento en que acaezca el hecho externo imputable al asegurado...», momento que, además de ser el jalón para el comienzo del término prescriptivo, debe estar incluido en el plazo de vigencia de la póliza respectiva.”.</w:t>
      </w:r>
    </w:p>
    <w:p w14:paraId="3BF9EC80" w14:textId="77777777" w:rsidR="0027057D" w:rsidRPr="0071607A" w:rsidRDefault="0027057D" w:rsidP="0027057D">
      <w:pPr>
        <w:spacing w:line="360" w:lineRule="auto"/>
        <w:ind w:left="851" w:right="901"/>
        <w:jc w:val="both"/>
        <w:rPr>
          <w:rFonts w:ascii="Arial" w:eastAsia="Arial" w:hAnsi="Arial" w:cs="Arial"/>
          <w:i/>
          <w:iCs/>
          <w:color w:val="000000"/>
          <w:lang w:eastAsia="es-CO"/>
        </w:rPr>
      </w:pPr>
    </w:p>
    <w:p w14:paraId="7DF2B247" w14:textId="77777777" w:rsidR="0027057D" w:rsidRPr="0071607A" w:rsidRDefault="0027057D" w:rsidP="0027057D">
      <w:pPr>
        <w:spacing w:line="360" w:lineRule="auto"/>
        <w:ind w:left="851" w:right="901"/>
        <w:jc w:val="both"/>
        <w:rPr>
          <w:rFonts w:ascii="Arial" w:eastAsia="Arial" w:hAnsi="Arial" w:cs="Arial"/>
          <w:i/>
          <w:iCs/>
          <w:color w:val="000000"/>
          <w:lang w:eastAsia="es-CO"/>
        </w:rPr>
      </w:pPr>
      <w:r w:rsidRPr="0071607A">
        <w:rPr>
          <w:rFonts w:ascii="Arial" w:eastAsia="Arial" w:hAnsi="Arial" w:cs="Arial"/>
          <w:i/>
          <w:iCs/>
          <w:color w:val="000000"/>
          <w:lang w:eastAsia="es-CO"/>
        </w:rPr>
        <w:t>(…)</w:t>
      </w:r>
    </w:p>
    <w:p w14:paraId="62AE4E71" w14:textId="77777777" w:rsidR="0027057D" w:rsidRPr="0071607A" w:rsidRDefault="0027057D" w:rsidP="0027057D">
      <w:pPr>
        <w:spacing w:line="360" w:lineRule="auto"/>
        <w:ind w:left="851" w:right="901"/>
        <w:jc w:val="both"/>
        <w:rPr>
          <w:rFonts w:ascii="Arial" w:eastAsia="Arial" w:hAnsi="Arial" w:cs="Arial"/>
          <w:i/>
          <w:iCs/>
          <w:color w:val="000000"/>
          <w:lang w:eastAsia="es-CO"/>
        </w:rPr>
      </w:pPr>
    </w:p>
    <w:p w14:paraId="5404409B" w14:textId="77777777" w:rsidR="0027057D" w:rsidRPr="0071607A" w:rsidRDefault="0027057D" w:rsidP="0027057D">
      <w:pPr>
        <w:spacing w:line="360" w:lineRule="auto"/>
        <w:ind w:left="851" w:right="901"/>
        <w:jc w:val="both"/>
        <w:rPr>
          <w:rFonts w:ascii="Arial" w:eastAsia="Arial" w:hAnsi="Arial" w:cs="Arial"/>
          <w:color w:val="000000"/>
          <w:lang w:eastAsia="es-CO"/>
        </w:rPr>
      </w:pPr>
      <w:r w:rsidRPr="0071607A">
        <w:rPr>
          <w:rFonts w:ascii="Arial" w:eastAsia="Arial" w:hAnsi="Arial" w:cs="Arial"/>
          <w:i/>
          <w:iCs/>
          <w:color w:val="000000"/>
          <w:lang w:eastAsia="es-CO"/>
        </w:rPr>
        <w:t xml:space="preserve">“Para señalar, por ejemplo, </w:t>
      </w:r>
      <w:r w:rsidRPr="0071607A">
        <w:rPr>
          <w:rFonts w:ascii="Arial" w:eastAsia="Arial" w:hAnsi="Arial" w:cs="Arial"/>
          <w:b/>
          <w:bCs/>
          <w:i/>
          <w:iCs/>
          <w:color w:val="000000"/>
          <w:u w:val="single"/>
          <w:lang w:eastAsia="es-CO"/>
        </w:rPr>
        <w:t>el debate del gobierno del artículo 1131 del Código de Comercio, en materia de prescripción por las imprecisiones que pudo presentar al aprobarse o ponerse en vigencia en 1971 el Código de Comercio Nacional vigente, al distinguir la fecha del siniestro para el asegurado y la víctima como factores detonantes de la prescripción</w:t>
      </w:r>
      <w:r w:rsidRPr="0071607A">
        <w:rPr>
          <w:rFonts w:ascii="Arial" w:eastAsia="Arial" w:hAnsi="Arial" w:cs="Arial"/>
          <w:i/>
          <w:iCs/>
          <w:color w:val="000000"/>
          <w:lang w:eastAsia="es-CO"/>
        </w:rPr>
        <w:t>, con la Ley 45 quedaron zanjadas todas las dudas o diferencias, en relación con los arts. 1081 del C. de Co. y 2536 del C.C., desapareciendo todo desequilibrio entre víctima, asegurado y aseguradora en el punto prescriptivo.”</w:t>
      </w:r>
      <w:r w:rsidRPr="0071607A">
        <w:rPr>
          <w:rStyle w:val="Refdenotaalpie"/>
          <w:rFonts w:ascii="Arial" w:eastAsia="Arial" w:hAnsi="Arial" w:cs="Arial"/>
          <w:i/>
          <w:iCs/>
          <w:color w:val="000000"/>
          <w:lang w:eastAsia="es-CO"/>
        </w:rPr>
        <w:footnoteReference w:id="17"/>
      </w:r>
      <w:r w:rsidRPr="0071607A">
        <w:rPr>
          <w:rFonts w:ascii="Arial" w:eastAsia="Arial" w:hAnsi="Arial" w:cs="Arial"/>
          <w:i/>
          <w:iCs/>
          <w:color w:val="000000"/>
          <w:lang w:eastAsia="es-CO"/>
        </w:rPr>
        <w:t xml:space="preserve"> </w:t>
      </w:r>
      <w:r w:rsidRPr="0071607A">
        <w:rPr>
          <w:rFonts w:ascii="Arial" w:eastAsia="Arial" w:hAnsi="Arial" w:cs="Arial"/>
          <w:color w:val="000000"/>
          <w:lang w:eastAsia="es-CO"/>
        </w:rPr>
        <w:t>- (Subrayado y negrilla por fuera de texto)</w:t>
      </w:r>
    </w:p>
    <w:p w14:paraId="422F684E" w14:textId="77777777" w:rsidR="0027057D" w:rsidRPr="0071607A" w:rsidRDefault="0027057D" w:rsidP="0027057D">
      <w:pPr>
        <w:spacing w:line="360" w:lineRule="auto"/>
        <w:ind w:right="901"/>
        <w:jc w:val="both"/>
        <w:rPr>
          <w:rFonts w:ascii="Arial" w:eastAsia="Arial" w:hAnsi="Arial" w:cs="Arial"/>
          <w:lang w:eastAsia="es-CO"/>
        </w:rPr>
      </w:pPr>
    </w:p>
    <w:p w14:paraId="2FC144B0" w14:textId="77777777" w:rsidR="0027057D" w:rsidRPr="0071607A" w:rsidRDefault="0027057D" w:rsidP="0027057D">
      <w:pPr>
        <w:spacing w:line="360" w:lineRule="auto"/>
        <w:ind w:right="50"/>
        <w:jc w:val="both"/>
        <w:rPr>
          <w:rFonts w:ascii="Arial" w:eastAsia="Arial" w:hAnsi="Arial" w:cs="Arial"/>
          <w:color w:val="000000"/>
          <w:lang w:eastAsia="es-CO"/>
        </w:rPr>
      </w:pPr>
      <w:r w:rsidRPr="0071607A">
        <w:rPr>
          <w:rFonts w:ascii="Arial" w:eastAsia="Arial" w:hAnsi="Arial" w:cs="Arial"/>
          <w:color w:val="000000"/>
          <w:lang w:eastAsia="es-CO"/>
        </w:rPr>
        <w:t>En distinto pronunciamiento, la misma corporación indicó que el término prescriptivo del llamado en garantía deberá empezar a contarse a partir de la fecha en que se realiza la reclamación judicial o extrajudicial al asegurado:</w:t>
      </w:r>
    </w:p>
    <w:p w14:paraId="2474F14D" w14:textId="77777777" w:rsidR="0027057D" w:rsidRPr="0071607A" w:rsidRDefault="0027057D" w:rsidP="0027057D">
      <w:pPr>
        <w:spacing w:line="360" w:lineRule="auto"/>
        <w:ind w:right="50"/>
        <w:jc w:val="both"/>
        <w:rPr>
          <w:rFonts w:ascii="Arial" w:eastAsia="Arial" w:hAnsi="Arial" w:cs="Arial"/>
          <w:color w:val="000000"/>
          <w:lang w:eastAsia="es-CO"/>
        </w:rPr>
      </w:pPr>
    </w:p>
    <w:p w14:paraId="3559D6E3" w14:textId="77777777" w:rsidR="0027057D" w:rsidRPr="0071607A" w:rsidRDefault="0027057D" w:rsidP="0027057D">
      <w:pPr>
        <w:spacing w:line="360" w:lineRule="auto"/>
        <w:ind w:left="851" w:right="901"/>
        <w:jc w:val="both"/>
        <w:rPr>
          <w:rFonts w:ascii="Arial" w:eastAsia="Arial" w:hAnsi="Arial" w:cs="Arial"/>
          <w:i/>
          <w:iCs/>
          <w:color w:val="000000"/>
          <w:lang w:eastAsia="es-CO"/>
        </w:rPr>
      </w:pPr>
      <w:r w:rsidRPr="0071607A">
        <w:rPr>
          <w:rFonts w:ascii="Arial" w:eastAsia="Arial" w:hAnsi="Arial" w:cs="Arial"/>
          <w:i/>
          <w:iCs/>
          <w:color w:val="000000"/>
          <w:lang w:eastAsia="es-CO"/>
        </w:rPr>
        <w:t xml:space="preserve">“Del contenido de ese mandato refulge, sin duda, </w:t>
      </w:r>
      <w:proofErr w:type="gramStart"/>
      <w:r w:rsidRPr="0071607A">
        <w:rPr>
          <w:rFonts w:ascii="Arial" w:eastAsia="Arial" w:hAnsi="Arial" w:cs="Arial"/>
          <w:i/>
          <w:iCs/>
          <w:color w:val="000000"/>
          <w:lang w:eastAsia="es-CO"/>
        </w:rPr>
        <w:t>que</w:t>
      </w:r>
      <w:proofErr w:type="gramEnd"/>
      <w:r w:rsidRPr="0071607A">
        <w:rPr>
          <w:rFonts w:ascii="Arial" w:eastAsia="Arial" w:hAnsi="Arial" w:cs="Arial"/>
          <w:i/>
          <w:iCs/>
          <w:color w:val="000000"/>
          <w:lang w:eastAsia="es-CO"/>
        </w:rPr>
        <w:t xml:space="preserve"> en los seguros de responsabilidad civil, especie a la que atañe el concertado entre Flota Occidental S.A. y Axa Colpatria Seguros S.A., subsisten dos </w:t>
      </w:r>
      <w:proofErr w:type="spellStart"/>
      <w:r w:rsidRPr="0071607A">
        <w:rPr>
          <w:rFonts w:ascii="Arial" w:eastAsia="Arial" w:hAnsi="Arial" w:cs="Arial"/>
          <w:i/>
          <w:iCs/>
          <w:color w:val="000000"/>
          <w:lang w:eastAsia="es-CO"/>
        </w:rPr>
        <w:t>sub-reglas</w:t>
      </w:r>
      <w:proofErr w:type="spellEnd"/>
      <w:r w:rsidRPr="0071607A">
        <w:rPr>
          <w:rFonts w:ascii="Arial" w:eastAsia="Arial" w:hAnsi="Arial" w:cs="Arial"/>
          <w:i/>
          <w:iCs/>
          <w:color w:val="000000"/>
          <w:lang w:eastAsia="es-CO"/>
        </w:rPr>
        <w:t xml:space="preserve"> cuyo miramiento resulta cardinal para arbitrar cualquier trifulca de esa naturaleza. La primera, consistente en que el término de prescripción de las acciones que puede ejercer el agredido contra el ofensor corre desde la ocurrencia del “riesgo asegurado” (siniestro). </w:t>
      </w:r>
      <w:r w:rsidRPr="0071607A">
        <w:rPr>
          <w:rFonts w:ascii="Arial" w:eastAsia="Arial" w:hAnsi="Arial" w:cs="Arial"/>
          <w:b/>
          <w:bCs/>
          <w:i/>
          <w:iCs/>
          <w:color w:val="000000"/>
          <w:u w:val="single"/>
          <w:lang w:eastAsia="es-CO"/>
        </w:rPr>
        <w:t>Y la segunda, que indica que para la aseguradora dicho término inicia su conteo a partir de que se le plantea la petición judicial o extrajudicial de indemnización por la situación o circunstancia lesiva al tercero</w:t>
      </w:r>
      <w:r w:rsidRPr="0071607A">
        <w:rPr>
          <w:rFonts w:ascii="Arial" w:eastAsia="Arial" w:hAnsi="Arial" w:cs="Arial"/>
          <w:i/>
          <w:iCs/>
          <w:color w:val="000000"/>
          <w:lang w:eastAsia="es-CO"/>
        </w:rPr>
        <w:t>, no antes ni después de uno de tales acontecimientos, lo que revela el error del censurado que percibió cosa diversa.</w:t>
      </w:r>
    </w:p>
    <w:p w14:paraId="529599FB" w14:textId="77777777" w:rsidR="0027057D" w:rsidRPr="0071607A" w:rsidRDefault="0027057D" w:rsidP="0027057D">
      <w:pPr>
        <w:spacing w:line="360" w:lineRule="auto"/>
        <w:ind w:left="851" w:right="901"/>
        <w:jc w:val="both"/>
        <w:rPr>
          <w:rFonts w:ascii="Arial" w:eastAsia="Arial" w:hAnsi="Arial" w:cs="Arial"/>
          <w:i/>
          <w:iCs/>
          <w:color w:val="000000"/>
          <w:lang w:eastAsia="es-CO"/>
        </w:rPr>
      </w:pPr>
    </w:p>
    <w:p w14:paraId="50411204" w14:textId="77777777" w:rsidR="0027057D" w:rsidRPr="0071607A" w:rsidRDefault="0027057D" w:rsidP="0027057D">
      <w:pPr>
        <w:spacing w:line="360" w:lineRule="auto"/>
        <w:ind w:left="851" w:right="901"/>
        <w:jc w:val="both"/>
        <w:rPr>
          <w:rFonts w:ascii="Arial" w:eastAsia="Arial" w:hAnsi="Arial" w:cs="Arial"/>
          <w:i/>
          <w:iCs/>
          <w:color w:val="000000"/>
          <w:lang w:eastAsia="es-CO"/>
        </w:rPr>
      </w:pPr>
      <w:r w:rsidRPr="0071607A">
        <w:rPr>
          <w:rFonts w:ascii="Arial" w:eastAsia="Arial" w:hAnsi="Arial" w:cs="Arial"/>
          <w:i/>
          <w:iCs/>
          <w:color w:val="000000"/>
          <w:lang w:eastAsia="es-CO"/>
        </w:rPr>
        <w:t>Ello es así, sobre todo porque si la aseguradora no fue perseguida mediante acción directa, sino que acudió a la lid en virtud del llamamiento en garantía que le hizo Flota Occidental S.A. (demandada) para que le reintegrara lo que tuviera que sufragar de llegar a ser vencida, era infalible aplicar el precepto 1081 ib., en armonía con lo consagrado en el artículo 1131 ib. a efectos de constatar si la intimación se le hizo o no de forma tempestiva.</w:t>
      </w:r>
    </w:p>
    <w:p w14:paraId="6B5D0981" w14:textId="77777777" w:rsidR="0027057D" w:rsidRPr="0071607A" w:rsidRDefault="0027057D" w:rsidP="0027057D">
      <w:pPr>
        <w:spacing w:line="360" w:lineRule="auto"/>
        <w:ind w:left="851" w:right="901"/>
        <w:jc w:val="both"/>
        <w:rPr>
          <w:rFonts w:ascii="Arial" w:eastAsia="Arial" w:hAnsi="Arial" w:cs="Arial"/>
          <w:i/>
          <w:iCs/>
          <w:color w:val="000000"/>
          <w:lang w:eastAsia="es-CO"/>
        </w:rPr>
      </w:pPr>
    </w:p>
    <w:p w14:paraId="6B4282D6" w14:textId="77777777" w:rsidR="0027057D" w:rsidRPr="0071607A" w:rsidRDefault="0027057D" w:rsidP="0027057D">
      <w:pPr>
        <w:spacing w:line="360" w:lineRule="auto"/>
        <w:ind w:left="851" w:right="901"/>
        <w:jc w:val="both"/>
        <w:rPr>
          <w:rFonts w:ascii="Arial" w:eastAsia="Arial" w:hAnsi="Arial" w:cs="Arial"/>
          <w:i/>
          <w:iCs/>
          <w:color w:val="000000"/>
          <w:lang w:eastAsia="es-CO"/>
        </w:rPr>
      </w:pPr>
      <w:r w:rsidRPr="0071607A">
        <w:rPr>
          <w:rFonts w:ascii="Arial" w:eastAsia="Arial" w:hAnsi="Arial" w:cs="Arial"/>
          <w:i/>
          <w:iCs/>
          <w:color w:val="000000"/>
          <w:lang w:eastAsia="es-CO"/>
        </w:rPr>
        <w:t xml:space="preserve">De lo antelado se infiere, con certeza, que en este evento, </w:t>
      </w:r>
      <w:r w:rsidRPr="0071607A">
        <w:rPr>
          <w:rFonts w:ascii="Arial" w:eastAsia="Arial" w:hAnsi="Arial" w:cs="Arial"/>
          <w:b/>
          <w:bCs/>
          <w:i/>
          <w:iCs/>
          <w:color w:val="000000"/>
          <w:u w:val="single"/>
          <w:lang w:eastAsia="es-CO"/>
        </w:rPr>
        <w:t xml:space="preserve">al estar de por medio un seguro de responsabilidad civil, pues fue en virtud de ese pacto que Flota Occidental requirió a Axa Colpatria Seguros S.A. (llamada en garantía), era, pues, impostergable establecer, con base en la citada disposición (art. 1131 ib.), desde cuándo empezó a correr el término de prescripción bienal o quinquenal de las acciones contractuales que podía ejercer la transportadora frente a la aseguradora, valga decir, si </w:t>
      </w:r>
      <w:r w:rsidRPr="0071607A">
        <w:rPr>
          <w:rFonts w:ascii="Arial" w:eastAsia="Arial" w:hAnsi="Arial" w:cs="Arial"/>
          <w:b/>
          <w:bCs/>
          <w:i/>
          <w:iCs/>
          <w:color w:val="000000"/>
          <w:u w:val="single"/>
          <w:lang w:eastAsia="es-CO"/>
        </w:rPr>
        <w:lastRenderedPageBreak/>
        <w:t>desde que los causahabientes de los fallecidos le reclamaron por vía extrajudicial ora judicialmente; ello con el fin de conocer la suerte de la excepción de prescripción</w:t>
      </w:r>
      <w:r w:rsidRPr="0071607A">
        <w:rPr>
          <w:rFonts w:ascii="Arial" w:eastAsia="Arial" w:hAnsi="Arial" w:cs="Arial"/>
          <w:i/>
          <w:iCs/>
          <w:color w:val="000000"/>
          <w:lang w:eastAsia="es-CO"/>
        </w:rPr>
        <w:t xml:space="preserve"> que Axa Colpatria Seguros S.A., enarboló con miras a fraguar el llamado que le hizo Flota Occidental S.A., (asegurada), por ser esa, y no otra la directiva indicada para sortear tal incógnita.</w:t>
      </w:r>
    </w:p>
    <w:p w14:paraId="71A23803" w14:textId="77777777" w:rsidR="0027057D" w:rsidRPr="0071607A" w:rsidRDefault="0027057D" w:rsidP="0027057D">
      <w:pPr>
        <w:spacing w:line="360" w:lineRule="auto"/>
        <w:ind w:left="851" w:right="901"/>
        <w:jc w:val="both"/>
        <w:rPr>
          <w:rFonts w:ascii="Arial" w:eastAsia="Arial" w:hAnsi="Arial" w:cs="Arial"/>
          <w:i/>
          <w:iCs/>
          <w:color w:val="000000"/>
          <w:lang w:eastAsia="es-CO"/>
        </w:rPr>
      </w:pPr>
    </w:p>
    <w:p w14:paraId="774BB70F" w14:textId="77777777" w:rsidR="0027057D" w:rsidRPr="0071607A" w:rsidRDefault="0027057D" w:rsidP="0027057D">
      <w:pPr>
        <w:spacing w:line="360" w:lineRule="auto"/>
        <w:ind w:left="851" w:right="901"/>
        <w:jc w:val="both"/>
        <w:rPr>
          <w:rFonts w:ascii="Arial" w:eastAsia="Arial" w:hAnsi="Arial" w:cs="Arial"/>
          <w:color w:val="000000"/>
          <w:lang w:eastAsia="es-CO"/>
        </w:rPr>
      </w:pPr>
      <w:r w:rsidRPr="0071607A">
        <w:rPr>
          <w:rFonts w:ascii="Arial" w:eastAsia="Arial" w:hAnsi="Arial" w:cs="Arial"/>
          <w:i/>
          <w:iCs/>
          <w:color w:val="000000"/>
          <w:lang w:eastAsia="es-CO"/>
        </w:rPr>
        <w:t>Para reforzar lo dicho, es preciso señalar que en el ramo de los seguros de responsabilidad civil la ley no exige que el productor del menoscabo primero sea declarado responsable para que pueda repetir contra el asegurador, pues basta con que al menos se la haya formulado una reclamación (judicial o extrajudicial), ya que a partir de ese hito podrá dirigirse contra la aseguradora en virtud del contrato de seguro; luego, siendo ello así, como en efecto lo es, mal se haría al computarle la prescripción de las acciones que puede promover contra su garante desde época anterior al instante en que el perjudicado le reclama a él como presunto infractor.”</w:t>
      </w:r>
      <w:r w:rsidRPr="0071607A">
        <w:rPr>
          <w:rStyle w:val="Refdenotaalpie"/>
          <w:rFonts w:ascii="Arial" w:eastAsia="Arial" w:hAnsi="Arial" w:cs="Arial"/>
          <w:i/>
          <w:iCs/>
          <w:color w:val="000000"/>
          <w:lang w:eastAsia="es-CO"/>
        </w:rPr>
        <w:footnoteReference w:id="18"/>
      </w:r>
      <w:r w:rsidRPr="0071607A">
        <w:rPr>
          <w:rFonts w:ascii="Arial" w:eastAsia="Arial" w:hAnsi="Arial" w:cs="Arial"/>
          <w:i/>
          <w:iCs/>
          <w:color w:val="000000"/>
          <w:lang w:eastAsia="es-CO"/>
        </w:rPr>
        <w:t xml:space="preserve"> </w:t>
      </w:r>
      <w:r w:rsidRPr="0071607A">
        <w:rPr>
          <w:rFonts w:ascii="Arial" w:eastAsia="Arial" w:hAnsi="Arial" w:cs="Arial"/>
          <w:color w:val="000000"/>
          <w:lang w:eastAsia="es-CO"/>
        </w:rPr>
        <w:t>- (Subrayado y negrilla por fuera de texto)</w:t>
      </w:r>
    </w:p>
    <w:p w14:paraId="2EBAB0EA" w14:textId="77777777" w:rsidR="0027057D" w:rsidRPr="0071607A" w:rsidRDefault="0027057D" w:rsidP="0027057D">
      <w:pPr>
        <w:spacing w:line="360" w:lineRule="auto"/>
        <w:ind w:right="901"/>
        <w:jc w:val="both"/>
        <w:rPr>
          <w:rFonts w:ascii="Arial" w:eastAsia="Arial" w:hAnsi="Arial" w:cs="Arial"/>
          <w:i/>
          <w:iCs/>
          <w:color w:val="000000"/>
          <w:lang w:eastAsia="es-CO"/>
        </w:rPr>
      </w:pPr>
    </w:p>
    <w:p w14:paraId="4B21BB3A" w14:textId="77777777" w:rsidR="0027057D" w:rsidRPr="0071607A" w:rsidRDefault="0027057D" w:rsidP="0027057D">
      <w:pPr>
        <w:spacing w:line="360" w:lineRule="auto"/>
        <w:ind w:right="50"/>
        <w:jc w:val="both"/>
        <w:rPr>
          <w:rFonts w:ascii="Arial" w:eastAsia="Arial" w:hAnsi="Arial" w:cs="Arial"/>
          <w:color w:val="000000"/>
          <w:lang w:eastAsia="es-CO"/>
        </w:rPr>
      </w:pPr>
      <w:r w:rsidRPr="0071607A">
        <w:rPr>
          <w:rFonts w:ascii="Arial" w:eastAsia="Arial" w:hAnsi="Arial" w:cs="Arial"/>
          <w:color w:val="000000"/>
          <w:lang w:eastAsia="es-CO"/>
        </w:rPr>
        <w:t>En esa misma determinación y siguiendo la misma línea respecto del momento en que debe empezar a contarse el término prescriptivo, hizo ver que:</w:t>
      </w:r>
    </w:p>
    <w:p w14:paraId="68187F14" w14:textId="77777777" w:rsidR="0027057D" w:rsidRPr="0071607A" w:rsidRDefault="0027057D" w:rsidP="0027057D">
      <w:pPr>
        <w:spacing w:line="360" w:lineRule="auto"/>
        <w:ind w:left="851" w:right="901"/>
        <w:jc w:val="both"/>
        <w:rPr>
          <w:rFonts w:ascii="Arial" w:eastAsia="Arial" w:hAnsi="Arial" w:cs="Arial"/>
          <w:i/>
          <w:iCs/>
          <w:color w:val="000000"/>
          <w:lang w:eastAsia="es-CO"/>
        </w:rPr>
      </w:pPr>
    </w:p>
    <w:p w14:paraId="0ED00865" w14:textId="77777777" w:rsidR="0027057D" w:rsidRPr="0071607A" w:rsidRDefault="0027057D" w:rsidP="0027057D">
      <w:pPr>
        <w:spacing w:line="360" w:lineRule="auto"/>
        <w:ind w:left="851" w:right="901"/>
        <w:jc w:val="both"/>
        <w:rPr>
          <w:rFonts w:ascii="Arial" w:eastAsia="Arial" w:hAnsi="Arial" w:cs="Arial"/>
          <w:i/>
          <w:iCs/>
          <w:color w:val="000000"/>
          <w:lang w:eastAsia="es-CO"/>
        </w:rPr>
      </w:pPr>
      <w:r w:rsidRPr="0071607A">
        <w:rPr>
          <w:rFonts w:ascii="Arial" w:eastAsia="Arial" w:hAnsi="Arial" w:cs="Arial"/>
          <w:i/>
          <w:iCs/>
          <w:color w:val="000000"/>
          <w:lang w:eastAsia="es-CO"/>
        </w:rPr>
        <w:t xml:space="preserve">“(…) </w:t>
      </w:r>
      <w:r w:rsidRPr="0071607A">
        <w:rPr>
          <w:rFonts w:ascii="Arial" w:eastAsia="Arial" w:hAnsi="Arial" w:cs="Arial"/>
          <w:b/>
          <w:bCs/>
          <w:i/>
          <w:iCs/>
          <w:color w:val="000000"/>
          <w:u w:val="single"/>
          <w:lang w:eastAsia="es-CO"/>
        </w:rPr>
        <w:t>La demanda judicial o extrajudicial de la indemnización de la víctima al asegurado, la toma el citado precepto como hecho mínimo para la exigibilidad de la responsabilidad que pueda reclamar el asegurado frente al asegurador […] Luego si solo desde ese instante puede reclamarse la responsabilidad al asegurador por parte del asegurado, mal puede hacerse el cómputo de la prescripción desde época anterior</w:t>
      </w:r>
      <w:r w:rsidRPr="0071607A">
        <w:rPr>
          <w:rFonts w:ascii="Arial" w:eastAsia="Arial" w:hAnsi="Arial" w:cs="Arial"/>
          <w:i/>
          <w:iCs/>
          <w:color w:val="000000"/>
          <w:lang w:eastAsia="es-CO"/>
        </w:rPr>
        <w:t xml:space="preserve"> </w:t>
      </w:r>
      <w:r w:rsidRPr="0071607A">
        <w:rPr>
          <w:rFonts w:ascii="Arial" w:eastAsia="Arial" w:hAnsi="Arial" w:cs="Arial"/>
          <w:i/>
          <w:iCs/>
          <w:color w:val="000000"/>
          <w:lang w:eastAsia="es-CO"/>
        </w:rPr>
        <w:lastRenderedPageBreak/>
        <w:t xml:space="preserve">(CSJ SC de 18 de </w:t>
      </w:r>
      <w:proofErr w:type="spellStart"/>
      <w:r w:rsidRPr="0071607A">
        <w:rPr>
          <w:rFonts w:ascii="Arial" w:eastAsia="Arial" w:hAnsi="Arial" w:cs="Arial"/>
          <w:i/>
          <w:iCs/>
          <w:color w:val="000000"/>
          <w:lang w:eastAsia="es-CO"/>
        </w:rPr>
        <w:t>may</w:t>
      </w:r>
      <w:proofErr w:type="spellEnd"/>
      <w:r w:rsidRPr="0071607A">
        <w:rPr>
          <w:rFonts w:ascii="Arial" w:eastAsia="Arial" w:hAnsi="Arial" w:cs="Arial"/>
          <w:i/>
          <w:iCs/>
          <w:color w:val="000000"/>
          <w:lang w:eastAsia="es-CO"/>
        </w:rPr>
        <w:t>. de 1994, Rad. 4106).”</w:t>
      </w:r>
      <w:r w:rsidRPr="0071607A">
        <w:rPr>
          <w:rStyle w:val="Refdenotaalpie"/>
          <w:rFonts w:ascii="Arial" w:eastAsia="Arial" w:hAnsi="Arial" w:cs="Arial"/>
          <w:i/>
          <w:iCs/>
          <w:color w:val="000000"/>
          <w:lang w:eastAsia="es-CO"/>
        </w:rPr>
        <w:footnoteReference w:id="19"/>
      </w:r>
      <w:r w:rsidRPr="0071607A">
        <w:rPr>
          <w:rFonts w:ascii="Arial" w:eastAsia="Arial" w:hAnsi="Arial" w:cs="Arial"/>
          <w:i/>
          <w:iCs/>
          <w:color w:val="000000"/>
          <w:lang w:eastAsia="es-CO"/>
        </w:rPr>
        <w:t xml:space="preserve"> </w:t>
      </w:r>
      <w:r w:rsidRPr="0071607A">
        <w:rPr>
          <w:rFonts w:ascii="Arial" w:eastAsia="Arial" w:hAnsi="Arial" w:cs="Arial"/>
          <w:color w:val="000000"/>
          <w:lang w:eastAsia="es-CO"/>
        </w:rPr>
        <w:t>- (Subrayado y negrilla por fuera de texto)</w:t>
      </w:r>
    </w:p>
    <w:p w14:paraId="5DDED445" w14:textId="77777777" w:rsidR="0027057D" w:rsidRPr="0071607A" w:rsidRDefault="0027057D" w:rsidP="0027057D">
      <w:pPr>
        <w:spacing w:line="360" w:lineRule="auto"/>
        <w:ind w:right="901"/>
        <w:jc w:val="both"/>
        <w:rPr>
          <w:rFonts w:ascii="Arial" w:eastAsia="Arial" w:hAnsi="Arial" w:cs="Arial"/>
          <w:color w:val="000000"/>
          <w:lang w:eastAsia="es-CO"/>
        </w:rPr>
      </w:pPr>
    </w:p>
    <w:p w14:paraId="48824324" w14:textId="77777777" w:rsidR="0027057D" w:rsidRDefault="0027057D" w:rsidP="0027057D">
      <w:pPr>
        <w:spacing w:line="360" w:lineRule="auto"/>
        <w:ind w:right="50"/>
        <w:jc w:val="both"/>
        <w:rPr>
          <w:rFonts w:ascii="Arial" w:eastAsia="Arial" w:hAnsi="Arial" w:cs="Arial"/>
          <w:color w:val="000000"/>
          <w:lang w:eastAsia="es-CO"/>
        </w:rPr>
      </w:pPr>
      <w:r w:rsidRPr="0071607A">
        <w:rPr>
          <w:rFonts w:ascii="Arial" w:eastAsia="Arial" w:hAnsi="Arial" w:cs="Arial"/>
          <w:color w:val="000000"/>
          <w:lang w:eastAsia="es-CO"/>
        </w:rPr>
        <w:t>De modo que resulta claro que, el término bienal para que opere la prescripción de la acción derivada del contrato de seguro deberá empezar a contarse desde el momento en que la víctima hace la reclamación al asegurado, pues es allí cuando nace la obligación condicional de esta. Así lo ha expuesto la Corte y lo ha confirmado en diversos planteamientos jurisprudenciales que dan cuenta de que es la fecha de la reclamación extrajudicial la que marca el hito temporal a partir del cual deberá empezar a contarse el término bienal de prescripción de la acción derivada del contrato de seguro.</w:t>
      </w:r>
    </w:p>
    <w:p w14:paraId="00C75081" w14:textId="77777777" w:rsidR="00DE39B8" w:rsidRDefault="00DE39B8" w:rsidP="0027057D">
      <w:pPr>
        <w:spacing w:line="360" w:lineRule="auto"/>
        <w:ind w:right="50"/>
        <w:jc w:val="both"/>
        <w:rPr>
          <w:rFonts w:ascii="Arial" w:eastAsia="Arial" w:hAnsi="Arial" w:cs="Arial"/>
          <w:color w:val="000000"/>
          <w:lang w:eastAsia="es-CO"/>
        </w:rPr>
      </w:pPr>
    </w:p>
    <w:p w14:paraId="28F6593B" w14:textId="6B82C356" w:rsidR="00DE39B8" w:rsidRDefault="00DE39B8" w:rsidP="0027057D">
      <w:pPr>
        <w:spacing w:line="360" w:lineRule="auto"/>
        <w:ind w:right="50"/>
        <w:jc w:val="both"/>
        <w:rPr>
          <w:rFonts w:ascii="Arial" w:eastAsia="Arial" w:hAnsi="Arial" w:cs="Arial"/>
          <w:color w:val="000000"/>
          <w:lang w:eastAsia="es-CO"/>
        </w:rPr>
      </w:pPr>
      <w:r>
        <w:rPr>
          <w:rFonts w:ascii="Arial" w:eastAsia="Arial" w:hAnsi="Arial" w:cs="Arial"/>
          <w:color w:val="000000"/>
          <w:lang w:eastAsia="es-CO"/>
        </w:rPr>
        <w:t>Ahora bien, en el asunto de la referencia el tercero afectado y posible beneficiario de la póliza SERVICIOS POSTALES NACIONALES S.A. -472, presentó ante MACRO SERVICIOS EXPRESS DE COLOMBIA S.A.S., su reclamación extrajudicial para la indemnización por el presunto hurto ocurrido al vehículo de placas GUR092 el 24 de junio de 2021, el día 28 de septiembre de 2021, luego entonces, el término bienal al que hacemos referencia empezó a correr de</w:t>
      </w:r>
      <w:r w:rsidR="00C028EA">
        <w:rPr>
          <w:rFonts w:ascii="Arial" w:eastAsia="Arial" w:hAnsi="Arial" w:cs="Arial"/>
          <w:color w:val="000000"/>
          <w:lang w:eastAsia="es-CO"/>
        </w:rPr>
        <w:t xml:space="preserve">sde el 29 de septiembre de 2021 y hasta el 29 de septiembre del año 2023. </w:t>
      </w:r>
    </w:p>
    <w:p w14:paraId="397DD452" w14:textId="77777777" w:rsidR="00C028EA" w:rsidRDefault="00C028EA" w:rsidP="0027057D">
      <w:pPr>
        <w:spacing w:line="360" w:lineRule="auto"/>
        <w:ind w:right="50"/>
        <w:jc w:val="both"/>
        <w:rPr>
          <w:rFonts w:ascii="Arial" w:eastAsia="Arial" w:hAnsi="Arial" w:cs="Arial"/>
          <w:color w:val="000000"/>
          <w:lang w:eastAsia="es-CO"/>
        </w:rPr>
      </w:pPr>
    </w:p>
    <w:p w14:paraId="62388F22" w14:textId="52800E82" w:rsidR="00C028EA" w:rsidRDefault="00C028EA" w:rsidP="0027057D">
      <w:pPr>
        <w:spacing w:line="360" w:lineRule="auto"/>
        <w:ind w:right="50"/>
        <w:jc w:val="both"/>
        <w:rPr>
          <w:rFonts w:ascii="Arial" w:eastAsia="Arial" w:hAnsi="Arial" w:cs="Arial"/>
          <w:color w:val="000000"/>
          <w:lang w:eastAsia="es-CO"/>
        </w:rPr>
      </w:pPr>
      <w:r>
        <w:rPr>
          <w:rFonts w:ascii="Arial" w:eastAsia="Arial" w:hAnsi="Arial" w:cs="Arial"/>
          <w:color w:val="000000"/>
          <w:lang w:eastAsia="es-CO"/>
        </w:rPr>
        <w:t xml:space="preserve">Ahora bien, aun cuando el representante legal de MACRO SERVICIOS EXPRESS DE COLOMBIA S.A.S., radicó un escrito de reclamación ante la PREVISORA S.A. – COMPAÑÍA ASEGURADORA, el día 23 de junio de 2023, esto con el único fin de interrumpir el conteo de la prescripción, lo cierto es que este escrito se tuvo por no presentado al no haberse aportado el total de los documentos necesario para la formalización del reclamo, esto, en los términos que fueron pactados por las partes en el contrato de seguro. </w:t>
      </w:r>
    </w:p>
    <w:p w14:paraId="05B4B832" w14:textId="77777777" w:rsidR="00C028EA" w:rsidRDefault="00C028EA" w:rsidP="0027057D">
      <w:pPr>
        <w:spacing w:line="360" w:lineRule="auto"/>
        <w:ind w:right="50"/>
        <w:jc w:val="both"/>
        <w:rPr>
          <w:rFonts w:ascii="Arial" w:eastAsia="Arial" w:hAnsi="Arial" w:cs="Arial"/>
          <w:color w:val="000000"/>
          <w:lang w:eastAsia="es-CO"/>
        </w:rPr>
      </w:pPr>
    </w:p>
    <w:p w14:paraId="202FE23C" w14:textId="0A0E34E1" w:rsidR="00C028EA" w:rsidRDefault="00C028EA" w:rsidP="0027057D">
      <w:pPr>
        <w:spacing w:line="360" w:lineRule="auto"/>
        <w:ind w:right="50"/>
        <w:jc w:val="both"/>
        <w:rPr>
          <w:rFonts w:ascii="Arial" w:eastAsia="Arial" w:hAnsi="Arial" w:cs="Arial"/>
          <w:color w:val="000000"/>
          <w:lang w:eastAsia="es-CO"/>
        </w:rPr>
      </w:pPr>
      <w:r>
        <w:rPr>
          <w:rFonts w:ascii="Arial" w:eastAsia="Arial" w:hAnsi="Arial" w:cs="Arial"/>
          <w:color w:val="000000"/>
          <w:lang w:eastAsia="es-CO"/>
        </w:rPr>
        <w:t xml:space="preserve">En efecto, en las condiciones particulares de la Póliza Seguro Transportes Póliza </w:t>
      </w:r>
      <w:proofErr w:type="spellStart"/>
      <w:r>
        <w:rPr>
          <w:rFonts w:ascii="Arial" w:eastAsia="Arial" w:hAnsi="Arial" w:cs="Arial"/>
          <w:color w:val="000000"/>
          <w:lang w:eastAsia="es-CO"/>
        </w:rPr>
        <w:t>Previ</w:t>
      </w:r>
      <w:proofErr w:type="spellEnd"/>
      <w:r>
        <w:rPr>
          <w:rFonts w:ascii="Arial" w:eastAsia="Arial" w:hAnsi="Arial" w:cs="Arial"/>
          <w:color w:val="000000"/>
          <w:lang w:eastAsia="es-CO"/>
        </w:rPr>
        <w:t xml:space="preserve">-cargas </w:t>
      </w:r>
      <w:r>
        <w:rPr>
          <w:rFonts w:ascii="Arial" w:eastAsia="Arial" w:hAnsi="Arial" w:cs="Arial"/>
          <w:color w:val="000000"/>
          <w:lang w:eastAsia="es-CO"/>
        </w:rPr>
        <w:lastRenderedPageBreak/>
        <w:t xml:space="preserve">No. 3000265, la hoy demandante MACRO SERVICIOS EXPRESS DE COLOMBIA S.A.S., y la PREVISORA S.A. – COMPAÑÍA ASEGURADORA, de mutuo acuerdo pactaron una serie de documentos básico para aportar en caso de siniestro, acordando que los documentos allí enunciados eran precisamente la documentación básica que debía aportarse en caso de siniestro. Llama la atención de algunos de los documentos allí enunciados para acreditar la cuantía y afectación de la póliza tales como las dos (2) cotizaciones de reparación y/o reposición de las piezas. </w:t>
      </w:r>
    </w:p>
    <w:p w14:paraId="3471F703" w14:textId="77777777" w:rsidR="00811006" w:rsidRDefault="00811006" w:rsidP="0027057D">
      <w:pPr>
        <w:spacing w:line="360" w:lineRule="auto"/>
        <w:ind w:right="50"/>
        <w:jc w:val="both"/>
        <w:rPr>
          <w:rFonts w:ascii="Arial" w:eastAsia="Arial" w:hAnsi="Arial" w:cs="Arial"/>
          <w:color w:val="000000"/>
          <w:lang w:eastAsia="es-CO"/>
        </w:rPr>
      </w:pPr>
    </w:p>
    <w:p w14:paraId="00C736C9" w14:textId="00369231" w:rsidR="00811006" w:rsidRPr="0071607A" w:rsidRDefault="00811006" w:rsidP="0027057D">
      <w:pPr>
        <w:spacing w:line="360" w:lineRule="auto"/>
        <w:ind w:right="50"/>
        <w:jc w:val="both"/>
        <w:rPr>
          <w:rFonts w:ascii="Arial" w:eastAsia="Arial" w:hAnsi="Arial" w:cs="Arial"/>
          <w:color w:val="000000"/>
          <w:lang w:eastAsia="es-CO"/>
        </w:rPr>
      </w:pPr>
      <w:r>
        <w:rPr>
          <w:rFonts w:ascii="Arial" w:eastAsia="Arial" w:hAnsi="Arial" w:cs="Arial"/>
          <w:color w:val="000000"/>
          <w:lang w:eastAsia="es-CO"/>
        </w:rPr>
        <w:t xml:space="preserve">Ahora bien, si bien es cierto MACRO SERVICIOS EXPRESS DE COLOMBIA S.A.S., radicó una solicitud de conciliación extrajudicial que a su vez llevó a la celebración de una audiencia, lo cierto es que dicha solicitud fue presentada de manera extemporánea, es decir, cuando ya había operado el término de prescripción bienal al que hace mención el artículo 1081 del Código de Comercio, pues este fenecía el día 29 de septiembre de 2023, y la solicitud según consta en documental allegada al proceso fue presentada el día 25 de octubre de 2023. </w:t>
      </w:r>
    </w:p>
    <w:p w14:paraId="7C51727C" w14:textId="77777777" w:rsidR="0027057D" w:rsidRPr="0027057D" w:rsidRDefault="0027057D" w:rsidP="0027057D">
      <w:pPr>
        <w:spacing w:line="360" w:lineRule="auto"/>
        <w:rPr>
          <w:rFonts w:ascii="Arial" w:eastAsia="Arial" w:hAnsi="Arial" w:cs="Arial"/>
          <w:lang w:eastAsia="x-none"/>
        </w:rPr>
      </w:pPr>
    </w:p>
    <w:p w14:paraId="0BE44236" w14:textId="097C09E4" w:rsidR="00811006" w:rsidRPr="0071607A" w:rsidRDefault="00811006" w:rsidP="00811006">
      <w:pPr>
        <w:widowControl/>
        <w:autoSpaceDE/>
        <w:autoSpaceDN/>
        <w:spacing w:after="200" w:line="360" w:lineRule="auto"/>
        <w:jc w:val="both"/>
        <w:rPr>
          <w:rFonts w:ascii="Arial" w:eastAsia="Arial" w:hAnsi="Arial" w:cs="Arial"/>
          <w:color w:val="000000"/>
          <w:lang w:eastAsia="es-CO"/>
        </w:rPr>
      </w:pPr>
      <w:r w:rsidRPr="0071607A">
        <w:rPr>
          <w:rFonts w:ascii="Arial" w:eastAsia="Arial" w:hAnsi="Arial" w:cs="Arial"/>
          <w:color w:val="000000"/>
          <w:lang w:eastAsia="es-CO"/>
        </w:rPr>
        <w:t xml:space="preserve">En conclusión, no existe duda alguna que ha operado la prescripción de la acción derivada del contrato de seguro que se encuentra en cabeza de la asegurada en los términos de los artículos 1081 y 1131 del Código de Comercio. Por cuanto, es claro que el término prescriptivo feneció con creces, al haber transcurrido más de dos años desde la petición de resarcimiento efectuada por </w:t>
      </w:r>
      <w:r w:rsidR="009438DB">
        <w:rPr>
          <w:rFonts w:ascii="Arial" w:eastAsia="Arial" w:hAnsi="Arial" w:cs="Arial"/>
          <w:color w:val="000000"/>
          <w:lang w:eastAsia="es-CO"/>
        </w:rPr>
        <w:t xml:space="preserve">el tercer beneficiario </w:t>
      </w:r>
      <w:r w:rsidRPr="0071607A">
        <w:rPr>
          <w:rFonts w:ascii="Arial" w:eastAsia="Arial" w:hAnsi="Arial" w:cs="Arial"/>
          <w:color w:val="000000"/>
          <w:lang w:eastAsia="es-CO"/>
        </w:rPr>
        <w:t>(</w:t>
      </w:r>
      <w:r>
        <w:rPr>
          <w:rFonts w:ascii="Arial" w:eastAsia="Arial" w:hAnsi="Arial" w:cs="Arial"/>
          <w:color w:val="000000"/>
          <w:lang w:eastAsia="es-CO"/>
        </w:rPr>
        <w:t>2</w:t>
      </w:r>
      <w:r w:rsidR="009438DB">
        <w:rPr>
          <w:rFonts w:ascii="Arial" w:eastAsia="Arial" w:hAnsi="Arial" w:cs="Arial"/>
          <w:color w:val="000000"/>
          <w:lang w:eastAsia="es-CO"/>
        </w:rPr>
        <w:t>8</w:t>
      </w:r>
      <w:r w:rsidRPr="0071607A">
        <w:rPr>
          <w:rFonts w:ascii="Arial" w:eastAsia="Arial" w:hAnsi="Arial" w:cs="Arial"/>
          <w:color w:val="000000"/>
          <w:lang w:eastAsia="es-CO"/>
        </w:rPr>
        <w:t xml:space="preserve"> de </w:t>
      </w:r>
      <w:r w:rsidR="009438DB">
        <w:rPr>
          <w:rFonts w:ascii="Arial" w:eastAsia="Arial" w:hAnsi="Arial" w:cs="Arial"/>
          <w:color w:val="000000"/>
          <w:lang w:eastAsia="es-CO"/>
        </w:rPr>
        <w:t xml:space="preserve">septiembre </w:t>
      </w:r>
      <w:r w:rsidRPr="0071607A">
        <w:rPr>
          <w:rFonts w:ascii="Arial" w:eastAsia="Arial" w:hAnsi="Arial" w:cs="Arial"/>
          <w:color w:val="000000"/>
          <w:lang w:eastAsia="es-CO"/>
        </w:rPr>
        <w:t xml:space="preserve">de </w:t>
      </w:r>
      <w:r w:rsidR="009438DB">
        <w:rPr>
          <w:rFonts w:ascii="Arial" w:eastAsia="Arial" w:hAnsi="Arial" w:cs="Arial"/>
          <w:color w:val="000000"/>
          <w:lang w:eastAsia="es-CO"/>
        </w:rPr>
        <w:t>2021</w:t>
      </w:r>
      <w:r w:rsidRPr="0071607A">
        <w:rPr>
          <w:rFonts w:ascii="Arial" w:eastAsia="Arial" w:hAnsi="Arial" w:cs="Arial"/>
          <w:color w:val="000000"/>
          <w:lang w:eastAsia="es-CO"/>
        </w:rPr>
        <w:t xml:space="preserve">), hasta que se radicó </w:t>
      </w:r>
      <w:r w:rsidR="009438DB">
        <w:rPr>
          <w:rFonts w:ascii="Arial" w:eastAsia="Arial" w:hAnsi="Arial" w:cs="Arial"/>
          <w:color w:val="000000"/>
          <w:lang w:eastAsia="es-CO"/>
        </w:rPr>
        <w:t>la demanda</w:t>
      </w:r>
      <w:r>
        <w:rPr>
          <w:rFonts w:ascii="Arial" w:eastAsia="Arial" w:hAnsi="Arial" w:cs="Arial"/>
          <w:color w:val="000000"/>
          <w:lang w:eastAsia="es-CO"/>
        </w:rPr>
        <w:t>.</w:t>
      </w:r>
      <w:r w:rsidRPr="0071607A">
        <w:rPr>
          <w:rFonts w:ascii="Arial" w:eastAsia="Arial" w:hAnsi="Arial" w:cs="Arial"/>
          <w:color w:val="000000"/>
          <w:lang w:eastAsia="es-CO"/>
        </w:rPr>
        <w:t xml:space="preserve"> (</w:t>
      </w:r>
      <w:r w:rsidR="009438DB">
        <w:rPr>
          <w:rFonts w:ascii="Arial" w:eastAsia="Arial" w:hAnsi="Arial" w:cs="Arial"/>
          <w:color w:val="000000"/>
          <w:lang w:eastAsia="es-CO"/>
        </w:rPr>
        <w:t>27</w:t>
      </w:r>
      <w:r w:rsidRPr="0071607A">
        <w:rPr>
          <w:rFonts w:ascii="Arial" w:eastAsia="Arial" w:hAnsi="Arial" w:cs="Arial"/>
          <w:color w:val="000000"/>
          <w:lang w:eastAsia="es-CO"/>
        </w:rPr>
        <w:t xml:space="preserve"> de </w:t>
      </w:r>
      <w:r w:rsidR="009438DB">
        <w:rPr>
          <w:rFonts w:ascii="Arial" w:eastAsia="Arial" w:hAnsi="Arial" w:cs="Arial"/>
          <w:color w:val="000000"/>
          <w:lang w:eastAsia="es-CO"/>
        </w:rPr>
        <w:t xml:space="preserve">septiembre </w:t>
      </w:r>
      <w:r w:rsidRPr="0071607A">
        <w:rPr>
          <w:rFonts w:ascii="Arial" w:eastAsia="Arial" w:hAnsi="Arial" w:cs="Arial"/>
          <w:color w:val="000000"/>
          <w:lang w:eastAsia="es-CO"/>
        </w:rPr>
        <w:t>de 202</w:t>
      </w:r>
      <w:r>
        <w:rPr>
          <w:rFonts w:ascii="Arial" w:eastAsia="Arial" w:hAnsi="Arial" w:cs="Arial"/>
          <w:color w:val="000000"/>
          <w:lang w:eastAsia="es-CO"/>
        </w:rPr>
        <w:t>4</w:t>
      </w:r>
      <w:r w:rsidRPr="0071607A">
        <w:rPr>
          <w:rFonts w:ascii="Arial" w:eastAsia="Arial" w:hAnsi="Arial" w:cs="Arial"/>
          <w:color w:val="000000"/>
          <w:lang w:eastAsia="es-CO"/>
        </w:rPr>
        <w:t>)</w:t>
      </w:r>
      <w:r w:rsidR="009438DB">
        <w:rPr>
          <w:rFonts w:ascii="Arial" w:eastAsia="Arial" w:hAnsi="Arial" w:cs="Arial"/>
          <w:color w:val="000000"/>
          <w:lang w:eastAsia="es-CO"/>
        </w:rPr>
        <w:t>, sin que ocurriera en el intermedio de estas fechas evento alguno que contara con la virtualidad de interrumpir o suspender el cómputo del término de este fenómeno jurídico</w:t>
      </w:r>
      <w:r w:rsidRPr="0071607A">
        <w:rPr>
          <w:rFonts w:ascii="Arial" w:eastAsia="Arial" w:hAnsi="Arial" w:cs="Arial"/>
          <w:color w:val="000000"/>
          <w:lang w:eastAsia="es-CO"/>
        </w:rPr>
        <w:t xml:space="preserve">. </w:t>
      </w:r>
    </w:p>
    <w:p w14:paraId="4ECCDC18" w14:textId="77777777" w:rsidR="00811006" w:rsidRPr="0071607A" w:rsidRDefault="00811006" w:rsidP="00811006">
      <w:pPr>
        <w:spacing w:line="360" w:lineRule="auto"/>
        <w:ind w:right="50"/>
        <w:jc w:val="both"/>
        <w:rPr>
          <w:rFonts w:ascii="Arial" w:eastAsia="Arial" w:hAnsi="Arial" w:cs="Arial"/>
          <w:color w:val="000000"/>
          <w:lang w:eastAsia="es-CO"/>
        </w:rPr>
      </w:pPr>
      <w:r w:rsidRPr="0071607A">
        <w:rPr>
          <w:rFonts w:ascii="Arial" w:eastAsia="Arial" w:hAnsi="Arial" w:cs="Arial"/>
          <w:color w:val="000000"/>
          <w:lang w:eastAsia="es-CO"/>
        </w:rPr>
        <w:t>Por todo lo anterior, se solicita al Despacho tener por probada esta excepción.</w:t>
      </w:r>
    </w:p>
    <w:p w14:paraId="6602ADED" w14:textId="77777777" w:rsidR="00BD6FEC" w:rsidRDefault="00BD6FEC" w:rsidP="001945AD">
      <w:pPr>
        <w:spacing w:line="360" w:lineRule="auto"/>
        <w:rPr>
          <w:rFonts w:ascii="Arial" w:hAnsi="Arial" w:cs="Arial"/>
          <w:lang w:eastAsia="x-none"/>
        </w:rPr>
      </w:pPr>
    </w:p>
    <w:p w14:paraId="29A2D576" w14:textId="77777777" w:rsidR="009438DB" w:rsidRPr="00811006" w:rsidRDefault="009438DB" w:rsidP="001945AD">
      <w:pPr>
        <w:spacing w:line="360" w:lineRule="auto"/>
        <w:rPr>
          <w:rFonts w:ascii="Arial" w:hAnsi="Arial" w:cs="Arial"/>
          <w:lang w:eastAsia="x-none"/>
        </w:rPr>
      </w:pPr>
    </w:p>
    <w:p w14:paraId="4E6C231A" w14:textId="77777777" w:rsidR="00B70C1C" w:rsidRPr="001945AD" w:rsidRDefault="00B70C1C" w:rsidP="00983ACC">
      <w:pPr>
        <w:pStyle w:val="Ttulo2"/>
        <w:numPr>
          <w:ilvl w:val="0"/>
          <w:numId w:val="33"/>
        </w:numPr>
        <w:spacing w:before="0"/>
        <w:ind w:left="502"/>
        <w:jc w:val="both"/>
        <w:rPr>
          <w:rFonts w:cs="Arial"/>
          <w:szCs w:val="22"/>
        </w:rPr>
      </w:pPr>
      <w:r w:rsidRPr="001945AD">
        <w:rPr>
          <w:rFonts w:cs="Arial"/>
          <w:szCs w:val="22"/>
        </w:rPr>
        <w:lastRenderedPageBreak/>
        <w:t xml:space="preserve">GENÉRICA O INNOMINADA </w:t>
      </w:r>
    </w:p>
    <w:p w14:paraId="258B6CB2" w14:textId="77777777" w:rsidR="00B70C1C" w:rsidRPr="001945AD" w:rsidRDefault="00B70C1C" w:rsidP="001945AD">
      <w:pPr>
        <w:spacing w:line="360" w:lineRule="auto"/>
        <w:jc w:val="both"/>
        <w:rPr>
          <w:rFonts w:ascii="Arial" w:hAnsi="Arial" w:cs="Arial"/>
          <w:lang w:val="es-ES_tradnl"/>
        </w:rPr>
      </w:pPr>
    </w:p>
    <w:p w14:paraId="7695E450" w14:textId="1DFA42CC" w:rsidR="005277C7" w:rsidRPr="00B20289" w:rsidRDefault="00244442" w:rsidP="00316DF3">
      <w:pPr>
        <w:spacing w:after="160" w:line="360" w:lineRule="auto"/>
        <w:ind w:right="48"/>
        <w:jc w:val="both"/>
        <w:rPr>
          <w:rFonts w:ascii="Arial" w:hAnsi="Arial" w:cs="Arial"/>
          <w:color w:val="000000"/>
          <w:lang w:val="es-MX" w:bidi="es-ES"/>
        </w:rPr>
      </w:pPr>
      <w:r w:rsidRPr="001945AD">
        <w:rPr>
          <w:rFonts w:ascii="Arial" w:hAnsi="Arial" w:cs="Arial"/>
          <w:color w:val="000000"/>
          <w:lang w:val="es-MX" w:bidi="es-ES"/>
        </w:rPr>
        <w:t>En atención a lo reglado por el artículo 282 del Código General del Proceso, solicito al señor Juez decretar cualquier otra excepción de fondo que resulte probada en el curso del proceso y que pueda corroborar que no existe obligación alguna a cargo de las entidades demandadas y que pueda configurar otra causal que las exima de toda obligación indemnizatoria</w:t>
      </w:r>
      <w:r w:rsidRPr="001945AD">
        <w:rPr>
          <w:rFonts w:ascii="Arial" w:hAnsi="Arial" w:cs="Arial"/>
        </w:rPr>
        <w:t xml:space="preserve">, incluida la de caducidad y la de prescripción de las acciones derivadas del contrato de seguro contemplada en el artículo 1081 del Código de Comercio. </w:t>
      </w:r>
    </w:p>
    <w:p w14:paraId="2DA704C5" w14:textId="5024CDC2" w:rsidR="00B20289" w:rsidRDefault="00252870" w:rsidP="001945AD">
      <w:pPr>
        <w:spacing w:line="360" w:lineRule="auto"/>
        <w:jc w:val="both"/>
        <w:rPr>
          <w:rFonts w:ascii="Arial" w:hAnsi="Arial" w:cs="Arial"/>
          <w:bCs/>
          <w:lang w:val="es-ES_tradnl"/>
        </w:rPr>
      </w:pPr>
      <w:r w:rsidRPr="001945AD">
        <w:rPr>
          <w:rFonts w:ascii="Arial" w:hAnsi="Arial" w:cs="Arial"/>
          <w:bCs/>
          <w:lang w:val="es-ES_tradnl"/>
        </w:rPr>
        <w:t xml:space="preserve">En virtud de lo anterior, respetuosamente solicito al Despacho, declarar probada la presente excepción. </w:t>
      </w:r>
    </w:p>
    <w:p w14:paraId="40068A2A" w14:textId="77777777" w:rsidR="00316DF3" w:rsidRDefault="00316DF3" w:rsidP="001945AD">
      <w:pPr>
        <w:spacing w:line="360" w:lineRule="auto"/>
        <w:jc w:val="both"/>
        <w:rPr>
          <w:rFonts w:ascii="Arial" w:hAnsi="Arial" w:cs="Arial"/>
          <w:bCs/>
          <w:lang w:val="es-ES_tradnl"/>
        </w:rPr>
      </w:pPr>
    </w:p>
    <w:p w14:paraId="716CE440" w14:textId="77777777" w:rsidR="00B20289" w:rsidRPr="001945AD" w:rsidRDefault="00B20289" w:rsidP="00345587">
      <w:pPr>
        <w:spacing w:line="360" w:lineRule="auto"/>
        <w:ind w:left="709" w:hanging="709"/>
        <w:jc w:val="both"/>
        <w:rPr>
          <w:rFonts w:ascii="Arial" w:hAnsi="Arial" w:cs="Arial"/>
          <w:lang w:val="es-ES_tradnl"/>
        </w:rPr>
      </w:pPr>
    </w:p>
    <w:p w14:paraId="24690B4B" w14:textId="07A481AD" w:rsidR="00345587" w:rsidRPr="00345587" w:rsidRDefault="00B70C1C" w:rsidP="00BD6FEC">
      <w:pPr>
        <w:pStyle w:val="Ttulo1"/>
        <w:rPr>
          <w:rFonts w:cs="Arial"/>
          <w:szCs w:val="22"/>
          <w:u w:val="none"/>
        </w:rPr>
      </w:pPr>
      <w:r w:rsidRPr="001A67E0">
        <w:rPr>
          <w:rFonts w:cs="Arial"/>
          <w:szCs w:val="22"/>
          <w:u w:val="none"/>
        </w:rPr>
        <w:t>CAPÍTULO II</w:t>
      </w:r>
    </w:p>
    <w:p w14:paraId="0BF7FBBC" w14:textId="44DB5783" w:rsidR="00B70C1C" w:rsidRPr="001945AD" w:rsidRDefault="003C1015" w:rsidP="001945AD">
      <w:pPr>
        <w:pStyle w:val="Ttulo2"/>
        <w:ind w:left="426"/>
        <w:rPr>
          <w:rFonts w:cs="Arial"/>
          <w:szCs w:val="22"/>
        </w:rPr>
      </w:pPr>
      <w:r w:rsidRPr="001945AD">
        <w:rPr>
          <w:rFonts w:cs="Arial"/>
          <w:szCs w:val="22"/>
        </w:rPr>
        <w:t xml:space="preserve">PRONUNCIAMIENTO FRENTE A LAS PRUEBAS DE </w:t>
      </w:r>
      <w:r w:rsidR="009A7344" w:rsidRPr="001945AD">
        <w:rPr>
          <w:rFonts w:cs="Arial"/>
          <w:szCs w:val="22"/>
        </w:rPr>
        <w:t>LA PARTE DEMANDANTE.</w:t>
      </w:r>
    </w:p>
    <w:p w14:paraId="3F7870E1" w14:textId="77777777" w:rsidR="00041644" w:rsidRPr="001945AD" w:rsidRDefault="00041644" w:rsidP="001945AD">
      <w:pPr>
        <w:pStyle w:val="Textoindependiente"/>
        <w:spacing w:line="360" w:lineRule="auto"/>
        <w:ind w:right="172"/>
        <w:jc w:val="both"/>
        <w:rPr>
          <w:rFonts w:ascii="Arial" w:hAnsi="Arial" w:cs="Arial"/>
          <w:sz w:val="22"/>
          <w:szCs w:val="22"/>
        </w:rPr>
      </w:pPr>
    </w:p>
    <w:p w14:paraId="183E1066" w14:textId="24E410D2" w:rsidR="00041644" w:rsidRPr="001945AD" w:rsidRDefault="00041644" w:rsidP="001945AD">
      <w:pPr>
        <w:pStyle w:val="Ttulo1"/>
        <w:numPr>
          <w:ilvl w:val="0"/>
          <w:numId w:val="26"/>
        </w:numPr>
        <w:spacing w:before="89"/>
        <w:jc w:val="left"/>
        <w:rPr>
          <w:rFonts w:cs="Arial"/>
          <w:szCs w:val="22"/>
          <w:u w:val="none"/>
        </w:rPr>
      </w:pPr>
      <w:r w:rsidRPr="001945AD">
        <w:rPr>
          <w:rFonts w:cs="Arial"/>
          <w:szCs w:val="22"/>
          <w:u w:val="none"/>
        </w:rPr>
        <w:t>OPOSICIÓN</w:t>
      </w:r>
      <w:r w:rsidRPr="001945AD">
        <w:rPr>
          <w:rFonts w:cs="Arial"/>
          <w:spacing w:val="-6"/>
          <w:szCs w:val="22"/>
          <w:u w:val="none"/>
        </w:rPr>
        <w:t xml:space="preserve"> </w:t>
      </w:r>
      <w:r w:rsidRPr="001945AD">
        <w:rPr>
          <w:rFonts w:cs="Arial"/>
          <w:szCs w:val="22"/>
          <w:u w:val="none"/>
        </w:rPr>
        <w:t>A</w:t>
      </w:r>
      <w:r w:rsidRPr="001945AD">
        <w:rPr>
          <w:rFonts w:cs="Arial"/>
          <w:spacing w:val="-2"/>
          <w:szCs w:val="22"/>
          <w:u w:val="none"/>
        </w:rPr>
        <w:t xml:space="preserve"> </w:t>
      </w:r>
      <w:r w:rsidR="003C1015" w:rsidRPr="001945AD">
        <w:rPr>
          <w:rFonts w:cs="Arial"/>
          <w:spacing w:val="-2"/>
          <w:szCs w:val="22"/>
          <w:u w:val="none"/>
        </w:rPr>
        <w:t xml:space="preserve">LA PRUEBA </w:t>
      </w:r>
      <w:r w:rsidR="00D233B6">
        <w:rPr>
          <w:rFonts w:cs="Arial"/>
          <w:spacing w:val="-2"/>
          <w:szCs w:val="22"/>
          <w:u w:val="none"/>
        </w:rPr>
        <w:t xml:space="preserve">POR INFORME E INSPECCIÓN JUDICIAL CON EXHIBICIÓN DE DOCUMENTOS. </w:t>
      </w:r>
    </w:p>
    <w:p w14:paraId="1B5D6BCE" w14:textId="77777777" w:rsidR="003C1015" w:rsidRPr="001945AD" w:rsidRDefault="003C1015" w:rsidP="001945AD">
      <w:pPr>
        <w:spacing w:line="360" w:lineRule="auto"/>
        <w:ind w:left="142" w:right="165"/>
        <w:jc w:val="both"/>
        <w:rPr>
          <w:rFonts w:ascii="Arial" w:hAnsi="Arial" w:cs="Arial"/>
        </w:rPr>
      </w:pPr>
    </w:p>
    <w:p w14:paraId="6B1162D7" w14:textId="21E2F6FB" w:rsidR="00041644" w:rsidRPr="00D233B6" w:rsidRDefault="00D233B6" w:rsidP="001945AD">
      <w:pPr>
        <w:spacing w:line="360" w:lineRule="auto"/>
        <w:ind w:left="142" w:right="165"/>
        <w:jc w:val="both"/>
        <w:rPr>
          <w:rFonts w:ascii="Arial" w:hAnsi="Arial" w:cs="Arial"/>
        </w:rPr>
      </w:pPr>
      <w:r>
        <w:rPr>
          <w:rFonts w:ascii="Arial" w:hAnsi="Arial" w:cs="Arial"/>
        </w:rPr>
        <w:t xml:space="preserve">Solicita la parte demandante en su líbelo introductorio que el Despacho solicita a </w:t>
      </w:r>
      <w:r>
        <w:rPr>
          <w:rFonts w:ascii="Arial" w:hAnsi="Arial" w:cs="Arial"/>
          <w:b/>
          <w:bCs/>
        </w:rPr>
        <w:t xml:space="preserve">SERVICIOS POSTALES NACIONALES S.A.S., </w:t>
      </w:r>
      <w:r>
        <w:rPr>
          <w:rFonts w:ascii="Arial" w:hAnsi="Arial" w:cs="Arial"/>
        </w:rPr>
        <w:t xml:space="preserve">que rinda informe detallado y pormenorizado, y además la inspección judicial a la misma parte que no hace parte de la litis es decir, </w:t>
      </w:r>
      <w:r>
        <w:rPr>
          <w:rFonts w:ascii="Arial" w:hAnsi="Arial" w:cs="Arial"/>
          <w:b/>
          <w:bCs/>
        </w:rPr>
        <w:t xml:space="preserve">SERVICIOS POSTALES NACIONALES S.A.S., </w:t>
      </w:r>
      <w:r>
        <w:rPr>
          <w:rFonts w:ascii="Arial" w:hAnsi="Arial" w:cs="Arial"/>
        </w:rPr>
        <w:t xml:space="preserve">con el fin de obtener documentación tal como acta de </w:t>
      </w:r>
      <w:proofErr w:type="spellStart"/>
      <w:r>
        <w:rPr>
          <w:rFonts w:ascii="Arial" w:hAnsi="Arial" w:cs="Arial"/>
        </w:rPr>
        <w:t>saldia</w:t>
      </w:r>
      <w:proofErr w:type="spellEnd"/>
      <w:r>
        <w:rPr>
          <w:rFonts w:ascii="Arial" w:hAnsi="Arial" w:cs="Arial"/>
        </w:rPr>
        <w:t xml:space="preserve"> de transporte correspondiente al vehículo de palcas GUR-092, remisión de los manifiestos que consolidaron la carga del vehículo de placas </w:t>
      </w:r>
      <w:proofErr w:type="spellStart"/>
      <w:r>
        <w:rPr>
          <w:rFonts w:ascii="Arial" w:hAnsi="Arial" w:cs="Arial"/>
        </w:rPr>
        <w:t>GUR</w:t>
      </w:r>
      <w:proofErr w:type="spellEnd"/>
      <w:r>
        <w:rPr>
          <w:rFonts w:ascii="Arial" w:hAnsi="Arial" w:cs="Arial"/>
        </w:rPr>
        <w:t xml:space="preserve"> 092, guías de carga, documento SALLE, entre otros documentos. </w:t>
      </w:r>
    </w:p>
    <w:p w14:paraId="48C02588" w14:textId="77777777" w:rsidR="001945AD" w:rsidRPr="001945AD" w:rsidRDefault="001945AD" w:rsidP="001945AD">
      <w:pPr>
        <w:spacing w:line="360" w:lineRule="auto"/>
        <w:ind w:left="142" w:right="165"/>
        <w:jc w:val="both"/>
        <w:rPr>
          <w:rFonts w:ascii="Arial" w:hAnsi="Arial" w:cs="Arial"/>
        </w:rPr>
      </w:pPr>
    </w:p>
    <w:p w14:paraId="3007A9CC" w14:textId="0C44F476" w:rsidR="00041644" w:rsidRDefault="00041644" w:rsidP="00F74634">
      <w:pPr>
        <w:spacing w:line="360" w:lineRule="auto"/>
        <w:ind w:left="142" w:right="168"/>
        <w:jc w:val="both"/>
        <w:rPr>
          <w:rFonts w:ascii="Arial" w:hAnsi="Arial" w:cs="Arial"/>
          <w:spacing w:val="-2"/>
        </w:rPr>
      </w:pPr>
      <w:r w:rsidRPr="001945AD">
        <w:rPr>
          <w:rFonts w:ascii="Arial" w:hAnsi="Arial" w:cs="Arial"/>
        </w:rPr>
        <w:t xml:space="preserve">Sin embargo, de acuerdo con el artículo 173 del Código General del Proceso </w:t>
      </w:r>
      <w:r w:rsidRPr="001945AD">
        <w:rPr>
          <w:rFonts w:ascii="Arial" w:hAnsi="Arial" w:cs="Arial"/>
          <w:i/>
        </w:rPr>
        <w:t xml:space="preserve">“(…) El juez se </w:t>
      </w:r>
      <w:r w:rsidRPr="001945AD">
        <w:rPr>
          <w:rFonts w:ascii="Arial" w:hAnsi="Arial" w:cs="Arial"/>
          <w:i/>
        </w:rPr>
        <w:lastRenderedPageBreak/>
        <w:t>abstendrá de ordenar la práctica de las pruebas que, directamente o por medio de derecho de petición,</w:t>
      </w:r>
      <w:r w:rsidRPr="001945AD">
        <w:rPr>
          <w:rFonts w:ascii="Arial" w:hAnsi="Arial" w:cs="Arial"/>
          <w:i/>
          <w:spacing w:val="-11"/>
        </w:rPr>
        <w:t xml:space="preserve"> </w:t>
      </w:r>
      <w:r w:rsidRPr="001945AD">
        <w:rPr>
          <w:rFonts w:ascii="Arial" w:hAnsi="Arial" w:cs="Arial"/>
          <w:i/>
        </w:rPr>
        <w:t>hubiera</w:t>
      </w:r>
      <w:r w:rsidRPr="001945AD">
        <w:rPr>
          <w:rFonts w:ascii="Arial" w:hAnsi="Arial" w:cs="Arial"/>
          <w:i/>
          <w:spacing w:val="-14"/>
        </w:rPr>
        <w:t xml:space="preserve"> </w:t>
      </w:r>
      <w:r w:rsidRPr="001945AD">
        <w:rPr>
          <w:rFonts w:ascii="Arial" w:hAnsi="Arial" w:cs="Arial"/>
          <w:i/>
        </w:rPr>
        <w:t>podido</w:t>
      </w:r>
      <w:r w:rsidRPr="001945AD">
        <w:rPr>
          <w:rFonts w:ascii="Arial" w:hAnsi="Arial" w:cs="Arial"/>
          <w:i/>
          <w:spacing w:val="-15"/>
        </w:rPr>
        <w:t xml:space="preserve"> </w:t>
      </w:r>
      <w:r w:rsidRPr="001945AD">
        <w:rPr>
          <w:rFonts w:ascii="Arial" w:hAnsi="Arial" w:cs="Arial"/>
          <w:i/>
        </w:rPr>
        <w:t>conseguir</w:t>
      </w:r>
      <w:r w:rsidRPr="001945AD">
        <w:rPr>
          <w:rFonts w:ascii="Arial" w:hAnsi="Arial" w:cs="Arial"/>
          <w:i/>
          <w:spacing w:val="-11"/>
        </w:rPr>
        <w:t xml:space="preserve"> </w:t>
      </w:r>
      <w:r w:rsidRPr="001945AD">
        <w:rPr>
          <w:rFonts w:ascii="Arial" w:hAnsi="Arial" w:cs="Arial"/>
          <w:i/>
        </w:rPr>
        <w:t>la</w:t>
      </w:r>
      <w:r w:rsidRPr="001945AD">
        <w:rPr>
          <w:rFonts w:ascii="Arial" w:hAnsi="Arial" w:cs="Arial"/>
          <w:i/>
          <w:spacing w:val="-12"/>
        </w:rPr>
        <w:t xml:space="preserve"> </w:t>
      </w:r>
      <w:r w:rsidRPr="001945AD">
        <w:rPr>
          <w:rFonts w:ascii="Arial" w:hAnsi="Arial" w:cs="Arial"/>
          <w:i/>
        </w:rPr>
        <w:t>parte</w:t>
      </w:r>
      <w:r w:rsidRPr="001945AD">
        <w:rPr>
          <w:rFonts w:ascii="Arial" w:hAnsi="Arial" w:cs="Arial"/>
          <w:i/>
          <w:spacing w:val="-12"/>
        </w:rPr>
        <w:t xml:space="preserve"> </w:t>
      </w:r>
      <w:r w:rsidRPr="001945AD">
        <w:rPr>
          <w:rFonts w:ascii="Arial" w:hAnsi="Arial" w:cs="Arial"/>
          <w:i/>
        </w:rPr>
        <w:t>que</w:t>
      </w:r>
      <w:r w:rsidRPr="001945AD">
        <w:rPr>
          <w:rFonts w:ascii="Arial" w:hAnsi="Arial" w:cs="Arial"/>
          <w:i/>
          <w:spacing w:val="-12"/>
        </w:rPr>
        <w:t xml:space="preserve"> </w:t>
      </w:r>
      <w:r w:rsidRPr="001945AD">
        <w:rPr>
          <w:rFonts w:ascii="Arial" w:hAnsi="Arial" w:cs="Arial"/>
          <w:i/>
        </w:rPr>
        <w:t>las</w:t>
      </w:r>
      <w:r w:rsidRPr="001945AD">
        <w:rPr>
          <w:rFonts w:ascii="Arial" w:hAnsi="Arial" w:cs="Arial"/>
          <w:i/>
          <w:spacing w:val="-12"/>
        </w:rPr>
        <w:t xml:space="preserve"> </w:t>
      </w:r>
      <w:r w:rsidRPr="001945AD">
        <w:rPr>
          <w:rFonts w:ascii="Arial" w:hAnsi="Arial" w:cs="Arial"/>
          <w:i/>
        </w:rPr>
        <w:t>solicite,</w:t>
      </w:r>
      <w:r w:rsidRPr="001945AD">
        <w:rPr>
          <w:rFonts w:ascii="Arial" w:hAnsi="Arial" w:cs="Arial"/>
          <w:i/>
          <w:spacing w:val="-11"/>
        </w:rPr>
        <w:t xml:space="preserve"> </w:t>
      </w:r>
      <w:r w:rsidRPr="001945AD">
        <w:rPr>
          <w:rFonts w:ascii="Arial" w:hAnsi="Arial" w:cs="Arial"/>
          <w:i/>
        </w:rPr>
        <w:t>salvo</w:t>
      </w:r>
      <w:r w:rsidRPr="001945AD">
        <w:rPr>
          <w:rFonts w:ascii="Arial" w:hAnsi="Arial" w:cs="Arial"/>
          <w:i/>
          <w:spacing w:val="-12"/>
        </w:rPr>
        <w:t xml:space="preserve"> </w:t>
      </w:r>
      <w:r w:rsidRPr="001945AD">
        <w:rPr>
          <w:rFonts w:ascii="Arial" w:hAnsi="Arial" w:cs="Arial"/>
          <w:i/>
        </w:rPr>
        <w:t>cuando</w:t>
      </w:r>
      <w:r w:rsidRPr="001945AD">
        <w:rPr>
          <w:rFonts w:ascii="Arial" w:hAnsi="Arial" w:cs="Arial"/>
          <w:i/>
          <w:spacing w:val="-12"/>
        </w:rPr>
        <w:t xml:space="preserve"> </w:t>
      </w:r>
      <w:r w:rsidRPr="001945AD">
        <w:rPr>
          <w:rFonts w:ascii="Arial" w:hAnsi="Arial" w:cs="Arial"/>
          <w:i/>
        </w:rPr>
        <w:t>la</w:t>
      </w:r>
      <w:r w:rsidRPr="001945AD">
        <w:rPr>
          <w:rFonts w:ascii="Arial" w:hAnsi="Arial" w:cs="Arial"/>
          <w:i/>
          <w:spacing w:val="-12"/>
        </w:rPr>
        <w:t xml:space="preserve"> </w:t>
      </w:r>
      <w:r w:rsidRPr="001945AD">
        <w:rPr>
          <w:rFonts w:ascii="Arial" w:hAnsi="Arial" w:cs="Arial"/>
          <w:i/>
        </w:rPr>
        <w:t>petición</w:t>
      </w:r>
      <w:r w:rsidRPr="001945AD">
        <w:rPr>
          <w:rFonts w:ascii="Arial" w:hAnsi="Arial" w:cs="Arial"/>
          <w:i/>
          <w:spacing w:val="-13"/>
        </w:rPr>
        <w:t xml:space="preserve"> </w:t>
      </w:r>
      <w:r w:rsidRPr="001945AD">
        <w:rPr>
          <w:rFonts w:ascii="Arial" w:hAnsi="Arial" w:cs="Arial"/>
          <w:i/>
        </w:rPr>
        <w:t>no</w:t>
      </w:r>
      <w:r w:rsidRPr="001945AD">
        <w:rPr>
          <w:rFonts w:ascii="Arial" w:hAnsi="Arial" w:cs="Arial"/>
          <w:i/>
          <w:spacing w:val="-13"/>
        </w:rPr>
        <w:t xml:space="preserve"> </w:t>
      </w:r>
      <w:r w:rsidRPr="001945AD">
        <w:rPr>
          <w:rFonts w:ascii="Arial" w:hAnsi="Arial" w:cs="Arial"/>
          <w:i/>
        </w:rPr>
        <w:t>hubiese</w:t>
      </w:r>
      <w:r w:rsidRPr="001945AD">
        <w:rPr>
          <w:rFonts w:ascii="Arial" w:hAnsi="Arial" w:cs="Arial"/>
          <w:i/>
          <w:spacing w:val="-15"/>
        </w:rPr>
        <w:t xml:space="preserve"> </w:t>
      </w:r>
      <w:r w:rsidRPr="001945AD">
        <w:rPr>
          <w:rFonts w:ascii="Arial" w:hAnsi="Arial" w:cs="Arial"/>
          <w:i/>
        </w:rPr>
        <w:t>sido atendida,</w:t>
      </w:r>
      <w:r w:rsidRPr="001945AD">
        <w:rPr>
          <w:rFonts w:ascii="Arial" w:hAnsi="Arial" w:cs="Arial"/>
          <w:i/>
          <w:spacing w:val="-4"/>
        </w:rPr>
        <w:t xml:space="preserve"> </w:t>
      </w:r>
      <w:r w:rsidRPr="001945AD">
        <w:rPr>
          <w:rFonts w:ascii="Arial" w:hAnsi="Arial" w:cs="Arial"/>
          <w:i/>
        </w:rPr>
        <w:t>lo</w:t>
      </w:r>
      <w:r w:rsidRPr="001945AD">
        <w:rPr>
          <w:rFonts w:ascii="Arial" w:hAnsi="Arial" w:cs="Arial"/>
          <w:i/>
          <w:spacing w:val="-5"/>
        </w:rPr>
        <w:t xml:space="preserve"> </w:t>
      </w:r>
      <w:r w:rsidRPr="001945AD">
        <w:rPr>
          <w:rFonts w:ascii="Arial" w:hAnsi="Arial" w:cs="Arial"/>
          <w:i/>
        </w:rPr>
        <w:t>que</w:t>
      </w:r>
      <w:r w:rsidRPr="001945AD">
        <w:rPr>
          <w:rFonts w:ascii="Arial" w:hAnsi="Arial" w:cs="Arial"/>
          <w:i/>
          <w:spacing w:val="-5"/>
        </w:rPr>
        <w:t xml:space="preserve"> </w:t>
      </w:r>
      <w:r w:rsidRPr="001945AD">
        <w:rPr>
          <w:rFonts w:ascii="Arial" w:hAnsi="Arial" w:cs="Arial"/>
          <w:i/>
        </w:rPr>
        <w:t>deberá</w:t>
      </w:r>
      <w:r w:rsidRPr="001945AD">
        <w:rPr>
          <w:rFonts w:ascii="Arial" w:hAnsi="Arial" w:cs="Arial"/>
          <w:i/>
          <w:spacing w:val="-9"/>
        </w:rPr>
        <w:t xml:space="preserve"> </w:t>
      </w:r>
      <w:r w:rsidRPr="001945AD">
        <w:rPr>
          <w:rFonts w:ascii="Arial" w:hAnsi="Arial" w:cs="Arial"/>
          <w:i/>
        </w:rPr>
        <w:t>acreditarse</w:t>
      </w:r>
      <w:r w:rsidRPr="001945AD">
        <w:rPr>
          <w:rFonts w:ascii="Arial" w:hAnsi="Arial" w:cs="Arial"/>
          <w:i/>
          <w:spacing w:val="-5"/>
        </w:rPr>
        <w:t xml:space="preserve"> </w:t>
      </w:r>
      <w:r w:rsidRPr="001945AD">
        <w:rPr>
          <w:rFonts w:ascii="Arial" w:hAnsi="Arial" w:cs="Arial"/>
          <w:i/>
        </w:rPr>
        <w:t>sumariamente”.</w:t>
      </w:r>
      <w:r w:rsidRPr="001945AD">
        <w:rPr>
          <w:rFonts w:ascii="Arial" w:hAnsi="Arial" w:cs="Arial"/>
          <w:i/>
          <w:spacing w:val="-3"/>
        </w:rPr>
        <w:t xml:space="preserve"> </w:t>
      </w:r>
      <w:r w:rsidR="00D233B6">
        <w:rPr>
          <w:rFonts w:ascii="Arial" w:hAnsi="Arial" w:cs="Arial"/>
        </w:rPr>
        <w:t xml:space="preserve">No obstante, lo anterior, </w:t>
      </w:r>
      <w:r w:rsidRPr="001945AD">
        <w:rPr>
          <w:rFonts w:ascii="Arial" w:hAnsi="Arial" w:cs="Arial"/>
        </w:rPr>
        <w:t>de</w:t>
      </w:r>
      <w:r w:rsidRPr="001945AD">
        <w:rPr>
          <w:rFonts w:ascii="Arial" w:hAnsi="Arial" w:cs="Arial"/>
          <w:spacing w:val="-5"/>
        </w:rPr>
        <w:t xml:space="preserve"> </w:t>
      </w:r>
      <w:r w:rsidRPr="001945AD">
        <w:rPr>
          <w:rFonts w:ascii="Arial" w:hAnsi="Arial" w:cs="Arial"/>
        </w:rPr>
        <w:t>acuerdo</w:t>
      </w:r>
      <w:r w:rsidRPr="001945AD">
        <w:rPr>
          <w:rFonts w:ascii="Arial" w:hAnsi="Arial" w:cs="Arial"/>
          <w:spacing w:val="-5"/>
        </w:rPr>
        <w:t xml:space="preserve"> </w:t>
      </w:r>
      <w:r w:rsidRPr="001945AD">
        <w:rPr>
          <w:rFonts w:ascii="Arial" w:hAnsi="Arial" w:cs="Arial"/>
        </w:rPr>
        <w:t>con</w:t>
      </w:r>
      <w:r w:rsidRPr="001945AD">
        <w:rPr>
          <w:rFonts w:ascii="Arial" w:hAnsi="Arial" w:cs="Arial"/>
          <w:spacing w:val="-5"/>
        </w:rPr>
        <w:t xml:space="preserve"> </w:t>
      </w:r>
      <w:r w:rsidRPr="001945AD">
        <w:rPr>
          <w:rFonts w:ascii="Arial" w:hAnsi="Arial" w:cs="Arial"/>
        </w:rPr>
        <w:t>los</w:t>
      </w:r>
      <w:r w:rsidRPr="001945AD">
        <w:rPr>
          <w:rFonts w:ascii="Arial" w:hAnsi="Arial" w:cs="Arial"/>
          <w:spacing w:val="-5"/>
        </w:rPr>
        <w:t xml:space="preserve"> </w:t>
      </w:r>
      <w:r w:rsidRPr="001945AD">
        <w:rPr>
          <w:rFonts w:ascii="Arial" w:hAnsi="Arial" w:cs="Arial"/>
        </w:rPr>
        <w:t xml:space="preserve">documentos obrantes dentro del plenario no obra ninguno que acredite que la parte haya intentado conseguir, mediante petición, la prueba solicitada. Por lo cual, el Despacho debe abstenerse de ordenar su </w:t>
      </w:r>
      <w:r w:rsidRPr="001945AD">
        <w:rPr>
          <w:rFonts w:ascii="Arial" w:hAnsi="Arial" w:cs="Arial"/>
          <w:spacing w:val="-2"/>
        </w:rPr>
        <w:t>práctica.</w:t>
      </w:r>
    </w:p>
    <w:p w14:paraId="794F9DE7" w14:textId="77777777" w:rsidR="003C1015" w:rsidRPr="001945AD" w:rsidRDefault="003C1015" w:rsidP="001945AD">
      <w:pPr>
        <w:pStyle w:val="Textoindependiente"/>
        <w:spacing w:line="360" w:lineRule="auto"/>
        <w:ind w:right="164"/>
        <w:jc w:val="both"/>
        <w:rPr>
          <w:rFonts w:ascii="Arial" w:hAnsi="Arial" w:cs="Arial"/>
          <w:sz w:val="22"/>
          <w:szCs w:val="22"/>
        </w:rPr>
      </w:pPr>
    </w:p>
    <w:p w14:paraId="69A89423" w14:textId="40B1ED16" w:rsidR="003C1015" w:rsidRPr="001945AD" w:rsidRDefault="00DF3A8D" w:rsidP="001945AD">
      <w:pPr>
        <w:pStyle w:val="Textoindependiente"/>
        <w:numPr>
          <w:ilvl w:val="0"/>
          <w:numId w:val="26"/>
        </w:numPr>
        <w:spacing w:line="360" w:lineRule="auto"/>
        <w:ind w:right="164"/>
        <w:jc w:val="both"/>
        <w:rPr>
          <w:rFonts w:ascii="Arial" w:hAnsi="Arial" w:cs="Arial"/>
          <w:sz w:val="22"/>
          <w:szCs w:val="22"/>
        </w:rPr>
      </w:pPr>
      <w:r w:rsidRPr="001945AD">
        <w:rPr>
          <w:rFonts w:ascii="Arial" w:hAnsi="Arial" w:cs="Arial"/>
          <w:sz w:val="22"/>
          <w:szCs w:val="22"/>
        </w:rPr>
        <w:t>.</w:t>
      </w:r>
      <w:r w:rsidRPr="001945AD">
        <w:rPr>
          <w:rFonts w:ascii="Arial" w:hAnsi="Arial" w:cs="Arial"/>
          <w:b/>
          <w:bCs/>
          <w:sz w:val="22"/>
          <w:szCs w:val="22"/>
        </w:rPr>
        <w:t xml:space="preserve"> RATIFICACIÓN</w:t>
      </w:r>
      <w:r w:rsidR="000732B5" w:rsidRPr="001945AD">
        <w:rPr>
          <w:rFonts w:ascii="Arial" w:hAnsi="Arial" w:cs="Arial"/>
          <w:b/>
          <w:bCs/>
          <w:sz w:val="22"/>
          <w:szCs w:val="22"/>
        </w:rPr>
        <w:t xml:space="preserve"> DE DOCUMENTOS</w:t>
      </w:r>
    </w:p>
    <w:p w14:paraId="06D8B50D" w14:textId="77777777" w:rsidR="000732B5" w:rsidRPr="001945AD" w:rsidRDefault="000732B5" w:rsidP="001945AD">
      <w:pPr>
        <w:pStyle w:val="Textoindependiente"/>
        <w:spacing w:line="360" w:lineRule="auto"/>
        <w:ind w:right="164"/>
        <w:jc w:val="both"/>
        <w:rPr>
          <w:rFonts w:ascii="Arial" w:hAnsi="Arial" w:cs="Arial"/>
          <w:b/>
          <w:bCs/>
          <w:sz w:val="22"/>
          <w:szCs w:val="22"/>
        </w:rPr>
      </w:pPr>
    </w:p>
    <w:p w14:paraId="116892CD" w14:textId="77777777" w:rsidR="004E4C99" w:rsidRPr="004E4C99" w:rsidRDefault="004E4C99" w:rsidP="004E4C99">
      <w:pPr>
        <w:pStyle w:val="Textoindependiente"/>
        <w:spacing w:line="360" w:lineRule="auto"/>
        <w:ind w:right="164"/>
        <w:rPr>
          <w:rFonts w:ascii="Arial" w:hAnsi="Arial" w:cs="Arial"/>
          <w:sz w:val="22"/>
          <w:szCs w:val="22"/>
          <w:lang w:val="es-CO"/>
        </w:rPr>
      </w:pPr>
      <w:r w:rsidRPr="004E4C99">
        <w:rPr>
          <w:rFonts w:ascii="Arial" w:hAnsi="Arial" w:cs="Arial"/>
          <w:sz w:val="22"/>
          <w:szCs w:val="22"/>
          <w:lang w:val="es-CO"/>
        </w:rPr>
        <w:t xml:space="preserve">Conforme al artículo 262 del Código General del proceso, el cual reza: </w:t>
      </w:r>
    </w:p>
    <w:p w14:paraId="73D48EBF" w14:textId="77777777" w:rsidR="004E4C99" w:rsidRPr="004E4C99" w:rsidRDefault="004E4C99" w:rsidP="004E4C99">
      <w:pPr>
        <w:pStyle w:val="Textoindependiente"/>
        <w:spacing w:line="360" w:lineRule="auto"/>
        <w:ind w:right="164"/>
        <w:rPr>
          <w:rFonts w:ascii="Arial" w:hAnsi="Arial" w:cs="Arial"/>
          <w:sz w:val="22"/>
          <w:szCs w:val="22"/>
          <w:lang w:val="es-CO"/>
        </w:rPr>
      </w:pPr>
    </w:p>
    <w:p w14:paraId="3C753225" w14:textId="77777777" w:rsidR="004E4C99" w:rsidRPr="004E4C99" w:rsidRDefault="004E4C99" w:rsidP="004E4C99">
      <w:pPr>
        <w:pStyle w:val="Textoindependiente"/>
        <w:spacing w:line="360" w:lineRule="auto"/>
        <w:ind w:right="164"/>
        <w:rPr>
          <w:rFonts w:ascii="Arial" w:hAnsi="Arial" w:cs="Arial"/>
          <w:sz w:val="22"/>
          <w:szCs w:val="22"/>
          <w:lang w:val="es-CO"/>
        </w:rPr>
      </w:pPr>
      <w:r w:rsidRPr="004E4C99">
        <w:rPr>
          <w:rFonts w:ascii="Arial" w:hAnsi="Arial" w:cs="Arial"/>
          <w:sz w:val="22"/>
          <w:szCs w:val="22"/>
          <w:lang w:val="es-CO"/>
        </w:rPr>
        <w:t>“Artículo 262. Documentos declarativos emanados de terceros. Los documentos privados de contenido declarativo emanados de terceros se apreciarán por el juez sin necesidad de ratificar su contenido, salvo que la parte contraria solicite su ratificación”.</w:t>
      </w:r>
    </w:p>
    <w:p w14:paraId="7711798C" w14:textId="77777777" w:rsidR="004E4C99" w:rsidRPr="004E4C99" w:rsidRDefault="004E4C99" w:rsidP="004E4C99">
      <w:pPr>
        <w:pStyle w:val="Textoindependiente"/>
        <w:spacing w:line="360" w:lineRule="auto"/>
        <w:ind w:right="164"/>
        <w:rPr>
          <w:rFonts w:ascii="Arial" w:hAnsi="Arial" w:cs="Arial"/>
          <w:sz w:val="22"/>
          <w:szCs w:val="22"/>
          <w:lang w:val="es-CO"/>
        </w:rPr>
      </w:pPr>
    </w:p>
    <w:p w14:paraId="7470F454" w14:textId="77777777" w:rsidR="004E4C99" w:rsidRPr="004E4C99" w:rsidRDefault="004E4C99" w:rsidP="004E4C99">
      <w:pPr>
        <w:pStyle w:val="Textoindependiente"/>
        <w:spacing w:line="360" w:lineRule="auto"/>
        <w:ind w:right="164"/>
        <w:rPr>
          <w:rFonts w:ascii="Arial" w:hAnsi="Arial" w:cs="Arial"/>
          <w:sz w:val="22"/>
          <w:szCs w:val="22"/>
          <w:lang w:val="es-CO"/>
        </w:rPr>
      </w:pPr>
      <w:r w:rsidRPr="004E4C99">
        <w:rPr>
          <w:rFonts w:ascii="Arial" w:hAnsi="Arial" w:cs="Arial"/>
          <w:sz w:val="22"/>
          <w:szCs w:val="22"/>
          <w:lang w:val="es-CO"/>
        </w:rPr>
        <w:t xml:space="preserve">Solicito al señor juez se sirva ordenar la ratificación de las siguientes pruebas documentales aportada por los demandantes: </w:t>
      </w:r>
    </w:p>
    <w:p w14:paraId="4326FD9F" w14:textId="77777777" w:rsidR="00800D55" w:rsidRPr="004E4C99" w:rsidRDefault="00800D55" w:rsidP="001945AD">
      <w:pPr>
        <w:pStyle w:val="Textoindependiente"/>
        <w:spacing w:line="360" w:lineRule="auto"/>
        <w:ind w:right="164"/>
        <w:jc w:val="both"/>
        <w:rPr>
          <w:rFonts w:ascii="Arial" w:hAnsi="Arial" w:cs="Arial"/>
          <w:sz w:val="22"/>
          <w:szCs w:val="22"/>
          <w:lang w:val="es-CO"/>
        </w:rPr>
      </w:pPr>
    </w:p>
    <w:p w14:paraId="2DB88D0F" w14:textId="683AEEF8" w:rsidR="00800D55" w:rsidRDefault="00D233B6" w:rsidP="001945AD">
      <w:pPr>
        <w:pStyle w:val="Textoindependiente"/>
        <w:numPr>
          <w:ilvl w:val="0"/>
          <w:numId w:val="34"/>
        </w:numPr>
        <w:spacing w:line="360" w:lineRule="auto"/>
        <w:ind w:right="164"/>
        <w:jc w:val="both"/>
        <w:rPr>
          <w:rFonts w:ascii="Arial" w:hAnsi="Arial" w:cs="Arial"/>
          <w:sz w:val="22"/>
          <w:szCs w:val="22"/>
        </w:rPr>
      </w:pPr>
      <w:r>
        <w:rPr>
          <w:rFonts w:ascii="Arial" w:hAnsi="Arial" w:cs="Arial"/>
          <w:sz w:val="22"/>
          <w:szCs w:val="22"/>
        </w:rPr>
        <w:t>Certificación de los envíos relacionados con el siniestro ocurrido el 24 de junio de 2021 suscrita por Servicios Postales Nacionales</w:t>
      </w:r>
    </w:p>
    <w:p w14:paraId="560D11DC" w14:textId="3D5A921A" w:rsidR="00D233B6" w:rsidRDefault="00D233B6" w:rsidP="001945AD">
      <w:pPr>
        <w:pStyle w:val="Textoindependiente"/>
        <w:numPr>
          <w:ilvl w:val="0"/>
          <w:numId w:val="34"/>
        </w:numPr>
        <w:spacing w:line="360" w:lineRule="auto"/>
        <w:ind w:right="164"/>
        <w:jc w:val="both"/>
        <w:rPr>
          <w:rFonts w:ascii="Arial" w:hAnsi="Arial" w:cs="Arial"/>
          <w:sz w:val="22"/>
          <w:szCs w:val="22"/>
        </w:rPr>
      </w:pPr>
      <w:r>
        <w:rPr>
          <w:rFonts w:ascii="Arial" w:hAnsi="Arial" w:cs="Arial"/>
          <w:sz w:val="22"/>
          <w:szCs w:val="22"/>
        </w:rPr>
        <w:t xml:space="preserve">Carta de no reclamación por parte de MOVISTAR a su propio asegurador por las </w:t>
      </w:r>
      <w:r w:rsidR="00326901">
        <w:rPr>
          <w:rFonts w:ascii="Arial" w:hAnsi="Arial" w:cs="Arial"/>
          <w:sz w:val="22"/>
          <w:szCs w:val="22"/>
        </w:rPr>
        <w:t>pérdidas sufridas</w:t>
      </w:r>
      <w:r>
        <w:rPr>
          <w:rFonts w:ascii="Arial" w:hAnsi="Arial" w:cs="Arial"/>
          <w:sz w:val="22"/>
          <w:szCs w:val="22"/>
        </w:rPr>
        <w:t xml:space="preserve"> en el siniestro que se presentó el 24 de junio 2021</w:t>
      </w:r>
    </w:p>
    <w:p w14:paraId="0606BE02" w14:textId="794929AD" w:rsidR="00D233B6" w:rsidRPr="001945AD" w:rsidRDefault="00D233B6" w:rsidP="001945AD">
      <w:pPr>
        <w:pStyle w:val="Textoindependiente"/>
        <w:numPr>
          <w:ilvl w:val="0"/>
          <w:numId w:val="34"/>
        </w:numPr>
        <w:spacing w:line="360" w:lineRule="auto"/>
        <w:ind w:right="164"/>
        <w:jc w:val="both"/>
        <w:rPr>
          <w:rFonts w:ascii="Arial" w:hAnsi="Arial" w:cs="Arial"/>
          <w:sz w:val="22"/>
          <w:szCs w:val="22"/>
        </w:rPr>
      </w:pPr>
      <w:r>
        <w:rPr>
          <w:rFonts w:ascii="Arial" w:hAnsi="Arial" w:cs="Arial"/>
          <w:sz w:val="22"/>
          <w:szCs w:val="22"/>
        </w:rPr>
        <w:t>Certificado del revisor fiscal de MOVISTAR que da cuenta del valor de los bienes hurtados en el siniestro que se presentó el 24 de junio de 2021</w:t>
      </w:r>
    </w:p>
    <w:p w14:paraId="6A742821" w14:textId="77777777" w:rsidR="00B70C1C" w:rsidRPr="001945AD" w:rsidRDefault="00B70C1C" w:rsidP="001945AD">
      <w:pPr>
        <w:spacing w:line="360" w:lineRule="auto"/>
        <w:rPr>
          <w:rFonts w:ascii="Arial" w:hAnsi="Arial" w:cs="Arial"/>
        </w:rPr>
      </w:pPr>
    </w:p>
    <w:p w14:paraId="0534764C" w14:textId="04FA0B7E" w:rsidR="00B70C1C" w:rsidRPr="001945AD" w:rsidRDefault="00B70C1C" w:rsidP="00BD6FEC">
      <w:pPr>
        <w:pStyle w:val="Ttulo2"/>
        <w:ind w:left="1418" w:hanging="1058"/>
        <w:rPr>
          <w:rFonts w:cs="Arial"/>
          <w:szCs w:val="22"/>
        </w:rPr>
      </w:pPr>
      <w:r w:rsidRPr="001945AD">
        <w:rPr>
          <w:rFonts w:cs="Arial"/>
          <w:szCs w:val="22"/>
        </w:rPr>
        <w:t>MEDIOS DE PRUEBA</w:t>
      </w:r>
    </w:p>
    <w:p w14:paraId="48AB0233" w14:textId="77777777" w:rsidR="00B70C1C" w:rsidRPr="001945AD" w:rsidRDefault="00B70C1C" w:rsidP="001945AD">
      <w:pPr>
        <w:spacing w:line="360" w:lineRule="auto"/>
        <w:jc w:val="both"/>
        <w:rPr>
          <w:rFonts w:ascii="Arial" w:hAnsi="Arial" w:cs="Arial"/>
          <w:bCs/>
          <w:iCs/>
        </w:rPr>
      </w:pPr>
    </w:p>
    <w:p w14:paraId="467F92B2" w14:textId="01BF27A5" w:rsidR="00B571CE" w:rsidRDefault="00B70C1C" w:rsidP="001945AD">
      <w:pPr>
        <w:spacing w:line="360" w:lineRule="auto"/>
        <w:jc w:val="both"/>
        <w:rPr>
          <w:rFonts w:ascii="Arial" w:hAnsi="Arial" w:cs="Arial"/>
          <w:bCs/>
          <w:iCs/>
        </w:rPr>
      </w:pPr>
      <w:r w:rsidRPr="001945AD">
        <w:rPr>
          <w:rFonts w:ascii="Arial" w:hAnsi="Arial" w:cs="Arial"/>
          <w:bCs/>
          <w:iCs/>
        </w:rPr>
        <w:t xml:space="preserve">Solicito respetuosamente se decreten como pruebas las siguientes: </w:t>
      </w:r>
    </w:p>
    <w:p w14:paraId="1CF7FBBB" w14:textId="77777777" w:rsidR="00F74634" w:rsidRPr="001945AD" w:rsidRDefault="00F74634" w:rsidP="001945AD">
      <w:pPr>
        <w:spacing w:line="360" w:lineRule="auto"/>
        <w:jc w:val="both"/>
        <w:rPr>
          <w:rFonts w:ascii="Arial" w:hAnsi="Arial" w:cs="Arial"/>
          <w:bCs/>
          <w:iCs/>
        </w:rPr>
      </w:pPr>
    </w:p>
    <w:p w14:paraId="1B4A0884" w14:textId="77777777" w:rsidR="00B70C1C" w:rsidRPr="001945AD" w:rsidRDefault="00B70C1C" w:rsidP="001945AD">
      <w:pPr>
        <w:pStyle w:val="Ttulo2"/>
        <w:numPr>
          <w:ilvl w:val="0"/>
          <w:numId w:val="12"/>
        </w:numPr>
        <w:spacing w:before="0"/>
        <w:jc w:val="both"/>
        <w:rPr>
          <w:rFonts w:cs="Arial"/>
          <w:szCs w:val="22"/>
        </w:rPr>
      </w:pPr>
      <w:r w:rsidRPr="001945AD">
        <w:rPr>
          <w:rFonts w:cs="Arial"/>
          <w:szCs w:val="22"/>
        </w:rPr>
        <w:t xml:space="preserve">DOCUMENTALES </w:t>
      </w:r>
    </w:p>
    <w:p w14:paraId="0235793D" w14:textId="77777777" w:rsidR="00B70C1C" w:rsidRPr="001945AD" w:rsidRDefault="00B70C1C" w:rsidP="001945AD">
      <w:pPr>
        <w:spacing w:line="360" w:lineRule="auto"/>
        <w:rPr>
          <w:rFonts w:ascii="Arial" w:hAnsi="Arial" w:cs="Arial"/>
          <w:lang w:val="x-none" w:eastAsia="x-none"/>
        </w:rPr>
      </w:pPr>
    </w:p>
    <w:p w14:paraId="373E3711" w14:textId="62670CB9" w:rsidR="004F7B9C" w:rsidRPr="00414E20" w:rsidRDefault="00414E20" w:rsidP="001945AD">
      <w:pPr>
        <w:pStyle w:val="Prrafodelista"/>
        <w:numPr>
          <w:ilvl w:val="1"/>
          <w:numId w:val="12"/>
        </w:numPr>
        <w:spacing w:after="200" w:line="360" w:lineRule="auto"/>
        <w:jc w:val="both"/>
        <w:rPr>
          <w:rFonts w:ascii="Arial" w:hAnsi="Arial" w:cs="Arial"/>
          <w:bCs/>
          <w:iCs/>
          <w:sz w:val="22"/>
          <w:szCs w:val="22"/>
        </w:rPr>
      </w:pPr>
      <w:r>
        <w:rPr>
          <w:rFonts w:ascii="Arial" w:eastAsia="Arial" w:hAnsi="Arial" w:cs="Arial"/>
          <w:sz w:val="22"/>
          <w:szCs w:val="22"/>
          <w:lang w:eastAsia="es-ES" w:bidi="es-ES"/>
        </w:rPr>
        <w:t xml:space="preserve">Póliza Transportes Póliza </w:t>
      </w:r>
      <w:proofErr w:type="spellStart"/>
      <w:r>
        <w:rPr>
          <w:rFonts w:ascii="Arial" w:eastAsia="Arial" w:hAnsi="Arial" w:cs="Arial"/>
          <w:sz w:val="22"/>
          <w:szCs w:val="22"/>
          <w:lang w:eastAsia="es-ES" w:bidi="es-ES"/>
        </w:rPr>
        <w:t>Previ</w:t>
      </w:r>
      <w:proofErr w:type="spellEnd"/>
      <w:r>
        <w:rPr>
          <w:rFonts w:ascii="Arial" w:eastAsia="Arial" w:hAnsi="Arial" w:cs="Arial"/>
          <w:sz w:val="22"/>
          <w:szCs w:val="22"/>
          <w:lang w:eastAsia="es-ES" w:bidi="es-ES"/>
        </w:rPr>
        <w:t>-carga No. 3000265 con sus respectivos anexos</w:t>
      </w:r>
    </w:p>
    <w:p w14:paraId="4DD1DDF2" w14:textId="4E2908EC" w:rsidR="00414E20" w:rsidRPr="001945AD" w:rsidRDefault="00414E20" w:rsidP="001945AD">
      <w:pPr>
        <w:pStyle w:val="Prrafodelista"/>
        <w:numPr>
          <w:ilvl w:val="1"/>
          <w:numId w:val="12"/>
        </w:numPr>
        <w:spacing w:after="200" w:line="360" w:lineRule="auto"/>
        <w:jc w:val="both"/>
        <w:rPr>
          <w:rFonts w:ascii="Arial" w:hAnsi="Arial" w:cs="Arial"/>
          <w:bCs/>
          <w:iCs/>
          <w:sz w:val="22"/>
          <w:szCs w:val="22"/>
        </w:rPr>
      </w:pPr>
      <w:r>
        <w:rPr>
          <w:rFonts w:ascii="Arial" w:eastAsia="Arial" w:hAnsi="Arial" w:cs="Arial"/>
          <w:sz w:val="22"/>
          <w:szCs w:val="22"/>
          <w:lang w:eastAsia="es-ES" w:bidi="es-ES"/>
        </w:rPr>
        <w:t xml:space="preserve">Forma TRP-012-000, condicionado general aplicable a la póliza. </w:t>
      </w:r>
    </w:p>
    <w:p w14:paraId="2ED2C664" w14:textId="77777777" w:rsidR="00B70C1C" w:rsidRPr="001945AD" w:rsidRDefault="00B70C1C" w:rsidP="001945AD">
      <w:pPr>
        <w:pStyle w:val="Ttulo2"/>
        <w:numPr>
          <w:ilvl w:val="0"/>
          <w:numId w:val="12"/>
        </w:numPr>
        <w:spacing w:before="0"/>
        <w:jc w:val="both"/>
        <w:rPr>
          <w:rFonts w:cs="Arial"/>
          <w:szCs w:val="22"/>
        </w:rPr>
      </w:pPr>
      <w:r w:rsidRPr="001945AD">
        <w:rPr>
          <w:rFonts w:cs="Arial"/>
          <w:szCs w:val="22"/>
        </w:rPr>
        <w:t>INTERROGATORIO DE PARTE</w:t>
      </w:r>
    </w:p>
    <w:p w14:paraId="6711B5EE" w14:textId="77777777" w:rsidR="00B70C1C" w:rsidRPr="001945AD" w:rsidRDefault="00B70C1C" w:rsidP="001945AD">
      <w:pPr>
        <w:spacing w:line="360" w:lineRule="auto"/>
        <w:rPr>
          <w:rFonts w:ascii="Arial" w:hAnsi="Arial" w:cs="Arial"/>
          <w:lang w:val="x-none" w:eastAsia="x-none"/>
        </w:rPr>
      </w:pPr>
    </w:p>
    <w:p w14:paraId="2D7D4FDE" w14:textId="77777777" w:rsidR="00B70C1C" w:rsidRPr="001945AD" w:rsidRDefault="00B70C1C" w:rsidP="001945AD">
      <w:pPr>
        <w:pStyle w:val="Prrafodelista"/>
        <w:numPr>
          <w:ilvl w:val="1"/>
          <w:numId w:val="12"/>
        </w:numPr>
        <w:spacing w:line="360" w:lineRule="auto"/>
        <w:jc w:val="both"/>
        <w:rPr>
          <w:rFonts w:ascii="Arial" w:eastAsia="Arial" w:hAnsi="Arial" w:cs="Arial"/>
          <w:sz w:val="22"/>
          <w:szCs w:val="22"/>
        </w:rPr>
      </w:pPr>
      <w:r w:rsidRPr="001945AD">
        <w:rPr>
          <w:rFonts w:ascii="Arial" w:eastAsia="Arial" w:hAnsi="Arial" w:cs="Arial"/>
          <w:sz w:val="22"/>
          <w:szCs w:val="22"/>
        </w:rPr>
        <w:t>Comedidamente solicito se cite para que absuelva interrogatorio de parte a las siguientes personas:</w:t>
      </w:r>
    </w:p>
    <w:p w14:paraId="3B6DBA69" w14:textId="77777777" w:rsidR="00B70C1C" w:rsidRPr="001945AD" w:rsidRDefault="00B70C1C" w:rsidP="001945AD">
      <w:pPr>
        <w:pStyle w:val="Prrafodelista"/>
        <w:spacing w:line="360" w:lineRule="auto"/>
        <w:ind w:left="1080"/>
        <w:jc w:val="both"/>
        <w:rPr>
          <w:rFonts w:ascii="Arial" w:eastAsia="Arial" w:hAnsi="Arial" w:cs="Arial"/>
          <w:sz w:val="22"/>
          <w:szCs w:val="22"/>
        </w:rPr>
      </w:pPr>
    </w:p>
    <w:p w14:paraId="18DCC641" w14:textId="578F49E8" w:rsidR="00B70C1C" w:rsidRPr="001945AD" w:rsidRDefault="00414E20" w:rsidP="001945AD">
      <w:pPr>
        <w:pStyle w:val="Prrafodelista"/>
        <w:numPr>
          <w:ilvl w:val="1"/>
          <w:numId w:val="2"/>
        </w:numPr>
        <w:spacing w:line="360" w:lineRule="auto"/>
        <w:jc w:val="both"/>
        <w:rPr>
          <w:rFonts w:ascii="Arial" w:eastAsia="Arial" w:hAnsi="Arial" w:cs="Arial"/>
          <w:sz w:val="22"/>
          <w:szCs w:val="22"/>
        </w:rPr>
      </w:pPr>
      <w:r>
        <w:rPr>
          <w:rFonts w:ascii="Arial" w:eastAsia="Arial" w:hAnsi="Arial" w:cs="Arial"/>
          <w:sz w:val="22"/>
          <w:szCs w:val="22"/>
        </w:rPr>
        <w:t>Al Representante Legal de la sociedad demandante MACRO SERVICIOS EXPRESS DE COLOMBIA S.A.S.</w:t>
      </w:r>
      <w:r w:rsidR="00041644" w:rsidRPr="001945AD">
        <w:rPr>
          <w:rFonts w:ascii="Arial" w:eastAsia="Arial" w:hAnsi="Arial" w:cs="Arial"/>
          <w:b/>
          <w:bCs/>
          <w:sz w:val="22"/>
          <w:szCs w:val="22"/>
        </w:rPr>
        <w:t xml:space="preserve">, </w:t>
      </w:r>
      <w:r w:rsidR="00041644" w:rsidRPr="001945AD">
        <w:rPr>
          <w:rFonts w:ascii="Arial" w:eastAsia="Arial" w:hAnsi="Arial" w:cs="Arial"/>
          <w:sz w:val="22"/>
          <w:szCs w:val="22"/>
        </w:rPr>
        <w:t>identificada con el</w:t>
      </w:r>
      <w:r>
        <w:rPr>
          <w:rFonts w:ascii="Arial" w:eastAsia="Arial" w:hAnsi="Arial" w:cs="Arial"/>
          <w:sz w:val="22"/>
          <w:szCs w:val="22"/>
        </w:rPr>
        <w:t xml:space="preserve"> NIT. 900.294.608-3</w:t>
      </w:r>
      <w:r w:rsidR="004F7B9C" w:rsidRPr="001945AD">
        <w:rPr>
          <w:rFonts w:ascii="Arial" w:eastAsia="Arial" w:hAnsi="Arial" w:cs="Arial"/>
          <w:sz w:val="22"/>
          <w:szCs w:val="22"/>
        </w:rPr>
        <w:t xml:space="preserve">, </w:t>
      </w:r>
      <w:r w:rsidR="00B70C1C" w:rsidRPr="001945AD">
        <w:rPr>
          <w:rFonts w:ascii="Arial" w:eastAsia="Arial" w:hAnsi="Arial" w:cs="Arial"/>
          <w:sz w:val="22"/>
          <w:szCs w:val="22"/>
        </w:rPr>
        <w:t xml:space="preserve">en su calidad de Demandante, a fin de que conteste el cuestionario que se le formulará frente a los hechos de la demanda, de la contestación, y en general, de todos los argumentos de hecho y de derecho expuestos en este litigio. </w:t>
      </w:r>
      <w:r>
        <w:rPr>
          <w:rFonts w:ascii="Arial" w:eastAsia="Arial" w:hAnsi="Arial" w:cs="Arial"/>
          <w:sz w:val="22"/>
          <w:szCs w:val="22"/>
        </w:rPr>
        <w:t xml:space="preserve">El Representante legal de MACRO SERVICIOS EXPRESS DE COLOMBIA S.A.S. o quien haga sus veces </w:t>
      </w:r>
      <w:r w:rsidR="00710AA4" w:rsidRPr="001945AD">
        <w:rPr>
          <w:rFonts w:ascii="Arial" w:eastAsia="Arial" w:hAnsi="Arial" w:cs="Arial"/>
          <w:sz w:val="22"/>
          <w:szCs w:val="22"/>
        </w:rPr>
        <w:t>podrá ser citad</w:t>
      </w:r>
      <w:r>
        <w:rPr>
          <w:rFonts w:ascii="Arial" w:eastAsia="Arial" w:hAnsi="Arial" w:cs="Arial"/>
          <w:sz w:val="22"/>
          <w:szCs w:val="22"/>
        </w:rPr>
        <w:t>o</w:t>
      </w:r>
      <w:r w:rsidR="00B70C1C" w:rsidRPr="001945AD">
        <w:rPr>
          <w:rFonts w:ascii="Arial" w:eastAsia="Arial" w:hAnsi="Arial" w:cs="Arial"/>
          <w:sz w:val="22"/>
          <w:szCs w:val="22"/>
        </w:rPr>
        <w:t xml:space="preserve"> en la dirección de notificación relacionada en la demanda.</w:t>
      </w:r>
    </w:p>
    <w:p w14:paraId="29C41F8C" w14:textId="77777777" w:rsidR="00AE24BB" w:rsidRPr="001945AD" w:rsidRDefault="00AE24BB" w:rsidP="001945AD">
      <w:pPr>
        <w:spacing w:line="360" w:lineRule="auto"/>
        <w:rPr>
          <w:rFonts w:ascii="Arial" w:eastAsia="Arial" w:hAnsi="Arial" w:cs="Arial"/>
        </w:rPr>
      </w:pPr>
    </w:p>
    <w:p w14:paraId="06526391" w14:textId="55472FC8" w:rsidR="00B70C1C" w:rsidRPr="001945AD" w:rsidRDefault="00B70C1C" w:rsidP="001945AD">
      <w:pPr>
        <w:pStyle w:val="Ttulo2"/>
        <w:numPr>
          <w:ilvl w:val="0"/>
          <w:numId w:val="12"/>
        </w:numPr>
        <w:spacing w:before="0"/>
        <w:jc w:val="both"/>
        <w:rPr>
          <w:rFonts w:cs="Arial"/>
          <w:iCs/>
          <w:szCs w:val="22"/>
        </w:rPr>
      </w:pPr>
      <w:r w:rsidRPr="001945AD">
        <w:rPr>
          <w:rFonts w:cs="Arial"/>
          <w:iCs/>
          <w:szCs w:val="22"/>
        </w:rPr>
        <w:t>DECLARACIÓN DE PARTE</w:t>
      </w:r>
    </w:p>
    <w:p w14:paraId="21C26707" w14:textId="77777777" w:rsidR="00B70C1C" w:rsidRPr="001945AD" w:rsidRDefault="00B70C1C" w:rsidP="001945AD">
      <w:pPr>
        <w:spacing w:line="360" w:lineRule="auto"/>
        <w:rPr>
          <w:rFonts w:ascii="Arial" w:hAnsi="Arial" w:cs="Arial"/>
          <w:lang w:val="x-none" w:eastAsia="x-none"/>
        </w:rPr>
      </w:pPr>
    </w:p>
    <w:p w14:paraId="39F7379B" w14:textId="472E91B2" w:rsidR="00B70C1C" w:rsidRPr="001945AD" w:rsidRDefault="00B70C1C" w:rsidP="001945AD">
      <w:pPr>
        <w:pStyle w:val="Prrafodelista"/>
        <w:numPr>
          <w:ilvl w:val="1"/>
          <w:numId w:val="12"/>
        </w:numPr>
        <w:pBdr>
          <w:top w:val="nil"/>
          <w:left w:val="nil"/>
          <w:bottom w:val="nil"/>
          <w:right w:val="nil"/>
          <w:between w:val="nil"/>
        </w:pBdr>
        <w:spacing w:line="360" w:lineRule="auto"/>
        <w:jc w:val="both"/>
        <w:rPr>
          <w:rFonts w:ascii="Arial" w:hAnsi="Arial" w:cs="Arial"/>
          <w:b/>
          <w:iCs/>
          <w:sz w:val="22"/>
          <w:szCs w:val="22"/>
        </w:rPr>
      </w:pPr>
      <w:r w:rsidRPr="001945AD">
        <w:rPr>
          <w:rFonts w:ascii="Arial" w:eastAsia="Arial" w:hAnsi="Arial" w:cs="Arial"/>
          <w:sz w:val="22"/>
          <w:szCs w:val="22"/>
        </w:rPr>
        <w:t xml:space="preserve">Al tenor de lo preceptuado en el artículo 198 del Código General del Proceso, respetuosamente solicito ordenar la citación del representante legal de </w:t>
      </w:r>
      <w:r w:rsidR="00414E20">
        <w:rPr>
          <w:rFonts w:ascii="Arial" w:eastAsia="Arial" w:hAnsi="Arial" w:cs="Arial"/>
          <w:b/>
          <w:sz w:val="22"/>
          <w:szCs w:val="22"/>
        </w:rPr>
        <w:t>LA PREVISOR</w:t>
      </w:r>
      <w:r w:rsidR="00DF3A8D" w:rsidRPr="001945AD">
        <w:rPr>
          <w:rFonts w:ascii="Arial" w:eastAsia="Arial" w:hAnsi="Arial" w:cs="Arial"/>
          <w:b/>
          <w:sz w:val="22"/>
          <w:szCs w:val="22"/>
        </w:rPr>
        <w:t>A</w:t>
      </w:r>
      <w:r w:rsidR="00414E20">
        <w:rPr>
          <w:rFonts w:ascii="Arial" w:eastAsia="Arial" w:hAnsi="Arial" w:cs="Arial"/>
          <w:b/>
          <w:sz w:val="22"/>
          <w:szCs w:val="22"/>
        </w:rPr>
        <w:t xml:space="preserve"> S.A. – COMPAÑÍA ASEGURADORA</w:t>
      </w:r>
      <w:r w:rsidR="00DF3A8D" w:rsidRPr="001945AD">
        <w:rPr>
          <w:rFonts w:ascii="Arial" w:eastAsia="Arial" w:hAnsi="Arial" w:cs="Arial"/>
          <w:b/>
          <w:sz w:val="22"/>
          <w:szCs w:val="22"/>
        </w:rPr>
        <w:t>.</w:t>
      </w:r>
      <w:r w:rsidRPr="001945AD">
        <w:rPr>
          <w:rFonts w:ascii="Arial" w:eastAsia="Arial" w:hAnsi="Arial" w:cs="Arial"/>
          <w:b/>
          <w:sz w:val="22"/>
          <w:szCs w:val="22"/>
        </w:rPr>
        <w:t xml:space="preserve"> </w:t>
      </w:r>
      <w:r w:rsidRPr="001945AD">
        <w:rPr>
          <w:rFonts w:ascii="Arial" w:eastAsia="Arial" w:hAnsi="Arial" w:cs="Arial"/>
          <w:sz w:val="22"/>
          <w:szCs w:val="22"/>
        </w:rPr>
        <w:t xml:space="preserve">para que sea interrogado por el suscrito, sobre los hechos referidos en la contestación de la demanda y especialmente, para exponer y aclarar los amparos, exclusiones, términos y condiciones de </w:t>
      </w:r>
      <w:r w:rsidRPr="001945AD">
        <w:rPr>
          <w:rFonts w:ascii="Arial" w:eastAsia="Arial" w:hAnsi="Arial" w:cs="Arial"/>
          <w:sz w:val="22"/>
          <w:szCs w:val="22"/>
          <w:lang w:eastAsia="es-ES" w:bidi="es-ES"/>
        </w:rPr>
        <w:t>Póliza</w:t>
      </w:r>
      <w:r w:rsidRPr="001945AD">
        <w:rPr>
          <w:rFonts w:ascii="Arial" w:eastAsia="Arial" w:hAnsi="Arial" w:cs="Arial"/>
          <w:spacing w:val="-8"/>
          <w:sz w:val="22"/>
          <w:szCs w:val="22"/>
          <w:lang w:eastAsia="es-ES" w:bidi="es-ES"/>
        </w:rPr>
        <w:t xml:space="preserve"> </w:t>
      </w:r>
      <w:r w:rsidR="00414E20">
        <w:rPr>
          <w:rFonts w:ascii="Arial" w:eastAsia="Arial" w:hAnsi="Arial" w:cs="Arial"/>
          <w:spacing w:val="-8"/>
          <w:sz w:val="22"/>
          <w:szCs w:val="22"/>
          <w:lang w:eastAsia="es-ES" w:bidi="es-ES"/>
        </w:rPr>
        <w:t xml:space="preserve">SEGURO TRANSPORTES </w:t>
      </w:r>
      <w:r w:rsidR="00414E20" w:rsidRPr="00414E20">
        <w:rPr>
          <w:rFonts w:ascii="Arial" w:eastAsia="Arial" w:hAnsi="Arial" w:cs="Arial"/>
          <w:spacing w:val="-8"/>
          <w:sz w:val="22"/>
          <w:szCs w:val="22"/>
          <w:lang w:eastAsia="es-ES" w:bidi="es-ES"/>
        </w:rPr>
        <w:t xml:space="preserve">PÓLIZA PREVI-CARGA NO. 3000265 </w:t>
      </w:r>
      <w:r w:rsidRPr="001945AD">
        <w:rPr>
          <w:rFonts w:ascii="Arial" w:eastAsia="Arial" w:hAnsi="Arial" w:cs="Arial"/>
          <w:sz w:val="22"/>
          <w:szCs w:val="22"/>
          <w:lang w:eastAsia="es-ES" w:bidi="es-ES"/>
        </w:rPr>
        <w:t xml:space="preserve">por la cual se vinculó a mi mandante a este litigio. </w:t>
      </w:r>
    </w:p>
    <w:p w14:paraId="4B3BBF2E" w14:textId="77777777" w:rsidR="00414E20" w:rsidRPr="000A04B1" w:rsidRDefault="00414E20" w:rsidP="000A04B1">
      <w:pPr>
        <w:pBdr>
          <w:top w:val="nil"/>
          <w:left w:val="nil"/>
          <w:bottom w:val="nil"/>
          <w:right w:val="nil"/>
          <w:between w:val="nil"/>
        </w:pBdr>
        <w:spacing w:line="360" w:lineRule="auto"/>
        <w:jc w:val="both"/>
        <w:rPr>
          <w:rFonts w:ascii="Arial" w:hAnsi="Arial" w:cs="Arial"/>
          <w:b/>
          <w:iCs/>
        </w:rPr>
      </w:pPr>
    </w:p>
    <w:p w14:paraId="0ECCCBA1" w14:textId="77777777" w:rsidR="00414E20" w:rsidRPr="001945AD" w:rsidRDefault="00414E20" w:rsidP="001945AD">
      <w:pPr>
        <w:pStyle w:val="Prrafodelista"/>
        <w:pBdr>
          <w:top w:val="nil"/>
          <w:left w:val="nil"/>
          <w:bottom w:val="nil"/>
          <w:right w:val="nil"/>
          <w:between w:val="nil"/>
        </w:pBdr>
        <w:spacing w:line="360" w:lineRule="auto"/>
        <w:jc w:val="both"/>
        <w:rPr>
          <w:rFonts w:ascii="Arial" w:hAnsi="Arial" w:cs="Arial"/>
          <w:b/>
          <w:iCs/>
          <w:sz w:val="22"/>
          <w:szCs w:val="22"/>
        </w:rPr>
      </w:pPr>
    </w:p>
    <w:p w14:paraId="6398826E" w14:textId="77777777" w:rsidR="00B70C1C" w:rsidRPr="001945AD" w:rsidRDefault="00B70C1C" w:rsidP="001945AD">
      <w:pPr>
        <w:pStyle w:val="Ttulo2"/>
        <w:numPr>
          <w:ilvl w:val="0"/>
          <w:numId w:val="12"/>
        </w:numPr>
        <w:spacing w:before="0"/>
        <w:ind w:left="1429"/>
        <w:jc w:val="both"/>
        <w:rPr>
          <w:rFonts w:cs="Arial"/>
          <w:szCs w:val="22"/>
        </w:rPr>
      </w:pPr>
      <w:r w:rsidRPr="001945AD">
        <w:rPr>
          <w:rFonts w:cs="Arial"/>
          <w:szCs w:val="22"/>
        </w:rPr>
        <w:t>TESTIMONIALES</w:t>
      </w:r>
    </w:p>
    <w:p w14:paraId="6CD09CC3" w14:textId="77777777" w:rsidR="00B70C1C" w:rsidRPr="001945AD" w:rsidRDefault="00B70C1C" w:rsidP="001945AD">
      <w:pPr>
        <w:spacing w:line="360" w:lineRule="auto"/>
        <w:rPr>
          <w:rFonts w:ascii="Arial" w:hAnsi="Arial" w:cs="Arial"/>
          <w:lang w:val="x-none" w:eastAsia="x-none"/>
        </w:rPr>
      </w:pPr>
    </w:p>
    <w:p w14:paraId="09BF3847" w14:textId="7DE02323" w:rsidR="00A47674" w:rsidRPr="001945AD" w:rsidRDefault="00B70C1C" w:rsidP="001945AD">
      <w:pPr>
        <w:pStyle w:val="NormalWeb"/>
        <w:numPr>
          <w:ilvl w:val="1"/>
          <w:numId w:val="12"/>
        </w:numPr>
        <w:shd w:val="clear" w:color="auto" w:fill="FFFFFF"/>
        <w:spacing w:before="0" w:beforeAutospacing="0" w:after="0" w:afterAutospacing="0" w:line="360" w:lineRule="auto"/>
        <w:jc w:val="both"/>
        <w:rPr>
          <w:rFonts w:ascii="Arial" w:eastAsia="Arial" w:hAnsi="Arial" w:cs="Arial"/>
          <w:sz w:val="22"/>
          <w:szCs w:val="22"/>
          <w:lang w:val="es-ES_tradnl"/>
        </w:rPr>
      </w:pPr>
      <w:r w:rsidRPr="001945AD">
        <w:rPr>
          <w:rFonts w:ascii="Arial" w:eastAsia="Arial" w:hAnsi="Arial" w:cs="Arial"/>
          <w:sz w:val="22"/>
          <w:szCs w:val="22"/>
          <w:lang w:val="es-ES_tradnl"/>
        </w:rPr>
        <w:t xml:space="preserve">Solicito se sirva citar a la doctora </w:t>
      </w:r>
      <w:r w:rsidRPr="001945AD">
        <w:rPr>
          <w:rFonts w:ascii="Arial" w:hAnsi="Arial" w:cs="Arial"/>
          <w:b/>
          <w:bCs/>
          <w:sz w:val="22"/>
          <w:szCs w:val="22"/>
        </w:rPr>
        <w:t>DARLYN MARCELA MUÑOZ</w:t>
      </w:r>
      <w:r w:rsidRPr="001945AD">
        <w:rPr>
          <w:rFonts w:ascii="Arial" w:hAnsi="Arial" w:cs="Arial"/>
          <w:sz w:val="22"/>
          <w:szCs w:val="22"/>
        </w:rPr>
        <w:t xml:space="preserve">, identificada con la cédula de ciudadanía 1.061.751.492 de Popayán, </w:t>
      </w:r>
      <w:r w:rsidRPr="001945AD">
        <w:rPr>
          <w:rFonts w:ascii="Arial" w:eastAsia="Arial" w:hAnsi="Arial" w:cs="Arial"/>
          <w:sz w:val="22"/>
          <w:szCs w:val="22"/>
          <w:lang w:val="es-ES_tradnl"/>
        </w:rPr>
        <w:t xml:space="preserve">asesora externa de mi representada con el objeto de que se pronuncie sobre los hechos narrados en la demanda, así como de los fundamentos de derecho y de la Póliza de Seguro. Este testimonio se solicita igualmente para que deponga sobre las condiciones particulares y generales de la </w:t>
      </w:r>
      <w:r w:rsidRPr="001945AD">
        <w:rPr>
          <w:rFonts w:ascii="Arial" w:eastAsia="Arial" w:hAnsi="Arial" w:cs="Arial"/>
          <w:sz w:val="22"/>
          <w:szCs w:val="22"/>
          <w:lang w:bidi="es-ES"/>
        </w:rPr>
        <w:t>Póliza</w:t>
      </w:r>
      <w:r w:rsidRPr="001945AD">
        <w:rPr>
          <w:rFonts w:ascii="Arial" w:eastAsia="Arial" w:hAnsi="Arial" w:cs="Arial"/>
          <w:spacing w:val="-8"/>
          <w:sz w:val="22"/>
          <w:szCs w:val="22"/>
          <w:lang w:bidi="es-ES"/>
        </w:rPr>
        <w:t xml:space="preserve"> </w:t>
      </w:r>
      <w:r w:rsidRPr="001945AD">
        <w:rPr>
          <w:rFonts w:ascii="Arial" w:eastAsia="Arial" w:hAnsi="Arial" w:cs="Arial"/>
          <w:sz w:val="22"/>
          <w:szCs w:val="22"/>
          <w:lang w:bidi="es-ES"/>
        </w:rPr>
        <w:t>de Automóviles</w:t>
      </w:r>
      <w:r w:rsidRPr="001945AD">
        <w:rPr>
          <w:rFonts w:ascii="Arial" w:eastAsia="Arial" w:hAnsi="Arial" w:cs="Arial"/>
          <w:sz w:val="22"/>
          <w:szCs w:val="22"/>
          <w:lang w:val="es-ES_tradnl"/>
        </w:rPr>
        <w:t>, sus exclusiones, y en general, sobre las excepciones propuestas frente a la demanda.</w:t>
      </w:r>
    </w:p>
    <w:p w14:paraId="3488ABAD" w14:textId="77777777" w:rsidR="00A47674" w:rsidRPr="001945AD" w:rsidRDefault="00A47674" w:rsidP="001945AD">
      <w:pPr>
        <w:pStyle w:val="NormalWeb"/>
        <w:shd w:val="clear" w:color="auto" w:fill="FFFFFF"/>
        <w:spacing w:before="0" w:beforeAutospacing="0" w:after="0" w:afterAutospacing="0" w:line="360" w:lineRule="auto"/>
        <w:ind w:left="1080"/>
        <w:jc w:val="both"/>
        <w:rPr>
          <w:rFonts w:ascii="Arial" w:eastAsia="Arial" w:hAnsi="Arial" w:cs="Arial"/>
          <w:sz w:val="22"/>
          <w:szCs w:val="22"/>
          <w:lang w:val="es-ES_tradnl"/>
        </w:rPr>
      </w:pPr>
    </w:p>
    <w:p w14:paraId="4324458E" w14:textId="1AB0F745" w:rsidR="00B70C1C" w:rsidRPr="001945AD" w:rsidRDefault="00B70C1C" w:rsidP="001945AD">
      <w:pPr>
        <w:pStyle w:val="NormalWeb"/>
        <w:shd w:val="clear" w:color="auto" w:fill="FFFFFF"/>
        <w:spacing w:before="0" w:beforeAutospacing="0" w:after="0" w:afterAutospacing="0" w:line="360" w:lineRule="auto"/>
        <w:ind w:left="1080"/>
        <w:jc w:val="both"/>
        <w:rPr>
          <w:rStyle w:val="Hipervnculo"/>
          <w:rFonts w:ascii="Arial" w:eastAsia="Arial" w:hAnsi="Arial" w:cs="Arial"/>
          <w:sz w:val="22"/>
          <w:szCs w:val="22"/>
        </w:rPr>
      </w:pPr>
      <w:r w:rsidRPr="001945AD">
        <w:rPr>
          <w:rFonts w:ascii="Arial" w:hAnsi="Arial" w:cs="Arial"/>
          <w:sz w:val="22"/>
          <w:szCs w:val="22"/>
        </w:rPr>
        <w:t xml:space="preserve">Este testimonio es conducente, pertinente y útil, ya que puede ilustrar al Despacho acerca de las características, condiciones, vigencia, coberturas, exclusiones, </w:t>
      </w:r>
      <w:r w:rsidR="005B5C4C" w:rsidRPr="001945AD">
        <w:rPr>
          <w:rFonts w:ascii="Arial" w:hAnsi="Arial" w:cs="Arial"/>
          <w:sz w:val="22"/>
          <w:szCs w:val="22"/>
        </w:rPr>
        <w:t xml:space="preserve">entre otros, </w:t>
      </w:r>
      <w:r w:rsidRPr="001945AD">
        <w:rPr>
          <w:rFonts w:ascii="Arial" w:hAnsi="Arial" w:cs="Arial"/>
          <w:sz w:val="22"/>
          <w:szCs w:val="22"/>
        </w:rPr>
        <w:t>del Contrato de Seguro objeto del presente litigio.</w:t>
      </w:r>
      <w:r w:rsidRPr="001945AD">
        <w:rPr>
          <w:rFonts w:ascii="Arial" w:eastAsia="Arial" w:hAnsi="Arial" w:cs="Arial"/>
          <w:sz w:val="22"/>
          <w:szCs w:val="22"/>
          <w:lang w:val="es-ES_tradnl"/>
        </w:rPr>
        <w:t xml:space="preserve"> La doctora Muñoz </w:t>
      </w:r>
      <w:r w:rsidRPr="001945AD">
        <w:rPr>
          <w:rFonts w:ascii="Arial" w:eastAsia="Arial" w:hAnsi="Arial" w:cs="Arial"/>
          <w:sz w:val="22"/>
          <w:szCs w:val="22"/>
        </w:rPr>
        <w:t xml:space="preserve">podrá ser citada </w:t>
      </w:r>
      <w:r w:rsidRPr="001945AD">
        <w:rPr>
          <w:rFonts w:ascii="Arial" w:hAnsi="Arial" w:cs="Arial"/>
          <w:sz w:val="22"/>
          <w:szCs w:val="22"/>
        </w:rPr>
        <w:t xml:space="preserve">en la Carrera 2 Bis No. 4-16 de la ciudad de Popayán, o en la dirección electrónica: </w:t>
      </w:r>
      <w:hyperlink r:id="rId19" w:history="1">
        <w:r w:rsidRPr="001945AD">
          <w:rPr>
            <w:rStyle w:val="Hipervnculo"/>
            <w:rFonts w:ascii="Arial" w:eastAsia="Calibri" w:hAnsi="Arial" w:cs="Arial"/>
            <w:sz w:val="22"/>
            <w:szCs w:val="22"/>
          </w:rPr>
          <w:t>darlingmarcela1@gmail.com</w:t>
        </w:r>
      </w:hyperlink>
      <w:r w:rsidRPr="001945AD">
        <w:rPr>
          <w:rFonts w:ascii="Arial" w:eastAsia="Arial" w:hAnsi="Arial" w:cs="Arial"/>
          <w:sz w:val="22"/>
          <w:szCs w:val="22"/>
          <w:lang w:val="es-ES_tradnl"/>
        </w:rPr>
        <w:t>.</w:t>
      </w:r>
    </w:p>
    <w:p w14:paraId="2C390C4A" w14:textId="77777777" w:rsidR="00F74634" w:rsidRPr="001945AD" w:rsidRDefault="00F74634" w:rsidP="001945AD">
      <w:pPr>
        <w:pStyle w:val="NormalWeb"/>
        <w:shd w:val="clear" w:color="auto" w:fill="FFFFFF"/>
        <w:spacing w:before="0" w:beforeAutospacing="0" w:after="0" w:afterAutospacing="0" w:line="360" w:lineRule="auto"/>
        <w:jc w:val="both"/>
        <w:rPr>
          <w:rFonts w:ascii="Arial" w:hAnsi="Arial" w:cs="Arial"/>
          <w:sz w:val="22"/>
          <w:szCs w:val="22"/>
        </w:rPr>
      </w:pPr>
    </w:p>
    <w:p w14:paraId="6443ED66" w14:textId="77777777" w:rsidR="00B70C1C" w:rsidRPr="001945AD" w:rsidRDefault="00B70C1C" w:rsidP="001945AD">
      <w:pPr>
        <w:pStyle w:val="Ttulo2"/>
        <w:rPr>
          <w:rFonts w:cs="Arial"/>
          <w:szCs w:val="22"/>
          <w:lang w:val="es-ES_tradnl"/>
        </w:rPr>
      </w:pPr>
      <w:r w:rsidRPr="001945AD">
        <w:rPr>
          <w:rFonts w:cs="Arial"/>
          <w:szCs w:val="22"/>
        </w:rPr>
        <w:t>ANEXOS</w:t>
      </w:r>
    </w:p>
    <w:p w14:paraId="1CF7403E" w14:textId="77777777" w:rsidR="00B70C1C" w:rsidRPr="001945AD" w:rsidRDefault="00B70C1C" w:rsidP="001945AD">
      <w:pPr>
        <w:pStyle w:val="Ttulo1"/>
        <w:rPr>
          <w:rFonts w:cs="Arial"/>
          <w:szCs w:val="22"/>
          <w:lang w:val="es-ES_tradnl"/>
        </w:rPr>
      </w:pPr>
    </w:p>
    <w:p w14:paraId="4EE97C32" w14:textId="77777777" w:rsidR="00041644" w:rsidRPr="001945AD" w:rsidRDefault="00041644" w:rsidP="001945AD">
      <w:pPr>
        <w:pStyle w:val="Prrafodelista"/>
        <w:widowControl w:val="0"/>
        <w:numPr>
          <w:ilvl w:val="3"/>
          <w:numId w:val="27"/>
        </w:numPr>
        <w:autoSpaceDE w:val="0"/>
        <w:autoSpaceDN w:val="0"/>
        <w:spacing w:line="360" w:lineRule="auto"/>
        <w:ind w:left="709"/>
        <w:contextualSpacing w:val="0"/>
        <w:rPr>
          <w:rFonts w:ascii="Arial" w:hAnsi="Arial" w:cs="Arial"/>
          <w:sz w:val="22"/>
          <w:szCs w:val="22"/>
        </w:rPr>
      </w:pPr>
      <w:r w:rsidRPr="001945AD">
        <w:rPr>
          <w:rFonts w:ascii="Arial" w:hAnsi="Arial" w:cs="Arial"/>
          <w:sz w:val="22"/>
          <w:szCs w:val="22"/>
        </w:rPr>
        <w:t>Documentos</w:t>
      </w:r>
      <w:r w:rsidRPr="001945AD">
        <w:rPr>
          <w:rFonts w:ascii="Arial" w:hAnsi="Arial" w:cs="Arial"/>
          <w:spacing w:val="-10"/>
          <w:sz w:val="22"/>
          <w:szCs w:val="22"/>
        </w:rPr>
        <w:t xml:space="preserve"> </w:t>
      </w:r>
      <w:r w:rsidRPr="001945AD">
        <w:rPr>
          <w:rFonts w:ascii="Arial" w:hAnsi="Arial" w:cs="Arial"/>
          <w:sz w:val="22"/>
          <w:szCs w:val="22"/>
        </w:rPr>
        <w:t>relacionados</w:t>
      </w:r>
      <w:r w:rsidRPr="001945AD">
        <w:rPr>
          <w:rFonts w:ascii="Arial" w:hAnsi="Arial" w:cs="Arial"/>
          <w:spacing w:val="-4"/>
          <w:sz w:val="22"/>
          <w:szCs w:val="22"/>
        </w:rPr>
        <w:t xml:space="preserve"> </w:t>
      </w:r>
      <w:r w:rsidRPr="001945AD">
        <w:rPr>
          <w:rFonts w:ascii="Arial" w:hAnsi="Arial" w:cs="Arial"/>
          <w:sz w:val="22"/>
          <w:szCs w:val="22"/>
        </w:rPr>
        <w:t>en</w:t>
      </w:r>
      <w:r w:rsidRPr="001945AD">
        <w:rPr>
          <w:rFonts w:ascii="Arial" w:hAnsi="Arial" w:cs="Arial"/>
          <w:spacing w:val="-6"/>
          <w:sz w:val="22"/>
          <w:szCs w:val="22"/>
        </w:rPr>
        <w:t xml:space="preserve"> </w:t>
      </w:r>
      <w:r w:rsidRPr="001945AD">
        <w:rPr>
          <w:rFonts w:ascii="Arial" w:hAnsi="Arial" w:cs="Arial"/>
          <w:sz w:val="22"/>
          <w:szCs w:val="22"/>
        </w:rPr>
        <w:t>el</w:t>
      </w:r>
      <w:r w:rsidRPr="001945AD">
        <w:rPr>
          <w:rFonts w:ascii="Arial" w:hAnsi="Arial" w:cs="Arial"/>
          <w:spacing w:val="-6"/>
          <w:sz w:val="22"/>
          <w:szCs w:val="22"/>
        </w:rPr>
        <w:t xml:space="preserve"> </w:t>
      </w:r>
      <w:r w:rsidRPr="001945AD">
        <w:rPr>
          <w:rFonts w:ascii="Arial" w:hAnsi="Arial" w:cs="Arial"/>
          <w:sz w:val="22"/>
          <w:szCs w:val="22"/>
        </w:rPr>
        <w:t>acápite</w:t>
      </w:r>
      <w:r w:rsidRPr="001945AD">
        <w:rPr>
          <w:rFonts w:ascii="Arial" w:hAnsi="Arial" w:cs="Arial"/>
          <w:spacing w:val="-5"/>
          <w:sz w:val="22"/>
          <w:szCs w:val="22"/>
        </w:rPr>
        <w:t xml:space="preserve"> </w:t>
      </w:r>
      <w:r w:rsidRPr="001945AD">
        <w:rPr>
          <w:rFonts w:ascii="Arial" w:hAnsi="Arial" w:cs="Arial"/>
          <w:sz w:val="22"/>
          <w:szCs w:val="22"/>
        </w:rPr>
        <w:t>de</w:t>
      </w:r>
      <w:r w:rsidRPr="001945AD">
        <w:rPr>
          <w:rFonts w:ascii="Arial" w:hAnsi="Arial" w:cs="Arial"/>
          <w:spacing w:val="-7"/>
          <w:sz w:val="22"/>
          <w:szCs w:val="22"/>
        </w:rPr>
        <w:t xml:space="preserve"> </w:t>
      </w:r>
      <w:r w:rsidRPr="001945AD">
        <w:rPr>
          <w:rFonts w:ascii="Arial" w:hAnsi="Arial" w:cs="Arial"/>
          <w:spacing w:val="-2"/>
          <w:sz w:val="22"/>
          <w:szCs w:val="22"/>
        </w:rPr>
        <w:t>pruebas.</w:t>
      </w:r>
    </w:p>
    <w:p w14:paraId="64C71BEB" w14:textId="6EBC4F5F" w:rsidR="00F81531" w:rsidRPr="001945AD" w:rsidRDefault="00041644" w:rsidP="001945AD">
      <w:pPr>
        <w:pStyle w:val="Prrafodelista"/>
        <w:widowControl w:val="0"/>
        <w:numPr>
          <w:ilvl w:val="3"/>
          <w:numId w:val="27"/>
        </w:numPr>
        <w:autoSpaceDE w:val="0"/>
        <w:autoSpaceDN w:val="0"/>
        <w:spacing w:before="124" w:line="360" w:lineRule="auto"/>
        <w:ind w:left="709" w:right="122"/>
        <w:contextualSpacing w:val="0"/>
        <w:rPr>
          <w:rFonts w:ascii="Arial" w:hAnsi="Arial" w:cs="Arial"/>
          <w:sz w:val="22"/>
          <w:szCs w:val="22"/>
        </w:rPr>
      </w:pPr>
      <w:r w:rsidRPr="001945AD">
        <w:rPr>
          <w:rFonts w:ascii="Arial" w:hAnsi="Arial" w:cs="Arial"/>
          <w:sz w:val="22"/>
          <w:szCs w:val="22"/>
        </w:rPr>
        <w:t>Certificado</w:t>
      </w:r>
      <w:r w:rsidRPr="001945AD">
        <w:rPr>
          <w:rFonts w:ascii="Arial" w:hAnsi="Arial" w:cs="Arial"/>
          <w:spacing w:val="-12"/>
          <w:sz w:val="22"/>
          <w:szCs w:val="22"/>
        </w:rPr>
        <w:t xml:space="preserve"> </w:t>
      </w:r>
      <w:r w:rsidRPr="001945AD">
        <w:rPr>
          <w:rFonts w:ascii="Arial" w:hAnsi="Arial" w:cs="Arial"/>
          <w:sz w:val="22"/>
          <w:szCs w:val="22"/>
        </w:rPr>
        <w:t>de</w:t>
      </w:r>
      <w:r w:rsidRPr="001945AD">
        <w:rPr>
          <w:rFonts w:ascii="Arial" w:hAnsi="Arial" w:cs="Arial"/>
          <w:spacing w:val="-15"/>
          <w:sz w:val="22"/>
          <w:szCs w:val="22"/>
        </w:rPr>
        <w:t xml:space="preserve"> </w:t>
      </w:r>
      <w:r w:rsidRPr="001945AD">
        <w:rPr>
          <w:rFonts w:ascii="Arial" w:hAnsi="Arial" w:cs="Arial"/>
          <w:sz w:val="22"/>
          <w:szCs w:val="22"/>
        </w:rPr>
        <w:t>existencia</w:t>
      </w:r>
      <w:r w:rsidRPr="001945AD">
        <w:rPr>
          <w:rFonts w:ascii="Arial" w:hAnsi="Arial" w:cs="Arial"/>
          <w:spacing w:val="-15"/>
          <w:sz w:val="22"/>
          <w:szCs w:val="22"/>
        </w:rPr>
        <w:t xml:space="preserve"> </w:t>
      </w:r>
      <w:r w:rsidRPr="001945AD">
        <w:rPr>
          <w:rFonts w:ascii="Arial" w:hAnsi="Arial" w:cs="Arial"/>
          <w:sz w:val="22"/>
          <w:szCs w:val="22"/>
        </w:rPr>
        <w:t>y</w:t>
      </w:r>
      <w:r w:rsidRPr="001945AD">
        <w:rPr>
          <w:rFonts w:ascii="Arial" w:hAnsi="Arial" w:cs="Arial"/>
          <w:spacing w:val="-12"/>
          <w:sz w:val="22"/>
          <w:szCs w:val="22"/>
        </w:rPr>
        <w:t xml:space="preserve"> </w:t>
      </w:r>
      <w:r w:rsidRPr="001945AD">
        <w:rPr>
          <w:rFonts w:ascii="Arial" w:hAnsi="Arial" w:cs="Arial"/>
          <w:sz w:val="22"/>
          <w:szCs w:val="22"/>
        </w:rPr>
        <w:t>representación</w:t>
      </w:r>
      <w:r w:rsidRPr="001945AD">
        <w:rPr>
          <w:rFonts w:ascii="Arial" w:hAnsi="Arial" w:cs="Arial"/>
          <w:spacing w:val="-13"/>
          <w:sz w:val="22"/>
          <w:szCs w:val="22"/>
        </w:rPr>
        <w:t xml:space="preserve"> </w:t>
      </w:r>
      <w:r w:rsidRPr="001945AD">
        <w:rPr>
          <w:rFonts w:ascii="Arial" w:hAnsi="Arial" w:cs="Arial"/>
          <w:sz w:val="22"/>
          <w:szCs w:val="22"/>
        </w:rPr>
        <w:t>legal</w:t>
      </w:r>
      <w:r w:rsidRPr="001945AD">
        <w:rPr>
          <w:rFonts w:ascii="Arial" w:hAnsi="Arial" w:cs="Arial"/>
          <w:spacing w:val="-13"/>
          <w:sz w:val="22"/>
          <w:szCs w:val="22"/>
        </w:rPr>
        <w:t xml:space="preserve"> </w:t>
      </w:r>
      <w:r w:rsidRPr="001945AD">
        <w:rPr>
          <w:rFonts w:ascii="Arial" w:hAnsi="Arial" w:cs="Arial"/>
          <w:sz w:val="22"/>
          <w:szCs w:val="22"/>
        </w:rPr>
        <w:t>de</w:t>
      </w:r>
      <w:r w:rsidRPr="001945AD">
        <w:rPr>
          <w:rFonts w:ascii="Arial" w:hAnsi="Arial" w:cs="Arial"/>
          <w:spacing w:val="-13"/>
          <w:sz w:val="22"/>
          <w:szCs w:val="22"/>
        </w:rPr>
        <w:t xml:space="preserve"> </w:t>
      </w:r>
      <w:r w:rsidR="00414E20">
        <w:rPr>
          <w:rFonts w:ascii="Arial" w:hAnsi="Arial" w:cs="Arial"/>
          <w:sz w:val="22"/>
          <w:szCs w:val="22"/>
        </w:rPr>
        <w:t>LA PREVISORA S.A. – COMPAÑÍA ASEGURADORA</w:t>
      </w:r>
      <w:r w:rsidRPr="001945AD">
        <w:rPr>
          <w:rFonts w:ascii="Arial" w:hAnsi="Arial" w:cs="Arial"/>
          <w:sz w:val="22"/>
          <w:szCs w:val="22"/>
        </w:rPr>
        <w:t xml:space="preserve"> expedido por la Cámara de Comercio</w:t>
      </w:r>
      <w:r w:rsidR="00F81531" w:rsidRPr="001945AD">
        <w:rPr>
          <w:rFonts w:ascii="Arial" w:hAnsi="Arial" w:cs="Arial"/>
          <w:sz w:val="22"/>
          <w:szCs w:val="22"/>
        </w:rPr>
        <w:t xml:space="preserve"> de </w:t>
      </w:r>
      <w:r w:rsidR="00414E20">
        <w:rPr>
          <w:rFonts w:ascii="Arial" w:hAnsi="Arial" w:cs="Arial"/>
          <w:sz w:val="22"/>
          <w:szCs w:val="22"/>
        </w:rPr>
        <w:t>Bogotá</w:t>
      </w:r>
      <w:r w:rsidR="00F81531" w:rsidRPr="001945AD">
        <w:rPr>
          <w:rFonts w:ascii="Arial" w:hAnsi="Arial" w:cs="Arial"/>
          <w:sz w:val="22"/>
          <w:szCs w:val="22"/>
        </w:rPr>
        <w:t>.</w:t>
      </w:r>
    </w:p>
    <w:p w14:paraId="540861E0" w14:textId="3132587E" w:rsidR="00041644" w:rsidRPr="001945AD" w:rsidRDefault="00F81531" w:rsidP="001945AD">
      <w:pPr>
        <w:pStyle w:val="Prrafodelista"/>
        <w:widowControl w:val="0"/>
        <w:numPr>
          <w:ilvl w:val="3"/>
          <w:numId w:val="27"/>
        </w:numPr>
        <w:autoSpaceDE w:val="0"/>
        <w:autoSpaceDN w:val="0"/>
        <w:spacing w:before="124" w:line="360" w:lineRule="auto"/>
        <w:ind w:left="709" w:right="122"/>
        <w:contextualSpacing w:val="0"/>
        <w:rPr>
          <w:rFonts w:ascii="Arial" w:hAnsi="Arial" w:cs="Arial"/>
          <w:sz w:val="22"/>
          <w:szCs w:val="22"/>
        </w:rPr>
      </w:pPr>
      <w:r w:rsidRPr="001945AD">
        <w:rPr>
          <w:rFonts w:ascii="Arial" w:hAnsi="Arial" w:cs="Arial"/>
          <w:sz w:val="22"/>
          <w:szCs w:val="22"/>
        </w:rPr>
        <w:t>Certificado</w:t>
      </w:r>
      <w:r w:rsidRPr="001945AD">
        <w:rPr>
          <w:rFonts w:ascii="Arial" w:hAnsi="Arial" w:cs="Arial"/>
          <w:spacing w:val="-12"/>
          <w:sz w:val="22"/>
          <w:szCs w:val="22"/>
        </w:rPr>
        <w:t xml:space="preserve"> </w:t>
      </w:r>
      <w:r w:rsidRPr="001945AD">
        <w:rPr>
          <w:rFonts w:ascii="Arial" w:hAnsi="Arial" w:cs="Arial"/>
          <w:sz w:val="22"/>
          <w:szCs w:val="22"/>
        </w:rPr>
        <w:t>de</w:t>
      </w:r>
      <w:r w:rsidRPr="001945AD">
        <w:rPr>
          <w:rFonts w:ascii="Arial" w:hAnsi="Arial" w:cs="Arial"/>
          <w:spacing w:val="-15"/>
          <w:sz w:val="22"/>
          <w:szCs w:val="22"/>
        </w:rPr>
        <w:t xml:space="preserve"> </w:t>
      </w:r>
      <w:r w:rsidRPr="001945AD">
        <w:rPr>
          <w:rFonts w:ascii="Arial" w:hAnsi="Arial" w:cs="Arial"/>
          <w:sz w:val="22"/>
          <w:szCs w:val="22"/>
        </w:rPr>
        <w:t>existencia</w:t>
      </w:r>
      <w:r w:rsidRPr="001945AD">
        <w:rPr>
          <w:rFonts w:ascii="Arial" w:hAnsi="Arial" w:cs="Arial"/>
          <w:spacing w:val="-15"/>
          <w:sz w:val="22"/>
          <w:szCs w:val="22"/>
        </w:rPr>
        <w:t xml:space="preserve"> </w:t>
      </w:r>
      <w:r w:rsidRPr="001945AD">
        <w:rPr>
          <w:rFonts w:ascii="Arial" w:hAnsi="Arial" w:cs="Arial"/>
          <w:sz w:val="22"/>
          <w:szCs w:val="22"/>
        </w:rPr>
        <w:t>y</w:t>
      </w:r>
      <w:r w:rsidRPr="001945AD">
        <w:rPr>
          <w:rFonts w:ascii="Arial" w:hAnsi="Arial" w:cs="Arial"/>
          <w:spacing w:val="-12"/>
          <w:sz w:val="22"/>
          <w:szCs w:val="22"/>
        </w:rPr>
        <w:t xml:space="preserve"> </w:t>
      </w:r>
      <w:r w:rsidRPr="001945AD">
        <w:rPr>
          <w:rFonts w:ascii="Arial" w:hAnsi="Arial" w:cs="Arial"/>
          <w:sz w:val="22"/>
          <w:szCs w:val="22"/>
        </w:rPr>
        <w:t>representación</w:t>
      </w:r>
      <w:r w:rsidRPr="001945AD">
        <w:rPr>
          <w:rFonts w:ascii="Arial" w:hAnsi="Arial" w:cs="Arial"/>
          <w:spacing w:val="-13"/>
          <w:sz w:val="22"/>
          <w:szCs w:val="22"/>
        </w:rPr>
        <w:t xml:space="preserve"> </w:t>
      </w:r>
      <w:r w:rsidRPr="001945AD">
        <w:rPr>
          <w:rFonts w:ascii="Arial" w:hAnsi="Arial" w:cs="Arial"/>
          <w:sz w:val="22"/>
          <w:szCs w:val="22"/>
        </w:rPr>
        <w:t>legal</w:t>
      </w:r>
      <w:r w:rsidRPr="001945AD">
        <w:rPr>
          <w:rFonts w:ascii="Arial" w:hAnsi="Arial" w:cs="Arial"/>
          <w:spacing w:val="-13"/>
          <w:sz w:val="22"/>
          <w:szCs w:val="22"/>
        </w:rPr>
        <w:t xml:space="preserve"> </w:t>
      </w:r>
      <w:r w:rsidRPr="001945AD">
        <w:rPr>
          <w:rFonts w:ascii="Arial" w:hAnsi="Arial" w:cs="Arial"/>
          <w:sz w:val="22"/>
          <w:szCs w:val="22"/>
        </w:rPr>
        <w:t>de</w:t>
      </w:r>
      <w:r w:rsidRPr="001945AD">
        <w:rPr>
          <w:rFonts w:ascii="Arial" w:hAnsi="Arial" w:cs="Arial"/>
          <w:spacing w:val="-13"/>
          <w:sz w:val="22"/>
          <w:szCs w:val="22"/>
        </w:rPr>
        <w:t xml:space="preserve"> </w:t>
      </w:r>
      <w:r w:rsidR="00414E20">
        <w:rPr>
          <w:rFonts w:ascii="Arial" w:hAnsi="Arial" w:cs="Arial"/>
          <w:sz w:val="22"/>
          <w:szCs w:val="22"/>
        </w:rPr>
        <w:t>LA PREVISORA S.A. – COMPAÑÍA ASEGURADORA</w:t>
      </w:r>
      <w:r w:rsidRPr="001945AD">
        <w:rPr>
          <w:rFonts w:ascii="Arial" w:hAnsi="Arial" w:cs="Arial"/>
          <w:sz w:val="22"/>
          <w:szCs w:val="22"/>
        </w:rPr>
        <w:t>. expedido por la</w:t>
      </w:r>
      <w:r w:rsidR="00041644" w:rsidRPr="001945AD">
        <w:rPr>
          <w:rFonts w:ascii="Arial" w:hAnsi="Arial" w:cs="Arial"/>
          <w:sz w:val="22"/>
          <w:szCs w:val="22"/>
        </w:rPr>
        <w:t xml:space="preserve"> y por la Superintendencia Financiera de Colombia.</w:t>
      </w:r>
    </w:p>
    <w:p w14:paraId="52B9C55B" w14:textId="77777777" w:rsidR="00B70C1C" w:rsidRDefault="00B70C1C" w:rsidP="001945AD">
      <w:pPr>
        <w:spacing w:line="360" w:lineRule="auto"/>
        <w:jc w:val="both"/>
        <w:rPr>
          <w:rFonts w:ascii="Arial" w:hAnsi="Arial" w:cs="Arial"/>
          <w:lang w:val="es-ES_tradnl"/>
        </w:rPr>
      </w:pPr>
    </w:p>
    <w:p w14:paraId="1D97BF09" w14:textId="77777777" w:rsidR="00414E20" w:rsidRDefault="00414E20" w:rsidP="001945AD">
      <w:pPr>
        <w:spacing w:line="360" w:lineRule="auto"/>
        <w:jc w:val="both"/>
        <w:rPr>
          <w:rFonts w:ascii="Arial" w:hAnsi="Arial" w:cs="Arial"/>
          <w:lang w:val="es-ES_tradnl"/>
        </w:rPr>
      </w:pPr>
    </w:p>
    <w:p w14:paraId="4B75B593" w14:textId="77777777" w:rsidR="00414E20" w:rsidRPr="001945AD" w:rsidRDefault="00414E20" w:rsidP="001945AD">
      <w:pPr>
        <w:spacing w:line="360" w:lineRule="auto"/>
        <w:jc w:val="both"/>
        <w:rPr>
          <w:rFonts w:ascii="Arial" w:hAnsi="Arial" w:cs="Arial"/>
          <w:lang w:val="es-ES_tradnl"/>
        </w:rPr>
      </w:pPr>
    </w:p>
    <w:p w14:paraId="3BD50787" w14:textId="77777777" w:rsidR="00B70C1C" w:rsidRPr="001945AD" w:rsidRDefault="00B70C1C" w:rsidP="001945AD">
      <w:pPr>
        <w:pStyle w:val="Ttulo2"/>
        <w:rPr>
          <w:rFonts w:cs="Arial"/>
          <w:szCs w:val="22"/>
        </w:rPr>
      </w:pPr>
      <w:r w:rsidRPr="001945AD">
        <w:rPr>
          <w:rFonts w:cs="Arial"/>
          <w:szCs w:val="22"/>
        </w:rPr>
        <w:t>NOTIFICACIONES</w:t>
      </w:r>
    </w:p>
    <w:p w14:paraId="768EAD37" w14:textId="77777777" w:rsidR="00B70C1C" w:rsidRPr="001945AD" w:rsidRDefault="00B70C1C" w:rsidP="001945AD">
      <w:pPr>
        <w:tabs>
          <w:tab w:val="left" w:pos="0"/>
        </w:tabs>
        <w:spacing w:line="360" w:lineRule="auto"/>
        <w:ind w:left="360"/>
        <w:jc w:val="both"/>
        <w:rPr>
          <w:rFonts w:ascii="Arial" w:hAnsi="Arial" w:cs="Arial"/>
        </w:rPr>
      </w:pPr>
    </w:p>
    <w:p w14:paraId="5A981BC1" w14:textId="77777777" w:rsidR="00B70C1C" w:rsidRPr="001945AD" w:rsidRDefault="00B70C1C" w:rsidP="001945AD">
      <w:pPr>
        <w:pStyle w:val="Prrafodelista"/>
        <w:widowControl w:val="0"/>
        <w:numPr>
          <w:ilvl w:val="0"/>
          <w:numId w:val="10"/>
        </w:numPr>
        <w:tabs>
          <w:tab w:val="left" w:pos="0"/>
        </w:tabs>
        <w:autoSpaceDE w:val="0"/>
        <w:autoSpaceDN w:val="0"/>
        <w:spacing w:line="360" w:lineRule="auto"/>
        <w:jc w:val="both"/>
        <w:rPr>
          <w:rFonts w:ascii="Arial" w:hAnsi="Arial" w:cs="Arial"/>
          <w:sz w:val="22"/>
          <w:szCs w:val="22"/>
        </w:rPr>
      </w:pPr>
      <w:r w:rsidRPr="001945AD">
        <w:rPr>
          <w:rFonts w:ascii="Arial" w:hAnsi="Arial" w:cs="Arial"/>
          <w:sz w:val="22"/>
          <w:szCs w:val="22"/>
        </w:rPr>
        <w:t>La parte actora en la dirección relacionada en el libelo demandatorio.</w:t>
      </w:r>
    </w:p>
    <w:p w14:paraId="062E83E4" w14:textId="77777777" w:rsidR="00B70C1C" w:rsidRPr="001945AD" w:rsidRDefault="00B70C1C" w:rsidP="001945AD">
      <w:pPr>
        <w:tabs>
          <w:tab w:val="left" w:pos="0"/>
        </w:tabs>
        <w:spacing w:line="360" w:lineRule="auto"/>
        <w:jc w:val="both"/>
        <w:rPr>
          <w:rFonts w:ascii="Arial" w:hAnsi="Arial" w:cs="Arial"/>
        </w:rPr>
      </w:pPr>
    </w:p>
    <w:p w14:paraId="5E7FE0CF" w14:textId="31AA976D" w:rsidR="00B70C1C" w:rsidRPr="001945AD" w:rsidRDefault="00B70C1C" w:rsidP="001945AD">
      <w:pPr>
        <w:pStyle w:val="NormalWeb"/>
        <w:numPr>
          <w:ilvl w:val="0"/>
          <w:numId w:val="10"/>
        </w:numPr>
        <w:spacing w:before="0" w:beforeAutospacing="0" w:after="0" w:afterAutospacing="0" w:line="360" w:lineRule="auto"/>
        <w:rPr>
          <w:rFonts w:ascii="Arial" w:hAnsi="Arial" w:cs="Arial"/>
          <w:sz w:val="22"/>
          <w:szCs w:val="22"/>
        </w:rPr>
      </w:pPr>
      <w:r w:rsidRPr="001945AD">
        <w:rPr>
          <w:rFonts w:ascii="Arial" w:hAnsi="Arial" w:cs="Arial"/>
          <w:sz w:val="22"/>
          <w:szCs w:val="22"/>
        </w:rPr>
        <w:t xml:space="preserve">Mi representada en la </w:t>
      </w:r>
      <w:r w:rsidR="00414E20">
        <w:rPr>
          <w:rFonts w:ascii="Arial" w:hAnsi="Arial" w:cs="Arial"/>
          <w:sz w:val="22"/>
          <w:szCs w:val="22"/>
        </w:rPr>
        <w:t>Calle 57 No. 9-07 de la ciudad de Bogotá D.C.</w:t>
      </w:r>
    </w:p>
    <w:p w14:paraId="6AE04541" w14:textId="592842FC" w:rsidR="00B70C1C" w:rsidRPr="001945AD" w:rsidRDefault="00B70C1C" w:rsidP="001945AD">
      <w:pPr>
        <w:pStyle w:val="NormalWeb"/>
        <w:spacing w:line="360" w:lineRule="auto"/>
        <w:ind w:left="720"/>
        <w:rPr>
          <w:rFonts w:ascii="Arial" w:hAnsi="Arial" w:cs="Arial"/>
          <w:sz w:val="22"/>
          <w:szCs w:val="22"/>
        </w:rPr>
      </w:pPr>
      <w:r w:rsidRPr="001945AD">
        <w:rPr>
          <w:rFonts w:ascii="Arial" w:hAnsi="Arial" w:cs="Arial"/>
          <w:b/>
          <w:bCs/>
          <w:sz w:val="22"/>
          <w:szCs w:val="22"/>
        </w:rPr>
        <w:t>Correo electrónico:</w:t>
      </w:r>
      <w:r w:rsidR="00041644" w:rsidRPr="001945AD">
        <w:rPr>
          <w:rFonts w:ascii="Arial" w:hAnsi="Arial" w:cs="Arial"/>
          <w:sz w:val="22"/>
          <w:szCs w:val="22"/>
        </w:rPr>
        <w:t xml:space="preserve"> </w:t>
      </w:r>
      <w:hyperlink r:id="rId20" w:history="1">
        <w:r w:rsidR="00414E20" w:rsidRPr="001F1051">
          <w:rPr>
            <w:rStyle w:val="Hipervnculo"/>
            <w:rFonts w:ascii="Arial" w:hAnsi="Arial" w:cs="Arial"/>
            <w:sz w:val="22"/>
            <w:szCs w:val="22"/>
            <w:lang w:val="es-ES"/>
          </w:rPr>
          <w:t>notificacionesjudiciales@previsora.gov.co</w:t>
        </w:r>
      </w:hyperlink>
      <w:r w:rsidR="00414E20">
        <w:rPr>
          <w:rFonts w:ascii="Arial" w:hAnsi="Arial" w:cs="Arial"/>
          <w:sz w:val="22"/>
          <w:szCs w:val="22"/>
          <w:lang w:val="es-ES"/>
        </w:rPr>
        <w:t xml:space="preserve"> </w:t>
      </w:r>
    </w:p>
    <w:p w14:paraId="38CDC992" w14:textId="225B70CD" w:rsidR="00B70C1C" w:rsidRPr="001945AD" w:rsidRDefault="00B70C1C" w:rsidP="001945AD">
      <w:pPr>
        <w:pStyle w:val="Prrafodelista"/>
        <w:widowControl w:val="0"/>
        <w:numPr>
          <w:ilvl w:val="0"/>
          <w:numId w:val="10"/>
        </w:numPr>
        <w:tabs>
          <w:tab w:val="left" w:pos="5626"/>
        </w:tabs>
        <w:autoSpaceDE w:val="0"/>
        <w:autoSpaceDN w:val="0"/>
        <w:spacing w:line="360" w:lineRule="auto"/>
        <w:jc w:val="both"/>
        <w:rPr>
          <w:rFonts w:ascii="Arial" w:hAnsi="Arial" w:cs="Arial"/>
          <w:sz w:val="22"/>
          <w:szCs w:val="22"/>
        </w:rPr>
      </w:pPr>
      <w:r w:rsidRPr="001945AD">
        <w:rPr>
          <w:rFonts w:ascii="Arial" w:hAnsi="Arial" w:cs="Arial"/>
          <w:sz w:val="22"/>
          <w:szCs w:val="22"/>
        </w:rPr>
        <w:t>El suscrito en la secretaria de su Despacho o en la Avenida 6 A Bis No. 35 N – 100, Oficina 212,</w:t>
      </w:r>
      <w:r w:rsidR="00D8287F" w:rsidRPr="001945AD">
        <w:rPr>
          <w:rFonts w:ascii="Arial" w:hAnsi="Arial" w:cs="Arial"/>
          <w:sz w:val="22"/>
          <w:szCs w:val="22"/>
        </w:rPr>
        <w:t xml:space="preserve"> Centro Empresarial Chipichape,</w:t>
      </w:r>
      <w:r w:rsidRPr="001945AD">
        <w:rPr>
          <w:rFonts w:ascii="Arial" w:hAnsi="Arial" w:cs="Arial"/>
          <w:sz w:val="22"/>
          <w:szCs w:val="22"/>
        </w:rPr>
        <w:t xml:space="preserve"> de la ciudad de Cali. </w:t>
      </w:r>
    </w:p>
    <w:p w14:paraId="49BAC2BA" w14:textId="77777777" w:rsidR="00B70C1C" w:rsidRPr="001945AD" w:rsidRDefault="00B70C1C" w:rsidP="001945AD">
      <w:pPr>
        <w:pStyle w:val="Prrafodelista"/>
        <w:tabs>
          <w:tab w:val="left" w:pos="5626"/>
        </w:tabs>
        <w:spacing w:line="360" w:lineRule="auto"/>
        <w:jc w:val="both"/>
        <w:rPr>
          <w:rFonts w:ascii="Arial" w:hAnsi="Arial" w:cs="Arial"/>
          <w:sz w:val="22"/>
          <w:szCs w:val="22"/>
        </w:rPr>
      </w:pPr>
    </w:p>
    <w:p w14:paraId="1CCD2780" w14:textId="77777777" w:rsidR="00B70C1C" w:rsidRPr="001945AD" w:rsidRDefault="00B70C1C" w:rsidP="001945AD">
      <w:pPr>
        <w:pStyle w:val="Prrafodelista"/>
        <w:tabs>
          <w:tab w:val="left" w:pos="5626"/>
        </w:tabs>
        <w:spacing w:line="360" w:lineRule="auto"/>
        <w:jc w:val="both"/>
        <w:rPr>
          <w:rFonts w:ascii="Arial" w:hAnsi="Arial" w:cs="Arial"/>
          <w:sz w:val="22"/>
          <w:szCs w:val="22"/>
        </w:rPr>
      </w:pPr>
      <w:r w:rsidRPr="001945AD">
        <w:rPr>
          <w:rFonts w:ascii="Arial" w:hAnsi="Arial" w:cs="Arial"/>
          <w:b/>
          <w:bCs/>
          <w:sz w:val="22"/>
          <w:szCs w:val="22"/>
        </w:rPr>
        <w:t>Correo electrónico:</w:t>
      </w:r>
      <w:r w:rsidRPr="001945AD">
        <w:rPr>
          <w:rFonts w:ascii="Arial" w:hAnsi="Arial" w:cs="Arial"/>
          <w:sz w:val="22"/>
          <w:szCs w:val="22"/>
        </w:rPr>
        <w:t xml:space="preserve"> </w:t>
      </w:r>
      <w:hyperlink r:id="rId21" w:history="1">
        <w:r w:rsidRPr="001945AD">
          <w:rPr>
            <w:rStyle w:val="Hipervnculo"/>
            <w:rFonts w:ascii="Arial" w:eastAsia="Calibri" w:hAnsi="Arial" w:cs="Arial"/>
            <w:sz w:val="22"/>
            <w:szCs w:val="22"/>
          </w:rPr>
          <w:t>notificaciones@gha.com.co</w:t>
        </w:r>
      </w:hyperlink>
      <w:r w:rsidRPr="001945AD">
        <w:rPr>
          <w:rStyle w:val="Hipervnculo"/>
          <w:rFonts w:ascii="Arial" w:eastAsia="Calibri" w:hAnsi="Arial" w:cs="Arial"/>
          <w:sz w:val="22"/>
          <w:szCs w:val="22"/>
        </w:rPr>
        <w:t xml:space="preserve"> </w:t>
      </w:r>
      <w:r w:rsidRPr="001945AD">
        <w:rPr>
          <w:rFonts w:ascii="Arial" w:hAnsi="Arial" w:cs="Arial"/>
          <w:sz w:val="22"/>
          <w:szCs w:val="22"/>
        </w:rPr>
        <w:t xml:space="preserve"> </w:t>
      </w:r>
    </w:p>
    <w:p w14:paraId="05710962" w14:textId="77777777" w:rsidR="00B70C1C" w:rsidRPr="001945AD" w:rsidRDefault="00B70C1C" w:rsidP="001945AD">
      <w:pPr>
        <w:spacing w:line="360" w:lineRule="auto"/>
        <w:jc w:val="both"/>
        <w:rPr>
          <w:rFonts w:ascii="Arial" w:hAnsi="Arial" w:cs="Arial"/>
        </w:rPr>
      </w:pPr>
    </w:p>
    <w:p w14:paraId="5C81AAB3" w14:textId="417D7A1B" w:rsidR="00B70C1C" w:rsidRPr="001945AD" w:rsidRDefault="00D8287F" w:rsidP="001945AD">
      <w:pPr>
        <w:spacing w:line="360" w:lineRule="auto"/>
        <w:jc w:val="both"/>
        <w:rPr>
          <w:rFonts w:ascii="Arial" w:hAnsi="Arial" w:cs="Arial"/>
        </w:rPr>
      </w:pPr>
      <w:r w:rsidRPr="001945AD">
        <w:rPr>
          <w:rFonts w:ascii="Arial" w:eastAsia="Arial" w:hAnsi="Arial" w:cs="Arial"/>
          <w:noProof/>
          <w:color w:val="000000"/>
          <w:lang w:eastAsia="es-CO"/>
        </w:rPr>
        <w:drawing>
          <wp:anchor distT="0" distB="0" distL="114300" distR="114300" simplePos="0" relativeHeight="251663360" behindDoc="1" locked="0" layoutInCell="1" allowOverlap="0" wp14:anchorId="43820423" wp14:editId="57D915B5">
            <wp:simplePos x="0" y="0"/>
            <wp:positionH relativeFrom="column">
              <wp:posOffset>191604</wp:posOffset>
            </wp:positionH>
            <wp:positionV relativeFrom="paragraph">
              <wp:posOffset>234840</wp:posOffset>
            </wp:positionV>
            <wp:extent cx="2025650" cy="1132840"/>
            <wp:effectExtent l="0" t="0" r="0" b="0"/>
            <wp:wrapNone/>
            <wp:docPr id="5996" name="Picture 5996"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5996" name="Picture 5996" descr="Diagrama&#10;&#10;Descripción generada automáticamente con confianza media"/>
                    <pic:cNvPicPr/>
                  </pic:nvPicPr>
                  <pic:blipFill>
                    <a:blip r:embed="rId22"/>
                    <a:stretch>
                      <a:fillRect/>
                    </a:stretch>
                  </pic:blipFill>
                  <pic:spPr>
                    <a:xfrm>
                      <a:off x="0" y="0"/>
                      <a:ext cx="2025650" cy="1132840"/>
                    </a:xfrm>
                    <a:prstGeom prst="rect">
                      <a:avLst/>
                    </a:prstGeom>
                  </pic:spPr>
                </pic:pic>
              </a:graphicData>
            </a:graphic>
            <wp14:sizeRelH relativeFrom="margin">
              <wp14:pctWidth>0</wp14:pctWidth>
            </wp14:sizeRelH>
            <wp14:sizeRelV relativeFrom="margin">
              <wp14:pctHeight>0</wp14:pctHeight>
            </wp14:sizeRelV>
          </wp:anchor>
        </w:drawing>
      </w:r>
      <w:r w:rsidR="00B70C1C" w:rsidRPr="001945AD">
        <w:rPr>
          <w:rFonts w:ascii="Arial" w:hAnsi="Arial" w:cs="Arial"/>
        </w:rPr>
        <w:t>Atentamente,</w:t>
      </w:r>
    </w:p>
    <w:p w14:paraId="757E7468" w14:textId="479F0F09" w:rsidR="00B70C1C" w:rsidRPr="001945AD" w:rsidRDefault="00B70C1C" w:rsidP="001945AD">
      <w:pPr>
        <w:spacing w:line="360" w:lineRule="auto"/>
        <w:jc w:val="both"/>
        <w:rPr>
          <w:rFonts w:ascii="Arial" w:hAnsi="Arial" w:cs="Arial"/>
          <w:b/>
        </w:rPr>
      </w:pPr>
    </w:p>
    <w:p w14:paraId="0F44C2C1" w14:textId="5C8A5220" w:rsidR="00B70C1C" w:rsidRPr="001945AD" w:rsidRDefault="00B70C1C" w:rsidP="001945AD">
      <w:pPr>
        <w:spacing w:line="360" w:lineRule="auto"/>
        <w:jc w:val="both"/>
        <w:rPr>
          <w:rFonts w:ascii="Arial" w:hAnsi="Arial" w:cs="Arial"/>
          <w:b/>
        </w:rPr>
      </w:pPr>
    </w:p>
    <w:p w14:paraId="5BF01B16" w14:textId="77777777" w:rsidR="00B70C1C" w:rsidRPr="001945AD" w:rsidRDefault="00B70C1C" w:rsidP="001945AD">
      <w:pPr>
        <w:spacing w:line="360" w:lineRule="auto"/>
        <w:jc w:val="both"/>
        <w:rPr>
          <w:rFonts w:ascii="Arial" w:hAnsi="Arial" w:cs="Arial"/>
          <w:b/>
        </w:rPr>
      </w:pPr>
    </w:p>
    <w:p w14:paraId="254C04F1" w14:textId="77777777" w:rsidR="00B70C1C" w:rsidRPr="001945AD" w:rsidRDefault="00B70C1C" w:rsidP="001945AD">
      <w:pPr>
        <w:spacing w:line="360" w:lineRule="auto"/>
        <w:jc w:val="both"/>
        <w:rPr>
          <w:rFonts w:ascii="Arial" w:hAnsi="Arial" w:cs="Arial"/>
        </w:rPr>
      </w:pPr>
      <w:r w:rsidRPr="001945AD">
        <w:rPr>
          <w:rFonts w:ascii="Arial" w:hAnsi="Arial" w:cs="Arial"/>
          <w:b/>
        </w:rPr>
        <w:t xml:space="preserve">GUSTAVO ALBERTO HERRERA </w:t>
      </w:r>
      <w:proofErr w:type="spellStart"/>
      <w:r w:rsidRPr="001945AD">
        <w:rPr>
          <w:rFonts w:ascii="Arial" w:hAnsi="Arial" w:cs="Arial"/>
          <w:b/>
        </w:rPr>
        <w:t>AVILA</w:t>
      </w:r>
      <w:proofErr w:type="spellEnd"/>
    </w:p>
    <w:p w14:paraId="7066653E" w14:textId="164F73BA" w:rsidR="00B70C1C" w:rsidRPr="001945AD" w:rsidRDefault="00B70C1C" w:rsidP="001945AD">
      <w:pPr>
        <w:tabs>
          <w:tab w:val="left" w:pos="709"/>
        </w:tabs>
        <w:spacing w:line="360" w:lineRule="auto"/>
        <w:rPr>
          <w:rFonts w:ascii="Arial" w:hAnsi="Arial" w:cs="Arial"/>
        </w:rPr>
      </w:pPr>
      <w:r w:rsidRPr="001945AD">
        <w:rPr>
          <w:rFonts w:ascii="Arial" w:hAnsi="Arial" w:cs="Arial"/>
        </w:rPr>
        <w:t>C.C. N</w:t>
      </w:r>
      <w:r w:rsidR="00D8287F" w:rsidRPr="001945AD">
        <w:rPr>
          <w:rFonts w:ascii="Arial" w:hAnsi="Arial" w:cs="Arial"/>
        </w:rPr>
        <w:t>o.</w:t>
      </w:r>
      <w:r w:rsidRPr="001945AD">
        <w:rPr>
          <w:rFonts w:ascii="Arial" w:hAnsi="Arial" w:cs="Arial"/>
        </w:rPr>
        <w:t xml:space="preserve"> 19.395.114 de Bogotá</w:t>
      </w:r>
      <w:r w:rsidR="00D8287F" w:rsidRPr="001945AD">
        <w:rPr>
          <w:rFonts w:ascii="Arial" w:hAnsi="Arial" w:cs="Arial"/>
        </w:rPr>
        <w:t xml:space="preserve"> D.C.</w:t>
      </w:r>
    </w:p>
    <w:p w14:paraId="2346F79B" w14:textId="01176045" w:rsidR="00B70C1C" w:rsidRPr="001945AD" w:rsidRDefault="00B70C1C" w:rsidP="001945AD">
      <w:pPr>
        <w:tabs>
          <w:tab w:val="left" w:pos="5626"/>
        </w:tabs>
        <w:spacing w:line="360" w:lineRule="auto"/>
        <w:rPr>
          <w:rFonts w:ascii="Arial" w:hAnsi="Arial" w:cs="Arial"/>
        </w:rPr>
      </w:pPr>
      <w:r w:rsidRPr="001945AD">
        <w:rPr>
          <w:rFonts w:ascii="Arial" w:hAnsi="Arial" w:cs="Arial"/>
        </w:rPr>
        <w:t>T.P. N</w:t>
      </w:r>
      <w:r w:rsidR="00D8287F" w:rsidRPr="001945AD">
        <w:rPr>
          <w:rFonts w:ascii="Arial" w:hAnsi="Arial" w:cs="Arial"/>
        </w:rPr>
        <w:t>o.</w:t>
      </w:r>
      <w:r w:rsidRPr="001945AD">
        <w:rPr>
          <w:rFonts w:ascii="Arial" w:hAnsi="Arial" w:cs="Arial"/>
        </w:rPr>
        <w:t xml:space="preserve"> 39.116 del C. S. de la J.</w:t>
      </w:r>
      <w:r w:rsidRPr="001945AD">
        <w:rPr>
          <w:rFonts w:ascii="Arial" w:hAnsi="Arial" w:cs="Arial"/>
          <w:bCs/>
          <w:i/>
        </w:rPr>
        <w:t xml:space="preserve">               </w:t>
      </w:r>
    </w:p>
    <w:p w14:paraId="79422A1D" w14:textId="77777777" w:rsidR="00CE15F0" w:rsidRPr="001945AD" w:rsidRDefault="00CE15F0" w:rsidP="001945AD">
      <w:pPr>
        <w:spacing w:line="360" w:lineRule="auto"/>
        <w:rPr>
          <w:rFonts w:ascii="Arial" w:hAnsi="Arial" w:cs="Arial"/>
        </w:rPr>
      </w:pPr>
    </w:p>
    <w:sectPr w:rsidR="00CE15F0" w:rsidRPr="001945AD" w:rsidSect="008F0168">
      <w:headerReference w:type="default" r:id="rId23"/>
      <w:footerReference w:type="default" r:id="rId24"/>
      <w:pgSz w:w="12240" w:h="15840" w:code="1"/>
      <w:pgMar w:top="2410" w:right="1608" w:bottom="2836"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E5D11" w14:textId="77777777" w:rsidR="002A4E74" w:rsidRDefault="002A4E74" w:rsidP="0025591F">
      <w:r>
        <w:separator/>
      </w:r>
    </w:p>
  </w:endnote>
  <w:endnote w:type="continuationSeparator" w:id="0">
    <w:p w14:paraId="4231E393" w14:textId="77777777" w:rsidR="002A4E74" w:rsidRDefault="002A4E7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MT">
    <w:altName w:val="Arial"/>
    <w:charset w:val="00"/>
    <w:family w:val="roman"/>
    <w:pitch w:val="default"/>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5C4707" w:rsidR="004A356B" w:rsidRDefault="00265B06" w:rsidP="00C10DDE">
    <w:pPr>
      <w:tabs>
        <w:tab w:val="left" w:pos="1839"/>
      </w:tabs>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7DA3E5F6">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0BC7BDC2"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F924CD">
                            <w:rPr>
                              <w:rFonts w:ascii="Raleway" w:hAnsi="Raleway"/>
                              <w:color w:val="11213B"/>
                              <w:w w:val="105"/>
                              <w:sz w:val="14"/>
                              <w:szCs w:val="14"/>
                            </w:rPr>
                            <w:t>–</w:t>
                          </w:r>
                          <w:r w:rsidRPr="004A356B">
                            <w:rPr>
                              <w:rFonts w:ascii="Raleway" w:hAnsi="Raleway"/>
                              <w:color w:val="11213B"/>
                              <w:w w:val="105"/>
                              <w:sz w:val="14"/>
                              <w:szCs w:val="14"/>
                            </w:rPr>
                            <w:t xml:space="preserve"> Ca</w:t>
                          </w:r>
                          <w:r w:rsidR="00F924CD">
                            <w:rPr>
                              <w:rFonts w:ascii="Raleway" w:hAnsi="Raleway"/>
                              <w:color w:val="11213B"/>
                              <w:w w:val="105"/>
                              <w:sz w:val="14"/>
                              <w:szCs w:val="14"/>
                            </w:rPr>
                            <w:t xml:space="preserve">rrera 11A </w:t>
                          </w:r>
                          <w:r w:rsidR="003601E9">
                            <w:rPr>
                              <w:rFonts w:ascii="Raleway" w:hAnsi="Raleway"/>
                              <w:color w:val="11213B"/>
                              <w:w w:val="105"/>
                              <w:sz w:val="14"/>
                              <w:szCs w:val="14"/>
                            </w:rPr>
                            <w:t># 94A-23, Oficina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0BC7BDC2"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F924CD">
                      <w:rPr>
                        <w:rFonts w:ascii="Raleway" w:hAnsi="Raleway"/>
                        <w:color w:val="11213B"/>
                        <w:w w:val="105"/>
                        <w:sz w:val="14"/>
                        <w:szCs w:val="14"/>
                      </w:rPr>
                      <w:t>–</w:t>
                    </w:r>
                    <w:r w:rsidRPr="004A356B">
                      <w:rPr>
                        <w:rFonts w:ascii="Raleway" w:hAnsi="Raleway"/>
                        <w:color w:val="11213B"/>
                        <w:w w:val="105"/>
                        <w:sz w:val="14"/>
                        <w:szCs w:val="14"/>
                      </w:rPr>
                      <w:t xml:space="preserve"> Ca</w:t>
                    </w:r>
                    <w:r w:rsidR="00F924CD">
                      <w:rPr>
                        <w:rFonts w:ascii="Raleway" w:hAnsi="Raleway"/>
                        <w:color w:val="11213B"/>
                        <w:w w:val="105"/>
                        <w:sz w:val="14"/>
                        <w:szCs w:val="14"/>
                      </w:rPr>
                      <w:t xml:space="preserve">rrera 11A </w:t>
                    </w:r>
                    <w:r w:rsidR="003601E9">
                      <w:rPr>
                        <w:rFonts w:ascii="Raleway" w:hAnsi="Raleway"/>
                        <w:color w:val="11213B"/>
                        <w:w w:val="105"/>
                        <w:sz w:val="14"/>
                        <w:szCs w:val="14"/>
                      </w:rPr>
                      <w:t># 94A-23, Oficina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217398409" name="Imagen 217398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478684870" name="Imagen 1478684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C10DDE">
      <w:rPr>
        <w:color w:val="222A35" w:themeColor="text2" w:themeShade="80"/>
      </w:rPr>
      <w:tab/>
    </w:r>
  </w:p>
  <w:p w14:paraId="3A717975" w14:textId="66D6DA2F" w:rsidR="00416F84" w:rsidRDefault="00416F84" w:rsidP="00416F84">
    <w:pPr>
      <w:ind w:left="7080" w:firstLine="708"/>
      <w:rPr>
        <w:color w:val="222A35" w:themeColor="text2" w:themeShade="80"/>
      </w:rPr>
    </w:pPr>
  </w:p>
  <w:p w14:paraId="2E4D503A" w14:textId="4C1D8686" w:rsidR="00416F84" w:rsidRDefault="00CB4DE5" w:rsidP="00416F84">
    <w:pPr>
      <w:ind w:left="7080" w:firstLine="708"/>
      <w:rPr>
        <w:color w:val="222A35" w:themeColor="text2" w:themeShade="80"/>
      </w:rPr>
    </w:pPr>
    <w:r>
      <w:rPr>
        <w:noProof/>
        <w:color w:val="222A35" w:themeColor="text2" w:themeShade="80"/>
      </w:rPr>
      <w:drawing>
        <wp:anchor distT="0" distB="0" distL="114300" distR="114300" simplePos="0" relativeHeight="251668480" behindDoc="1" locked="0" layoutInCell="1" allowOverlap="1" wp14:anchorId="7D037889" wp14:editId="62DA819E">
          <wp:simplePos x="0" y="0"/>
          <wp:positionH relativeFrom="column">
            <wp:posOffset>4499610</wp:posOffset>
          </wp:positionH>
          <wp:positionV relativeFrom="paragraph">
            <wp:posOffset>6985</wp:posOffset>
          </wp:positionV>
          <wp:extent cx="1466850" cy="905510"/>
          <wp:effectExtent l="0" t="0" r="0" b="8890"/>
          <wp:wrapNone/>
          <wp:docPr id="1955984672" name="Imagen 195598467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265B06">
      <w:rPr>
        <w:noProof/>
      </w:rPr>
      <mc:AlternateContent>
        <mc:Choice Requires="wps">
          <w:drawing>
            <wp:anchor distT="0" distB="0" distL="114300" distR="114300" simplePos="0" relativeHeight="251670528" behindDoc="1" locked="0" layoutInCell="1" allowOverlap="1" wp14:anchorId="43E0F5CF" wp14:editId="27F38792">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60AC0051" w:rsidR="00265B06" w:rsidRPr="004A356B" w:rsidRDefault="00B70C1C"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JMHG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60AC0051" w:rsidR="00265B06" w:rsidRPr="004A356B" w:rsidRDefault="00B70C1C"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JMHG</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proofErr w:type="spellStart"/>
                          <w:r>
                            <w:rPr>
                              <w:rFonts w:ascii="Raleway" w:hAnsi="Raleway"/>
                              <w:b/>
                              <w:bCs/>
                              <w:color w:val="FFFFFF" w:themeColor="background1"/>
                              <w:w w:val="105"/>
                              <w:lang w:val="es-CO"/>
                            </w:rPr>
                            <w:t>ANZA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proofErr w:type="spellStart"/>
                    <w:r>
                      <w:rPr>
                        <w:rFonts w:ascii="Raleway" w:hAnsi="Raleway"/>
                        <w:b/>
                        <w:bCs/>
                        <w:color w:val="FFFFFF" w:themeColor="background1"/>
                        <w:w w:val="105"/>
                        <w:lang w:val="es-CO"/>
                      </w:rPr>
                      <w:t>ANZA</w:t>
                    </w:r>
                    <w:proofErr w:type="spellEnd"/>
                  </w:p>
                </w:txbxContent>
              </v:textbox>
              <w10:wrap anchorx="page" anchory="page"/>
            </v:rect>
          </w:pict>
        </mc:Fallback>
      </mc:AlternateContent>
    </w:r>
  </w:p>
  <w:p w14:paraId="670B88ED" w14:textId="7F833A2A" w:rsidR="00416F84" w:rsidRDefault="00416F84" w:rsidP="004A356B">
    <w:pPr>
      <w:rPr>
        <w:color w:val="222A35" w:themeColor="text2" w:themeShade="80"/>
      </w:rPr>
    </w:pPr>
  </w:p>
  <w:p w14:paraId="0EA53A73" w14:textId="77777777" w:rsidR="007D1C7B" w:rsidRDefault="007D1C7B" w:rsidP="00045445">
    <w:pPr>
      <w:jc w:val="right"/>
    </w:pPr>
  </w:p>
  <w:p w14:paraId="4EAF2C02" w14:textId="77777777" w:rsidR="007D1C7B" w:rsidRDefault="007D1C7B"/>
  <w:p w14:paraId="6892AE1A" w14:textId="77777777" w:rsidR="00CB4DE5" w:rsidRDefault="00CB4DE5" w:rsidP="00CB4DE5">
    <w:pPr>
      <w:pStyle w:val="Piedepgina"/>
    </w:pPr>
  </w:p>
  <w:p w14:paraId="4BFF9670" w14:textId="77777777" w:rsidR="00CB4DE5" w:rsidRPr="00194DAC" w:rsidRDefault="00CB4DE5" w:rsidP="00CB4DE5">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Pr>
        <w:rFonts w:ascii="Raleway" w:hAnsi="Raleway"/>
        <w:b/>
        <w:bCs/>
        <w:color w:val="222A35" w:themeColor="text2" w:themeShade="80"/>
        <w:sz w:val="16"/>
        <w:szCs w:val="16"/>
      </w:rPr>
      <w:t>8</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Pr>
        <w:rFonts w:ascii="Raleway" w:hAnsi="Raleway"/>
        <w:b/>
        <w:bCs/>
        <w:color w:val="222A35" w:themeColor="text2" w:themeShade="80"/>
        <w:sz w:val="16"/>
        <w:szCs w:val="16"/>
      </w:rPr>
      <w:t>99</w:t>
    </w:r>
    <w:r w:rsidRPr="00194DAC">
      <w:rPr>
        <w:rFonts w:ascii="Raleway" w:hAnsi="Raleway"/>
        <w:b/>
        <w:bCs/>
        <w:color w:val="222A35" w:themeColor="text2" w:themeShade="80"/>
        <w:sz w:val="16"/>
        <w:szCs w:val="16"/>
      </w:rPr>
      <w:fldChar w:fldCharType="end"/>
    </w:r>
  </w:p>
  <w:p w14:paraId="2214A922" w14:textId="77777777" w:rsidR="007D1C7B" w:rsidRDefault="007D1C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6453C" w14:textId="77777777" w:rsidR="002A4E74" w:rsidRDefault="002A4E74" w:rsidP="0025591F">
      <w:r>
        <w:separator/>
      </w:r>
    </w:p>
  </w:footnote>
  <w:footnote w:type="continuationSeparator" w:id="0">
    <w:p w14:paraId="572D7CBA" w14:textId="77777777" w:rsidR="002A4E74" w:rsidRDefault="002A4E74" w:rsidP="0025591F">
      <w:r>
        <w:continuationSeparator/>
      </w:r>
    </w:p>
  </w:footnote>
  <w:footnote w:id="1">
    <w:p w14:paraId="3E3A17D5" w14:textId="5D64DC24" w:rsidR="00D82685" w:rsidRPr="00E6006B" w:rsidRDefault="00D82685">
      <w:pPr>
        <w:pStyle w:val="Textonotapie"/>
        <w:rPr>
          <w:lang w:val="en-US"/>
        </w:rPr>
      </w:pPr>
      <w:r>
        <w:rPr>
          <w:rStyle w:val="Refdenotaalpie"/>
        </w:rPr>
        <w:footnoteRef/>
      </w:r>
      <w:r w:rsidRPr="00D82685">
        <w:rPr>
          <w:lang w:val="en-US"/>
        </w:rPr>
        <w:t xml:space="preserve"> Devis, Op. </w:t>
      </w:r>
      <w:r w:rsidRPr="00E6006B">
        <w:rPr>
          <w:lang w:val="en-US"/>
        </w:rPr>
        <w:t xml:space="preserve">Cit, t. Pag 447. </w:t>
      </w:r>
    </w:p>
  </w:footnote>
  <w:footnote w:id="2">
    <w:p w14:paraId="57A46A51" w14:textId="134962BA" w:rsidR="00D82685" w:rsidRPr="00D82685" w:rsidRDefault="00D82685">
      <w:pPr>
        <w:pStyle w:val="Textonotapie"/>
      </w:pPr>
      <w:r>
        <w:rPr>
          <w:rStyle w:val="Refdenotaalpie"/>
        </w:rPr>
        <w:footnoteRef/>
      </w:r>
      <w:r>
        <w:t xml:space="preserve"> </w:t>
      </w:r>
      <w:r w:rsidRPr="00D82685">
        <w:t xml:space="preserve">Corte Suprema de Justicia, </w:t>
      </w:r>
      <w:proofErr w:type="spellStart"/>
      <w:r w:rsidRPr="00D82685">
        <w:t>STC</w:t>
      </w:r>
      <w:proofErr w:type="spellEnd"/>
      <w:r w:rsidRPr="00D82685">
        <w:t xml:space="preserve"> 11358 – 2018, 05 de septiembre del 2018, </w:t>
      </w:r>
      <w:proofErr w:type="spellStart"/>
      <w:r w:rsidRPr="00D82685">
        <w:t>M.P</w:t>
      </w:r>
      <w:proofErr w:type="spellEnd"/>
      <w:r w:rsidRPr="00D82685">
        <w:t>. Ariel Salazar Ramírez.</w:t>
      </w:r>
    </w:p>
  </w:footnote>
  <w:footnote w:id="3">
    <w:p w14:paraId="73FF6A43" w14:textId="512DE960" w:rsidR="00D82685" w:rsidRPr="00D82685" w:rsidRDefault="00D82685">
      <w:pPr>
        <w:pStyle w:val="Textonotapie"/>
        <w:rPr>
          <w:lang w:val="es-CO"/>
        </w:rPr>
      </w:pPr>
      <w:r>
        <w:rPr>
          <w:rStyle w:val="Refdenotaalpie"/>
        </w:rPr>
        <w:footnoteRef/>
      </w:r>
      <w:r>
        <w:t xml:space="preserve"> </w:t>
      </w:r>
      <w:r w:rsidRPr="00D82685">
        <w:t>Consejo de Estado, Sala de lo Contencioso Administrativo, sección tercera, Subsección A, sentencia del 2 de julio del 2021. C.P. José Roberto Sáchica Méndez.</w:t>
      </w:r>
    </w:p>
  </w:footnote>
  <w:footnote w:id="4">
    <w:p w14:paraId="59DDBEAE" w14:textId="5F7054F4" w:rsidR="00D82685" w:rsidRPr="00D82685" w:rsidRDefault="00D82685">
      <w:pPr>
        <w:pStyle w:val="Textonotapie"/>
        <w:rPr>
          <w:lang w:val="es-CO"/>
        </w:rPr>
      </w:pPr>
      <w:r>
        <w:rPr>
          <w:rStyle w:val="Refdenotaalpie"/>
        </w:rPr>
        <w:footnoteRef/>
      </w:r>
      <w:r>
        <w:t xml:space="preserve"> </w:t>
      </w:r>
      <w:r w:rsidRPr="00D82685">
        <w:t>Consejo de Estado, Sala de lo Contencioso Administrativo, sección tercera, Subsección A, sentencia del 2 de julio del 2021. C.P. José Roberto Sáchica Méndez.</w:t>
      </w:r>
    </w:p>
  </w:footnote>
  <w:footnote w:id="5">
    <w:p w14:paraId="705BD35A" w14:textId="74BBDD1A" w:rsidR="00D82685" w:rsidRPr="00D82685" w:rsidRDefault="00D82685">
      <w:pPr>
        <w:pStyle w:val="Textonotapie"/>
        <w:rPr>
          <w:lang w:val="es-CO"/>
        </w:rPr>
      </w:pPr>
      <w:r>
        <w:rPr>
          <w:rStyle w:val="Refdenotaalpie"/>
        </w:rPr>
        <w:footnoteRef/>
      </w:r>
      <w:r>
        <w:t xml:space="preserve"> </w:t>
      </w:r>
      <w:r w:rsidRPr="00D82685">
        <w:t xml:space="preserve">Consejo de Estado, Sala de lo Contencioso Administrativo, sección segunda, subsección A, sentencia del veinticinco (25) de marzo de dos mil diez (2010), </w:t>
      </w:r>
      <w:proofErr w:type="gramStart"/>
      <w:r w:rsidRPr="00D82685">
        <w:t>Consejero</w:t>
      </w:r>
      <w:proofErr w:type="gramEnd"/>
      <w:r w:rsidRPr="00D82685">
        <w:t xml:space="preserve"> Ponente Gustavo Eduardo Gómez Aranguren, radicado: 05001-23-31-000 2000-02571-01(1275-08).</w:t>
      </w:r>
    </w:p>
  </w:footnote>
  <w:footnote w:id="6">
    <w:p w14:paraId="615B7099" w14:textId="439EA656" w:rsidR="00D82685" w:rsidRPr="00A15763" w:rsidRDefault="00D82685">
      <w:pPr>
        <w:pStyle w:val="Textonotapie"/>
        <w:rPr>
          <w:rFonts w:ascii="Arial" w:hAnsi="Arial" w:cs="Arial"/>
          <w:lang w:val="es-CO"/>
        </w:rPr>
      </w:pPr>
      <w:r w:rsidRPr="00A15763">
        <w:rPr>
          <w:rStyle w:val="Refdenotaalpie"/>
          <w:rFonts w:ascii="Arial" w:hAnsi="Arial" w:cs="Arial"/>
        </w:rPr>
        <w:footnoteRef/>
      </w:r>
      <w:r w:rsidRPr="00A15763">
        <w:rPr>
          <w:rFonts w:ascii="Arial" w:hAnsi="Arial" w:cs="Arial"/>
        </w:rPr>
        <w:t xml:space="preserve"> Consejo de Estado, Sala de lo Contencioso Administrativo, Sección Tercera. Sentencia del 22 de noviembre de 2001. Expediente No.13.356. </w:t>
      </w:r>
      <w:proofErr w:type="spellStart"/>
      <w:r w:rsidRPr="00A15763">
        <w:rPr>
          <w:rFonts w:ascii="Arial" w:hAnsi="Arial" w:cs="Arial"/>
        </w:rPr>
        <w:t>M.P</w:t>
      </w:r>
      <w:proofErr w:type="spellEnd"/>
      <w:r w:rsidRPr="00A15763">
        <w:rPr>
          <w:rFonts w:ascii="Arial" w:hAnsi="Arial" w:cs="Arial"/>
        </w:rPr>
        <w:t>. María Elena Giraldo Gómez.</w:t>
      </w:r>
    </w:p>
  </w:footnote>
  <w:footnote w:id="7">
    <w:p w14:paraId="63A18D6D" w14:textId="76994CD7" w:rsidR="00A15763" w:rsidRPr="00A15763" w:rsidRDefault="00A15763">
      <w:pPr>
        <w:pStyle w:val="Textonotapie"/>
        <w:rPr>
          <w:lang w:val="es-CO"/>
        </w:rPr>
      </w:pPr>
      <w:r w:rsidRPr="00A15763">
        <w:rPr>
          <w:rStyle w:val="Refdenotaalpie"/>
          <w:rFonts w:ascii="Arial" w:hAnsi="Arial" w:cs="Arial"/>
        </w:rPr>
        <w:footnoteRef/>
      </w:r>
      <w:r w:rsidRPr="00A15763">
        <w:rPr>
          <w:rFonts w:ascii="Arial" w:hAnsi="Arial" w:cs="Arial"/>
        </w:rPr>
        <w:t xml:space="preserve"> Sentencia proferida por la Sección Tercera del Consejo de Estado, el 20 de septiembre 2001 </w:t>
      </w:r>
      <w:proofErr w:type="spellStart"/>
      <w:r w:rsidRPr="00A15763">
        <w:rPr>
          <w:rFonts w:ascii="Arial" w:hAnsi="Arial" w:cs="Arial"/>
        </w:rPr>
        <w:t>C.P</w:t>
      </w:r>
      <w:proofErr w:type="spellEnd"/>
      <w:r w:rsidRPr="00A15763">
        <w:rPr>
          <w:rFonts w:ascii="Arial" w:hAnsi="Arial" w:cs="Arial"/>
        </w:rPr>
        <w:t xml:space="preserve"> </w:t>
      </w:r>
      <w:proofErr w:type="spellStart"/>
      <w:r w:rsidRPr="00A15763">
        <w:rPr>
          <w:rFonts w:ascii="Arial" w:hAnsi="Arial" w:cs="Arial"/>
        </w:rPr>
        <w:t>Maria</w:t>
      </w:r>
      <w:proofErr w:type="spellEnd"/>
      <w:r w:rsidRPr="00A15763">
        <w:rPr>
          <w:rFonts w:ascii="Arial" w:hAnsi="Arial" w:cs="Arial"/>
        </w:rPr>
        <w:t xml:space="preserve"> Elena Giraldo, Rad: 10973</w:t>
      </w:r>
    </w:p>
  </w:footnote>
  <w:footnote w:id="8">
    <w:p w14:paraId="5276722A" w14:textId="634FFF1C" w:rsidR="00A15763" w:rsidRPr="00A15763" w:rsidRDefault="00A15763">
      <w:pPr>
        <w:pStyle w:val="Textonotapie"/>
        <w:rPr>
          <w:lang w:val="es-CO"/>
        </w:rPr>
      </w:pPr>
      <w:r>
        <w:rPr>
          <w:rStyle w:val="Refdenotaalpie"/>
        </w:rPr>
        <w:footnoteRef/>
      </w:r>
      <w:r>
        <w:t xml:space="preserve"> </w:t>
      </w:r>
      <w:r w:rsidRPr="00A15763">
        <w:t xml:space="preserve">9 </w:t>
      </w:r>
      <w:proofErr w:type="gramStart"/>
      <w:r w:rsidRPr="00A15763">
        <w:t>Corte</w:t>
      </w:r>
      <w:proofErr w:type="gramEnd"/>
      <w:r w:rsidRPr="00A15763">
        <w:t xml:space="preserve"> Constitucional, Sentencia T 1001 de 2006. </w:t>
      </w:r>
      <w:proofErr w:type="spellStart"/>
      <w:r w:rsidRPr="00A15763">
        <w:t>M.p</w:t>
      </w:r>
      <w:proofErr w:type="spellEnd"/>
      <w:r w:rsidRPr="00A15763">
        <w:t>. Jaime Araujo Rentería.</w:t>
      </w:r>
    </w:p>
  </w:footnote>
  <w:footnote w:id="9">
    <w:p w14:paraId="5E58253C" w14:textId="598EC226" w:rsidR="002A2C45" w:rsidRPr="002A2C45" w:rsidRDefault="002A2C45">
      <w:pPr>
        <w:pStyle w:val="Textonotapie"/>
        <w:rPr>
          <w:lang w:val="es-CO"/>
        </w:rPr>
      </w:pPr>
      <w:r>
        <w:rPr>
          <w:rStyle w:val="Refdenotaalpie"/>
        </w:rPr>
        <w:footnoteRef/>
      </w:r>
      <w:r>
        <w:t xml:space="preserve"> </w:t>
      </w:r>
      <w:r w:rsidRPr="002A2C45">
        <w:t xml:space="preserve">10 </w:t>
      </w:r>
      <w:proofErr w:type="gramStart"/>
      <w:r w:rsidRPr="002A2C45">
        <w:t>Consejo</w:t>
      </w:r>
      <w:proofErr w:type="gramEnd"/>
      <w:r w:rsidRPr="002A2C45">
        <w:t xml:space="preserve"> de Estado. Sección Tercera. Expediente 19753, </w:t>
      </w:r>
      <w:proofErr w:type="spellStart"/>
      <w:r w:rsidRPr="002A2C45">
        <w:t>M.P</w:t>
      </w:r>
      <w:proofErr w:type="spellEnd"/>
      <w:r w:rsidRPr="002A2C45">
        <w:t>. Mauricio Fajardo Gómez.</w:t>
      </w:r>
    </w:p>
  </w:footnote>
  <w:footnote w:id="10">
    <w:p w14:paraId="5E06821D" w14:textId="77777777" w:rsidR="002D1708" w:rsidRDefault="002D1708" w:rsidP="002D1708">
      <w:pPr>
        <w:pStyle w:val="Textonotapie"/>
        <w:rPr>
          <w:sz w:val="16"/>
          <w:szCs w:val="16"/>
        </w:rPr>
      </w:pPr>
      <w:r>
        <w:rPr>
          <w:rStyle w:val="Refdenotaalpie"/>
          <w:sz w:val="16"/>
          <w:szCs w:val="16"/>
        </w:rPr>
        <w:footnoteRef/>
      </w:r>
      <w:r>
        <w:rPr>
          <w:sz w:val="16"/>
          <w:szCs w:val="16"/>
        </w:rPr>
        <w:t xml:space="preserve"> Corte Suprema de Justicia. Sala de Casación Civil. Sentencia 4527 -2020. Noviembre 23 de 2020.</w:t>
      </w:r>
    </w:p>
  </w:footnote>
  <w:footnote w:id="11">
    <w:p w14:paraId="3ABA8866" w14:textId="77777777" w:rsidR="002D1708" w:rsidRDefault="002D1708" w:rsidP="002D1708">
      <w:pPr>
        <w:pStyle w:val="Textonotapie"/>
        <w:rPr>
          <w:sz w:val="16"/>
          <w:szCs w:val="16"/>
          <w:lang w:val="es-CO"/>
        </w:rPr>
      </w:pPr>
      <w:r>
        <w:rPr>
          <w:rStyle w:val="Refdenotaalpie"/>
          <w:sz w:val="16"/>
          <w:szCs w:val="16"/>
        </w:rPr>
        <w:footnoteRef/>
      </w:r>
      <w:r>
        <w:rPr>
          <w:sz w:val="16"/>
          <w:szCs w:val="16"/>
        </w:rPr>
        <w:t xml:space="preserve"> Corte Suprema de Justicia. Sala de Casación Civil. Sentencia. Expediente 2008-00193-01. </w:t>
      </w:r>
      <w:proofErr w:type="gramStart"/>
      <w:r>
        <w:rPr>
          <w:sz w:val="16"/>
          <w:szCs w:val="16"/>
        </w:rPr>
        <w:t>Diciembre</w:t>
      </w:r>
      <w:proofErr w:type="gramEnd"/>
      <w:r>
        <w:rPr>
          <w:sz w:val="16"/>
          <w:szCs w:val="16"/>
        </w:rPr>
        <w:t xml:space="preserve"> 13 de 2019.  </w:t>
      </w:r>
    </w:p>
  </w:footnote>
  <w:footnote w:id="12">
    <w:p w14:paraId="210F802E" w14:textId="77777777" w:rsidR="002D1708" w:rsidRDefault="002D1708" w:rsidP="002D1708">
      <w:pPr>
        <w:pStyle w:val="Textonotapie"/>
        <w:rPr>
          <w:sz w:val="16"/>
          <w:szCs w:val="16"/>
        </w:rPr>
      </w:pPr>
      <w:r>
        <w:rPr>
          <w:rStyle w:val="Refdenotaalpie"/>
          <w:sz w:val="16"/>
          <w:szCs w:val="16"/>
        </w:rPr>
        <w:footnoteRef/>
      </w:r>
      <w:r>
        <w:rPr>
          <w:sz w:val="16"/>
          <w:szCs w:val="16"/>
        </w:rPr>
        <w:t xml:space="preserve"> Corte Suprema de Justicia, Sala de Casación Civil, sentencia del 17 de septiembre de 2015, MP. Ariel Salazar Ramírez, radicado 11001-02-03-000-2015-02084-00.</w:t>
      </w:r>
    </w:p>
  </w:footnote>
  <w:footnote w:id="13">
    <w:p w14:paraId="1799BFF4" w14:textId="77777777" w:rsidR="002130E0" w:rsidRDefault="002130E0" w:rsidP="002130E0">
      <w:pPr>
        <w:pStyle w:val="Textonotapie"/>
        <w:rPr>
          <w:sz w:val="16"/>
          <w:szCs w:val="16"/>
        </w:rPr>
      </w:pPr>
      <w:r>
        <w:rPr>
          <w:rStyle w:val="Refdenotaalpie"/>
          <w:sz w:val="16"/>
          <w:szCs w:val="16"/>
        </w:rPr>
        <w:footnoteRef/>
      </w:r>
      <w:r>
        <w:rPr>
          <w:sz w:val="16"/>
          <w:szCs w:val="16"/>
        </w:rPr>
        <w:t xml:space="preserve"> Superintendencia Financiera de Colombia. Concepto 2016118318-001 del 29 de noviembre de 2016. SEGURO DE RESPONSABILIDAD CIVIL EXTRACONTRACTUAL, DEDUCIBLE.</w:t>
      </w:r>
    </w:p>
  </w:footnote>
  <w:footnote w:id="14">
    <w:p w14:paraId="110126C4" w14:textId="77777777" w:rsidR="00E6006B" w:rsidRDefault="00E6006B" w:rsidP="00E6006B">
      <w:pPr>
        <w:pStyle w:val="NormalWeb"/>
        <w:spacing w:before="0" w:beforeAutospacing="0" w:after="0" w:afterAutospacing="0"/>
      </w:pPr>
      <w:r>
        <w:rPr>
          <w:rStyle w:val="Refdenotaalpie"/>
        </w:rPr>
        <w:footnoteRef/>
      </w:r>
      <w:r>
        <w:t xml:space="preserve"> </w:t>
      </w:r>
      <w:r>
        <w:rPr>
          <w:rFonts w:ascii="ArialMT" w:hAnsi="ArialMT"/>
          <w:sz w:val="16"/>
          <w:szCs w:val="16"/>
        </w:rPr>
        <w:t xml:space="preserve">Corte Suprema de Justicia, Sala de </w:t>
      </w:r>
      <w:proofErr w:type="spellStart"/>
      <w:r>
        <w:rPr>
          <w:rFonts w:ascii="ArialMT" w:hAnsi="ArialMT"/>
          <w:sz w:val="16"/>
          <w:szCs w:val="16"/>
        </w:rPr>
        <w:t>Casación</w:t>
      </w:r>
      <w:proofErr w:type="spellEnd"/>
      <w:r>
        <w:rPr>
          <w:rFonts w:ascii="ArialMT" w:hAnsi="ArialMT"/>
          <w:sz w:val="16"/>
          <w:szCs w:val="16"/>
        </w:rPr>
        <w:t xml:space="preserve"> Civil, respecto al </w:t>
      </w:r>
      <w:proofErr w:type="spellStart"/>
      <w:r>
        <w:rPr>
          <w:rFonts w:ascii="ArialMT" w:hAnsi="ArialMT"/>
          <w:sz w:val="16"/>
          <w:szCs w:val="16"/>
        </w:rPr>
        <w:t>carácter</w:t>
      </w:r>
      <w:proofErr w:type="spellEnd"/>
      <w:r>
        <w:rPr>
          <w:rFonts w:ascii="ArialMT" w:hAnsi="ArialMT"/>
          <w:sz w:val="16"/>
          <w:szCs w:val="16"/>
        </w:rPr>
        <w:t xml:space="preserve"> indemnizatorio del Contrato de Seguro, en sentencia del 22 de julio de 1999, expediente 5065 </w:t>
      </w:r>
    </w:p>
  </w:footnote>
  <w:footnote w:id="15">
    <w:p w14:paraId="46C4AEE3" w14:textId="77777777" w:rsidR="00BD6FEC" w:rsidRDefault="00BD6FEC" w:rsidP="00BD6FEC">
      <w:pPr>
        <w:pStyle w:val="Textonotapie"/>
        <w:rPr>
          <w:rFonts w:ascii="Calibri" w:hAnsi="Calibri" w:cs="Arial"/>
          <w:b/>
          <w:bCs/>
        </w:rPr>
      </w:pPr>
      <w:r>
        <w:rPr>
          <w:rStyle w:val="Refdenotaalpie"/>
          <w:rFonts w:cs="Arial"/>
        </w:rPr>
        <w:footnoteRef/>
      </w:r>
      <w:r>
        <w:rPr>
          <w:rFonts w:cs="Arial"/>
        </w:rPr>
        <w:t xml:space="preserve"> Corte Suprema de Justicia. Sentencia SC1947-2021. </w:t>
      </w:r>
      <w:proofErr w:type="spellStart"/>
      <w:r>
        <w:rPr>
          <w:rFonts w:cs="Arial"/>
        </w:rPr>
        <w:t>M.P</w:t>
      </w:r>
      <w:proofErr w:type="spellEnd"/>
      <w:r>
        <w:rPr>
          <w:rFonts w:cs="Arial"/>
        </w:rPr>
        <w:t>. Álvaro Fernando García Restrepo. 26 de mayo de 2021.</w:t>
      </w:r>
    </w:p>
  </w:footnote>
  <w:footnote w:id="16">
    <w:p w14:paraId="0276028D" w14:textId="77777777" w:rsidR="00BD6FEC" w:rsidRDefault="00BD6FEC" w:rsidP="00BD6FEC">
      <w:pPr>
        <w:pStyle w:val="Textonotapie"/>
        <w:rPr>
          <w:rFonts w:cs="Arial"/>
          <w:b/>
          <w:bCs/>
        </w:rPr>
      </w:pPr>
      <w:r>
        <w:rPr>
          <w:rStyle w:val="Refdenotaalpie"/>
          <w:rFonts w:cs="Arial"/>
        </w:rPr>
        <w:footnoteRef/>
      </w:r>
      <w:r>
        <w:rPr>
          <w:rFonts w:cs="Arial"/>
        </w:rPr>
        <w:t xml:space="preserve"> Corte Suprema de Justicia, sentencia SC 5681 de 2018, MP. Ariel Salazar Ramírez</w:t>
      </w:r>
    </w:p>
  </w:footnote>
  <w:footnote w:id="17">
    <w:p w14:paraId="4856A162" w14:textId="77777777" w:rsidR="0027057D" w:rsidRPr="009F6815" w:rsidRDefault="0027057D" w:rsidP="0027057D">
      <w:pPr>
        <w:pStyle w:val="Textonotapie"/>
        <w:rPr>
          <w:sz w:val="16"/>
          <w:szCs w:val="16"/>
        </w:rPr>
      </w:pPr>
      <w:r w:rsidRPr="009F6815">
        <w:rPr>
          <w:rStyle w:val="Refdenotaalpie"/>
          <w:sz w:val="16"/>
          <w:szCs w:val="16"/>
        </w:rPr>
        <w:footnoteRef/>
      </w:r>
      <w:r w:rsidRPr="009F6815">
        <w:rPr>
          <w:sz w:val="16"/>
          <w:szCs w:val="16"/>
        </w:rPr>
        <w:t xml:space="preserve"> Corte Suprema de Justicia, SC 130-180 del 12 de febrero de 2018, </w:t>
      </w:r>
      <w:proofErr w:type="spellStart"/>
      <w:r w:rsidRPr="009F6815">
        <w:rPr>
          <w:sz w:val="16"/>
          <w:szCs w:val="16"/>
        </w:rPr>
        <w:t>M.P</w:t>
      </w:r>
      <w:proofErr w:type="spellEnd"/>
      <w:r w:rsidRPr="009F6815">
        <w:rPr>
          <w:sz w:val="16"/>
          <w:szCs w:val="16"/>
        </w:rPr>
        <w:t xml:space="preserve">. </w:t>
      </w:r>
      <w:proofErr w:type="spellStart"/>
      <w:r w:rsidRPr="009F6815">
        <w:rPr>
          <w:sz w:val="16"/>
          <w:szCs w:val="16"/>
        </w:rPr>
        <w:t>Arold</w:t>
      </w:r>
      <w:proofErr w:type="spellEnd"/>
      <w:r w:rsidRPr="009F6815">
        <w:rPr>
          <w:sz w:val="16"/>
          <w:szCs w:val="16"/>
        </w:rPr>
        <w:t xml:space="preserve"> Wilson Quiroz Monsalvo</w:t>
      </w:r>
      <w:r>
        <w:rPr>
          <w:sz w:val="16"/>
          <w:szCs w:val="16"/>
        </w:rPr>
        <w:t>.</w:t>
      </w:r>
    </w:p>
  </w:footnote>
  <w:footnote w:id="18">
    <w:p w14:paraId="3E79F642" w14:textId="77777777" w:rsidR="0027057D" w:rsidRPr="00EA16A7" w:rsidRDefault="0027057D" w:rsidP="0027057D">
      <w:pPr>
        <w:pStyle w:val="Textonotapie"/>
        <w:rPr>
          <w:sz w:val="16"/>
          <w:szCs w:val="16"/>
        </w:rPr>
      </w:pPr>
      <w:r w:rsidRPr="00EA16A7">
        <w:rPr>
          <w:rStyle w:val="Refdenotaalpie"/>
          <w:sz w:val="16"/>
          <w:szCs w:val="16"/>
        </w:rPr>
        <w:footnoteRef/>
      </w:r>
      <w:r w:rsidRPr="00EA16A7">
        <w:rPr>
          <w:sz w:val="16"/>
          <w:szCs w:val="16"/>
        </w:rPr>
        <w:t xml:space="preserve"> Corte Suprema de Justicia. Sala de Casación Civil. SCT13948-2019 </w:t>
      </w:r>
      <w:proofErr w:type="spellStart"/>
      <w:r w:rsidRPr="00EA16A7">
        <w:rPr>
          <w:sz w:val="16"/>
          <w:szCs w:val="16"/>
        </w:rPr>
        <w:t>M.P</w:t>
      </w:r>
      <w:proofErr w:type="spellEnd"/>
      <w:r w:rsidRPr="00EA16A7">
        <w:rPr>
          <w:sz w:val="16"/>
          <w:szCs w:val="16"/>
        </w:rPr>
        <w:t xml:space="preserve"> Octavio Augusto Tejeiro</w:t>
      </w:r>
    </w:p>
  </w:footnote>
  <w:footnote w:id="19">
    <w:p w14:paraId="67E90AA8" w14:textId="77777777" w:rsidR="0027057D" w:rsidRPr="00EA16A7" w:rsidRDefault="0027057D" w:rsidP="0027057D">
      <w:pPr>
        <w:pStyle w:val="Textonotapie"/>
        <w:rPr>
          <w:sz w:val="16"/>
          <w:szCs w:val="16"/>
        </w:rPr>
      </w:pPr>
      <w:r w:rsidRPr="00EA16A7">
        <w:rPr>
          <w:rStyle w:val="Refdenotaalpie"/>
          <w:sz w:val="16"/>
          <w:szCs w:val="16"/>
        </w:rPr>
        <w:footnoteRef/>
      </w:r>
      <w:r w:rsidRPr="00EA16A7">
        <w:rPr>
          <w:sz w:val="16"/>
          <w:szCs w:val="16"/>
        </w:rPr>
        <w:t xml:space="preserve"> Ibidem</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72892736" name="Imagen 7289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p w14:paraId="56F51B7C" w14:textId="77777777" w:rsidR="007D1C7B" w:rsidRDefault="007D1C7B"/>
  <w:p w14:paraId="45591FE0" w14:textId="77777777" w:rsidR="007D1C7B" w:rsidRDefault="007D1C7B"/>
  <w:p w14:paraId="31ED8976" w14:textId="77777777" w:rsidR="007D1C7B" w:rsidRDefault="007D1C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19590B"/>
    <w:multiLevelType w:val="hybridMultilevel"/>
    <w:tmpl w:val="828A6B74"/>
    <w:lvl w:ilvl="0" w:tplc="C54460E6">
      <w:start w:val="1"/>
      <w:numFmt w:val="upperLetter"/>
      <w:lvlText w:val="%1."/>
      <w:lvlJc w:val="left"/>
      <w:pPr>
        <w:ind w:left="720" w:hanging="36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8387CB4"/>
    <w:multiLevelType w:val="hybridMultilevel"/>
    <w:tmpl w:val="1056FC62"/>
    <w:lvl w:ilvl="0" w:tplc="FFFFFFFF">
      <w:start w:val="1"/>
      <w:numFmt w:val="decimal"/>
      <w:lvlText w:val="%1."/>
      <w:lvlJc w:val="left"/>
      <w:pPr>
        <w:ind w:left="360" w:hanging="360"/>
      </w:pPr>
      <w:rPr>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F13A6E"/>
    <w:multiLevelType w:val="hybridMultilevel"/>
    <w:tmpl w:val="90442E38"/>
    <w:lvl w:ilvl="0" w:tplc="FD764D2C">
      <w:start w:val="1"/>
      <w:numFmt w:val="decimal"/>
      <w:pStyle w:val="Ttulo4"/>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FD6FDC"/>
    <w:multiLevelType w:val="hybridMultilevel"/>
    <w:tmpl w:val="0FE07F3A"/>
    <w:lvl w:ilvl="0" w:tplc="3D00959E">
      <w:start w:val="1"/>
      <w:numFmt w:val="decimal"/>
      <w:lvlText w:val="%1."/>
      <w:lvlJc w:val="left"/>
      <w:pPr>
        <w:ind w:left="1623" w:hanging="360"/>
      </w:pPr>
      <w:rPr>
        <w:rFonts w:ascii="Arial" w:eastAsia="Arial" w:hAnsi="Arial" w:cs="Arial" w:hint="default"/>
        <w:b/>
        <w:bCs/>
        <w:i w:val="0"/>
        <w:iCs w:val="0"/>
        <w:spacing w:val="-1"/>
        <w:w w:val="100"/>
        <w:sz w:val="22"/>
        <w:szCs w:val="22"/>
        <w:lang w:val="es-ES" w:eastAsia="en-US" w:bidi="ar-SA"/>
      </w:rPr>
    </w:lvl>
    <w:lvl w:ilvl="1" w:tplc="391EC4D0">
      <w:numFmt w:val="bullet"/>
      <w:lvlText w:val="•"/>
      <w:lvlJc w:val="left"/>
      <w:pPr>
        <w:ind w:left="2524" w:hanging="360"/>
      </w:pPr>
      <w:rPr>
        <w:rFonts w:hint="default"/>
        <w:lang w:val="es-ES" w:eastAsia="en-US" w:bidi="ar-SA"/>
      </w:rPr>
    </w:lvl>
    <w:lvl w:ilvl="2" w:tplc="FE7C9A1A">
      <w:numFmt w:val="bullet"/>
      <w:lvlText w:val="•"/>
      <w:lvlJc w:val="left"/>
      <w:pPr>
        <w:ind w:left="3428" w:hanging="360"/>
      </w:pPr>
      <w:rPr>
        <w:rFonts w:hint="default"/>
        <w:lang w:val="es-ES" w:eastAsia="en-US" w:bidi="ar-SA"/>
      </w:rPr>
    </w:lvl>
    <w:lvl w:ilvl="3" w:tplc="5890E70E">
      <w:numFmt w:val="bullet"/>
      <w:lvlText w:val="•"/>
      <w:lvlJc w:val="left"/>
      <w:pPr>
        <w:ind w:left="4332" w:hanging="360"/>
      </w:pPr>
      <w:rPr>
        <w:rFonts w:hint="default"/>
        <w:lang w:val="es-ES" w:eastAsia="en-US" w:bidi="ar-SA"/>
      </w:rPr>
    </w:lvl>
    <w:lvl w:ilvl="4" w:tplc="AFACFD0C">
      <w:numFmt w:val="bullet"/>
      <w:lvlText w:val="•"/>
      <w:lvlJc w:val="left"/>
      <w:pPr>
        <w:ind w:left="5236" w:hanging="360"/>
      </w:pPr>
      <w:rPr>
        <w:rFonts w:hint="default"/>
        <w:lang w:val="es-ES" w:eastAsia="en-US" w:bidi="ar-SA"/>
      </w:rPr>
    </w:lvl>
    <w:lvl w:ilvl="5" w:tplc="426464F6">
      <w:numFmt w:val="bullet"/>
      <w:lvlText w:val="•"/>
      <w:lvlJc w:val="left"/>
      <w:pPr>
        <w:ind w:left="6140" w:hanging="360"/>
      </w:pPr>
      <w:rPr>
        <w:rFonts w:hint="default"/>
        <w:lang w:val="es-ES" w:eastAsia="en-US" w:bidi="ar-SA"/>
      </w:rPr>
    </w:lvl>
    <w:lvl w:ilvl="6" w:tplc="A620BB38">
      <w:numFmt w:val="bullet"/>
      <w:lvlText w:val="•"/>
      <w:lvlJc w:val="left"/>
      <w:pPr>
        <w:ind w:left="7044" w:hanging="360"/>
      </w:pPr>
      <w:rPr>
        <w:rFonts w:hint="default"/>
        <w:lang w:val="es-ES" w:eastAsia="en-US" w:bidi="ar-SA"/>
      </w:rPr>
    </w:lvl>
    <w:lvl w:ilvl="7" w:tplc="C9AC70B4">
      <w:numFmt w:val="bullet"/>
      <w:lvlText w:val="•"/>
      <w:lvlJc w:val="left"/>
      <w:pPr>
        <w:ind w:left="7948" w:hanging="360"/>
      </w:pPr>
      <w:rPr>
        <w:rFonts w:hint="default"/>
        <w:lang w:val="es-ES" w:eastAsia="en-US" w:bidi="ar-SA"/>
      </w:rPr>
    </w:lvl>
    <w:lvl w:ilvl="8" w:tplc="0C0A4D84">
      <w:numFmt w:val="bullet"/>
      <w:lvlText w:val="•"/>
      <w:lvlJc w:val="left"/>
      <w:pPr>
        <w:ind w:left="8852" w:hanging="360"/>
      </w:pPr>
      <w:rPr>
        <w:rFonts w:hint="default"/>
        <w:lang w:val="es-ES" w:eastAsia="en-US" w:bidi="ar-SA"/>
      </w:rPr>
    </w:lvl>
  </w:abstractNum>
  <w:abstractNum w:abstractNumId="5" w15:restartNumberingAfterBreak="0">
    <w:nsid w:val="0A982A01"/>
    <w:multiLevelType w:val="hybridMultilevel"/>
    <w:tmpl w:val="34D2D2B4"/>
    <w:lvl w:ilvl="0" w:tplc="FE547AA6">
      <w:start w:val="1"/>
      <w:numFmt w:val="upperLetter"/>
      <w:lvlText w:val="%1)"/>
      <w:lvlJc w:val="left"/>
      <w:pPr>
        <w:ind w:left="1623" w:hanging="360"/>
      </w:pPr>
      <w:rPr>
        <w:rFonts w:ascii="Arial" w:eastAsia="Arial" w:hAnsi="Arial" w:cs="Arial" w:hint="default"/>
        <w:b/>
        <w:bCs/>
        <w:i w:val="0"/>
        <w:iCs w:val="0"/>
        <w:spacing w:val="0"/>
        <w:w w:val="100"/>
        <w:sz w:val="22"/>
        <w:szCs w:val="22"/>
        <w:lang w:val="es-ES" w:eastAsia="en-US" w:bidi="ar-SA"/>
      </w:rPr>
    </w:lvl>
    <w:lvl w:ilvl="1" w:tplc="D5A844C0">
      <w:numFmt w:val="bullet"/>
      <w:lvlText w:val="•"/>
      <w:lvlJc w:val="left"/>
      <w:pPr>
        <w:ind w:left="2524" w:hanging="360"/>
      </w:pPr>
      <w:rPr>
        <w:rFonts w:hint="default"/>
        <w:lang w:val="es-ES" w:eastAsia="en-US" w:bidi="ar-SA"/>
      </w:rPr>
    </w:lvl>
    <w:lvl w:ilvl="2" w:tplc="CE9CDEBC">
      <w:numFmt w:val="bullet"/>
      <w:lvlText w:val="•"/>
      <w:lvlJc w:val="left"/>
      <w:pPr>
        <w:ind w:left="3428" w:hanging="360"/>
      </w:pPr>
      <w:rPr>
        <w:rFonts w:hint="default"/>
        <w:lang w:val="es-ES" w:eastAsia="en-US" w:bidi="ar-SA"/>
      </w:rPr>
    </w:lvl>
    <w:lvl w:ilvl="3" w:tplc="6C8E2468">
      <w:numFmt w:val="bullet"/>
      <w:lvlText w:val="•"/>
      <w:lvlJc w:val="left"/>
      <w:pPr>
        <w:ind w:left="4332" w:hanging="360"/>
      </w:pPr>
      <w:rPr>
        <w:rFonts w:hint="default"/>
        <w:lang w:val="es-ES" w:eastAsia="en-US" w:bidi="ar-SA"/>
      </w:rPr>
    </w:lvl>
    <w:lvl w:ilvl="4" w:tplc="EF6831FC">
      <w:numFmt w:val="bullet"/>
      <w:lvlText w:val="•"/>
      <w:lvlJc w:val="left"/>
      <w:pPr>
        <w:ind w:left="5236" w:hanging="360"/>
      </w:pPr>
      <w:rPr>
        <w:rFonts w:hint="default"/>
        <w:lang w:val="es-ES" w:eastAsia="en-US" w:bidi="ar-SA"/>
      </w:rPr>
    </w:lvl>
    <w:lvl w:ilvl="5" w:tplc="1D081102">
      <w:numFmt w:val="bullet"/>
      <w:lvlText w:val="•"/>
      <w:lvlJc w:val="left"/>
      <w:pPr>
        <w:ind w:left="6140" w:hanging="360"/>
      </w:pPr>
      <w:rPr>
        <w:rFonts w:hint="default"/>
        <w:lang w:val="es-ES" w:eastAsia="en-US" w:bidi="ar-SA"/>
      </w:rPr>
    </w:lvl>
    <w:lvl w:ilvl="6" w:tplc="DCB82660">
      <w:numFmt w:val="bullet"/>
      <w:lvlText w:val="•"/>
      <w:lvlJc w:val="left"/>
      <w:pPr>
        <w:ind w:left="7044" w:hanging="360"/>
      </w:pPr>
      <w:rPr>
        <w:rFonts w:hint="default"/>
        <w:lang w:val="es-ES" w:eastAsia="en-US" w:bidi="ar-SA"/>
      </w:rPr>
    </w:lvl>
    <w:lvl w:ilvl="7" w:tplc="798C66B6">
      <w:numFmt w:val="bullet"/>
      <w:lvlText w:val="•"/>
      <w:lvlJc w:val="left"/>
      <w:pPr>
        <w:ind w:left="7948" w:hanging="360"/>
      </w:pPr>
      <w:rPr>
        <w:rFonts w:hint="default"/>
        <w:lang w:val="es-ES" w:eastAsia="en-US" w:bidi="ar-SA"/>
      </w:rPr>
    </w:lvl>
    <w:lvl w:ilvl="8" w:tplc="D44605FE">
      <w:numFmt w:val="bullet"/>
      <w:lvlText w:val="•"/>
      <w:lvlJc w:val="left"/>
      <w:pPr>
        <w:ind w:left="8852" w:hanging="360"/>
      </w:pPr>
      <w:rPr>
        <w:rFonts w:hint="default"/>
        <w:lang w:val="es-ES" w:eastAsia="en-US" w:bidi="ar-SA"/>
      </w:rPr>
    </w:lvl>
  </w:abstractNum>
  <w:abstractNum w:abstractNumId="6" w15:restartNumberingAfterBreak="0">
    <w:nsid w:val="0A9D4FA0"/>
    <w:multiLevelType w:val="hybridMultilevel"/>
    <w:tmpl w:val="0C905202"/>
    <w:lvl w:ilvl="0" w:tplc="19CC0500">
      <w:start w:val="1"/>
      <w:numFmt w:val="decimal"/>
      <w:pStyle w:val="ExcepcionesLlama"/>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0C9C5CA2"/>
    <w:multiLevelType w:val="hybridMultilevel"/>
    <w:tmpl w:val="E506D4A6"/>
    <w:lvl w:ilvl="0" w:tplc="A5DEE692">
      <w:start w:val="2"/>
      <w:numFmt w:val="upperLetter"/>
      <w:lvlText w:val="%1."/>
      <w:lvlJc w:val="left"/>
      <w:pPr>
        <w:ind w:left="1778" w:hanging="360"/>
      </w:pPr>
      <w:rPr>
        <w:rFonts w:ascii="Arial" w:hAnsi="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BF131B"/>
    <w:multiLevelType w:val="hybridMultilevel"/>
    <w:tmpl w:val="2E9C8C62"/>
    <w:lvl w:ilvl="0" w:tplc="1498754A">
      <w:start w:val="1"/>
      <w:numFmt w:val="decimal"/>
      <w:pStyle w:val="Ttulo"/>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E60738"/>
    <w:multiLevelType w:val="hybridMultilevel"/>
    <w:tmpl w:val="2F460110"/>
    <w:lvl w:ilvl="0" w:tplc="0FB4B150">
      <w:numFmt w:val="bullet"/>
      <w:lvlText w:val=""/>
      <w:lvlJc w:val="left"/>
      <w:pPr>
        <w:ind w:left="2463" w:hanging="360"/>
      </w:pPr>
      <w:rPr>
        <w:rFonts w:ascii="Symbol" w:eastAsia="Symbol" w:hAnsi="Symbol" w:cs="Symbol" w:hint="default"/>
        <w:b w:val="0"/>
        <w:bCs w:val="0"/>
        <w:i w:val="0"/>
        <w:iCs w:val="0"/>
        <w:spacing w:val="0"/>
        <w:w w:val="100"/>
        <w:sz w:val="22"/>
        <w:szCs w:val="22"/>
        <w:lang w:val="es-ES" w:eastAsia="en-US" w:bidi="ar-SA"/>
      </w:rPr>
    </w:lvl>
    <w:lvl w:ilvl="1" w:tplc="ED902EE0">
      <w:numFmt w:val="bullet"/>
      <w:lvlText w:val="•"/>
      <w:lvlJc w:val="left"/>
      <w:pPr>
        <w:ind w:left="3280" w:hanging="360"/>
      </w:pPr>
      <w:rPr>
        <w:rFonts w:hint="default"/>
        <w:lang w:val="es-ES" w:eastAsia="en-US" w:bidi="ar-SA"/>
      </w:rPr>
    </w:lvl>
    <w:lvl w:ilvl="2" w:tplc="B6429D78">
      <w:numFmt w:val="bullet"/>
      <w:lvlText w:val="•"/>
      <w:lvlJc w:val="left"/>
      <w:pPr>
        <w:ind w:left="4100" w:hanging="360"/>
      </w:pPr>
      <w:rPr>
        <w:rFonts w:hint="default"/>
        <w:lang w:val="es-ES" w:eastAsia="en-US" w:bidi="ar-SA"/>
      </w:rPr>
    </w:lvl>
    <w:lvl w:ilvl="3" w:tplc="9E44423C">
      <w:numFmt w:val="bullet"/>
      <w:lvlText w:val="•"/>
      <w:lvlJc w:val="left"/>
      <w:pPr>
        <w:ind w:left="4920" w:hanging="360"/>
      </w:pPr>
      <w:rPr>
        <w:rFonts w:hint="default"/>
        <w:lang w:val="es-ES" w:eastAsia="en-US" w:bidi="ar-SA"/>
      </w:rPr>
    </w:lvl>
    <w:lvl w:ilvl="4" w:tplc="4D6C78A8">
      <w:numFmt w:val="bullet"/>
      <w:lvlText w:val="•"/>
      <w:lvlJc w:val="left"/>
      <w:pPr>
        <w:ind w:left="5740" w:hanging="360"/>
      </w:pPr>
      <w:rPr>
        <w:rFonts w:hint="default"/>
        <w:lang w:val="es-ES" w:eastAsia="en-US" w:bidi="ar-SA"/>
      </w:rPr>
    </w:lvl>
    <w:lvl w:ilvl="5" w:tplc="2B70B2BA">
      <w:numFmt w:val="bullet"/>
      <w:lvlText w:val="•"/>
      <w:lvlJc w:val="left"/>
      <w:pPr>
        <w:ind w:left="6560" w:hanging="360"/>
      </w:pPr>
      <w:rPr>
        <w:rFonts w:hint="default"/>
        <w:lang w:val="es-ES" w:eastAsia="en-US" w:bidi="ar-SA"/>
      </w:rPr>
    </w:lvl>
    <w:lvl w:ilvl="6" w:tplc="1134534C">
      <w:numFmt w:val="bullet"/>
      <w:lvlText w:val="•"/>
      <w:lvlJc w:val="left"/>
      <w:pPr>
        <w:ind w:left="7380" w:hanging="360"/>
      </w:pPr>
      <w:rPr>
        <w:rFonts w:hint="default"/>
        <w:lang w:val="es-ES" w:eastAsia="en-US" w:bidi="ar-SA"/>
      </w:rPr>
    </w:lvl>
    <w:lvl w:ilvl="7" w:tplc="FD0A2538">
      <w:numFmt w:val="bullet"/>
      <w:lvlText w:val="•"/>
      <w:lvlJc w:val="left"/>
      <w:pPr>
        <w:ind w:left="8200" w:hanging="360"/>
      </w:pPr>
      <w:rPr>
        <w:rFonts w:hint="default"/>
        <w:lang w:val="es-ES" w:eastAsia="en-US" w:bidi="ar-SA"/>
      </w:rPr>
    </w:lvl>
    <w:lvl w:ilvl="8" w:tplc="41469CC0">
      <w:numFmt w:val="bullet"/>
      <w:lvlText w:val="•"/>
      <w:lvlJc w:val="left"/>
      <w:pPr>
        <w:ind w:left="9020" w:hanging="360"/>
      </w:pPr>
      <w:rPr>
        <w:rFonts w:hint="default"/>
        <w:lang w:val="es-ES" w:eastAsia="en-US" w:bidi="ar-SA"/>
      </w:rPr>
    </w:lvl>
  </w:abstractNum>
  <w:abstractNum w:abstractNumId="10" w15:restartNumberingAfterBreak="0">
    <w:nsid w:val="14390DD1"/>
    <w:multiLevelType w:val="hybridMultilevel"/>
    <w:tmpl w:val="6F3CBBAA"/>
    <w:lvl w:ilvl="0" w:tplc="50FE7EA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8E47C7"/>
    <w:multiLevelType w:val="hybridMultilevel"/>
    <w:tmpl w:val="1056FC62"/>
    <w:lvl w:ilvl="0" w:tplc="E5F8DDA8">
      <w:start w:val="1"/>
      <w:numFmt w:val="decimal"/>
      <w:lvlText w:val="%1."/>
      <w:lvlJc w:val="left"/>
      <w:pPr>
        <w:ind w:left="360" w:hanging="360"/>
      </w:pPr>
      <w:rPr>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83846E9"/>
    <w:multiLevelType w:val="hybridMultilevel"/>
    <w:tmpl w:val="DF705BE0"/>
    <w:lvl w:ilvl="0" w:tplc="2C88A4CA">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1BED03A2"/>
    <w:multiLevelType w:val="hybridMultilevel"/>
    <w:tmpl w:val="946A524C"/>
    <w:lvl w:ilvl="0" w:tplc="30D247DE">
      <w:start w:val="3"/>
      <w:numFmt w:val="upperLetter"/>
      <w:lvlText w:val="%1."/>
      <w:lvlJc w:val="left"/>
      <w:pPr>
        <w:ind w:left="720" w:hanging="360"/>
      </w:pPr>
      <w:rPr>
        <w:rFonts w:hAnsi="Arial MT" w:cs="Arial MT"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8341F70"/>
    <w:multiLevelType w:val="hybridMultilevel"/>
    <w:tmpl w:val="92AA1566"/>
    <w:lvl w:ilvl="0" w:tplc="DDC8F05C">
      <w:numFmt w:val="bullet"/>
      <w:lvlText w:val="-"/>
      <w:lvlJc w:val="left"/>
      <w:pPr>
        <w:ind w:left="720" w:hanging="360"/>
      </w:pPr>
      <w:rPr>
        <w:rFonts w:ascii="Arial" w:eastAsia="Arial MT"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B907FF6"/>
    <w:multiLevelType w:val="hybridMultilevel"/>
    <w:tmpl w:val="D31A41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A226871"/>
    <w:multiLevelType w:val="hybridMultilevel"/>
    <w:tmpl w:val="80747C5E"/>
    <w:lvl w:ilvl="0" w:tplc="4C82ABCE">
      <w:start w:val="3"/>
      <w:numFmt w:val="lowerLetter"/>
      <w:lvlText w:val="%1."/>
      <w:lvlJc w:val="left"/>
      <w:pPr>
        <w:ind w:left="2138" w:hanging="360"/>
      </w:pPr>
      <w:rPr>
        <w:rFonts w:cs="Times New Roman" w:hint="default"/>
        <w:b/>
      </w:rPr>
    </w:lvl>
    <w:lvl w:ilvl="1" w:tplc="2C0A0019" w:tentative="1">
      <w:start w:val="1"/>
      <w:numFmt w:val="lowerLetter"/>
      <w:lvlText w:val="%2."/>
      <w:lvlJc w:val="left"/>
      <w:pPr>
        <w:ind w:left="2858" w:hanging="360"/>
      </w:pPr>
    </w:lvl>
    <w:lvl w:ilvl="2" w:tplc="2C0A001B" w:tentative="1">
      <w:start w:val="1"/>
      <w:numFmt w:val="lowerRoman"/>
      <w:lvlText w:val="%3."/>
      <w:lvlJc w:val="right"/>
      <w:pPr>
        <w:ind w:left="3578" w:hanging="180"/>
      </w:pPr>
    </w:lvl>
    <w:lvl w:ilvl="3" w:tplc="2C0A000F" w:tentative="1">
      <w:start w:val="1"/>
      <w:numFmt w:val="decimal"/>
      <w:lvlText w:val="%4."/>
      <w:lvlJc w:val="left"/>
      <w:pPr>
        <w:ind w:left="4298" w:hanging="360"/>
      </w:pPr>
    </w:lvl>
    <w:lvl w:ilvl="4" w:tplc="2C0A0019" w:tentative="1">
      <w:start w:val="1"/>
      <w:numFmt w:val="lowerLetter"/>
      <w:lvlText w:val="%5."/>
      <w:lvlJc w:val="left"/>
      <w:pPr>
        <w:ind w:left="5018" w:hanging="360"/>
      </w:pPr>
    </w:lvl>
    <w:lvl w:ilvl="5" w:tplc="2C0A001B" w:tentative="1">
      <w:start w:val="1"/>
      <w:numFmt w:val="lowerRoman"/>
      <w:lvlText w:val="%6."/>
      <w:lvlJc w:val="right"/>
      <w:pPr>
        <w:ind w:left="5738" w:hanging="180"/>
      </w:pPr>
    </w:lvl>
    <w:lvl w:ilvl="6" w:tplc="2C0A000F" w:tentative="1">
      <w:start w:val="1"/>
      <w:numFmt w:val="decimal"/>
      <w:lvlText w:val="%7."/>
      <w:lvlJc w:val="left"/>
      <w:pPr>
        <w:ind w:left="6458" w:hanging="360"/>
      </w:pPr>
    </w:lvl>
    <w:lvl w:ilvl="7" w:tplc="2C0A0019" w:tentative="1">
      <w:start w:val="1"/>
      <w:numFmt w:val="lowerLetter"/>
      <w:lvlText w:val="%8."/>
      <w:lvlJc w:val="left"/>
      <w:pPr>
        <w:ind w:left="7178" w:hanging="360"/>
      </w:pPr>
    </w:lvl>
    <w:lvl w:ilvl="8" w:tplc="2C0A001B" w:tentative="1">
      <w:start w:val="1"/>
      <w:numFmt w:val="lowerRoman"/>
      <w:lvlText w:val="%9."/>
      <w:lvlJc w:val="right"/>
      <w:pPr>
        <w:ind w:left="7898" w:hanging="180"/>
      </w:pPr>
    </w:lvl>
  </w:abstractNum>
  <w:abstractNum w:abstractNumId="17" w15:restartNumberingAfterBreak="0">
    <w:nsid w:val="3D4B3660"/>
    <w:multiLevelType w:val="hybridMultilevel"/>
    <w:tmpl w:val="DCDA2D86"/>
    <w:lvl w:ilvl="0" w:tplc="FFFFFFFF">
      <w:start w:val="1"/>
      <w:numFmt w:val="decimal"/>
      <w:lvlText w:val="%1."/>
      <w:lvlJc w:val="left"/>
      <w:pPr>
        <w:ind w:left="1330" w:hanging="360"/>
      </w:pPr>
      <w:rPr>
        <w:rFonts w:ascii="Arial" w:eastAsia="Arial" w:hAnsi="Arial" w:cs="Arial" w:hint="default"/>
        <w:b/>
        <w:bCs/>
        <w:i w:val="0"/>
        <w:iCs w:val="0"/>
        <w:spacing w:val="-1"/>
        <w:w w:val="100"/>
        <w:sz w:val="22"/>
        <w:szCs w:val="22"/>
        <w:lang w:val="es-ES" w:eastAsia="en-US" w:bidi="ar-SA"/>
      </w:rPr>
    </w:lvl>
    <w:lvl w:ilvl="1" w:tplc="FFFFFFFF">
      <w:numFmt w:val="bullet"/>
      <w:lvlText w:val="•"/>
      <w:lvlJc w:val="left"/>
      <w:pPr>
        <w:ind w:left="2272" w:hanging="360"/>
      </w:pPr>
      <w:rPr>
        <w:rFonts w:hint="default"/>
        <w:lang w:val="es-ES" w:eastAsia="en-US" w:bidi="ar-SA"/>
      </w:rPr>
    </w:lvl>
    <w:lvl w:ilvl="2" w:tplc="FFFFFFFF">
      <w:numFmt w:val="bullet"/>
      <w:lvlText w:val="•"/>
      <w:lvlJc w:val="left"/>
      <w:pPr>
        <w:ind w:left="3204" w:hanging="360"/>
      </w:pPr>
      <w:rPr>
        <w:rFonts w:hint="default"/>
        <w:lang w:val="es-ES" w:eastAsia="en-US" w:bidi="ar-SA"/>
      </w:rPr>
    </w:lvl>
    <w:lvl w:ilvl="3" w:tplc="FFFFFFFF">
      <w:numFmt w:val="bullet"/>
      <w:lvlText w:val="•"/>
      <w:lvlJc w:val="left"/>
      <w:pPr>
        <w:ind w:left="4136" w:hanging="360"/>
      </w:pPr>
      <w:rPr>
        <w:rFonts w:hint="default"/>
        <w:lang w:val="es-ES" w:eastAsia="en-US" w:bidi="ar-SA"/>
      </w:rPr>
    </w:lvl>
    <w:lvl w:ilvl="4" w:tplc="FFFFFFFF">
      <w:numFmt w:val="bullet"/>
      <w:lvlText w:val="•"/>
      <w:lvlJc w:val="left"/>
      <w:pPr>
        <w:ind w:left="5068" w:hanging="360"/>
      </w:pPr>
      <w:rPr>
        <w:rFonts w:hint="default"/>
        <w:lang w:val="es-ES" w:eastAsia="en-US" w:bidi="ar-SA"/>
      </w:rPr>
    </w:lvl>
    <w:lvl w:ilvl="5" w:tplc="FFFFFFFF">
      <w:numFmt w:val="bullet"/>
      <w:lvlText w:val="•"/>
      <w:lvlJc w:val="left"/>
      <w:pPr>
        <w:ind w:left="6000" w:hanging="360"/>
      </w:pPr>
      <w:rPr>
        <w:rFonts w:hint="default"/>
        <w:lang w:val="es-ES" w:eastAsia="en-US" w:bidi="ar-SA"/>
      </w:rPr>
    </w:lvl>
    <w:lvl w:ilvl="6" w:tplc="FFFFFFFF">
      <w:numFmt w:val="bullet"/>
      <w:lvlText w:val="•"/>
      <w:lvlJc w:val="left"/>
      <w:pPr>
        <w:ind w:left="6932" w:hanging="360"/>
      </w:pPr>
      <w:rPr>
        <w:rFonts w:hint="default"/>
        <w:lang w:val="es-ES" w:eastAsia="en-US" w:bidi="ar-SA"/>
      </w:rPr>
    </w:lvl>
    <w:lvl w:ilvl="7" w:tplc="FFFFFFFF">
      <w:numFmt w:val="bullet"/>
      <w:lvlText w:val="•"/>
      <w:lvlJc w:val="left"/>
      <w:pPr>
        <w:ind w:left="7864" w:hanging="360"/>
      </w:pPr>
      <w:rPr>
        <w:rFonts w:hint="default"/>
        <w:lang w:val="es-ES" w:eastAsia="en-US" w:bidi="ar-SA"/>
      </w:rPr>
    </w:lvl>
    <w:lvl w:ilvl="8" w:tplc="FFFFFFFF">
      <w:numFmt w:val="bullet"/>
      <w:lvlText w:val="•"/>
      <w:lvlJc w:val="left"/>
      <w:pPr>
        <w:ind w:left="8796" w:hanging="360"/>
      </w:pPr>
      <w:rPr>
        <w:rFonts w:hint="default"/>
        <w:lang w:val="es-ES" w:eastAsia="en-US" w:bidi="ar-SA"/>
      </w:rPr>
    </w:lvl>
  </w:abstractNum>
  <w:abstractNum w:abstractNumId="18" w15:restartNumberingAfterBreak="0">
    <w:nsid w:val="3F6A143D"/>
    <w:multiLevelType w:val="hybridMultilevel"/>
    <w:tmpl w:val="24E6D8EA"/>
    <w:lvl w:ilvl="0" w:tplc="8124B1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ED6B5D"/>
    <w:multiLevelType w:val="hybridMultilevel"/>
    <w:tmpl w:val="B1C695FA"/>
    <w:lvl w:ilvl="0" w:tplc="24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BCE7340"/>
    <w:multiLevelType w:val="hybridMultilevel"/>
    <w:tmpl w:val="6CD83B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548B2942"/>
    <w:multiLevelType w:val="hybridMultilevel"/>
    <w:tmpl w:val="349EF792"/>
    <w:lvl w:ilvl="0" w:tplc="ED20A812">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8CD78A3"/>
    <w:multiLevelType w:val="hybridMultilevel"/>
    <w:tmpl w:val="26D03F2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FF3A07"/>
    <w:multiLevelType w:val="hybridMultilevel"/>
    <w:tmpl w:val="CFCAFC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E535C84"/>
    <w:multiLevelType w:val="hybridMultilevel"/>
    <w:tmpl w:val="2910A3D2"/>
    <w:lvl w:ilvl="0" w:tplc="8446E8D0">
      <w:start w:val="3"/>
      <w:numFmt w:val="upperLetter"/>
      <w:lvlText w:val="%1."/>
      <w:lvlJc w:val="left"/>
      <w:pPr>
        <w:ind w:left="720" w:hanging="360"/>
      </w:pPr>
      <w:rPr>
        <w:rFonts w:cs="Arial MT"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5E9B3909"/>
    <w:multiLevelType w:val="hybridMultilevel"/>
    <w:tmpl w:val="883CD568"/>
    <w:lvl w:ilvl="0" w:tplc="791A8172">
      <w:start w:val="1"/>
      <w:numFmt w:val="decimal"/>
      <w:lvlText w:val="%1."/>
      <w:lvlJc w:val="left"/>
      <w:pPr>
        <w:ind w:left="360" w:hanging="360"/>
      </w:pPr>
      <w:rPr>
        <w:rFonts w:ascii="Arial" w:hAnsi="Arial" w:cs="Arial" w:hint="default"/>
        <w:b/>
        <w:bCs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0253B6F"/>
    <w:multiLevelType w:val="multilevel"/>
    <w:tmpl w:val="01FEDA64"/>
    <w:lvl w:ilvl="0">
      <w:start w:val="1"/>
      <w:numFmt w:val="decimal"/>
      <w:lvlText w:val="%1."/>
      <w:lvlJc w:val="left"/>
      <w:pPr>
        <w:ind w:left="720" w:hanging="360"/>
      </w:pPr>
      <w:rPr>
        <w:rFonts w:eastAsia="Arial" w:hint="default"/>
        <w:b/>
        <w:bCs w:val="0"/>
        <w:sz w:val="22"/>
      </w:rPr>
    </w:lvl>
    <w:lvl w:ilvl="1">
      <w:start w:val="1"/>
      <w:numFmt w:val="decimal"/>
      <w:isLgl/>
      <w:lvlText w:val="%1.%2."/>
      <w:lvlJc w:val="left"/>
      <w:pPr>
        <w:ind w:left="1080" w:hanging="720"/>
      </w:pPr>
      <w:rPr>
        <w:rFonts w:eastAsia="Arial" w:hint="default"/>
        <w:b/>
        <w:bCs w:val="0"/>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27" w15:restartNumberingAfterBreak="0">
    <w:nsid w:val="62CA2281"/>
    <w:multiLevelType w:val="hybridMultilevel"/>
    <w:tmpl w:val="28B4E79E"/>
    <w:lvl w:ilvl="0" w:tplc="C4DCBD92">
      <w:start w:val="1"/>
      <w:numFmt w:val="decimal"/>
      <w:lvlText w:val="%1."/>
      <w:lvlJc w:val="left"/>
      <w:pPr>
        <w:ind w:left="1186" w:hanging="361"/>
        <w:jc w:val="right"/>
      </w:pPr>
      <w:rPr>
        <w:rFonts w:ascii="Arial" w:eastAsia="Arial" w:hAnsi="Arial" w:cs="Arial" w:hint="default"/>
        <w:b/>
        <w:bCs/>
        <w:i w:val="0"/>
        <w:iCs w:val="0"/>
        <w:spacing w:val="-1"/>
        <w:w w:val="100"/>
        <w:sz w:val="22"/>
        <w:szCs w:val="22"/>
        <w:lang w:val="es-ES" w:eastAsia="en-US" w:bidi="ar-SA"/>
      </w:rPr>
    </w:lvl>
    <w:lvl w:ilvl="1" w:tplc="1F2648A2">
      <w:start w:val="1"/>
      <w:numFmt w:val="decimal"/>
      <w:lvlText w:val="%2."/>
      <w:lvlJc w:val="left"/>
      <w:pPr>
        <w:ind w:left="1623" w:hanging="360"/>
      </w:pPr>
      <w:rPr>
        <w:rFonts w:ascii="Arial" w:eastAsia="Arial" w:hAnsi="Arial" w:cs="Arial" w:hint="default"/>
        <w:b/>
        <w:bCs/>
        <w:i w:val="0"/>
        <w:iCs w:val="0"/>
        <w:spacing w:val="-1"/>
        <w:w w:val="100"/>
        <w:sz w:val="22"/>
        <w:szCs w:val="22"/>
        <w:lang w:val="es-ES" w:eastAsia="en-US" w:bidi="ar-SA"/>
      </w:rPr>
    </w:lvl>
    <w:lvl w:ilvl="2" w:tplc="C0F4F5A6">
      <w:numFmt w:val="bullet"/>
      <w:lvlText w:val=""/>
      <w:lvlJc w:val="left"/>
      <w:pPr>
        <w:ind w:left="1688" w:hanging="360"/>
      </w:pPr>
      <w:rPr>
        <w:rFonts w:ascii="Symbol" w:eastAsia="Symbol" w:hAnsi="Symbol" w:cs="Symbol" w:hint="default"/>
        <w:b w:val="0"/>
        <w:bCs w:val="0"/>
        <w:i w:val="0"/>
        <w:iCs w:val="0"/>
        <w:spacing w:val="0"/>
        <w:w w:val="100"/>
        <w:sz w:val="22"/>
        <w:szCs w:val="22"/>
        <w:lang w:val="es-ES" w:eastAsia="en-US" w:bidi="ar-SA"/>
      </w:rPr>
    </w:lvl>
    <w:lvl w:ilvl="3" w:tplc="240A000F">
      <w:start w:val="1"/>
      <w:numFmt w:val="decimal"/>
      <w:lvlText w:val="%4."/>
      <w:lvlJc w:val="left"/>
      <w:pPr>
        <w:ind w:left="720" w:hanging="360"/>
      </w:pPr>
    </w:lvl>
    <w:lvl w:ilvl="4" w:tplc="76DEB0C8">
      <w:numFmt w:val="bullet"/>
      <w:lvlText w:val="•"/>
      <w:lvlJc w:val="left"/>
      <w:pPr>
        <w:ind w:left="3925" w:hanging="360"/>
      </w:pPr>
      <w:rPr>
        <w:rFonts w:hint="default"/>
        <w:lang w:val="es-ES" w:eastAsia="en-US" w:bidi="ar-SA"/>
      </w:rPr>
    </w:lvl>
    <w:lvl w:ilvl="5" w:tplc="5F34B5B0">
      <w:numFmt w:val="bullet"/>
      <w:lvlText w:val="•"/>
      <w:lvlJc w:val="left"/>
      <w:pPr>
        <w:ind w:left="5047" w:hanging="360"/>
      </w:pPr>
      <w:rPr>
        <w:rFonts w:hint="default"/>
        <w:lang w:val="es-ES" w:eastAsia="en-US" w:bidi="ar-SA"/>
      </w:rPr>
    </w:lvl>
    <w:lvl w:ilvl="6" w:tplc="C14030BA">
      <w:numFmt w:val="bullet"/>
      <w:lvlText w:val="•"/>
      <w:lvlJc w:val="left"/>
      <w:pPr>
        <w:ind w:left="6170" w:hanging="360"/>
      </w:pPr>
      <w:rPr>
        <w:rFonts w:hint="default"/>
        <w:lang w:val="es-ES" w:eastAsia="en-US" w:bidi="ar-SA"/>
      </w:rPr>
    </w:lvl>
    <w:lvl w:ilvl="7" w:tplc="ABE63EBC">
      <w:numFmt w:val="bullet"/>
      <w:lvlText w:val="•"/>
      <w:lvlJc w:val="left"/>
      <w:pPr>
        <w:ind w:left="7292" w:hanging="360"/>
      </w:pPr>
      <w:rPr>
        <w:rFonts w:hint="default"/>
        <w:lang w:val="es-ES" w:eastAsia="en-US" w:bidi="ar-SA"/>
      </w:rPr>
    </w:lvl>
    <w:lvl w:ilvl="8" w:tplc="2BA484CC">
      <w:numFmt w:val="bullet"/>
      <w:lvlText w:val="•"/>
      <w:lvlJc w:val="left"/>
      <w:pPr>
        <w:ind w:left="8415" w:hanging="360"/>
      </w:pPr>
      <w:rPr>
        <w:rFonts w:hint="default"/>
        <w:lang w:val="es-ES" w:eastAsia="en-US" w:bidi="ar-SA"/>
      </w:rPr>
    </w:lvl>
  </w:abstractNum>
  <w:abstractNum w:abstractNumId="28" w15:restartNumberingAfterBreak="0">
    <w:nsid w:val="67F31A21"/>
    <w:multiLevelType w:val="hybridMultilevel"/>
    <w:tmpl w:val="1C228B10"/>
    <w:lvl w:ilvl="0" w:tplc="48766062">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80E21C4"/>
    <w:multiLevelType w:val="hybridMultilevel"/>
    <w:tmpl w:val="1056FC62"/>
    <w:lvl w:ilvl="0" w:tplc="FFFFFFFF">
      <w:start w:val="1"/>
      <w:numFmt w:val="decimal"/>
      <w:lvlText w:val="%1."/>
      <w:lvlJc w:val="left"/>
      <w:pPr>
        <w:ind w:left="360" w:hanging="360"/>
      </w:pPr>
      <w:rPr>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8C77A4B"/>
    <w:multiLevelType w:val="hybridMultilevel"/>
    <w:tmpl w:val="DCDA2D86"/>
    <w:lvl w:ilvl="0" w:tplc="B61A8F36">
      <w:start w:val="1"/>
      <w:numFmt w:val="decimal"/>
      <w:lvlText w:val="%1."/>
      <w:lvlJc w:val="left"/>
      <w:pPr>
        <w:ind w:left="1330" w:hanging="360"/>
      </w:pPr>
      <w:rPr>
        <w:rFonts w:ascii="Arial" w:eastAsia="Arial" w:hAnsi="Arial" w:cs="Arial" w:hint="default"/>
        <w:b/>
        <w:bCs/>
        <w:i w:val="0"/>
        <w:iCs w:val="0"/>
        <w:spacing w:val="-1"/>
        <w:w w:val="100"/>
        <w:sz w:val="22"/>
        <w:szCs w:val="22"/>
        <w:lang w:val="es-ES" w:eastAsia="en-US" w:bidi="ar-SA"/>
      </w:rPr>
    </w:lvl>
    <w:lvl w:ilvl="1" w:tplc="78781232">
      <w:numFmt w:val="bullet"/>
      <w:lvlText w:val="•"/>
      <w:lvlJc w:val="left"/>
      <w:pPr>
        <w:ind w:left="2272" w:hanging="360"/>
      </w:pPr>
      <w:rPr>
        <w:rFonts w:hint="default"/>
        <w:lang w:val="es-ES" w:eastAsia="en-US" w:bidi="ar-SA"/>
      </w:rPr>
    </w:lvl>
    <w:lvl w:ilvl="2" w:tplc="66DEEF62">
      <w:numFmt w:val="bullet"/>
      <w:lvlText w:val="•"/>
      <w:lvlJc w:val="left"/>
      <w:pPr>
        <w:ind w:left="3204" w:hanging="360"/>
      </w:pPr>
      <w:rPr>
        <w:rFonts w:hint="default"/>
        <w:lang w:val="es-ES" w:eastAsia="en-US" w:bidi="ar-SA"/>
      </w:rPr>
    </w:lvl>
    <w:lvl w:ilvl="3" w:tplc="1CECEC8C">
      <w:numFmt w:val="bullet"/>
      <w:lvlText w:val="•"/>
      <w:lvlJc w:val="left"/>
      <w:pPr>
        <w:ind w:left="4136" w:hanging="360"/>
      </w:pPr>
      <w:rPr>
        <w:rFonts w:hint="default"/>
        <w:lang w:val="es-ES" w:eastAsia="en-US" w:bidi="ar-SA"/>
      </w:rPr>
    </w:lvl>
    <w:lvl w:ilvl="4" w:tplc="4FE0B546">
      <w:numFmt w:val="bullet"/>
      <w:lvlText w:val="•"/>
      <w:lvlJc w:val="left"/>
      <w:pPr>
        <w:ind w:left="5068" w:hanging="360"/>
      </w:pPr>
      <w:rPr>
        <w:rFonts w:hint="default"/>
        <w:lang w:val="es-ES" w:eastAsia="en-US" w:bidi="ar-SA"/>
      </w:rPr>
    </w:lvl>
    <w:lvl w:ilvl="5" w:tplc="DB34002E">
      <w:numFmt w:val="bullet"/>
      <w:lvlText w:val="•"/>
      <w:lvlJc w:val="left"/>
      <w:pPr>
        <w:ind w:left="6000" w:hanging="360"/>
      </w:pPr>
      <w:rPr>
        <w:rFonts w:hint="default"/>
        <w:lang w:val="es-ES" w:eastAsia="en-US" w:bidi="ar-SA"/>
      </w:rPr>
    </w:lvl>
    <w:lvl w:ilvl="6" w:tplc="4F421166">
      <w:numFmt w:val="bullet"/>
      <w:lvlText w:val="•"/>
      <w:lvlJc w:val="left"/>
      <w:pPr>
        <w:ind w:left="6932" w:hanging="360"/>
      </w:pPr>
      <w:rPr>
        <w:rFonts w:hint="default"/>
        <w:lang w:val="es-ES" w:eastAsia="en-US" w:bidi="ar-SA"/>
      </w:rPr>
    </w:lvl>
    <w:lvl w:ilvl="7" w:tplc="E356012C">
      <w:numFmt w:val="bullet"/>
      <w:lvlText w:val="•"/>
      <w:lvlJc w:val="left"/>
      <w:pPr>
        <w:ind w:left="7864" w:hanging="360"/>
      </w:pPr>
      <w:rPr>
        <w:rFonts w:hint="default"/>
        <w:lang w:val="es-ES" w:eastAsia="en-US" w:bidi="ar-SA"/>
      </w:rPr>
    </w:lvl>
    <w:lvl w:ilvl="8" w:tplc="5AA25C82">
      <w:numFmt w:val="bullet"/>
      <w:lvlText w:val="•"/>
      <w:lvlJc w:val="left"/>
      <w:pPr>
        <w:ind w:left="8796" w:hanging="360"/>
      </w:pPr>
      <w:rPr>
        <w:rFonts w:hint="default"/>
        <w:lang w:val="es-ES" w:eastAsia="en-US" w:bidi="ar-SA"/>
      </w:rPr>
    </w:lvl>
  </w:abstractNum>
  <w:abstractNum w:abstractNumId="31" w15:restartNumberingAfterBreak="0">
    <w:nsid w:val="7680502A"/>
    <w:multiLevelType w:val="hybridMultilevel"/>
    <w:tmpl w:val="F98CF8A0"/>
    <w:lvl w:ilvl="0" w:tplc="6A361506">
      <w:numFmt w:val="bullet"/>
      <w:lvlText w:val=""/>
      <w:lvlJc w:val="left"/>
      <w:pPr>
        <w:ind w:left="349" w:hanging="360"/>
      </w:pPr>
      <w:rPr>
        <w:rFonts w:ascii="Symbol" w:eastAsia="Calibri" w:hAnsi="Symbol" w:cs="Arial" w:hint="default"/>
      </w:rPr>
    </w:lvl>
    <w:lvl w:ilvl="1" w:tplc="240A0003" w:tentative="1">
      <w:start w:val="1"/>
      <w:numFmt w:val="bullet"/>
      <w:lvlText w:val="o"/>
      <w:lvlJc w:val="left"/>
      <w:pPr>
        <w:ind w:left="1069" w:hanging="360"/>
      </w:pPr>
      <w:rPr>
        <w:rFonts w:ascii="Courier New" w:hAnsi="Courier New" w:cs="Courier New" w:hint="default"/>
      </w:rPr>
    </w:lvl>
    <w:lvl w:ilvl="2" w:tplc="240A0005" w:tentative="1">
      <w:start w:val="1"/>
      <w:numFmt w:val="bullet"/>
      <w:lvlText w:val=""/>
      <w:lvlJc w:val="left"/>
      <w:pPr>
        <w:ind w:left="1789" w:hanging="360"/>
      </w:pPr>
      <w:rPr>
        <w:rFonts w:ascii="Wingdings" w:hAnsi="Wingdings" w:hint="default"/>
      </w:rPr>
    </w:lvl>
    <w:lvl w:ilvl="3" w:tplc="240A0001" w:tentative="1">
      <w:start w:val="1"/>
      <w:numFmt w:val="bullet"/>
      <w:lvlText w:val=""/>
      <w:lvlJc w:val="left"/>
      <w:pPr>
        <w:ind w:left="2509" w:hanging="360"/>
      </w:pPr>
      <w:rPr>
        <w:rFonts w:ascii="Symbol" w:hAnsi="Symbol" w:hint="default"/>
      </w:rPr>
    </w:lvl>
    <w:lvl w:ilvl="4" w:tplc="240A0003" w:tentative="1">
      <w:start w:val="1"/>
      <w:numFmt w:val="bullet"/>
      <w:lvlText w:val="o"/>
      <w:lvlJc w:val="left"/>
      <w:pPr>
        <w:ind w:left="3229" w:hanging="360"/>
      </w:pPr>
      <w:rPr>
        <w:rFonts w:ascii="Courier New" w:hAnsi="Courier New" w:cs="Courier New" w:hint="default"/>
      </w:rPr>
    </w:lvl>
    <w:lvl w:ilvl="5" w:tplc="240A0005" w:tentative="1">
      <w:start w:val="1"/>
      <w:numFmt w:val="bullet"/>
      <w:lvlText w:val=""/>
      <w:lvlJc w:val="left"/>
      <w:pPr>
        <w:ind w:left="3949" w:hanging="360"/>
      </w:pPr>
      <w:rPr>
        <w:rFonts w:ascii="Wingdings" w:hAnsi="Wingdings" w:hint="default"/>
      </w:rPr>
    </w:lvl>
    <w:lvl w:ilvl="6" w:tplc="240A0001" w:tentative="1">
      <w:start w:val="1"/>
      <w:numFmt w:val="bullet"/>
      <w:lvlText w:val=""/>
      <w:lvlJc w:val="left"/>
      <w:pPr>
        <w:ind w:left="4669" w:hanging="360"/>
      </w:pPr>
      <w:rPr>
        <w:rFonts w:ascii="Symbol" w:hAnsi="Symbol" w:hint="default"/>
      </w:rPr>
    </w:lvl>
    <w:lvl w:ilvl="7" w:tplc="240A0003" w:tentative="1">
      <w:start w:val="1"/>
      <w:numFmt w:val="bullet"/>
      <w:lvlText w:val="o"/>
      <w:lvlJc w:val="left"/>
      <w:pPr>
        <w:ind w:left="5389" w:hanging="360"/>
      </w:pPr>
      <w:rPr>
        <w:rFonts w:ascii="Courier New" w:hAnsi="Courier New" w:cs="Courier New" w:hint="default"/>
      </w:rPr>
    </w:lvl>
    <w:lvl w:ilvl="8" w:tplc="240A0005" w:tentative="1">
      <w:start w:val="1"/>
      <w:numFmt w:val="bullet"/>
      <w:lvlText w:val=""/>
      <w:lvlJc w:val="left"/>
      <w:pPr>
        <w:ind w:left="6109" w:hanging="360"/>
      </w:pPr>
      <w:rPr>
        <w:rFonts w:ascii="Wingdings" w:hAnsi="Wingdings" w:hint="default"/>
      </w:rPr>
    </w:lvl>
  </w:abstractNum>
  <w:abstractNum w:abstractNumId="32" w15:restartNumberingAfterBreak="0">
    <w:nsid w:val="769F75F4"/>
    <w:multiLevelType w:val="multilevel"/>
    <w:tmpl w:val="88A817CE"/>
    <w:lvl w:ilvl="0">
      <w:start w:val="1"/>
      <w:numFmt w:val="upperRoman"/>
      <w:pStyle w:val="Ttulo2"/>
      <w:lvlText w:val="%1."/>
      <w:lvlJc w:val="righ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DCB2571"/>
    <w:multiLevelType w:val="hybridMultilevel"/>
    <w:tmpl w:val="1056FC62"/>
    <w:lvl w:ilvl="0" w:tplc="FFFFFFFF">
      <w:start w:val="1"/>
      <w:numFmt w:val="decimal"/>
      <w:lvlText w:val="%1."/>
      <w:lvlJc w:val="left"/>
      <w:pPr>
        <w:ind w:left="360" w:hanging="360"/>
      </w:pPr>
      <w:rPr>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DE924E8"/>
    <w:multiLevelType w:val="hybridMultilevel"/>
    <w:tmpl w:val="0B5E78DE"/>
    <w:lvl w:ilvl="0" w:tplc="5B565B40">
      <w:start w:val="1"/>
      <w:numFmt w:val="upperLetter"/>
      <w:lvlText w:val="%1."/>
      <w:lvlJc w:val="left"/>
      <w:pPr>
        <w:ind w:left="1778" w:hanging="360"/>
      </w:pPr>
      <w:rPr>
        <w:rFonts w:ascii="Arial" w:hAnsi="Arial" w:hint="default"/>
        <w:b/>
      </w:rPr>
    </w:lvl>
    <w:lvl w:ilvl="1" w:tplc="2C0A0019" w:tentative="1">
      <w:start w:val="1"/>
      <w:numFmt w:val="lowerLetter"/>
      <w:lvlText w:val="%2."/>
      <w:lvlJc w:val="left"/>
      <w:pPr>
        <w:ind w:left="2498" w:hanging="360"/>
      </w:pPr>
    </w:lvl>
    <w:lvl w:ilvl="2" w:tplc="2C0A001B" w:tentative="1">
      <w:start w:val="1"/>
      <w:numFmt w:val="lowerRoman"/>
      <w:lvlText w:val="%3."/>
      <w:lvlJc w:val="right"/>
      <w:pPr>
        <w:ind w:left="3218" w:hanging="180"/>
      </w:pPr>
    </w:lvl>
    <w:lvl w:ilvl="3" w:tplc="2C0A000F" w:tentative="1">
      <w:start w:val="1"/>
      <w:numFmt w:val="decimal"/>
      <w:lvlText w:val="%4."/>
      <w:lvlJc w:val="left"/>
      <w:pPr>
        <w:ind w:left="3938" w:hanging="360"/>
      </w:pPr>
    </w:lvl>
    <w:lvl w:ilvl="4" w:tplc="2C0A0019" w:tentative="1">
      <w:start w:val="1"/>
      <w:numFmt w:val="lowerLetter"/>
      <w:lvlText w:val="%5."/>
      <w:lvlJc w:val="left"/>
      <w:pPr>
        <w:ind w:left="4658" w:hanging="360"/>
      </w:pPr>
    </w:lvl>
    <w:lvl w:ilvl="5" w:tplc="2C0A001B" w:tentative="1">
      <w:start w:val="1"/>
      <w:numFmt w:val="lowerRoman"/>
      <w:lvlText w:val="%6."/>
      <w:lvlJc w:val="right"/>
      <w:pPr>
        <w:ind w:left="5378" w:hanging="180"/>
      </w:pPr>
    </w:lvl>
    <w:lvl w:ilvl="6" w:tplc="2C0A000F" w:tentative="1">
      <w:start w:val="1"/>
      <w:numFmt w:val="decimal"/>
      <w:lvlText w:val="%7."/>
      <w:lvlJc w:val="left"/>
      <w:pPr>
        <w:ind w:left="6098" w:hanging="360"/>
      </w:pPr>
    </w:lvl>
    <w:lvl w:ilvl="7" w:tplc="2C0A0019" w:tentative="1">
      <w:start w:val="1"/>
      <w:numFmt w:val="lowerLetter"/>
      <w:lvlText w:val="%8."/>
      <w:lvlJc w:val="left"/>
      <w:pPr>
        <w:ind w:left="6818" w:hanging="360"/>
      </w:pPr>
    </w:lvl>
    <w:lvl w:ilvl="8" w:tplc="2C0A001B" w:tentative="1">
      <w:start w:val="1"/>
      <w:numFmt w:val="lowerRoman"/>
      <w:lvlText w:val="%9."/>
      <w:lvlJc w:val="right"/>
      <w:pPr>
        <w:ind w:left="7538" w:hanging="180"/>
      </w:pPr>
    </w:lvl>
  </w:abstractNum>
  <w:num w:numId="1" w16cid:durableId="859900943">
    <w:abstractNumId w:val="0"/>
  </w:num>
  <w:num w:numId="2" w16cid:durableId="116535061">
    <w:abstractNumId w:val="32"/>
  </w:num>
  <w:num w:numId="3" w16cid:durableId="1914851149">
    <w:abstractNumId w:val="3"/>
  </w:num>
  <w:num w:numId="4" w16cid:durableId="1272932896">
    <w:abstractNumId w:val="8"/>
  </w:num>
  <w:num w:numId="5" w16cid:durableId="2136173683">
    <w:abstractNumId w:val="6"/>
  </w:num>
  <w:num w:numId="6" w16cid:durableId="975455001">
    <w:abstractNumId w:val="12"/>
  </w:num>
  <w:num w:numId="7" w16cid:durableId="2046130239">
    <w:abstractNumId w:val="10"/>
  </w:num>
  <w:num w:numId="8" w16cid:durableId="1452094797">
    <w:abstractNumId w:val="11"/>
  </w:num>
  <w:num w:numId="9" w16cid:durableId="1508864206">
    <w:abstractNumId w:val="25"/>
  </w:num>
  <w:num w:numId="10" w16cid:durableId="402409822">
    <w:abstractNumId w:val="18"/>
  </w:num>
  <w:num w:numId="11" w16cid:durableId="1795516322">
    <w:abstractNumId w:val="19"/>
  </w:num>
  <w:num w:numId="12" w16cid:durableId="1948733594">
    <w:abstractNumId w:val="26"/>
  </w:num>
  <w:num w:numId="13" w16cid:durableId="726299966">
    <w:abstractNumId w:val="28"/>
  </w:num>
  <w:num w:numId="14" w16cid:durableId="656954966">
    <w:abstractNumId w:val="21"/>
  </w:num>
  <w:num w:numId="15" w16cid:durableId="1153370432">
    <w:abstractNumId w:val="30"/>
  </w:num>
  <w:num w:numId="16" w16cid:durableId="1019700944">
    <w:abstractNumId w:val="17"/>
  </w:num>
  <w:num w:numId="17" w16cid:durableId="1241401686">
    <w:abstractNumId w:val="4"/>
  </w:num>
  <w:num w:numId="18" w16cid:durableId="1866747277">
    <w:abstractNumId w:val="5"/>
  </w:num>
  <w:num w:numId="19" w16cid:durableId="1951545780">
    <w:abstractNumId w:val="9"/>
  </w:num>
  <w:num w:numId="20" w16cid:durableId="1487235725">
    <w:abstractNumId w:val="15"/>
  </w:num>
  <w:num w:numId="21" w16cid:durableId="1196232735">
    <w:abstractNumId w:val="34"/>
  </w:num>
  <w:num w:numId="22" w16cid:durableId="726878520">
    <w:abstractNumId w:val="16"/>
  </w:num>
  <w:num w:numId="23" w16cid:durableId="1946886747">
    <w:abstractNumId w:val="24"/>
  </w:num>
  <w:num w:numId="24" w16cid:durableId="752972034">
    <w:abstractNumId w:val="13"/>
  </w:num>
  <w:num w:numId="25" w16cid:durableId="302976432">
    <w:abstractNumId w:val="20"/>
  </w:num>
  <w:num w:numId="26" w16cid:durableId="352146803">
    <w:abstractNumId w:val="1"/>
  </w:num>
  <w:num w:numId="27" w16cid:durableId="1030449073">
    <w:abstractNumId w:val="27"/>
  </w:num>
  <w:num w:numId="28" w16cid:durableId="2018533411">
    <w:abstractNumId w:val="32"/>
  </w:num>
  <w:num w:numId="29" w16cid:durableId="2145392512">
    <w:abstractNumId w:val="31"/>
  </w:num>
  <w:num w:numId="30" w16cid:durableId="1290698320">
    <w:abstractNumId w:val="22"/>
  </w:num>
  <w:num w:numId="31" w16cid:durableId="2037072926">
    <w:abstractNumId w:val="23"/>
  </w:num>
  <w:num w:numId="32" w16cid:durableId="2034720500">
    <w:abstractNumId w:val="7"/>
  </w:num>
  <w:num w:numId="33" w16cid:durableId="1755855031">
    <w:abstractNumId w:val="2"/>
  </w:num>
  <w:num w:numId="34" w16cid:durableId="335153781">
    <w:abstractNumId w:val="14"/>
  </w:num>
  <w:num w:numId="35" w16cid:durableId="363362903">
    <w:abstractNumId w:val="33"/>
  </w:num>
  <w:num w:numId="36" w16cid:durableId="313149860">
    <w:abstractNumId w:val="29"/>
  </w:num>
  <w:num w:numId="37" w16cid:durableId="341933664">
    <w:abstractNumId w:val="32"/>
  </w:num>
  <w:num w:numId="38" w16cid:durableId="1948929707">
    <w:abstractNumId w:val="32"/>
  </w:num>
  <w:num w:numId="39" w16cid:durableId="73019814">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4"/>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1ED4"/>
    <w:rsid w:val="000021C1"/>
    <w:rsid w:val="000022EF"/>
    <w:rsid w:val="000047D9"/>
    <w:rsid w:val="00006ABF"/>
    <w:rsid w:val="00007824"/>
    <w:rsid w:val="00011645"/>
    <w:rsid w:val="0001215F"/>
    <w:rsid w:val="000122ED"/>
    <w:rsid w:val="00012CC0"/>
    <w:rsid w:val="00013B18"/>
    <w:rsid w:val="0001420B"/>
    <w:rsid w:val="0001456C"/>
    <w:rsid w:val="0001472F"/>
    <w:rsid w:val="0002213C"/>
    <w:rsid w:val="000238E4"/>
    <w:rsid w:val="000254C2"/>
    <w:rsid w:val="00025A5B"/>
    <w:rsid w:val="0002786A"/>
    <w:rsid w:val="000301A3"/>
    <w:rsid w:val="0003111F"/>
    <w:rsid w:val="00032F37"/>
    <w:rsid w:val="000333FD"/>
    <w:rsid w:val="000338DC"/>
    <w:rsid w:val="00033EAF"/>
    <w:rsid w:val="000343C9"/>
    <w:rsid w:val="00034D8E"/>
    <w:rsid w:val="00034DF5"/>
    <w:rsid w:val="000352A3"/>
    <w:rsid w:val="000367C4"/>
    <w:rsid w:val="00036AE6"/>
    <w:rsid w:val="0003727C"/>
    <w:rsid w:val="00040883"/>
    <w:rsid w:val="00041321"/>
    <w:rsid w:val="00041644"/>
    <w:rsid w:val="00043C35"/>
    <w:rsid w:val="0004532A"/>
    <w:rsid w:val="00045445"/>
    <w:rsid w:val="000466D1"/>
    <w:rsid w:val="0004759B"/>
    <w:rsid w:val="00047984"/>
    <w:rsid w:val="000505C7"/>
    <w:rsid w:val="000506B7"/>
    <w:rsid w:val="00052FED"/>
    <w:rsid w:val="00053120"/>
    <w:rsid w:val="00053663"/>
    <w:rsid w:val="00053A4A"/>
    <w:rsid w:val="00054C7D"/>
    <w:rsid w:val="000555CE"/>
    <w:rsid w:val="000609D3"/>
    <w:rsid w:val="0006142D"/>
    <w:rsid w:val="00061972"/>
    <w:rsid w:val="0006238F"/>
    <w:rsid w:val="00062519"/>
    <w:rsid w:val="000631D6"/>
    <w:rsid w:val="00063399"/>
    <w:rsid w:val="00063563"/>
    <w:rsid w:val="0006434E"/>
    <w:rsid w:val="00064B6C"/>
    <w:rsid w:val="00065487"/>
    <w:rsid w:val="00065860"/>
    <w:rsid w:val="00066C50"/>
    <w:rsid w:val="0006748E"/>
    <w:rsid w:val="000701CA"/>
    <w:rsid w:val="00070354"/>
    <w:rsid w:val="000704F7"/>
    <w:rsid w:val="00071A8B"/>
    <w:rsid w:val="000723F3"/>
    <w:rsid w:val="0007257E"/>
    <w:rsid w:val="000732B5"/>
    <w:rsid w:val="00073B6A"/>
    <w:rsid w:val="00073C6E"/>
    <w:rsid w:val="00075615"/>
    <w:rsid w:val="00075624"/>
    <w:rsid w:val="0007607D"/>
    <w:rsid w:val="00080BD6"/>
    <w:rsid w:val="00080E5A"/>
    <w:rsid w:val="00081735"/>
    <w:rsid w:val="00081D95"/>
    <w:rsid w:val="00082FB8"/>
    <w:rsid w:val="000837DC"/>
    <w:rsid w:val="00083A0D"/>
    <w:rsid w:val="000849E8"/>
    <w:rsid w:val="00084D79"/>
    <w:rsid w:val="000855BE"/>
    <w:rsid w:val="00085974"/>
    <w:rsid w:val="0008671D"/>
    <w:rsid w:val="000869AE"/>
    <w:rsid w:val="0008702C"/>
    <w:rsid w:val="00087D74"/>
    <w:rsid w:val="00090E13"/>
    <w:rsid w:val="00090FC9"/>
    <w:rsid w:val="000913A2"/>
    <w:rsid w:val="00091AEB"/>
    <w:rsid w:val="00091F83"/>
    <w:rsid w:val="000927F4"/>
    <w:rsid w:val="00092A03"/>
    <w:rsid w:val="00092D56"/>
    <w:rsid w:val="00092DD1"/>
    <w:rsid w:val="00092F0D"/>
    <w:rsid w:val="000932ED"/>
    <w:rsid w:val="00094A4A"/>
    <w:rsid w:val="00095138"/>
    <w:rsid w:val="00097622"/>
    <w:rsid w:val="000A04B1"/>
    <w:rsid w:val="000A1164"/>
    <w:rsid w:val="000A19BE"/>
    <w:rsid w:val="000A333E"/>
    <w:rsid w:val="000A5EE8"/>
    <w:rsid w:val="000A6279"/>
    <w:rsid w:val="000A6B0D"/>
    <w:rsid w:val="000B04EB"/>
    <w:rsid w:val="000B2CF7"/>
    <w:rsid w:val="000B3772"/>
    <w:rsid w:val="000B4CF3"/>
    <w:rsid w:val="000B692F"/>
    <w:rsid w:val="000C1C66"/>
    <w:rsid w:val="000C2815"/>
    <w:rsid w:val="000C325E"/>
    <w:rsid w:val="000C524D"/>
    <w:rsid w:val="000D0101"/>
    <w:rsid w:val="000D0360"/>
    <w:rsid w:val="000D1908"/>
    <w:rsid w:val="000D1B0E"/>
    <w:rsid w:val="000D333F"/>
    <w:rsid w:val="000D7ACE"/>
    <w:rsid w:val="000D7F25"/>
    <w:rsid w:val="000E0440"/>
    <w:rsid w:val="000E2832"/>
    <w:rsid w:val="000E51A6"/>
    <w:rsid w:val="000E534A"/>
    <w:rsid w:val="000E74F0"/>
    <w:rsid w:val="000E7748"/>
    <w:rsid w:val="000F27ED"/>
    <w:rsid w:val="000F2F5B"/>
    <w:rsid w:val="000F4363"/>
    <w:rsid w:val="000F5029"/>
    <w:rsid w:val="000F50DE"/>
    <w:rsid w:val="000F6809"/>
    <w:rsid w:val="000F687C"/>
    <w:rsid w:val="000F76E7"/>
    <w:rsid w:val="00100789"/>
    <w:rsid w:val="00100920"/>
    <w:rsid w:val="00100C7E"/>
    <w:rsid w:val="00101AEC"/>
    <w:rsid w:val="00102333"/>
    <w:rsid w:val="001032AD"/>
    <w:rsid w:val="00104DCA"/>
    <w:rsid w:val="00106500"/>
    <w:rsid w:val="001066E5"/>
    <w:rsid w:val="00110289"/>
    <w:rsid w:val="00110C06"/>
    <w:rsid w:val="0011160F"/>
    <w:rsid w:val="0011173A"/>
    <w:rsid w:val="0011308A"/>
    <w:rsid w:val="001145D9"/>
    <w:rsid w:val="001149CC"/>
    <w:rsid w:val="00115B1F"/>
    <w:rsid w:val="00115F5F"/>
    <w:rsid w:val="001164D1"/>
    <w:rsid w:val="00117F86"/>
    <w:rsid w:val="00120208"/>
    <w:rsid w:val="001218CC"/>
    <w:rsid w:val="0012190A"/>
    <w:rsid w:val="00123B40"/>
    <w:rsid w:val="00124BB9"/>
    <w:rsid w:val="00124D23"/>
    <w:rsid w:val="001301E1"/>
    <w:rsid w:val="0013056E"/>
    <w:rsid w:val="00130AA4"/>
    <w:rsid w:val="001321F3"/>
    <w:rsid w:val="001354E9"/>
    <w:rsid w:val="00135C2A"/>
    <w:rsid w:val="00135F97"/>
    <w:rsid w:val="00135FC1"/>
    <w:rsid w:val="00136904"/>
    <w:rsid w:val="00136A20"/>
    <w:rsid w:val="00136A7D"/>
    <w:rsid w:val="00137869"/>
    <w:rsid w:val="00137B1D"/>
    <w:rsid w:val="00137FEE"/>
    <w:rsid w:val="00140941"/>
    <w:rsid w:val="00140AD9"/>
    <w:rsid w:val="00140DD6"/>
    <w:rsid w:val="00140FA2"/>
    <w:rsid w:val="00141A7A"/>
    <w:rsid w:val="001425F5"/>
    <w:rsid w:val="0014305C"/>
    <w:rsid w:val="0014335C"/>
    <w:rsid w:val="00143C36"/>
    <w:rsid w:val="00143FB2"/>
    <w:rsid w:val="00145563"/>
    <w:rsid w:val="00145A80"/>
    <w:rsid w:val="0014700A"/>
    <w:rsid w:val="001472EC"/>
    <w:rsid w:val="00147AFA"/>
    <w:rsid w:val="00147F53"/>
    <w:rsid w:val="00151F49"/>
    <w:rsid w:val="0015440D"/>
    <w:rsid w:val="00155C86"/>
    <w:rsid w:val="00156C45"/>
    <w:rsid w:val="00157993"/>
    <w:rsid w:val="00160237"/>
    <w:rsid w:val="00160480"/>
    <w:rsid w:val="00160535"/>
    <w:rsid w:val="00160A62"/>
    <w:rsid w:val="00161EF6"/>
    <w:rsid w:val="001623AD"/>
    <w:rsid w:val="00163558"/>
    <w:rsid w:val="00170715"/>
    <w:rsid w:val="0017109E"/>
    <w:rsid w:val="00171504"/>
    <w:rsid w:val="0017185F"/>
    <w:rsid w:val="00171B10"/>
    <w:rsid w:val="0017451C"/>
    <w:rsid w:val="00174E49"/>
    <w:rsid w:val="00174E50"/>
    <w:rsid w:val="001810E0"/>
    <w:rsid w:val="00181767"/>
    <w:rsid w:val="001819B8"/>
    <w:rsid w:val="001824E3"/>
    <w:rsid w:val="0018282B"/>
    <w:rsid w:val="00182B94"/>
    <w:rsid w:val="0018324C"/>
    <w:rsid w:val="00183E94"/>
    <w:rsid w:val="0018481A"/>
    <w:rsid w:val="00186F41"/>
    <w:rsid w:val="001877E9"/>
    <w:rsid w:val="00187B30"/>
    <w:rsid w:val="00187CF4"/>
    <w:rsid w:val="00187FA3"/>
    <w:rsid w:val="00190E0C"/>
    <w:rsid w:val="0019235C"/>
    <w:rsid w:val="001925A0"/>
    <w:rsid w:val="00192941"/>
    <w:rsid w:val="00192D9D"/>
    <w:rsid w:val="00194536"/>
    <w:rsid w:val="001945AD"/>
    <w:rsid w:val="0019493C"/>
    <w:rsid w:val="00194AB9"/>
    <w:rsid w:val="00194DAC"/>
    <w:rsid w:val="00196A09"/>
    <w:rsid w:val="00197100"/>
    <w:rsid w:val="001978FF"/>
    <w:rsid w:val="001A5160"/>
    <w:rsid w:val="001A67E0"/>
    <w:rsid w:val="001B038B"/>
    <w:rsid w:val="001B0483"/>
    <w:rsid w:val="001B071D"/>
    <w:rsid w:val="001B0B51"/>
    <w:rsid w:val="001B26AC"/>
    <w:rsid w:val="001B3C94"/>
    <w:rsid w:val="001B4457"/>
    <w:rsid w:val="001B6290"/>
    <w:rsid w:val="001B742D"/>
    <w:rsid w:val="001C1271"/>
    <w:rsid w:val="001C1DF3"/>
    <w:rsid w:val="001C3800"/>
    <w:rsid w:val="001C3CAB"/>
    <w:rsid w:val="001C4C3C"/>
    <w:rsid w:val="001C7539"/>
    <w:rsid w:val="001D11BA"/>
    <w:rsid w:val="001D3C85"/>
    <w:rsid w:val="001D46A3"/>
    <w:rsid w:val="001D4CB8"/>
    <w:rsid w:val="001D58F8"/>
    <w:rsid w:val="001D59F9"/>
    <w:rsid w:val="001D6428"/>
    <w:rsid w:val="001D64A5"/>
    <w:rsid w:val="001D6C7C"/>
    <w:rsid w:val="001D742D"/>
    <w:rsid w:val="001E1997"/>
    <w:rsid w:val="001E25DF"/>
    <w:rsid w:val="001E36FD"/>
    <w:rsid w:val="001E3C49"/>
    <w:rsid w:val="001E41BD"/>
    <w:rsid w:val="001E49F1"/>
    <w:rsid w:val="001E5D51"/>
    <w:rsid w:val="001E72EE"/>
    <w:rsid w:val="001E7BDB"/>
    <w:rsid w:val="001F04F6"/>
    <w:rsid w:val="001F0601"/>
    <w:rsid w:val="001F0A1B"/>
    <w:rsid w:val="001F0E7C"/>
    <w:rsid w:val="001F2039"/>
    <w:rsid w:val="001F342D"/>
    <w:rsid w:val="001F4B73"/>
    <w:rsid w:val="001F4C64"/>
    <w:rsid w:val="001F53AA"/>
    <w:rsid w:val="001F6391"/>
    <w:rsid w:val="00200657"/>
    <w:rsid w:val="002023D9"/>
    <w:rsid w:val="0020265F"/>
    <w:rsid w:val="00205114"/>
    <w:rsid w:val="0020598D"/>
    <w:rsid w:val="002074FC"/>
    <w:rsid w:val="00212166"/>
    <w:rsid w:val="00212455"/>
    <w:rsid w:val="00212B5F"/>
    <w:rsid w:val="002130E0"/>
    <w:rsid w:val="00214F63"/>
    <w:rsid w:val="00215607"/>
    <w:rsid w:val="00215DB3"/>
    <w:rsid w:val="00216547"/>
    <w:rsid w:val="00217685"/>
    <w:rsid w:val="00217805"/>
    <w:rsid w:val="00220538"/>
    <w:rsid w:val="00220909"/>
    <w:rsid w:val="00221193"/>
    <w:rsid w:val="002219AD"/>
    <w:rsid w:val="00222947"/>
    <w:rsid w:val="00223B02"/>
    <w:rsid w:val="00223FE0"/>
    <w:rsid w:val="002246DF"/>
    <w:rsid w:val="002249EB"/>
    <w:rsid w:val="00224CD4"/>
    <w:rsid w:val="002250B3"/>
    <w:rsid w:val="0022605B"/>
    <w:rsid w:val="00227AF9"/>
    <w:rsid w:val="00230DCB"/>
    <w:rsid w:val="0023253E"/>
    <w:rsid w:val="00232C10"/>
    <w:rsid w:val="00234F3F"/>
    <w:rsid w:val="002358F8"/>
    <w:rsid w:val="002360CF"/>
    <w:rsid w:val="00236848"/>
    <w:rsid w:val="00237932"/>
    <w:rsid w:val="00241924"/>
    <w:rsid w:val="00241E1F"/>
    <w:rsid w:val="00242AC7"/>
    <w:rsid w:val="00242F64"/>
    <w:rsid w:val="00244442"/>
    <w:rsid w:val="00244826"/>
    <w:rsid w:val="0024506A"/>
    <w:rsid w:val="00245371"/>
    <w:rsid w:val="0024538B"/>
    <w:rsid w:val="00245F40"/>
    <w:rsid w:val="00246A17"/>
    <w:rsid w:val="00251B1A"/>
    <w:rsid w:val="00252870"/>
    <w:rsid w:val="00252C6F"/>
    <w:rsid w:val="0025381D"/>
    <w:rsid w:val="00253A23"/>
    <w:rsid w:val="00253AB3"/>
    <w:rsid w:val="00254E27"/>
    <w:rsid w:val="0025547C"/>
    <w:rsid w:val="0025591F"/>
    <w:rsid w:val="002568C0"/>
    <w:rsid w:val="00256FF0"/>
    <w:rsid w:val="00257877"/>
    <w:rsid w:val="00261A87"/>
    <w:rsid w:val="00261E7A"/>
    <w:rsid w:val="00261F5C"/>
    <w:rsid w:val="00263310"/>
    <w:rsid w:val="00263695"/>
    <w:rsid w:val="00264582"/>
    <w:rsid w:val="00264D9B"/>
    <w:rsid w:val="00264E6B"/>
    <w:rsid w:val="00264F26"/>
    <w:rsid w:val="00264FCA"/>
    <w:rsid w:val="00265226"/>
    <w:rsid w:val="00265B06"/>
    <w:rsid w:val="00265D67"/>
    <w:rsid w:val="00265F18"/>
    <w:rsid w:val="002676DB"/>
    <w:rsid w:val="002676F9"/>
    <w:rsid w:val="00267751"/>
    <w:rsid w:val="00267DDC"/>
    <w:rsid w:val="0027057D"/>
    <w:rsid w:val="00270A95"/>
    <w:rsid w:val="002716FD"/>
    <w:rsid w:val="00272537"/>
    <w:rsid w:val="00272F65"/>
    <w:rsid w:val="00273382"/>
    <w:rsid w:val="00273814"/>
    <w:rsid w:val="00273F98"/>
    <w:rsid w:val="0027401B"/>
    <w:rsid w:val="00275B74"/>
    <w:rsid w:val="00275C26"/>
    <w:rsid w:val="00276081"/>
    <w:rsid w:val="002762CB"/>
    <w:rsid w:val="00280E93"/>
    <w:rsid w:val="00281D90"/>
    <w:rsid w:val="002822A8"/>
    <w:rsid w:val="002832D8"/>
    <w:rsid w:val="0028385F"/>
    <w:rsid w:val="00284935"/>
    <w:rsid w:val="00285087"/>
    <w:rsid w:val="002858E9"/>
    <w:rsid w:val="00286EB4"/>
    <w:rsid w:val="00290852"/>
    <w:rsid w:val="002913EA"/>
    <w:rsid w:val="00291AF1"/>
    <w:rsid w:val="00292073"/>
    <w:rsid w:val="00293008"/>
    <w:rsid w:val="00293A5D"/>
    <w:rsid w:val="00293BAE"/>
    <w:rsid w:val="00294EDC"/>
    <w:rsid w:val="00295EDD"/>
    <w:rsid w:val="0029685B"/>
    <w:rsid w:val="0029705D"/>
    <w:rsid w:val="00297A4F"/>
    <w:rsid w:val="002A1C55"/>
    <w:rsid w:val="002A210A"/>
    <w:rsid w:val="002A247F"/>
    <w:rsid w:val="002A2B0F"/>
    <w:rsid w:val="002A2C45"/>
    <w:rsid w:val="002A3019"/>
    <w:rsid w:val="002A400F"/>
    <w:rsid w:val="002A4E74"/>
    <w:rsid w:val="002A4EE3"/>
    <w:rsid w:val="002A5721"/>
    <w:rsid w:val="002A606B"/>
    <w:rsid w:val="002A63B7"/>
    <w:rsid w:val="002A6529"/>
    <w:rsid w:val="002A68C2"/>
    <w:rsid w:val="002B03A9"/>
    <w:rsid w:val="002B069B"/>
    <w:rsid w:val="002B2D42"/>
    <w:rsid w:val="002B4C38"/>
    <w:rsid w:val="002B4F08"/>
    <w:rsid w:val="002B5CE2"/>
    <w:rsid w:val="002B5E76"/>
    <w:rsid w:val="002C0B00"/>
    <w:rsid w:val="002C142F"/>
    <w:rsid w:val="002C1E81"/>
    <w:rsid w:val="002C34B6"/>
    <w:rsid w:val="002C3871"/>
    <w:rsid w:val="002C39A5"/>
    <w:rsid w:val="002C47B3"/>
    <w:rsid w:val="002C4A4D"/>
    <w:rsid w:val="002C7123"/>
    <w:rsid w:val="002D0315"/>
    <w:rsid w:val="002D1137"/>
    <w:rsid w:val="002D1708"/>
    <w:rsid w:val="002D1746"/>
    <w:rsid w:val="002D287B"/>
    <w:rsid w:val="002D3C5C"/>
    <w:rsid w:val="002D4832"/>
    <w:rsid w:val="002D7291"/>
    <w:rsid w:val="002D7E91"/>
    <w:rsid w:val="002E0028"/>
    <w:rsid w:val="002E0143"/>
    <w:rsid w:val="002E06A6"/>
    <w:rsid w:val="002E09AD"/>
    <w:rsid w:val="002E1602"/>
    <w:rsid w:val="002E1A2D"/>
    <w:rsid w:val="002E24ED"/>
    <w:rsid w:val="002E2ADA"/>
    <w:rsid w:val="002E38C5"/>
    <w:rsid w:val="002E3C35"/>
    <w:rsid w:val="002E4355"/>
    <w:rsid w:val="002E56F2"/>
    <w:rsid w:val="002E5834"/>
    <w:rsid w:val="002E63D6"/>
    <w:rsid w:val="002F0931"/>
    <w:rsid w:val="002F1340"/>
    <w:rsid w:val="002F1672"/>
    <w:rsid w:val="002F191A"/>
    <w:rsid w:val="002F31C0"/>
    <w:rsid w:val="002F41A7"/>
    <w:rsid w:val="002F54AD"/>
    <w:rsid w:val="002F7FAC"/>
    <w:rsid w:val="0030279D"/>
    <w:rsid w:val="00304AEE"/>
    <w:rsid w:val="00304C8A"/>
    <w:rsid w:val="003052C3"/>
    <w:rsid w:val="00305C2C"/>
    <w:rsid w:val="00306459"/>
    <w:rsid w:val="00310569"/>
    <w:rsid w:val="00310585"/>
    <w:rsid w:val="0031083B"/>
    <w:rsid w:val="00311266"/>
    <w:rsid w:val="003112CE"/>
    <w:rsid w:val="003119B1"/>
    <w:rsid w:val="00312BF9"/>
    <w:rsid w:val="00312D9F"/>
    <w:rsid w:val="0031398A"/>
    <w:rsid w:val="00316DF3"/>
    <w:rsid w:val="0032086C"/>
    <w:rsid w:val="00320A6D"/>
    <w:rsid w:val="00320B88"/>
    <w:rsid w:val="00320C6B"/>
    <w:rsid w:val="003217D6"/>
    <w:rsid w:val="003218FB"/>
    <w:rsid w:val="00321951"/>
    <w:rsid w:val="00321EBA"/>
    <w:rsid w:val="003222D0"/>
    <w:rsid w:val="00323266"/>
    <w:rsid w:val="00326901"/>
    <w:rsid w:val="0033036A"/>
    <w:rsid w:val="00330CE8"/>
    <w:rsid w:val="00332EDF"/>
    <w:rsid w:val="00333CB4"/>
    <w:rsid w:val="00333E49"/>
    <w:rsid w:val="003376B9"/>
    <w:rsid w:val="00337D59"/>
    <w:rsid w:val="00342C76"/>
    <w:rsid w:val="00342E25"/>
    <w:rsid w:val="0034377F"/>
    <w:rsid w:val="003452C2"/>
    <w:rsid w:val="00345587"/>
    <w:rsid w:val="003462CB"/>
    <w:rsid w:val="0034637F"/>
    <w:rsid w:val="003463B8"/>
    <w:rsid w:val="003476E5"/>
    <w:rsid w:val="003536D3"/>
    <w:rsid w:val="00354FF7"/>
    <w:rsid w:val="00356F9D"/>
    <w:rsid w:val="003601E9"/>
    <w:rsid w:val="00360604"/>
    <w:rsid w:val="003618FF"/>
    <w:rsid w:val="003621D3"/>
    <w:rsid w:val="00366947"/>
    <w:rsid w:val="003671B2"/>
    <w:rsid w:val="0037002B"/>
    <w:rsid w:val="003739BE"/>
    <w:rsid w:val="003754C6"/>
    <w:rsid w:val="00375AFE"/>
    <w:rsid w:val="00375C46"/>
    <w:rsid w:val="00375CC1"/>
    <w:rsid w:val="003804C0"/>
    <w:rsid w:val="003808A3"/>
    <w:rsid w:val="00380B29"/>
    <w:rsid w:val="00381CA8"/>
    <w:rsid w:val="00383D35"/>
    <w:rsid w:val="00383F91"/>
    <w:rsid w:val="00385BBC"/>
    <w:rsid w:val="0038679B"/>
    <w:rsid w:val="00386808"/>
    <w:rsid w:val="00387CF5"/>
    <w:rsid w:val="003918FE"/>
    <w:rsid w:val="0039294E"/>
    <w:rsid w:val="0039587D"/>
    <w:rsid w:val="003A3671"/>
    <w:rsid w:val="003A6726"/>
    <w:rsid w:val="003B2B8E"/>
    <w:rsid w:val="003B3749"/>
    <w:rsid w:val="003B4234"/>
    <w:rsid w:val="003B63F3"/>
    <w:rsid w:val="003B6700"/>
    <w:rsid w:val="003B6AF2"/>
    <w:rsid w:val="003B7017"/>
    <w:rsid w:val="003C1015"/>
    <w:rsid w:val="003C1480"/>
    <w:rsid w:val="003C1762"/>
    <w:rsid w:val="003C2EB6"/>
    <w:rsid w:val="003C48E1"/>
    <w:rsid w:val="003C51A8"/>
    <w:rsid w:val="003C58BB"/>
    <w:rsid w:val="003C5BCE"/>
    <w:rsid w:val="003C5C5A"/>
    <w:rsid w:val="003C7770"/>
    <w:rsid w:val="003D041C"/>
    <w:rsid w:val="003D085C"/>
    <w:rsid w:val="003D24D9"/>
    <w:rsid w:val="003D3F18"/>
    <w:rsid w:val="003D4235"/>
    <w:rsid w:val="003D62E2"/>
    <w:rsid w:val="003E2D9F"/>
    <w:rsid w:val="003E3DD7"/>
    <w:rsid w:val="003E42D0"/>
    <w:rsid w:val="003E5262"/>
    <w:rsid w:val="003E7CD5"/>
    <w:rsid w:val="003E7CFA"/>
    <w:rsid w:val="003F26B0"/>
    <w:rsid w:val="003F28BA"/>
    <w:rsid w:val="003F33BB"/>
    <w:rsid w:val="003F3AA1"/>
    <w:rsid w:val="003F3E81"/>
    <w:rsid w:val="003F4BD0"/>
    <w:rsid w:val="003F751F"/>
    <w:rsid w:val="00400D33"/>
    <w:rsid w:val="00400F47"/>
    <w:rsid w:val="00401649"/>
    <w:rsid w:val="00402953"/>
    <w:rsid w:val="004029D9"/>
    <w:rsid w:val="00402E29"/>
    <w:rsid w:val="004032FD"/>
    <w:rsid w:val="00404014"/>
    <w:rsid w:val="00405432"/>
    <w:rsid w:val="00405476"/>
    <w:rsid w:val="00406E4E"/>
    <w:rsid w:val="00407A14"/>
    <w:rsid w:val="00407BF5"/>
    <w:rsid w:val="0041034B"/>
    <w:rsid w:val="00411CE4"/>
    <w:rsid w:val="00412306"/>
    <w:rsid w:val="0041242F"/>
    <w:rsid w:val="00412821"/>
    <w:rsid w:val="00413445"/>
    <w:rsid w:val="00414E20"/>
    <w:rsid w:val="00415794"/>
    <w:rsid w:val="00415814"/>
    <w:rsid w:val="00416F84"/>
    <w:rsid w:val="004209F3"/>
    <w:rsid w:val="00420AF4"/>
    <w:rsid w:val="00421893"/>
    <w:rsid w:val="004224D2"/>
    <w:rsid w:val="0042497F"/>
    <w:rsid w:val="004253CC"/>
    <w:rsid w:val="00425C04"/>
    <w:rsid w:val="004261A0"/>
    <w:rsid w:val="00427290"/>
    <w:rsid w:val="0043096C"/>
    <w:rsid w:val="00430AE2"/>
    <w:rsid w:val="00430BF7"/>
    <w:rsid w:val="00431DC5"/>
    <w:rsid w:val="00431E5F"/>
    <w:rsid w:val="004320F5"/>
    <w:rsid w:val="004321BF"/>
    <w:rsid w:val="004327C1"/>
    <w:rsid w:val="00432D9A"/>
    <w:rsid w:val="00434630"/>
    <w:rsid w:val="00434CFE"/>
    <w:rsid w:val="0043586F"/>
    <w:rsid w:val="00435B01"/>
    <w:rsid w:val="00435E48"/>
    <w:rsid w:val="00436730"/>
    <w:rsid w:val="00437ADB"/>
    <w:rsid w:val="00437EEF"/>
    <w:rsid w:val="00441CAD"/>
    <w:rsid w:val="00441F5A"/>
    <w:rsid w:val="00442E3A"/>
    <w:rsid w:val="00443CAC"/>
    <w:rsid w:val="00444AA2"/>
    <w:rsid w:val="004454B8"/>
    <w:rsid w:val="00445CDF"/>
    <w:rsid w:val="00445E33"/>
    <w:rsid w:val="004506AB"/>
    <w:rsid w:val="00450A5B"/>
    <w:rsid w:val="004515FE"/>
    <w:rsid w:val="00453F42"/>
    <w:rsid w:val="00454CC6"/>
    <w:rsid w:val="004557B4"/>
    <w:rsid w:val="00455F29"/>
    <w:rsid w:val="00455F35"/>
    <w:rsid w:val="004575F5"/>
    <w:rsid w:val="00457946"/>
    <w:rsid w:val="00461386"/>
    <w:rsid w:val="00461721"/>
    <w:rsid w:val="00463C7D"/>
    <w:rsid w:val="00464839"/>
    <w:rsid w:val="00465B8B"/>
    <w:rsid w:val="00466A55"/>
    <w:rsid w:val="00470810"/>
    <w:rsid w:val="00470B56"/>
    <w:rsid w:val="00471C3F"/>
    <w:rsid w:val="00474E8D"/>
    <w:rsid w:val="00475200"/>
    <w:rsid w:val="00475C7C"/>
    <w:rsid w:val="004813EF"/>
    <w:rsid w:val="004842A2"/>
    <w:rsid w:val="00485215"/>
    <w:rsid w:val="00485776"/>
    <w:rsid w:val="0048644C"/>
    <w:rsid w:val="00487A1B"/>
    <w:rsid w:val="004900C1"/>
    <w:rsid w:val="004900E2"/>
    <w:rsid w:val="00490181"/>
    <w:rsid w:val="00491301"/>
    <w:rsid w:val="0049166E"/>
    <w:rsid w:val="0049231A"/>
    <w:rsid w:val="00493795"/>
    <w:rsid w:val="00494077"/>
    <w:rsid w:val="00494274"/>
    <w:rsid w:val="00494E73"/>
    <w:rsid w:val="004A0DE4"/>
    <w:rsid w:val="004A0E57"/>
    <w:rsid w:val="004A19DC"/>
    <w:rsid w:val="004A1EDB"/>
    <w:rsid w:val="004A22C4"/>
    <w:rsid w:val="004A356B"/>
    <w:rsid w:val="004A3DFB"/>
    <w:rsid w:val="004A4826"/>
    <w:rsid w:val="004A4A54"/>
    <w:rsid w:val="004A4FCD"/>
    <w:rsid w:val="004A5321"/>
    <w:rsid w:val="004A6C1D"/>
    <w:rsid w:val="004A6C73"/>
    <w:rsid w:val="004A7E53"/>
    <w:rsid w:val="004B0142"/>
    <w:rsid w:val="004B0323"/>
    <w:rsid w:val="004B103B"/>
    <w:rsid w:val="004B1CB0"/>
    <w:rsid w:val="004B254E"/>
    <w:rsid w:val="004B311D"/>
    <w:rsid w:val="004B5DF1"/>
    <w:rsid w:val="004B6BF6"/>
    <w:rsid w:val="004C01CE"/>
    <w:rsid w:val="004C0991"/>
    <w:rsid w:val="004C1875"/>
    <w:rsid w:val="004C215E"/>
    <w:rsid w:val="004C25E4"/>
    <w:rsid w:val="004C4D65"/>
    <w:rsid w:val="004C5CC0"/>
    <w:rsid w:val="004D1474"/>
    <w:rsid w:val="004D171A"/>
    <w:rsid w:val="004D28D4"/>
    <w:rsid w:val="004D563F"/>
    <w:rsid w:val="004D5BA9"/>
    <w:rsid w:val="004D679D"/>
    <w:rsid w:val="004D7BC0"/>
    <w:rsid w:val="004D7DA6"/>
    <w:rsid w:val="004D7F26"/>
    <w:rsid w:val="004E02C2"/>
    <w:rsid w:val="004E0B84"/>
    <w:rsid w:val="004E2701"/>
    <w:rsid w:val="004E4C99"/>
    <w:rsid w:val="004E4ED8"/>
    <w:rsid w:val="004E6605"/>
    <w:rsid w:val="004E6963"/>
    <w:rsid w:val="004E7157"/>
    <w:rsid w:val="004E7693"/>
    <w:rsid w:val="004E7CEF"/>
    <w:rsid w:val="004F0435"/>
    <w:rsid w:val="004F064F"/>
    <w:rsid w:val="004F1676"/>
    <w:rsid w:val="004F18DF"/>
    <w:rsid w:val="004F1A8A"/>
    <w:rsid w:val="004F2702"/>
    <w:rsid w:val="004F27EE"/>
    <w:rsid w:val="004F2C90"/>
    <w:rsid w:val="004F3EA5"/>
    <w:rsid w:val="004F47D2"/>
    <w:rsid w:val="004F4AAD"/>
    <w:rsid w:val="004F4D2B"/>
    <w:rsid w:val="004F4FFD"/>
    <w:rsid w:val="004F59A5"/>
    <w:rsid w:val="004F7B9C"/>
    <w:rsid w:val="00501029"/>
    <w:rsid w:val="00502390"/>
    <w:rsid w:val="00502C51"/>
    <w:rsid w:val="00502C5F"/>
    <w:rsid w:val="00504B7B"/>
    <w:rsid w:val="00505F3C"/>
    <w:rsid w:val="005077EA"/>
    <w:rsid w:val="00510724"/>
    <w:rsid w:val="0051386F"/>
    <w:rsid w:val="00513EA0"/>
    <w:rsid w:val="00514FA7"/>
    <w:rsid w:val="005153A5"/>
    <w:rsid w:val="0051555D"/>
    <w:rsid w:val="00515982"/>
    <w:rsid w:val="005201A4"/>
    <w:rsid w:val="00521517"/>
    <w:rsid w:val="00522621"/>
    <w:rsid w:val="00524C95"/>
    <w:rsid w:val="00524DAF"/>
    <w:rsid w:val="005253F6"/>
    <w:rsid w:val="005277C7"/>
    <w:rsid w:val="005301F4"/>
    <w:rsid w:val="0053066D"/>
    <w:rsid w:val="00533513"/>
    <w:rsid w:val="00534BCD"/>
    <w:rsid w:val="005362DD"/>
    <w:rsid w:val="00541226"/>
    <w:rsid w:val="00541F01"/>
    <w:rsid w:val="00542DCC"/>
    <w:rsid w:val="005433A4"/>
    <w:rsid w:val="00543F6F"/>
    <w:rsid w:val="0054464E"/>
    <w:rsid w:val="005453D5"/>
    <w:rsid w:val="00545C7F"/>
    <w:rsid w:val="00546367"/>
    <w:rsid w:val="00546FA6"/>
    <w:rsid w:val="00547EF1"/>
    <w:rsid w:val="00551B58"/>
    <w:rsid w:val="00552EE6"/>
    <w:rsid w:val="00552FA7"/>
    <w:rsid w:val="0055363F"/>
    <w:rsid w:val="00554576"/>
    <w:rsid w:val="0055554C"/>
    <w:rsid w:val="00555A2C"/>
    <w:rsid w:val="00555B42"/>
    <w:rsid w:val="00555D98"/>
    <w:rsid w:val="0056057E"/>
    <w:rsid w:val="0056144D"/>
    <w:rsid w:val="0056222B"/>
    <w:rsid w:val="00562848"/>
    <w:rsid w:val="00562EBE"/>
    <w:rsid w:val="00562ED5"/>
    <w:rsid w:val="005648BE"/>
    <w:rsid w:val="00565263"/>
    <w:rsid w:val="00565EEC"/>
    <w:rsid w:val="0056701A"/>
    <w:rsid w:val="0056709B"/>
    <w:rsid w:val="00572542"/>
    <w:rsid w:val="0057269C"/>
    <w:rsid w:val="00572B55"/>
    <w:rsid w:val="00574CBB"/>
    <w:rsid w:val="00574E11"/>
    <w:rsid w:val="00575033"/>
    <w:rsid w:val="0057653C"/>
    <w:rsid w:val="00576A41"/>
    <w:rsid w:val="00576C06"/>
    <w:rsid w:val="00577AEA"/>
    <w:rsid w:val="00581816"/>
    <w:rsid w:val="00581F8E"/>
    <w:rsid w:val="00582A0D"/>
    <w:rsid w:val="00582E77"/>
    <w:rsid w:val="005835E1"/>
    <w:rsid w:val="00583787"/>
    <w:rsid w:val="0058625D"/>
    <w:rsid w:val="00590B98"/>
    <w:rsid w:val="00591A99"/>
    <w:rsid w:val="00592721"/>
    <w:rsid w:val="0059303C"/>
    <w:rsid w:val="00594A7B"/>
    <w:rsid w:val="0059597F"/>
    <w:rsid w:val="005A07A4"/>
    <w:rsid w:val="005A0E8C"/>
    <w:rsid w:val="005A3F2C"/>
    <w:rsid w:val="005A431E"/>
    <w:rsid w:val="005A51A5"/>
    <w:rsid w:val="005A5B42"/>
    <w:rsid w:val="005A6922"/>
    <w:rsid w:val="005A7CA3"/>
    <w:rsid w:val="005B22DA"/>
    <w:rsid w:val="005B2DFB"/>
    <w:rsid w:val="005B3351"/>
    <w:rsid w:val="005B4214"/>
    <w:rsid w:val="005B47B4"/>
    <w:rsid w:val="005B4B6F"/>
    <w:rsid w:val="005B52F1"/>
    <w:rsid w:val="005B5894"/>
    <w:rsid w:val="005B5C4C"/>
    <w:rsid w:val="005B639B"/>
    <w:rsid w:val="005B69ED"/>
    <w:rsid w:val="005B7129"/>
    <w:rsid w:val="005C24A8"/>
    <w:rsid w:val="005C2A47"/>
    <w:rsid w:val="005C35DE"/>
    <w:rsid w:val="005C3FC0"/>
    <w:rsid w:val="005C41A1"/>
    <w:rsid w:val="005C4500"/>
    <w:rsid w:val="005C48B3"/>
    <w:rsid w:val="005C4D9D"/>
    <w:rsid w:val="005C6E5B"/>
    <w:rsid w:val="005C733D"/>
    <w:rsid w:val="005D0C6A"/>
    <w:rsid w:val="005D158A"/>
    <w:rsid w:val="005D1EAA"/>
    <w:rsid w:val="005D2C2E"/>
    <w:rsid w:val="005D482E"/>
    <w:rsid w:val="005D5363"/>
    <w:rsid w:val="005D6F29"/>
    <w:rsid w:val="005D7117"/>
    <w:rsid w:val="005E0232"/>
    <w:rsid w:val="005E08EC"/>
    <w:rsid w:val="005E24D6"/>
    <w:rsid w:val="005E30DC"/>
    <w:rsid w:val="005E46BC"/>
    <w:rsid w:val="005E4B9E"/>
    <w:rsid w:val="005E4CDB"/>
    <w:rsid w:val="005E5E42"/>
    <w:rsid w:val="005E70A8"/>
    <w:rsid w:val="005E77DD"/>
    <w:rsid w:val="005F10B1"/>
    <w:rsid w:val="005F1832"/>
    <w:rsid w:val="005F27E5"/>
    <w:rsid w:val="005F31E9"/>
    <w:rsid w:val="005F4CA4"/>
    <w:rsid w:val="005F4E4C"/>
    <w:rsid w:val="005F5469"/>
    <w:rsid w:val="005F5B66"/>
    <w:rsid w:val="005F5B82"/>
    <w:rsid w:val="005F6978"/>
    <w:rsid w:val="00600774"/>
    <w:rsid w:val="00600B1C"/>
    <w:rsid w:val="00601671"/>
    <w:rsid w:val="00601BD5"/>
    <w:rsid w:val="00601C55"/>
    <w:rsid w:val="00601E69"/>
    <w:rsid w:val="00602CA3"/>
    <w:rsid w:val="00602E14"/>
    <w:rsid w:val="0060351F"/>
    <w:rsid w:val="00603D13"/>
    <w:rsid w:val="00603DD3"/>
    <w:rsid w:val="00605D38"/>
    <w:rsid w:val="00607B42"/>
    <w:rsid w:val="006132F2"/>
    <w:rsid w:val="00614744"/>
    <w:rsid w:val="006178BA"/>
    <w:rsid w:val="00617A13"/>
    <w:rsid w:val="00622340"/>
    <w:rsid w:val="00624927"/>
    <w:rsid w:val="00625040"/>
    <w:rsid w:val="00625E52"/>
    <w:rsid w:val="006269C2"/>
    <w:rsid w:val="00626F3C"/>
    <w:rsid w:val="006270B3"/>
    <w:rsid w:val="0063072A"/>
    <w:rsid w:val="00631787"/>
    <w:rsid w:val="00632B95"/>
    <w:rsid w:val="00634998"/>
    <w:rsid w:val="0063512C"/>
    <w:rsid w:val="00635676"/>
    <w:rsid w:val="00637020"/>
    <w:rsid w:val="0063709B"/>
    <w:rsid w:val="0063722D"/>
    <w:rsid w:val="00637344"/>
    <w:rsid w:val="00640BD8"/>
    <w:rsid w:val="0064149D"/>
    <w:rsid w:val="006414E9"/>
    <w:rsid w:val="006420A7"/>
    <w:rsid w:val="00642FFA"/>
    <w:rsid w:val="006441D4"/>
    <w:rsid w:val="00646CB2"/>
    <w:rsid w:val="006505F9"/>
    <w:rsid w:val="00654A26"/>
    <w:rsid w:val="00654EA8"/>
    <w:rsid w:val="00654FCF"/>
    <w:rsid w:val="0065640E"/>
    <w:rsid w:val="00657D4B"/>
    <w:rsid w:val="00660832"/>
    <w:rsid w:val="0066266F"/>
    <w:rsid w:val="00662F08"/>
    <w:rsid w:val="006641F1"/>
    <w:rsid w:val="00664CDB"/>
    <w:rsid w:val="00665CFB"/>
    <w:rsid w:val="006662EF"/>
    <w:rsid w:val="006707C5"/>
    <w:rsid w:val="00671A35"/>
    <w:rsid w:val="00673CD6"/>
    <w:rsid w:val="0067422A"/>
    <w:rsid w:val="0067505F"/>
    <w:rsid w:val="00675DA9"/>
    <w:rsid w:val="00676E9A"/>
    <w:rsid w:val="00677EBA"/>
    <w:rsid w:val="006803A1"/>
    <w:rsid w:val="00681963"/>
    <w:rsid w:val="00682AA2"/>
    <w:rsid w:val="00683EA7"/>
    <w:rsid w:val="00684113"/>
    <w:rsid w:val="00685AAF"/>
    <w:rsid w:val="00690A34"/>
    <w:rsid w:val="006923AE"/>
    <w:rsid w:val="006934AD"/>
    <w:rsid w:val="006947C8"/>
    <w:rsid w:val="006949D8"/>
    <w:rsid w:val="00694B04"/>
    <w:rsid w:val="00697A49"/>
    <w:rsid w:val="00697D83"/>
    <w:rsid w:val="006A0A8C"/>
    <w:rsid w:val="006A0AEE"/>
    <w:rsid w:val="006A1C11"/>
    <w:rsid w:val="006A30CF"/>
    <w:rsid w:val="006A33DE"/>
    <w:rsid w:val="006A50F4"/>
    <w:rsid w:val="006A59C6"/>
    <w:rsid w:val="006A66EA"/>
    <w:rsid w:val="006A66F3"/>
    <w:rsid w:val="006A7B32"/>
    <w:rsid w:val="006B08A1"/>
    <w:rsid w:val="006B1258"/>
    <w:rsid w:val="006B241D"/>
    <w:rsid w:val="006B2531"/>
    <w:rsid w:val="006B43F5"/>
    <w:rsid w:val="006B465F"/>
    <w:rsid w:val="006B5001"/>
    <w:rsid w:val="006B53F8"/>
    <w:rsid w:val="006B575E"/>
    <w:rsid w:val="006B6622"/>
    <w:rsid w:val="006B696D"/>
    <w:rsid w:val="006B6DDA"/>
    <w:rsid w:val="006B7A26"/>
    <w:rsid w:val="006B7EAB"/>
    <w:rsid w:val="006C0FB0"/>
    <w:rsid w:val="006C1410"/>
    <w:rsid w:val="006C227D"/>
    <w:rsid w:val="006C4B91"/>
    <w:rsid w:val="006C5102"/>
    <w:rsid w:val="006C525D"/>
    <w:rsid w:val="006C6127"/>
    <w:rsid w:val="006C6919"/>
    <w:rsid w:val="006C6E77"/>
    <w:rsid w:val="006C7478"/>
    <w:rsid w:val="006C76D2"/>
    <w:rsid w:val="006D02F8"/>
    <w:rsid w:val="006D04A9"/>
    <w:rsid w:val="006D055D"/>
    <w:rsid w:val="006D060A"/>
    <w:rsid w:val="006D0632"/>
    <w:rsid w:val="006D2638"/>
    <w:rsid w:val="006D2711"/>
    <w:rsid w:val="006D2D6A"/>
    <w:rsid w:val="006D52C7"/>
    <w:rsid w:val="006D59CA"/>
    <w:rsid w:val="006D68A2"/>
    <w:rsid w:val="006D6963"/>
    <w:rsid w:val="006E032E"/>
    <w:rsid w:val="006E0595"/>
    <w:rsid w:val="006E0EA6"/>
    <w:rsid w:val="006E1EFF"/>
    <w:rsid w:val="006E2F18"/>
    <w:rsid w:val="006E317B"/>
    <w:rsid w:val="006E37C9"/>
    <w:rsid w:val="006E3CE0"/>
    <w:rsid w:val="006E482A"/>
    <w:rsid w:val="006E49C2"/>
    <w:rsid w:val="006F0907"/>
    <w:rsid w:val="006F0A5E"/>
    <w:rsid w:val="006F171B"/>
    <w:rsid w:val="006F1DEA"/>
    <w:rsid w:val="006F3198"/>
    <w:rsid w:val="006F398F"/>
    <w:rsid w:val="006F3D6D"/>
    <w:rsid w:val="006F3F7B"/>
    <w:rsid w:val="006F4028"/>
    <w:rsid w:val="006F425B"/>
    <w:rsid w:val="006F4E89"/>
    <w:rsid w:val="006F578E"/>
    <w:rsid w:val="006F57CC"/>
    <w:rsid w:val="0070089B"/>
    <w:rsid w:val="00701207"/>
    <w:rsid w:val="00701336"/>
    <w:rsid w:val="007015DA"/>
    <w:rsid w:val="00701A20"/>
    <w:rsid w:val="00701C7B"/>
    <w:rsid w:val="007035E1"/>
    <w:rsid w:val="00704F30"/>
    <w:rsid w:val="007050E5"/>
    <w:rsid w:val="00705129"/>
    <w:rsid w:val="00705286"/>
    <w:rsid w:val="00705CB0"/>
    <w:rsid w:val="00706067"/>
    <w:rsid w:val="007063C8"/>
    <w:rsid w:val="00707E0B"/>
    <w:rsid w:val="007106FB"/>
    <w:rsid w:val="00710AA4"/>
    <w:rsid w:val="00710C7C"/>
    <w:rsid w:val="00711577"/>
    <w:rsid w:val="00712341"/>
    <w:rsid w:val="00714690"/>
    <w:rsid w:val="007148C2"/>
    <w:rsid w:val="007159CD"/>
    <w:rsid w:val="007177F7"/>
    <w:rsid w:val="007201A7"/>
    <w:rsid w:val="00720D5D"/>
    <w:rsid w:val="007223CD"/>
    <w:rsid w:val="00723025"/>
    <w:rsid w:val="0072590B"/>
    <w:rsid w:val="007260AC"/>
    <w:rsid w:val="00727D02"/>
    <w:rsid w:val="00727DCF"/>
    <w:rsid w:val="00730B86"/>
    <w:rsid w:val="00731B6C"/>
    <w:rsid w:val="007330B7"/>
    <w:rsid w:val="0073347D"/>
    <w:rsid w:val="00733B9F"/>
    <w:rsid w:val="0073650A"/>
    <w:rsid w:val="00736B43"/>
    <w:rsid w:val="00736FB0"/>
    <w:rsid w:val="00737C6B"/>
    <w:rsid w:val="00740187"/>
    <w:rsid w:val="007435F4"/>
    <w:rsid w:val="007449A3"/>
    <w:rsid w:val="00746181"/>
    <w:rsid w:val="00746485"/>
    <w:rsid w:val="007476A7"/>
    <w:rsid w:val="0074793D"/>
    <w:rsid w:val="00752163"/>
    <w:rsid w:val="00752860"/>
    <w:rsid w:val="0075444F"/>
    <w:rsid w:val="00754725"/>
    <w:rsid w:val="00755667"/>
    <w:rsid w:val="00755BAC"/>
    <w:rsid w:val="00755FF4"/>
    <w:rsid w:val="0075640F"/>
    <w:rsid w:val="00756A49"/>
    <w:rsid w:val="00756C39"/>
    <w:rsid w:val="00760A08"/>
    <w:rsid w:val="00764CE8"/>
    <w:rsid w:val="00765718"/>
    <w:rsid w:val="00766701"/>
    <w:rsid w:val="00770F1E"/>
    <w:rsid w:val="00771984"/>
    <w:rsid w:val="00771FFF"/>
    <w:rsid w:val="00772893"/>
    <w:rsid w:val="00773D08"/>
    <w:rsid w:val="00773E2B"/>
    <w:rsid w:val="0077422C"/>
    <w:rsid w:val="007742E9"/>
    <w:rsid w:val="007778C6"/>
    <w:rsid w:val="00777F67"/>
    <w:rsid w:val="00780EE3"/>
    <w:rsid w:val="0078255F"/>
    <w:rsid w:val="00782606"/>
    <w:rsid w:val="00782D23"/>
    <w:rsid w:val="00784516"/>
    <w:rsid w:val="00785CDC"/>
    <w:rsid w:val="00786E31"/>
    <w:rsid w:val="00787B68"/>
    <w:rsid w:val="007904ED"/>
    <w:rsid w:val="00791026"/>
    <w:rsid w:val="007910C1"/>
    <w:rsid w:val="007911BC"/>
    <w:rsid w:val="0079125D"/>
    <w:rsid w:val="0079194A"/>
    <w:rsid w:val="00791B21"/>
    <w:rsid w:val="00793C8E"/>
    <w:rsid w:val="00796E7F"/>
    <w:rsid w:val="007976A4"/>
    <w:rsid w:val="007A0F53"/>
    <w:rsid w:val="007A238F"/>
    <w:rsid w:val="007A428A"/>
    <w:rsid w:val="007A6436"/>
    <w:rsid w:val="007A6591"/>
    <w:rsid w:val="007A797A"/>
    <w:rsid w:val="007B45BB"/>
    <w:rsid w:val="007B5841"/>
    <w:rsid w:val="007B67AE"/>
    <w:rsid w:val="007C1035"/>
    <w:rsid w:val="007C1087"/>
    <w:rsid w:val="007C1A65"/>
    <w:rsid w:val="007C1D25"/>
    <w:rsid w:val="007C2721"/>
    <w:rsid w:val="007C4097"/>
    <w:rsid w:val="007C54D9"/>
    <w:rsid w:val="007C69CD"/>
    <w:rsid w:val="007C7731"/>
    <w:rsid w:val="007C7B41"/>
    <w:rsid w:val="007C7F12"/>
    <w:rsid w:val="007D0FAB"/>
    <w:rsid w:val="007D189A"/>
    <w:rsid w:val="007D1C7B"/>
    <w:rsid w:val="007D53CF"/>
    <w:rsid w:val="007D6759"/>
    <w:rsid w:val="007E1BA2"/>
    <w:rsid w:val="007E1BFA"/>
    <w:rsid w:val="007E35F2"/>
    <w:rsid w:val="007E5A62"/>
    <w:rsid w:val="007E647C"/>
    <w:rsid w:val="007E7356"/>
    <w:rsid w:val="007E76E0"/>
    <w:rsid w:val="007E78B0"/>
    <w:rsid w:val="007F1A71"/>
    <w:rsid w:val="007F312B"/>
    <w:rsid w:val="007F32EF"/>
    <w:rsid w:val="007F357B"/>
    <w:rsid w:val="007F49D2"/>
    <w:rsid w:val="007F56F6"/>
    <w:rsid w:val="007F632D"/>
    <w:rsid w:val="007F6532"/>
    <w:rsid w:val="007F674B"/>
    <w:rsid w:val="007F6A39"/>
    <w:rsid w:val="007F6D5E"/>
    <w:rsid w:val="00800D55"/>
    <w:rsid w:val="008020C5"/>
    <w:rsid w:val="00802491"/>
    <w:rsid w:val="00802A58"/>
    <w:rsid w:val="00802DAE"/>
    <w:rsid w:val="008043FC"/>
    <w:rsid w:val="00804B19"/>
    <w:rsid w:val="008055AB"/>
    <w:rsid w:val="00806709"/>
    <w:rsid w:val="00807D4D"/>
    <w:rsid w:val="00811006"/>
    <w:rsid w:val="0081251D"/>
    <w:rsid w:val="00814C72"/>
    <w:rsid w:val="00815760"/>
    <w:rsid w:val="008158D3"/>
    <w:rsid w:val="008159A9"/>
    <w:rsid w:val="00815F54"/>
    <w:rsid w:val="0081737A"/>
    <w:rsid w:val="0082166C"/>
    <w:rsid w:val="00821894"/>
    <w:rsid w:val="008223B8"/>
    <w:rsid w:val="008229E6"/>
    <w:rsid w:val="00823875"/>
    <w:rsid w:val="00823A98"/>
    <w:rsid w:val="00824E67"/>
    <w:rsid w:val="00825684"/>
    <w:rsid w:val="0082571B"/>
    <w:rsid w:val="0082699A"/>
    <w:rsid w:val="00826CA0"/>
    <w:rsid w:val="008310E9"/>
    <w:rsid w:val="00831C5E"/>
    <w:rsid w:val="008338A7"/>
    <w:rsid w:val="00834EAC"/>
    <w:rsid w:val="00837166"/>
    <w:rsid w:val="008373C3"/>
    <w:rsid w:val="00840F05"/>
    <w:rsid w:val="00842B36"/>
    <w:rsid w:val="008430CF"/>
    <w:rsid w:val="008431E1"/>
    <w:rsid w:val="008457E4"/>
    <w:rsid w:val="00845ECD"/>
    <w:rsid w:val="0084630E"/>
    <w:rsid w:val="00846808"/>
    <w:rsid w:val="00846A5B"/>
    <w:rsid w:val="00852FFF"/>
    <w:rsid w:val="00854C7E"/>
    <w:rsid w:val="00855295"/>
    <w:rsid w:val="008557BB"/>
    <w:rsid w:val="00856005"/>
    <w:rsid w:val="00856A96"/>
    <w:rsid w:val="0086384F"/>
    <w:rsid w:val="0086548D"/>
    <w:rsid w:val="00865796"/>
    <w:rsid w:val="00866326"/>
    <w:rsid w:val="00867307"/>
    <w:rsid w:val="008679DA"/>
    <w:rsid w:val="00867E3E"/>
    <w:rsid w:val="00870997"/>
    <w:rsid w:val="00871B73"/>
    <w:rsid w:val="0087292C"/>
    <w:rsid w:val="0087456F"/>
    <w:rsid w:val="00874C2F"/>
    <w:rsid w:val="0087662C"/>
    <w:rsid w:val="00876FC5"/>
    <w:rsid w:val="00877092"/>
    <w:rsid w:val="00880BC1"/>
    <w:rsid w:val="00880F6B"/>
    <w:rsid w:val="00881325"/>
    <w:rsid w:val="00881509"/>
    <w:rsid w:val="00881D82"/>
    <w:rsid w:val="008829AA"/>
    <w:rsid w:val="008830A7"/>
    <w:rsid w:val="00885426"/>
    <w:rsid w:val="00886374"/>
    <w:rsid w:val="0088778D"/>
    <w:rsid w:val="008909F3"/>
    <w:rsid w:val="008911D6"/>
    <w:rsid w:val="008913FE"/>
    <w:rsid w:val="00892B84"/>
    <w:rsid w:val="00892D25"/>
    <w:rsid w:val="00893E1E"/>
    <w:rsid w:val="0089430A"/>
    <w:rsid w:val="00894817"/>
    <w:rsid w:val="00894E5C"/>
    <w:rsid w:val="008954F2"/>
    <w:rsid w:val="00895E31"/>
    <w:rsid w:val="00897101"/>
    <w:rsid w:val="008A031D"/>
    <w:rsid w:val="008A2D66"/>
    <w:rsid w:val="008A3EE5"/>
    <w:rsid w:val="008A43E1"/>
    <w:rsid w:val="008A5E28"/>
    <w:rsid w:val="008A6884"/>
    <w:rsid w:val="008A731D"/>
    <w:rsid w:val="008A7467"/>
    <w:rsid w:val="008A7A40"/>
    <w:rsid w:val="008B0325"/>
    <w:rsid w:val="008B07BC"/>
    <w:rsid w:val="008B3A2F"/>
    <w:rsid w:val="008B5C64"/>
    <w:rsid w:val="008B5E98"/>
    <w:rsid w:val="008B60B4"/>
    <w:rsid w:val="008B6256"/>
    <w:rsid w:val="008C0E50"/>
    <w:rsid w:val="008C142B"/>
    <w:rsid w:val="008C1B37"/>
    <w:rsid w:val="008C2080"/>
    <w:rsid w:val="008C28E1"/>
    <w:rsid w:val="008C3244"/>
    <w:rsid w:val="008C4621"/>
    <w:rsid w:val="008C4F85"/>
    <w:rsid w:val="008C5F27"/>
    <w:rsid w:val="008C679D"/>
    <w:rsid w:val="008D0F89"/>
    <w:rsid w:val="008D19A0"/>
    <w:rsid w:val="008D2602"/>
    <w:rsid w:val="008D37FA"/>
    <w:rsid w:val="008D45A6"/>
    <w:rsid w:val="008D47A0"/>
    <w:rsid w:val="008D5129"/>
    <w:rsid w:val="008D6F8C"/>
    <w:rsid w:val="008D7049"/>
    <w:rsid w:val="008E303B"/>
    <w:rsid w:val="008E3055"/>
    <w:rsid w:val="008E3BBB"/>
    <w:rsid w:val="008E3F59"/>
    <w:rsid w:val="008E4678"/>
    <w:rsid w:val="008E4E08"/>
    <w:rsid w:val="008E5560"/>
    <w:rsid w:val="008E5AA1"/>
    <w:rsid w:val="008E5AB7"/>
    <w:rsid w:val="008F0168"/>
    <w:rsid w:val="008F14DA"/>
    <w:rsid w:val="008F1E2F"/>
    <w:rsid w:val="008F2E48"/>
    <w:rsid w:val="008F2EFD"/>
    <w:rsid w:val="008F5A11"/>
    <w:rsid w:val="008F651D"/>
    <w:rsid w:val="008F7AD8"/>
    <w:rsid w:val="00900188"/>
    <w:rsid w:val="009019B4"/>
    <w:rsid w:val="00903863"/>
    <w:rsid w:val="00904126"/>
    <w:rsid w:val="00904468"/>
    <w:rsid w:val="009049DA"/>
    <w:rsid w:val="00905F1F"/>
    <w:rsid w:val="0090714F"/>
    <w:rsid w:val="009074BE"/>
    <w:rsid w:val="00907ED6"/>
    <w:rsid w:val="009110AF"/>
    <w:rsid w:val="0091216E"/>
    <w:rsid w:val="00912669"/>
    <w:rsid w:val="00914808"/>
    <w:rsid w:val="00915521"/>
    <w:rsid w:val="00915A31"/>
    <w:rsid w:val="00915DA8"/>
    <w:rsid w:val="0091615A"/>
    <w:rsid w:val="009163DC"/>
    <w:rsid w:val="00917CC7"/>
    <w:rsid w:val="00921DCA"/>
    <w:rsid w:val="009234E2"/>
    <w:rsid w:val="00923EAF"/>
    <w:rsid w:val="00925BA0"/>
    <w:rsid w:val="00925E42"/>
    <w:rsid w:val="00926A18"/>
    <w:rsid w:val="00926BD5"/>
    <w:rsid w:val="00926C50"/>
    <w:rsid w:val="00930250"/>
    <w:rsid w:val="00930972"/>
    <w:rsid w:val="00930986"/>
    <w:rsid w:val="00932F4D"/>
    <w:rsid w:val="009332AA"/>
    <w:rsid w:val="00933C38"/>
    <w:rsid w:val="00934CA8"/>
    <w:rsid w:val="00934DB3"/>
    <w:rsid w:val="00936193"/>
    <w:rsid w:val="00940A60"/>
    <w:rsid w:val="00941F5D"/>
    <w:rsid w:val="00942116"/>
    <w:rsid w:val="009438DB"/>
    <w:rsid w:val="00943B79"/>
    <w:rsid w:val="00943F44"/>
    <w:rsid w:val="00945913"/>
    <w:rsid w:val="00945983"/>
    <w:rsid w:val="00947D7E"/>
    <w:rsid w:val="0095031E"/>
    <w:rsid w:val="00952292"/>
    <w:rsid w:val="00952D1C"/>
    <w:rsid w:val="00953E88"/>
    <w:rsid w:val="0095482A"/>
    <w:rsid w:val="00954E1F"/>
    <w:rsid w:val="00956092"/>
    <w:rsid w:val="009576FF"/>
    <w:rsid w:val="00957AB4"/>
    <w:rsid w:val="00960583"/>
    <w:rsid w:val="00960E00"/>
    <w:rsid w:val="00961719"/>
    <w:rsid w:val="00961A6C"/>
    <w:rsid w:val="00961D37"/>
    <w:rsid w:val="009630C9"/>
    <w:rsid w:val="009659E6"/>
    <w:rsid w:val="00966EB2"/>
    <w:rsid w:val="009670AA"/>
    <w:rsid w:val="0096774F"/>
    <w:rsid w:val="00967A90"/>
    <w:rsid w:val="009732E6"/>
    <w:rsid w:val="009756C3"/>
    <w:rsid w:val="009762A9"/>
    <w:rsid w:val="00977A88"/>
    <w:rsid w:val="00980610"/>
    <w:rsid w:val="009808FC"/>
    <w:rsid w:val="0098198F"/>
    <w:rsid w:val="009824FE"/>
    <w:rsid w:val="00983ACC"/>
    <w:rsid w:val="009845F8"/>
    <w:rsid w:val="009846B2"/>
    <w:rsid w:val="00984DB9"/>
    <w:rsid w:val="0098619E"/>
    <w:rsid w:val="00986BCE"/>
    <w:rsid w:val="009870F9"/>
    <w:rsid w:val="00987E16"/>
    <w:rsid w:val="00987FFC"/>
    <w:rsid w:val="00990E33"/>
    <w:rsid w:val="00990F37"/>
    <w:rsid w:val="0099232B"/>
    <w:rsid w:val="0099237D"/>
    <w:rsid w:val="0099274D"/>
    <w:rsid w:val="009930EA"/>
    <w:rsid w:val="00993BD0"/>
    <w:rsid w:val="00994252"/>
    <w:rsid w:val="00994DD1"/>
    <w:rsid w:val="00995083"/>
    <w:rsid w:val="009950F3"/>
    <w:rsid w:val="00997C0E"/>
    <w:rsid w:val="009A1846"/>
    <w:rsid w:val="009A3480"/>
    <w:rsid w:val="009A4A7A"/>
    <w:rsid w:val="009A4D5F"/>
    <w:rsid w:val="009A6728"/>
    <w:rsid w:val="009A681D"/>
    <w:rsid w:val="009A7344"/>
    <w:rsid w:val="009B1124"/>
    <w:rsid w:val="009B1150"/>
    <w:rsid w:val="009B1155"/>
    <w:rsid w:val="009B172F"/>
    <w:rsid w:val="009B1740"/>
    <w:rsid w:val="009B39C6"/>
    <w:rsid w:val="009B5109"/>
    <w:rsid w:val="009B5810"/>
    <w:rsid w:val="009B58A8"/>
    <w:rsid w:val="009B6EFA"/>
    <w:rsid w:val="009B78C9"/>
    <w:rsid w:val="009C01BC"/>
    <w:rsid w:val="009C23F2"/>
    <w:rsid w:val="009C3D3C"/>
    <w:rsid w:val="009C5E33"/>
    <w:rsid w:val="009C7417"/>
    <w:rsid w:val="009C7F49"/>
    <w:rsid w:val="009D0AB0"/>
    <w:rsid w:val="009D1D54"/>
    <w:rsid w:val="009D2CB2"/>
    <w:rsid w:val="009D3383"/>
    <w:rsid w:val="009D346A"/>
    <w:rsid w:val="009D3803"/>
    <w:rsid w:val="009D4723"/>
    <w:rsid w:val="009D6592"/>
    <w:rsid w:val="009D7D79"/>
    <w:rsid w:val="009E1A2B"/>
    <w:rsid w:val="009E1AA4"/>
    <w:rsid w:val="009E3FE2"/>
    <w:rsid w:val="009E48EA"/>
    <w:rsid w:val="009E4B55"/>
    <w:rsid w:val="009E4D53"/>
    <w:rsid w:val="009E5830"/>
    <w:rsid w:val="009E5C8C"/>
    <w:rsid w:val="009E678C"/>
    <w:rsid w:val="009E67E8"/>
    <w:rsid w:val="009F0FD0"/>
    <w:rsid w:val="009F1043"/>
    <w:rsid w:val="009F1CCD"/>
    <w:rsid w:val="009F2809"/>
    <w:rsid w:val="009F2BD8"/>
    <w:rsid w:val="009F7505"/>
    <w:rsid w:val="00A005B6"/>
    <w:rsid w:val="00A02E5B"/>
    <w:rsid w:val="00A0466F"/>
    <w:rsid w:val="00A047E6"/>
    <w:rsid w:val="00A059D9"/>
    <w:rsid w:val="00A1189E"/>
    <w:rsid w:val="00A12C61"/>
    <w:rsid w:val="00A12DD4"/>
    <w:rsid w:val="00A1391A"/>
    <w:rsid w:val="00A14021"/>
    <w:rsid w:val="00A15763"/>
    <w:rsid w:val="00A15A13"/>
    <w:rsid w:val="00A16C93"/>
    <w:rsid w:val="00A176BA"/>
    <w:rsid w:val="00A21609"/>
    <w:rsid w:val="00A21A00"/>
    <w:rsid w:val="00A21DAF"/>
    <w:rsid w:val="00A235F9"/>
    <w:rsid w:val="00A2436E"/>
    <w:rsid w:val="00A31DB6"/>
    <w:rsid w:val="00A32C7E"/>
    <w:rsid w:val="00A33DEC"/>
    <w:rsid w:val="00A35336"/>
    <w:rsid w:val="00A362F1"/>
    <w:rsid w:val="00A3740B"/>
    <w:rsid w:val="00A37D77"/>
    <w:rsid w:val="00A41756"/>
    <w:rsid w:val="00A425E7"/>
    <w:rsid w:val="00A447FE"/>
    <w:rsid w:val="00A47674"/>
    <w:rsid w:val="00A47902"/>
    <w:rsid w:val="00A5027C"/>
    <w:rsid w:val="00A51F6F"/>
    <w:rsid w:val="00A525A1"/>
    <w:rsid w:val="00A5396B"/>
    <w:rsid w:val="00A56C31"/>
    <w:rsid w:val="00A57DED"/>
    <w:rsid w:val="00A602BF"/>
    <w:rsid w:val="00A60352"/>
    <w:rsid w:val="00A607C4"/>
    <w:rsid w:val="00A61A31"/>
    <w:rsid w:val="00A61D54"/>
    <w:rsid w:val="00A627A2"/>
    <w:rsid w:val="00A63C20"/>
    <w:rsid w:val="00A652B3"/>
    <w:rsid w:val="00A65A38"/>
    <w:rsid w:val="00A65EDB"/>
    <w:rsid w:val="00A66F2B"/>
    <w:rsid w:val="00A679D7"/>
    <w:rsid w:val="00A67CFC"/>
    <w:rsid w:val="00A67EF7"/>
    <w:rsid w:val="00A702AC"/>
    <w:rsid w:val="00A70DC6"/>
    <w:rsid w:val="00A7292F"/>
    <w:rsid w:val="00A72A8A"/>
    <w:rsid w:val="00A759CE"/>
    <w:rsid w:val="00A8175C"/>
    <w:rsid w:val="00A81D3B"/>
    <w:rsid w:val="00A82548"/>
    <w:rsid w:val="00A8333B"/>
    <w:rsid w:val="00A841BE"/>
    <w:rsid w:val="00A84C10"/>
    <w:rsid w:val="00A87581"/>
    <w:rsid w:val="00A877E6"/>
    <w:rsid w:val="00A87DB4"/>
    <w:rsid w:val="00A91B98"/>
    <w:rsid w:val="00A9288A"/>
    <w:rsid w:val="00A955CA"/>
    <w:rsid w:val="00A95CB7"/>
    <w:rsid w:val="00A95E25"/>
    <w:rsid w:val="00A96FB6"/>
    <w:rsid w:val="00A9726B"/>
    <w:rsid w:val="00AA06A4"/>
    <w:rsid w:val="00AA1895"/>
    <w:rsid w:val="00AA18B2"/>
    <w:rsid w:val="00AA25EE"/>
    <w:rsid w:val="00AA5089"/>
    <w:rsid w:val="00AA5B06"/>
    <w:rsid w:val="00AA5CA8"/>
    <w:rsid w:val="00AB0903"/>
    <w:rsid w:val="00AB106E"/>
    <w:rsid w:val="00AB2ABA"/>
    <w:rsid w:val="00AB2B30"/>
    <w:rsid w:val="00AB3340"/>
    <w:rsid w:val="00AB3893"/>
    <w:rsid w:val="00AB3A2C"/>
    <w:rsid w:val="00AB4BE2"/>
    <w:rsid w:val="00AB66AC"/>
    <w:rsid w:val="00AB78FF"/>
    <w:rsid w:val="00AC1572"/>
    <w:rsid w:val="00AC2EBB"/>
    <w:rsid w:val="00AC31BA"/>
    <w:rsid w:val="00AC3E57"/>
    <w:rsid w:val="00AC4285"/>
    <w:rsid w:val="00AC56F6"/>
    <w:rsid w:val="00AC7120"/>
    <w:rsid w:val="00AC723B"/>
    <w:rsid w:val="00AD03AA"/>
    <w:rsid w:val="00AD1168"/>
    <w:rsid w:val="00AD11EE"/>
    <w:rsid w:val="00AD245C"/>
    <w:rsid w:val="00AD26FA"/>
    <w:rsid w:val="00AD278F"/>
    <w:rsid w:val="00AD2EBF"/>
    <w:rsid w:val="00AD47DA"/>
    <w:rsid w:val="00AD4DE1"/>
    <w:rsid w:val="00AD4ED6"/>
    <w:rsid w:val="00AD5095"/>
    <w:rsid w:val="00AD5D1E"/>
    <w:rsid w:val="00AD610D"/>
    <w:rsid w:val="00AE1500"/>
    <w:rsid w:val="00AE192F"/>
    <w:rsid w:val="00AE19B4"/>
    <w:rsid w:val="00AE21FE"/>
    <w:rsid w:val="00AE24BB"/>
    <w:rsid w:val="00AE3479"/>
    <w:rsid w:val="00AE3AC5"/>
    <w:rsid w:val="00AE423D"/>
    <w:rsid w:val="00AE5B62"/>
    <w:rsid w:val="00AE6917"/>
    <w:rsid w:val="00AE7C25"/>
    <w:rsid w:val="00AF0081"/>
    <w:rsid w:val="00AF0C7B"/>
    <w:rsid w:val="00AF0EA3"/>
    <w:rsid w:val="00AF270D"/>
    <w:rsid w:val="00AF3156"/>
    <w:rsid w:val="00AF357B"/>
    <w:rsid w:val="00AF45C7"/>
    <w:rsid w:val="00AF4E42"/>
    <w:rsid w:val="00AF7574"/>
    <w:rsid w:val="00B000A0"/>
    <w:rsid w:val="00B03D3D"/>
    <w:rsid w:val="00B04566"/>
    <w:rsid w:val="00B04F18"/>
    <w:rsid w:val="00B05841"/>
    <w:rsid w:val="00B068EF"/>
    <w:rsid w:val="00B06C10"/>
    <w:rsid w:val="00B07D36"/>
    <w:rsid w:val="00B11160"/>
    <w:rsid w:val="00B1116A"/>
    <w:rsid w:val="00B115E0"/>
    <w:rsid w:val="00B11F57"/>
    <w:rsid w:val="00B128FD"/>
    <w:rsid w:val="00B1342F"/>
    <w:rsid w:val="00B148D7"/>
    <w:rsid w:val="00B1504D"/>
    <w:rsid w:val="00B20189"/>
    <w:rsid w:val="00B20289"/>
    <w:rsid w:val="00B234A9"/>
    <w:rsid w:val="00B23CB7"/>
    <w:rsid w:val="00B24E37"/>
    <w:rsid w:val="00B2700E"/>
    <w:rsid w:val="00B276AC"/>
    <w:rsid w:val="00B3043F"/>
    <w:rsid w:val="00B30C11"/>
    <w:rsid w:val="00B30DC9"/>
    <w:rsid w:val="00B32DFC"/>
    <w:rsid w:val="00B32FDB"/>
    <w:rsid w:val="00B33426"/>
    <w:rsid w:val="00B34DE0"/>
    <w:rsid w:val="00B355C5"/>
    <w:rsid w:val="00B376C0"/>
    <w:rsid w:val="00B42B23"/>
    <w:rsid w:val="00B431E4"/>
    <w:rsid w:val="00B432B3"/>
    <w:rsid w:val="00B43721"/>
    <w:rsid w:val="00B4513F"/>
    <w:rsid w:val="00B4606D"/>
    <w:rsid w:val="00B5177D"/>
    <w:rsid w:val="00B52B69"/>
    <w:rsid w:val="00B5380A"/>
    <w:rsid w:val="00B54DCC"/>
    <w:rsid w:val="00B550CD"/>
    <w:rsid w:val="00B55872"/>
    <w:rsid w:val="00B566D5"/>
    <w:rsid w:val="00B57143"/>
    <w:rsid w:val="00B571CE"/>
    <w:rsid w:val="00B60524"/>
    <w:rsid w:val="00B60E97"/>
    <w:rsid w:val="00B61040"/>
    <w:rsid w:val="00B611CE"/>
    <w:rsid w:val="00B6154D"/>
    <w:rsid w:val="00B61793"/>
    <w:rsid w:val="00B625B5"/>
    <w:rsid w:val="00B63A00"/>
    <w:rsid w:val="00B64758"/>
    <w:rsid w:val="00B64CAE"/>
    <w:rsid w:val="00B66C30"/>
    <w:rsid w:val="00B67E4A"/>
    <w:rsid w:val="00B7014A"/>
    <w:rsid w:val="00B70C1C"/>
    <w:rsid w:val="00B7315B"/>
    <w:rsid w:val="00B7378F"/>
    <w:rsid w:val="00B75AEC"/>
    <w:rsid w:val="00B76850"/>
    <w:rsid w:val="00B7795F"/>
    <w:rsid w:val="00B77F91"/>
    <w:rsid w:val="00B8013B"/>
    <w:rsid w:val="00B80F25"/>
    <w:rsid w:val="00B81858"/>
    <w:rsid w:val="00B81E76"/>
    <w:rsid w:val="00B82326"/>
    <w:rsid w:val="00B828DB"/>
    <w:rsid w:val="00B82966"/>
    <w:rsid w:val="00B82E4F"/>
    <w:rsid w:val="00B837E3"/>
    <w:rsid w:val="00B83A32"/>
    <w:rsid w:val="00B8489A"/>
    <w:rsid w:val="00B873BA"/>
    <w:rsid w:val="00B87F84"/>
    <w:rsid w:val="00B9000A"/>
    <w:rsid w:val="00B90D09"/>
    <w:rsid w:val="00B9195F"/>
    <w:rsid w:val="00B927D7"/>
    <w:rsid w:val="00B92F8D"/>
    <w:rsid w:val="00B93F31"/>
    <w:rsid w:val="00B96392"/>
    <w:rsid w:val="00B965ED"/>
    <w:rsid w:val="00B96608"/>
    <w:rsid w:val="00B97E42"/>
    <w:rsid w:val="00BA0186"/>
    <w:rsid w:val="00BA2309"/>
    <w:rsid w:val="00BA2C14"/>
    <w:rsid w:val="00BA33E1"/>
    <w:rsid w:val="00BA3F95"/>
    <w:rsid w:val="00BA4D12"/>
    <w:rsid w:val="00BA4E80"/>
    <w:rsid w:val="00BA7324"/>
    <w:rsid w:val="00BB0A65"/>
    <w:rsid w:val="00BB2168"/>
    <w:rsid w:val="00BB2D37"/>
    <w:rsid w:val="00BB31BF"/>
    <w:rsid w:val="00BB4860"/>
    <w:rsid w:val="00BB4EF4"/>
    <w:rsid w:val="00BB5947"/>
    <w:rsid w:val="00BB63EE"/>
    <w:rsid w:val="00BB7105"/>
    <w:rsid w:val="00BB7E8E"/>
    <w:rsid w:val="00BC0F3B"/>
    <w:rsid w:val="00BC1342"/>
    <w:rsid w:val="00BC2570"/>
    <w:rsid w:val="00BC33EB"/>
    <w:rsid w:val="00BC367F"/>
    <w:rsid w:val="00BC4FAA"/>
    <w:rsid w:val="00BC591F"/>
    <w:rsid w:val="00BC5CD4"/>
    <w:rsid w:val="00BC5E41"/>
    <w:rsid w:val="00BC5FCA"/>
    <w:rsid w:val="00BC6119"/>
    <w:rsid w:val="00BC65D4"/>
    <w:rsid w:val="00BC714F"/>
    <w:rsid w:val="00BC77A8"/>
    <w:rsid w:val="00BC7FB8"/>
    <w:rsid w:val="00BD16CE"/>
    <w:rsid w:val="00BD3427"/>
    <w:rsid w:val="00BD35BB"/>
    <w:rsid w:val="00BD3771"/>
    <w:rsid w:val="00BD3B13"/>
    <w:rsid w:val="00BD3E0A"/>
    <w:rsid w:val="00BD3E15"/>
    <w:rsid w:val="00BD5686"/>
    <w:rsid w:val="00BD5749"/>
    <w:rsid w:val="00BD58ED"/>
    <w:rsid w:val="00BD6FEC"/>
    <w:rsid w:val="00BE03E5"/>
    <w:rsid w:val="00BE6214"/>
    <w:rsid w:val="00BE677D"/>
    <w:rsid w:val="00BE77A3"/>
    <w:rsid w:val="00BF0D18"/>
    <w:rsid w:val="00BF0DB7"/>
    <w:rsid w:val="00BF183B"/>
    <w:rsid w:val="00BF1A90"/>
    <w:rsid w:val="00BF2016"/>
    <w:rsid w:val="00BF2FC6"/>
    <w:rsid w:val="00BF5085"/>
    <w:rsid w:val="00BF587C"/>
    <w:rsid w:val="00BF5EF8"/>
    <w:rsid w:val="00BF6E12"/>
    <w:rsid w:val="00BF6ED3"/>
    <w:rsid w:val="00BF77B2"/>
    <w:rsid w:val="00C00393"/>
    <w:rsid w:val="00C01333"/>
    <w:rsid w:val="00C01D00"/>
    <w:rsid w:val="00C02593"/>
    <w:rsid w:val="00C028EA"/>
    <w:rsid w:val="00C02F81"/>
    <w:rsid w:val="00C0435B"/>
    <w:rsid w:val="00C04B33"/>
    <w:rsid w:val="00C05396"/>
    <w:rsid w:val="00C0660C"/>
    <w:rsid w:val="00C06B2A"/>
    <w:rsid w:val="00C07752"/>
    <w:rsid w:val="00C07BCF"/>
    <w:rsid w:val="00C109EA"/>
    <w:rsid w:val="00C10A67"/>
    <w:rsid w:val="00C10DDE"/>
    <w:rsid w:val="00C11EE5"/>
    <w:rsid w:val="00C131DA"/>
    <w:rsid w:val="00C14331"/>
    <w:rsid w:val="00C17FA6"/>
    <w:rsid w:val="00C23120"/>
    <w:rsid w:val="00C23DD5"/>
    <w:rsid w:val="00C23E84"/>
    <w:rsid w:val="00C2417D"/>
    <w:rsid w:val="00C2430F"/>
    <w:rsid w:val="00C259B0"/>
    <w:rsid w:val="00C311B8"/>
    <w:rsid w:val="00C312AB"/>
    <w:rsid w:val="00C31829"/>
    <w:rsid w:val="00C31BD9"/>
    <w:rsid w:val="00C343E3"/>
    <w:rsid w:val="00C3599B"/>
    <w:rsid w:val="00C35B2E"/>
    <w:rsid w:val="00C36532"/>
    <w:rsid w:val="00C36A0C"/>
    <w:rsid w:val="00C40BBE"/>
    <w:rsid w:val="00C41A0B"/>
    <w:rsid w:val="00C43636"/>
    <w:rsid w:val="00C4427F"/>
    <w:rsid w:val="00C446C9"/>
    <w:rsid w:val="00C454F4"/>
    <w:rsid w:val="00C5026D"/>
    <w:rsid w:val="00C5053D"/>
    <w:rsid w:val="00C509BD"/>
    <w:rsid w:val="00C51375"/>
    <w:rsid w:val="00C51DB4"/>
    <w:rsid w:val="00C52197"/>
    <w:rsid w:val="00C52741"/>
    <w:rsid w:val="00C527B0"/>
    <w:rsid w:val="00C53500"/>
    <w:rsid w:val="00C535DD"/>
    <w:rsid w:val="00C540A6"/>
    <w:rsid w:val="00C541CA"/>
    <w:rsid w:val="00C56F0E"/>
    <w:rsid w:val="00C62BFE"/>
    <w:rsid w:val="00C652B8"/>
    <w:rsid w:val="00C65654"/>
    <w:rsid w:val="00C65910"/>
    <w:rsid w:val="00C6598D"/>
    <w:rsid w:val="00C6675A"/>
    <w:rsid w:val="00C668E9"/>
    <w:rsid w:val="00C66B3B"/>
    <w:rsid w:val="00C67885"/>
    <w:rsid w:val="00C70FF5"/>
    <w:rsid w:val="00C71DBC"/>
    <w:rsid w:val="00C73113"/>
    <w:rsid w:val="00C732A4"/>
    <w:rsid w:val="00C737D7"/>
    <w:rsid w:val="00C74786"/>
    <w:rsid w:val="00C7766B"/>
    <w:rsid w:val="00C77E92"/>
    <w:rsid w:val="00C8071F"/>
    <w:rsid w:val="00C80E0A"/>
    <w:rsid w:val="00C80EAA"/>
    <w:rsid w:val="00C81AB0"/>
    <w:rsid w:val="00C81F25"/>
    <w:rsid w:val="00C8200C"/>
    <w:rsid w:val="00C83C3B"/>
    <w:rsid w:val="00C85331"/>
    <w:rsid w:val="00C86B37"/>
    <w:rsid w:val="00C87AE5"/>
    <w:rsid w:val="00C87D54"/>
    <w:rsid w:val="00C900AE"/>
    <w:rsid w:val="00C903A1"/>
    <w:rsid w:val="00C90679"/>
    <w:rsid w:val="00C9098B"/>
    <w:rsid w:val="00C92D34"/>
    <w:rsid w:val="00C94803"/>
    <w:rsid w:val="00C95FA5"/>
    <w:rsid w:val="00C96465"/>
    <w:rsid w:val="00C97A52"/>
    <w:rsid w:val="00C97DA1"/>
    <w:rsid w:val="00CA0DC8"/>
    <w:rsid w:val="00CA39AC"/>
    <w:rsid w:val="00CA44C7"/>
    <w:rsid w:val="00CB2002"/>
    <w:rsid w:val="00CB4085"/>
    <w:rsid w:val="00CB4DE5"/>
    <w:rsid w:val="00CB5569"/>
    <w:rsid w:val="00CB63CA"/>
    <w:rsid w:val="00CB66F9"/>
    <w:rsid w:val="00CB670C"/>
    <w:rsid w:val="00CB6C70"/>
    <w:rsid w:val="00CB6FA8"/>
    <w:rsid w:val="00CB7CB0"/>
    <w:rsid w:val="00CC0F83"/>
    <w:rsid w:val="00CC1F16"/>
    <w:rsid w:val="00CC23D1"/>
    <w:rsid w:val="00CC37CB"/>
    <w:rsid w:val="00CC419C"/>
    <w:rsid w:val="00CC4BE8"/>
    <w:rsid w:val="00CC4D7F"/>
    <w:rsid w:val="00CC668B"/>
    <w:rsid w:val="00CC74AE"/>
    <w:rsid w:val="00CC7F98"/>
    <w:rsid w:val="00CD007D"/>
    <w:rsid w:val="00CD0632"/>
    <w:rsid w:val="00CD1B09"/>
    <w:rsid w:val="00CD2021"/>
    <w:rsid w:val="00CD2278"/>
    <w:rsid w:val="00CD3AE1"/>
    <w:rsid w:val="00CD46C3"/>
    <w:rsid w:val="00CD4EAE"/>
    <w:rsid w:val="00CD509C"/>
    <w:rsid w:val="00CD5714"/>
    <w:rsid w:val="00CD6533"/>
    <w:rsid w:val="00CE0D30"/>
    <w:rsid w:val="00CE155E"/>
    <w:rsid w:val="00CE15F0"/>
    <w:rsid w:val="00CE2ED1"/>
    <w:rsid w:val="00CE322B"/>
    <w:rsid w:val="00CE4A35"/>
    <w:rsid w:val="00CE4C34"/>
    <w:rsid w:val="00CE4DCB"/>
    <w:rsid w:val="00CE4DFB"/>
    <w:rsid w:val="00CE5CE9"/>
    <w:rsid w:val="00CF08DB"/>
    <w:rsid w:val="00CF1B46"/>
    <w:rsid w:val="00CF40C9"/>
    <w:rsid w:val="00D01C70"/>
    <w:rsid w:val="00D02518"/>
    <w:rsid w:val="00D03BC6"/>
    <w:rsid w:val="00D0406B"/>
    <w:rsid w:val="00D05666"/>
    <w:rsid w:val="00D063D8"/>
    <w:rsid w:val="00D06503"/>
    <w:rsid w:val="00D06922"/>
    <w:rsid w:val="00D075DB"/>
    <w:rsid w:val="00D07968"/>
    <w:rsid w:val="00D10817"/>
    <w:rsid w:val="00D10D36"/>
    <w:rsid w:val="00D115D8"/>
    <w:rsid w:val="00D124F3"/>
    <w:rsid w:val="00D12ED6"/>
    <w:rsid w:val="00D13D6C"/>
    <w:rsid w:val="00D155A4"/>
    <w:rsid w:val="00D15D1E"/>
    <w:rsid w:val="00D15FCA"/>
    <w:rsid w:val="00D16487"/>
    <w:rsid w:val="00D203F7"/>
    <w:rsid w:val="00D209F4"/>
    <w:rsid w:val="00D20E5E"/>
    <w:rsid w:val="00D233B6"/>
    <w:rsid w:val="00D23538"/>
    <w:rsid w:val="00D23A48"/>
    <w:rsid w:val="00D266E9"/>
    <w:rsid w:val="00D26795"/>
    <w:rsid w:val="00D27BDB"/>
    <w:rsid w:val="00D30320"/>
    <w:rsid w:val="00D31C67"/>
    <w:rsid w:val="00D32A21"/>
    <w:rsid w:val="00D333D6"/>
    <w:rsid w:val="00D344D2"/>
    <w:rsid w:val="00D34B3C"/>
    <w:rsid w:val="00D34C9B"/>
    <w:rsid w:val="00D351FB"/>
    <w:rsid w:val="00D35ECB"/>
    <w:rsid w:val="00D36FBC"/>
    <w:rsid w:val="00D37F0E"/>
    <w:rsid w:val="00D4106E"/>
    <w:rsid w:val="00D414AC"/>
    <w:rsid w:val="00D42D66"/>
    <w:rsid w:val="00D43378"/>
    <w:rsid w:val="00D43F1E"/>
    <w:rsid w:val="00D45CAC"/>
    <w:rsid w:val="00D46DFD"/>
    <w:rsid w:val="00D5187B"/>
    <w:rsid w:val="00D5236B"/>
    <w:rsid w:val="00D52924"/>
    <w:rsid w:val="00D52CA0"/>
    <w:rsid w:val="00D53AC9"/>
    <w:rsid w:val="00D544DB"/>
    <w:rsid w:val="00D54E94"/>
    <w:rsid w:val="00D55A5F"/>
    <w:rsid w:val="00D57F6D"/>
    <w:rsid w:val="00D63FD8"/>
    <w:rsid w:val="00D654EB"/>
    <w:rsid w:val="00D66FBB"/>
    <w:rsid w:val="00D67B0F"/>
    <w:rsid w:val="00D70637"/>
    <w:rsid w:val="00D713AE"/>
    <w:rsid w:val="00D71D88"/>
    <w:rsid w:val="00D72EA7"/>
    <w:rsid w:val="00D7447B"/>
    <w:rsid w:val="00D74ACF"/>
    <w:rsid w:val="00D75142"/>
    <w:rsid w:val="00D752D6"/>
    <w:rsid w:val="00D754AA"/>
    <w:rsid w:val="00D77449"/>
    <w:rsid w:val="00D777CE"/>
    <w:rsid w:val="00D82685"/>
    <w:rsid w:val="00D8287F"/>
    <w:rsid w:val="00D86FB1"/>
    <w:rsid w:val="00D90C34"/>
    <w:rsid w:val="00D9257B"/>
    <w:rsid w:val="00D92C00"/>
    <w:rsid w:val="00D9432A"/>
    <w:rsid w:val="00D945A9"/>
    <w:rsid w:val="00D95251"/>
    <w:rsid w:val="00D96299"/>
    <w:rsid w:val="00D96680"/>
    <w:rsid w:val="00D96AEB"/>
    <w:rsid w:val="00D973E5"/>
    <w:rsid w:val="00DA0F7C"/>
    <w:rsid w:val="00DA17F4"/>
    <w:rsid w:val="00DA2A11"/>
    <w:rsid w:val="00DA3F86"/>
    <w:rsid w:val="00DA3FA2"/>
    <w:rsid w:val="00DA473B"/>
    <w:rsid w:val="00DA49FC"/>
    <w:rsid w:val="00DA4B80"/>
    <w:rsid w:val="00DA57DA"/>
    <w:rsid w:val="00DA6EE4"/>
    <w:rsid w:val="00DB0A88"/>
    <w:rsid w:val="00DB2049"/>
    <w:rsid w:val="00DB2CA2"/>
    <w:rsid w:val="00DB3055"/>
    <w:rsid w:val="00DB457D"/>
    <w:rsid w:val="00DB4EEF"/>
    <w:rsid w:val="00DB5AE1"/>
    <w:rsid w:val="00DB72E0"/>
    <w:rsid w:val="00DB75D2"/>
    <w:rsid w:val="00DB7610"/>
    <w:rsid w:val="00DC2409"/>
    <w:rsid w:val="00DC2A3E"/>
    <w:rsid w:val="00DC2AED"/>
    <w:rsid w:val="00DC2DD9"/>
    <w:rsid w:val="00DC2E33"/>
    <w:rsid w:val="00DC4DBF"/>
    <w:rsid w:val="00DC4E17"/>
    <w:rsid w:val="00DC5D45"/>
    <w:rsid w:val="00DC6203"/>
    <w:rsid w:val="00DC6676"/>
    <w:rsid w:val="00DC6774"/>
    <w:rsid w:val="00DC6AED"/>
    <w:rsid w:val="00DC75F0"/>
    <w:rsid w:val="00DD0A63"/>
    <w:rsid w:val="00DD11A7"/>
    <w:rsid w:val="00DD1994"/>
    <w:rsid w:val="00DD1C8F"/>
    <w:rsid w:val="00DD3CA0"/>
    <w:rsid w:val="00DD4E32"/>
    <w:rsid w:val="00DD5122"/>
    <w:rsid w:val="00DD57B4"/>
    <w:rsid w:val="00DD5E16"/>
    <w:rsid w:val="00DD6BDB"/>
    <w:rsid w:val="00DE0582"/>
    <w:rsid w:val="00DE2451"/>
    <w:rsid w:val="00DE3364"/>
    <w:rsid w:val="00DE373C"/>
    <w:rsid w:val="00DE39B8"/>
    <w:rsid w:val="00DE7C37"/>
    <w:rsid w:val="00DE7EAD"/>
    <w:rsid w:val="00DE7EC0"/>
    <w:rsid w:val="00DF1D89"/>
    <w:rsid w:val="00DF1F90"/>
    <w:rsid w:val="00DF2113"/>
    <w:rsid w:val="00DF2FEF"/>
    <w:rsid w:val="00DF32B7"/>
    <w:rsid w:val="00DF3A8D"/>
    <w:rsid w:val="00DF42DE"/>
    <w:rsid w:val="00DF46BF"/>
    <w:rsid w:val="00DF570B"/>
    <w:rsid w:val="00DF7501"/>
    <w:rsid w:val="00DF7E48"/>
    <w:rsid w:val="00E00032"/>
    <w:rsid w:val="00E00444"/>
    <w:rsid w:val="00E0193D"/>
    <w:rsid w:val="00E01A8C"/>
    <w:rsid w:val="00E02346"/>
    <w:rsid w:val="00E024EB"/>
    <w:rsid w:val="00E02C6C"/>
    <w:rsid w:val="00E0323B"/>
    <w:rsid w:val="00E0324B"/>
    <w:rsid w:val="00E064A2"/>
    <w:rsid w:val="00E069BA"/>
    <w:rsid w:val="00E0740D"/>
    <w:rsid w:val="00E10579"/>
    <w:rsid w:val="00E109A9"/>
    <w:rsid w:val="00E10F36"/>
    <w:rsid w:val="00E1107E"/>
    <w:rsid w:val="00E11251"/>
    <w:rsid w:val="00E12306"/>
    <w:rsid w:val="00E12586"/>
    <w:rsid w:val="00E12A59"/>
    <w:rsid w:val="00E135AB"/>
    <w:rsid w:val="00E14986"/>
    <w:rsid w:val="00E17A64"/>
    <w:rsid w:val="00E17B0B"/>
    <w:rsid w:val="00E20102"/>
    <w:rsid w:val="00E213FC"/>
    <w:rsid w:val="00E21A10"/>
    <w:rsid w:val="00E220D7"/>
    <w:rsid w:val="00E23D6D"/>
    <w:rsid w:val="00E23DED"/>
    <w:rsid w:val="00E25E79"/>
    <w:rsid w:val="00E2610A"/>
    <w:rsid w:val="00E2663D"/>
    <w:rsid w:val="00E30338"/>
    <w:rsid w:val="00E3209D"/>
    <w:rsid w:val="00E3461B"/>
    <w:rsid w:val="00E34670"/>
    <w:rsid w:val="00E34BDE"/>
    <w:rsid w:val="00E362A4"/>
    <w:rsid w:val="00E364DC"/>
    <w:rsid w:val="00E379C5"/>
    <w:rsid w:val="00E37AE7"/>
    <w:rsid w:val="00E402F9"/>
    <w:rsid w:val="00E40940"/>
    <w:rsid w:val="00E40DF0"/>
    <w:rsid w:val="00E40E0C"/>
    <w:rsid w:val="00E430EA"/>
    <w:rsid w:val="00E43A04"/>
    <w:rsid w:val="00E43BA7"/>
    <w:rsid w:val="00E448AC"/>
    <w:rsid w:val="00E4591B"/>
    <w:rsid w:val="00E45A0C"/>
    <w:rsid w:val="00E46C95"/>
    <w:rsid w:val="00E479B0"/>
    <w:rsid w:val="00E50800"/>
    <w:rsid w:val="00E52151"/>
    <w:rsid w:val="00E54CEC"/>
    <w:rsid w:val="00E54E7D"/>
    <w:rsid w:val="00E5644C"/>
    <w:rsid w:val="00E57D5C"/>
    <w:rsid w:val="00E6006B"/>
    <w:rsid w:val="00E60D6E"/>
    <w:rsid w:val="00E611AF"/>
    <w:rsid w:val="00E63CC0"/>
    <w:rsid w:val="00E646BD"/>
    <w:rsid w:val="00E65F9D"/>
    <w:rsid w:val="00E6641A"/>
    <w:rsid w:val="00E66789"/>
    <w:rsid w:val="00E66D4A"/>
    <w:rsid w:val="00E70039"/>
    <w:rsid w:val="00E70552"/>
    <w:rsid w:val="00E70BB5"/>
    <w:rsid w:val="00E70DEA"/>
    <w:rsid w:val="00E718EE"/>
    <w:rsid w:val="00E7240A"/>
    <w:rsid w:val="00E7338E"/>
    <w:rsid w:val="00E7480E"/>
    <w:rsid w:val="00E77617"/>
    <w:rsid w:val="00E77701"/>
    <w:rsid w:val="00E80452"/>
    <w:rsid w:val="00E81473"/>
    <w:rsid w:val="00E81F55"/>
    <w:rsid w:val="00E822B7"/>
    <w:rsid w:val="00E8261E"/>
    <w:rsid w:val="00E83E21"/>
    <w:rsid w:val="00E8420D"/>
    <w:rsid w:val="00E861B9"/>
    <w:rsid w:val="00E86A62"/>
    <w:rsid w:val="00E909E2"/>
    <w:rsid w:val="00E915C9"/>
    <w:rsid w:val="00E924ED"/>
    <w:rsid w:val="00E9365D"/>
    <w:rsid w:val="00E955C1"/>
    <w:rsid w:val="00E95CBF"/>
    <w:rsid w:val="00E966D4"/>
    <w:rsid w:val="00E97A48"/>
    <w:rsid w:val="00EA0E75"/>
    <w:rsid w:val="00EA0F21"/>
    <w:rsid w:val="00EA11C5"/>
    <w:rsid w:val="00EA3AF0"/>
    <w:rsid w:val="00EA3E5E"/>
    <w:rsid w:val="00EA703A"/>
    <w:rsid w:val="00EA750E"/>
    <w:rsid w:val="00EB06B6"/>
    <w:rsid w:val="00EB24C0"/>
    <w:rsid w:val="00EB258E"/>
    <w:rsid w:val="00EB2B5B"/>
    <w:rsid w:val="00EB2BBF"/>
    <w:rsid w:val="00EB5B37"/>
    <w:rsid w:val="00EB627B"/>
    <w:rsid w:val="00EB6292"/>
    <w:rsid w:val="00EB6FFC"/>
    <w:rsid w:val="00EC099A"/>
    <w:rsid w:val="00EC112B"/>
    <w:rsid w:val="00EC15B0"/>
    <w:rsid w:val="00EC168C"/>
    <w:rsid w:val="00EC32A6"/>
    <w:rsid w:val="00EC3E59"/>
    <w:rsid w:val="00EC3F83"/>
    <w:rsid w:val="00EC434B"/>
    <w:rsid w:val="00EC4434"/>
    <w:rsid w:val="00EC4C70"/>
    <w:rsid w:val="00EC587A"/>
    <w:rsid w:val="00EC64AD"/>
    <w:rsid w:val="00EC7CC0"/>
    <w:rsid w:val="00ED0CF2"/>
    <w:rsid w:val="00ED3C1E"/>
    <w:rsid w:val="00ED3CCA"/>
    <w:rsid w:val="00ED4B31"/>
    <w:rsid w:val="00ED7061"/>
    <w:rsid w:val="00ED72F8"/>
    <w:rsid w:val="00EE2306"/>
    <w:rsid w:val="00EE29D7"/>
    <w:rsid w:val="00EE3C97"/>
    <w:rsid w:val="00EE40E3"/>
    <w:rsid w:val="00EE6EE1"/>
    <w:rsid w:val="00EE73B0"/>
    <w:rsid w:val="00EE7503"/>
    <w:rsid w:val="00EF0010"/>
    <w:rsid w:val="00EF0023"/>
    <w:rsid w:val="00EF2A65"/>
    <w:rsid w:val="00EF32C7"/>
    <w:rsid w:val="00EF3691"/>
    <w:rsid w:val="00EF3EEA"/>
    <w:rsid w:val="00EF414B"/>
    <w:rsid w:val="00EF4DD6"/>
    <w:rsid w:val="00EF6A0A"/>
    <w:rsid w:val="00EF6F1B"/>
    <w:rsid w:val="00EF7963"/>
    <w:rsid w:val="00F0005D"/>
    <w:rsid w:val="00F00701"/>
    <w:rsid w:val="00F00F17"/>
    <w:rsid w:val="00F04FA3"/>
    <w:rsid w:val="00F05D27"/>
    <w:rsid w:val="00F05D35"/>
    <w:rsid w:val="00F068B7"/>
    <w:rsid w:val="00F07790"/>
    <w:rsid w:val="00F10F35"/>
    <w:rsid w:val="00F138A0"/>
    <w:rsid w:val="00F14C63"/>
    <w:rsid w:val="00F14E0E"/>
    <w:rsid w:val="00F15FE3"/>
    <w:rsid w:val="00F16705"/>
    <w:rsid w:val="00F16924"/>
    <w:rsid w:val="00F170B3"/>
    <w:rsid w:val="00F175D2"/>
    <w:rsid w:val="00F210FB"/>
    <w:rsid w:val="00F21282"/>
    <w:rsid w:val="00F212C3"/>
    <w:rsid w:val="00F21456"/>
    <w:rsid w:val="00F21C66"/>
    <w:rsid w:val="00F21F31"/>
    <w:rsid w:val="00F22E3D"/>
    <w:rsid w:val="00F23982"/>
    <w:rsid w:val="00F23B9F"/>
    <w:rsid w:val="00F250A9"/>
    <w:rsid w:val="00F303FC"/>
    <w:rsid w:val="00F308A8"/>
    <w:rsid w:val="00F31318"/>
    <w:rsid w:val="00F313A8"/>
    <w:rsid w:val="00F3176E"/>
    <w:rsid w:val="00F31867"/>
    <w:rsid w:val="00F32347"/>
    <w:rsid w:val="00F33210"/>
    <w:rsid w:val="00F34803"/>
    <w:rsid w:val="00F35693"/>
    <w:rsid w:val="00F35B53"/>
    <w:rsid w:val="00F36DB4"/>
    <w:rsid w:val="00F36FE6"/>
    <w:rsid w:val="00F3794E"/>
    <w:rsid w:val="00F37B18"/>
    <w:rsid w:val="00F37E33"/>
    <w:rsid w:val="00F411B9"/>
    <w:rsid w:val="00F4610A"/>
    <w:rsid w:val="00F47823"/>
    <w:rsid w:val="00F50509"/>
    <w:rsid w:val="00F5089E"/>
    <w:rsid w:val="00F5096A"/>
    <w:rsid w:val="00F52D3B"/>
    <w:rsid w:val="00F534D9"/>
    <w:rsid w:val="00F5487B"/>
    <w:rsid w:val="00F56B56"/>
    <w:rsid w:val="00F57624"/>
    <w:rsid w:val="00F604DE"/>
    <w:rsid w:val="00F62178"/>
    <w:rsid w:val="00F62403"/>
    <w:rsid w:val="00F635CB"/>
    <w:rsid w:val="00F65FE6"/>
    <w:rsid w:val="00F66BF3"/>
    <w:rsid w:val="00F6764B"/>
    <w:rsid w:val="00F67DB3"/>
    <w:rsid w:val="00F70C42"/>
    <w:rsid w:val="00F72445"/>
    <w:rsid w:val="00F72672"/>
    <w:rsid w:val="00F72ABC"/>
    <w:rsid w:val="00F72C61"/>
    <w:rsid w:val="00F7396B"/>
    <w:rsid w:val="00F739A8"/>
    <w:rsid w:val="00F74329"/>
    <w:rsid w:val="00F74634"/>
    <w:rsid w:val="00F7572B"/>
    <w:rsid w:val="00F75733"/>
    <w:rsid w:val="00F75C10"/>
    <w:rsid w:val="00F76143"/>
    <w:rsid w:val="00F8010B"/>
    <w:rsid w:val="00F81531"/>
    <w:rsid w:val="00F83265"/>
    <w:rsid w:val="00F83393"/>
    <w:rsid w:val="00F83760"/>
    <w:rsid w:val="00F839E2"/>
    <w:rsid w:val="00F83A49"/>
    <w:rsid w:val="00F84F48"/>
    <w:rsid w:val="00F854BA"/>
    <w:rsid w:val="00F86349"/>
    <w:rsid w:val="00F86A91"/>
    <w:rsid w:val="00F900D7"/>
    <w:rsid w:val="00F924CD"/>
    <w:rsid w:val="00F95354"/>
    <w:rsid w:val="00F954D5"/>
    <w:rsid w:val="00F97060"/>
    <w:rsid w:val="00FA0686"/>
    <w:rsid w:val="00FA3B3D"/>
    <w:rsid w:val="00FA4922"/>
    <w:rsid w:val="00FA4BFA"/>
    <w:rsid w:val="00FA4FD6"/>
    <w:rsid w:val="00FA4FFB"/>
    <w:rsid w:val="00FA537D"/>
    <w:rsid w:val="00FA5CDA"/>
    <w:rsid w:val="00FA5E2B"/>
    <w:rsid w:val="00FA616E"/>
    <w:rsid w:val="00FA6C45"/>
    <w:rsid w:val="00FB06DE"/>
    <w:rsid w:val="00FB0C9F"/>
    <w:rsid w:val="00FB124A"/>
    <w:rsid w:val="00FB23AB"/>
    <w:rsid w:val="00FB2B59"/>
    <w:rsid w:val="00FB3B80"/>
    <w:rsid w:val="00FB4CF6"/>
    <w:rsid w:val="00FB5E6A"/>
    <w:rsid w:val="00FB75CD"/>
    <w:rsid w:val="00FB782E"/>
    <w:rsid w:val="00FB7A0F"/>
    <w:rsid w:val="00FC019E"/>
    <w:rsid w:val="00FC0C99"/>
    <w:rsid w:val="00FC1382"/>
    <w:rsid w:val="00FC2112"/>
    <w:rsid w:val="00FC44ED"/>
    <w:rsid w:val="00FD04E1"/>
    <w:rsid w:val="00FD10DC"/>
    <w:rsid w:val="00FD172C"/>
    <w:rsid w:val="00FD2F04"/>
    <w:rsid w:val="00FD45B2"/>
    <w:rsid w:val="00FD4F3B"/>
    <w:rsid w:val="00FD7838"/>
    <w:rsid w:val="00FD7891"/>
    <w:rsid w:val="00FE0260"/>
    <w:rsid w:val="00FE0271"/>
    <w:rsid w:val="00FE09F3"/>
    <w:rsid w:val="00FE10B5"/>
    <w:rsid w:val="00FE1374"/>
    <w:rsid w:val="00FE1E83"/>
    <w:rsid w:val="00FE2A05"/>
    <w:rsid w:val="00FE4A6D"/>
    <w:rsid w:val="00FE5E2E"/>
    <w:rsid w:val="00FE66E3"/>
    <w:rsid w:val="00FE75C0"/>
    <w:rsid w:val="00FF0063"/>
    <w:rsid w:val="00FF0EC2"/>
    <w:rsid w:val="00FF1874"/>
    <w:rsid w:val="00FF1EB8"/>
    <w:rsid w:val="00FF2098"/>
    <w:rsid w:val="00FF255B"/>
    <w:rsid w:val="00FF26AE"/>
    <w:rsid w:val="00FF2C17"/>
    <w:rsid w:val="00FF3CC3"/>
    <w:rsid w:val="00FF435A"/>
    <w:rsid w:val="00FF5C99"/>
    <w:rsid w:val="00FF65DB"/>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846808"/>
    <w:pPr>
      <w:spacing w:line="360" w:lineRule="auto"/>
      <w:jc w:val="center"/>
      <w:outlineLvl w:val="0"/>
    </w:pPr>
    <w:rPr>
      <w:rFonts w:ascii="Arial" w:eastAsia="Calibri" w:hAnsi="Arial" w:cs="Calibri"/>
      <w:b/>
      <w:bCs/>
      <w:szCs w:val="21"/>
      <w:u w:val="single"/>
    </w:rPr>
  </w:style>
  <w:style w:type="paragraph" w:styleId="Ttulo2">
    <w:name w:val="heading 2"/>
    <w:basedOn w:val="Normal"/>
    <w:next w:val="Normal"/>
    <w:link w:val="Ttulo2Car"/>
    <w:uiPriority w:val="9"/>
    <w:unhideWhenUsed/>
    <w:qFormat/>
    <w:rsid w:val="00760A08"/>
    <w:pPr>
      <w:keepNext/>
      <w:keepLines/>
      <w:numPr>
        <w:numId w:val="2"/>
      </w:numPr>
      <w:spacing w:before="40" w:line="360" w:lineRule="auto"/>
      <w:jc w:val="center"/>
      <w:outlineLvl w:val="1"/>
    </w:pPr>
    <w:rPr>
      <w:rFonts w:ascii="Arial" w:eastAsiaTheme="majorEastAsia" w:hAnsi="Arial" w:cstheme="majorBidi"/>
      <w:b/>
      <w:color w:val="000000" w:themeColor="text1"/>
      <w:szCs w:val="26"/>
    </w:rPr>
  </w:style>
  <w:style w:type="paragraph" w:styleId="Ttulo3">
    <w:name w:val="heading 3"/>
    <w:aliases w:val="SubtitulosExcepciones"/>
    <w:basedOn w:val="Normal"/>
    <w:next w:val="Normal"/>
    <w:link w:val="Ttulo3Car"/>
    <w:uiPriority w:val="9"/>
    <w:unhideWhenUsed/>
    <w:qFormat/>
    <w:rsid w:val="00DB5AE1"/>
    <w:pPr>
      <w:keepNext/>
      <w:keepLines/>
      <w:widowControl/>
      <w:autoSpaceDE/>
      <w:autoSpaceDN/>
      <w:spacing w:before="40" w:line="360" w:lineRule="auto"/>
      <w:jc w:val="center"/>
      <w:outlineLvl w:val="2"/>
    </w:pPr>
    <w:rPr>
      <w:rFonts w:ascii="Arial" w:eastAsiaTheme="majorEastAsia" w:hAnsi="Arial" w:cstheme="majorBidi"/>
      <w:b/>
      <w:szCs w:val="24"/>
      <w:u w:val="single"/>
      <w:lang w:val="es-CO" w:eastAsia="es-ES_tradnl"/>
    </w:rPr>
  </w:style>
  <w:style w:type="paragraph" w:styleId="Ttulo4">
    <w:name w:val="heading 4"/>
    <w:basedOn w:val="Normal"/>
    <w:next w:val="Normal"/>
    <w:link w:val="Ttulo4Car"/>
    <w:uiPriority w:val="9"/>
    <w:unhideWhenUsed/>
    <w:qFormat/>
    <w:rsid w:val="006E1EFF"/>
    <w:pPr>
      <w:keepNext/>
      <w:keepLines/>
      <w:widowControl/>
      <w:numPr>
        <w:numId w:val="3"/>
      </w:numPr>
      <w:autoSpaceDE/>
      <w:autoSpaceDN/>
      <w:spacing w:before="40" w:line="360" w:lineRule="auto"/>
      <w:jc w:val="both"/>
      <w:outlineLvl w:val="3"/>
    </w:pPr>
    <w:rPr>
      <w:rFonts w:ascii="Arial" w:eastAsia="Times New Roman" w:hAnsi="Arial" w:cs="Times New Roman"/>
      <w:b/>
      <w:iCs/>
      <w:szCs w:val="20"/>
      <w:lang w:val="x-none" w:eastAsia="x-none"/>
    </w:rPr>
  </w:style>
  <w:style w:type="paragraph" w:styleId="Ttulo5">
    <w:name w:val="heading 5"/>
    <w:basedOn w:val="Normal"/>
    <w:next w:val="Normal"/>
    <w:link w:val="Ttulo5Car"/>
    <w:uiPriority w:val="9"/>
    <w:semiHidden/>
    <w:unhideWhenUsed/>
    <w:qFormat/>
    <w:rsid w:val="006E1EFF"/>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unhideWhenUsed/>
    <w:rsid w:val="0025591F"/>
    <w:rPr>
      <w:color w:val="605E5C"/>
      <w:shd w:val="clear" w:color="auto" w:fill="E1DFDD"/>
    </w:rPr>
  </w:style>
  <w:style w:type="character" w:customStyle="1" w:styleId="Ttulo1Car">
    <w:name w:val="Título 1 Car"/>
    <w:basedOn w:val="Fuentedeprrafopredeter"/>
    <w:link w:val="Ttulo1"/>
    <w:uiPriority w:val="9"/>
    <w:rsid w:val="00846808"/>
    <w:rPr>
      <w:rFonts w:ascii="Arial" w:eastAsia="Calibri" w:hAnsi="Arial" w:cs="Calibri"/>
      <w:b/>
      <w:bCs/>
      <w:szCs w:val="21"/>
      <w:u w:val="single"/>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iPriority w:val="99"/>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aliases w:val="TutExcep"/>
    <w:link w:val="SinespaciadoCar"/>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760A08"/>
    <w:rPr>
      <w:rFonts w:ascii="Arial" w:eastAsiaTheme="majorEastAsia" w:hAnsi="Arial" w:cstheme="majorBidi"/>
      <w:b/>
      <w:color w:val="000000" w:themeColor="text1"/>
      <w:szCs w:val="26"/>
      <w:lang w:val="es-ES"/>
    </w:rPr>
  </w:style>
  <w:style w:type="character" w:customStyle="1" w:styleId="Ttulo3Car">
    <w:name w:val="Título 3 Car"/>
    <w:aliases w:val="SubtitulosExcepciones Car"/>
    <w:basedOn w:val="Fuentedeprrafopredeter"/>
    <w:link w:val="Ttulo3"/>
    <w:uiPriority w:val="9"/>
    <w:rsid w:val="00DB5AE1"/>
    <w:rPr>
      <w:rFonts w:ascii="Arial" w:eastAsiaTheme="majorEastAsia" w:hAnsi="Arial" w:cstheme="majorBidi"/>
      <w:b/>
      <w:szCs w:val="24"/>
      <w:u w:val="single"/>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Párrafo de lista ANEXO,lp1"/>
    <w:basedOn w:val="Normal"/>
    <w:link w:val="PrrafodelistaCar"/>
    <w:uiPriority w:val="1"/>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uiPriority w:val="99"/>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6E1EFF"/>
    <w:rPr>
      <w:rFonts w:ascii="Arial" w:eastAsia="Times New Roman" w:hAnsi="Arial" w:cs="Times New Roman"/>
      <w:b/>
      <w:iCs/>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 w:type="character" w:customStyle="1" w:styleId="Mencinsinresolver1">
    <w:name w:val="Mención sin resolver1"/>
    <w:basedOn w:val="Fuentedeprrafopredeter"/>
    <w:uiPriority w:val="99"/>
    <w:semiHidden/>
    <w:unhideWhenUsed/>
    <w:rsid w:val="009D4723"/>
    <w:rPr>
      <w:color w:val="605E5C"/>
      <w:shd w:val="clear" w:color="auto" w:fill="E1DFDD"/>
    </w:rPr>
  </w:style>
  <w:style w:type="table" w:customStyle="1" w:styleId="NormalTable0">
    <w:name w:val="Normal Table0"/>
    <w:uiPriority w:val="2"/>
    <w:semiHidden/>
    <w:unhideWhenUsed/>
    <w:qFormat/>
    <w:rsid w:val="009D47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j">
    <w:name w:val="b_aj"/>
    <w:basedOn w:val="Fuentedeprrafopredeter"/>
    <w:rsid w:val="009D4723"/>
  </w:style>
  <w:style w:type="character" w:customStyle="1" w:styleId="SinespaciadoCar">
    <w:name w:val="Sin espaciado Car"/>
    <w:aliases w:val="TutExcep Car"/>
    <w:link w:val="Sinespaciado"/>
    <w:uiPriority w:val="1"/>
    <w:locked/>
    <w:rsid w:val="009D4723"/>
    <w:rPr>
      <w:rFonts w:ascii="Arial MT" w:eastAsia="Arial MT" w:hAnsi="Arial MT" w:cs="Arial MT"/>
      <w:lang w:val="es-ES"/>
    </w:rPr>
  </w:style>
  <w:style w:type="paragraph" w:styleId="Textoindependiente3">
    <w:name w:val="Body Text 3"/>
    <w:basedOn w:val="Normal"/>
    <w:link w:val="Textoindependiente3Car"/>
    <w:uiPriority w:val="99"/>
    <w:unhideWhenUsed/>
    <w:rsid w:val="009D4723"/>
    <w:pPr>
      <w:spacing w:after="120"/>
    </w:pPr>
    <w:rPr>
      <w:rFonts w:ascii="Arial" w:eastAsia="Arial" w:hAnsi="Arial" w:cs="Arial"/>
      <w:sz w:val="16"/>
      <w:szCs w:val="16"/>
    </w:rPr>
  </w:style>
  <w:style w:type="character" w:customStyle="1" w:styleId="Textoindependiente3Car">
    <w:name w:val="Texto independiente 3 Car"/>
    <w:basedOn w:val="Fuentedeprrafopredeter"/>
    <w:link w:val="Textoindependiente3"/>
    <w:uiPriority w:val="99"/>
    <w:rsid w:val="009D4723"/>
    <w:rPr>
      <w:rFonts w:ascii="Arial" w:eastAsia="Arial" w:hAnsi="Arial" w:cs="Arial"/>
      <w:sz w:val="16"/>
      <w:szCs w:val="16"/>
      <w:lang w:val="es-ES"/>
    </w:rPr>
  </w:style>
  <w:style w:type="character" w:customStyle="1" w:styleId="Mencinsinresolver2">
    <w:name w:val="Mención sin resolver2"/>
    <w:basedOn w:val="Fuentedeprrafopredeter"/>
    <w:uiPriority w:val="99"/>
    <w:semiHidden/>
    <w:unhideWhenUsed/>
    <w:rsid w:val="009D4723"/>
    <w:rPr>
      <w:color w:val="605E5C"/>
      <w:shd w:val="clear" w:color="auto" w:fill="E1DFDD"/>
    </w:rPr>
  </w:style>
  <w:style w:type="character" w:customStyle="1" w:styleId="Mencinsinresolver3">
    <w:name w:val="Mención sin resolver3"/>
    <w:basedOn w:val="Fuentedeprrafopredeter"/>
    <w:uiPriority w:val="99"/>
    <w:semiHidden/>
    <w:unhideWhenUsed/>
    <w:rsid w:val="009D4723"/>
    <w:rPr>
      <w:color w:val="605E5C"/>
      <w:shd w:val="clear" w:color="auto" w:fill="E1DFDD"/>
    </w:rPr>
  </w:style>
  <w:style w:type="character" w:customStyle="1" w:styleId="wacimagecontainer">
    <w:name w:val="wacimagecontainer"/>
    <w:basedOn w:val="Fuentedeprrafopredeter"/>
    <w:rsid w:val="009D4723"/>
  </w:style>
  <w:style w:type="character" w:customStyle="1" w:styleId="contentpasted1">
    <w:name w:val="contentpasted1"/>
    <w:basedOn w:val="Fuentedeprrafopredeter"/>
    <w:rsid w:val="008E3BBB"/>
  </w:style>
  <w:style w:type="character" w:customStyle="1" w:styleId="contentpasted3">
    <w:name w:val="contentpasted3"/>
    <w:basedOn w:val="Fuentedeprrafopredeter"/>
    <w:rsid w:val="008E3BBB"/>
  </w:style>
  <w:style w:type="character" w:customStyle="1" w:styleId="contentpasted4">
    <w:name w:val="contentpasted4"/>
    <w:basedOn w:val="Fuentedeprrafopredeter"/>
    <w:rsid w:val="008E3BBB"/>
  </w:style>
  <w:style w:type="character" w:customStyle="1" w:styleId="xcontentpasted0">
    <w:name w:val="x_contentpasted0"/>
    <w:basedOn w:val="Fuentedeprrafopredeter"/>
    <w:rsid w:val="008E3BBB"/>
  </w:style>
  <w:style w:type="character" w:customStyle="1" w:styleId="superscript">
    <w:name w:val="superscript"/>
    <w:basedOn w:val="Fuentedeprrafopredeter"/>
    <w:rsid w:val="00156C45"/>
  </w:style>
  <w:style w:type="character" w:customStyle="1" w:styleId="findhit">
    <w:name w:val="findhit"/>
    <w:basedOn w:val="Fuentedeprrafopredeter"/>
    <w:rsid w:val="00156C45"/>
  </w:style>
  <w:style w:type="paragraph" w:customStyle="1" w:styleId="Body3">
    <w:name w:val="Body 3"/>
    <w:uiPriority w:val="1"/>
    <w:semiHidden/>
    <w:qFormat/>
    <w:rsid w:val="00156C45"/>
    <w:pPr>
      <w:spacing w:after="280" w:line="273" w:lineRule="auto"/>
      <w:ind w:left="851"/>
      <w:jc w:val="both"/>
    </w:pPr>
    <w:rPr>
      <w:rFonts w:ascii="Trebuchet MS" w:eastAsia="Times New Roman" w:hAnsi="Trebuchet MS" w:cs="Times New Roman"/>
      <w:color w:val="000000" w:themeColor="text1"/>
      <w:lang w:val="en-GB" w:eastAsia="en-GB"/>
    </w:rPr>
  </w:style>
  <w:style w:type="paragraph" w:customStyle="1" w:styleId="msonormal0">
    <w:name w:val="msonormal"/>
    <w:basedOn w:val="Normal"/>
    <w:rsid w:val="00156C45"/>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font5">
    <w:name w:val="font5"/>
    <w:basedOn w:val="Normal"/>
    <w:rsid w:val="00156C45"/>
    <w:pPr>
      <w:widowControl/>
      <w:autoSpaceDE/>
      <w:autoSpaceDN/>
      <w:spacing w:before="100" w:beforeAutospacing="1" w:after="100" w:afterAutospacing="1"/>
    </w:pPr>
    <w:rPr>
      <w:rFonts w:ascii="Tahoma" w:eastAsia="Times New Roman" w:hAnsi="Tahoma" w:cs="Tahoma"/>
      <w:color w:val="000000"/>
      <w:sz w:val="18"/>
      <w:szCs w:val="18"/>
      <w:lang w:val="es-CO" w:eastAsia="es-MX"/>
    </w:rPr>
  </w:style>
  <w:style w:type="paragraph" w:customStyle="1" w:styleId="font6">
    <w:name w:val="font6"/>
    <w:basedOn w:val="Normal"/>
    <w:rsid w:val="00156C45"/>
    <w:pPr>
      <w:widowControl/>
      <w:autoSpaceDE/>
      <w:autoSpaceDN/>
      <w:spacing w:before="100" w:beforeAutospacing="1" w:after="100" w:afterAutospacing="1"/>
    </w:pPr>
    <w:rPr>
      <w:rFonts w:ascii="Tahoma" w:eastAsia="Times New Roman" w:hAnsi="Tahoma" w:cs="Tahoma"/>
      <w:b/>
      <w:bCs/>
      <w:color w:val="000000"/>
      <w:sz w:val="18"/>
      <w:szCs w:val="18"/>
      <w:lang w:val="es-CO" w:eastAsia="es-MX"/>
    </w:rPr>
  </w:style>
  <w:style w:type="paragraph" w:customStyle="1" w:styleId="font7">
    <w:name w:val="font7"/>
    <w:basedOn w:val="Normal"/>
    <w:rsid w:val="00156C45"/>
    <w:pPr>
      <w:widowControl/>
      <w:autoSpaceDE/>
      <w:autoSpaceDN/>
      <w:spacing w:before="100" w:beforeAutospacing="1" w:after="100" w:afterAutospacing="1"/>
    </w:pPr>
    <w:rPr>
      <w:rFonts w:ascii="Tahoma" w:eastAsia="Times New Roman" w:hAnsi="Tahoma" w:cs="Tahoma"/>
      <w:b/>
      <w:bCs/>
      <w:color w:val="000000"/>
      <w:sz w:val="18"/>
      <w:szCs w:val="18"/>
      <w:lang w:val="es-CO" w:eastAsia="es-MX"/>
    </w:rPr>
  </w:style>
  <w:style w:type="paragraph" w:customStyle="1" w:styleId="font8">
    <w:name w:val="font8"/>
    <w:basedOn w:val="Normal"/>
    <w:rsid w:val="00156C45"/>
    <w:pPr>
      <w:widowControl/>
      <w:autoSpaceDE/>
      <w:autoSpaceDN/>
      <w:spacing w:before="100" w:beforeAutospacing="1" w:after="100" w:afterAutospacing="1"/>
    </w:pPr>
    <w:rPr>
      <w:rFonts w:ascii="Tahoma" w:eastAsia="Times New Roman" w:hAnsi="Tahoma" w:cs="Tahoma"/>
      <w:color w:val="000000"/>
      <w:sz w:val="18"/>
      <w:szCs w:val="18"/>
      <w:lang w:val="es-CO" w:eastAsia="es-MX"/>
    </w:rPr>
  </w:style>
  <w:style w:type="paragraph" w:customStyle="1" w:styleId="xl63">
    <w:name w:val="xl63"/>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64">
    <w:name w:val="xl64"/>
    <w:basedOn w:val="Normal"/>
    <w:rsid w:val="00156C45"/>
    <w:pPr>
      <w:widowControl/>
      <w:pBdr>
        <w:top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5">
    <w:name w:val="xl65"/>
    <w:basedOn w:val="Normal"/>
    <w:rsid w:val="00156C45"/>
    <w:pPr>
      <w:widowControl/>
      <w:pBdr>
        <w:top w:val="single" w:sz="4" w:space="0" w:color="FFFFFF"/>
        <w:left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6">
    <w:name w:val="xl66"/>
    <w:basedOn w:val="Normal"/>
    <w:rsid w:val="00156C45"/>
    <w:pPr>
      <w:widowControl/>
      <w:pBdr>
        <w:top w:val="single" w:sz="4" w:space="0" w:color="FFFFFF"/>
        <w:left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7">
    <w:name w:val="xl67"/>
    <w:basedOn w:val="Normal"/>
    <w:rsid w:val="00156C45"/>
    <w:pPr>
      <w:widowControl/>
      <w:pBdr>
        <w:top w:val="single" w:sz="4" w:space="0" w:color="FFFFFF"/>
        <w:left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8">
    <w:name w:val="xl68"/>
    <w:basedOn w:val="Normal"/>
    <w:rsid w:val="00156C45"/>
    <w:pPr>
      <w:widowControl/>
      <w:pBdr>
        <w:top w:val="single" w:sz="4" w:space="0" w:color="FFFFFF"/>
        <w:left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9">
    <w:name w:val="xl69"/>
    <w:basedOn w:val="Normal"/>
    <w:rsid w:val="00156C45"/>
    <w:pPr>
      <w:widowControl/>
      <w:pBdr>
        <w:top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0">
    <w:name w:val="xl70"/>
    <w:basedOn w:val="Normal"/>
    <w:rsid w:val="00156C45"/>
    <w:pPr>
      <w:widowControl/>
      <w:pBdr>
        <w:top w:val="single" w:sz="4" w:space="0" w:color="FFFFFF"/>
        <w:left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1">
    <w:name w:val="xl71"/>
    <w:basedOn w:val="Normal"/>
    <w:rsid w:val="00156C45"/>
    <w:pPr>
      <w:widowControl/>
      <w:pBdr>
        <w:top w:val="single" w:sz="4" w:space="0" w:color="FFFFFF"/>
        <w:left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2">
    <w:name w:val="xl72"/>
    <w:basedOn w:val="Normal"/>
    <w:rsid w:val="00156C45"/>
    <w:pPr>
      <w:widowControl/>
      <w:pBdr>
        <w:top w:val="single" w:sz="4" w:space="0" w:color="FFFFFF"/>
        <w:left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3">
    <w:name w:val="xl73"/>
    <w:basedOn w:val="Normal"/>
    <w:rsid w:val="00156C45"/>
    <w:pPr>
      <w:widowControl/>
      <w:pBdr>
        <w:top w:val="single" w:sz="4" w:space="0" w:color="FFFFFF"/>
        <w:left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4">
    <w:name w:val="xl74"/>
    <w:basedOn w:val="Normal"/>
    <w:rsid w:val="00156C45"/>
    <w:pPr>
      <w:widowControl/>
      <w:pBdr>
        <w:top w:val="single" w:sz="4" w:space="0" w:color="FFFFFF"/>
        <w:left w:val="single" w:sz="4" w:space="0" w:color="FFFFFF"/>
        <w:bottom w:val="single" w:sz="4" w:space="0" w:color="FFFFFF"/>
        <w:right w:val="single" w:sz="4" w:space="0" w:color="FFFFFF"/>
      </w:pBdr>
      <w:shd w:val="clear" w:color="000000" w:fill="E7E6E6"/>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5">
    <w:name w:val="xl75"/>
    <w:basedOn w:val="Normal"/>
    <w:rsid w:val="00156C45"/>
    <w:pPr>
      <w:widowControl/>
      <w:pBdr>
        <w:top w:val="single" w:sz="4" w:space="0" w:color="FFFFFF"/>
        <w:left w:val="single" w:sz="4" w:space="0" w:color="FFFFFF"/>
        <w:bottom w:val="single" w:sz="4" w:space="0" w:color="FFFFFF"/>
        <w:right w:val="single" w:sz="4" w:space="0" w:color="FFFFFF"/>
      </w:pBdr>
      <w:shd w:val="clear" w:color="000000"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6">
    <w:name w:val="xl76"/>
    <w:basedOn w:val="Normal"/>
    <w:rsid w:val="00156C45"/>
    <w:pPr>
      <w:widowControl/>
      <w:pBdr>
        <w:top w:val="single" w:sz="4" w:space="0" w:color="FFFFFF"/>
        <w:left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7">
    <w:name w:val="xl77"/>
    <w:basedOn w:val="Normal"/>
    <w:rsid w:val="00156C45"/>
    <w:pPr>
      <w:widowControl/>
      <w:pBdr>
        <w:top w:val="single" w:sz="4" w:space="0" w:color="FFFFFF"/>
        <w:left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8">
    <w:name w:val="xl78"/>
    <w:basedOn w:val="Normal"/>
    <w:rsid w:val="00156C45"/>
    <w:pPr>
      <w:widowControl/>
      <w:pBdr>
        <w:top w:val="single" w:sz="4" w:space="0" w:color="FFFFFF"/>
        <w:left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9">
    <w:name w:val="xl79"/>
    <w:basedOn w:val="Normal"/>
    <w:rsid w:val="00156C45"/>
    <w:pPr>
      <w:widowControl/>
      <w:pBdr>
        <w:top w:val="single" w:sz="4" w:space="0" w:color="FFFFFF"/>
        <w:left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80">
    <w:name w:val="xl80"/>
    <w:basedOn w:val="Normal"/>
    <w:rsid w:val="00156C45"/>
    <w:pPr>
      <w:widowControl/>
      <w:pBdr>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1">
    <w:name w:val="xl81"/>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2">
    <w:name w:val="xl82"/>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3">
    <w:name w:val="xl83"/>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4">
    <w:name w:val="xl84"/>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5">
    <w:name w:val="xl85"/>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6">
    <w:name w:val="xl86"/>
    <w:basedOn w:val="Normal"/>
    <w:rsid w:val="00156C45"/>
    <w:pPr>
      <w:widowControl/>
      <w:pBdr>
        <w:top w:val="single" w:sz="4" w:space="0" w:color="FFFFFF"/>
        <w:left w:val="single" w:sz="4" w:space="0" w:color="FFFFFF"/>
        <w:bottom w:val="single" w:sz="4" w:space="0" w:color="FFFFFF"/>
        <w:right w:val="single" w:sz="4" w:space="0" w:color="FFFFFF"/>
      </w:pBdr>
      <w:shd w:val="clear" w:color="000000" w:fill="D9D9D9"/>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87">
    <w:name w:val="xl87"/>
    <w:basedOn w:val="Normal"/>
    <w:rsid w:val="00156C45"/>
    <w:pPr>
      <w:widowControl/>
      <w:pBdr>
        <w:top w:val="single" w:sz="4" w:space="0" w:color="FFFFFF"/>
        <w:left w:val="single" w:sz="4" w:space="0" w:color="FFFFFF"/>
        <w:bottom w:val="single" w:sz="4" w:space="0" w:color="FFFFFF"/>
        <w:right w:val="single" w:sz="4" w:space="0" w:color="FFFFFF"/>
      </w:pBdr>
      <w:shd w:val="clear" w:color="000000" w:fill="D9D9D9"/>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88">
    <w:name w:val="xl88"/>
    <w:basedOn w:val="Normal"/>
    <w:rsid w:val="00156C45"/>
    <w:pPr>
      <w:widowControl/>
      <w:pBdr>
        <w:top w:val="single" w:sz="4" w:space="0" w:color="FFFFFF"/>
        <w:left w:val="single" w:sz="4" w:space="0" w:color="FFFFFF"/>
        <w:bottom w:val="single" w:sz="4" w:space="0" w:color="FFFFFF"/>
        <w:right w:val="single" w:sz="4" w:space="0" w:color="FFFFFF"/>
      </w:pBdr>
      <w:shd w:val="clear" w:color="000000" w:fill="D9D9D9"/>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89">
    <w:name w:val="xl89"/>
    <w:basedOn w:val="Normal"/>
    <w:rsid w:val="00156C45"/>
    <w:pPr>
      <w:widowControl/>
      <w:pBdr>
        <w:top w:val="single" w:sz="4" w:space="0" w:color="FFFFFF"/>
        <w:left w:val="single" w:sz="4" w:space="0" w:color="FFFFFF"/>
        <w:bottom w:val="single" w:sz="4" w:space="0" w:color="FFFFFF"/>
        <w:right w:val="single" w:sz="4" w:space="0" w:color="FFFFFF"/>
      </w:pBdr>
      <w:shd w:val="clear" w:color="000000" w:fill="D9D9D9"/>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Cita">
    <w:name w:val="Quote"/>
    <w:basedOn w:val="Normal"/>
    <w:next w:val="Normal"/>
    <w:link w:val="CitaCar"/>
    <w:uiPriority w:val="29"/>
    <w:qFormat/>
    <w:rsid w:val="00941F5D"/>
    <w:pPr>
      <w:spacing w:before="200" w:after="160" w:line="480" w:lineRule="auto"/>
      <w:ind w:left="862" w:right="862"/>
      <w:jc w:val="both"/>
    </w:pPr>
    <w:rPr>
      <w:rFonts w:ascii="Arial" w:hAnsi="Arial" w:cs="Arial"/>
      <w:i/>
      <w:iCs/>
      <w:color w:val="0D0D0D" w:themeColor="text1" w:themeTint="F2"/>
    </w:rPr>
  </w:style>
  <w:style w:type="character" w:customStyle="1" w:styleId="CitaCar">
    <w:name w:val="Cita Car"/>
    <w:basedOn w:val="Fuentedeprrafopredeter"/>
    <w:link w:val="Cita"/>
    <w:uiPriority w:val="29"/>
    <w:rsid w:val="00941F5D"/>
    <w:rPr>
      <w:rFonts w:ascii="Arial" w:eastAsia="Arial MT" w:hAnsi="Arial" w:cs="Arial"/>
      <w:i/>
      <w:iCs/>
      <w:color w:val="0D0D0D" w:themeColor="text1" w:themeTint="F2"/>
      <w:lang w:val="es-ES"/>
    </w:rPr>
  </w:style>
  <w:style w:type="character" w:customStyle="1" w:styleId="Ttulo5Car">
    <w:name w:val="Título 5 Car"/>
    <w:basedOn w:val="Fuentedeprrafopredeter"/>
    <w:link w:val="Ttulo5"/>
    <w:uiPriority w:val="9"/>
    <w:semiHidden/>
    <w:rsid w:val="006E1EFF"/>
    <w:rPr>
      <w:rFonts w:asciiTheme="majorHAnsi" w:eastAsiaTheme="majorEastAsia" w:hAnsiTheme="majorHAnsi" w:cstheme="majorBidi"/>
      <w:color w:val="2F5496" w:themeColor="accent1" w:themeShade="BF"/>
      <w:lang w:val="es-ES"/>
    </w:rPr>
  </w:style>
  <w:style w:type="character" w:customStyle="1" w:styleId="b1">
    <w:name w:val="b1"/>
    <w:basedOn w:val="Fuentedeprrafopredeter"/>
    <w:rsid w:val="00B70C1C"/>
    <w:rPr>
      <w:color w:val="000000"/>
    </w:rPr>
  </w:style>
  <w:style w:type="paragraph" w:customStyle="1" w:styleId="Textoindependiente21">
    <w:name w:val="Texto independiente 21"/>
    <w:basedOn w:val="Normal"/>
    <w:rsid w:val="00B70C1C"/>
    <w:pPr>
      <w:widowControl/>
      <w:tabs>
        <w:tab w:val="left" w:pos="-720"/>
      </w:tabs>
      <w:suppressAutoHyphens/>
      <w:autoSpaceDE/>
      <w:autoSpaceDN/>
      <w:spacing w:line="360" w:lineRule="auto"/>
      <w:jc w:val="both"/>
    </w:pPr>
    <w:rPr>
      <w:rFonts w:ascii="Times New Roman" w:eastAsia="Times New Roman" w:hAnsi="Times New Roman" w:cs="Times New Roman"/>
      <w:spacing w:val="-3"/>
      <w:sz w:val="28"/>
      <w:szCs w:val="20"/>
      <w:lang w:val="es-ES_tradnl" w:eastAsia="es-ES"/>
    </w:rPr>
  </w:style>
  <w:style w:type="paragraph" w:styleId="Sangra2detindependiente">
    <w:name w:val="Body Text Indent 2"/>
    <w:basedOn w:val="Normal"/>
    <w:link w:val="Sangra2detindependienteCar"/>
    <w:uiPriority w:val="99"/>
    <w:unhideWhenUsed/>
    <w:rsid w:val="00B70C1C"/>
    <w:pPr>
      <w:spacing w:after="120" w:line="480" w:lineRule="auto"/>
      <w:ind w:left="283"/>
    </w:pPr>
    <w:rPr>
      <w:rFonts w:ascii="Times New Roman" w:eastAsia="Times New Roman" w:hAnsi="Times New Roman" w:cs="Times New Roman"/>
    </w:rPr>
  </w:style>
  <w:style w:type="character" w:customStyle="1" w:styleId="Sangra2detindependienteCar">
    <w:name w:val="Sangría 2 de t. independiente Car"/>
    <w:basedOn w:val="Fuentedeprrafopredeter"/>
    <w:link w:val="Sangra2detindependiente"/>
    <w:uiPriority w:val="99"/>
    <w:rsid w:val="00B70C1C"/>
    <w:rPr>
      <w:rFonts w:ascii="Times New Roman" w:eastAsia="Times New Roman" w:hAnsi="Times New Roman" w:cs="Times New Roman"/>
      <w:lang w:val="es-ES"/>
    </w:rPr>
  </w:style>
  <w:style w:type="character" w:customStyle="1" w:styleId="ExcepcionesLlamaCar">
    <w:name w:val="ExcepcionesLlama Car"/>
    <w:link w:val="ExcepcionesLlama"/>
    <w:locked/>
    <w:rsid w:val="00B70C1C"/>
    <w:rPr>
      <w:rFonts w:ascii="Arial" w:hAnsi="Arial"/>
      <w:b/>
      <w:szCs w:val="28"/>
      <w:lang w:val="es-ES" w:eastAsia="es-ES"/>
    </w:rPr>
  </w:style>
  <w:style w:type="paragraph" w:customStyle="1" w:styleId="ExcepcionesLlama">
    <w:name w:val="ExcepcionesLlama"/>
    <w:basedOn w:val="Normal"/>
    <w:link w:val="ExcepcionesLlamaCar"/>
    <w:qFormat/>
    <w:rsid w:val="00B70C1C"/>
    <w:pPr>
      <w:widowControl/>
      <w:numPr>
        <w:numId w:val="5"/>
      </w:numPr>
      <w:autoSpaceDE/>
      <w:autoSpaceDN/>
      <w:spacing w:line="360" w:lineRule="auto"/>
      <w:jc w:val="both"/>
    </w:pPr>
    <w:rPr>
      <w:rFonts w:ascii="Arial" w:eastAsiaTheme="minorHAnsi" w:hAnsi="Arial" w:cstheme="minorBidi"/>
      <w:b/>
      <w:szCs w:val="28"/>
      <w:lang w:eastAsia="es-ES"/>
    </w:rPr>
  </w:style>
  <w:style w:type="character" w:customStyle="1" w:styleId="CitaExtraCSJCar">
    <w:name w:val="Cita Extra CSJ Car"/>
    <w:link w:val="CitaExtraCSJ"/>
    <w:locked/>
    <w:rsid w:val="00B70C1C"/>
    <w:rPr>
      <w:rFonts w:ascii="Bookman Old Style" w:eastAsia="Times New Roman" w:hAnsi="Bookman Old Style"/>
      <w:i/>
      <w:sz w:val="24"/>
      <w:szCs w:val="28"/>
      <w:lang w:val="es-ES_tradnl" w:eastAsia="x-none"/>
    </w:rPr>
  </w:style>
  <w:style w:type="paragraph" w:customStyle="1" w:styleId="CitaExtraCSJ">
    <w:name w:val="Cita Extra CSJ"/>
    <w:basedOn w:val="Textoindependiente"/>
    <w:link w:val="CitaExtraCSJCar"/>
    <w:qFormat/>
    <w:rsid w:val="00B70C1C"/>
    <w:pPr>
      <w:widowControl/>
      <w:autoSpaceDE/>
      <w:autoSpaceDN/>
      <w:spacing w:line="276" w:lineRule="auto"/>
      <w:ind w:left="680"/>
      <w:jc w:val="both"/>
    </w:pPr>
    <w:rPr>
      <w:rFonts w:ascii="Bookman Old Style" w:eastAsia="Times New Roman" w:hAnsi="Bookman Old Style" w:cstheme="minorBidi"/>
      <w:i/>
      <w:sz w:val="24"/>
      <w:szCs w:val="28"/>
      <w:lang w:val="es-ES_tradnl" w:eastAsia="x-none"/>
    </w:rPr>
  </w:style>
  <w:style w:type="character" w:customStyle="1" w:styleId="user-highlighted-active">
    <w:name w:val="user-highlighted-active"/>
    <w:basedOn w:val="Fuentedeprrafopredeter"/>
    <w:rsid w:val="00B70C1C"/>
  </w:style>
  <w:style w:type="character" w:customStyle="1" w:styleId="a">
    <w:name w:val="_"/>
    <w:basedOn w:val="Fuentedeprrafopredeter"/>
    <w:rsid w:val="00B70C1C"/>
  </w:style>
  <w:style w:type="character" w:customStyle="1" w:styleId="highlighted">
    <w:name w:val="highlighted"/>
    <w:basedOn w:val="Fuentedeprrafopredeter"/>
    <w:rsid w:val="00B70C1C"/>
  </w:style>
  <w:style w:type="character" w:customStyle="1" w:styleId="ls1">
    <w:name w:val="ls1"/>
    <w:basedOn w:val="Fuentedeprrafopredeter"/>
    <w:rsid w:val="00B70C1C"/>
  </w:style>
  <w:style w:type="character" w:customStyle="1" w:styleId="ls11">
    <w:name w:val="ls11"/>
    <w:basedOn w:val="Fuentedeprrafopredeter"/>
    <w:rsid w:val="00B70C1C"/>
  </w:style>
  <w:style w:type="paragraph" w:customStyle="1" w:styleId="jurisprudencia">
    <w:name w:val="jurisprudencia"/>
    <w:basedOn w:val="Normal"/>
    <w:rsid w:val="00B70C1C"/>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codigointerno">
    <w:name w:val="codigointerno"/>
    <w:basedOn w:val="Fuentedeprrafopredeter"/>
    <w:rsid w:val="00B70C1C"/>
  </w:style>
  <w:style w:type="character" w:customStyle="1" w:styleId="plantilla">
    <w:name w:val="plantilla"/>
    <w:basedOn w:val="Fuentedeprrafopredeter"/>
    <w:rsid w:val="00B70C1C"/>
  </w:style>
  <w:style w:type="character" w:customStyle="1" w:styleId="inclinada">
    <w:name w:val="inclinada"/>
    <w:basedOn w:val="Fuentedeprrafopredeter"/>
    <w:rsid w:val="00B70C1C"/>
  </w:style>
  <w:style w:type="character" w:customStyle="1" w:styleId="anchor">
    <w:name w:val="anchor"/>
    <w:basedOn w:val="Fuentedeprrafopredeter"/>
    <w:rsid w:val="00B70C1C"/>
  </w:style>
  <w:style w:type="paragraph" w:styleId="Ttulo">
    <w:name w:val="Title"/>
    <w:aliases w:val="TítuloExcepcines"/>
    <w:basedOn w:val="Normal"/>
    <w:next w:val="Normal"/>
    <w:link w:val="TtuloCar"/>
    <w:uiPriority w:val="10"/>
    <w:qFormat/>
    <w:rsid w:val="00B70C1C"/>
    <w:pPr>
      <w:numPr>
        <w:numId w:val="4"/>
      </w:numPr>
      <w:spacing w:line="360" w:lineRule="auto"/>
      <w:contextualSpacing/>
      <w:jc w:val="both"/>
    </w:pPr>
    <w:rPr>
      <w:rFonts w:ascii="Arial" w:eastAsiaTheme="majorEastAsia" w:hAnsi="Arial" w:cstheme="majorBidi"/>
      <w:b/>
      <w:spacing w:val="-10"/>
      <w:kern w:val="28"/>
      <w:szCs w:val="56"/>
    </w:rPr>
  </w:style>
  <w:style w:type="character" w:customStyle="1" w:styleId="TtuloCar">
    <w:name w:val="Título Car"/>
    <w:aliases w:val="TítuloExcepcines Car"/>
    <w:basedOn w:val="Fuentedeprrafopredeter"/>
    <w:link w:val="Ttulo"/>
    <w:uiPriority w:val="10"/>
    <w:rsid w:val="00B70C1C"/>
    <w:rPr>
      <w:rFonts w:ascii="Arial" w:eastAsiaTheme="majorEastAsia" w:hAnsi="Arial" w:cstheme="majorBidi"/>
      <w:b/>
      <w:spacing w:val="-10"/>
      <w:kern w:val="28"/>
      <w:szCs w:val="56"/>
      <w:lang w:val="es-ES"/>
    </w:rPr>
  </w:style>
  <w:style w:type="paragraph" w:styleId="Encabezadodemensaje">
    <w:name w:val="Message Header"/>
    <w:basedOn w:val="Normal"/>
    <w:link w:val="EncabezadodemensajeCar"/>
    <w:uiPriority w:val="99"/>
    <w:unhideWhenUsed/>
    <w:rsid w:val="00B70C1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B70C1C"/>
    <w:rPr>
      <w:rFonts w:asciiTheme="majorHAnsi" w:eastAsiaTheme="majorEastAsia" w:hAnsiTheme="majorHAnsi" w:cstheme="majorBidi"/>
      <w:sz w:val="24"/>
      <w:szCs w:val="24"/>
      <w:shd w:val="pct20" w:color="auto" w:fill="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94710594">
      <w:bodyDiv w:val="1"/>
      <w:marLeft w:val="0"/>
      <w:marRight w:val="0"/>
      <w:marTop w:val="0"/>
      <w:marBottom w:val="0"/>
      <w:divBdr>
        <w:top w:val="none" w:sz="0" w:space="0" w:color="auto"/>
        <w:left w:val="none" w:sz="0" w:space="0" w:color="auto"/>
        <w:bottom w:val="none" w:sz="0" w:space="0" w:color="auto"/>
        <w:right w:val="none" w:sz="0" w:space="0" w:color="auto"/>
      </w:divBdr>
    </w:div>
    <w:div w:id="113258622">
      <w:bodyDiv w:val="1"/>
      <w:marLeft w:val="0"/>
      <w:marRight w:val="0"/>
      <w:marTop w:val="0"/>
      <w:marBottom w:val="0"/>
      <w:divBdr>
        <w:top w:val="none" w:sz="0" w:space="0" w:color="auto"/>
        <w:left w:val="none" w:sz="0" w:space="0" w:color="auto"/>
        <w:bottom w:val="none" w:sz="0" w:space="0" w:color="auto"/>
        <w:right w:val="none" w:sz="0" w:space="0" w:color="auto"/>
      </w:divBdr>
    </w:div>
    <w:div w:id="166403953">
      <w:bodyDiv w:val="1"/>
      <w:marLeft w:val="0"/>
      <w:marRight w:val="0"/>
      <w:marTop w:val="0"/>
      <w:marBottom w:val="0"/>
      <w:divBdr>
        <w:top w:val="none" w:sz="0" w:space="0" w:color="auto"/>
        <w:left w:val="none" w:sz="0" w:space="0" w:color="auto"/>
        <w:bottom w:val="none" w:sz="0" w:space="0" w:color="auto"/>
        <w:right w:val="none" w:sz="0" w:space="0" w:color="auto"/>
      </w:divBdr>
    </w:div>
    <w:div w:id="180121029">
      <w:bodyDiv w:val="1"/>
      <w:marLeft w:val="0"/>
      <w:marRight w:val="0"/>
      <w:marTop w:val="0"/>
      <w:marBottom w:val="0"/>
      <w:divBdr>
        <w:top w:val="none" w:sz="0" w:space="0" w:color="auto"/>
        <w:left w:val="none" w:sz="0" w:space="0" w:color="auto"/>
        <w:bottom w:val="none" w:sz="0" w:space="0" w:color="auto"/>
        <w:right w:val="none" w:sz="0" w:space="0" w:color="auto"/>
      </w:divBdr>
    </w:div>
    <w:div w:id="198321032">
      <w:bodyDiv w:val="1"/>
      <w:marLeft w:val="0"/>
      <w:marRight w:val="0"/>
      <w:marTop w:val="0"/>
      <w:marBottom w:val="0"/>
      <w:divBdr>
        <w:top w:val="none" w:sz="0" w:space="0" w:color="auto"/>
        <w:left w:val="none" w:sz="0" w:space="0" w:color="auto"/>
        <w:bottom w:val="none" w:sz="0" w:space="0" w:color="auto"/>
        <w:right w:val="none" w:sz="0" w:space="0" w:color="auto"/>
      </w:divBdr>
    </w:div>
    <w:div w:id="206839868">
      <w:bodyDiv w:val="1"/>
      <w:marLeft w:val="0"/>
      <w:marRight w:val="0"/>
      <w:marTop w:val="0"/>
      <w:marBottom w:val="0"/>
      <w:divBdr>
        <w:top w:val="none" w:sz="0" w:space="0" w:color="auto"/>
        <w:left w:val="none" w:sz="0" w:space="0" w:color="auto"/>
        <w:bottom w:val="none" w:sz="0" w:space="0" w:color="auto"/>
        <w:right w:val="none" w:sz="0" w:space="0" w:color="auto"/>
      </w:divBdr>
    </w:div>
    <w:div w:id="231736679">
      <w:bodyDiv w:val="1"/>
      <w:marLeft w:val="0"/>
      <w:marRight w:val="0"/>
      <w:marTop w:val="0"/>
      <w:marBottom w:val="0"/>
      <w:divBdr>
        <w:top w:val="none" w:sz="0" w:space="0" w:color="auto"/>
        <w:left w:val="none" w:sz="0" w:space="0" w:color="auto"/>
        <w:bottom w:val="none" w:sz="0" w:space="0" w:color="auto"/>
        <w:right w:val="none" w:sz="0" w:space="0" w:color="auto"/>
      </w:divBdr>
    </w:div>
    <w:div w:id="329139386">
      <w:bodyDiv w:val="1"/>
      <w:marLeft w:val="0"/>
      <w:marRight w:val="0"/>
      <w:marTop w:val="0"/>
      <w:marBottom w:val="0"/>
      <w:divBdr>
        <w:top w:val="none" w:sz="0" w:space="0" w:color="auto"/>
        <w:left w:val="none" w:sz="0" w:space="0" w:color="auto"/>
        <w:bottom w:val="none" w:sz="0" w:space="0" w:color="auto"/>
        <w:right w:val="none" w:sz="0" w:space="0" w:color="auto"/>
      </w:divBdr>
    </w:div>
    <w:div w:id="345521718">
      <w:bodyDiv w:val="1"/>
      <w:marLeft w:val="0"/>
      <w:marRight w:val="0"/>
      <w:marTop w:val="0"/>
      <w:marBottom w:val="0"/>
      <w:divBdr>
        <w:top w:val="none" w:sz="0" w:space="0" w:color="auto"/>
        <w:left w:val="none" w:sz="0" w:space="0" w:color="auto"/>
        <w:bottom w:val="none" w:sz="0" w:space="0" w:color="auto"/>
        <w:right w:val="none" w:sz="0" w:space="0" w:color="auto"/>
      </w:divBdr>
    </w:div>
    <w:div w:id="371422128">
      <w:bodyDiv w:val="1"/>
      <w:marLeft w:val="0"/>
      <w:marRight w:val="0"/>
      <w:marTop w:val="0"/>
      <w:marBottom w:val="0"/>
      <w:divBdr>
        <w:top w:val="none" w:sz="0" w:space="0" w:color="auto"/>
        <w:left w:val="none" w:sz="0" w:space="0" w:color="auto"/>
        <w:bottom w:val="none" w:sz="0" w:space="0" w:color="auto"/>
        <w:right w:val="none" w:sz="0" w:space="0" w:color="auto"/>
      </w:divBdr>
    </w:div>
    <w:div w:id="403189339">
      <w:bodyDiv w:val="1"/>
      <w:marLeft w:val="0"/>
      <w:marRight w:val="0"/>
      <w:marTop w:val="0"/>
      <w:marBottom w:val="0"/>
      <w:divBdr>
        <w:top w:val="none" w:sz="0" w:space="0" w:color="auto"/>
        <w:left w:val="none" w:sz="0" w:space="0" w:color="auto"/>
        <w:bottom w:val="none" w:sz="0" w:space="0" w:color="auto"/>
        <w:right w:val="none" w:sz="0" w:space="0" w:color="auto"/>
      </w:divBdr>
    </w:div>
    <w:div w:id="467475623">
      <w:bodyDiv w:val="1"/>
      <w:marLeft w:val="0"/>
      <w:marRight w:val="0"/>
      <w:marTop w:val="0"/>
      <w:marBottom w:val="0"/>
      <w:divBdr>
        <w:top w:val="none" w:sz="0" w:space="0" w:color="auto"/>
        <w:left w:val="none" w:sz="0" w:space="0" w:color="auto"/>
        <w:bottom w:val="none" w:sz="0" w:space="0" w:color="auto"/>
        <w:right w:val="none" w:sz="0" w:space="0" w:color="auto"/>
      </w:divBdr>
    </w:div>
    <w:div w:id="494928156">
      <w:bodyDiv w:val="1"/>
      <w:marLeft w:val="0"/>
      <w:marRight w:val="0"/>
      <w:marTop w:val="0"/>
      <w:marBottom w:val="0"/>
      <w:divBdr>
        <w:top w:val="none" w:sz="0" w:space="0" w:color="auto"/>
        <w:left w:val="none" w:sz="0" w:space="0" w:color="auto"/>
        <w:bottom w:val="none" w:sz="0" w:space="0" w:color="auto"/>
        <w:right w:val="none" w:sz="0" w:space="0" w:color="auto"/>
      </w:divBdr>
    </w:div>
    <w:div w:id="494956532">
      <w:bodyDiv w:val="1"/>
      <w:marLeft w:val="0"/>
      <w:marRight w:val="0"/>
      <w:marTop w:val="0"/>
      <w:marBottom w:val="0"/>
      <w:divBdr>
        <w:top w:val="none" w:sz="0" w:space="0" w:color="auto"/>
        <w:left w:val="none" w:sz="0" w:space="0" w:color="auto"/>
        <w:bottom w:val="none" w:sz="0" w:space="0" w:color="auto"/>
        <w:right w:val="none" w:sz="0" w:space="0" w:color="auto"/>
      </w:divBdr>
    </w:div>
    <w:div w:id="514003797">
      <w:bodyDiv w:val="1"/>
      <w:marLeft w:val="0"/>
      <w:marRight w:val="0"/>
      <w:marTop w:val="0"/>
      <w:marBottom w:val="0"/>
      <w:divBdr>
        <w:top w:val="none" w:sz="0" w:space="0" w:color="auto"/>
        <w:left w:val="none" w:sz="0" w:space="0" w:color="auto"/>
        <w:bottom w:val="none" w:sz="0" w:space="0" w:color="auto"/>
        <w:right w:val="none" w:sz="0" w:space="0" w:color="auto"/>
      </w:divBdr>
    </w:div>
    <w:div w:id="530456175">
      <w:bodyDiv w:val="1"/>
      <w:marLeft w:val="0"/>
      <w:marRight w:val="0"/>
      <w:marTop w:val="0"/>
      <w:marBottom w:val="0"/>
      <w:divBdr>
        <w:top w:val="none" w:sz="0" w:space="0" w:color="auto"/>
        <w:left w:val="none" w:sz="0" w:space="0" w:color="auto"/>
        <w:bottom w:val="none" w:sz="0" w:space="0" w:color="auto"/>
        <w:right w:val="none" w:sz="0" w:space="0" w:color="auto"/>
      </w:divBdr>
    </w:div>
    <w:div w:id="549727641">
      <w:bodyDiv w:val="1"/>
      <w:marLeft w:val="0"/>
      <w:marRight w:val="0"/>
      <w:marTop w:val="0"/>
      <w:marBottom w:val="0"/>
      <w:divBdr>
        <w:top w:val="none" w:sz="0" w:space="0" w:color="auto"/>
        <w:left w:val="none" w:sz="0" w:space="0" w:color="auto"/>
        <w:bottom w:val="none" w:sz="0" w:space="0" w:color="auto"/>
        <w:right w:val="none" w:sz="0" w:space="0" w:color="auto"/>
      </w:divBdr>
    </w:div>
    <w:div w:id="556550637">
      <w:bodyDiv w:val="1"/>
      <w:marLeft w:val="0"/>
      <w:marRight w:val="0"/>
      <w:marTop w:val="0"/>
      <w:marBottom w:val="0"/>
      <w:divBdr>
        <w:top w:val="none" w:sz="0" w:space="0" w:color="auto"/>
        <w:left w:val="none" w:sz="0" w:space="0" w:color="auto"/>
        <w:bottom w:val="none" w:sz="0" w:space="0" w:color="auto"/>
        <w:right w:val="none" w:sz="0" w:space="0" w:color="auto"/>
      </w:divBdr>
    </w:div>
    <w:div w:id="56016833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665136513">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20054370">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825129519">
      <w:bodyDiv w:val="1"/>
      <w:marLeft w:val="0"/>
      <w:marRight w:val="0"/>
      <w:marTop w:val="0"/>
      <w:marBottom w:val="0"/>
      <w:divBdr>
        <w:top w:val="none" w:sz="0" w:space="0" w:color="auto"/>
        <w:left w:val="none" w:sz="0" w:space="0" w:color="auto"/>
        <w:bottom w:val="none" w:sz="0" w:space="0" w:color="auto"/>
        <w:right w:val="none" w:sz="0" w:space="0" w:color="auto"/>
      </w:divBdr>
    </w:div>
    <w:div w:id="828669852">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0387865">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933245741">
      <w:bodyDiv w:val="1"/>
      <w:marLeft w:val="0"/>
      <w:marRight w:val="0"/>
      <w:marTop w:val="0"/>
      <w:marBottom w:val="0"/>
      <w:divBdr>
        <w:top w:val="none" w:sz="0" w:space="0" w:color="auto"/>
        <w:left w:val="none" w:sz="0" w:space="0" w:color="auto"/>
        <w:bottom w:val="none" w:sz="0" w:space="0" w:color="auto"/>
        <w:right w:val="none" w:sz="0" w:space="0" w:color="auto"/>
      </w:divBdr>
    </w:div>
    <w:div w:id="973606894">
      <w:bodyDiv w:val="1"/>
      <w:marLeft w:val="0"/>
      <w:marRight w:val="0"/>
      <w:marTop w:val="0"/>
      <w:marBottom w:val="0"/>
      <w:divBdr>
        <w:top w:val="none" w:sz="0" w:space="0" w:color="auto"/>
        <w:left w:val="none" w:sz="0" w:space="0" w:color="auto"/>
        <w:bottom w:val="none" w:sz="0" w:space="0" w:color="auto"/>
        <w:right w:val="none" w:sz="0" w:space="0" w:color="auto"/>
      </w:divBdr>
    </w:div>
    <w:div w:id="999501530">
      <w:bodyDiv w:val="1"/>
      <w:marLeft w:val="0"/>
      <w:marRight w:val="0"/>
      <w:marTop w:val="0"/>
      <w:marBottom w:val="0"/>
      <w:divBdr>
        <w:top w:val="none" w:sz="0" w:space="0" w:color="auto"/>
        <w:left w:val="none" w:sz="0" w:space="0" w:color="auto"/>
        <w:bottom w:val="none" w:sz="0" w:space="0" w:color="auto"/>
        <w:right w:val="none" w:sz="0" w:space="0" w:color="auto"/>
      </w:divBdr>
    </w:div>
    <w:div w:id="1099443521">
      <w:bodyDiv w:val="1"/>
      <w:marLeft w:val="0"/>
      <w:marRight w:val="0"/>
      <w:marTop w:val="0"/>
      <w:marBottom w:val="0"/>
      <w:divBdr>
        <w:top w:val="none" w:sz="0" w:space="0" w:color="auto"/>
        <w:left w:val="none" w:sz="0" w:space="0" w:color="auto"/>
        <w:bottom w:val="none" w:sz="0" w:space="0" w:color="auto"/>
        <w:right w:val="none" w:sz="0" w:space="0" w:color="auto"/>
      </w:divBdr>
    </w:div>
    <w:div w:id="1145314550">
      <w:bodyDiv w:val="1"/>
      <w:marLeft w:val="0"/>
      <w:marRight w:val="0"/>
      <w:marTop w:val="0"/>
      <w:marBottom w:val="0"/>
      <w:divBdr>
        <w:top w:val="none" w:sz="0" w:space="0" w:color="auto"/>
        <w:left w:val="none" w:sz="0" w:space="0" w:color="auto"/>
        <w:bottom w:val="none" w:sz="0" w:space="0" w:color="auto"/>
        <w:right w:val="none" w:sz="0" w:space="0" w:color="auto"/>
      </w:divBdr>
    </w:div>
    <w:div w:id="1157722455">
      <w:bodyDiv w:val="1"/>
      <w:marLeft w:val="0"/>
      <w:marRight w:val="0"/>
      <w:marTop w:val="0"/>
      <w:marBottom w:val="0"/>
      <w:divBdr>
        <w:top w:val="none" w:sz="0" w:space="0" w:color="auto"/>
        <w:left w:val="none" w:sz="0" w:space="0" w:color="auto"/>
        <w:bottom w:val="none" w:sz="0" w:space="0" w:color="auto"/>
        <w:right w:val="none" w:sz="0" w:space="0" w:color="auto"/>
      </w:divBdr>
    </w:div>
    <w:div w:id="1194997113">
      <w:bodyDiv w:val="1"/>
      <w:marLeft w:val="0"/>
      <w:marRight w:val="0"/>
      <w:marTop w:val="0"/>
      <w:marBottom w:val="0"/>
      <w:divBdr>
        <w:top w:val="none" w:sz="0" w:space="0" w:color="auto"/>
        <w:left w:val="none" w:sz="0" w:space="0" w:color="auto"/>
        <w:bottom w:val="none" w:sz="0" w:space="0" w:color="auto"/>
        <w:right w:val="none" w:sz="0" w:space="0" w:color="auto"/>
      </w:divBdr>
    </w:div>
    <w:div w:id="1251624387">
      <w:bodyDiv w:val="1"/>
      <w:marLeft w:val="0"/>
      <w:marRight w:val="0"/>
      <w:marTop w:val="0"/>
      <w:marBottom w:val="0"/>
      <w:divBdr>
        <w:top w:val="none" w:sz="0" w:space="0" w:color="auto"/>
        <w:left w:val="none" w:sz="0" w:space="0" w:color="auto"/>
        <w:bottom w:val="none" w:sz="0" w:space="0" w:color="auto"/>
        <w:right w:val="none" w:sz="0" w:space="0" w:color="auto"/>
      </w:divBdr>
    </w:div>
    <w:div w:id="1312490135">
      <w:bodyDiv w:val="1"/>
      <w:marLeft w:val="0"/>
      <w:marRight w:val="0"/>
      <w:marTop w:val="0"/>
      <w:marBottom w:val="0"/>
      <w:divBdr>
        <w:top w:val="none" w:sz="0" w:space="0" w:color="auto"/>
        <w:left w:val="none" w:sz="0" w:space="0" w:color="auto"/>
        <w:bottom w:val="none" w:sz="0" w:space="0" w:color="auto"/>
        <w:right w:val="none" w:sz="0" w:space="0" w:color="auto"/>
      </w:divBdr>
    </w:div>
    <w:div w:id="1359157973">
      <w:bodyDiv w:val="1"/>
      <w:marLeft w:val="0"/>
      <w:marRight w:val="0"/>
      <w:marTop w:val="0"/>
      <w:marBottom w:val="0"/>
      <w:divBdr>
        <w:top w:val="none" w:sz="0" w:space="0" w:color="auto"/>
        <w:left w:val="none" w:sz="0" w:space="0" w:color="auto"/>
        <w:bottom w:val="none" w:sz="0" w:space="0" w:color="auto"/>
        <w:right w:val="none" w:sz="0" w:space="0" w:color="auto"/>
      </w:divBdr>
    </w:div>
    <w:div w:id="1424034692">
      <w:bodyDiv w:val="1"/>
      <w:marLeft w:val="0"/>
      <w:marRight w:val="0"/>
      <w:marTop w:val="0"/>
      <w:marBottom w:val="0"/>
      <w:divBdr>
        <w:top w:val="none" w:sz="0" w:space="0" w:color="auto"/>
        <w:left w:val="none" w:sz="0" w:space="0" w:color="auto"/>
        <w:bottom w:val="none" w:sz="0" w:space="0" w:color="auto"/>
        <w:right w:val="none" w:sz="0" w:space="0" w:color="auto"/>
      </w:divBdr>
    </w:div>
    <w:div w:id="1457337855">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33225266">
      <w:bodyDiv w:val="1"/>
      <w:marLeft w:val="0"/>
      <w:marRight w:val="0"/>
      <w:marTop w:val="0"/>
      <w:marBottom w:val="0"/>
      <w:divBdr>
        <w:top w:val="none" w:sz="0" w:space="0" w:color="auto"/>
        <w:left w:val="none" w:sz="0" w:space="0" w:color="auto"/>
        <w:bottom w:val="none" w:sz="0" w:space="0" w:color="auto"/>
        <w:right w:val="none" w:sz="0" w:space="0" w:color="auto"/>
      </w:divBdr>
    </w:div>
    <w:div w:id="1556431231">
      <w:bodyDiv w:val="1"/>
      <w:marLeft w:val="0"/>
      <w:marRight w:val="0"/>
      <w:marTop w:val="0"/>
      <w:marBottom w:val="0"/>
      <w:divBdr>
        <w:top w:val="none" w:sz="0" w:space="0" w:color="auto"/>
        <w:left w:val="none" w:sz="0" w:space="0" w:color="auto"/>
        <w:bottom w:val="none" w:sz="0" w:space="0" w:color="auto"/>
        <w:right w:val="none" w:sz="0" w:space="0" w:color="auto"/>
      </w:divBdr>
    </w:div>
    <w:div w:id="1571383558">
      <w:bodyDiv w:val="1"/>
      <w:marLeft w:val="0"/>
      <w:marRight w:val="0"/>
      <w:marTop w:val="0"/>
      <w:marBottom w:val="0"/>
      <w:divBdr>
        <w:top w:val="none" w:sz="0" w:space="0" w:color="auto"/>
        <w:left w:val="none" w:sz="0" w:space="0" w:color="auto"/>
        <w:bottom w:val="none" w:sz="0" w:space="0" w:color="auto"/>
        <w:right w:val="none" w:sz="0" w:space="0" w:color="auto"/>
      </w:divBdr>
      <w:divsChild>
        <w:div w:id="1054699556">
          <w:marLeft w:val="0"/>
          <w:marRight w:val="0"/>
          <w:marTop w:val="0"/>
          <w:marBottom w:val="0"/>
          <w:divBdr>
            <w:top w:val="none" w:sz="0" w:space="0" w:color="auto"/>
            <w:left w:val="none" w:sz="0" w:space="0" w:color="auto"/>
            <w:bottom w:val="none" w:sz="0" w:space="0" w:color="auto"/>
            <w:right w:val="none" w:sz="0" w:space="0" w:color="auto"/>
          </w:divBdr>
        </w:div>
        <w:div w:id="1335836167">
          <w:marLeft w:val="0"/>
          <w:marRight w:val="0"/>
          <w:marTop w:val="0"/>
          <w:marBottom w:val="0"/>
          <w:divBdr>
            <w:top w:val="none" w:sz="0" w:space="0" w:color="auto"/>
            <w:left w:val="none" w:sz="0" w:space="0" w:color="auto"/>
            <w:bottom w:val="none" w:sz="0" w:space="0" w:color="auto"/>
            <w:right w:val="none" w:sz="0" w:space="0" w:color="auto"/>
          </w:divBdr>
        </w:div>
        <w:div w:id="8256304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520053762">
              <w:marLeft w:val="0"/>
              <w:marRight w:val="0"/>
              <w:marTop w:val="0"/>
              <w:marBottom w:val="0"/>
              <w:divBdr>
                <w:top w:val="none" w:sz="0" w:space="0" w:color="auto"/>
                <w:left w:val="none" w:sz="0" w:space="0" w:color="auto"/>
                <w:bottom w:val="none" w:sz="0" w:space="0" w:color="auto"/>
                <w:right w:val="none" w:sz="0" w:space="0" w:color="auto"/>
              </w:divBdr>
            </w:div>
            <w:div w:id="231235554">
              <w:marLeft w:val="0"/>
              <w:marRight w:val="0"/>
              <w:marTop w:val="0"/>
              <w:marBottom w:val="0"/>
              <w:divBdr>
                <w:top w:val="none" w:sz="0" w:space="0" w:color="auto"/>
                <w:left w:val="none" w:sz="0" w:space="0" w:color="auto"/>
                <w:bottom w:val="none" w:sz="0" w:space="0" w:color="auto"/>
                <w:right w:val="none" w:sz="0" w:space="0" w:color="auto"/>
              </w:divBdr>
              <w:divsChild>
                <w:div w:id="1027561372">
                  <w:marLeft w:val="0"/>
                  <w:marRight w:val="0"/>
                  <w:marTop w:val="0"/>
                  <w:marBottom w:val="0"/>
                  <w:divBdr>
                    <w:top w:val="none" w:sz="0" w:space="0" w:color="auto"/>
                    <w:left w:val="none" w:sz="0" w:space="0" w:color="auto"/>
                    <w:bottom w:val="none" w:sz="0" w:space="0" w:color="auto"/>
                    <w:right w:val="none" w:sz="0" w:space="0" w:color="auto"/>
                  </w:divBdr>
                </w:div>
                <w:div w:id="512302836">
                  <w:marLeft w:val="0"/>
                  <w:marRight w:val="0"/>
                  <w:marTop w:val="0"/>
                  <w:marBottom w:val="0"/>
                  <w:divBdr>
                    <w:top w:val="none" w:sz="0" w:space="0" w:color="auto"/>
                    <w:left w:val="none" w:sz="0" w:space="0" w:color="auto"/>
                    <w:bottom w:val="none" w:sz="0" w:space="0" w:color="auto"/>
                    <w:right w:val="none" w:sz="0" w:space="0" w:color="auto"/>
                  </w:divBdr>
                </w:div>
                <w:div w:id="2123383159">
                  <w:marLeft w:val="0"/>
                  <w:marRight w:val="0"/>
                  <w:marTop w:val="0"/>
                  <w:marBottom w:val="0"/>
                  <w:divBdr>
                    <w:top w:val="none" w:sz="0" w:space="0" w:color="auto"/>
                    <w:left w:val="none" w:sz="0" w:space="0" w:color="auto"/>
                    <w:bottom w:val="none" w:sz="0" w:space="0" w:color="auto"/>
                    <w:right w:val="none" w:sz="0" w:space="0" w:color="auto"/>
                  </w:divBdr>
                </w:div>
              </w:divsChild>
            </w:div>
            <w:div w:id="2129661931">
              <w:marLeft w:val="0"/>
              <w:marRight w:val="0"/>
              <w:marTop w:val="0"/>
              <w:marBottom w:val="0"/>
              <w:divBdr>
                <w:top w:val="none" w:sz="0" w:space="0" w:color="auto"/>
                <w:left w:val="none" w:sz="0" w:space="0" w:color="auto"/>
                <w:bottom w:val="none" w:sz="0" w:space="0" w:color="auto"/>
                <w:right w:val="none" w:sz="0" w:space="0" w:color="auto"/>
              </w:divBdr>
            </w:div>
          </w:divsChild>
        </w:div>
        <w:div w:id="336540247">
          <w:marLeft w:val="0"/>
          <w:marRight w:val="0"/>
          <w:marTop w:val="0"/>
          <w:marBottom w:val="0"/>
          <w:divBdr>
            <w:top w:val="none" w:sz="0" w:space="0" w:color="auto"/>
            <w:left w:val="none" w:sz="0" w:space="0" w:color="auto"/>
            <w:bottom w:val="none" w:sz="0" w:space="0" w:color="auto"/>
            <w:right w:val="none" w:sz="0" w:space="0" w:color="auto"/>
          </w:divBdr>
        </w:div>
        <w:div w:id="1470778539">
          <w:marLeft w:val="0"/>
          <w:marRight w:val="0"/>
          <w:marTop w:val="0"/>
          <w:marBottom w:val="0"/>
          <w:divBdr>
            <w:top w:val="none" w:sz="0" w:space="0" w:color="auto"/>
            <w:left w:val="none" w:sz="0" w:space="0" w:color="auto"/>
            <w:bottom w:val="none" w:sz="0" w:space="0" w:color="auto"/>
            <w:right w:val="none" w:sz="0" w:space="0" w:color="auto"/>
          </w:divBdr>
        </w:div>
      </w:divsChild>
    </w:div>
    <w:div w:id="1579897281">
      <w:bodyDiv w:val="1"/>
      <w:marLeft w:val="0"/>
      <w:marRight w:val="0"/>
      <w:marTop w:val="0"/>
      <w:marBottom w:val="0"/>
      <w:divBdr>
        <w:top w:val="none" w:sz="0" w:space="0" w:color="auto"/>
        <w:left w:val="none" w:sz="0" w:space="0" w:color="auto"/>
        <w:bottom w:val="none" w:sz="0" w:space="0" w:color="auto"/>
        <w:right w:val="none" w:sz="0" w:space="0" w:color="auto"/>
      </w:divBdr>
    </w:div>
    <w:div w:id="1616137284">
      <w:bodyDiv w:val="1"/>
      <w:marLeft w:val="0"/>
      <w:marRight w:val="0"/>
      <w:marTop w:val="0"/>
      <w:marBottom w:val="0"/>
      <w:divBdr>
        <w:top w:val="none" w:sz="0" w:space="0" w:color="auto"/>
        <w:left w:val="none" w:sz="0" w:space="0" w:color="auto"/>
        <w:bottom w:val="none" w:sz="0" w:space="0" w:color="auto"/>
        <w:right w:val="none" w:sz="0" w:space="0" w:color="auto"/>
      </w:divBdr>
    </w:div>
    <w:div w:id="1631981577">
      <w:bodyDiv w:val="1"/>
      <w:marLeft w:val="0"/>
      <w:marRight w:val="0"/>
      <w:marTop w:val="0"/>
      <w:marBottom w:val="0"/>
      <w:divBdr>
        <w:top w:val="none" w:sz="0" w:space="0" w:color="auto"/>
        <w:left w:val="none" w:sz="0" w:space="0" w:color="auto"/>
        <w:bottom w:val="none" w:sz="0" w:space="0" w:color="auto"/>
        <w:right w:val="none" w:sz="0" w:space="0" w:color="auto"/>
      </w:divBdr>
    </w:div>
    <w:div w:id="1690331496">
      <w:bodyDiv w:val="1"/>
      <w:marLeft w:val="0"/>
      <w:marRight w:val="0"/>
      <w:marTop w:val="0"/>
      <w:marBottom w:val="0"/>
      <w:divBdr>
        <w:top w:val="none" w:sz="0" w:space="0" w:color="auto"/>
        <w:left w:val="none" w:sz="0" w:space="0" w:color="auto"/>
        <w:bottom w:val="none" w:sz="0" w:space="0" w:color="auto"/>
        <w:right w:val="none" w:sz="0" w:space="0" w:color="auto"/>
      </w:divBdr>
    </w:div>
    <w:div w:id="1712612793">
      <w:bodyDiv w:val="1"/>
      <w:marLeft w:val="0"/>
      <w:marRight w:val="0"/>
      <w:marTop w:val="0"/>
      <w:marBottom w:val="0"/>
      <w:divBdr>
        <w:top w:val="none" w:sz="0" w:space="0" w:color="auto"/>
        <w:left w:val="none" w:sz="0" w:space="0" w:color="auto"/>
        <w:bottom w:val="none" w:sz="0" w:space="0" w:color="auto"/>
        <w:right w:val="none" w:sz="0" w:space="0" w:color="auto"/>
      </w:divBdr>
    </w:div>
    <w:div w:id="1783188769">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 w:id="1791387996">
      <w:bodyDiv w:val="1"/>
      <w:marLeft w:val="0"/>
      <w:marRight w:val="0"/>
      <w:marTop w:val="0"/>
      <w:marBottom w:val="0"/>
      <w:divBdr>
        <w:top w:val="none" w:sz="0" w:space="0" w:color="auto"/>
        <w:left w:val="none" w:sz="0" w:space="0" w:color="auto"/>
        <w:bottom w:val="none" w:sz="0" w:space="0" w:color="auto"/>
        <w:right w:val="none" w:sz="0" w:space="0" w:color="auto"/>
      </w:divBdr>
    </w:div>
    <w:div w:id="1793354487">
      <w:bodyDiv w:val="1"/>
      <w:marLeft w:val="0"/>
      <w:marRight w:val="0"/>
      <w:marTop w:val="0"/>
      <w:marBottom w:val="0"/>
      <w:divBdr>
        <w:top w:val="none" w:sz="0" w:space="0" w:color="auto"/>
        <w:left w:val="none" w:sz="0" w:space="0" w:color="auto"/>
        <w:bottom w:val="none" w:sz="0" w:space="0" w:color="auto"/>
        <w:right w:val="none" w:sz="0" w:space="0" w:color="auto"/>
      </w:divBdr>
    </w:div>
    <w:div w:id="1855683052">
      <w:bodyDiv w:val="1"/>
      <w:marLeft w:val="0"/>
      <w:marRight w:val="0"/>
      <w:marTop w:val="0"/>
      <w:marBottom w:val="0"/>
      <w:divBdr>
        <w:top w:val="none" w:sz="0" w:space="0" w:color="auto"/>
        <w:left w:val="none" w:sz="0" w:space="0" w:color="auto"/>
        <w:bottom w:val="none" w:sz="0" w:space="0" w:color="auto"/>
        <w:right w:val="none" w:sz="0" w:space="0" w:color="auto"/>
      </w:divBdr>
    </w:div>
    <w:div w:id="1894732890">
      <w:bodyDiv w:val="1"/>
      <w:marLeft w:val="0"/>
      <w:marRight w:val="0"/>
      <w:marTop w:val="0"/>
      <w:marBottom w:val="0"/>
      <w:divBdr>
        <w:top w:val="none" w:sz="0" w:space="0" w:color="auto"/>
        <w:left w:val="none" w:sz="0" w:space="0" w:color="auto"/>
        <w:bottom w:val="none" w:sz="0" w:space="0" w:color="auto"/>
        <w:right w:val="none" w:sz="0" w:space="0" w:color="auto"/>
      </w:divBdr>
    </w:div>
    <w:div w:id="1914974062">
      <w:bodyDiv w:val="1"/>
      <w:marLeft w:val="0"/>
      <w:marRight w:val="0"/>
      <w:marTop w:val="0"/>
      <w:marBottom w:val="0"/>
      <w:divBdr>
        <w:top w:val="none" w:sz="0" w:space="0" w:color="auto"/>
        <w:left w:val="none" w:sz="0" w:space="0" w:color="auto"/>
        <w:bottom w:val="none" w:sz="0" w:space="0" w:color="auto"/>
        <w:right w:val="none" w:sz="0" w:space="0" w:color="auto"/>
      </w:divBdr>
    </w:div>
    <w:div w:id="1994866327">
      <w:bodyDiv w:val="1"/>
      <w:marLeft w:val="0"/>
      <w:marRight w:val="0"/>
      <w:marTop w:val="0"/>
      <w:marBottom w:val="0"/>
      <w:divBdr>
        <w:top w:val="none" w:sz="0" w:space="0" w:color="auto"/>
        <w:left w:val="none" w:sz="0" w:space="0" w:color="auto"/>
        <w:bottom w:val="none" w:sz="0" w:space="0" w:color="auto"/>
        <w:right w:val="none" w:sz="0" w:space="0" w:color="auto"/>
      </w:divBdr>
    </w:div>
    <w:div w:id="2003848369">
      <w:bodyDiv w:val="1"/>
      <w:marLeft w:val="0"/>
      <w:marRight w:val="0"/>
      <w:marTop w:val="0"/>
      <w:marBottom w:val="0"/>
      <w:divBdr>
        <w:top w:val="none" w:sz="0" w:space="0" w:color="auto"/>
        <w:left w:val="none" w:sz="0" w:space="0" w:color="auto"/>
        <w:bottom w:val="none" w:sz="0" w:space="0" w:color="auto"/>
        <w:right w:val="none" w:sz="0" w:space="0" w:color="auto"/>
      </w:divBdr>
    </w:div>
    <w:div w:id="2037459659">
      <w:bodyDiv w:val="1"/>
      <w:marLeft w:val="0"/>
      <w:marRight w:val="0"/>
      <w:marTop w:val="0"/>
      <w:marBottom w:val="0"/>
      <w:divBdr>
        <w:top w:val="none" w:sz="0" w:space="0" w:color="auto"/>
        <w:left w:val="none" w:sz="0" w:space="0" w:color="auto"/>
        <w:bottom w:val="none" w:sz="0" w:space="0" w:color="auto"/>
        <w:right w:val="none" w:sz="0" w:space="0" w:color="auto"/>
      </w:divBdr>
    </w:div>
    <w:div w:id="2116945231">
      <w:bodyDiv w:val="1"/>
      <w:marLeft w:val="0"/>
      <w:marRight w:val="0"/>
      <w:marTop w:val="0"/>
      <w:marBottom w:val="0"/>
      <w:divBdr>
        <w:top w:val="none" w:sz="0" w:space="0" w:color="auto"/>
        <w:left w:val="none" w:sz="0" w:space="0" w:color="auto"/>
        <w:bottom w:val="none" w:sz="0" w:space="0" w:color="auto"/>
        <w:right w:val="none" w:sz="0" w:space="0" w:color="auto"/>
      </w:divBdr>
    </w:div>
    <w:div w:id="213517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1cccali@cendoj.ramajudicial.gov.co" TargetMode="External"/><Relationship Id="rId13" Type="http://schemas.openxmlformats.org/officeDocument/2006/relationships/image" Target="media/image4.png"/><Relationship Id="rId18" Type="http://schemas.openxmlformats.org/officeDocument/2006/relationships/hyperlink" Target="http://www.secretariasenado.gov.co/senado/basedoc/codigo_comercio_pr033.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notificacionesjudiciales@previso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1.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mailto:darlingmarcela1@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9.jpg"/></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856</TotalTime>
  <Pages>61</Pages>
  <Words>16069</Words>
  <Characters>88382</Characters>
  <Application>Microsoft Office Word</Application>
  <DocSecurity>0</DocSecurity>
  <Lines>736</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Juan Manuel Henao Gallego</cp:lastModifiedBy>
  <cp:revision>53</cp:revision>
  <cp:lastPrinted>2024-11-21T20:05:00Z</cp:lastPrinted>
  <dcterms:created xsi:type="dcterms:W3CDTF">2024-12-15T17:28:00Z</dcterms:created>
  <dcterms:modified xsi:type="dcterms:W3CDTF">2024-12-18T03:32:00Z</dcterms:modified>
</cp:coreProperties>
</file>