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527F5" w14:textId="77777777" w:rsidR="003915D6" w:rsidRPr="00F92E46" w:rsidRDefault="003915D6" w:rsidP="00707EAC">
      <w:pPr>
        <w:pStyle w:val="xmsonormal"/>
        <w:shd w:val="clear" w:color="auto" w:fill="FFFFFF"/>
        <w:spacing w:line="276" w:lineRule="auto"/>
        <w:rPr>
          <w:rFonts w:ascii="Arial" w:hAnsi="Arial" w:cs="Arial"/>
          <w:sz w:val="22"/>
          <w:szCs w:val="22"/>
        </w:rPr>
      </w:pPr>
      <w:bookmarkStart w:id="0" w:name="_Hlk133578016"/>
      <w:r w:rsidRPr="00F92E46">
        <w:rPr>
          <w:rStyle w:val="xcontentpasted0"/>
          <w:rFonts w:ascii="Arial" w:hAnsi="Arial" w:cs="Arial"/>
          <w:sz w:val="22"/>
          <w:szCs w:val="22"/>
          <w:bdr w:val="none" w:sz="0" w:space="0" w:color="auto" w:frame="1"/>
        </w:rPr>
        <w:t>Estimada área de informes,</w:t>
      </w:r>
    </w:p>
    <w:p w14:paraId="66BAD8EA" w14:textId="77777777" w:rsidR="003915D6" w:rsidRPr="00F92E46" w:rsidRDefault="003915D6" w:rsidP="00707EAC">
      <w:pPr>
        <w:pStyle w:val="xmsonormal"/>
        <w:shd w:val="clear" w:color="auto" w:fill="FFFFFF"/>
        <w:spacing w:line="276" w:lineRule="auto"/>
        <w:rPr>
          <w:rFonts w:ascii="Arial" w:hAnsi="Arial" w:cs="Arial"/>
          <w:sz w:val="22"/>
          <w:szCs w:val="22"/>
        </w:rPr>
      </w:pPr>
      <w:r w:rsidRPr="00F92E46">
        <w:rPr>
          <w:rStyle w:val="xcontentpasted0"/>
          <w:rFonts w:ascii="Arial" w:hAnsi="Arial" w:cs="Arial"/>
          <w:sz w:val="22"/>
          <w:szCs w:val="22"/>
          <w:bdr w:val="none" w:sz="0" w:space="0" w:color="auto" w:frame="1"/>
        </w:rPr>
        <w:t>Reciban un cordial saludo, </w:t>
      </w:r>
    </w:p>
    <w:p w14:paraId="29206D0A" w14:textId="5EA0598A" w:rsidR="003915D6" w:rsidRPr="00F92E46" w:rsidRDefault="003915D6" w:rsidP="00DE754D">
      <w:pPr>
        <w:pStyle w:val="xmsonormal"/>
        <w:shd w:val="clear" w:color="auto" w:fill="FFFFFF"/>
        <w:spacing w:line="276" w:lineRule="auto"/>
        <w:jc w:val="both"/>
        <w:rPr>
          <w:rFonts w:ascii="Arial" w:hAnsi="Arial" w:cs="Arial"/>
          <w:sz w:val="22"/>
          <w:szCs w:val="22"/>
        </w:rPr>
      </w:pPr>
      <w:r w:rsidRPr="00F92E46">
        <w:rPr>
          <w:rStyle w:val="xcontentpasted0"/>
          <w:rFonts w:ascii="Arial" w:hAnsi="Arial" w:cs="Arial"/>
          <w:sz w:val="22"/>
          <w:szCs w:val="22"/>
          <w:bdr w:val="none" w:sz="0" w:space="0" w:color="auto" w:frame="1"/>
        </w:rPr>
        <w:t xml:space="preserve">Para todos los fines pertinentes, comedidamente informo </w:t>
      </w:r>
      <w:r w:rsidR="00451F57" w:rsidRPr="00F92E46">
        <w:rPr>
          <w:rStyle w:val="xcontentpasted0"/>
          <w:rFonts w:ascii="Arial" w:hAnsi="Arial" w:cs="Arial"/>
          <w:sz w:val="22"/>
          <w:szCs w:val="22"/>
          <w:bdr w:val="none" w:sz="0" w:space="0" w:color="auto" w:frame="1"/>
        </w:rPr>
        <w:t xml:space="preserve">que el día </w:t>
      </w:r>
      <w:r w:rsidR="000A315B">
        <w:rPr>
          <w:rStyle w:val="xcontentpasted0"/>
          <w:rFonts w:ascii="Arial" w:hAnsi="Arial" w:cs="Arial"/>
          <w:sz w:val="22"/>
          <w:szCs w:val="22"/>
          <w:bdr w:val="none" w:sz="0" w:space="0" w:color="auto" w:frame="1"/>
        </w:rPr>
        <w:t>13 de diciembre de 2024</w:t>
      </w:r>
      <w:r w:rsidR="00451F57" w:rsidRPr="00F92E46">
        <w:rPr>
          <w:rStyle w:val="xcontentpasted0"/>
          <w:rFonts w:ascii="Arial" w:hAnsi="Arial" w:cs="Arial"/>
          <w:sz w:val="22"/>
          <w:szCs w:val="22"/>
          <w:bdr w:val="none" w:sz="0" w:space="0" w:color="auto" w:frame="1"/>
        </w:rPr>
        <w:t xml:space="preserve">, fue radicada contestación de la demanda ante </w:t>
      </w:r>
      <w:r w:rsidR="00DE754D" w:rsidRPr="00DE754D">
        <w:rPr>
          <w:rStyle w:val="xcontentpasted0"/>
          <w:rFonts w:ascii="Arial" w:hAnsi="Arial" w:cs="Arial"/>
          <w:sz w:val="22"/>
          <w:szCs w:val="22"/>
          <w:bdr w:val="none" w:sz="0" w:space="0" w:color="auto" w:frame="1"/>
        </w:rPr>
        <w:t>S</w:t>
      </w:r>
      <w:r w:rsidR="00DE754D" w:rsidRPr="00DE754D">
        <w:rPr>
          <w:rFonts w:ascii="Arial" w:hAnsi="Arial" w:cs="Arial"/>
          <w:bdr w:val="none" w:sz="0" w:space="0" w:color="auto" w:frame="1"/>
        </w:rPr>
        <w:t xml:space="preserve">UPERINTENDENCIA FINANCIERA DE COLOMBIA </w:t>
      </w:r>
      <w:r w:rsidR="00DE754D" w:rsidRPr="00DE754D">
        <w:rPr>
          <w:rFonts w:ascii="Arial" w:hAnsi="Arial" w:cs="Arial"/>
          <w:bdr w:val="none" w:sz="0" w:space="0" w:color="auto" w:frame="1"/>
        </w:rPr>
        <w:t xml:space="preserve">- </w:t>
      </w:r>
      <w:r w:rsidR="00DE754D" w:rsidRPr="00DE754D">
        <w:rPr>
          <w:rFonts w:ascii="Arial" w:hAnsi="Arial" w:cs="Arial"/>
          <w:sz w:val="22"/>
          <w:szCs w:val="22"/>
          <w:bdr w:val="none" w:sz="0" w:space="0" w:color="auto" w:frame="1"/>
        </w:rPr>
        <w:t xml:space="preserve">DELEGATURA PARA FUNCIONES </w:t>
      </w:r>
      <w:r w:rsidR="00DE754D" w:rsidRPr="00DE754D">
        <w:rPr>
          <w:rFonts w:ascii="Arial" w:hAnsi="Arial" w:cs="Arial"/>
          <w:sz w:val="22"/>
          <w:szCs w:val="22"/>
          <w:bdr w:val="none" w:sz="0" w:space="0" w:color="auto" w:frame="1"/>
        </w:rPr>
        <w:t>JURISDICCIONALES</w:t>
      </w:r>
      <w:r w:rsidR="00DE754D">
        <w:rPr>
          <w:rStyle w:val="xcontentpasted0"/>
          <w:rFonts w:ascii="Arial" w:hAnsi="Arial" w:cs="Arial"/>
          <w:sz w:val="22"/>
          <w:szCs w:val="22"/>
          <w:bdr w:val="none" w:sz="0" w:space="0" w:color="auto" w:frame="1"/>
        </w:rPr>
        <w:t>,</w:t>
      </w:r>
      <w:r w:rsidR="00451F57" w:rsidRPr="00F92E46">
        <w:rPr>
          <w:rStyle w:val="xcontentpasted0"/>
          <w:rFonts w:ascii="Arial" w:hAnsi="Arial" w:cs="Arial"/>
          <w:sz w:val="22"/>
          <w:szCs w:val="22"/>
          <w:bdr w:val="none" w:sz="0" w:space="0" w:color="auto" w:frame="1"/>
        </w:rPr>
        <w:t xml:space="preserve"> dentro del proceso que a continuación de describe:</w:t>
      </w:r>
    </w:p>
    <w:tbl>
      <w:tblPr>
        <w:tblW w:w="8823" w:type="dxa"/>
        <w:tblLook w:val="04A0" w:firstRow="1" w:lastRow="0" w:firstColumn="1" w:lastColumn="0" w:noHBand="0" w:noVBand="1"/>
      </w:tblPr>
      <w:tblGrid>
        <w:gridCol w:w="2842"/>
        <w:gridCol w:w="5981"/>
      </w:tblGrid>
      <w:tr w:rsidR="003630CC" w:rsidRPr="00F92E46" w14:paraId="566E4D6A" w14:textId="77777777" w:rsidTr="007E6F36">
        <w:trPr>
          <w:trHeight w:val="697"/>
        </w:trPr>
        <w:tc>
          <w:tcPr>
            <w:tcW w:w="2842" w:type="dxa"/>
            <w:vAlign w:val="center"/>
            <w:hideMark/>
          </w:tcPr>
          <w:p w14:paraId="5C03DEEA" w14:textId="77777777" w:rsidR="003915D6" w:rsidRPr="00F92E46" w:rsidRDefault="003915D6" w:rsidP="00707EAC">
            <w:pPr>
              <w:pStyle w:val="NormalWeb"/>
              <w:spacing w:line="276" w:lineRule="auto"/>
              <w:rPr>
                <w:rFonts w:ascii="Arial" w:hAnsi="Arial" w:cs="Arial"/>
              </w:rPr>
            </w:pPr>
            <w:r w:rsidRPr="00F92E46">
              <w:rPr>
                <w:rStyle w:val="contentpasted1"/>
                <w:rFonts w:ascii="Arial" w:hAnsi="Arial" w:cs="Arial"/>
                <w:b/>
                <w:bCs/>
              </w:rPr>
              <w:t>REFERENCIA: </w:t>
            </w:r>
          </w:p>
        </w:tc>
        <w:tc>
          <w:tcPr>
            <w:tcW w:w="5981" w:type="dxa"/>
            <w:vAlign w:val="center"/>
            <w:hideMark/>
          </w:tcPr>
          <w:p w14:paraId="1B8B9F63" w14:textId="37B0173B" w:rsidR="003915D6" w:rsidRPr="00F92E46" w:rsidRDefault="000A315B" w:rsidP="00707EAC">
            <w:pPr>
              <w:pStyle w:val="NormalWeb"/>
              <w:spacing w:line="276" w:lineRule="auto"/>
              <w:rPr>
                <w:rFonts w:ascii="Arial" w:hAnsi="Arial" w:cs="Arial"/>
              </w:rPr>
            </w:pPr>
            <w:r>
              <w:rPr>
                <w:rFonts w:ascii="Arial" w:hAnsi="Arial" w:cs="Arial"/>
              </w:rPr>
              <w:t xml:space="preserve">ACCIÓN DE </w:t>
            </w:r>
            <w:r w:rsidR="001100DB">
              <w:rPr>
                <w:rFonts w:ascii="Arial" w:hAnsi="Arial" w:cs="Arial"/>
              </w:rPr>
              <w:t>PROTECCIÓN AL</w:t>
            </w:r>
            <w:r>
              <w:rPr>
                <w:rFonts w:ascii="Arial" w:hAnsi="Arial" w:cs="Arial"/>
              </w:rPr>
              <w:t xml:space="preserve"> CONSUMIDOR</w:t>
            </w:r>
          </w:p>
        </w:tc>
      </w:tr>
      <w:tr w:rsidR="003630CC" w:rsidRPr="00F92E46" w14:paraId="2BBD7B2E" w14:textId="77777777" w:rsidTr="007E6F36">
        <w:trPr>
          <w:trHeight w:val="697"/>
        </w:trPr>
        <w:tc>
          <w:tcPr>
            <w:tcW w:w="2842" w:type="dxa"/>
            <w:vAlign w:val="center"/>
          </w:tcPr>
          <w:p w14:paraId="45ED1DD3" w14:textId="3F0F38D6" w:rsidR="003915D6" w:rsidRPr="00F92E46" w:rsidRDefault="0084055A" w:rsidP="00707EAC">
            <w:pPr>
              <w:pStyle w:val="NormalWeb"/>
              <w:spacing w:line="276" w:lineRule="auto"/>
              <w:rPr>
                <w:rStyle w:val="contentpasted1"/>
                <w:rFonts w:ascii="Arial" w:hAnsi="Arial" w:cs="Arial"/>
                <w:b/>
                <w:bCs/>
              </w:rPr>
            </w:pPr>
            <w:r w:rsidRPr="00F92E46">
              <w:rPr>
                <w:rStyle w:val="contentpasted1"/>
                <w:rFonts w:ascii="Arial" w:hAnsi="Arial" w:cs="Arial"/>
                <w:b/>
                <w:bCs/>
              </w:rPr>
              <w:t>RADICADO</w:t>
            </w:r>
            <w:r w:rsidR="003915D6" w:rsidRPr="00F92E46">
              <w:rPr>
                <w:rStyle w:val="contentpasted1"/>
                <w:rFonts w:ascii="Arial" w:hAnsi="Arial" w:cs="Arial"/>
                <w:b/>
                <w:bCs/>
              </w:rPr>
              <w:t>:</w:t>
            </w:r>
          </w:p>
        </w:tc>
        <w:tc>
          <w:tcPr>
            <w:tcW w:w="5981" w:type="dxa"/>
            <w:vAlign w:val="center"/>
          </w:tcPr>
          <w:p w14:paraId="349DFB46" w14:textId="12DF0278" w:rsidR="00407AB5" w:rsidRPr="00F92E46" w:rsidRDefault="000A315B" w:rsidP="00707EAC">
            <w:pPr>
              <w:pStyle w:val="NormalWeb"/>
              <w:spacing w:line="276" w:lineRule="auto"/>
              <w:rPr>
                <w:rStyle w:val="contentpasted1"/>
                <w:rFonts w:ascii="Arial" w:hAnsi="Arial" w:cs="Arial"/>
              </w:rPr>
            </w:pPr>
            <w:r w:rsidRPr="000A315B">
              <w:rPr>
                <w:rFonts w:ascii="Arial" w:hAnsi="Arial" w:cs="Arial"/>
              </w:rPr>
              <w:t>2024164788</w:t>
            </w:r>
          </w:p>
        </w:tc>
      </w:tr>
      <w:tr w:rsidR="003630CC" w:rsidRPr="00F92E46" w14:paraId="408764F0" w14:textId="77777777" w:rsidTr="007E6F36">
        <w:trPr>
          <w:trHeight w:val="697"/>
        </w:trPr>
        <w:tc>
          <w:tcPr>
            <w:tcW w:w="2842" w:type="dxa"/>
            <w:vAlign w:val="center"/>
            <w:hideMark/>
          </w:tcPr>
          <w:p w14:paraId="1F2B69E1" w14:textId="21564302" w:rsidR="003915D6" w:rsidRPr="00F92E46" w:rsidRDefault="003915D6" w:rsidP="00707EAC">
            <w:pPr>
              <w:pStyle w:val="NormalWeb"/>
              <w:spacing w:line="276" w:lineRule="auto"/>
              <w:rPr>
                <w:rFonts w:ascii="Arial" w:hAnsi="Arial" w:cs="Arial"/>
              </w:rPr>
            </w:pPr>
            <w:r w:rsidRPr="00F92E46">
              <w:rPr>
                <w:rStyle w:val="contentpasted1"/>
                <w:rFonts w:ascii="Arial" w:hAnsi="Arial" w:cs="Arial"/>
                <w:b/>
                <w:bCs/>
              </w:rPr>
              <w:t>DEMANDANTE: </w:t>
            </w:r>
          </w:p>
        </w:tc>
        <w:tc>
          <w:tcPr>
            <w:tcW w:w="5981" w:type="dxa"/>
            <w:vAlign w:val="center"/>
            <w:hideMark/>
          </w:tcPr>
          <w:p w14:paraId="5F89B23B" w14:textId="3CF2850D" w:rsidR="003915D6" w:rsidRPr="00F92E46" w:rsidRDefault="000A315B" w:rsidP="00707EAC">
            <w:pPr>
              <w:pStyle w:val="NormalWeb"/>
              <w:spacing w:line="276" w:lineRule="auto"/>
              <w:rPr>
                <w:rFonts w:ascii="Arial" w:hAnsi="Arial" w:cs="Arial"/>
              </w:rPr>
            </w:pPr>
            <w:r w:rsidRPr="000A315B">
              <w:rPr>
                <w:rFonts w:ascii="Arial" w:hAnsi="Arial" w:cs="Arial"/>
              </w:rPr>
              <w:t>SILVIO BUENDÍA CICERY</w:t>
            </w:r>
          </w:p>
        </w:tc>
      </w:tr>
      <w:tr w:rsidR="003630CC" w:rsidRPr="00F92E46" w14:paraId="1A4D0FE6" w14:textId="77777777" w:rsidTr="007E6F36">
        <w:trPr>
          <w:trHeight w:val="697"/>
        </w:trPr>
        <w:tc>
          <w:tcPr>
            <w:tcW w:w="2842" w:type="dxa"/>
            <w:vAlign w:val="center"/>
            <w:hideMark/>
          </w:tcPr>
          <w:p w14:paraId="25382D6C" w14:textId="0F36BB8A" w:rsidR="003915D6" w:rsidRPr="00F92E46" w:rsidRDefault="003915D6" w:rsidP="00707EAC">
            <w:pPr>
              <w:pStyle w:val="NormalWeb"/>
              <w:spacing w:line="276" w:lineRule="auto"/>
              <w:rPr>
                <w:rFonts w:ascii="Arial" w:hAnsi="Arial" w:cs="Arial"/>
              </w:rPr>
            </w:pPr>
            <w:r w:rsidRPr="00F92E46">
              <w:rPr>
                <w:rStyle w:val="contentpasted1"/>
                <w:rFonts w:ascii="Arial" w:hAnsi="Arial" w:cs="Arial"/>
                <w:b/>
                <w:bCs/>
              </w:rPr>
              <w:t>DEMANDADO: </w:t>
            </w:r>
          </w:p>
        </w:tc>
        <w:tc>
          <w:tcPr>
            <w:tcW w:w="5981" w:type="dxa"/>
            <w:vAlign w:val="center"/>
            <w:hideMark/>
          </w:tcPr>
          <w:p w14:paraId="4CD1739C" w14:textId="4D3C4A87" w:rsidR="003915D6" w:rsidRPr="00F92E46" w:rsidRDefault="007E6F36" w:rsidP="00707EAC">
            <w:pPr>
              <w:pStyle w:val="NormalWeb"/>
              <w:spacing w:line="276" w:lineRule="auto"/>
              <w:rPr>
                <w:rFonts w:ascii="Arial" w:hAnsi="Arial" w:cs="Arial"/>
              </w:rPr>
            </w:pPr>
            <w:r w:rsidRPr="00F92E46">
              <w:rPr>
                <w:rStyle w:val="contentpasted4"/>
                <w:rFonts w:ascii="Arial" w:hAnsi="Arial" w:cs="Arial"/>
                <w:shd w:val="clear" w:color="auto" w:fill="FFFFFF"/>
              </w:rPr>
              <w:t>BBVA SEGUROS DE VIDA COLOMBIA S.A</w:t>
            </w:r>
            <w:r w:rsidR="00C97B1F" w:rsidRPr="00F92E46">
              <w:rPr>
                <w:rStyle w:val="contentpasted4"/>
                <w:rFonts w:ascii="Arial" w:hAnsi="Arial" w:cs="Arial"/>
                <w:shd w:val="clear" w:color="auto" w:fill="FFFFFF"/>
              </w:rPr>
              <w:t>.</w:t>
            </w:r>
            <w:r w:rsidR="00F92E46" w:rsidRPr="00F92E46">
              <w:rPr>
                <w:rStyle w:val="contentpasted4"/>
                <w:rFonts w:ascii="Arial" w:hAnsi="Arial" w:cs="Arial"/>
                <w:shd w:val="clear" w:color="auto" w:fill="FFFFFF"/>
              </w:rPr>
              <w:t xml:space="preserve"> </w:t>
            </w:r>
          </w:p>
        </w:tc>
      </w:tr>
      <w:tr w:rsidR="003630CC" w:rsidRPr="00F92E46" w14:paraId="5F11C217" w14:textId="77777777" w:rsidTr="007E6F36">
        <w:trPr>
          <w:trHeight w:val="697"/>
        </w:trPr>
        <w:tc>
          <w:tcPr>
            <w:tcW w:w="2842" w:type="dxa"/>
            <w:vAlign w:val="center"/>
          </w:tcPr>
          <w:p w14:paraId="1967B76F" w14:textId="5041D298" w:rsidR="003915D6" w:rsidRPr="00F92E46" w:rsidRDefault="00F1563B" w:rsidP="00707EAC">
            <w:pPr>
              <w:pStyle w:val="NormalWeb"/>
              <w:spacing w:line="276" w:lineRule="auto"/>
              <w:rPr>
                <w:rStyle w:val="contentpasted1"/>
                <w:rFonts w:ascii="Arial" w:hAnsi="Arial" w:cs="Arial"/>
                <w:b/>
                <w:bCs/>
              </w:rPr>
            </w:pPr>
            <w:r w:rsidRPr="00F92E46">
              <w:rPr>
                <w:rStyle w:val="contentpasted1"/>
                <w:rFonts w:ascii="Arial" w:hAnsi="Arial" w:cs="Arial"/>
                <w:b/>
                <w:bCs/>
              </w:rPr>
              <w:t>CASE</w:t>
            </w:r>
            <w:r w:rsidR="003915D6" w:rsidRPr="00F92E46">
              <w:rPr>
                <w:rStyle w:val="contentpasted1"/>
                <w:rFonts w:ascii="Arial" w:hAnsi="Arial" w:cs="Arial"/>
                <w:b/>
                <w:bCs/>
              </w:rPr>
              <w:t>:</w:t>
            </w:r>
          </w:p>
        </w:tc>
        <w:tc>
          <w:tcPr>
            <w:tcW w:w="5981" w:type="dxa"/>
            <w:vAlign w:val="center"/>
          </w:tcPr>
          <w:p w14:paraId="3AF4DEBD" w14:textId="1DD61265" w:rsidR="003915D6" w:rsidRPr="00F92E46" w:rsidRDefault="000A315B" w:rsidP="00707EAC">
            <w:pPr>
              <w:pStyle w:val="NormalWeb"/>
              <w:spacing w:line="276" w:lineRule="auto"/>
              <w:rPr>
                <w:rStyle w:val="contentpasted4"/>
                <w:rFonts w:ascii="Arial" w:hAnsi="Arial" w:cs="Arial"/>
                <w:shd w:val="clear" w:color="auto" w:fill="FFFFFF"/>
              </w:rPr>
            </w:pPr>
            <w:r w:rsidRPr="000A315B">
              <w:rPr>
                <w:rStyle w:val="contentpasted4"/>
                <w:rFonts w:ascii="Arial" w:hAnsi="Arial" w:cs="Arial"/>
                <w:shd w:val="clear" w:color="auto" w:fill="FFFFFF"/>
              </w:rPr>
              <w:t>23889</w:t>
            </w:r>
          </w:p>
        </w:tc>
      </w:tr>
      <w:tr w:rsidR="003630CC" w:rsidRPr="00F92E46" w14:paraId="015834EC" w14:textId="77777777" w:rsidTr="007E6F36">
        <w:trPr>
          <w:trHeight w:val="697"/>
        </w:trPr>
        <w:tc>
          <w:tcPr>
            <w:tcW w:w="2842" w:type="dxa"/>
            <w:vAlign w:val="center"/>
          </w:tcPr>
          <w:p w14:paraId="4DFA6B63" w14:textId="476F5DD1" w:rsidR="00451F57" w:rsidRPr="00F92E46" w:rsidRDefault="00451F57" w:rsidP="00707EAC">
            <w:pPr>
              <w:pStyle w:val="NormalWeb"/>
              <w:spacing w:line="276" w:lineRule="auto"/>
              <w:rPr>
                <w:rStyle w:val="contentpasted1"/>
                <w:rFonts w:ascii="Arial" w:hAnsi="Arial" w:cs="Arial"/>
                <w:b/>
                <w:bCs/>
              </w:rPr>
            </w:pPr>
            <w:r w:rsidRPr="00F92E46">
              <w:rPr>
                <w:rStyle w:val="contentpasted1"/>
                <w:rFonts w:ascii="Arial" w:hAnsi="Arial" w:cs="Arial"/>
                <w:b/>
                <w:bCs/>
              </w:rPr>
              <w:t>TIPO DE VINCULACION:</w:t>
            </w:r>
          </w:p>
        </w:tc>
        <w:tc>
          <w:tcPr>
            <w:tcW w:w="5981" w:type="dxa"/>
            <w:vAlign w:val="center"/>
          </w:tcPr>
          <w:p w14:paraId="1AF698FF" w14:textId="2B95441B" w:rsidR="00451F57" w:rsidRPr="00F92E46" w:rsidRDefault="000A315B" w:rsidP="00707EAC">
            <w:pPr>
              <w:pStyle w:val="NormalWeb"/>
              <w:spacing w:line="276" w:lineRule="auto"/>
              <w:rPr>
                <w:rStyle w:val="contentpasted4"/>
                <w:rFonts w:ascii="Arial" w:hAnsi="Arial" w:cs="Arial"/>
                <w:shd w:val="clear" w:color="auto" w:fill="FFFFFF"/>
              </w:rPr>
            </w:pPr>
            <w:r>
              <w:rPr>
                <w:rStyle w:val="contentpasted4"/>
                <w:rFonts w:ascii="Arial" w:hAnsi="Arial" w:cs="Arial"/>
                <w:shd w:val="clear" w:color="auto" w:fill="FFFFFF"/>
              </w:rPr>
              <w:t>A</w:t>
            </w:r>
            <w:r w:rsidRPr="000A315B">
              <w:rPr>
                <w:rStyle w:val="contentpasted4"/>
                <w:rFonts w:ascii="Arial" w:hAnsi="Arial" w:cs="Arial"/>
                <w:shd w:val="clear" w:color="auto" w:fill="FFFFFF"/>
              </w:rPr>
              <w:t>CCIÓN</w:t>
            </w:r>
            <w:r w:rsidR="007E6F36" w:rsidRPr="00F92E46">
              <w:rPr>
                <w:rStyle w:val="contentpasted4"/>
                <w:rFonts w:ascii="Arial" w:hAnsi="Arial" w:cs="Arial"/>
                <w:shd w:val="clear" w:color="auto" w:fill="FFFFFF"/>
              </w:rPr>
              <w:t xml:space="preserve"> DIRECTA</w:t>
            </w:r>
          </w:p>
        </w:tc>
      </w:tr>
    </w:tbl>
    <w:p w14:paraId="3A8E3924" w14:textId="77777777" w:rsidR="003915D6" w:rsidRPr="00F92E46" w:rsidRDefault="003915D6" w:rsidP="00707EAC">
      <w:pPr>
        <w:pStyle w:val="xmsonormal"/>
        <w:shd w:val="clear" w:color="auto" w:fill="FFFFFF"/>
        <w:spacing w:line="276" w:lineRule="auto"/>
        <w:jc w:val="center"/>
        <w:rPr>
          <w:rFonts w:ascii="Arial" w:hAnsi="Arial" w:cs="Arial"/>
          <w:b/>
          <w:bCs/>
          <w:sz w:val="22"/>
          <w:szCs w:val="22"/>
          <w:u w:val="single"/>
        </w:rPr>
      </w:pPr>
      <w:r w:rsidRPr="00F92E46">
        <w:rPr>
          <w:rFonts w:ascii="Arial" w:hAnsi="Arial" w:cs="Arial"/>
          <w:b/>
          <w:bCs/>
          <w:sz w:val="22"/>
          <w:szCs w:val="22"/>
          <w:u w:val="single"/>
        </w:rPr>
        <w:t>HECHOS</w:t>
      </w:r>
    </w:p>
    <w:p w14:paraId="009F0176" w14:textId="70A53E2D" w:rsidR="00F92E46" w:rsidRPr="001100DB" w:rsidRDefault="00F92E46" w:rsidP="00B71D36">
      <w:pPr>
        <w:numPr>
          <w:ilvl w:val="0"/>
          <w:numId w:val="19"/>
        </w:numPr>
        <w:shd w:val="clear" w:color="auto" w:fill="FFFFFF"/>
        <w:ind w:left="0" w:firstLine="0"/>
        <w:jc w:val="both"/>
        <w:rPr>
          <w:rFonts w:ascii="Arial" w:eastAsia="Times New Roman" w:hAnsi="Arial" w:cs="Arial"/>
          <w:color w:val="000000"/>
        </w:rPr>
      </w:pPr>
      <w:r w:rsidRPr="001100DB">
        <w:rPr>
          <w:rFonts w:ascii="Arial" w:eastAsia="Times New Roman" w:hAnsi="Arial" w:cs="Arial"/>
          <w:color w:val="000000"/>
          <w:bdr w:val="none" w:sz="0" w:space="0" w:color="auto" w:frame="1"/>
        </w:rPr>
        <w:t>El señor </w:t>
      </w:r>
      <w:r w:rsidR="001100DB" w:rsidRPr="001100DB">
        <w:rPr>
          <w:rFonts w:ascii="Arial" w:eastAsia="Times New Roman" w:hAnsi="Arial" w:cs="Arial"/>
          <w:color w:val="000000"/>
          <w:bdr w:val="none" w:sz="0" w:space="0" w:color="auto" w:frame="1"/>
        </w:rPr>
        <w:t xml:space="preserve">Silvio Buendía Cicery </w:t>
      </w:r>
      <w:r w:rsidRPr="001100DB">
        <w:rPr>
          <w:rFonts w:ascii="Arial" w:eastAsia="Times New Roman" w:hAnsi="Arial" w:cs="Arial"/>
          <w:color w:val="000000"/>
          <w:bdr w:val="none" w:sz="0" w:space="0" w:color="auto" w:frame="1"/>
        </w:rPr>
        <w:t xml:space="preserve">adquirió </w:t>
      </w:r>
      <w:r w:rsidR="001100DB" w:rsidRPr="001100DB">
        <w:rPr>
          <w:rFonts w:ascii="Arial" w:eastAsia="Times New Roman" w:hAnsi="Arial" w:cs="Arial"/>
          <w:color w:val="000000"/>
          <w:bdr w:val="none" w:sz="0" w:space="0" w:color="auto" w:frame="1"/>
        </w:rPr>
        <w:t>Póliza de Seguro Vida Integral Premium No. 052392269171, certificado No. 0013-0236-00-400139387</w:t>
      </w:r>
      <w:r w:rsidR="001100DB">
        <w:rPr>
          <w:rFonts w:ascii="Arial" w:eastAsia="Times New Roman" w:hAnsi="Arial" w:cs="Arial"/>
          <w:color w:val="000000"/>
          <w:bdr w:val="none" w:sz="0" w:space="0" w:color="auto" w:frame="1"/>
        </w:rPr>
        <w:t>.</w:t>
      </w:r>
    </w:p>
    <w:p w14:paraId="03ABF8B2" w14:textId="77777777" w:rsidR="001100DB" w:rsidRPr="001100DB" w:rsidRDefault="001100DB" w:rsidP="001100DB">
      <w:pPr>
        <w:shd w:val="clear" w:color="auto" w:fill="FFFFFF"/>
        <w:jc w:val="both"/>
        <w:rPr>
          <w:rFonts w:ascii="Arial" w:eastAsia="Times New Roman" w:hAnsi="Arial" w:cs="Arial"/>
          <w:color w:val="000000"/>
        </w:rPr>
      </w:pPr>
    </w:p>
    <w:p w14:paraId="17DCBDCA" w14:textId="25604537" w:rsidR="00F92E46" w:rsidRPr="00154DBC" w:rsidRDefault="00F92E46" w:rsidP="00AA57DA">
      <w:pPr>
        <w:numPr>
          <w:ilvl w:val="0"/>
          <w:numId w:val="19"/>
        </w:numPr>
        <w:shd w:val="clear" w:color="auto" w:fill="FFFFFF"/>
        <w:ind w:left="0" w:firstLine="0"/>
        <w:jc w:val="both"/>
        <w:rPr>
          <w:rFonts w:ascii="Arial" w:eastAsia="Times New Roman" w:hAnsi="Arial" w:cs="Arial"/>
          <w:color w:val="000000"/>
        </w:rPr>
      </w:pPr>
      <w:r w:rsidRPr="00154DBC">
        <w:rPr>
          <w:rFonts w:ascii="Arial" w:eastAsia="Times New Roman" w:hAnsi="Arial" w:cs="Arial"/>
          <w:color w:val="000000"/>
          <w:bdr w:val="none" w:sz="0" w:space="0" w:color="auto" w:frame="1"/>
        </w:rPr>
        <w:t xml:space="preserve">El día </w:t>
      </w:r>
      <w:r w:rsidR="001100DB">
        <w:rPr>
          <w:rFonts w:ascii="Arial" w:eastAsia="Times New Roman" w:hAnsi="Arial" w:cs="Arial"/>
          <w:color w:val="000000"/>
          <w:bdr w:val="none" w:sz="0" w:space="0" w:color="auto" w:frame="1"/>
        </w:rPr>
        <w:t>15 de marzo de 2022</w:t>
      </w:r>
      <w:r w:rsidRPr="00154DBC">
        <w:rPr>
          <w:rFonts w:ascii="Arial" w:eastAsia="Times New Roman" w:hAnsi="Arial" w:cs="Arial"/>
          <w:color w:val="000000"/>
          <w:bdr w:val="none" w:sz="0" w:space="0" w:color="auto" w:frame="1"/>
        </w:rPr>
        <w:t xml:space="preserve"> </w:t>
      </w:r>
      <w:r w:rsidR="00154DBC">
        <w:rPr>
          <w:rFonts w:ascii="Arial" w:eastAsia="Times New Roman" w:hAnsi="Arial" w:cs="Arial"/>
          <w:color w:val="000000"/>
          <w:bdr w:val="none" w:sz="0" w:space="0" w:color="auto" w:frame="1"/>
        </w:rPr>
        <w:t xml:space="preserve">la </w:t>
      </w:r>
      <w:r w:rsidR="001100DB">
        <w:rPr>
          <w:rFonts w:ascii="Arial" w:eastAsia="Times New Roman" w:hAnsi="Arial" w:cs="Arial"/>
          <w:color w:val="000000"/>
          <w:bdr w:val="none" w:sz="0" w:space="0" w:color="auto" w:frame="1"/>
        </w:rPr>
        <w:t>Junta Regional de Calificación del Huila</w:t>
      </w:r>
      <w:r w:rsidR="00154DBC">
        <w:rPr>
          <w:rFonts w:ascii="Arial" w:eastAsia="Times New Roman" w:hAnsi="Arial" w:cs="Arial"/>
          <w:color w:val="000000"/>
          <w:bdr w:val="none" w:sz="0" w:space="0" w:color="auto" w:frame="1"/>
        </w:rPr>
        <w:t xml:space="preserve"> le calificó una PCL correspondiente al </w:t>
      </w:r>
      <w:r w:rsidR="001100DB" w:rsidRPr="001100DB">
        <w:rPr>
          <w:rFonts w:ascii="Arial" w:eastAsia="Times New Roman" w:hAnsi="Arial" w:cs="Arial"/>
          <w:color w:val="000000"/>
          <w:bdr w:val="none" w:sz="0" w:space="0" w:color="auto" w:frame="1"/>
        </w:rPr>
        <w:t>60.79%</w:t>
      </w:r>
      <w:r w:rsidR="00154DBC">
        <w:rPr>
          <w:rFonts w:ascii="Arial" w:eastAsia="Times New Roman" w:hAnsi="Arial" w:cs="Arial"/>
          <w:color w:val="000000"/>
          <w:bdr w:val="none" w:sz="0" w:space="0" w:color="auto" w:frame="1"/>
        </w:rPr>
        <w:t xml:space="preserve">. </w:t>
      </w:r>
      <w:r w:rsidR="00064C0C">
        <w:rPr>
          <w:rFonts w:ascii="Arial" w:eastAsia="Times New Roman" w:hAnsi="Arial" w:cs="Arial"/>
          <w:color w:val="000000"/>
          <w:bdr w:val="none" w:sz="0" w:space="0" w:color="auto" w:frame="1"/>
        </w:rPr>
        <w:t xml:space="preserve">Misma que le fue notificada </w:t>
      </w:r>
      <w:r w:rsidR="001100DB">
        <w:rPr>
          <w:rFonts w:ascii="Arial" w:eastAsia="Times New Roman" w:hAnsi="Arial" w:cs="Arial"/>
          <w:color w:val="000000"/>
          <w:bdr w:val="none" w:sz="0" w:space="0" w:color="auto" w:frame="1"/>
        </w:rPr>
        <w:t>al mismo día, 15 de marzo de 2022</w:t>
      </w:r>
      <w:r w:rsidR="00064C0C">
        <w:rPr>
          <w:rFonts w:ascii="Arial" w:eastAsia="Times New Roman" w:hAnsi="Arial" w:cs="Arial"/>
          <w:color w:val="000000"/>
          <w:bdr w:val="none" w:sz="0" w:space="0" w:color="auto" w:frame="1"/>
        </w:rPr>
        <w:t>.</w:t>
      </w:r>
    </w:p>
    <w:p w14:paraId="759A4872" w14:textId="77777777" w:rsidR="00154DBC" w:rsidRDefault="00154DBC" w:rsidP="00154DBC">
      <w:pPr>
        <w:pStyle w:val="Prrafodelista"/>
        <w:rPr>
          <w:rFonts w:ascii="Arial" w:eastAsia="Times New Roman" w:hAnsi="Arial" w:cs="Arial"/>
          <w:color w:val="000000"/>
        </w:rPr>
      </w:pPr>
    </w:p>
    <w:p w14:paraId="1D4C21C1" w14:textId="5B7BC97B" w:rsidR="00F92E46" w:rsidRPr="00F92E46" w:rsidRDefault="00154DBC" w:rsidP="00F92E46">
      <w:pPr>
        <w:numPr>
          <w:ilvl w:val="0"/>
          <w:numId w:val="19"/>
        </w:numPr>
        <w:shd w:val="clear" w:color="auto" w:fill="FFFFFF"/>
        <w:ind w:left="0" w:firstLine="0"/>
        <w:jc w:val="both"/>
        <w:rPr>
          <w:rFonts w:ascii="Arial" w:eastAsia="Times New Roman" w:hAnsi="Arial" w:cs="Arial"/>
          <w:color w:val="000000"/>
        </w:rPr>
      </w:pPr>
      <w:r>
        <w:rPr>
          <w:rFonts w:ascii="Arial" w:eastAsia="Times New Roman" w:hAnsi="Arial" w:cs="Arial"/>
          <w:color w:val="000000"/>
          <w:bdr w:val="none" w:sz="0" w:space="0" w:color="auto" w:frame="1"/>
        </w:rPr>
        <w:t xml:space="preserve">Una vez notificada el contenido del concepto de calificación de la PCL al señor </w:t>
      </w:r>
      <w:r w:rsidR="001100DB" w:rsidRPr="001100DB">
        <w:rPr>
          <w:rFonts w:ascii="Arial" w:eastAsia="Times New Roman" w:hAnsi="Arial" w:cs="Arial"/>
          <w:color w:val="000000"/>
          <w:bdr w:val="none" w:sz="0" w:space="0" w:color="auto" w:frame="1"/>
        </w:rPr>
        <w:t>Silvio Buendía Cicery</w:t>
      </w:r>
      <w:r w:rsidR="006D0225">
        <w:rPr>
          <w:rFonts w:ascii="Arial" w:eastAsia="Times New Roman" w:hAnsi="Arial" w:cs="Arial"/>
          <w:color w:val="000000"/>
          <w:bdr w:val="none" w:sz="0" w:space="0" w:color="auto" w:frame="1"/>
        </w:rPr>
        <w:t>,</w:t>
      </w:r>
      <w:r w:rsidR="00F92E46" w:rsidRPr="00F92E46">
        <w:rPr>
          <w:rFonts w:ascii="Arial" w:eastAsia="Times New Roman" w:hAnsi="Arial" w:cs="Arial"/>
          <w:color w:val="000000"/>
          <w:bdr w:val="none" w:sz="0" w:space="0" w:color="auto" w:frame="1"/>
        </w:rPr>
        <w:t xml:space="preserve"> se radicó </w:t>
      </w:r>
      <w:r>
        <w:rPr>
          <w:rFonts w:ascii="Arial" w:eastAsia="Times New Roman" w:hAnsi="Arial" w:cs="Arial"/>
          <w:color w:val="000000"/>
          <w:bdr w:val="none" w:sz="0" w:space="0" w:color="auto" w:frame="1"/>
        </w:rPr>
        <w:t>“</w:t>
      </w:r>
      <w:r w:rsidR="001100DB" w:rsidRPr="00BF52CF">
        <w:rPr>
          <w:rStyle w:val="normaltextrun"/>
          <w:rFonts w:ascii="Arial" w:hAnsi="Arial" w:cs="Arial"/>
          <w:i/>
          <w:iCs/>
          <w:lang w:val="es-ES"/>
        </w:rPr>
        <w:t>Solicitud cobro Póliza</w:t>
      </w:r>
      <w:r>
        <w:rPr>
          <w:rFonts w:ascii="Arial" w:eastAsia="Times New Roman" w:hAnsi="Arial" w:cs="Arial"/>
          <w:color w:val="000000"/>
          <w:bdr w:val="none" w:sz="0" w:space="0" w:color="auto" w:frame="1"/>
        </w:rPr>
        <w:t>”</w:t>
      </w:r>
      <w:r w:rsidR="00F92E46" w:rsidRPr="00F92E46">
        <w:rPr>
          <w:rFonts w:ascii="Arial" w:eastAsia="Times New Roman" w:hAnsi="Arial" w:cs="Arial"/>
          <w:color w:val="000000"/>
          <w:bdr w:val="none" w:sz="0" w:space="0" w:color="auto" w:frame="1"/>
        </w:rPr>
        <w:t xml:space="preserve"> y recibió respuesta el </w:t>
      </w:r>
      <w:r w:rsidR="001100DB">
        <w:rPr>
          <w:rFonts w:ascii="Arial" w:eastAsia="Times New Roman" w:hAnsi="Arial" w:cs="Arial"/>
          <w:color w:val="000000"/>
          <w:bdr w:val="none" w:sz="0" w:space="0" w:color="auto" w:frame="1"/>
        </w:rPr>
        <w:t>15 de mayo de 2022</w:t>
      </w:r>
      <w:r w:rsidR="00F92E46" w:rsidRPr="00F92E46">
        <w:rPr>
          <w:rFonts w:ascii="Arial" w:eastAsia="Times New Roman" w:hAnsi="Arial" w:cs="Arial"/>
          <w:color w:val="000000"/>
          <w:bdr w:val="none" w:sz="0" w:space="0" w:color="auto" w:frame="1"/>
        </w:rPr>
        <w:t xml:space="preserve"> por parte de BBVA Seguros de Vida quien indic</w:t>
      </w:r>
      <w:r w:rsidR="006D0225">
        <w:rPr>
          <w:rFonts w:ascii="Arial" w:eastAsia="Times New Roman" w:hAnsi="Arial" w:cs="Arial"/>
          <w:color w:val="000000"/>
          <w:bdr w:val="none" w:sz="0" w:space="0" w:color="auto" w:frame="1"/>
        </w:rPr>
        <w:t>ó</w:t>
      </w:r>
      <w:r w:rsidR="00F92E46" w:rsidRPr="00F92E46">
        <w:rPr>
          <w:rFonts w:ascii="Arial" w:eastAsia="Times New Roman" w:hAnsi="Arial" w:cs="Arial"/>
          <w:color w:val="000000"/>
          <w:bdr w:val="none" w:sz="0" w:space="0" w:color="auto" w:frame="1"/>
        </w:rPr>
        <w:t xml:space="preserve"> </w:t>
      </w:r>
      <w:r w:rsidR="001100DB">
        <w:rPr>
          <w:rFonts w:ascii="Arial" w:eastAsia="Times New Roman" w:hAnsi="Arial" w:cs="Arial"/>
          <w:color w:val="000000"/>
          <w:bdr w:val="none" w:sz="0" w:space="0" w:color="auto" w:frame="1"/>
        </w:rPr>
        <w:t>que el afectado no tenía contratada Póliza con la cobertura citada a fecha de evento con la compañía aseguradora.</w:t>
      </w:r>
    </w:p>
    <w:p w14:paraId="1ECA319E" w14:textId="77777777" w:rsidR="00F92E46" w:rsidRPr="00F92E46" w:rsidRDefault="00F92E46" w:rsidP="00F92E46">
      <w:pPr>
        <w:shd w:val="clear" w:color="auto" w:fill="FFFFFF"/>
        <w:jc w:val="both"/>
        <w:rPr>
          <w:rFonts w:ascii="Arial" w:eastAsia="Times New Roman" w:hAnsi="Arial" w:cs="Arial"/>
          <w:color w:val="000000"/>
        </w:rPr>
      </w:pPr>
    </w:p>
    <w:p w14:paraId="0CB79D7E" w14:textId="4AE1E788" w:rsidR="00F92E46" w:rsidRPr="00F92E46" w:rsidRDefault="00F92E46" w:rsidP="00F92E46">
      <w:pPr>
        <w:numPr>
          <w:ilvl w:val="0"/>
          <w:numId w:val="19"/>
        </w:numPr>
        <w:shd w:val="clear" w:color="auto" w:fill="FFFFFF"/>
        <w:ind w:left="0" w:firstLine="0"/>
        <w:jc w:val="both"/>
        <w:rPr>
          <w:rFonts w:ascii="Arial" w:eastAsia="Times New Roman" w:hAnsi="Arial" w:cs="Arial"/>
          <w:color w:val="000000"/>
        </w:rPr>
      </w:pPr>
      <w:r w:rsidRPr="00F92E46">
        <w:rPr>
          <w:rFonts w:ascii="Arial" w:eastAsia="Times New Roman" w:hAnsi="Arial" w:cs="Arial"/>
          <w:color w:val="000000"/>
          <w:bdr w:val="none" w:sz="0" w:space="0" w:color="auto" w:frame="1"/>
        </w:rPr>
        <w:t xml:space="preserve">Refiere el demandante </w:t>
      </w:r>
      <w:r w:rsidR="000C330E">
        <w:rPr>
          <w:rFonts w:ascii="Arial" w:eastAsia="Times New Roman" w:hAnsi="Arial" w:cs="Arial"/>
          <w:color w:val="000000"/>
          <w:bdr w:val="none" w:sz="0" w:space="0" w:color="auto" w:frame="1"/>
        </w:rPr>
        <w:t xml:space="preserve">que la PCL debe contabilizarse desde su fecha de estructuración </w:t>
      </w:r>
      <w:r w:rsidR="000C330E" w:rsidRPr="000C330E">
        <w:rPr>
          <w:rFonts w:ascii="Arial" w:eastAsia="Times New Roman" w:hAnsi="Arial" w:cs="Arial"/>
          <w:color w:val="000000"/>
          <w:bdr w:val="none" w:sz="0" w:space="0" w:color="auto" w:frame="1"/>
        </w:rPr>
        <w:t>5 de mayo de 2021</w:t>
      </w:r>
      <w:r w:rsidR="000C330E">
        <w:rPr>
          <w:rFonts w:ascii="Arial" w:eastAsia="Times New Roman" w:hAnsi="Arial" w:cs="Arial"/>
          <w:color w:val="000000"/>
          <w:bdr w:val="none" w:sz="0" w:space="0" w:color="auto" w:frame="1"/>
        </w:rPr>
        <w:t xml:space="preserve"> y no desde la expedición. </w:t>
      </w:r>
    </w:p>
    <w:p w14:paraId="5E92A126" w14:textId="77777777" w:rsidR="00F92E46" w:rsidRPr="00F92E46" w:rsidRDefault="00F92E46" w:rsidP="00F92E46">
      <w:pPr>
        <w:shd w:val="clear" w:color="auto" w:fill="FFFFFF"/>
        <w:jc w:val="both"/>
        <w:rPr>
          <w:rFonts w:ascii="Arial" w:eastAsia="Times New Roman" w:hAnsi="Arial" w:cs="Arial"/>
          <w:color w:val="000000"/>
        </w:rPr>
      </w:pPr>
    </w:p>
    <w:p w14:paraId="7B219CF9" w14:textId="77777777" w:rsidR="00F92E46" w:rsidRPr="000C330E" w:rsidRDefault="00F92E46" w:rsidP="00F92E46">
      <w:pPr>
        <w:numPr>
          <w:ilvl w:val="0"/>
          <w:numId w:val="19"/>
        </w:numPr>
        <w:shd w:val="clear" w:color="auto" w:fill="FFFFFF"/>
        <w:ind w:left="0" w:firstLine="0"/>
        <w:jc w:val="both"/>
        <w:rPr>
          <w:rFonts w:ascii="Arial" w:eastAsia="Times New Roman" w:hAnsi="Arial" w:cs="Arial"/>
          <w:color w:val="000000"/>
        </w:rPr>
      </w:pPr>
      <w:r w:rsidRPr="00F92E46">
        <w:rPr>
          <w:rFonts w:ascii="Arial" w:eastAsia="Times New Roman" w:hAnsi="Arial" w:cs="Arial"/>
          <w:color w:val="000000"/>
          <w:bdr w:val="none" w:sz="0" w:space="0" w:color="auto" w:frame="1"/>
        </w:rPr>
        <w:t>Afirma el demandante que el contrato cubre el riesgo suscrito.</w:t>
      </w:r>
    </w:p>
    <w:p w14:paraId="113E23BB" w14:textId="77777777" w:rsidR="000C330E" w:rsidRDefault="000C330E" w:rsidP="000C330E">
      <w:pPr>
        <w:pStyle w:val="Prrafodelista"/>
        <w:rPr>
          <w:rFonts w:ascii="Arial" w:eastAsia="Times New Roman" w:hAnsi="Arial" w:cs="Arial"/>
          <w:color w:val="000000"/>
        </w:rPr>
      </w:pPr>
    </w:p>
    <w:p w14:paraId="7B268EB8" w14:textId="77777777" w:rsidR="000C330E" w:rsidRPr="00F92E46" w:rsidRDefault="000C330E" w:rsidP="000C330E">
      <w:pPr>
        <w:shd w:val="clear" w:color="auto" w:fill="FFFFFF"/>
        <w:jc w:val="both"/>
        <w:rPr>
          <w:rFonts w:ascii="Arial" w:eastAsia="Times New Roman" w:hAnsi="Arial" w:cs="Arial"/>
          <w:color w:val="000000"/>
        </w:rPr>
      </w:pPr>
    </w:p>
    <w:p w14:paraId="2F92E01D" w14:textId="77777777" w:rsidR="002069A2" w:rsidRPr="00F92E46" w:rsidRDefault="002069A2" w:rsidP="00F92E46">
      <w:pPr>
        <w:spacing w:line="276" w:lineRule="auto"/>
        <w:rPr>
          <w:rFonts w:ascii="Arial" w:eastAsia="Times New Roman" w:hAnsi="Arial" w:cs="Arial"/>
        </w:rPr>
      </w:pPr>
    </w:p>
    <w:p w14:paraId="643C63CA" w14:textId="77777777" w:rsidR="002069A2" w:rsidRPr="00F92E46" w:rsidRDefault="002069A2" w:rsidP="00F92E46">
      <w:pPr>
        <w:pStyle w:val="Sinespaciado"/>
        <w:spacing w:line="276" w:lineRule="auto"/>
        <w:jc w:val="center"/>
        <w:rPr>
          <w:rFonts w:ascii="Arial" w:hAnsi="Arial" w:cs="Arial"/>
          <w:u w:val="single"/>
        </w:rPr>
      </w:pPr>
      <w:r w:rsidRPr="00F92E46">
        <w:rPr>
          <w:rStyle w:val="contentpasted1"/>
          <w:rFonts w:ascii="Arial" w:hAnsi="Arial" w:cs="Arial"/>
          <w:b/>
          <w:bCs/>
          <w:u w:val="single"/>
          <w:bdr w:val="none" w:sz="0" w:space="0" w:color="auto" w:frame="1"/>
          <w:shd w:val="clear" w:color="auto" w:fill="FFFFFF"/>
        </w:rPr>
        <w:t>PRETENSIONES</w:t>
      </w:r>
    </w:p>
    <w:p w14:paraId="43289A67" w14:textId="748EF3D6" w:rsidR="00CA4C43" w:rsidRDefault="000C330E" w:rsidP="000C330E">
      <w:pPr>
        <w:pStyle w:val="Sinespaciado"/>
        <w:numPr>
          <w:ilvl w:val="0"/>
          <w:numId w:val="20"/>
        </w:numPr>
        <w:spacing w:line="276" w:lineRule="auto"/>
        <w:jc w:val="both"/>
        <w:rPr>
          <w:rStyle w:val="contentpasted1"/>
          <w:rFonts w:ascii="Arial" w:hAnsi="Arial" w:cs="Arial"/>
        </w:rPr>
      </w:pPr>
      <w:r w:rsidRPr="000C330E">
        <w:rPr>
          <w:rFonts w:ascii="Arial" w:hAnsi="Arial" w:cs="Arial"/>
        </w:rPr>
        <w:lastRenderedPageBreak/>
        <w:t>Declarar el incumplimiento contractual de BBVA SEGUROS DE VIDA COLOMBIA S.A., respecto al no reconocimiento y pago del amparo por incapacidad total y permanente que padece el señor SILVIO BUENDIA CICERY, de conformidad a las condiciones de la Póliza de Seguro de Vida Integral Premium V2 No. 00130236052392269171</w:t>
      </w:r>
      <w:r w:rsidR="00B32406">
        <w:rPr>
          <w:rStyle w:val="contentpasted1"/>
          <w:rFonts w:ascii="Arial" w:hAnsi="Arial" w:cs="Arial"/>
        </w:rPr>
        <w:t xml:space="preserve">. </w:t>
      </w:r>
    </w:p>
    <w:p w14:paraId="2446ED84" w14:textId="77777777" w:rsidR="00B32406" w:rsidRPr="008F11C8" w:rsidRDefault="00B32406" w:rsidP="008F11C8">
      <w:pPr>
        <w:pStyle w:val="Sinespaciado"/>
        <w:spacing w:line="276" w:lineRule="auto"/>
        <w:jc w:val="both"/>
        <w:rPr>
          <w:rFonts w:ascii="Arial" w:hAnsi="Arial" w:cs="Arial"/>
        </w:rPr>
      </w:pPr>
    </w:p>
    <w:p w14:paraId="4F772EEA" w14:textId="4F430F0C" w:rsidR="00CA4C43" w:rsidRDefault="000C330E" w:rsidP="000C330E">
      <w:pPr>
        <w:pStyle w:val="Prrafodelista"/>
        <w:numPr>
          <w:ilvl w:val="0"/>
          <w:numId w:val="20"/>
        </w:numPr>
        <w:shd w:val="clear" w:color="auto" w:fill="FFFFFF"/>
        <w:spacing w:line="276" w:lineRule="auto"/>
        <w:jc w:val="both"/>
        <w:rPr>
          <w:rFonts w:ascii="Arial" w:hAnsi="Arial" w:cs="Arial"/>
        </w:rPr>
      </w:pPr>
      <w:r w:rsidRPr="000C330E">
        <w:rPr>
          <w:rFonts w:ascii="Arial" w:hAnsi="Arial" w:cs="Arial"/>
        </w:rPr>
        <w:t xml:space="preserve">Se ordene el pago por la suma de CIENTO CINCUENTA MILLONES DE PESOS ($150.000.000), con ocasión a la incapacidad total y permanente padecida por el señor SILVIO BUENDIA CICERY, como consecuencia del accidente sufrido el 6 de abril de 2021 que le generó una </w:t>
      </w:r>
      <w:r w:rsidR="006C2DE8" w:rsidRPr="000C330E">
        <w:rPr>
          <w:rFonts w:ascii="Arial" w:hAnsi="Arial" w:cs="Arial"/>
        </w:rPr>
        <w:t>pérdida</w:t>
      </w:r>
      <w:r w:rsidRPr="000C330E">
        <w:rPr>
          <w:rFonts w:ascii="Arial" w:hAnsi="Arial" w:cs="Arial"/>
        </w:rPr>
        <w:t xml:space="preserve"> de capacidad laboral del 60,79% estructurada el el 5 de mayo de 2021 según la Junta Regional de Calificación de Invalidez del Huila, cubierto por la póliza de seguro de Vida Integral Premium V2 No. 00130236052392269171.</w:t>
      </w:r>
    </w:p>
    <w:p w14:paraId="11D741C3" w14:textId="77777777" w:rsidR="000C330E" w:rsidRPr="000C330E" w:rsidRDefault="000C330E" w:rsidP="000C330E">
      <w:pPr>
        <w:pStyle w:val="Prrafodelista"/>
        <w:rPr>
          <w:rFonts w:ascii="Arial" w:hAnsi="Arial" w:cs="Arial"/>
        </w:rPr>
      </w:pPr>
    </w:p>
    <w:p w14:paraId="38FB88FD" w14:textId="2A5FDAA6" w:rsidR="000C330E" w:rsidRDefault="00CA4C43" w:rsidP="000C330E">
      <w:pPr>
        <w:pStyle w:val="Prrafodelista"/>
        <w:numPr>
          <w:ilvl w:val="0"/>
          <w:numId w:val="20"/>
        </w:numPr>
        <w:shd w:val="clear" w:color="auto" w:fill="FFFFFF"/>
        <w:spacing w:line="276" w:lineRule="auto"/>
        <w:ind w:left="0" w:firstLine="0"/>
        <w:jc w:val="both"/>
        <w:rPr>
          <w:rFonts w:ascii="Arial" w:hAnsi="Arial" w:cs="Arial"/>
        </w:rPr>
      </w:pPr>
      <w:r>
        <w:rPr>
          <w:rFonts w:ascii="Arial" w:hAnsi="Arial" w:cs="Arial"/>
        </w:rPr>
        <w:t xml:space="preserve">Que se condene a los intereses moratorios sobre la suma anterior. </w:t>
      </w:r>
    </w:p>
    <w:p w14:paraId="1DB7C43B" w14:textId="77777777" w:rsidR="00CA4C43" w:rsidRPr="000C330E" w:rsidRDefault="00CA4C43" w:rsidP="000C330E">
      <w:pPr>
        <w:pStyle w:val="Prrafodelista"/>
        <w:shd w:val="clear" w:color="auto" w:fill="FFFFFF"/>
        <w:tabs>
          <w:tab w:val="num" w:pos="360"/>
        </w:tabs>
        <w:spacing w:line="276" w:lineRule="auto"/>
        <w:ind w:left="0"/>
        <w:jc w:val="both"/>
        <w:rPr>
          <w:rFonts w:ascii="Arial" w:hAnsi="Arial" w:cs="Arial"/>
        </w:rPr>
      </w:pPr>
    </w:p>
    <w:p w14:paraId="2599DB5B" w14:textId="77777777" w:rsidR="00CA4C43" w:rsidRPr="00CA4C43" w:rsidRDefault="00CA4C43" w:rsidP="00CA4C43">
      <w:pPr>
        <w:shd w:val="clear" w:color="auto" w:fill="FFFFFF"/>
        <w:tabs>
          <w:tab w:val="num" w:pos="360"/>
        </w:tabs>
        <w:spacing w:line="276" w:lineRule="auto"/>
        <w:jc w:val="both"/>
        <w:rPr>
          <w:rFonts w:ascii="Arial" w:hAnsi="Arial" w:cs="Arial"/>
        </w:rPr>
      </w:pPr>
    </w:p>
    <w:p w14:paraId="35C94C78" w14:textId="77777777" w:rsidR="003915D6" w:rsidRPr="00F92E46"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F92E46">
        <w:rPr>
          <w:rStyle w:val="xcontentpasted0"/>
          <w:rFonts w:ascii="Arial" w:hAnsi="Arial" w:cs="Arial"/>
          <w:b/>
          <w:bCs/>
          <w:sz w:val="22"/>
          <w:szCs w:val="22"/>
          <w:u w:val="single"/>
          <w:bdr w:val="none" w:sz="0" w:space="0" w:color="auto" w:frame="1"/>
        </w:rPr>
        <w:t>CALIFICACIÓN DE LA CONTINGENCIA</w:t>
      </w:r>
    </w:p>
    <w:p w14:paraId="06875F3B" w14:textId="77777777" w:rsidR="003915D6" w:rsidRPr="00F92E46" w:rsidRDefault="003915D6" w:rsidP="00707EAC">
      <w:pPr>
        <w:pStyle w:val="xmsonormal"/>
        <w:shd w:val="clear" w:color="auto" w:fill="FFFFFF"/>
        <w:spacing w:before="0" w:beforeAutospacing="0" w:after="0" w:afterAutospacing="0" w:line="276" w:lineRule="auto"/>
        <w:rPr>
          <w:rFonts w:ascii="Arial" w:hAnsi="Arial" w:cs="Arial"/>
          <w:sz w:val="22"/>
          <w:szCs w:val="22"/>
        </w:rPr>
      </w:pPr>
      <w:r w:rsidRPr="00F92E46">
        <w:rPr>
          <w:rFonts w:ascii="Arial" w:hAnsi="Arial" w:cs="Arial"/>
          <w:sz w:val="22"/>
          <w:szCs w:val="22"/>
        </w:rPr>
        <w:t> </w:t>
      </w:r>
    </w:p>
    <w:p w14:paraId="5720CD54" w14:textId="6B567A0D" w:rsidR="008102F5" w:rsidRPr="00F92E46" w:rsidRDefault="003915D6"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r w:rsidRPr="00F92E46">
        <w:rPr>
          <w:rStyle w:val="xcontentpasted0"/>
          <w:rFonts w:ascii="Arial" w:hAnsi="Arial" w:cs="Arial"/>
          <w:sz w:val="22"/>
          <w:szCs w:val="22"/>
          <w:bdr w:val="none" w:sz="0" w:space="0" w:color="auto" w:frame="1"/>
        </w:rPr>
        <w:t xml:space="preserve">La contingencia se califica como </w:t>
      </w:r>
      <w:r w:rsidR="000C330E">
        <w:rPr>
          <w:rStyle w:val="xcontentpasted0"/>
          <w:rFonts w:ascii="Arial" w:hAnsi="Arial" w:cs="Arial"/>
          <w:sz w:val="22"/>
          <w:szCs w:val="22"/>
          <w:bdr w:val="none" w:sz="0" w:space="0" w:color="auto" w:frame="1"/>
        </w:rPr>
        <w:t>REMOTA</w:t>
      </w:r>
      <w:r w:rsidR="00AE58A2" w:rsidRPr="00F92E46">
        <w:rPr>
          <w:rStyle w:val="xcontentpasted0"/>
          <w:rFonts w:ascii="Arial" w:hAnsi="Arial" w:cs="Arial"/>
          <w:sz w:val="22"/>
          <w:szCs w:val="22"/>
          <w:bdr w:val="none" w:sz="0" w:space="0" w:color="auto" w:frame="1"/>
        </w:rPr>
        <w:t xml:space="preserve"> </w:t>
      </w:r>
      <w:r w:rsidRPr="00F92E46">
        <w:rPr>
          <w:rStyle w:val="xcontentpasted0"/>
          <w:rFonts w:ascii="Arial" w:hAnsi="Arial" w:cs="Arial"/>
          <w:sz w:val="22"/>
          <w:szCs w:val="22"/>
          <w:bdr w:val="none" w:sz="0" w:space="0" w:color="auto" w:frame="1"/>
        </w:rPr>
        <w:t xml:space="preserve">toda vez </w:t>
      </w:r>
      <w:r w:rsidR="00C254F8" w:rsidRPr="00F92E46">
        <w:rPr>
          <w:rStyle w:val="xcontentpasted0"/>
          <w:rFonts w:ascii="Arial" w:hAnsi="Arial" w:cs="Arial"/>
          <w:sz w:val="22"/>
          <w:szCs w:val="22"/>
          <w:bdr w:val="none" w:sz="0" w:space="0" w:color="auto" w:frame="1"/>
        </w:rPr>
        <w:t>que,</w:t>
      </w:r>
      <w:r w:rsidR="006402AC" w:rsidRPr="00F92E46">
        <w:rPr>
          <w:rStyle w:val="xcontentpasted0"/>
          <w:rFonts w:ascii="Arial" w:hAnsi="Arial" w:cs="Arial"/>
          <w:sz w:val="22"/>
          <w:szCs w:val="22"/>
          <w:bdr w:val="none" w:sz="0" w:space="0" w:color="auto" w:frame="1"/>
        </w:rPr>
        <w:t xml:space="preserve"> </w:t>
      </w:r>
      <w:r w:rsidR="00560BF6" w:rsidRPr="00560BF6">
        <w:rPr>
          <w:rStyle w:val="xcontentpasted0"/>
          <w:rFonts w:ascii="Arial" w:hAnsi="Arial" w:cs="Arial"/>
          <w:sz w:val="22"/>
          <w:szCs w:val="22"/>
          <w:bdr w:val="none" w:sz="0" w:space="0" w:color="auto" w:frame="1"/>
        </w:rPr>
        <w:t xml:space="preserve">la póliza </w:t>
      </w:r>
      <w:r w:rsidR="000C330E">
        <w:rPr>
          <w:rStyle w:val="xcontentpasted0"/>
          <w:rFonts w:ascii="Arial" w:hAnsi="Arial" w:cs="Arial"/>
          <w:sz w:val="22"/>
          <w:szCs w:val="22"/>
          <w:bdr w:val="none" w:sz="0" w:space="0" w:color="auto" w:frame="1"/>
        </w:rPr>
        <w:t xml:space="preserve">no </w:t>
      </w:r>
      <w:r w:rsidR="00560BF6" w:rsidRPr="00560BF6">
        <w:rPr>
          <w:rStyle w:val="xcontentpasted0"/>
          <w:rFonts w:ascii="Arial" w:hAnsi="Arial" w:cs="Arial"/>
          <w:sz w:val="22"/>
          <w:szCs w:val="22"/>
          <w:bdr w:val="none" w:sz="0" w:space="0" w:color="auto" w:frame="1"/>
        </w:rPr>
        <w:t xml:space="preserve">presta cobertura temporal y </w:t>
      </w:r>
      <w:r w:rsidR="000C330E" w:rsidRPr="000C330E">
        <w:rPr>
          <w:rStyle w:val="xcontentpasted0"/>
          <w:rFonts w:ascii="Arial" w:hAnsi="Arial" w:cs="Arial"/>
          <w:sz w:val="22"/>
          <w:szCs w:val="22"/>
          <w:bdr w:val="none" w:sz="0" w:space="0" w:color="auto" w:frame="1"/>
        </w:rPr>
        <w:t>en el caso de marras operó la prescripción ordinaria de las acciones derivadas del contrato de seguro</w:t>
      </w:r>
      <w:r w:rsidR="006C2DE8">
        <w:rPr>
          <w:rStyle w:val="xcontentpasted0"/>
          <w:rFonts w:ascii="Arial" w:hAnsi="Arial" w:cs="Arial"/>
          <w:sz w:val="22"/>
          <w:szCs w:val="22"/>
          <w:bdr w:val="none" w:sz="0" w:space="0" w:color="auto" w:frame="1"/>
        </w:rPr>
        <w:t xml:space="preserve">, aunado a ello, la parte demandante presentó el desistimiento de las pretensiones que fue coadyuvado por la compañía en calidad de demandada. </w:t>
      </w:r>
    </w:p>
    <w:p w14:paraId="4DFAEF41" w14:textId="77777777" w:rsidR="008102F5" w:rsidRPr="00F92E46" w:rsidRDefault="008102F5"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p>
    <w:p w14:paraId="07A64763" w14:textId="64AC6E4F" w:rsidR="00B66E1F" w:rsidRPr="00F92E46" w:rsidRDefault="00606CD2" w:rsidP="008102F5">
      <w:pPr>
        <w:pStyle w:val="xmsonormal"/>
        <w:shd w:val="clear" w:color="auto" w:fill="FFFFFF"/>
        <w:spacing w:before="0" w:beforeAutospacing="0" w:after="0" w:afterAutospacing="0" w:line="276" w:lineRule="auto"/>
        <w:jc w:val="both"/>
        <w:rPr>
          <w:rFonts w:ascii="Arial" w:hAnsi="Arial" w:cs="Arial"/>
          <w:sz w:val="22"/>
          <w:szCs w:val="22"/>
        </w:rPr>
      </w:pPr>
      <w:r w:rsidRPr="00F92E46">
        <w:rPr>
          <w:rStyle w:val="xcontentpasted0"/>
          <w:rFonts w:ascii="Arial" w:hAnsi="Arial" w:cs="Arial"/>
          <w:sz w:val="22"/>
          <w:szCs w:val="22"/>
          <w:bdr w:val="none" w:sz="0" w:space="0" w:color="auto" w:frame="1"/>
        </w:rPr>
        <w:t xml:space="preserve">Lo primero que debe </w:t>
      </w:r>
      <w:r w:rsidR="00237D1A" w:rsidRPr="00F92E46">
        <w:rPr>
          <w:rStyle w:val="xcontentpasted0"/>
          <w:rFonts w:ascii="Arial" w:hAnsi="Arial" w:cs="Arial"/>
          <w:sz w:val="22"/>
          <w:szCs w:val="22"/>
          <w:bdr w:val="none" w:sz="0" w:space="0" w:color="auto" w:frame="1"/>
        </w:rPr>
        <w:t>tomarse</w:t>
      </w:r>
      <w:r w:rsidRPr="00F92E46">
        <w:rPr>
          <w:rStyle w:val="xcontentpasted0"/>
          <w:rFonts w:ascii="Arial" w:hAnsi="Arial" w:cs="Arial"/>
          <w:sz w:val="22"/>
          <w:szCs w:val="22"/>
          <w:bdr w:val="none" w:sz="0" w:space="0" w:color="auto" w:frame="1"/>
        </w:rPr>
        <w:t xml:space="preserve"> en </w:t>
      </w:r>
      <w:r w:rsidR="00237D1A" w:rsidRPr="00F92E46">
        <w:rPr>
          <w:rStyle w:val="xcontentpasted0"/>
          <w:rFonts w:ascii="Arial" w:hAnsi="Arial" w:cs="Arial"/>
          <w:sz w:val="22"/>
          <w:szCs w:val="22"/>
          <w:bdr w:val="none" w:sz="0" w:space="0" w:color="auto" w:frame="1"/>
        </w:rPr>
        <w:t>consideración,</w:t>
      </w:r>
      <w:r w:rsidRPr="00F92E46">
        <w:rPr>
          <w:rStyle w:val="xcontentpasted0"/>
          <w:rFonts w:ascii="Arial" w:hAnsi="Arial" w:cs="Arial"/>
          <w:sz w:val="22"/>
          <w:szCs w:val="22"/>
          <w:bdr w:val="none" w:sz="0" w:space="0" w:color="auto" w:frame="1"/>
        </w:rPr>
        <w:t xml:space="preserve"> es que la </w:t>
      </w:r>
      <w:r w:rsidR="000C330E" w:rsidRPr="000C330E">
        <w:rPr>
          <w:rFonts w:ascii="Arial" w:hAnsi="Arial" w:cs="Arial"/>
          <w:sz w:val="22"/>
          <w:szCs w:val="22"/>
          <w:lang w:val="es-MX"/>
        </w:rPr>
        <w:t>Póliza de Seguro Vida Integral Premium No. 052392269171</w:t>
      </w:r>
      <w:r w:rsidR="007928DA">
        <w:rPr>
          <w:rFonts w:ascii="Arial" w:eastAsia="Times New Roman" w:hAnsi="Arial" w:cs="Arial"/>
          <w:color w:val="000000"/>
          <w:sz w:val="22"/>
          <w:szCs w:val="22"/>
          <w:bdr w:val="none" w:sz="0" w:space="0" w:color="auto" w:frame="1"/>
        </w:rPr>
        <w:t xml:space="preserve"> </w:t>
      </w:r>
      <w:r w:rsidRPr="00F92E46">
        <w:rPr>
          <w:rStyle w:val="xcontentpasted0"/>
          <w:rFonts w:ascii="Arial" w:hAnsi="Arial" w:cs="Arial"/>
          <w:sz w:val="22"/>
          <w:szCs w:val="22"/>
          <w:bdr w:val="none" w:sz="0" w:space="0" w:color="auto" w:frame="1"/>
        </w:rPr>
        <w:t xml:space="preserve">cuyo asegurado fue el señor </w:t>
      </w:r>
      <w:r w:rsidR="000C330E">
        <w:rPr>
          <w:rFonts w:ascii="Arial" w:eastAsia="Times New Roman" w:hAnsi="Arial" w:cs="Arial"/>
          <w:color w:val="000000"/>
          <w:sz w:val="22"/>
          <w:szCs w:val="22"/>
          <w:bdr w:val="none" w:sz="0" w:space="0" w:color="auto" w:frame="1"/>
        </w:rPr>
        <w:t>Silvio Buendía Cicery</w:t>
      </w:r>
      <w:r w:rsidR="00237D1A" w:rsidRPr="00F92E46">
        <w:rPr>
          <w:rStyle w:val="xcontentpasted0"/>
          <w:rFonts w:ascii="Arial" w:hAnsi="Arial" w:cs="Arial"/>
          <w:sz w:val="22"/>
          <w:szCs w:val="22"/>
          <w:bdr w:val="none" w:sz="0" w:space="0" w:color="auto" w:frame="1"/>
        </w:rPr>
        <w:t xml:space="preserve">, presta cobertura material para el hecho </w:t>
      </w:r>
      <w:r w:rsidR="00B66E1F" w:rsidRPr="00F92E46">
        <w:rPr>
          <w:rStyle w:val="xcontentpasted0"/>
          <w:rFonts w:ascii="Arial" w:hAnsi="Arial" w:cs="Arial"/>
          <w:sz w:val="22"/>
          <w:szCs w:val="22"/>
          <w:bdr w:val="none" w:sz="0" w:space="0" w:color="auto" w:frame="1"/>
        </w:rPr>
        <w:t>que da origen a</w:t>
      </w:r>
      <w:r w:rsidR="00237D1A" w:rsidRPr="00F92E46">
        <w:rPr>
          <w:rStyle w:val="xcontentpasted0"/>
          <w:rFonts w:ascii="Arial" w:hAnsi="Arial" w:cs="Arial"/>
          <w:sz w:val="22"/>
          <w:szCs w:val="22"/>
          <w:bdr w:val="none" w:sz="0" w:space="0" w:color="auto" w:frame="1"/>
        </w:rPr>
        <w:t xml:space="preserve"> este litigio. Frente a la cobertura material, debe señalarse </w:t>
      </w:r>
      <w:r w:rsidR="00237D1A" w:rsidRPr="00F92E46">
        <w:rPr>
          <w:rStyle w:val="xcontentpasted0"/>
          <w:rFonts w:ascii="Arial" w:hAnsi="Arial" w:cs="Arial"/>
          <w:sz w:val="22"/>
          <w:szCs w:val="22"/>
          <w:bdr w:val="none" w:sz="0" w:space="0" w:color="auto" w:frame="1"/>
          <w:shd w:val="clear" w:color="auto" w:fill="FFFFFF"/>
        </w:rPr>
        <w:t xml:space="preserve">que la póliza cuenta con un amparo de </w:t>
      </w:r>
      <w:r w:rsidR="00B5017A" w:rsidRPr="00B5017A">
        <w:rPr>
          <w:rFonts w:ascii="Arial" w:hAnsi="Arial" w:cs="Arial"/>
          <w:i/>
          <w:iCs/>
          <w:sz w:val="22"/>
          <w:szCs w:val="22"/>
          <w:bdr w:val="none" w:sz="0" w:space="0" w:color="auto" w:frame="1"/>
          <w:shd w:val="clear" w:color="auto" w:fill="FFFFFF"/>
        </w:rPr>
        <w:t>INCAPACIDAD TOTAL Y PERMANENTE, DESMEMBRACIÓN E INUTILIZACIÓN</w:t>
      </w:r>
      <w:r w:rsidR="00237D1A" w:rsidRPr="00F92E46">
        <w:rPr>
          <w:rStyle w:val="xcontentpasted0"/>
          <w:rFonts w:ascii="Arial" w:hAnsi="Arial" w:cs="Arial"/>
          <w:i/>
          <w:iCs/>
          <w:sz w:val="22"/>
          <w:szCs w:val="22"/>
          <w:bdr w:val="none" w:sz="0" w:space="0" w:color="auto" w:frame="1"/>
          <w:shd w:val="clear" w:color="auto" w:fill="FFFFFF"/>
        </w:rPr>
        <w:t xml:space="preserve">, </w:t>
      </w:r>
      <w:r w:rsidR="00B66E1F" w:rsidRPr="00F92E46">
        <w:rPr>
          <w:rStyle w:val="xcontentpasted0"/>
          <w:rFonts w:ascii="Arial" w:hAnsi="Arial" w:cs="Arial"/>
          <w:sz w:val="22"/>
          <w:szCs w:val="22"/>
          <w:bdr w:val="none" w:sz="0" w:space="0" w:color="auto" w:frame="1"/>
          <w:shd w:val="clear" w:color="auto" w:fill="FFFFFF"/>
        </w:rPr>
        <w:t>el cual pretende afectarse</w:t>
      </w:r>
      <w:r w:rsidR="00237D1A" w:rsidRPr="00F92E46">
        <w:rPr>
          <w:rStyle w:val="xcontentpasted0"/>
          <w:rFonts w:ascii="Arial" w:hAnsi="Arial" w:cs="Arial"/>
          <w:sz w:val="22"/>
          <w:szCs w:val="22"/>
          <w:bdr w:val="none" w:sz="0" w:space="0" w:color="auto" w:frame="1"/>
          <w:shd w:val="clear" w:color="auto" w:fill="FFFFFF"/>
        </w:rPr>
        <w:t xml:space="preserve">. </w:t>
      </w:r>
      <w:r w:rsidR="00B66E1F" w:rsidRPr="00F92E46">
        <w:rPr>
          <w:rStyle w:val="xcontentpasted0"/>
          <w:rFonts w:ascii="Arial" w:hAnsi="Arial" w:cs="Arial"/>
          <w:sz w:val="22"/>
          <w:szCs w:val="22"/>
          <w:bdr w:val="none" w:sz="0" w:space="0" w:color="auto" w:frame="1"/>
          <w:shd w:val="clear" w:color="auto" w:fill="FFFFFF"/>
        </w:rPr>
        <w:t>F</w:t>
      </w:r>
      <w:r w:rsidR="00237D1A" w:rsidRPr="00F92E46">
        <w:rPr>
          <w:rStyle w:val="xcontentpasted0"/>
          <w:rFonts w:ascii="Arial" w:hAnsi="Arial" w:cs="Arial"/>
          <w:sz w:val="22"/>
          <w:szCs w:val="22"/>
          <w:bdr w:val="none" w:sz="0" w:space="0" w:color="auto" w:frame="1"/>
          <w:shd w:val="clear" w:color="auto" w:fill="FFFFFF"/>
        </w:rPr>
        <w:t>rente a la cobertura temporal debe advertirse</w:t>
      </w:r>
      <w:r w:rsidR="008102F5" w:rsidRPr="00F92E46">
        <w:rPr>
          <w:rStyle w:val="xcontentpasted0"/>
          <w:rFonts w:ascii="Arial" w:hAnsi="Arial" w:cs="Arial"/>
          <w:sz w:val="22"/>
          <w:szCs w:val="22"/>
          <w:bdr w:val="none" w:sz="0" w:space="0" w:color="auto" w:frame="1"/>
          <w:shd w:val="clear" w:color="auto" w:fill="FFFFFF"/>
        </w:rPr>
        <w:t xml:space="preserve"> que la</w:t>
      </w:r>
      <w:r w:rsidR="008102F5" w:rsidRPr="00F92E46">
        <w:rPr>
          <w:rFonts w:ascii="Arial" w:hAnsi="Arial" w:cs="Arial"/>
          <w:sz w:val="22"/>
          <w:szCs w:val="22"/>
        </w:rPr>
        <w:t xml:space="preserve"> póliza </w:t>
      </w:r>
      <w:r w:rsidR="007928DA">
        <w:rPr>
          <w:rFonts w:ascii="Arial" w:hAnsi="Arial" w:cs="Arial"/>
          <w:sz w:val="22"/>
          <w:szCs w:val="22"/>
        </w:rPr>
        <w:t xml:space="preserve">fue formalizada el </w:t>
      </w:r>
      <w:r w:rsidR="00625594">
        <w:rPr>
          <w:rFonts w:ascii="Arial" w:hAnsi="Arial" w:cs="Arial"/>
          <w:sz w:val="22"/>
          <w:szCs w:val="22"/>
        </w:rPr>
        <w:t>18 de febrero de 2021</w:t>
      </w:r>
      <w:r w:rsidR="007928DA">
        <w:rPr>
          <w:rFonts w:ascii="Arial" w:hAnsi="Arial" w:cs="Arial"/>
          <w:sz w:val="22"/>
          <w:szCs w:val="22"/>
        </w:rPr>
        <w:t xml:space="preserve"> y</w:t>
      </w:r>
      <w:r w:rsidR="00625594">
        <w:rPr>
          <w:rFonts w:ascii="Arial" w:hAnsi="Arial" w:cs="Arial"/>
          <w:sz w:val="22"/>
          <w:szCs w:val="22"/>
        </w:rPr>
        <w:t xml:space="preserve"> vigencia </w:t>
      </w:r>
      <w:r w:rsidR="006C2DE8">
        <w:rPr>
          <w:rFonts w:ascii="Arial" w:hAnsi="Arial" w:cs="Arial"/>
          <w:sz w:val="22"/>
          <w:szCs w:val="22"/>
        </w:rPr>
        <w:t>se extendió hasta el</w:t>
      </w:r>
      <w:r w:rsidR="00625594">
        <w:rPr>
          <w:rFonts w:ascii="Arial" w:hAnsi="Arial" w:cs="Arial"/>
          <w:sz w:val="22"/>
          <w:szCs w:val="22"/>
        </w:rPr>
        <w:t xml:space="preserve"> 18 de febrero de 2022</w:t>
      </w:r>
      <w:r w:rsidR="008102F5" w:rsidRPr="00F92E46">
        <w:rPr>
          <w:rFonts w:ascii="Arial" w:hAnsi="Arial" w:cs="Arial"/>
          <w:sz w:val="22"/>
          <w:szCs w:val="22"/>
        </w:rPr>
        <w:t>, mientras que, la junta m</w:t>
      </w:r>
      <w:r w:rsidR="006D0225">
        <w:rPr>
          <w:rFonts w:ascii="Arial" w:hAnsi="Arial" w:cs="Arial"/>
          <w:sz w:val="22"/>
          <w:szCs w:val="22"/>
        </w:rPr>
        <w:t>é</w:t>
      </w:r>
      <w:r w:rsidR="008102F5" w:rsidRPr="00F92E46">
        <w:rPr>
          <w:rFonts w:ascii="Arial" w:hAnsi="Arial" w:cs="Arial"/>
          <w:sz w:val="22"/>
          <w:szCs w:val="22"/>
        </w:rPr>
        <w:t>dica laboral en donde se emitió un concepto de calificación de disminución de la capacidad laboral del demandante</w:t>
      </w:r>
      <w:r w:rsidR="00B66E1F" w:rsidRPr="00F92E46">
        <w:rPr>
          <w:rFonts w:ascii="Arial" w:hAnsi="Arial" w:cs="Arial"/>
          <w:sz w:val="22"/>
          <w:szCs w:val="22"/>
        </w:rPr>
        <w:t xml:space="preserve"> por </w:t>
      </w:r>
      <w:r w:rsidR="00625594" w:rsidRPr="001100DB">
        <w:rPr>
          <w:rFonts w:ascii="Arial" w:eastAsia="Times New Roman" w:hAnsi="Arial" w:cs="Arial"/>
          <w:color w:val="000000"/>
          <w:bdr w:val="none" w:sz="0" w:space="0" w:color="auto" w:frame="1"/>
        </w:rPr>
        <w:t>60.79%</w:t>
      </w:r>
      <w:r w:rsidR="008102F5" w:rsidRPr="00F92E46">
        <w:rPr>
          <w:rFonts w:ascii="Arial" w:hAnsi="Arial" w:cs="Arial"/>
          <w:sz w:val="22"/>
          <w:szCs w:val="22"/>
        </w:rPr>
        <w:t xml:space="preserve"> fue </w:t>
      </w:r>
      <w:r w:rsidR="00B66E1F" w:rsidRPr="00F92E46">
        <w:rPr>
          <w:rFonts w:ascii="Arial" w:hAnsi="Arial" w:cs="Arial"/>
          <w:sz w:val="22"/>
          <w:szCs w:val="22"/>
        </w:rPr>
        <w:t>emitida el</w:t>
      </w:r>
      <w:r w:rsidR="008102F5" w:rsidRPr="00F92E46">
        <w:rPr>
          <w:rFonts w:ascii="Arial" w:hAnsi="Arial" w:cs="Arial"/>
          <w:sz w:val="22"/>
          <w:szCs w:val="22"/>
        </w:rPr>
        <w:t xml:space="preserve"> </w:t>
      </w:r>
      <w:r w:rsidR="00625594">
        <w:rPr>
          <w:rFonts w:ascii="Arial" w:hAnsi="Arial" w:cs="Arial"/>
          <w:sz w:val="22"/>
          <w:szCs w:val="22"/>
        </w:rPr>
        <w:t>15 de marzo de 2022</w:t>
      </w:r>
      <w:r w:rsidR="00064C0C" w:rsidRPr="00064C0C">
        <w:rPr>
          <w:rFonts w:ascii="Arial" w:hAnsi="Arial" w:cs="Arial"/>
          <w:sz w:val="22"/>
          <w:szCs w:val="22"/>
        </w:rPr>
        <w:t xml:space="preserve"> </w:t>
      </w:r>
      <w:r w:rsidR="008102F5" w:rsidRPr="00F92E46">
        <w:rPr>
          <w:rFonts w:ascii="Arial" w:hAnsi="Arial" w:cs="Arial"/>
          <w:sz w:val="22"/>
          <w:szCs w:val="22"/>
        </w:rPr>
        <w:t xml:space="preserve">y notificada </w:t>
      </w:r>
      <w:r w:rsidR="00625594">
        <w:rPr>
          <w:rFonts w:ascii="Arial" w:hAnsi="Arial" w:cs="Arial"/>
          <w:sz w:val="22"/>
          <w:szCs w:val="22"/>
        </w:rPr>
        <w:t>para la misma calenda</w:t>
      </w:r>
      <w:r w:rsidR="00B66E1F" w:rsidRPr="00F92E46">
        <w:rPr>
          <w:rFonts w:ascii="Arial" w:hAnsi="Arial" w:cs="Arial"/>
          <w:sz w:val="22"/>
          <w:szCs w:val="22"/>
        </w:rPr>
        <w:t xml:space="preserve"> al asegurado</w:t>
      </w:r>
      <w:r w:rsidR="003F40F0">
        <w:rPr>
          <w:rFonts w:ascii="Arial" w:hAnsi="Arial" w:cs="Arial"/>
          <w:sz w:val="22"/>
          <w:szCs w:val="22"/>
        </w:rPr>
        <w:t>. P</w:t>
      </w:r>
      <w:r w:rsidR="008102F5" w:rsidRPr="00F92E46">
        <w:rPr>
          <w:rFonts w:ascii="Arial" w:hAnsi="Arial" w:cs="Arial"/>
          <w:sz w:val="22"/>
          <w:szCs w:val="22"/>
        </w:rPr>
        <w:t>or lo tanto</w:t>
      </w:r>
      <w:r w:rsidR="00B66E1F" w:rsidRPr="00F92E46">
        <w:rPr>
          <w:rFonts w:ascii="Arial" w:hAnsi="Arial" w:cs="Arial"/>
          <w:sz w:val="22"/>
          <w:szCs w:val="22"/>
        </w:rPr>
        <w:t xml:space="preserve">, el riesgo asegurado </w:t>
      </w:r>
      <w:r w:rsidR="006C2DE8">
        <w:rPr>
          <w:rFonts w:ascii="Arial" w:hAnsi="Arial" w:cs="Arial"/>
          <w:sz w:val="22"/>
          <w:szCs w:val="22"/>
        </w:rPr>
        <w:t xml:space="preserve">consistente en la expedición del dictamen, </w:t>
      </w:r>
      <w:r w:rsidR="00B66E1F" w:rsidRPr="00F92E46">
        <w:rPr>
          <w:rFonts w:ascii="Arial" w:hAnsi="Arial" w:cs="Arial"/>
          <w:sz w:val="22"/>
          <w:szCs w:val="22"/>
        </w:rPr>
        <w:t xml:space="preserve">ocurrió </w:t>
      </w:r>
      <w:r w:rsidR="00625594">
        <w:rPr>
          <w:rFonts w:ascii="Arial" w:hAnsi="Arial" w:cs="Arial"/>
          <w:sz w:val="22"/>
          <w:szCs w:val="22"/>
        </w:rPr>
        <w:t xml:space="preserve">por fuera </w:t>
      </w:r>
      <w:r w:rsidR="00B66E1F" w:rsidRPr="00F92E46">
        <w:rPr>
          <w:rFonts w:ascii="Arial" w:hAnsi="Arial" w:cs="Arial"/>
          <w:sz w:val="22"/>
          <w:szCs w:val="22"/>
        </w:rPr>
        <w:t>de la vigencia del seguro</w:t>
      </w:r>
      <w:r w:rsidR="00DD488F">
        <w:rPr>
          <w:rFonts w:ascii="Arial" w:hAnsi="Arial" w:cs="Arial"/>
          <w:sz w:val="22"/>
          <w:szCs w:val="22"/>
        </w:rPr>
        <w:t xml:space="preserve"> y desde esta circunstancia se advierte la </w:t>
      </w:r>
      <w:r w:rsidR="005777C3">
        <w:rPr>
          <w:rFonts w:ascii="Arial" w:hAnsi="Arial" w:cs="Arial"/>
          <w:sz w:val="22"/>
          <w:szCs w:val="22"/>
        </w:rPr>
        <w:t>calificación de la contingencia como remota.</w:t>
      </w:r>
    </w:p>
    <w:p w14:paraId="3A687D42" w14:textId="153C52BD" w:rsidR="00B5017A" w:rsidRDefault="00DD488F" w:rsidP="00936EEC">
      <w:pPr>
        <w:pStyle w:val="xmsonormal"/>
        <w:shd w:val="clear" w:color="auto" w:fill="FFFFFF"/>
        <w:spacing w:line="276" w:lineRule="auto"/>
        <w:jc w:val="both"/>
        <w:rPr>
          <w:rFonts w:ascii="Arial" w:hAnsi="Arial" w:cs="Arial"/>
          <w:sz w:val="22"/>
          <w:szCs w:val="22"/>
        </w:rPr>
      </w:pPr>
      <w:r>
        <w:rPr>
          <w:rFonts w:ascii="Arial" w:hAnsi="Arial" w:cs="Arial"/>
          <w:sz w:val="22"/>
          <w:szCs w:val="22"/>
        </w:rPr>
        <w:t>Aunado</w:t>
      </w:r>
      <w:r w:rsidR="005777C3">
        <w:rPr>
          <w:rFonts w:ascii="Arial" w:hAnsi="Arial" w:cs="Arial"/>
          <w:sz w:val="22"/>
          <w:szCs w:val="22"/>
        </w:rPr>
        <w:t xml:space="preserve"> a lo anterior</w:t>
      </w:r>
      <w:r w:rsidR="005A6203">
        <w:rPr>
          <w:rFonts w:ascii="Arial" w:hAnsi="Arial" w:cs="Arial"/>
          <w:sz w:val="22"/>
          <w:szCs w:val="22"/>
        </w:rPr>
        <w:t xml:space="preserve">, respecto a la obligación de la compañía aseguradora, encontramos </w:t>
      </w:r>
      <w:r w:rsidR="00600ECB">
        <w:rPr>
          <w:rFonts w:ascii="Arial" w:hAnsi="Arial" w:cs="Arial"/>
          <w:sz w:val="22"/>
          <w:szCs w:val="22"/>
        </w:rPr>
        <w:t xml:space="preserve">que </w:t>
      </w:r>
      <w:r w:rsidR="00936EEC" w:rsidRPr="00936EEC">
        <w:rPr>
          <w:rFonts w:ascii="Arial" w:hAnsi="Arial" w:cs="Arial"/>
          <w:sz w:val="22"/>
          <w:szCs w:val="22"/>
        </w:rPr>
        <w:t>al señor Silvio Buendía Cicery no se le renovó automáticamente la Póliza de Seguro Vida Integral Premium No. 052392269171, debido a la ausencia de una autorización expresa por parte del asegurado. Esto se evidencia en el soporte de venta firmado por el señor Buendía, en el cual no seleccionó ninguna opción en la casilla denominada “Autorizo a BBVA Seguros de Vida Colombia S.A. renovar automáticamente a su vencimiento la presente Póliza”. Según la interpretación de la Superintendencia Financiera, dicho silencio debe entenderse como una negativa.</w:t>
      </w:r>
      <w:r w:rsidR="00936EEC">
        <w:rPr>
          <w:rFonts w:ascii="Arial" w:hAnsi="Arial" w:cs="Arial"/>
          <w:sz w:val="22"/>
          <w:szCs w:val="22"/>
        </w:rPr>
        <w:t xml:space="preserve"> </w:t>
      </w:r>
      <w:r w:rsidR="00936EEC" w:rsidRPr="00936EEC">
        <w:rPr>
          <w:rFonts w:ascii="Arial" w:hAnsi="Arial" w:cs="Arial"/>
          <w:sz w:val="22"/>
          <w:szCs w:val="22"/>
        </w:rPr>
        <w:t xml:space="preserve">Por otro lado, si bien el concepto emitido por la Junta Regional de Calificación del Huila </w:t>
      </w:r>
      <w:r w:rsidR="006C2DE8">
        <w:rPr>
          <w:rFonts w:ascii="Arial" w:hAnsi="Arial" w:cs="Arial"/>
          <w:sz w:val="22"/>
          <w:szCs w:val="22"/>
        </w:rPr>
        <w:t>d</w:t>
      </w:r>
      <w:r w:rsidR="00936EEC" w:rsidRPr="00936EEC">
        <w:rPr>
          <w:rFonts w:ascii="Arial" w:hAnsi="Arial" w:cs="Arial"/>
          <w:sz w:val="22"/>
          <w:szCs w:val="22"/>
        </w:rPr>
        <w:t xml:space="preserve">el 15 de marzo de 2022 establece una disminución de </w:t>
      </w:r>
      <w:r w:rsidR="00936EEC" w:rsidRPr="00936EEC">
        <w:rPr>
          <w:rFonts w:ascii="Arial" w:hAnsi="Arial" w:cs="Arial"/>
          <w:sz w:val="22"/>
          <w:szCs w:val="22"/>
        </w:rPr>
        <w:lastRenderedPageBreak/>
        <w:t xml:space="preserve">la capacidad laboral del demandante en un 60.79%, con fecha de estructuración de la enfermedad el 5 de mayo de 2021 (cuando aún estaba vigente la póliza), las condiciones del seguro son claras al determinar que la fecha del siniestro corresponde a la fecha de </w:t>
      </w:r>
      <w:r w:rsidR="006C2DE8">
        <w:rPr>
          <w:rFonts w:ascii="Arial" w:hAnsi="Arial" w:cs="Arial"/>
          <w:sz w:val="22"/>
          <w:szCs w:val="22"/>
        </w:rPr>
        <w:t>emisión del dictamen dentro de la vigencia del seguro, es decir que el riesgo no corresponde a la fecha de estructuración de la invalidez, en ese entendido la emisión del dictamen del</w:t>
      </w:r>
      <w:r w:rsidR="00936EEC" w:rsidRPr="00936EEC">
        <w:rPr>
          <w:rFonts w:ascii="Arial" w:hAnsi="Arial" w:cs="Arial"/>
          <w:sz w:val="22"/>
          <w:szCs w:val="22"/>
        </w:rPr>
        <w:t xml:space="preserve"> 15 de marzo de 2022</w:t>
      </w:r>
      <w:r w:rsidR="006C2DE8">
        <w:rPr>
          <w:rFonts w:ascii="Arial" w:hAnsi="Arial" w:cs="Arial"/>
          <w:sz w:val="22"/>
          <w:szCs w:val="22"/>
        </w:rPr>
        <w:t xml:space="preserve"> se ubica por fuera de la vigencia del aseguramiento.</w:t>
      </w:r>
      <w:r w:rsidR="00600ECB">
        <w:rPr>
          <w:rFonts w:ascii="Arial" w:hAnsi="Arial" w:cs="Arial"/>
          <w:sz w:val="22"/>
          <w:szCs w:val="22"/>
        </w:rPr>
        <w:t xml:space="preserve"> Además</w:t>
      </w:r>
      <w:r w:rsidR="00600ECB" w:rsidRPr="00600ECB">
        <w:rPr>
          <w:rFonts w:ascii="Arial" w:hAnsi="Arial" w:cs="Arial"/>
          <w:sz w:val="22"/>
          <w:szCs w:val="22"/>
        </w:rPr>
        <w:t xml:space="preserve">, la contingencia se califica como remota, por cuanto, se configuró la prescripción </w:t>
      </w:r>
      <w:r w:rsidR="006C2DE8">
        <w:rPr>
          <w:rFonts w:ascii="Arial" w:hAnsi="Arial" w:cs="Arial"/>
          <w:sz w:val="22"/>
          <w:szCs w:val="22"/>
        </w:rPr>
        <w:t xml:space="preserve">de la acción de protección al consumidor financiero, en tanto desde la terminación del contrato el 18 de febrero de 2022 hasta el año 2024 transcurrió más de un año para el ejercicio de aquella, y también operó la prescripción </w:t>
      </w:r>
      <w:r w:rsidR="00600ECB" w:rsidRPr="00600ECB">
        <w:rPr>
          <w:rFonts w:ascii="Arial" w:hAnsi="Arial" w:cs="Arial"/>
          <w:sz w:val="22"/>
          <w:szCs w:val="22"/>
        </w:rPr>
        <w:t xml:space="preserve">ordinaria de las acciones derivadas del contrato de seguro, toda vez que, </w:t>
      </w:r>
      <w:r w:rsidR="006C2DE8">
        <w:rPr>
          <w:rFonts w:ascii="Arial" w:hAnsi="Arial" w:cs="Arial"/>
          <w:sz w:val="22"/>
          <w:szCs w:val="22"/>
        </w:rPr>
        <w:t>desde el</w:t>
      </w:r>
      <w:r w:rsidR="00600ECB">
        <w:rPr>
          <w:rFonts w:ascii="Arial" w:hAnsi="Arial" w:cs="Arial"/>
          <w:sz w:val="22"/>
          <w:szCs w:val="22"/>
        </w:rPr>
        <w:t xml:space="preserve"> hecho de da base a la acción</w:t>
      </w:r>
      <w:r w:rsidR="006C2DE8">
        <w:rPr>
          <w:rFonts w:ascii="Arial" w:hAnsi="Arial" w:cs="Arial"/>
          <w:sz w:val="22"/>
          <w:szCs w:val="22"/>
        </w:rPr>
        <w:t>, esto</w:t>
      </w:r>
      <w:r w:rsidR="00600ECB">
        <w:rPr>
          <w:rFonts w:ascii="Arial" w:hAnsi="Arial" w:cs="Arial"/>
          <w:sz w:val="22"/>
          <w:szCs w:val="22"/>
        </w:rPr>
        <w:t xml:space="preserve"> es la fecha de emisión de la correspondiente calificación de la PCL</w:t>
      </w:r>
      <w:r w:rsidR="00B5017A">
        <w:rPr>
          <w:rFonts w:ascii="Arial" w:hAnsi="Arial" w:cs="Arial"/>
          <w:sz w:val="22"/>
          <w:szCs w:val="22"/>
        </w:rPr>
        <w:t xml:space="preserve"> d</w:t>
      </w:r>
      <w:r w:rsidR="00600ECB" w:rsidRPr="00600ECB">
        <w:rPr>
          <w:rFonts w:ascii="Arial" w:hAnsi="Arial" w:cs="Arial"/>
          <w:sz w:val="22"/>
          <w:szCs w:val="22"/>
        </w:rPr>
        <w:t xml:space="preserve">el día </w:t>
      </w:r>
      <w:r w:rsidR="00B5017A">
        <w:rPr>
          <w:rFonts w:ascii="Arial" w:hAnsi="Arial" w:cs="Arial"/>
          <w:sz w:val="22"/>
          <w:szCs w:val="22"/>
        </w:rPr>
        <w:t>15 de marzo de 2022</w:t>
      </w:r>
      <w:r w:rsidR="00600ECB" w:rsidRPr="00600ECB">
        <w:rPr>
          <w:rFonts w:ascii="Arial" w:hAnsi="Arial" w:cs="Arial"/>
          <w:sz w:val="22"/>
          <w:szCs w:val="22"/>
        </w:rPr>
        <w:t xml:space="preserve">, momento a partir del cual empezó a correr el termino bienal extintivo; </w:t>
      </w:r>
      <w:r w:rsidR="006C2DE8">
        <w:rPr>
          <w:rFonts w:ascii="Arial" w:hAnsi="Arial" w:cs="Arial"/>
          <w:sz w:val="22"/>
          <w:szCs w:val="22"/>
        </w:rPr>
        <w:t xml:space="preserve">hasta la radicación de la demanda el 13 de noviembre de 2024, transcurrió más de dos años, incluso si se tiene en cuenta el reclamo del </w:t>
      </w:r>
      <w:r w:rsidR="00B5017A">
        <w:rPr>
          <w:rFonts w:ascii="Arial" w:hAnsi="Arial" w:cs="Arial"/>
          <w:sz w:val="22"/>
          <w:szCs w:val="22"/>
        </w:rPr>
        <w:t>06 de mayo de 202</w:t>
      </w:r>
      <w:r w:rsidR="006C2DE8">
        <w:rPr>
          <w:rFonts w:ascii="Arial" w:hAnsi="Arial" w:cs="Arial"/>
          <w:sz w:val="22"/>
          <w:szCs w:val="22"/>
        </w:rPr>
        <w:t>2</w:t>
      </w:r>
      <w:r w:rsidR="00600ECB" w:rsidRPr="00600ECB">
        <w:rPr>
          <w:rFonts w:ascii="Arial" w:hAnsi="Arial" w:cs="Arial"/>
          <w:sz w:val="22"/>
          <w:szCs w:val="22"/>
        </w:rPr>
        <w:t xml:space="preserve">, </w:t>
      </w:r>
      <w:r w:rsidR="006C2DE8">
        <w:rPr>
          <w:rFonts w:ascii="Arial" w:hAnsi="Arial" w:cs="Arial"/>
          <w:sz w:val="22"/>
          <w:szCs w:val="22"/>
        </w:rPr>
        <w:t>la prescripción operó el 6 de mayo de 2022.</w:t>
      </w:r>
    </w:p>
    <w:p w14:paraId="15F54FEB" w14:textId="1D340BB4" w:rsidR="00B5017A" w:rsidRDefault="00B5017A" w:rsidP="008102F5">
      <w:pPr>
        <w:pStyle w:val="xmsonormal"/>
        <w:shd w:val="clear" w:color="auto" w:fill="FFFFFF"/>
        <w:spacing w:before="0" w:beforeAutospacing="0" w:after="0" w:afterAutospacing="0" w:line="276" w:lineRule="auto"/>
        <w:jc w:val="both"/>
        <w:rPr>
          <w:rFonts w:ascii="Arial" w:hAnsi="Arial" w:cs="Arial"/>
          <w:sz w:val="22"/>
          <w:szCs w:val="22"/>
        </w:rPr>
      </w:pPr>
      <w:r>
        <w:rPr>
          <w:rFonts w:ascii="Arial" w:hAnsi="Arial" w:cs="Arial"/>
          <w:sz w:val="22"/>
          <w:szCs w:val="22"/>
        </w:rPr>
        <w:t xml:space="preserve">Finalmente, </w:t>
      </w:r>
      <w:r w:rsidR="006C2DE8">
        <w:rPr>
          <w:rFonts w:ascii="Arial" w:hAnsi="Arial" w:cs="Arial"/>
          <w:sz w:val="22"/>
          <w:szCs w:val="22"/>
        </w:rPr>
        <w:t xml:space="preserve">al margen de los anteriores argumentos </w:t>
      </w:r>
      <w:r>
        <w:rPr>
          <w:rFonts w:ascii="Arial" w:hAnsi="Arial" w:cs="Arial"/>
          <w:sz w:val="22"/>
          <w:szCs w:val="22"/>
        </w:rPr>
        <w:t xml:space="preserve">la contingencia también se califica como remota, por cuanto el 16 de diciembre de 2024, esto es, posterior a la presentación de la contestación a la acción de protección </w:t>
      </w:r>
      <w:r w:rsidR="006C2DE8">
        <w:rPr>
          <w:rFonts w:ascii="Arial" w:hAnsi="Arial" w:cs="Arial"/>
          <w:sz w:val="22"/>
          <w:szCs w:val="22"/>
        </w:rPr>
        <w:t>al</w:t>
      </w:r>
      <w:r>
        <w:rPr>
          <w:rFonts w:ascii="Arial" w:hAnsi="Arial" w:cs="Arial"/>
          <w:sz w:val="22"/>
          <w:szCs w:val="22"/>
        </w:rPr>
        <w:t xml:space="preserve"> consumidor</w:t>
      </w:r>
      <w:r w:rsidR="006C2DE8">
        <w:rPr>
          <w:rFonts w:ascii="Arial" w:hAnsi="Arial" w:cs="Arial"/>
          <w:sz w:val="22"/>
          <w:szCs w:val="22"/>
        </w:rPr>
        <w:t>,</w:t>
      </w:r>
      <w:r>
        <w:rPr>
          <w:rFonts w:ascii="Arial" w:hAnsi="Arial" w:cs="Arial"/>
          <w:sz w:val="22"/>
          <w:szCs w:val="22"/>
        </w:rPr>
        <w:t xml:space="preserve"> </w:t>
      </w:r>
      <w:r w:rsidR="006C2DE8">
        <w:rPr>
          <w:rFonts w:ascii="Arial" w:hAnsi="Arial" w:cs="Arial"/>
          <w:sz w:val="22"/>
          <w:szCs w:val="22"/>
        </w:rPr>
        <w:t xml:space="preserve">la parte demandante presentó un </w:t>
      </w:r>
      <w:r>
        <w:rPr>
          <w:rFonts w:ascii="Arial" w:hAnsi="Arial" w:cs="Arial"/>
          <w:sz w:val="22"/>
          <w:szCs w:val="22"/>
        </w:rPr>
        <w:t xml:space="preserve">desistimiento de las pretensiones de la acción, misma que fue coadyuvada, luego el presente asunto no representa ningún riesgo </w:t>
      </w:r>
      <w:r w:rsidR="006C2DE8">
        <w:rPr>
          <w:rFonts w:ascii="Arial" w:hAnsi="Arial" w:cs="Arial"/>
          <w:sz w:val="22"/>
          <w:szCs w:val="22"/>
        </w:rPr>
        <w:t xml:space="preserve">de condena </w:t>
      </w:r>
      <w:r>
        <w:rPr>
          <w:rFonts w:ascii="Arial" w:hAnsi="Arial" w:cs="Arial"/>
          <w:sz w:val="22"/>
          <w:szCs w:val="22"/>
        </w:rPr>
        <w:t xml:space="preserve">para la compañía. </w:t>
      </w:r>
    </w:p>
    <w:p w14:paraId="12587AEB" w14:textId="77777777" w:rsidR="005777C3" w:rsidRDefault="005777C3" w:rsidP="008102F5">
      <w:pPr>
        <w:pStyle w:val="xmsonormal"/>
        <w:shd w:val="clear" w:color="auto" w:fill="FFFFFF"/>
        <w:spacing w:before="0" w:beforeAutospacing="0" w:after="0" w:afterAutospacing="0" w:line="276" w:lineRule="auto"/>
        <w:jc w:val="both"/>
        <w:rPr>
          <w:rFonts w:ascii="Arial" w:hAnsi="Arial" w:cs="Arial"/>
          <w:sz w:val="22"/>
          <w:szCs w:val="22"/>
        </w:rPr>
      </w:pPr>
    </w:p>
    <w:p w14:paraId="2EAF3985" w14:textId="77777777" w:rsidR="002D7792" w:rsidRPr="00F92E46" w:rsidRDefault="002D7792" w:rsidP="002D7792">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r w:rsidRPr="00F92E46">
        <w:rPr>
          <w:rStyle w:val="xcontentpasted0"/>
          <w:rFonts w:ascii="Arial" w:hAnsi="Arial" w:cs="Arial"/>
          <w:sz w:val="22"/>
          <w:szCs w:val="22"/>
          <w:bdr w:val="none" w:sz="0" w:space="0" w:color="auto" w:frame="1"/>
          <w:shd w:val="clear" w:color="auto" w:fill="FFFFFF"/>
        </w:rPr>
        <w:t>Lo anterior sin perjuicio del carácter contingente del proceso.</w:t>
      </w:r>
    </w:p>
    <w:p w14:paraId="3708EDE8" w14:textId="77777777" w:rsidR="002D7792" w:rsidRPr="00F92E46" w:rsidRDefault="002D7792" w:rsidP="008102F5">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p>
    <w:p w14:paraId="45D84036" w14:textId="74369E99" w:rsidR="003915D6" w:rsidRPr="00F92E46" w:rsidRDefault="003915D6" w:rsidP="00707EAC">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p>
    <w:p w14:paraId="142438E1" w14:textId="77777777" w:rsidR="003915D6" w:rsidRPr="00F92E46"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F92E46">
        <w:rPr>
          <w:rStyle w:val="xcontentpasted0"/>
          <w:rFonts w:ascii="Arial" w:hAnsi="Arial" w:cs="Arial"/>
          <w:b/>
          <w:bCs/>
          <w:sz w:val="22"/>
          <w:szCs w:val="22"/>
          <w:u w:val="single"/>
          <w:bdr w:val="none" w:sz="0" w:space="0" w:color="auto" w:frame="1"/>
        </w:rPr>
        <w:t>LIQUIDACIÓN OBJETIVA DE LAS PRETENSIONES</w:t>
      </w:r>
    </w:p>
    <w:p w14:paraId="4CA6BA5F" w14:textId="77777777" w:rsidR="003915D6" w:rsidRPr="00F92E46" w:rsidRDefault="003915D6" w:rsidP="00707EAC">
      <w:pPr>
        <w:pStyle w:val="xmsonormal"/>
        <w:shd w:val="clear" w:color="auto" w:fill="FFFFFF"/>
        <w:spacing w:before="0" w:beforeAutospacing="0" w:after="0" w:afterAutospacing="0" w:line="276" w:lineRule="auto"/>
        <w:jc w:val="both"/>
        <w:rPr>
          <w:rFonts w:ascii="Arial" w:hAnsi="Arial" w:cs="Arial"/>
          <w:sz w:val="22"/>
          <w:szCs w:val="22"/>
        </w:rPr>
      </w:pPr>
      <w:r w:rsidRPr="00F92E46">
        <w:rPr>
          <w:rFonts w:ascii="Arial" w:hAnsi="Arial" w:cs="Arial"/>
          <w:b/>
          <w:bCs/>
          <w:sz w:val="22"/>
          <w:szCs w:val="22"/>
          <w:bdr w:val="none" w:sz="0" w:space="0" w:color="auto" w:frame="1"/>
        </w:rPr>
        <w:t> </w:t>
      </w:r>
    </w:p>
    <w:p w14:paraId="37E9FCF8" w14:textId="6B544291" w:rsidR="00010F94" w:rsidRPr="00F92E46" w:rsidRDefault="006C2DE8"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rPr>
      </w:pPr>
      <w:r>
        <w:rPr>
          <w:rStyle w:val="xcontentpasted0"/>
          <w:rFonts w:ascii="Arial" w:hAnsi="Arial" w:cs="Arial"/>
          <w:sz w:val="22"/>
          <w:szCs w:val="22"/>
        </w:rPr>
        <w:t>Al margen de lo indicado anteriormente frente al riesgo de exposición de la compañía el cual es cero, de todas maneras se procede a presentar l</w:t>
      </w:r>
      <w:r w:rsidR="003915D6" w:rsidRPr="00F92E46">
        <w:rPr>
          <w:rStyle w:val="xcontentpasted0"/>
          <w:rFonts w:ascii="Arial" w:hAnsi="Arial" w:cs="Arial"/>
          <w:sz w:val="22"/>
          <w:szCs w:val="22"/>
        </w:rPr>
        <w:t>a liquidación objetiva de las pretensiones</w:t>
      </w:r>
      <w:r>
        <w:rPr>
          <w:rStyle w:val="xcontentpasted0"/>
          <w:rFonts w:ascii="Arial" w:hAnsi="Arial" w:cs="Arial"/>
          <w:sz w:val="22"/>
          <w:szCs w:val="22"/>
        </w:rPr>
        <w:t>, que</w:t>
      </w:r>
      <w:r w:rsidR="003915D6" w:rsidRPr="00F92E46">
        <w:rPr>
          <w:rStyle w:val="xcontentpasted0"/>
          <w:rFonts w:ascii="Arial" w:hAnsi="Arial" w:cs="Arial"/>
          <w:sz w:val="22"/>
          <w:szCs w:val="22"/>
        </w:rPr>
        <w:t xml:space="preserve"> </w:t>
      </w:r>
      <w:r w:rsidR="005724D5" w:rsidRPr="00F92E46">
        <w:rPr>
          <w:rStyle w:val="xcontentpasted0"/>
          <w:rFonts w:ascii="Arial" w:hAnsi="Arial" w:cs="Arial"/>
          <w:sz w:val="22"/>
          <w:szCs w:val="22"/>
        </w:rPr>
        <w:t>se estima en la</w:t>
      </w:r>
      <w:r w:rsidR="003915D6" w:rsidRPr="00F92E46">
        <w:rPr>
          <w:rStyle w:val="xcontentpasted0"/>
          <w:rFonts w:ascii="Arial" w:hAnsi="Arial" w:cs="Arial"/>
          <w:sz w:val="22"/>
          <w:szCs w:val="22"/>
        </w:rPr>
        <w:t xml:space="preserve"> suma de </w:t>
      </w:r>
      <w:r w:rsidR="00585973" w:rsidRPr="00585973">
        <w:rPr>
          <w:rStyle w:val="xcontentpasted0"/>
          <w:rFonts w:ascii="Arial" w:hAnsi="Arial" w:cs="Arial"/>
          <w:b/>
          <w:bCs/>
          <w:sz w:val="22"/>
          <w:szCs w:val="22"/>
          <w:u w:val="single"/>
        </w:rPr>
        <w:t>$268.849.203,51</w:t>
      </w:r>
      <w:r w:rsidR="003915D6" w:rsidRPr="00F92E46">
        <w:rPr>
          <w:rStyle w:val="xcontentpasted0"/>
          <w:rFonts w:ascii="Arial" w:hAnsi="Arial" w:cs="Arial"/>
          <w:sz w:val="22"/>
          <w:szCs w:val="22"/>
        </w:rPr>
        <w:t xml:space="preserve">, lo anterior teniendo </w:t>
      </w:r>
      <w:r w:rsidR="007E6A0D" w:rsidRPr="00F92E46">
        <w:rPr>
          <w:rStyle w:val="xcontentpasted0"/>
          <w:rFonts w:ascii="Arial" w:hAnsi="Arial" w:cs="Arial"/>
          <w:sz w:val="22"/>
          <w:szCs w:val="22"/>
        </w:rPr>
        <w:t>en cuenta</w:t>
      </w:r>
      <w:r w:rsidR="009616F7" w:rsidRPr="00F92E46">
        <w:rPr>
          <w:rStyle w:val="xcontentpasted0"/>
          <w:rFonts w:ascii="Arial" w:hAnsi="Arial" w:cs="Arial"/>
          <w:sz w:val="22"/>
          <w:szCs w:val="22"/>
        </w:rPr>
        <w:t xml:space="preserve"> lo</w:t>
      </w:r>
      <w:r w:rsidR="007E6A0D" w:rsidRPr="00F92E46">
        <w:rPr>
          <w:rStyle w:val="xcontentpasted0"/>
          <w:rFonts w:ascii="Arial" w:hAnsi="Arial" w:cs="Arial"/>
          <w:sz w:val="22"/>
          <w:szCs w:val="22"/>
        </w:rPr>
        <w:t xml:space="preserve"> </w:t>
      </w:r>
      <w:r w:rsidR="00010F94" w:rsidRPr="00F92E46">
        <w:rPr>
          <w:rStyle w:val="xcontentpasted0"/>
          <w:rFonts w:ascii="Arial" w:hAnsi="Arial" w:cs="Arial"/>
          <w:sz w:val="22"/>
          <w:szCs w:val="22"/>
        </w:rPr>
        <w:t>siguiente:</w:t>
      </w:r>
    </w:p>
    <w:p w14:paraId="2659FFC8" w14:textId="0FAEBFD7" w:rsidR="00B5017A" w:rsidRPr="00B5017A" w:rsidRDefault="00B5017A" w:rsidP="00B5017A">
      <w:pPr>
        <w:spacing w:before="100" w:beforeAutospacing="1" w:after="100" w:afterAutospacing="1" w:line="276" w:lineRule="auto"/>
        <w:jc w:val="both"/>
        <w:rPr>
          <w:rFonts w:ascii="Arial" w:eastAsia="Calibri" w:hAnsi="Arial" w:cs="Arial"/>
        </w:rPr>
      </w:pPr>
      <w:r w:rsidRPr="00B5017A">
        <w:rPr>
          <w:rFonts w:ascii="Arial" w:eastAsia="Calibri" w:hAnsi="Arial" w:cs="Arial"/>
          <w:b/>
          <w:bCs/>
        </w:rPr>
        <w:t>1. Valor asegurado:</w:t>
      </w:r>
      <w:r w:rsidRPr="00B5017A">
        <w:rPr>
          <w:rFonts w:ascii="Arial" w:eastAsia="Calibri" w:hAnsi="Arial" w:cs="Arial"/>
        </w:rPr>
        <w:t xml:space="preserve"> Como valor asegurado se tendrá en cuenta la suma de $1</w:t>
      </w:r>
      <w:r>
        <w:rPr>
          <w:rFonts w:ascii="Arial" w:eastAsia="Calibri" w:hAnsi="Arial" w:cs="Arial"/>
        </w:rPr>
        <w:t>5</w:t>
      </w:r>
      <w:r w:rsidRPr="00B5017A">
        <w:rPr>
          <w:rFonts w:ascii="Arial" w:eastAsia="Calibri" w:hAnsi="Arial" w:cs="Arial"/>
        </w:rPr>
        <w:t>0.000.000 de conformidad al valor consignado en el</w:t>
      </w:r>
      <w:r w:rsidRPr="00B5017A">
        <w:rPr>
          <w:rFonts w:ascii="Arial" w:eastAsia="Times New Roman" w:hAnsi="Arial" w:cs="Arial"/>
          <w:color w:val="000000"/>
          <w:bdr w:val="none" w:sz="0" w:space="0" w:color="auto" w:frame="1"/>
          <w:lang w:val="es-ES" w:eastAsia="es-MX"/>
        </w:rPr>
        <w:t xml:space="preserve"> Certificado Individual de</w:t>
      </w:r>
      <w:r>
        <w:rPr>
          <w:rFonts w:ascii="Arial" w:eastAsia="Times New Roman" w:hAnsi="Arial" w:cs="Arial"/>
          <w:color w:val="000000"/>
          <w:bdr w:val="none" w:sz="0" w:space="0" w:color="auto" w:frame="1"/>
          <w:lang w:val="es-ES" w:eastAsia="es-MX"/>
        </w:rPr>
        <w:t xml:space="preserve"> la</w:t>
      </w:r>
      <w:r w:rsidRPr="00B5017A">
        <w:rPr>
          <w:rFonts w:ascii="Arial" w:eastAsia="Times New Roman" w:hAnsi="Arial" w:cs="Arial"/>
          <w:color w:val="000000"/>
          <w:bdr w:val="none" w:sz="0" w:space="0" w:color="auto" w:frame="1"/>
          <w:lang w:val="es-ES" w:eastAsia="es-MX"/>
        </w:rPr>
        <w:t xml:space="preserve"> </w:t>
      </w:r>
      <w:r w:rsidRPr="000C330E">
        <w:rPr>
          <w:rFonts w:ascii="Arial" w:hAnsi="Arial" w:cs="Arial"/>
          <w:lang w:val="es-MX"/>
        </w:rPr>
        <w:t>Póliza de Seguro Vida Integral Premium No. 052392269171</w:t>
      </w:r>
      <w:r>
        <w:rPr>
          <w:rFonts w:ascii="Arial" w:eastAsia="Times New Roman" w:hAnsi="Arial" w:cs="Arial"/>
          <w:color w:val="000000"/>
          <w:bdr w:val="none" w:sz="0" w:space="0" w:color="auto" w:frame="1"/>
        </w:rPr>
        <w:t xml:space="preserve"> </w:t>
      </w:r>
      <w:r w:rsidRPr="00B5017A">
        <w:rPr>
          <w:rFonts w:ascii="Arial" w:eastAsia="Times New Roman" w:hAnsi="Arial" w:cs="Arial"/>
          <w:color w:val="000000"/>
          <w:bdr w:val="none" w:sz="0" w:space="0" w:color="auto" w:frame="1"/>
          <w:lang w:val="es-ES" w:eastAsia="es-MX"/>
        </w:rPr>
        <w:t xml:space="preserve">para el amparo de </w:t>
      </w:r>
      <w:r w:rsidRPr="00B5017A">
        <w:rPr>
          <w:rFonts w:ascii="Arial" w:eastAsia="Times New Roman" w:hAnsi="Arial" w:cs="Arial"/>
          <w:color w:val="000000"/>
          <w:bdr w:val="none" w:sz="0" w:space="0" w:color="auto" w:frame="1"/>
          <w:lang w:eastAsia="es-MX"/>
        </w:rPr>
        <w:t xml:space="preserve">Incapacidad Total </w:t>
      </w:r>
      <w:r>
        <w:rPr>
          <w:rFonts w:ascii="Arial" w:eastAsia="Times New Roman" w:hAnsi="Arial" w:cs="Arial"/>
          <w:color w:val="000000"/>
          <w:bdr w:val="none" w:sz="0" w:space="0" w:color="auto" w:frame="1"/>
          <w:lang w:eastAsia="es-MX"/>
        </w:rPr>
        <w:t>y</w:t>
      </w:r>
      <w:r w:rsidRPr="00B5017A">
        <w:rPr>
          <w:rFonts w:ascii="Arial" w:eastAsia="Times New Roman" w:hAnsi="Arial" w:cs="Arial"/>
          <w:color w:val="000000"/>
          <w:bdr w:val="none" w:sz="0" w:space="0" w:color="auto" w:frame="1"/>
          <w:lang w:eastAsia="es-MX"/>
        </w:rPr>
        <w:t xml:space="preserve"> Permanente, Desmembración </w:t>
      </w:r>
      <w:r>
        <w:rPr>
          <w:rFonts w:ascii="Arial" w:eastAsia="Times New Roman" w:hAnsi="Arial" w:cs="Arial"/>
          <w:color w:val="000000"/>
          <w:bdr w:val="none" w:sz="0" w:space="0" w:color="auto" w:frame="1"/>
          <w:lang w:eastAsia="es-MX"/>
        </w:rPr>
        <w:t>e</w:t>
      </w:r>
      <w:r w:rsidRPr="00B5017A">
        <w:rPr>
          <w:rFonts w:ascii="Arial" w:eastAsia="Times New Roman" w:hAnsi="Arial" w:cs="Arial"/>
          <w:color w:val="000000"/>
          <w:bdr w:val="none" w:sz="0" w:space="0" w:color="auto" w:frame="1"/>
          <w:lang w:eastAsia="es-MX"/>
        </w:rPr>
        <w:t xml:space="preserve"> Inutilización</w:t>
      </w:r>
      <w:r>
        <w:rPr>
          <w:rFonts w:ascii="Arial" w:eastAsia="Times New Roman" w:hAnsi="Arial" w:cs="Arial"/>
          <w:color w:val="000000"/>
          <w:bdr w:val="none" w:sz="0" w:space="0" w:color="auto" w:frame="1"/>
          <w:lang w:eastAsia="es-MX"/>
        </w:rPr>
        <w:t>.</w:t>
      </w:r>
    </w:p>
    <w:p w14:paraId="65B6544D" w14:textId="43D1465F" w:rsidR="00B5017A" w:rsidRPr="00B5017A" w:rsidRDefault="00B5017A" w:rsidP="00B5017A">
      <w:pPr>
        <w:spacing w:before="100" w:beforeAutospacing="1" w:after="100" w:afterAutospacing="1" w:line="276" w:lineRule="auto"/>
        <w:jc w:val="both"/>
        <w:rPr>
          <w:rFonts w:eastAsia="Calibri"/>
        </w:rPr>
      </w:pPr>
      <w:r w:rsidRPr="00B5017A">
        <w:rPr>
          <w:rFonts w:ascii="Arial" w:eastAsia="Calibri" w:hAnsi="Arial" w:cs="Arial"/>
          <w:b/>
          <w:bCs/>
        </w:rPr>
        <w:t>2. Intereses moratorios</w:t>
      </w:r>
      <w:r w:rsidRPr="00B5017A">
        <w:rPr>
          <w:rFonts w:ascii="Arial" w:eastAsia="Calibri" w:hAnsi="Arial" w:cs="Arial"/>
        </w:rPr>
        <w:t>: Se tendrá en cuenta la suma de $</w:t>
      </w:r>
      <w:r w:rsidR="00936EEC">
        <w:rPr>
          <w:rFonts w:ascii="Arial" w:eastAsia="Calibri" w:hAnsi="Arial" w:cs="Arial"/>
        </w:rPr>
        <w:t>118.849.203</w:t>
      </w:r>
      <w:r w:rsidRPr="00B5017A">
        <w:rPr>
          <w:rFonts w:ascii="Arial" w:eastAsia="Calibri" w:hAnsi="Arial" w:cs="Arial"/>
        </w:rPr>
        <w:t xml:space="preserve"> por concepto de intereses moratorios, calculados desde el </w:t>
      </w:r>
      <w:r w:rsidR="00936EEC">
        <w:rPr>
          <w:rFonts w:ascii="Arial" w:eastAsia="Calibri" w:hAnsi="Arial" w:cs="Arial"/>
        </w:rPr>
        <w:t>06 de junio de 2022</w:t>
      </w:r>
      <w:r w:rsidRPr="00B5017A">
        <w:rPr>
          <w:rFonts w:ascii="Arial" w:eastAsia="Calibri" w:hAnsi="Arial" w:cs="Arial"/>
        </w:rPr>
        <w:t xml:space="preserve"> (un mes después a la fecha de la reclamación en los términos del artículo 1080) hasta el </w:t>
      </w:r>
      <w:r w:rsidR="00936EEC">
        <w:rPr>
          <w:rFonts w:ascii="Arial" w:eastAsia="Calibri" w:hAnsi="Arial" w:cs="Arial"/>
        </w:rPr>
        <w:t>18 de diciembre de 2024</w:t>
      </w:r>
      <w:r w:rsidRPr="00B5017A">
        <w:rPr>
          <w:rFonts w:ascii="Arial" w:eastAsia="Calibri" w:hAnsi="Arial" w:cs="Arial"/>
        </w:rPr>
        <w:t xml:space="preserve">, fecha de la presentación de esta liquidación. </w:t>
      </w:r>
    </w:p>
    <w:p w14:paraId="3B460433" w14:textId="77777777" w:rsidR="00560BF6" w:rsidRPr="00560BF6" w:rsidRDefault="00560BF6" w:rsidP="00560BF6">
      <w:pPr>
        <w:pStyle w:val="Prrafodelista"/>
        <w:shd w:val="clear" w:color="auto" w:fill="FFFFFF"/>
        <w:spacing w:line="276" w:lineRule="auto"/>
        <w:ind w:left="360"/>
        <w:jc w:val="both"/>
        <w:rPr>
          <w:rFonts w:ascii="Arial" w:hAnsi="Arial" w:cs="Arial"/>
        </w:rPr>
      </w:pPr>
    </w:p>
    <w:p w14:paraId="310E978A" w14:textId="7A280DF6" w:rsidR="003915D6" w:rsidRPr="00F92E46" w:rsidRDefault="003915D6" w:rsidP="00707EAC">
      <w:pPr>
        <w:pStyle w:val="xmsonormal"/>
        <w:shd w:val="clear" w:color="auto" w:fill="FFFFFF"/>
        <w:spacing w:before="0" w:beforeAutospacing="0" w:after="0" w:afterAutospacing="0" w:line="276" w:lineRule="auto"/>
        <w:rPr>
          <w:rFonts w:ascii="Arial" w:hAnsi="Arial" w:cs="Arial"/>
          <w:sz w:val="22"/>
          <w:szCs w:val="22"/>
        </w:rPr>
      </w:pPr>
      <w:r w:rsidRPr="00F92E46">
        <w:rPr>
          <w:rFonts w:ascii="Arial" w:hAnsi="Arial" w:cs="Arial"/>
          <w:sz w:val="22"/>
          <w:szCs w:val="22"/>
        </w:rPr>
        <w:t> </w:t>
      </w:r>
      <w:r w:rsidRPr="00F92E46">
        <w:rPr>
          <w:rStyle w:val="xcontentpasted0"/>
          <w:rFonts w:ascii="Arial" w:hAnsi="Arial" w:cs="Arial"/>
          <w:sz w:val="22"/>
          <w:szCs w:val="22"/>
          <w:bdr w:val="none" w:sz="0" w:space="0" w:color="auto" w:frame="1"/>
        </w:rPr>
        <w:t>Adjunto los siguientes documentos:  </w:t>
      </w:r>
    </w:p>
    <w:p w14:paraId="17D869A5" w14:textId="77777777" w:rsidR="003915D6" w:rsidRPr="00F92E46" w:rsidRDefault="003915D6" w:rsidP="00707EAC">
      <w:pPr>
        <w:pStyle w:val="xmsonormal"/>
        <w:shd w:val="clear" w:color="auto" w:fill="FFFFFF"/>
        <w:spacing w:before="0" w:beforeAutospacing="0" w:after="0" w:afterAutospacing="0" w:line="276" w:lineRule="auto"/>
        <w:jc w:val="both"/>
        <w:rPr>
          <w:rFonts w:ascii="Arial" w:hAnsi="Arial" w:cs="Arial"/>
          <w:sz w:val="22"/>
          <w:szCs w:val="22"/>
        </w:rPr>
      </w:pPr>
      <w:r w:rsidRPr="00F92E46">
        <w:rPr>
          <w:rStyle w:val="xcontentpasted0"/>
          <w:rFonts w:ascii="Arial" w:hAnsi="Arial" w:cs="Arial"/>
          <w:sz w:val="22"/>
          <w:szCs w:val="22"/>
          <w:bdr w:val="none" w:sz="0" w:space="0" w:color="auto" w:frame="1"/>
        </w:rPr>
        <w:lastRenderedPageBreak/>
        <w:t>  </w:t>
      </w:r>
    </w:p>
    <w:p w14:paraId="22D42BF9" w14:textId="6A2682AE" w:rsidR="00873046" w:rsidRPr="00F92E46" w:rsidRDefault="003915D6" w:rsidP="00707EAC">
      <w:pPr>
        <w:pStyle w:val="xmsonormal"/>
        <w:numPr>
          <w:ilvl w:val="0"/>
          <w:numId w:val="11"/>
        </w:numPr>
        <w:shd w:val="clear" w:color="auto" w:fill="FFFFFF"/>
        <w:spacing w:before="0" w:beforeAutospacing="0" w:after="0" w:afterAutospacing="0" w:line="276" w:lineRule="auto"/>
        <w:rPr>
          <w:rStyle w:val="xcontentpasted0"/>
          <w:rFonts w:ascii="Arial" w:hAnsi="Arial" w:cs="Arial"/>
          <w:sz w:val="22"/>
          <w:szCs w:val="22"/>
          <w:bdr w:val="none" w:sz="0" w:space="0" w:color="auto" w:frame="1"/>
        </w:rPr>
      </w:pPr>
      <w:r w:rsidRPr="00F92E46">
        <w:rPr>
          <w:rStyle w:val="xcontentpasted0"/>
          <w:rFonts w:ascii="Arial" w:hAnsi="Arial" w:cs="Arial"/>
          <w:sz w:val="22"/>
          <w:szCs w:val="22"/>
          <w:bdr w:val="none" w:sz="0" w:space="0" w:color="auto" w:frame="1"/>
        </w:rPr>
        <w:t>Contestación de la demanda</w:t>
      </w:r>
      <w:r w:rsidR="00873046" w:rsidRPr="00F92E46">
        <w:rPr>
          <w:rStyle w:val="xcontentpasted0"/>
          <w:rFonts w:ascii="Arial" w:hAnsi="Arial" w:cs="Arial"/>
          <w:sz w:val="22"/>
          <w:szCs w:val="22"/>
          <w:bdr w:val="none" w:sz="0" w:space="0" w:color="auto" w:frame="1"/>
        </w:rPr>
        <w:t>.</w:t>
      </w:r>
    </w:p>
    <w:p w14:paraId="08037C72" w14:textId="649FF7C8" w:rsidR="00873046" w:rsidRPr="00F92E46" w:rsidRDefault="00873046" w:rsidP="00707EAC">
      <w:pPr>
        <w:pStyle w:val="xmsonormal"/>
        <w:numPr>
          <w:ilvl w:val="0"/>
          <w:numId w:val="11"/>
        </w:numPr>
        <w:shd w:val="clear" w:color="auto" w:fill="FFFFFF"/>
        <w:spacing w:before="0" w:beforeAutospacing="0" w:after="0" w:afterAutospacing="0" w:line="276" w:lineRule="auto"/>
        <w:rPr>
          <w:rFonts w:ascii="Arial" w:hAnsi="Arial" w:cs="Arial"/>
          <w:sz w:val="22"/>
          <w:szCs w:val="22"/>
          <w:bdr w:val="none" w:sz="0" w:space="0" w:color="auto" w:frame="1"/>
        </w:rPr>
      </w:pPr>
      <w:r w:rsidRPr="00F92E46">
        <w:rPr>
          <w:rStyle w:val="xcontentpasted0"/>
          <w:rFonts w:ascii="Arial" w:hAnsi="Arial" w:cs="Arial"/>
          <w:sz w:val="22"/>
          <w:szCs w:val="22"/>
          <w:bdr w:val="none" w:sz="0" w:space="0" w:color="auto" w:frame="1"/>
        </w:rPr>
        <w:t>Anexos</w:t>
      </w:r>
      <w:r w:rsidR="00583C6B" w:rsidRPr="00F92E46">
        <w:rPr>
          <w:rStyle w:val="xcontentpasted0"/>
          <w:rFonts w:ascii="Arial" w:hAnsi="Arial" w:cs="Arial"/>
          <w:sz w:val="22"/>
          <w:szCs w:val="22"/>
          <w:bdr w:val="none" w:sz="0" w:space="0" w:color="auto" w:frame="1"/>
        </w:rPr>
        <w:t xml:space="preserve"> y pruebas de la contestación</w:t>
      </w:r>
      <w:r w:rsidRPr="00F92E46">
        <w:rPr>
          <w:rStyle w:val="xcontentpasted0"/>
          <w:rFonts w:ascii="Arial" w:hAnsi="Arial" w:cs="Arial"/>
          <w:sz w:val="22"/>
          <w:szCs w:val="22"/>
          <w:bdr w:val="none" w:sz="0" w:space="0" w:color="auto" w:frame="1"/>
        </w:rPr>
        <w:t>.</w:t>
      </w:r>
    </w:p>
    <w:bookmarkEnd w:id="0"/>
    <w:p w14:paraId="6B3B6F37" w14:textId="62AE9113" w:rsidR="00257BEF" w:rsidRPr="00F92E46" w:rsidRDefault="00257BEF" w:rsidP="00707EAC">
      <w:pPr>
        <w:shd w:val="clear" w:color="auto" w:fill="FFFFFF"/>
        <w:spacing w:line="276" w:lineRule="auto"/>
        <w:rPr>
          <w:rFonts w:ascii="Arial" w:eastAsia="Times New Roman" w:hAnsi="Arial" w:cs="Arial"/>
        </w:rPr>
      </w:pPr>
    </w:p>
    <w:sectPr w:rsidR="00257BEF" w:rsidRPr="00F92E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21AE"/>
    <w:multiLevelType w:val="multilevel"/>
    <w:tmpl w:val="5D1C84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15:restartNumberingAfterBreak="0">
    <w:nsid w:val="041B30E7"/>
    <w:multiLevelType w:val="hybridMultilevel"/>
    <w:tmpl w:val="F0161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3328B6"/>
    <w:multiLevelType w:val="hybridMultilevel"/>
    <w:tmpl w:val="F31898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C64AD7"/>
    <w:multiLevelType w:val="hybridMultilevel"/>
    <w:tmpl w:val="C5225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DF24E4"/>
    <w:multiLevelType w:val="hybridMultilevel"/>
    <w:tmpl w:val="7CDA5712"/>
    <w:lvl w:ilvl="0" w:tplc="C116FD72">
      <w:start w:val="1"/>
      <w:numFmt w:val="upperRoman"/>
      <w:lvlText w:val="%1."/>
      <w:lvlJc w:val="left"/>
      <w:pPr>
        <w:ind w:left="1080" w:hanging="72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A7191D"/>
    <w:multiLevelType w:val="multilevel"/>
    <w:tmpl w:val="CBE8415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AF50FF"/>
    <w:multiLevelType w:val="multilevel"/>
    <w:tmpl w:val="09FA33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B4BE7"/>
    <w:multiLevelType w:val="multilevel"/>
    <w:tmpl w:val="2404F46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eastAsia="Times New Roman" w:hAnsi="Symbo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A60F36"/>
    <w:multiLevelType w:val="hybridMultilevel"/>
    <w:tmpl w:val="7E52A8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8100877"/>
    <w:multiLevelType w:val="hybridMultilevel"/>
    <w:tmpl w:val="5B2E4C4C"/>
    <w:lvl w:ilvl="0" w:tplc="67D26B4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3955D99"/>
    <w:multiLevelType w:val="hybridMultilevel"/>
    <w:tmpl w:val="4D02C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5FC5DFD"/>
    <w:multiLevelType w:val="hybridMultilevel"/>
    <w:tmpl w:val="092C29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56246A65"/>
    <w:multiLevelType w:val="multilevel"/>
    <w:tmpl w:val="C12C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DE4CDB"/>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6D8346F"/>
    <w:multiLevelType w:val="hybridMultilevel"/>
    <w:tmpl w:val="D8B059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EF57278"/>
    <w:multiLevelType w:val="multilevel"/>
    <w:tmpl w:val="E62E02B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087284A"/>
    <w:multiLevelType w:val="hybridMultilevel"/>
    <w:tmpl w:val="82522A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09C60F6"/>
    <w:multiLevelType w:val="hybridMultilevel"/>
    <w:tmpl w:val="78D4E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16574A0"/>
    <w:multiLevelType w:val="hybridMultilevel"/>
    <w:tmpl w:val="D9DC8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4926724"/>
    <w:multiLevelType w:val="hybridMultilevel"/>
    <w:tmpl w:val="6DC6D84C"/>
    <w:lvl w:ilvl="0" w:tplc="1596791E">
      <w:start w:val="1"/>
      <w:numFmt w:val="decimal"/>
      <w:lvlText w:val="%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8907222"/>
    <w:multiLevelType w:val="hybridMultilevel"/>
    <w:tmpl w:val="761C7FFC"/>
    <w:lvl w:ilvl="0" w:tplc="6DDE4C0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473122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1023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2876712">
    <w:abstractNumId w:val="9"/>
  </w:num>
  <w:num w:numId="4" w16cid:durableId="693266022">
    <w:abstractNumId w:val="4"/>
  </w:num>
  <w:num w:numId="5" w16cid:durableId="875779846">
    <w:abstractNumId w:val="10"/>
  </w:num>
  <w:num w:numId="6" w16cid:durableId="608468662">
    <w:abstractNumId w:val="20"/>
  </w:num>
  <w:num w:numId="7" w16cid:durableId="1400861227">
    <w:abstractNumId w:val="19"/>
  </w:num>
  <w:num w:numId="8" w16cid:durableId="1031223078">
    <w:abstractNumId w:val="14"/>
  </w:num>
  <w:num w:numId="9" w16cid:durableId="2125733531">
    <w:abstractNumId w:val="16"/>
  </w:num>
  <w:num w:numId="10" w16cid:durableId="1849057266">
    <w:abstractNumId w:val="13"/>
  </w:num>
  <w:num w:numId="11" w16cid:durableId="1466853088">
    <w:abstractNumId w:val="17"/>
  </w:num>
  <w:num w:numId="12" w16cid:durableId="1020623689">
    <w:abstractNumId w:val="18"/>
  </w:num>
  <w:num w:numId="13" w16cid:durableId="164054912">
    <w:abstractNumId w:val="1"/>
  </w:num>
  <w:num w:numId="14" w16cid:durableId="244807880">
    <w:abstractNumId w:val="3"/>
  </w:num>
  <w:num w:numId="15" w16cid:durableId="1822505130">
    <w:abstractNumId w:val="12"/>
  </w:num>
  <w:num w:numId="16" w16cid:durableId="619647173">
    <w:abstractNumId w:val="2"/>
  </w:num>
  <w:num w:numId="17" w16cid:durableId="1687755010">
    <w:abstractNumId w:val="6"/>
  </w:num>
  <w:num w:numId="18" w16cid:durableId="711343175">
    <w:abstractNumId w:val="8"/>
  </w:num>
  <w:num w:numId="19" w16cid:durableId="207381959">
    <w:abstractNumId w:val="7"/>
  </w:num>
  <w:num w:numId="20" w16cid:durableId="772170589">
    <w:abstractNumId w:val="0"/>
  </w:num>
  <w:num w:numId="21" w16cid:durableId="13087035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BEF"/>
    <w:rsid w:val="00000744"/>
    <w:rsid w:val="00010F94"/>
    <w:rsid w:val="00011CBD"/>
    <w:rsid w:val="0002290E"/>
    <w:rsid w:val="000311ED"/>
    <w:rsid w:val="00050318"/>
    <w:rsid w:val="000514C0"/>
    <w:rsid w:val="000600BF"/>
    <w:rsid w:val="00064C0C"/>
    <w:rsid w:val="0009430D"/>
    <w:rsid w:val="000A315B"/>
    <w:rsid w:val="000A3A75"/>
    <w:rsid w:val="000B7EBE"/>
    <w:rsid w:val="000C330E"/>
    <w:rsid w:val="00104E37"/>
    <w:rsid w:val="001100DB"/>
    <w:rsid w:val="001148AD"/>
    <w:rsid w:val="00124511"/>
    <w:rsid w:val="00133EAC"/>
    <w:rsid w:val="00154DBC"/>
    <w:rsid w:val="00194DDF"/>
    <w:rsid w:val="001A1A2A"/>
    <w:rsid w:val="001C38DB"/>
    <w:rsid w:val="001C71DC"/>
    <w:rsid w:val="001E0E2E"/>
    <w:rsid w:val="00200380"/>
    <w:rsid w:val="002069A2"/>
    <w:rsid w:val="0021425C"/>
    <w:rsid w:val="00237D1A"/>
    <w:rsid w:val="002463B8"/>
    <w:rsid w:val="0025747E"/>
    <w:rsid w:val="00257BEF"/>
    <w:rsid w:val="00271DBA"/>
    <w:rsid w:val="00287020"/>
    <w:rsid w:val="00293F18"/>
    <w:rsid w:val="002A0FFF"/>
    <w:rsid w:val="002B3F06"/>
    <w:rsid w:val="002C2910"/>
    <w:rsid w:val="002D2053"/>
    <w:rsid w:val="002D7792"/>
    <w:rsid w:val="00315732"/>
    <w:rsid w:val="003435FF"/>
    <w:rsid w:val="003442C8"/>
    <w:rsid w:val="003630CC"/>
    <w:rsid w:val="00364AF9"/>
    <w:rsid w:val="00380D6C"/>
    <w:rsid w:val="003810DD"/>
    <w:rsid w:val="003819C9"/>
    <w:rsid w:val="00385B17"/>
    <w:rsid w:val="00387D6D"/>
    <w:rsid w:val="003915D6"/>
    <w:rsid w:val="003E55E8"/>
    <w:rsid w:val="003E5A21"/>
    <w:rsid w:val="003F40F0"/>
    <w:rsid w:val="00401646"/>
    <w:rsid w:val="004027B8"/>
    <w:rsid w:val="00407AB5"/>
    <w:rsid w:val="00414D02"/>
    <w:rsid w:val="00451F57"/>
    <w:rsid w:val="004631E1"/>
    <w:rsid w:val="00494E0D"/>
    <w:rsid w:val="004D0D08"/>
    <w:rsid w:val="004D52C5"/>
    <w:rsid w:val="004F0241"/>
    <w:rsid w:val="004F19EF"/>
    <w:rsid w:val="004F5126"/>
    <w:rsid w:val="00560BF6"/>
    <w:rsid w:val="005724D5"/>
    <w:rsid w:val="005777C3"/>
    <w:rsid w:val="00583C6B"/>
    <w:rsid w:val="00585973"/>
    <w:rsid w:val="00590B01"/>
    <w:rsid w:val="005A6203"/>
    <w:rsid w:val="00600ECB"/>
    <w:rsid w:val="00604AAF"/>
    <w:rsid w:val="00606CD2"/>
    <w:rsid w:val="00625594"/>
    <w:rsid w:val="006338C9"/>
    <w:rsid w:val="006402AC"/>
    <w:rsid w:val="006705BA"/>
    <w:rsid w:val="00674D7A"/>
    <w:rsid w:val="00684333"/>
    <w:rsid w:val="006942B1"/>
    <w:rsid w:val="006C2DE8"/>
    <w:rsid w:val="006D0225"/>
    <w:rsid w:val="006F66BC"/>
    <w:rsid w:val="00707EAC"/>
    <w:rsid w:val="00753D4A"/>
    <w:rsid w:val="0078194D"/>
    <w:rsid w:val="007928DA"/>
    <w:rsid w:val="007A2EA1"/>
    <w:rsid w:val="007C4B9B"/>
    <w:rsid w:val="007E6A0D"/>
    <w:rsid w:val="007E6F36"/>
    <w:rsid w:val="008102F5"/>
    <w:rsid w:val="00810417"/>
    <w:rsid w:val="008145DA"/>
    <w:rsid w:val="0084055A"/>
    <w:rsid w:val="008440B7"/>
    <w:rsid w:val="0085510D"/>
    <w:rsid w:val="00865F63"/>
    <w:rsid w:val="00873046"/>
    <w:rsid w:val="00877C92"/>
    <w:rsid w:val="008F11C8"/>
    <w:rsid w:val="00900648"/>
    <w:rsid w:val="00936EEC"/>
    <w:rsid w:val="00943946"/>
    <w:rsid w:val="00954B26"/>
    <w:rsid w:val="009550D2"/>
    <w:rsid w:val="00961568"/>
    <w:rsid w:val="009616F7"/>
    <w:rsid w:val="00964C10"/>
    <w:rsid w:val="009728E4"/>
    <w:rsid w:val="00981FC5"/>
    <w:rsid w:val="009D59A9"/>
    <w:rsid w:val="009F1F78"/>
    <w:rsid w:val="00A11BE5"/>
    <w:rsid w:val="00A432F3"/>
    <w:rsid w:val="00A65343"/>
    <w:rsid w:val="00AA5473"/>
    <w:rsid w:val="00AC0786"/>
    <w:rsid w:val="00AE58A2"/>
    <w:rsid w:val="00AE7A05"/>
    <w:rsid w:val="00B076D6"/>
    <w:rsid w:val="00B32406"/>
    <w:rsid w:val="00B5017A"/>
    <w:rsid w:val="00B660E7"/>
    <w:rsid w:val="00B66E1F"/>
    <w:rsid w:val="00B70FBE"/>
    <w:rsid w:val="00B927FB"/>
    <w:rsid w:val="00C040A6"/>
    <w:rsid w:val="00C04804"/>
    <w:rsid w:val="00C127F0"/>
    <w:rsid w:val="00C131BD"/>
    <w:rsid w:val="00C254F8"/>
    <w:rsid w:val="00C4280B"/>
    <w:rsid w:val="00C775EB"/>
    <w:rsid w:val="00C81656"/>
    <w:rsid w:val="00C90116"/>
    <w:rsid w:val="00C97B1F"/>
    <w:rsid w:val="00CA06AC"/>
    <w:rsid w:val="00CA0832"/>
    <w:rsid w:val="00CA4C43"/>
    <w:rsid w:val="00CB5349"/>
    <w:rsid w:val="00CD7DD2"/>
    <w:rsid w:val="00CF0879"/>
    <w:rsid w:val="00D24B1E"/>
    <w:rsid w:val="00D41D9D"/>
    <w:rsid w:val="00D460BA"/>
    <w:rsid w:val="00D46E18"/>
    <w:rsid w:val="00D906FC"/>
    <w:rsid w:val="00D96766"/>
    <w:rsid w:val="00DA37BD"/>
    <w:rsid w:val="00DA6226"/>
    <w:rsid w:val="00DD488F"/>
    <w:rsid w:val="00DE754D"/>
    <w:rsid w:val="00DF2E66"/>
    <w:rsid w:val="00DF7BA3"/>
    <w:rsid w:val="00E07874"/>
    <w:rsid w:val="00E1029E"/>
    <w:rsid w:val="00E116A7"/>
    <w:rsid w:val="00E475C7"/>
    <w:rsid w:val="00F14233"/>
    <w:rsid w:val="00F1563B"/>
    <w:rsid w:val="00F268B9"/>
    <w:rsid w:val="00F26D0B"/>
    <w:rsid w:val="00F3140D"/>
    <w:rsid w:val="00F90D20"/>
    <w:rsid w:val="00F92E46"/>
    <w:rsid w:val="00FA6444"/>
    <w:rsid w:val="00FF65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38D4"/>
  <w15:docId w15:val="{104A525F-FC90-41EE-A7C7-E678F5CB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15D6"/>
    <w:pPr>
      <w:spacing w:after="0" w:line="240" w:lineRule="auto"/>
    </w:pPr>
    <w:rPr>
      <w:rFonts w:ascii="Calibri" w:hAnsi="Calibri" w:cs="Calibri"/>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15D6"/>
  </w:style>
  <w:style w:type="character" w:customStyle="1" w:styleId="contentpasted1">
    <w:name w:val="contentpasted1"/>
    <w:basedOn w:val="Fuentedeprrafopredeter"/>
    <w:rsid w:val="003915D6"/>
  </w:style>
  <w:style w:type="character" w:customStyle="1" w:styleId="contentpasted3">
    <w:name w:val="contentpasted3"/>
    <w:basedOn w:val="Fuentedeprrafopredeter"/>
    <w:rsid w:val="003915D6"/>
  </w:style>
  <w:style w:type="character" w:customStyle="1" w:styleId="contentpasted4">
    <w:name w:val="contentpasted4"/>
    <w:basedOn w:val="Fuentedeprrafopredeter"/>
    <w:rsid w:val="003915D6"/>
  </w:style>
  <w:style w:type="paragraph" w:customStyle="1" w:styleId="xmsonormal">
    <w:name w:val="x_msonormal"/>
    <w:basedOn w:val="Normal"/>
    <w:rsid w:val="003915D6"/>
    <w:pPr>
      <w:spacing w:before="100" w:beforeAutospacing="1" w:after="100" w:afterAutospacing="1"/>
    </w:pPr>
    <w:rPr>
      <w:rFonts w:ascii="Times New Roman" w:hAnsi="Times New Roman" w:cs="Times New Roman"/>
      <w:sz w:val="24"/>
      <w:szCs w:val="24"/>
    </w:rPr>
  </w:style>
  <w:style w:type="character" w:customStyle="1" w:styleId="xcontentpasted0">
    <w:name w:val="x_contentpasted0"/>
    <w:basedOn w:val="Fuentedeprrafopredeter"/>
    <w:rsid w:val="003915D6"/>
  </w:style>
  <w:style w:type="table" w:styleId="Tablaconcuadrcula">
    <w:name w:val="Table Grid"/>
    <w:basedOn w:val="Tablanormal"/>
    <w:uiPriority w:val="39"/>
    <w:rsid w:val="0039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15D6"/>
    <w:pPr>
      <w:ind w:left="720"/>
      <w:contextualSpacing/>
    </w:pPr>
  </w:style>
  <w:style w:type="paragraph" w:styleId="Sinespaciado">
    <w:name w:val="No Spacing"/>
    <w:uiPriority w:val="1"/>
    <w:qFormat/>
    <w:rsid w:val="003915D6"/>
    <w:pPr>
      <w:spacing w:after="0" w:line="240" w:lineRule="auto"/>
    </w:pPr>
    <w:rPr>
      <w:rFonts w:ascii="Calibri" w:hAnsi="Calibri" w:cs="Calibri"/>
      <w:lang w:eastAsia="es-CO"/>
    </w:rPr>
  </w:style>
  <w:style w:type="character" w:styleId="Refdecomentario">
    <w:name w:val="annotation reference"/>
    <w:basedOn w:val="Fuentedeprrafopredeter"/>
    <w:uiPriority w:val="99"/>
    <w:semiHidden/>
    <w:unhideWhenUsed/>
    <w:rsid w:val="004F19EF"/>
    <w:rPr>
      <w:sz w:val="16"/>
      <w:szCs w:val="16"/>
    </w:rPr>
  </w:style>
  <w:style w:type="paragraph" w:styleId="Textocomentario">
    <w:name w:val="annotation text"/>
    <w:basedOn w:val="Normal"/>
    <w:link w:val="TextocomentarioCar"/>
    <w:uiPriority w:val="99"/>
    <w:unhideWhenUsed/>
    <w:rsid w:val="004F19EF"/>
    <w:rPr>
      <w:sz w:val="20"/>
      <w:szCs w:val="20"/>
    </w:rPr>
  </w:style>
  <w:style w:type="character" w:customStyle="1" w:styleId="TextocomentarioCar">
    <w:name w:val="Texto comentario Car"/>
    <w:basedOn w:val="Fuentedeprrafopredeter"/>
    <w:link w:val="Textocomentario"/>
    <w:uiPriority w:val="99"/>
    <w:rsid w:val="004F19EF"/>
    <w:rPr>
      <w:rFonts w:ascii="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F19EF"/>
    <w:rPr>
      <w:b/>
      <w:bCs/>
    </w:rPr>
  </w:style>
  <w:style w:type="character" w:customStyle="1" w:styleId="AsuntodelcomentarioCar">
    <w:name w:val="Asunto del comentario Car"/>
    <w:basedOn w:val="TextocomentarioCar"/>
    <w:link w:val="Asuntodelcomentario"/>
    <w:uiPriority w:val="99"/>
    <w:semiHidden/>
    <w:rsid w:val="004F19EF"/>
    <w:rPr>
      <w:rFonts w:ascii="Calibri" w:hAnsi="Calibri" w:cs="Calibri"/>
      <w:b/>
      <w:bCs/>
      <w:sz w:val="20"/>
      <w:szCs w:val="20"/>
      <w:lang w:eastAsia="es-CO"/>
    </w:rPr>
  </w:style>
  <w:style w:type="character" w:customStyle="1" w:styleId="contentpasted13">
    <w:name w:val="contentpasted13"/>
    <w:basedOn w:val="Fuentedeprrafopredeter"/>
    <w:rsid w:val="00451F57"/>
  </w:style>
  <w:style w:type="character" w:customStyle="1" w:styleId="contentpasted14">
    <w:name w:val="contentpasted14"/>
    <w:basedOn w:val="Fuentedeprrafopredeter"/>
    <w:rsid w:val="00451F57"/>
  </w:style>
  <w:style w:type="character" w:customStyle="1" w:styleId="markppqs7krlk">
    <w:name w:val="markppqs7krlk"/>
    <w:basedOn w:val="Fuentedeprrafopredeter"/>
    <w:rsid w:val="0084055A"/>
  </w:style>
  <w:style w:type="paragraph" w:customStyle="1" w:styleId="Default">
    <w:name w:val="Default"/>
    <w:rsid w:val="004D52C5"/>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B66E1F"/>
    <w:pPr>
      <w:spacing w:after="0" w:line="240" w:lineRule="auto"/>
    </w:pPr>
    <w:rPr>
      <w:rFonts w:ascii="Calibri" w:hAnsi="Calibri" w:cs="Calibri"/>
      <w:lang w:eastAsia="es-CO"/>
    </w:rPr>
  </w:style>
  <w:style w:type="character" w:customStyle="1" w:styleId="mark5igi82qqd">
    <w:name w:val="mark5igi82qqd"/>
    <w:basedOn w:val="Fuentedeprrafopredeter"/>
    <w:rsid w:val="00F92E46"/>
  </w:style>
  <w:style w:type="paragraph" w:styleId="Textodeglobo">
    <w:name w:val="Balloon Text"/>
    <w:basedOn w:val="Normal"/>
    <w:link w:val="TextodegloboCar"/>
    <w:uiPriority w:val="99"/>
    <w:semiHidden/>
    <w:unhideWhenUsed/>
    <w:rsid w:val="006D0225"/>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D0225"/>
    <w:rPr>
      <w:rFonts w:ascii="Times New Roman" w:hAnsi="Times New Roman" w:cs="Times New Roman"/>
      <w:sz w:val="18"/>
      <w:szCs w:val="18"/>
      <w:lang w:eastAsia="es-CO"/>
    </w:rPr>
  </w:style>
  <w:style w:type="character" w:customStyle="1" w:styleId="cf01">
    <w:name w:val="cf01"/>
    <w:basedOn w:val="Fuentedeprrafopredeter"/>
    <w:rsid w:val="00560BF6"/>
    <w:rPr>
      <w:rFonts w:ascii="Segoe UI" w:hAnsi="Segoe UI" w:cs="Segoe UI" w:hint="default"/>
      <w:b/>
      <w:bCs/>
      <w:sz w:val="18"/>
      <w:szCs w:val="18"/>
    </w:rPr>
  </w:style>
  <w:style w:type="character" w:customStyle="1" w:styleId="normaltextrun">
    <w:name w:val="normaltextrun"/>
    <w:basedOn w:val="Fuentedeprrafopredeter"/>
    <w:rsid w:val="0011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32216">
      <w:bodyDiv w:val="1"/>
      <w:marLeft w:val="0"/>
      <w:marRight w:val="0"/>
      <w:marTop w:val="0"/>
      <w:marBottom w:val="0"/>
      <w:divBdr>
        <w:top w:val="none" w:sz="0" w:space="0" w:color="auto"/>
        <w:left w:val="none" w:sz="0" w:space="0" w:color="auto"/>
        <w:bottom w:val="none" w:sz="0" w:space="0" w:color="auto"/>
        <w:right w:val="none" w:sz="0" w:space="0" w:color="auto"/>
      </w:divBdr>
    </w:div>
    <w:div w:id="174807882">
      <w:bodyDiv w:val="1"/>
      <w:marLeft w:val="0"/>
      <w:marRight w:val="0"/>
      <w:marTop w:val="0"/>
      <w:marBottom w:val="0"/>
      <w:divBdr>
        <w:top w:val="none" w:sz="0" w:space="0" w:color="auto"/>
        <w:left w:val="none" w:sz="0" w:space="0" w:color="auto"/>
        <w:bottom w:val="none" w:sz="0" w:space="0" w:color="auto"/>
        <w:right w:val="none" w:sz="0" w:space="0" w:color="auto"/>
      </w:divBdr>
    </w:div>
    <w:div w:id="225259344">
      <w:bodyDiv w:val="1"/>
      <w:marLeft w:val="0"/>
      <w:marRight w:val="0"/>
      <w:marTop w:val="0"/>
      <w:marBottom w:val="0"/>
      <w:divBdr>
        <w:top w:val="none" w:sz="0" w:space="0" w:color="auto"/>
        <w:left w:val="none" w:sz="0" w:space="0" w:color="auto"/>
        <w:bottom w:val="none" w:sz="0" w:space="0" w:color="auto"/>
        <w:right w:val="none" w:sz="0" w:space="0" w:color="auto"/>
      </w:divBdr>
    </w:div>
    <w:div w:id="308176505">
      <w:bodyDiv w:val="1"/>
      <w:marLeft w:val="0"/>
      <w:marRight w:val="0"/>
      <w:marTop w:val="0"/>
      <w:marBottom w:val="0"/>
      <w:divBdr>
        <w:top w:val="none" w:sz="0" w:space="0" w:color="auto"/>
        <w:left w:val="none" w:sz="0" w:space="0" w:color="auto"/>
        <w:bottom w:val="none" w:sz="0" w:space="0" w:color="auto"/>
        <w:right w:val="none" w:sz="0" w:space="0" w:color="auto"/>
      </w:divBdr>
      <w:divsChild>
        <w:div w:id="2067794042">
          <w:marLeft w:val="0"/>
          <w:marRight w:val="0"/>
          <w:marTop w:val="0"/>
          <w:marBottom w:val="0"/>
          <w:divBdr>
            <w:top w:val="none" w:sz="0" w:space="0" w:color="auto"/>
            <w:left w:val="none" w:sz="0" w:space="0" w:color="auto"/>
            <w:bottom w:val="none" w:sz="0" w:space="0" w:color="auto"/>
            <w:right w:val="none" w:sz="0" w:space="0" w:color="auto"/>
          </w:divBdr>
        </w:div>
        <w:div w:id="1116175209">
          <w:marLeft w:val="0"/>
          <w:marRight w:val="0"/>
          <w:marTop w:val="0"/>
          <w:marBottom w:val="0"/>
          <w:divBdr>
            <w:top w:val="none" w:sz="0" w:space="0" w:color="auto"/>
            <w:left w:val="none" w:sz="0" w:space="0" w:color="auto"/>
            <w:bottom w:val="none" w:sz="0" w:space="0" w:color="auto"/>
            <w:right w:val="none" w:sz="0" w:space="0" w:color="auto"/>
          </w:divBdr>
        </w:div>
      </w:divsChild>
    </w:div>
    <w:div w:id="758062592">
      <w:bodyDiv w:val="1"/>
      <w:marLeft w:val="0"/>
      <w:marRight w:val="0"/>
      <w:marTop w:val="0"/>
      <w:marBottom w:val="0"/>
      <w:divBdr>
        <w:top w:val="none" w:sz="0" w:space="0" w:color="auto"/>
        <w:left w:val="none" w:sz="0" w:space="0" w:color="auto"/>
        <w:bottom w:val="none" w:sz="0" w:space="0" w:color="auto"/>
        <w:right w:val="none" w:sz="0" w:space="0" w:color="auto"/>
      </w:divBdr>
    </w:div>
    <w:div w:id="799955755">
      <w:bodyDiv w:val="1"/>
      <w:marLeft w:val="0"/>
      <w:marRight w:val="0"/>
      <w:marTop w:val="0"/>
      <w:marBottom w:val="0"/>
      <w:divBdr>
        <w:top w:val="none" w:sz="0" w:space="0" w:color="auto"/>
        <w:left w:val="none" w:sz="0" w:space="0" w:color="auto"/>
        <w:bottom w:val="none" w:sz="0" w:space="0" w:color="auto"/>
        <w:right w:val="none" w:sz="0" w:space="0" w:color="auto"/>
      </w:divBdr>
    </w:div>
    <w:div w:id="843933681">
      <w:bodyDiv w:val="1"/>
      <w:marLeft w:val="0"/>
      <w:marRight w:val="0"/>
      <w:marTop w:val="0"/>
      <w:marBottom w:val="0"/>
      <w:divBdr>
        <w:top w:val="none" w:sz="0" w:space="0" w:color="auto"/>
        <w:left w:val="none" w:sz="0" w:space="0" w:color="auto"/>
        <w:bottom w:val="none" w:sz="0" w:space="0" w:color="auto"/>
        <w:right w:val="none" w:sz="0" w:space="0" w:color="auto"/>
      </w:divBdr>
    </w:div>
    <w:div w:id="857432669">
      <w:bodyDiv w:val="1"/>
      <w:marLeft w:val="0"/>
      <w:marRight w:val="0"/>
      <w:marTop w:val="0"/>
      <w:marBottom w:val="0"/>
      <w:divBdr>
        <w:top w:val="none" w:sz="0" w:space="0" w:color="auto"/>
        <w:left w:val="none" w:sz="0" w:space="0" w:color="auto"/>
        <w:bottom w:val="none" w:sz="0" w:space="0" w:color="auto"/>
        <w:right w:val="none" w:sz="0" w:space="0" w:color="auto"/>
      </w:divBdr>
      <w:divsChild>
        <w:div w:id="103618131">
          <w:marLeft w:val="0"/>
          <w:marRight w:val="0"/>
          <w:marTop w:val="0"/>
          <w:marBottom w:val="0"/>
          <w:divBdr>
            <w:top w:val="none" w:sz="0" w:space="0" w:color="auto"/>
            <w:left w:val="none" w:sz="0" w:space="0" w:color="auto"/>
            <w:bottom w:val="none" w:sz="0" w:space="0" w:color="auto"/>
            <w:right w:val="none" w:sz="0" w:space="0" w:color="auto"/>
          </w:divBdr>
        </w:div>
        <w:div w:id="2091920953">
          <w:marLeft w:val="0"/>
          <w:marRight w:val="0"/>
          <w:marTop w:val="0"/>
          <w:marBottom w:val="0"/>
          <w:divBdr>
            <w:top w:val="none" w:sz="0" w:space="0" w:color="auto"/>
            <w:left w:val="none" w:sz="0" w:space="0" w:color="auto"/>
            <w:bottom w:val="none" w:sz="0" w:space="0" w:color="auto"/>
            <w:right w:val="none" w:sz="0" w:space="0" w:color="auto"/>
          </w:divBdr>
        </w:div>
        <w:div w:id="1498617820">
          <w:marLeft w:val="0"/>
          <w:marRight w:val="0"/>
          <w:marTop w:val="0"/>
          <w:marBottom w:val="0"/>
          <w:divBdr>
            <w:top w:val="none" w:sz="0" w:space="0" w:color="auto"/>
            <w:left w:val="none" w:sz="0" w:space="0" w:color="auto"/>
            <w:bottom w:val="none" w:sz="0" w:space="0" w:color="auto"/>
            <w:right w:val="none" w:sz="0" w:space="0" w:color="auto"/>
          </w:divBdr>
        </w:div>
        <w:div w:id="1783181557">
          <w:marLeft w:val="0"/>
          <w:marRight w:val="0"/>
          <w:marTop w:val="0"/>
          <w:marBottom w:val="0"/>
          <w:divBdr>
            <w:top w:val="none" w:sz="0" w:space="0" w:color="auto"/>
            <w:left w:val="none" w:sz="0" w:space="0" w:color="auto"/>
            <w:bottom w:val="none" w:sz="0" w:space="0" w:color="auto"/>
            <w:right w:val="none" w:sz="0" w:space="0" w:color="auto"/>
          </w:divBdr>
        </w:div>
      </w:divsChild>
    </w:div>
    <w:div w:id="882400904">
      <w:bodyDiv w:val="1"/>
      <w:marLeft w:val="0"/>
      <w:marRight w:val="0"/>
      <w:marTop w:val="0"/>
      <w:marBottom w:val="0"/>
      <w:divBdr>
        <w:top w:val="none" w:sz="0" w:space="0" w:color="auto"/>
        <w:left w:val="none" w:sz="0" w:space="0" w:color="auto"/>
        <w:bottom w:val="none" w:sz="0" w:space="0" w:color="auto"/>
        <w:right w:val="none" w:sz="0" w:space="0" w:color="auto"/>
      </w:divBdr>
    </w:div>
    <w:div w:id="919102053">
      <w:bodyDiv w:val="1"/>
      <w:marLeft w:val="0"/>
      <w:marRight w:val="0"/>
      <w:marTop w:val="0"/>
      <w:marBottom w:val="0"/>
      <w:divBdr>
        <w:top w:val="none" w:sz="0" w:space="0" w:color="auto"/>
        <w:left w:val="none" w:sz="0" w:space="0" w:color="auto"/>
        <w:bottom w:val="none" w:sz="0" w:space="0" w:color="auto"/>
        <w:right w:val="none" w:sz="0" w:space="0" w:color="auto"/>
      </w:divBdr>
    </w:div>
    <w:div w:id="937248139">
      <w:bodyDiv w:val="1"/>
      <w:marLeft w:val="0"/>
      <w:marRight w:val="0"/>
      <w:marTop w:val="0"/>
      <w:marBottom w:val="0"/>
      <w:divBdr>
        <w:top w:val="none" w:sz="0" w:space="0" w:color="auto"/>
        <w:left w:val="none" w:sz="0" w:space="0" w:color="auto"/>
        <w:bottom w:val="none" w:sz="0" w:space="0" w:color="auto"/>
        <w:right w:val="none" w:sz="0" w:space="0" w:color="auto"/>
      </w:divBdr>
    </w:div>
    <w:div w:id="979310043">
      <w:bodyDiv w:val="1"/>
      <w:marLeft w:val="0"/>
      <w:marRight w:val="0"/>
      <w:marTop w:val="0"/>
      <w:marBottom w:val="0"/>
      <w:divBdr>
        <w:top w:val="none" w:sz="0" w:space="0" w:color="auto"/>
        <w:left w:val="none" w:sz="0" w:space="0" w:color="auto"/>
        <w:bottom w:val="none" w:sz="0" w:space="0" w:color="auto"/>
        <w:right w:val="none" w:sz="0" w:space="0" w:color="auto"/>
      </w:divBdr>
    </w:div>
    <w:div w:id="1095899963">
      <w:bodyDiv w:val="1"/>
      <w:marLeft w:val="0"/>
      <w:marRight w:val="0"/>
      <w:marTop w:val="0"/>
      <w:marBottom w:val="0"/>
      <w:divBdr>
        <w:top w:val="none" w:sz="0" w:space="0" w:color="auto"/>
        <w:left w:val="none" w:sz="0" w:space="0" w:color="auto"/>
        <w:bottom w:val="none" w:sz="0" w:space="0" w:color="auto"/>
        <w:right w:val="none" w:sz="0" w:space="0" w:color="auto"/>
      </w:divBdr>
    </w:div>
    <w:div w:id="1352223829">
      <w:bodyDiv w:val="1"/>
      <w:marLeft w:val="0"/>
      <w:marRight w:val="0"/>
      <w:marTop w:val="0"/>
      <w:marBottom w:val="0"/>
      <w:divBdr>
        <w:top w:val="none" w:sz="0" w:space="0" w:color="auto"/>
        <w:left w:val="none" w:sz="0" w:space="0" w:color="auto"/>
        <w:bottom w:val="none" w:sz="0" w:space="0" w:color="auto"/>
        <w:right w:val="none" w:sz="0" w:space="0" w:color="auto"/>
      </w:divBdr>
    </w:div>
    <w:div w:id="1372808587">
      <w:bodyDiv w:val="1"/>
      <w:marLeft w:val="0"/>
      <w:marRight w:val="0"/>
      <w:marTop w:val="0"/>
      <w:marBottom w:val="0"/>
      <w:divBdr>
        <w:top w:val="none" w:sz="0" w:space="0" w:color="auto"/>
        <w:left w:val="none" w:sz="0" w:space="0" w:color="auto"/>
        <w:bottom w:val="none" w:sz="0" w:space="0" w:color="auto"/>
        <w:right w:val="none" w:sz="0" w:space="0" w:color="auto"/>
      </w:divBdr>
    </w:div>
    <w:div w:id="1731151643">
      <w:bodyDiv w:val="1"/>
      <w:marLeft w:val="0"/>
      <w:marRight w:val="0"/>
      <w:marTop w:val="0"/>
      <w:marBottom w:val="0"/>
      <w:divBdr>
        <w:top w:val="none" w:sz="0" w:space="0" w:color="auto"/>
        <w:left w:val="none" w:sz="0" w:space="0" w:color="auto"/>
        <w:bottom w:val="none" w:sz="0" w:space="0" w:color="auto"/>
        <w:right w:val="none" w:sz="0" w:space="0" w:color="auto"/>
      </w:divBdr>
    </w:div>
    <w:div w:id="1793353938">
      <w:bodyDiv w:val="1"/>
      <w:marLeft w:val="0"/>
      <w:marRight w:val="0"/>
      <w:marTop w:val="0"/>
      <w:marBottom w:val="0"/>
      <w:divBdr>
        <w:top w:val="none" w:sz="0" w:space="0" w:color="auto"/>
        <w:left w:val="none" w:sz="0" w:space="0" w:color="auto"/>
        <w:bottom w:val="none" w:sz="0" w:space="0" w:color="auto"/>
        <w:right w:val="none" w:sz="0" w:space="0" w:color="auto"/>
      </w:divBdr>
    </w:div>
    <w:div w:id="1804811883">
      <w:bodyDiv w:val="1"/>
      <w:marLeft w:val="0"/>
      <w:marRight w:val="0"/>
      <w:marTop w:val="0"/>
      <w:marBottom w:val="0"/>
      <w:divBdr>
        <w:top w:val="none" w:sz="0" w:space="0" w:color="auto"/>
        <w:left w:val="none" w:sz="0" w:space="0" w:color="auto"/>
        <w:bottom w:val="none" w:sz="0" w:space="0" w:color="auto"/>
        <w:right w:val="none" w:sz="0" w:space="0" w:color="auto"/>
      </w:divBdr>
    </w:div>
    <w:div w:id="1976567977">
      <w:bodyDiv w:val="1"/>
      <w:marLeft w:val="0"/>
      <w:marRight w:val="0"/>
      <w:marTop w:val="0"/>
      <w:marBottom w:val="0"/>
      <w:divBdr>
        <w:top w:val="none" w:sz="0" w:space="0" w:color="auto"/>
        <w:left w:val="none" w:sz="0" w:space="0" w:color="auto"/>
        <w:bottom w:val="none" w:sz="0" w:space="0" w:color="auto"/>
        <w:right w:val="none" w:sz="0" w:space="0" w:color="auto"/>
      </w:divBdr>
    </w:div>
    <w:div w:id="2067298403">
      <w:bodyDiv w:val="1"/>
      <w:marLeft w:val="0"/>
      <w:marRight w:val="0"/>
      <w:marTop w:val="0"/>
      <w:marBottom w:val="0"/>
      <w:divBdr>
        <w:top w:val="none" w:sz="0" w:space="0" w:color="auto"/>
        <w:left w:val="none" w:sz="0" w:space="0" w:color="auto"/>
        <w:bottom w:val="none" w:sz="0" w:space="0" w:color="auto"/>
        <w:right w:val="none" w:sz="0" w:space="0" w:color="auto"/>
      </w:divBdr>
    </w:div>
    <w:div w:id="2089181575">
      <w:bodyDiv w:val="1"/>
      <w:marLeft w:val="0"/>
      <w:marRight w:val="0"/>
      <w:marTop w:val="0"/>
      <w:marBottom w:val="0"/>
      <w:divBdr>
        <w:top w:val="none" w:sz="0" w:space="0" w:color="auto"/>
        <w:left w:val="none" w:sz="0" w:space="0" w:color="auto"/>
        <w:bottom w:val="none" w:sz="0" w:space="0" w:color="auto"/>
        <w:right w:val="none" w:sz="0" w:space="0" w:color="auto"/>
      </w:divBdr>
    </w:div>
    <w:div w:id="2143421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1122</Words>
  <Characters>6173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Zambrano</dc:creator>
  <cp:keywords/>
  <dc:description/>
  <cp:lastModifiedBy>Ángela María Valencia Arango</cp:lastModifiedBy>
  <cp:revision>3</cp:revision>
  <dcterms:created xsi:type="dcterms:W3CDTF">2024-12-18T22:47:00Z</dcterms:created>
  <dcterms:modified xsi:type="dcterms:W3CDTF">2024-12-18T22:51:00Z</dcterms:modified>
</cp:coreProperties>
</file>