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520036" w:rsidR="00181EE0" w:rsidP="00181EE0" w:rsidRDefault="00DC0392" w14:paraId="546C48BC" wp14:textId="77777777">
      <w:pPr>
        <w:rPr>
          <w:rFonts w:ascii="Arial" w:hAnsi="Arial" w:cs="Arial"/>
          <w:sz w:val="22"/>
          <w:szCs w:val="22"/>
        </w:rPr>
      </w:pPr>
      <w:r>
        <w:rPr>
          <w:rFonts w:ascii="Arial" w:hAnsi="Arial" w:cs="Arial"/>
          <w:sz w:val="22"/>
          <w:szCs w:val="22"/>
        </w:rPr>
        <w:t xml:space="preserve">Tunja, </w:t>
      </w:r>
      <w:r w:rsidR="00715C85">
        <w:rPr>
          <w:rFonts w:ascii="Arial" w:hAnsi="Arial" w:cs="Arial"/>
          <w:sz w:val="22"/>
          <w:szCs w:val="22"/>
        </w:rPr>
        <w:t xml:space="preserve">tres </w:t>
      </w:r>
      <w:r>
        <w:rPr>
          <w:rFonts w:ascii="Arial" w:hAnsi="Arial" w:cs="Arial"/>
          <w:sz w:val="22"/>
          <w:szCs w:val="22"/>
        </w:rPr>
        <w:t>(</w:t>
      </w:r>
      <w:r w:rsidR="00715C85">
        <w:rPr>
          <w:rFonts w:ascii="Arial" w:hAnsi="Arial" w:cs="Arial"/>
          <w:sz w:val="22"/>
          <w:szCs w:val="22"/>
        </w:rPr>
        <w:t>03</w:t>
      </w:r>
      <w:r w:rsidRPr="00520036" w:rsidR="00181EE0">
        <w:rPr>
          <w:rFonts w:ascii="Arial" w:hAnsi="Arial" w:cs="Arial"/>
          <w:sz w:val="22"/>
          <w:szCs w:val="22"/>
        </w:rPr>
        <w:t xml:space="preserve">) de </w:t>
      </w:r>
      <w:r w:rsidR="00715C85">
        <w:rPr>
          <w:rFonts w:ascii="Arial" w:hAnsi="Arial" w:cs="Arial"/>
          <w:sz w:val="22"/>
          <w:szCs w:val="22"/>
        </w:rPr>
        <w:t>may</w:t>
      </w:r>
      <w:r w:rsidR="00D93FCE">
        <w:rPr>
          <w:rFonts w:ascii="Arial" w:hAnsi="Arial" w:cs="Arial"/>
          <w:sz w:val="22"/>
          <w:szCs w:val="22"/>
        </w:rPr>
        <w:t>o</w:t>
      </w:r>
      <w:r w:rsidRPr="00520036" w:rsidR="00181EE0">
        <w:rPr>
          <w:rFonts w:ascii="Arial" w:hAnsi="Arial" w:cs="Arial"/>
          <w:sz w:val="22"/>
          <w:szCs w:val="22"/>
        </w:rPr>
        <w:t xml:space="preserve"> de </w:t>
      </w:r>
      <w:r w:rsidR="00DB4233">
        <w:rPr>
          <w:rFonts w:ascii="Arial" w:hAnsi="Arial" w:cs="Arial"/>
          <w:sz w:val="22"/>
          <w:szCs w:val="22"/>
        </w:rPr>
        <w:t xml:space="preserve">dos mil </w:t>
      </w:r>
      <w:r>
        <w:rPr>
          <w:rFonts w:ascii="Arial" w:hAnsi="Arial" w:cs="Arial"/>
          <w:sz w:val="22"/>
          <w:szCs w:val="22"/>
        </w:rPr>
        <w:t>veinticuatro (2024</w:t>
      </w:r>
      <w:r w:rsidRPr="00520036" w:rsidR="00181EE0">
        <w:rPr>
          <w:rFonts w:ascii="Arial" w:hAnsi="Arial" w:cs="Arial"/>
          <w:sz w:val="22"/>
          <w:szCs w:val="22"/>
        </w:rPr>
        <w:t>).</w:t>
      </w:r>
    </w:p>
    <w:p xmlns:wp14="http://schemas.microsoft.com/office/word/2010/wordml" w:rsidRPr="00520036" w:rsidR="00181EE0" w:rsidP="00181EE0" w:rsidRDefault="00181EE0" w14:paraId="672A6659" wp14:textId="77777777">
      <w:pPr>
        <w:rPr>
          <w:rFonts w:ascii="Arial" w:hAnsi="Arial" w:cs="Arial"/>
          <w:sz w:val="22"/>
          <w:szCs w:val="22"/>
        </w:rPr>
      </w:pPr>
    </w:p>
    <w:p xmlns:wp14="http://schemas.microsoft.com/office/word/2010/wordml" w:rsidRPr="003C7B20" w:rsidR="00715C85" w:rsidP="00715C85" w:rsidRDefault="00715C85" w14:paraId="54C91097" wp14:textId="77777777">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 xml:space="preserve">MEDIO DE CONTROL: </w:t>
      </w:r>
      <w:r>
        <w:rPr>
          <w:rFonts w:ascii="Arial" w:hAnsi="Arial" w:eastAsia="Arial" w:cs="Arial"/>
          <w:color w:val="000000" w:themeColor="text1"/>
          <w:sz w:val="22"/>
          <w:szCs w:val="22"/>
        </w:rPr>
        <w:t>REPARACIÓN DIRECTA</w:t>
      </w:r>
    </w:p>
    <w:p xmlns:wp14="http://schemas.microsoft.com/office/word/2010/wordml" w:rsidRPr="00737933" w:rsidR="00715C85" w:rsidP="00715C85" w:rsidRDefault="00715C85" w14:paraId="78A3BC38" wp14:textId="77777777">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DEMANDANTE</w:t>
      </w:r>
      <w:r>
        <w:rPr>
          <w:rFonts w:ascii="Arial" w:hAnsi="Arial" w:eastAsia="Arial" w:cs="Arial"/>
          <w:b/>
          <w:bCs/>
          <w:color w:val="000000" w:themeColor="text1"/>
          <w:sz w:val="22"/>
          <w:szCs w:val="22"/>
        </w:rPr>
        <w:t xml:space="preserve">S: </w:t>
      </w:r>
      <w:r>
        <w:rPr>
          <w:rFonts w:ascii="Arial" w:hAnsi="Arial" w:eastAsia="Arial" w:cs="Arial"/>
          <w:color w:val="000000" w:themeColor="text1"/>
          <w:sz w:val="22"/>
          <w:szCs w:val="22"/>
        </w:rPr>
        <w:t>EDIMER CÁRDENAS SUÁREZ Y OTROS</w:t>
      </w:r>
    </w:p>
    <w:p xmlns:wp14="http://schemas.microsoft.com/office/word/2010/wordml" w:rsidRPr="003C7B20" w:rsidR="00715C85" w:rsidP="00715C85" w:rsidRDefault="00715C85" w14:paraId="6BC8879B" wp14:textId="77777777">
      <w:pPr>
        <w:ind w:left="2268" w:hanging="1701"/>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DEMANDAD</w:t>
      </w:r>
      <w:r>
        <w:rPr>
          <w:rFonts w:ascii="Arial" w:hAnsi="Arial" w:eastAsia="Arial" w:cs="Arial"/>
          <w:b/>
          <w:bCs/>
          <w:color w:val="000000" w:themeColor="text1"/>
          <w:sz w:val="22"/>
          <w:szCs w:val="22"/>
        </w:rPr>
        <w:t>OS</w:t>
      </w:r>
      <w:r w:rsidRPr="003C7B20">
        <w:rPr>
          <w:rFonts w:ascii="Arial" w:hAnsi="Arial" w:eastAsia="Arial" w:cs="Arial"/>
          <w:b/>
          <w:bCs/>
          <w:color w:val="000000" w:themeColor="text1"/>
          <w:sz w:val="22"/>
          <w:szCs w:val="22"/>
        </w:rPr>
        <w:t>:</w:t>
      </w:r>
      <w:r w:rsidRPr="003C7B20">
        <w:rPr>
          <w:rFonts w:ascii="Arial" w:hAnsi="Arial" w:eastAsia="Arial" w:cs="Arial"/>
          <w:color w:val="000000" w:themeColor="text1"/>
          <w:sz w:val="22"/>
          <w:szCs w:val="22"/>
        </w:rPr>
        <w:t xml:space="preserve"> </w:t>
      </w:r>
      <w:r>
        <w:rPr>
          <w:rFonts w:ascii="Arial" w:hAnsi="Arial" w:eastAsia="Arial" w:cs="Arial"/>
          <w:color w:val="000000" w:themeColor="text1"/>
          <w:sz w:val="22"/>
          <w:szCs w:val="22"/>
        </w:rPr>
        <w:t>NACIÓN – MINISTERIO DE TRANSPORTE – INSTITUTO NACIONAL DE VÍAS – INVIAS, MINISTERIO DE DEFENSA – POLICÍA NACIONAL Y MUNICIPIO DE MONIQUIRÁ</w:t>
      </w:r>
    </w:p>
    <w:p xmlns:wp14="http://schemas.microsoft.com/office/word/2010/wordml" w:rsidRPr="003C7B20" w:rsidR="00715C85" w:rsidP="00715C85" w:rsidRDefault="00715C85" w14:paraId="16C79445" wp14:textId="77777777">
      <w:pPr>
        <w:ind w:left="851" w:hanging="284"/>
        <w:jc w:val="both"/>
        <w:rPr>
          <w:rFonts w:ascii="Arial" w:hAnsi="Arial" w:eastAsia="Arial" w:cs="Arial"/>
          <w:color w:val="000000" w:themeColor="text1"/>
          <w:sz w:val="22"/>
          <w:szCs w:val="22"/>
        </w:rPr>
      </w:pPr>
      <w:r w:rsidRPr="003C7B20">
        <w:rPr>
          <w:rFonts w:ascii="Arial" w:hAnsi="Arial" w:eastAsia="Arial" w:cs="Arial"/>
          <w:b/>
          <w:bCs/>
          <w:color w:val="000000" w:themeColor="text1"/>
          <w:sz w:val="22"/>
          <w:szCs w:val="22"/>
        </w:rPr>
        <w:t xml:space="preserve">RADICACIÓN: </w:t>
      </w:r>
      <w:r w:rsidRPr="003C7B20">
        <w:rPr>
          <w:rFonts w:ascii="Arial" w:hAnsi="Arial" w:eastAsia="Arial" w:cs="Arial"/>
          <w:color w:val="000000" w:themeColor="text1"/>
          <w:sz w:val="22"/>
          <w:szCs w:val="22"/>
        </w:rPr>
        <w:t>150013333009</w:t>
      </w:r>
      <w:r>
        <w:rPr>
          <w:rFonts w:ascii="Arial" w:hAnsi="Arial" w:eastAsia="Arial" w:cs="Arial"/>
          <w:b/>
          <w:bCs/>
          <w:color w:val="000000" w:themeColor="text1"/>
          <w:sz w:val="22"/>
          <w:szCs w:val="22"/>
        </w:rPr>
        <w:t>202300098</w:t>
      </w:r>
      <w:r w:rsidRPr="003C7B20">
        <w:rPr>
          <w:rFonts w:ascii="Arial" w:hAnsi="Arial" w:eastAsia="Arial" w:cs="Arial"/>
          <w:color w:val="000000" w:themeColor="text1"/>
          <w:sz w:val="22"/>
          <w:szCs w:val="22"/>
        </w:rPr>
        <w:t>00</w:t>
      </w:r>
    </w:p>
    <w:p xmlns:wp14="http://schemas.microsoft.com/office/word/2010/wordml" w:rsidRPr="00520036" w:rsidR="00181EE0" w:rsidP="00181EE0" w:rsidRDefault="00181EE0" w14:paraId="0A37501D" wp14:textId="77777777">
      <w:pPr>
        <w:ind w:firstLine="567"/>
        <w:rPr>
          <w:sz w:val="22"/>
          <w:szCs w:val="22"/>
        </w:rPr>
      </w:pPr>
    </w:p>
    <w:p xmlns:wp14="http://schemas.microsoft.com/office/word/2010/wordml" w:rsidR="00181EE0" w:rsidP="00181EE0" w:rsidRDefault="00181EE0" w14:paraId="3A002E5A" wp14:textId="77777777">
      <w:pPr>
        <w:ind w:firstLine="720"/>
        <w:jc w:val="both"/>
        <w:rPr>
          <w:rFonts w:ascii="Arial" w:hAnsi="Arial" w:cs="Arial"/>
          <w:b/>
          <w:sz w:val="22"/>
          <w:szCs w:val="22"/>
          <w:u w:val="single"/>
          <w:lang w:val="es-MX"/>
        </w:rPr>
      </w:pPr>
      <w:r w:rsidRPr="00181EE0">
        <w:rPr>
          <w:rFonts w:ascii="Arial" w:hAnsi="Arial" w:cs="Arial"/>
          <w:b/>
          <w:sz w:val="22"/>
          <w:szCs w:val="22"/>
          <w:u w:val="single"/>
          <w:lang w:val="es-MX"/>
        </w:rPr>
        <w:t>Objeto de decisión</w:t>
      </w:r>
    </w:p>
    <w:p xmlns:wp14="http://schemas.microsoft.com/office/word/2010/wordml" w:rsidRPr="00181EE0" w:rsidR="00181EE0" w:rsidP="00181EE0" w:rsidRDefault="00181EE0" w14:paraId="5DAB6C7B" wp14:textId="77777777">
      <w:pPr>
        <w:jc w:val="both"/>
        <w:rPr>
          <w:rFonts w:ascii="Arial" w:hAnsi="Arial" w:cs="Arial"/>
          <w:b/>
          <w:sz w:val="22"/>
          <w:szCs w:val="22"/>
          <w:u w:val="single"/>
          <w:lang w:val="es-MX"/>
        </w:rPr>
      </w:pPr>
      <w:bookmarkStart w:name="_GoBack" w:id="0"/>
      <w:bookmarkEnd w:id="0"/>
    </w:p>
    <w:p xmlns:wp14="http://schemas.microsoft.com/office/word/2010/wordml" w:rsidR="00181EE0" w:rsidP="00181EE0" w:rsidRDefault="00181EE0" w14:paraId="2C89C5B5" wp14:textId="77777777">
      <w:pPr>
        <w:jc w:val="both"/>
        <w:rPr>
          <w:rFonts w:ascii="Arial" w:hAnsi="Arial" w:cs="Arial"/>
          <w:sz w:val="22"/>
          <w:szCs w:val="22"/>
          <w:lang w:val="es-MX"/>
        </w:rPr>
      </w:pPr>
      <w:r w:rsidRPr="00520036">
        <w:rPr>
          <w:rFonts w:ascii="Arial" w:hAnsi="Arial" w:cs="Arial"/>
          <w:sz w:val="22"/>
          <w:szCs w:val="22"/>
          <w:lang w:val="es-MX"/>
        </w:rPr>
        <w:t>En virtud del informe secret</w:t>
      </w:r>
      <w:r w:rsidR="00DC0392">
        <w:rPr>
          <w:rFonts w:ascii="Arial" w:hAnsi="Arial" w:cs="Arial"/>
          <w:sz w:val="22"/>
          <w:szCs w:val="22"/>
          <w:lang w:val="es-MX"/>
        </w:rPr>
        <w:t>arial que antecede, procede el D</w:t>
      </w:r>
      <w:r w:rsidRPr="00520036">
        <w:rPr>
          <w:rFonts w:ascii="Arial" w:hAnsi="Arial" w:cs="Arial"/>
          <w:sz w:val="22"/>
          <w:szCs w:val="22"/>
          <w:lang w:val="es-MX"/>
        </w:rPr>
        <w:t>es</w:t>
      </w:r>
      <w:r>
        <w:rPr>
          <w:rFonts w:ascii="Arial" w:hAnsi="Arial" w:cs="Arial"/>
          <w:sz w:val="22"/>
          <w:szCs w:val="22"/>
          <w:lang w:val="es-MX"/>
        </w:rPr>
        <w:t>pacho a pronunciarse respecto a la reforma de la demanda presentad</w:t>
      </w:r>
      <w:r w:rsidR="00C870CA">
        <w:rPr>
          <w:rFonts w:ascii="Arial" w:hAnsi="Arial" w:cs="Arial"/>
          <w:sz w:val="22"/>
          <w:szCs w:val="22"/>
          <w:lang w:val="es-MX"/>
        </w:rPr>
        <w:t>a</w:t>
      </w:r>
      <w:r>
        <w:rPr>
          <w:rFonts w:ascii="Arial" w:hAnsi="Arial" w:cs="Arial"/>
          <w:sz w:val="22"/>
          <w:szCs w:val="22"/>
          <w:lang w:val="es-MX"/>
        </w:rPr>
        <w:t xml:space="preserve"> por el apo</w:t>
      </w:r>
      <w:r w:rsidR="00CD0B29">
        <w:rPr>
          <w:rFonts w:ascii="Arial" w:hAnsi="Arial" w:cs="Arial"/>
          <w:sz w:val="22"/>
          <w:szCs w:val="22"/>
          <w:lang w:val="es-MX"/>
        </w:rPr>
        <w:t xml:space="preserve">derado de la parte </w:t>
      </w:r>
      <w:r w:rsidR="00863AAA">
        <w:rPr>
          <w:rFonts w:ascii="Arial" w:hAnsi="Arial" w:cs="Arial"/>
          <w:sz w:val="22"/>
          <w:szCs w:val="22"/>
          <w:lang w:val="es-MX"/>
        </w:rPr>
        <w:t>demandante (Actuaci</w:t>
      </w:r>
      <w:r w:rsidR="00715C85">
        <w:rPr>
          <w:rFonts w:ascii="Arial" w:hAnsi="Arial" w:cs="Arial"/>
          <w:sz w:val="22"/>
          <w:szCs w:val="22"/>
          <w:lang w:val="es-MX"/>
        </w:rPr>
        <w:t>ón No. 00019</w:t>
      </w:r>
      <w:r w:rsidR="00DC0392">
        <w:rPr>
          <w:rFonts w:ascii="Arial" w:hAnsi="Arial" w:cs="Arial"/>
          <w:sz w:val="22"/>
          <w:szCs w:val="22"/>
          <w:lang w:val="es-MX"/>
        </w:rPr>
        <w:t xml:space="preserve"> de </w:t>
      </w:r>
      <w:r>
        <w:rPr>
          <w:rFonts w:ascii="Arial" w:hAnsi="Arial" w:cs="Arial"/>
          <w:sz w:val="22"/>
          <w:szCs w:val="22"/>
          <w:lang w:val="es-MX"/>
        </w:rPr>
        <w:t>SAMAI</w:t>
      </w:r>
      <w:r w:rsidRPr="00520036">
        <w:rPr>
          <w:rFonts w:ascii="Arial" w:hAnsi="Arial" w:cs="Arial"/>
          <w:sz w:val="22"/>
          <w:szCs w:val="22"/>
          <w:lang w:val="es-MX"/>
        </w:rPr>
        <w:t>)</w:t>
      </w:r>
      <w:r>
        <w:rPr>
          <w:rFonts w:ascii="Arial" w:hAnsi="Arial" w:cs="Arial"/>
          <w:sz w:val="22"/>
          <w:szCs w:val="22"/>
          <w:lang w:val="es-MX"/>
        </w:rPr>
        <w:t>.</w:t>
      </w:r>
    </w:p>
    <w:p xmlns:wp14="http://schemas.microsoft.com/office/word/2010/wordml" w:rsidR="00181EE0" w:rsidP="00181EE0" w:rsidRDefault="00181EE0" w14:paraId="02EB378F" wp14:textId="77777777">
      <w:pPr>
        <w:jc w:val="both"/>
        <w:rPr>
          <w:rFonts w:ascii="Arial" w:hAnsi="Arial" w:cs="Arial"/>
          <w:sz w:val="22"/>
          <w:szCs w:val="22"/>
          <w:lang w:val="es-MX"/>
        </w:rPr>
      </w:pPr>
    </w:p>
    <w:p xmlns:wp14="http://schemas.microsoft.com/office/word/2010/wordml" w:rsidR="00181EE0" w:rsidP="00181EE0" w:rsidRDefault="00181EE0" w14:paraId="1D521996" wp14:textId="77777777">
      <w:pPr>
        <w:ind w:firstLine="720"/>
        <w:jc w:val="both"/>
        <w:rPr>
          <w:rFonts w:ascii="Arial" w:hAnsi="Arial" w:cs="Arial"/>
          <w:b/>
          <w:sz w:val="22"/>
          <w:szCs w:val="22"/>
          <w:u w:val="single"/>
          <w:lang w:val="es-MX"/>
        </w:rPr>
      </w:pPr>
      <w:r w:rsidRPr="00181EE0">
        <w:rPr>
          <w:rFonts w:ascii="Arial" w:hAnsi="Arial" w:cs="Arial"/>
          <w:b/>
          <w:sz w:val="22"/>
          <w:szCs w:val="22"/>
          <w:u w:val="single"/>
          <w:lang w:val="es-MX"/>
        </w:rPr>
        <w:t>Consideraciones</w:t>
      </w:r>
    </w:p>
    <w:p xmlns:wp14="http://schemas.microsoft.com/office/word/2010/wordml" w:rsidR="00181EE0" w:rsidP="00181EE0" w:rsidRDefault="00181EE0" w14:paraId="6A05A809" wp14:textId="77777777">
      <w:pPr>
        <w:jc w:val="both"/>
        <w:rPr>
          <w:rFonts w:ascii="Arial" w:hAnsi="Arial" w:cs="Arial"/>
          <w:b/>
          <w:sz w:val="22"/>
          <w:szCs w:val="22"/>
          <w:u w:val="single"/>
          <w:lang w:val="es-MX"/>
        </w:rPr>
      </w:pPr>
    </w:p>
    <w:p xmlns:wp14="http://schemas.microsoft.com/office/word/2010/wordml" w:rsidR="00181EE0" w:rsidP="00181EE0" w:rsidRDefault="00181EE0" w14:paraId="5A400519" wp14:textId="77777777">
      <w:pPr>
        <w:jc w:val="both"/>
        <w:rPr>
          <w:rFonts w:ascii="Arial" w:hAnsi="Arial" w:cs="Arial"/>
          <w:sz w:val="22"/>
          <w:szCs w:val="22"/>
          <w:lang w:val="es-MX"/>
        </w:rPr>
      </w:pPr>
      <w:r w:rsidRPr="00181EE0">
        <w:rPr>
          <w:rFonts w:ascii="Arial" w:hAnsi="Arial" w:cs="Arial"/>
          <w:sz w:val="22"/>
          <w:szCs w:val="22"/>
          <w:lang w:val="es-MX"/>
        </w:rPr>
        <w:t>Sobre la reforma de la demanda</w:t>
      </w:r>
      <w:r w:rsidR="00DC0392">
        <w:rPr>
          <w:rFonts w:ascii="Arial" w:hAnsi="Arial" w:cs="Arial"/>
          <w:sz w:val="22"/>
          <w:szCs w:val="22"/>
          <w:lang w:val="es-MX"/>
        </w:rPr>
        <w:t>, el artículo 173 del C.P.A.C.A.</w:t>
      </w:r>
      <w:r w:rsidRPr="00181EE0">
        <w:rPr>
          <w:rFonts w:ascii="Arial" w:hAnsi="Arial" w:cs="Arial"/>
          <w:sz w:val="22"/>
          <w:szCs w:val="22"/>
          <w:lang w:val="es-MX"/>
        </w:rPr>
        <w:t xml:space="preserve"> establece </w:t>
      </w:r>
      <w:r w:rsidR="00DC0392">
        <w:rPr>
          <w:rFonts w:ascii="Arial" w:hAnsi="Arial" w:cs="Arial"/>
          <w:sz w:val="22"/>
          <w:szCs w:val="22"/>
          <w:lang w:val="es-MX"/>
        </w:rPr>
        <w:t>lo siguiente:</w:t>
      </w:r>
    </w:p>
    <w:p xmlns:wp14="http://schemas.microsoft.com/office/word/2010/wordml" w:rsidRPr="00181EE0" w:rsidR="00181EE0" w:rsidP="00DC2626" w:rsidRDefault="00181EE0" w14:paraId="21D6B947" wp14:textId="77777777">
      <w:pPr>
        <w:pStyle w:val="NormalWeb"/>
        <w:ind w:left="680" w:right="454"/>
        <w:jc w:val="both"/>
        <w:rPr>
          <w:rFonts w:ascii="Arial" w:hAnsi="Arial" w:cs="Arial"/>
          <w:i/>
          <w:sz w:val="20"/>
          <w:szCs w:val="20"/>
          <w:lang w:val="es-MX"/>
        </w:rPr>
      </w:pPr>
      <w:bookmarkStart w:name="173" w:id="1"/>
      <w:r w:rsidRPr="00181EE0">
        <w:rPr>
          <w:rFonts w:ascii="Arial" w:hAnsi="Arial" w:cs="Arial"/>
          <w:bCs/>
          <w:i/>
          <w:sz w:val="20"/>
          <w:szCs w:val="20"/>
          <w:lang w:val="es-MX"/>
        </w:rPr>
        <w:t>“</w:t>
      </w:r>
      <w:r w:rsidRPr="0093764C">
        <w:rPr>
          <w:rFonts w:ascii="Arial" w:hAnsi="Arial" w:cs="Arial"/>
          <w:b/>
          <w:bCs/>
          <w:i/>
          <w:sz w:val="20"/>
          <w:szCs w:val="20"/>
          <w:lang w:val="es-MX"/>
        </w:rPr>
        <w:t>ARTÍCULO</w:t>
      </w:r>
      <w:r w:rsidRPr="00181EE0">
        <w:rPr>
          <w:rFonts w:ascii="Arial" w:hAnsi="Arial" w:cs="Arial"/>
          <w:bCs/>
          <w:i/>
          <w:sz w:val="20"/>
          <w:szCs w:val="20"/>
          <w:lang w:val="es-MX"/>
        </w:rPr>
        <w:t xml:space="preserve"> </w:t>
      </w:r>
      <w:r w:rsidRPr="0093764C">
        <w:rPr>
          <w:rFonts w:ascii="Arial" w:hAnsi="Arial" w:cs="Arial"/>
          <w:b/>
          <w:bCs/>
          <w:i/>
          <w:sz w:val="20"/>
          <w:szCs w:val="20"/>
          <w:lang w:val="es-MX"/>
        </w:rPr>
        <w:t>173</w:t>
      </w:r>
      <w:r w:rsidRPr="00181EE0">
        <w:rPr>
          <w:rFonts w:ascii="Arial" w:hAnsi="Arial" w:cs="Arial"/>
          <w:bCs/>
          <w:i/>
          <w:sz w:val="20"/>
          <w:szCs w:val="20"/>
          <w:lang w:val="es-MX"/>
        </w:rPr>
        <w:t>. REFORMA DE LA DEMANDA.</w:t>
      </w:r>
      <w:bookmarkEnd w:id="1"/>
      <w:r w:rsidRPr="00181EE0">
        <w:rPr>
          <w:rFonts w:ascii="Arial" w:hAnsi="Arial" w:cs="Arial"/>
          <w:i/>
          <w:sz w:val="20"/>
          <w:szCs w:val="20"/>
          <w:lang w:val="es-MX"/>
        </w:rPr>
        <w:t> El demandante podrá adicionar, aclarar o modificar la demanda, por una sola vez, conforme a las siguientes reglas:</w:t>
      </w:r>
    </w:p>
    <w:p xmlns:wp14="http://schemas.microsoft.com/office/word/2010/wordml" w:rsidRPr="00181EE0" w:rsidR="00181EE0" w:rsidP="00DC2626" w:rsidRDefault="00181EE0" w14:paraId="18D83F6B" wp14:textId="77777777">
      <w:pPr>
        <w:pStyle w:val="NormalWeb"/>
        <w:ind w:left="680" w:right="454"/>
        <w:jc w:val="both"/>
        <w:rPr>
          <w:rFonts w:ascii="Arial" w:hAnsi="Arial" w:cs="Arial"/>
          <w:i/>
          <w:sz w:val="20"/>
          <w:szCs w:val="20"/>
          <w:lang w:val="es-MX"/>
        </w:rPr>
      </w:pPr>
      <w:r w:rsidRPr="00181EE0">
        <w:rPr>
          <w:rFonts w:ascii="Arial" w:hAnsi="Arial" w:cs="Arial"/>
          <w:i/>
          <w:sz w:val="20"/>
          <w:szCs w:val="20"/>
          <w:lang w:val="es-MX"/>
        </w:rPr>
        <w:t>1. La reforma podrá proponerse hasta el vencimiento de los diez (10) días siguientes al traslado de la demanda</w:t>
      </w:r>
      <w:r>
        <w:rPr>
          <w:rStyle w:val="Refdenotaalpie"/>
          <w:rFonts w:ascii="Arial" w:hAnsi="Arial" w:cs="Arial"/>
          <w:i/>
          <w:sz w:val="20"/>
          <w:szCs w:val="20"/>
          <w:lang w:val="es-MX"/>
        </w:rPr>
        <w:footnoteReference w:id="1"/>
      </w:r>
      <w:r w:rsidRPr="00181EE0">
        <w:rPr>
          <w:rFonts w:ascii="Arial" w:hAnsi="Arial" w:cs="Arial"/>
          <w:i/>
          <w:sz w:val="20"/>
          <w:szCs w:val="20"/>
          <w:lang w:val="es-MX"/>
        </w:rPr>
        <w:t>. De la admisión de la reforma se correrá traslado mediante notificación por estado y por la mitad del término inicial. Sin embargo, si se llama a nuevas personas al proceso, de la admisión de la demanda y de su reforma se les notificará personalmente y se les correrá traslado por el término inicial.</w:t>
      </w:r>
    </w:p>
    <w:p xmlns:wp14="http://schemas.microsoft.com/office/word/2010/wordml" w:rsidRPr="00181EE0" w:rsidR="00181EE0" w:rsidP="00DC2626" w:rsidRDefault="00181EE0" w14:paraId="3C75DC52" wp14:textId="77777777">
      <w:pPr>
        <w:pStyle w:val="NormalWeb"/>
        <w:ind w:left="680" w:right="454"/>
        <w:jc w:val="both"/>
        <w:rPr>
          <w:rFonts w:ascii="Arial" w:hAnsi="Arial" w:cs="Arial"/>
          <w:i/>
          <w:sz w:val="20"/>
          <w:szCs w:val="20"/>
          <w:lang w:val="es-MX"/>
        </w:rPr>
      </w:pPr>
      <w:r w:rsidRPr="00181EE0">
        <w:rPr>
          <w:rFonts w:ascii="Arial" w:hAnsi="Arial" w:cs="Arial"/>
          <w:i/>
          <w:sz w:val="20"/>
          <w:szCs w:val="20"/>
          <w:lang w:val="es-MX"/>
        </w:rPr>
        <w:t>2. La reforma de la demanda podrá referirse a las partes, las pretensiones, los hechos en que estas se fundamentan o a las pruebas.</w:t>
      </w:r>
    </w:p>
    <w:p xmlns:wp14="http://schemas.microsoft.com/office/word/2010/wordml" w:rsidRPr="00181EE0" w:rsidR="00181EE0" w:rsidP="00DC2626" w:rsidRDefault="00181EE0" w14:paraId="6AECC6FA" wp14:textId="77777777">
      <w:pPr>
        <w:pStyle w:val="NormalWeb"/>
        <w:ind w:left="680" w:right="454"/>
        <w:jc w:val="both"/>
        <w:rPr>
          <w:rFonts w:ascii="Arial" w:hAnsi="Arial" w:cs="Arial"/>
          <w:i/>
          <w:sz w:val="20"/>
          <w:szCs w:val="20"/>
          <w:lang w:val="es-MX"/>
        </w:rPr>
      </w:pPr>
      <w:r w:rsidRPr="00181EE0">
        <w:rPr>
          <w:rFonts w:ascii="Arial" w:hAnsi="Arial" w:cs="Arial"/>
          <w:i/>
          <w:sz w:val="20"/>
          <w:szCs w:val="20"/>
          <w:lang w:val="es-MX"/>
        </w:rPr>
        <w:t>3. No podrá sustituirse la totalidad de las personas demandantes o demandadas ni todas las pretensiones de la demanda. Frente a nuevas pretensiones deberán cumplirse los requisitos de procedibilidad.</w:t>
      </w:r>
    </w:p>
    <w:p xmlns:wp14="http://schemas.microsoft.com/office/word/2010/wordml" w:rsidRPr="00181EE0" w:rsidR="00181EE0" w:rsidP="00DC2626" w:rsidRDefault="00181EE0" w14:paraId="5ACDE039" wp14:textId="77777777">
      <w:pPr>
        <w:pStyle w:val="NormalWeb"/>
        <w:ind w:left="680" w:right="454"/>
        <w:jc w:val="both"/>
        <w:rPr>
          <w:rFonts w:ascii="Arial" w:hAnsi="Arial" w:cs="Arial"/>
          <w:i/>
          <w:sz w:val="20"/>
          <w:szCs w:val="20"/>
          <w:lang w:val="es-MX"/>
        </w:rPr>
      </w:pPr>
      <w:r w:rsidRPr="00181EE0">
        <w:rPr>
          <w:rFonts w:ascii="Arial" w:hAnsi="Arial" w:cs="Arial"/>
          <w:i/>
          <w:sz w:val="20"/>
          <w:szCs w:val="20"/>
          <w:lang w:val="es-MX"/>
        </w:rPr>
        <w:t>La reforma podrá integrarse en un solo documento con la demanda inicial. Igualmente, el juez podrá disponer que el demandante la integre en un soto</w:t>
      </w:r>
      <w:r w:rsidR="00BF0716">
        <w:rPr>
          <w:rFonts w:ascii="Arial" w:hAnsi="Arial" w:cs="Arial"/>
          <w:i/>
          <w:sz w:val="20"/>
          <w:szCs w:val="20"/>
          <w:lang w:val="es-MX"/>
        </w:rPr>
        <w:t xml:space="preserve"> </w:t>
      </w:r>
      <w:r w:rsidR="00BF0716">
        <w:rPr>
          <w:rFonts w:ascii="Arial" w:hAnsi="Arial" w:cs="Arial"/>
          <w:sz w:val="20"/>
          <w:szCs w:val="20"/>
          <w:lang w:val="es-MX"/>
        </w:rPr>
        <w:t>(sic)</w:t>
      </w:r>
      <w:r w:rsidRPr="00181EE0">
        <w:rPr>
          <w:rFonts w:ascii="Arial" w:hAnsi="Arial" w:cs="Arial"/>
          <w:i/>
          <w:sz w:val="20"/>
          <w:szCs w:val="20"/>
          <w:lang w:val="es-MX"/>
        </w:rPr>
        <w:t xml:space="preserve"> documento con la demanda inicial.”</w:t>
      </w:r>
    </w:p>
    <w:p xmlns:wp14="http://schemas.microsoft.com/office/word/2010/wordml" w:rsidR="00053A10" w:rsidP="00181EE0" w:rsidRDefault="00181EE0" w14:paraId="3B1894B8" wp14:textId="77777777">
      <w:pPr>
        <w:jc w:val="both"/>
        <w:rPr>
          <w:rFonts w:ascii="Arial" w:hAnsi="Arial" w:cs="Arial"/>
          <w:sz w:val="22"/>
          <w:szCs w:val="22"/>
          <w:lang w:val="es-MX"/>
        </w:rPr>
      </w:pPr>
      <w:r>
        <w:rPr>
          <w:rFonts w:ascii="Arial" w:hAnsi="Arial" w:cs="Arial"/>
          <w:sz w:val="22"/>
          <w:szCs w:val="22"/>
          <w:lang w:val="es-MX"/>
        </w:rPr>
        <w:t>Ahora, en el caso concreto se tiene</w:t>
      </w:r>
      <w:r w:rsidR="001C41DA">
        <w:rPr>
          <w:rFonts w:ascii="Arial" w:hAnsi="Arial" w:cs="Arial"/>
          <w:sz w:val="22"/>
          <w:szCs w:val="22"/>
          <w:lang w:val="es-MX"/>
        </w:rPr>
        <w:t xml:space="preserve"> que</w:t>
      </w:r>
      <w:r w:rsidR="00053A10">
        <w:rPr>
          <w:rFonts w:ascii="Arial" w:hAnsi="Arial" w:cs="Arial"/>
          <w:sz w:val="22"/>
          <w:szCs w:val="22"/>
          <w:lang w:val="es-MX"/>
        </w:rPr>
        <w:t>:</w:t>
      </w:r>
    </w:p>
    <w:p xmlns:wp14="http://schemas.microsoft.com/office/word/2010/wordml" w:rsidR="00053A10" w:rsidP="00181EE0" w:rsidRDefault="00053A10" w14:paraId="5A39BBE3" wp14:textId="77777777">
      <w:pPr>
        <w:jc w:val="both"/>
        <w:rPr>
          <w:rFonts w:ascii="Arial" w:hAnsi="Arial" w:cs="Arial"/>
          <w:sz w:val="22"/>
          <w:szCs w:val="22"/>
          <w:lang w:val="es-MX"/>
        </w:rPr>
      </w:pPr>
    </w:p>
    <w:p xmlns:wp14="http://schemas.microsoft.com/office/word/2010/wordml" w:rsidR="001C41DA" w:rsidP="00715C85" w:rsidRDefault="009034C5" w14:paraId="1C2C2C43" wp14:textId="77777777">
      <w:pPr>
        <w:pStyle w:val="Prrafodelista"/>
        <w:numPr>
          <w:ilvl w:val="0"/>
          <w:numId w:val="6"/>
        </w:numPr>
        <w:jc w:val="both"/>
        <w:rPr>
          <w:rFonts w:ascii="Arial" w:hAnsi="Arial" w:cs="Arial"/>
          <w:sz w:val="22"/>
          <w:szCs w:val="22"/>
          <w:lang w:val="es-MX"/>
        </w:rPr>
      </w:pPr>
      <w:r w:rsidRPr="001C41DA">
        <w:rPr>
          <w:rFonts w:ascii="Arial" w:hAnsi="Arial" w:cs="Arial"/>
          <w:sz w:val="22"/>
          <w:szCs w:val="22"/>
          <w:lang w:val="es-MX"/>
        </w:rPr>
        <w:t>L</w:t>
      </w:r>
      <w:r w:rsidRPr="001C41DA" w:rsidR="00181EE0">
        <w:rPr>
          <w:rFonts w:ascii="Arial" w:hAnsi="Arial" w:cs="Arial"/>
          <w:sz w:val="22"/>
          <w:szCs w:val="22"/>
          <w:lang w:val="es-MX"/>
        </w:rPr>
        <w:t>a notificación personal a</w:t>
      </w:r>
      <w:r w:rsidRPr="001C41DA" w:rsidR="00492E4D">
        <w:rPr>
          <w:rFonts w:ascii="Arial" w:hAnsi="Arial" w:cs="Arial"/>
          <w:sz w:val="22"/>
          <w:szCs w:val="22"/>
          <w:lang w:val="es-MX"/>
        </w:rPr>
        <w:t xml:space="preserve"> </w:t>
      </w:r>
      <w:r w:rsidRPr="001C41DA" w:rsidR="00181EE0">
        <w:rPr>
          <w:rFonts w:ascii="Arial" w:hAnsi="Arial" w:cs="Arial"/>
          <w:sz w:val="22"/>
          <w:szCs w:val="22"/>
          <w:lang w:val="es-MX"/>
        </w:rPr>
        <w:t>l</w:t>
      </w:r>
      <w:r w:rsidRPr="001C41DA" w:rsidR="00DC0392">
        <w:rPr>
          <w:rFonts w:ascii="Arial" w:hAnsi="Arial" w:cs="Arial"/>
          <w:sz w:val="22"/>
          <w:szCs w:val="22"/>
          <w:lang w:val="es-MX"/>
        </w:rPr>
        <w:t xml:space="preserve">a </w:t>
      </w:r>
      <w:r w:rsidR="00715C85">
        <w:rPr>
          <w:rFonts w:ascii="Arial" w:hAnsi="Arial" w:cs="Arial"/>
          <w:sz w:val="22"/>
          <w:szCs w:val="22"/>
          <w:lang w:val="es-MX"/>
        </w:rPr>
        <w:t xml:space="preserve">parte </w:t>
      </w:r>
      <w:r w:rsidRPr="001C41DA" w:rsidR="00DC0392">
        <w:rPr>
          <w:rFonts w:ascii="Arial" w:hAnsi="Arial" w:cs="Arial"/>
          <w:sz w:val="22"/>
          <w:szCs w:val="22"/>
          <w:lang w:val="es-MX"/>
        </w:rPr>
        <w:t xml:space="preserve">demandada </w:t>
      </w:r>
      <w:r w:rsidRPr="001C41DA" w:rsidR="00181EE0">
        <w:rPr>
          <w:rFonts w:ascii="Arial" w:hAnsi="Arial" w:cs="Arial"/>
          <w:sz w:val="22"/>
          <w:szCs w:val="22"/>
          <w:lang w:val="es-MX"/>
        </w:rPr>
        <w:t xml:space="preserve">fue efectuada por Secretaría </w:t>
      </w:r>
      <w:r w:rsidRPr="001C41DA" w:rsidR="00DC0392">
        <w:rPr>
          <w:rFonts w:ascii="Arial" w:hAnsi="Arial" w:cs="Arial"/>
          <w:sz w:val="22"/>
          <w:szCs w:val="22"/>
          <w:lang w:val="es-MX"/>
        </w:rPr>
        <w:t xml:space="preserve">el día </w:t>
      </w:r>
      <w:r w:rsidR="00715C85">
        <w:rPr>
          <w:rFonts w:ascii="Arial" w:hAnsi="Arial" w:cs="Arial"/>
          <w:sz w:val="22"/>
          <w:szCs w:val="22"/>
          <w:lang w:val="es-MX"/>
        </w:rPr>
        <w:t>18 de diciembre</w:t>
      </w:r>
      <w:r w:rsidRPr="001C41DA" w:rsidR="00DC0392">
        <w:rPr>
          <w:rFonts w:ascii="Arial" w:hAnsi="Arial" w:cs="Arial"/>
          <w:sz w:val="22"/>
          <w:szCs w:val="22"/>
          <w:lang w:val="es-MX"/>
        </w:rPr>
        <w:t xml:space="preserve"> de 2023</w:t>
      </w:r>
      <w:r w:rsidR="00715C85">
        <w:rPr>
          <w:rFonts w:ascii="Arial" w:hAnsi="Arial" w:cs="Arial"/>
          <w:sz w:val="22"/>
          <w:szCs w:val="22"/>
          <w:lang w:val="es-MX"/>
        </w:rPr>
        <w:t xml:space="preserve"> (Actuación No. 00009</w:t>
      </w:r>
      <w:r w:rsidR="001C41DA">
        <w:rPr>
          <w:rFonts w:ascii="Arial" w:hAnsi="Arial" w:cs="Arial"/>
          <w:sz w:val="22"/>
          <w:szCs w:val="22"/>
          <w:lang w:val="es-MX"/>
        </w:rPr>
        <w:t xml:space="preserve"> de SAMAI)</w:t>
      </w:r>
      <w:r w:rsidRPr="001C41DA" w:rsidR="00DC0392">
        <w:rPr>
          <w:rFonts w:ascii="Arial" w:hAnsi="Arial" w:cs="Arial"/>
          <w:sz w:val="22"/>
          <w:szCs w:val="22"/>
          <w:lang w:val="es-MX"/>
        </w:rPr>
        <w:t xml:space="preserve"> y, </w:t>
      </w:r>
      <w:r w:rsidRPr="001C41DA" w:rsidR="00053A10">
        <w:rPr>
          <w:rFonts w:ascii="Arial" w:hAnsi="Arial" w:cs="Arial"/>
          <w:sz w:val="22"/>
          <w:szCs w:val="22"/>
          <w:lang w:val="es-MX"/>
        </w:rPr>
        <w:t xml:space="preserve">vencidos los 2 días a que se refiere el numeral 2° del artículo 205 del C.P.A.C.A., modificado por el artículo 52 de la Ley 2080 de 2021, se surtió </w:t>
      </w:r>
      <w:r w:rsidRPr="001C41DA" w:rsidR="00181EE0">
        <w:rPr>
          <w:rFonts w:ascii="Arial" w:hAnsi="Arial" w:cs="Arial"/>
          <w:sz w:val="22"/>
          <w:szCs w:val="22"/>
          <w:lang w:val="es-MX"/>
        </w:rPr>
        <w:t xml:space="preserve">el traslado de </w:t>
      </w:r>
      <w:r w:rsidRPr="001C41DA" w:rsidR="00053A10">
        <w:rPr>
          <w:rFonts w:ascii="Arial" w:hAnsi="Arial" w:cs="Arial"/>
          <w:sz w:val="22"/>
          <w:szCs w:val="22"/>
          <w:lang w:val="es-MX"/>
        </w:rPr>
        <w:t xml:space="preserve">30 días </w:t>
      </w:r>
      <w:r w:rsidR="00715C85">
        <w:rPr>
          <w:rFonts w:ascii="Arial" w:hAnsi="Arial" w:cs="Arial"/>
          <w:sz w:val="22"/>
          <w:szCs w:val="22"/>
          <w:lang w:val="es-MX"/>
        </w:rPr>
        <w:t>para contestar</w:t>
      </w:r>
      <w:r w:rsidRPr="001C41DA">
        <w:rPr>
          <w:rFonts w:ascii="Arial" w:hAnsi="Arial" w:cs="Arial"/>
          <w:sz w:val="22"/>
          <w:szCs w:val="22"/>
          <w:lang w:val="es-MX"/>
        </w:rPr>
        <w:t xml:space="preserve"> </w:t>
      </w:r>
      <w:r w:rsidRPr="001C41DA" w:rsidR="00181EE0">
        <w:rPr>
          <w:rFonts w:ascii="Arial" w:hAnsi="Arial" w:cs="Arial"/>
          <w:sz w:val="22"/>
          <w:szCs w:val="22"/>
          <w:lang w:val="es-MX"/>
        </w:rPr>
        <w:t xml:space="preserve">la demanda </w:t>
      </w:r>
      <w:r w:rsidRPr="001C41DA" w:rsidR="00053A10">
        <w:rPr>
          <w:rFonts w:ascii="Arial" w:hAnsi="Arial" w:cs="Arial"/>
          <w:sz w:val="22"/>
          <w:szCs w:val="22"/>
          <w:lang w:val="es-MX"/>
        </w:rPr>
        <w:t>entre</w:t>
      </w:r>
      <w:r w:rsidRPr="001C41DA" w:rsidR="00430EC2">
        <w:rPr>
          <w:rFonts w:ascii="Arial" w:hAnsi="Arial" w:cs="Arial"/>
          <w:sz w:val="22"/>
          <w:szCs w:val="22"/>
          <w:lang w:val="es-MX"/>
        </w:rPr>
        <w:t xml:space="preserve"> </w:t>
      </w:r>
      <w:r w:rsidRPr="001C41DA" w:rsidR="00DC0392">
        <w:rPr>
          <w:rFonts w:ascii="Arial" w:hAnsi="Arial" w:cs="Arial"/>
          <w:sz w:val="22"/>
          <w:szCs w:val="22"/>
          <w:lang w:val="es-MX"/>
        </w:rPr>
        <w:t xml:space="preserve">el </w:t>
      </w:r>
      <w:r w:rsidR="00715C85">
        <w:rPr>
          <w:rFonts w:ascii="Arial" w:hAnsi="Arial" w:cs="Arial"/>
          <w:sz w:val="22"/>
          <w:szCs w:val="22"/>
          <w:lang w:val="es-MX"/>
        </w:rPr>
        <w:t>12</w:t>
      </w:r>
      <w:r w:rsidRPr="001C41DA" w:rsidR="00DC0392">
        <w:rPr>
          <w:rFonts w:ascii="Arial" w:hAnsi="Arial" w:cs="Arial"/>
          <w:sz w:val="22"/>
          <w:szCs w:val="22"/>
          <w:lang w:val="es-MX"/>
        </w:rPr>
        <w:t xml:space="preserve"> de </w:t>
      </w:r>
      <w:r w:rsidR="00715C85">
        <w:rPr>
          <w:rFonts w:ascii="Arial" w:hAnsi="Arial" w:cs="Arial"/>
          <w:sz w:val="22"/>
          <w:szCs w:val="22"/>
          <w:lang w:val="es-MX"/>
        </w:rPr>
        <w:t>enero y el 22</w:t>
      </w:r>
      <w:r w:rsidRPr="001C41DA" w:rsidR="00DC0392">
        <w:rPr>
          <w:rFonts w:ascii="Arial" w:hAnsi="Arial" w:cs="Arial"/>
          <w:sz w:val="22"/>
          <w:szCs w:val="22"/>
          <w:lang w:val="es-MX"/>
        </w:rPr>
        <w:t xml:space="preserve"> de </w:t>
      </w:r>
      <w:r w:rsidR="00715C85">
        <w:rPr>
          <w:rFonts w:ascii="Arial" w:hAnsi="Arial" w:cs="Arial"/>
          <w:sz w:val="22"/>
          <w:szCs w:val="22"/>
          <w:lang w:val="es-MX"/>
        </w:rPr>
        <w:t>febrero de 2024</w:t>
      </w:r>
      <w:r w:rsidRPr="001C41DA" w:rsidR="00DC0392">
        <w:rPr>
          <w:rFonts w:ascii="Arial" w:hAnsi="Arial" w:cs="Arial"/>
          <w:sz w:val="22"/>
          <w:szCs w:val="22"/>
          <w:lang w:val="es-MX"/>
        </w:rPr>
        <w:t xml:space="preserve"> (Actuación</w:t>
      </w:r>
      <w:r w:rsidRPr="001C41DA" w:rsidR="00B80571">
        <w:rPr>
          <w:rFonts w:ascii="Arial" w:hAnsi="Arial" w:cs="Arial"/>
          <w:sz w:val="22"/>
          <w:szCs w:val="22"/>
          <w:lang w:val="es-MX"/>
        </w:rPr>
        <w:t xml:space="preserve"> No. </w:t>
      </w:r>
      <w:r w:rsidR="00715C85">
        <w:rPr>
          <w:rFonts w:ascii="Arial" w:hAnsi="Arial" w:cs="Arial"/>
          <w:sz w:val="22"/>
          <w:szCs w:val="22"/>
          <w:lang w:val="es-MX"/>
        </w:rPr>
        <w:t>00010</w:t>
      </w:r>
      <w:r w:rsidRPr="001C41DA" w:rsidR="00DC0392">
        <w:rPr>
          <w:rFonts w:ascii="Arial" w:hAnsi="Arial" w:cs="Arial"/>
          <w:sz w:val="22"/>
          <w:szCs w:val="22"/>
          <w:lang w:val="es-MX"/>
        </w:rPr>
        <w:t xml:space="preserve"> </w:t>
      </w:r>
      <w:r w:rsidRPr="001C41DA" w:rsidR="00053A10">
        <w:rPr>
          <w:rFonts w:ascii="Arial" w:hAnsi="Arial" w:cs="Arial"/>
          <w:sz w:val="22"/>
          <w:szCs w:val="22"/>
          <w:lang w:val="es-MX"/>
        </w:rPr>
        <w:t>de</w:t>
      </w:r>
      <w:r w:rsidRPr="001C41DA" w:rsidR="00DC0392">
        <w:rPr>
          <w:rFonts w:ascii="Arial" w:hAnsi="Arial" w:cs="Arial"/>
          <w:sz w:val="22"/>
          <w:szCs w:val="22"/>
          <w:lang w:val="es-MX"/>
        </w:rPr>
        <w:t xml:space="preserve"> </w:t>
      </w:r>
      <w:r w:rsidRPr="001C41DA" w:rsidR="00053A10">
        <w:rPr>
          <w:rFonts w:ascii="Arial" w:hAnsi="Arial" w:cs="Arial"/>
          <w:sz w:val="22"/>
          <w:szCs w:val="22"/>
          <w:lang w:val="es-MX"/>
        </w:rPr>
        <w:t>S</w:t>
      </w:r>
      <w:r w:rsidRPr="001C41DA" w:rsidR="00DC0392">
        <w:rPr>
          <w:rFonts w:ascii="Arial" w:hAnsi="Arial" w:cs="Arial"/>
          <w:sz w:val="22"/>
          <w:szCs w:val="22"/>
          <w:lang w:val="es-MX"/>
        </w:rPr>
        <w:t>AMAI); por lo que, los</w:t>
      </w:r>
      <w:r w:rsidRPr="001C41DA" w:rsidR="00053A10">
        <w:rPr>
          <w:rFonts w:ascii="Arial" w:hAnsi="Arial" w:cs="Arial"/>
          <w:sz w:val="22"/>
          <w:szCs w:val="22"/>
          <w:lang w:val="es-MX"/>
        </w:rPr>
        <w:t xml:space="preserve"> 10 días para r</w:t>
      </w:r>
      <w:r w:rsidRPr="001C41DA" w:rsidR="00DC0392">
        <w:rPr>
          <w:rFonts w:ascii="Arial" w:hAnsi="Arial" w:cs="Arial"/>
          <w:sz w:val="22"/>
          <w:szCs w:val="22"/>
          <w:lang w:val="es-MX"/>
        </w:rPr>
        <w:t>eformar la de</w:t>
      </w:r>
      <w:r w:rsidR="00715C85">
        <w:rPr>
          <w:rFonts w:ascii="Arial" w:hAnsi="Arial" w:cs="Arial"/>
          <w:sz w:val="22"/>
          <w:szCs w:val="22"/>
          <w:lang w:val="es-MX"/>
        </w:rPr>
        <w:t>manda vencían inicialmente el 0</w:t>
      </w:r>
      <w:r w:rsidR="001C41DA">
        <w:rPr>
          <w:rFonts w:ascii="Arial" w:hAnsi="Arial" w:cs="Arial"/>
          <w:sz w:val="22"/>
          <w:szCs w:val="22"/>
          <w:lang w:val="es-MX"/>
        </w:rPr>
        <w:t xml:space="preserve">7 de </w:t>
      </w:r>
      <w:r w:rsidR="00715C85">
        <w:rPr>
          <w:rFonts w:ascii="Arial" w:hAnsi="Arial" w:cs="Arial"/>
          <w:sz w:val="22"/>
          <w:szCs w:val="22"/>
          <w:lang w:val="es-MX"/>
        </w:rPr>
        <w:t>marzo</w:t>
      </w:r>
      <w:r w:rsidR="001C41DA">
        <w:rPr>
          <w:rFonts w:ascii="Arial" w:hAnsi="Arial" w:cs="Arial"/>
          <w:sz w:val="22"/>
          <w:szCs w:val="22"/>
          <w:lang w:val="es-MX"/>
        </w:rPr>
        <w:t xml:space="preserve"> de</w:t>
      </w:r>
      <w:r w:rsidRPr="001C41DA" w:rsidR="00DC0392">
        <w:rPr>
          <w:rFonts w:ascii="Arial" w:hAnsi="Arial" w:cs="Arial"/>
          <w:sz w:val="22"/>
          <w:szCs w:val="22"/>
          <w:lang w:val="es-MX"/>
        </w:rPr>
        <w:t xml:space="preserve"> 2024</w:t>
      </w:r>
      <w:r w:rsidR="001C41DA">
        <w:rPr>
          <w:rFonts w:ascii="Arial" w:hAnsi="Arial" w:cs="Arial"/>
          <w:sz w:val="22"/>
          <w:szCs w:val="22"/>
          <w:lang w:val="es-MX"/>
        </w:rPr>
        <w:t xml:space="preserve">, atendiendo la suspensión de términos por la vacancia judicial dentro del periodo comprendido entre el 20 de diciembre de 2023 y el 10 de enero </w:t>
      </w:r>
      <w:r w:rsidR="001C41DA">
        <w:rPr>
          <w:rFonts w:ascii="Arial" w:hAnsi="Arial" w:cs="Arial"/>
          <w:sz w:val="22"/>
          <w:szCs w:val="22"/>
          <w:lang w:val="es-MX"/>
        </w:rPr>
        <w:t>de 2024;</w:t>
      </w:r>
      <w:r w:rsidRPr="001C41DA" w:rsidR="00053A10">
        <w:rPr>
          <w:rFonts w:ascii="Arial" w:hAnsi="Arial" w:cs="Arial"/>
          <w:sz w:val="22"/>
          <w:szCs w:val="22"/>
          <w:lang w:val="es-MX"/>
        </w:rPr>
        <w:t xml:space="preserve"> no obstante, en e</w:t>
      </w:r>
      <w:r w:rsidR="001C41DA">
        <w:rPr>
          <w:rFonts w:ascii="Arial" w:hAnsi="Arial" w:cs="Arial"/>
          <w:sz w:val="22"/>
          <w:szCs w:val="22"/>
          <w:lang w:val="es-MX"/>
        </w:rPr>
        <w:t>l c</w:t>
      </w:r>
      <w:r w:rsidRPr="001C41DA" w:rsidR="00A5276F">
        <w:rPr>
          <w:rFonts w:ascii="Arial" w:hAnsi="Arial" w:cs="Arial"/>
          <w:sz w:val="22"/>
          <w:szCs w:val="22"/>
          <w:lang w:val="es-MX"/>
        </w:rPr>
        <w:t xml:space="preserve">aso </w:t>
      </w:r>
      <w:r w:rsidR="001C41DA">
        <w:rPr>
          <w:rFonts w:ascii="Arial" w:hAnsi="Arial" w:cs="Arial"/>
          <w:sz w:val="22"/>
          <w:szCs w:val="22"/>
          <w:lang w:val="es-MX"/>
        </w:rPr>
        <w:t>concreto</w:t>
      </w:r>
      <w:r w:rsidR="00715C85">
        <w:rPr>
          <w:rFonts w:ascii="Arial" w:hAnsi="Arial" w:cs="Arial"/>
          <w:sz w:val="22"/>
          <w:szCs w:val="22"/>
          <w:lang w:val="es-MX"/>
        </w:rPr>
        <w:t xml:space="preserve">, debe tenerse en cuenta, además, que, </w:t>
      </w:r>
      <w:r w:rsidRPr="00715C85" w:rsidR="00715C85">
        <w:rPr>
          <w:rFonts w:ascii="Arial" w:hAnsi="Arial" w:cs="Arial"/>
          <w:sz w:val="22"/>
          <w:szCs w:val="22"/>
          <w:lang w:val="es-MX"/>
        </w:rPr>
        <w:t>mediante Acuerdo No. PCSJA2</w:t>
      </w:r>
      <w:r w:rsidR="00715C85">
        <w:rPr>
          <w:rFonts w:ascii="Arial" w:hAnsi="Arial" w:cs="Arial"/>
          <w:sz w:val="22"/>
          <w:szCs w:val="22"/>
          <w:lang w:val="es-MX"/>
        </w:rPr>
        <w:t xml:space="preserve">4-25 del 27 de febrero de 2024 </w:t>
      </w:r>
      <w:r w:rsidRPr="00715C85" w:rsidR="00715C85">
        <w:rPr>
          <w:rFonts w:ascii="Arial" w:hAnsi="Arial" w:cs="Arial"/>
          <w:sz w:val="22"/>
          <w:szCs w:val="22"/>
          <w:lang w:val="es-MX"/>
        </w:rPr>
        <w:t>se autorizó el cierre extraordinario de términos de este Despacho Judicial por el día 01 de marzo de 2024</w:t>
      </w:r>
      <w:r w:rsidR="00715C85">
        <w:rPr>
          <w:rFonts w:ascii="Arial" w:hAnsi="Arial" w:cs="Arial"/>
          <w:sz w:val="22"/>
          <w:szCs w:val="22"/>
          <w:lang w:val="es-MX"/>
        </w:rPr>
        <w:t xml:space="preserve"> por traslado de sede judicial, por lo que, el término para reformar la demanda se corrió 1 día; es decir, hasta el día 08 de marzo de 2024</w:t>
      </w:r>
      <w:r w:rsidR="002C3D60">
        <w:rPr>
          <w:rFonts w:ascii="Arial" w:hAnsi="Arial" w:cs="Arial"/>
          <w:sz w:val="22"/>
          <w:szCs w:val="22"/>
          <w:lang w:val="es-MX"/>
        </w:rPr>
        <w:t xml:space="preserve"> (Actuaciones No. </w:t>
      </w:r>
      <w:r w:rsidR="00350B2A">
        <w:rPr>
          <w:rFonts w:ascii="Arial" w:hAnsi="Arial" w:cs="Arial"/>
          <w:sz w:val="22"/>
          <w:szCs w:val="22"/>
          <w:lang w:val="es-MX"/>
        </w:rPr>
        <w:t>00017 y 00018 de SAMAI)</w:t>
      </w:r>
      <w:r w:rsidR="00715C85">
        <w:rPr>
          <w:rFonts w:ascii="Arial" w:hAnsi="Arial" w:cs="Arial"/>
          <w:sz w:val="22"/>
          <w:szCs w:val="22"/>
          <w:lang w:val="es-MX"/>
        </w:rPr>
        <w:t>, fecha en la que, efectivamente fue presentada por la parte actora</w:t>
      </w:r>
      <w:r w:rsidRPr="001C41DA" w:rsidR="00053A10">
        <w:rPr>
          <w:rFonts w:ascii="Arial" w:hAnsi="Arial" w:cs="Arial"/>
          <w:sz w:val="22"/>
          <w:szCs w:val="22"/>
          <w:lang w:val="es-MX"/>
        </w:rPr>
        <w:t xml:space="preserve"> (</w:t>
      </w:r>
      <w:r w:rsidR="00715C85">
        <w:rPr>
          <w:rFonts w:ascii="Arial" w:hAnsi="Arial" w:cs="Arial"/>
          <w:sz w:val="22"/>
          <w:szCs w:val="22"/>
          <w:lang w:val="es-MX"/>
        </w:rPr>
        <w:t>Actuación No. 00019</w:t>
      </w:r>
      <w:r w:rsidR="001C41DA">
        <w:rPr>
          <w:rFonts w:ascii="Arial" w:hAnsi="Arial" w:cs="Arial"/>
          <w:sz w:val="22"/>
          <w:szCs w:val="22"/>
          <w:lang w:val="es-MX"/>
        </w:rPr>
        <w:t xml:space="preserve"> de </w:t>
      </w:r>
      <w:r w:rsidRPr="001C41DA" w:rsidR="00053A10">
        <w:rPr>
          <w:rFonts w:ascii="Arial" w:hAnsi="Arial" w:cs="Arial"/>
          <w:sz w:val="22"/>
          <w:szCs w:val="22"/>
          <w:lang w:val="es-MX"/>
        </w:rPr>
        <w:t>SAMAI)</w:t>
      </w:r>
    </w:p>
    <w:p xmlns:wp14="http://schemas.microsoft.com/office/word/2010/wordml" w:rsidR="001C41DA" w:rsidP="001C41DA" w:rsidRDefault="001C41DA" w14:paraId="41C8F396" wp14:textId="77777777">
      <w:pPr>
        <w:pStyle w:val="Prrafodelista"/>
        <w:ind w:left="720"/>
        <w:jc w:val="both"/>
        <w:rPr>
          <w:rFonts w:ascii="Arial" w:hAnsi="Arial" w:cs="Arial"/>
          <w:sz w:val="22"/>
          <w:szCs w:val="22"/>
          <w:lang w:val="es-MX"/>
        </w:rPr>
      </w:pPr>
    </w:p>
    <w:p xmlns:wp14="http://schemas.microsoft.com/office/word/2010/wordml" w:rsidRPr="001C41DA" w:rsidR="009034C5" w:rsidP="009034C5" w:rsidRDefault="001C41DA" w14:paraId="6177EED0" wp14:textId="77777777">
      <w:pPr>
        <w:pStyle w:val="Prrafodelista"/>
        <w:numPr>
          <w:ilvl w:val="0"/>
          <w:numId w:val="6"/>
        </w:numPr>
        <w:jc w:val="both"/>
        <w:rPr>
          <w:rFonts w:ascii="Arial" w:hAnsi="Arial" w:cs="Arial"/>
          <w:sz w:val="22"/>
          <w:szCs w:val="22"/>
          <w:lang w:val="es-MX"/>
        </w:rPr>
      </w:pPr>
      <w:r>
        <w:rPr>
          <w:rFonts w:ascii="Arial" w:hAnsi="Arial" w:cs="Arial"/>
          <w:sz w:val="22"/>
          <w:szCs w:val="22"/>
          <w:lang w:val="es-MX"/>
        </w:rPr>
        <w:t>L</w:t>
      </w:r>
      <w:r w:rsidRPr="001C41DA" w:rsidR="009034C5">
        <w:rPr>
          <w:rFonts w:ascii="Arial" w:hAnsi="Arial" w:cs="Arial"/>
          <w:sz w:val="22"/>
          <w:szCs w:val="22"/>
          <w:lang w:val="es-MX"/>
        </w:rPr>
        <w:t xml:space="preserve">a reforma de la demanda </w:t>
      </w:r>
      <w:r w:rsidRPr="001C41DA" w:rsidR="00C66A15">
        <w:rPr>
          <w:rFonts w:ascii="Arial" w:hAnsi="Arial" w:cs="Arial"/>
          <w:sz w:val="22"/>
          <w:szCs w:val="22"/>
          <w:lang w:val="es-MX"/>
        </w:rPr>
        <w:t>fue presentada</w:t>
      </w:r>
      <w:r w:rsidRPr="001C41DA" w:rsidR="00863AAA">
        <w:rPr>
          <w:rFonts w:ascii="Arial" w:hAnsi="Arial" w:cs="Arial"/>
          <w:sz w:val="22"/>
          <w:szCs w:val="22"/>
          <w:lang w:val="es-MX"/>
        </w:rPr>
        <w:t xml:space="preserve"> con el fin de</w:t>
      </w:r>
      <w:r>
        <w:rPr>
          <w:rFonts w:ascii="Arial" w:hAnsi="Arial" w:cs="Arial"/>
          <w:sz w:val="22"/>
          <w:szCs w:val="22"/>
          <w:lang w:val="es-MX"/>
        </w:rPr>
        <w:t xml:space="preserve"> modificar parcialmente los acápites de hechos, </w:t>
      </w:r>
      <w:r w:rsidR="00715C85">
        <w:rPr>
          <w:rFonts w:ascii="Arial" w:hAnsi="Arial" w:cs="Arial"/>
          <w:sz w:val="22"/>
          <w:szCs w:val="22"/>
          <w:lang w:val="es-MX"/>
        </w:rPr>
        <w:t>pruebas y fundamentos de derecho</w:t>
      </w:r>
      <w:r w:rsidRPr="001C41DA" w:rsidR="00863AAA">
        <w:rPr>
          <w:rFonts w:ascii="Arial" w:hAnsi="Arial" w:cs="Arial"/>
          <w:sz w:val="22"/>
          <w:szCs w:val="22"/>
          <w:lang w:val="es-MX"/>
        </w:rPr>
        <w:t>.</w:t>
      </w:r>
    </w:p>
    <w:p xmlns:wp14="http://schemas.microsoft.com/office/word/2010/wordml" w:rsidRPr="00520036" w:rsidR="00181EE0" w:rsidP="00181EE0" w:rsidRDefault="00181EE0" w14:paraId="72A3D3EC" wp14:textId="77777777">
      <w:pPr>
        <w:jc w:val="both"/>
        <w:rPr>
          <w:rFonts w:ascii="Arial" w:hAnsi="Arial" w:cs="Arial"/>
          <w:sz w:val="22"/>
          <w:szCs w:val="22"/>
          <w:lang w:val="es-MX"/>
        </w:rPr>
      </w:pPr>
    </w:p>
    <w:p xmlns:wp14="http://schemas.microsoft.com/office/word/2010/wordml" w:rsidR="00181EE0" w:rsidP="00181EE0" w:rsidRDefault="001C41DA" w14:paraId="1E6B93A5" wp14:textId="77777777">
      <w:pPr>
        <w:jc w:val="both"/>
        <w:rPr>
          <w:rFonts w:ascii="Arial" w:hAnsi="Arial" w:cs="Arial"/>
          <w:sz w:val="22"/>
          <w:szCs w:val="22"/>
          <w:lang w:val="es-MX"/>
        </w:rPr>
      </w:pPr>
      <w:r>
        <w:rPr>
          <w:rFonts w:ascii="Arial" w:hAnsi="Arial" w:cs="Arial"/>
          <w:sz w:val="22"/>
          <w:szCs w:val="22"/>
          <w:lang w:val="es-MX"/>
        </w:rPr>
        <w:t>Por lo que, por h</w:t>
      </w:r>
      <w:r w:rsidRPr="00520036" w:rsidR="00181EE0">
        <w:rPr>
          <w:rFonts w:ascii="Arial" w:hAnsi="Arial" w:cs="Arial"/>
          <w:sz w:val="22"/>
          <w:szCs w:val="22"/>
          <w:lang w:val="es-MX"/>
        </w:rPr>
        <w:t xml:space="preserve">aberse </w:t>
      </w:r>
      <w:r>
        <w:rPr>
          <w:rFonts w:ascii="Arial" w:hAnsi="Arial" w:cs="Arial"/>
          <w:sz w:val="22"/>
          <w:szCs w:val="22"/>
          <w:lang w:val="es-MX"/>
        </w:rPr>
        <w:t xml:space="preserve">presentado de </w:t>
      </w:r>
      <w:r w:rsidRPr="00520036" w:rsidR="00181EE0">
        <w:rPr>
          <w:rFonts w:ascii="Arial" w:hAnsi="Arial" w:cs="Arial"/>
          <w:sz w:val="22"/>
          <w:szCs w:val="22"/>
          <w:lang w:val="es-MX"/>
        </w:rPr>
        <w:t xml:space="preserve">manera oportuna y una vez verificado el cumplimiento de los </w:t>
      </w:r>
      <w:r w:rsidR="009012FF">
        <w:rPr>
          <w:rFonts w:ascii="Arial" w:hAnsi="Arial" w:cs="Arial"/>
          <w:sz w:val="22"/>
          <w:szCs w:val="22"/>
          <w:lang w:val="es-MX"/>
        </w:rPr>
        <w:t xml:space="preserve">demás </w:t>
      </w:r>
      <w:r w:rsidRPr="00520036" w:rsidR="00181EE0">
        <w:rPr>
          <w:rFonts w:ascii="Arial" w:hAnsi="Arial" w:cs="Arial"/>
          <w:sz w:val="22"/>
          <w:szCs w:val="22"/>
          <w:lang w:val="es-MX"/>
        </w:rPr>
        <w:t xml:space="preserve">requisitos establecidos en el artículo 173 del </w:t>
      </w:r>
      <w:r>
        <w:rPr>
          <w:rFonts w:ascii="Arial" w:hAnsi="Arial" w:cs="Arial"/>
          <w:sz w:val="22"/>
          <w:szCs w:val="22"/>
          <w:lang w:val="es-MX"/>
        </w:rPr>
        <w:t>C.P.A.C.A.</w:t>
      </w:r>
      <w:r w:rsidRPr="00520036" w:rsidR="00181EE0">
        <w:rPr>
          <w:rFonts w:ascii="Arial" w:hAnsi="Arial" w:cs="Arial"/>
          <w:sz w:val="22"/>
          <w:szCs w:val="22"/>
          <w:lang w:val="es-MX"/>
        </w:rPr>
        <w:t>, se procederá a admitir la reforma de</w:t>
      </w:r>
      <w:r>
        <w:rPr>
          <w:rFonts w:ascii="Arial" w:hAnsi="Arial" w:cs="Arial"/>
          <w:sz w:val="22"/>
          <w:szCs w:val="22"/>
          <w:lang w:val="es-MX"/>
        </w:rPr>
        <w:t xml:space="preserve"> la</w:t>
      </w:r>
      <w:r w:rsidRPr="00520036" w:rsidR="00181EE0">
        <w:rPr>
          <w:rFonts w:ascii="Arial" w:hAnsi="Arial" w:cs="Arial"/>
          <w:sz w:val="22"/>
          <w:szCs w:val="22"/>
          <w:lang w:val="es-MX"/>
        </w:rPr>
        <w:t xml:space="preserve"> demanda</w:t>
      </w:r>
      <w:r>
        <w:rPr>
          <w:rFonts w:ascii="Arial" w:hAnsi="Arial" w:cs="Arial"/>
          <w:sz w:val="22"/>
          <w:szCs w:val="22"/>
          <w:lang w:val="es-MX"/>
        </w:rPr>
        <w:t xml:space="preserve"> presentada por el apoderado de la parte</w:t>
      </w:r>
      <w:r w:rsidR="00715C85">
        <w:rPr>
          <w:rFonts w:ascii="Arial" w:hAnsi="Arial" w:cs="Arial"/>
          <w:sz w:val="22"/>
          <w:szCs w:val="22"/>
          <w:lang w:val="es-MX"/>
        </w:rPr>
        <w:t xml:space="preserve"> demandante (Actuación No. 00019</w:t>
      </w:r>
      <w:r>
        <w:rPr>
          <w:rFonts w:ascii="Arial" w:hAnsi="Arial" w:cs="Arial"/>
          <w:sz w:val="22"/>
          <w:szCs w:val="22"/>
          <w:lang w:val="es-MX"/>
        </w:rPr>
        <w:t xml:space="preserve"> de SAMAI).</w:t>
      </w:r>
    </w:p>
    <w:p xmlns:wp14="http://schemas.microsoft.com/office/word/2010/wordml" w:rsidR="00765F20" w:rsidP="00181EE0" w:rsidRDefault="00765F20" w14:paraId="0D0B940D" wp14:textId="77777777">
      <w:pPr>
        <w:jc w:val="both"/>
        <w:rPr>
          <w:rFonts w:ascii="Arial" w:hAnsi="Arial" w:cs="Arial"/>
          <w:sz w:val="22"/>
          <w:szCs w:val="22"/>
          <w:lang w:val="es-MX"/>
        </w:rPr>
      </w:pPr>
    </w:p>
    <w:p xmlns:wp14="http://schemas.microsoft.com/office/word/2010/wordml" w:rsidR="002C3D60" w:rsidP="002C3D60" w:rsidRDefault="002C3D60" w14:paraId="76B09579" wp14:textId="77777777">
      <w:pPr>
        <w:contextualSpacing/>
        <w:jc w:val="both"/>
        <w:rPr>
          <w:rFonts w:ascii="Arial" w:hAnsi="Arial" w:cs="Arial"/>
          <w:sz w:val="22"/>
          <w:szCs w:val="22"/>
        </w:rPr>
      </w:pPr>
      <w:r>
        <w:rPr>
          <w:rFonts w:ascii="Arial" w:hAnsi="Arial" w:eastAsia="Arial" w:cs="Arial"/>
          <w:color w:val="000000" w:themeColor="text1"/>
          <w:sz w:val="22"/>
          <w:szCs w:val="22"/>
        </w:rPr>
        <w:t>Por otra parte</w:t>
      </w:r>
      <w:r w:rsidRPr="0096029C">
        <w:rPr>
          <w:rFonts w:ascii="Arial" w:hAnsi="Arial" w:eastAsia="Arial" w:cs="Arial"/>
          <w:color w:val="000000" w:themeColor="text1"/>
          <w:sz w:val="22"/>
          <w:szCs w:val="22"/>
        </w:rPr>
        <w:t xml:space="preserve">, </w:t>
      </w:r>
      <w:r w:rsidRPr="0096029C">
        <w:rPr>
          <w:rFonts w:ascii="Arial" w:hAnsi="Arial" w:cs="Arial"/>
          <w:spacing w:val="-3"/>
          <w:sz w:val="22"/>
          <w:szCs w:val="22"/>
          <w:lang w:val="es-ES"/>
        </w:rPr>
        <w:t>el Despacho</w:t>
      </w:r>
      <w:r>
        <w:rPr>
          <w:rFonts w:ascii="Arial" w:hAnsi="Arial" w:cs="Arial"/>
          <w:spacing w:val="-3"/>
          <w:sz w:val="22"/>
          <w:szCs w:val="22"/>
          <w:lang w:val="es-ES"/>
        </w:rPr>
        <w:t xml:space="preserve"> reconocerá personería para actuar a los apoderados de las Entidades demandadas </w:t>
      </w:r>
      <w:r w:rsidRPr="23EFD1AB">
        <w:rPr>
          <w:rFonts w:ascii="Arial" w:hAnsi="Arial" w:eastAsia="Arial" w:cs="Arial"/>
          <w:color w:val="000000" w:themeColor="text1"/>
          <w:sz w:val="22"/>
          <w:szCs w:val="22"/>
        </w:rPr>
        <w:t xml:space="preserve">NACIÓN – MINISTERIO DE </w:t>
      </w:r>
      <w:r>
        <w:rPr>
          <w:rFonts w:ascii="Arial" w:hAnsi="Arial" w:eastAsia="Arial" w:cs="Arial"/>
          <w:color w:val="000000" w:themeColor="text1"/>
          <w:sz w:val="22"/>
          <w:szCs w:val="22"/>
        </w:rPr>
        <w:t>TRANSPORTE, MINISTERIO DE DEFENSA – POLICÍA NACIONAL e INSTITUTO NACIONAL DE VÍAS – INVIAS</w:t>
      </w:r>
      <w:r>
        <w:rPr>
          <w:rFonts w:ascii="Arial" w:hAnsi="Arial" w:cs="Arial"/>
          <w:spacing w:val="-3"/>
          <w:sz w:val="22"/>
          <w:szCs w:val="22"/>
          <w:lang w:val="es-ES"/>
        </w:rPr>
        <w:t xml:space="preserve"> y, </w:t>
      </w:r>
      <w:r w:rsidRPr="0096029C">
        <w:rPr>
          <w:rFonts w:ascii="Arial" w:hAnsi="Arial" w:cs="Arial"/>
          <w:spacing w:val="-3"/>
          <w:sz w:val="22"/>
          <w:szCs w:val="22"/>
          <w:lang w:val="es-ES"/>
        </w:rPr>
        <w:t xml:space="preserve">se </w:t>
      </w:r>
      <w:r w:rsidRPr="001A6815">
        <w:rPr>
          <w:rFonts w:ascii="Arial" w:hAnsi="Arial" w:cs="Arial"/>
          <w:b/>
          <w:spacing w:val="-3"/>
          <w:sz w:val="22"/>
          <w:szCs w:val="22"/>
          <w:lang w:val="es-ES"/>
        </w:rPr>
        <w:t xml:space="preserve">abstendrá </w:t>
      </w:r>
      <w:r w:rsidRPr="0096029C">
        <w:rPr>
          <w:rFonts w:ascii="Arial" w:hAnsi="Arial" w:cs="Arial"/>
          <w:spacing w:val="-3"/>
          <w:sz w:val="22"/>
          <w:szCs w:val="22"/>
          <w:lang w:val="es-ES"/>
        </w:rPr>
        <w:t>de reconocer personería al</w:t>
      </w:r>
      <w:r>
        <w:rPr>
          <w:rFonts w:ascii="Arial" w:hAnsi="Arial" w:cs="Arial"/>
          <w:spacing w:val="-3"/>
          <w:sz w:val="22"/>
          <w:szCs w:val="22"/>
          <w:lang w:val="es-ES"/>
        </w:rPr>
        <w:t xml:space="preserve"> abogado</w:t>
      </w:r>
      <w:r w:rsidRPr="0096029C">
        <w:rPr>
          <w:rFonts w:ascii="Arial" w:hAnsi="Arial" w:cs="Arial"/>
          <w:spacing w:val="-3"/>
          <w:sz w:val="22"/>
          <w:szCs w:val="22"/>
          <w:lang w:val="es-ES"/>
        </w:rPr>
        <w:t xml:space="preserve"> </w:t>
      </w:r>
      <w:r>
        <w:rPr>
          <w:rFonts w:ascii="Arial" w:hAnsi="Arial" w:cs="Arial"/>
          <w:spacing w:val="-3"/>
          <w:sz w:val="22"/>
          <w:szCs w:val="22"/>
          <w:lang w:val="es-ES"/>
        </w:rPr>
        <w:t xml:space="preserve">JORGE MARIO IBAÑEZ ARANGO para actuar como apoderado judicial de la parte demandada MUNICIPIO DE MONIQUIRÁ, </w:t>
      </w:r>
      <w:r>
        <w:rPr>
          <w:rFonts w:ascii="Arial" w:hAnsi="Arial" w:cs="Arial"/>
          <w:sz w:val="22"/>
          <w:szCs w:val="22"/>
        </w:rPr>
        <w:t>como</w:t>
      </w:r>
      <w:r w:rsidRPr="0096029C">
        <w:rPr>
          <w:rFonts w:ascii="Arial" w:hAnsi="Arial" w:cs="Arial"/>
          <w:sz w:val="22"/>
          <w:szCs w:val="22"/>
        </w:rPr>
        <w:t>quiera que</w:t>
      </w:r>
      <w:r>
        <w:rPr>
          <w:rFonts w:ascii="Arial" w:hAnsi="Arial" w:cs="Arial"/>
          <w:sz w:val="22"/>
          <w:szCs w:val="22"/>
        </w:rPr>
        <w:t xml:space="preserve">, si bien se allegó el poder suscrito por el poderdante </w:t>
      </w:r>
      <w:r w:rsidRPr="0096029C">
        <w:rPr>
          <w:rFonts w:ascii="Arial" w:hAnsi="Arial" w:cs="Arial"/>
          <w:sz w:val="22"/>
          <w:szCs w:val="22"/>
        </w:rPr>
        <w:t>(</w:t>
      </w:r>
      <w:r>
        <w:rPr>
          <w:rFonts w:ascii="Arial" w:hAnsi="Arial" w:cs="Arial"/>
          <w:sz w:val="22"/>
          <w:szCs w:val="22"/>
        </w:rPr>
        <w:t>Actuación No. 00015</w:t>
      </w:r>
      <w:r>
        <w:rPr>
          <w:rFonts w:ascii="Arial" w:hAnsi="Arial" w:cs="Arial"/>
          <w:sz w:val="22"/>
          <w:szCs w:val="22"/>
        </w:rPr>
        <w:t xml:space="preserve">, </w:t>
      </w:r>
      <w:r>
        <w:rPr>
          <w:rFonts w:ascii="Arial" w:hAnsi="Arial" w:cs="Arial"/>
          <w:sz w:val="22"/>
          <w:szCs w:val="22"/>
        </w:rPr>
        <w:t>archivo 20, fl. 1</w:t>
      </w:r>
      <w:r>
        <w:rPr>
          <w:rFonts w:ascii="Arial" w:hAnsi="Arial" w:cs="Arial"/>
          <w:sz w:val="22"/>
          <w:szCs w:val="22"/>
        </w:rPr>
        <w:t xml:space="preserve"> de SAMAI</w:t>
      </w:r>
      <w:r w:rsidRPr="0096029C">
        <w:rPr>
          <w:rFonts w:ascii="Arial" w:hAnsi="Arial" w:cs="Arial"/>
          <w:sz w:val="22"/>
          <w:szCs w:val="22"/>
        </w:rPr>
        <w:t>)</w:t>
      </w:r>
      <w:r>
        <w:rPr>
          <w:rFonts w:ascii="Arial" w:hAnsi="Arial" w:cs="Arial"/>
          <w:sz w:val="22"/>
          <w:szCs w:val="22"/>
        </w:rPr>
        <w:t xml:space="preserve">, </w:t>
      </w:r>
      <w:r>
        <w:rPr>
          <w:rFonts w:ascii="Arial" w:hAnsi="Arial" w:cs="Arial"/>
          <w:sz w:val="22"/>
          <w:szCs w:val="22"/>
        </w:rPr>
        <w:t>al revisar la trazabilidad del mismo, se encuentra que, se allegó pantallazo del mensaje de datos por medio del cual fue remitido el memorial poder, sin embargo, allí no se visualiza el correo electrónico del cual fue remitido, por lo que, no se puede constatar que, en efecto el poder haya sido otorgado por el Señor FREDY IOVANNY PARDO PINZON en su calidad de alcalde del municipio de Moniquirá.</w:t>
      </w:r>
    </w:p>
    <w:p xmlns:wp14="http://schemas.microsoft.com/office/word/2010/wordml" w:rsidR="002C3D60" w:rsidP="002C3D60" w:rsidRDefault="002C3D60" w14:paraId="0E27B00A" wp14:textId="77777777">
      <w:pPr>
        <w:contextualSpacing/>
        <w:jc w:val="both"/>
        <w:rPr>
          <w:rFonts w:ascii="Arial" w:hAnsi="Arial" w:cs="Arial"/>
          <w:sz w:val="22"/>
          <w:szCs w:val="22"/>
        </w:rPr>
      </w:pPr>
    </w:p>
    <w:p xmlns:wp14="http://schemas.microsoft.com/office/word/2010/wordml" w:rsidR="002C3D60" w:rsidP="002C3D60" w:rsidRDefault="002C3D60" w14:paraId="61BF35D1" wp14:textId="77777777">
      <w:pPr>
        <w:contextualSpacing/>
        <w:jc w:val="both"/>
        <w:rPr>
          <w:rFonts w:ascii="Arial" w:hAnsi="Arial" w:cs="Arial"/>
          <w:sz w:val="22"/>
          <w:szCs w:val="22"/>
        </w:rPr>
      </w:pPr>
      <w:r>
        <w:rPr>
          <w:rFonts w:ascii="Arial" w:hAnsi="Arial" w:cs="Arial"/>
          <w:sz w:val="22"/>
          <w:szCs w:val="22"/>
        </w:rPr>
        <w:t>En ese entendido, al no cumplir el poder otorgado</w:t>
      </w:r>
      <w:r w:rsidRPr="0096029C">
        <w:rPr>
          <w:rFonts w:ascii="Arial" w:hAnsi="Arial" w:cs="Arial"/>
          <w:sz w:val="22"/>
          <w:szCs w:val="22"/>
        </w:rPr>
        <w:t xml:space="preserve"> con los requisitos legales, </w:t>
      </w:r>
      <w:r>
        <w:rPr>
          <w:rFonts w:ascii="Arial" w:hAnsi="Arial" w:cs="Arial"/>
          <w:sz w:val="22"/>
          <w:szCs w:val="22"/>
        </w:rPr>
        <w:t>s</w:t>
      </w:r>
      <w:r>
        <w:rPr>
          <w:rFonts w:ascii="Arial" w:hAnsi="Arial" w:cs="Arial"/>
          <w:sz w:val="22"/>
          <w:szCs w:val="22"/>
        </w:rPr>
        <w:t xml:space="preserve">e requerirá </w:t>
      </w:r>
      <w:r>
        <w:rPr>
          <w:rFonts w:ascii="Arial" w:hAnsi="Arial" w:cs="Arial"/>
          <w:sz w:val="22"/>
          <w:szCs w:val="22"/>
        </w:rPr>
        <w:t xml:space="preserve">al profesional del derecho referido </w:t>
      </w:r>
      <w:r w:rsidRPr="0096029C">
        <w:rPr>
          <w:rFonts w:ascii="Arial" w:hAnsi="Arial" w:cs="Arial"/>
          <w:sz w:val="22"/>
          <w:szCs w:val="22"/>
        </w:rPr>
        <w:t xml:space="preserve">para que allegue el poder en debida forma. </w:t>
      </w:r>
    </w:p>
    <w:p xmlns:wp14="http://schemas.microsoft.com/office/word/2010/wordml" w:rsidR="00350B2A" w:rsidP="002C3D60" w:rsidRDefault="00350B2A" w14:paraId="60061E4C" wp14:textId="77777777">
      <w:pPr>
        <w:contextualSpacing/>
        <w:jc w:val="both"/>
        <w:rPr>
          <w:rFonts w:ascii="Arial" w:hAnsi="Arial" w:cs="Arial"/>
          <w:sz w:val="22"/>
          <w:szCs w:val="22"/>
        </w:rPr>
      </w:pPr>
    </w:p>
    <w:p xmlns:wp14="http://schemas.microsoft.com/office/word/2010/wordml" w:rsidRPr="0096029C" w:rsidR="00350B2A" w:rsidP="002C3D60" w:rsidRDefault="00350B2A" w14:paraId="158BB032" wp14:textId="77777777">
      <w:pPr>
        <w:contextualSpacing/>
        <w:jc w:val="both"/>
        <w:rPr>
          <w:rFonts w:ascii="Arial" w:hAnsi="Arial" w:cs="Arial"/>
          <w:sz w:val="22"/>
          <w:szCs w:val="22"/>
        </w:rPr>
      </w:pPr>
      <w:r>
        <w:rPr>
          <w:rFonts w:ascii="Arial" w:hAnsi="Arial" w:cs="Arial"/>
          <w:sz w:val="22"/>
          <w:szCs w:val="22"/>
        </w:rPr>
        <w:t>Finalmente, se dispondrá que, una vez vencido el término de traslado para contestar la reforma de la demanda, por Secretaría se ingrese inmediatamente el expediente al Despacho para resolver lo pertinente y, emitir pronunciamiento sobre los llamamientos en garantía presentados por la apoderada judicial de la parte demandada INSTITUTO NACIONAL DE VÍAS – INVÍAS</w:t>
      </w:r>
      <w:r>
        <w:rPr>
          <w:rFonts w:ascii="Arial" w:hAnsi="Arial" w:cs="Arial"/>
          <w:sz w:val="22"/>
          <w:szCs w:val="22"/>
        </w:rPr>
        <w:t xml:space="preserve"> (Actuación No. 00014, pdf. 3, 4, 5 y 6 de SAMAI).</w:t>
      </w:r>
    </w:p>
    <w:p xmlns:wp14="http://schemas.microsoft.com/office/word/2010/wordml" w:rsidR="00181EE0" w:rsidP="00181EE0" w:rsidRDefault="00181EE0" w14:paraId="44EAFD9C" wp14:textId="77777777">
      <w:pPr>
        <w:jc w:val="both"/>
        <w:rPr>
          <w:rFonts w:ascii="Arial" w:hAnsi="Arial" w:cs="Arial"/>
          <w:sz w:val="22"/>
          <w:szCs w:val="22"/>
          <w:lang w:val="es-MX"/>
        </w:rPr>
      </w:pPr>
    </w:p>
    <w:p xmlns:wp14="http://schemas.microsoft.com/office/word/2010/wordml" w:rsidR="00181EE0" w:rsidP="00181EE0" w:rsidRDefault="00181EE0" w14:paraId="5255E152" wp14:textId="77777777">
      <w:pPr>
        <w:jc w:val="both"/>
        <w:rPr>
          <w:rFonts w:ascii="Arial" w:hAnsi="Arial" w:eastAsia="Arial" w:cs="Arial"/>
          <w:color w:val="000000" w:themeColor="text1"/>
          <w:sz w:val="22"/>
          <w:szCs w:val="22"/>
          <w:lang w:val="es-MX"/>
        </w:rPr>
      </w:pPr>
      <w:r w:rsidRPr="10C71F92">
        <w:rPr>
          <w:rFonts w:ascii="Arial" w:hAnsi="Arial" w:eastAsia="Arial" w:cs="Arial"/>
          <w:color w:val="000000" w:themeColor="text1"/>
          <w:sz w:val="22"/>
          <w:szCs w:val="22"/>
        </w:rPr>
        <w:t xml:space="preserve">En mérito de lo expuesto, el Juzgado Noveno Administrativo Oral del Circuito Judicial de Tunja, </w:t>
      </w:r>
    </w:p>
    <w:p xmlns:wp14="http://schemas.microsoft.com/office/word/2010/wordml" w:rsidR="00181EE0" w:rsidP="00181EE0" w:rsidRDefault="00181EE0" w14:paraId="4B94D5A5" wp14:textId="77777777">
      <w:pPr>
        <w:jc w:val="both"/>
        <w:rPr>
          <w:rFonts w:ascii="Arial" w:hAnsi="Arial" w:eastAsia="Arial" w:cs="Arial"/>
          <w:color w:val="000000" w:themeColor="text1"/>
          <w:sz w:val="22"/>
          <w:szCs w:val="22"/>
          <w:lang w:val="es-MX"/>
        </w:rPr>
      </w:pPr>
    </w:p>
    <w:p xmlns:wp14="http://schemas.microsoft.com/office/word/2010/wordml" w:rsidR="00181EE0" w:rsidP="00181EE0" w:rsidRDefault="00181EE0" w14:paraId="64FB7D25" wp14:textId="77777777">
      <w:pPr>
        <w:jc w:val="center"/>
      </w:pPr>
      <w:r w:rsidRPr="10C71F92">
        <w:rPr>
          <w:rFonts w:ascii="Arial" w:hAnsi="Arial" w:eastAsia="Arial" w:cs="Arial"/>
          <w:b/>
          <w:bCs/>
          <w:color w:val="000000" w:themeColor="text1"/>
          <w:sz w:val="22"/>
          <w:szCs w:val="22"/>
        </w:rPr>
        <w:t>RESUELVE:</w:t>
      </w:r>
      <w:r w:rsidRPr="10C71F92">
        <w:rPr>
          <w:rFonts w:ascii="Arial" w:hAnsi="Arial" w:cs="Arial"/>
          <w:sz w:val="22"/>
          <w:szCs w:val="22"/>
          <w:lang w:val="es-MX"/>
        </w:rPr>
        <w:t xml:space="preserve"> </w:t>
      </w:r>
    </w:p>
    <w:p xmlns:wp14="http://schemas.microsoft.com/office/word/2010/wordml" w:rsidRPr="00520036" w:rsidR="00181EE0" w:rsidP="00181EE0" w:rsidRDefault="00181EE0" w14:paraId="3DEEC669" wp14:textId="77777777">
      <w:pPr>
        <w:jc w:val="both"/>
        <w:rPr>
          <w:rFonts w:ascii="Arial" w:hAnsi="Arial" w:cs="Arial"/>
          <w:sz w:val="22"/>
          <w:szCs w:val="22"/>
          <w:lang w:val="es-MX"/>
        </w:rPr>
      </w:pPr>
    </w:p>
    <w:p xmlns:wp14="http://schemas.microsoft.com/office/word/2010/wordml" w:rsidRPr="00753C60" w:rsidR="00181EE0" w:rsidP="001C41DA" w:rsidRDefault="001C41DA" w14:paraId="49A2F5B0" wp14:textId="77777777">
      <w:pPr>
        <w:jc w:val="both"/>
        <w:rPr>
          <w:rFonts w:ascii="Arial" w:hAnsi="Arial" w:cs="Arial"/>
          <w:sz w:val="22"/>
          <w:szCs w:val="22"/>
          <w:lang w:val="es-MX"/>
        </w:rPr>
      </w:pPr>
      <w:r>
        <w:rPr>
          <w:rFonts w:ascii="Arial" w:hAnsi="Arial" w:cs="Arial"/>
          <w:b/>
          <w:sz w:val="22"/>
          <w:szCs w:val="22"/>
          <w:lang w:val="es-MX"/>
        </w:rPr>
        <w:t xml:space="preserve">PRIMERO: </w:t>
      </w:r>
      <w:r w:rsidRPr="00520036" w:rsidR="00181EE0">
        <w:rPr>
          <w:rFonts w:ascii="Arial" w:hAnsi="Arial" w:cs="Arial"/>
          <w:b/>
          <w:sz w:val="22"/>
          <w:szCs w:val="22"/>
          <w:lang w:val="es-MX"/>
        </w:rPr>
        <w:t>ADMITIR</w:t>
      </w:r>
      <w:r w:rsidRPr="00520036" w:rsidR="00181EE0">
        <w:rPr>
          <w:rFonts w:ascii="Arial" w:hAnsi="Arial" w:cs="Arial"/>
          <w:sz w:val="22"/>
          <w:szCs w:val="22"/>
          <w:lang w:val="es-MX"/>
        </w:rPr>
        <w:t xml:space="preserve"> la reforma de la demanda que en ejercicio del medio de control de</w:t>
      </w:r>
      <w:r w:rsidR="003175D6">
        <w:rPr>
          <w:rFonts w:ascii="Arial" w:hAnsi="Arial" w:cs="Arial"/>
          <w:sz w:val="22"/>
          <w:szCs w:val="22"/>
          <w:lang w:val="es-MX"/>
        </w:rPr>
        <w:t xml:space="preserve"> </w:t>
      </w:r>
      <w:r w:rsidR="00715C85">
        <w:rPr>
          <w:rFonts w:ascii="Arial" w:hAnsi="Arial" w:cs="Arial"/>
          <w:sz w:val="22"/>
          <w:szCs w:val="22"/>
          <w:lang w:val="es-MX"/>
        </w:rPr>
        <w:t>Reparación Directa</w:t>
      </w:r>
      <w:r w:rsidR="00181EE0">
        <w:rPr>
          <w:rFonts w:ascii="Arial" w:hAnsi="Arial" w:cs="Arial"/>
          <w:sz w:val="22"/>
          <w:szCs w:val="22"/>
          <w:lang w:val="es-MX"/>
        </w:rPr>
        <w:t xml:space="preserve"> </w:t>
      </w:r>
      <w:r w:rsidRPr="00520036" w:rsidR="00181EE0">
        <w:rPr>
          <w:rFonts w:ascii="Arial" w:hAnsi="Arial" w:cs="Arial"/>
          <w:sz w:val="22"/>
          <w:szCs w:val="22"/>
          <w:lang w:val="es-MX"/>
        </w:rPr>
        <w:t>y mediante apoderado</w:t>
      </w:r>
      <w:r w:rsidR="003175D6">
        <w:rPr>
          <w:rFonts w:ascii="Arial" w:hAnsi="Arial" w:cs="Arial"/>
          <w:sz w:val="22"/>
          <w:szCs w:val="22"/>
          <w:lang w:val="es-MX"/>
        </w:rPr>
        <w:t xml:space="preserve"> constituido </w:t>
      </w:r>
      <w:r>
        <w:rPr>
          <w:rFonts w:ascii="Arial" w:hAnsi="Arial" w:cs="Arial"/>
          <w:sz w:val="22"/>
          <w:szCs w:val="22"/>
          <w:lang w:val="es-MX"/>
        </w:rPr>
        <w:t>para el</w:t>
      </w:r>
      <w:r w:rsidR="003175D6">
        <w:rPr>
          <w:rFonts w:ascii="Arial" w:hAnsi="Arial" w:cs="Arial"/>
          <w:sz w:val="22"/>
          <w:szCs w:val="22"/>
          <w:lang w:val="es-MX"/>
        </w:rPr>
        <w:t xml:space="preserve"> efecto, </w:t>
      </w:r>
      <w:r w:rsidR="00EF6E3A">
        <w:rPr>
          <w:rFonts w:ascii="Arial" w:hAnsi="Arial" w:cs="Arial"/>
          <w:sz w:val="22"/>
          <w:szCs w:val="22"/>
          <w:lang w:val="es-MX"/>
        </w:rPr>
        <w:t xml:space="preserve">presentaron </w:t>
      </w:r>
      <w:r w:rsidRPr="00EF6E3A" w:rsidR="00EF6E3A">
        <w:rPr>
          <w:rFonts w:ascii="Arial" w:hAnsi="Arial" w:cs="Arial"/>
          <w:sz w:val="22"/>
          <w:szCs w:val="22"/>
          <w:lang w:val="es-MX"/>
        </w:rPr>
        <w:t>EDIMER CÁRDENAS SUÁREZ Y OTROS</w:t>
      </w:r>
      <w:r w:rsidRPr="00520036" w:rsidR="009012FF">
        <w:rPr>
          <w:rFonts w:ascii="Arial" w:hAnsi="Arial" w:cs="Arial"/>
          <w:sz w:val="22"/>
          <w:szCs w:val="22"/>
          <w:lang w:val="es-MX"/>
        </w:rPr>
        <w:t xml:space="preserve"> </w:t>
      </w:r>
      <w:r w:rsidR="003175D6">
        <w:rPr>
          <w:rFonts w:ascii="Arial" w:hAnsi="Arial" w:cs="Arial"/>
          <w:sz w:val="22"/>
          <w:szCs w:val="22"/>
          <w:lang w:val="es-MX"/>
        </w:rPr>
        <w:t xml:space="preserve">en contra de </w:t>
      </w:r>
      <w:r w:rsidRPr="00520036" w:rsidR="00181EE0">
        <w:rPr>
          <w:rFonts w:ascii="Arial" w:hAnsi="Arial" w:cs="Arial"/>
          <w:sz w:val="22"/>
          <w:szCs w:val="22"/>
          <w:lang w:val="es-MX"/>
        </w:rPr>
        <w:t xml:space="preserve">la </w:t>
      </w:r>
      <w:r w:rsidR="00EF6E3A">
        <w:rPr>
          <w:rFonts w:ascii="Arial" w:hAnsi="Arial" w:eastAsia="Arial" w:cs="Arial"/>
          <w:color w:val="000000" w:themeColor="text1"/>
          <w:sz w:val="22"/>
          <w:szCs w:val="22"/>
        </w:rPr>
        <w:t>NACIÓN – MINISTERIO DE TRANSPORTE – INSTITUTO NACIONAL DE VÍAS – INVIAS, el MINISTERIO DE DEFENSA – POLICÍA NACIONAL y el MUNICIPIO DE MONIQUIRÁ.</w:t>
      </w:r>
    </w:p>
    <w:p xmlns:wp14="http://schemas.microsoft.com/office/word/2010/wordml" w:rsidRPr="001C41DA" w:rsidR="00C66A15" w:rsidP="001C41DA" w:rsidRDefault="00C66A15" w14:paraId="3656B9AB" wp14:textId="77777777">
      <w:pPr>
        <w:rPr>
          <w:rFonts w:ascii="Arial" w:hAnsi="Arial" w:cs="Arial"/>
          <w:color w:val="000000"/>
          <w:sz w:val="22"/>
          <w:szCs w:val="22"/>
        </w:rPr>
      </w:pPr>
    </w:p>
    <w:p xmlns:wp14="http://schemas.microsoft.com/office/word/2010/wordml" w:rsidRPr="00E71BDC" w:rsidR="00E71BDC" w:rsidP="00350B2A" w:rsidRDefault="001C41DA" w14:paraId="292E2FB5" wp14:textId="77777777">
      <w:pPr>
        <w:jc w:val="both"/>
        <w:rPr>
          <w:rFonts w:ascii="Arial" w:hAnsi="Arial" w:cs="Arial"/>
          <w:sz w:val="22"/>
          <w:szCs w:val="22"/>
        </w:rPr>
      </w:pPr>
      <w:r w:rsidRPr="2EA6C3F6" w:rsidR="001C41DA">
        <w:rPr>
          <w:rFonts w:ascii="Arial" w:hAnsi="Arial" w:cs="Arial"/>
          <w:b w:val="1"/>
          <w:bCs w:val="1"/>
          <w:color w:val="000000" w:themeColor="text1" w:themeTint="FF" w:themeShade="FF"/>
          <w:sz w:val="22"/>
          <w:szCs w:val="22"/>
        </w:rPr>
        <w:t xml:space="preserve">SEGUNDO: </w:t>
      </w:r>
      <w:r w:rsidRPr="2EA6C3F6" w:rsidR="001C41DA">
        <w:rPr>
          <w:rFonts w:ascii="Arial" w:hAnsi="Arial" w:cs="Arial"/>
          <w:b w:val="1"/>
          <w:bCs w:val="1"/>
          <w:sz w:val="22"/>
          <w:szCs w:val="22"/>
        </w:rPr>
        <w:t>CÓRRASE TRASLADO</w:t>
      </w:r>
      <w:r w:rsidRPr="2EA6C3F6" w:rsidR="001C41DA">
        <w:rPr>
          <w:rFonts w:ascii="Arial" w:hAnsi="Arial" w:cs="Arial"/>
          <w:sz w:val="22"/>
          <w:szCs w:val="22"/>
        </w:rPr>
        <w:t xml:space="preserve"> </w:t>
      </w:r>
      <w:r w:rsidRPr="2EA6C3F6" w:rsidR="00753C60">
        <w:rPr>
          <w:rFonts w:ascii="Arial" w:hAnsi="Arial" w:cs="Arial"/>
          <w:color w:val="000000" w:themeColor="text1" w:themeTint="FF" w:themeShade="FF"/>
          <w:sz w:val="22"/>
          <w:szCs w:val="22"/>
        </w:rPr>
        <w:t xml:space="preserve">de la reforma de la demanda a </w:t>
      </w:r>
      <w:r w:rsidRPr="2EA6C3F6" w:rsidR="00EF6E3A">
        <w:rPr>
          <w:rFonts w:ascii="Arial" w:hAnsi="Arial" w:cs="Arial"/>
          <w:sz w:val="22"/>
          <w:szCs w:val="22"/>
          <w:lang w:val="es-MX"/>
        </w:rPr>
        <w:t xml:space="preserve">la </w:t>
      </w:r>
      <w:r w:rsidRPr="2EA6C3F6" w:rsidR="00EF6E3A">
        <w:rPr>
          <w:rFonts w:ascii="Arial" w:hAnsi="Arial" w:eastAsia="Arial" w:cs="Arial"/>
          <w:color w:val="000000" w:themeColor="text1" w:themeTint="FF" w:themeShade="FF"/>
          <w:sz w:val="22"/>
          <w:szCs w:val="22"/>
        </w:rPr>
        <w:t>NACIÓN – MINISTERIO DE TRANSPORTE – INSTITUTO NACIONAL DE VÍAS – INVIAS, al MINISTERIO DE DEFENSA – POLICÍA NACIONAL y al MUNICIPIO DE MONIQUIRÁ</w:t>
      </w:r>
      <w:r w:rsidRPr="2EA6C3F6" w:rsidR="00753C60">
        <w:rPr>
          <w:rFonts w:ascii="Arial" w:hAnsi="Arial" w:cs="Arial"/>
          <w:color w:val="000000" w:themeColor="text1" w:themeTint="FF" w:themeShade="FF"/>
          <w:sz w:val="22"/>
          <w:szCs w:val="22"/>
        </w:rPr>
        <w:t xml:space="preserve"> por el término de q</w:t>
      </w:r>
      <w:r w:rsidRPr="2EA6C3F6" w:rsidR="00E71BDC">
        <w:rPr>
          <w:rFonts w:ascii="Arial" w:hAnsi="Arial" w:cs="Arial"/>
          <w:color w:val="000000" w:themeColor="text1" w:themeTint="FF" w:themeShade="FF"/>
          <w:sz w:val="22"/>
          <w:szCs w:val="22"/>
        </w:rPr>
        <w:t>uince (15) días</w:t>
      </w:r>
      <w:r w:rsidRPr="2EA6C3F6" w:rsidR="00F735C4">
        <w:rPr>
          <w:rFonts w:ascii="Arial" w:hAnsi="Arial" w:cs="Arial"/>
          <w:color w:val="000000" w:themeColor="text1" w:themeTint="FF" w:themeShade="FF"/>
          <w:sz w:val="22"/>
          <w:szCs w:val="22"/>
        </w:rPr>
        <w:t>,</w:t>
      </w:r>
      <w:r w:rsidRPr="2EA6C3F6" w:rsidR="00CD7802">
        <w:rPr>
          <w:rFonts w:ascii="Arial" w:hAnsi="Arial" w:cs="Arial"/>
          <w:color w:val="000000" w:themeColor="text1" w:themeTint="FF" w:themeShade="FF"/>
          <w:sz w:val="22"/>
          <w:szCs w:val="22"/>
        </w:rPr>
        <w:t xml:space="preserve"> contados</w:t>
      </w:r>
      <w:r w:rsidRPr="2EA6C3F6" w:rsidR="00F735C4">
        <w:rPr>
          <w:rFonts w:ascii="Arial" w:hAnsi="Arial" w:cs="Arial"/>
          <w:color w:val="000000" w:themeColor="text1" w:themeTint="FF" w:themeShade="FF"/>
          <w:sz w:val="22"/>
          <w:szCs w:val="22"/>
        </w:rPr>
        <w:t xml:space="preserve"> a partir del día siguiente a la notificación por estado de la presente providencia,</w:t>
      </w:r>
      <w:r w:rsidRPr="2EA6C3F6" w:rsidR="00E71BDC">
        <w:rPr>
          <w:rFonts w:ascii="Arial" w:hAnsi="Arial" w:cs="Arial"/>
          <w:color w:val="000000" w:themeColor="text1" w:themeTint="FF" w:themeShade="FF"/>
          <w:sz w:val="22"/>
          <w:szCs w:val="22"/>
        </w:rPr>
        <w:t xml:space="preserve"> de conformidad con</w:t>
      </w:r>
      <w:r w:rsidRPr="2EA6C3F6" w:rsidR="00753C60">
        <w:rPr>
          <w:rFonts w:ascii="Arial" w:hAnsi="Arial" w:cs="Arial"/>
          <w:color w:val="000000" w:themeColor="text1" w:themeTint="FF" w:themeShade="FF"/>
          <w:sz w:val="22"/>
          <w:szCs w:val="22"/>
        </w:rPr>
        <w:t xml:space="preserve"> lo dispuesto en el numeral 1° del </w:t>
      </w:r>
      <w:r w:rsidRPr="2EA6C3F6" w:rsidR="00E71BDC">
        <w:rPr>
          <w:rFonts w:ascii="Arial" w:hAnsi="Arial" w:cs="Arial"/>
          <w:color w:val="000000" w:themeColor="text1" w:themeTint="FF" w:themeShade="FF"/>
          <w:sz w:val="22"/>
          <w:szCs w:val="22"/>
        </w:rPr>
        <w:t xml:space="preserve">artículo </w:t>
      </w:r>
      <w:r w:rsidRPr="2EA6C3F6" w:rsidR="00753C60">
        <w:rPr>
          <w:rFonts w:ascii="Arial" w:hAnsi="Arial" w:cs="Arial"/>
          <w:color w:val="000000" w:themeColor="text1" w:themeTint="FF" w:themeShade="FF"/>
          <w:sz w:val="22"/>
          <w:szCs w:val="22"/>
        </w:rPr>
        <w:t>173 de la Ley 1437 de 2011.</w:t>
      </w:r>
    </w:p>
    <w:p w:rsidR="2EA6C3F6" w:rsidP="2EA6C3F6" w:rsidRDefault="2EA6C3F6" w14:paraId="7E6A933C" w14:textId="19B52255">
      <w:pPr>
        <w:pStyle w:val="Normal"/>
        <w:jc w:val="both"/>
        <w:rPr>
          <w:rFonts w:ascii="Arial" w:hAnsi="Arial" w:cs="Arial"/>
          <w:color w:val="000000" w:themeColor="text1" w:themeTint="FF" w:themeShade="FF"/>
          <w:sz w:val="22"/>
          <w:szCs w:val="22"/>
        </w:rPr>
      </w:pPr>
    </w:p>
    <w:p xmlns:wp14="http://schemas.microsoft.com/office/word/2010/wordml" w:rsidR="00EF6E3A" w:rsidP="00C23997" w:rsidRDefault="00C23997" w14:paraId="4504140B" wp14:textId="77777777">
      <w:pPr>
        <w:jc w:val="both"/>
        <w:rPr>
          <w:rStyle w:val="normaltextrun"/>
          <w:rFonts w:ascii="Arial" w:hAnsi="Arial" w:eastAsia="Arial" w:cs="Arial"/>
          <w:sz w:val="22"/>
          <w:szCs w:val="22"/>
          <w:lang w:eastAsia="es-CO"/>
        </w:rPr>
      </w:pPr>
      <w:r w:rsidRPr="459DF3F1">
        <w:rPr>
          <w:rFonts w:ascii="Arial" w:hAnsi="Arial" w:cs="Arial"/>
          <w:b/>
          <w:bCs/>
          <w:sz w:val="22"/>
          <w:szCs w:val="22"/>
          <w:lang w:val="es-MX"/>
        </w:rPr>
        <w:t xml:space="preserve">TERCERO: </w:t>
      </w:r>
      <w:r w:rsidRPr="00254A3D" w:rsidR="00765F20">
        <w:rPr>
          <w:rStyle w:val="normaltextrun"/>
          <w:rFonts w:ascii="Arial" w:hAnsi="Arial" w:eastAsia="Arial" w:cs="Arial"/>
          <w:b/>
          <w:bCs/>
          <w:sz w:val="22"/>
          <w:szCs w:val="22"/>
          <w:lang w:eastAsia="es-CO"/>
        </w:rPr>
        <w:t>RECONOCER</w:t>
      </w:r>
      <w:r w:rsidR="00EF6E3A">
        <w:rPr>
          <w:rStyle w:val="normaltextrun"/>
          <w:rFonts w:ascii="Arial" w:hAnsi="Arial" w:eastAsia="Arial" w:cs="Arial"/>
          <w:sz w:val="22"/>
          <w:szCs w:val="22"/>
          <w:lang w:eastAsia="es-CO"/>
        </w:rPr>
        <w:t xml:space="preserve"> personería a:</w:t>
      </w:r>
    </w:p>
    <w:p xmlns:wp14="http://schemas.microsoft.com/office/word/2010/wordml" w:rsidR="00EF6E3A" w:rsidP="00C23997" w:rsidRDefault="00EF6E3A" w14:paraId="45FB0818" wp14:textId="77777777">
      <w:pPr>
        <w:jc w:val="both"/>
        <w:rPr>
          <w:rStyle w:val="normaltextrun"/>
          <w:rFonts w:ascii="Arial" w:hAnsi="Arial" w:eastAsia="Arial" w:cs="Arial"/>
          <w:sz w:val="22"/>
          <w:szCs w:val="22"/>
          <w:lang w:eastAsia="es-CO"/>
        </w:rPr>
      </w:pPr>
    </w:p>
    <w:p xmlns:wp14="http://schemas.microsoft.com/office/word/2010/wordml" w:rsidR="00765F20" w:rsidP="00C23997" w:rsidRDefault="00EF6E3A" w14:paraId="12FDA315" wp14:textId="77777777">
      <w:pPr>
        <w:jc w:val="both"/>
        <w:rPr>
          <w:rStyle w:val="normaltextrun"/>
          <w:rFonts w:ascii="Arial" w:hAnsi="Arial" w:cs="Arial"/>
          <w:sz w:val="22"/>
          <w:szCs w:val="22"/>
        </w:rPr>
      </w:pPr>
      <w:r>
        <w:rPr>
          <w:rStyle w:val="normaltextrun"/>
          <w:rFonts w:ascii="Arial" w:hAnsi="Arial" w:eastAsia="Arial" w:cs="Arial"/>
          <w:b/>
          <w:sz w:val="22"/>
          <w:szCs w:val="22"/>
          <w:lang w:eastAsia="es-CO"/>
        </w:rPr>
        <w:t xml:space="preserve">3.1. </w:t>
      </w:r>
      <w:r>
        <w:rPr>
          <w:rStyle w:val="normaltextrun"/>
          <w:rFonts w:ascii="Arial" w:hAnsi="Arial" w:eastAsia="Arial" w:cs="Arial"/>
          <w:sz w:val="22"/>
          <w:szCs w:val="22"/>
          <w:lang w:eastAsia="es-CO"/>
        </w:rPr>
        <w:t>CLARA INÉS CIPAGAUTA CORREA identificada</w:t>
      </w:r>
      <w:r w:rsidR="00765F20">
        <w:rPr>
          <w:rStyle w:val="normaltextrun"/>
          <w:rFonts w:ascii="Arial" w:hAnsi="Arial" w:eastAsia="Arial" w:cs="Arial"/>
          <w:sz w:val="22"/>
          <w:szCs w:val="22"/>
          <w:lang w:eastAsia="es-CO"/>
        </w:rPr>
        <w:t xml:space="preserve"> con</w:t>
      </w:r>
      <w:r w:rsidRPr="00254A3D" w:rsidR="00765F20">
        <w:rPr>
          <w:rStyle w:val="normaltextrun"/>
          <w:rFonts w:ascii="Arial" w:hAnsi="Arial" w:eastAsia="Arial" w:cs="Arial"/>
          <w:sz w:val="22"/>
          <w:szCs w:val="22"/>
          <w:lang w:eastAsia="es-CO"/>
        </w:rPr>
        <w:t xml:space="preserve"> C.C. No. </w:t>
      </w:r>
      <w:r>
        <w:rPr>
          <w:rStyle w:val="normaltextrun"/>
          <w:rFonts w:ascii="Arial" w:hAnsi="Arial" w:eastAsia="Arial" w:cs="Arial"/>
          <w:sz w:val="22"/>
          <w:szCs w:val="22"/>
          <w:lang w:eastAsia="es-CO"/>
        </w:rPr>
        <w:t>51.855.862 de Bogotá D.C.</w:t>
      </w:r>
      <w:r w:rsidRPr="00254A3D" w:rsidR="00765F20">
        <w:rPr>
          <w:rStyle w:val="normaltextrun"/>
          <w:rFonts w:ascii="Arial" w:hAnsi="Arial" w:eastAsia="Arial" w:cs="Arial"/>
          <w:sz w:val="22"/>
          <w:szCs w:val="22"/>
          <w:lang w:eastAsia="es-CO"/>
        </w:rPr>
        <w:t xml:space="preserve"> y</w:t>
      </w:r>
      <w:r>
        <w:rPr>
          <w:rStyle w:val="normaltextrun"/>
          <w:rFonts w:ascii="Arial" w:hAnsi="Arial" w:eastAsia="Arial" w:cs="Arial"/>
          <w:sz w:val="22"/>
          <w:szCs w:val="22"/>
          <w:lang w:eastAsia="es-CO"/>
        </w:rPr>
        <w:t>,</w:t>
      </w:r>
      <w:r w:rsidRPr="00254A3D" w:rsidR="00765F20">
        <w:rPr>
          <w:rStyle w:val="normaltextrun"/>
          <w:rFonts w:ascii="Arial" w:hAnsi="Arial" w:eastAsia="Arial" w:cs="Arial"/>
          <w:sz w:val="22"/>
          <w:szCs w:val="22"/>
          <w:lang w:eastAsia="es-CO"/>
        </w:rPr>
        <w:t xml:space="preserve"> portador</w:t>
      </w:r>
      <w:r>
        <w:rPr>
          <w:rStyle w:val="normaltextrun"/>
          <w:rFonts w:ascii="Arial" w:hAnsi="Arial" w:eastAsia="Arial" w:cs="Arial"/>
          <w:sz w:val="22"/>
          <w:szCs w:val="22"/>
          <w:lang w:eastAsia="es-CO"/>
        </w:rPr>
        <w:t>a</w:t>
      </w:r>
      <w:r w:rsidRPr="00254A3D" w:rsidR="00765F20">
        <w:rPr>
          <w:rStyle w:val="normaltextrun"/>
          <w:rFonts w:ascii="Arial" w:hAnsi="Arial" w:eastAsia="Arial" w:cs="Arial"/>
          <w:sz w:val="22"/>
          <w:szCs w:val="22"/>
          <w:lang w:eastAsia="es-CO"/>
        </w:rPr>
        <w:t xml:space="preserve"> de la T.P.</w:t>
      </w:r>
      <w:r>
        <w:rPr>
          <w:rStyle w:val="normaltextrun"/>
          <w:rFonts w:ascii="Arial" w:hAnsi="Arial" w:eastAsia="Arial" w:cs="Arial"/>
          <w:sz w:val="22"/>
          <w:szCs w:val="22"/>
          <w:lang w:eastAsia="es-CO"/>
        </w:rPr>
        <w:t xml:space="preserve"> No. 58.241 </w:t>
      </w:r>
      <w:r w:rsidRPr="00254A3D" w:rsidR="00765F20">
        <w:rPr>
          <w:rStyle w:val="normaltextrun"/>
          <w:rFonts w:ascii="Arial" w:hAnsi="Arial" w:eastAsia="Arial" w:cs="Arial"/>
          <w:sz w:val="22"/>
          <w:szCs w:val="22"/>
          <w:lang w:eastAsia="es-CO"/>
        </w:rPr>
        <w:t>del C. S. de l</w:t>
      </w:r>
      <w:r>
        <w:rPr>
          <w:rStyle w:val="normaltextrun"/>
          <w:rFonts w:ascii="Arial" w:hAnsi="Arial" w:eastAsia="Arial" w:cs="Arial"/>
          <w:sz w:val="22"/>
          <w:szCs w:val="22"/>
          <w:lang w:eastAsia="es-CO"/>
        </w:rPr>
        <w:t>a J., para actuar como apoderada</w:t>
      </w:r>
      <w:r w:rsidRPr="00254A3D" w:rsidR="00765F20">
        <w:rPr>
          <w:rStyle w:val="normaltextrun"/>
          <w:rFonts w:ascii="Arial" w:hAnsi="Arial" w:eastAsia="Arial" w:cs="Arial"/>
          <w:sz w:val="22"/>
          <w:szCs w:val="22"/>
          <w:lang w:eastAsia="es-CO"/>
        </w:rPr>
        <w:t xml:space="preserve"> principal de la parte </w:t>
      </w:r>
      <w:r w:rsidR="00765F20">
        <w:rPr>
          <w:rStyle w:val="normaltextrun"/>
          <w:rFonts w:ascii="Arial" w:hAnsi="Arial" w:eastAsia="Arial" w:cs="Arial"/>
          <w:sz w:val="22"/>
          <w:szCs w:val="22"/>
          <w:lang w:eastAsia="es-CO"/>
        </w:rPr>
        <w:t xml:space="preserve">demandada </w:t>
      </w:r>
      <w:r>
        <w:rPr>
          <w:rStyle w:val="normaltextrun"/>
          <w:rFonts w:ascii="Arial" w:hAnsi="Arial" w:eastAsia="Arial" w:cs="Arial"/>
          <w:sz w:val="22"/>
          <w:szCs w:val="22"/>
          <w:lang w:eastAsia="es-CO"/>
        </w:rPr>
        <w:t>NACIÓN – MINISTERIO DE TRANSPORTE</w:t>
      </w:r>
      <w:r w:rsidRPr="00254A3D" w:rsidR="00765F20">
        <w:rPr>
          <w:rStyle w:val="normaltextrun"/>
          <w:rFonts w:ascii="Arial" w:hAnsi="Arial" w:eastAsia="Arial" w:cs="Arial"/>
          <w:sz w:val="22"/>
          <w:szCs w:val="22"/>
          <w:lang w:eastAsia="es-CO"/>
        </w:rPr>
        <w:t xml:space="preserve">, en los términos y para los efectos del poder conferido visto en la </w:t>
      </w:r>
      <w:r>
        <w:rPr>
          <w:rFonts w:ascii="Arial" w:hAnsi="Arial" w:eastAsia="Arial" w:cs="Arial"/>
          <w:sz w:val="22"/>
          <w:szCs w:val="22"/>
        </w:rPr>
        <w:t>actuación No. 00012</w:t>
      </w:r>
      <w:r w:rsidR="00765F20">
        <w:rPr>
          <w:rFonts w:ascii="Arial" w:hAnsi="Arial" w:eastAsia="Arial" w:cs="Arial"/>
          <w:sz w:val="22"/>
          <w:szCs w:val="22"/>
        </w:rPr>
        <w:t>, pdf. 1, fl</w:t>
      </w:r>
      <w:r>
        <w:rPr>
          <w:rFonts w:ascii="Arial" w:hAnsi="Arial" w:eastAsia="Arial" w:cs="Arial"/>
          <w:sz w:val="22"/>
          <w:szCs w:val="22"/>
        </w:rPr>
        <w:t>s. 19-20</w:t>
      </w:r>
      <w:r w:rsidRPr="00254A3D" w:rsidR="00765F20">
        <w:rPr>
          <w:rFonts w:ascii="Arial" w:hAnsi="Arial" w:eastAsia="Arial" w:cs="Arial"/>
          <w:sz w:val="22"/>
          <w:szCs w:val="22"/>
        </w:rPr>
        <w:t xml:space="preserve"> de SAMAI</w:t>
      </w:r>
      <w:r w:rsidRPr="00254A3D" w:rsidR="00765F20">
        <w:rPr>
          <w:rStyle w:val="normaltextrun"/>
          <w:rFonts w:ascii="Arial" w:hAnsi="Arial" w:cs="Arial"/>
          <w:sz w:val="22"/>
          <w:szCs w:val="22"/>
        </w:rPr>
        <w:t>.</w:t>
      </w:r>
    </w:p>
    <w:p xmlns:wp14="http://schemas.microsoft.com/office/word/2010/wordml" w:rsidR="00EF6E3A" w:rsidP="00C23997" w:rsidRDefault="00EF6E3A" w14:paraId="049F31CB" wp14:textId="77777777">
      <w:pPr>
        <w:jc w:val="both"/>
        <w:rPr>
          <w:rStyle w:val="normaltextrun"/>
          <w:rFonts w:ascii="Arial" w:hAnsi="Arial" w:cs="Arial"/>
          <w:sz w:val="22"/>
          <w:szCs w:val="22"/>
        </w:rPr>
      </w:pPr>
    </w:p>
    <w:p xmlns:wp14="http://schemas.microsoft.com/office/word/2010/wordml" w:rsidR="00EF6E3A" w:rsidP="00C23997" w:rsidRDefault="00EF6E3A" w14:paraId="7FFC10A4" wp14:textId="77777777">
      <w:pPr>
        <w:jc w:val="both"/>
        <w:rPr>
          <w:rStyle w:val="normaltextrun"/>
          <w:rFonts w:ascii="Arial" w:hAnsi="Arial" w:cs="Arial"/>
          <w:sz w:val="22"/>
          <w:szCs w:val="22"/>
        </w:rPr>
      </w:pPr>
      <w:r>
        <w:rPr>
          <w:rStyle w:val="normaltextrun"/>
          <w:rFonts w:ascii="Arial" w:hAnsi="Arial" w:cs="Arial"/>
          <w:b/>
          <w:sz w:val="22"/>
          <w:szCs w:val="22"/>
        </w:rPr>
        <w:t xml:space="preserve">3.2. </w:t>
      </w:r>
      <w:r>
        <w:rPr>
          <w:rStyle w:val="normaltextrun"/>
          <w:rFonts w:ascii="Arial" w:hAnsi="Arial" w:eastAsia="Arial" w:cs="Arial"/>
          <w:sz w:val="22"/>
          <w:szCs w:val="22"/>
          <w:lang w:eastAsia="es-CO"/>
        </w:rPr>
        <w:t>ANDREA DEL PILAR OTÁLORA GÓMEZ identificada con</w:t>
      </w:r>
      <w:r w:rsidRPr="00254A3D">
        <w:rPr>
          <w:rStyle w:val="normaltextrun"/>
          <w:rFonts w:ascii="Arial" w:hAnsi="Arial" w:eastAsia="Arial" w:cs="Arial"/>
          <w:sz w:val="22"/>
          <w:szCs w:val="22"/>
          <w:lang w:eastAsia="es-CO"/>
        </w:rPr>
        <w:t xml:space="preserve"> C.C. No. </w:t>
      </w:r>
      <w:r>
        <w:rPr>
          <w:rStyle w:val="normaltextrun"/>
          <w:rFonts w:ascii="Arial" w:hAnsi="Arial" w:eastAsia="Arial" w:cs="Arial"/>
          <w:sz w:val="22"/>
          <w:szCs w:val="22"/>
          <w:lang w:eastAsia="es-CO"/>
        </w:rPr>
        <w:t>33.366.736 de Tunja</w:t>
      </w:r>
      <w:r w:rsidRPr="00254A3D">
        <w:rPr>
          <w:rStyle w:val="normaltextrun"/>
          <w:rFonts w:ascii="Arial" w:hAnsi="Arial" w:eastAsia="Arial" w:cs="Arial"/>
          <w:sz w:val="22"/>
          <w:szCs w:val="22"/>
          <w:lang w:eastAsia="es-CO"/>
        </w:rPr>
        <w:t xml:space="preserve"> y</w:t>
      </w:r>
      <w:r>
        <w:rPr>
          <w:rStyle w:val="normaltextrun"/>
          <w:rFonts w:ascii="Arial" w:hAnsi="Arial" w:eastAsia="Arial" w:cs="Arial"/>
          <w:sz w:val="22"/>
          <w:szCs w:val="22"/>
          <w:lang w:eastAsia="es-CO"/>
        </w:rPr>
        <w:t>,</w:t>
      </w:r>
      <w:r w:rsidRPr="00254A3D">
        <w:rPr>
          <w:rStyle w:val="normaltextrun"/>
          <w:rFonts w:ascii="Arial" w:hAnsi="Arial" w:eastAsia="Arial" w:cs="Arial"/>
          <w:sz w:val="22"/>
          <w:szCs w:val="22"/>
          <w:lang w:eastAsia="es-CO"/>
        </w:rPr>
        <w:t xml:space="preserve"> portador</w:t>
      </w:r>
      <w:r>
        <w:rPr>
          <w:rStyle w:val="normaltextrun"/>
          <w:rFonts w:ascii="Arial" w:hAnsi="Arial" w:eastAsia="Arial" w:cs="Arial"/>
          <w:sz w:val="22"/>
          <w:szCs w:val="22"/>
          <w:lang w:eastAsia="es-CO"/>
        </w:rPr>
        <w:t>a</w:t>
      </w:r>
      <w:r w:rsidRPr="00254A3D">
        <w:rPr>
          <w:rStyle w:val="normaltextrun"/>
          <w:rFonts w:ascii="Arial" w:hAnsi="Arial" w:eastAsia="Arial" w:cs="Arial"/>
          <w:sz w:val="22"/>
          <w:szCs w:val="22"/>
          <w:lang w:eastAsia="es-CO"/>
        </w:rPr>
        <w:t xml:space="preserve"> de la T.P.</w:t>
      </w:r>
      <w:r>
        <w:rPr>
          <w:rStyle w:val="normaltextrun"/>
          <w:rFonts w:ascii="Arial" w:hAnsi="Arial" w:eastAsia="Arial" w:cs="Arial"/>
          <w:sz w:val="22"/>
          <w:szCs w:val="22"/>
          <w:lang w:eastAsia="es-CO"/>
        </w:rPr>
        <w:t xml:space="preserve"> No. 152.638 </w:t>
      </w:r>
      <w:r w:rsidRPr="00254A3D">
        <w:rPr>
          <w:rStyle w:val="normaltextrun"/>
          <w:rFonts w:ascii="Arial" w:hAnsi="Arial" w:eastAsia="Arial" w:cs="Arial"/>
          <w:sz w:val="22"/>
          <w:szCs w:val="22"/>
          <w:lang w:eastAsia="es-CO"/>
        </w:rPr>
        <w:t>del C. S. de l</w:t>
      </w:r>
      <w:r>
        <w:rPr>
          <w:rStyle w:val="normaltextrun"/>
          <w:rFonts w:ascii="Arial" w:hAnsi="Arial" w:eastAsia="Arial" w:cs="Arial"/>
          <w:sz w:val="22"/>
          <w:szCs w:val="22"/>
          <w:lang w:eastAsia="es-CO"/>
        </w:rPr>
        <w:t>a J., para actuar como apoderada</w:t>
      </w:r>
      <w:r w:rsidRPr="00254A3D">
        <w:rPr>
          <w:rStyle w:val="normaltextrun"/>
          <w:rFonts w:ascii="Arial" w:hAnsi="Arial" w:eastAsia="Arial" w:cs="Arial"/>
          <w:sz w:val="22"/>
          <w:szCs w:val="22"/>
          <w:lang w:eastAsia="es-CO"/>
        </w:rPr>
        <w:t xml:space="preserve"> principal de la parte </w:t>
      </w:r>
      <w:r>
        <w:rPr>
          <w:rStyle w:val="normaltextrun"/>
          <w:rFonts w:ascii="Arial" w:hAnsi="Arial" w:eastAsia="Arial" w:cs="Arial"/>
          <w:sz w:val="22"/>
          <w:szCs w:val="22"/>
          <w:lang w:eastAsia="es-CO"/>
        </w:rPr>
        <w:t>demandada NACIÓN – MINISTERIO DE DEFENSA – POLICÍA NACIONAL</w:t>
      </w:r>
      <w:r w:rsidRPr="00254A3D">
        <w:rPr>
          <w:rStyle w:val="normaltextrun"/>
          <w:rFonts w:ascii="Arial" w:hAnsi="Arial" w:eastAsia="Arial" w:cs="Arial"/>
          <w:sz w:val="22"/>
          <w:szCs w:val="22"/>
          <w:lang w:eastAsia="es-CO"/>
        </w:rPr>
        <w:t xml:space="preserve">, en los términos y para los efectos del poder conferido visto en la </w:t>
      </w:r>
      <w:r>
        <w:rPr>
          <w:rFonts w:ascii="Arial" w:hAnsi="Arial" w:eastAsia="Arial" w:cs="Arial"/>
          <w:sz w:val="22"/>
          <w:szCs w:val="22"/>
        </w:rPr>
        <w:t xml:space="preserve">actuación No. 00013, archivo 13, fls. </w:t>
      </w:r>
      <w:r w:rsidR="0098760A">
        <w:rPr>
          <w:rFonts w:ascii="Arial" w:hAnsi="Arial" w:eastAsia="Arial" w:cs="Arial"/>
          <w:sz w:val="22"/>
          <w:szCs w:val="22"/>
        </w:rPr>
        <w:t xml:space="preserve">12-13 </w:t>
      </w:r>
      <w:r w:rsidRPr="00254A3D">
        <w:rPr>
          <w:rFonts w:ascii="Arial" w:hAnsi="Arial" w:eastAsia="Arial" w:cs="Arial"/>
          <w:sz w:val="22"/>
          <w:szCs w:val="22"/>
        </w:rPr>
        <w:t>de SAMAI</w:t>
      </w:r>
      <w:r w:rsidRPr="00254A3D">
        <w:rPr>
          <w:rStyle w:val="normaltextrun"/>
          <w:rFonts w:ascii="Arial" w:hAnsi="Arial" w:cs="Arial"/>
          <w:sz w:val="22"/>
          <w:szCs w:val="22"/>
        </w:rPr>
        <w:t>.</w:t>
      </w:r>
    </w:p>
    <w:p xmlns:wp14="http://schemas.microsoft.com/office/word/2010/wordml" w:rsidR="0098760A" w:rsidP="00C23997" w:rsidRDefault="0098760A" w14:paraId="53128261" wp14:textId="77777777">
      <w:pPr>
        <w:jc w:val="both"/>
        <w:rPr>
          <w:rStyle w:val="normaltextrun"/>
          <w:rFonts w:ascii="Arial" w:hAnsi="Arial" w:cs="Arial"/>
          <w:sz w:val="22"/>
          <w:szCs w:val="22"/>
        </w:rPr>
      </w:pPr>
    </w:p>
    <w:p xmlns:wp14="http://schemas.microsoft.com/office/word/2010/wordml" w:rsidR="0098760A" w:rsidP="0098760A" w:rsidRDefault="0098760A" w14:paraId="388585A9" wp14:textId="77777777">
      <w:pPr>
        <w:jc w:val="both"/>
        <w:rPr>
          <w:rStyle w:val="normaltextrun"/>
          <w:rFonts w:ascii="Arial" w:hAnsi="Arial" w:cs="Arial"/>
          <w:sz w:val="22"/>
          <w:szCs w:val="22"/>
        </w:rPr>
      </w:pPr>
      <w:r>
        <w:rPr>
          <w:rStyle w:val="normaltextrun"/>
          <w:rFonts w:ascii="Arial" w:hAnsi="Arial" w:cs="Arial"/>
          <w:b/>
          <w:sz w:val="22"/>
          <w:szCs w:val="22"/>
        </w:rPr>
        <w:t xml:space="preserve">3.3. </w:t>
      </w:r>
      <w:r>
        <w:rPr>
          <w:rStyle w:val="normaltextrun"/>
          <w:rFonts w:ascii="Arial" w:hAnsi="Arial" w:eastAsia="Arial" w:cs="Arial"/>
          <w:sz w:val="22"/>
          <w:szCs w:val="22"/>
          <w:lang w:eastAsia="es-CO"/>
        </w:rPr>
        <w:t>JOHANA CAROLINA REYES QUINTERO identificada con</w:t>
      </w:r>
      <w:r w:rsidRPr="00254A3D">
        <w:rPr>
          <w:rStyle w:val="normaltextrun"/>
          <w:rFonts w:ascii="Arial" w:hAnsi="Arial" w:eastAsia="Arial" w:cs="Arial"/>
          <w:sz w:val="22"/>
          <w:szCs w:val="22"/>
          <w:lang w:eastAsia="es-CO"/>
        </w:rPr>
        <w:t xml:space="preserve"> C.C. No. </w:t>
      </w:r>
      <w:r>
        <w:rPr>
          <w:rStyle w:val="normaltextrun"/>
          <w:rFonts w:ascii="Arial" w:hAnsi="Arial" w:eastAsia="Arial" w:cs="Arial"/>
          <w:sz w:val="22"/>
          <w:szCs w:val="22"/>
          <w:lang w:eastAsia="es-CO"/>
        </w:rPr>
        <w:t xml:space="preserve">1.057.544.361 de Soatá </w:t>
      </w:r>
      <w:r w:rsidRPr="00254A3D">
        <w:rPr>
          <w:rStyle w:val="normaltextrun"/>
          <w:rFonts w:ascii="Arial" w:hAnsi="Arial" w:eastAsia="Arial" w:cs="Arial"/>
          <w:sz w:val="22"/>
          <w:szCs w:val="22"/>
          <w:lang w:eastAsia="es-CO"/>
        </w:rPr>
        <w:t>y</w:t>
      </w:r>
      <w:r>
        <w:rPr>
          <w:rStyle w:val="normaltextrun"/>
          <w:rFonts w:ascii="Arial" w:hAnsi="Arial" w:eastAsia="Arial" w:cs="Arial"/>
          <w:sz w:val="22"/>
          <w:szCs w:val="22"/>
          <w:lang w:eastAsia="es-CO"/>
        </w:rPr>
        <w:t>,</w:t>
      </w:r>
      <w:r w:rsidRPr="00254A3D">
        <w:rPr>
          <w:rStyle w:val="normaltextrun"/>
          <w:rFonts w:ascii="Arial" w:hAnsi="Arial" w:eastAsia="Arial" w:cs="Arial"/>
          <w:sz w:val="22"/>
          <w:szCs w:val="22"/>
          <w:lang w:eastAsia="es-CO"/>
        </w:rPr>
        <w:t xml:space="preserve"> portador</w:t>
      </w:r>
      <w:r>
        <w:rPr>
          <w:rStyle w:val="normaltextrun"/>
          <w:rFonts w:ascii="Arial" w:hAnsi="Arial" w:eastAsia="Arial" w:cs="Arial"/>
          <w:sz w:val="22"/>
          <w:szCs w:val="22"/>
          <w:lang w:eastAsia="es-CO"/>
        </w:rPr>
        <w:t>a</w:t>
      </w:r>
      <w:r w:rsidRPr="00254A3D">
        <w:rPr>
          <w:rStyle w:val="normaltextrun"/>
          <w:rFonts w:ascii="Arial" w:hAnsi="Arial" w:eastAsia="Arial" w:cs="Arial"/>
          <w:sz w:val="22"/>
          <w:szCs w:val="22"/>
          <w:lang w:eastAsia="es-CO"/>
        </w:rPr>
        <w:t xml:space="preserve"> de la T.P.</w:t>
      </w:r>
      <w:r>
        <w:rPr>
          <w:rStyle w:val="normaltextrun"/>
          <w:rFonts w:ascii="Arial" w:hAnsi="Arial" w:eastAsia="Arial" w:cs="Arial"/>
          <w:sz w:val="22"/>
          <w:szCs w:val="22"/>
          <w:lang w:eastAsia="es-CO"/>
        </w:rPr>
        <w:t xml:space="preserve"> No. 229.324 </w:t>
      </w:r>
      <w:r w:rsidRPr="00254A3D">
        <w:rPr>
          <w:rStyle w:val="normaltextrun"/>
          <w:rFonts w:ascii="Arial" w:hAnsi="Arial" w:eastAsia="Arial" w:cs="Arial"/>
          <w:sz w:val="22"/>
          <w:szCs w:val="22"/>
          <w:lang w:eastAsia="es-CO"/>
        </w:rPr>
        <w:t>del C. S. de l</w:t>
      </w:r>
      <w:r>
        <w:rPr>
          <w:rStyle w:val="normaltextrun"/>
          <w:rFonts w:ascii="Arial" w:hAnsi="Arial" w:eastAsia="Arial" w:cs="Arial"/>
          <w:sz w:val="22"/>
          <w:szCs w:val="22"/>
          <w:lang w:eastAsia="es-CO"/>
        </w:rPr>
        <w:t>a J., para actuar como apoderada</w:t>
      </w:r>
      <w:r w:rsidRPr="00254A3D">
        <w:rPr>
          <w:rStyle w:val="normaltextrun"/>
          <w:rFonts w:ascii="Arial" w:hAnsi="Arial" w:eastAsia="Arial" w:cs="Arial"/>
          <w:sz w:val="22"/>
          <w:szCs w:val="22"/>
          <w:lang w:eastAsia="es-CO"/>
        </w:rPr>
        <w:t xml:space="preserve"> principal de la parte </w:t>
      </w:r>
      <w:r>
        <w:rPr>
          <w:rStyle w:val="normaltextrun"/>
          <w:rFonts w:ascii="Arial" w:hAnsi="Arial" w:eastAsia="Arial" w:cs="Arial"/>
          <w:sz w:val="22"/>
          <w:szCs w:val="22"/>
          <w:lang w:eastAsia="es-CO"/>
        </w:rPr>
        <w:t>demandada INSTITUTO NACIONAL DE VÍAS - INVÍAS</w:t>
      </w:r>
      <w:r w:rsidRPr="00254A3D">
        <w:rPr>
          <w:rStyle w:val="normaltextrun"/>
          <w:rFonts w:ascii="Arial" w:hAnsi="Arial" w:eastAsia="Arial" w:cs="Arial"/>
          <w:sz w:val="22"/>
          <w:szCs w:val="22"/>
          <w:lang w:eastAsia="es-CO"/>
        </w:rPr>
        <w:t xml:space="preserve">, en los términos y para los efectos del poder conferido visto en la </w:t>
      </w:r>
      <w:r>
        <w:rPr>
          <w:rFonts w:ascii="Arial" w:hAnsi="Arial" w:eastAsia="Arial" w:cs="Arial"/>
          <w:sz w:val="22"/>
          <w:szCs w:val="22"/>
        </w:rPr>
        <w:t xml:space="preserve">actuación No. 00014, pdf. 1, fls. 27-30 </w:t>
      </w:r>
      <w:r w:rsidRPr="00254A3D">
        <w:rPr>
          <w:rFonts w:ascii="Arial" w:hAnsi="Arial" w:eastAsia="Arial" w:cs="Arial"/>
          <w:sz w:val="22"/>
          <w:szCs w:val="22"/>
        </w:rPr>
        <w:t>de SAMAI</w:t>
      </w:r>
      <w:r w:rsidRPr="00254A3D">
        <w:rPr>
          <w:rStyle w:val="normaltextrun"/>
          <w:rFonts w:ascii="Arial" w:hAnsi="Arial" w:cs="Arial"/>
          <w:sz w:val="22"/>
          <w:szCs w:val="22"/>
        </w:rPr>
        <w:t>.</w:t>
      </w:r>
    </w:p>
    <w:p xmlns:wp14="http://schemas.microsoft.com/office/word/2010/wordml" w:rsidR="00765F20" w:rsidP="00C23997" w:rsidRDefault="00765F20" w14:paraId="62486C05" wp14:textId="77777777">
      <w:pPr>
        <w:jc w:val="both"/>
        <w:rPr>
          <w:rFonts w:ascii="Arial" w:hAnsi="Arial" w:cs="Arial"/>
          <w:b/>
          <w:bCs/>
          <w:sz w:val="22"/>
          <w:szCs w:val="22"/>
          <w:lang w:val="es-MX"/>
        </w:rPr>
      </w:pPr>
    </w:p>
    <w:p xmlns:wp14="http://schemas.microsoft.com/office/word/2010/wordml" w:rsidR="002C3D60" w:rsidP="00C23997" w:rsidRDefault="00765F20" w14:paraId="4755C6A4" wp14:textId="77777777">
      <w:pPr>
        <w:jc w:val="both"/>
        <w:rPr>
          <w:rFonts w:ascii="Arial" w:hAnsi="Arial" w:cs="Arial"/>
          <w:b/>
          <w:bCs/>
          <w:sz w:val="22"/>
          <w:szCs w:val="22"/>
          <w:lang w:val="es-MX"/>
        </w:rPr>
      </w:pPr>
      <w:r>
        <w:rPr>
          <w:rFonts w:ascii="Arial" w:hAnsi="Arial" w:cs="Arial"/>
          <w:b/>
          <w:bCs/>
          <w:sz w:val="22"/>
          <w:szCs w:val="22"/>
          <w:lang w:val="es-MX"/>
        </w:rPr>
        <w:t xml:space="preserve">CUARTO: </w:t>
      </w:r>
      <w:r w:rsidRPr="0096029C" w:rsidR="002C3D60">
        <w:rPr>
          <w:rFonts w:ascii="Arial" w:hAnsi="Arial" w:cs="Arial"/>
          <w:b/>
          <w:bCs/>
          <w:sz w:val="22"/>
          <w:szCs w:val="22"/>
        </w:rPr>
        <w:t>ABSTENERSE</w:t>
      </w:r>
      <w:r w:rsidRPr="0096029C" w:rsidR="002C3D60">
        <w:rPr>
          <w:rFonts w:ascii="Arial" w:hAnsi="Arial" w:cs="Arial"/>
          <w:sz w:val="22"/>
          <w:szCs w:val="22"/>
        </w:rPr>
        <w:t xml:space="preserve"> de reconocer personería al</w:t>
      </w:r>
      <w:r w:rsidR="002C3D60">
        <w:rPr>
          <w:rFonts w:ascii="Arial" w:hAnsi="Arial" w:cs="Arial"/>
          <w:sz w:val="22"/>
          <w:szCs w:val="22"/>
        </w:rPr>
        <w:t xml:space="preserve"> abogado JORGE MARIO IBAÑEZ ARANGO</w:t>
      </w:r>
      <w:r w:rsidR="002C3D60">
        <w:rPr>
          <w:rFonts w:ascii="Arial" w:hAnsi="Arial" w:cs="Arial"/>
          <w:spacing w:val="-3"/>
          <w:sz w:val="22"/>
          <w:szCs w:val="22"/>
        </w:rPr>
        <w:t>, identificado</w:t>
      </w:r>
      <w:r w:rsidRPr="0096029C" w:rsidR="002C3D60">
        <w:rPr>
          <w:rFonts w:ascii="Arial" w:hAnsi="Arial" w:cs="Arial"/>
          <w:spacing w:val="-3"/>
          <w:sz w:val="22"/>
          <w:szCs w:val="22"/>
        </w:rPr>
        <w:t xml:space="preserve"> con C.C. No. </w:t>
      </w:r>
      <w:r w:rsidR="002C3D60">
        <w:rPr>
          <w:rFonts w:ascii="Arial" w:hAnsi="Arial" w:cs="Arial"/>
          <w:spacing w:val="-3"/>
          <w:sz w:val="22"/>
          <w:szCs w:val="22"/>
        </w:rPr>
        <w:t xml:space="preserve">7.181.256 de Tunja </w:t>
      </w:r>
      <w:r w:rsidRPr="0096029C" w:rsidR="002C3D60">
        <w:rPr>
          <w:rFonts w:ascii="Arial" w:hAnsi="Arial" w:cs="Arial"/>
          <w:spacing w:val="-3"/>
          <w:sz w:val="22"/>
          <w:szCs w:val="22"/>
        </w:rPr>
        <w:t xml:space="preserve">y portador de la T.P. No. </w:t>
      </w:r>
      <w:r w:rsidR="002C3D60">
        <w:rPr>
          <w:rFonts w:ascii="Arial" w:hAnsi="Arial" w:cs="Arial"/>
          <w:spacing w:val="-3"/>
          <w:sz w:val="22"/>
          <w:szCs w:val="22"/>
        </w:rPr>
        <w:t>159.136</w:t>
      </w:r>
      <w:r w:rsidRPr="0096029C" w:rsidR="002C3D60">
        <w:rPr>
          <w:rFonts w:ascii="Arial" w:hAnsi="Arial" w:cs="Arial"/>
          <w:spacing w:val="-3"/>
          <w:sz w:val="22"/>
          <w:szCs w:val="22"/>
        </w:rPr>
        <w:t xml:space="preserve"> del C.S. de l</w:t>
      </w:r>
      <w:r w:rsidR="002C3D60">
        <w:rPr>
          <w:rFonts w:ascii="Arial" w:hAnsi="Arial" w:cs="Arial"/>
          <w:spacing w:val="-3"/>
          <w:sz w:val="22"/>
          <w:szCs w:val="22"/>
        </w:rPr>
        <w:t>a J., para actuar como apoderado</w:t>
      </w:r>
      <w:r w:rsidRPr="0096029C" w:rsidR="002C3D60">
        <w:rPr>
          <w:rFonts w:ascii="Arial" w:hAnsi="Arial" w:cs="Arial"/>
          <w:spacing w:val="-3"/>
          <w:sz w:val="22"/>
          <w:szCs w:val="22"/>
        </w:rPr>
        <w:t xml:space="preserve"> de la</w:t>
      </w:r>
      <w:r w:rsidR="002C3D60">
        <w:rPr>
          <w:rFonts w:ascii="Arial" w:hAnsi="Arial" w:cs="Arial"/>
          <w:spacing w:val="-3"/>
          <w:sz w:val="22"/>
          <w:szCs w:val="22"/>
        </w:rPr>
        <w:t xml:space="preserve"> parte demandada MUNICIPIO DE MONIQUIRÁ</w:t>
      </w:r>
      <w:r w:rsidRPr="0096029C" w:rsidR="002C3D60">
        <w:rPr>
          <w:rFonts w:ascii="Arial" w:hAnsi="Arial" w:cs="Arial"/>
          <w:sz w:val="22"/>
          <w:szCs w:val="22"/>
        </w:rPr>
        <w:t xml:space="preserve">, por lo expuesto en la parte motiva; a </w:t>
      </w:r>
      <w:r w:rsidR="002C3D60">
        <w:rPr>
          <w:rFonts w:ascii="Arial" w:hAnsi="Arial" w:cs="Arial"/>
          <w:sz w:val="22"/>
          <w:szCs w:val="22"/>
        </w:rPr>
        <w:t xml:space="preserve">quien se </w:t>
      </w:r>
      <w:r w:rsidRPr="00195CCE" w:rsidR="002C3D60">
        <w:rPr>
          <w:rFonts w:ascii="Arial" w:hAnsi="Arial" w:cs="Arial"/>
          <w:sz w:val="22"/>
          <w:szCs w:val="22"/>
        </w:rPr>
        <w:t xml:space="preserve">requiere </w:t>
      </w:r>
      <w:r w:rsidRPr="0096029C" w:rsidR="002C3D60">
        <w:rPr>
          <w:rFonts w:ascii="Arial" w:hAnsi="Arial" w:cs="Arial"/>
          <w:sz w:val="22"/>
          <w:szCs w:val="22"/>
        </w:rPr>
        <w:t xml:space="preserve">para que allegue poder en debida forma dentro de los tres (3) días siguientes a la notificación por estado de la presente providencia, </w:t>
      </w:r>
      <w:r w:rsidRPr="00A73474" w:rsidR="002C3D60">
        <w:rPr>
          <w:rFonts w:ascii="Arial" w:hAnsi="Arial" w:cs="Arial"/>
          <w:b/>
          <w:sz w:val="22"/>
          <w:szCs w:val="22"/>
        </w:rPr>
        <w:t xml:space="preserve">so pena que, se tenga por no contestada la demanda, con las consecuencias procesales que ello </w:t>
      </w:r>
      <w:r w:rsidR="002C3D60">
        <w:rPr>
          <w:rFonts w:ascii="Arial" w:hAnsi="Arial" w:cs="Arial"/>
          <w:b/>
          <w:sz w:val="22"/>
          <w:szCs w:val="22"/>
        </w:rPr>
        <w:t>implica.</w:t>
      </w:r>
    </w:p>
    <w:p xmlns:wp14="http://schemas.microsoft.com/office/word/2010/wordml" w:rsidR="002C3D60" w:rsidP="00C23997" w:rsidRDefault="002C3D60" w14:paraId="4101652C" wp14:textId="77777777">
      <w:pPr>
        <w:jc w:val="both"/>
        <w:rPr>
          <w:rFonts w:ascii="Arial" w:hAnsi="Arial" w:cs="Arial"/>
          <w:b/>
          <w:bCs/>
          <w:sz w:val="22"/>
          <w:szCs w:val="22"/>
          <w:lang w:val="es-MX"/>
        </w:rPr>
      </w:pPr>
    </w:p>
    <w:p xmlns:wp14="http://schemas.microsoft.com/office/word/2010/wordml" w:rsidRPr="00350B2A" w:rsidR="00350B2A" w:rsidP="00C23997" w:rsidRDefault="002C3D60" w14:paraId="62E0502A" wp14:textId="77777777">
      <w:pPr>
        <w:jc w:val="both"/>
        <w:rPr>
          <w:rFonts w:ascii="Arial" w:hAnsi="Arial" w:cs="Arial"/>
          <w:bCs/>
          <w:sz w:val="22"/>
          <w:szCs w:val="22"/>
          <w:lang w:val="es-MX"/>
        </w:rPr>
      </w:pPr>
      <w:r>
        <w:rPr>
          <w:rFonts w:ascii="Arial" w:hAnsi="Arial" w:cs="Arial"/>
          <w:b/>
          <w:bCs/>
          <w:sz w:val="22"/>
          <w:szCs w:val="22"/>
          <w:lang w:val="es-MX"/>
        </w:rPr>
        <w:t xml:space="preserve">QUINTO: </w:t>
      </w:r>
      <w:r w:rsidR="00350B2A">
        <w:rPr>
          <w:rFonts w:ascii="Arial" w:hAnsi="Arial" w:cs="Arial"/>
          <w:bCs/>
          <w:sz w:val="22"/>
          <w:szCs w:val="22"/>
          <w:lang w:val="es-MX"/>
        </w:rPr>
        <w:t xml:space="preserve">Vencido el término de traslado previsto en el numeral </w:t>
      </w:r>
      <w:r w:rsidR="00350B2A">
        <w:rPr>
          <w:rFonts w:ascii="Arial" w:hAnsi="Arial" w:cs="Arial"/>
          <w:b/>
          <w:bCs/>
          <w:sz w:val="22"/>
          <w:szCs w:val="22"/>
          <w:lang w:val="es-MX"/>
        </w:rPr>
        <w:t>SEGUNDO</w:t>
      </w:r>
      <w:r w:rsidR="00350B2A">
        <w:rPr>
          <w:rFonts w:ascii="Arial" w:hAnsi="Arial" w:cs="Arial"/>
          <w:bCs/>
          <w:sz w:val="22"/>
          <w:szCs w:val="22"/>
          <w:lang w:val="es-MX"/>
        </w:rPr>
        <w:t xml:space="preserve">, por Secretaría ingrésese inmediatamente el expediente al Despacho para resolver lo pertinente y, emitir el pronunciamiento respectivo frente a los </w:t>
      </w:r>
      <w:r w:rsidR="00350B2A">
        <w:rPr>
          <w:rFonts w:ascii="Arial" w:hAnsi="Arial" w:cs="Arial"/>
          <w:sz w:val="22"/>
          <w:szCs w:val="22"/>
        </w:rPr>
        <w:t>llamamientos en garantía presentados por la apoderada judicial de la parte demandada INSTITUTO NACIONAL DE VÍAS – INVÍAS</w:t>
      </w:r>
      <w:r w:rsidR="00350B2A">
        <w:rPr>
          <w:rFonts w:ascii="Arial" w:hAnsi="Arial" w:cs="Arial"/>
          <w:sz w:val="22"/>
          <w:szCs w:val="22"/>
        </w:rPr>
        <w:t xml:space="preserve"> (Actuación No. 00014, pdf. 3, 4, 5 y 6 de SAMAI).</w:t>
      </w:r>
    </w:p>
    <w:p xmlns:wp14="http://schemas.microsoft.com/office/word/2010/wordml" w:rsidR="00350B2A" w:rsidP="00C23997" w:rsidRDefault="00350B2A" w14:paraId="4B99056E" wp14:textId="77777777">
      <w:pPr>
        <w:jc w:val="both"/>
        <w:rPr>
          <w:rFonts w:ascii="Arial" w:hAnsi="Arial" w:cs="Arial"/>
          <w:b/>
          <w:bCs/>
          <w:sz w:val="22"/>
          <w:szCs w:val="22"/>
          <w:lang w:val="es-MX"/>
        </w:rPr>
      </w:pPr>
    </w:p>
    <w:p xmlns:wp14="http://schemas.microsoft.com/office/word/2010/wordml" w:rsidRPr="00A8112A" w:rsidR="00C23997" w:rsidP="00C23997" w:rsidRDefault="00350B2A" w14:paraId="54A46CB1" wp14:textId="77777777">
      <w:pPr>
        <w:jc w:val="both"/>
        <w:rPr>
          <w:rFonts w:ascii="Arial" w:hAnsi="Arial" w:cs="Arial"/>
          <w:sz w:val="22"/>
          <w:szCs w:val="22"/>
        </w:rPr>
      </w:pPr>
      <w:r>
        <w:rPr>
          <w:rFonts w:ascii="Arial" w:hAnsi="Arial" w:cs="Arial"/>
          <w:b/>
          <w:bCs/>
          <w:sz w:val="22"/>
          <w:szCs w:val="22"/>
          <w:lang w:val="es-MX"/>
        </w:rPr>
        <w:t xml:space="preserve">SEXTO: </w:t>
      </w:r>
      <w:r w:rsidRPr="1DBAEF3B" w:rsidR="00C23997">
        <w:rPr>
          <w:rFonts w:ascii="Arial" w:hAnsi="Arial" w:eastAsia="Arial" w:cs="Arial"/>
          <w:color w:val="000000" w:themeColor="text1"/>
          <w:sz w:val="22"/>
          <w:szCs w:val="22"/>
          <w:lang w:val="es-MX"/>
        </w:rPr>
        <w:t>De conformidad con lo dispuesto en el art. 201 de la Ley 1437 de 2011, modificado por el artículo 50 de la Ley 2080 de 2021, por Secretaría</w:t>
      </w:r>
      <w:r w:rsidRPr="1DBAEF3B" w:rsidR="00C23997">
        <w:rPr>
          <w:rFonts w:ascii="Arial" w:hAnsi="Arial" w:eastAsia="Arial" w:cs="Arial"/>
          <w:b/>
          <w:bCs/>
          <w:color w:val="000000" w:themeColor="text1"/>
          <w:sz w:val="22"/>
          <w:szCs w:val="22"/>
        </w:rPr>
        <w:t xml:space="preserve"> fíjese</w:t>
      </w:r>
      <w:r w:rsidRPr="1DBAEF3B" w:rsidR="00C23997">
        <w:rPr>
          <w:rFonts w:ascii="Arial" w:hAnsi="Arial" w:eastAsia="Arial" w:cs="Arial"/>
          <w:color w:val="000000" w:themeColor="text1"/>
          <w:sz w:val="22"/>
          <w:szCs w:val="22"/>
        </w:rPr>
        <w:t xml:space="preserve"> el estado virtualmente con inserción de la providencia, y envíese un mensaje de datos al canal digital de los sujetos procesales, informando </w:t>
      </w:r>
      <w:r w:rsidRPr="1DBAEF3B" w:rsidR="00C23997">
        <w:rPr>
          <w:rFonts w:ascii="Arial" w:hAnsi="Arial" w:eastAsia="Arial" w:cs="Arial"/>
          <w:color w:val="000000" w:themeColor="text1"/>
          <w:sz w:val="22"/>
          <w:szCs w:val="22"/>
          <w:lang w:val="es-MX"/>
        </w:rPr>
        <w:t>acerca de la publicación del estado en la página web de la Rama Judicial.</w:t>
      </w:r>
    </w:p>
    <w:p xmlns:wp14="http://schemas.microsoft.com/office/word/2010/wordml" w:rsidRPr="009341C2" w:rsidR="00C23997" w:rsidP="00C23997" w:rsidRDefault="00C23997" w14:paraId="1299C43A" wp14:textId="77777777">
      <w:pPr>
        <w:jc w:val="both"/>
        <w:rPr>
          <w:rFonts w:ascii="Arial" w:hAnsi="Arial" w:eastAsia="Arial" w:cs="Arial"/>
          <w:sz w:val="22"/>
          <w:szCs w:val="22"/>
          <w:lang w:val="es-ES"/>
        </w:rPr>
      </w:pPr>
    </w:p>
    <w:p xmlns:wp14="http://schemas.microsoft.com/office/word/2010/wordml" w:rsidRPr="009341C2" w:rsidR="00C23997" w:rsidP="00C23997" w:rsidRDefault="00C23997" w14:paraId="62BF6E02" wp14:textId="77777777">
      <w:pPr>
        <w:jc w:val="both"/>
        <w:rPr>
          <w:rFonts w:ascii="Arial" w:hAnsi="Arial" w:eastAsia="Arial" w:cs="Arial"/>
          <w:b/>
          <w:bCs/>
          <w:sz w:val="22"/>
          <w:szCs w:val="22"/>
          <w:lang w:val="es-MX"/>
        </w:rPr>
      </w:pPr>
      <w:r w:rsidRPr="009341C2">
        <w:rPr>
          <w:rFonts w:ascii="Arial" w:hAnsi="Arial" w:eastAsia="Arial" w:cs="Arial"/>
          <w:b/>
          <w:bCs/>
          <w:sz w:val="22"/>
          <w:szCs w:val="22"/>
          <w:lang w:val="es-MX"/>
        </w:rPr>
        <w:t>NOTIFÍQUESE Y CÚMPLASE.</w:t>
      </w:r>
    </w:p>
    <w:p xmlns:wp14="http://schemas.microsoft.com/office/word/2010/wordml" w:rsidR="00C23997" w:rsidP="00C23997" w:rsidRDefault="00C23997" w14:paraId="4DDBEF00" wp14:textId="77777777">
      <w:pPr>
        <w:jc w:val="center"/>
        <w:rPr>
          <w:rFonts w:ascii="Arial" w:hAnsi="Arial" w:eastAsia="Arial" w:cs="Arial"/>
          <w:sz w:val="22"/>
          <w:szCs w:val="22"/>
          <w:lang w:val="es-ES"/>
        </w:rPr>
      </w:pPr>
    </w:p>
    <w:p xmlns:wp14="http://schemas.microsoft.com/office/word/2010/wordml" w:rsidRPr="009341C2" w:rsidR="00C23997" w:rsidP="00C23997" w:rsidRDefault="00C23997" w14:paraId="3461D779" wp14:textId="77777777">
      <w:pPr>
        <w:jc w:val="center"/>
        <w:rPr>
          <w:rFonts w:ascii="Arial" w:hAnsi="Arial" w:eastAsia="Arial" w:cs="Arial"/>
          <w:sz w:val="22"/>
          <w:szCs w:val="22"/>
          <w:lang w:val="es-ES"/>
        </w:rPr>
      </w:pPr>
    </w:p>
    <w:p xmlns:wp14="http://schemas.microsoft.com/office/word/2010/wordml" w:rsidRPr="009341C2" w:rsidR="00C23997" w:rsidP="00C23997" w:rsidRDefault="00C23997" w14:paraId="77CB58A1" wp14:textId="77777777">
      <w:pPr>
        <w:jc w:val="center"/>
        <w:rPr>
          <w:rFonts w:ascii="Arial" w:hAnsi="Arial" w:eastAsia="Arial" w:cs="Arial"/>
          <w:sz w:val="22"/>
          <w:szCs w:val="22"/>
          <w:lang w:val="es-ES"/>
        </w:rPr>
      </w:pPr>
      <w:r w:rsidRPr="009341C2">
        <w:rPr>
          <w:rFonts w:ascii="Arial" w:hAnsi="Arial" w:eastAsia="Arial" w:cs="Arial"/>
          <w:sz w:val="22"/>
          <w:szCs w:val="22"/>
          <w:lang w:val="es-MX"/>
        </w:rPr>
        <w:t>(Firmado electrónicamente en SAMAI)</w:t>
      </w:r>
    </w:p>
    <w:p xmlns:wp14="http://schemas.microsoft.com/office/word/2010/wordml" w:rsidRPr="009341C2" w:rsidR="00C23997" w:rsidP="00C23997" w:rsidRDefault="00C23997" w14:paraId="5030DD86" wp14:textId="77777777">
      <w:pPr>
        <w:jc w:val="center"/>
        <w:rPr>
          <w:rFonts w:ascii="Arial" w:hAnsi="Arial" w:eastAsia="Arial" w:cs="Arial"/>
          <w:sz w:val="22"/>
          <w:szCs w:val="22"/>
          <w:lang w:val="es-ES"/>
        </w:rPr>
      </w:pPr>
      <w:r w:rsidRPr="009341C2">
        <w:rPr>
          <w:rFonts w:ascii="Arial" w:hAnsi="Arial" w:eastAsia="Arial" w:cs="Arial"/>
          <w:b/>
          <w:bCs/>
          <w:sz w:val="22"/>
          <w:szCs w:val="22"/>
          <w:lang w:val="es-MX"/>
        </w:rPr>
        <w:t xml:space="preserve">ROSA MILENA ROBLES ESPINOSA  </w:t>
      </w:r>
    </w:p>
    <w:p xmlns:wp14="http://schemas.microsoft.com/office/word/2010/wordml" w:rsidRPr="009341C2" w:rsidR="00C23997" w:rsidP="00C23997" w:rsidRDefault="00C23997" w14:paraId="1DD1ECF9" wp14:textId="77777777">
      <w:pPr>
        <w:jc w:val="center"/>
        <w:rPr>
          <w:rFonts w:ascii="Arial" w:hAnsi="Arial" w:eastAsia="Arial" w:cs="Arial"/>
          <w:b/>
          <w:bCs/>
          <w:sz w:val="22"/>
          <w:szCs w:val="22"/>
          <w:lang w:val="es-MX"/>
        </w:rPr>
      </w:pPr>
      <w:r w:rsidRPr="009341C2">
        <w:rPr>
          <w:rFonts w:ascii="Arial" w:hAnsi="Arial" w:eastAsia="Arial" w:cs="Arial"/>
          <w:b/>
          <w:bCs/>
          <w:sz w:val="22"/>
          <w:szCs w:val="22"/>
          <w:lang w:val="es-MX"/>
        </w:rPr>
        <w:t>JUEZA</w:t>
      </w:r>
    </w:p>
    <w:p xmlns:wp14="http://schemas.microsoft.com/office/word/2010/wordml" w:rsidRPr="00E65035" w:rsidR="00C23997" w:rsidP="00C23997" w:rsidRDefault="00C23997" w14:paraId="3CF2D8B6" wp14:textId="77777777">
      <w:pPr>
        <w:pStyle w:val="paragraph"/>
        <w:spacing w:before="0" w:beforeAutospacing="0" w:after="0" w:afterAutospacing="0"/>
        <w:jc w:val="both"/>
        <w:rPr>
          <w:rStyle w:val="eop"/>
          <w:rFonts w:ascii="Arial" w:hAnsi="Arial" w:cs="Arial"/>
          <w:sz w:val="16"/>
          <w:szCs w:val="16"/>
        </w:rPr>
      </w:pPr>
    </w:p>
    <w:p xmlns:wp14="http://schemas.microsoft.com/office/word/2010/wordml" w:rsidRPr="00E71D7A" w:rsidR="00C23997" w:rsidP="00C23997" w:rsidRDefault="00C23997" w14:paraId="433F63C2" wp14:textId="77777777">
      <w:pPr>
        <w:jc w:val="both"/>
        <w:rPr>
          <w:rFonts w:ascii="Arial" w:hAnsi="Arial" w:cs="Arial" w:eastAsiaTheme="minorEastAsia"/>
          <w:sz w:val="16"/>
          <w:szCs w:val="16"/>
          <w:lang w:eastAsia="es-CO"/>
        </w:rPr>
      </w:pPr>
      <w:r w:rsidRPr="00C23997">
        <w:rPr>
          <w:rStyle w:val="Hipervnculo"/>
          <w:rFonts w:ascii="Arial" w:hAnsi="Arial" w:eastAsia="Arial" w:cs="Arial"/>
          <w:b/>
          <w:bCs/>
          <w:color w:val="auto"/>
          <w:sz w:val="16"/>
          <w:szCs w:val="16"/>
          <w:lang w:val="es-MX"/>
        </w:rPr>
        <w:t xml:space="preserve">SE RECUERDA </w:t>
      </w:r>
      <w:r w:rsidRPr="00C23997">
        <w:rPr>
          <w:rFonts w:ascii="Arial" w:hAnsi="Arial" w:cs="Arial"/>
          <w:sz w:val="16"/>
          <w:szCs w:val="16"/>
          <w:lang w:val="es-MX"/>
        </w:rPr>
        <w:t xml:space="preserve">a </w:t>
      </w:r>
      <w:r w:rsidRPr="00E71D7A">
        <w:rPr>
          <w:rFonts w:ascii="Arial" w:hAnsi="Arial" w:cs="Arial"/>
          <w:sz w:val="16"/>
          <w:szCs w:val="16"/>
          <w:lang w:val="es-MX"/>
        </w:rPr>
        <w:t>las partes dentro del medio de control de la referencia, los canales de atención virtuales dispuestos por este Despacho, en atención a lo regulado por el Consejo Superior de la Judicatura y Consejo Seccional de Boyacá y Casanare, </w:t>
      </w:r>
      <w:r w:rsidRPr="00E71D7A">
        <w:rPr>
          <w:rFonts w:ascii="Arial" w:hAnsi="Arial" w:cs="Arial"/>
          <w:sz w:val="16"/>
          <w:szCs w:val="16"/>
        </w:rPr>
        <w:t>en cumplimiento a lo dispuesto en los artículos 9 a 14 de la Ley 2080 de 2021, los cuales son los siguientes:</w:t>
      </w:r>
      <w:r w:rsidRPr="00E71D7A">
        <w:rPr>
          <w:rFonts w:ascii="Arial" w:hAnsi="Arial" w:cs="Arial"/>
          <w:sz w:val="16"/>
          <w:szCs w:val="16"/>
          <w:lang w:val="es-ES"/>
        </w:rPr>
        <w:t> </w:t>
      </w:r>
    </w:p>
    <w:p xmlns:wp14="http://schemas.microsoft.com/office/word/2010/wordml" w:rsidRPr="00E71D7A" w:rsidR="00C23997" w:rsidP="00C23997" w:rsidRDefault="00C23997" w14:paraId="0FB78278" wp14:textId="77777777">
      <w:pPr>
        <w:jc w:val="both"/>
        <w:rPr>
          <w:rFonts w:ascii="Arial" w:hAnsi="Arial" w:cs="Arial"/>
          <w:sz w:val="16"/>
          <w:szCs w:val="16"/>
          <w:lang w:val="es-ES"/>
        </w:rPr>
      </w:pPr>
    </w:p>
    <w:p xmlns:wp14="http://schemas.microsoft.com/office/word/2010/wordml" w:rsidRPr="00E71D7A" w:rsidR="00C23997" w:rsidP="00C23997" w:rsidRDefault="00C23997" w14:paraId="5C7B7F1A" wp14:textId="77777777">
      <w:pPr>
        <w:numPr>
          <w:ilvl w:val="0"/>
          <w:numId w:val="7"/>
        </w:numPr>
        <w:ind w:left="1080" w:hanging="450"/>
        <w:contextualSpacing/>
        <w:jc w:val="both"/>
        <w:rPr>
          <w:rStyle w:val="Hipervnculo"/>
          <w:rFonts w:ascii="Arial" w:hAnsi="Arial" w:cs="Arial"/>
          <w:sz w:val="16"/>
          <w:szCs w:val="16"/>
          <w:lang w:val="es-ES"/>
        </w:rPr>
      </w:pPr>
      <w:r w:rsidRPr="00E71D7A">
        <w:rPr>
          <w:rFonts w:ascii="Arial" w:hAnsi="Arial" w:cs="Arial"/>
          <w:sz w:val="16"/>
          <w:szCs w:val="16"/>
          <w:lang w:val="es-ES"/>
        </w:rPr>
        <w:t>Para el reparto demandas: </w:t>
      </w:r>
      <w:hyperlink w:history="1" r:id="rId8">
        <w:r w:rsidRPr="00E71D7A">
          <w:rPr>
            <w:rStyle w:val="Hipervnculo"/>
            <w:rFonts w:ascii="Arial" w:hAnsi="Arial" w:cs="Arial"/>
            <w:sz w:val="16"/>
            <w:szCs w:val="16"/>
          </w:rPr>
          <w:t>ofrepjadmintun@cendoj.ramajudicial.gov.co</w:t>
        </w:r>
      </w:hyperlink>
    </w:p>
    <w:p xmlns:wp14="http://schemas.microsoft.com/office/word/2010/wordml" w:rsidRPr="00E71D7A" w:rsidR="00C23997" w:rsidP="00C23997" w:rsidRDefault="00C23997" w14:paraId="31C48A70" wp14:textId="77777777">
      <w:pPr>
        <w:numPr>
          <w:ilvl w:val="0"/>
          <w:numId w:val="7"/>
        </w:numPr>
        <w:ind w:left="1080" w:hanging="450"/>
        <w:contextualSpacing/>
        <w:jc w:val="both"/>
        <w:rPr>
          <w:rFonts w:ascii="Arial" w:hAnsi="Arial" w:cs="Arial"/>
          <w:sz w:val="16"/>
          <w:szCs w:val="16"/>
          <w:lang w:val="es-ES"/>
        </w:rPr>
      </w:pPr>
      <w:r w:rsidRPr="00E71D7A">
        <w:rPr>
          <w:rFonts w:ascii="Arial" w:hAnsi="Arial" w:cs="Arial"/>
          <w:sz w:val="16"/>
          <w:szCs w:val="16"/>
          <w:lang w:val="es-MX"/>
        </w:rPr>
        <w:t>Correo Institucional del Juzgado Noveno Administrativo del Circuito de Tunja: </w:t>
      </w:r>
      <w:hyperlink w:history="1" r:id="rId9">
        <w:r w:rsidRPr="00E71D7A">
          <w:rPr>
            <w:rStyle w:val="Hipervnculo"/>
            <w:rFonts w:ascii="Arial" w:hAnsi="Arial" w:cs="Arial"/>
            <w:sz w:val="16"/>
            <w:szCs w:val="16"/>
          </w:rPr>
          <w:t>j09admintun@cendoj.ramajudicial.gov.co</w:t>
        </w:r>
      </w:hyperlink>
      <w:r w:rsidRPr="00E71D7A">
        <w:rPr>
          <w:rStyle w:val="Hipervnculo"/>
          <w:rFonts w:ascii="Arial" w:hAnsi="Arial" w:cs="Arial"/>
          <w:sz w:val="16"/>
          <w:szCs w:val="16"/>
        </w:rPr>
        <w:t xml:space="preserve"> </w:t>
      </w:r>
      <w:r w:rsidRPr="00E71D7A">
        <w:rPr>
          <w:rFonts w:ascii="Arial" w:hAnsi="Arial" w:cs="Arial"/>
          <w:sz w:val="16"/>
          <w:szCs w:val="16"/>
          <w:lang w:val="es-MX"/>
        </w:rPr>
        <w:t>en donde solo se recibirán las solicitudes de agendamiento de citas para ser atendidos personalmente en el despacho judicial.</w:t>
      </w:r>
      <w:r w:rsidRPr="00E71D7A">
        <w:rPr>
          <w:rFonts w:ascii="Arial" w:hAnsi="Arial" w:cs="Arial"/>
          <w:sz w:val="16"/>
          <w:szCs w:val="16"/>
          <w:lang w:val="es-ES"/>
        </w:rPr>
        <w:t> </w:t>
      </w:r>
      <w:r w:rsidRPr="00E71D7A">
        <w:rPr>
          <w:rFonts w:ascii="Arial" w:hAnsi="Arial" w:cs="Arial"/>
          <w:sz w:val="16"/>
          <w:szCs w:val="16"/>
          <w:lang w:val="es-MX"/>
        </w:rPr>
        <w:t> </w:t>
      </w:r>
    </w:p>
    <w:p xmlns:wp14="http://schemas.microsoft.com/office/word/2010/wordml" w:rsidRPr="00E71D7A" w:rsidR="00C23997" w:rsidP="00C23997" w:rsidRDefault="00C23997" w14:paraId="1448D540" wp14:textId="77777777">
      <w:pPr>
        <w:numPr>
          <w:ilvl w:val="0"/>
          <w:numId w:val="7"/>
        </w:numPr>
        <w:ind w:left="1080" w:hanging="450"/>
        <w:contextualSpacing/>
        <w:jc w:val="both"/>
        <w:rPr>
          <w:rFonts w:ascii="Arial" w:hAnsi="Arial" w:cs="Arial"/>
          <w:sz w:val="16"/>
          <w:szCs w:val="16"/>
          <w:lang w:val="es-ES"/>
        </w:rPr>
      </w:pPr>
      <w:r w:rsidRPr="00E71D7A">
        <w:rPr>
          <w:rFonts w:ascii="Arial" w:hAnsi="Arial" w:cs="Arial"/>
          <w:sz w:val="16"/>
          <w:szCs w:val="16"/>
          <w:lang w:val="es-MX"/>
        </w:rPr>
        <w:t>Atención virtual por el micrositio web del Despacho, a través de la herramienta Microsoft Teams en el horario de 08:00 a.m. a 09:00 a.m.   </w:t>
      </w:r>
    </w:p>
    <w:p xmlns:wp14="http://schemas.microsoft.com/office/word/2010/wordml" w:rsidRPr="00E71D7A" w:rsidR="00C23997" w:rsidP="00C23997" w:rsidRDefault="00C23997" w14:paraId="3DFD7A03" wp14:textId="77777777">
      <w:pPr>
        <w:numPr>
          <w:ilvl w:val="0"/>
          <w:numId w:val="7"/>
        </w:numPr>
        <w:ind w:left="1080" w:hanging="450"/>
        <w:contextualSpacing/>
        <w:jc w:val="both"/>
        <w:rPr>
          <w:rFonts w:ascii="Arial" w:hAnsi="Arial" w:cs="Arial"/>
          <w:sz w:val="16"/>
          <w:szCs w:val="16"/>
          <w:lang w:val="es-ES"/>
        </w:rPr>
      </w:pPr>
      <w:r w:rsidRPr="00E71D7A">
        <w:rPr>
          <w:rFonts w:ascii="Arial" w:hAnsi="Arial" w:cs="Arial"/>
          <w:b/>
          <w:bCs/>
          <w:sz w:val="16"/>
          <w:szCs w:val="16"/>
          <w:u w:val="single"/>
          <w:lang w:val="es-MX"/>
        </w:rPr>
        <w:t>Para la recepción de memoriales procesos ordinarios: ventanilla única SAMAI (a partir del 16 de septiembre de 2022, fue inhabilitado el correo de correspondencia para procesos ordinarios)</w:t>
      </w:r>
    </w:p>
    <w:p xmlns:wp14="http://schemas.microsoft.com/office/word/2010/wordml" w:rsidRPr="00E71D7A" w:rsidR="00C23997" w:rsidP="00C23997" w:rsidRDefault="00C23997" w14:paraId="1FC39945" wp14:textId="77777777">
      <w:pPr>
        <w:ind w:left="1080"/>
        <w:jc w:val="both"/>
        <w:rPr>
          <w:rFonts w:ascii="Arial" w:hAnsi="Arial" w:cs="Arial"/>
          <w:sz w:val="16"/>
          <w:szCs w:val="16"/>
          <w:lang w:val="es-ES"/>
        </w:rPr>
      </w:pPr>
    </w:p>
    <w:p xmlns:wp14="http://schemas.microsoft.com/office/word/2010/wordml" w:rsidRPr="00E71D7A" w:rsidR="00C23997" w:rsidP="00C23997" w:rsidRDefault="00C23997" w14:paraId="637D860C" wp14:textId="77777777">
      <w:pPr>
        <w:jc w:val="both"/>
        <w:rPr>
          <w:rFonts w:ascii="Arial" w:hAnsi="Arial" w:cs="Arial"/>
          <w:sz w:val="16"/>
          <w:szCs w:val="16"/>
        </w:rPr>
      </w:pPr>
      <w:r w:rsidRPr="00E71D7A">
        <w:rPr>
          <w:rFonts w:ascii="Arial" w:hAnsi="Arial" w:cs="Arial"/>
          <w:sz w:val="16"/>
          <w:szCs w:val="16"/>
          <w:lang w:val="es-MX"/>
        </w:rPr>
        <w:t xml:space="preserve">En la actualidad, el trámite del presente proceso se surte únicamente por el aplicativo web del Consejo de Estado «SAMAI», por lo que para acceder al expediente digital deberá dirigirse al link </w:t>
      </w:r>
      <w:hyperlink w:history="1" r:id="rId10">
        <w:r w:rsidRPr="00E71D7A">
          <w:rPr>
            <w:rStyle w:val="Hipervnculo"/>
            <w:rFonts w:ascii="Arial" w:hAnsi="Arial" w:cs="Arial"/>
            <w:sz w:val="16"/>
            <w:szCs w:val="16"/>
            <w:lang w:val="es-MX"/>
          </w:rPr>
          <w:t>https://samairj.consejodeestado.gov.co</w:t>
        </w:r>
      </w:hyperlink>
      <w:r w:rsidRPr="00E71D7A">
        <w:rPr>
          <w:rStyle w:val="Hipervnculo"/>
          <w:rFonts w:ascii="Arial" w:hAnsi="Arial" w:cs="Arial"/>
          <w:sz w:val="16"/>
          <w:szCs w:val="16"/>
          <w:lang w:val="es-MX"/>
        </w:rPr>
        <w:t xml:space="preserve"> </w:t>
      </w:r>
      <w:r w:rsidRPr="00E71D7A">
        <w:rPr>
          <w:rFonts w:ascii="Arial" w:hAnsi="Arial" w:cs="Arial"/>
          <w:sz w:val="16"/>
          <w:szCs w:val="16"/>
          <w:lang w:val="es-MX"/>
        </w:rPr>
        <w:t>sitio en el que debe ingresar el número de radicado de 23 dígitos correspondiente y elegir la opción Juzgados Administrativos de Tunja.</w:t>
      </w:r>
      <w:r w:rsidRPr="00E71D7A">
        <w:rPr>
          <w:rFonts w:ascii="Arial" w:hAnsi="Arial" w:cs="Arial"/>
          <w:sz w:val="16"/>
          <w:szCs w:val="16"/>
        </w:rPr>
        <w:t> </w:t>
      </w:r>
    </w:p>
    <w:p xmlns:wp14="http://schemas.microsoft.com/office/word/2010/wordml" w:rsidRPr="00E71D7A" w:rsidR="00C23997" w:rsidP="00C23997" w:rsidRDefault="00C23997" w14:paraId="0562CB0E" wp14:textId="77777777">
      <w:pPr>
        <w:ind w:left="284"/>
        <w:jc w:val="both"/>
        <w:rPr>
          <w:rFonts w:ascii="Arial" w:hAnsi="Arial" w:cs="Arial"/>
          <w:sz w:val="16"/>
          <w:szCs w:val="16"/>
          <w:lang w:val="es-ES"/>
        </w:rPr>
      </w:pPr>
    </w:p>
    <w:p xmlns:wp14="http://schemas.microsoft.com/office/word/2010/wordml" w:rsidRPr="00E71D7A" w:rsidR="00C23997" w:rsidP="00C23997" w:rsidRDefault="00C23997" w14:paraId="145F00D7" wp14:textId="77777777">
      <w:pPr>
        <w:jc w:val="both"/>
        <w:rPr>
          <w:rStyle w:val="Hipervnculo"/>
          <w:rFonts w:ascii="Arial" w:hAnsi="Arial" w:cs="Arial"/>
          <w:sz w:val="16"/>
          <w:szCs w:val="16"/>
          <w:lang w:val="es-MX"/>
        </w:rPr>
      </w:pPr>
      <w:r w:rsidRPr="00E71D7A">
        <w:rPr>
          <w:rFonts w:ascii="Arial" w:hAnsi="Arial" w:cs="Arial"/>
          <w:sz w:val="16"/>
          <w:szCs w:val="16"/>
          <w:lang w:val="es-MX"/>
        </w:rPr>
        <w:t xml:space="preserve">Por otra parte, en cumplimiento del Acuerdo PCSJA23-12068 del 16 de mayo de 2023, se informa que el medio dispuesto para la radicación de demandas, memoriales, solicitud de acceso virtual a los expedientes, solicitudes de citas, copias entre otros, es la Ventanilla de atención virtual, a la que podrá ingresar a través del siguiente enlace: </w:t>
      </w:r>
      <w:hyperlink w:history="1" r:id="rId11">
        <w:r w:rsidRPr="00E71D7A">
          <w:rPr>
            <w:rStyle w:val="Hipervnculo"/>
            <w:rFonts w:ascii="Arial" w:hAnsi="Arial" w:cs="Arial"/>
            <w:sz w:val="16"/>
            <w:szCs w:val="16"/>
            <w:lang w:val="es-MX"/>
          </w:rPr>
          <w:t>https://relatoria.consejodeestado.gov.co:8087/</w:t>
        </w:r>
      </w:hyperlink>
    </w:p>
    <w:p xmlns:wp14="http://schemas.microsoft.com/office/word/2010/wordml" w:rsidRPr="00E71D7A" w:rsidR="00C23997" w:rsidP="00C23997" w:rsidRDefault="00C23997" w14:paraId="34CE0A41" wp14:textId="77777777">
      <w:pPr>
        <w:ind w:left="284"/>
        <w:jc w:val="both"/>
        <w:rPr>
          <w:rFonts w:ascii="Arial" w:hAnsi="Arial" w:cs="Arial"/>
          <w:sz w:val="16"/>
          <w:szCs w:val="16"/>
          <w:lang w:val="es-ES"/>
        </w:rPr>
      </w:pPr>
    </w:p>
    <w:p xmlns:wp14="http://schemas.microsoft.com/office/word/2010/wordml" w:rsidRPr="00E71D7A" w:rsidR="00C23997" w:rsidP="00C23997" w:rsidRDefault="00C23997" w14:paraId="425FCE31" wp14:textId="77777777">
      <w:pPr>
        <w:jc w:val="both"/>
        <w:rPr>
          <w:rStyle w:val="Hipervnculo"/>
          <w:rFonts w:ascii="Arial" w:hAnsi="Arial" w:eastAsia="Arial" w:cs="Arial"/>
          <w:sz w:val="16"/>
          <w:szCs w:val="16"/>
        </w:rPr>
      </w:pPr>
      <w:r w:rsidRPr="00E71D7A">
        <w:rPr>
          <w:rFonts w:ascii="Arial" w:hAnsi="Arial" w:cs="Arial"/>
          <w:sz w:val="16"/>
          <w:szCs w:val="16"/>
          <w:lang w:val="es-ES"/>
        </w:rPr>
        <w:t xml:space="preserve">En el link que se relaciona a continuación </w:t>
      </w:r>
      <w:r w:rsidRPr="00E71D7A">
        <w:rPr>
          <w:rFonts w:ascii="Arial" w:hAnsi="Arial" w:eastAsia="Arial" w:cs="Arial"/>
          <w:sz w:val="16"/>
          <w:szCs w:val="16"/>
        </w:rPr>
        <w:t xml:space="preserve">se explica el paso a paso para radicar los memoriales por la ventanilla virtual SAMAI, aclarando que, la Corporación a la que se debe dirigir es “Juzgados Administrativos de Tunja”: </w:t>
      </w:r>
      <w:hyperlink w:history="1" r:id="rId12">
        <w:r w:rsidRPr="00E71D7A">
          <w:rPr>
            <w:rStyle w:val="Hipervnculo"/>
            <w:rFonts w:ascii="Arial" w:hAnsi="Arial" w:eastAsia="Arial" w:cs="Arial"/>
            <w:sz w:val="16"/>
            <w:szCs w:val="16"/>
          </w:rPr>
          <w:t>https://nam02.safelinks.protection.outlook.com/?url=https%3A%2F%2Fwww.youtube.com%2Fwatch%3Fv%3DitW8td-6hMA&amp;data=05%7C01%7Cj09admintun%40cendoj.ramajudicial.gov.co%7C750cbf9dfeac469eea3508db44ef47f5%7C622cba9880f841f38df58eb99901598b%7C0%7C0%7C638179566781369468%7CUnknown%7CTWFpbGZsb3d8eyJWIjoiMC4wLjAwMDAiLCJQIjoiV2luMzIiLCJBTiI6Ik1haWwiLCJXVCI6Mn0%3D%7C3000%7C%7C%7C&amp;sdata=WnfD9s4sYdel5Y1%2Fzh%2F56JUEWxKWI251ZOPOKDEDpsk%3D&amp;reserved=0</w:t>
        </w:r>
      </w:hyperlink>
    </w:p>
    <w:p xmlns:wp14="http://schemas.microsoft.com/office/word/2010/wordml" w:rsidRPr="00E71D7A" w:rsidR="00C23997" w:rsidP="00C23997" w:rsidRDefault="00C23997" w14:paraId="62EBF3C5" wp14:textId="77777777">
      <w:pPr>
        <w:ind w:left="284"/>
        <w:jc w:val="both"/>
        <w:rPr>
          <w:rFonts w:ascii="Arial" w:hAnsi="Arial" w:eastAsia="Arial" w:cs="Arial"/>
          <w:sz w:val="16"/>
          <w:szCs w:val="16"/>
          <w:u w:val="single"/>
        </w:rPr>
      </w:pPr>
    </w:p>
    <w:p xmlns:wp14="http://schemas.microsoft.com/office/word/2010/wordml" w:rsidRPr="00E71D7A" w:rsidR="00C23997" w:rsidP="00C23997" w:rsidRDefault="00C23997" w14:paraId="45E5E6EC" wp14:textId="77777777">
      <w:pPr>
        <w:jc w:val="both"/>
        <w:rPr>
          <w:rFonts w:ascii="Arial" w:hAnsi="Arial" w:cs="Arial"/>
          <w:sz w:val="16"/>
          <w:szCs w:val="16"/>
        </w:rPr>
      </w:pPr>
      <w:r w:rsidRPr="00E71D7A">
        <w:rPr>
          <w:rFonts w:ascii="Arial" w:hAnsi="Arial" w:cs="Arial"/>
          <w:sz w:val="16"/>
          <w:szCs w:val="16"/>
          <w:lang w:val="es-MX"/>
        </w:rPr>
        <w:t>Únicamente son permitidos los siguientes formatos de archivo: .pdf, .docx, .doc y .xlsx. Además, el tamaño máximo por cada archivo es de 20 MB. En caso de que el mismo supere esta medida, éste deberá ser dividido y enviado en varios archivos ―realizándose una denominación clara que permita identificar con certeza el documento―. No se acepta el envío de links a plataformas externas de almacenamiento en la nube para la posterior descarga de los documentos que se desean remitir, ya que las mismas no garantizan la integridad de la información, en los términos del artículo 9 de la Ley 527 de 1999.</w:t>
      </w:r>
      <w:r w:rsidRPr="00E71D7A">
        <w:rPr>
          <w:rFonts w:ascii="Arial" w:hAnsi="Arial" w:cs="Arial"/>
          <w:sz w:val="16"/>
          <w:szCs w:val="16"/>
        </w:rPr>
        <w:t> </w:t>
      </w:r>
    </w:p>
    <w:p xmlns:wp14="http://schemas.microsoft.com/office/word/2010/wordml" w:rsidRPr="00E71D7A" w:rsidR="00C23997" w:rsidP="00C23997" w:rsidRDefault="00C23997" w14:paraId="6D98A12B" wp14:textId="77777777">
      <w:pPr>
        <w:ind w:left="284"/>
        <w:jc w:val="both"/>
        <w:rPr>
          <w:rFonts w:ascii="Arial" w:hAnsi="Arial" w:cs="Arial"/>
          <w:sz w:val="16"/>
          <w:szCs w:val="16"/>
          <w:lang w:val="es-ES"/>
        </w:rPr>
      </w:pPr>
    </w:p>
    <w:p xmlns:wp14="http://schemas.microsoft.com/office/word/2010/wordml" w:rsidR="00C23997" w:rsidP="00C23997" w:rsidRDefault="00C23997" w14:paraId="04477414" wp14:textId="77777777">
      <w:pPr>
        <w:jc w:val="both"/>
      </w:pPr>
      <w:r w:rsidRPr="00E71D7A">
        <w:rPr>
          <w:rFonts w:ascii="Arial" w:hAnsi="Arial" w:cs="Arial"/>
          <w:sz w:val="16"/>
          <w:szCs w:val="16"/>
        </w:rPr>
        <w:t xml:space="preserve">Se informa que </w:t>
      </w:r>
      <w:r w:rsidRPr="00E71D7A">
        <w:rPr>
          <w:rFonts w:ascii="Arial" w:hAnsi="Arial" w:cs="Arial"/>
          <w:b/>
          <w:sz w:val="16"/>
          <w:szCs w:val="16"/>
          <w:u w:val="single"/>
        </w:rPr>
        <w:t>para acceder y visualizar todas las actuaciones de los expedientes en la plataforma SAMAI, los interesados deben radicar a través de VENTANILLA VIRTUAL de dicha plataforma la solicitud respectiva</w:t>
      </w:r>
      <w:r w:rsidRPr="00E71D7A">
        <w:rPr>
          <w:rFonts w:ascii="Arial" w:hAnsi="Arial" w:cs="Arial"/>
          <w:sz w:val="16"/>
          <w:szCs w:val="16"/>
        </w:rPr>
        <w:t xml:space="preserve">, indicando nombres completos, número de cédula, número de tarjeta profesional, número de celular, y correo electrónico. Además, deben adjuntar copia de la cédula de ciudadanía y de la tarjeta profesional. Una vez hecho lo anterior el Ingeniero adscrito a los Juzgados Administrativos del Circuito de Tunja </w:t>
      </w:r>
      <w:proofErr w:type="gramStart"/>
      <w:r w:rsidRPr="00E71D7A">
        <w:rPr>
          <w:rFonts w:ascii="Arial" w:hAnsi="Arial" w:cs="Arial"/>
          <w:sz w:val="16"/>
          <w:szCs w:val="16"/>
        </w:rPr>
        <w:t>les</w:t>
      </w:r>
      <w:proofErr w:type="gramEnd"/>
      <w:r w:rsidRPr="00E71D7A">
        <w:rPr>
          <w:rFonts w:ascii="Arial" w:hAnsi="Arial" w:cs="Arial"/>
          <w:sz w:val="16"/>
          <w:szCs w:val="16"/>
        </w:rPr>
        <w:t xml:space="preserve"> autoriza el acceso al expediente.</w:t>
      </w:r>
    </w:p>
    <w:p xmlns:wp14="http://schemas.microsoft.com/office/word/2010/wordml" w:rsidR="0047545C" w:rsidRDefault="0047545C" w14:paraId="2946DB82" wp14:textId="77777777"/>
    <w:sectPr w:rsidR="0047545C" w:rsidSect="00815A9C">
      <w:headerReference w:type="default" r:id="rId13"/>
      <w:footerReference w:type="default" r:id="rId14"/>
      <w:pgSz w:w="12242" w:h="18722" w:orient="portrait" w:code="119"/>
      <w:pgMar w:top="2835" w:right="1701" w:bottom="1701" w:left="1701" w:header="709" w:footer="18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6E20DB" w:rsidP="00181EE0" w:rsidRDefault="006E20DB" w14:paraId="3FE9F23F" wp14:textId="77777777">
      <w:r>
        <w:separator/>
      </w:r>
    </w:p>
  </w:endnote>
  <w:endnote w:type="continuationSeparator" w:id="0">
    <w:p xmlns:wp14="http://schemas.microsoft.com/office/word/2010/wordml" w:rsidR="006E20DB" w:rsidP="00181EE0" w:rsidRDefault="006E20DB" w14:paraId="1F72F64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E50CD9" w:rsidR="0098760A" w:rsidP="00815A9C" w:rsidRDefault="0098760A" w14:paraId="0D7DFC9E" wp14:textId="77777777">
    <w:pPr>
      <w:pStyle w:val="Piedepgina"/>
      <w:jc w:val="center"/>
      <w:rPr>
        <w:rFonts w:ascii="Arial" w:hAnsi="Arial" w:cs="Arial"/>
        <w:sz w:val="20"/>
        <w:szCs w:val="20"/>
        <w:lang w:val="es-MX"/>
      </w:rPr>
    </w:pPr>
    <w:r w:rsidRPr="00E50CD9">
      <w:rPr>
        <w:rStyle w:val="Nmerodepgina"/>
        <w:rFonts w:ascii="Arial" w:hAnsi="Arial" w:cs="Arial"/>
        <w:sz w:val="20"/>
        <w:szCs w:val="20"/>
      </w:rPr>
      <w:fldChar w:fldCharType="begin"/>
    </w:r>
    <w:r w:rsidRPr="00E50CD9">
      <w:rPr>
        <w:rStyle w:val="Nmerodepgina"/>
        <w:rFonts w:ascii="Arial" w:hAnsi="Arial" w:cs="Arial"/>
        <w:sz w:val="20"/>
        <w:szCs w:val="20"/>
      </w:rPr>
      <w:instrText xml:space="preserve"> PAGE </w:instrText>
    </w:r>
    <w:r w:rsidRPr="00E50CD9">
      <w:rPr>
        <w:rStyle w:val="Nmerodepgina"/>
        <w:rFonts w:ascii="Arial" w:hAnsi="Arial" w:cs="Arial"/>
        <w:sz w:val="20"/>
        <w:szCs w:val="20"/>
      </w:rPr>
      <w:fldChar w:fldCharType="separate"/>
    </w:r>
    <w:r w:rsidR="00DC2626">
      <w:rPr>
        <w:rStyle w:val="Nmerodepgina"/>
        <w:rFonts w:ascii="Arial" w:hAnsi="Arial" w:cs="Arial"/>
        <w:noProof/>
        <w:sz w:val="20"/>
        <w:szCs w:val="20"/>
      </w:rPr>
      <w:t>4</w:t>
    </w:r>
    <w:r w:rsidRPr="00E50CD9">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6E20DB" w:rsidP="00181EE0" w:rsidRDefault="006E20DB" w14:paraId="08CE6F91" wp14:textId="77777777">
      <w:r>
        <w:separator/>
      </w:r>
    </w:p>
  </w:footnote>
  <w:footnote w:type="continuationSeparator" w:id="0">
    <w:p xmlns:wp14="http://schemas.microsoft.com/office/word/2010/wordml" w:rsidR="006E20DB" w:rsidP="00181EE0" w:rsidRDefault="006E20DB" w14:paraId="61CDCEAD" wp14:textId="77777777">
      <w:r>
        <w:continuationSeparator/>
      </w:r>
    </w:p>
  </w:footnote>
  <w:footnote w:id="1">
    <w:p xmlns:wp14="http://schemas.microsoft.com/office/word/2010/wordml" w:rsidRPr="00181EE0" w:rsidR="0098760A" w:rsidP="00181EE0" w:rsidRDefault="0098760A" w14:paraId="5633DAF3" wp14:textId="77777777">
      <w:pPr>
        <w:pStyle w:val="NormalWeb"/>
        <w:jc w:val="both"/>
        <w:rPr>
          <w:lang w:val="es-MX"/>
        </w:rPr>
      </w:pPr>
      <w:r w:rsidRPr="00181EE0">
        <w:rPr>
          <w:rStyle w:val="Refdenotaalpie"/>
          <w:rFonts w:ascii="Arial" w:hAnsi="Arial" w:cs="Arial"/>
          <w:sz w:val="18"/>
          <w:szCs w:val="18"/>
        </w:rPr>
        <w:footnoteRef/>
      </w:r>
      <w:r w:rsidRPr="00181EE0">
        <w:rPr>
          <w:rFonts w:ascii="Arial" w:hAnsi="Arial" w:cs="Arial"/>
          <w:sz w:val="18"/>
          <w:szCs w:val="18"/>
          <w:lang w:val="es-MX"/>
        </w:rPr>
        <w:t xml:space="preserve"> Consejo de Estado, Sección Primera, Sentencia de Unificación Jurisprudencial, Expediente No. 11001-03-24-000-2017-00252-00 de 6 de septiembre de 2018, C.P. Dr. Roberto Augusto Serrato Valdés.</w:t>
      </w:r>
      <w:r>
        <w:rPr>
          <w:rFonts w:ascii="Arial" w:hAnsi="Arial" w:cs="Arial"/>
          <w:sz w:val="18"/>
          <w:szCs w:val="18"/>
          <w:lang w:val="es-MX"/>
        </w:rPr>
        <w:t xml:space="preserve"> </w:t>
      </w:r>
      <w:r w:rsidRPr="00181EE0">
        <w:rPr>
          <w:rStyle w:val="iaj"/>
          <w:rFonts w:ascii="Arial" w:hAnsi="Arial" w:cs="Arial"/>
          <w:i/>
          <w:iCs/>
          <w:sz w:val="18"/>
          <w:szCs w:val="18"/>
          <w:lang w:val="es-MX"/>
        </w:rPr>
        <w:t>"</w:t>
      </w:r>
      <w:r w:rsidRPr="00181EE0">
        <w:rPr>
          <w:rStyle w:val="iaj"/>
          <w:rFonts w:ascii="Arial" w:hAnsi="Arial" w:cs="Arial"/>
          <w:b/>
          <w:bCs/>
          <w:i/>
          <w:iCs/>
          <w:sz w:val="18"/>
          <w:szCs w:val="18"/>
          <w:lang w:val="es-MX"/>
        </w:rPr>
        <w:t>UNIFICAR </w:t>
      </w:r>
      <w:r w:rsidRPr="00181EE0">
        <w:rPr>
          <w:rStyle w:val="iaj"/>
          <w:rFonts w:ascii="Arial" w:hAnsi="Arial" w:cs="Arial"/>
          <w:i/>
          <w:iCs/>
          <w:sz w:val="18"/>
          <w:szCs w:val="18"/>
          <w:lang w:val="es-MX"/>
        </w:rPr>
        <w:t>la jurisprudencia en el sentido de que el término de que trata el artículo 173 del CPACA para reformar la demanda, debe contarse dentro de los diez (10) días después de vencido el traslado de la misma, conforme a lo expuesto en la parte motiva de esta decisión."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W w:w="0" w:type="auto"/>
      <w:jc w:val="center"/>
      <w:tblLayout w:type="fixed"/>
      <w:tblCellMar>
        <w:left w:w="70" w:type="dxa"/>
        <w:right w:w="70" w:type="dxa"/>
      </w:tblCellMar>
      <w:tblLook w:val="0000" w:firstRow="0" w:lastRow="0" w:firstColumn="0" w:lastColumn="0" w:noHBand="0" w:noVBand="0"/>
    </w:tblPr>
    <w:tblGrid>
      <w:gridCol w:w="1450"/>
      <w:gridCol w:w="7566"/>
    </w:tblGrid>
    <w:tr xmlns:wp14="http://schemas.microsoft.com/office/word/2010/wordml" w:rsidRPr="00E50CD9" w:rsidR="0098760A" w:rsidTr="00815A9C" w14:paraId="2333CEBE" wp14:textId="77777777">
      <w:trPr>
        <w:jc w:val="center"/>
      </w:trPr>
      <w:tc>
        <w:tcPr>
          <w:tcW w:w="1450" w:type="dxa"/>
          <w:tcBorders>
            <w:top w:val="nil"/>
            <w:left w:val="nil"/>
            <w:bottom w:val="nil"/>
            <w:right w:val="nil"/>
          </w:tcBorders>
        </w:tcPr>
        <w:p w:rsidRPr="00E50CD9" w:rsidR="0098760A" w:rsidP="00815A9C" w:rsidRDefault="0098760A" w14:paraId="5997CC1D" wp14:textId="77777777">
          <w:pPr>
            <w:spacing w:line="240" w:lineRule="atLeast"/>
            <w:jc w:val="center"/>
            <w:rPr>
              <w:b/>
              <w:bCs/>
              <w:color w:val="333333"/>
            </w:rPr>
          </w:pPr>
          <w:r>
            <w:rPr>
              <w:noProof/>
              <w:lang w:eastAsia="es-CO"/>
            </w:rPr>
            <w:drawing>
              <wp:inline xmlns:wp14="http://schemas.microsoft.com/office/word/2010/wordprocessingDrawing" distT="0" distB="0" distL="0" distR="0" wp14:anchorId="1F010663" wp14:editId="055EC0BC">
                <wp:extent cx="847725" cy="8572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847725" cy="857250"/>
                        </a:xfrm>
                        <a:prstGeom prst="rect">
                          <a:avLst/>
                        </a:prstGeom>
                      </pic:spPr>
                    </pic:pic>
                  </a:graphicData>
                </a:graphic>
              </wp:inline>
            </w:drawing>
          </w:r>
        </w:p>
      </w:tc>
      <w:tc>
        <w:tcPr>
          <w:tcW w:w="7566" w:type="dxa"/>
          <w:tcBorders>
            <w:top w:val="nil"/>
            <w:left w:val="nil"/>
            <w:bottom w:val="nil"/>
            <w:right w:val="nil"/>
          </w:tcBorders>
        </w:tcPr>
        <w:p w:rsidRPr="00E50CD9" w:rsidR="0098760A" w:rsidP="00815A9C" w:rsidRDefault="0098760A" w14:paraId="110FFD37" wp14:textId="77777777">
          <w:pPr>
            <w:spacing w:line="240" w:lineRule="atLeast"/>
            <w:jc w:val="center"/>
            <w:rPr>
              <w:color w:val="333333"/>
              <w:sz w:val="20"/>
              <w:szCs w:val="20"/>
            </w:rPr>
          </w:pPr>
        </w:p>
        <w:p w:rsidRPr="00E50CD9" w:rsidR="0098760A" w:rsidP="00815A9C" w:rsidRDefault="0098760A" w14:paraId="79EF688F" wp14:textId="77777777">
          <w:pPr>
            <w:spacing w:line="240" w:lineRule="atLeast"/>
            <w:jc w:val="center"/>
            <w:rPr>
              <w:rFonts w:ascii="Arial" w:hAnsi="Arial" w:cs="Arial"/>
              <w:color w:val="333333"/>
              <w:sz w:val="20"/>
              <w:szCs w:val="20"/>
            </w:rPr>
          </w:pPr>
          <w:r w:rsidRPr="00E50CD9">
            <w:rPr>
              <w:rFonts w:ascii="Arial" w:hAnsi="Arial" w:cs="Arial"/>
              <w:color w:val="333333"/>
              <w:sz w:val="20"/>
              <w:szCs w:val="20"/>
            </w:rPr>
            <w:t>REPUBLICA DE COLOMBIA</w:t>
          </w:r>
        </w:p>
        <w:p w:rsidRPr="00E50CD9" w:rsidR="0098760A" w:rsidP="00815A9C" w:rsidRDefault="0098760A" w14:paraId="1CB45BD0" wp14:textId="77777777">
          <w:pPr>
            <w:spacing w:line="240" w:lineRule="atLeast"/>
            <w:jc w:val="center"/>
            <w:rPr>
              <w:rFonts w:ascii="Arial" w:hAnsi="Arial" w:cs="Arial"/>
              <w:color w:val="333333"/>
              <w:sz w:val="20"/>
              <w:szCs w:val="20"/>
            </w:rPr>
          </w:pPr>
          <w:r w:rsidRPr="00E50CD9">
            <w:rPr>
              <w:rFonts w:ascii="Arial" w:hAnsi="Arial" w:cs="Arial"/>
              <w:color w:val="333333"/>
              <w:sz w:val="20"/>
              <w:szCs w:val="20"/>
            </w:rPr>
            <w:t>RAMA JUDICIAL DEL PODER PUBLICO</w:t>
          </w:r>
        </w:p>
        <w:p w:rsidRPr="00E50CD9" w:rsidR="0098760A" w:rsidP="00815A9C" w:rsidRDefault="0098760A" w14:paraId="538982BF" wp14:textId="77777777">
          <w:pPr>
            <w:spacing w:line="240" w:lineRule="atLeast"/>
            <w:jc w:val="center"/>
            <w:rPr>
              <w:rFonts w:ascii="Arial" w:hAnsi="Arial" w:cs="Arial"/>
              <w:b/>
              <w:bCs/>
              <w:color w:val="333333"/>
              <w:sz w:val="20"/>
              <w:szCs w:val="20"/>
            </w:rPr>
          </w:pPr>
          <w:r w:rsidRPr="00E50CD9">
            <w:rPr>
              <w:rFonts w:ascii="Arial" w:hAnsi="Arial" w:cs="Arial"/>
              <w:b/>
              <w:bCs/>
              <w:color w:val="333333"/>
              <w:sz w:val="20"/>
              <w:szCs w:val="20"/>
            </w:rPr>
            <w:t xml:space="preserve">JUZGADO </w:t>
          </w:r>
          <w:r>
            <w:rPr>
              <w:rFonts w:ascii="Arial" w:hAnsi="Arial" w:cs="Arial"/>
              <w:b/>
              <w:bCs/>
              <w:color w:val="333333"/>
              <w:sz w:val="20"/>
              <w:szCs w:val="20"/>
            </w:rPr>
            <w:t>NOVENO</w:t>
          </w:r>
          <w:r w:rsidRPr="00E50CD9">
            <w:rPr>
              <w:rFonts w:ascii="Arial" w:hAnsi="Arial" w:cs="Arial"/>
              <w:b/>
              <w:bCs/>
              <w:color w:val="333333"/>
              <w:sz w:val="20"/>
              <w:szCs w:val="20"/>
            </w:rPr>
            <w:t xml:space="preserve"> ADMINISTRATIVO</w:t>
          </w:r>
          <w:r>
            <w:rPr>
              <w:rFonts w:ascii="Arial" w:hAnsi="Arial" w:cs="Arial"/>
              <w:b/>
              <w:bCs/>
              <w:color w:val="333333"/>
              <w:sz w:val="20"/>
              <w:szCs w:val="20"/>
            </w:rPr>
            <w:t xml:space="preserve"> </w:t>
          </w:r>
          <w:r w:rsidRPr="00E50CD9">
            <w:rPr>
              <w:rFonts w:ascii="Arial" w:hAnsi="Arial" w:cs="Arial"/>
              <w:b/>
              <w:bCs/>
              <w:color w:val="333333"/>
              <w:sz w:val="20"/>
              <w:szCs w:val="20"/>
            </w:rPr>
            <w:t>DE TUNJA</w:t>
          </w:r>
        </w:p>
        <w:p w:rsidRPr="00E50CD9" w:rsidR="0098760A" w:rsidP="00815A9C" w:rsidRDefault="0098760A" w14:paraId="2CA661EE" wp14:textId="77777777">
          <w:pPr>
            <w:spacing w:line="240" w:lineRule="atLeast"/>
            <w:jc w:val="center"/>
            <w:rPr>
              <w:rFonts w:ascii="Arial" w:hAnsi="Arial" w:cs="Arial"/>
              <w:bCs/>
              <w:color w:val="333333"/>
              <w:sz w:val="20"/>
              <w:szCs w:val="20"/>
            </w:rPr>
          </w:pPr>
          <w:r w:rsidRPr="00E50CD9">
            <w:rPr>
              <w:rFonts w:ascii="Arial" w:hAnsi="Arial" w:cs="Arial"/>
              <w:bCs/>
              <w:color w:val="333333"/>
              <w:sz w:val="20"/>
              <w:szCs w:val="20"/>
            </w:rPr>
            <w:t>DESPACHO</w:t>
          </w:r>
        </w:p>
        <w:p w:rsidRPr="00EB7D0C" w:rsidR="0098760A" w:rsidP="00715C85" w:rsidRDefault="0098760A" w14:paraId="007AB823" wp14:textId="77777777">
          <w:pPr>
            <w:spacing w:line="240" w:lineRule="atLeast"/>
            <w:jc w:val="right"/>
            <w:rPr>
              <w:bCs/>
              <w:i/>
              <w:color w:val="333333"/>
              <w:sz w:val="20"/>
              <w:szCs w:val="20"/>
            </w:rPr>
          </w:pPr>
          <w:r>
            <w:rPr>
              <w:bCs/>
              <w:i/>
              <w:color w:val="333333"/>
              <w:sz w:val="20"/>
              <w:szCs w:val="20"/>
            </w:rPr>
            <w:t>Expediente: 2023-00098</w:t>
          </w:r>
        </w:p>
      </w:tc>
    </w:tr>
  </w:tbl>
  <w:p xmlns:wp14="http://schemas.microsoft.com/office/word/2010/wordml" w:rsidR="0098760A" w:rsidRDefault="0098760A" w14:paraId="6B699379" wp14:textId="7777777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C5B"/>
    <w:multiLevelType w:val="multilevel"/>
    <w:tmpl w:val="3E04AC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2D03ED8"/>
    <w:multiLevelType w:val="hybridMultilevel"/>
    <w:tmpl w:val="D62CF56E"/>
    <w:lvl w:ilvl="0" w:tplc="22A80C4C">
      <w:start w:val="1"/>
      <w:numFmt w:val="decimal"/>
      <w:lvlText w:val="%1."/>
      <w:lvlJc w:val="left"/>
      <w:pPr>
        <w:ind w:left="720" w:hanging="360"/>
      </w:pPr>
      <w:rPr>
        <w:rFonts w:hint="default" w:ascii="Arial" w:hAnsi="Arial" w:cs="Arial"/>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1734548"/>
    <w:multiLevelType w:val="hybridMultilevel"/>
    <w:tmpl w:val="1362DDCA"/>
    <w:lvl w:ilvl="0" w:tplc="21949BB2">
      <w:start w:val="1"/>
      <w:numFmt w:val="low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11F765A"/>
    <w:multiLevelType w:val="hybridMultilevel"/>
    <w:tmpl w:val="4274A776"/>
    <w:lvl w:ilvl="0" w:tplc="04090001">
      <w:start w:val="1"/>
      <w:numFmt w:val="bullet"/>
      <w:lvlText w:val=""/>
      <w:lvlJc w:val="left"/>
      <w:pPr>
        <w:ind w:left="720" w:hanging="360"/>
      </w:pPr>
      <w:rPr>
        <w:rFonts w:hint="default" w:ascii="Symbol" w:hAnsi="Symbo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30773E3"/>
    <w:multiLevelType w:val="multilevel"/>
    <w:tmpl w:val="2E4A44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6F5F5843"/>
    <w:multiLevelType w:val="hybridMultilevel"/>
    <w:tmpl w:val="8F4279EC"/>
    <w:lvl w:ilvl="0" w:tplc="D3C82156">
      <w:start w:val="1"/>
      <w:numFmt w:val="bullet"/>
      <w:lvlText w:val=""/>
      <w:lvlJc w:val="left"/>
      <w:pPr>
        <w:ind w:left="720" w:hanging="360"/>
      </w:pPr>
      <w:rPr>
        <w:rFonts w:hint="default" w:ascii="Symbol" w:hAnsi="Symbol"/>
      </w:rPr>
    </w:lvl>
    <w:lvl w:ilvl="1" w:tplc="24E4923A">
      <w:start w:val="1"/>
      <w:numFmt w:val="bullet"/>
      <w:lvlText w:val="o"/>
      <w:lvlJc w:val="left"/>
      <w:pPr>
        <w:ind w:left="1440" w:hanging="360"/>
      </w:pPr>
      <w:rPr>
        <w:rFonts w:hint="default" w:ascii="Courier New" w:hAnsi="Courier New"/>
      </w:rPr>
    </w:lvl>
    <w:lvl w:ilvl="2" w:tplc="2312F68C">
      <w:start w:val="1"/>
      <w:numFmt w:val="bullet"/>
      <w:lvlText w:val=""/>
      <w:lvlJc w:val="left"/>
      <w:pPr>
        <w:ind w:left="2160" w:hanging="360"/>
      </w:pPr>
      <w:rPr>
        <w:rFonts w:hint="default" w:ascii="Wingdings" w:hAnsi="Wingdings"/>
      </w:rPr>
    </w:lvl>
    <w:lvl w:ilvl="3" w:tplc="D9CE767E">
      <w:start w:val="1"/>
      <w:numFmt w:val="bullet"/>
      <w:lvlText w:val=""/>
      <w:lvlJc w:val="left"/>
      <w:pPr>
        <w:ind w:left="2880" w:hanging="360"/>
      </w:pPr>
      <w:rPr>
        <w:rFonts w:hint="default" w:ascii="Symbol" w:hAnsi="Symbol"/>
      </w:rPr>
    </w:lvl>
    <w:lvl w:ilvl="4" w:tplc="6282AE1A">
      <w:start w:val="1"/>
      <w:numFmt w:val="bullet"/>
      <w:lvlText w:val="o"/>
      <w:lvlJc w:val="left"/>
      <w:pPr>
        <w:ind w:left="3600" w:hanging="360"/>
      </w:pPr>
      <w:rPr>
        <w:rFonts w:hint="default" w:ascii="Courier New" w:hAnsi="Courier New"/>
      </w:rPr>
    </w:lvl>
    <w:lvl w:ilvl="5" w:tplc="BEF08166">
      <w:start w:val="1"/>
      <w:numFmt w:val="bullet"/>
      <w:lvlText w:val=""/>
      <w:lvlJc w:val="left"/>
      <w:pPr>
        <w:ind w:left="4320" w:hanging="360"/>
      </w:pPr>
      <w:rPr>
        <w:rFonts w:hint="default" w:ascii="Wingdings" w:hAnsi="Wingdings"/>
      </w:rPr>
    </w:lvl>
    <w:lvl w:ilvl="6" w:tplc="B9B0351A">
      <w:start w:val="1"/>
      <w:numFmt w:val="bullet"/>
      <w:lvlText w:val=""/>
      <w:lvlJc w:val="left"/>
      <w:pPr>
        <w:ind w:left="5040" w:hanging="360"/>
      </w:pPr>
      <w:rPr>
        <w:rFonts w:hint="default" w:ascii="Symbol" w:hAnsi="Symbol"/>
      </w:rPr>
    </w:lvl>
    <w:lvl w:ilvl="7" w:tplc="B1C6655C">
      <w:start w:val="1"/>
      <w:numFmt w:val="bullet"/>
      <w:lvlText w:val="o"/>
      <w:lvlJc w:val="left"/>
      <w:pPr>
        <w:ind w:left="5760" w:hanging="360"/>
      </w:pPr>
      <w:rPr>
        <w:rFonts w:hint="default" w:ascii="Courier New" w:hAnsi="Courier New"/>
      </w:rPr>
    </w:lvl>
    <w:lvl w:ilvl="8" w:tplc="EAA693D2">
      <w:start w:val="1"/>
      <w:numFmt w:val="bullet"/>
      <w:lvlText w:val=""/>
      <w:lvlJc w:val="left"/>
      <w:pPr>
        <w:ind w:left="6480" w:hanging="360"/>
      </w:pPr>
      <w:rPr>
        <w:rFonts w:hint="default" w:ascii="Wingdings" w:hAnsi="Wingdings"/>
      </w:rPr>
    </w:lvl>
  </w:abstractNum>
  <w:abstractNum w:abstractNumId="6" w15:restartNumberingAfterBreak="0">
    <w:nsid w:val="7DA41410"/>
    <w:multiLevelType w:val="hybridMultilevel"/>
    <w:tmpl w:val="4DD07CF8"/>
    <w:lvl w:ilvl="0" w:tplc="A7981FB4">
      <w:start w:val="1"/>
      <w:numFmt w:val="bullet"/>
      <w:lvlText w:val=""/>
      <w:lvlJc w:val="left"/>
      <w:pPr>
        <w:ind w:left="720" w:hanging="360"/>
      </w:pPr>
      <w:rPr>
        <w:rFonts w:hint="default" w:ascii="Symbol" w:hAnsi="Symbol"/>
        <w:color w:val="000000" w:themeColor="text1"/>
      </w:rPr>
    </w:lvl>
    <w:lvl w:ilvl="1" w:tplc="791E0C22">
      <w:start w:val="1"/>
      <w:numFmt w:val="bullet"/>
      <w:lvlText w:val="o"/>
      <w:lvlJc w:val="left"/>
      <w:pPr>
        <w:ind w:left="1440" w:hanging="360"/>
      </w:pPr>
      <w:rPr>
        <w:rFonts w:hint="default" w:ascii="Courier New" w:hAnsi="Courier New" w:cs="Times New Roman"/>
      </w:rPr>
    </w:lvl>
    <w:lvl w:ilvl="2" w:tplc="D2188B6C">
      <w:start w:val="1"/>
      <w:numFmt w:val="bullet"/>
      <w:lvlText w:val=""/>
      <w:lvlJc w:val="left"/>
      <w:pPr>
        <w:ind w:left="2160" w:hanging="360"/>
      </w:pPr>
      <w:rPr>
        <w:rFonts w:hint="default" w:ascii="Wingdings" w:hAnsi="Wingdings"/>
      </w:rPr>
    </w:lvl>
    <w:lvl w:ilvl="3" w:tplc="2DF225FE">
      <w:start w:val="1"/>
      <w:numFmt w:val="bullet"/>
      <w:lvlText w:val=""/>
      <w:lvlJc w:val="left"/>
      <w:pPr>
        <w:ind w:left="2880" w:hanging="360"/>
      </w:pPr>
      <w:rPr>
        <w:rFonts w:hint="default" w:ascii="Symbol" w:hAnsi="Symbol"/>
      </w:rPr>
    </w:lvl>
    <w:lvl w:ilvl="4" w:tplc="F43A2096">
      <w:start w:val="1"/>
      <w:numFmt w:val="bullet"/>
      <w:lvlText w:val="o"/>
      <w:lvlJc w:val="left"/>
      <w:pPr>
        <w:ind w:left="3600" w:hanging="360"/>
      </w:pPr>
      <w:rPr>
        <w:rFonts w:hint="default" w:ascii="Courier New" w:hAnsi="Courier New" w:cs="Times New Roman"/>
      </w:rPr>
    </w:lvl>
    <w:lvl w:ilvl="5" w:tplc="7E8E9D58">
      <w:start w:val="1"/>
      <w:numFmt w:val="bullet"/>
      <w:lvlText w:val=""/>
      <w:lvlJc w:val="left"/>
      <w:pPr>
        <w:ind w:left="4320" w:hanging="360"/>
      </w:pPr>
      <w:rPr>
        <w:rFonts w:hint="default" w:ascii="Wingdings" w:hAnsi="Wingdings"/>
      </w:rPr>
    </w:lvl>
    <w:lvl w:ilvl="6" w:tplc="D3FCFC5A">
      <w:start w:val="1"/>
      <w:numFmt w:val="bullet"/>
      <w:lvlText w:val=""/>
      <w:lvlJc w:val="left"/>
      <w:pPr>
        <w:ind w:left="5040" w:hanging="360"/>
      </w:pPr>
      <w:rPr>
        <w:rFonts w:hint="default" w:ascii="Symbol" w:hAnsi="Symbol"/>
      </w:rPr>
    </w:lvl>
    <w:lvl w:ilvl="7" w:tplc="A7C4BE60">
      <w:start w:val="1"/>
      <w:numFmt w:val="bullet"/>
      <w:lvlText w:val="o"/>
      <w:lvlJc w:val="left"/>
      <w:pPr>
        <w:ind w:left="5760" w:hanging="360"/>
      </w:pPr>
      <w:rPr>
        <w:rFonts w:hint="default" w:ascii="Courier New" w:hAnsi="Courier New" w:cs="Times New Roman"/>
      </w:rPr>
    </w:lvl>
    <w:lvl w:ilvl="8" w:tplc="1632C8DC">
      <w:start w:val="1"/>
      <w:numFmt w:val="bullet"/>
      <w:lvlText w:val=""/>
      <w:lvlJc w:val="left"/>
      <w:pPr>
        <w:ind w:left="6480" w:hanging="360"/>
      </w:pPr>
      <w:rPr>
        <w:rFonts w:hint="default" w:ascii="Wingdings" w:hAnsi="Wingdings"/>
      </w:rPr>
    </w:lvl>
  </w:abstractNum>
  <w:num w:numId="1">
    <w:abstractNumId w:val="1"/>
  </w:num>
  <w:num w:numId="2">
    <w:abstractNumId w:val="4"/>
  </w:num>
  <w:num w:numId="3">
    <w:abstractNumId w:val="0"/>
  </w:num>
  <w:num w:numId="4">
    <w:abstractNumId w:val="3"/>
  </w:num>
  <w:num w:numId="5">
    <w:abstractNumId w:val="5"/>
  </w:num>
  <w:num w:numId="6">
    <w:abstractNumId w:val="2"/>
  </w:num>
  <w:num w:numId="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EE0"/>
    <w:rsid w:val="0003298F"/>
    <w:rsid w:val="00053A10"/>
    <w:rsid w:val="00181EE0"/>
    <w:rsid w:val="001C41DA"/>
    <w:rsid w:val="0026280C"/>
    <w:rsid w:val="002C3D60"/>
    <w:rsid w:val="003175D6"/>
    <w:rsid w:val="00321DFC"/>
    <w:rsid w:val="00350B2A"/>
    <w:rsid w:val="003C4E46"/>
    <w:rsid w:val="003E6943"/>
    <w:rsid w:val="00430EC2"/>
    <w:rsid w:val="0047545C"/>
    <w:rsid w:val="00492E4D"/>
    <w:rsid w:val="005C2A37"/>
    <w:rsid w:val="006562D8"/>
    <w:rsid w:val="006E20DB"/>
    <w:rsid w:val="00715C85"/>
    <w:rsid w:val="00753C60"/>
    <w:rsid w:val="00765F20"/>
    <w:rsid w:val="00815A9C"/>
    <w:rsid w:val="00863AAA"/>
    <w:rsid w:val="008A206F"/>
    <w:rsid w:val="009012FF"/>
    <w:rsid w:val="009034C5"/>
    <w:rsid w:val="0093764C"/>
    <w:rsid w:val="0098760A"/>
    <w:rsid w:val="00A5276F"/>
    <w:rsid w:val="00B35F27"/>
    <w:rsid w:val="00B52923"/>
    <w:rsid w:val="00B80571"/>
    <w:rsid w:val="00BF0716"/>
    <w:rsid w:val="00C0538F"/>
    <w:rsid w:val="00C23997"/>
    <w:rsid w:val="00C66A15"/>
    <w:rsid w:val="00C870CA"/>
    <w:rsid w:val="00CD0B29"/>
    <w:rsid w:val="00CD7802"/>
    <w:rsid w:val="00D63644"/>
    <w:rsid w:val="00D93FCE"/>
    <w:rsid w:val="00DB4233"/>
    <w:rsid w:val="00DC0392"/>
    <w:rsid w:val="00DC2626"/>
    <w:rsid w:val="00E6661F"/>
    <w:rsid w:val="00E71BDC"/>
    <w:rsid w:val="00EF6E3A"/>
    <w:rsid w:val="00F735C4"/>
    <w:rsid w:val="2EA6C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6A43"/>
  <w15:chartTrackingRefBased/>
  <w15:docId w15:val="{D5ED856C-8FEA-4EED-86A4-ACC70B15CA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1EE0"/>
    <w:pPr>
      <w:autoSpaceDE w:val="0"/>
      <w:autoSpaceDN w:val="0"/>
      <w:spacing w:after="0" w:line="240" w:lineRule="auto"/>
    </w:pPr>
    <w:rPr>
      <w:rFonts w:ascii="Times New Roman" w:hAnsi="Times New Roman" w:eastAsia="Times New Roman" w:cs="Times New Roman"/>
      <w:sz w:val="24"/>
      <w:szCs w:val="24"/>
      <w:lang w:val="es-CO" w:eastAsia="es-E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181EE0"/>
    <w:pPr>
      <w:tabs>
        <w:tab w:val="center" w:pos="4252"/>
        <w:tab w:val="right" w:pos="8504"/>
      </w:tabs>
    </w:pPr>
  </w:style>
  <w:style w:type="character" w:styleId="EncabezadoCar" w:customStyle="1">
    <w:name w:val="Encabezado Car"/>
    <w:basedOn w:val="Fuentedeprrafopredeter"/>
    <w:link w:val="Encabezado"/>
    <w:rsid w:val="00181EE0"/>
    <w:rPr>
      <w:rFonts w:ascii="Times New Roman" w:hAnsi="Times New Roman" w:eastAsia="Times New Roman" w:cs="Times New Roman"/>
      <w:sz w:val="24"/>
      <w:szCs w:val="24"/>
      <w:lang w:val="es-CO" w:eastAsia="es-ES"/>
    </w:rPr>
  </w:style>
  <w:style w:type="paragraph" w:styleId="Piedepgina">
    <w:name w:val="footer"/>
    <w:basedOn w:val="Normal"/>
    <w:link w:val="PiedepginaCar"/>
    <w:rsid w:val="00181EE0"/>
    <w:pPr>
      <w:tabs>
        <w:tab w:val="center" w:pos="4252"/>
        <w:tab w:val="right" w:pos="8504"/>
      </w:tabs>
    </w:pPr>
  </w:style>
  <w:style w:type="character" w:styleId="PiedepginaCar" w:customStyle="1">
    <w:name w:val="Pie de página Car"/>
    <w:basedOn w:val="Fuentedeprrafopredeter"/>
    <w:link w:val="Piedepgina"/>
    <w:rsid w:val="00181EE0"/>
    <w:rPr>
      <w:rFonts w:ascii="Times New Roman" w:hAnsi="Times New Roman" w:eastAsia="Times New Roman" w:cs="Times New Roman"/>
      <w:sz w:val="24"/>
      <w:szCs w:val="24"/>
      <w:lang w:val="es-CO" w:eastAsia="es-ES"/>
    </w:rPr>
  </w:style>
  <w:style w:type="character" w:styleId="Nmerodepgina">
    <w:name w:val="page number"/>
    <w:basedOn w:val="Fuentedeprrafopredeter"/>
    <w:rsid w:val="00181EE0"/>
  </w:style>
  <w:style w:type="paragraph" w:styleId="Prrafodelista">
    <w:name w:val="List Paragraph"/>
    <w:basedOn w:val="Normal"/>
    <w:uiPriority w:val="34"/>
    <w:qFormat/>
    <w:rsid w:val="00181EE0"/>
    <w:pPr>
      <w:ind w:left="708"/>
    </w:pPr>
  </w:style>
  <w:style w:type="paragraph" w:styleId="Textonotapie">
    <w:name w:val="footnote text"/>
    <w:basedOn w:val="Normal"/>
    <w:link w:val="TextonotapieCar"/>
    <w:rsid w:val="00181EE0"/>
    <w:rPr>
      <w:sz w:val="20"/>
      <w:szCs w:val="20"/>
    </w:rPr>
  </w:style>
  <w:style w:type="character" w:styleId="TextonotapieCar" w:customStyle="1">
    <w:name w:val="Texto nota pie Car"/>
    <w:basedOn w:val="Fuentedeprrafopredeter"/>
    <w:link w:val="Textonotapie"/>
    <w:rsid w:val="00181EE0"/>
    <w:rPr>
      <w:rFonts w:ascii="Times New Roman" w:hAnsi="Times New Roman" w:eastAsia="Times New Roman" w:cs="Times New Roman"/>
      <w:sz w:val="20"/>
      <w:szCs w:val="20"/>
      <w:lang w:val="es-CO" w:eastAsia="es-ES"/>
    </w:rPr>
  </w:style>
  <w:style w:type="character" w:styleId="Refdenotaalpie">
    <w:name w:val="footnote reference"/>
    <w:rsid w:val="00181EE0"/>
    <w:rPr>
      <w:vertAlign w:val="superscript"/>
    </w:rPr>
  </w:style>
  <w:style w:type="character" w:styleId="normaltextrun" w:customStyle="1">
    <w:name w:val="normaltextrun"/>
    <w:basedOn w:val="Fuentedeprrafopredeter"/>
    <w:rsid w:val="00181EE0"/>
  </w:style>
  <w:style w:type="paragraph" w:styleId="NormalWeb">
    <w:name w:val="Normal (Web)"/>
    <w:basedOn w:val="Normal"/>
    <w:uiPriority w:val="99"/>
    <w:unhideWhenUsed/>
    <w:rsid w:val="00181EE0"/>
    <w:pPr>
      <w:autoSpaceDE/>
      <w:autoSpaceDN/>
      <w:spacing w:before="100" w:beforeAutospacing="1" w:after="100" w:afterAutospacing="1"/>
    </w:pPr>
    <w:rPr>
      <w:lang w:val="en-US" w:eastAsia="en-US"/>
    </w:rPr>
  </w:style>
  <w:style w:type="character" w:styleId="baj" w:customStyle="1">
    <w:name w:val="b_aj"/>
    <w:basedOn w:val="Fuentedeprrafopredeter"/>
    <w:rsid w:val="00181EE0"/>
  </w:style>
  <w:style w:type="character" w:styleId="iaj" w:customStyle="1">
    <w:name w:val="i_aj"/>
    <w:basedOn w:val="Fuentedeprrafopredeter"/>
    <w:rsid w:val="00181EE0"/>
  </w:style>
  <w:style w:type="character" w:styleId="Hipervnculo">
    <w:name w:val="Hyperlink"/>
    <w:basedOn w:val="Fuentedeprrafopredeter"/>
    <w:uiPriority w:val="99"/>
    <w:unhideWhenUsed/>
    <w:rsid w:val="00E71BDC"/>
    <w:rPr>
      <w:color w:val="0563C1" w:themeColor="hyperlink"/>
      <w:u w:val="single"/>
    </w:rPr>
  </w:style>
  <w:style w:type="paragraph" w:styleId="paragraph" w:customStyle="1">
    <w:name w:val="paragraph"/>
    <w:basedOn w:val="Normal"/>
    <w:rsid w:val="0003298F"/>
    <w:pPr>
      <w:autoSpaceDE/>
      <w:autoSpaceDN/>
      <w:spacing w:before="100" w:beforeAutospacing="1" w:after="100" w:afterAutospacing="1"/>
    </w:pPr>
    <w:rPr>
      <w:lang w:eastAsia="es-CO"/>
    </w:rPr>
  </w:style>
  <w:style w:type="character" w:styleId="eop" w:customStyle="1">
    <w:name w:val="eop"/>
    <w:basedOn w:val="Fuentedeprrafopredeter"/>
    <w:rsid w:val="00032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8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ofrepjadmintun@cendoj.ramajudicial.gov.co" TargetMode="External" Id="rId8" /><Relationship Type="http://schemas.openxmlformats.org/officeDocument/2006/relationships/header" Target="head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nam02.safelinks.protection.outlook.com/?url=https%3A%2F%2Fwww.youtube.com%2Fwatch%3Fv%3DitW8td-6hMA&amp;data=05%7C01%7Cj09admintun%40cendoj.ramajudicial.gov.co%7C750cbf9dfeac469eea3508db44ef47f5%7C622cba9880f841f38df58eb99901598b%7C0%7C0%7C638179566781369468%7CUnknown%7CTWFpbGZsb3d8eyJWIjoiMC4wLjAwMDAiLCJQIjoiV2luMzIiLCJBTiI6Ik1haWwiLCJXVCI6Mn0%3D%7C3000%7C%7C%7C&amp;sdata=WnfD9s4sYdel5Y1%2Fzh%2F56JUEWxKWI251ZOPOKDEDpsk%3D&amp;reserved=0"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relatoria.consejodeestado.gov.co:8087/"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samairj.consejodeestado.gov.co" TargetMode="External" Id="rId10" /><Relationship Type="http://schemas.openxmlformats.org/officeDocument/2006/relationships/settings" Target="settings.xml" Id="rId4" /><Relationship Type="http://schemas.openxmlformats.org/officeDocument/2006/relationships/hyperlink" Target="mailto:j09admintun@cendoj.ramajudicial.gov.co" TargetMode="Externa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49344-42B8-4CE0-98C7-EAEC70845B5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USUARIO</dc:creator>
  <keywords/>
  <dc:description/>
  <lastModifiedBy>Rosa Milena Robles Espinosa</lastModifiedBy>
  <revision>4</revision>
  <dcterms:created xsi:type="dcterms:W3CDTF">2024-05-03T17:37:00.0000000Z</dcterms:created>
  <dcterms:modified xsi:type="dcterms:W3CDTF">2024-05-03T18:58:42.4659685Z</dcterms:modified>
</coreProperties>
</file>