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rPr>
          <w:rFonts w:ascii="Arial" w:hAnsi="Arial" w:eastAsia="Arial" w:cs="Arial"/>
          <w:color w:val="000000"/>
        </w:rPr>
      </w:pPr>
      <w:r>
        <w:rPr>
          <w:rFonts w:eastAsia="Arial" w:cs="Arial" w:ascii="Arial" w:hAnsi="Arial"/>
          <w:color w:val="000000"/>
        </w:rPr>
        <w:t>Señores</w:t>
      </w:r>
    </w:p>
    <w:p>
      <w:pPr>
        <w:pStyle w:val="LOnormal"/>
        <w:rPr>
          <w:rFonts w:ascii="Arial" w:hAnsi="Arial" w:eastAsia="Arial" w:cs="Arial"/>
          <w:b/>
          <w:b/>
          <w:color w:val="000000"/>
        </w:rPr>
      </w:pPr>
      <w:r>
        <w:rPr>
          <w:rFonts w:eastAsia="Arial" w:cs="Arial" w:ascii="Arial" w:hAnsi="Arial"/>
          <w:b/>
          <w:color w:val="000000"/>
        </w:rPr>
        <w:t xml:space="preserve">CENTRO DE CONCILIACIÓN DE LA </w:t>
      </w:r>
    </w:p>
    <w:p>
      <w:pPr>
        <w:pStyle w:val="LOnormal"/>
        <w:rPr>
          <w:rFonts w:ascii="Arial" w:hAnsi="Arial" w:eastAsia="Arial" w:cs="Arial"/>
          <w:b/>
          <w:b/>
          <w:color w:val="000000"/>
        </w:rPr>
      </w:pPr>
      <w:r>
        <w:rPr>
          <w:rFonts w:eastAsia="Arial" w:cs="Arial" w:ascii="Arial" w:hAnsi="Arial"/>
          <w:b/>
          <w:color w:val="000000"/>
        </w:rPr>
        <w:t>SUPERINTENDENCIA FINANCIERA DE COLOMBIA</w:t>
      </w:r>
    </w:p>
    <w:p>
      <w:pPr>
        <w:pStyle w:val="LOnormal"/>
        <w:rPr>
          <w:rFonts w:ascii="Arial" w:hAnsi="Arial" w:eastAsia="Arial" w:cs="Arial"/>
          <w:color w:val="000000"/>
        </w:rPr>
      </w:pPr>
      <w:bookmarkStart w:id="0" w:name="_gjdgxs"/>
      <w:bookmarkEnd w:id="0"/>
      <w:r>
        <w:rPr>
          <w:rFonts w:eastAsia="Arial" w:cs="Arial" w:ascii="Arial" w:hAnsi="Arial"/>
          <w:color w:val="000000"/>
        </w:rPr>
        <w:t>Bogotá, DC</w:t>
      </w:r>
    </w:p>
    <w:p>
      <w:pPr>
        <w:pStyle w:val="LOnormal"/>
        <w:rPr>
          <w:rFonts w:ascii="Arial" w:hAnsi="Arial" w:eastAsia="Arial" w:cs="Arial"/>
          <w:color w:val="000000"/>
        </w:rPr>
      </w:pPr>
      <w:r>
        <w:rPr>
          <w:rFonts w:eastAsia="Arial" w:cs="Arial" w:ascii="Arial" w:hAnsi="Arial"/>
          <w:color w:val="000000"/>
        </w:rPr>
      </w:r>
    </w:p>
    <w:p>
      <w:pPr>
        <w:pStyle w:val="LOnormal"/>
        <w:jc w:val="both"/>
        <w:rPr>
          <w:rFonts w:ascii="Arial" w:hAnsi="Arial" w:eastAsia="Arial" w:cs="Arial"/>
          <w:color w:val="000000"/>
        </w:rPr>
      </w:pPr>
      <w:r>
        <w:rPr>
          <w:rFonts w:eastAsia="Arial" w:cs="Arial" w:ascii="Arial" w:hAnsi="Arial"/>
          <w:b/>
          <w:color w:val="000000"/>
        </w:rPr>
        <w:t xml:space="preserve">Referencia: </w:t>
      </w:r>
      <w:r>
        <w:rPr>
          <w:rFonts w:eastAsia="Arial" w:cs="Arial" w:ascii="Arial" w:hAnsi="Arial"/>
          <w:color w:val="000000"/>
        </w:rPr>
        <w:t>Solicitud de conciliación extrajudicial por conflictos contractuales con entidades vigiladas</w:t>
      </w:r>
    </w:p>
    <w:p>
      <w:pPr>
        <w:pStyle w:val="LOnormal"/>
        <w:rPr>
          <w:rFonts w:ascii="Arial" w:hAnsi="Arial" w:eastAsia="Arial" w:cs="Arial"/>
          <w:b/>
          <w:b/>
          <w:color w:val="000000"/>
        </w:rPr>
      </w:pPr>
      <w:r>
        <w:rPr>
          <w:rFonts w:eastAsia="Arial" w:cs="Arial" w:ascii="Arial" w:hAnsi="Arial"/>
          <w:b/>
          <w:color w:val="000000"/>
        </w:rPr>
      </w:r>
    </w:p>
    <w:p>
      <w:pPr>
        <w:pStyle w:val="LOnormal"/>
        <w:rPr>
          <w:rFonts w:ascii="Arial" w:hAnsi="Arial" w:eastAsia="Arial" w:cs="Arial"/>
          <w:b/>
          <w:b/>
          <w:color w:val="000000"/>
        </w:rPr>
      </w:pPr>
      <w:r>
        <w:rPr>
          <w:rFonts w:eastAsia="Arial" w:cs="Arial" w:ascii="Arial" w:hAnsi="Arial"/>
          <w:b/>
          <w:color w:val="000000"/>
        </w:rPr>
      </w:r>
    </w:p>
    <w:p>
      <w:pPr>
        <w:pStyle w:val="LOnormal"/>
        <w:rPr>
          <w:rFonts w:ascii="Arial" w:hAnsi="Arial" w:eastAsia="Arial" w:cs="Arial"/>
          <w:color w:val="4472C4"/>
        </w:rPr>
      </w:pPr>
      <w:bookmarkStart w:id="1" w:name="_30j0zll"/>
      <w:bookmarkEnd w:id="1"/>
      <w:r>
        <w:rPr>
          <w:rFonts w:eastAsia="Arial" w:cs="Arial" w:ascii="Arial" w:hAnsi="Arial"/>
          <w:b/>
          <w:color w:val="000000"/>
        </w:rPr>
        <w:t xml:space="preserve">DATOS DEL CONVOCANTE PERSONA NATURAL: </w:t>
      </w:r>
    </w:p>
    <w:p>
      <w:pPr>
        <w:pStyle w:val="LOnormal"/>
        <w:rPr>
          <w:rFonts w:ascii="Arial" w:hAnsi="Arial" w:eastAsia="Arial" w:cs="Arial"/>
          <w:color w:val="4472C4"/>
        </w:rPr>
      </w:pPr>
      <w:r>
        <w:rPr>
          <w:rFonts w:eastAsia="Arial" w:cs="Arial" w:ascii="Arial" w:hAnsi="Arial"/>
          <w:color w:val="4472C4"/>
        </w:rPr>
      </w:r>
    </w:p>
    <w:p>
      <w:pPr>
        <w:pStyle w:val="LOnormal"/>
        <w:rPr>
          <w:rFonts w:ascii="Arial" w:hAnsi="Arial" w:eastAsia="Arial" w:cs="Arial"/>
        </w:rPr>
      </w:pPr>
      <w:r>
        <w:rPr>
          <w:rFonts w:eastAsia="Arial" w:cs="Arial" w:ascii="Arial" w:hAnsi="Arial"/>
        </w:rPr>
        <w:t>Nombres: Camilo Andres</w:t>
      </w:r>
    </w:p>
    <w:p>
      <w:pPr>
        <w:pStyle w:val="LOnormal"/>
        <w:rPr>
          <w:rFonts w:ascii="Arial" w:hAnsi="Arial" w:eastAsia="Arial" w:cs="Arial"/>
        </w:rPr>
      </w:pPr>
      <w:r>
        <w:rPr>
          <w:rFonts w:eastAsia="Arial" w:cs="Arial" w:ascii="Arial" w:hAnsi="Arial"/>
        </w:rPr>
        <w:t>Apellidos: Rodriguez Rintha</w:t>
      </w:r>
    </w:p>
    <w:p>
      <w:pPr>
        <w:pStyle w:val="LOnormal"/>
        <w:rPr>
          <w:rFonts w:ascii="Arial" w:hAnsi="Arial" w:eastAsia="Arial" w:cs="Arial"/>
        </w:rPr>
      </w:pPr>
      <w:r>
        <w:rPr>
          <w:rFonts w:eastAsia="Arial" w:cs="Arial" w:ascii="Arial" w:hAnsi="Arial"/>
        </w:rPr>
        <w:t>Tipo de identificación: Cédula de ciudadanía</w:t>
      </w:r>
    </w:p>
    <w:p>
      <w:pPr>
        <w:pStyle w:val="LOnormal"/>
        <w:rPr>
          <w:rFonts w:ascii="Arial" w:hAnsi="Arial" w:eastAsia="Arial" w:cs="Arial"/>
          <w:b/>
          <w:b/>
        </w:rPr>
      </w:pPr>
      <w:r>
        <w:rPr>
          <w:rFonts w:eastAsia="Arial" w:cs="Arial" w:ascii="Arial" w:hAnsi="Arial"/>
        </w:rPr>
        <w:t>Número de identificación: 80235165</w:t>
      </w:r>
    </w:p>
    <w:p>
      <w:pPr>
        <w:pStyle w:val="LOnormal"/>
        <w:rPr>
          <w:rFonts w:ascii="Arial" w:hAnsi="Arial" w:eastAsia="Arial" w:cs="Arial"/>
          <w:b/>
          <w:b/>
        </w:rPr>
      </w:pPr>
      <w:r>
        <w:rPr>
          <w:rFonts w:eastAsia="Arial" w:cs="Arial" w:ascii="Arial" w:hAnsi="Arial"/>
          <w:b/>
        </w:rPr>
      </w:r>
    </w:p>
    <w:p>
      <w:pPr>
        <w:pStyle w:val="LOnormal"/>
        <w:rPr>
          <w:rFonts w:ascii="Arial" w:hAnsi="Arial" w:eastAsia="Arial" w:cs="Arial"/>
          <w:color w:val="4472C4"/>
        </w:rPr>
      </w:pPr>
      <w:bookmarkStart w:id="2" w:name="_30j0zll1"/>
      <w:bookmarkEnd w:id="2"/>
      <w:r>
        <w:rPr>
          <w:rFonts w:eastAsia="Arial" w:cs="Arial" w:ascii="Arial" w:hAnsi="Arial"/>
          <w:b/>
          <w:color w:val="000000"/>
        </w:rPr>
        <w:t xml:space="preserve">OTROS </w:t>
      </w:r>
      <w:r>
        <w:rPr>
          <w:rFonts w:eastAsia="Arial" w:cs="Arial" w:ascii="Arial" w:hAnsi="Arial"/>
          <w:b/>
          <w:color w:val="auto"/>
        </w:rPr>
        <w:t>CONVOCANTES</w:t>
      </w:r>
    </w:p>
    <w:p>
      <w:pPr>
        <w:pStyle w:val="LOnormal"/>
        <w:rPr>
          <w:rFonts w:ascii="Arial" w:hAnsi="Arial" w:eastAsia="Arial" w:cs="Arial"/>
          <w:color w:val="4472C4"/>
        </w:rPr>
      </w:pPr>
      <w:r>
        <w:rPr>
          <w:rFonts w:eastAsia="Arial" w:cs="Arial" w:ascii="Arial" w:hAnsi="Arial"/>
          <w:color w:val="4472C4"/>
        </w:rPr>
      </w:r>
    </w:p>
    <w:p>
      <w:pPr>
        <w:pStyle w:val="LOnormal"/>
        <w:rPr>
          <w:rFonts w:ascii="Arial" w:hAnsi="Arial" w:eastAsia="Arial" w:cs="Arial"/>
        </w:rPr>
      </w:pPr>
      <w:r>
        <w:rPr>
          <w:rFonts w:eastAsia="Arial" w:cs="Arial" w:ascii="Arial" w:hAnsi="Arial"/>
          <w:b w:val="false"/>
          <w:bCs w:val="false"/>
        </w:rPr>
      </w:r>
    </w:p>
    <w:p>
      <w:pPr>
        <w:pStyle w:val="LOnormal"/>
        <w:jc w:val="both"/>
        <w:rPr>
          <w:rFonts w:ascii="Arial" w:hAnsi="Arial" w:eastAsia="Arial" w:cs="Arial"/>
          <w:color w:val="FF0000"/>
          <w:sz w:val="22"/>
          <w:szCs w:val="22"/>
        </w:rPr>
      </w:pPr>
      <w:r>
        <w:rPr>
          <w:rFonts w:eastAsia="Arial" w:cs="Arial" w:ascii="Arial" w:hAnsi="Arial"/>
          <w:color w:val="FF0000"/>
          <w:sz w:val="22"/>
          <w:szCs w:val="22"/>
        </w:rPr>
      </w:r>
    </w:p>
    <w:p>
      <w:pPr>
        <w:pStyle w:val="LOnormal"/>
        <w:jc w:val="both"/>
        <w:rPr>
          <w:rFonts w:ascii="Arial" w:hAnsi="Arial" w:eastAsia="Arial" w:cs="Arial"/>
          <w:color w:val="000000"/>
        </w:rPr>
      </w:pPr>
      <w:r>
        <w:rPr>
          <w:rFonts w:eastAsia="Arial" w:cs="Arial" w:ascii="Arial" w:hAnsi="Arial"/>
          <w:color w:val="000000"/>
        </w:rPr>
        <w:t>Comedidamente solicito a ustedes convocar audiencia de conciliación con el fin de solucionar el conflicto presentado con:</w:t>
      </w:r>
    </w:p>
    <w:p>
      <w:pPr>
        <w:pStyle w:val="LOnormal"/>
        <w:jc w:val="both"/>
        <w:rPr>
          <w:rFonts w:ascii="Arial" w:hAnsi="Arial" w:eastAsia="Arial" w:cs="Arial"/>
          <w:b/>
          <w:b/>
          <w:color w:val="000000"/>
        </w:rPr>
      </w:pPr>
      <w:r>
        <w:rPr>
          <w:rFonts w:eastAsia="Arial" w:cs="Arial" w:ascii="Arial" w:hAnsi="Arial"/>
          <w:b/>
          <w:color w:val="000000"/>
        </w:rPr>
      </w:r>
    </w:p>
    <w:p>
      <w:pPr>
        <w:pStyle w:val="LOnormal"/>
        <w:jc w:val="both"/>
        <w:rPr>
          <w:rFonts w:ascii="Arial" w:hAnsi="Arial" w:eastAsia="Arial" w:cs="Arial"/>
          <w:i/>
          <w:i/>
          <w:color w:val="4472C4"/>
        </w:rPr>
      </w:pPr>
      <w:bookmarkStart w:id="3" w:name="_1fob9te"/>
      <w:bookmarkEnd w:id="3"/>
      <w:r>
        <w:rPr>
          <w:rFonts w:eastAsia="Arial" w:cs="Arial" w:ascii="Arial" w:hAnsi="Arial"/>
          <w:b/>
          <w:color w:val="000000"/>
        </w:rPr>
        <w:t xml:space="preserve">DATOS DEL CONVOCADO: </w:t>
      </w:r>
    </w:p>
    <w:p>
      <w:pPr>
        <w:pStyle w:val="LOnormal"/>
        <w:jc w:val="both"/>
        <w:rPr>
          <w:rFonts w:ascii="Arial" w:hAnsi="Arial" w:eastAsia="Arial" w:cs="Arial"/>
          <w:color w:val="4472C4"/>
        </w:rPr>
      </w:pPr>
      <w:r>
        <w:rPr>
          <w:rFonts w:eastAsia="Arial" w:cs="Arial" w:ascii="Arial" w:hAnsi="Arial"/>
          <w:color w:val="4472C4"/>
        </w:rPr>
      </w:r>
    </w:p>
    <w:p>
      <w:pPr>
        <w:pStyle w:val="LOnormal"/>
        <w:jc w:val="both"/>
        <w:rPr>
          <w:i/>
          <w:i/>
          <w:color w:val="FF0000"/>
          <w:sz w:val="20"/>
          <w:szCs w:val="20"/>
          <w:shd w:fill="F1F1F1" w:val="clear"/>
        </w:rPr>
      </w:pPr>
      <w:r>
        <w:rPr>
          <w:rFonts w:eastAsia="Arial" w:cs="Arial" w:ascii="Arial" w:hAnsi="Arial"/>
        </w:rPr>
        <w:t>Entidad:  Aseguradora Solidaria de Colombia Ltda. Entidad Cooperativa</w:t>
      </w:r>
    </w:p>
    <w:p>
      <w:pPr>
        <w:pStyle w:val="LOnormal"/>
        <w:jc w:val="both"/>
        <w:rPr>
          <w:i/>
          <w:i/>
          <w:color w:val="FF0000"/>
          <w:sz w:val="20"/>
          <w:szCs w:val="20"/>
          <w:shd w:fill="F1F1F1" w:val="clear"/>
        </w:rPr>
      </w:pPr>
      <w:r>
        <w:rPr>
          <w:i/>
          <w:color w:val="FF0000"/>
          <w:sz w:val="20"/>
          <w:szCs w:val="20"/>
          <w:shd w:fill="F1F1F1" w:val="clear"/>
        </w:rPr>
      </w:r>
    </w:p>
    <w:p>
      <w:pPr>
        <w:pStyle w:val="LOnormal"/>
        <w:jc w:val="both"/>
        <w:rPr>
          <w:rFonts w:ascii="Arial" w:hAnsi="Arial" w:eastAsia="Arial" w:cs="Arial"/>
          <w:color w:val="000000"/>
        </w:rPr>
      </w:pPr>
      <w:r>
        <w:rPr>
          <w:rFonts w:eastAsia="Arial" w:cs="Arial" w:ascii="Arial" w:hAnsi="Arial"/>
          <w:color w:val="000000"/>
        </w:rPr>
      </w:r>
    </w:p>
    <w:p>
      <w:pPr>
        <w:pStyle w:val="LOnormal"/>
        <w:keepNext w:val="false"/>
        <w:keepLines w:val="false"/>
        <w:pageBreakBefore w:val="false"/>
        <w:widowControl/>
        <w:numPr>
          <w:ilvl w:val="0"/>
          <w:numId w:val="1"/>
        </w:numPr>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HECHOS</w:t>
      </w:r>
    </w:p>
    <w:p>
      <w:pPr>
        <w:pStyle w:val="LOnormal"/>
        <w:jc w:val="center"/>
        <w:rPr>
          <w:rFonts w:ascii="Arial" w:hAnsi="Arial" w:eastAsia="Arial" w:cs="Arial"/>
          <w:b/>
          <w:b/>
        </w:rPr>
      </w:pPr>
      <w:r>
        <w:rPr>
          <w:rFonts w:eastAsia="Arial" w:cs="Arial" w:ascii="Arial" w:hAnsi="Arial"/>
          <w:b/>
        </w:rPr>
      </w:r>
    </w:p>
    <w:tbl>
      <w:tblPr>
        <w:tblStyle w:val="Table1"/>
        <w:tblW w:w="9265" w:type="dxa"/>
        <w:jc w:val="center"/>
        <w:tblInd w:w="0" w:type="dxa"/>
        <w:tblLayout w:type="fixed"/>
        <w:tblCellMar>
          <w:top w:w="155" w:type="dxa"/>
          <w:left w:w="155" w:type="dxa"/>
          <w:bottom w:w="155" w:type="dxa"/>
          <w:right w:w="155" w:type="dxa"/>
        </w:tblCellMar>
        <w:tblLook w:val="0600"/>
      </w:tblPr>
      <w:tblGrid>
        <w:gridCol w:w="9265"/>
      </w:tblGrid>
      <w:tr>
        <w:trPr/>
        <w:tc>
          <w:tcPr>
            <w:tcW w:w="9265" w:type="dxa"/>
            <w:tcBorders>
              <w:top w:val="single" w:sz="8" w:space="0" w:color="4472C4"/>
              <w:left w:val="single" w:sz="8" w:space="0" w:color="4472C4"/>
              <w:bottom w:val="single" w:sz="8" w:space="0" w:color="4472C4"/>
              <w:right w:val="single" w:sz="8" w:space="0" w:color="4472C4"/>
            </w:tcBorders>
            <w:shd w:fill="auto" w:val="clear"/>
          </w:tcPr>
          <w:p>
            <w:pPr>
              <w:pStyle w:val="LOnormal"/>
              <w:widowControl w:val="false"/>
              <w:jc w:val="both"/>
              <w:rPr>
                <w:rFonts w:ascii="Arial" w:hAnsi="Arial" w:eastAsia="Arial" w:cs="Arial"/>
                <w:b/>
                <w:b/>
              </w:rPr>
            </w:pPr>
            <w:r>
              <w:rPr>
                <w:rFonts w:eastAsia="Arial" w:cs="Arial" w:ascii="Arial" w:hAnsi="Arial"/>
              </w:rPr>
              <w:t>El 13 de mayo de 2020, a los 77 años, falleció mi padre, Alberto Rodríguez, a causa de una insuficiencia renal, después de haber permanecido internado durante varios meses y haber recibido múltiples sesiones de diálisis. Posteriormente, unos meses después de su fallecimiento, recibimos un mensaje en el celular de mi papá solicitando que regularizáramos el pago de un crédito pendiente con el Banco GNB Sudameris S.A.</w:t>
              <w:br/>
              <w:br/>
              <w:t>Nos dirigimos a las oficinas del banco en el Centro Internacional, en Bogotá, donde informamos sobre el deceso de mi padre y solicitamos toda la documentación relacionada con dicho crédito, con el fin de continuar con el proceso para hacer efectiva la póliza que cubría el crédito.</w:t>
              <w:br/>
              <w:br/>
              <w:t>El 2 de septiembre de 2020, recibimos una respuesta negativa a nuestra solicitud, dirigida a mi hermana, ya que la aseguradora argumentó que mi padre había omitido información sobre su estado de salud.</w:t>
              <w:br/>
              <w:br/>
              <w:t>Decidimos reiterar la solicitud, pidiendo que se hiciera efectiva la póliza. Sin embargo, el 21 de diciembre de 2020 volvimos a recibir una respuesta negativa, junto con los soportes del crédito y el historial médico de mi padre.</w:t>
              <w:br/>
              <w:br/>
              <w:t>Ante esta situación, decidimos asesorarnos con el abogado que estaba gestionando los trámites legales relacionados con el fallecimiento de mi padre. Él nos ayudó a redactar un nuevo derecho de petición, que enviamos el 27 de abril de 2021. Lamentablemente, recibimos respuestas negativas el 7 y el 27 de mayo de 2021, y finalmente, el 30 de agosto de 2021, no obtuvimos ninguna solución.</w:t>
              <w:br/>
              <w:br/>
              <w:t>Por lo tanto, me dirijo a ustedes solicitando su valiosa ayuda para hacer efectiva la póliza contratada en el momento en que se solicitó el crédito.</w:t>
              <w:br/>
            </w:r>
          </w:p>
        </w:tc>
      </w:tr>
    </w:tbl>
    <w:p>
      <w:pPr>
        <w:pStyle w:val="LOnormal"/>
        <w:jc w:val="left"/>
        <w:rPr>
          <w:rFonts w:ascii="Arial" w:hAnsi="Arial" w:eastAsia="Arial" w:cs="Arial"/>
          <w:b/>
          <w:b/>
        </w:rPr>
      </w:pPr>
      <w:r>
        <w:rPr>
          <w:rFonts w:eastAsia="Arial" w:cs="Arial" w:ascii="Arial" w:hAnsi="Arial"/>
          <w:b/>
        </w:rPr>
      </w:r>
    </w:p>
    <w:p>
      <w:pPr>
        <w:pStyle w:val="LOnormal"/>
        <w:keepNext w:val="false"/>
        <w:keepLines w:val="false"/>
        <w:widowControl/>
        <w:numPr>
          <w:ilvl w:val="0"/>
          <w:numId w:val="1"/>
        </w:numPr>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SOLICITUDES</w:t>
      </w:r>
    </w:p>
    <w:p>
      <w:pPr>
        <w:pStyle w:val="LOnormal"/>
        <w:jc w:val="center"/>
        <w:rPr>
          <w:rFonts w:ascii="Arial" w:hAnsi="Arial" w:eastAsia="Arial" w:cs="Arial"/>
          <w:b/>
          <w:b/>
        </w:rPr>
      </w:pPr>
      <w:r>
        <w:rPr>
          <w:rFonts w:eastAsia="Arial" w:cs="Arial" w:ascii="Arial" w:hAnsi="Arial"/>
          <w:b/>
        </w:rPr>
      </w:r>
    </w:p>
    <w:tbl>
      <w:tblPr>
        <w:tblStyle w:val="Table1"/>
        <w:tblW w:w="9265" w:type="dxa"/>
        <w:jc w:val="center"/>
        <w:tblInd w:w="0" w:type="dxa"/>
        <w:tblLayout w:type="fixed"/>
        <w:tblCellMar>
          <w:top w:w="155" w:type="dxa"/>
          <w:left w:w="155" w:type="dxa"/>
          <w:bottom w:w="155" w:type="dxa"/>
          <w:right w:w="155" w:type="dxa"/>
        </w:tblCellMar>
        <w:tblLook w:val="0600"/>
      </w:tblPr>
      <w:tblGrid>
        <w:gridCol w:w="9265"/>
      </w:tblGrid>
      <w:tr>
        <w:trPr/>
        <w:tc>
          <w:tcPr>
            <w:tcW w:w="9265" w:type="dxa"/>
            <w:tcBorders>
              <w:top w:val="single" w:sz="8" w:space="0" w:color="4472C4"/>
              <w:left w:val="single" w:sz="8" w:space="0" w:color="4472C4"/>
              <w:bottom w:val="single" w:sz="8" w:space="0" w:color="4472C4"/>
              <w:right w:val="single" w:sz="8" w:space="0" w:color="4472C4"/>
            </w:tcBorders>
            <w:shd w:fill="auto" w:val="clear"/>
          </w:tcPr>
          <w:p>
            <w:pPr>
              <w:pStyle w:val="LOnormal"/>
              <w:widowControl w:val="false"/>
              <w:jc w:val="both"/>
              <w:rPr>
                <w:rFonts w:ascii="Arial" w:hAnsi="Arial" w:eastAsia="Arial" w:cs="Arial"/>
                <w:b/>
                <w:b/>
              </w:rPr>
            </w:pPr>
            <w:r>
              <w:rPr>
                <w:rFonts w:eastAsia="Arial" w:cs="Arial" w:ascii="Arial" w:hAnsi="Arial"/>
              </w:rPr>
              <w:t>Hacer efectiva la póliza contratada en el momento en que se solicitó el crédito y darle solución a este tramite.</w:t>
            </w:r>
          </w:p>
        </w:tc>
      </w:tr>
    </w:tbl>
    <w:p>
      <w:pPr>
        <w:pStyle w:val="LOnormal"/>
        <w:widowControl/>
        <w:shd w:val="clear" w:fill="auto"/>
        <w:spacing w:lineRule="auto" w:line="240" w:before="0" w:after="0"/>
        <w:ind w:left="0" w:right="0" w:hanging="0"/>
        <w:jc w:val="left"/>
        <w:rPr>
          <w:rFonts w:ascii="Arial" w:hAnsi="Arial" w:eastAsia="Arial" w:cs="Arial"/>
          <w:b/>
          <w:b/>
        </w:rPr>
      </w:pPr>
      <w:r>
        <w:rPr>
          <w:rFonts w:eastAsia="Arial" w:cs="Arial" w:ascii="Arial" w:hAnsi="Arial"/>
          <w:b/>
        </w:rPr>
      </w:r>
    </w:p>
    <w:p>
      <w:pPr>
        <w:pStyle w:val="LOnormal"/>
        <w:jc w:val="center"/>
        <w:rPr>
          <w:rFonts w:ascii="Arial" w:hAnsi="Arial" w:eastAsia="Arial" w:cs="Arial"/>
          <w:b/>
          <w:b/>
          <w:color w:val="000000"/>
        </w:rPr>
      </w:pPr>
      <w:r>
        <w:rPr>
          <w:rFonts w:eastAsia="Arial" w:cs="Arial" w:ascii="Arial" w:hAnsi="Arial"/>
          <w:b/>
          <w:color w:val="000000"/>
        </w:rPr>
      </w:r>
    </w:p>
    <w:p>
      <w:pPr>
        <w:pStyle w:val="LOnormal"/>
        <w:keepNext w:val="false"/>
        <w:keepLines w:val="false"/>
        <w:pageBreakBefore w:val="false"/>
        <w:widowControl/>
        <w:numPr>
          <w:ilvl w:val="0"/>
          <w:numId w:val="1"/>
        </w:numPr>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CUANTÍA</w:t>
      </w:r>
    </w:p>
    <w:p>
      <w:pPr>
        <w:pStyle w:val="LOnormal"/>
        <w:rPr>
          <w:rFonts w:ascii="Arial" w:hAnsi="Arial" w:eastAsia="Arial" w:cs="Arial"/>
          <w:b/>
          <w:b/>
        </w:rPr>
      </w:pPr>
      <w:r>
        <w:rPr>
          <w:rFonts w:eastAsia="Arial" w:cs="Arial" w:ascii="Arial" w:hAnsi="Arial"/>
          <w:b/>
        </w:rPr>
      </w:r>
    </w:p>
    <w:tbl>
      <w:tblPr>
        <w:tblStyle w:val="Table2"/>
        <w:tblW w:w="9265" w:type="dxa"/>
        <w:jc w:val="center"/>
        <w:tblInd w:w="0" w:type="dxa"/>
        <w:tblLayout w:type="fixed"/>
        <w:tblCellMar>
          <w:top w:w="155" w:type="dxa"/>
          <w:left w:w="155" w:type="dxa"/>
          <w:bottom w:w="155" w:type="dxa"/>
          <w:right w:w="155" w:type="dxa"/>
        </w:tblCellMar>
        <w:tblLook w:val="0600"/>
      </w:tblPr>
      <w:tblGrid>
        <w:gridCol w:w="9265"/>
      </w:tblGrid>
      <w:tr>
        <w:trPr/>
        <w:tc>
          <w:tcPr>
            <w:tcW w:w="9265" w:type="dxa"/>
            <w:tcBorders>
              <w:top w:val="single" w:sz="8" w:space="0" w:color="4472C4"/>
              <w:left w:val="single" w:sz="8" w:space="0" w:color="4472C4"/>
              <w:bottom w:val="single" w:sz="8" w:space="0" w:color="4472C4"/>
              <w:right w:val="single" w:sz="8" w:space="0" w:color="4472C4"/>
            </w:tcBorders>
            <w:shd w:fill="auto" w:val="clear"/>
          </w:tcPr>
          <w:p>
            <w:pPr>
              <w:pStyle w:val="LOnormal"/>
              <w:widowControl w:val="false"/>
              <w:jc w:val="both"/>
              <w:rPr>
                <w:rFonts w:ascii="Arial" w:hAnsi="Arial" w:eastAsia="Arial" w:cs="Arial"/>
                <w:b/>
                <w:b/>
              </w:rPr>
            </w:pPr>
            <w:r>
              <w:rPr>
                <w:rFonts w:eastAsia="Arial" w:cs="Arial" w:ascii="Arial" w:hAnsi="Arial"/>
              </w:rPr>
            </w:r>
          </w:p>
        </w:tc>
      </w:tr>
    </w:tbl>
    <w:p>
      <w:pPr>
        <w:pStyle w:val="LOnormal"/>
        <w:spacing w:lineRule="auto" w:line="480"/>
        <w:rPr>
          <w:rFonts w:ascii="Arial" w:hAnsi="Arial" w:eastAsia="Arial" w:cs="Arial"/>
          <w:b/>
          <w:b/>
          <w:color w:val="000000"/>
        </w:rPr>
      </w:pPr>
      <w:r>
        <w:rPr>
          <w:rFonts w:eastAsia="Arial" w:cs="Arial" w:ascii="Arial" w:hAnsi="Arial"/>
          <w:b/>
          <w:color w:val="000000"/>
        </w:rPr>
      </w:r>
    </w:p>
    <w:p>
      <w:pPr>
        <w:pStyle w:val="LOnormal"/>
        <w:rPr>
          <w:rFonts w:ascii="Arial" w:hAnsi="Arial" w:eastAsia="Arial" w:cs="Arial"/>
          <w:color w:val="000000"/>
        </w:rPr>
      </w:pPr>
      <w:r>
        <w:rPr>
          <w:rFonts w:eastAsia="Arial" w:cs="Arial" w:ascii="Arial" w:hAnsi="Arial"/>
          <w:color w:val="000000"/>
        </w:rPr>
      </w:r>
    </w:p>
    <w:p>
      <w:pPr>
        <w:pStyle w:val="LOnormal"/>
        <w:keepNext w:val="false"/>
        <w:keepLines w:val="false"/>
        <w:pageBreakBefore w:val="false"/>
        <w:widowControl/>
        <w:numPr>
          <w:ilvl w:val="0"/>
          <w:numId w:val="1"/>
        </w:numPr>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PRUEBAS</w:t>
      </w:r>
    </w:p>
    <w:p>
      <w:pPr>
        <w:pStyle w:val="LOnormal"/>
        <w:keepNext w:val="false"/>
        <w:keepLines w:val="false"/>
        <w:pageBreakBefore w:val="false"/>
        <w:widowControl/>
        <w:shd w:val="clear" w:fill="auto"/>
        <w:tabs>
          <w:tab w:val="clear" w:pos="720"/>
          <w:tab w:val="center" w:pos="4419" w:leader="none"/>
          <w:tab w:val="right" w:pos="8838" w:leader="none"/>
        </w:tabs>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
        <w:keepNext w:val="false"/>
        <w:keepLines w:val="false"/>
        <w:pageBreakBefore w:val="false"/>
        <w:widowControl/>
        <w:shd w:val="clear" w:fill="auto"/>
        <w:tabs>
          <w:tab w:val="clear" w:pos="720"/>
          <w:tab w:val="center" w:pos="4419" w:leader="none"/>
          <w:tab w:val="right" w:pos="8838" w:leader="none"/>
        </w:tabs>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t>Las pruebas aportadas obran como anexos en el expediente digital las cuales acompañan el escrito de la solicitud de conciliación.</w:t>
      </w:r>
    </w:p>
    <w:p>
      <w:pPr>
        <w:pStyle w:val="LOnormal"/>
        <w:rPr>
          <w:i/>
          <w:i/>
          <w:color w:val="4472C4"/>
        </w:rPr>
      </w:pPr>
      <w:r>
        <w:rPr>
          <w:rFonts w:eastAsia="Arial" w:cs="Arial" w:ascii="Arial" w:hAnsi="Arial"/>
        </w:rPr>
        <w:t>- Binder2_compressed.pdf</w:t>
        <w:br/>
        <w:t>- Binder3_compressed.pdf</w:t>
        <w:br/>
        <w:t>- Anexo 1 (1).pdf</w:t>
        <w:br/>
        <w:t>- Anexo 2 (1).pdf</w:t>
        <w:br/>
        <w:t>- Anexo 2 (2).pdf</w:t>
        <w:br/>
        <w:t>- Anexo 3.pdf</w:t>
        <w:br/>
        <w:t>- Anexo 4.pdf</w:t>
        <w:br/>
        <w:t>- Anexo 5.pdf</w:t>
        <w:br/>
        <w:t>- derecho de peticion.pdf</w:t>
        <w:br/>
        <w:t>- Respuesta Aseguradora Sudameris .pdf</w:t>
        <w:br/>
        <w:t>- solicitud-Lu.jpg</w:t>
        <w:br/>
        <w:t>- 1048 RC (1).pdf</w:t>
        <w:br/>
      </w:r>
    </w:p>
    <w:p>
      <w:pPr>
        <w:pStyle w:val="LOnormal"/>
        <w:rPr>
          <w:rFonts w:ascii="Arial" w:hAnsi="Arial" w:eastAsia="Arial" w:cs="Arial"/>
          <w:b/>
          <w:b/>
          <w:color w:val="000000"/>
        </w:rPr>
      </w:pPr>
      <w:r>
        <w:rPr>
          <w:rFonts w:eastAsia="Arial" w:cs="Arial" w:ascii="Arial" w:hAnsi="Arial"/>
          <w:b/>
          <w:color w:val="000000"/>
        </w:rPr>
      </w:r>
    </w:p>
    <w:p>
      <w:pPr>
        <w:pStyle w:val="LOnormal"/>
        <w:rPr>
          <w:rFonts w:ascii="Arial" w:hAnsi="Arial" w:eastAsia="Arial" w:cs="Arial"/>
          <w:color w:val="000000"/>
        </w:rPr>
      </w:pPr>
      <w:r>
        <w:rPr>
          <w:rFonts w:eastAsia="Arial" w:cs="Arial" w:ascii="Arial" w:hAnsi="Arial"/>
          <w:color w:val="000000"/>
        </w:rPr>
      </w:r>
    </w:p>
    <w:p>
      <w:pPr>
        <w:pStyle w:val="LOnormal"/>
        <w:rPr>
          <w:rFonts w:ascii="Arial" w:hAnsi="Arial" w:eastAsia="Arial" w:cs="Arial"/>
          <w:color w:val="000000"/>
        </w:rPr>
      </w:pPr>
      <w:r>
        <w:rPr>
          <w:rFonts w:eastAsia="Arial" w:cs="Arial" w:ascii="Arial" w:hAnsi="Arial"/>
          <w:color w:val="000000"/>
        </w:rPr>
      </w:r>
    </w:p>
    <w:p>
      <w:pPr>
        <w:pStyle w:val="LOnormal"/>
        <w:keepNext w:val="false"/>
        <w:keepLines w:val="false"/>
        <w:pageBreakBefore w:val="false"/>
        <w:widowControl/>
        <w:numPr>
          <w:ilvl w:val="0"/>
          <w:numId w:val="1"/>
        </w:numPr>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DATOS DE CONTACTO</w:t>
      </w:r>
    </w:p>
    <w:p>
      <w:pPr>
        <w:pStyle w:val="LOnormal"/>
        <w:jc w:val="center"/>
        <w:rPr>
          <w:rFonts w:ascii="Arial" w:hAnsi="Arial" w:eastAsia="Arial" w:cs="Arial"/>
          <w:b/>
          <w:b/>
          <w:color w:val="000000"/>
        </w:rPr>
      </w:pPr>
      <w:r>
        <w:rPr>
          <w:rFonts w:eastAsia="Arial" w:cs="Arial" w:ascii="Arial" w:hAnsi="Arial"/>
          <w:b/>
          <w:color w:val="000000"/>
        </w:rPr>
      </w:r>
    </w:p>
    <w:p>
      <w:pPr>
        <w:pStyle w:val="LOnormal"/>
        <w:rPr>
          <w:rFonts w:ascii="Arial" w:hAnsi="Arial" w:eastAsia="Arial" w:cs="Arial"/>
          <w:color w:val="4472C4"/>
        </w:rPr>
      </w:pPr>
      <w:r>
        <w:rPr>
          <w:rFonts w:eastAsia="Arial" w:cs="Arial" w:ascii="Arial" w:hAnsi="Arial"/>
          <w:b/>
          <w:sz w:val="22"/>
          <w:szCs w:val="22"/>
        </w:rPr>
        <w:t>CONVOCANTE:</w:t>
      </w:r>
      <w:r>
        <w:rPr>
          <w:rFonts w:eastAsia="Arial" w:cs="Arial" w:ascii="Arial" w:hAnsi="Arial"/>
          <w:sz w:val="22"/>
          <w:szCs w:val="22"/>
        </w:rPr>
        <w:t xml:space="preserve"> </w:t>
      </w:r>
    </w:p>
    <w:p>
      <w:pPr>
        <w:pStyle w:val="LOnormal"/>
        <w:rPr>
          <w:rFonts w:ascii="Arial" w:hAnsi="Arial" w:eastAsia="Arial" w:cs="Arial"/>
          <w:color w:val="4472C4"/>
        </w:rPr>
      </w:pPr>
      <w:r>
        <w:rPr>
          <w:rFonts w:eastAsia="Arial" w:cs="Arial" w:ascii="Arial" w:hAnsi="Arial"/>
          <w:color w:val="4472C4"/>
        </w:rPr>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Nombres: Camilo Andres</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Apellidos: Rodriguez Rintha</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Número de identificación: 80235165</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País: Colombia</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Departamento: BOGOTÁ, D.C.</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Municipio: BOGOTÁ, D.C.</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 xml:space="preserve">Dirección: </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rPr>
      </w:pPr>
      <w:r>
        <w:rPr>
          <w:rFonts w:eastAsia="Arial" w:cs="Arial" w:ascii="Arial" w:hAnsi="Arial"/>
        </w:rPr>
        <w:t>Correo electrónico: carr80@gmail.com</w:t>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sz w:val="22"/>
          <w:szCs w:val="22"/>
        </w:rPr>
      </w:pPr>
      <w:r>
        <w:rPr>
          <w:rFonts w:eastAsia="Arial" w:cs="Arial" w:ascii="Arial" w:hAnsi="Arial"/>
        </w:rPr>
        <w:t>Celular: 3186063311</w:t>
      </w:r>
    </w:p>
    <w:p>
      <w:pPr>
        <w:pStyle w:val="LOnormal"/>
        <w:widowControl/>
        <w:shd w:val="clear" w:fill="auto"/>
        <w:spacing w:lineRule="auto" w:line="240" w:before="0" w:after="0"/>
        <w:ind w:left="0" w:right="0" w:hanging="0"/>
        <w:jc w:val="left"/>
        <w:rPr>
          <w:rFonts w:ascii="Arial" w:hAnsi="Arial" w:eastAsia="Arial" w:cs="Arial"/>
          <w:sz w:val="22"/>
          <w:szCs w:val="22"/>
        </w:rPr>
      </w:pPr>
      <w:r>
        <w:rPr>
          <w:rFonts w:eastAsia="Arial" w:cs="Arial" w:ascii="Arial" w:hAnsi="Arial"/>
          <w:sz w:val="22"/>
          <w:szCs w:val="22"/>
        </w:rPr>
      </w:r>
    </w:p>
    <w:p>
      <w:pPr>
        <w:pStyle w:val="LOnormal"/>
        <w:widowControl/>
        <w:shd w:val="clear" w:fill="auto"/>
        <w:spacing w:lineRule="auto" w:line="240" w:before="0" w:after="0"/>
        <w:ind w:left="0" w:right="0" w:hanging="0"/>
        <w:jc w:val="left"/>
        <w:rPr>
          <w:rFonts w:ascii="Arial" w:hAnsi="Arial" w:eastAsia="Arial" w:cs="Arial"/>
          <w:color w:val="4472C4"/>
        </w:rPr>
      </w:pPr>
      <w:r>
        <w:rPr>
          <w:rFonts w:eastAsia="Arial" w:cs="Arial" w:ascii="Arial" w:hAnsi="Arial"/>
          <w:b/>
          <w:sz w:val="22"/>
          <w:szCs w:val="22"/>
        </w:rPr>
        <w:t>OTROS CONVOCANTES:</w:t>
      </w:r>
    </w:p>
    <w:p>
      <w:pPr>
        <w:pStyle w:val="LOnormal"/>
        <w:widowControl/>
        <w:shd w:val="clear" w:fill="auto"/>
        <w:spacing w:lineRule="auto" w:line="240" w:before="0" w:after="0"/>
        <w:ind w:left="0" w:right="0" w:hanging="0"/>
        <w:jc w:val="left"/>
        <w:rPr>
          <w:rFonts w:ascii="Arial" w:hAnsi="Arial" w:eastAsia="Arial" w:cs="Arial"/>
          <w:color w:val="4472C4"/>
        </w:rPr>
      </w:pPr>
      <w:r>
        <w:rPr>
          <w:rFonts w:eastAsia="Arial" w:cs="Arial" w:ascii="Arial" w:hAnsi="Arial"/>
          <w:color w:val="4472C4"/>
        </w:rPr>
      </w:r>
    </w:p>
    <w:p>
      <w:pPr>
        <w:pStyle w:val="LOnormal"/>
        <w:keepNext w:val="false"/>
        <w:keepLines w:val="false"/>
        <w:pageBreakBefore w:val="false"/>
        <w:widowControl/>
        <w:shd w:val="clear" w:fill="auto"/>
        <w:spacing w:lineRule="auto" w:line="240" w:before="0" w:after="0"/>
        <w:ind w:left="0" w:right="0" w:hanging="0"/>
        <w:jc w:val="left"/>
        <w:rPr>
          <w:rFonts w:ascii="Arial" w:hAnsi="Arial" w:eastAsia="Arial" w:cs="Arial"/>
          <w:sz w:val="22"/>
          <w:szCs w:val="22"/>
        </w:rPr>
      </w:pPr>
      <w:r>
        <w:rPr>
          <w:rFonts w:eastAsia="Arial" w:cs="Arial" w:ascii="Arial" w:hAnsi="Arial"/>
        </w:rPr>
      </w:r>
    </w:p>
    <w:p>
      <w:pPr>
        <w:pStyle w:val="LOnormal"/>
        <w:rPr>
          <w:rFonts w:ascii="Arial" w:hAnsi="Arial" w:eastAsia="Arial" w:cs="Arial"/>
          <w:sz w:val="24"/>
          <w:szCs w:val="24"/>
        </w:rPr>
      </w:pPr>
      <w:r>
        <w:rPr>
          <w:rFonts w:eastAsia="Arial" w:cs="Arial" w:ascii="Arial" w:hAnsi="Arial"/>
          <w:sz w:val="24"/>
          <w:szCs w:val="24"/>
        </w:rPr>
      </w:r>
    </w:p>
    <w:p>
      <w:pPr>
        <w:pStyle w:val="LOnormal"/>
        <w:rPr>
          <w:rFonts w:ascii="Arial" w:hAnsi="Arial" w:eastAsia="Arial" w:cs="Arial"/>
          <w:sz w:val="24"/>
          <w:szCs w:val="24"/>
        </w:rPr>
      </w:pPr>
      <w:r>
        <w:rPr>
          <w:rFonts w:eastAsia="Arial" w:cs="Arial" w:ascii="Arial" w:hAnsi="Arial"/>
          <w:sz w:val="24"/>
          <w:szCs w:val="24"/>
        </w:rPr>
      </w:r>
    </w:p>
    <w:p>
      <w:pPr>
        <w:pStyle w:val="LOnormal"/>
        <w:rPr>
          <w:rFonts w:ascii="Arial" w:hAnsi="Arial" w:eastAsia="Arial" w:cs="Arial"/>
          <w:b/>
          <w:b/>
          <w:color w:val="000000"/>
        </w:rPr>
      </w:pPr>
      <w:bookmarkStart w:id="4" w:name="_3znysh7"/>
      <w:bookmarkEnd w:id="4"/>
      <w:r>
        <w:rPr>
          <w:rFonts w:eastAsia="Arial" w:cs="Arial" w:ascii="Arial" w:hAnsi="Arial"/>
          <w:b/>
          <w:color w:val="000000"/>
        </w:rPr>
        <w:t>APODERADO: Actúo bajo apoderado</w:t>
      </w:r>
    </w:p>
    <w:p>
      <w:pPr>
        <w:pStyle w:val="LOnormal"/>
        <w:rPr>
          <w:rFonts w:ascii="Arial" w:hAnsi="Arial" w:eastAsia="Arial" w:cs="Arial"/>
        </w:rPr>
      </w:pPr>
      <w:r>
        <w:rPr>
          <w:rFonts w:eastAsia="Arial" w:cs="Arial" w:ascii="Arial" w:hAnsi="Arial"/>
        </w:rPr>
      </w:r>
    </w:p>
    <w:p>
      <w:pPr>
        <w:pStyle w:val="LOnormal"/>
        <w:rPr>
          <w:rFonts w:ascii="Arial" w:hAnsi="Arial" w:eastAsia="Arial" w:cs="Arial"/>
        </w:rPr>
      </w:pPr>
      <w:r>
        <w:rPr>
          <w:rFonts w:eastAsia="Arial" w:cs="Arial" w:ascii="Arial" w:hAnsi="Arial"/>
        </w:rPr>
        <w:t xml:space="preserve">Nombre completo del apoderado: </w:t>
      </w:r>
    </w:p>
    <w:p>
      <w:pPr>
        <w:pStyle w:val="LOnormal"/>
        <w:rPr>
          <w:rFonts w:ascii="Arial" w:hAnsi="Arial" w:eastAsia="Arial" w:cs="Arial"/>
        </w:rPr>
      </w:pPr>
      <w:r>
        <w:rPr>
          <w:rFonts w:eastAsia="Arial" w:cs="Arial" w:ascii="Arial" w:hAnsi="Arial"/>
        </w:rPr>
        <w:t xml:space="preserve">Correo electrónico: </w:t>
      </w:r>
    </w:p>
    <w:p>
      <w:pPr>
        <w:pStyle w:val="LOnormal"/>
        <w:rPr>
          <w:i/>
          <w:i/>
          <w:color w:val="4472C4"/>
        </w:rPr>
      </w:pPr>
      <w:r>
        <w:rPr>
          <w:rFonts w:eastAsia="Arial" w:cs="Arial" w:ascii="Arial" w:hAnsi="Arial"/>
        </w:rPr>
      </w:r>
    </w:p>
    <w:p>
      <w:pPr>
        <w:pStyle w:val="LOnormal"/>
        <w:rPr>
          <w:rFonts w:ascii="Arial" w:hAnsi="Arial" w:eastAsia="Arial" w:cs="Arial"/>
          <w:b/>
          <w:b/>
          <w:color w:val="000000"/>
        </w:rPr>
      </w:pPr>
      <w:r>
        <w:rPr>
          <w:rFonts w:eastAsia="Arial" w:cs="Arial" w:ascii="Arial" w:hAnsi="Arial"/>
          <w:b/>
          <w:color w:val="000000"/>
        </w:rPr>
      </w:r>
    </w:p>
    <w:p>
      <w:pPr>
        <w:pStyle w:val="LOnormal"/>
        <w:keepNext w:val="false"/>
        <w:keepLines w:val="false"/>
        <w:pageBreakBefore w:val="false"/>
        <w:widowControl/>
        <w:shd w:val="clear" w:fill="auto"/>
        <w:tabs>
          <w:tab w:val="clear" w:pos="720"/>
          <w:tab w:val="left" w:pos="708" w:leader="none"/>
          <w:tab w:val="center" w:pos="4419" w:leader="none"/>
          <w:tab w:val="right" w:pos="8838" w:leader="none"/>
        </w:tabs>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i w:val="false"/>
          <w:caps w:val="false"/>
          <w:smallCaps w:val="false"/>
          <w:strike w:val="false"/>
          <w:dstrike w:val="false"/>
          <w:color w:val="000000"/>
          <w:position w:val="0"/>
          <w:sz w:val="24"/>
          <w:sz w:val="24"/>
          <w:szCs w:val="24"/>
          <w:u w:val="none"/>
          <w:shd w:fill="auto" w:val="clear"/>
          <w:vertAlign w:val="baseline"/>
        </w:rPr>
        <w:t>Cordialmente,</w:t>
      </w:r>
    </w:p>
    <w:p>
      <w:pPr>
        <w:pStyle w:val="LOnormal"/>
        <w:keepNext w:val="false"/>
        <w:keepLines w:val="false"/>
        <w:pageBreakBefore w:val="false"/>
        <w:widowControl/>
        <w:shd w:val="clear" w:fill="auto"/>
        <w:tabs>
          <w:tab w:val="clear" w:pos="720"/>
          <w:tab w:val="left" w:pos="708" w:leader="none"/>
          <w:tab w:val="center" w:pos="4419" w:leader="none"/>
          <w:tab w:val="right" w:pos="8838" w:leader="none"/>
        </w:tabs>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shd w:fill="auto" w:val="clear"/>
          <w:vertAlign w:val="baseline"/>
        </w:rPr>
      </w:pPr>
      <w:r>
        <w:rPr>
          <w:rFonts w:eastAsia="Arial" w:cs="Arial" w:ascii="Arial" w:hAnsi="Arial"/>
          <w:b w:val="false"/>
          <w:i w:val="false"/>
          <w:caps w:val="false"/>
          <w:smallCaps w:val="false"/>
          <w:strike w:val="false"/>
          <w:dstrike w:val="false"/>
          <w:color w:val="000000"/>
          <w:position w:val="0"/>
          <w:sz w:val="24"/>
          <w:sz w:val="24"/>
          <w:szCs w:val="24"/>
          <w:u w:val="none"/>
          <w:shd w:fill="auto" w:val="clear"/>
          <w:vertAlign w:val="baseline"/>
        </w:rPr>
      </w:r>
    </w:p>
    <w:p>
      <w:pPr>
        <w:pStyle w:val="LOnormal"/>
        <w:rPr>
          <w:rFonts w:ascii="Arial" w:hAnsi="Arial" w:eastAsia="Arial" w:cs="Arial"/>
        </w:rPr>
      </w:pPr>
      <w:r>
        <w:rPr>
          <w:rFonts w:eastAsia="Arial" w:cs="Arial" w:ascii="Arial" w:hAnsi="Arial"/>
        </w:rPr>
        <w:t>Nombres: Camilo Andres</w:t>
      </w:r>
    </w:p>
    <w:p>
      <w:pPr>
        <w:pStyle w:val="LOnormal"/>
        <w:rPr>
          <w:rFonts w:ascii="Arial" w:hAnsi="Arial" w:eastAsia="Arial" w:cs="Arial"/>
        </w:rPr>
      </w:pPr>
      <w:r>
        <w:rPr>
          <w:rFonts w:eastAsia="Arial" w:cs="Arial" w:ascii="Arial" w:hAnsi="Arial"/>
        </w:rPr>
        <w:t>Apellidos: Rodriguez Rintha</w:t>
      </w:r>
    </w:p>
    <w:p>
      <w:pPr>
        <w:pStyle w:val="LOnormal"/>
        <w:rPr>
          <w:rFonts w:ascii="Arial" w:hAnsi="Arial" w:eastAsia="Arial" w:cs="Arial"/>
        </w:rPr>
      </w:pPr>
      <w:r>
        <w:rPr>
          <w:rFonts w:eastAsia="Arial" w:cs="Arial" w:ascii="Arial" w:hAnsi="Arial"/>
        </w:rPr>
        <w:t>Tipo de identificación: Cédula de ciudadanía</w:t>
      </w:r>
    </w:p>
    <w:p>
      <w:pPr>
        <w:pStyle w:val="LOnormal"/>
        <w:rPr>
          <w:rFonts w:ascii="Arial" w:hAnsi="Arial" w:eastAsia="Arial" w:cs="Arial"/>
          <w:b/>
          <w:b/>
        </w:rPr>
      </w:pPr>
      <w:r>
        <w:rPr>
          <w:rFonts w:eastAsia="Arial" w:cs="Arial" w:ascii="Arial" w:hAnsi="Arial"/>
        </w:rPr>
        <w:t>Número de identificación: 80235165</w:t>
      </w:r>
    </w:p>
    <w:p>
      <w:pPr>
        <w:pStyle w:val="LOnormal"/>
        <w:rPr>
          <w:rFonts w:ascii="Arial" w:hAnsi="Arial" w:eastAsia="Arial" w:cs="Arial"/>
          <w:color w:val="000000"/>
        </w:rPr>
      </w:pPr>
      <w:r>
        <w:rPr>
          <w:rFonts w:eastAsia="Arial" w:cs="Arial" w:ascii="Arial" w:hAnsi="Arial"/>
          <w:color w:val="000000"/>
        </w:rPr>
      </w:r>
    </w:p>
    <w:p>
      <w:pPr>
        <w:pStyle w:val="LOnormal"/>
        <w:rPr>
          <w:rFonts w:ascii="Arial" w:hAnsi="Arial" w:eastAsia="Arial" w:cs="Arial"/>
          <w:color w:val="000000"/>
        </w:rPr>
      </w:pPr>
      <w:r>
        <w:rPr>
          <w:rFonts w:eastAsia="Arial" w:cs="Arial" w:ascii="Arial" w:hAnsi="Arial"/>
          <w:color w:val="000000"/>
        </w:rPr>
      </w:r>
    </w:p>
    <w:p>
      <w:pPr>
        <w:pStyle w:val="LOnormal"/>
        <w:rPr>
          <w:rFonts w:ascii="Arial" w:hAnsi="Arial" w:eastAsia="Arial" w:cs="Arial"/>
          <w:color w:val="000000"/>
        </w:rPr>
      </w:pPr>
      <w:r>
        <w:rPr>
          <w:rFonts w:eastAsia="Arial" w:cs="Arial" w:ascii="Arial" w:hAnsi="Arial"/>
          <w:color w:val="000000"/>
        </w:rPr>
      </w:r>
    </w:p>
    <w:p>
      <w:pPr>
        <w:pStyle w:val="LOnormal"/>
        <w:rPr>
          <w:rFonts w:ascii="Arial" w:hAnsi="Arial" w:eastAsia="Arial" w:cs="Arial"/>
          <w:color w:val="000000"/>
        </w:rPr>
      </w:pPr>
      <w:r>
        <w:rPr/>
      </w:r>
    </w:p>
    <w:sectPr>
      <w:type w:val="nextPage"/>
      <w:pgSz w:w="12240" w:h="15840"/>
      <w:pgMar w:left="1843" w:right="1134" w:gutter="0" w:header="0" w:top="1134" w:footer="0" w:bottom="709"/>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Liberation Sans">
    <w:altName w:val="Arial"/>
    <w:charset w:val="01"/>
    <w:family w:val="roman"/>
    <w:pitch w:val="variable"/>
  </w:font>
  <w:font w:name="Georgia">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428" w:hanging="719"/>
      </w:pPr>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erif CJK SC" w:cs="Lohit Devanagari"/>
        <w:sz w:val="24"/>
        <w:szCs w:val="24"/>
        <w:lang w:val="es-E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Noto Serif CJK SC" w:cs="Lohit Devanagari"/>
      <w:color w:val="auto"/>
      <w:kern w:val="0"/>
      <w:sz w:val="24"/>
      <w:szCs w:val="24"/>
      <w:lang w:val="es-ES" w:eastAsia="zh-CN" w:bidi="hi-IN"/>
    </w:rPr>
  </w:style>
  <w:style w:type="paragraph" w:styleId="Ttulo1">
    <w:name w:val="Heading 1"/>
    <w:basedOn w:val="LOnormal"/>
    <w:next w:val="LOnormal"/>
    <w:qFormat/>
    <w:pPr>
      <w:keepNext w:val="true"/>
      <w:jc w:val="center"/>
    </w:pPr>
    <w:rPr>
      <w:rFonts w:ascii="Arial" w:hAnsi="Arial" w:eastAsia="Arial" w:cs="Arial"/>
      <w:b/>
      <w:sz w:val="36"/>
      <w:szCs w:val="36"/>
      <w:u w:val="single"/>
    </w:rPr>
  </w:style>
  <w:style w:type="paragraph" w:styleId="Ttulo2">
    <w:name w:val="Heading 2"/>
    <w:basedOn w:val="LOnormal"/>
    <w:next w:val="LOnormal"/>
    <w:qFormat/>
    <w:pPr>
      <w:keepNext w:val="true"/>
      <w:jc w:val="center"/>
    </w:pPr>
    <w:rPr>
      <w:rFonts w:ascii="Arial" w:hAnsi="Arial" w:eastAsia="Arial" w:cs="Arial"/>
      <w:b/>
      <w:sz w:val="25"/>
      <w:szCs w:val="25"/>
      <w:u w:val="single"/>
    </w:rPr>
  </w:style>
  <w:style w:type="paragraph" w:styleId="Ttulo3">
    <w:name w:val="Heading 3"/>
    <w:basedOn w:val="LOnormal"/>
    <w:next w:val="LOnormal"/>
    <w:qFormat/>
    <w:pPr>
      <w:keepNext w:val="true"/>
      <w:keepLines/>
      <w:pageBreakBefore w:val="false"/>
      <w:spacing w:lineRule="auto" w:line="240" w:before="280" w:after="80"/>
    </w:pPr>
    <w:rPr>
      <w:b/>
      <w:sz w:val="28"/>
      <w:szCs w:val="28"/>
    </w:rPr>
  </w:style>
  <w:style w:type="paragraph" w:styleId="Ttulo4">
    <w:name w:val="Heading 4"/>
    <w:basedOn w:val="LOnormal"/>
    <w:next w:val="LOnormal"/>
    <w:qFormat/>
    <w:pPr>
      <w:keepNext w:val="true"/>
      <w:keepLines/>
      <w:pageBreakBefore w:val="false"/>
      <w:spacing w:lineRule="auto" w:line="240" w:before="240" w:after="40"/>
    </w:pPr>
    <w:rPr>
      <w:b/>
      <w:sz w:val="24"/>
      <w:szCs w:val="24"/>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paragraph" w:styleId="Ttulo">
    <w:name w:val="Título"/>
    <w:basedOn w:val="Normal"/>
    <w:next w:val="Cuerpodetexto"/>
    <w:qFormat/>
    <w:pPr>
      <w:keepNext w:val="true"/>
      <w:spacing w:before="240" w:after="120"/>
    </w:pPr>
    <w:rPr>
      <w:rFonts w:ascii="Liberation Sans" w:hAnsi="Liberation Sans" w:eastAsia="Noto Sans CJK SC" w:cs="Lohit Devanagari"/>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ohit Devanagari"/>
    </w:rPr>
  </w:style>
  <w:style w:type="paragraph" w:styleId="Ley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LOnormal" w:default="1">
    <w:name w:val="LO-normal"/>
    <w:qFormat/>
    <w:pPr>
      <w:widowControl/>
      <w:suppressAutoHyphens w:val="true"/>
      <w:bidi w:val="0"/>
      <w:spacing w:before="0" w:after="0"/>
      <w:jc w:val="left"/>
    </w:pPr>
    <w:rPr>
      <w:rFonts w:ascii="Times New Roman" w:hAnsi="Times New Roman" w:eastAsia="Noto Serif CJK SC" w:cs="Lohit Devanagari"/>
      <w:color w:val="auto"/>
      <w:kern w:val="0"/>
      <w:sz w:val="24"/>
      <w:szCs w:val="24"/>
      <w:lang w:val="es-ES" w:eastAsia="zh-CN" w:bidi="hi-IN"/>
    </w:rPr>
  </w:style>
  <w:style w:type="paragraph" w:styleId="Ttulogeneral">
    <w:name w:val="Title"/>
    <w:basedOn w:val="LOnormal"/>
    <w:next w:val="LOnormal"/>
    <w:qFormat/>
    <w:pPr>
      <w:keepNext w:val="true"/>
      <w:keepLines/>
      <w:pageBreakBefore w:val="false"/>
      <w:spacing w:lineRule="auto" w:line="240" w:before="480" w:after="120"/>
    </w:pPr>
    <w:rPr>
      <w:b/>
      <w:sz w:val="72"/>
      <w:szCs w:val="72"/>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8</TotalTime>
  <Application>LibreOffice/7.3.7.2$Linux_X86_64 LibreOffice_project/30$Build-2</Application>
  <AppVersion>15.0000</AppVersion>
  <Pages>2</Pages>
  <Words>156</Words>
  <Characters>1397</Characters>
  <CharactersWithSpaces>1506</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es-CO</dc:language>
  <cp:lastModifiedBy/>
  <dcterms:modified xsi:type="dcterms:W3CDTF">2024-11-27T14:21:25Z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