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7E8C9" w14:textId="22905023" w:rsidR="00BB2F48" w:rsidRPr="00BB2F48" w:rsidRDefault="00BB2F48" w:rsidP="00BB2F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</w:pPr>
      <w:bookmarkStart w:id="0" w:name="_GoBack"/>
      <w:bookmarkEnd w:id="0"/>
      <w:r w:rsidRPr="00BB2F48">
        <w:rPr>
          <w:rFonts w:ascii="Arial" w:eastAsia="Times New Roman" w:hAnsi="Arial" w:cs="Arial"/>
          <w:b/>
          <w:bCs/>
          <w:noProof/>
          <w:sz w:val="20"/>
          <w:szCs w:val="20"/>
          <w:lang w:eastAsia="es-CO"/>
        </w:rPr>
        <w:drawing>
          <wp:inline distT="0" distB="0" distL="0" distR="0" wp14:anchorId="7573C115" wp14:editId="2A5F3C12">
            <wp:extent cx="809625" cy="11715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A510B" w14:textId="77777777" w:rsidR="00BB2F48" w:rsidRPr="00BB2F48" w:rsidRDefault="00BB2F48" w:rsidP="00BB2F4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</w:pPr>
      <w:r w:rsidRPr="00BB2F48">
        <w:rPr>
          <w:rFonts w:ascii="Times New Roman" w:eastAsia="Times New Roman" w:hAnsi="Times New Roman" w:cs="Times New Roman"/>
          <w:bCs/>
          <w:sz w:val="24"/>
          <w:szCs w:val="24"/>
          <w:lang w:val="es-ES" w:eastAsia="es-ES"/>
        </w:rPr>
        <w:t>OF. No. 0060</w:t>
      </w:r>
    </w:p>
    <w:p w14:paraId="3793EDBC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B2F48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Facatativá - Cundinamarca, 01 de Septiembre de 2020.-</w:t>
      </w:r>
    </w:p>
    <w:p w14:paraId="41141DDD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</w:pPr>
    </w:p>
    <w:p w14:paraId="3BCA7596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</w:pPr>
      <w:r w:rsidRPr="00BB2F48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>DOCTOR:</w:t>
      </w:r>
    </w:p>
    <w:p w14:paraId="610DCE36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shd w:val="clear" w:color="auto" w:fill="FFFFFF"/>
          <w:lang w:val="es-ES" w:eastAsia="es-ES"/>
        </w:rPr>
      </w:pPr>
      <w:r w:rsidRPr="00BB2F48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shd w:val="clear" w:color="auto" w:fill="FFFFFF"/>
          <w:lang w:val="es-ES" w:eastAsia="es-ES"/>
        </w:rPr>
        <w:t>EDER SMITH TAFUR LOZANO</w:t>
      </w:r>
    </w:p>
    <w:p w14:paraId="69ACDBD6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</w:pPr>
      <w:r w:rsidRPr="00BB2F48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>ABOGADO EXTERNO ALLIANZ SEGUROS</w:t>
      </w:r>
    </w:p>
    <w:p w14:paraId="277A8200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</w:pPr>
      <w:r w:rsidRPr="00BB2F48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>BOGOTA D.C.</w:t>
      </w:r>
    </w:p>
    <w:p w14:paraId="21DA0B00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</w:pPr>
    </w:p>
    <w:p w14:paraId="44E4C00A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</w:pPr>
      <w:r w:rsidRPr="00BB2F48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                                                                              </w:t>
      </w:r>
      <w:r w:rsidRPr="00BB2F4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ES" w:eastAsia="es-ES"/>
        </w:rPr>
        <w:t>ASUNTO: DERECHO DE PETICION</w:t>
      </w:r>
    </w:p>
    <w:p w14:paraId="16A80C96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B2F48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 xml:space="preserve">                                                                                  </w:t>
      </w:r>
      <w:r w:rsidRPr="00BB2F4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ES" w:eastAsia="es-ES"/>
        </w:rPr>
        <w:t>NC. 252696101390202080007 LPC</w:t>
      </w:r>
    </w:p>
    <w:p w14:paraId="47F79EDF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</w:pPr>
      <w:r w:rsidRPr="00BB2F48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 xml:space="preserve">                                                     </w:t>
      </w:r>
    </w:p>
    <w:p w14:paraId="0196BCB0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B2F48">
        <w:rPr>
          <w:rFonts w:ascii="Times New Roman" w:eastAsia="Times New Roman" w:hAnsi="Times New Roman" w:cs="Times New Roman"/>
          <w:sz w:val="24"/>
          <w:szCs w:val="24"/>
          <w:lang w:eastAsia="es-ES"/>
        </w:rPr>
        <w:t>Por medio del presente me permito dar respuesta a su solicitud, allegada a la suscrita mediante correo electrónico de la Dirección Seccional de Fiscalías de Cundinamarca el día 31 de Agosto del presente año 2020, por cuanto fue enviado a correo que no está en funcionamiento.</w:t>
      </w:r>
    </w:p>
    <w:p w14:paraId="0ED16017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11601605" w14:textId="13DDFBE1" w:rsidR="00BB2F48" w:rsidRDefault="00BB2F48" w:rsidP="00BB2F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B2F4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El número único de noticia criminal bajo la cual se adelantan las diligencias en las que manifiesta usted obra como abogado de la </w:t>
      </w:r>
      <w:proofErr w:type="spellStart"/>
      <w:r w:rsidRPr="00BB2F48">
        <w:rPr>
          <w:rFonts w:ascii="Times New Roman" w:eastAsia="Times New Roman" w:hAnsi="Times New Roman" w:cs="Times New Roman"/>
          <w:sz w:val="24"/>
          <w:szCs w:val="24"/>
          <w:lang w:eastAsia="es-ES"/>
        </w:rPr>
        <w:t>fima</w:t>
      </w:r>
      <w:proofErr w:type="spellEnd"/>
      <w:r w:rsidRPr="00BB2F4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INVERFUTURO, abogado externo de Allianz Seguros, designado para la defensa de los intereses del Indiciado LUIS ARNULFO MORALES GUZMAN, corresponde al 252696101390202080007, asignado a la Fiscalía 01 local de Facatativá de la cual soy titular.-</w:t>
      </w:r>
    </w:p>
    <w:p w14:paraId="4614A740" w14:textId="77777777" w:rsidR="00BB2F48" w:rsidRPr="00BB2F48" w:rsidRDefault="00BB2F48" w:rsidP="00BB2F4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2E397D9F" w14:textId="21612B27" w:rsidR="00BB2F48" w:rsidRDefault="00BB2F48" w:rsidP="00BB2F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B2F48">
        <w:rPr>
          <w:rFonts w:ascii="Times New Roman" w:eastAsia="Times New Roman" w:hAnsi="Times New Roman" w:cs="Times New Roman"/>
          <w:sz w:val="24"/>
          <w:szCs w:val="24"/>
          <w:lang w:eastAsia="es-ES"/>
        </w:rPr>
        <w:t>Actualmente se encuentra pendiente valoración médico legal de la Querellante SONIA YIZETH TALERO RODRIGUEZ, con el fin de establecer incapacidad y secuelas, posterior a lo cual se programará fecha para agotar requisito de procedibilidad del art 522 del CPP.-</w:t>
      </w:r>
    </w:p>
    <w:p w14:paraId="27C13609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E94F6A4" w14:textId="2CE4B8CF" w:rsidR="00BB2F48" w:rsidRDefault="00BB2F48" w:rsidP="00BB2F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B2F48">
        <w:rPr>
          <w:rFonts w:ascii="Times New Roman" w:eastAsia="Times New Roman" w:hAnsi="Times New Roman" w:cs="Times New Roman"/>
          <w:sz w:val="24"/>
          <w:szCs w:val="24"/>
          <w:lang w:eastAsia="es-ES"/>
        </w:rPr>
        <w:t>Las mencionadas diligencias se encuentran vigentes, esta Delegada no ha proferido a la fecha orden de archivo.-</w:t>
      </w:r>
    </w:p>
    <w:p w14:paraId="5D9297A4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3C6EAC6" w14:textId="645F5589" w:rsidR="00BB2F48" w:rsidRDefault="00BB2F48" w:rsidP="00BB2F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B2F48">
        <w:rPr>
          <w:rFonts w:ascii="Times New Roman" w:eastAsia="Times New Roman" w:hAnsi="Times New Roman" w:cs="Times New Roman"/>
          <w:sz w:val="24"/>
          <w:szCs w:val="24"/>
          <w:lang w:eastAsia="es-ES"/>
        </w:rPr>
        <w:t>La víctima SONIA YIZETH TALERO RODRIGUEZ, allegó querella el día 16 de Marzo de 2020.-</w:t>
      </w:r>
    </w:p>
    <w:p w14:paraId="386159D6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1299375" w14:textId="30073F77" w:rsidR="00BB2F48" w:rsidRDefault="00BB2F48" w:rsidP="00BB2F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B2F48">
        <w:rPr>
          <w:rFonts w:ascii="Times New Roman" w:eastAsia="Times New Roman" w:hAnsi="Times New Roman" w:cs="Times New Roman"/>
          <w:sz w:val="24"/>
          <w:szCs w:val="24"/>
          <w:lang w:eastAsia="es-ES"/>
        </w:rPr>
        <w:t>Como se indicó en el numeral segundo, a raíz del delicado estado de salud de la querellante e igualmente la situación de pandemia, no ha sido posible remitir a valoración médico legal. La víctima indica que para adelantar conciliación es indispensable conocer el carácter de las secuelas del accidente.-</w:t>
      </w:r>
    </w:p>
    <w:p w14:paraId="11CD4073" w14:textId="77777777" w:rsidR="00BB2F48" w:rsidRDefault="00BB2F48" w:rsidP="00BB2F48">
      <w:pPr>
        <w:pStyle w:val="Prrafodelista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211A8782" w14:textId="77777777" w:rsidR="00BB2F48" w:rsidRPr="00BB2F48" w:rsidRDefault="00BB2F48" w:rsidP="00BB2F4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130ACE11" w14:textId="77777777" w:rsidR="00BB2F48" w:rsidRPr="00BB2F48" w:rsidRDefault="00BB2F48" w:rsidP="00BB2F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B2F48">
        <w:rPr>
          <w:rFonts w:ascii="Times New Roman" w:eastAsia="Times New Roman" w:hAnsi="Times New Roman" w:cs="Times New Roman"/>
          <w:sz w:val="24"/>
          <w:szCs w:val="24"/>
          <w:lang w:eastAsia="es-ES"/>
        </w:rPr>
        <w:t>En este momento es apresurado hablar de un posible archivo y/o solicitud de preclusión, por cuanto considera esta Delegada es indispensable allegar material probatorio a través del investigador que se designe para ello, con el que en determinada instancia sea posible sustentar cualquier decisión de fondo que la suscrita considere pertinente conforme a la ley.-</w:t>
      </w:r>
    </w:p>
    <w:p w14:paraId="20901E7F" w14:textId="77777777" w:rsidR="00BB2F48" w:rsidRPr="00BB2F48" w:rsidRDefault="00BB2F48" w:rsidP="00BB2F4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00238DDD" w14:textId="77777777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53EEAA14" w14:textId="2C742E5E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BB2F4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Atentamente, </w:t>
      </w:r>
    </w:p>
    <w:p w14:paraId="299DF95D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05FFA719" w14:textId="5ECDAFCC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B2F48">
        <w:rPr>
          <w:rFonts w:ascii="Times New Roman" w:eastAsia="Times New Roman" w:hAnsi="Times New Roman" w:cs="Times New Roman"/>
          <w:noProof/>
          <w:sz w:val="24"/>
          <w:szCs w:val="24"/>
          <w:lang w:eastAsia="es-CO"/>
        </w:rPr>
        <w:drawing>
          <wp:inline distT="0" distB="0" distL="0" distR="0" wp14:anchorId="70ACB606" wp14:editId="2738C407">
            <wp:extent cx="3199765" cy="75247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76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B2F48">
        <w:rPr>
          <w:rFonts w:ascii="Times New Roman" w:eastAsia="Times New Roman" w:hAnsi="Times New Roman" w:cs="Times New Roman"/>
          <w:noProof/>
          <w:sz w:val="24"/>
          <w:szCs w:val="24"/>
          <w:lang w:eastAsia="es-CO"/>
        </w:rPr>
        <w:drawing>
          <wp:anchor distT="0" distB="0" distL="114300" distR="114300" simplePos="0" relativeHeight="251660288" behindDoc="0" locked="0" layoutInCell="1" allowOverlap="1" wp14:anchorId="2CCFEAC2" wp14:editId="079F2774">
            <wp:simplePos x="0" y="0"/>
            <wp:positionH relativeFrom="margin">
              <wp:posOffset>1403985</wp:posOffset>
            </wp:positionH>
            <wp:positionV relativeFrom="paragraph">
              <wp:posOffset>10103485</wp:posOffset>
            </wp:positionV>
            <wp:extent cx="2607945" cy="1038225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8F8F8"/>
                        </a:clrFrom>
                        <a:clrTo>
                          <a:srgbClr val="F8F8F8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2F48">
        <w:rPr>
          <w:rFonts w:ascii="Times New Roman" w:eastAsia="Times New Roman" w:hAnsi="Times New Roman" w:cs="Times New Roman"/>
          <w:noProof/>
          <w:sz w:val="24"/>
          <w:szCs w:val="24"/>
          <w:lang w:eastAsia="es-CO"/>
        </w:rPr>
        <w:drawing>
          <wp:anchor distT="0" distB="0" distL="114300" distR="114300" simplePos="0" relativeHeight="251658240" behindDoc="0" locked="0" layoutInCell="1" allowOverlap="1" wp14:anchorId="3F6DE194" wp14:editId="673EF273">
            <wp:simplePos x="0" y="0"/>
            <wp:positionH relativeFrom="margin">
              <wp:posOffset>1403985</wp:posOffset>
            </wp:positionH>
            <wp:positionV relativeFrom="paragraph">
              <wp:posOffset>10103485</wp:posOffset>
            </wp:positionV>
            <wp:extent cx="2607945" cy="1038225"/>
            <wp:effectExtent l="0" t="0" r="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8F8F8"/>
                        </a:clrFrom>
                        <a:clrTo>
                          <a:srgbClr val="F8F8F8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BA17CA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</w:pPr>
      <w:r w:rsidRPr="00BB2F48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>ANGELICA MARIA NOGUERA CAMELO</w:t>
      </w:r>
    </w:p>
    <w:p w14:paraId="6D2F7294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</w:pPr>
      <w:r w:rsidRPr="00BB2F48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>FISCAL 01 LOCAL  FACATATIVA</w:t>
      </w:r>
    </w:p>
    <w:p w14:paraId="504B7B92" w14:textId="3C400B76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00047A99" w14:textId="46DFF30F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187C5820" w14:textId="754D8483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39E17AF8" w14:textId="1A374CCB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5689D346" w14:textId="007B01DF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0A036889" w14:textId="3FCDFCCE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5C68302E" w14:textId="240D45DB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2C3DA0AD" w14:textId="5349D694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52B9BB6A" w14:textId="3A57AE92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50D0E171" w14:textId="7865940C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6BED950E" w14:textId="147C2E4D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7B090F52" w14:textId="259DA458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2BB678A5" w14:textId="123F2005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1ABC1DA3" w14:textId="3DC9A412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7BA826AB" w14:textId="7CE0700B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49375500" w14:textId="6AC4B657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1794238A" w14:textId="2924293F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6B4F0DA2" w14:textId="52CADF16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4BDD23BC" w14:textId="7DB0CDD7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02D5BC8D" w14:textId="5CAF220C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45BA0260" w14:textId="0BF9E975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0D7DD30C" w14:textId="2F1626E9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7FDF9148" w14:textId="3ED572CA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1DA17E23" w14:textId="5770B485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19CA27D0" w14:textId="7B6613B3" w:rsid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160EC2A0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14:paraId="7AD067C7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val="es-ES" w:eastAsia="es-ES"/>
        </w:rPr>
      </w:pPr>
    </w:p>
    <w:p w14:paraId="282A3208" w14:textId="77777777" w:rsidR="00BB2F48" w:rsidRPr="00BB2F48" w:rsidRDefault="00BB2F48" w:rsidP="00BB2F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val="es-ES" w:eastAsia="es-ES"/>
        </w:rPr>
      </w:pPr>
      <w:r w:rsidRPr="00BB2F48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/>
        </w:rPr>
        <w:t>Unidad de Fiscalía Delegada ante los Jueces Penales Municipales de Facatativá</w:t>
      </w:r>
    </w:p>
    <w:p w14:paraId="75CE36BE" w14:textId="77777777" w:rsidR="00BB2F48" w:rsidRPr="00BB2F48" w:rsidRDefault="00BB2F48" w:rsidP="00BB2F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es-ES" w:eastAsia="es-ES"/>
        </w:rPr>
      </w:pPr>
      <w:r w:rsidRPr="00BB2F48">
        <w:rPr>
          <w:rFonts w:ascii="Times New Roman" w:eastAsia="Times New Roman" w:hAnsi="Times New Roman" w:cs="Times New Roman"/>
          <w:bCs/>
          <w:sz w:val="20"/>
          <w:szCs w:val="20"/>
          <w:lang w:val="es-ES" w:eastAsia="es-ES"/>
        </w:rPr>
        <w:t>Dirección Seccional de Fiscalías de Cundinamarca</w:t>
      </w:r>
    </w:p>
    <w:p w14:paraId="03170F10" w14:textId="77777777" w:rsidR="00BB2F48" w:rsidRPr="00BB2F48" w:rsidRDefault="00BB2F48" w:rsidP="00BB2F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val="es-ES" w:eastAsia="es-ES"/>
        </w:rPr>
      </w:pPr>
      <w:r w:rsidRPr="00BB2F48">
        <w:rPr>
          <w:rFonts w:ascii="Times New Roman" w:eastAsia="Times New Roman" w:hAnsi="Times New Roman" w:cs="Times New Roman"/>
          <w:bCs/>
          <w:sz w:val="16"/>
          <w:szCs w:val="16"/>
          <w:lang w:val="es-ES" w:eastAsia="es-ES"/>
        </w:rPr>
        <w:t>Calle 13 # 8 - 20 Facatativá - Cundinamarca</w:t>
      </w:r>
    </w:p>
    <w:p w14:paraId="26A98BFE" w14:textId="77777777" w:rsidR="00BB2F48" w:rsidRPr="00BB2F48" w:rsidRDefault="00D92AC2" w:rsidP="00BB2F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val="en-US" w:eastAsia="es-ES"/>
        </w:rPr>
      </w:pPr>
      <w:hyperlink r:id="rId8" w:history="1">
        <w:r w:rsidR="00BB2F48" w:rsidRPr="00BB2F48">
          <w:rPr>
            <w:rFonts w:ascii="Times New Roman" w:eastAsia="Times New Roman" w:hAnsi="Times New Roman" w:cs="Times New Roman"/>
            <w:bCs/>
            <w:color w:val="0000FF"/>
            <w:sz w:val="16"/>
            <w:szCs w:val="16"/>
            <w:u w:val="single"/>
            <w:lang w:val="en-US" w:eastAsia="es-ES"/>
          </w:rPr>
          <w:t>www.fiscalia.gov.co</w:t>
        </w:r>
      </w:hyperlink>
    </w:p>
    <w:p w14:paraId="0AEA479C" w14:textId="77777777" w:rsidR="00792824" w:rsidRDefault="00792824"/>
    <w:sectPr w:rsidR="007928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04EAA"/>
    <w:multiLevelType w:val="hybridMultilevel"/>
    <w:tmpl w:val="C84C96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F48"/>
    <w:rsid w:val="00792824"/>
    <w:rsid w:val="00BB2F48"/>
    <w:rsid w:val="00D9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3DB517"/>
  <w15:chartTrackingRefBased/>
  <w15:docId w15:val="{31AF1A5B-F66B-4C5A-8DCE-D799062D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B2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calia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Vilandra Zeta</dc:creator>
  <cp:keywords/>
  <dc:description/>
  <cp:lastModifiedBy>Marinela Leal Moreno</cp:lastModifiedBy>
  <cp:revision>2</cp:revision>
  <dcterms:created xsi:type="dcterms:W3CDTF">2020-09-02T00:30:00Z</dcterms:created>
  <dcterms:modified xsi:type="dcterms:W3CDTF">2020-09-02T00:30:00Z</dcterms:modified>
</cp:coreProperties>
</file>