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CENTRO DE CONCILIACIÓN DE LA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Referencia: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Solicitud de conciliación extrajudicial por conflictos contractuales con entidades vigiladas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4472c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Viviana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Sotelo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1030553643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Comedidamente solicito a ustedes convocar audiencia de conciliación con el fin de solucionar el conflicto presentado con: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4472c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>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días pasados lleve el vehículo de placas EIS346 para cambio de vidrio panorámico delantero de una camioneta Mazda cx5, el día que fui a recibir el vehículo me doy cuenta que el vidrio instalado es un vidrio genérico no original, con un valor comercial de aproximadamente el 25% del original, procedo hacer la reclamación argumentando que el vidrio asegurado en el momento del peritaje realizado por Allianz Seguros SA, es un vidrio original avaluado mas o menos en $2.500.000, la respuesta a la reclamación realizara mediante derecho de petición fue negativa, por tal motivo acudo a ustedes para que me ayuden a que la empresa aseguradora realice el cambio del vidrio por el mismo vidrio que fue peritado y asegurado por Allianz, pues esto afecta el valor comercial del vehículo, adicional a esto deseo que el cambio del vidrio sea realizado directamente en el concesionario de la marca Casa Toro Mazda carrea 30, o en su defecto que sea cancelado el valor que indique el concesionario para realizar este reparación.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CUANTÍA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PRUEBAS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pruebas aportadas obran como anexos en el expediente digital las cuales acompañan el escrito de la solicitud de conciliación.</w:t>
      </w:r>
    </w:p>
    <w:p w:rsidR="00000000" w:rsidDel="00000000" w:rsidP="00000000" w:rsidRDefault="00000000" w:rsidRPr="00000000" w14:paraId="00000025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  <w:t>- RDP 24-0000817.pdf</w:t>
        <w:br/>
        <w:t>- derecho_de_petición_Allianz.pdf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CONTACTO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CONVOCANTE: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Viviana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Sotelo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1030553643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País: Colombia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Departamento: BOGOTÁ, D.C.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Municipio: BOGOTÁ, D.C.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Correo electrónico: erick2235@hotmail.com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>Celular: 3118726953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 del apoderado: </w:t>
      </w:r>
      <w:r w:rsidDel="00000000" w:rsidR="00000000" w:rsidRPr="00000000">
        <w:rPr>
          <w:rFonts w:ascii="Arial" w:cs="Arial" w:eastAsia="Arial" w:hAnsi="Arial"/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3C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rtl w:val="0"/>
        </w:rPr>
        <w:t>Viviana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Sotelo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1030553643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709" w:top="1134" w:left="1843" w:right="1134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28" w:hanging="719.9999999999998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5"/>
      <w:szCs w:val="25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