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C733" w14:textId="43DBD75A" w:rsidR="003B1040" w:rsidRPr="00CE6741" w:rsidRDefault="00C54B9A" w:rsidP="00CE6741">
      <w:pPr>
        <w:spacing w:after="0" w:line="240" w:lineRule="auto"/>
        <w:jc w:val="both"/>
        <w:rPr>
          <w:rFonts w:ascii="Arial" w:hAnsi="Arial" w:cs="Arial"/>
        </w:rPr>
      </w:pPr>
      <w:r w:rsidRPr="00CE6741">
        <w:rPr>
          <w:rFonts w:ascii="Arial" w:hAnsi="Arial" w:cs="Arial"/>
          <w:lang w:val="es-ES"/>
        </w:rPr>
        <w:t>5 de junio de 2025, Bogotá D.C.</w:t>
      </w:r>
    </w:p>
    <w:p w14:paraId="3E7BDF38" w14:textId="77777777" w:rsidR="00C54B9A" w:rsidRPr="00CE6741" w:rsidRDefault="00C54B9A" w:rsidP="00CE6741">
      <w:pPr>
        <w:spacing w:after="0" w:line="240" w:lineRule="auto"/>
        <w:jc w:val="both"/>
        <w:rPr>
          <w:rFonts w:ascii="Arial" w:hAnsi="Arial" w:cs="Arial"/>
        </w:rPr>
      </w:pPr>
    </w:p>
    <w:p w14:paraId="329CA208" w14:textId="719DDCB4" w:rsidR="003B1040" w:rsidRPr="00CE6741" w:rsidRDefault="00C54B9A" w:rsidP="00CE6741">
      <w:pPr>
        <w:spacing w:after="0" w:line="240" w:lineRule="auto"/>
        <w:jc w:val="both"/>
        <w:rPr>
          <w:rFonts w:ascii="Arial" w:hAnsi="Arial" w:cs="Arial"/>
        </w:rPr>
      </w:pPr>
      <w:r w:rsidRPr="00CE6741">
        <w:rPr>
          <w:rFonts w:ascii="Arial" w:hAnsi="Arial" w:cs="Arial"/>
          <w:b/>
          <w:bCs/>
          <w:lang w:val="es-ES"/>
        </w:rPr>
        <w:t xml:space="preserve">Juzgado Promiscuo de Familia </w:t>
      </w:r>
      <w:r w:rsidR="00D94CF9">
        <w:rPr>
          <w:rFonts w:ascii="Arial" w:hAnsi="Arial" w:cs="Arial"/>
          <w:b/>
          <w:bCs/>
          <w:lang w:val="es-ES"/>
        </w:rPr>
        <w:t>d</w:t>
      </w:r>
      <w:r w:rsidRPr="00CE6741">
        <w:rPr>
          <w:rFonts w:ascii="Arial" w:hAnsi="Arial" w:cs="Arial"/>
          <w:b/>
          <w:bCs/>
          <w:lang w:val="es-ES"/>
        </w:rPr>
        <w:t>e Orocué – Casanare</w:t>
      </w:r>
      <w:r w:rsidRPr="00CE6741">
        <w:rPr>
          <w:rFonts w:ascii="Arial" w:hAnsi="Arial" w:cs="Arial"/>
        </w:rPr>
        <w:t> </w:t>
      </w:r>
    </w:p>
    <w:p w14:paraId="3E00D0B8" w14:textId="77777777" w:rsidR="003B1040" w:rsidRPr="00CE6741" w:rsidRDefault="00000000" w:rsidP="00CE6741">
      <w:pPr>
        <w:spacing w:after="0" w:line="240" w:lineRule="auto"/>
        <w:jc w:val="both"/>
        <w:rPr>
          <w:rFonts w:ascii="Arial" w:hAnsi="Arial" w:cs="Arial"/>
        </w:rPr>
      </w:pPr>
      <w:hyperlink r:id="rId8" w:tgtFrame="_blank" w:history="1">
        <w:r w:rsidR="003B1040" w:rsidRPr="00CE6741">
          <w:rPr>
            <w:rStyle w:val="Hipervnculo"/>
            <w:rFonts w:ascii="Arial" w:hAnsi="Arial" w:cs="Arial"/>
            <w:lang w:val="es-ES"/>
          </w:rPr>
          <w:t>j01prfctoorocue@cendoj.ramajudicial.gov.co</w:t>
        </w:r>
      </w:hyperlink>
      <w:r w:rsidR="003B1040" w:rsidRPr="00CE6741">
        <w:rPr>
          <w:rFonts w:ascii="Arial" w:hAnsi="Arial" w:cs="Arial"/>
        </w:rPr>
        <w:t> </w:t>
      </w:r>
    </w:p>
    <w:p w14:paraId="6D881FFB" w14:textId="33026206" w:rsidR="003B1040" w:rsidRPr="00CE6741" w:rsidRDefault="00C54B9A" w:rsidP="00CE6741">
      <w:pPr>
        <w:spacing w:after="0" w:line="240" w:lineRule="auto"/>
        <w:jc w:val="both"/>
        <w:rPr>
          <w:rFonts w:ascii="Arial" w:hAnsi="Arial" w:cs="Arial"/>
        </w:rPr>
      </w:pPr>
      <w:r w:rsidRPr="00CE6741">
        <w:rPr>
          <w:rFonts w:ascii="Arial" w:hAnsi="Arial" w:cs="Arial"/>
        </w:rPr>
        <w:t>Ciudad</w:t>
      </w:r>
    </w:p>
    <w:p w14:paraId="1A3FD9B8" w14:textId="77777777" w:rsidR="003B1040" w:rsidRPr="00CE6741" w:rsidRDefault="003B1040" w:rsidP="00CE6741">
      <w:pPr>
        <w:spacing w:after="0" w:line="240" w:lineRule="auto"/>
        <w:jc w:val="both"/>
        <w:rPr>
          <w:rFonts w:ascii="Arial" w:hAnsi="Arial" w:cs="Arial"/>
        </w:rPr>
      </w:pPr>
      <w:r w:rsidRPr="00CE6741">
        <w:rPr>
          <w:rFonts w:ascii="Arial" w:hAnsi="Arial" w:cs="Arial"/>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557"/>
      </w:tblGrid>
      <w:tr w:rsidR="00C54B9A" w:rsidRPr="00CE6741" w14:paraId="03CD8A08" w14:textId="77777777" w:rsidTr="00C54B9A">
        <w:tc>
          <w:tcPr>
            <w:tcW w:w="1271" w:type="dxa"/>
          </w:tcPr>
          <w:p w14:paraId="41BD67F0" w14:textId="38BA9378" w:rsidR="00C54B9A" w:rsidRPr="00CE6741" w:rsidRDefault="00C54B9A" w:rsidP="00CE6741">
            <w:pPr>
              <w:jc w:val="both"/>
              <w:rPr>
                <w:rFonts w:ascii="Arial" w:hAnsi="Arial" w:cs="Arial"/>
              </w:rPr>
            </w:pPr>
            <w:r w:rsidRPr="00CE6741">
              <w:rPr>
                <w:rFonts w:ascii="Arial" w:hAnsi="Arial" w:cs="Arial"/>
                <w:b/>
                <w:bCs/>
              </w:rPr>
              <w:t>ASUNTO:</w:t>
            </w:r>
          </w:p>
        </w:tc>
        <w:tc>
          <w:tcPr>
            <w:tcW w:w="7557" w:type="dxa"/>
          </w:tcPr>
          <w:p w14:paraId="54BBEDD8" w14:textId="77777777" w:rsidR="00C54B9A" w:rsidRPr="00CE6741" w:rsidRDefault="00C54B9A" w:rsidP="00CE6741">
            <w:pPr>
              <w:jc w:val="both"/>
              <w:rPr>
                <w:rFonts w:ascii="Arial" w:hAnsi="Arial" w:cs="Arial"/>
                <w:b/>
                <w:bCs/>
                <w:lang w:val="es-ES"/>
              </w:rPr>
            </w:pPr>
            <w:r w:rsidRPr="00CE6741">
              <w:rPr>
                <w:rFonts w:ascii="Arial" w:hAnsi="Arial" w:cs="Arial"/>
                <w:b/>
                <w:bCs/>
                <w:lang w:val="es-ES"/>
              </w:rPr>
              <w:t>RESPUESTA A OFICIO CIVIL No. 155</w:t>
            </w:r>
          </w:p>
          <w:p w14:paraId="1A492999" w14:textId="30781F7A" w:rsidR="00C54B9A" w:rsidRPr="00CE6741" w:rsidRDefault="00C54B9A" w:rsidP="00CE6741">
            <w:pPr>
              <w:jc w:val="both"/>
              <w:rPr>
                <w:rFonts w:ascii="Arial" w:hAnsi="Arial" w:cs="Arial"/>
              </w:rPr>
            </w:pPr>
            <w:r w:rsidRPr="00CE6741">
              <w:rPr>
                <w:rFonts w:ascii="Arial" w:hAnsi="Arial" w:cs="Arial"/>
              </w:rPr>
              <w:t xml:space="preserve">Proceso radicado </w:t>
            </w:r>
            <w:r w:rsidRPr="00CE6741">
              <w:rPr>
                <w:rFonts w:ascii="Arial" w:hAnsi="Arial" w:cs="Arial"/>
                <w:lang w:val="es-ES"/>
              </w:rPr>
              <w:t>852303184001-2022-00063-00</w:t>
            </w:r>
            <w:r w:rsidRPr="00CE6741">
              <w:rPr>
                <w:rFonts w:ascii="Arial" w:hAnsi="Arial" w:cs="Arial"/>
              </w:rPr>
              <w:t>, de Ana Sofia Ángel Luna vs Alfredo Pereira Quintero</w:t>
            </w:r>
          </w:p>
        </w:tc>
      </w:tr>
    </w:tbl>
    <w:p w14:paraId="01591CC2" w14:textId="77777777" w:rsidR="00C54B9A" w:rsidRPr="00CE6741" w:rsidRDefault="00C54B9A" w:rsidP="00CE6741">
      <w:pPr>
        <w:spacing w:after="0" w:line="240" w:lineRule="auto"/>
        <w:jc w:val="both"/>
        <w:rPr>
          <w:rFonts w:ascii="Arial" w:hAnsi="Arial" w:cs="Arial"/>
        </w:rPr>
      </w:pPr>
    </w:p>
    <w:p w14:paraId="61A3CD78" w14:textId="63E163BF" w:rsidR="00C54B9A" w:rsidRPr="00CE6741" w:rsidRDefault="00C54B9A" w:rsidP="00CE6741">
      <w:pPr>
        <w:spacing w:after="0" w:line="240" w:lineRule="auto"/>
        <w:jc w:val="both"/>
        <w:rPr>
          <w:rFonts w:ascii="Arial" w:hAnsi="Arial" w:cs="Arial"/>
        </w:rPr>
      </w:pPr>
      <w:r w:rsidRPr="00CE6741">
        <w:rPr>
          <w:rFonts w:ascii="Arial" w:hAnsi="Arial" w:cs="Arial"/>
        </w:rPr>
        <w:t>Estimados señores, reciban un atento saludo:</w:t>
      </w:r>
    </w:p>
    <w:p w14:paraId="1695AAF6" w14:textId="77777777" w:rsidR="00C54B9A" w:rsidRPr="00CE6741" w:rsidRDefault="00C54B9A" w:rsidP="00CE6741">
      <w:pPr>
        <w:spacing w:after="0" w:line="240" w:lineRule="auto"/>
        <w:jc w:val="both"/>
        <w:rPr>
          <w:rFonts w:ascii="Arial" w:hAnsi="Arial" w:cs="Arial"/>
          <w:b/>
          <w:bCs/>
        </w:rPr>
      </w:pPr>
    </w:p>
    <w:p w14:paraId="1C26838C" w14:textId="04555AAF" w:rsidR="00C54B9A" w:rsidRPr="00CE6741" w:rsidRDefault="00C54B9A" w:rsidP="00CE6741">
      <w:pPr>
        <w:spacing w:after="0" w:line="240" w:lineRule="auto"/>
        <w:jc w:val="both"/>
        <w:rPr>
          <w:rFonts w:ascii="Arial" w:hAnsi="Arial" w:cs="Arial"/>
        </w:rPr>
      </w:pPr>
      <w:r w:rsidRPr="00CE6741">
        <w:rPr>
          <w:rFonts w:ascii="Arial" w:hAnsi="Arial" w:cs="Arial"/>
        </w:rPr>
        <w:t xml:space="preserve">De manera respetuosa procedemos a dar respuesta al oficio No. 155 recibido el 30 de mayo de 2025 </w:t>
      </w:r>
      <w:r w:rsidR="006F1FE6">
        <w:rPr>
          <w:rFonts w:ascii="Arial" w:hAnsi="Arial" w:cs="Arial"/>
        </w:rPr>
        <w:t>por medio del cual</w:t>
      </w:r>
      <w:r w:rsidRPr="00CE6741">
        <w:rPr>
          <w:rFonts w:ascii="Arial" w:hAnsi="Arial" w:cs="Arial"/>
        </w:rPr>
        <w:t xml:space="preserve"> el juzgado ha requerido a esta compañía aseguradora para efectos de cumplir lo ordenado en el auto del 23 de mayo de 2025. Puntualmente se indicó:</w:t>
      </w:r>
    </w:p>
    <w:p w14:paraId="23942A83" w14:textId="77777777" w:rsidR="00C54B9A" w:rsidRPr="00CE6741" w:rsidRDefault="00C54B9A" w:rsidP="00CE6741">
      <w:pPr>
        <w:spacing w:after="0" w:line="240" w:lineRule="auto"/>
        <w:jc w:val="both"/>
        <w:rPr>
          <w:rFonts w:ascii="Arial" w:hAnsi="Arial" w:cs="Arial"/>
        </w:rPr>
      </w:pPr>
    </w:p>
    <w:p w14:paraId="0373DEDE" w14:textId="59848C64" w:rsidR="00C54B9A" w:rsidRPr="00CE6741" w:rsidRDefault="00C54B9A" w:rsidP="00CE6741">
      <w:pPr>
        <w:spacing w:after="0" w:line="240" w:lineRule="auto"/>
        <w:ind w:left="708"/>
        <w:jc w:val="both"/>
        <w:rPr>
          <w:rFonts w:ascii="Arial" w:hAnsi="Arial" w:cs="Arial"/>
          <w:i/>
          <w:iCs/>
          <w:sz w:val="20"/>
          <w:szCs w:val="20"/>
        </w:rPr>
      </w:pPr>
      <w:r w:rsidRPr="00CE6741">
        <w:rPr>
          <w:rFonts w:ascii="Arial" w:hAnsi="Arial" w:cs="Arial"/>
          <w:i/>
          <w:iCs/>
          <w:sz w:val="20"/>
          <w:szCs w:val="20"/>
        </w:rPr>
        <w:t>“Dando cumplimiento a lo ordenado en auto de fecha 23 de mayo 2025, proferido</w:t>
      </w:r>
      <w:r w:rsidR="006F1FE6">
        <w:rPr>
          <w:rFonts w:ascii="Arial" w:hAnsi="Arial" w:cs="Arial"/>
          <w:i/>
          <w:iCs/>
          <w:sz w:val="20"/>
          <w:szCs w:val="20"/>
        </w:rPr>
        <w:t xml:space="preserve"> </w:t>
      </w:r>
      <w:r w:rsidRPr="00CE6741">
        <w:rPr>
          <w:rFonts w:ascii="Arial" w:hAnsi="Arial" w:cs="Arial"/>
          <w:i/>
          <w:iCs/>
          <w:sz w:val="20"/>
          <w:szCs w:val="20"/>
        </w:rPr>
        <w:t>dentro del proceso de la referencia, me permito informarle que este Despacho Judicial resolvió REQUERIRLOS POR SEGUNDA VEZ, orden que refiere lo siguiente:</w:t>
      </w:r>
    </w:p>
    <w:p w14:paraId="11AA4564" w14:textId="77777777" w:rsidR="00C54B9A" w:rsidRPr="00CE6741" w:rsidRDefault="00C54B9A" w:rsidP="00CE6741">
      <w:pPr>
        <w:spacing w:after="0" w:line="240" w:lineRule="auto"/>
        <w:ind w:left="708"/>
        <w:jc w:val="both"/>
        <w:rPr>
          <w:rFonts w:ascii="Arial" w:hAnsi="Arial" w:cs="Arial"/>
          <w:i/>
          <w:iCs/>
          <w:sz w:val="20"/>
          <w:szCs w:val="20"/>
        </w:rPr>
      </w:pPr>
    </w:p>
    <w:p w14:paraId="5B8EAFD2" w14:textId="6845975C" w:rsidR="00C54B9A" w:rsidRPr="00CE6741" w:rsidRDefault="00C54B9A" w:rsidP="00CE6741">
      <w:pPr>
        <w:spacing w:after="0" w:line="240" w:lineRule="auto"/>
        <w:ind w:left="708"/>
        <w:jc w:val="both"/>
        <w:rPr>
          <w:rFonts w:ascii="Arial" w:hAnsi="Arial" w:cs="Arial"/>
          <w:i/>
          <w:iCs/>
          <w:sz w:val="20"/>
          <w:szCs w:val="20"/>
        </w:rPr>
      </w:pPr>
      <w:r w:rsidRPr="00CE6741">
        <w:rPr>
          <w:rFonts w:ascii="Arial" w:hAnsi="Arial" w:cs="Arial"/>
          <w:i/>
          <w:iCs/>
          <w:sz w:val="20"/>
          <w:szCs w:val="20"/>
        </w:rPr>
        <w:t>REQUERIR, por segunda vez, a la ASEGURADORA SOLIDARIA, para que se sirvan dar respuesta a la orden de afectación las pólizas constituidas por el representante legal del secuestre IRORAR S.A.S. con No. 400-47- 994000089819 y 400-47-994000089827 y por cuenta de este proceso, en el término de tres (3) días contados a partir de la recepción del oficio que se libre por parte de este juzgado, dado que a la fecha no se han emitido</w:t>
      </w:r>
    </w:p>
    <w:p w14:paraId="52B5247C" w14:textId="40730834" w:rsidR="00C54B9A" w:rsidRPr="00CE6741" w:rsidRDefault="00C54B9A" w:rsidP="00CE6741">
      <w:pPr>
        <w:spacing w:after="0" w:line="240" w:lineRule="auto"/>
        <w:ind w:left="708"/>
        <w:jc w:val="both"/>
        <w:rPr>
          <w:rFonts w:ascii="Arial" w:hAnsi="Arial" w:cs="Arial"/>
          <w:i/>
          <w:iCs/>
          <w:sz w:val="20"/>
          <w:szCs w:val="20"/>
        </w:rPr>
      </w:pPr>
      <w:r w:rsidRPr="00CE6741">
        <w:rPr>
          <w:rFonts w:ascii="Arial" w:hAnsi="Arial" w:cs="Arial"/>
          <w:i/>
          <w:iCs/>
          <w:sz w:val="20"/>
          <w:szCs w:val="20"/>
        </w:rPr>
        <w:t>pronunciamiento alguno.”</w:t>
      </w:r>
    </w:p>
    <w:p w14:paraId="2761F426" w14:textId="77777777" w:rsidR="00C54B9A" w:rsidRPr="00CE6741" w:rsidRDefault="00C54B9A" w:rsidP="00CE6741">
      <w:pPr>
        <w:spacing w:after="0" w:line="240" w:lineRule="auto"/>
        <w:jc w:val="both"/>
        <w:rPr>
          <w:rFonts w:ascii="Arial" w:hAnsi="Arial" w:cs="Arial"/>
        </w:rPr>
      </w:pPr>
    </w:p>
    <w:p w14:paraId="70371B3D" w14:textId="30837C5E" w:rsidR="00E400FD" w:rsidRPr="00CE6741" w:rsidRDefault="00C54B9A" w:rsidP="00CE6741">
      <w:pPr>
        <w:spacing w:after="0" w:line="240" w:lineRule="auto"/>
        <w:jc w:val="both"/>
        <w:rPr>
          <w:rFonts w:ascii="Arial" w:hAnsi="Arial" w:cs="Arial"/>
        </w:rPr>
      </w:pPr>
      <w:r w:rsidRPr="00CE6741">
        <w:rPr>
          <w:rFonts w:ascii="Arial" w:hAnsi="Arial" w:cs="Arial"/>
        </w:rPr>
        <w:t>Sea lo primero manifestar que, esta compañía como organismo del sector asegurador se encuentra sujeta a las regulaciones que en materia comercial existe sobre ello, lo que implica que las prestaciones o erogaciones que pued</w:t>
      </w:r>
      <w:r w:rsidR="006F1FE6">
        <w:rPr>
          <w:rFonts w:ascii="Arial" w:hAnsi="Arial" w:cs="Arial"/>
        </w:rPr>
        <w:t>a</w:t>
      </w:r>
      <w:r w:rsidRPr="00CE6741">
        <w:rPr>
          <w:rFonts w:ascii="Arial" w:hAnsi="Arial" w:cs="Arial"/>
        </w:rPr>
        <w:t xml:space="preserve">n derivarse de los contratos de seguros solo pueden hacerse efectivas una vez se haya probado por parte del asegurado o beneficiario </w:t>
      </w:r>
      <w:r w:rsidR="008B188D">
        <w:rPr>
          <w:rFonts w:ascii="Arial" w:hAnsi="Arial" w:cs="Arial"/>
        </w:rPr>
        <w:t>de aquel,</w:t>
      </w:r>
      <w:r w:rsidRPr="00CE6741">
        <w:rPr>
          <w:rFonts w:ascii="Arial" w:hAnsi="Arial" w:cs="Arial"/>
        </w:rPr>
        <w:t xml:space="preserve"> </w:t>
      </w:r>
      <w:r w:rsidR="00E400FD" w:rsidRPr="00CE6741">
        <w:rPr>
          <w:rFonts w:ascii="Arial" w:hAnsi="Arial" w:cs="Arial"/>
        </w:rPr>
        <w:t xml:space="preserve">los elementos señalados en el </w:t>
      </w:r>
      <w:r w:rsidR="008B188D" w:rsidRPr="00CE6741">
        <w:rPr>
          <w:rFonts w:ascii="Arial" w:hAnsi="Arial" w:cs="Arial"/>
        </w:rPr>
        <w:t>artículo</w:t>
      </w:r>
      <w:r w:rsidR="00E400FD" w:rsidRPr="00CE6741">
        <w:rPr>
          <w:rFonts w:ascii="Arial" w:hAnsi="Arial" w:cs="Arial"/>
        </w:rPr>
        <w:t xml:space="preserve"> 1077 del </w:t>
      </w:r>
      <w:proofErr w:type="spellStart"/>
      <w:r w:rsidR="00E400FD" w:rsidRPr="00CE6741">
        <w:rPr>
          <w:rFonts w:ascii="Arial" w:hAnsi="Arial" w:cs="Arial"/>
        </w:rPr>
        <w:t>C.Co</w:t>
      </w:r>
      <w:proofErr w:type="spellEnd"/>
      <w:r w:rsidR="00E400FD" w:rsidRPr="00CE6741">
        <w:rPr>
          <w:rFonts w:ascii="Arial" w:hAnsi="Arial" w:cs="Arial"/>
        </w:rPr>
        <w:t>., esto es la realización del riesgo asegurado o siniestro y la cuantía de la perdida, tal como expresamente lo indica la norma en comento:</w:t>
      </w:r>
    </w:p>
    <w:p w14:paraId="2B96FE30" w14:textId="77777777" w:rsidR="00E400FD" w:rsidRPr="00CE6741" w:rsidRDefault="00E400FD" w:rsidP="00CE6741">
      <w:pPr>
        <w:spacing w:after="0" w:line="240" w:lineRule="auto"/>
        <w:jc w:val="both"/>
        <w:rPr>
          <w:rFonts w:ascii="Arial" w:hAnsi="Arial" w:cs="Arial"/>
        </w:rPr>
      </w:pPr>
    </w:p>
    <w:p w14:paraId="7849572D" w14:textId="18C350D4" w:rsidR="00E400FD" w:rsidRPr="00CE6741" w:rsidRDefault="00E400FD" w:rsidP="00CE6741">
      <w:pPr>
        <w:spacing w:after="0" w:line="240" w:lineRule="auto"/>
        <w:ind w:left="708"/>
        <w:jc w:val="both"/>
        <w:rPr>
          <w:rFonts w:ascii="Arial" w:hAnsi="Arial" w:cs="Arial"/>
          <w:i/>
          <w:iCs/>
          <w:sz w:val="20"/>
          <w:szCs w:val="20"/>
        </w:rPr>
      </w:pPr>
      <w:r w:rsidRPr="00CE6741">
        <w:rPr>
          <w:rFonts w:ascii="Arial" w:hAnsi="Arial" w:cs="Arial"/>
          <w:i/>
          <w:iCs/>
          <w:sz w:val="20"/>
          <w:szCs w:val="20"/>
        </w:rPr>
        <w:t>“Artículo 1077. Carga de la prueba</w:t>
      </w:r>
    </w:p>
    <w:p w14:paraId="30A25D73" w14:textId="77777777" w:rsidR="00E400FD" w:rsidRPr="00CE6741" w:rsidRDefault="00E400FD" w:rsidP="00CE6741">
      <w:pPr>
        <w:spacing w:after="0" w:line="240" w:lineRule="auto"/>
        <w:ind w:left="708"/>
        <w:jc w:val="both"/>
        <w:rPr>
          <w:rFonts w:ascii="Arial" w:hAnsi="Arial" w:cs="Arial"/>
          <w:i/>
          <w:iCs/>
          <w:sz w:val="20"/>
          <w:szCs w:val="20"/>
        </w:rPr>
      </w:pPr>
      <w:r w:rsidRPr="00CE6741">
        <w:rPr>
          <w:rFonts w:ascii="Arial" w:hAnsi="Arial" w:cs="Arial"/>
          <w:b/>
          <w:bCs/>
          <w:i/>
          <w:iCs/>
          <w:sz w:val="20"/>
          <w:szCs w:val="20"/>
          <w:u w:val="single"/>
        </w:rPr>
        <w:t>Corresponderá al asegurado demostrar la ocurrencia del siniestro, así como la cuantía de la pérdida, si fuere el caso</w:t>
      </w:r>
      <w:r w:rsidRPr="00CE6741">
        <w:rPr>
          <w:rFonts w:ascii="Arial" w:hAnsi="Arial" w:cs="Arial"/>
          <w:i/>
          <w:iCs/>
          <w:sz w:val="20"/>
          <w:szCs w:val="20"/>
        </w:rPr>
        <w:t>.</w:t>
      </w:r>
    </w:p>
    <w:p w14:paraId="5FE7C13E" w14:textId="77777777" w:rsidR="00E400FD" w:rsidRPr="00CE6741" w:rsidRDefault="00E400FD" w:rsidP="00CE6741">
      <w:pPr>
        <w:spacing w:after="0" w:line="240" w:lineRule="auto"/>
        <w:ind w:left="708"/>
        <w:jc w:val="both"/>
        <w:rPr>
          <w:rFonts w:ascii="Arial" w:hAnsi="Arial" w:cs="Arial"/>
          <w:i/>
          <w:iCs/>
          <w:sz w:val="20"/>
          <w:szCs w:val="20"/>
        </w:rPr>
      </w:pPr>
    </w:p>
    <w:p w14:paraId="1DA51E88" w14:textId="43DD4C37" w:rsidR="00E400FD" w:rsidRPr="00CE6741" w:rsidRDefault="00E400FD" w:rsidP="00CE6741">
      <w:pPr>
        <w:spacing w:after="0" w:line="240" w:lineRule="auto"/>
        <w:ind w:left="708"/>
        <w:jc w:val="both"/>
        <w:rPr>
          <w:rFonts w:ascii="Arial" w:hAnsi="Arial" w:cs="Arial"/>
          <w:i/>
          <w:iCs/>
          <w:sz w:val="20"/>
          <w:szCs w:val="20"/>
        </w:rPr>
      </w:pPr>
      <w:r w:rsidRPr="00CE6741">
        <w:rPr>
          <w:rFonts w:ascii="Arial" w:hAnsi="Arial" w:cs="Arial"/>
          <w:i/>
          <w:iCs/>
          <w:sz w:val="20"/>
          <w:szCs w:val="20"/>
        </w:rPr>
        <w:t>El asegurador deberá demostrar los hechos o circunstancias excluyentes de su responsabilidad.” (</w:t>
      </w:r>
      <w:r w:rsidR="006F1FE6">
        <w:rPr>
          <w:rFonts w:ascii="Arial" w:hAnsi="Arial" w:cs="Arial"/>
          <w:i/>
          <w:iCs/>
          <w:sz w:val="20"/>
          <w:szCs w:val="20"/>
        </w:rPr>
        <w:t>resaltado</w:t>
      </w:r>
      <w:r w:rsidRPr="00CE6741">
        <w:rPr>
          <w:rFonts w:ascii="Arial" w:hAnsi="Arial" w:cs="Arial"/>
          <w:i/>
          <w:iCs/>
          <w:sz w:val="20"/>
          <w:szCs w:val="20"/>
        </w:rPr>
        <w:t xml:space="preserve"> fuera del texto original) </w:t>
      </w:r>
    </w:p>
    <w:p w14:paraId="32FF3534" w14:textId="77777777" w:rsidR="00E400FD" w:rsidRPr="00CE6741" w:rsidRDefault="00E400FD" w:rsidP="00CE6741">
      <w:pPr>
        <w:spacing w:after="0" w:line="240" w:lineRule="auto"/>
        <w:jc w:val="both"/>
        <w:rPr>
          <w:rFonts w:ascii="Arial" w:hAnsi="Arial" w:cs="Arial"/>
        </w:rPr>
      </w:pPr>
    </w:p>
    <w:p w14:paraId="5285A675" w14:textId="4CCF4004" w:rsidR="00180292" w:rsidRDefault="00E400FD" w:rsidP="00CE6741">
      <w:pPr>
        <w:spacing w:after="0" w:line="240" w:lineRule="auto"/>
        <w:jc w:val="both"/>
        <w:rPr>
          <w:rFonts w:ascii="Arial" w:hAnsi="Arial" w:cs="Arial"/>
        </w:rPr>
      </w:pPr>
      <w:r w:rsidRPr="00CE6741">
        <w:rPr>
          <w:rFonts w:ascii="Arial" w:hAnsi="Arial" w:cs="Arial"/>
        </w:rPr>
        <w:t xml:space="preserve">Lo anterior quiere decir que, los seguros no pueden afectarse si esos dos elementos no se han probado, </w:t>
      </w:r>
      <w:r w:rsidR="00180292">
        <w:rPr>
          <w:rFonts w:ascii="Arial" w:hAnsi="Arial" w:cs="Arial"/>
        </w:rPr>
        <w:t xml:space="preserve">y para el caso concreto debe informarse que el único conocimiento que la compañía tiene sobre el hecho es el requerimiento para hacer efectivas las pólizas, como consecuencia de una medida cautelar, pero es claro que esta solicitud no se acompaña de pruebas que fidedignamente den cuenta de la realización del riesgo asegurado, el cual al tenor del </w:t>
      </w:r>
      <w:proofErr w:type="spellStart"/>
      <w:r w:rsidR="00180292">
        <w:rPr>
          <w:rFonts w:ascii="Arial" w:hAnsi="Arial" w:cs="Arial"/>
        </w:rPr>
        <w:t>articulo</w:t>
      </w:r>
      <w:proofErr w:type="spellEnd"/>
      <w:r w:rsidR="00180292">
        <w:rPr>
          <w:rFonts w:ascii="Arial" w:hAnsi="Arial" w:cs="Arial"/>
        </w:rPr>
        <w:t xml:space="preserve"> 1054 del </w:t>
      </w:r>
      <w:proofErr w:type="spellStart"/>
      <w:r w:rsidR="00180292">
        <w:rPr>
          <w:rFonts w:ascii="Arial" w:hAnsi="Arial" w:cs="Arial"/>
        </w:rPr>
        <w:t>C.Co</w:t>
      </w:r>
      <w:proofErr w:type="spellEnd"/>
      <w:r w:rsidR="00180292">
        <w:rPr>
          <w:rFonts w:ascii="Arial" w:hAnsi="Arial" w:cs="Arial"/>
        </w:rPr>
        <w:t xml:space="preserve">. es </w:t>
      </w:r>
      <w:r w:rsidR="00180292" w:rsidRPr="00180292">
        <w:rPr>
          <w:rFonts w:ascii="Arial" w:hAnsi="Arial" w:cs="Arial"/>
          <w:i/>
          <w:iCs/>
        </w:rPr>
        <w:t xml:space="preserve">“el suceso incierto que no depende exclusivamente de la voluntad del tomador, del asegurado o del beneficiario, y </w:t>
      </w:r>
      <w:r w:rsidR="00180292" w:rsidRPr="008F2087">
        <w:rPr>
          <w:rFonts w:ascii="Arial" w:hAnsi="Arial" w:cs="Arial"/>
          <w:b/>
          <w:bCs/>
          <w:i/>
          <w:iCs/>
          <w:u w:val="single"/>
        </w:rPr>
        <w:t>cuya realización da origen a la obligación del asegurador</w:t>
      </w:r>
      <w:r w:rsidR="00180292" w:rsidRPr="00180292">
        <w:rPr>
          <w:rFonts w:ascii="Arial" w:hAnsi="Arial" w:cs="Arial"/>
          <w:i/>
          <w:iCs/>
        </w:rPr>
        <w:t>.”</w:t>
      </w:r>
      <w:r w:rsidR="00180292">
        <w:rPr>
          <w:rFonts w:ascii="Arial" w:hAnsi="Arial" w:cs="Arial"/>
          <w:i/>
          <w:iCs/>
        </w:rPr>
        <w:t xml:space="preserve"> </w:t>
      </w:r>
      <w:r w:rsidR="00180292">
        <w:rPr>
          <w:rFonts w:ascii="Arial" w:hAnsi="Arial" w:cs="Arial"/>
        </w:rPr>
        <w:t>En otras palabras, para el caso de las pólizas cuya afectación se pretende</w:t>
      </w:r>
      <w:r w:rsidR="008F6706">
        <w:rPr>
          <w:rFonts w:ascii="Arial" w:hAnsi="Arial" w:cs="Arial"/>
        </w:rPr>
        <w:t>,</w:t>
      </w:r>
      <w:r w:rsidR="00180292">
        <w:rPr>
          <w:rFonts w:ascii="Arial" w:hAnsi="Arial" w:cs="Arial"/>
        </w:rPr>
        <w:t xml:space="preserve"> primero</w:t>
      </w:r>
      <w:r w:rsidR="006F1FE6">
        <w:rPr>
          <w:rFonts w:ascii="Arial" w:hAnsi="Arial" w:cs="Arial"/>
        </w:rPr>
        <w:t>;</w:t>
      </w:r>
      <w:r w:rsidR="00180292">
        <w:rPr>
          <w:rFonts w:ascii="Arial" w:hAnsi="Arial" w:cs="Arial"/>
        </w:rPr>
        <w:t xml:space="preserve"> debe existir prueba de que </w:t>
      </w:r>
      <w:r w:rsidR="008F6706">
        <w:rPr>
          <w:rFonts w:ascii="Arial" w:hAnsi="Arial" w:cs="Arial"/>
        </w:rPr>
        <w:t xml:space="preserve">el riesgo que asumió la compañía en verdad se haya realizado u ocurrido, y aquel consiste en el incumplimiento de </w:t>
      </w:r>
      <w:r w:rsidR="008F6706">
        <w:rPr>
          <w:rFonts w:ascii="Arial" w:hAnsi="Arial" w:cs="Arial"/>
        </w:rPr>
        <w:lastRenderedPageBreak/>
        <w:t>las obligaciones que como secuestre tiene INROAR respecto al Consejo Superior de la Judicatura,  en l</w:t>
      </w:r>
      <w:r w:rsidR="004319C9">
        <w:rPr>
          <w:rFonts w:ascii="Arial" w:hAnsi="Arial" w:cs="Arial"/>
        </w:rPr>
        <w:t xml:space="preserve">os términos establecidos en el </w:t>
      </w:r>
      <w:r w:rsidR="004319C9" w:rsidRPr="00CE6741">
        <w:rPr>
          <w:rFonts w:ascii="Arial" w:hAnsi="Arial" w:cs="Arial"/>
        </w:rPr>
        <w:t xml:space="preserve">Acuerdo </w:t>
      </w:r>
      <w:r w:rsidR="004319C9" w:rsidRPr="00CE6741">
        <w:rPr>
          <w:rFonts w:ascii="Arial" w:hAnsi="Arial" w:cs="Arial"/>
          <w:color w:val="000000" w:themeColor="text1"/>
          <w:bdr w:val="none" w:sz="0" w:space="0" w:color="auto" w:frame="1"/>
          <w:shd w:val="clear" w:color="auto" w:fill="FFFFFF"/>
        </w:rPr>
        <w:t>PSAA15-10448 de fecha 28 de diciembre de 201</w:t>
      </w:r>
      <w:r w:rsidR="004319C9">
        <w:rPr>
          <w:rFonts w:ascii="Arial" w:hAnsi="Arial" w:cs="Arial"/>
          <w:color w:val="000000" w:themeColor="text1"/>
          <w:bdr w:val="none" w:sz="0" w:space="0" w:color="auto" w:frame="1"/>
          <w:shd w:val="clear" w:color="auto" w:fill="FFFFFF"/>
        </w:rPr>
        <w:t>5, de tal suerte que</w:t>
      </w:r>
      <w:r w:rsidR="006F1FE6">
        <w:rPr>
          <w:rFonts w:ascii="Arial" w:hAnsi="Arial" w:cs="Arial"/>
          <w:color w:val="000000" w:themeColor="text1"/>
          <w:bdr w:val="none" w:sz="0" w:space="0" w:color="auto" w:frame="1"/>
          <w:shd w:val="clear" w:color="auto" w:fill="FFFFFF"/>
        </w:rPr>
        <w:t>,</w:t>
      </w:r>
      <w:r w:rsidR="004319C9">
        <w:rPr>
          <w:rFonts w:ascii="Arial" w:hAnsi="Arial" w:cs="Arial"/>
          <w:color w:val="000000" w:themeColor="text1"/>
          <w:bdr w:val="none" w:sz="0" w:space="0" w:color="auto" w:frame="1"/>
          <w:shd w:val="clear" w:color="auto" w:fill="FFFFFF"/>
        </w:rPr>
        <w:t xml:space="preserve"> a través del oficio entregado a la aseguradora no queda claro ni probado dicho presupuesto, y en segundo lugar</w:t>
      </w:r>
      <w:r w:rsidR="006F1FE6">
        <w:rPr>
          <w:rFonts w:ascii="Arial" w:hAnsi="Arial" w:cs="Arial"/>
          <w:color w:val="000000" w:themeColor="text1"/>
          <w:bdr w:val="none" w:sz="0" w:space="0" w:color="auto" w:frame="1"/>
          <w:shd w:val="clear" w:color="auto" w:fill="FFFFFF"/>
        </w:rPr>
        <w:t>;</w:t>
      </w:r>
      <w:r w:rsidR="004319C9">
        <w:rPr>
          <w:rFonts w:ascii="Arial" w:hAnsi="Arial" w:cs="Arial"/>
          <w:color w:val="000000" w:themeColor="text1"/>
          <w:bdr w:val="none" w:sz="0" w:space="0" w:color="auto" w:frame="1"/>
          <w:shd w:val="clear" w:color="auto" w:fill="FFFFFF"/>
        </w:rPr>
        <w:t xml:space="preserve"> tampoco se cuenta con prueba de la cuantía de la pérdida, es decir de la afectación patrimonial que haya sufrido el asegurado (La Nación-</w:t>
      </w:r>
      <w:r w:rsidR="004319C9">
        <w:rPr>
          <w:rFonts w:ascii="Arial" w:hAnsi="Arial" w:cs="Arial"/>
        </w:rPr>
        <w:t xml:space="preserve">Consejo Superior de la Judicatura). </w:t>
      </w:r>
    </w:p>
    <w:p w14:paraId="31899D6F" w14:textId="77777777" w:rsidR="004319C9" w:rsidRDefault="004319C9" w:rsidP="00CE6741">
      <w:pPr>
        <w:spacing w:after="0" w:line="240" w:lineRule="auto"/>
        <w:jc w:val="both"/>
        <w:rPr>
          <w:rFonts w:ascii="Arial" w:hAnsi="Arial" w:cs="Arial"/>
        </w:rPr>
      </w:pPr>
    </w:p>
    <w:p w14:paraId="753D9867" w14:textId="1D8B8443" w:rsidR="004319C9" w:rsidRDefault="004319C9" w:rsidP="00CE6741">
      <w:pPr>
        <w:spacing w:after="0" w:line="240" w:lineRule="auto"/>
        <w:jc w:val="both"/>
        <w:rPr>
          <w:rFonts w:ascii="Arial" w:hAnsi="Arial" w:cs="Arial"/>
          <w:i/>
          <w:iCs/>
          <w:sz w:val="20"/>
          <w:szCs w:val="20"/>
        </w:rPr>
      </w:pPr>
      <w:r>
        <w:rPr>
          <w:rFonts w:ascii="Arial" w:hAnsi="Arial" w:cs="Arial"/>
        </w:rPr>
        <w:t>Por lo antes mencionado</w:t>
      </w:r>
      <w:r w:rsidR="006F1FE6">
        <w:rPr>
          <w:rFonts w:ascii="Arial" w:hAnsi="Arial" w:cs="Arial"/>
        </w:rPr>
        <w:t>,</w:t>
      </w:r>
      <w:r>
        <w:rPr>
          <w:rFonts w:ascii="Arial" w:hAnsi="Arial" w:cs="Arial"/>
        </w:rPr>
        <w:t xml:space="preserve"> queda claro que no se ha</w:t>
      </w:r>
      <w:r w:rsidR="006F1FE6">
        <w:rPr>
          <w:rFonts w:ascii="Arial" w:hAnsi="Arial" w:cs="Arial"/>
        </w:rPr>
        <w:t>n</w:t>
      </w:r>
      <w:r>
        <w:rPr>
          <w:rFonts w:ascii="Arial" w:hAnsi="Arial" w:cs="Arial"/>
        </w:rPr>
        <w:t xml:space="preserve"> satisfecho las cargas necesarias para pretender la afectación de los seguros, y la aseguradora no puede obviar las normas que regulan el sector asegurador para proceder a reconocer el valor asegurado cuando no se ha cumplido con las cargas del artículo 1077 del </w:t>
      </w:r>
      <w:proofErr w:type="spellStart"/>
      <w:r>
        <w:rPr>
          <w:rFonts w:ascii="Arial" w:hAnsi="Arial" w:cs="Arial"/>
        </w:rPr>
        <w:t>C.Co</w:t>
      </w:r>
      <w:proofErr w:type="spellEnd"/>
      <w:r>
        <w:rPr>
          <w:rFonts w:ascii="Arial" w:hAnsi="Arial" w:cs="Arial"/>
        </w:rPr>
        <w:t xml:space="preserve">., en consecuencia </w:t>
      </w:r>
      <w:r w:rsidR="006F1FE6">
        <w:rPr>
          <w:rFonts w:ascii="Arial" w:hAnsi="Arial" w:cs="Arial"/>
        </w:rPr>
        <w:t xml:space="preserve">ruego al Despacho tener en cuenta </w:t>
      </w:r>
      <w:r>
        <w:rPr>
          <w:rFonts w:ascii="Arial" w:hAnsi="Arial" w:cs="Arial"/>
        </w:rPr>
        <w:t xml:space="preserve">que la obligación del asegurador es una obligación condicional, y solo nace a la vida jurídica cuando se cumpla con la carga probatoria de los elementos reseñados en al artículo antes mencionado, ello por expresa disposición del artículo 1080 del </w:t>
      </w:r>
      <w:proofErr w:type="spellStart"/>
      <w:r>
        <w:rPr>
          <w:rFonts w:ascii="Arial" w:hAnsi="Arial" w:cs="Arial"/>
        </w:rPr>
        <w:t>C.Co</w:t>
      </w:r>
      <w:proofErr w:type="spellEnd"/>
      <w:r>
        <w:rPr>
          <w:rFonts w:ascii="Arial" w:hAnsi="Arial" w:cs="Arial"/>
        </w:rPr>
        <w:t xml:space="preserve">. que indica </w:t>
      </w:r>
      <w:r w:rsidRPr="004319C9">
        <w:rPr>
          <w:rFonts w:ascii="Arial" w:hAnsi="Arial" w:cs="Arial"/>
          <w:i/>
          <w:iCs/>
        </w:rPr>
        <w:t xml:space="preserve">“El asegurador estará obligado a efectuar el pago del siniestro dentro del mes siguiente a la fecha en que </w:t>
      </w:r>
      <w:r w:rsidRPr="006F1FE6">
        <w:rPr>
          <w:rFonts w:ascii="Arial" w:hAnsi="Arial" w:cs="Arial"/>
          <w:b/>
          <w:bCs/>
          <w:i/>
          <w:iCs/>
          <w:u w:val="single"/>
        </w:rPr>
        <w:t xml:space="preserve">el asegurado o beneficiario acredite, </w:t>
      </w:r>
      <w:proofErr w:type="spellStart"/>
      <w:r w:rsidRPr="006F1FE6">
        <w:rPr>
          <w:rFonts w:ascii="Arial" w:hAnsi="Arial" w:cs="Arial"/>
          <w:b/>
          <w:bCs/>
          <w:i/>
          <w:iCs/>
          <w:u w:val="single"/>
        </w:rPr>
        <w:t>aún</w:t>
      </w:r>
      <w:proofErr w:type="spellEnd"/>
      <w:r w:rsidRPr="006F1FE6">
        <w:rPr>
          <w:rFonts w:ascii="Arial" w:hAnsi="Arial" w:cs="Arial"/>
          <w:b/>
          <w:bCs/>
          <w:i/>
          <w:iCs/>
          <w:u w:val="single"/>
        </w:rPr>
        <w:t xml:space="preserve"> extrajudicialmente, su derecho ante el asegurador de acuerdo con el artículo 1077</w:t>
      </w:r>
      <w:r>
        <w:rPr>
          <w:rFonts w:ascii="Arial" w:hAnsi="Arial" w:cs="Arial"/>
          <w:i/>
          <w:iCs/>
        </w:rPr>
        <w:t xml:space="preserve"> (…)”.</w:t>
      </w:r>
      <w:r w:rsidR="006F1FE6" w:rsidRPr="00CE6741">
        <w:rPr>
          <w:rFonts w:ascii="Arial" w:hAnsi="Arial" w:cs="Arial"/>
          <w:i/>
          <w:iCs/>
          <w:sz w:val="20"/>
          <w:szCs w:val="20"/>
        </w:rPr>
        <w:t>(</w:t>
      </w:r>
      <w:r w:rsidR="006F1FE6">
        <w:rPr>
          <w:rFonts w:ascii="Arial" w:hAnsi="Arial" w:cs="Arial"/>
          <w:i/>
          <w:iCs/>
          <w:sz w:val="20"/>
          <w:szCs w:val="20"/>
        </w:rPr>
        <w:t>resaltado</w:t>
      </w:r>
      <w:r w:rsidR="006F1FE6" w:rsidRPr="00CE6741">
        <w:rPr>
          <w:rFonts w:ascii="Arial" w:hAnsi="Arial" w:cs="Arial"/>
          <w:i/>
          <w:iCs/>
          <w:sz w:val="20"/>
          <w:szCs w:val="20"/>
        </w:rPr>
        <w:t xml:space="preserve"> fuera del texto original)</w:t>
      </w:r>
    </w:p>
    <w:p w14:paraId="2F50BAF0" w14:textId="77777777" w:rsidR="004319C9" w:rsidRDefault="004319C9" w:rsidP="00CE6741">
      <w:pPr>
        <w:spacing w:after="0" w:line="240" w:lineRule="auto"/>
        <w:jc w:val="both"/>
        <w:rPr>
          <w:rFonts w:ascii="Arial" w:hAnsi="Arial" w:cs="Arial"/>
          <w:i/>
          <w:iCs/>
        </w:rPr>
      </w:pPr>
    </w:p>
    <w:p w14:paraId="3F5322EC" w14:textId="5D48539D" w:rsidR="004319C9" w:rsidRPr="004319C9" w:rsidRDefault="004319C9" w:rsidP="00CE6741">
      <w:pPr>
        <w:spacing w:after="0" w:line="240" w:lineRule="auto"/>
        <w:jc w:val="both"/>
        <w:rPr>
          <w:rFonts w:ascii="Arial" w:hAnsi="Arial" w:cs="Arial"/>
        </w:rPr>
      </w:pPr>
      <w:r>
        <w:rPr>
          <w:rFonts w:ascii="Arial" w:hAnsi="Arial" w:cs="Arial"/>
        </w:rPr>
        <w:t xml:space="preserve">Lo anterior significa que, no es posible que a través del decreto de una medida cautelar se pueda obligar a la aseguradora a hacer efectivos los seguros, pues ello desconocería las normas de carácter sustancial sobre la materia, máxime cuando previo al decreto de una medida cautelar no ha existido juicio alguno en el que se hayan probado los elementos del artículo 1077 citado reiteradamente. Esto quiere decir que, el Despacho decretó una medida cautelar </w:t>
      </w:r>
      <w:r w:rsidR="006F1FE6">
        <w:rPr>
          <w:rFonts w:ascii="Arial" w:hAnsi="Arial" w:cs="Arial"/>
        </w:rPr>
        <w:t>que no tiene vocación de practicarse</w:t>
      </w:r>
      <w:r>
        <w:rPr>
          <w:rFonts w:ascii="Arial" w:hAnsi="Arial" w:cs="Arial"/>
        </w:rPr>
        <w:t xml:space="preserve"> porque la afectación del seguro solo procede cuando se ha acreditado que ocurrió el siniestro y </w:t>
      </w:r>
      <w:r w:rsidR="006F1FE6">
        <w:rPr>
          <w:rFonts w:ascii="Arial" w:hAnsi="Arial" w:cs="Arial"/>
        </w:rPr>
        <w:t xml:space="preserve">cuando </w:t>
      </w:r>
      <w:r>
        <w:rPr>
          <w:rFonts w:ascii="Arial" w:hAnsi="Arial" w:cs="Arial"/>
        </w:rPr>
        <w:t xml:space="preserve">se haya probado la cuantía del detrimento, y no antes, pues recuérdese que la obligación condicional como su nombre lo indica solo nace a la vida jurídica cuando se cumple esa condición o hecho futuro e incierto, tal como lo dispone el artículo </w:t>
      </w:r>
      <w:r w:rsidR="006F1FE6">
        <w:rPr>
          <w:rFonts w:ascii="Arial" w:hAnsi="Arial" w:cs="Arial"/>
        </w:rPr>
        <w:t xml:space="preserve">1530 del Código Civil, y para el caso de marras la condición es la acreditación de los elementos del artículo 1077 del </w:t>
      </w:r>
      <w:proofErr w:type="spellStart"/>
      <w:r w:rsidR="006F1FE6">
        <w:rPr>
          <w:rFonts w:ascii="Arial" w:hAnsi="Arial" w:cs="Arial"/>
        </w:rPr>
        <w:t>C.Co</w:t>
      </w:r>
      <w:proofErr w:type="spellEnd"/>
      <w:r w:rsidR="006F1FE6">
        <w:rPr>
          <w:rFonts w:ascii="Arial" w:hAnsi="Arial" w:cs="Arial"/>
        </w:rPr>
        <w:t xml:space="preserve">., lo cual no se ha probado, tornando improcedente acceder favorablemente al requerimiento realizado en el oficio 155. </w:t>
      </w:r>
    </w:p>
    <w:p w14:paraId="66B9F8AC" w14:textId="77777777" w:rsidR="00180292" w:rsidRDefault="00180292" w:rsidP="00CE6741">
      <w:pPr>
        <w:spacing w:after="0" w:line="240" w:lineRule="auto"/>
        <w:jc w:val="both"/>
        <w:rPr>
          <w:rFonts w:ascii="Arial" w:hAnsi="Arial" w:cs="Arial"/>
        </w:rPr>
      </w:pPr>
    </w:p>
    <w:p w14:paraId="7F4EA1F3" w14:textId="18B06693" w:rsidR="00E400FD" w:rsidRPr="00CE6741" w:rsidRDefault="006F1FE6" w:rsidP="00CE6741">
      <w:pPr>
        <w:spacing w:after="0" w:line="240" w:lineRule="auto"/>
        <w:jc w:val="both"/>
        <w:rPr>
          <w:rFonts w:ascii="Arial" w:hAnsi="Arial" w:cs="Arial"/>
        </w:rPr>
      </w:pPr>
      <w:r>
        <w:rPr>
          <w:rFonts w:ascii="Arial" w:hAnsi="Arial" w:cs="Arial"/>
        </w:rPr>
        <w:t>A</w:t>
      </w:r>
      <w:r w:rsidR="00E400FD" w:rsidRPr="00CE6741">
        <w:rPr>
          <w:rFonts w:ascii="Arial" w:hAnsi="Arial" w:cs="Arial"/>
        </w:rPr>
        <w:t>unado a ello, es menester informar al Despacho que</w:t>
      </w:r>
      <w:r>
        <w:rPr>
          <w:rFonts w:ascii="Arial" w:hAnsi="Arial" w:cs="Arial"/>
        </w:rPr>
        <w:t>,</w:t>
      </w:r>
      <w:r w:rsidR="00E400FD" w:rsidRPr="00CE6741">
        <w:rPr>
          <w:rFonts w:ascii="Arial" w:hAnsi="Arial" w:cs="Arial"/>
        </w:rPr>
        <w:t xml:space="preserve"> las pólizas expedidas por esta aseguradora</w:t>
      </w:r>
      <w:r w:rsidR="008B188D">
        <w:rPr>
          <w:rFonts w:ascii="Arial" w:hAnsi="Arial" w:cs="Arial"/>
        </w:rPr>
        <w:t>,</w:t>
      </w:r>
      <w:r w:rsidR="00E400FD" w:rsidRPr="00CE6741">
        <w:rPr>
          <w:rFonts w:ascii="Arial" w:hAnsi="Arial" w:cs="Arial"/>
        </w:rPr>
        <w:t xml:space="preserve"> y cuya afectación se solicita</w:t>
      </w:r>
      <w:r w:rsidR="008B188D">
        <w:rPr>
          <w:rFonts w:ascii="Arial" w:hAnsi="Arial" w:cs="Arial"/>
        </w:rPr>
        <w:t>,</w:t>
      </w:r>
      <w:r w:rsidR="00E400FD" w:rsidRPr="00CE6741">
        <w:rPr>
          <w:rFonts w:ascii="Arial" w:hAnsi="Arial" w:cs="Arial"/>
        </w:rPr>
        <w:t xml:space="preserve"> corresponden a </w:t>
      </w:r>
      <w:r w:rsidR="00E400FD" w:rsidRPr="006F1FE6">
        <w:rPr>
          <w:rFonts w:ascii="Arial" w:hAnsi="Arial" w:cs="Arial"/>
          <w:u w:val="single"/>
        </w:rPr>
        <w:t>seguros de cumplimiento a favor de entidades estatales</w:t>
      </w:r>
      <w:r w:rsidR="00E400FD" w:rsidRPr="00CE6741">
        <w:rPr>
          <w:rFonts w:ascii="Arial" w:hAnsi="Arial" w:cs="Arial"/>
        </w:rPr>
        <w:t xml:space="preserve">, las cuales fueron tomadas por Inversiones Rodríguez y Araque (en adelante INROAR) y obra como </w:t>
      </w:r>
      <w:r>
        <w:rPr>
          <w:rFonts w:ascii="Arial" w:hAnsi="Arial" w:cs="Arial"/>
        </w:rPr>
        <w:t xml:space="preserve">único </w:t>
      </w:r>
      <w:r w:rsidR="00E400FD" w:rsidRPr="00CE6741">
        <w:rPr>
          <w:rFonts w:ascii="Arial" w:hAnsi="Arial" w:cs="Arial"/>
        </w:rPr>
        <w:t>asegurado y beneficiario La Nación-Consejo Superior de la Judicatura, es decir que, los seguros únicamente podrían afectarse por solicitud del asegurado, toda vez que no puede confundirse que la calidad de tomador del seguro no corresponde a la misma calidad del asegurado, en consecuencia, la prestación que de dichos seguros pudiera derivarse le corresponde exclusivamente a La Nación, quien no hace parte del proceso bajo conocimiento de este H. juzgado</w:t>
      </w:r>
      <w:r>
        <w:rPr>
          <w:rFonts w:ascii="Arial" w:hAnsi="Arial" w:cs="Arial"/>
        </w:rPr>
        <w:t xml:space="preserve">, y esto se constituye en un motivo adicional para no acceder favorablemente al requerimiento realizado, en tanto la aseguradora no puede poder a disposición de este proceso los dineros asegurados, pues aunque su obligación aún no ha nacido a la vida jurídica, además no puede desconocer los derechos que son exclusivamente del asegurado (La Nación). </w:t>
      </w:r>
    </w:p>
    <w:p w14:paraId="28EAF79A" w14:textId="77777777" w:rsidR="0097121A" w:rsidRPr="00CE6741" w:rsidRDefault="0097121A" w:rsidP="00CE6741">
      <w:pPr>
        <w:spacing w:after="0" w:line="240" w:lineRule="auto"/>
        <w:jc w:val="both"/>
        <w:rPr>
          <w:rFonts w:ascii="Arial" w:hAnsi="Arial" w:cs="Arial"/>
        </w:rPr>
      </w:pPr>
    </w:p>
    <w:p w14:paraId="2E2039FC" w14:textId="036B6FCA" w:rsidR="0097121A" w:rsidRPr="00CE6741" w:rsidRDefault="006F1FE6" w:rsidP="00CE6741">
      <w:pPr>
        <w:spacing w:after="0" w:line="240" w:lineRule="auto"/>
        <w:jc w:val="both"/>
        <w:rPr>
          <w:rFonts w:ascii="Arial" w:hAnsi="Arial" w:cs="Arial"/>
        </w:rPr>
      </w:pPr>
      <w:r>
        <w:rPr>
          <w:rFonts w:ascii="Arial" w:hAnsi="Arial" w:cs="Arial"/>
        </w:rPr>
        <w:t>En línea con lo expuesto en el párrafo anterior,</w:t>
      </w:r>
      <w:r w:rsidR="0097121A" w:rsidRPr="00CE6741">
        <w:rPr>
          <w:rFonts w:ascii="Arial" w:hAnsi="Arial" w:cs="Arial"/>
        </w:rPr>
        <w:t xml:space="preserve"> es importante mencionar que los seguros se constituyeron exclusivamente a favor de la Nación-Consejo Superior de la Judicatura, en el eventual caso de probarse un detrimento patrimonial para esa entidad estatal </w:t>
      </w:r>
      <w:r w:rsidR="002E1B86">
        <w:rPr>
          <w:rFonts w:ascii="Arial" w:hAnsi="Arial" w:cs="Arial"/>
        </w:rPr>
        <w:t xml:space="preserve">y </w:t>
      </w:r>
      <w:r w:rsidR="0097121A" w:rsidRPr="00CE6741">
        <w:rPr>
          <w:rFonts w:ascii="Arial" w:hAnsi="Arial" w:cs="Arial"/>
        </w:rPr>
        <w:t xml:space="preserve">como consecuencia de un incumplimiento por parte de INROAR frente </w:t>
      </w:r>
      <w:r w:rsidR="002E1B86">
        <w:rPr>
          <w:rFonts w:ascii="Arial" w:hAnsi="Arial" w:cs="Arial"/>
        </w:rPr>
        <w:t>a las obligaciones que se derivan de</w:t>
      </w:r>
      <w:r w:rsidR="0097121A" w:rsidRPr="00CE6741">
        <w:rPr>
          <w:rFonts w:ascii="Arial" w:hAnsi="Arial" w:cs="Arial"/>
        </w:rPr>
        <w:t xml:space="preserve">l Acuerdo </w:t>
      </w:r>
      <w:r w:rsidR="0097121A" w:rsidRPr="00CE6741">
        <w:rPr>
          <w:rFonts w:ascii="Arial" w:hAnsi="Arial" w:cs="Arial"/>
          <w:color w:val="000000" w:themeColor="text1"/>
          <w:bdr w:val="none" w:sz="0" w:space="0" w:color="auto" w:frame="1"/>
          <w:shd w:val="clear" w:color="auto" w:fill="FFFFFF"/>
        </w:rPr>
        <w:t>PSAA15-10448 de fecha 28 de diciembre de 2015</w:t>
      </w:r>
      <w:r w:rsidR="002E1B86">
        <w:rPr>
          <w:rFonts w:ascii="Arial" w:hAnsi="Arial" w:cs="Arial"/>
        </w:rPr>
        <w:t xml:space="preserve">, aspecto que </w:t>
      </w:r>
      <w:r w:rsidR="002E1B86">
        <w:rPr>
          <w:rFonts w:ascii="Arial" w:hAnsi="Arial" w:cs="Arial"/>
        </w:rPr>
        <w:lastRenderedPageBreak/>
        <w:t>reafirma</w:t>
      </w:r>
      <w:r w:rsidR="0097121A" w:rsidRPr="00CE6741">
        <w:rPr>
          <w:rFonts w:ascii="Arial" w:hAnsi="Arial" w:cs="Arial"/>
        </w:rPr>
        <w:t xml:space="preserve"> </w:t>
      </w:r>
      <w:r w:rsidR="002E1B86">
        <w:rPr>
          <w:rFonts w:ascii="Arial" w:hAnsi="Arial" w:cs="Arial"/>
        </w:rPr>
        <w:t>la imposibilidad de afectación, pero aunado a ello,</w:t>
      </w:r>
      <w:r w:rsidR="0097121A" w:rsidRPr="00CE6741">
        <w:rPr>
          <w:rFonts w:ascii="Arial" w:hAnsi="Arial" w:cs="Arial"/>
        </w:rPr>
        <w:t xml:space="preserve"> (i) </w:t>
      </w:r>
      <w:r w:rsidR="002E1B86">
        <w:rPr>
          <w:rFonts w:ascii="Arial" w:hAnsi="Arial" w:cs="Arial"/>
        </w:rPr>
        <w:t xml:space="preserve">La </w:t>
      </w:r>
      <w:r w:rsidR="0097121A" w:rsidRPr="00CE6741">
        <w:rPr>
          <w:rFonts w:ascii="Arial" w:hAnsi="Arial" w:cs="Arial"/>
        </w:rPr>
        <w:t xml:space="preserve">Póliza </w:t>
      </w:r>
      <w:r w:rsidR="002E1B86">
        <w:rPr>
          <w:rFonts w:ascii="Arial" w:hAnsi="Arial" w:cs="Arial"/>
        </w:rPr>
        <w:t>d</w:t>
      </w:r>
      <w:r w:rsidR="0097121A" w:rsidRPr="00CE6741">
        <w:rPr>
          <w:rFonts w:ascii="Arial" w:hAnsi="Arial" w:cs="Arial"/>
        </w:rPr>
        <w:t xml:space="preserve">e Garantía Única </w:t>
      </w:r>
      <w:r w:rsidR="002E1B86">
        <w:rPr>
          <w:rFonts w:ascii="Arial" w:hAnsi="Arial" w:cs="Arial"/>
        </w:rPr>
        <w:t>d</w:t>
      </w:r>
      <w:r w:rsidR="0097121A" w:rsidRPr="00CE6741">
        <w:rPr>
          <w:rFonts w:ascii="Arial" w:hAnsi="Arial" w:cs="Arial"/>
        </w:rPr>
        <w:t xml:space="preserve">e Cumplimiento </w:t>
      </w:r>
      <w:r w:rsidR="002E1B86">
        <w:rPr>
          <w:rFonts w:ascii="Arial" w:hAnsi="Arial" w:cs="Arial"/>
        </w:rPr>
        <w:t>e</w:t>
      </w:r>
      <w:r w:rsidR="0097121A" w:rsidRPr="00CE6741">
        <w:rPr>
          <w:rFonts w:ascii="Arial" w:hAnsi="Arial" w:cs="Arial"/>
        </w:rPr>
        <w:t xml:space="preserve">n Favor </w:t>
      </w:r>
      <w:r w:rsidR="002E1B86">
        <w:rPr>
          <w:rFonts w:ascii="Arial" w:hAnsi="Arial" w:cs="Arial"/>
        </w:rPr>
        <w:t>d</w:t>
      </w:r>
      <w:r w:rsidR="0097121A" w:rsidRPr="00CE6741">
        <w:rPr>
          <w:rFonts w:ascii="Arial" w:hAnsi="Arial" w:cs="Arial"/>
        </w:rPr>
        <w:t>e Entidades Estatales No. 400 47 994000089827 se constituyó para afianzar el ejercicio de funciones como secuestre categoría 2 y (</w:t>
      </w:r>
      <w:proofErr w:type="spellStart"/>
      <w:r w:rsidR="0097121A" w:rsidRPr="00CE6741">
        <w:rPr>
          <w:rFonts w:ascii="Arial" w:hAnsi="Arial" w:cs="Arial"/>
        </w:rPr>
        <w:t>ii</w:t>
      </w:r>
      <w:proofErr w:type="spellEnd"/>
      <w:r w:rsidR="0097121A" w:rsidRPr="00CE6741">
        <w:rPr>
          <w:rFonts w:ascii="Arial" w:hAnsi="Arial" w:cs="Arial"/>
        </w:rPr>
        <w:t xml:space="preserve">) la Póliza </w:t>
      </w:r>
      <w:r w:rsidR="002E1B86">
        <w:rPr>
          <w:rFonts w:ascii="Arial" w:hAnsi="Arial" w:cs="Arial"/>
        </w:rPr>
        <w:t>d</w:t>
      </w:r>
      <w:r w:rsidR="0097121A" w:rsidRPr="00CE6741">
        <w:rPr>
          <w:rFonts w:ascii="Arial" w:hAnsi="Arial" w:cs="Arial"/>
        </w:rPr>
        <w:t xml:space="preserve">e Garantía Única </w:t>
      </w:r>
      <w:r w:rsidR="002E1B86">
        <w:rPr>
          <w:rFonts w:ascii="Arial" w:hAnsi="Arial" w:cs="Arial"/>
        </w:rPr>
        <w:t>d</w:t>
      </w:r>
      <w:r w:rsidR="0097121A" w:rsidRPr="00CE6741">
        <w:rPr>
          <w:rFonts w:ascii="Arial" w:hAnsi="Arial" w:cs="Arial"/>
        </w:rPr>
        <w:t xml:space="preserve">e Cumplimiento </w:t>
      </w:r>
      <w:r w:rsidR="002E1B86">
        <w:rPr>
          <w:rFonts w:ascii="Arial" w:hAnsi="Arial" w:cs="Arial"/>
        </w:rPr>
        <w:t>e</w:t>
      </w:r>
      <w:r w:rsidR="0097121A" w:rsidRPr="00CE6741">
        <w:rPr>
          <w:rFonts w:ascii="Arial" w:hAnsi="Arial" w:cs="Arial"/>
        </w:rPr>
        <w:t xml:space="preserve">n Favor </w:t>
      </w:r>
      <w:r w:rsidR="002E1B86">
        <w:rPr>
          <w:rFonts w:ascii="Arial" w:hAnsi="Arial" w:cs="Arial"/>
        </w:rPr>
        <w:t>d</w:t>
      </w:r>
      <w:r w:rsidR="0097121A" w:rsidRPr="00CE6741">
        <w:rPr>
          <w:rFonts w:ascii="Arial" w:hAnsi="Arial" w:cs="Arial"/>
        </w:rPr>
        <w:t xml:space="preserve">e Entidades Estatales No. 400-47-994000089819 para la categoría de secuestre 1, </w:t>
      </w:r>
      <w:r w:rsidR="002E1B86">
        <w:rPr>
          <w:rFonts w:ascii="Arial" w:hAnsi="Arial" w:cs="Arial"/>
        </w:rPr>
        <w:t xml:space="preserve">así </w:t>
      </w:r>
      <w:r w:rsidR="008F2087">
        <w:rPr>
          <w:rFonts w:ascii="Arial" w:hAnsi="Arial" w:cs="Arial"/>
        </w:rPr>
        <w:t>las cosas,</w:t>
      </w:r>
      <w:r w:rsidR="0097121A" w:rsidRPr="00CE6741">
        <w:rPr>
          <w:rFonts w:ascii="Arial" w:hAnsi="Arial" w:cs="Arial"/>
        </w:rPr>
        <w:t xml:space="preserve"> el municipio de Orocué </w:t>
      </w:r>
      <w:r w:rsidR="008F2087">
        <w:rPr>
          <w:rFonts w:ascii="Arial" w:hAnsi="Arial" w:cs="Arial"/>
        </w:rPr>
        <w:t>se sitúa en la</w:t>
      </w:r>
      <w:r w:rsidR="0097121A" w:rsidRPr="00CE6741">
        <w:rPr>
          <w:rFonts w:ascii="Arial" w:hAnsi="Arial" w:cs="Arial"/>
        </w:rPr>
        <w:t xml:space="preserve"> categoría 1 de conformidad con el Acuerdo antes mencionado</w:t>
      </w:r>
      <w:r w:rsidR="008F2087">
        <w:rPr>
          <w:rFonts w:ascii="Arial" w:hAnsi="Arial" w:cs="Arial"/>
        </w:rPr>
        <w:t xml:space="preserve"> (municipios con una población de hasta 100.000 habitantes)</w:t>
      </w:r>
      <w:r w:rsidR="00CE6741" w:rsidRPr="00CE6741">
        <w:rPr>
          <w:rFonts w:ascii="Arial" w:hAnsi="Arial" w:cs="Arial"/>
        </w:rPr>
        <w:t>, razón por la cual, tampoco es posible la afectación de los seguros</w:t>
      </w:r>
      <w:r w:rsidR="008F2087">
        <w:rPr>
          <w:rFonts w:ascii="Arial" w:hAnsi="Arial" w:cs="Arial"/>
        </w:rPr>
        <w:t xml:space="preserve"> de manera indiscriminada, sin tener en consideración la categoría para la cual se constituyeron. </w:t>
      </w:r>
    </w:p>
    <w:p w14:paraId="271F4A44" w14:textId="77777777" w:rsidR="00E400FD" w:rsidRPr="00CE6741" w:rsidRDefault="00E400FD" w:rsidP="00CE6741">
      <w:pPr>
        <w:spacing w:after="0" w:line="240" w:lineRule="auto"/>
        <w:jc w:val="both"/>
        <w:rPr>
          <w:rFonts w:ascii="Arial" w:hAnsi="Arial" w:cs="Arial"/>
        </w:rPr>
      </w:pPr>
    </w:p>
    <w:p w14:paraId="3EED22FE" w14:textId="5028E1D9" w:rsidR="00CE6741" w:rsidRDefault="008F2087" w:rsidP="00CE6741">
      <w:pPr>
        <w:spacing w:after="0" w:line="240" w:lineRule="auto"/>
        <w:jc w:val="both"/>
        <w:rPr>
          <w:rFonts w:ascii="Arial" w:hAnsi="Arial" w:cs="Arial"/>
        </w:rPr>
      </w:pPr>
      <w:r>
        <w:rPr>
          <w:rFonts w:ascii="Arial" w:hAnsi="Arial" w:cs="Arial"/>
        </w:rPr>
        <w:t>Por su parte</w:t>
      </w:r>
      <w:r w:rsidR="00CE6741" w:rsidRPr="00CE6741">
        <w:rPr>
          <w:rFonts w:ascii="Arial" w:hAnsi="Arial" w:cs="Arial"/>
        </w:rPr>
        <w:t>, se indica que, los seguros a los que hace referencia su oficio tienen como tomador a INROAR, siendo el tomador de acuerdo con el contrato de seguro, la persona a la quien le corresponde pagar la prima, y por otra parte como único asegurado y beneficiario obra La Nación-Consejo Superior de la Judicatura, en consecuencia el asegurado/beneficiario es el único al que le correspondería la prestación que se pudiera derivar de los seguros. En ese orden de ideas, de acuerdo con los datos del proceso que se encuentran relacionado</w:t>
      </w:r>
      <w:r>
        <w:rPr>
          <w:rFonts w:ascii="Arial" w:hAnsi="Arial" w:cs="Arial"/>
        </w:rPr>
        <w:t>s</w:t>
      </w:r>
      <w:r w:rsidR="00CE6741" w:rsidRPr="00CE6741">
        <w:rPr>
          <w:rFonts w:ascii="Arial" w:hAnsi="Arial" w:cs="Arial"/>
        </w:rPr>
        <w:t xml:space="preserve"> en el oficio, se observa que las partes del proceso son exclusivamente Ana Sofia Ángel Luna y Alfredo Pereira Quintero, por lo tanto aquellos no obran como asegurados ni beneficiarios de las pólizas y tampoco existe solicitud por parte del Consejo Superior de la Judicatura para proceder con su afectación, máxime cuando se reitera que para afectar un seguro primero se requiere probar que el riesgo asegurado se ha realizado y la cuantía de la pérdida, aspectos que no se han probado por cuanto la orden proviene del decreto de una medida cautelar, es decir donde no existe certeza sobre lo ocurrido, siendo imposible que esta compañía proceda a hacer efectivos los seguros, comoquiera que no se cumplen los requisitos legales para ello (artículo</w:t>
      </w:r>
      <w:r>
        <w:rPr>
          <w:rFonts w:ascii="Arial" w:hAnsi="Arial" w:cs="Arial"/>
        </w:rPr>
        <w:t>s1054,</w:t>
      </w:r>
      <w:r w:rsidR="00CE6741" w:rsidRPr="00CE6741">
        <w:rPr>
          <w:rFonts w:ascii="Arial" w:hAnsi="Arial" w:cs="Arial"/>
        </w:rPr>
        <w:t xml:space="preserve"> 1077 </w:t>
      </w:r>
      <w:r>
        <w:rPr>
          <w:rFonts w:ascii="Arial" w:hAnsi="Arial" w:cs="Arial"/>
        </w:rPr>
        <w:t xml:space="preserve">y 1081 </w:t>
      </w:r>
      <w:r w:rsidR="00CE6741" w:rsidRPr="00CE6741">
        <w:rPr>
          <w:rFonts w:ascii="Arial" w:hAnsi="Arial" w:cs="Arial"/>
        </w:rPr>
        <w:t xml:space="preserve">del </w:t>
      </w:r>
      <w:proofErr w:type="spellStart"/>
      <w:r w:rsidR="00CE6741" w:rsidRPr="00CE6741">
        <w:rPr>
          <w:rFonts w:ascii="Arial" w:hAnsi="Arial" w:cs="Arial"/>
        </w:rPr>
        <w:t>C.Co</w:t>
      </w:r>
      <w:proofErr w:type="spellEnd"/>
      <w:r w:rsidR="00CE6741" w:rsidRPr="00CE6741">
        <w:rPr>
          <w:rFonts w:ascii="Arial" w:hAnsi="Arial" w:cs="Arial"/>
        </w:rPr>
        <w:t>) y que el único asegurado y beneficiario (La Nación) no hace parte del juicio.</w:t>
      </w:r>
    </w:p>
    <w:p w14:paraId="2E65B533" w14:textId="77777777" w:rsidR="00A87840" w:rsidRDefault="00A87840" w:rsidP="00CE6741">
      <w:pPr>
        <w:spacing w:after="0" w:line="240" w:lineRule="auto"/>
        <w:jc w:val="both"/>
        <w:rPr>
          <w:rFonts w:ascii="Arial" w:hAnsi="Arial" w:cs="Arial"/>
        </w:rPr>
      </w:pPr>
    </w:p>
    <w:p w14:paraId="452C2C8D" w14:textId="22C6D135" w:rsidR="00A87840" w:rsidRDefault="00A87840" w:rsidP="00A87840">
      <w:pPr>
        <w:spacing w:after="0" w:line="240" w:lineRule="auto"/>
        <w:jc w:val="both"/>
        <w:rPr>
          <w:rFonts w:ascii="Arial" w:hAnsi="Arial" w:cs="Arial"/>
        </w:rPr>
      </w:pPr>
      <w:r>
        <w:rPr>
          <w:rFonts w:ascii="Arial" w:hAnsi="Arial" w:cs="Arial"/>
        </w:rPr>
        <w:t xml:space="preserve">Incluso existen diversos pronunciamientos de las altas Cortes donde se deja claro la naturaleza y alcance de esta tipología de seguros, de donde se extrae que en un seguro de cumplimiento, el asegurado no es otro que el acreedor de la obligación, en este caso la Nación-Consejo Superior de la Judicatura, a quien le asiste interés en el cumplimiento por parte de INROAR frente a las obligaciones adquiridas por su calidad de secuestre, en los términos del </w:t>
      </w:r>
      <w:r w:rsidRPr="00A87840">
        <w:rPr>
          <w:rFonts w:ascii="Arial" w:hAnsi="Arial" w:cs="Arial"/>
        </w:rPr>
        <w:t>Acuerdo PSAA15-10448 de fecha 28 de diciembre de 2015</w:t>
      </w:r>
      <w:r>
        <w:rPr>
          <w:rFonts w:ascii="Arial" w:hAnsi="Arial" w:cs="Arial"/>
        </w:rPr>
        <w:t xml:space="preserve">. </w:t>
      </w:r>
      <w:r w:rsidRPr="00A87840">
        <w:rPr>
          <w:rFonts w:ascii="Arial" w:hAnsi="Arial" w:cs="Arial"/>
        </w:rPr>
        <w:t xml:space="preserve">Consecuentemente </w:t>
      </w:r>
      <w:r>
        <w:rPr>
          <w:rFonts w:ascii="Arial" w:hAnsi="Arial" w:cs="Arial"/>
        </w:rPr>
        <w:t xml:space="preserve">si el afianzado tomador de la póliza no cumple con sus obligaciones es claro que solo ese asegurado es quien puede exigir la prestación del seguro porque en el radica el interés asegurable (elemento esencial del contrato, véase artículos 1045 y 1083 del </w:t>
      </w:r>
      <w:proofErr w:type="spellStart"/>
      <w:r>
        <w:rPr>
          <w:rFonts w:ascii="Arial" w:hAnsi="Arial" w:cs="Arial"/>
        </w:rPr>
        <w:t>C.Co</w:t>
      </w:r>
      <w:proofErr w:type="spellEnd"/>
      <w:r>
        <w:rPr>
          <w:rFonts w:ascii="Arial" w:hAnsi="Arial" w:cs="Arial"/>
        </w:rPr>
        <w:t>.). Veamos entonces lo que ha dicho la Corte Suprema de justicia frente a ese particular:</w:t>
      </w:r>
    </w:p>
    <w:p w14:paraId="40474455" w14:textId="77777777" w:rsidR="00A87840" w:rsidRDefault="00A87840" w:rsidP="00A87840">
      <w:pPr>
        <w:spacing w:after="0" w:line="240" w:lineRule="auto"/>
        <w:jc w:val="both"/>
        <w:rPr>
          <w:rFonts w:ascii="Arial" w:hAnsi="Arial" w:cs="Arial"/>
        </w:rPr>
      </w:pPr>
    </w:p>
    <w:p w14:paraId="4D6E8E7C" w14:textId="136DA83B" w:rsidR="00A87840" w:rsidRPr="00A87840" w:rsidRDefault="00A87840" w:rsidP="00A87840">
      <w:pPr>
        <w:spacing w:after="0" w:line="240" w:lineRule="auto"/>
        <w:ind w:left="708"/>
        <w:jc w:val="both"/>
        <w:rPr>
          <w:rFonts w:ascii="Arial" w:hAnsi="Arial" w:cs="Arial"/>
          <w:i/>
          <w:iCs/>
          <w:sz w:val="20"/>
          <w:szCs w:val="20"/>
        </w:rPr>
      </w:pPr>
      <w:r>
        <w:rPr>
          <w:rFonts w:ascii="Arial" w:hAnsi="Arial" w:cs="Arial"/>
          <w:i/>
          <w:iCs/>
          <w:sz w:val="20"/>
          <w:szCs w:val="20"/>
        </w:rPr>
        <w:t>“</w:t>
      </w:r>
      <w:r w:rsidRPr="00A87840">
        <w:rPr>
          <w:rFonts w:ascii="Arial" w:hAnsi="Arial" w:cs="Arial"/>
          <w:i/>
          <w:iCs/>
          <w:sz w:val="20"/>
          <w:szCs w:val="20"/>
        </w:rPr>
        <w:t xml:space="preserve">Consecuentemente con su naturaleza y con el fin que está llamado a cumplir, en tal modalidad contractual </w:t>
      </w:r>
      <w:r w:rsidRPr="002A1956">
        <w:rPr>
          <w:rFonts w:ascii="Arial" w:hAnsi="Arial" w:cs="Arial"/>
          <w:b/>
          <w:bCs/>
          <w:i/>
          <w:iCs/>
          <w:sz w:val="20"/>
          <w:szCs w:val="20"/>
          <w:u w:val="single"/>
        </w:rPr>
        <w:t>el asegurado no puede ser otro que el acreedor de la obligación, pues únicamente en él radica un interés asegurable de contenido económico: que el riesgo que envuelve el convenio, quede garantizado</w:t>
      </w:r>
      <w:r w:rsidRPr="00A87840">
        <w:rPr>
          <w:rFonts w:ascii="Arial" w:hAnsi="Arial" w:cs="Arial"/>
          <w:i/>
          <w:iCs/>
          <w:sz w:val="20"/>
          <w:szCs w:val="20"/>
        </w:rPr>
        <w:t>.</w:t>
      </w:r>
    </w:p>
    <w:p w14:paraId="255D0590" w14:textId="77777777" w:rsidR="00A87840" w:rsidRPr="00A87840" w:rsidRDefault="00A87840" w:rsidP="00A87840">
      <w:pPr>
        <w:spacing w:after="0" w:line="240" w:lineRule="auto"/>
        <w:ind w:left="708"/>
        <w:jc w:val="both"/>
        <w:rPr>
          <w:rFonts w:ascii="Arial" w:hAnsi="Arial" w:cs="Arial"/>
          <w:i/>
          <w:iCs/>
          <w:sz w:val="20"/>
          <w:szCs w:val="20"/>
        </w:rPr>
      </w:pPr>
    </w:p>
    <w:p w14:paraId="7CAB28F8" w14:textId="77777777" w:rsidR="00A87840" w:rsidRPr="00A87840" w:rsidRDefault="00A87840" w:rsidP="00A87840">
      <w:pPr>
        <w:spacing w:after="0" w:line="240" w:lineRule="auto"/>
        <w:ind w:left="708"/>
        <w:jc w:val="both"/>
        <w:rPr>
          <w:rFonts w:ascii="Arial" w:hAnsi="Arial" w:cs="Arial"/>
          <w:i/>
          <w:iCs/>
          <w:sz w:val="20"/>
          <w:szCs w:val="20"/>
        </w:rPr>
      </w:pPr>
      <w:r w:rsidRPr="00A87840">
        <w:rPr>
          <w:rFonts w:ascii="Arial" w:hAnsi="Arial" w:cs="Arial"/>
          <w:i/>
          <w:iCs/>
          <w:sz w:val="20"/>
          <w:szCs w:val="20"/>
        </w:rPr>
        <w:t>El riesgo asegurado está constituido por la eventualidad de un incumplimiento por parte del deudor, quien por múltiples circunstancias puede desatender los compromisos adquiridos con ocasión del contrato.</w:t>
      </w:r>
    </w:p>
    <w:p w14:paraId="4D4FB31F" w14:textId="77777777" w:rsidR="00A87840" w:rsidRPr="00A87840" w:rsidRDefault="00A87840" w:rsidP="00A87840">
      <w:pPr>
        <w:spacing w:after="0" w:line="240" w:lineRule="auto"/>
        <w:ind w:left="708"/>
        <w:jc w:val="both"/>
        <w:rPr>
          <w:rFonts w:ascii="Arial" w:hAnsi="Arial" w:cs="Arial"/>
          <w:i/>
          <w:iCs/>
          <w:sz w:val="20"/>
          <w:szCs w:val="20"/>
        </w:rPr>
      </w:pPr>
    </w:p>
    <w:p w14:paraId="20CA477D" w14:textId="77777777" w:rsidR="002A1956" w:rsidRDefault="00A87840" w:rsidP="00A87840">
      <w:pPr>
        <w:spacing w:after="0" w:line="240" w:lineRule="auto"/>
        <w:ind w:left="708"/>
        <w:jc w:val="both"/>
      </w:pPr>
      <w:r w:rsidRPr="00A87840">
        <w:rPr>
          <w:rFonts w:ascii="Arial" w:hAnsi="Arial" w:cs="Arial"/>
          <w:i/>
          <w:iCs/>
          <w:sz w:val="20"/>
          <w:szCs w:val="20"/>
        </w:rPr>
        <w:t>Tratándose como se anticipó, de una variante de los seguros de daños, que se encuentran sometidos al principio indemnizatorio consagrado por el artículo 1088 del C. de Co., la obligación del asegurador consiste en resarcir al acreedor el daño o perjuicio que deriva del incumplimiento del deudor, hasta concurrencia de la suma asegurada.</w:t>
      </w:r>
      <w:r w:rsidR="002A1956" w:rsidRPr="002A1956">
        <w:t xml:space="preserve"> </w:t>
      </w:r>
    </w:p>
    <w:p w14:paraId="3188E457" w14:textId="77777777" w:rsidR="002A1956" w:rsidRDefault="002A1956" w:rsidP="00A87840">
      <w:pPr>
        <w:spacing w:after="0" w:line="240" w:lineRule="auto"/>
        <w:ind w:left="708"/>
        <w:jc w:val="both"/>
      </w:pPr>
    </w:p>
    <w:p w14:paraId="05977DDD" w14:textId="32303737" w:rsidR="00A87840" w:rsidRPr="00A87840" w:rsidRDefault="002A1956" w:rsidP="00A87840">
      <w:pPr>
        <w:spacing w:after="0" w:line="240" w:lineRule="auto"/>
        <w:ind w:left="708"/>
        <w:jc w:val="both"/>
        <w:rPr>
          <w:rFonts w:ascii="Arial" w:hAnsi="Arial" w:cs="Arial"/>
          <w:i/>
          <w:iCs/>
          <w:sz w:val="20"/>
          <w:szCs w:val="20"/>
        </w:rPr>
      </w:pPr>
      <w:r w:rsidRPr="002A1956">
        <w:rPr>
          <w:rFonts w:ascii="Arial" w:hAnsi="Arial" w:cs="Arial"/>
          <w:i/>
          <w:iCs/>
          <w:sz w:val="20"/>
          <w:szCs w:val="20"/>
        </w:rPr>
        <w:t xml:space="preserve">Bajo tal perspectiva, </w:t>
      </w:r>
      <w:r w:rsidRPr="002A1956">
        <w:rPr>
          <w:rFonts w:ascii="Arial" w:hAnsi="Arial" w:cs="Arial"/>
          <w:b/>
          <w:bCs/>
          <w:i/>
          <w:iCs/>
          <w:sz w:val="20"/>
          <w:szCs w:val="20"/>
          <w:u w:val="single"/>
        </w:rPr>
        <w:t>acaecido el siniestro, con la realización del riesgo asegurado, es decir, con el incumplimiento de la obligación amparada, del cual dimana la obligación del asegurador, incumbe al asegurado demostrar ante el asegurador la ocurrencia del mismo, el menoscabo patrimonial que le irroga (perjuicio) y su cuantía, para que éste a su turno deba indemnizarle el daño padecido, hasta concurrencia del valor asegurado</w:t>
      </w:r>
      <w:r w:rsidR="00A87840">
        <w:rPr>
          <w:rFonts w:ascii="Arial" w:hAnsi="Arial" w:cs="Arial"/>
          <w:i/>
          <w:iCs/>
          <w:sz w:val="20"/>
          <w:szCs w:val="20"/>
        </w:rPr>
        <w:t>”</w:t>
      </w:r>
      <w:r>
        <w:rPr>
          <w:rStyle w:val="Refdenotaalpie"/>
          <w:rFonts w:ascii="Arial" w:hAnsi="Arial" w:cs="Arial"/>
          <w:i/>
          <w:iCs/>
          <w:sz w:val="20"/>
          <w:szCs w:val="20"/>
        </w:rPr>
        <w:footnoteReference w:id="1"/>
      </w:r>
      <w:r>
        <w:rPr>
          <w:rFonts w:ascii="Arial" w:hAnsi="Arial" w:cs="Arial"/>
          <w:i/>
          <w:iCs/>
          <w:sz w:val="20"/>
          <w:szCs w:val="20"/>
        </w:rPr>
        <w:t xml:space="preserve"> </w:t>
      </w:r>
      <w:r w:rsidRPr="002A1956">
        <w:rPr>
          <w:rFonts w:ascii="Arial" w:hAnsi="Arial" w:cs="Arial"/>
          <w:i/>
          <w:iCs/>
          <w:sz w:val="20"/>
          <w:szCs w:val="20"/>
        </w:rPr>
        <w:t>(resaltado fuera del texto original)</w:t>
      </w:r>
    </w:p>
    <w:p w14:paraId="30045619" w14:textId="77777777" w:rsidR="008F2087" w:rsidRDefault="008F2087" w:rsidP="00CE6741">
      <w:pPr>
        <w:spacing w:after="0" w:line="240" w:lineRule="auto"/>
        <w:jc w:val="both"/>
        <w:rPr>
          <w:rFonts w:ascii="Arial" w:hAnsi="Arial" w:cs="Arial"/>
        </w:rPr>
      </w:pPr>
    </w:p>
    <w:p w14:paraId="0A6E6268" w14:textId="2353AF5B" w:rsidR="008F2087" w:rsidRDefault="002A1956" w:rsidP="00CE6741">
      <w:pPr>
        <w:spacing w:after="0" w:line="240" w:lineRule="auto"/>
        <w:jc w:val="both"/>
        <w:rPr>
          <w:rFonts w:ascii="Arial" w:hAnsi="Arial" w:cs="Arial"/>
        </w:rPr>
      </w:pPr>
      <w:r>
        <w:rPr>
          <w:rFonts w:ascii="Arial" w:hAnsi="Arial" w:cs="Arial"/>
        </w:rPr>
        <w:t xml:space="preserve">Recapitulando la cita antes expuesta, </w:t>
      </w:r>
      <w:r w:rsidR="008F2087">
        <w:rPr>
          <w:rFonts w:ascii="Arial" w:hAnsi="Arial" w:cs="Arial"/>
        </w:rPr>
        <w:t xml:space="preserve">se pone de presente al Despacho que </w:t>
      </w:r>
      <w:r>
        <w:rPr>
          <w:rFonts w:ascii="Arial" w:hAnsi="Arial" w:cs="Arial"/>
        </w:rPr>
        <w:t xml:space="preserve">no puede haber afectación del seguro sin prueba de la realización del riesgo y prueba de la cuantía de la pérdida, estos elementos deben probarse por parte del asegurado, y aquella </w:t>
      </w:r>
      <w:r w:rsidR="008F2087">
        <w:rPr>
          <w:rFonts w:ascii="Arial" w:hAnsi="Arial" w:cs="Arial"/>
        </w:rPr>
        <w:t xml:space="preserve">debe ser tan clara y transparente que </w:t>
      </w:r>
      <w:r>
        <w:rPr>
          <w:rFonts w:ascii="Arial" w:hAnsi="Arial" w:cs="Arial"/>
        </w:rPr>
        <w:t>en verdad sin equívocos se pueda afirmar que ha surgido la obligación condicional del asegurador</w:t>
      </w:r>
      <w:r w:rsidR="008F2087">
        <w:rPr>
          <w:rFonts w:ascii="Arial" w:hAnsi="Arial" w:cs="Arial"/>
        </w:rPr>
        <w:t>, es por ello que</w:t>
      </w:r>
      <w:r>
        <w:rPr>
          <w:rFonts w:ascii="Arial" w:hAnsi="Arial" w:cs="Arial"/>
        </w:rPr>
        <w:t>,</w:t>
      </w:r>
      <w:r w:rsidR="008F2087">
        <w:rPr>
          <w:rFonts w:ascii="Arial" w:hAnsi="Arial" w:cs="Arial"/>
        </w:rPr>
        <w:t xml:space="preserve"> </w:t>
      </w:r>
      <w:r>
        <w:rPr>
          <w:rFonts w:ascii="Arial" w:hAnsi="Arial" w:cs="Arial"/>
        </w:rPr>
        <w:t>esas cargas no quedan satisfechas con el solo decreto</w:t>
      </w:r>
      <w:r w:rsidR="00D94CF9">
        <w:rPr>
          <w:rFonts w:ascii="Arial" w:hAnsi="Arial" w:cs="Arial"/>
        </w:rPr>
        <w:t xml:space="preserve"> de una medida cautelar</w:t>
      </w:r>
      <w:r>
        <w:rPr>
          <w:rFonts w:ascii="Arial" w:hAnsi="Arial" w:cs="Arial"/>
        </w:rPr>
        <w:t>, porque no ha existido carga probatoria alguna, siendo imposible</w:t>
      </w:r>
      <w:r w:rsidR="00A87840">
        <w:rPr>
          <w:rFonts w:ascii="Arial" w:hAnsi="Arial" w:cs="Arial"/>
        </w:rPr>
        <w:t xml:space="preserve"> </w:t>
      </w:r>
      <w:r w:rsidR="00D94CF9">
        <w:rPr>
          <w:rFonts w:ascii="Arial" w:hAnsi="Arial" w:cs="Arial"/>
        </w:rPr>
        <w:t xml:space="preserve">obviar esas cargas y ordenar la afectación de las pólizas, pues ello también desconocería el derecho del asegurador de controvertir tal decisión. </w:t>
      </w:r>
    </w:p>
    <w:p w14:paraId="765461C2" w14:textId="77777777" w:rsidR="00D94CF9" w:rsidRDefault="00D94CF9" w:rsidP="00CE6741">
      <w:pPr>
        <w:spacing w:after="0" w:line="240" w:lineRule="auto"/>
        <w:jc w:val="both"/>
        <w:rPr>
          <w:rFonts w:ascii="Arial" w:hAnsi="Arial" w:cs="Arial"/>
        </w:rPr>
      </w:pPr>
    </w:p>
    <w:p w14:paraId="4821589A" w14:textId="61DD70AC" w:rsidR="00D94CF9" w:rsidRPr="00CE6741" w:rsidRDefault="00D94CF9" w:rsidP="00CE6741">
      <w:pPr>
        <w:spacing w:after="0" w:line="240" w:lineRule="auto"/>
        <w:jc w:val="both"/>
        <w:rPr>
          <w:rFonts w:ascii="Arial" w:hAnsi="Arial" w:cs="Arial"/>
        </w:rPr>
      </w:pPr>
      <w:r>
        <w:rPr>
          <w:rFonts w:ascii="Arial" w:hAnsi="Arial" w:cs="Arial"/>
        </w:rPr>
        <w:t xml:space="preserve">Así las cosas, </w:t>
      </w:r>
      <w:r w:rsidR="002A1956">
        <w:rPr>
          <w:rFonts w:ascii="Arial" w:hAnsi="Arial" w:cs="Arial"/>
        </w:rPr>
        <w:t xml:space="preserve">como síntesis de lo expuesto, </w:t>
      </w:r>
      <w:r>
        <w:rPr>
          <w:rFonts w:ascii="Arial" w:hAnsi="Arial" w:cs="Arial"/>
        </w:rPr>
        <w:t xml:space="preserve">amablemente se solicita al juzgado tener en cuenta el tipo de pólizas cuya afectación se ha requerido, en tanto se tratan de seguros de cumplimiento a favor de entidades estatales donde el </w:t>
      </w:r>
      <w:r w:rsidR="002A1956">
        <w:rPr>
          <w:rFonts w:ascii="Arial" w:hAnsi="Arial" w:cs="Arial"/>
        </w:rPr>
        <w:t xml:space="preserve">único </w:t>
      </w:r>
      <w:r>
        <w:rPr>
          <w:rFonts w:ascii="Arial" w:hAnsi="Arial" w:cs="Arial"/>
        </w:rPr>
        <w:t xml:space="preserve">asegurado/beneficiario es La Nación-Consejo Superior de la Judicatura, siendo el único que podría solicitar la prestación una vez se prueben los elementos del artículo 1077 del </w:t>
      </w:r>
      <w:proofErr w:type="spellStart"/>
      <w:r>
        <w:rPr>
          <w:rFonts w:ascii="Arial" w:hAnsi="Arial" w:cs="Arial"/>
        </w:rPr>
        <w:t>C.Co</w:t>
      </w:r>
      <w:proofErr w:type="spellEnd"/>
      <w:r>
        <w:rPr>
          <w:rFonts w:ascii="Arial" w:hAnsi="Arial" w:cs="Arial"/>
        </w:rPr>
        <w:t>.,</w:t>
      </w:r>
      <w:r w:rsidR="002A1956">
        <w:rPr>
          <w:rFonts w:ascii="Arial" w:hAnsi="Arial" w:cs="Arial"/>
        </w:rPr>
        <w:t xml:space="preserve"> tal como lo regulan las normas frente al seguro y la jurisprudencia frente a la materia;</w:t>
      </w:r>
      <w:r>
        <w:rPr>
          <w:rFonts w:ascii="Arial" w:hAnsi="Arial" w:cs="Arial"/>
        </w:rPr>
        <w:t xml:space="preserve"> además que, en materia de seguros los lineamientos para exigir la prestación son claros y se requiere que el asegurado demuestr</w:t>
      </w:r>
      <w:r w:rsidR="00281918">
        <w:rPr>
          <w:rFonts w:ascii="Arial" w:hAnsi="Arial" w:cs="Arial"/>
        </w:rPr>
        <w:t>e</w:t>
      </w:r>
      <w:r>
        <w:rPr>
          <w:rFonts w:ascii="Arial" w:hAnsi="Arial" w:cs="Arial"/>
        </w:rPr>
        <w:t xml:space="preserve"> la realización del riesgo y la cuantía de la pérdida, aspectos de los cuales no existe prueba o certeza en este momento</w:t>
      </w:r>
      <w:r w:rsidR="002A1956">
        <w:rPr>
          <w:rFonts w:ascii="Arial" w:hAnsi="Arial" w:cs="Arial"/>
        </w:rPr>
        <w:t>; finalmente reiterar que la señora Ana Sofia Luna, el señor Alfredo Pereira, ni el secuestre están facultados para pedir la afectación de los seguros, comoquiera que no ostentan la calidad de asegurados</w:t>
      </w:r>
      <w:r w:rsidR="00281918">
        <w:rPr>
          <w:rFonts w:ascii="Arial" w:hAnsi="Arial" w:cs="Arial"/>
        </w:rPr>
        <w:t>; siendo todos estos motivos los que llevan a la compañía a explicar razonadamente a su señoría la imposibilidad de afectar las pólizas.</w:t>
      </w:r>
    </w:p>
    <w:p w14:paraId="61E3D1BC" w14:textId="77777777" w:rsidR="00CE6741" w:rsidRPr="00CE6741" w:rsidRDefault="00CE6741" w:rsidP="00CE6741">
      <w:pPr>
        <w:spacing w:after="0" w:line="240" w:lineRule="auto"/>
        <w:jc w:val="both"/>
        <w:rPr>
          <w:rFonts w:ascii="Arial" w:hAnsi="Arial" w:cs="Arial"/>
        </w:rPr>
      </w:pPr>
    </w:p>
    <w:p w14:paraId="4BF1694F" w14:textId="6BBCBD4B" w:rsidR="003C022D" w:rsidRPr="00CE6741" w:rsidRDefault="003C022D" w:rsidP="00CE6741">
      <w:pPr>
        <w:spacing w:after="0" w:line="240" w:lineRule="auto"/>
        <w:jc w:val="both"/>
        <w:rPr>
          <w:rFonts w:ascii="Arial" w:hAnsi="Arial" w:cs="Arial"/>
        </w:rPr>
      </w:pPr>
      <w:r w:rsidRPr="00CE6741">
        <w:rPr>
          <w:rFonts w:ascii="Arial" w:hAnsi="Arial" w:cs="Arial"/>
        </w:rPr>
        <w:t xml:space="preserve">En </w:t>
      </w:r>
      <w:r w:rsidR="00CE6741" w:rsidRPr="00CE6741">
        <w:rPr>
          <w:rFonts w:ascii="Arial" w:hAnsi="Arial" w:cs="Arial"/>
        </w:rPr>
        <w:t xml:space="preserve">estos términos damos respuesta al oficio </w:t>
      </w:r>
      <w:r w:rsidR="00CE6741" w:rsidRPr="00CE6741">
        <w:rPr>
          <w:rFonts w:ascii="Arial" w:hAnsi="Arial" w:cs="Arial"/>
          <w:lang w:val="es-ES"/>
        </w:rPr>
        <w:t xml:space="preserve">155 recibido el pasado 30 de mayo de 2025, y quedamos prestos para atender cualquier inquietud. </w:t>
      </w:r>
    </w:p>
    <w:p w14:paraId="54F9BC6C" w14:textId="77777777" w:rsidR="003C022D" w:rsidRPr="00CE6741" w:rsidRDefault="003C022D" w:rsidP="00CE6741">
      <w:pPr>
        <w:spacing w:after="0" w:line="240" w:lineRule="auto"/>
        <w:jc w:val="both"/>
        <w:rPr>
          <w:rFonts w:ascii="Arial" w:hAnsi="Arial" w:cs="Arial"/>
        </w:rPr>
      </w:pPr>
    </w:p>
    <w:p w14:paraId="711C11E9" w14:textId="73E8B38C" w:rsidR="005A2DB6" w:rsidRPr="00CE6741" w:rsidRDefault="00CE6741" w:rsidP="00CE6741">
      <w:pPr>
        <w:spacing w:after="0" w:line="240" w:lineRule="auto"/>
        <w:jc w:val="both"/>
        <w:rPr>
          <w:rFonts w:ascii="Arial" w:hAnsi="Arial" w:cs="Arial"/>
        </w:rPr>
      </w:pPr>
      <w:r w:rsidRPr="00CE6741">
        <w:rPr>
          <w:rFonts w:ascii="Arial" w:hAnsi="Arial" w:cs="Arial"/>
        </w:rPr>
        <w:t>Atentamente</w:t>
      </w:r>
      <w:r w:rsidR="005A2DB6" w:rsidRPr="00CE6741">
        <w:rPr>
          <w:rFonts w:ascii="Arial" w:hAnsi="Arial" w:cs="Arial"/>
        </w:rPr>
        <w:t>,</w:t>
      </w:r>
    </w:p>
    <w:p w14:paraId="2D12DB12" w14:textId="77777777" w:rsidR="005A2DB6" w:rsidRPr="00CE6741" w:rsidRDefault="005A2DB6" w:rsidP="00CE6741">
      <w:pPr>
        <w:spacing w:after="0" w:line="240" w:lineRule="auto"/>
        <w:jc w:val="both"/>
        <w:rPr>
          <w:rFonts w:ascii="Arial" w:hAnsi="Arial" w:cs="Arial"/>
        </w:rPr>
      </w:pPr>
    </w:p>
    <w:p w14:paraId="5D4073D0" w14:textId="77777777" w:rsidR="005A2DB6" w:rsidRPr="00CE6741" w:rsidRDefault="005A2DB6" w:rsidP="00CE6741">
      <w:pPr>
        <w:spacing w:after="0" w:line="240" w:lineRule="auto"/>
        <w:jc w:val="both"/>
        <w:rPr>
          <w:rFonts w:ascii="Arial" w:hAnsi="Arial" w:cs="Arial"/>
        </w:rPr>
      </w:pPr>
    </w:p>
    <w:p w14:paraId="3A301489" w14:textId="77777777" w:rsidR="00CE6741" w:rsidRPr="00CE6741" w:rsidRDefault="00CE6741" w:rsidP="00CE6741">
      <w:pPr>
        <w:spacing w:after="0" w:line="240" w:lineRule="auto"/>
        <w:jc w:val="both"/>
        <w:rPr>
          <w:rFonts w:ascii="Arial" w:hAnsi="Arial" w:cs="Arial"/>
        </w:rPr>
      </w:pPr>
    </w:p>
    <w:p w14:paraId="5BCA19E4" w14:textId="1FE0F385" w:rsidR="00CE6741" w:rsidRPr="00CE6741" w:rsidRDefault="00CE6741" w:rsidP="00CE6741">
      <w:pPr>
        <w:spacing w:after="0" w:line="240" w:lineRule="auto"/>
        <w:jc w:val="both"/>
        <w:rPr>
          <w:rFonts w:ascii="Arial" w:hAnsi="Arial" w:cs="Arial"/>
        </w:rPr>
      </w:pPr>
      <w:r w:rsidRPr="00CE6741">
        <w:rPr>
          <w:rFonts w:ascii="Arial" w:hAnsi="Arial" w:cs="Arial"/>
        </w:rPr>
        <w:t>Firma autorizada</w:t>
      </w:r>
    </w:p>
    <w:p w14:paraId="1C9B7A1E" w14:textId="45E4E647" w:rsidR="005A2DB6" w:rsidRPr="00CE6741" w:rsidRDefault="005A2DB6" w:rsidP="00CE6741">
      <w:pPr>
        <w:spacing w:after="0" w:line="240" w:lineRule="auto"/>
        <w:jc w:val="both"/>
        <w:rPr>
          <w:rFonts w:ascii="Arial" w:hAnsi="Arial" w:cs="Arial"/>
          <w:b/>
          <w:bCs/>
        </w:rPr>
      </w:pPr>
      <w:r w:rsidRPr="00CE6741">
        <w:rPr>
          <w:rFonts w:ascii="Arial" w:hAnsi="Arial" w:cs="Arial"/>
          <w:b/>
          <w:bCs/>
        </w:rPr>
        <w:t>ASEGURADORA SOLIDARIA DE COLOMBIA E.C</w:t>
      </w:r>
    </w:p>
    <w:p w14:paraId="6501D735" w14:textId="43F0A122" w:rsidR="005A2DB6" w:rsidRPr="00CE6741" w:rsidRDefault="005A2DB6" w:rsidP="00CE6741">
      <w:pPr>
        <w:spacing w:after="0" w:line="240" w:lineRule="auto"/>
        <w:jc w:val="both"/>
        <w:rPr>
          <w:rFonts w:ascii="Arial" w:hAnsi="Arial" w:cs="Arial"/>
        </w:rPr>
      </w:pPr>
      <w:r w:rsidRPr="00CE6741">
        <w:rPr>
          <w:rFonts w:ascii="Arial" w:hAnsi="Arial" w:cs="Arial"/>
        </w:rPr>
        <w:t xml:space="preserve">NIT. </w:t>
      </w:r>
      <w:r w:rsidR="003C022D" w:rsidRPr="00CE6741">
        <w:rPr>
          <w:rFonts w:ascii="Arial" w:hAnsi="Arial" w:cs="Arial"/>
        </w:rPr>
        <w:t>860524654-6</w:t>
      </w:r>
    </w:p>
    <w:p w14:paraId="36A14FDF" w14:textId="3A285278" w:rsidR="003C022D" w:rsidRPr="00CE6741" w:rsidRDefault="00000000" w:rsidP="00CE6741">
      <w:pPr>
        <w:spacing w:after="0" w:line="240" w:lineRule="auto"/>
        <w:jc w:val="both"/>
        <w:rPr>
          <w:rFonts w:ascii="Arial" w:hAnsi="Arial" w:cs="Arial"/>
        </w:rPr>
      </w:pPr>
      <w:hyperlink r:id="rId9" w:history="1">
        <w:r w:rsidR="003C022D" w:rsidRPr="00CE6741">
          <w:rPr>
            <w:rStyle w:val="Hipervnculo"/>
            <w:rFonts w:ascii="Arial" w:hAnsi="Arial" w:cs="Arial"/>
          </w:rPr>
          <w:t>notificaciones@solidaria.com.co</w:t>
        </w:r>
      </w:hyperlink>
    </w:p>
    <w:p w14:paraId="73B00BE2" w14:textId="747705C6" w:rsidR="003C022D" w:rsidRPr="00CE6741" w:rsidRDefault="003C022D" w:rsidP="00CE6741">
      <w:pPr>
        <w:spacing w:after="0" w:line="240" w:lineRule="auto"/>
        <w:jc w:val="both"/>
        <w:rPr>
          <w:rFonts w:ascii="Arial" w:hAnsi="Arial" w:cs="Arial"/>
        </w:rPr>
      </w:pPr>
      <w:r w:rsidRPr="00CE6741">
        <w:rPr>
          <w:rFonts w:ascii="Arial" w:hAnsi="Arial" w:cs="Arial"/>
        </w:rPr>
        <w:t>Cl 100 No. 9 A -45 P 12</w:t>
      </w:r>
    </w:p>
    <w:sectPr w:rsidR="003C022D" w:rsidRPr="00CE67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CEE35" w14:textId="77777777" w:rsidR="000E308F" w:rsidRDefault="000E308F" w:rsidP="002A1956">
      <w:pPr>
        <w:spacing w:after="0" w:line="240" w:lineRule="auto"/>
      </w:pPr>
      <w:r>
        <w:separator/>
      </w:r>
    </w:p>
  </w:endnote>
  <w:endnote w:type="continuationSeparator" w:id="0">
    <w:p w14:paraId="6BB2CB75" w14:textId="77777777" w:rsidR="000E308F" w:rsidRDefault="000E308F" w:rsidP="002A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C5AFC" w14:textId="77777777" w:rsidR="000E308F" w:rsidRDefault="000E308F" w:rsidP="002A1956">
      <w:pPr>
        <w:spacing w:after="0" w:line="240" w:lineRule="auto"/>
      </w:pPr>
      <w:r>
        <w:separator/>
      </w:r>
    </w:p>
  </w:footnote>
  <w:footnote w:type="continuationSeparator" w:id="0">
    <w:p w14:paraId="0CD24F25" w14:textId="77777777" w:rsidR="000E308F" w:rsidRDefault="000E308F" w:rsidP="002A1956">
      <w:pPr>
        <w:spacing w:after="0" w:line="240" w:lineRule="auto"/>
      </w:pPr>
      <w:r>
        <w:continuationSeparator/>
      </w:r>
    </w:p>
  </w:footnote>
  <w:footnote w:id="1">
    <w:p w14:paraId="50BDCF27" w14:textId="5E0B79EB" w:rsidR="002A1956" w:rsidRPr="002A1956" w:rsidRDefault="002A1956" w:rsidP="002A1956">
      <w:pPr>
        <w:pStyle w:val="Textonotapie"/>
        <w:jc w:val="both"/>
        <w:rPr>
          <w:rFonts w:ascii="Arial" w:hAnsi="Arial" w:cs="Arial"/>
          <w:sz w:val="18"/>
          <w:szCs w:val="18"/>
          <w:lang w:val="es-ES_tradnl"/>
        </w:rPr>
      </w:pPr>
      <w:r w:rsidRPr="002A1956">
        <w:rPr>
          <w:rStyle w:val="Refdenotaalpie"/>
          <w:rFonts w:ascii="Arial" w:hAnsi="Arial" w:cs="Arial"/>
          <w:sz w:val="18"/>
          <w:szCs w:val="18"/>
        </w:rPr>
        <w:footnoteRef/>
      </w:r>
      <w:r w:rsidRPr="002A1956">
        <w:rPr>
          <w:rFonts w:ascii="Arial" w:hAnsi="Arial" w:cs="Arial"/>
          <w:sz w:val="18"/>
          <w:szCs w:val="18"/>
        </w:rPr>
        <w:t xml:space="preserve"> Corte Suprema de Justicia, Sent</w:t>
      </w:r>
      <w:r>
        <w:rPr>
          <w:rFonts w:ascii="Arial" w:hAnsi="Arial" w:cs="Arial"/>
          <w:sz w:val="18"/>
          <w:szCs w:val="18"/>
        </w:rPr>
        <w:t>encia</w:t>
      </w:r>
      <w:r w:rsidRPr="002A1956">
        <w:rPr>
          <w:rFonts w:ascii="Arial" w:hAnsi="Arial" w:cs="Arial"/>
          <w:sz w:val="18"/>
          <w:szCs w:val="18"/>
        </w:rPr>
        <w:t xml:space="preserve">. Cas. 7 de mayo de 2002, exp. 6181, reiterada en sentencia del  15 de agosto de 2008, radicado 11001 31 03 016 1994 03216  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52B7"/>
    <w:multiLevelType w:val="hybridMultilevel"/>
    <w:tmpl w:val="9258DB3E"/>
    <w:lvl w:ilvl="0" w:tplc="A1384F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C07FB9"/>
    <w:multiLevelType w:val="multilevel"/>
    <w:tmpl w:val="6CFC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14632"/>
    <w:multiLevelType w:val="multilevel"/>
    <w:tmpl w:val="78EA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41D21"/>
    <w:multiLevelType w:val="multilevel"/>
    <w:tmpl w:val="54BE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A4B50"/>
    <w:multiLevelType w:val="multilevel"/>
    <w:tmpl w:val="F658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05778"/>
    <w:multiLevelType w:val="hybridMultilevel"/>
    <w:tmpl w:val="7DD278D2"/>
    <w:lvl w:ilvl="0" w:tplc="16FC4168">
      <w:start w:val="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AC67A6"/>
    <w:multiLevelType w:val="hybridMultilevel"/>
    <w:tmpl w:val="43F43740"/>
    <w:lvl w:ilvl="0" w:tplc="51C43B7A">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3062CC"/>
    <w:multiLevelType w:val="hybridMultilevel"/>
    <w:tmpl w:val="92FA2350"/>
    <w:lvl w:ilvl="0" w:tplc="1FE885D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173338">
    <w:abstractNumId w:val="0"/>
  </w:num>
  <w:num w:numId="2" w16cid:durableId="1576818969">
    <w:abstractNumId w:val="3"/>
  </w:num>
  <w:num w:numId="3" w16cid:durableId="321086537">
    <w:abstractNumId w:val="7"/>
  </w:num>
  <w:num w:numId="4" w16cid:durableId="123473818">
    <w:abstractNumId w:val="4"/>
  </w:num>
  <w:num w:numId="5" w16cid:durableId="2096172363">
    <w:abstractNumId w:val="2"/>
  </w:num>
  <w:num w:numId="6" w16cid:durableId="1141538505">
    <w:abstractNumId w:val="6"/>
  </w:num>
  <w:num w:numId="7" w16cid:durableId="186218490">
    <w:abstractNumId w:val="5"/>
  </w:num>
  <w:num w:numId="8" w16cid:durableId="171188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40"/>
    <w:rsid w:val="00050B17"/>
    <w:rsid w:val="000C2360"/>
    <w:rsid w:val="000E308F"/>
    <w:rsid w:val="00180292"/>
    <w:rsid w:val="00281918"/>
    <w:rsid w:val="002A1956"/>
    <w:rsid w:val="002E1B86"/>
    <w:rsid w:val="00311EA1"/>
    <w:rsid w:val="003B1040"/>
    <w:rsid w:val="003C022D"/>
    <w:rsid w:val="003C45E0"/>
    <w:rsid w:val="004319C9"/>
    <w:rsid w:val="0056483E"/>
    <w:rsid w:val="005A2DB6"/>
    <w:rsid w:val="006F1FE6"/>
    <w:rsid w:val="008B188D"/>
    <w:rsid w:val="008F2087"/>
    <w:rsid w:val="008F6706"/>
    <w:rsid w:val="009465D5"/>
    <w:rsid w:val="0097121A"/>
    <w:rsid w:val="00A456A3"/>
    <w:rsid w:val="00A87840"/>
    <w:rsid w:val="00AA13B5"/>
    <w:rsid w:val="00AC07A7"/>
    <w:rsid w:val="00BE0E3E"/>
    <w:rsid w:val="00C54B9A"/>
    <w:rsid w:val="00CE6741"/>
    <w:rsid w:val="00D94CF9"/>
    <w:rsid w:val="00E400FD"/>
    <w:rsid w:val="00E540C6"/>
    <w:rsid w:val="00E6311E"/>
    <w:rsid w:val="00EF31EB"/>
    <w:rsid w:val="00F147FC"/>
    <w:rsid w:val="00F47F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6594"/>
  <w15:chartTrackingRefBased/>
  <w15:docId w15:val="{F56B3BA2-C6F6-45BB-B9A1-851F5B51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1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1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10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10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10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1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1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1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10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0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10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10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10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10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10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10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10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1040"/>
    <w:rPr>
      <w:rFonts w:eastAsiaTheme="majorEastAsia" w:cstheme="majorBidi"/>
      <w:color w:val="272727" w:themeColor="text1" w:themeTint="D8"/>
    </w:rPr>
  </w:style>
  <w:style w:type="paragraph" w:styleId="Ttulo">
    <w:name w:val="Title"/>
    <w:basedOn w:val="Normal"/>
    <w:next w:val="Normal"/>
    <w:link w:val="TtuloCar"/>
    <w:uiPriority w:val="10"/>
    <w:qFormat/>
    <w:rsid w:val="003B1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1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10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10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1040"/>
    <w:pPr>
      <w:spacing w:before="160"/>
      <w:jc w:val="center"/>
    </w:pPr>
    <w:rPr>
      <w:i/>
      <w:iCs/>
      <w:color w:val="404040" w:themeColor="text1" w:themeTint="BF"/>
    </w:rPr>
  </w:style>
  <w:style w:type="character" w:customStyle="1" w:styleId="CitaCar">
    <w:name w:val="Cita Car"/>
    <w:basedOn w:val="Fuentedeprrafopredeter"/>
    <w:link w:val="Cita"/>
    <w:uiPriority w:val="29"/>
    <w:rsid w:val="003B1040"/>
    <w:rPr>
      <w:i/>
      <w:iCs/>
      <w:color w:val="404040" w:themeColor="text1" w:themeTint="BF"/>
    </w:rPr>
  </w:style>
  <w:style w:type="paragraph" w:styleId="Prrafodelista">
    <w:name w:val="List Paragraph"/>
    <w:basedOn w:val="Normal"/>
    <w:uiPriority w:val="34"/>
    <w:qFormat/>
    <w:rsid w:val="003B1040"/>
    <w:pPr>
      <w:ind w:left="720"/>
      <w:contextualSpacing/>
    </w:pPr>
  </w:style>
  <w:style w:type="character" w:styleId="nfasisintenso">
    <w:name w:val="Intense Emphasis"/>
    <w:basedOn w:val="Fuentedeprrafopredeter"/>
    <w:uiPriority w:val="21"/>
    <w:qFormat/>
    <w:rsid w:val="003B1040"/>
    <w:rPr>
      <w:i/>
      <w:iCs/>
      <w:color w:val="0F4761" w:themeColor="accent1" w:themeShade="BF"/>
    </w:rPr>
  </w:style>
  <w:style w:type="paragraph" w:styleId="Citadestacada">
    <w:name w:val="Intense Quote"/>
    <w:basedOn w:val="Normal"/>
    <w:next w:val="Normal"/>
    <w:link w:val="CitadestacadaCar"/>
    <w:uiPriority w:val="30"/>
    <w:qFormat/>
    <w:rsid w:val="003B1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1040"/>
    <w:rPr>
      <w:i/>
      <w:iCs/>
      <w:color w:val="0F4761" w:themeColor="accent1" w:themeShade="BF"/>
    </w:rPr>
  </w:style>
  <w:style w:type="character" w:styleId="Referenciaintensa">
    <w:name w:val="Intense Reference"/>
    <w:basedOn w:val="Fuentedeprrafopredeter"/>
    <w:uiPriority w:val="32"/>
    <w:qFormat/>
    <w:rsid w:val="003B1040"/>
    <w:rPr>
      <w:b/>
      <w:bCs/>
      <w:smallCaps/>
      <w:color w:val="0F4761" w:themeColor="accent1" w:themeShade="BF"/>
      <w:spacing w:val="5"/>
    </w:rPr>
  </w:style>
  <w:style w:type="character" w:styleId="Hipervnculo">
    <w:name w:val="Hyperlink"/>
    <w:basedOn w:val="Fuentedeprrafopredeter"/>
    <w:uiPriority w:val="99"/>
    <w:unhideWhenUsed/>
    <w:rsid w:val="003B1040"/>
    <w:rPr>
      <w:color w:val="467886" w:themeColor="hyperlink"/>
      <w:u w:val="single"/>
    </w:rPr>
  </w:style>
  <w:style w:type="character" w:styleId="Mencinsinresolver">
    <w:name w:val="Unresolved Mention"/>
    <w:basedOn w:val="Fuentedeprrafopredeter"/>
    <w:uiPriority w:val="99"/>
    <w:semiHidden/>
    <w:unhideWhenUsed/>
    <w:rsid w:val="003B1040"/>
    <w:rPr>
      <w:color w:val="605E5C"/>
      <w:shd w:val="clear" w:color="auto" w:fill="E1DFDD"/>
    </w:rPr>
  </w:style>
  <w:style w:type="table" w:styleId="Tablaconcuadrcula">
    <w:name w:val="Table Grid"/>
    <w:basedOn w:val="Tablanormal"/>
    <w:uiPriority w:val="39"/>
    <w:rsid w:val="00C5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A19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1956"/>
    <w:rPr>
      <w:sz w:val="20"/>
      <w:szCs w:val="20"/>
    </w:rPr>
  </w:style>
  <w:style w:type="character" w:styleId="Refdenotaalpie">
    <w:name w:val="footnote reference"/>
    <w:basedOn w:val="Fuentedeprrafopredeter"/>
    <w:uiPriority w:val="99"/>
    <w:semiHidden/>
    <w:unhideWhenUsed/>
    <w:rsid w:val="002A1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3478">
      <w:bodyDiv w:val="1"/>
      <w:marLeft w:val="0"/>
      <w:marRight w:val="0"/>
      <w:marTop w:val="0"/>
      <w:marBottom w:val="0"/>
      <w:divBdr>
        <w:top w:val="none" w:sz="0" w:space="0" w:color="auto"/>
        <w:left w:val="none" w:sz="0" w:space="0" w:color="auto"/>
        <w:bottom w:val="none" w:sz="0" w:space="0" w:color="auto"/>
        <w:right w:val="none" w:sz="0" w:space="0" w:color="auto"/>
      </w:divBdr>
      <w:divsChild>
        <w:div w:id="1258755540">
          <w:marLeft w:val="0"/>
          <w:marRight w:val="0"/>
          <w:marTop w:val="0"/>
          <w:marBottom w:val="0"/>
          <w:divBdr>
            <w:top w:val="none" w:sz="0" w:space="0" w:color="auto"/>
            <w:left w:val="none" w:sz="0" w:space="0" w:color="auto"/>
            <w:bottom w:val="none" w:sz="0" w:space="0" w:color="auto"/>
            <w:right w:val="none" w:sz="0" w:space="0" w:color="auto"/>
          </w:divBdr>
        </w:div>
        <w:div w:id="1819876517">
          <w:marLeft w:val="0"/>
          <w:marRight w:val="0"/>
          <w:marTop w:val="0"/>
          <w:marBottom w:val="0"/>
          <w:divBdr>
            <w:top w:val="none" w:sz="0" w:space="0" w:color="auto"/>
            <w:left w:val="none" w:sz="0" w:space="0" w:color="auto"/>
            <w:bottom w:val="none" w:sz="0" w:space="0" w:color="auto"/>
            <w:right w:val="none" w:sz="0" w:space="0" w:color="auto"/>
          </w:divBdr>
        </w:div>
        <w:div w:id="1975408580">
          <w:marLeft w:val="0"/>
          <w:marRight w:val="0"/>
          <w:marTop w:val="0"/>
          <w:marBottom w:val="0"/>
          <w:divBdr>
            <w:top w:val="none" w:sz="0" w:space="0" w:color="auto"/>
            <w:left w:val="none" w:sz="0" w:space="0" w:color="auto"/>
            <w:bottom w:val="none" w:sz="0" w:space="0" w:color="auto"/>
            <w:right w:val="none" w:sz="0" w:space="0" w:color="auto"/>
          </w:divBdr>
        </w:div>
        <w:div w:id="664743108">
          <w:marLeft w:val="0"/>
          <w:marRight w:val="0"/>
          <w:marTop w:val="0"/>
          <w:marBottom w:val="0"/>
          <w:divBdr>
            <w:top w:val="none" w:sz="0" w:space="0" w:color="auto"/>
            <w:left w:val="none" w:sz="0" w:space="0" w:color="auto"/>
            <w:bottom w:val="none" w:sz="0" w:space="0" w:color="auto"/>
            <w:right w:val="none" w:sz="0" w:space="0" w:color="auto"/>
          </w:divBdr>
        </w:div>
        <w:div w:id="1745948599">
          <w:marLeft w:val="0"/>
          <w:marRight w:val="0"/>
          <w:marTop w:val="0"/>
          <w:marBottom w:val="0"/>
          <w:divBdr>
            <w:top w:val="none" w:sz="0" w:space="0" w:color="auto"/>
            <w:left w:val="none" w:sz="0" w:space="0" w:color="auto"/>
            <w:bottom w:val="none" w:sz="0" w:space="0" w:color="auto"/>
            <w:right w:val="none" w:sz="0" w:space="0" w:color="auto"/>
          </w:divBdr>
        </w:div>
        <w:div w:id="1551333522">
          <w:marLeft w:val="0"/>
          <w:marRight w:val="0"/>
          <w:marTop w:val="0"/>
          <w:marBottom w:val="0"/>
          <w:divBdr>
            <w:top w:val="none" w:sz="0" w:space="0" w:color="auto"/>
            <w:left w:val="none" w:sz="0" w:space="0" w:color="auto"/>
            <w:bottom w:val="none" w:sz="0" w:space="0" w:color="auto"/>
            <w:right w:val="none" w:sz="0" w:space="0" w:color="auto"/>
          </w:divBdr>
        </w:div>
        <w:div w:id="2090536447">
          <w:marLeft w:val="0"/>
          <w:marRight w:val="0"/>
          <w:marTop w:val="0"/>
          <w:marBottom w:val="0"/>
          <w:divBdr>
            <w:top w:val="none" w:sz="0" w:space="0" w:color="auto"/>
            <w:left w:val="none" w:sz="0" w:space="0" w:color="auto"/>
            <w:bottom w:val="none" w:sz="0" w:space="0" w:color="auto"/>
            <w:right w:val="none" w:sz="0" w:space="0" w:color="auto"/>
          </w:divBdr>
          <w:divsChild>
            <w:div w:id="1374573110">
              <w:marLeft w:val="0"/>
              <w:marRight w:val="0"/>
              <w:marTop w:val="30"/>
              <w:marBottom w:val="30"/>
              <w:divBdr>
                <w:top w:val="none" w:sz="0" w:space="0" w:color="auto"/>
                <w:left w:val="none" w:sz="0" w:space="0" w:color="auto"/>
                <w:bottom w:val="none" w:sz="0" w:space="0" w:color="auto"/>
                <w:right w:val="none" w:sz="0" w:space="0" w:color="auto"/>
              </w:divBdr>
              <w:divsChild>
                <w:div w:id="189533630">
                  <w:marLeft w:val="0"/>
                  <w:marRight w:val="0"/>
                  <w:marTop w:val="0"/>
                  <w:marBottom w:val="0"/>
                  <w:divBdr>
                    <w:top w:val="none" w:sz="0" w:space="0" w:color="auto"/>
                    <w:left w:val="none" w:sz="0" w:space="0" w:color="auto"/>
                    <w:bottom w:val="none" w:sz="0" w:space="0" w:color="auto"/>
                    <w:right w:val="none" w:sz="0" w:space="0" w:color="auto"/>
                  </w:divBdr>
                  <w:divsChild>
                    <w:div w:id="546842954">
                      <w:marLeft w:val="0"/>
                      <w:marRight w:val="0"/>
                      <w:marTop w:val="0"/>
                      <w:marBottom w:val="0"/>
                      <w:divBdr>
                        <w:top w:val="none" w:sz="0" w:space="0" w:color="auto"/>
                        <w:left w:val="none" w:sz="0" w:space="0" w:color="auto"/>
                        <w:bottom w:val="none" w:sz="0" w:space="0" w:color="auto"/>
                        <w:right w:val="none" w:sz="0" w:space="0" w:color="auto"/>
                      </w:divBdr>
                    </w:div>
                  </w:divsChild>
                </w:div>
                <w:div w:id="8800885">
                  <w:marLeft w:val="0"/>
                  <w:marRight w:val="0"/>
                  <w:marTop w:val="0"/>
                  <w:marBottom w:val="0"/>
                  <w:divBdr>
                    <w:top w:val="none" w:sz="0" w:space="0" w:color="auto"/>
                    <w:left w:val="none" w:sz="0" w:space="0" w:color="auto"/>
                    <w:bottom w:val="none" w:sz="0" w:space="0" w:color="auto"/>
                    <w:right w:val="none" w:sz="0" w:space="0" w:color="auto"/>
                  </w:divBdr>
                  <w:divsChild>
                    <w:div w:id="974137290">
                      <w:marLeft w:val="0"/>
                      <w:marRight w:val="0"/>
                      <w:marTop w:val="0"/>
                      <w:marBottom w:val="0"/>
                      <w:divBdr>
                        <w:top w:val="none" w:sz="0" w:space="0" w:color="auto"/>
                        <w:left w:val="none" w:sz="0" w:space="0" w:color="auto"/>
                        <w:bottom w:val="none" w:sz="0" w:space="0" w:color="auto"/>
                        <w:right w:val="none" w:sz="0" w:space="0" w:color="auto"/>
                      </w:divBdr>
                    </w:div>
                  </w:divsChild>
                </w:div>
                <w:div w:id="247349953">
                  <w:marLeft w:val="0"/>
                  <w:marRight w:val="0"/>
                  <w:marTop w:val="0"/>
                  <w:marBottom w:val="0"/>
                  <w:divBdr>
                    <w:top w:val="none" w:sz="0" w:space="0" w:color="auto"/>
                    <w:left w:val="none" w:sz="0" w:space="0" w:color="auto"/>
                    <w:bottom w:val="none" w:sz="0" w:space="0" w:color="auto"/>
                    <w:right w:val="none" w:sz="0" w:space="0" w:color="auto"/>
                  </w:divBdr>
                  <w:divsChild>
                    <w:div w:id="408699672">
                      <w:marLeft w:val="0"/>
                      <w:marRight w:val="0"/>
                      <w:marTop w:val="0"/>
                      <w:marBottom w:val="0"/>
                      <w:divBdr>
                        <w:top w:val="none" w:sz="0" w:space="0" w:color="auto"/>
                        <w:left w:val="none" w:sz="0" w:space="0" w:color="auto"/>
                        <w:bottom w:val="none" w:sz="0" w:space="0" w:color="auto"/>
                        <w:right w:val="none" w:sz="0" w:space="0" w:color="auto"/>
                      </w:divBdr>
                    </w:div>
                  </w:divsChild>
                </w:div>
                <w:div w:id="494079333">
                  <w:marLeft w:val="0"/>
                  <w:marRight w:val="0"/>
                  <w:marTop w:val="0"/>
                  <w:marBottom w:val="0"/>
                  <w:divBdr>
                    <w:top w:val="none" w:sz="0" w:space="0" w:color="auto"/>
                    <w:left w:val="none" w:sz="0" w:space="0" w:color="auto"/>
                    <w:bottom w:val="none" w:sz="0" w:space="0" w:color="auto"/>
                    <w:right w:val="none" w:sz="0" w:space="0" w:color="auto"/>
                  </w:divBdr>
                  <w:divsChild>
                    <w:div w:id="286744113">
                      <w:marLeft w:val="0"/>
                      <w:marRight w:val="0"/>
                      <w:marTop w:val="0"/>
                      <w:marBottom w:val="0"/>
                      <w:divBdr>
                        <w:top w:val="none" w:sz="0" w:space="0" w:color="auto"/>
                        <w:left w:val="none" w:sz="0" w:space="0" w:color="auto"/>
                        <w:bottom w:val="none" w:sz="0" w:space="0" w:color="auto"/>
                        <w:right w:val="none" w:sz="0" w:space="0" w:color="auto"/>
                      </w:divBdr>
                    </w:div>
                  </w:divsChild>
                </w:div>
                <w:div w:id="413861936">
                  <w:marLeft w:val="0"/>
                  <w:marRight w:val="0"/>
                  <w:marTop w:val="0"/>
                  <w:marBottom w:val="0"/>
                  <w:divBdr>
                    <w:top w:val="none" w:sz="0" w:space="0" w:color="auto"/>
                    <w:left w:val="none" w:sz="0" w:space="0" w:color="auto"/>
                    <w:bottom w:val="none" w:sz="0" w:space="0" w:color="auto"/>
                    <w:right w:val="none" w:sz="0" w:space="0" w:color="auto"/>
                  </w:divBdr>
                  <w:divsChild>
                    <w:div w:id="1873883280">
                      <w:marLeft w:val="0"/>
                      <w:marRight w:val="0"/>
                      <w:marTop w:val="0"/>
                      <w:marBottom w:val="0"/>
                      <w:divBdr>
                        <w:top w:val="none" w:sz="0" w:space="0" w:color="auto"/>
                        <w:left w:val="none" w:sz="0" w:space="0" w:color="auto"/>
                        <w:bottom w:val="none" w:sz="0" w:space="0" w:color="auto"/>
                        <w:right w:val="none" w:sz="0" w:space="0" w:color="auto"/>
                      </w:divBdr>
                    </w:div>
                  </w:divsChild>
                </w:div>
                <w:div w:id="526910186">
                  <w:marLeft w:val="0"/>
                  <w:marRight w:val="0"/>
                  <w:marTop w:val="0"/>
                  <w:marBottom w:val="0"/>
                  <w:divBdr>
                    <w:top w:val="none" w:sz="0" w:space="0" w:color="auto"/>
                    <w:left w:val="none" w:sz="0" w:space="0" w:color="auto"/>
                    <w:bottom w:val="none" w:sz="0" w:space="0" w:color="auto"/>
                    <w:right w:val="none" w:sz="0" w:space="0" w:color="auto"/>
                  </w:divBdr>
                  <w:divsChild>
                    <w:div w:id="895555790">
                      <w:marLeft w:val="0"/>
                      <w:marRight w:val="0"/>
                      <w:marTop w:val="0"/>
                      <w:marBottom w:val="0"/>
                      <w:divBdr>
                        <w:top w:val="none" w:sz="0" w:space="0" w:color="auto"/>
                        <w:left w:val="none" w:sz="0" w:space="0" w:color="auto"/>
                        <w:bottom w:val="none" w:sz="0" w:space="0" w:color="auto"/>
                        <w:right w:val="none" w:sz="0" w:space="0" w:color="auto"/>
                      </w:divBdr>
                    </w:div>
                  </w:divsChild>
                </w:div>
                <w:div w:id="1729306249">
                  <w:marLeft w:val="0"/>
                  <w:marRight w:val="0"/>
                  <w:marTop w:val="0"/>
                  <w:marBottom w:val="0"/>
                  <w:divBdr>
                    <w:top w:val="none" w:sz="0" w:space="0" w:color="auto"/>
                    <w:left w:val="none" w:sz="0" w:space="0" w:color="auto"/>
                    <w:bottom w:val="none" w:sz="0" w:space="0" w:color="auto"/>
                    <w:right w:val="none" w:sz="0" w:space="0" w:color="auto"/>
                  </w:divBdr>
                  <w:divsChild>
                    <w:div w:id="1144738868">
                      <w:marLeft w:val="0"/>
                      <w:marRight w:val="0"/>
                      <w:marTop w:val="0"/>
                      <w:marBottom w:val="0"/>
                      <w:divBdr>
                        <w:top w:val="none" w:sz="0" w:space="0" w:color="auto"/>
                        <w:left w:val="none" w:sz="0" w:space="0" w:color="auto"/>
                        <w:bottom w:val="none" w:sz="0" w:space="0" w:color="auto"/>
                        <w:right w:val="none" w:sz="0" w:space="0" w:color="auto"/>
                      </w:divBdr>
                    </w:div>
                  </w:divsChild>
                </w:div>
                <w:div w:id="887182873">
                  <w:marLeft w:val="0"/>
                  <w:marRight w:val="0"/>
                  <w:marTop w:val="0"/>
                  <w:marBottom w:val="0"/>
                  <w:divBdr>
                    <w:top w:val="none" w:sz="0" w:space="0" w:color="auto"/>
                    <w:left w:val="none" w:sz="0" w:space="0" w:color="auto"/>
                    <w:bottom w:val="none" w:sz="0" w:space="0" w:color="auto"/>
                    <w:right w:val="none" w:sz="0" w:space="0" w:color="auto"/>
                  </w:divBdr>
                  <w:divsChild>
                    <w:div w:id="1817799539">
                      <w:marLeft w:val="0"/>
                      <w:marRight w:val="0"/>
                      <w:marTop w:val="0"/>
                      <w:marBottom w:val="0"/>
                      <w:divBdr>
                        <w:top w:val="none" w:sz="0" w:space="0" w:color="auto"/>
                        <w:left w:val="none" w:sz="0" w:space="0" w:color="auto"/>
                        <w:bottom w:val="none" w:sz="0" w:space="0" w:color="auto"/>
                        <w:right w:val="none" w:sz="0" w:space="0" w:color="auto"/>
                      </w:divBdr>
                    </w:div>
                  </w:divsChild>
                </w:div>
                <w:div w:id="1343315375">
                  <w:marLeft w:val="0"/>
                  <w:marRight w:val="0"/>
                  <w:marTop w:val="0"/>
                  <w:marBottom w:val="0"/>
                  <w:divBdr>
                    <w:top w:val="none" w:sz="0" w:space="0" w:color="auto"/>
                    <w:left w:val="none" w:sz="0" w:space="0" w:color="auto"/>
                    <w:bottom w:val="none" w:sz="0" w:space="0" w:color="auto"/>
                    <w:right w:val="none" w:sz="0" w:space="0" w:color="auto"/>
                  </w:divBdr>
                  <w:divsChild>
                    <w:div w:id="804740955">
                      <w:marLeft w:val="0"/>
                      <w:marRight w:val="0"/>
                      <w:marTop w:val="0"/>
                      <w:marBottom w:val="0"/>
                      <w:divBdr>
                        <w:top w:val="none" w:sz="0" w:space="0" w:color="auto"/>
                        <w:left w:val="none" w:sz="0" w:space="0" w:color="auto"/>
                        <w:bottom w:val="none" w:sz="0" w:space="0" w:color="auto"/>
                        <w:right w:val="none" w:sz="0" w:space="0" w:color="auto"/>
                      </w:divBdr>
                    </w:div>
                  </w:divsChild>
                </w:div>
                <w:div w:id="673799877">
                  <w:marLeft w:val="0"/>
                  <w:marRight w:val="0"/>
                  <w:marTop w:val="0"/>
                  <w:marBottom w:val="0"/>
                  <w:divBdr>
                    <w:top w:val="none" w:sz="0" w:space="0" w:color="auto"/>
                    <w:left w:val="none" w:sz="0" w:space="0" w:color="auto"/>
                    <w:bottom w:val="none" w:sz="0" w:space="0" w:color="auto"/>
                    <w:right w:val="none" w:sz="0" w:space="0" w:color="auto"/>
                  </w:divBdr>
                  <w:divsChild>
                    <w:div w:id="446580452">
                      <w:marLeft w:val="0"/>
                      <w:marRight w:val="0"/>
                      <w:marTop w:val="0"/>
                      <w:marBottom w:val="0"/>
                      <w:divBdr>
                        <w:top w:val="none" w:sz="0" w:space="0" w:color="auto"/>
                        <w:left w:val="none" w:sz="0" w:space="0" w:color="auto"/>
                        <w:bottom w:val="none" w:sz="0" w:space="0" w:color="auto"/>
                        <w:right w:val="none" w:sz="0" w:space="0" w:color="auto"/>
                      </w:divBdr>
                    </w:div>
                  </w:divsChild>
                </w:div>
                <w:div w:id="1523083732">
                  <w:marLeft w:val="0"/>
                  <w:marRight w:val="0"/>
                  <w:marTop w:val="0"/>
                  <w:marBottom w:val="0"/>
                  <w:divBdr>
                    <w:top w:val="none" w:sz="0" w:space="0" w:color="auto"/>
                    <w:left w:val="none" w:sz="0" w:space="0" w:color="auto"/>
                    <w:bottom w:val="none" w:sz="0" w:space="0" w:color="auto"/>
                    <w:right w:val="none" w:sz="0" w:space="0" w:color="auto"/>
                  </w:divBdr>
                  <w:divsChild>
                    <w:div w:id="11505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62925">
      <w:bodyDiv w:val="1"/>
      <w:marLeft w:val="0"/>
      <w:marRight w:val="0"/>
      <w:marTop w:val="0"/>
      <w:marBottom w:val="0"/>
      <w:divBdr>
        <w:top w:val="none" w:sz="0" w:space="0" w:color="auto"/>
        <w:left w:val="none" w:sz="0" w:space="0" w:color="auto"/>
        <w:bottom w:val="none" w:sz="0" w:space="0" w:color="auto"/>
        <w:right w:val="none" w:sz="0" w:space="0" w:color="auto"/>
      </w:divBdr>
      <w:divsChild>
        <w:div w:id="50809662">
          <w:marLeft w:val="0"/>
          <w:marRight w:val="0"/>
          <w:marTop w:val="0"/>
          <w:marBottom w:val="0"/>
          <w:divBdr>
            <w:top w:val="none" w:sz="0" w:space="0" w:color="auto"/>
            <w:left w:val="none" w:sz="0" w:space="0" w:color="auto"/>
            <w:bottom w:val="none" w:sz="0" w:space="0" w:color="auto"/>
            <w:right w:val="none" w:sz="0" w:space="0" w:color="auto"/>
          </w:divBdr>
        </w:div>
        <w:div w:id="764964221">
          <w:marLeft w:val="0"/>
          <w:marRight w:val="0"/>
          <w:marTop w:val="0"/>
          <w:marBottom w:val="0"/>
          <w:divBdr>
            <w:top w:val="none" w:sz="0" w:space="0" w:color="auto"/>
            <w:left w:val="none" w:sz="0" w:space="0" w:color="auto"/>
            <w:bottom w:val="none" w:sz="0" w:space="0" w:color="auto"/>
            <w:right w:val="none" w:sz="0" w:space="0" w:color="auto"/>
          </w:divBdr>
        </w:div>
        <w:div w:id="1947302797">
          <w:marLeft w:val="0"/>
          <w:marRight w:val="0"/>
          <w:marTop w:val="0"/>
          <w:marBottom w:val="0"/>
          <w:divBdr>
            <w:top w:val="none" w:sz="0" w:space="0" w:color="auto"/>
            <w:left w:val="none" w:sz="0" w:space="0" w:color="auto"/>
            <w:bottom w:val="none" w:sz="0" w:space="0" w:color="auto"/>
            <w:right w:val="none" w:sz="0" w:space="0" w:color="auto"/>
          </w:divBdr>
        </w:div>
        <w:div w:id="2034726108">
          <w:marLeft w:val="0"/>
          <w:marRight w:val="0"/>
          <w:marTop w:val="0"/>
          <w:marBottom w:val="0"/>
          <w:divBdr>
            <w:top w:val="none" w:sz="0" w:space="0" w:color="auto"/>
            <w:left w:val="none" w:sz="0" w:space="0" w:color="auto"/>
            <w:bottom w:val="none" w:sz="0" w:space="0" w:color="auto"/>
            <w:right w:val="none" w:sz="0" w:space="0" w:color="auto"/>
          </w:divBdr>
        </w:div>
        <w:div w:id="1240677360">
          <w:marLeft w:val="0"/>
          <w:marRight w:val="0"/>
          <w:marTop w:val="0"/>
          <w:marBottom w:val="0"/>
          <w:divBdr>
            <w:top w:val="none" w:sz="0" w:space="0" w:color="auto"/>
            <w:left w:val="none" w:sz="0" w:space="0" w:color="auto"/>
            <w:bottom w:val="none" w:sz="0" w:space="0" w:color="auto"/>
            <w:right w:val="none" w:sz="0" w:space="0" w:color="auto"/>
          </w:divBdr>
        </w:div>
        <w:div w:id="18165778">
          <w:marLeft w:val="0"/>
          <w:marRight w:val="0"/>
          <w:marTop w:val="0"/>
          <w:marBottom w:val="0"/>
          <w:divBdr>
            <w:top w:val="none" w:sz="0" w:space="0" w:color="auto"/>
            <w:left w:val="none" w:sz="0" w:space="0" w:color="auto"/>
            <w:bottom w:val="none" w:sz="0" w:space="0" w:color="auto"/>
            <w:right w:val="none" w:sz="0" w:space="0" w:color="auto"/>
          </w:divBdr>
        </w:div>
        <w:div w:id="518278904">
          <w:marLeft w:val="0"/>
          <w:marRight w:val="0"/>
          <w:marTop w:val="0"/>
          <w:marBottom w:val="0"/>
          <w:divBdr>
            <w:top w:val="none" w:sz="0" w:space="0" w:color="auto"/>
            <w:left w:val="none" w:sz="0" w:space="0" w:color="auto"/>
            <w:bottom w:val="none" w:sz="0" w:space="0" w:color="auto"/>
            <w:right w:val="none" w:sz="0" w:space="0" w:color="auto"/>
          </w:divBdr>
          <w:divsChild>
            <w:div w:id="1133208120">
              <w:marLeft w:val="0"/>
              <w:marRight w:val="0"/>
              <w:marTop w:val="30"/>
              <w:marBottom w:val="30"/>
              <w:divBdr>
                <w:top w:val="none" w:sz="0" w:space="0" w:color="auto"/>
                <w:left w:val="none" w:sz="0" w:space="0" w:color="auto"/>
                <w:bottom w:val="none" w:sz="0" w:space="0" w:color="auto"/>
                <w:right w:val="none" w:sz="0" w:space="0" w:color="auto"/>
              </w:divBdr>
              <w:divsChild>
                <w:div w:id="227617556">
                  <w:marLeft w:val="0"/>
                  <w:marRight w:val="0"/>
                  <w:marTop w:val="0"/>
                  <w:marBottom w:val="0"/>
                  <w:divBdr>
                    <w:top w:val="none" w:sz="0" w:space="0" w:color="auto"/>
                    <w:left w:val="none" w:sz="0" w:space="0" w:color="auto"/>
                    <w:bottom w:val="none" w:sz="0" w:space="0" w:color="auto"/>
                    <w:right w:val="none" w:sz="0" w:space="0" w:color="auto"/>
                  </w:divBdr>
                  <w:divsChild>
                    <w:div w:id="679543912">
                      <w:marLeft w:val="0"/>
                      <w:marRight w:val="0"/>
                      <w:marTop w:val="0"/>
                      <w:marBottom w:val="0"/>
                      <w:divBdr>
                        <w:top w:val="none" w:sz="0" w:space="0" w:color="auto"/>
                        <w:left w:val="none" w:sz="0" w:space="0" w:color="auto"/>
                        <w:bottom w:val="none" w:sz="0" w:space="0" w:color="auto"/>
                        <w:right w:val="none" w:sz="0" w:space="0" w:color="auto"/>
                      </w:divBdr>
                    </w:div>
                  </w:divsChild>
                </w:div>
                <w:div w:id="359935441">
                  <w:marLeft w:val="0"/>
                  <w:marRight w:val="0"/>
                  <w:marTop w:val="0"/>
                  <w:marBottom w:val="0"/>
                  <w:divBdr>
                    <w:top w:val="none" w:sz="0" w:space="0" w:color="auto"/>
                    <w:left w:val="none" w:sz="0" w:space="0" w:color="auto"/>
                    <w:bottom w:val="none" w:sz="0" w:space="0" w:color="auto"/>
                    <w:right w:val="none" w:sz="0" w:space="0" w:color="auto"/>
                  </w:divBdr>
                  <w:divsChild>
                    <w:div w:id="673848142">
                      <w:marLeft w:val="0"/>
                      <w:marRight w:val="0"/>
                      <w:marTop w:val="0"/>
                      <w:marBottom w:val="0"/>
                      <w:divBdr>
                        <w:top w:val="none" w:sz="0" w:space="0" w:color="auto"/>
                        <w:left w:val="none" w:sz="0" w:space="0" w:color="auto"/>
                        <w:bottom w:val="none" w:sz="0" w:space="0" w:color="auto"/>
                        <w:right w:val="none" w:sz="0" w:space="0" w:color="auto"/>
                      </w:divBdr>
                    </w:div>
                  </w:divsChild>
                </w:div>
                <w:div w:id="1217283020">
                  <w:marLeft w:val="0"/>
                  <w:marRight w:val="0"/>
                  <w:marTop w:val="0"/>
                  <w:marBottom w:val="0"/>
                  <w:divBdr>
                    <w:top w:val="none" w:sz="0" w:space="0" w:color="auto"/>
                    <w:left w:val="none" w:sz="0" w:space="0" w:color="auto"/>
                    <w:bottom w:val="none" w:sz="0" w:space="0" w:color="auto"/>
                    <w:right w:val="none" w:sz="0" w:space="0" w:color="auto"/>
                  </w:divBdr>
                  <w:divsChild>
                    <w:div w:id="871189695">
                      <w:marLeft w:val="0"/>
                      <w:marRight w:val="0"/>
                      <w:marTop w:val="0"/>
                      <w:marBottom w:val="0"/>
                      <w:divBdr>
                        <w:top w:val="none" w:sz="0" w:space="0" w:color="auto"/>
                        <w:left w:val="none" w:sz="0" w:space="0" w:color="auto"/>
                        <w:bottom w:val="none" w:sz="0" w:space="0" w:color="auto"/>
                        <w:right w:val="none" w:sz="0" w:space="0" w:color="auto"/>
                      </w:divBdr>
                    </w:div>
                  </w:divsChild>
                </w:div>
                <w:div w:id="958414071">
                  <w:marLeft w:val="0"/>
                  <w:marRight w:val="0"/>
                  <w:marTop w:val="0"/>
                  <w:marBottom w:val="0"/>
                  <w:divBdr>
                    <w:top w:val="none" w:sz="0" w:space="0" w:color="auto"/>
                    <w:left w:val="none" w:sz="0" w:space="0" w:color="auto"/>
                    <w:bottom w:val="none" w:sz="0" w:space="0" w:color="auto"/>
                    <w:right w:val="none" w:sz="0" w:space="0" w:color="auto"/>
                  </w:divBdr>
                  <w:divsChild>
                    <w:div w:id="337393859">
                      <w:marLeft w:val="0"/>
                      <w:marRight w:val="0"/>
                      <w:marTop w:val="0"/>
                      <w:marBottom w:val="0"/>
                      <w:divBdr>
                        <w:top w:val="none" w:sz="0" w:space="0" w:color="auto"/>
                        <w:left w:val="none" w:sz="0" w:space="0" w:color="auto"/>
                        <w:bottom w:val="none" w:sz="0" w:space="0" w:color="auto"/>
                        <w:right w:val="none" w:sz="0" w:space="0" w:color="auto"/>
                      </w:divBdr>
                    </w:div>
                  </w:divsChild>
                </w:div>
                <w:div w:id="1112549836">
                  <w:marLeft w:val="0"/>
                  <w:marRight w:val="0"/>
                  <w:marTop w:val="0"/>
                  <w:marBottom w:val="0"/>
                  <w:divBdr>
                    <w:top w:val="none" w:sz="0" w:space="0" w:color="auto"/>
                    <w:left w:val="none" w:sz="0" w:space="0" w:color="auto"/>
                    <w:bottom w:val="none" w:sz="0" w:space="0" w:color="auto"/>
                    <w:right w:val="none" w:sz="0" w:space="0" w:color="auto"/>
                  </w:divBdr>
                  <w:divsChild>
                    <w:div w:id="1754811636">
                      <w:marLeft w:val="0"/>
                      <w:marRight w:val="0"/>
                      <w:marTop w:val="0"/>
                      <w:marBottom w:val="0"/>
                      <w:divBdr>
                        <w:top w:val="none" w:sz="0" w:space="0" w:color="auto"/>
                        <w:left w:val="none" w:sz="0" w:space="0" w:color="auto"/>
                        <w:bottom w:val="none" w:sz="0" w:space="0" w:color="auto"/>
                        <w:right w:val="none" w:sz="0" w:space="0" w:color="auto"/>
                      </w:divBdr>
                    </w:div>
                  </w:divsChild>
                </w:div>
                <w:div w:id="445580740">
                  <w:marLeft w:val="0"/>
                  <w:marRight w:val="0"/>
                  <w:marTop w:val="0"/>
                  <w:marBottom w:val="0"/>
                  <w:divBdr>
                    <w:top w:val="none" w:sz="0" w:space="0" w:color="auto"/>
                    <w:left w:val="none" w:sz="0" w:space="0" w:color="auto"/>
                    <w:bottom w:val="none" w:sz="0" w:space="0" w:color="auto"/>
                    <w:right w:val="none" w:sz="0" w:space="0" w:color="auto"/>
                  </w:divBdr>
                  <w:divsChild>
                    <w:div w:id="460928655">
                      <w:marLeft w:val="0"/>
                      <w:marRight w:val="0"/>
                      <w:marTop w:val="0"/>
                      <w:marBottom w:val="0"/>
                      <w:divBdr>
                        <w:top w:val="none" w:sz="0" w:space="0" w:color="auto"/>
                        <w:left w:val="none" w:sz="0" w:space="0" w:color="auto"/>
                        <w:bottom w:val="none" w:sz="0" w:space="0" w:color="auto"/>
                        <w:right w:val="none" w:sz="0" w:space="0" w:color="auto"/>
                      </w:divBdr>
                    </w:div>
                  </w:divsChild>
                </w:div>
                <w:div w:id="365446767">
                  <w:marLeft w:val="0"/>
                  <w:marRight w:val="0"/>
                  <w:marTop w:val="0"/>
                  <w:marBottom w:val="0"/>
                  <w:divBdr>
                    <w:top w:val="none" w:sz="0" w:space="0" w:color="auto"/>
                    <w:left w:val="none" w:sz="0" w:space="0" w:color="auto"/>
                    <w:bottom w:val="none" w:sz="0" w:space="0" w:color="auto"/>
                    <w:right w:val="none" w:sz="0" w:space="0" w:color="auto"/>
                  </w:divBdr>
                  <w:divsChild>
                    <w:div w:id="1213346873">
                      <w:marLeft w:val="0"/>
                      <w:marRight w:val="0"/>
                      <w:marTop w:val="0"/>
                      <w:marBottom w:val="0"/>
                      <w:divBdr>
                        <w:top w:val="none" w:sz="0" w:space="0" w:color="auto"/>
                        <w:left w:val="none" w:sz="0" w:space="0" w:color="auto"/>
                        <w:bottom w:val="none" w:sz="0" w:space="0" w:color="auto"/>
                        <w:right w:val="none" w:sz="0" w:space="0" w:color="auto"/>
                      </w:divBdr>
                    </w:div>
                  </w:divsChild>
                </w:div>
                <w:div w:id="819732965">
                  <w:marLeft w:val="0"/>
                  <w:marRight w:val="0"/>
                  <w:marTop w:val="0"/>
                  <w:marBottom w:val="0"/>
                  <w:divBdr>
                    <w:top w:val="none" w:sz="0" w:space="0" w:color="auto"/>
                    <w:left w:val="none" w:sz="0" w:space="0" w:color="auto"/>
                    <w:bottom w:val="none" w:sz="0" w:space="0" w:color="auto"/>
                    <w:right w:val="none" w:sz="0" w:space="0" w:color="auto"/>
                  </w:divBdr>
                  <w:divsChild>
                    <w:div w:id="857474810">
                      <w:marLeft w:val="0"/>
                      <w:marRight w:val="0"/>
                      <w:marTop w:val="0"/>
                      <w:marBottom w:val="0"/>
                      <w:divBdr>
                        <w:top w:val="none" w:sz="0" w:space="0" w:color="auto"/>
                        <w:left w:val="none" w:sz="0" w:space="0" w:color="auto"/>
                        <w:bottom w:val="none" w:sz="0" w:space="0" w:color="auto"/>
                        <w:right w:val="none" w:sz="0" w:space="0" w:color="auto"/>
                      </w:divBdr>
                    </w:div>
                  </w:divsChild>
                </w:div>
                <w:div w:id="1137454661">
                  <w:marLeft w:val="0"/>
                  <w:marRight w:val="0"/>
                  <w:marTop w:val="0"/>
                  <w:marBottom w:val="0"/>
                  <w:divBdr>
                    <w:top w:val="none" w:sz="0" w:space="0" w:color="auto"/>
                    <w:left w:val="none" w:sz="0" w:space="0" w:color="auto"/>
                    <w:bottom w:val="none" w:sz="0" w:space="0" w:color="auto"/>
                    <w:right w:val="none" w:sz="0" w:space="0" w:color="auto"/>
                  </w:divBdr>
                  <w:divsChild>
                    <w:div w:id="1586496744">
                      <w:marLeft w:val="0"/>
                      <w:marRight w:val="0"/>
                      <w:marTop w:val="0"/>
                      <w:marBottom w:val="0"/>
                      <w:divBdr>
                        <w:top w:val="none" w:sz="0" w:space="0" w:color="auto"/>
                        <w:left w:val="none" w:sz="0" w:space="0" w:color="auto"/>
                        <w:bottom w:val="none" w:sz="0" w:space="0" w:color="auto"/>
                        <w:right w:val="none" w:sz="0" w:space="0" w:color="auto"/>
                      </w:divBdr>
                    </w:div>
                  </w:divsChild>
                </w:div>
                <w:div w:id="241182394">
                  <w:marLeft w:val="0"/>
                  <w:marRight w:val="0"/>
                  <w:marTop w:val="0"/>
                  <w:marBottom w:val="0"/>
                  <w:divBdr>
                    <w:top w:val="none" w:sz="0" w:space="0" w:color="auto"/>
                    <w:left w:val="none" w:sz="0" w:space="0" w:color="auto"/>
                    <w:bottom w:val="none" w:sz="0" w:space="0" w:color="auto"/>
                    <w:right w:val="none" w:sz="0" w:space="0" w:color="auto"/>
                  </w:divBdr>
                  <w:divsChild>
                    <w:div w:id="674115157">
                      <w:marLeft w:val="0"/>
                      <w:marRight w:val="0"/>
                      <w:marTop w:val="0"/>
                      <w:marBottom w:val="0"/>
                      <w:divBdr>
                        <w:top w:val="none" w:sz="0" w:space="0" w:color="auto"/>
                        <w:left w:val="none" w:sz="0" w:space="0" w:color="auto"/>
                        <w:bottom w:val="none" w:sz="0" w:space="0" w:color="auto"/>
                        <w:right w:val="none" w:sz="0" w:space="0" w:color="auto"/>
                      </w:divBdr>
                    </w:div>
                  </w:divsChild>
                </w:div>
                <w:div w:id="758063089">
                  <w:marLeft w:val="0"/>
                  <w:marRight w:val="0"/>
                  <w:marTop w:val="0"/>
                  <w:marBottom w:val="0"/>
                  <w:divBdr>
                    <w:top w:val="none" w:sz="0" w:space="0" w:color="auto"/>
                    <w:left w:val="none" w:sz="0" w:space="0" w:color="auto"/>
                    <w:bottom w:val="none" w:sz="0" w:space="0" w:color="auto"/>
                    <w:right w:val="none" w:sz="0" w:space="0" w:color="auto"/>
                  </w:divBdr>
                  <w:divsChild>
                    <w:div w:id="8988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5574">
      <w:bodyDiv w:val="1"/>
      <w:marLeft w:val="0"/>
      <w:marRight w:val="0"/>
      <w:marTop w:val="0"/>
      <w:marBottom w:val="0"/>
      <w:divBdr>
        <w:top w:val="none" w:sz="0" w:space="0" w:color="auto"/>
        <w:left w:val="none" w:sz="0" w:space="0" w:color="auto"/>
        <w:bottom w:val="none" w:sz="0" w:space="0" w:color="auto"/>
        <w:right w:val="none" w:sz="0" w:space="0" w:color="auto"/>
      </w:divBdr>
      <w:divsChild>
        <w:div w:id="1117020007">
          <w:marLeft w:val="0"/>
          <w:marRight w:val="0"/>
          <w:marTop w:val="0"/>
          <w:marBottom w:val="0"/>
          <w:divBdr>
            <w:top w:val="none" w:sz="0" w:space="0" w:color="auto"/>
            <w:left w:val="none" w:sz="0" w:space="0" w:color="auto"/>
            <w:bottom w:val="none" w:sz="0" w:space="0" w:color="auto"/>
            <w:right w:val="none" w:sz="0" w:space="0" w:color="auto"/>
          </w:divBdr>
        </w:div>
        <w:div w:id="77754331">
          <w:marLeft w:val="0"/>
          <w:marRight w:val="0"/>
          <w:marTop w:val="0"/>
          <w:marBottom w:val="0"/>
          <w:divBdr>
            <w:top w:val="none" w:sz="0" w:space="0" w:color="auto"/>
            <w:left w:val="none" w:sz="0" w:space="0" w:color="auto"/>
            <w:bottom w:val="none" w:sz="0" w:space="0" w:color="auto"/>
            <w:right w:val="none" w:sz="0" w:space="0" w:color="auto"/>
          </w:divBdr>
        </w:div>
        <w:div w:id="1563710978">
          <w:marLeft w:val="0"/>
          <w:marRight w:val="0"/>
          <w:marTop w:val="0"/>
          <w:marBottom w:val="0"/>
          <w:divBdr>
            <w:top w:val="none" w:sz="0" w:space="0" w:color="auto"/>
            <w:left w:val="none" w:sz="0" w:space="0" w:color="auto"/>
            <w:bottom w:val="none" w:sz="0" w:space="0" w:color="auto"/>
            <w:right w:val="none" w:sz="0" w:space="0" w:color="auto"/>
          </w:divBdr>
        </w:div>
        <w:div w:id="1013263586">
          <w:marLeft w:val="0"/>
          <w:marRight w:val="0"/>
          <w:marTop w:val="0"/>
          <w:marBottom w:val="0"/>
          <w:divBdr>
            <w:top w:val="none" w:sz="0" w:space="0" w:color="auto"/>
            <w:left w:val="none" w:sz="0" w:space="0" w:color="auto"/>
            <w:bottom w:val="none" w:sz="0" w:space="0" w:color="auto"/>
            <w:right w:val="none" w:sz="0" w:space="0" w:color="auto"/>
          </w:divBdr>
        </w:div>
        <w:div w:id="2058116152">
          <w:marLeft w:val="0"/>
          <w:marRight w:val="0"/>
          <w:marTop w:val="0"/>
          <w:marBottom w:val="0"/>
          <w:divBdr>
            <w:top w:val="none" w:sz="0" w:space="0" w:color="auto"/>
            <w:left w:val="none" w:sz="0" w:space="0" w:color="auto"/>
            <w:bottom w:val="none" w:sz="0" w:space="0" w:color="auto"/>
            <w:right w:val="none" w:sz="0" w:space="0" w:color="auto"/>
          </w:divBdr>
        </w:div>
        <w:div w:id="2011594708">
          <w:marLeft w:val="0"/>
          <w:marRight w:val="0"/>
          <w:marTop w:val="0"/>
          <w:marBottom w:val="0"/>
          <w:divBdr>
            <w:top w:val="none" w:sz="0" w:space="0" w:color="auto"/>
            <w:left w:val="none" w:sz="0" w:space="0" w:color="auto"/>
            <w:bottom w:val="none" w:sz="0" w:space="0" w:color="auto"/>
            <w:right w:val="none" w:sz="0" w:space="0" w:color="auto"/>
          </w:divBdr>
        </w:div>
        <w:div w:id="336076676">
          <w:marLeft w:val="0"/>
          <w:marRight w:val="0"/>
          <w:marTop w:val="0"/>
          <w:marBottom w:val="0"/>
          <w:divBdr>
            <w:top w:val="none" w:sz="0" w:space="0" w:color="auto"/>
            <w:left w:val="none" w:sz="0" w:space="0" w:color="auto"/>
            <w:bottom w:val="none" w:sz="0" w:space="0" w:color="auto"/>
            <w:right w:val="none" w:sz="0" w:space="0" w:color="auto"/>
          </w:divBdr>
        </w:div>
      </w:divsChild>
    </w:div>
    <w:div w:id="538276275">
      <w:bodyDiv w:val="1"/>
      <w:marLeft w:val="0"/>
      <w:marRight w:val="0"/>
      <w:marTop w:val="0"/>
      <w:marBottom w:val="0"/>
      <w:divBdr>
        <w:top w:val="none" w:sz="0" w:space="0" w:color="auto"/>
        <w:left w:val="none" w:sz="0" w:space="0" w:color="auto"/>
        <w:bottom w:val="none" w:sz="0" w:space="0" w:color="auto"/>
        <w:right w:val="none" w:sz="0" w:space="0" w:color="auto"/>
      </w:divBdr>
    </w:div>
    <w:div w:id="552695896">
      <w:bodyDiv w:val="1"/>
      <w:marLeft w:val="0"/>
      <w:marRight w:val="0"/>
      <w:marTop w:val="0"/>
      <w:marBottom w:val="0"/>
      <w:divBdr>
        <w:top w:val="none" w:sz="0" w:space="0" w:color="auto"/>
        <w:left w:val="none" w:sz="0" w:space="0" w:color="auto"/>
        <w:bottom w:val="none" w:sz="0" w:space="0" w:color="auto"/>
        <w:right w:val="none" w:sz="0" w:space="0" w:color="auto"/>
      </w:divBdr>
      <w:divsChild>
        <w:div w:id="1593049415">
          <w:marLeft w:val="0"/>
          <w:marRight w:val="0"/>
          <w:marTop w:val="0"/>
          <w:marBottom w:val="0"/>
          <w:divBdr>
            <w:top w:val="none" w:sz="0" w:space="0" w:color="auto"/>
            <w:left w:val="none" w:sz="0" w:space="0" w:color="auto"/>
            <w:bottom w:val="none" w:sz="0" w:space="0" w:color="auto"/>
            <w:right w:val="none" w:sz="0" w:space="0" w:color="auto"/>
          </w:divBdr>
        </w:div>
        <w:div w:id="205875827">
          <w:marLeft w:val="0"/>
          <w:marRight w:val="0"/>
          <w:marTop w:val="0"/>
          <w:marBottom w:val="0"/>
          <w:divBdr>
            <w:top w:val="none" w:sz="0" w:space="0" w:color="auto"/>
            <w:left w:val="none" w:sz="0" w:space="0" w:color="auto"/>
            <w:bottom w:val="none" w:sz="0" w:space="0" w:color="auto"/>
            <w:right w:val="none" w:sz="0" w:space="0" w:color="auto"/>
          </w:divBdr>
        </w:div>
        <w:div w:id="1494448384">
          <w:marLeft w:val="0"/>
          <w:marRight w:val="0"/>
          <w:marTop w:val="0"/>
          <w:marBottom w:val="0"/>
          <w:divBdr>
            <w:top w:val="none" w:sz="0" w:space="0" w:color="auto"/>
            <w:left w:val="none" w:sz="0" w:space="0" w:color="auto"/>
            <w:bottom w:val="none" w:sz="0" w:space="0" w:color="auto"/>
            <w:right w:val="none" w:sz="0" w:space="0" w:color="auto"/>
          </w:divBdr>
        </w:div>
        <w:div w:id="848985367">
          <w:marLeft w:val="0"/>
          <w:marRight w:val="0"/>
          <w:marTop w:val="0"/>
          <w:marBottom w:val="0"/>
          <w:divBdr>
            <w:top w:val="none" w:sz="0" w:space="0" w:color="auto"/>
            <w:left w:val="none" w:sz="0" w:space="0" w:color="auto"/>
            <w:bottom w:val="none" w:sz="0" w:space="0" w:color="auto"/>
            <w:right w:val="none" w:sz="0" w:space="0" w:color="auto"/>
          </w:divBdr>
        </w:div>
        <w:div w:id="39012912">
          <w:marLeft w:val="0"/>
          <w:marRight w:val="0"/>
          <w:marTop w:val="0"/>
          <w:marBottom w:val="0"/>
          <w:divBdr>
            <w:top w:val="none" w:sz="0" w:space="0" w:color="auto"/>
            <w:left w:val="none" w:sz="0" w:space="0" w:color="auto"/>
            <w:bottom w:val="none" w:sz="0" w:space="0" w:color="auto"/>
            <w:right w:val="none" w:sz="0" w:space="0" w:color="auto"/>
          </w:divBdr>
        </w:div>
        <w:div w:id="942031836">
          <w:marLeft w:val="0"/>
          <w:marRight w:val="0"/>
          <w:marTop w:val="0"/>
          <w:marBottom w:val="0"/>
          <w:divBdr>
            <w:top w:val="none" w:sz="0" w:space="0" w:color="auto"/>
            <w:left w:val="none" w:sz="0" w:space="0" w:color="auto"/>
            <w:bottom w:val="none" w:sz="0" w:space="0" w:color="auto"/>
            <w:right w:val="none" w:sz="0" w:space="0" w:color="auto"/>
          </w:divBdr>
        </w:div>
        <w:div w:id="1485975396">
          <w:marLeft w:val="0"/>
          <w:marRight w:val="0"/>
          <w:marTop w:val="0"/>
          <w:marBottom w:val="0"/>
          <w:divBdr>
            <w:top w:val="none" w:sz="0" w:space="0" w:color="auto"/>
            <w:left w:val="none" w:sz="0" w:space="0" w:color="auto"/>
            <w:bottom w:val="none" w:sz="0" w:space="0" w:color="auto"/>
            <w:right w:val="none" w:sz="0" w:space="0" w:color="auto"/>
          </w:divBdr>
        </w:div>
      </w:divsChild>
    </w:div>
    <w:div w:id="642395742">
      <w:bodyDiv w:val="1"/>
      <w:marLeft w:val="0"/>
      <w:marRight w:val="0"/>
      <w:marTop w:val="0"/>
      <w:marBottom w:val="0"/>
      <w:divBdr>
        <w:top w:val="none" w:sz="0" w:space="0" w:color="auto"/>
        <w:left w:val="none" w:sz="0" w:space="0" w:color="auto"/>
        <w:bottom w:val="none" w:sz="0" w:space="0" w:color="auto"/>
        <w:right w:val="none" w:sz="0" w:space="0" w:color="auto"/>
      </w:divBdr>
      <w:divsChild>
        <w:div w:id="103767323">
          <w:marLeft w:val="0"/>
          <w:marRight w:val="0"/>
          <w:marTop w:val="0"/>
          <w:marBottom w:val="0"/>
          <w:divBdr>
            <w:top w:val="none" w:sz="0" w:space="0" w:color="auto"/>
            <w:left w:val="none" w:sz="0" w:space="0" w:color="auto"/>
            <w:bottom w:val="none" w:sz="0" w:space="0" w:color="auto"/>
            <w:right w:val="none" w:sz="0" w:space="0" w:color="auto"/>
          </w:divBdr>
        </w:div>
        <w:div w:id="69087237">
          <w:marLeft w:val="0"/>
          <w:marRight w:val="0"/>
          <w:marTop w:val="0"/>
          <w:marBottom w:val="0"/>
          <w:divBdr>
            <w:top w:val="none" w:sz="0" w:space="0" w:color="auto"/>
            <w:left w:val="none" w:sz="0" w:space="0" w:color="auto"/>
            <w:bottom w:val="none" w:sz="0" w:space="0" w:color="auto"/>
            <w:right w:val="none" w:sz="0" w:space="0" w:color="auto"/>
          </w:divBdr>
        </w:div>
        <w:div w:id="1219583893">
          <w:marLeft w:val="0"/>
          <w:marRight w:val="0"/>
          <w:marTop w:val="0"/>
          <w:marBottom w:val="0"/>
          <w:divBdr>
            <w:top w:val="none" w:sz="0" w:space="0" w:color="auto"/>
            <w:left w:val="none" w:sz="0" w:space="0" w:color="auto"/>
            <w:bottom w:val="none" w:sz="0" w:space="0" w:color="auto"/>
            <w:right w:val="none" w:sz="0" w:space="0" w:color="auto"/>
          </w:divBdr>
        </w:div>
        <w:div w:id="165248550">
          <w:marLeft w:val="0"/>
          <w:marRight w:val="0"/>
          <w:marTop w:val="0"/>
          <w:marBottom w:val="0"/>
          <w:divBdr>
            <w:top w:val="none" w:sz="0" w:space="0" w:color="auto"/>
            <w:left w:val="none" w:sz="0" w:space="0" w:color="auto"/>
            <w:bottom w:val="none" w:sz="0" w:space="0" w:color="auto"/>
            <w:right w:val="none" w:sz="0" w:space="0" w:color="auto"/>
          </w:divBdr>
        </w:div>
        <w:div w:id="345669215">
          <w:marLeft w:val="0"/>
          <w:marRight w:val="0"/>
          <w:marTop w:val="0"/>
          <w:marBottom w:val="0"/>
          <w:divBdr>
            <w:top w:val="none" w:sz="0" w:space="0" w:color="auto"/>
            <w:left w:val="none" w:sz="0" w:space="0" w:color="auto"/>
            <w:bottom w:val="none" w:sz="0" w:space="0" w:color="auto"/>
            <w:right w:val="none" w:sz="0" w:space="0" w:color="auto"/>
          </w:divBdr>
        </w:div>
        <w:div w:id="950748376">
          <w:marLeft w:val="0"/>
          <w:marRight w:val="0"/>
          <w:marTop w:val="0"/>
          <w:marBottom w:val="0"/>
          <w:divBdr>
            <w:top w:val="none" w:sz="0" w:space="0" w:color="auto"/>
            <w:left w:val="none" w:sz="0" w:space="0" w:color="auto"/>
            <w:bottom w:val="none" w:sz="0" w:space="0" w:color="auto"/>
            <w:right w:val="none" w:sz="0" w:space="0" w:color="auto"/>
          </w:divBdr>
        </w:div>
        <w:div w:id="970981411">
          <w:marLeft w:val="0"/>
          <w:marRight w:val="0"/>
          <w:marTop w:val="0"/>
          <w:marBottom w:val="0"/>
          <w:divBdr>
            <w:top w:val="none" w:sz="0" w:space="0" w:color="auto"/>
            <w:left w:val="none" w:sz="0" w:space="0" w:color="auto"/>
            <w:bottom w:val="none" w:sz="0" w:space="0" w:color="auto"/>
            <w:right w:val="none" w:sz="0" w:space="0" w:color="auto"/>
          </w:divBdr>
        </w:div>
        <w:div w:id="883712654">
          <w:marLeft w:val="0"/>
          <w:marRight w:val="0"/>
          <w:marTop w:val="0"/>
          <w:marBottom w:val="0"/>
          <w:divBdr>
            <w:top w:val="none" w:sz="0" w:space="0" w:color="auto"/>
            <w:left w:val="none" w:sz="0" w:space="0" w:color="auto"/>
            <w:bottom w:val="none" w:sz="0" w:space="0" w:color="auto"/>
            <w:right w:val="none" w:sz="0" w:space="0" w:color="auto"/>
          </w:divBdr>
        </w:div>
        <w:div w:id="93986936">
          <w:marLeft w:val="0"/>
          <w:marRight w:val="0"/>
          <w:marTop w:val="0"/>
          <w:marBottom w:val="0"/>
          <w:divBdr>
            <w:top w:val="none" w:sz="0" w:space="0" w:color="auto"/>
            <w:left w:val="none" w:sz="0" w:space="0" w:color="auto"/>
            <w:bottom w:val="none" w:sz="0" w:space="0" w:color="auto"/>
            <w:right w:val="none" w:sz="0" w:space="0" w:color="auto"/>
          </w:divBdr>
        </w:div>
        <w:div w:id="670719095">
          <w:marLeft w:val="0"/>
          <w:marRight w:val="0"/>
          <w:marTop w:val="0"/>
          <w:marBottom w:val="0"/>
          <w:divBdr>
            <w:top w:val="none" w:sz="0" w:space="0" w:color="auto"/>
            <w:left w:val="none" w:sz="0" w:space="0" w:color="auto"/>
            <w:bottom w:val="none" w:sz="0" w:space="0" w:color="auto"/>
            <w:right w:val="none" w:sz="0" w:space="0" w:color="auto"/>
          </w:divBdr>
        </w:div>
        <w:div w:id="1985037911">
          <w:marLeft w:val="0"/>
          <w:marRight w:val="0"/>
          <w:marTop w:val="0"/>
          <w:marBottom w:val="0"/>
          <w:divBdr>
            <w:top w:val="none" w:sz="0" w:space="0" w:color="auto"/>
            <w:left w:val="none" w:sz="0" w:space="0" w:color="auto"/>
            <w:bottom w:val="none" w:sz="0" w:space="0" w:color="auto"/>
            <w:right w:val="none" w:sz="0" w:space="0" w:color="auto"/>
          </w:divBdr>
        </w:div>
        <w:div w:id="374542623">
          <w:marLeft w:val="0"/>
          <w:marRight w:val="0"/>
          <w:marTop w:val="0"/>
          <w:marBottom w:val="0"/>
          <w:divBdr>
            <w:top w:val="none" w:sz="0" w:space="0" w:color="auto"/>
            <w:left w:val="none" w:sz="0" w:space="0" w:color="auto"/>
            <w:bottom w:val="none" w:sz="0" w:space="0" w:color="auto"/>
            <w:right w:val="none" w:sz="0" w:space="0" w:color="auto"/>
          </w:divBdr>
        </w:div>
        <w:div w:id="1381520057">
          <w:marLeft w:val="0"/>
          <w:marRight w:val="0"/>
          <w:marTop w:val="0"/>
          <w:marBottom w:val="0"/>
          <w:divBdr>
            <w:top w:val="none" w:sz="0" w:space="0" w:color="auto"/>
            <w:left w:val="none" w:sz="0" w:space="0" w:color="auto"/>
            <w:bottom w:val="none" w:sz="0" w:space="0" w:color="auto"/>
            <w:right w:val="none" w:sz="0" w:space="0" w:color="auto"/>
          </w:divBdr>
        </w:div>
        <w:div w:id="899171452">
          <w:marLeft w:val="0"/>
          <w:marRight w:val="0"/>
          <w:marTop w:val="0"/>
          <w:marBottom w:val="0"/>
          <w:divBdr>
            <w:top w:val="none" w:sz="0" w:space="0" w:color="auto"/>
            <w:left w:val="none" w:sz="0" w:space="0" w:color="auto"/>
            <w:bottom w:val="none" w:sz="0" w:space="0" w:color="auto"/>
            <w:right w:val="none" w:sz="0" w:space="0" w:color="auto"/>
          </w:divBdr>
        </w:div>
        <w:div w:id="1854680486">
          <w:marLeft w:val="0"/>
          <w:marRight w:val="0"/>
          <w:marTop w:val="0"/>
          <w:marBottom w:val="0"/>
          <w:divBdr>
            <w:top w:val="none" w:sz="0" w:space="0" w:color="auto"/>
            <w:left w:val="none" w:sz="0" w:space="0" w:color="auto"/>
            <w:bottom w:val="none" w:sz="0" w:space="0" w:color="auto"/>
            <w:right w:val="none" w:sz="0" w:space="0" w:color="auto"/>
          </w:divBdr>
        </w:div>
        <w:div w:id="1452237448">
          <w:marLeft w:val="0"/>
          <w:marRight w:val="0"/>
          <w:marTop w:val="0"/>
          <w:marBottom w:val="0"/>
          <w:divBdr>
            <w:top w:val="none" w:sz="0" w:space="0" w:color="auto"/>
            <w:left w:val="none" w:sz="0" w:space="0" w:color="auto"/>
            <w:bottom w:val="none" w:sz="0" w:space="0" w:color="auto"/>
            <w:right w:val="none" w:sz="0" w:space="0" w:color="auto"/>
          </w:divBdr>
        </w:div>
      </w:divsChild>
    </w:div>
    <w:div w:id="707150233">
      <w:bodyDiv w:val="1"/>
      <w:marLeft w:val="0"/>
      <w:marRight w:val="0"/>
      <w:marTop w:val="0"/>
      <w:marBottom w:val="0"/>
      <w:divBdr>
        <w:top w:val="none" w:sz="0" w:space="0" w:color="auto"/>
        <w:left w:val="none" w:sz="0" w:space="0" w:color="auto"/>
        <w:bottom w:val="none" w:sz="0" w:space="0" w:color="auto"/>
        <w:right w:val="none" w:sz="0" w:space="0" w:color="auto"/>
      </w:divBdr>
      <w:divsChild>
        <w:div w:id="459037923">
          <w:marLeft w:val="0"/>
          <w:marRight w:val="0"/>
          <w:marTop w:val="0"/>
          <w:marBottom w:val="0"/>
          <w:divBdr>
            <w:top w:val="none" w:sz="0" w:space="0" w:color="auto"/>
            <w:left w:val="none" w:sz="0" w:space="0" w:color="auto"/>
            <w:bottom w:val="none" w:sz="0" w:space="0" w:color="auto"/>
            <w:right w:val="none" w:sz="0" w:space="0" w:color="auto"/>
          </w:divBdr>
        </w:div>
        <w:div w:id="423308696">
          <w:marLeft w:val="0"/>
          <w:marRight w:val="0"/>
          <w:marTop w:val="0"/>
          <w:marBottom w:val="0"/>
          <w:divBdr>
            <w:top w:val="none" w:sz="0" w:space="0" w:color="auto"/>
            <w:left w:val="none" w:sz="0" w:space="0" w:color="auto"/>
            <w:bottom w:val="none" w:sz="0" w:space="0" w:color="auto"/>
            <w:right w:val="none" w:sz="0" w:space="0" w:color="auto"/>
          </w:divBdr>
        </w:div>
      </w:divsChild>
    </w:div>
    <w:div w:id="792362889">
      <w:bodyDiv w:val="1"/>
      <w:marLeft w:val="0"/>
      <w:marRight w:val="0"/>
      <w:marTop w:val="0"/>
      <w:marBottom w:val="0"/>
      <w:divBdr>
        <w:top w:val="none" w:sz="0" w:space="0" w:color="auto"/>
        <w:left w:val="none" w:sz="0" w:space="0" w:color="auto"/>
        <w:bottom w:val="none" w:sz="0" w:space="0" w:color="auto"/>
        <w:right w:val="none" w:sz="0" w:space="0" w:color="auto"/>
      </w:divBdr>
    </w:div>
    <w:div w:id="805851242">
      <w:bodyDiv w:val="1"/>
      <w:marLeft w:val="0"/>
      <w:marRight w:val="0"/>
      <w:marTop w:val="0"/>
      <w:marBottom w:val="0"/>
      <w:divBdr>
        <w:top w:val="none" w:sz="0" w:space="0" w:color="auto"/>
        <w:left w:val="none" w:sz="0" w:space="0" w:color="auto"/>
        <w:bottom w:val="none" w:sz="0" w:space="0" w:color="auto"/>
        <w:right w:val="none" w:sz="0" w:space="0" w:color="auto"/>
      </w:divBdr>
      <w:divsChild>
        <w:div w:id="1409378462">
          <w:marLeft w:val="0"/>
          <w:marRight w:val="0"/>
          <w:marTop w:val="0"/>
          <w:marBottom w:val="0"/>
          <w:divBdr>
            <w:top w:val="none" w:sz="0" w:space="0" w:color="auto"/>
            <w:left w:val="none" w:sz="0" w:space="0" w:color="auto"/>
            <w:bottom w:val="none" w:sz="0" w:space="0" w:color="auto"/>
            <w:right w:val="none" w:sz="0" w:space="0" w:color="auto"/>
          </w:divBdr>
        </w:div>
        <w:div w:id="645817441">
          <w:marLeft w:val="0"/>
          <w:marRight w:val="0"/>
          <w:marTop w:val="0"/>
          <w:marBottom w:val="0"/>
          <w:divBdr>
            <w:top w:val="none" w:sz="0" w:space="0" w:color="auto"/>
            <w:left w:val="none" w:sz="0" w:space="0" w:color="auto"/>
            <w:bottom w:val="none" w:sz="0" w:space="0" w:color="auto"/>
            <w:right w:val="none" w:sz="0" w:space="0" w:color="auto"/>
          </w:divBdr>
        </w:div>
        <w:div w:id="2048023517">
          <w:marLeft w:val="0"/>
          <w:marRight w:val="0"/>
          <w:marTop w:val="0"/>
          <w:marBottom w:val="0"/>
          <w:divBdr>
            <w:top w:val="none" w:sz="0" w:space="0" w:color="auto"/>
            <w:left w:val="none" w:sz="0" w:space="0" w:color="auto"/>
            <w:bottom w:val="none" w:sz="0" w:space="0" w:color="auto"/>
            <w:right w:val="none" w:sz="0" w:space="0" w:color="auto"/>
          </w:divBdr>
        </w:div>
        <w:div w:id="1195727855">
          <w:marLeft w:val="0"/>
          <w:marRight w:val="0"/>
          <w:marTop w:val="0"/>
          <w:marBottom w:val="0"/>
          <w:divBdr>
            <w:top w:val="none" w:sz="0" w:space="0" w:color="auto"/>
            <w:left w:val="none" w:sz="0" w:space="0" w:color="auto"/>
            <w:bottom w:val="none" w:sz="0" w:space="0" w:color="auto"/>
            <w:right w:val="none" w:sz="0" w:space="0" w:color="auto"/>
          </w:divBdr>
        </w:div>
        <w:div w:id="25447417">
          <w:marLeft w:val="0"/>
          <w:marRight w:val="0"/>
          <w:marTop w:val="0"/>
          <w:marBottom w:val="0"/>
          <w:divBdr>
            <w:top w:val="none" w:sz="0" w:space="0" w:color="auto"/>
            <w:left w:val="none" w:sz="0" w:space="0" w:color="auto"/>
            <w:bottom w:val="none" w:sz="0" w:space="0" w:color="auto"/>
            <w:right w:val="none" w:sz="0" w:space="0" w:color="auto"/>
          </w:divBdr>
        </w:div>
        <w:div w:id="959184933">
          <w:marLeft w:val="0"/>
          <w:marRight w:val="0"/>
          <w:marTop w:val="0"/>
          <w:marBottom w:val="0"/>
          <w:divBdr>
            <w:top w:val="none" w:sz="0" w:space="0" w:color="auto"/>
            <w:left w:val="none" w:sz="0" w:space="0" w:color="auto"/>
            <w:bottom w:val="none" w:sz="0" w:space="0" w:color="auto"/>
            <w:right w:val="none" w:sz="0" w:space="0" w:color="auto"/>
          </w:divBdr>
        </w:div>
        <w:div w:id="2059281965">
          <w:marLeft w:val="0"/>
          <w:marRight w:val="0"/>
          <w:marTop w:val="0"/>
          <w:marBottom w:val="0"/>
          <w:divBdr>
            <w:top w:val="none" w:sz="0" w:space="0" w:color="auto"/>
            <w:left w:val="none" w:sz="0" w:space="0" w:color="auto"/>
            <w:bottom w:val="none" w:sz="0" w:space="0" w:color="auto"/>
            <w:right w:val="none" w:sz="0" w:space="0" w:color="auto"/>
          </w:divBdr>
          <w:divsChild>
            <w:div w:id="690422273">
              <w:marLeft w:val="0"/>
              <w:marRight w:val="0"/>
              <w:marTop w:val="30"/>
              <w:marBottom w:val="30"/>
              <w:divBdr>
                <w:top w:val="none" w:sz="0" w:space="0" w:color="auto"/>
                <w:left w:val="none" w:sz="0" w:space="0" w:color="auto"/>
                <w:bottom w:val="none" w:sz="0" w:space="0" w:color="auto"/>
                <w:right w:val="none" w:sz="0" w:space="0" w:color="auto"/>
              </w:divBdr>
              <w:divsChild>
                <w:div w:id="2128618689">
                  <w:marLeft w:val="0"/>
                  <w:marRight w:val="0"/>
                  <w:marTop w:val="0"/>
                  <w:marBottom w:val="0"/>
                  <w:divBdr>
                    <w:top w:val="none" w:sz="0" w:space="0" w:color="auto"/>
                    <w:left w:val="none" w:sz="0" w:space="0" w:color="auto"/>
                    <w:bottom w:val="none" w:sz="0" w:space="0" w:color="auto"/>
                    <w:right w:val="none" w:sz="0" w:space="0" w:color="auto"/>
                  </w:divBdr>
                  <w:divsChild>
                    <w:div w:id="283194795">
                      <w:marLeft w:val="0"/>
                      <w:marRight w:val="0"/>
                      <w:marTop w:val="0"/>
                      <w:marBottom w:val="0"/>
                      <w:divBdr>
                        <w:top w:val="none" w:sz="0" w:space="0" w:color="auto"/>
                        <w:left w:val="none" w:sz="0" w:space="0" w:color="auto"/>
                        <w:bottom w:val="none" w:sz="0" w:space="0" w:color="auto"/>
                        <w:right w:val="none" w:sz="0" w:space="0" w:color="auto"/>
                      </w:divBdr>
                    </w:div>
                  </w:divsChild>
                </w:div>
                <w:div w:id="1918130085">
                  <w:marLeft w:val="0"/>
                  <w:marRight w:val="0"/>
                  <w:marTop w:val="0"/>
                  <w:marBottom w:val="0"/>
                  <w:divBdr>
                    <w:top w:val="none" w:sz="0" w:space="0" w:color="auto"/>
                    <w:left w:val="none" w:sz="0" w:space="0" w:color="auto"/>
                    <w:bottom w:val="none" w:sz="0" w:space="0" w:color="auto"/>
                    <w:right w:val="none" w:sz="0" w:space="0" w:color="auto"/>
                  </w:divBdr>
                  <w:divsChild>
                    <w:div w:id="47842410">
                      <w:marLeft w:val="0"/>
                      <w:marRight w:val="0"/>
                      <w:marTop w:val="0"/>
                      <w:marBottom w:val="0"/>
                      <w:divBdr>
                        <w:top w:val="none" w:sz="0" w:space="0" w:color="auto"/>
                        <w:left w:val="none" w:sz="0" w:space="0" w:color="auto"/>
                        <w:bottom w:val="none" w:sz="0" w:space="0" w:color="auto"/>
                        <w:right w:val="none" w:sz="0" w:space="0" w:color="auto"/>
                      </w:divBdr>
                    </w:div>
                  </w:divsChild>
                </w:div>
                <w:div w:id="895821346">
                  <w:marLeft w:val="0"/>
                  <w:marRight w:val="0"/>
                  <w:marTop w:val="0"/>
                  <w:marBottom w:val="0"/>
                  <w:divBdr>
                    <w:top w:val="none" w:sz="0" w:space="0" w:color="auto"/>
                    <w:left w:val="none" w:sz="0" w:space="0" w:color="auto"/>
                    <w:bottom w:val="none" w:sz="0" w:space="0" w:color="auto"/>
                    <w:right w:val="none" w:sz="0" w:space="0" w:color="auto"/>
                  </w:divBdr>
                  <w:divsChild>
                    <w:div w:id="1704280894">
                      <w:marLeft w:val="0"/>
                      <w:marRight w:val="0"/>
                      <w:marTop w:val="0"/>
                      <w:marBottom w:val="0"/>
                      <w:divBdr>
                        <w:top w:val="none" w:sz="0" w:space="0" w:color="auto"/>
                        <w:left w:val="none" w:sz="0" w:space="0" w:color="auto"/>
                        <w:bottom w:val="none" w:sz="0" w:space="0" w:color="auto"/>
                        <w:right w:val="none" w:sz="0" w:space="0" w:color="auto"/>
                      </w:divBdr>
                    </w:div>
                  </w:divsChild>
                </w:div>
                <w:div w:id="1339818411">
                  <w:marLeft w:val="0"/>
                  <w:marRight w:val="0"/>
                  <w:marTop w:val="0"/>
                  <w:marBottom w:val="0"/>
                  <w:divBdr>
                    <w:top w:val="none" w:sz="0" w:space="0" w:color="auto"/>
                    <w:left w:val="none" w:sz="0" w:space="0" w:color="auto"/>
                    <w:bottom w:val="none" w:sz="0" w:space="0" w:color="auto"/>
                    <w:right w:val="none" w:sz="0" w:space="0" w:color="auto"/>
                  </w:divBdr>
                  <w:divsChild>
                    <w:div w:id="4283547">
                      <w:marLeft w:val="0"/>
                      <w:marRight w:val="0"/>
                      <w:marTop w:val="0"/>
                      <w:marBottom w:val="0"/>
                      <w:divBdr>
                        <w:top w:val="none" w:sz="0" w:space="0" w:color="auto"/>
                        <w:left w:val="none" w:sz="0" w:space="0" w:color="auto"/>
                        <w:bottom w:val="none" w:sz="0" w:space="0" w:color="auto"/>
                        <w:right w:val="none" w:sz="0" w:space="0" w:color="auto"/>
                      </w:divBdr>
                    </w:div>
                  </w:divsChild>
                </w:div>
                <w:div w:id="122892148">
                  <w:marLeft w:val="0"/>
                  <w:marRight w:val="0"/>
                  <w:marTop w:val="0"/>
                  <w:marBottom w:val="0"/>
                  <w:divBdr>
                    <w:top w:val="none" w:sz="0" w:space="0" w:color="auto"/>
                    <w:left w:val="none" w:sz="0" w:space="0" w:color="auto"/>
                    <w:bottom w:val="none" w:sz="0" w:space="0" w:color="auto"/>
                    <w:right w:val="none" w:sz="0" w:space="0" w:color="auto"/>
                  </w:divBdr>
                  <w:divsChild>
                    <w:div w:id="2127389963">
                      <w:marLeft w:val="0"/>
                      <w:marRight w:val="0"/>
                      <w:marTop w:val="0"/>
                      <w:marBottom w:val="0"/>
                      <w:divBdr>
                        <w:top w:val="none" w:sz="0" w:space="0" w:color="auto"/>
                        <w:left w:val="none" w:sz="0" w:space="0" w:color="auto"/>
                        <w:bottom w:val="none" w:sz="0" w:space="0" w:color="auto"/>
                        <w:right w:val="none" w:sz="0" w:space="0" w:color="auto"/>
                      </w:divBdr>
                    </w:div>
                  </w:divsChild>
                </w:div>
                <w:div w:id="1322079452">
                  <w:marLeft w:val="0"/>
                  <w:marRight w:val="0"/>
                  <w:marTop w:val="0"/>
                  <w:marBottom w:val="0"/>
                  <w:divBdr>
                    <w:top w:val="none" w:sz="0" w:space="0" w:color="auto"/>
                    <w:left w:val="none" w:sz="0" w:space="0" w:color="auto"/>
                    <w:bottom w:val="none" w:sz="0" w:space="0" w:color="auto"/>
                    <w:right w:val="none" w:sz="0" w:space="0" w:color="auto"/>
                  </w:divBdr>
                  <w:divsChild>
                    <w:div w:id="2084645312">
                      <w:marLeft w:val="0"/>
                      <w:marRight w:val="0"/>
                      <w:marTop w:val="0"/>
                      <w:marBottom w:val="0"/>
                      <w:divBdr>
                        <w:top w:val="none" w:sz="0" w:space="0" w:color="auto"/>
                        <w:left w:val="none" w:sz="0" w:space="0" w:color="auto"/>
                        <w:bottom w:val="none" w:sz="0" w:space="0" w:color="auto"/>
                        <w:right w:val="none" w:sz="0" w:space="0" w:color="auto"/>
                      </w:divBdr>
                    </w:div>
                  </w:divsChild>
                </w:div>
                <w:div w:id="1291206616">
                  <w:marLeft w:val="0"/>
                  <w:marRight w:val="0"/>
                  <w:marTop w:val="0"/>
                  <w:marBottom w:val="0"/>
                  <w:divBdr>
                    <w:top w:val="none" w:sz="0" w:space="0" w:color="auto"/>
                    <w:left w:val="none" w:sz="0" w:space="0" w:color="auto"/>
                    <w:bottom w:val="none" w:sz="0" w:space="0" w:color="auto"/>
                    <w:right w:val="none" w:sz="0" w:space="0" w:color="auto"/>
                  </w:divBdr>
                  <w:divsChild>
                    <w:div w:id="366032918">
                      <w:marLeft w:val="0"/>
                      <w:marRight w:val="0"/>
                      <w:marTop w:val="0"/>
                      <w:marBottom w:val="0"/>
                      <w:divBdr>
                        <w:top w:val="none" w:sz="0" w:space="0" w:color="auto"/>
                        <w:left w:val="none" w:sz="0" w:space="0" w:color="auto"/>
                        <w:bottom w:val="none" w:sz="0" w:space="0" w:color="auto"/>
                        <w:right w:val="none" w:sz="0" w:space="0" w:color="auto"/>
                      </w:divBdr>
                    </w:div>
                  </w:divsChild>
                </w:div>
                <w:div w:id="1157572556">
                  <w:marLeft w:val="0"/>
                  <w:marRight w:val="0"/>
                  <w:marTop w:val="0"/>
                  <w:marBottom w:val="0"/>
                  <w:divBdr>
                    <w:top w:val="none" w:sz="0" w:space="0" w:color="auto"/>
                    <w:left w:val="none" w:sz="0" w:space="0" w:color="auto"/>
                    <w:bottom w:val="none" w:sz="0" w:space="0" w:color="auto"/>
                    <w:right w:val="none" w:sz="0" w:space="0" w:color="auto"/>
                  </w:divBdr>
                  <w:divsChild>
                    <w:div w:id="1833907369">
                      <w:marLeft w:val="0"/>
                      <w:marRight w:val="0"/>
                      <w:marTop w:val="0"/>
                      <w:marBottom w:val="0"/>
                      <w:divBdr>
                        <w:top w:val="none" w:sz="0" w:space="0" w:color="auto"/>
                        <w:left w:val="none" w:sz="0" w:space="0" w:color="auto"/>
                        <w:bottom w:val="none" w:sz="0" w:space="0" w:color="auto"/>
                        <w:right w:val="none" w:sz="0" w:space="0" w:color="auto"/>
                      </w:divBdr>
                    </w:div>
                  </w:divsChild>
                </w:div>
                <w:div w:id="509878694">
                  <w:marLeft w:val="0"/>
                  <w:marRight w:val="0"/>
                  <w:marTop w:val="0"/>
                  <w:marBottom w:val="0"/>
                  <w:divBdr>
                    <w:top w:val="none" w:sz="0" w:space="0" w:color="auto"/>
                    <w:left w:val="none" w:sz="0" w:space="0" w:color="auto"/>
                    <w:bottom w:val="none" w:sz="0" w:space="0" w:color="auto"/>
                    <w:right w:val="none" w:sz="0" w:space="0" w:color="auto"/>
                  </w:divBdr>
                  <w:divsChild>
                    <w:div w:id="1273173037">
                      <w:marLeft w:val="0"/>
                      <w:marRight w:val="0"/>
                      <w:marTop w:val="0"/>
                      <w:marBottom w:val="0"/>
                      <w:divBdr>
                        <w:top w:val="none" w:sz="0" w:space="0" w:color="auto"/>
                        <w:left w:val="none" w:sz="0" w:space="0" w:color="auto"/>
                        <w:bottom w:val="none" w:sz="0" w:space="0" w:color="auto"/>
                        <w:right w:val="none" w:sz="0" w:space="0" w:color="auto"/>
                      </w:divBdr>
                    </w:div>
                  </w:divsChild>
                </w:div>
                <w:div w:id="69934627">
                  <w:marLeft w:val="0"/>
                  <w:marRight w:val="0"/>
                  <w:marTop w:val="0"/>
                  <w:marBottom w:val="0"/>
                  <w:divBdr>
                    <w:top w:val="none" w:sz="0" w:space="0" w:color="auto"/>
                    <w:left w:val="none" w:sz="0" w:space="0" w:color="auto"/>
                    <w:bottom w:val="none" w:sz="0" w:space="0" w:color="auto"/>
                    <w:right w:val="none" w:sz="0" w:space="0" w:color="auto"/>
                  </w:divBdr>
                  <w:divsChild>
                    <w:div w:id="2069498203">
                      <w:marLeft w:val="0"/>
                      <w:marRight w:val="0"/>
                      <w:marTop w:val="0"/>
                      <w:marBottom w:val="0"/>
                      <w:divBdr>
                        <w:top w:val="none" w:sz="0" w:space="0" w:color="auto"/>
                        <w:left w:val="none" w:sz="0" w:space="0" w:color="auto"/>
                        <w:bottom w:val="none" w:sz="0" w:space="0" w:color="auto"/>
                        <w:right w:val="none" w:sz="0" w:space="0" w:color="auto"/>
                      </w:divBdr>
                    </w:div>
                  </w:divsChild>
                </w:div>
                <w:div w:id="1864515302">
                  <w:marLeft w:val="0"/>
                  <w:marRight w:val="0"/>
                  <w:marTop w:val="0"/>
                  <w:marBottom w:val="0"/>
                  <w:divBdr>
                    <w:top w:val="none" w:sz="0" w:space="0" w:color="auto"/>
                    <w:left w:val="none" w:sz="0" w:space="0" w:color="auto"/>
                    <w:bottom w:val="none" w:sz="0" w:space="0" w:color="auto"/>
                    <w:right w:val="none" w:sz="0" w:space="0" w:color="auto"/>
                  </w:divBdr>
                  <w:divsChild>
                    <w:div w:id="7753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0260">
      <w:bodyDiv w:val="1"/>
      <w:marLeft w:val="0"/>
      <w:marRight w:val="0"/>
      <w:marTop w:val="0"/>
      <w:marBottom w:val="0"/>
      <w:divBdr>
        <w:top w:val="none" w:sz="0" w:space="0" w:color="auto"/>
        <w:left w:val="none" w:sz="0" w:space="0" w:color="auto"/>
        <w:bottom w:val="none" w:sz="0" w:space="0" w:color="auto"/>
        <w:right w:val="none" w:sz="0" w:space="0" w:color="auto"/>
      </w:divBdr>
    </w:div>
    <w:div w:id="997149909">
      <w:bodyDiv w:val="1"/>
      <w:marLeft w:val="0"/>
      <w:marRight w:val="0"/>
      <w:marTop w:val="0"/>
      <w:marBottom w:val="0"/>
      <w:divBdr>
        <w:top w:val="none" w:sz="0" w:space="0" w:color="auto"/>
        <w:left w:val="none" w:sz="0" w:space="0" w:color="auto"/>
        <w:bottom w:val="none" w:sz="0" w:space="0" w:color="auto"/>
        <w:right w:val="none" w:sz="0" w:space="0" w:color="auto"/>
      </w:divBdr>
      <w:divsChild>
        <w:div w:id="747651746">
          <w:marLeft w:val="0"/>
          <w:marRight w:val="0"/>
          <w:marTop w:val="0"/>
          <w:marBottom w:val="0"/>
          <w:divBdr>
            <w:top w:val="none" w:sz="0" w:space="0" w:color="auto"/>
            <w:left w:val="none" w:sz="0" w:space="0" w:color="auto"/>
            <w:bottom w:val="none" w:sz="0" w:space="0" w:color="auto"/>
            <w:right w:val="none" w:sz="0" w:space="0" w:color="auto"/>
          </w:divBdr>
        </w:div>
        <w:div w:id="1434863173">
          <w:marLeft w:val="0"/>
          <w:marRight w:val="0"/>
          <w:marTop w:val="0"/>
          <w:marBottom w:val="0"/>
          <w:divBdr>
            <w:top w:val="none" w:sz="0" w:space="0" w:color="auto"/>
            <w:left w:val="none" w:sz="0" w:space="0" w:color="auto"/>
            <w:bottom w:val="none" w:sz="0" w:space="0" w:color="auto"/>
            <w:right w:val="none" w:sz="0" w:space="0" w:color="auto"/>
          </w:divBdr>
        </w:div>
        <w:div w:id="1374110501">
          <w:marLeft w:val="0"/>
          <w:marRight w:val="0"/>
          <w:marTop w:val="0"/>
          <w:marBottom w:val="0"/>
          <w:divBdr>
            <w:top w:val="none" w:sz="0" w:space="0" w:color="auto"/>
            <w:left w:val="none" w:sz="0" w:space="0" w:color="auto"/>
            <w:bottom w:val="none" w:sz="0" w:space="0" w:color="auto"/>
            <w:right w:val="none" w:sz="0" w:space="0" w:color="auto"/>
          </w:divBdr>
        </w:div>
        <w:div w:id="1990936478">
          <w:marLeft w:val="0"/>
          <w:marRight w:val="0"/>
          <w:marTop w:val="0"/>
          <w:marBottom w:val="0"/>
          <w:divBdr>
            <w:top w:val="none" w:sz="0" w:space="0" w:color="auto"/>
            <w:left w:val="none" w:sz="0" w:space="0" w:color="auto"/>
            <w:bottom w:val="none" w:sz="0" w:space="0" w:color="auto"/>
            <w:right w:val="none" w:sz="0" w:space="0" w:color="auto"/>
          </w:divBdr>
        </w:div>
        <w:div w:id="462772124">
          <w:marLeft w:val="0"/>
          <w:marRight w:val="0"/>
          <w:marTop w:val="0"/>
          <w:marBottom w:val="0"/>
          <w:divBdr>
            <w:top w:val="none" w:sz="0" w:space="0" w:color="auto"/>
            <w:left w:val="none" w:sz="0" w:space="0" w:color="auto"/>
            <w:bottom w:val="none" w:sz="0" w:space="0" w:color="auto"/>
            <w:right w:val="none" w:sz="0" w:space="0" w:color="auto"/>
          </w:divBdr>
        </w:div>
        <w:div w:id="346761574">
          <w:marLeft w:val="0"/>
          <w:marRight w:val="0"/>
          <w:marTop w:val="0"/>
          <w:marBottom w:val="0"/>
          <w:divBdr>
            <w:top w:val="none" w:sz="0" w:space="0" w:color="auto"/>
            <w:left w:val="none" w:sz="0" w:space="0" w:color="auto"/>
            <w:bottom w:val="none" w:sz="0" w:space="0" w:color="auto"/>
            <w:right w:val="none" w:sz="0" w:space="0" w:color="auto"/>
          </w:divBdr>
        </w:div>
        <w:div w:id="799540781">
          <w:marLeft w:val="0"/>
          <w:marRight w:val="0"/>
          <w:marTop w:val="0"/>
          <w:marBottom w:val="0"/>
          <w:divBdr>
            <w:top w:val="none" w:sz="0" w:space="0" w:color="auto"/>
            <w:left w:val="none" w:sz="0" w:space="0" w:color="auto"/>
            <w:bottom w:val="none" w:sz="0" w:space="0" w:color="auto"/>
            <w:right w:val="none" w:sz="0" w:space="0" w:color="auto"/>
          </w:divBdr>
        </w:div>
        <w:div w:id="145706955">
          <w:marLeft w:val="0"/>
          <w:marRight w:val="0"/>
          <w:marTop w:val="0"/>
          <w:marBottom w:val="0"/>
          <w:divBdr>
            <w:top w:val="none" w:sz="0" w:space="0" w:color="auto"/>
            <w:left w:val="none" w:sz="0" w:space="0" w:color="auto"/>
            <w:bottom w:val="none" w:sz="0" w:space="0" w:color="auto"/>
            <w:right w:val="none" w:sz="0" w:space="0" w:color="auto"/>
          </w:divBdr>
        </w:div>
        <w:div w:id="1064910253">
          <w:marLeft w:val="0"/>
          <w:marRight w:val="0"/>
          <w:marTop w:val="0"/>
          <w:marBottom w:val="0"/>
          <w:divBdr>
            <w:top w:val="none" w:sz="0" w:space="0" w:color="auto"/>
            <w:left w:val="none" w:sz="0" w:space="0" w:color="auto"/>
            <w:bottom w:val="none" w:sz="0" w:space="0" w:color="auto"/>
            <w:right w:val="none" w:sz="0" w:space="0" w:color="auto"/>
          </w:divBdr>
        </w:div>
        <w:div w:id="1082214139">
          <w:marLeft w:val="0"/>
          <w:marRight w:val="0"/>
          <w:marTop w:val="0"/>
          <w:marBottom w:val="0"/>
          <w:divBdr>
            <w:top w:val="none" w:sz="0" w:space="0" w:color="auto"/>
            <w:left w:val="none" w:sz="0" w:space="0" w:color="auto"/>
            <w:bottom w:val="none" w:sz="0" w:space="0" w:color="auto"/>
            <w:right w:val="none" w:sz="0" w:space="0" w:color="auto"/>
          </w:divBdr>
        </w:div>
        <w:div w:id="624583849">
          <w:marLeft w:val="0"/>
          <w:marRight w:val="0"/>
          <w:marTop w:val="0"/>
          <w:marBottom w:val="0"/>
          <w:divBdr>
            <w:top w:val="none" w:sz="0" w:space="0" w:color="auto"/>
            <w:left w:val="none" w:sz="0" w:space="0" w:color="auto"/>
            <w:bottom w:val="none" w:sz="0" w:space="0" w:color="auto"/>
            <w:right w:val="none" w:sz="0" w:space="0" w:color="auto"/>
          </w:divBdr>
        </w:div>
        <w:div w:id="1527059547">
          <w:marLeft w:val="0"/>
          <w:marRight w:val="0"/>
          <w:marTop w:val="0"/>
          <w:marBottom w:val="0"/>
          <w:divBdr>
            <w:top w:val="none" w:sz="0" w:space="0" w:color="auto"/>
            <w:left w:val="none" w:sz="0" w:space="0" w:color="auto"/>
            <w:bottom w:val="none" w:sz="0" w:space="0" w:color="auto"/>
            <w:right w:val="none" w:sz="0" w:space="0" w:color="auto"/>
          </w:divBdr>
        </w:div>
        <w:div w:id="1999262795">
          <w:marLeft w:val="0"/>
          <w:marRight w:val="0"/>
          <w:marTop w:val="0"/>
          <w:marBottom w:val="0"/>
          <w:divBdr>
            <w:top w:val="none" w:sz="0" w:space="0" w:color="auto"/>
            <w:left w:val="none" w:sz="0" w:space="0" w:color="auto"/>
            <w:bottom w:val="none" w:sz="0" w:space="0" w:color="auto"/>
            <w:right w:val="none" w:sz="0" w:space="0" w:color="auto"/>
          </w:divBdr>
        </w:div>
        <w:div w:id="1907452710">
          <w:marLeft w:val="0"/>
          <w:marRight w:val="0"/>
          <w:marTop w:val="0"/>
          <w:marBottom w:val="0"/>
          <w:divBdr>
            <w:top w:val="none" w:sz="0" w:space="0" w:color="auto"/>
            <w:left w:val="none" w:sz="0" w:space="0" w:color="auto"/>
            <w:bottom w:val="none" w:sz="0" w:space="0" w:color="auto"/>
            <w:right w:val="none" w:sz="0" w:space="0" w:color="auto"/>
          </w:divBdr>
        </w:div>
        <w:div w:id="800851798">
          <w:marLeft w:val="0"/>
          <w:marRight w:val="0"/>
          <w:marTop w:val="0"/>
          <w:marBottom w:val="0"/>
          <w:divBdr>
            <w:top w:val="none" w:sz="0" w:space="0" w:color="auto"/>
            <w:left w:val="none" w:sz="0" w:space="0" w:color="auto"/>
            <w:bottom w:val="none" w:sz="0" w:space="0" w:color="auto"/>
            <w:right w:val="none" w:sz="0" w:space="0" w:color="auto"/>
          </w:divBdr>
        </w:div>
        <w:div w:id="2094663515">
          <w:marLeft w:val="0"/>
          <w:marRight w:val="0"/>
          <w:marTop w:val="0"/>
          <w:marBottom w:val="0"/>
          <w:divBdr>
            <w:top w:val="none" w:sz="0" w:space="0" w:color="auto"/>
            <w:left w:val="none" w:sz="0" w:space="0" w:color="auto"/>
            <w:bottom w:val="none" w:sz="0" w:space="0" w:color="auto"/>
            <w:right w:val="none" w:sz="0" w:space="0" w:color="auto"/>
          </w:divBdr>
        </w:div>
      </w:divsChild>
    </w:div>
    <w:div w:id="1080102388">
      <w:bodyDiv w:val="1"/>
      <w:marLeft w:val="0"/>
      <w:marRight w:val="0"/>
      <w:marTop w:val="0"/>
      <w:marBottom w:val="0"/>
      <w:divBdr>
        <w:top w:val="none" w:sz="0" w:space="0" w:color="auto"/>
        <w:left w:val="none" w:sz="0" w:space="0" w:color="auto"/>
        <w:bottom w:val="none" w:sz="0" w:space="0" w:color="auto"/>
        <w:right w:val="none" w:sz="0" w:space="0" w:color="auto"/>
      </w:divBdr>
      <w:divsChild>
        <w:div w:id="153882282">
          <w:marLeft w:val="0"/>
          <w:marRight w:val="0"/>
          <w:marTop w:val="0"/>
          <w:marBottom w:val="0"/>
          <w:divBdr>
            <w:top w:val="none" w:sz="0" w:space="0" w:color="auto"/>
            <w:left w:val="none" w:sz="0" w:space="0" w:color="auto"/>
            <w:bottom w:val="none" w:sz="0" w:space="0" w:color="auto"/>
            <w:right w:val="none" w:sz="0" w:space="0" w:color="auto"/>
          </w:divBdr>
        </w:div>
        <w:div w:id="776559140">
          <w:marLeft w:val="0"/>
          <w:marRight w:val="0"/>
          <w:marTop w:val="0"/>
          <w:marBottom w:val="0"/>
          <w:divBdr>
            <w:top w:val="none" w:sz="0" w:space="0" w:color="auto"/>
            <w:left w:val="none" w:sz="0" w:space="0" w:color="auto"/>
            <w:bottom w:val="none" w:sz="0" w:space="0" w:color="auto"/>
            <w:right w:val="none" w:sz="0" w:space="0" w:color="auto"/>
          </w:divBdr>
        </w:div>
      </w:divsChild>
    </w:div>
    <w:div w:id="1120566272">
      <w:bodyDiv w:val="1"/>
      <w:marLeft w:val="0"/>
      <w:marRight w:val="0"/>
      <w:marTop w:val="0"/>
      <w:marBottom w:val="0"/>
      <w:divBdr>
        <w:top w:val="none" w:sz="0" w:space="0" w:color="auto"/>
        <w:left w:val="none" w:sz="0" w:space="0" w:color="auto"/>
        <w:bottom w:val="none" w:sz="0" w:space="0" w:color="auto"/>
        <w:right w:val="none" w:sz="0" w:space="0" w:color="auto"/>
      </w:divBdr>
      <w:divsChild>
        <w:div w:id="190075764">
          <w:marLeft w:val="0"/>
          <w:marRight w:val="0"/>
          <w:marTop w:val="0"/>
          <w:marBottom w:val="0"/>
          <w:divBdr>
            <w:top w:val="none" w:sz="0" w:space="0" w:color="auto"/>
            <w:left w:val="none" w:sz="0" w:space="0" w:color="auto"/>
            <w:bottom w:val="none" w:sz="0" w:space="0" w:color="auto"/>
            <w:right w:val="none" w:sz="0" w:space="0" w:color="auto"/>
          </w:divBdr>
        </w:div>
        <w:div w:id="484320941">
          <w:marLeft w:val="0"/>
          <w:marRight w:val="0"/>
          <w:marTop w:val="0"/>
          <w:marBottom w:val="0"/>
          <w:divBdr>
            <w:top w:val="none" w:sz="0" w:space="0" w:color="auto"/>
            <w:left w:val="none" w:sz="0" w:space="0" w:color="auto"/>
            <w:bottom w:val="none" w:sz="0" w:space="0" w:color="auto"/>
            <w:right w:val="none" w:sz="0" w:space="0" w:color="auto"/>
          </w:divBdr>
        </w:div>
        <w:div w:id="1048802594">
          <w:marLeft w:val="0"/>
          <w:marRight w:val="0"/>
          <w:marTop w:val="0"/>
          <w:marBottom w:val="0"/>
          <w:divBdr>
            <w:top w:val="none" w:sz="0" w:space="0" w:color="auto"/>
            <w:left w:val="none" w:sz="0" w:space="0" w:color="auto"/>
            <w:bottom w:val="none" w:sz="0" w:space="0" w:color="auto"/>
            <w:right w:val="none" w:sz="0" w:space="0" w:color="auto"/>
          </w:divBdr>
        </w:div>
      </w:divsChild>
    </w:div>
    <w:div w:id="1138302153">
      <w:bodyDiv w:val="1"/>
      <w:marLeft w:val="0"/>
      <w:marRight w:val="0"/>
      <w:marTop w:val="0"/>
      <w:marBottom w:val="0"/>
      <w:divBdr>
        <w:top w:val="none" w:sz="0" w:space="0" w:color="auto"/>
        <w:left w:val="none" w:sz="0" w:space="0" w:color="auto"/>
        <w:bottom w:val="none" w:sz="0" w:space="0" w:color="auto"/>
        <w:right w:val="none" w:sz="0" w:space="0" w:color="auto"/>
      </w:divBdr>
      <w:divsChild>
        <w:div w:id="645166470">
          <w:marLeft w:val="0"/>
          <w:marRight w:val="0"/>
          <w:marTop w:val="0"/>
          <w:marBottom w:val="0"/>
          <w:divBdr>
            <w:top w:val="none" w:sz="0" w:space="0" w:color="auto"/>
            <w:left w:val="none" w:sz="0" w:space="0" w:color="auto"/>
            <w:bottom w:val="none" w:sz="0" w:space="0" w:color="auto"/>
            <w:right w:val="none" w:sz="0" w:space="0" w:color="auto"/>
          </w:divBdr>
        </w:div>
        <w:div w:id="996611856">
          <w:marLeft w:val="0"/>
          <w:marRight w:val="0"/>
          <w:marTop w:val="0"/>
          <w:marBottom w:val="0"/>
          <w:divBdr>
            <w:top w:val="none" w:sz="0" w:space="0" w:color="auto"/>
            <w:left w:val="none" w:sz="0" w:space="0" w:color="auto"/>
            <w:bottom w:val="none" w:sz="0" w:space="0" w:color="auto"/>
            <w:right w:val="none" w:sz="0" w:space="0" w:color="auto"/>
          </w:divBdr>
        </w:div>
        <w:div w:id="1372070970">
          <w:marLeft w:val="0"/>
          <w:marRight w:val="0"/>
          <w:marTop w:val="0"/>
          <w:marBottom w:val="0"/>
          <w:divBdr>
            <w:top w:val="none" w:sz="0" w:space="0" w:color="auto"/>
            <w:left w:val="none" w:sz="0" w:space="0" w:color="auto"/>
            <w:bottom w:val="none" w:sz="0" w:space="0" w:color="auto"/>
            <w:right w:val="none" w:sz="0" w:space="0" w:color="auto"/>
          </w:divBdr>
        </w:div>
        <w:div w:id="1248225094">
          <w:marLeft w:val="0"/>
          <w:marRight w:val="0"/>
          <w:marTop w:val="0"/>
          <w:marBottom w:val="0"/>
          <w:divBdr>
            <w:top w:val="none" w:sz="0" w:space="0" w:color="auto"/>
            <w:left w:val="none" w:sz="0" w:space="0" w:color="auto"/>
            <w:bottom w:val="none" w:sz="0" w:space="0" w:color="auto"/>
            <w:right w:val="none" w:sz="0" w:space="0" w:color="auto"/>
          </w:divBdr>
        </w:div>
        <w:div w:id="544635033">
          <w:marLeft w:val="0"/>
          <w:marRight w:val="0"/>
          <w:marTop w:val="0"/>
          <w:marBottom w:val="0"/>
          <w:divBdr>
            <w:top w:val="none" w:sz="0" w:space="0" w:color="auto"/>
            <w:left w:val="none" w:sz="0" w:space="0" w:color="auto"/>
            <w:bottom w:val="none" w:sz="0" w:space="0" w:color="auto"/>
            <w:right w:val="none" w:sz="0" w:space="0" w:color="auto"/>
          </w:divBdr>
        </w:div>
      </w:divsChild>
    </w:div>
    <w:div w:id="1210724187">
      <w:bodyDiv w:val="1"/>
      <w:marLeft w:val="0"/>
      <w:marRight w:val="0"/>
      <w:marTop w:val="0"/>
      <w:marBottom w:val="0"/>
      <w:divBdr>
        <w:top w:val="none" w:sz="0" w:space="0" w:color="auto"/>
        <w:left w:val="none" w:sz="0" w:space="0" w:color="auto"/>
        <w:bottom w:val="none" w:sz="0" w:space="0" w:color="auto"/>
        <w:right w:val="none" w:sz="0" w:space="0" w:color="auto"/>
      </w:divBdr>
    </w:div>
    <w:div w:id="1236937973">
      <w:bodyDiv w:val="1"/>
      <w:marLeft w:val="0"/>
      <w:marRight w:val="0"/>
      <w:marTop w:val="0"/>
      <w:marBottom w:val="0"/>
      <w:divBdr>
        <w:top w:val="none" w:sz="0" w:space="0" w:color="auto"/>
        <w:left w:val="none" w:sz="0" w:space="0" w:color="auto"/>
        <w:bottom w:val="none" w:sz="0" w:space="0" w:color="auto"/>
        <w:right w:val="none" w:sz="0" w:space="0" w:color="auto"/>
      </w:divBdr>
      <w:divsChild>
        <w:div w:id="1703434153">
          <w:marLeft w:val="0"/>
          <w:marRight w:val="0"/>
          <w:marTop w:val="0"/>
          <w:marBottom w:val="0"/>
          <w:divBdr>
            <w:top w:val="none" w:sz="0" w:space="0" w:color="auto"/>
            <w:left w:val="none" w:sz="0" w:space="0" w:color="auto"/>
            <w:bottom w:val="none" w:sz="0" w:space="0" w:color="auto"/>
            <w:right w:val="none" w:sz="0" w:space="0" w:color="auto"/>
          </w:divBdr>
        </w:div>
        <w:div w:id="298147650">
          <w:marLeft w:val="0"/>
          <w:marRight w:val="0"/>
          <w:marTop w:val="0"/>
          <w:marBottom w:val="0"/>
          <w:divBdr>
            <w:top w:val="none" w:sz="0" w:space="0" w:color="auto"/>
            <w:left w:val="none" w:sz="0" w:space="0" w:color="auto"/>
            <w:bottom w:val="none" w:sz="0" w:space="0" w:color="auto"/>
            <w:right w:val="none" w:sz="0" w:space="0" w:color="auto"/>
          </w:divBdr>
        </w:div>
        <w:div w:id="499389033">
          <w:marLeft w:val="0"/>
          <w:marRight w:val="0"/>
          <w:marTop w:val="0"/>
          <w:marBottom w:val="0"/>
          <w:divBdr>
            <w:top w:val="none" w:sz="0" w:space="0" w:color="auto"/>
            <w:left w:val="none" w:sz="0" w:space="0" w:color="auto"/>
            <w:bottom w:val="none" w:sz="0" w:space="0" w:color="auto"/>
            <w:right w:val="none" w:sz="0" w:space="0" w:color="auto"/>
          </w:divBdr>
        </w:div>
      </w:divsChild>
    </w:div>
    <w:div w:id="1272005624">
      <w:bodyDiv w:val="1"/>
      <w:marLeft w:val="0"/>
      <w:marRight w:val="0"/>
      <w:marTop w:val="0"/>
      <w:marBottom w:val="0"/>
      <w:divBdr>
        <w:top w:val="none" w:sz="0" w:space="0" w:color="auto"/>
        <w:left w:val="none" w:sz="0" w:space="0" w:color="auto"/>
        <w:bottom w:val="none" w:sz="0" w:space="0" w:color="auto"/>
        <w:right w:val="none" w:sz="0" w:space="0" w:color="auto"/>
      </w:divBdr>
      <w:divsChild>
        <w:div w:id="1343897545">
          <w:marLeft w:val="0"/>
          <w:marRight w:val="0"/>
          <w:marTop w:val="0"/>
          <w:marBottom w:val="0"/>
          <w:divBdr>
            <w:top w:val="none" w:sz="0" w:space="0" w:color="auto"/>
            <w:left w:val="none" w:sz="0" w:space="0" w:color="auto"/>
            <w:bottom w:val="none" w:sz="0" w:space="0" w:color="auto"/>
            <w:right w:val="none" w:sz="0" w:space="0" w:color="auto"/>
          </w:divBdr>
        </w:div>
        <w:div w:id="410078589">
          <w:marLeft w:val="0"/>
          <w:marRight w:val="0"/>
          <w:marTop w:val="0"/>
          <w:marBottom w:val="0"/>
          <w:divBdr>
            <w:top w:val="none" w:sz="0" w:space="0" w:color="auto"/>
            <w:left w:val="none" w:sz="0" w:space="0" w:color="auto"/>
            <w:bottom w:val="none" w:sz="0" w:space="0" w:color="auto"/>
            <w:right w:val="none" w:sz="0" w:space="0" w:color="auto"/>
          </w:divBdr>
        </w:div>
      </w:divsChild>
    </w:div>
    <w:div w:id="1558972491">
      <w:bodyDiv w:val="1"/>
      <w:marLeft w:val="0"/>
      <w:marRight w:val="0"/>
      <w:marTop w:val="0"/>
      <w:marBottom w:val="0"/>
      <w:divBdr>
        <w:top w:val="none" w:sz="0" w:space="0" w:color="auto"/>
        <w:left w:val="none" w:sz="0" w:space="0" w:color="auto"/>
        <w:bottom w:val="none" w:sz="0" w:space="0" w:color="auto"/>
        <w:right w:val="none" w:sz="0" w:space="0" w:color="auto"/>
      </w:divBdr>
    </w:div>
    <w:div w:id="1580212192">
      <w:bodyDiv w:val="1"/>
      <w:marLeft w:val="0"/>
      <w:marRight w:val="0"/>
      <w:marTop w:val="0"/>
      <w:marBottom w:val="0"/>
      <w:divBdr>
        <w:top w:val="none" w:sz="0" w:space="0" w:color="auto"/>
        <w:left w:val="none" w:sz="0" w:space="0" w:color="auto"/>
        <w:bottom w:val="none" w:sz="0" w:space="0" w:color="auto"/>
        <w:right w:val="none" w:sz="0" w:space="0" w:color="auto"/>
      </w:divBdr>
    </w:div>
    <w:div w:id="1656301509">
      <w:bodyDiv w:val="1"/>
      <w:marLeft w:val="0"/>
      <w:marRight w:val="0"/>
      <w:marTop w:val="0"/>
      <w:marBottom w:val="0"/>
      <w:divBdr>
        <w:top w:val="none" w:sz="0" w:space="0" w:color="auto"/>
        <w:left w:val="none" w:sz="0" w:space="0" w:color="auto"/>
        <w:bottom w:val="none" w:sz="0" w:space="0" w:color="auto"/>
        <w:right w:val="none" w:sz="0" w:space="0" w:color="auto"/>
      </w:divBdr>
      <w:divsChild>
        <w:div w:id="2032795666">
          <w:marLeft w:val="0"/>
          <w:marRight w:val="0"/>
          <w:marTop w:val="0"/>
          <w:marBottom w:val="0"/>
          <w:divBdr>
            <w:top w:val="none" w:sz="0" w:space="0" w:color="auto"/>
            <w:left w:val="none" w:sz="0" w:space="0" w:color="auto"/>
            <w:bottom w:val="none" w:sz="0" w:space="0" w:color="auto"/>
            <w:right w:val="none" w:sz="0" w:space="0" w:color="auto"/>
          </w:divBdr>
        </w:div>
        <w:div w:id="781151175">
          <w:marLeft w:val="0"/>
          <w:marRight w:val="0"/>
          <w:marTop w:val="0"/>
          <w:marBottom w:val="0"/>
          <w:divBdr>
            <w:top w:val="none" w:sz="0" w:space="0" w:color="auto"/>
            <w:left w:val="none" w:sz="0" w:space="0" w:color="auto"/>
            <w:bottom w:val="none" w:sz="0" w:space="0" w:color="auto"/>
            <w:right w:val="none" w:sz="0" w:space="0" w:color="auto"/>
          </w:divBdr>
        </w:div>
        <w:div w:id="1219709609">
          <w:marLeft w:val="0"/>
          <w:marRight w:val="0"/>
          <w:marTop w:val="0"/>
          <w:marBottom w:val="0"/>
          <w:divBdr>
            <w:top w:val="none" w:sz="0" w:space="0" w:color="auto"/>
            <w:left w:val="none" w:sz="0" w:space="0" w:color="auto"/>
            <w:bottom w:val="none" w:sz="0" w:space="0" w:color="auto"/>
            <w:right w:val="none" w:sz="0" w:space="0" w:color="auto"/>
          </w:divBdr>
        </w:div>
        <w:div w:id="1092897365">
          <w:marLeft w:val="0"/>
          <w:marRight w:val="0"/>
          <w:marTop w:val="0"/>
          <w:marBottom w:val="0"/>
          <w:divBdr>
            <w:top w:val="none" w:sz="0" w:space="0" w:color="auto"/>
            <w:left w:val="none" w:sz="0" w:space="0" w:color="auto"/>
            <w:bottom w:val="none" w:sz="0" w:space="0" w:color="auto"/>
            <w:right w:val="none" w:sz="0" w:space="0" w:color="auto"/>
          </w:divBdr>
        </w:div>
        <w:div w:id="1070813601">
          <w:marLeft w:val="0"/>
          <w:marRight w:val="0"/>
          <w:marTop w:val="0"/>
          <w:marBottom w:val="0"/>
          <w:divBdr>
            <w:top w:val="none" w:sz="0" w:space="0" w:color="auto"/>
            <w:left w:val="none" w:sz="0" w:space="0" w:color="auto"/>
            <w:bottom w:val="none" w:sz="0" w:space="0" w:color="auto"/>
            <w:right w:val="none" w:sz="0" w:space="0" w:color="auto"/>
          </w:divBdr>
        </w:div>
        <w:div w:id="1053194048">
          <w:marLeft w:val="0"/>
          <w:marRight w:val="0"/>
          <w:marTop w:val="0"/>
          <w:marBottom w:val="0"/>
          <w:divBdr>
            <w:top w:val="none" w:sz="0" w:space="0" w:color="auto"/>
            <w:left w:val="none" w:sz="0" w:space="0" w:color="auto"/>
            <w:bottom w:val="none" w:sz="0" w:space="0" w:color="auto"/>
            <w:right w:val="none" w:sz="0" w:space="0" w:color="auto"/>
          </w:divBdr>
        </w:div>
        <w:div w:id="552934214">
          <w:marLeft w:val="0"/>
          <w:marRight w:val="0"/>
          <w:marTop w:val="0"/>
          <w:marBottom w:val="0"/>
          <w:divBdr>
            <w:top w:val="none" w:sz="0" w:space="0" w:color="auto"/>
            <w:left w:val="none" w:sz="0" w:space="0" w:color="auto"/>
            <w:bottom w:val="none" w:sz="0" w:space="0" w:color="auto"/>
            <w:right w:val="none" w:sz="0" w:space="0" w:color="auto"/>
          </w:divBdr>
          <w:divsChild>
            <w:div w:id="713769656">
              <w:marLeft w:val="0"/>
              <w:marRight w:val="0"/>
              <w:marTop w:val="30"/>
              <w:marBottom w:val="30"/>
              <w:divBdr>
                <w:top w:val="none" w:sz="0" w:space="0" w:color="auto"/>
                <w:left w:val="none" w:sz="0" w:space="0" w:color="auto"/>
                <w:bottom w:val="none" w:sz="0" w:space="0" w:color="auto"/>
                <w:right w:val="none" w:sz="0" w:space="0" w:color="auto"/>
              </w:divBdr>
              <w:divsChild>
                <w:div w:id="1574587021">
                  <w:marLeft w:val="0"/>
                  <w:marRight w:val="0"/>
                  <w:marTop w:val="0"/>
                  <w:marBottom w:val="0"/>
                  <w:divBdr>
                    <w:top w:val="none" w:sz="0" w:space="0" w:color="auto"/>
                    <w:left w:val="none" w:sz="0" w:space="0" w:color="auto"/>
                    <w:bottom w:val="none" w:sz="0" w:space="0" w:color="auto"/>
                    <w:right w:val="none" w:sz="0" w:space="0" w:color="auto"/>
                  </w:divBdr>
                  <w:divsChild>
                    <w:div w:id="1814907852">
                      <w:marLeft w:val="0"/>
                      <w:marRight w:val="0"/>
                      <w:marTop w:val="0"/>
                      <w:marBottom w:val="0"/>
                      <w:divBdr>
                        <w:top w:val="none" w:sz="0" w:space="0" w:color="auto"/>
                        <w:left w:val="none" w:sz="0" w:space="0" w:color="auto"/>
                        <w:bottom w:val="none" w:sz="0" w:space="0" w:color="auto"/>
                        <w:right w:val="none" w:sz="0" w:space="0" w:color="auto"/>
                      </w:divBdr>
                    </w:div>
                  </w:divsChild>
                </w:div>
                <w:div w:id="1124693692">
                  <w:marLeft w:val="0"/>
                  <w:marRight w:val="0"/>
                  <w:marTop w:val="0"/>
                  <w:marBottom w:val="0"/>
                  <w:divBdr>
                    <w:top w:val="none" w:sz="0" w:space="0" w:color="auto"/>
                    <w:left w:val="none" w:sz="0" w:space="0" w:color="auto"/>
                    <w:bottom w:val="none" w:sz="0" w:space="0" w:color="auto"/>
                    <w:right w:val="none" w:sz="0" w:space="0" w:color="auto"/>
                  </w:divBdr>
                  <w:divsChild>
                    <w:div w:id="678774560">
                      <w:marLeft w:val="0"/>
                      <w:marRight w:val="0"/>
                      <w:marTop w:val="0"/>
                      <w:marBottom w:val="0"/>
                      <w:divBdr>
                        <w:top w:val="none" w:sz="0" w:space="0" w:color="auto"/>
                        <w:left w:val="none" w:sz="0" w:space="0" w:color="auto"/>
                        <w:bottom w:val="none" w:sz="0" w:space="0" w:color="auto"/>
                        <w:right w:val="none" w:sz="0" w:space="0" w:color="auto"/>
                      </w:divBdr>
                    </w:div>
                  </w:divsChild>
                </w:div>
                <w:div w:id="1308899700">
                  <w:marLeft w:val="0"/>
                  <w:marRight w:val="0"/>
                  <w:marTop w:val="0"/>
                  <w:marBottom w:val="0"/>
                  <w:divBdr>
                    <w:top w:val="none" w:sz="0" w:space="0" w:color="auto"/>
                    <w:left w:val="none" w:sz="0" w:space="0" w:color="auto"/>
                    <w:bottom w:val="none" w:sz="0" w:space="0" w:color="auto"/>
                    <w:right w:val="none" w:sz="0" w:space="0" w:color="auto"/>
                  </w:divBdr>
                  <w:divsChild>
                    <w:div w:id="1164852827">
                      <w:marLeft w:val="0"/>
                      <w:marRight w:val="0"/>
                      <w:marTop w:val="0"/>
                      <w:marBottom w:val="0"/>
                      <w:divBdr>
                        <w:top w:val="none" w:sz="0" w:space="0" w:color="auto"/>
                        <w:left w:val="none" w:sz="0" w:space="0" w:color="auto"/>
                        <w:bottom w:val="none" w:sz="0" w:space="0" w:color="auto"/>
                        <w:right w:val="none" w:sz="0" w:space="0" w:color="auto"/>
                      </w:divBdr>
                    </w:div>
                  </w:divsChild>
                </w:div>
                <w:div w:id="679621304">
                  <w:marLeft w:val="0"/>
                  <w:marRight w:val="0"/>
                  <w:marTop w:val="0"/>
                  <w:marBottom w:val="0"/>
                  <w:divBdr>
                    <w:top w:val="none" w:sz="0" w:space="0" w:color="auto"/>
                    <w:left w:val="none" w:sz="0" w:space="0" w:color="auto"/>
                    <w:bottom w:val="none" w:sz="0" w:space="0" w:color="auto"/>
                    <w:right w:val="none" w:sz="0" w:space="0" w:color="auto"/>
                  </w:divBdr>
                  <w:divsChild>
                    <w:div w:id="682127085">
                      <w:marLeft w:val="0"/>
                      <w:marRight w:val="0"/>
                      <w:marTop w:val="0"/>
                      <w:marBottom w:val="0"/>
                      <w:divBdr>
                        <w:top w:val="none" w:sz="0" w:space="0" w:color="auto"/>
                        <w:left w:val="none" w:sz="0" w:space="0" w:color="auto"/>
                        <w:bottom w:val="none" w:sz="0" w:space="0" w:color="auto"/>
                        <w:right w:val="none" w:sz="0" w:space="0" w:color="auto"/>
                      </w:divBdr>
                    </w:div>
                  </w:divsChild>
                </w:div>
                <w:div w:id="534579483">
                  <w:marLeft w:val="0"/>
                  <w:marRight w:val="0"/>
                  <w:marTop w:val="0"/>
                  <w:marBottom w:val="0"/>
                  <w:divBdr>
                    <w:top w:val="none" w:sz="0" w:space="0" w:color="auto"/>
                    <w:left w:val="none" w:sz="0" w:space="0" w:color="auto"/>
                    <w:bottom w:val="none" w:sz="0" w:space="0" w:color="auto"/>
                    <w:right w:val="none" w:sz="0" w:space="0" w:color="auto"/>
                  </w:divBdr>
                  <w:divsChild>
                    <w:div w:id="1175612604">
                      <w:marLeft w:val="0"/>
                      <w:marRight w:val="0"/>
                      <w:marTop w:val="0"/>
                      <w:marBottom w:val="0"/>
                      <w:divBdr>
                        <w:top w:val="none" w:sz="0" w:space="0" w:color="auto"/>
                        <w:left w:val="none" w:sz="0" w:space="0" w:color="auto"/>
                        <w:bottom w:val="none" w:sz="0" w:space="0" w:color="auto"/>
                        <w:right w:val="none" w:sz="0" w:space="0" w:color="auto"/>
                      </w:divBdr>
                    </w:div>
                  </w:divsChild>
                </w:div>
                <w:div w:id="1021471889">
                  <w:marLeft w:val="0"/>
                  <w:marRight w:val="0"/>
                  <w:marTop w:val="0"/>
                  <w:marBottom w:val="0"/>
                  <w:divBdr>
                    <w:top w:val="none" w:sz="0" w:space="0" w:color="auto"/>
                    <w:left w:val="none" w:sz="0" w:space="0" w:color="auto"/>
                    <w:bottom w:val="none" w:sz="0" w:space="0" w:color="auto"/>
                    <w:right w:val="none" w:sz="0" w:space="0" w:color="auto"/>
                  </w:divBdr>
                  <w:divsChild>
                    <w:div w:id="1582717856">
                      <w:marLeft w:val="0"/>
                      <w:marRight w:val="0"/>
                      <w:marTop w:val="0"/>
                      <w:marBottom w:val="0"/>
                      <w:divBdr>
                        <w:top w:val="none" w:sz="0" w:space="0" w:color="auto"/>
                        <w:left w:val="none" w:sz="0" w:space="0" w:color="auto"/>
                        <w:bottom w:val="none" w:sz="0" w:space="0" w:color="auto"/>
                        <w:right w:val="none" w:sz="0" w:space="0" w:color="auto"/>
                      </w:divBdr>
                    </w:div>
                  </w:divsChild>
                </w:div>
                <w:div w:id="387728239">
                  <w:marLeft w:val="0"/>
                  <w:marRight w:val="0"/>
                  <w:marTop w:val="0"/>
                  <w:marBottom w:val="0"/>
                  <w:divBdr>
                    <w:top w:val="none" w:sz="0" w:space="0" w:color="auto"/>
                    <w:left w:val="none" w:sz="0" w:space="0" w:color="auto"/>
                    <w:bottom w:val="none" w:sz="0" w:space="0" w:color="auto"/>
                    <w:right w:val="none" w:sz="0" w:space="0" w:color="auto"/>
                  </w:divBdr>
                  <w:divsChild>
                    <w:div w:id="808476906">
                      <w:marLeft w:val="0"/>
                      <w:marRight w:val="0"/>
                      <w:marTop w:val="0"/>
                      <w:marBottom w:val="0"/>
                      <w:divBdr>
                        <w:top w:val="none" w:sz="0" w:space="0" w:color="auto"/>
                        <w:left w:val="none" w:sz="0" w:space="0" w:color="auto"/>
                        <w:bottom w:val="none" w:sz="0" w:space="0" w:color="auto"/>
                        <w:right w:val="none" w:sz="0" w:space="0" w:color="auto"/>
                      </w:divBdr>
                    </w:div>
                  </w:divsChild>
                </w:div>
                <w:div w:id="1898012638">
                  <w:marLeft w:val="0"/>
                  <w:marRight w:val="0"/>
                  <w:marTop w:val="0"/>
                  <w:marBottom w:val="0"/>
                  <w:divBdr>
                    <w:top w:val="none" w:sz="0" w:space="0" w:color="auto"/>
                    <w:left w:val="none" w:sz="0" w:space="0" w:color="auto"/>
                    <w:bottom w:val="none" w:sz="0" w:space="0" w:color="auto"/>
                    <w:right w:val="none" w:sz="0" w:space="0" w:color="auto"/>
                  </w:divBdr>
                  <w:divsChild>
                    <w:div w:id="131362967">
                      <w:marLeft w:val="0"/>
                      <w:marRight w:val="0"/>
                      <w:marTop w:val="0"/>
                      <w:marBottom w:val="0"/>
                      <w:divBdr>
                        <w:top w:val="none" w:sz="0" w:space="0" w:color="auto"/>
                        <w:left w:val="none" w:sz="0" w:space="0" w:color="auto"/>
                        <w:bottom w:val="none" w:sz="0" w:space="0" w:color="auto"/>
                        <w:right w:val="none" w:sz="0" w:space="0" w:color="auto"/>
                      </w:divBdr>
                    </w:div>
                  </w:divsChild>
                </w:div>
                <w:div w:id="1378314821">
                  <w:marLeft w:val="0"/>
                  <w:marRight w:val="0"/>
                  <w:marTop w:val="0"/>
                  <w:marBottom w:val="0"/>
                  <w:divBdr>
                    <w:top w:val="none" w:sz="0" w:space="0" w:color="auto"/>
                    <w:left w:val="none" w:sz="0" w:space="0" w:color="auto"/>
                    <w:bottom w:val="none" w:sz="0" w:space="0" w:color="auto"/>
                    <w:right w:val="none" w:sz="0" w:space="0" w:color="auto"/>
                  </w:divBdr>
                  <w:divsChild>
                    <w:div w:id="1939677462">
                      <w:marLeft w:val="0"/>
                      <w:marRight w:val="0"/>
                      <w:marTop w:val="0"/>
                      <w:marBottom w:val="0"/>
                      <w:divBdr>
                        <w:top w:val="none" w:sz="0" w:space="0" w:color="auto"/>
                        <w:left w:val="none" w:sz="0" w:space="0" w:color="auto"/>
                        <w:bottom w:val="none" w:sz="0" w:space="0" w:color="auto"/>
                        <w:right w:val="none" w:sz="0" w:space="0" w:color="auto"/>
                      </w:divBdr>
                    </w:div>
                  </w:divsChild>
                </w:div>
                <w:div w:id="1206523818">
                  <w:marLeft w:val="0"/>
                  <w:marRight w:val="0"/>
                  <w:marTop w:val="0"/>
                  <w:marBottom w:val="0"/>
                  <w:divBdr>
                    <w:top w:val="none" w:sz="0" w:space="0" w:color="auto"/>
                    <w:left w:val="none" w:sz="0" w:space="0" w:color="auto"/>
                    <w:bottom w:val="none" w:sz="0" w:space="0" w:color="auto"/>
                    <w:right w:val="none" w:sz="0" w:space="0" w:color="auto"/>
                  </w:divBdr>
                  <w:divsChild>
                    <w:div w:id="2041084381">
                      <w:marLeft w:val="0"/>
                      <w:marRight w:val="0"/>
                      <w:marTop w:val="0"/>
                      <w:marBottom w:val="0"/>
                      <w:divBdr>
                        <w:top w:val="none" w:sz="0" w:space="0" w:color="auto"/>
                        <w:left w:val="none" w:sz="0" w:space="0" w:color="auto"/>
                        <w:bottom w:val="none" w:sz="0" w:space="0" w:color="auto"/>
                        <w:right w:val="none" w:sz="0" w:space="0" w:color="auto"/>
                      </w:divBdr>
                    </w:div>
                  </w:divsChild>
                </w:div>
                <w:div w:id="638456617">
                  <w:marLeft w:val="0"/>
                  <w:marRight w:val="0"/>
                  <w:marTop w:val="0"/>
                  <w:marBottom w:val="0"/>
                  <w:divBdr>
                    <w:top w:val="none" w:sz="0" w:space="0" w:color="auto"/>
                    <w:left w:val="none" w:sz="0" w:space="0" w:color="auto"/>
                    <w:bottom w:val="none" w:sz="0" w:space="0" w:color="auto"/>
                    <w:right w:val="none" w:sz="0" w:space="0" w:color="auto"/>
                  </w:divBdr>
                  <w:divsChild>
                    <w:div w:id="14439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31080">
      <w:bodyDiv w:val="1"/>
      <w:marLeft w:val="0"/>
      <w:marRight w:val="0"/>
      <w:marTop w:val="0"/>
      <w:marBottom w:val="0"/>
      <w:divBdr>
        <w:top w:val="none" w:sz="0" w:space="0" w:color="auto"/>
        <w:left w:val="none" w:sz="0" w:space="0" w:color="auto"/>
        <w:bottom w:val="none" w:sz="0" w:space="0" w:color="auto"/>
        <w:right w:val="none" w:sz="0" w:space="0" w:color="auto"/>
      </w:divBdr>
      <w:divsChild>
        <w:div w:id="2095086825">
          <w:marLeft w:val="0"/>
          <w:marRight w:val="0"/>
          <w:marTop w:val="0"/>
          <w:marBottom w:val="0"/>
          <w:divBdr>
            <w:top w:val="none" w:sz="0" w:space="0" w:color="auto"/>
            <w:left w:val="none" w:sz="0" w:space="0" w:color="auto"/>
            <w:bottom w:val="none" w:sz="0" w:space="0" w:color="auto"/>
            <w:right w:val="none" w:sz="0" w:space="0" w:color="auto"/>
          </w:divBdr>
        </w:div>
        <w:div w:id="495461467">
          <w:marLeft w:val="0"/>
          <w:marRight w:val="0"/>
          <w:marTop w:val="0"/>
          <w:marBottom w:val="0"/>
          <w:divBdr>
            <w:top w:val="none" w:sz="0" w:space="0" w:color="auto"/>
            <w:left w:val="none" w:sz="0" w:space="0" w:color="auto"/>
            <w:bottom w:val="none" w:sz="0" w:space="0" w:color="auto"/>
            <w:right w:val="none" w:sz="0" w:space="0" w:color="auto"/>
          </w:divBdr>
        </w:div>
        <w:div w:id="1028221772">
          <w:marLeft w:val="0"/>
          <w:marRight w:val="0"/>
          <w:marTop w:val="0"/>
          <w:marBottom w:val="0"/>
          <w:divBdr>
            <w:top w:val="none" w:sz="0" w:space="0" w:color="auto"/>
            <w:left w:val="none" w:sz="0" w:space="0" w:color="auto"/>
            <w:bottom w:val="none" w:sz="0" w:space="0" w:color="auto"/>
            <w:right w:val="none" w:sz="0" w:space="0" w:color="auto"/>
          </w:divBdr>
        </w:div>
        <w:div w:id="1929539659">
          <w:marLeft w:val="0"/>
          <w:marRight w:val="0"/>
          <w:marTop w:val="0"/>
          <w:marBottom w:val="0"/>
          <w:divBdr>
            <w:top w:val="none" w:sz="0" w:space="0" w:color="auto"/>
            <w:left w:val="none" w:sz="0" w:space="0" w:color="auto"/>
            <w:bottom w:val="none" w:sz="0" w:space="0" w:color="auto"/>
            <w:right w:val="none" w:sz="0" w:space="0" w:color="auto"/>
          </w:divBdr>
        </w:div>
        <w:div w:id="123694230">
          <w:marLeft w:val="0"/>
          <w:marRight w:val="0"/>
          <w:marTop w:val="0"/>
          <w:marBottom w:val="0"/>
          <w:divBdr>
            <w:top w:val="none" w:sz="0" w:space="0" w:color="auto"/>
            <w:left w:val="none" w:sz="0" w:space="0" w:color="auto"/>
            <w:bottom w:val="none" w:sz="0" w:space="0" w:color="auto"/>
            <w:right w:val="none" w:sz="0" w:space="0" w:color="auto"/>
          </w:divBdr>
        </w:div>
      </w:divsChild>
    </w:div>
    <w:div w:id="1851261327">
      <w:bodyDiv w:val="1"/>
      <w:marLeft w:val="0"/>
      <w:marRight w:val="0"/>
      <w:marTop w:val="0"/>
      <w:marBottom w:val="0"/>
      <w:divBdr>
        <w:top w:val="none" w:sz="0" w:space="0" w:color="auto"/>
        <w:left w:val="none" w:sz="0" w:space="0" w:color="auto"/>
        <w:bottom w:val="none" w:sz="0" w:space="0" w:color="auto"/>
        <w:right w:val="none" w:sz="0" w:space="0" w:color="auto"/>
      </w:divBdr>
    </w:div>
    <w:div w:id="1895267706">
      <w:bodyDiv w:val="1"/>
      <w:marLeft w:val="0"/>
      <w:marRight w:val="0"/>
      <w:marTop w:val="0"/>
      <w:marBottom w:val="0"/>
      <w:divBdr>
        <w:top w:val="none" w:sz="0" w:space="0" w:color="auto"/>
        <w:left w:val="none" w:sz="0" w:space="0" w:color="auto"/>
        <w:bottom w:val="none" w:sz="0" w:space="0" w:color="auto"/>
        <w:right w:val="none" w:sz="0" w:space="0" w:color="auto"/>
      </w:divBdr>
    </w:div>
    <w:div w:id="1931695084">
      <w:bodyDiv w:val="1"/>
      <w:marLeft w:val="0"/>
      <w:marRight w:val="0"/>
      <w:marTop w:val="0"/>
      <w:marBottom w:val="0"/>
      <w:divBdr>
        <w:top w:val="none" w:sz="0" w:space="0" w:color="auto"/>
        <w:left w:val="none" w:sz="0" w:space="0" w:color="auto"/>
        <w:bottom w:val="none" w:sz="0" w:space="0" w:color="auto"/>
        <w:right w:val="none" w:sz="0" w:space="0" w:color="auto"/>
      </w:divBdr>
      <w:divsChild>
        <w:div w:id="1859079663">
          <w:marLeft w:val="0"/>
          <w:marRight w:val="0"/>
          <w:marTop w:val="0"/>
          <w:marBottom w:val="0"/>
          <w:divBdr>
            <w:top w:val="none" w:sz="0" w:space="0" w:color="auto"/>
            <w:left w:val="none" w:sz="0" w:space="0" w:color="auto"/>
            <w:bottom w:val="none" w:sz="0" w:space="0" w:color="auto"/>
            <w:right w:val="none" w:sz="0" w:space="0" w:color="auto"/>
          </w:divBdr>
        </w:div>
        <w:div w:id="1500728077">
          <w:marLeft w:val="0"/>
          <w:marRight w:val="0"/>
          <w:marTop w:val="0"/>
          <w:marBottom w:val="0"/>
          <w:divBdr>
            <w:top w:val="none" w:sz="0" w:space="0" w:color="auto"/>
            <w:left w:val="none" w:sz="0" w:space="0" w:color="auto"/>
            <w:bottom w:val="none" w:sz="0" w:space="0" w:color="auto"/>
            <w:right w:val="none" w:sz="0" w:space="0" w:color="auto"/>
          </w:divBdr>
        </w:div>
        <w:div w:id="1284455595">
          <w:marLeft w:val="0"/>
          <w:marRight w:val="0"/>
          <w:marTop w:val="0"/>
          <w:marBottom w:val="0"/>
          <w:divBdr>
            <w:top w:val="none" w:sz="0" w:space="0" w:color="auto"/>
            <w:left w:val="none" w:sz="0" w:space="0" w:color="auto"/>
            <w:bottom w:val="none" w:sz="0" w:space="0" w:color="auto"/>
            <w:right w:val="none" w:sz="0" w:space="0" w:color="auto"/>
          </w:divBdr>
        </w:div>
      </w:divsChild>
    </w:div>
    <w:div w:id="2048791621">
      <w:bodyDiv w:val="1"/>
      <w:marLeft w:val="0"/>
      <w:marRight w:val="0"/>
      <w:marTop w:val="0"/>
      <w:marBottom w:val="0"/>
      <w:divBdr>
        <w:top w:val="none" w:sz="0" w:space="0" w:color="auto"/>
        <w:left w:val="none" w:sz="0" w:space="0" w:color="auto"/>
        <w:bottom w:val="none" w:sz="0" w:space="0" w:color="auto"/>
        <w:right w:val="none" w:sz="0" w:space="0" w:color="auto"/>
      </w:divBdr>
      <w:divsChild>
        <w:div w:id="430707034">
          <w:marLeft w:val="0"/>
          <w:marRight w:val="0"/>
          <w:marTop w:val="0"/>
          <w:marBottom w:val="0"/>
          <w:divBdr>
            <w:top w:val="none" w:sz="0" w:space="0" w:color="auto"/>
            <w:left w:val="none" w:sz="0" w:space="0" w:color="auto"/>
            <w:bottom w:val="none" w:sz="0" w:space="0" w:color="auto"/>
            <w:right w:val="none" w:sz="0" w:space="0" w:color="auto"/>
          </w:divBdr>
        </w:div>
        <w:div w:id="1230580001">
          <w:marLeft w:val="0"/>
          <w:marRight w:val="0"/>
          <w:marTop w:val="0"/>
          <w:marBottom w:val="0"/>
          <w:divBdr>
            <w:top w:val="none" w:sz="0" w:space="0" w:color="auto"/>
            <w:left w:val="none" w:sz="0" w:space="0" w:color="auto"/>
            <w:bottom w:val="none" w:sz="0" w:space="0" w:color="auto"/>
            <w:right w:val="none" w:sz="0" w:space="0" w:color="auto"/>
          </w:divBdr>
        </w:div>
        <w:div w:id="1982229007">
          <w:marLeft w:val="0"/>
          <w:marRight w:val="0"/>
          <w:marTop w:val="0"/>
          <w:marBottom w:val="0"/>
          <w:divBdr>
            <w:top w:val="none" w:sz="0" w:space="0" w:color="auto"/>
            <w:left w:val="none" w:sz="0" w:space="0" w:color="auto"/>
            <w:bottom w:val="none" w:sz="0" w:space="0" w:color="auto"/>
            <w:right w:val="none" w:sz="0" w:space="0" w:color="auto"/>
          </w:divBdr>
        </w:div>
      </w:divsChild>
    </w:div>
    <w:div w:id="2084136158">
      <w:bodyDiv w:val="1"/>
      <w:marLeft w:val="0"/>
      <w:marRight w:val="0"/>
      <w:marTop w:val="0"/>
      <w:marBottom w:val="0"/>
      <w:divBdr>
        <w:top w:val="none" w:sz="0" w:space="0" w:color="auto"/>
        <w:left w:val="none" w:sz="0" w:space="0" w:color="auto"/>
        <w:bottom w:val="none" w:sz="0" w:space="0" w:color="auto"/>
        <w:right w:val="none" w:sz="0" w:space="0" w:color="auto"/>
      </w:divBdr>
      <w:divsChild>
        <w:div w:id="1746344236">
          <w:marLeft w:val="0"/>
          <w:marRight w:val="0"/>
          <w:marTop w:val="0"/>
          <w:marBottom w:val="0"/>
          <w:divBdr>
            <w:top w:val="none" w:sz="0" w:space="0" w:color="auto"/>
            <w:left w:val="none" w:sz="0" w:space="0" w:color="auto"/>
            <w:bottom w:val="none" w:sz="0" w:space="0" w:color="auto"/>
            <w:right w:val="none" w:sz="0" w:space="0" w:color="auto"/>
          </w:divBdr>
        </w:div>
        <w:div w:id="123405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prfctoorocue@cendoj.ramajudicial.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tificaciones@solidari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ECD9-3D10-498F-AFAD-C8DFA296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2088</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MEJIA FIERRO</dc:creator>
  <cp:keywords/>
  <dc:description/>
  <cp:lastModifiedBy>Diana Carolina</cp:lastModifiedBy>
  <cp:revision>2</cp:revision>
  <dcterms:created xsi:type="dcterms:W3CDTF">2025-06-09T17:11:00Z</dcterms:created>
  <dcterms:modified xsi:type="dcterms:W3CDTF">2025-06-09T17:11:00Z</dcterms:modified>
</cp:coreProperties>
</file>