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Sandra Marcela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Mora Montes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1016010802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Banco Finandina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Buen día</w:t>
              <w:br/>
              <w:t>Remito mi pretensiones para la Audiencia conciliatoria por daños y perjuicios con el abuso existente por esta Entidad Financiera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50000000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JURAMENTO ESTIMATORIO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Estimo bajo la gravedad del juramento, que se entiende prestado con la presentación de esta demanda, que el valor de mis pretensiones asciende a las indicadas.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DEMANDA BANCO FINANDINA 6MAR.pdf</w:t>
        <w:br/>
        <w:t>- Cédula Sandra Mora.pdf</w:t>
        <w:br/>
        <w:t>- VIDEO-2024-01-24-16-09-11.mp4</w:t>
        <w:br/>
        <w:t>- Historial 1906398999.pdf</w:t>
        <w:br/>
        <w:t>- MORA MONTES SANDRA MARCELA.pdf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Sandra Marcela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Mora Montes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1016010802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Dirección: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sandramora1188@gmail.com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3246842616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5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Nombres: </w:t>
      </w:r>
      <w:r w:rsidDel="00000000" w:rsidR="00000000" w:rsidRPr="00000000">
        <w:rPr>
          <w:sz w:val="24"/>
          <w:szCs w:val="24"/>
          <w:rtl w:val="0"/>
        </w:rPr>
        <w:t>Sandra Marcela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Mora Montes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1016010802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zpJDtiB04qQltkn8SpvyM7QpA==">CgMxLjAyCGguZ2pkZ3hzOAByITFkQlZTRWlTLWhobGhDTm5WcDlmWnIyMjBjSnJYTmdjSw==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