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5B67" w14:textId="77777777" w:rsidR="003314A2" w:rsidRPr="00384FE7" w:rsidRDefault="003314A2" w:rsidP="003314A2">
      <w:pPr>
        <w:spacing w:line="360" w:lineRule="auto"/>
        <w:rPr>
          <w:rFonts w:ascii="Century Gothic" w:hAnsi="Century Gothic"/>
          <w:color w:val="FF0000"/>
          <w:sz w:val="22"/>
          <w:szCs w:val="22"/>
        </w:rPr>
      </w:pPr>
      <w:r w:rsidRPr="00384FE7">
        <w:rPr>
          <w:rFonts w:ascii="Century Gothic" w:hAnsi="Century Gothic"/>
          <w:noProof/>
          <w:color w:val="FF0000"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0BC8E" wp14:editId="01BE9285">
                <wp:simplePos x="0" y="0"/>
                <wp:positionH relativeFrom="margin">
                  <wp:posOffset>209550</wp:posOffset>
                </wp:positionH>
                <wp:positionV relativeFrom="paragraph">
                  <wp:posOffset>-213995</wp:posOffset>
                </wp:positionV>
                <wp:extent cx="4038600" cy="438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F20AE2" w14:textId="77777777" w:rsidR="003314A2" w:rsidRPr="000D23FC" w:rsidRDefault="003314A2" w:rsidP="00181E11">
                            <w:pPr>
                              <w:jc w:val="center"/>
                              <w:rPr>
                                <w:rFonts w:ascii="Century Gothic" w:hAnsi="Century Gothic" w:cs="Aharoni"/>
                                <w:b/>
                                <w:color w:val="385623" w:themeColor="accent6" w:themeShade="8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23FC">
                              <w:rPr>
                                <w:rFonts w:ascii="Century Gothic" w:hAnsi="Century Gothic" w:cs="Aharoni"/>
                                <w:b/>
                                <w:color w:val="385623" w:themeColor="accent6" w:themeShade="8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INFORME INICIAL PROCESOS JUDICIALES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0BC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5pt;margin-top:-16.85pt;width:318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" filled="f" stroked="f">
                <v:textbox>
                  <w:txbxContent>
                    <w:p w14:paraId="25F20AE2" w14:textId="77777777" w:rsidR="003314A2" w:rsidRPr="000D23FC" w:rsidRDefault="003314A2" w:rsidP="00181E11">
                      <w:pPr>
                        <w:jc w:val="center"/>
                        <w:rPr>
                          <w:rFonts w:ascii="Century Gothic" w:hAnsi="Century Gothic" w:cs="Aharoni"/>
                          <w:b/>
                          <w:color w:val="385623" w:themeColor="accent6" w:themeShade="80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D23FC">
                        <w:rPr>
                          <w:rFonts w:ascii="Century Gothic" w:hAnsi="Century Gothic" w:cs="Aharoni"/>
                          <w:b/>
                          <w:color w:val="385623" w:themeColor="accent6" w:themeShade="80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INFORME INICIAL PROCESOS JUDICIALES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2543F4" w14:textId="77777777" w:rsidR="00F67EF8" w:rsidRPr="00384FE7" w:rsidRDefault="00F67EF8" w:rsidP="00F67EF8">
      <w:pPr>
        <w:spacing w:line="276" w:lineRule="auto"/>
        <w:jc w:val="both"/>
        <w:rPr>
          <w:rFonts w:ascii="Century Gothic" w:hAnsi="Century Gothic"/>
          <w:color w:val="FF0000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176A66" w:rsidRPr="00384FE7" w14:paraId="7E789DF0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42ACB0B2" w14:textId="77777777" w:rsidR="00F67EF8" w:rsidRPr="00384FE7" w:rsidRDefault="00F67EF8" w:rsidP="003B7F1A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>Fecha de presentación</w:t>
            </w:r>
          </w:p>
        </w:tc>
        <w:tc>
          <w:tcPr>
            <w:tcW w:w="5670" w:type="dxa"/>
          </w:tcPr>
          <w:p w14:paraId="76037A52" w14:textId="4786E3CC" w:rsidR="00F67EF8" w:rsidRPr="00384FE7" w:rsidRDefault="00035A90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04/05</w:t>
            </w:r>
            <w:r w:rsidR="002E1D33" w:rsidRPr="00384FE7">
              <w:rPr>
                <w:rFonts w:ascii="Century Gothic" w:hAnsi="Century Gothic"/>
                <w:sz w:val="22"/>
                <w:szCs w:val="22"/>
              </w:rPr>
              <w:t>/2025</w:t>
            </w:r>
          </w:p>
        </w:tc>
      </w:tr>
      <w:tr w:rsidR="00176A66" w:rsidRPr="00384FE7" w14:paraId="46CA26AB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744FEDA8" w14:textId="77777777" w:rsidR="00F67EF8" w:rsidRPr="00384FE7" w:rsidRDefault="00F67EF8" w:rsidP="003B7F1A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>Tipo de abogado</w:t>
            </w:r>
          </w:p>
        </w:tc>
        <w:tc>
          <w:tcPr>
            <w:tcW w:w="5670" w:type="dxa"/>
          </w:tcPr>
          <w:p w14:paraId="395D2E68" w14:textId="77777777" w:rsidR="00F67EF8" w:rsidRPr="00384FE7" w:rsidRDefault="00824209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sz w:val="22"/>
                <w:szCs w:val="22"/>
              </w:rPr>
              <w:t>EXTERNO</w:t>
            </w:r>
          </w:p>
        </w:tc>
      </w:tr>
      <w:tr w:rsidR="00176A66" w:rsidRPr="00384FE7" w14:paraId="49BD928B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543A549F" w14:textId="77777777" w:rsidR="00F67EF8" w:rsidRPr="00384FE7" w:rsidRDefault="00F67EF8" w:rsidP="003B7F1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>Aseguradora vinculada al proceso</w:t>
            </w:r>
          </w:p>
        </w:tc>
        <w:tc>
          <w:tcPr>
            <w:tcW w:w="5670" w:type="dxa"/>
          </w:tcPr>
          <w:p w14:paraId="5CCD442E" w14:textId="77777777" w:rsidR="00F67EF8" w:rsidRPr="00384FE7" w:rsidRDefault="00824209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sz w:val="22"/>
                <w:szCs w:val="22"/>
              </w:rPr>
              <w:t>GENERALES</w:t>
            </w:r>
          </w:p>
        </w:tc>
      </w:tr>
      <w:tr w:rsidR="00176A66" w:rsidRPr="00384FE7" w14:paraId="4EDF66EF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08ABC5AD" w14:textId="77777777" w:rsidR="00F67EF8" w:rsidRPr="00AE1B6F" w:rsidRDefault="00992368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E1B6F">
              <w:rPr>
                <w:rFonts w:ascii="Century Gothic" w:hAnsi="Century Gothic"/>
                <w:b/>
                <w:bCs/>
                <w:sz w:val="22"/>
                <w:szCs w:val="22"/>
              </w:rPr>
              <w:t>SGC</w:t>
            </w:r>
          </w:p>
        </w:tc>
        <w:tc>
          <w:tcPr>
            <w:tcW w:w="5670" w:type="dxa"/>
          </w:tcPr>
          <w:p w14:paraId="40CB35E5" w14:textId="0F84FDE3" w:rsidR="00F67EF8" w:rsidRPr="00AE1B6F" w:rsidRDefault="00035A90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35A90">
              <w:rPr>
                <w:rFonts w:ascii="Century Gothic" w:hAnsi="Century Gothic"/>
                <w:sz w:val="22"/>
                <w:szCs w:val="22"/>
                <w:lang w:val="es-CO"/>
              </w:rPr>
              <w:t>10541</w:t>
            </w:r>
          </w:p>
        </w:tc>
      </w:tr>
      <w:tr w:rsidR="00176A66" w:rsidRPr="00384FE7" w14:paraId="77434A0A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6B7CC95F" w14:textId="77777777" w:rsidR="00F67EF8" w:rsidRPr="00384FE7" w:rsidRDefault="00992368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>Despacho/Juzgado/ Tribunal</w:t>
            </w:r>
          </w:p>
        </w:tc>
        <w:tc>
          <w:tcPr>
            <w:tcW w:w="5670" w:type="dxa"/>
          </w:tcPr>
          <w:p w14:paraId="2D462697" w14:textId="7ACE7E70" w:rsidR="00F67EF8" w:rsidRPr="00384FE7" w:rsidRDefault="002E1D33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sz w:val="22"/>
                <w:szCs w:val="22"/>
              </w:rPr>
              <w:t xml:space="preserve">JUZGADO </w:t>
            </w:r>
            <w:r w:rsidR="00D06568" w:rsidRPr="00384FE7">
              <w:rPr>
                <w:rFonts w:ascii="Century Gothic" w:hAnsi="Century Gothic"/>
                <w:sz w:val="22"/>
                <w:szCs w:val="22"/>
              </w:rPr>
              <w:t>5</w:t>
            </w:r>
            <w:r w:rsidRPr="00384FE7">
              <w:rPr>
                <w:rFonts w:ascii="Century Gothic" w:hAnsi="Century Gothic"/>
                <w:sz w:val="22"/>
                <w:szCs w:val="22"/>
              </w:rPr>
              <w:t xml:space="preserve"> CIVIL </w:t>
            </w:r>
            <w:r w:rsidR="00950A8C" w:rsidRPr="00384FE7">
              <w:rPr>
                <w:rFonts w:ascii="Century Gothic" w:hAnsi="Century Gothic"/>
                <w:sz w:val="22"/>
                <w:szCs w:val="22"/>
              </w:rPr>
              <w:t xml:space="preserve">MUNICIPAL </w:t>
            </w:r>
          </w:p>
        </w:tc>
      </w:tr>
      <w:tr w:rsidR="00176A66" w:rsidRPr="00384FE7" w14:paraId="395C5ACD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6B7C6401" w14:textId="77777777" w:rsidR="00F67EF8" w:rsidRPr="00384FE7" w:rsidRDefault="00992368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Ciudad </w:t>
            </w:r>
          </w:p>
        </w:tc>
        <w:tc>
          <w:tcPr>
            <w:tcW w:w="5670" w:type="dxa"/>
          </w:tcPr>
          <w:p w14:paraId="1E157CAA" w14:textId="77777777" w:rsidR="00F67EF8" w:rsidRPr="00384FE7" w:rsidRDefault="00950A8C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sz w:val="22"/>
                <w:szCs w:val="22"/>
              </w:rPr>
              <w:t>FLORENCIA, CAQUETÁ</w:t>
            </w:r>
          </w:p>
        </w:tc>
      </w:tr>
      <w:tr w:rsidR="00176A66" w:rsidRPr="00384FE7" w14:paraId="43B1949D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27144A88" w14:textId="77777777" w:rsidR="00992368" w:rsidRPr="00384FE7" w:rsidRDefault="008E249B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>Radicado completo 23 dígitos</w:t>
            </w:r>
          </w:p>
        </w:tc>
        <w:tc>
          <w:tcPr>
            <w:tcW w:w="5670" w:type="dxa"/>
          </w:tcPr>
          <w:p w14:paraId="507C1800" w14:textId="3174552B" w:rsidR="00992368" w:rsidRPr="00384FE7" w:rsidRDefault="00D06568" w:rsidP="00D06568">
            <w:pPr>
              <w:spacing w:line="27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es-CO"/>
              </w:rPr>
            </w:pPr>
            <w:r w:rsidRPr="00384FE7">
              <w:rPr>
                <w:rFonts w:ascii="Century Gothic" w:eastAsia="Times New Roman" w:hAnsi="Century Gothic" w:cs="Arial"/>
                <w:sz w:val="22"/>
                <w:szCs w:val="22"/>
                <w:lang w:eastAsia="es-CO"/>
              </w:rPr>
              <w:t>18001400300520230005600</w:t>
            </w:r>
            <w:r w:rsidR="00141EC5" w:rsidRPr="00384FE7">
              <w:rPr>
                <w:rFonts w:ascii="Century Gothic" w:eastAsia="Times New Roman" w:hAnsi="Century Gothic" w:cs="Arial"/>
                <w:sz w:val="22"/>
                <w:szCs w:val="22"/>
                <w:lang w:eastAsia="es-CO"/>
              </w:rPr>
              <w:t>*</w:t>
            </w:r>
          </w:p>
        </w:tc>
      </w:tr>
      <w:tr w:rsidR="00176A66" w:rsidRPr="00384FE7" w14:paraId="24D1A44E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0E9F11FF" w14:textId="77777777" w:rsidR="00992368" w:rsidRPr="00384FE7" w:rsidRDefault="00B2787D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>Fecha de notificación</w:t>
            </w:r>
          </w:p>
        </w:tc>
        <w:tc>
          <w:tcPr>
            <w:tcW w:w="5670" w:type="dxa"/>
          </w:tcPr>
          <w:p w14:paraId="078217A4" w14:textId="748A3E5C" w:rsidR="00992368" w:rsidRPr="00384FE7" w:rsidRDefault="00D06568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sz w:val="22"/>
                <w:szCs w:val="22"/>
              </w:rPr>
              <w:t>18/09/2024</w:t>
            </w:r>
          </w:p>
        </w:tc>
      </w:tr>
      <w:tr w:rsidR="00176A66" w:rsidRPr="00384FE7" w14:paraId="715BBBF4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199900E1" w14:textId="77777777" w:rsidR="00992368" w:rsidRPr="00384FE7" w:rsidRDefault="00B2787D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>Fecha vencimiento del término</w:t>
            </w:r>
          </w:p>
        </w:tc>
        <w:tc>
          <w:tcPr>
            <w:tcW w:w="5670" w:type="dxa"/>
          </w:tcPr>
          <w:p w14:paraId="1DC38897" w14:textId="2BFC4598" w:rsidR="00992368" w:rsidRPr="00384FE7" w:rsidRDefault="00950A8C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sz w:val="22"/>
                <w:szCs w:val="22"/>
              </w:rPr>
              <w:t>21/</w:t>
            </w:r>
            <w:r w:rsidR="00D06568" w:rsidRPr="00384FE7">
              <w:rPr>
                <w:rFonts w:ascii="Century Gothic" w:hAnsi="Century Gothic"/>
                <w:sz w:val="22"/>
                <w:szCs w:val="22"/>
              </w:rPr>
              <w:t>10</w:t>
            </w:r>
            <w:r w:rsidRPr="00384FE7">
              <w:rPr>
                <w:rFonts w:ascii="Century Gothic" w:hAnsi="Century Gothic"/>
                <w:sz w:val="22"/>
                <w:szCs w:val="22"/>
              </w:rPr>
              <w:t>/202</w:t>
            </w:r>
            <w:r w:rsidR="00D06568" w:rsidRPr="00384FE7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</w:tr>
    </w:tbl>
    <w:p w14:paraId="67467B32" w14:textId="77777777" w:rsidR="00BA1E5F" w:rsidRPr="00384FE7" w:rsidRDefault="00BA1E5F">
      <w:pPr>
        <w:rPr>
          <w:rFonts w:ascii="Century Gothic" w:hAnsi="Century Gothic"/>
          <w:color w:val="FF0000"/>
          <w:sz w:val="22"/>
          <w:szCs w:val="22"/>
        </w:rPr>
      </w:pPr>
    </w:p>
    <w:p w14:paraId="15F11B3D" w14:textId="77777777" w:rsidR="00BA1E5F" w:rsidRPr="00384FE7" w:rsidRDefault="00BA1E5F">
      <w:pPr>
        <w:rPr>
          <w:rFonts w:ascii="Century Gothic" w:hAnsi="Century Gothic"/>
          <w:color w:val="FF0000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176A66" w:rsidRPr="00384FE7" w14:paraId="0F417824" w14:textId="77777777" w:rsidTr="0095378E">
        <w:tc>
          <w:tcPr>
            <w:tcW w:w="10207" w:type="dxa"/>
            <w:shd w:val="clear" w:color="auto" w:fill="C5E0B3" w:themeFill="accent6" w:themeFillTint="66"/>
            <w:vAlign w:val="center"/>
          </w:tcPr>
          <w:p w14:paraId="5DAEA01E" w14:textId="77777777" w:rsidR="00B2787D" w:rsidRPr="00384FE7" w:rsidRDefault="00B2787D" w:rsidP="00B2787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>Hechos</w:t>
            </w:r>
            <w:r w:rsidR="007C37D7"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7C37D7" w:rsidRPr="00384FE7">
              <w:rPr>
                <w:rFonts w:ascii="Century Gothic" w:hAnsi="Century Gothic"/>
                <w:sz w:val="22"/>
                <w:szCs w:val="22"/>
              </w:rPr>
              <w:t>(haga un relato conciso y preciso de las circunstancias que rodearon el siniestro, tales como fecha, lugar de los hechos, partes involucrados, póliza, lesiones y/o secuelas)</w:t>
            </w:r>
          </w:p>
        </w:tc>
      </w:tr>
      <w:tr w:rsidR="00384FE7" w:rsidRPr="00384FE7" w14:paraId="55B66F4E" w14:textId="77777777" w:rsidTr="006056E7">
        <w:tc>
          <w:tcPr>
            <w:tcW w:w="10207" w:type="dxa"/>
            <w:vAlign w:val="center"/>
          </w:tcPr>
          <w:p w14:paraId="5DAABD5D" w14:textId="77777777" w:rsidR="00FD53B3" w:rsidRPr="00384FE7" w:rsidRDefault="00FD53B3" w:rsidP="002E1D33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50E4ED30" w14:textId="3A39E73A" w:rsidR="00FD5ED7" w:rsidRPr="00384FE7" w:rsidRDefault="002E1D33" w:rsidP="00FD5ED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sz w:val="22"/>
                <w:szCs w:val="22"/>
              </w:rPr>
              <w:t xml:space="preserve">Se trata de un proceso de </w:t>
            </w:r>
            <w:r w:rsidR="00FD5ED7" w:rsidRPr="00384FE7">
              <w:rPr>
                <w:rFonts w:ascii="Century Gothic" w:hAnsi="Century Gothic"/>
                <w:sz w:val="22"/>
                <w:szCs w:val="22"/>
              </w:rPr>
              <w:t>pertenencia por prescripción adquisitiva de dominio iniciado por</w:t>
            </w:r>
            <w:r w:rsidR="00D00819" w:rsidRPr="00384FE7">
              <w:rPr>
                <w:rFonts w:ascii="Century Gothic" w:hAnsi="Century Gothic"/>
                <w:sz w:val="22"/>
                <w:szCs w:val="22"/>
              </w:rPr>
              <w:t xml:space="preserve"> la señora JUDITH CUELLAR BUENDÍA</w:t>
            </w:r>
            <w:r w:rsidR="00FD5ED7" w:rsidRPr="00384FE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00819" w:rsidRPr="00384FE7">
              <w:rPr>
                <w:rFonts w:ascii="Century Gothic" w:hAnsi="Century Gothic"/>
                <w:sz w:val="22"/>
                <w:szCs w:val="22"/>
              </w:rPr>
              <w:t>contra</w:t>
            </w:r>
            <w:r w:rsidR="00FD5ED7" w:rsidRPr="00384FE7">
              <w:rPr>
                <w:rFonts w:ascii="Century Gothic" w:hAnsi="Century Gothic"/>
                <w:sz w:val="22"/>
                <w:szCs w:val="22"/>
              </w:rPr>
              <w:t xml:space="preserve"> el señor EUGENIO HERRERA CORRALES respecto del Inmueble identificado con el número de matrícula inmobiliaria No. 420- 30050 de la Oficina de Registro e Instrumentos Públicos de Florencia Caquetá y, ubicado en la ciudad de Florencia carrera 5 No. 23-30/28/32, barrio la Libertad, inscrito catastralmente con el número 18001010100770026000.</w:t>
            </w:r>
          </w:p>
          <w:p w14:paraId="6FE246E8" w14:textId="56C73601" w:rsidR="00D00819" w:rsidRPr="00384FE7" w:rsidRDefault="00D00819" w:rsidP="00FD5ED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36FAACB" w14:textId="5CE42105" w:rsidR="00D00819" w:rsidRPr="00384FE7" w:rsidRDefault="00D00819" w:rsidP="00FD5ED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sz w:val="22"/>
                <w:szCs w:val="22"/>
              </w:rPr>
              <w:t>Dicho inmueble</w:t>
            </w:r>
            <w:r w:rsidR="00384FE7" w:rsidRPr="00384FE7">
              <w:rPr>
                <w:rFonts w:ascii="Century Gothic" w:hAnsi="Century Gothic"/>
                <w:sz w:val="22"/>
                <w:szCs w:val="22"/>
              </w:rPr>
              <w:t xml:space="preserve">, cuenta con titularidad en cabeza de JUDITH CUELLAR BUENDÍA y EUGENIO HERRERA CORRALES, además, </w:t>
            </w:r>
            <w:r w:rsidRPr="00384FE7">
              <w:rPr>
                <w:rFonts w:ascii="Century Gothic" w:hAnsi="Century Gothic"/>
                <w:sz w:val="22"/>
                <w:szCs w:val="22"/>
              </w:rPr>
              <w:t>ostenta un gravamen hipotecario a favor de la aseguradora, mismo que la señora JUDITH CUELLAR BUENDÍA acredita haber pagado en su totalidad a raíz del abandono físico del inmueble del señor EUGENIO HERRERA CORRALES y la mora de este para con el crédito</w:t>
            </w:r>
            <w:r w:rsidR="007D480D" w:rsidRPr="00384FE7">
              <w:rPr>
                <w:rFonts w:ascii="Century Gothic" w:hAnsi="Century Gothic"/>
                <w:sz w:val="22"/>
                <w:szCs w:val="22"/>
              </w:rPr>
              <w:t>, ostentando ella la calidad de poseedora</w:t>
            </w:r>
            <w:r w:rsidR="00384FE7" w:rsidRPr="00384FE7">
              <w:rPr>
                <w:rFonts w:ascii="Century Gothic" w:hAnsi="Century Gothic"/>
                <w:sz w:val="22"/>
                <w:szCs w:val="22"/>
              </w:rPr>
              <w:t xml:space="preserve"> y paz y salvo del crédito en su totalidad a nombre de ella.</w:t>
            </w:r>
          </w:p>
          <w:p w14:paraId="1778C6E8" w14:textId="0F7378A4" w:rsidR="00D00819" w:rsidRPr="00384FE7" w:rsidRDefault="00D00819" w:rsidP="00FD5ED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BE7F48F" w14:textId="1A74D98D" w:rsidR="00D00819" w:rsidRPr="00384FE7" w:rsidRDefault="00D00819" w:rsidP="00FD5ED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sz w:val="22"/>
                <w:szCs w:val="22"/>
              </w:rPr>
              <w:t>En auto de fecha 24 de agosto de 2024 es vinculada la aseguradora en calidad de acreedor hipotecario.</w:t>
            </w:r>
          </w:p>
          <w:p w14:paraId="34C71D29" w14:textId="77777777" w:rsidR="00B2787D" w:rsidRPr="00384FE7" w:rsidRDefault="00B2787D" w:rsidP="00D00819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2D8F321" w14:textId="77777777" w:rsidR="003827E1" w:rsidRPr="00384FE7" w:rsidRDefault="003827E1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384FE7" w:rsidRPr="00384FE7" w14:paraId="198EA02C" w14:textId="77777777" w:rsidTr="0095378E"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67F41320" w14:textId="77777777" w:rsidR="007C37D7" w:rsidRPr="00384FE7" w:rsidRDefault="007C37D7" w:rsidP="007C37D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Pretensiones </w:t>
            </w:r>
            <w:r w:rsidRPr="00384FE7">
              <w:rPr>
                <w:rFonts w:ascii="Century Gothic" w:hAnsi="Century Gothic"/>
                <w:sz w:val="22"/>
                <w:szCs w:val="22"/>
              </w:rPr>
              <w:t>(haga un relato o enliste las pretensiones de la demanda/llamamiento en garantía)</w:t>
            </w:r>
          </w:p>
        </w:tc>
      </w:tr>
      <w:tr w:rsidR="00176A66" w:rsidRPr="00384FE7" w14:paraId="2E7D549A" w14:textId="77777777" w:rsidTr="006056E7">
        <w:tc>
          <w:tcPr>
            <w:tcW w:w="10207" w:type="dxa"/>
            <w:gridSpan w:val="2"/>
            <w:vAlign w:val="center"/>
          </w:tcPr>
          <w:p w14:paraId="3518752D" w14:textId="2776C1A7" w:rsidR="00384FE7" w:rsidRPr="00384FE7" w:rsidRDefault="00384FE7" w:rsidP="00384FE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sz w:val="22"/>
                <w:szCs w:val="22"/>
                <w:lang w:val="es-CO"/>
              </w:rPr>
            </w:pPr>
            <w:r w:rsidRPr="00384FE7">
              <w:rPr>
                <w:rFonts w:ascii="Century Gothic" w:hAnsi="Century Gothic" w:cs="Calibri"/>
                <w:sz w:val="22"/>
                <w:szCs w:val="22"/>
                <w:lang w:val="es-CO"/>
              </w:rPr>
              <w:lastRenderedPageBreak/>
              <w:t xml:space="preserve">Que se declare que la señora </w:t>
            </w:r>
            <w:r w:rsidRPr="00384FE7">
              <w:rPr>
                <w:rFonts w:ascii="Century Gothic" w:hAnsi="Century Gothic" w:cs="Calibri-Bold"/>
                <w:b/>
                <w:bCs/>
                <w:sz w:val="22"/>
                <w:szCs w:val="22"/>
                <w:lang w:val="es-CO"/>
              </w:rPr>
              <w:t xml:space="preserve">JUDITH CUELLAR BUENDIA </w:t>
            </w:r>
            <w:r w:rsidRPr="00384FE7">
              <w:rPr>
                <w:rFonts w:ascii="Century Gothic" w:hAnsi="Century Gothic" w:cs="Calibri"/>
                <w:sz w:val="22"/>
                <w:szCs w:val="22"/>
                <w:lang w:val="es-CO"/>
              </w:rPr>
              <w:t xml:space="preserve">por vía de PRESCRIPCIÓN EXTRAORDINARIA DE ADQUISICION DE DOMINIO, ostenta el dominio pleno, absoluto, perpetuo y exclusivo sobre el inmueble urbano ubicado en la ciudad de Florencia carrera 5 No. 23-30/28/32, barrio la Libertad, inscrito catastralmente con el número 18001010100770026000, Identificado con el número de matrícula inmobiliaria </w:t>
            </w:r>
            <w:r w:rsidRPr="00384FE7">
              <w:rPr>
                <w:rFonts w:ascii="Century Gothic" w:hAnsi="Century Gothic" w:cs="Calibri-Bold"/>
                <w:b/>
                <w:bCs/>
                <w:sz w:val="22"/>
                <w:szCs w:val="22"/>
                <w:lang w:val="es-CO"/>
              </w:rPr>
              <w:t xml:space="preserve">No.420-30050 </w:t>
            </w:r>
            <w:r w:rsidRPr="00384FE7">
              <w:rPr>
                <w:rFonts w:ascii="Century Gothic" w:hAnsi="Century Gothic" w:cs="Calibri"/>
                <w:sz w:val="22"/>
                <w:szCs w:val="22"/>
                <w:lang w:val="es-CO"/>
              </w:rPr>
              <w:t>de la Oficina de Registro e Instrumentos Públicos de Florencia Caquetá, con ocasión de la prescripción adquisitiva de dominio extraordinaria ejercida por más de 27 años de manera personal y exclusiva.</w:t>
            </w:r>
          </w:p>
          <w:p w14:paraId="02087EFF" w14:textId="77777777" w:rsidR="00384FE7" w:rsidRPr="00384FE7" w:rsidRDefault="00384FE7" w:rsidP="00384FE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sz w:val="22"/>
                <w:szCs w:val="22"/>
                <w:lang w:val="es-CO"/>
              </w:rPr>
            </w:pPr>
          </w:p>
          <w:p w14:paraId="4F42504D" w14:textId="39C4309D" w:rsidR="00FD53B3" w:rsidRPr="00384FE7" w:rsidRDefault="00384FE7" w:rsidP="00384FE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 w:cs="Calibri"/>
                <w:sz w:val="22"/>
                <w:szCs w:val="22"/>
                <w:lang w:val="es-CO"/>
              </w:rPr>
              <w:t xml:space="preserve">Se ordene la cancelación del registro de propiedad del señor </w:t>
            </w:r>
            <w:r w:rsidRPr="00384FE7">
              <w:rPr>
                <w:rFonts w:ascii="Century Gothic" w:hAnsi="Century Gothic" w:cs="Calibri-Bold"/>
                <w:b/>
                <w:bCs/>
                <w:sz w:val="22"/>
                <w:szCs w:val="22"/>
                <w:lang w:val="es-CO"/>
              </w:rPr>
              <w:t xml:space="preserve">EUGENIO HERRERA CORRALES </w:t>
            </w:r>
            <w:r w:rsidRPr="00384FE7">
              <w:rPr>
                <w:rFonts w:ascii="Century Gothic" w:hAnsi="Century Gothic" w:cs="Calibri"/>
                <w:sz w:val="22"/>
                <w:szCs w:val="22"/>
                <w:lang w:val="es-CO"/>
              </w:rPr>
              <w:t>copropietario del bien inmueble objeto del litigio.</w:t>
            </w:r>
          </w:p>
          <w:p w14:paraId="3E0F7011" w14:textId="77777777" w:rsidR="00FD53B3" w:rsidRPr="00384FE7" w:rsidRDefault="00FD53B3" w:rsidP="007C37D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14B0AB3" w14:textId="77777777" w:rsidR="00FD53B3" w:rsidRPr="00384FE7" w:rsidRDefault="00FD53B3" w:rsidP="007C37D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6E65CA7" w14:textId="77777777" w:rsidR="00FD53B3" w:rsidRPr="00384FE7" w:rsidRDefault="00FD53B3" w:rsidP="00413A1F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6A66" w:rsidRPr="00384FE7" w14:paraId="2DBD200A" w14:textId="77777777" w:rsidTr="003827E1">
        <w:trPr>
          <w:trHeight w:val="510"/>
        </w:trPr>
        <w:tc>
          <w:tcPr>
            <w:tcW w:w="4537" w:type="dxa"/>
            <w:vAlign w:val="center"/>
          </w:tcPr>
          <w:p w14:paraId="19235AEF" w14:textId="77777777" w:rsidR="00992368" w:rsidRPr="00384FE7" w:rsidRDefault="001E1616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Valor total de las pretensiones </w:t>
            </w:r>
          </w:p>
        </w:tc>
        <w:tc>
          <w:tcPr>
            <w:tcW w:w="5670" w:type="dxa"/>
            <w:vAlign w:val="center"/>
          </w:tcPr>
          <w:p w14:paraId="7C644522" w14:textId="71EE80A5" w:rsidR="00992368" w:rsidRPr="00384FE7" w:rsidRDefault="00384FE7" w:rsidP="003827E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sz w:val="22"/>
                <w:szCs w:val="22"/>
              </w:rPr>
              <w:t>Sin determinación</w:t>
            </w:r>
          </w:p>
        </w:tc>
      </w:tr>
      <w:tr w:rsidR="00176A66" w:rsidRPr="00384FE7" w14:paraId="4884319F" w14:textId="77777777" w:rsidTr="003827E1">
        <w:trPr>
          <w:trHeight w:val="510"/>
        </w:trPr>
        <w:tc>
          <w:tcPr>
            <w:tcW w:w="4537" w:type="dxa"/>
            <w:vAlign w:val="center"/>
          </w:tcPr>
          <w:p w14:paraId="4B82EEAF" w14:textId="77777777" w:rsidR="00992368" w:rsidRPr="00384FE7" w:rsidRDefault="00FD53B3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>Valor total de las pretensiones objetivadas</w:t>
            </w:r>
          </w:p>
        </w:tc>
        <w:tc>
          <w:tcPr>
            <w:tcW w:w="5670" w:type="dxa"/>
            <w:vAlign w:val="center"/>
          </w:tcPr>
          <w:p w14:paraId="790B7B40" w14:textId="1A422DE6" w:rsidR="00992368" w:rsidRPr="00384FE7" w:rsidRDefault="00FD53B3" w:rsidP="003827E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sz w:val="22"/>
                <w:szCs w:val="22"/>
              </w:rPr>
              <w:t>$</w:t>
            </w:r>
            <w:r w:rsidR="00413A1F" w:rsidRPr="00384FE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84FE7" w:rsidRPr="00384FE7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</w:tbl>
    <w:p w14:paraId="127085D8" w14:textId="77777777" w:rsidR="0095378E" w:rsidRPr="00384FE7" w:rsidRDefault="0095378E">
      <w:pPr>
        <w:rPr>
          <w:rFonts w:ascii="Century Gothic" w:hAnsi="Century Gothic"/>
          <w:color w:val="FF0000"/>
          <w:sz w:val="22"/>
          <w:szCs w:val="22"/>
        </w:rPr>
      </w:pPr>
    </w:p>
    <w:tbl>
      <w:tblPr>
        <w:tblStyle w:val="Tablaconcuadrcula"/>
        <w:tblW w:w="10191" w:type="dxa"/>
        <w:tblInd w:w="-431" w:type="dxa"/>
        <w:tblLook w:val="04A0" w:firstRow="1" w:lastRow="0" w:firstColumn="1" w:lastColumn="0" w:noHBand="0" w:noVBand="1"/>
      </w:tblPr>
      <w:tblGrid>
        <w:gridCol w:w="10191"/>
      </w:tblGrid>
      <w:tr w:rsidR="00176A66" w:rsidRPr="00384FE7" w14:paraId="72D08D62" w14:textId="77777777" w:rsidTr="0095378E">
        <w:trPr>
          <w:trHeight w:val="285"/>
        </w:trPr>
        <w:tc>
          <w:tcPr>
            <w:tcW w:w="10191" w:type="dxa"/>
            <w:shd w:val="clear" w:color="auto" w:fill="C5E0B3" w:themeFill="accent6" w:themeFillTint="66"/>
            <w:vAlign w:val="center"/>
          </w:tcPr>
          <w:p w14:paraId="01CB6439" w14:textId="77777777" w:rsidR="00E802BC" w:rsidRPr="00384FE7" w:rsidRDefault="00E802BC" w:rsidP="00E802BC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>Liquidación de las pretensiones objetivadas</w:t>
            </w:r>
          </w:p>
        </w:tc>
      </w:tr>
      <w:tr w:rsidR="00176A66" w:rsidRPr="00384FE7" w14:paraId="77957126" w14:textId="77777777" w:rsidTr="0095378E">
        <w:trPr>
          <w:trHeight w:val="6406"/>
        </w:trPr>
        <w:tc>
          <w:tcPr>
            <w:tcW w:w="10191" w:type="dxa"/>
            <w:vAlign w:val="center"/>
          </w:tcPr>
          <w:p w14:paraId="5DFDE692" w14:textId="4533FC6E" w:rsidR="0064593C" w:rsidRPr="00384FE7" w:rsidRDefault="002D350B" w:rsidP="00384FE7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sz w:val="22"/>
                <w:szCs w:val="22"/>
              </w:rPr>
              <w:t xml:space="preserve">Como liquidación objetiva de perjuicios se tasa </w:t>
            </w:r>
            <w:r w:rsidR="00197E4C" w:rsidRPr="00384FE7">
              <w:rPr>
                <w:rFonts w:ascii="Century Gothic" w:hAnsi="Century Gothic"/>
                <w:sz w:val="22"/>
                <w:szCs w:val="22"/>
              </w:rPr>
              <w:t xml:space="preserve">en la suma de </w:t>
            </w:r>
            <w:r w:rsidRPr="00384FE7">
              <w:rPr>
                <w:rFonts w:ascii="Century Gothic" w:hAnsi="Century Gothic"/>
                <w:sz w:val="22"/>
                <w:szCs w:val="22"/>
              </w:rPr>
              <w:t>$</w:t>
            </w:r>
            <w:r w:rsidR="00384FE7" w:rsidRPr="00384FE7">
              <w:rPr>
                <w:rFonts w:ascii="Century Gothic" w:hAnsi="Century Gothic"/>
                <w:sz w:val="22"/>
                <w:szCs w:val="22"/>
              </w:rPr>
              <w:t>0</w:t>
            </w:r>
            <w:r w:rsidR="00197E4C" w:rsidRPr="00384FE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384FE7">
              <w:rPr>
                <w:rFonts w:ascii="Century Gothic" w:hAnsi="Century Gothic"/>
                <w:sz w:val="22"/>
                <w:szCs w:val="22"/>
              </w:rPr>
              <w:t>a la fecha de esta liquidación</w:t>
            </w:r>
            <w:r w:rsidR="00197E4C" w:rsidRPr="00384FE7">
              <w:rPr>
                <w:rFonts w:ascii="Century Gothic" w:hAnsi="Century Gothic"/>
                <w:sz w:val="22"/>
                <w:szCs w:val="22"/>
              </w:rPr>
              <w:t>.</w:t>
            </w:r>
            <w:r w:rsidRPr="00384FE7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70834906" w14:textId="77777777" w:rsidR="00E802BC" w:rsidRPr="00384FE7" w:rsidRDefault="00E802BC" w:rsidP="002E1D33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B22B651" w14:textId="77777777" w:rsidR="0095378E" w:rsidRPr="00384FE7" w:rsidRDefault="0095378E">
      <w:pPr>
        <w:rPr>
          <w:rFonts w:ascii="Century Gothic" w:hAnsi="Century Gothic"/>
          <w:color w:val="FF0000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176A66" w:rsidRPr="00384FE7" w14:paraId="7FB9E3FF" w14:textId="77777777" w:rsidTr="0095378E">
        <w:trPr>
          <w:trHeight w:val="321"/>
        </w:trPr>
        <w:tc>
          <w:tcPr>
            <w:tcW w:w="10207" w:type="dxa"/>
            <w:shd w:val="clear" w:color="auto" w:fill="C5E0B3" w:themeFill="accent6" w:themeFillTint="66"/>
            <w:vAlign w:val="center"/>
          </w:tcPr>
          <w:p w14:paraId="3DB9107A" w14:textId="77777777" w:rsidR="003B7F1A" w:rsidRPr="00384FE7" w:rsidRDefault="003B7F1A" w:rsidP="003B7F1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84FE7">
              <w:rPr>
                <w:rFonts w:ascii="Century Gothic" w:hAnsi="Century Gothic"/>
                <w:b/>
                <w:bCs/>
                <w:sz w:val="22"/>
                <w:szCs w:val="22"/>
              </w:rPr>
              <w:t>Excepciones</w:t>
            </w:r>
          </w:p>
        </w:tc>
      </w:tr>
      <w:tr w:rsidR="005F1E8F" w:rsidRPr="005F1E8F" w14:paraId="0CD26708" w14:textId="77777777" w:rsidTr="0095378E">
        <w:trPr>
          <w:trHeight w:val="3906"/>
        </w:trPr>
        <w:tc>
          <w:tcPr>
            <w:tcW w:w="10207" w:type="dxa"/>
            <w:vAlign w:val="center"/>
          </w:tcPr>
          <w:p w14:paraId="7397422B" w14:textId="5A09C742" w:rsidR="003B7F1A" w:rsidRPr="005F1E8F" w:rsidRDefault="00384FE7" w:rsidP="00384FE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F1E8F">
              <w:rPr>
                <w:rFonts w:ascii="Century Gothic" w:hAnsi="Century Gothic"/>
                <w:sz w:val="22"/>
                <w:szCs w:val="22"/>
              </w:rPr>
              <w:lastRenderedPageBreak/>
              <w:t>INOPONIBILIDAD A LAS PRETENSIONES DE LA DEMANDA</w:t>
            </w:r>
          </w:p>
        </w:tc>
      </w:tr>
    </w:tbl>
    <w:p w14:paraId="7EC757AC" w14:textId="77777777" w:rsidR="00F67EF8" w:rsidRPr="005F1E8F" w:rsidRDefault="00F67EF8" w:rsidP="00F67EF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1020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6941"/>
      </w:tblGrid>
      <w:tr w:rsidR="005F1E8F" w:rsidRPr="005F1E8F" w14:paraId="487C734A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407B6369" w14:textId="77777777" w:rsidR="00EE687D" w:rsidRPr="005F1E8F" w:rsidRDefault="006F0CAA" w:rsidP="00EB6A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Siniestro</w:t>
            </w:r>
          </w:p>
        </w:tc>
        <w:tc>
          <w:tcPr>
            <w:tcW w:w="6941" w:type="dxa"/>
            <w:vAlign w:val="center"/>
            <w:hideMark/>
          </w:tcPr>
          <w:p w14:paraId="58A18BC9" w14:textId="2B26521E" w:rsidR="00EE687D" w:rsidRPr="005F1E8F" w:rsidRDefault="00EE687D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</w:p>
        </w:tc>
      </w:tr>
      <w:tr w:rsidR="005F1E8F" w:rsidRPr="005F1E8F" w14:paraId="4F645687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695FAC7B" w14:textId="77777777" w:rsidR="006F0CAA" w:rsidRPr="005F1E8F" w:rsidRDefault="006F0CAA" w:rsidP="40F7E47C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val="es-ES"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val="es-ES" w:eastAsia="es-CO"/>
              </w:rPr>
              <w:t xml:space="preserve">Caso </w:t>
            </w:r>
            <w:proofErr w:type="spellStart"/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val="es-ES" w:eastAsia="es-CO"/>
              </w:rPr>
              <w:t>Onbase</w:t>
            </w:r>
            <w:proofErr w:type="spellEnd"/>
          </w:p>
        </w:tc>
        <w:tc>
          <w:tcPr>
            <w:tcW w:w="6941" w:type="dxa"/>
            <w:vAlign w:val="center"/>
          </w:tcPr>
          <w:p w14:paraId="1668D948" w14:textId="77777777" w:rsidR="006F0CAA" w:rsidRPr="005F1E8F" w:rsidRDefault="006F0CAA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</w:p>
        </w:tc>
      </w:tr>
      <w:tr w:rsidR="00922DE9" w:rsidRPr="005F1E8F" w14:paraId="22B7B34F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57585BCC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Póliza</w:t>
            </w:r>
          </w:p>
        </w:tc>
        <w:tc>
          <w:tcPr>
            <w:tcW w:w="6941" w:type="dxa"/>
            <w:vAlign w:val="center"/>
          </w:tcPr>
          <w:p w14:paraId="73C68A61" w14:textId="56A07555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7623C23F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7C66B224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Certificado</w:t>
            </w:r>
          </w:p>
        </w:tc>
        <w:tc>
          <w:tcPr>
            <w:tcW w:w="6941" w:type="dxa"/>
            <w:vAlign w:val="center"/>
          </w:tcPr>
          <w:p w14:paraId="0ACD041F" w14:textId="4C49673F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6AE4C6A5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54DFD270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Orden</w:t>
            </w:r>
          </w:p>
        </w:tc>
        <w:tc>
          <w:tcPr>
            <w:tcW w:w="6941" w:type="dxa"/>
            <w:vAlign w:val="center"/>
          </w:tcPr>
          <w:p w14:paraId="2998EDBA" w14:textId="4FA479CD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03C80FB1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65A58C1E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Sucursal</w:t>
            </w:r>
          </w:p>
        </w:tc>
        <w:tc>
          <w:tcPr>
            <w:tcW w:w="6941" w:type="dxa"/>
            <w:vAlign w:val="center"/>
          </w:tcPr>
          <w:p w14:paraId="1AFD558F" w14:textId="77777777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5F1E8F">
              <w:rPr>
                <w:rFonts w:ascii="Century Gothic" w:hAnsi="Century Gothic" w:cs="Segoe UI"/>
                <w:sz w:val="22"/>
                <w:szCs w:val="22"/>
                <w:lang w:eastAsia="es-CO"/>
              </w:rPr>
              <w:t>FLORENCIA</w:t>
            </w:r>
          </w:p>
        </w:tc>
      </w:tr>
      <w:tr w:rsidR="00922DE9" w:rsidRPr="005F1E8F" w14:paraId="0E94E39F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2D0EAA61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Placa del vehículo</w:t>
            </w:r>
          </w:p>
        </w:tc>
        <w:tc>
          <w:tcPr>
            <w:tcW w:w="6941" w:type="dxa"/>
            <w:vAlign w:val="center"/>
          </w:tcPr>
          <w:p w14:paraId="26AB241B" w14:textId="079285C8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444DB03B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00ED0D01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Fecha del siniestro</w:t>
            </w:r>
          </w:p>
        </w:tc>
        <w:tc>
          <w:tcPr>
            <w:tcW w:w="6941" w:type="dxa"/>
            <w:vAlign w:val="center"/>
          </w:tcPr>
          <w:p w14:paraId="2118825B" w14:textId="630B7BDB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63D98A32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736E9E3C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Fecha del aviso</w:t>
            </w:r>
          </w:p>
        </w:tc>
        <w:tc>
          <w:tcPr>
            <w:tcW w:w="6941" w:type="dxa"/>
            <w:vAlign w:val="center"/>
          </w:tcPr>
          <w:p w14:paraId="75B96160" w14:textId="3D23AB97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5A33EAAC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2B9796C7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Colocación de reaseguro</w:t>
            </w:r>
          </w:p>
        </w:tc>
        <w:tc>
          <w:tcPr>
            <w:tcW w:w="6941" w:type="dxa"/>
            <w:vAlign w:val="center"/>
          </w:tcPr>
          <w:p w14:paraId="7180185F" w14:textId="44FBE2AD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2B8969E5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14BEB38F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Tomador</w:t>
            </w:r>
          </w:p>
        </w:tc>
        <w:tc>
          <w:tcPr>
            <w:tcW w:w="6941" w:type="dxa"/>
            <w:vAlign w:val="center"/>
          </w:tcPr>
          <w:p w14:paraId="72FB3E14" w14:textId="73B9853E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729DB637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51B04DEF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Asegurado</w:t>
            </w:r>
          </w:p>
        </w:tc>
        <w:tc>
          <w:tcPr>
            <w:tcW w:w="6941" w:type="dxa"/>
            <w:vAlign w:val="center"/>
          </w:tcPr>
          <w:p w14:paraId="73AA9832" w14:textId="59387036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68E5E4CA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27644628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Ramo</w:t>
            </w:r>
          </w:p>
        </w:tc>
        <w:tc>
          <w:tcPr>
            <w:tcW w:w="6941" w:type="dxa"/>
            <w:vAlign w:val="center"/>
          </w:tcPr>
          <w:p w14:paraId="4CE42ED8" w14:textId="7CE22F38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0119D165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56870ECB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Cobertura</w:t>
            </w:r>
          </w:p>
        </w:tc>
        <w:tc>
          <w:tcPr>
            <w:tcW w:w="6941" w:type="dxa"/>
            <w:vAlign w:val="center"/>
          </w:tcPr>
          <w:p w14:paraId="164F73CA" w14:textId="491F5B9C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6FA735CE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5682CE55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Valor asegurado</w:t>
            </w:r>
          </w:p>
        </w:tc>
        <w:tc>
          <w:tcPr>
            <w:tcW w:w="6941" w:type="dxa"/>
            <w:vAlign w:val="center"/>
          </w:tcPr>
          <w:p w14:paraId="73326706" w14:textId="1003E3B5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186261BC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7CC81DF0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Audiencia prejudicial</w:t>
            </w:r>
          </w:p>
        </w:tc>
        <w:tc>
          <w:tcPr>
            <w:tcW w:w="6941" w:type="dxa"/>
            <w:vAlign w:val="center"/>
          </w:tcPr>
          <w:p w14:paraId="24317501" w14:textId="60550B04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No Aplica </w:t>
            </w:r>
          </w:p>
        </w:tc>
      </w:tr>
      <w:tr w:rsidR="00922DE9" w:rsidRPr="005F1E8F" w14:paraId="49B2CC74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114C2FE2" w14:textId="77777777" w:rsidR="00922DE9" w:rsidRPr="005F1E8F" w:rsidRDefault="00922DE9" w:rsidP="00922DE9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Ofrecimiento previo</w:t>
            </w:r>
          </w:p>
        </w:tc>
        <w:tc>
          <w:tcPr>
            <w:tcW w:w="6941" w:type="dxa"/>
            <w:vAlign w:val="center"/>
          </w:tcPr>
          <w:p w14:paraId="32D5A8A0" w14:textId="2517F170" w:rsidR="00922DE9" w:rsidRPr="005F1E8F" w:rsidRDefault="00922DE9" w:rsidP="00922DE9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5F1E8F"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 </w:t>
            </w:r>
          </w:p>
        </w:tc>
      </w:tr>
    </w:tbl>
    <w:p w14:paraId="6B5A5F2C" w14:textId="77777777" w:rsidR="003B44CB" w:rsidRPr="005F1E8F" w:rsidRDefault="003B44CB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501FD72" w14:textId="77777777" w:rsidR="0095378E" w:rsidRPr="005F1E8F" w:rsidRDefault="0095378E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3687"/>
        <w:gridCol w:w="6520"/>
      </w:tblGrid>
      <w:tr w:rsidR="005F1E8F" w:rsidRPr="005F1E8F" w14:paraId="7C39B6D1" w14:textId="77777777" w:rsidTr="00BA1E5F">
        <w:tc>
          <w:tcPr>
            <w:tcW w:w="3687" w:type="dxa"/>
          </w:tcPr>
          <w:p w14:paraId="3864A59A" w14:textId="77777777" w:rsidR="002633C0" w:rsidRPr="005F1E8F" w:rsidRDefault="00BA1E5F" w:rsidP="003314A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Calificación de la contingencia</w:t>
            </w:r>
          </w:p>
        </w:tc>
        <w:tc>
          <w:tcPr>
            <w:tcW w:w="6520" w:type="dxa"/>
          </w:tcPr>
          <w:p w14:paraId="0831DEB7" w14:textId="77777777" w:rsidR="002633C0" w:rsidRPr="005F1E8F" w:rsidRDefault="001E0B01" w:rsidP="003314A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5F1E8F">
              <w:rPr>
                <w:rFonts w:ascii="Century Gothic" w:hAnsi="Century Gothic"/>
                <w:sz w:val="22"/>
                <w:szCs w:val="22"/>
              </w:rPr>
              <w:t>REMOTA</w:t>
            </w:r>
          </w:p>
        </w:tc>
      </w:tr>
      <w:tr w:rsidR="005F1E8F" w:rsidRPr="005F1E8F" w14:paraId="70AD386D" w14:textId="77777777" w:rsidTr="00BA1E5F">
        <w:tc>
          <w:tcPr>
            <w:tcW w:w="3687" w:type="dxa"/>
          </w:tcPr>
          <w:p w14:paraId="4D2773CD" w14:textId="77777777" w:rsidR="002633C0" w:rsidRPr="005F1E8F" w:rsidRDefault="00BA1E5F" w:rsidP="003314A2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Reserva sugerida: </w:t>
            </w:r>
          </w:p>
        </w:tc>
        <w:tc>
          <w:tcPr>
            <w:tcW w:w="6520" w:type="dxa"/>
          </w:tcPr>
          <w:p w14:paraId="7D924D52" w14:textId="235DBCF9" w:rsidR="002633C0" w:rsidRPr="005F1E8F" w:rsidRDefault="00824209" w:rsidP="003314A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5F1E8F">
              <w:rPr>
                <w:rFonts w:ascii="Century Gothic" w:hAnsi="Century Gothic"/>
                <w:sz w:val="22"/>
                <w:szCs w:val="22"/>
              </w:rPr>
              <w:t xml:space="preserve">$ </w:t>
            </w:r>
            <w:r w:rsidR="00384FE7" w:rsidRPr="005F1E8F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  <w:tr w:rsidR="005F1E8F" w:rsidRPr="005F1E8F" w14:paraId="6D131989" w14:textId="77777777" w:rsidTr="008B59F4"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405A8E55" w14:textId="77777777" w:rsidR="00BA1E5F" w:rsidRPr="005F1E8F" w:rsidRDefault="00BA1E5F" w:rsidP="00BA1E5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F1E8F">
              <w:rPr>
                <w:rFonts w:ascii="Century Gothic" w:hAnsi="Century Gothic"/>
                <w:b/>
                <w:bCs/>
                <w:sz w:val="22"/>
                <w:szCs w:val="22"/>
              </w:rPr>
              <w:t>Concepto del apoderado</w:t>
            </w:r>
          </w:p>
        </w:tc>
      </w:tr>
      <w:tr w:rsidR="00176A66" w:rsidRPr="00384FE7" w14:paraId="2210D836" w14:textId="77777777" w:rsidTr="00BA1E5F">
        <w:trPr>
          <w:trHeight w:val="3401"/>
        </w:trPr>
        <w:tc>
          <w:tcPr>
            <w:tcW w:w="10207" w:type="dxa"/>
            <w:gridSpan w:val="2"/>
            <w:vAlign w:val="center"/>
          </w:tcPr>
          <w:p w14:paraId="10C781A0" w14:textId="035E9977" w:rsidR="001E0B01" w:rsidRPr="005C0D2C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C0D2C">
              <w:rPr>
                <w:rFonts w:ascii="Century Gothic" w:hAnsi="Century Gothic"/>
                <w:sz w:val="22"/>
                <w:szCs w:val="22"/>
              </w:rPr>
              <w:t xml:space="preserve">La contingencia se califica como REMOTA teniendo en cuenta que </w:t>
            </w:r>
            <w:r w:rsidR="005C0D2C" w:rsidRPr="005C0D2C">
              <w:rPr>
                <w:rFonts w:ascii="Century Gothic" w:hAnsi="Century Gothic"/>
                <w:sz w:val="22"/>
                <w:szCs w:val="22"/>
              </w:rPr>
              <w:t xml:space="preserve">el crédito hipotecario fue pagado en su totalidad por la parte activa, y </w:t>
            </w:r>
            <w:r w:rsidR="008416C7">
              <w:rPr>
                <w:rFonts w:ascii="Century Gothic" w:hAnsi="Century Gothic"/>
                <w:sz w:val="22"/>
                <w:szCs w:val="22"/>
              </w:rPr>
              <w:t>esta pretende la adquisición del 50% del inmueble por prescripción adquisitiva</w:t>
            </w:r>
            <w:r w:rsidR="00922DE9">
              <w:rPr>
                <w:rFonts w:ascii="Century Gothic" w:hAnsi="Century Gothic"/>
                <w:sz w:val="22"/>
                <w:szCs w:val="22"/>
              </w:rPr>
              <w:t>, c</w:t>
            </w:r>
            <w:r w:rsidR="008416C7">
              <w:rPr>
                <w:rFonts w:ascii="Century Gothic" w:hAnsi="Century Gothic"/>
                <w:sz w:val="22"/>
                <w:szCs w:val="22"/>
              </w:rPr>
              <w:t>ircunstancia inoponible para la aseguradora.</w:t>
            </w:r>
          </w:p>
          <w:p w14:paraId="50C49D7B" w14:textId="77777777" w:rsidR="001E0B01" w:rsidRPr="005C0D2C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1DA6707" w14:textId="242BA2C8" w:rsidR="001E0B01" w:rsidRPr="00384FE7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color w:val="FF0000"/>
                <w:sz w:val="22"/>
                <w:szCs w:val="22"/>
              </w:rPr>
            </w:pPr>
            <w:r w:rsidRPr="005C0D2C">
              <w:rPr>
                <w:rFonts w:ascii="Century Gothic" w:hAnsi="Century Gothic"/>
                <w:sz w:val="22"/>
                <w:szCs w:val="22"/>
              </w:rPr>
              <w:t>Lo primero que debe tomarse en consideración, es que en el presente proceso se vinculó a la compañía aseguradora con ocasión a</w:t>
            </w:r>
            <w:r w:rsidR="005C0D2C" w:rsidRPr="005C0D2C">
              <w:rPr>
                <w:rFonts w:ascii="Century Gothic" w:hAnsi="Century Gothic"/>
                <w:sz w:val="22"/>
                <w:szCs w:val="22"/>
              </w:rPr>
              <w:t xml:space="preserve"> su calidad de acreedor hipotecario del </w:t>
            </w:r>
            <w:r w:rsidR="005C0D2C" w:rsidRPr="005C0D2C">
              <w:rPr>
                <w:rFonts w:ascii="Century Gothic" w:hAnsi="Century Gothic" w:cs="Calibri"/>
                <w:sz w:val="22"/>
                <w:szCs w:val="22"/>
                <w:lang w:val="es-CO"/>
              </w:rPr>
              <w:t xml:space="preserve">inmueble urbano ubicado en la ciudad de Florencia carrera 5 No. 23-30/28/32, barrio la Libertad, inscrito catastralmente con el número 18001010100770026000, Identificado con el número de matrícula inmobiliaria </w:t>
            </w:r>
            <w:r w:rsidR="005C0D2C" w:rsidRPr="005C0D2C">
              <w:rPr>
                <w:rFonts w:ascii="Century Gothic" w:hAnsi="Century Gothic" w:cs="Calibri-Bold"/>
                <w:b/>
                <w:bCs/>
                <w:sz w:val="22"/>
                <w:szCs w:val="22"/>
                <w:lang w:val="es-CO"/>
              </w:rPr>
              <w:t xml:space="preserve">No.420-30050 </w:t>
            </w:r>
            <w:r w:rsidR="005C0D2C" w:rsidRPr="005C0D2C">
              <w:rPr>
                <w:rFonts w:ascii="Century Gothic" w:hAnsi="Century Gothic" w:cs="Calibri"/>
                <w:sz w:val="22"/>
                <w:szCs w:val="22"/>
                <w:lang w:val="es-CO"/>
              </w:rPr>
              <w:t xml:space="preserve">de la Oficina de Registro e </w:t>
            </w:r>
            <w:r w:rsidR="005C0D2C" w:rsidRPr="00384FE7">
              <w:rPr>
                <w:rFonts w:ascii="Century Gothic" w:hAnsi="Century Gothic" w:cs="Calibri"/>
                <w:sz w:val="22"/>
                <w:szCs w:val="22"/>
                <w:lang w:val="es-CO"/>
              </w:rPr>
              <w:t>Instrumentos Públicos de Florencia Caquetá</w:t>
            </w:r>
            <w:r w:rsidR="005C0D2C">
              <w:rPr>
                <w:rFonts w:ascii="Century Gothic" w:hAnsi="Century Gothic" w:cs="Calibri"/>
                <w:sz w:val="22"/>
                <w:szCs w:val="22"/>
                <w:lang w:val="es-CO"/>
              </w:rPr>
              <w:t xml:space="preserve">, de propiedad de </w:t>
            </w:r>
            <w:r w:rsidR="005C0D2C" w:rsidRPr="00384FE7">
              <w:rPr>
                <w:rFonts w:ascii="Century Gothic" w:hAnsi="Century Gothic"/>
                <w:sz w:val="22"/>
                <w:szCs w:val="22"/>
              </w:rPr>
              <w:t>JUDITH CUELLAR BUENDÍA y EUGENIO HERRERA CORRALES</w:t>
            </w:r>
            <w:r w:rsidR="005C0D2C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5C0D2C">
              <w:rPr>
                <w:rFonts w:ascii="Century Gothic" w:hAnsi="Century Gothic" w:cs="Calibri"/>
                <w:sz w:val="22"/>
                <w:szCs w:val="22"/>
                <w:lang w:val="es-CO"/>
              </w:rPr>
              <w:t xml:space="preserve">de conformidad con Escritura pública No. 0073 del 21 de febrero de 1991. Dicho crédito hipotecario fue otorgado al señor </w:t>
            </w:r>
            <w:r w:rsidR="005C0D2C" w:rsidRPr="00384FE7">
              <w:rPr>
                <w:rFonts w:ascii="Century Gothic" w:hAnsi="Century Gothic"/>
                <w:sz w:val="22"/>
                <w:szCs w:val="22"/>
              </w:rPr>
              <w:t>EUGENIO HERRERA CORRALES</w:t>
            </w:r>
            <w:r w:rsidR="008416C7">
              <w:rPr>
                <w:rFonts w:ascii="Century Gothic" w:hAnsi="Century Gothic"/>
                <w:sz w:val="22"/>
                <w:szCs w:val="22"/>
              </w:rPr>
              <w:t xml:space="preserve"> y, </w:t>
            </w:r>
            <w:r w:rsidR="005C0D2C">
              <w:rPr>
                <w:rFonts w:ascii="Century Gothic" w:hAnsi="Century Gothic"/>
                <w:sz w:val="22"/>
                <w:szCs w:val="22"/>
              </w:rPr>
              <w:t>a</w:t>
            </w:r>
            <w:r w:rsidR="005C0D2C">
              <w:rPr>
                <w:rFonts w:ascii="Century Gothic" w:hAnsi="Century Gothic" w:cs="Calibri"/>
                <w:sz w:val="22"/>
                <w:szCs w:val="22"/>
                <w:lang w:val="es-CO"/>
              </w:rPr>
              <w:t xml:space="preserve"> la fecha se encuentra saldado el crédito, de acuerdo </w:t>
            </w:r>
            <w:r w:rsidR="008416C7">
              <w:rPr>
                <w:rFonts w:ascii="Century Gothic" w:hAnsi="Century Gothic" w:cs="Calibri"/>
                <w:sz w:val="22"/>
                <w:szCs w:val="22"/>
                <w:lang w:val="es-CO"/>
              </w:rPr>
              <w:t xml:space="preserve">con certificación del 27 de diciembre de 2016 emitida por la compañía, en la cual no se registra saldo a cargo del préstamo de vivienda. Pese a lo anterior, aún se reporta en el certificado de tradición del inmueble, el gravamen hipotecario a favor de la compañía aseguradora, debido a que no se ha realizado registro de cancelación de la hipoteca. </w:t>
            </w:r>
          </w:p>
          <w:p w14:paraId="52AF4E3C" w14:textId="77777777" w:rsidR="001E0B01" w:rsidRPr="00384FE7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  <w:p w14:paraId="2A5933B5" w14:textId="5496406A" w:rsidR="001E0B01" w:rsidRPr="005C0D2C" w:rsidRDefault="005C0D2C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C0D2C">
              <w:rPr>
                <w:rFonts w:ascii="Century Gothic" w:hAnsi="Century Gothic"/>
                <w:sz w:val="22"/>
                <w:szCs w:val="22"/>
              </w:rPr>
              <w:t xml:space="preserve">Por lo anterior, </w:t>
            </w:r>
            <w:r w:rsidR="001E0B01" w:rsidRPr="005C0D2C">
              <w:rPr>
                <w:rFonts w:ascii="Century Gothic" w:hAnsi="Century Gothic"/>
                <w:sz w:val="22"/>
                <w:szCs w:val="22"/>
              </w:rPr>
              <w:t xml:space="preserve">teniendo en cuenta que la vinculación a la aseguradora en este proceso </w:t>
            </w:r>
            <w:r w:rsidRPr="005C0D2C">
              <w:rPr>
                <w:rFonts w:ascii="Century Gothic" w:hAnsi="Century Gothic"/>
                <w:sz w:val="22"/>
                <w:szCs w:val="22"/>
              </w:rPr>
              <w:t>no repercute en afectación alguna, se estima en remota</w:t>
            </w:r>
            <w:r w:rsidR="001E0B01" w:rsidRPr="005C0D2C">
              <w:rPr>
                <w:rFonts w:ascii="Century Gothic" w:hAnsi="Century Gothic"/>
                <w:sz w:val="22"/>
                <w:szCs w:val="22"/>
              </w:rPr>
              <w:t xml:space="preserve"> la contingencia.</w:t>
            </w:r>
            <w:r w:rsidR="008416C7">
              <w:rPr>
                <w:rFonts w:ascii="Century Gothic" w:hAnsi="Century Gothic"/>
                <w:sz w:val="22"/>
                <w:szCs w:val="22"/>
              </w:rPr>
              <w:t xml:space="preserve"> Siendo</w:t>
            </w:r>
            <w:r w:rsidR="008416C7" w:rsidRPr="005C0D2C">
              <w:rPr>
                <w:rFonts w:ascii="Century Gothic" w:hAnsi="Century Gothic"/>
                <w:sz w:val="22"/>
                <w:szCs w:val="22"/>
              </w:rPr>
              <w:t xml:space="preserve"> necesario el levantamiento de la medida registrada en la Oficina de Instrumentos públicos de Florencia, Caquetá</w:t>
            </w:r>
            <w:r w:rsidR="0039713C">
              <w:rPr>
                <w:rFonts w:ascii="Century Gothic" w:hAnsi="Century Gothic"/>
                <w:sz w:val="22"/>
                <w:szCs w:val="22"/>
              </w:rPr>
              <w:t xml:space="preserve"> de la hipoteca.</w:t>
            </w:r>
          </w:p>
          <w:p w14:paraId="3B216D69" w14:textId="77777777" w:rsidR="001E0B01" w:rsidRPr="005C0D2C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C6F3A00" w14:textId="77777777" w:rsidR="00BA1E5F" w:rsidRPr="00384FE7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color w:val="FF0000"/>
                <w:sz w:val="22"/>
                <w:szCs w:val="22"/>
              </w:rPr>
            </w:pPr>
            <w:r w:rsidRPr="005C0D2C">
              <w:rPr>
                <w:rFonts w:ascii="Century Gothic" w:hAnsi="Century Gothic"/>
                <w:sz w:val="22"/>
                <w:szCs w:val="22"/>
              </w:rPr>
              <w:t xml:space="preserve">Lo anterior sin perjuicio del carácter contingente del proceso.  </w:t>
            </w:r>
          </w:p>
        </w:tc>
      </w:tr>
      <w:tr w:rsidR="00176A66" w:rsidRPr="00384FE7" w14:paraId="0CF81F74" w14:textId="77777777" w:rsidTr="008B59F4">
        <w:trPr>
          <w:trHeight w:val="1361"/>
        </w:trPr>
        <w:tc>
          <w:tcPr>
            <w:tcW w:w="10207" w:type="dxa"/>
            <w:gridSpan w:val="2"/>
            <w:vAlign w:val="center"/>
          </w:tcPr>
          <w:p w14:paraId="7B434AA8" w14:textId="77777777" w:rsidR="00A765D5" w:rsidRPr="005C0D2C" w:rsidRDefault="00A765D5" w:rsidP="00A765D5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C0D2C">
              <w:rPr>
                <w:rFonts w:ascii="Century Gothic" w:hAnsi="Century Gothic"/>
                <w:b/>
                <w:bCs/>
                <w:sz w:val="22"/>
                <w:szCs w:val="22"/>
              </w:rPr>
              <w:t>GUSTAVO ALBERTO HERRERA ÁVILA</w:t>
            </w:r>
          </w:p>
          <w:p w14:paraId="5F941454" w14:textId="77777777" w:rsidR="00A765D5" w:rsidRPr="005C0D2C" w:rsidRDefault="00A765D5" w:rsidP="00A765D5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C0D2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C.C. </w:t>
            </w:r>
            <w:proofErr w:type="spellStart"/>
            <w:r w:rsidRPr="005C0D2C">
              <w:rPr>
                <w:rFonts w:ascii="Century Gothic" w:hAnsi="Century Gothic"/>
                <w:b/>
                <w:bCs/>
                <w:sz w:val="22"/>
                <w:szCs w:val="22"/>
              </w:rPr>
              <w:t>Nº</w:t>
            </w:r>
            <w:proofErr w:type="spellEnd"/>
            <w:r w:rsidRPr="005C0D2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19.395.114 de Bogotá</w:t>
            </w:r>
          </w:p>
          <w:p w14:paraId="4EDCB9C0" w14:textId="77777777" w:rsidR="00A765D5" w:rsidRPr="005C0D2C" w:rsidRDefault="00A765D5" w:rsidP="00A765D5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C0D2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T.P. </w:t>
            </w:r>
            <w:proofErr w:type="spellStart"/>
            <w:r w:rsidRPr="005C0D2C">
              <w:rPr>
                <w:rFonts w:ascii="Century Gothic" w:hAnsi="Century Gothic"/>
                <w:b/>
                <w:bCs/>
                <w:sz w:val="22"/>
                <w:szCs w:val="22"/>
              </w:rPr>
              <w:t>N°</w:t>
            </w:r>
            <w:proofErr w:type="spellEnd"/>
            <w:r w:rsidRPr="005C0D2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39.116 del C. S. de la J.</w:t>
            </w:r>
          </w:p>
          <w:p w14:paraId="04CECF6C" w14:textId="77777777" w:rsidR="00BA1E5F" w:rsidRPr="00384FE7" w:rsidRDefault="00A765D5" w:rsidP="00A765D5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  <w:r w:rsidRPr="005C0D2C">
              <w:rPr>
                <w:rFonts w:ascii="Century Gothic" w:hAnsi="Century Gothic"/>
                <w:b/>
                <w:bCs/>
                <w:sz w:val="22"/>
                <w:szCs w:val="22"/>
              </w:rPr>
              <w:t>YVJD</w:t>
            </w:r>
          </w:p>
        </w:tc>
      </w:tr>
    </w:tbl>
    <w:p w14:paraId="25DB67FB" w14:textId="77777777" w:rsidR="002633C0" w:rsidRPr="00384FE7" w:rsidRDefault="002633C0" w:rsidP="003314A2">
      <w:pPr>
        <w:spacing w:line="360" w:lineRule="auto"/>
        <w:rPr>
          <w:rFonts w:ascii="Century Gothic" w:hAnsi="Century Gothic"/>
          <w:color w:val="FF0000"/>
          <w:sz w:val="22"/>
          <w:szCs w:val="22"/>
        </w:rPr>
      </w:pPr>
    </w:p>
    <w:sectPr w:rsidR="002633C0" w:rsidRPr="00384FE7" w:rsidSect="00D33414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111AB" w14:textId="77777777" w:rsidR="0054593C" w:rsidRDefault="0054593C" w:rsidP="00E7033F">
      <w:r>
        <w:separator/>
      </w:r>
    </w:p>
  </w:endnote>
  <w:endnote w:type="continuationSeparator" w:id="0">
    <w:p w14:paraId="3239C846" w14:textId="77777777" w:rsidR="0054593C" w:rsidRDefault="0054593C" w:rsidP="00E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62102" w14:textId="77777777" w:rsidR="0054593C" w:rsidRDefault="0054593C" w:rsidP="00E7033F">
      <w:r>
        <w:separator/>
      </w:r>
    </w:p>
  </w:footnote>
  <w:footnote w:type="continuationSeparator" w:id="0">
    <w:p w14:paraId="322402FA" w14:textId="77777777" w:rsidR="0054593C" w:rsidRDefault="0054593C" w:rsidP="00E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2421" w14:textId="77777777" w:rsidR="00E7033F" w:rsidRDefault="00000000">
    <w:pPr>
      <w:pStyle w:val="Encabezado"/>
    </w:pPr>
    <w:r>
      <w:rPr>
        <w:noProof/>
        <w:lang w:eastAsia="es-ES_tradnl"/>
      </w:rPr>
      <w:pict w14:anchorId="0DC18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00pt;height:776.4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79 21600 21579 21600 0 -27 0">
          <v:imagedata r:id="rId1" o:title="este-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AF9B" w14:textId="77777777" w:rsidR="00E7033F" w:rsidRDefault="00000000">
    <w:pPr>
      <w:pStyle w:val="Encabezado"/>
    </w:pPr>
    <w:r>
      <w:rPr>
        <w:noProof/>
        <w:lang w:eastAsia="es-ES_tradnl"/>
      </w:rPr>
      <w:pict w14:anchorId="53CF3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00pt;height:776.4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79 21600 21579 21600 0 -27 0">
          <v:imagedata r:id="rId1" o:title="este-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2C6BC" w14:textId="77777777" w:rsidR="00E7033F" w:rsidRDefault="00000000">
    <w:pPr>
      <w:pStyle w:val="Encabezado"/>
    </w:pPr>
    <w:r>
      <w:rPr>
        <w:noProof/>
        <w:lang w:eastAsia="es-ES_tradnl"/>
      </w:rPr>
      <w:pict w14:anchorId="501A8F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00pt;height:776.4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79 21600 21579 21600 0 -27 0">
          <v:imagedata r:id="rId1" o:title="este-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0A76"/>
    <w:multiLevelType w:val="hybridMultilevel"/>
    <w:tmpl w:val="A60E05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E43D2"/>
    <w:multiLevelType w:val="hybridMultilevel"/>
    <w:tmpl w:val="5CDCC3AA"/>
    <w:lvl w:ilvl="0" w:tplc="320C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E6C08"/>
    <w:multiLevelType w:val="hybridMultilevel"/>
    <w:tmpl w:val="98F2E9F8"/>
    <w:lvl w:ilvl="0" w:tplc="5A0E312A">
      <w:start w:val="1"/>
      <w:numFmt w:val="decimal"/>
      <w:lvlText w:val="%1."/>
      <w:lvlJc w:val="left"/>
      <w:pPr>
        <w:ind w:left="1020" w:hanging="360"/>
      </w:pPr>
    </w:lvl>
    <w:lvl w:ilvl="1" w:tplc="93406C08">
      <w:start w:val="1"/>
      <w:numFmt w:val="decimal"/>
      <w:lvlText w:val="%2."/>
      <w:lvlJc w:val="left"/>
      <w:pPr>
        <w:ind w:left="1020" w:hanging="360"/>
      </w:pPr>
    </w:lvl>
    <w:lvl w:ilvl="2" w:tplc="FDE258DE">
      <w:start w:val="1"/>
      <w:numFmt w:val="decimal"/>
      <w:lvlText w:val="%3."/>
      <w:lvlJc w:val="left"/>
      <w:pPr>
        <w:ind w:left="1020" w:hanging="360"/>
      </w:pPr>
    </w:lvl>
    <w:lvl w:ilvl="3" w:tplc="BFB2A7E4">
      <w:start w:val="1"/>
      <w:numFmt w:val="decimal"/>
      <w:lvlText w:val="%4."/>
      <w:lvlJc w:val="left"/>
      <w:pPr>
        <w:ind w:left="1020" w:hanging="360"/>
      </w:pPr>
    </w:lvl>
    <w:lvl w:ilvl="4" w:tplc="5E98669A">
      <w:start w:val="1"/>
      <w:numFmt w:val="decimal"/>
      <w:lvlText w:val="%5."/>
      <w:lvlJc w:val="left"/>
      <w:pPr>
        <w:ind w:left="1020" w:hanging="360"/>
      </w:pPr>
    </w:lvl>
    <w:lvl w:ilvl="5" w:tplc="ABE272E4">
      <w:start w:val="1"/>
      <w:numFmt w:val="decimal"/>
      <w:lvlText w:val="%6."/>
      <w:lvlJc w:val="left"/>
      <w:pPr>
        <w:ind w:left="1020" w:hanging="360"/>
      </w:pPr>
    </w:lvl>
    <w:lvl w:ilvl="6" w:tplc="19844564">
      <w:start w:val="1"/>
      <w:numFmt w:val="decimal"/>
      <w:lvlText w:val="%7."/>
      <w:lvlJc w:val="left"/>
      <w:pPr>
        <w:ind w:left="1020" w:hanging="360"/>
      </w:pPr>
    </w:lvl>
    <w:lvl w:ilvl="7" w:tplc="8BD04238">
      <w:start w:val="1"/>
      <w:numFmt w:val="decimal"/>
      <w:lvlText w:val="%8."/>
      <w:lvlJc w:val="left"/>
      <w:pPr>
        <w:ind w:left="1020" w:hanging="360"/>
      </w:pPr>
    </w:lvl>
    <w:lvl w:ilvl="8" w:tplc="E6A63504">
      <w:start w:val="1"/>
      <w:numFmt w:val="decimal"/>
      <w:lvlText w:val="%9."/>
      <w:lvlJc w:val="left"/>
      <w:pPr>
        <w:ind w:left="1020" w:hanging="360"/>
      </w:pPr>
    </w:lvl>
  </w:abstractNum>
  <w:num w:numId="1" w16cid:durableId="1872456483">
    <w:abstractNumId w:val="2"/>
  </w:num>
  <w:num w:numId="2" w16cid:durableId="456532253">
    <w:abstractNumId w:val="1"/>
  </w:num>
  <w:num w:numId="3" w16cid:durableId="106006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3F"/>
    <w:rsid w:val="0000718D"/>
    <w:rsid w:val="00015115"/>
    <w:rsid w:val="000263D7"/>
    <w:rsid w:val="00035A90"/>
    <w:rsid w:val="00044BFD"/>
    <w:rsid w:val="000554F9"/>
    <w:rsid w:val="00060489"/>
    <w:rsid w:val="00072BFC"/>
    <w:rsid w:val="000C55BD"/>
    <w:rsid w:val="000D23FC"/>
    <w:rsid w:val="000E4329"/>
    <w:rsid w:val="000F6F26"/>
    <w:rsid w:val="00103D94"/>
    <w:rsid w:val="001129B6"/>
    <w:rsid w:val="00113720"/>
    <w:rsid w:val="00141EC5"/>
    <w:rsid w:val="00176A66"/>
    <w:rsid w:val="00181E11"/>
    <w:rsid w:val="00197E4C"/>
    <w:rsid w:val="001C44B4"/>
    <w:rsid w:val="001E096B"/>
    <w:rsid w:val="001E0B01"/>
    <w:rsid w:val="001E1616"/>
    <w:rsid w:val="001E5C79"/>
    <w:rsid w:val="00215A5B"/>
    <w:rsid w:val="00263011"/>
    <w:rsid w:val="002633C0"/>
    <w:rsid w:val="002A0E98"/>
    <w:rsid w:val="002D350B"/>
    <w:rsid w:val="002D5D22"/>
    <w:rsid w:val="002E1D33"/>
    <w:rsid w:val="00311097"/>
    <w:rsid w:val="00314CAF"/>
    <w:rsid w:val="00324E27"/>
    <w:rsid w:val="003314A2"/>
    <w:rsid w:val="00356A4E"/>
    <w:rsid w:val="00373E15"/>
    <w:rsid w:val="003827E1"/>
    <w:rsid w:val="00384FE7"/>
    <w:rsid w:val="0039713C"/>
    <w:rsid w:val="003B44CB"/>
    <w:rsid w:val="003B7F1A"/>
    <w:rsid w:val="003F0032"/>
    <w:rsid w:val="00403BFC"/>
    <w:rsid w:val="00413A1F"/>
    <w:rsid w:val="00415C13"/>
    <w:rsid w:val="0043051F"/>
    <w:rsid w:val="00437455"/>
    <w:rsid w:val="00493936"/>
    <w:rsid w:val="004B3A9B"/>
    <w:rsid w:val="004C7D4E"/>
    <w:rsid w:val="00504FFB"/>
    <w:rsid w:val="0054593C"/>
    <w:rsid w:val="005B270F"/>
    <w:rsid w:val="005C0D2C"/>
    <w:rsid w:val="005C319A"/>
    <w:rsid w:val="005F1E8F"/>
    <w:rsid w:val="005F61D3"/>
    <w:rsid w:val="0060538A"/>
    <w:rsid w:val="006056E7"/>
    <w:rsid w:val="00615265"/>
    <w:rsid w:val="00633C80"/>
    <w:rsid w:val="0064593C"/>
    <w:rsid w:val="00694306"/>
    <w:rsid w:val="006A1563"/>
    <w:rsid w:val="006C2B65"/>
    <w:rsid w:val="006E57AC"/>
    <w:rsid w:val="006F0CAA"/>
    <w:rsid w:val="0073642F"/>
    <w:rsid w:val="007443CD"/>
    <w:rsid w:val="00761B63"/>
    <w:rsid w:val="007C37D7"/>
    <w:rsid w:val="007D480D"/>
    <w:rsid w:val="008160D8"/>
    <w:rsid w:val="00824209"/>
    <w:rsid w:val="008248D3"/>
    <w:rsid w:val="008416C7"/>
    <w:rsid w:val="0086005A"/>
    <w:rsid w:val="008B59F4"/>
    <w:rsid w:val="008B61E5"/>
    <w:rsid w:val="008B685D"/>
    <w:rsid w:val="008D0DA4"/>
    <w:rsid w:val="008E249B"/>
    <w:rsid w:val="008F6B57"/>
    <w:rsid w:val="00922DE9"/>
    <w:rsid w:val="00950A8C"/>
    <w:rsid w:val="0095378E"/>
    <w:rsid w:val="0095762A"/>
    <w:rsid w:val="009820E4"/>
    <w:rsid w:val="00987619"/>
    <w:rsid w:val="00992368"/>
    <w:rsid w:val="00996B7A"/>
    <w:rsid w:val="009A06ED"/>
    <w:rsid w:val="009A3FDB"/>
    <w:rsid w:val="009F7D35"/>
    <w:rsid w:val="00A51E4E"/>
    <w:rsid w:val="00A539EA"/>
    <w:rsid w:val="00A765D5"/>
    <w:rsid w:val="00AE1B6F"/>
    <w:rsid w:val="00B2787D"/>
    <w:rsid w:val="00B80D24"/>
    <w:rsid w:val="00B90E05"/>
    <w:rsid w:val="00BA0472"/>
    <w:rsid w:val="00BA1E5F"/>
    <w:rsid w:val="00BD3D18"/>
    <w:rsid w:val="00C4153F"/>
    <w:rsid w:val="00CA0FBC"/>
    <w:rsid w:val="00D00819"/>
    <w:rsid w:val="00D06568"/>
    <w:rsid w:val="00D33414"/>
    <w:rsid w:val="00D33E78"/>
    <w:rsid w:val="00D35F0D"/>
    <w:rsid w:val="00D63A16"/>
    <w:rsid w:val="00DD4F01"/>
    <w:rsid w:val="00DD5BFA"/>
    <w:rsid w:val="00DD6A64"/>
    <w:rsid w:val="00DD71DA"/>
    <w:rsid w:val="00DE5BEB"/>
    <w:rsid w:val="00DF130E"/>
    <w:rsid w:val="00E25E3A"/>
    <w:rsid w:val="00E26ED3"/>
    <w:rsid w:val="00E5260A"/>
    <w:rsid w:val="00E7033F"/>
    <w:rsid w:val="00E70FE1"/>
    <w:rsid w:val="00E802BC"/>
    <w:rsid w:val="00EB5FFB"/>
    <w:rsid w:val="00EB7F20"/>
    <w:rsid w:val="00EE687D"/>
    <w:rsid w:val="00F024DE"/>
    <w:rsid w:val="00F068FC"/>
    <w:rsid w:val="00F62D63"/>
    <w:rsid w:val="00F67EF8"/>
    <w:rsid w:val="00F856C2"/>
    <w:rsid w:val="00F90650"/>
    <w:rsid w:val="00FC01A7"/>
    <w:rsid w:val="00FD0FD5"/>
    <w:rsid w:val="00FD53B3"/>
    <w:rsid w:val="00FD5ED7"/>
    <w:rsid w:val="3DE6980C"/>
    <w:rsid w:val="40F7E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AE4D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67EF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33F"/>
  </w:style>
  <w:style w:type="paragraph" w:styleId="Piedepgina">
    <w:name w:val="footer"/>
    <w:basedOn w:val="Normal"/>
    <w:link w:val="PiedepginaCar"/>
    <w:uiPriority w:val="99"/>
    <w:unhideWhenUsed/>
    <w:rsid w:val="00E70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33F"/>
  </w:style>
  <w:style w:type="character" w:styleId="Textodelmarcadordeposicin">
    <w:name w:val="Placeholder Text"/>
    <w:basedOn w:val="Fuentedeprrafopredeter"/>
    <w:uiPriority w:val="99"/>
    <w:semiHidden/>
    <w:rsid w:val="003314A2"/>
    <w:rPr>
      <w:color w:val="808080"/>
    </w:rPr>
  </w:style>
  <w:style w:type="character" w:customStyle="1" w:styleId="Estilo3">
    <w:name w:val="Estilo3"/>
    <w:basedOn w:val="Fuentedeprrafopredeter"/>
    <w:uiPriority w:val="1"/>
    <w:rsid w:val="003314A2"/>
    <w:rPr>
      <w:rFonts w:ascii="Century Gothic" w:hAnsi="Century Gothic"/>
      <w:b/>
      <w:caps/>
      <w:smallCaps w:val="0"/>
    </w:rPr>
  </w:style>
  <w:style w:type="table" w:styleId="Tablaconcuadrcula">
    <w:name w:val="Table Grid"/>
    <w:basedOn w:val="Tablanormal"/>
    <w:uiPriority w:val="39"/>
    <w:rsid w:val="00F6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56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6A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6A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6A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6A4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D0DA4"/>
    <w:pPr>
      <w:ind w:left="720"/>
      <w:contextualSpacing/>
    </w:pPr>
  </w:style>
  <w:style w:type="paragraph" w:styleId="Revisin">
    <w:name w:val="Revision"/>
    <w:hidden/>
    <w:uiPriority w:val="99"/>
    <w:semiHidden/>
    <w:rsid w:val="0092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193DA9-7773-4836-AF9B-301B31840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56D86-0E5E-49C1-A8DC-D077CA3EE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4D1F8-52B7-46BD-A63B-58248B64EE87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JACOME</dc:creator>
  <cp:keywords/>
  <dc:description/>
  <cp:lastModifiedBy>Juan Pablo Medina Campiño</cp:lastModifiedBy>
  <cp:revision>2</cp:revision>
  <cp:lastPrinted>2025-01-20T16:39:00Z</cp:lastPrinted>
  <dcterms:created xsi:type="dcterms:W3CDTF">2025-05-04T21:04:00Z</dcterms:created>
  <dcterms:modified xsi:type="dcterms:W3CDTF">2025-05-04T21:04:00Z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  <property fmtid="{D5CDD505-2E9C-101B-9397-08002B2CF9AE}" pid="3" name="MediaServiceImageTags">
    <vt:lpwstr/>
  </property>
</Properties>
</file>