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CEFC" w14:textId="77777777" w:rsidR="001214A9" w:rsidRPr="001552A4" w:rsidRDefault="001214A9" w:rsidP="001214A9">
      <w:pPr>
        <w:jc w:val="both"/>
        <w:rPr>
          <w:rFonts w:ascii="Arial" w:hAnsi="Arial" w:cs="Arial"/>
          <w:lang w:val="es-CO"/>
        </w:rPr>
      </w:pPr>
      <w:r w:rsidRPr="001552A4">
        <w:rPr>
          <w:rFonts w:ascii="Arial" w:hAnsi="Arial" w:cs="Arial"/>
          <w:lang w:val="es-CO"/>
        </w:rPr>
        <w:t>Señores </w:t>
      </w:r>
    </w:p>
    <w:p w14:paraId="15F88512" w14:textId="77777777" w:rsidR="001214A9" w:rsidRPr="001552A4" w:rsidRDefault="001214A9" w:rsidP="001214A9">
      <w:pPr>
        <w:jc w:val="both"/>
        <w:rPr>
          <w:rFonts w:ascii="Arial" w:hAnsi="Arial" w:cs="Arial"/>
          <w:lang w:val="es-CO"/>
        </w:rPr>
      </w:pPr>
      <w:r w:rsidRPr="001552A4">
        <w:rPr>
          <w:rFonts w:ascii="Arial" w:hAnsi="Arial" w:cs="Arial"/>
          <w:b/>
          <w:bCs/>
          <w:lang w:val="es-CO"/>
        </w:rPr>
        <w:t>JUZGADO PRIMERO (001) LABORAL DEL CIRCUITO DE BOGOTA DC</w:t>
      </w:r>
      <w:r w:rsidRPr="001552A4">
        <w:rPr>
          <w:rFonts w:ascii="Arial" w:hAnsi="Arial" w:cs="Arial"/>
          <w:lang w:val="es-CO"/>
        </w:rPr>
        <w:t> </w:t>
      </w:r>
    </w:p>
    <w:p w14:paraId="7A15D01D" w14:textId="77777777" w:rsidR="001214A9" w:rsidRPr="001552A4" w:rsidRDefault="001214A9" w:rsidP="001214A9">
      <w:pPr>
        <w:jc w:val="both"/>
        <w:rPr>
          <w:rFonts w:ascii="Arial" w:hAnsi="Arial" w:cs="Arial"/>
          <w:lang w:val="es-CO"/>
        </w:rPr>
      </w:pPr>
      <w:hyperlink r:id="rId8" w:tgtFrame="_blank" w:history="1">
        <w:r w:rsidRPr="001552A4">
          <w:rPr>
            <w:rStyle w:val="Hipervnculo"/>
            <w:rFonts w:ascii="Arial" w:hAnsi="Arial" w:cs="Arial"/>
            <w:lang w:val="es-CO"/>
          </w:rPr>
          <w:t>jlato01@cendoj.ramajudicial.gov.co</w:t>
        </w:r>
      </w:hyperlink>
      <w:r w:rsidRPr="001552A4">
        <w:rPr>
          <w:rFonts w:ascii="Arial" w:hAnsi="Arial" w:cs="Arial"/>
          <w:lang w:val="es-CO"/>
        </w:rPr>
        <w:t>  </w:t>
      </w:r>
    </w:p>
    <w:p w14:paraId="31DDDACD" w14:textId="77777777" w:rsidR="001214A9" w:rsidRPr="001552A4" w:rsidRDefault="001214A9" w:rsidP="001214A9">
      <w:pPr>
        <w:jc w:val="both"/>
        <w:rPr>
          <w:rFonts w:ascii="Arial" w:hAnsi="Arial" w:cs="Arial"/>
          <w:lang w:val="es-CO"/>
        </w:rPr>
      </w:pPr>
      <w:r w:rsidRPr="001552A4">
        <w:rPr>
          <w:rFonts w:ascii="Arial" w:hAnsi="Arial" w:cs="Arial"/>
          <w:lang w:val="es-CO"/>
        </w:rPr>
        <w:t xml:space="preserve">E. </w:t>
      </w:r>
      <w:r w:rsidRPr="001552A4">
        <w:rPr>
          <w:rFonts w:ascii="Arial" w:hAnsi="Arial" w:cs="Arial"/>
          <w:lang w:val="es-CO"/>
        </w:rPr>
        <w:tab/>
        <w:t xml:space="preserve">S. </w:t>
      </w:r>
      <w:r w:rsidRPr="001552A4">
        <w:rPr>
          <w:rFonts w:ascii="Arial" w:hAnsi="Arial" w:cs="Arial"/>
          <w:lang w:val="es-CO"/>
        </w:rPr>
        <w:tab/>
        <w:t>D. </w:t>
      </w:r>
    </w:p>
    <w:p w14:paraId="271FC477" w14:textId="77777777" w:rsidR="001214A9" w:rsidRPr="001552A4" w:rsidRDefault="001214A9" w:rsidP="001214A9">
      <w:pPr>
        <w:jc w:val="both"/>
        <w:rPr>
          <w:rFonts w:ascii="Arial" w:hAnsi="Arial" w:cs="Arial"/>
          <w:lang w:val="es-CO"/>
        </w:rPr>
      </w:pPr>
      <w:r w:rsidRPr="001552A4">
        <w:rPr>
          <w:rFonts w:ascii="Arial" w:hAnsi="Arial" w:cs="Arial"/>
          <w:lang w:val="es-CO"/>
        </w:rPr>
        <w:t> </w:t>
      </w:r>
    </w:p>
    <w:p w14:paraId="08C0C27B" w14:textId="77777777" w:rsidR="001214A9" w:rsidRPr="001552A4" w:rsidRDefault="001214A9" w:rsidP="001214A9">
      <w:pPr>
        <w:jc w:val="both"/>
        <w:rPr>
          <w:rFonts w:ascii="Arial" w:hAnsi="Arial" w:cs="Arial"/>
          <w:lang w:val="es-CO"/>
        </w:rPr>
      </w:pPr>
      <w:r w:rsidRPr="001552A4">
        <w:rPr>
          <w:rFonts w:ascii="Arial" w:hAnsi="Arial" w:cs="Arial"/>
          <w:b/>
          <w:bCs/>
          <w:lang w:val="es-CO"/>
        </w:rPr>
        <w:t>Referencia: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xml:space="preserve"> </w:t>
      </w:r>
      <w:r w:rsidRPr="001552A4">
        <w:rPr>
          <w:rFonts w:ascii="Arial" w:hAnsi="Arial" w:cs="Arial"/>
          <w:lang w:val="es-CO"/>
        </w:rPr>
        <w:t>ORDINARIO LABORAL DE PRIMERA INSTANCIA </w:t>
      </w:r>
    </w:p>
    <w:p w14:paraId="65F19377" w14:textId="77777777" w:rsidR="001214A9" w:rsidRPr="001552A4" w:rsidRDefault="001214A9" w:rsidP="001214A9">
      <w:pPr>
        <w:jc w:val="both"/>
        <w:rPr>
          <w:rFonts w:ascii="Arial" w:hAnsi="Arial" w:cs="Arial"/>
          <w:lang w:val="es-CO"/>
        </w:rPr>
      </w:pPr>
      <w:r w:rsidRPr="001552A4">
        <w:rPr>
          <w:rFonts w:ascii="Arial" w:hAnsi="Arial" w:cs="Arial"/>
          <w:b/>
          <w:bCs/>
          <w:lang w:val="es-CO"/>
        </w:rPr>
        <w:t xml:space="preserve">Demandante: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xml:space="preserve">  </w:t>
      </w:r>
      <w:r w:rsidRPr="001552A4">
        <w:rPr>
          <w:rFonts w:ascii="Arial" w:hAnsi="Arial" w:cs="Arial"/>
        </w:rPr>
        <w:t>RICARDO CUERVO RODRIGUEZ</w:t>
      </w:r>
      <w:r w:rsidRPr="001552A4">
        <w:rPr>
          <w:rFonts w:ascii="Arial" w:hAnsi="Arial" w:cs="Arial"/>
          <w:lang w:val="es-CO"/>
        </w:rPr>
        <w:t> </w:t>
      </w:r>
    </w:p>
    <w:p w14:paraId="7FB33191" w14:textId="5F453AFE" w:rsidR="001214A9" w:rsidRPr="001552A4" w:rsidRDefault="001214A9" w:rsidP="001214A9">
      <w:pPr>
        <w:jc w:val="both"/>
        <w:rPr>
          <w:rFonts w:ascii="Arial" w:hAnsi="Arial" w:cs="Arial"/>
          <w:lang w:val="es-CO"/>
        </w:rPr>
      </w:pPr>
      <w:r w:rsidRPr="001552A4">
        <w:rPr>
          <w:rFonts w:ascii="Arial" w:hAnsi="Arial" w:cs="Arial"/>
          <w:b/>
          <w:bCs/>
          <w:lang w:val="es-CO"/>
        </w:rPr>
        <w:t xml:space="preserve">Demandado: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lang w:val="es-CO"/>
        </w:rPr>
        <w:t>COLFONDOS Y OTROS </w:t>
      </w:r>
    </w:p>
    <w:p w14:paraId="188172C0" w14:textId="7DF4FD4F" w:rsidR="001214A9" w:rsidRPr="001552A4" w:rsidRDefault="001214A9" w:rsidP="001214A9">
      <w:pPr>
        <w:jc w:val="both"/>
        <w:rPr>
          <w:rFonts w:ascii="Arial" w:hAnsi="Arial" w:cs="Arial"/>
          <w:lang w:val="es-CO"/>
        </w:rPr>
      </w:pPr>
      <w:r w:rsidRPr="001552A4">
        <w:rPr>
          <w:rFonts w:ascii="Arial" w:hAnsi="Arial" w:cs="Arial"/>
          <w:b/>
          <w:bCs/>
          <w:lang w:val="es-CO"/>
        </w:rPr>
        <w:t>Litisconsorte N: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lang w:val="es-CO"/>
        </w:rPr>
        <w:t>ALLIANZ SEGUROS DE VIDA SA </w:t>
      </w:r>
    </w:p>
    <w:p w14:paraId="391BF8F5" w14:textId="3AA6B423" w:rsidR="001214A9" w:rsidRPr="001552A4" w:rsidRDefault="001214A9" w:rsidP="001214A9">
      <w:pPr>
        <w:jc w:val="both"/>
        <w:rPr>
          <w:rFonts w:ascii="Arial" w:hAnsi="Arial" w:cs="Arial"/>
          <w:lang w:val="es-CO"/>
        </w:rPr>
      </w:pPr>
      <w:r w:rsidRPr="001552A4">
        <w:rPr>
          <w:rFonts w:ascii="Arial" w:hAnsi="Arial" w:cs="Arial"/>
          <w:b/>
          <w:bCs/>
          <w:lang w:val="es-CO"/>
        </w:rPr>
        <w:t xml:space="preserve">Radicación: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b/>
          <w:bCs/>
          <w:lang w:val="es-CO"/>
        </w:rPr>
        <w:t>  </w:t>
      </w:r>
      <w:r w:rsidRPr="001552A4">
        <w:rPr>
          <w:rFonts w:ascii="Arial" w:hAnsi="Arial" w:cs="Arial"/>
        </w:rPr>
        <w:t>11001310500120230027200</w:t>
      </w:r>
      <w:r w:rsidRPr="001552A4">
        <w:rPr>
          <w:rFonts w:ascii="Arial" w:hAnsi="Arial" w:cs="Arial"/>
          <w:lang w:val="es-CO"/>
        </w:rPr>
        <w:t> </w:t>
      </w:r>
    </w:p>
    <w:p w14:paraId="7E2D886C" w14:textId="77777777" w:rsidR="00555F57" w:rsidRPr="001552A4" w:rsidRDefault="00555F57" w:rsidP="009E7392">
      <w:pPr>
        <w:jc w:val="both"/>
        <w:rPr>
          <w:rFonts w:ascii="Arial" w:hAnsi="Arial" w:cs="Arial"/>
          <w:color w:val="000000" w:themeColor="text1"/>
        </w:rPr>
      </w:pPr>
    </w:p>
    <w:p w14:paraId="4DD1A256" w14:textId="2B1EB807" w:rsidR="00550B60" w:rsidRPr="001552A4" w:rsidRDefault="0038469F" w:rsidP="009E7392">
      <w:pPr>
        <w:ind w:left="2268" w:right="-1" w:hanging="2268"/>
        <w:jc w:val="both"/>
        <w:rPr>
          <w:rFonts w:ascii="Arial" w:hAnsi="Arial" w:cs="Arial"/>
          <w:b/>
        </w:rPr>
      </w:pPr>
      <w:r w:rsidRPr="001552A4">
        <w:rPr>
          <w:rFonts w:ascii="Arial" w:hAnsi="Arial" w:cs="Arial"/>
          <w:b/>
          <w:bCs/>
        </w:rPr>
        <w:t>Asunto:</w:t>
      </w:r>
      <w:r w:rsidRPr="001552A4">
        <w:rPr>
          <w:rFonts w:ascii="Arial" w:hAnsi="Arial" w:cs="Arial"/>
          <w:b/>
        </w:rPr>
        <w:tab/>
      </w:r>
      <w:r w:rsidR="00550B60" w:rsidRPr="001552A4">
        <w:rPr>
          <w:rFonts w:ascii="Arial" w:hAnsi="Arial" w:cs="Arial"/>
          <w:b/>
        </w:rPr>
        <w:t>CONTESTACION A LA DEMANDA</w:t>
      </w:r>
    </w:p>
    <w:p w14:paraId="5CCDD5C3" w14:textId="77777777" w:rsidR="0038469F" w:rsidRPr="001552A4" w:rsidRDefault="0038469F" w:rsidP="009E7392">
      <w:pPr>
        <w:ind w:right="-1"/>
        <w:jc w:val="both"/>
        <w:rPr>
          <w:rFonts w:ascii="Arial" w:hAnsi="Arial" w:cs="Arial"/>
        </w:rPr>
      </w:pPr>
    </w:p>
    <w:p w14:paraId="21D4D3E0" w14:textId="4F065DB4" w:rsidR="00550B60" w:rsidRPr="001552A4" w:rsidRDefault="0038469F" w:rsidP="00550B60">
      <w:pPr>
        <w:pStyle w:val="Textoindependiente"/>
        <w:jc w:val="both"/>
        <w:rPr>
          <w:rFonts w:ascii="Arial" w:hAnsi="Arial" w:cs="Arial"/>
          <w:b/>
          <w:bCs/>
          <w:sz w:val="22"/>
          <w:szCs w:val="22"/>
        </w:rPr>
      </w:pPr>
      <w:r w:rsidRPr="001552A4">
        <w:rPr>
          <w:rFonts w:ascii="Arial" w:hAnsi="Arial" w:cs="Arial"/>
          <w:b/>
          <w:bCs/>
          <w:sz w:val="22"/>
          <w:szCs w:val="22"/>
        </w:rPr>
        <w:t>GUSTAVO ALBERTO HERRERA ÁVILA</w:t>
      </w:r>
      <w:r w:rsidRPr="001552A4">
        <w:rPr>
          <w:rFonts w:ascii="Arial" w:hAnsi="Arial" w:cs="Arial"/>
          <w:sz w:val="22"/>
          <w:szCs w:val="22"/>
        </w:rPr>
        <w:t>, mayor de edad, identificado con la cédula de ciudadanía No.19.395.114 expedida en Bogotá D.C., abogado en ejercicio portador de la Tarjeta Profesional No. 39.116 del C. S. de la Judicatura, obrando como apoderado de</w:t>
      </w:r>
      <w:r w:rsidRPr="001552A4">
        <w:rPr>
          <w:rFonts w:ascii="Arial" w:hAnsi="Arial" w:cs="Arial"/>
          <w:b/>
          <w:bCs/>
          <w:sz w:val="22"/>
          <w:szCs w:val="22"/>
        </w:rPr>
        <w:t xml:space="preserve"> ALLIANZ SEGUROS DE VIDA S.A.</w:t>
      </w:r>
      <w:r w:rsidRPr="001552A4">
        <w:rPr>
          <w:rFonts w:ascii="Arial" w:hAnsi="Arial" w:cs="Arial"/>
          <w:sz w:val="22"/>
          <w:szCs w:val="22"/>
        </w:rPr>
        <w:t xml:space="preserve">, </w:t>
      </w:r>
      <w:r w:rsidR="00550B60" w:rsidRPr="001552A4">
        <w:rPr>
          <w:rFonts w:ascii="Arial" w:hAnsi="Arial" w:cs="Arial"/>
          <w:bCs/>
          <w:sz w:val="22"/>
          <w:szCs w:val="22"/>
        </w:rPr>
        <w:t xml:space="preserve">conforme al poder general conferido y el cual se adjunta al presente libelo, manifiesto que estando dentro del término legal oportuno, respetuosamente procedo a contestar, la demanda impetrada por el señor </w:t>
      </w:r>
      <w:r w:rsidR="001214A9" w:rsidRPr="001552A4">
        <w:rPr>
          <w:rFonts w:ascii="Arial" w:hAnsi="Arial" w:cs="Arial"/>
          <w:b/>
          <w:bCs/>
          <w:sz w:val="22"/>
          <w:szCs w:val="22"/>
        </w:rPr>
        <w:t>RICARDO CUERVO RODRIGUEZ</w:t>
      </w:r>
      <w:r w:rsidR="001214A9" w:rsidRPr="001552A4">
        <w:rPr>
          <w:rFonts w:ascii="Arial" w:hAnsi="Arial" w:cs="Arial"/>
          <w:b/>
          <w:bCs/>
          <w:sz w:val="22"/>
          <w:szCs w:val="22"/>
          <w:lang w:val="es-CO"/>
        </w:rPr>
        <w:t> </w:t>
      </w:r>
      <w:r w:rsidR="00550B60" w:rsidRPr="001552A4">
        <w:rPr>
          <w:rFonts w:ascii="Arial" w:hAnsi="Arial" w:cs="Arial"/>
          <w:bCs/>
          <w:sz w:val="22"/>
          <w:szCs w:val="22"/>
        </w:rPr>
        <w:t xml:space="preserve">en contra de </w:t>
      </w:r>
      <w:r w:rsidR="001214A9" w:rsidRPr="001552A4">
        <w:rPr>
          <w:rFonts w:ascii="Arial" w:hAnsi="Arial" w:cs="Arial"/>
          <w:b/>
          <w:sz w:val="22"/>
          <w:szCs w:val="22"/>
        </w:rPr>
        <w:t>COLFONDOS S.A. PENSIONES Y CESANTIAS, la ADMINISTRADORA COLOMBIANA DE PENSIONES – COLPENSIONES  y AFP PORVENIR S</w:t>
      </w:r>
      <w:r w:rsidR="0032759B">
        <w:rPr>
          <w:rFonts w:ascii="Arial" w:hAnsi="Arial" w:cs="Arial"/>
          <w:b/>
          <w:sz w:val="22"/>
          <w:szCs w:val="22"/>
        </w:rPr>
        <w:t>.</w:t>
      </w:r>
      <w:r w:rsidR="001214A9" w:rsidRPr="001552A4">
        <w:rPr>
          <w:rFonts w:ascii="Arial" w:hAnsi="Arial" w:cs="Arial"/>
          <w:b/>
          <w:sz w:val="22"/>
          <w:szCs w:val="22"/>
        </w:rPr>
        <w:t>A</w:t>
      </w:r>
      <w:r w:rsidR="0032759B">
        <w:rPr>
          <w:rFonts w:ascii="Arial" w:hAnsi="Arial" w:cs="Arial"/>
          <w:b/>
          <w:sz w:val="22"/>
          <w:szCs w:val="22"/>
        </w:rPr>
        <w:t>.</w:t>
      </w:r>
      <w:r w:rsidR="00550B60" w:rsidRPr="001552A4">
        <w:rPr>
          <w:rFonts w:ascii="Arial" w:hAnsi="Arial" w:cs="Arial"/>
          <w:bCs/>
          <w:sz w:val="22"/>
          <w:szCs w:val="22"/>
        </w:rPr>
        <w:t xml:space="preserve">, en los siguientes términos:   </w:t>
      </w:r>
    </w:p>
    <w:p w14:paraId="1B432BA1" w14:textId="7CD0FF07" w:rsidR="00550B60" w:rsidRPr="001552A4" w:rsidRDefault="00550B60" w:rsidP="009E7392">
      <w:pPr>
        <w:jc w:val="both"/>
        <w:rPr>
          <w:rFonts w:ascii="Arial" w:hAnsi="Arial" w:cs="Arial"/>
        </w:rPr>
      </w:pPr>
    </w:p>
    <w:p w14:paraId="12A3FAFE" w14:textId="77777777" w:rsidR="00140502" w:rsidRPr="001552A4" w:rsidRDefault="00140502" w:rsidP="00140502">
      <w:pPr>
        <w:pStyle w:val="Textoindependiente"/>
        <w:jc w:val="center"/>
        <w:rPr>
          <w:rFonts w:ascii="Arial" w:hAnsi="Arial" w:cs="Arial"/>
          <w:b/>
          <w:bCs/>
          <w:sz w:val="22"/>
          <w:szCs w:val="22"/>
          <w:u w:val="single"/>
        </w:rPr>
      </w:pPr>
      <w:r w:rsidRPr="001552A4">
        <w:rPr>
          <w:rFonts w:ascii="Arial" w:hAnsi="Arial" w:cs="Arial"/>
          <w:b/>
          <w:bCs/>
          <w:sz w:val="22"/>
          <w:szCs w:val="22"/>
          <w:u w:val="single"/>
        </w:rPr>
        <w:t>CONTESTACIÓN DE LA DEMANDA</w:t>
      </w:r>
    </w:p>
    <w:p w14:paraId="37E0A689" w14:textId="77777777" w:rsidR="00140502" w:rsidRPr="001552A4" w:rsidRDefault="00140502" w:rsidP="00140502">
      <w:pPr>
        <w:pStyle w:val="Textoindependiente"/>
        <w:numPr>
          <w:ilvl w:val="0"/>
          <w:numId w:val="16"/>
        </w:numPr>
        <w:jc w:val="center"/>
        <w:rPr>
          <w:rFonts w:ascii="Arial" w:hAnsi="Arial" w:cs="Arial"/>
          <w:sz w:val="22"/>
          <w:szCs w:val="22"/>
          <w:lang w:val="es-CO"/>
        </w:rPr>
      </w:pPr>
      <w:r w:rsidRPr="001552A4">
        <w:rPr>
          <w:rFonts w:ascii="Arial" w:hAnsi="Arial" w:cs="Arial"/>
          <w:b/>
          <w:bCs/>
          <w:sz w:val="22"/>
          <w:szCs w:val="22"/>
          <w:u w:val="single"/>
        </w:rPr>
        <w:t>PRONUNCIAMIENTO FRENTE A LOS HECHOS DE LA DEMANDA</w:t>
      </w:r>
    </w:p>
    <w:p w14:paraId="04ECC20D" w14:textId="77777777" w:rsidR="00550B60" w:rsidRPr="001552A4" w:rsidRDefault="00550B60" w:rsidP="009E7392">
      <w:pPr>
        <w:jc w:val="both"/>
        <w:rPr>
          <w:rFonts w:ascii="Arial" w:hAnsi="Arial" w:cs="Arial"/>
        </w:rPr>
      </w:pPr>
    </w:p>
    <w:p w14:paraId="5DF6E228" w14:textId="4AE1AFD1" w:rsidR="00196E16" w:rsidRPr="001552A4" w:rsidRDefault="000D601A" w:rsidP="595C4414">
      <w:pPr>
        <w:jc w:val="both"/>
        <w:rPr>
          <w:rFonts w:ascii="Arial" w:hAnsi="Arial" w:cs="Arial"/>
          <w:b/>
          <w:bCs/>
          <w:lang w:val="es-MX"/>
        </w:rPr>
      </w:pPr>
      <w:bookmarkStart w:id="0" w:name="_Hlk201044012"/>
      <w:r w:rsidRPr="595C4414">
        <w:rPr>
          <w:rFonts w:ascii="Arial" w:hAnsi="Arial" w:cs="Arial"/>
          <w:b/>
          <w:bCs/>
        </w:rPr>
        <w:t xml:space="preserve">Al hecho </w:t>
      </w:r>
      <w:bookmarkEnd w:id="0"/>
      <w:r w:rsidR="00140502" w:rsidRPr="595C4414">
        <w:rPr>
          <w:rFonts w:ascii="Arial" w:hAnsi="Arial" w:cs="Arial"/>
          <w:b/>
          <w:bCs/>
        </w:rPr>
        <w:t>PRIMERO.</w:t>
      </w:r>
      <w:r w:rsidR="006B6423" w:rsidRPr="595C4414">
        <w:rPr>
          <w:rFonts w:ascii="Arial" w:hAnsi="Arial" w:cs="Arial"/>
          <w:b/>
          <w:bCs/>
        </w:rPr>
        <w:t xml:space="preserve"> </w:t>
      </w:r>
      <w:r w:rsidR="00196E16" w:rsidRPr="595C4414">
        <w:rPr>
          <w:rFonts w:ascii="Arial" w:hAnsi="Arial" w:cs="Arial"/>
          <w:b/>
          <w:bCs/>
          <w:lang w:val="es-MX"/>
        </w:rPr>
        <w:t xml:space="preserve">NO ME CONSTA, </w:t>
      </w:r>
      <w:r w:rsidR="00196E16" w:rsidRPr="595C4414">
        <w:rPr>
          <w:rFonts w:ascii="Arial" w:hAnsi="Arial" w:cs="Arial"/>
        </w:rPr>
        <w:t xml:space="preserve">la fecha </w:t>
      </w:r>
      <w:r w:rsidR="4048E409" w:rsidRPr="595C4414">
        <w:rPr>
          <w:rFonts w:ascii="Arial" w:hAnsi="Arial" w:cs="Arial"/>
        </w:rPr>
        <w:t>en</w:t>
      </w:r>
      <w:r w:rsidR="00196E16" w:rsidRPr="595C4414">
        <w:rPr>
          <w:rFonts w:ascii="Arial" w:hAnsi="Arial" w:cs="Arial"/>
        </w:rPr>
        <w:t xml:space="preserve"> la cual el demandante decidió afiliarse y comenzar con su historial de cotizaciones al Instituto de Seguros Sociales (ISS) hoy Colpensiones, por cuanto es un hecho ajeno a mi representada, el cual deberá ser </w:t>
      </w:r>
      <w:proofErr w:type="spellStart"/>
      <w:r w:rsidR="00196E16" w:rsidRPr="595C4414">
        <w:rPr>
          <w:rFonts w:ascii="Arial" w:hAnsi="Arial" w:cs="Arial"/>
        </w:rPr>
        <w:t>probado</w:t>
      </w:r>
      <w:proofErr w:type="spellEnd"/>
      <w:r w:rsidR="00196E16" w:rsidRPr="595C441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B6A7D8A" w14:textId="77777777" w:rsidR="006B6423" w:rsidRPr="001552A4" w:rsidRDefault="006B6423" w:rsidP="009E7392">
      <w:pPr>
        <w:jc w:val="both"/>
        <w:rPr>
          <w:rFonts w:ascii="Arial" w:hAnsi="Arial" w:cs="Arial"/>
        </w:rPr>
      </w:pPr>
    </w:p>
    <w:p w14:paraId="2F46BDB5" w14:textId="22CC606E" w:rsidR="006B6423" w:rsidRPr="001552A4" w:rsidRDefault="000D601A" w:rsidP="006B6423">
      <w:pPr>
        <w:jc w:val="both"/>
        <w:rPr>
          <w:rFonts w:ascii="Arial" w:hAnsi="Arial" w:cs="Arial"/>
          <w:b/>
          <w:bCs/>
        </w:rPr>
      </w:pPr>
      <w:r w:rsidRPr="001552A4">
        <w:rPr>
          <w:rFonts w:ascii="Arial" w:hAnsi="Arial" w:cs="Arial"/>
          <w:b/>
          <w:bCs/>
        </w:rPr>
        <w:t xml:space="preserve">Al hecho </w:t>
      </w:r>
      <w:r w:rsidR="00140502" w:rsidRPr="001552A4">
        <w:rPr>
          <w:rFonts w:ascii="Arial" w:hAnsi="Arial" w:cs="Arial"/>
          <w:b/>
          <w:bCs/>
        </w:rPr>
        <w:t>SEGUNDO.</w:t>
      </w:r>
      <w:r w:rsidR="006B6423" w:rsidRPr="001552A4">
        <w:rPr>
          <w:rFonts w:ascii="Arial" w:hAnsi="Arial" w:cs="Arial"/>
          <w:b/>
          <w:bCs/>
        </w:rPr>
        <w:t xml:space="preserve"> </w:t>
      </w:r>
      <w:r w:rsidR="00196E16" w:rsidRPr="001552A4">
        <w:rPr>
          <w:rFonts w:ascii="Arial" w:hAnsi="Arial" w:cs="Arial"/>
          <w:b/>
          <w:bCs/>
        </w:rPr>
        <w:t xml:space="preserve">NO ME CONSTA, </w:t>
      </w:r>
      <w:r w:rsidR="00196E16" w:rsidRPr="001552A4">
        <w:rPr>
          <w:rFonts w:ascii="Arial" w:hAnsi="Arial" w:cs="Arial"/>
        </w:rPr>
        <w:t>que para la fecha indicada el señor RICARDO CUERVO RODRIGUEZ</w:t>
      </w:r>
      <w:r w:rsidR="00196E16" w:rsidRPr="001552A4">
        <w:rPr>
          <w:rFonts w:ascii="Arial" w:hAnsi="Arial" w:cs="Arial"/>
          <w:lang w:val="es-CO"/>
        </w:rPr>
        <w:t> </w:t>
      </w:r>
      <w:r w:rsidR="00196E16" w:rsidRPr="001552A4">
        <w:rPr>
          <w:rFonts w:ascii="Arial" w:hAnsi="Arial" w:cs="Arial"/>
        </w:rPr>
        <w:t xml:space="preserve"> fuese trasladado de régimen por parte de los asesores de la AFP COFONDOS S.A. al RAIS administrado por esta última,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532A99A" w14:textId="77777777" w:rsidR="006B6423" w:rsidRPr="001552A4" w:rsidRDefault="006B6423" w:rsidP="009E7392">
      <w:pPr>
        <w:jc w:val="both"/>
        <w:rPr>
          <w:rFonts w:ascii="Arial" w:hAnsi="Arial" w:cs="Arial"/>
        </w:rPr>
      </w:pPr>
    </w:p>
    <w:p w14:paraId="2FC6711F" w14:textId="0837AFF4" w:rsidR="006B6423" w:rsidRPr="001552A4" w:rsidRDefault="000D601A" w:rsidP="006B6423">
      <w:pPr>
        <w:jc w:val="both"/>
        <w:rPr>
          <w:rFonts w:ascii="Arial" w:hAnsi="Arial" w:cs="Arial"/>
          <w:b/>
          <w:bCs/>
        </w:rPr>
      </w:pPr>
      <w:r w:rsidRPr="001552A4">
        <w:rPr>
          <w:rFonts w:ascii="Arial" w:hAnsi="Arial" w:cs="Arial"/>
          <w:b/>
          <w:bCs/>
        </w:rPr>
        <w:t xml:space="preserve">Al hecho </w:t>
      </w:r>
      <w:r w:rsidR="00140502" w:rsidRPr="001552A4">
        <w:rPr>
          <w:rFonts w:ascii="Arial" w:hAnsi="Arial" w:cs="Arial"/>
          <w:b/>
          <w:bCs/>
        </w:rPr>
        <w:t>TERCERO.</w:t>
      </w:r>
      <w:r w:rsidR="006B6423" w:rsidRPr="001552A4">
        <w:rPr>
          <w:rFonts w:ascii="Arial" w:hAnsi="Arial" w:cs="Arial"/>
          <w:b/>
          <w:bCs/>
        </w:rPr>
        <w:t xml:space="preserve"> </w:t>
      </w:r>
      <w:r w:rsidR="00196E16" w:rsidRPr="001552A4">
        <w:rPr>
          <w:rFonts w:ascii="Arial" w:hAnsi="Arial" w:cs="Arial"/>
          <w:b/>
          <w:bCs/>
        </w:rPr>
        <w:t>NO ME CONSTA</w:t>
      </w:r>
      <w:r w:rsidR="00196E16" w:rsidRPr="001552A4">
        <w:rPr>
          <w:rFonts w:ascii="Arial" w:hAnsi="Arial" w:cs="Arial"/>
        </w:rPr>
        <w:t>, que</w:t>
      </w:r>
      <w:r w:rsidR="00196E16" w:rsidRPr="001552A4">
        <w:rPr>
          <w:rFonts w:ascii="Arial" w:hAnsi="Arial" w:cs="Arial"/>
          <w:b/>
          <w:bCs/>
        </w:rPr>
        <w:t xml:space="preserve"> </w:t>
      </w:r>
      <w:r w:rsidR="00196E16" w:rsidRPr="001552A4">
        <w:rPr>
          <w:rFonts w:ascii="Arial" w:hAnsi="Arial" w:cs="Arial"/>
        </w:rPr>
        <w:t>el señor RICARDO CUERVO RODRIGUEZ</w:t>
      </w:r>
      <w:r w:rsidR="00196E16" w:rsidRPr="001552A4">
        <w:rPr>
          <w:rFonts w:ascii="Arial" w:hAnsi="Arial" w:cs="Arial"/>
          <w:lang w:val="es-CO"/>
        </w:rPr>
        <w:t> </w:t>
      </w:r>
      <w:r w:rsidR="00196E16" w:rsidRPr="001552A4">
        <w:rPr>
          <w:rFonts w:ascii="Arial" w:hAnsi="Arial" w:cs="Arial"/>
        </w:rPr>
        <w:t xml:space="preserve"> fuese trasladado de régimen por parte de los asesores de la AFP COFONDOS S.A. masivamente dentro de las instalaciones de la empresa para la cual laboraba,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967F2E3" w14:textId="6AEE8D99" w:rsidR="00140502" w:rsidRPr="001552A4" w:rsidRDefault="00140502" w:rsidP="009E7392">
      <w:pPr>
        <w:jc w:val="both"/>
        <w:rPr>
          <w:rFonts w:ascii="Arial" w:hAnsi="Arial" w:cs="Arial"/>
        </w:rPr>
      </w:pPr>
    </w:p>
    <w:p w14:paraId="2C0DDC16" w14:textId="4BEEECC8" w:rsidR="00837E12" w:rsidRPr="001552A4" w:rsidRDefault="000D601A" w:rsidP="00196E16">
      <w:pPr>
        <w:jc w:val="both"/>
        <w:rPr>
          <w:rFonts w:ascii="Arial" w:hAnsi="Arial" w:cs="Arial"/>
          <w:b/>
          <w:bCs/>
        </w:rPr>
      </w:pPr>
      <w:r w:rsidRPr="001552A4">
        <w:rPr>
          <w:rFonts w:ascii="Arial" w:hAnsi="Arial" w:cs="Arial"/>
          <w:b/>
          <w:bCs/>
        </w:rPr>
        <w:t xml:space="preserve">Al hecho </w:t>
      </w:r>
      <w:r w:rsidR="00140502" w:rsidRPr="001552A4">
        <w:rPr>
          <w:rFonts w:ascii="Arial" w:hAnsi="Arial" w:cs="Arial"/>
          <w:b/>
          <w:bCs/>
        </w:rPr>
        <w:t>CUARTO.</w:t>
      </w:r>
      <w:r w:rsidR="00837E12" w:rsidRPr="001552A4">
        <w:rPr>
          <w:rFonts w:ascii="Arial" w:hAnsi="Arial" w:cs="Arial"/>
          <w:b/>
          <w:bCs/>
        </w:rPr>
        <w:t xml:space="preserve"> </w:t>
      </w:r>
      <w:r w:rsidR="00196E16" w:rsidRPr="001552A4">
        <w:rPr>
          <w:rFonts w:ascii="Arial" w:hAnsi="Arial" w:cs="Arial"/>
          <w:b/>
          <w:bCs/>
        </w:rPr>
        <w:t>NO ME CONSTA</w:t>
      </w:r>
      <w:r w:rsidR="00196E16" w:rsidRPr="001552A4">
        <w:rPr>
          <w:rFonts w:ascii="Arial" w:hAnsi="Arial" w:cs="Arial"/>
        </w:rPr>
        <w:t xml:space="preserve"> lo informado por parte del empleado de la AFP </w:t>
      </w:r>
      <w:r w:rsidR="00196E16" w:rsidRPr="001552A4">
        <w:rPr>
          <w:rFonts w:ascii="Arial" w:hAnsi="Arial" w:cs="Arial"/>
        </w:rPr>
        <w:lastRenderedPageBreak/>
        <w:t xml:space="preserve">COLFONDOS S.A., por cuanto es un hecho ajeno a mi representada, el cual deberá ser </w:t>
      </w:r>
      <w:proofErr w:type="spellStart"/>
      <w:r w:rsidR="00196E16" w:rsidRPr="001552A4">
        <w:rPr>
          <w:rFonts w:ascii="Arial" w:hAnsi="Arial" w:cs="Arial"/>
        </w:rPr>
        <w:t>probado</w:t>
      </w:r>
      <w:proofErr w:type="spellEnd"/>
      <w:r w:rsidR="00196E16"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DB71A49" w14:textId="2AC0F031" w:rsidR="00140502" w:rsidRPr="001552A4" w:rsidRDefault="00140502" w:rsidP="009E7392">
      <w:pPr>
        <w:jc w:val="both"/>
        <w:rPr>
          <w:rFonts w:ascii="Arial" w:hAnsi="Arial" w:cs="Arial"/>
        </w:rPr>
      </w:pPr>
    </w:p>
    <w:p w14:paraId="6EE66AB1" w14:textId="249795FE" w:rsidR="00196E16" w:rsidRPr="001552A4" w:rsidRDefault="000D601A" w:rsidP="00196E16">
      <w:pPr>
        <w:jc w:val="both"/>
        <w:rPr>
          <w:rFonts w:ascii="Arial" w:hAnsi="Arial" w:cs="Arial"/>
          <w:b/>
          <w:bCs/>
        </w:rPr>
      </w:pPr>
      <w:r w:rsidRPr="001552A4">
        <w:rPr>
          <w:rFonts w:ascii="Arial" w:hAnsi="Arial" w:cs="Arial"/>
          <w:b/>
          <w:bCs/>
        </w:rPr>
        <w:t xml:space="preserve">Al hecho </w:t>
      </w:r>
      <w:r w:rsidR="00140502" w:rsidRPr="001552A4">
        <w:rPr>
          <w:rFonts w:ascii="Arial" w:hAnsi="Arial" w:cs="Arial"/>
          <w:b/>
          <w:bCs/>
        </w:rPr>
        <w:t>QUINTO.</w:t>
      </w:r>
      <w:r w:rsidR="00837E12" w:rsidRPr="001552A4">
        <w:rPr>
          <w:rFonts w:ascii="Arial" w:eastAsiaTheme="minorHAnsi" w:hAnsi="Arial" w:cs="Arial"/>
          <w:b/>
          <w:bCs/>
          <w:color w:val="000000" w:themeColor="text1"/>
        </w:rPr>
        <w:t xml:space="preserve"> </w:t>
      </w:r>
      <w:r w:rsidR="00196E16" w:rsidRPr="001552A4">
        <w:rPr>
          <w:rFonts w:ascii="Arial" w:hAnsi="Arial" w:cs="Arial"/>
          <w:b/>
          <w:bCs/>
        </w:rPr>
        <w:t>NO ME CONSTA</w:t>
      </w:r>
      <w:r w:rsidR="00196E16" w:rsidRPr="001552A4">
        <w:rPr>
          <w:rFonts w:ascii="Arial" w:hAnsi="Arial" w:cs="Arial"/>
        </w:rPr>
        <w:t xml:space="preserve"> lo informado por parte del empleado de la AFP COLFONDOS S.A. frente a la posibilidad de pensionarse anticipadamente, por cuanto es un hecho ajeno a mi representada, el cual deberá ser </w:t>
      </w:r>
      <w:proofErr w:type="spellStart"/>
      <w:r w:rsidR="00196E16" w:rsidRPr="001552A4">
        <w:rPr>
          <w:rFonts w:ascii="Arial" w:hAnsi="Arial" w:cs="Arial"/>
        </w:rPr>
        <w:t>probado</w:t>
      </w:r>
      <w:proofErr w:type="spellEnd"/>
      <w:r w:rsidR="00196E16"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1F15C79" w14:textId="77777777" w:rsidR="00837E12" w:rsidRPr="001552A4" w:rsidRDefault="00837E12" w:rsidP="009E7392">
      <w:pPr>
        <w:jc w:val="both"/>
        <w:rPr>
          <w:rFonts w:ascii="Arial" w:hAnsi="Arial" w:cs="Arial"/>
        </w:rPr>
      </w:pPr>
    </w:p>
    <w:p w14:paraId="09317745" w14:textId="2FB024DB" w:rsidR="00837E12" w:rsidRPr="001552A4" w:rsidRDefault="000D601A" w:rsidP="009E739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SEXTO.</w:t>
      </w:r>
      <w:r w:rsidR="00837E12" w:rsidRPr="001552A4">
        <w:rPr>
          <w:rFonts w:ascii="Arial" w:hAnsi="Arial" w:cs="Arial"/>
        </w:rPr>
        <w:t xml:space="preserve"> </w:t>
      </w:r>
      <w:r w:rsidR="00943E7D" w:rsidRPr="001552A4">
        <w:rPr>
          <w:rFonts w:ascii="Arial" w:hAnsi="Arial" w:cs="Arial"/>
          <w:b/>
          <w:bCs/>
        </w:rPr>
        <w:t>NO ME CONSTA</w:t>
      </w:r>
      <w:r w:rsidR="00943E7D" w:rsidRPr="001552A4">
        <w:rPr>
          <w:rFonts w:ascii="Arial" w:hAnsi="Arial" w:cs="Arial"/>
        </w:rPr>
        <w:t xml:space="preserve"> lo informado por parte del empleado de la AFP COLFONDOS S.A. frente a los rendimientos financieros, por cuanto es un hecho ajeno a mi representada, el cual deberá ser </w:t>
      </w:r>
      <w:proofErr w:type="spellStart"/>
      <w:r w:rsidR="00943E7D" w:rsidRPr="001552A4">
        <w:rPr>
          <w:rFonts w:ascii="Arial" w:hAnsi="Arial" w:cs="Arial"/>
        </w:rPr>
        <w:t>probado</w:t>
      </w:r>
      <w:proofErr w:type="spellEnd"/>
      <w:r w:rsidR="00943E7D"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533A74D" w14:textId="77777777" w:rsidR="00837E12" w:rsidRPr="001552A4" w:rsidRDefault="00837E12" w:rsidP="009E7392">
      <w:pPr>
        <w:jc w:val="both"/>
        <w:rPr>
          <w:rFonts w:ascii="Arial" w:hAnsi="Arial" w:cs="Arial"/>
        </w:rPr>
      </w:pPr>
    </w:p>
    <w:p w14:paraId="7EC63489" w14:textId="2CE15F02" w:rsidR="00943E7D" w:rsidRPr="001552A4" w:rsidRDefault="000D601A" w:rsidP="00943E7D">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SEPTIMO.</w:t>
      </w:r>
      <w:r w:rsidR="00837E12" w:rsidRPr="001552A4">
        <w:rPr>
          <w:rFonts w:ascii="Arial" w:hAnsi="Arial" w:cs="Arial"/>
        </w:rPr>
        <w:t xml:space="preserve"> </w:t>
      </w:r>
      <w:r w:rsidR="00943E7D" w:rsidRPr="001552A4">
        <w:rPr>
          <w:rFonts w:ascii="Arial" w:hAnsi="Arial" w:cs="Arial"/>
          <w:b/>
          <w:bCs/>
          <w:lang w:val="es-MX"/>
        </w:rPr>
        <w:t xml:space="preserve">NO ME CONSTA, </w:t>
      </w:r>
      <w:r w:rsidR="00943E7D" w:rsidRPr="001552A4">
        <w:rPr>
          <w:rFonts w:ascii="Arial" w:hAnsi="Arial" w:cs="Arial"/>
          <w:lang w:val="es-MX"/>
        </w:rPr>
        <w:t xml:space="preserve">las razones que llevaron </w:t>
      </w:r>
      <w:r w:rsidR="00943E7D" w:rsidRPr="001552A4">
        <w:rPr>
          <w:rFonts w:ascii="Arial" w:hAnsi="Arial" w:cs="Arial"/>
        </w:rPr>
        <w:t xml:space="preserve">al </w:t>
      </w:r>
      <w:r w:rsidR="008150A8" w:rsidRPr="001552A4">
        <w:rPr>
          <w:rFonts w:ascii="Arial" w:hAnsi="Arial" w:cs="Arial"/>
        </w:rPr>
        <w:t>demandante</w:t>
      </w:r>
      <w:r w:rsidR="00943E7D" w:rsidRPr="001552A4">
        <w:rPr>
          <w:rFonts w:ascii="Arial" w:hAnsi="Arial" w:cs="Arial"/>
          <w:b/>
          <w:bCs/>
          <w:lang w:val="es-MX"/>
        </w:rPr>
        <w:t xml:space="preserve"> </w:t>
      </w:r>
      <w:r w:rsidR="00943E7D" w:rsidRPr="001552A4">
        <w:rPr>
          <w:rFonts w:ascii="Arial" w:hAnsi="Arial" w:cs="Arial"/>
          <w:lang w:val="es-MX"/>
        </w:rPr>
        <w:t>a trasladarse de RPM al RAIS administrado por Colfondos</w:t>
      </w:r>
      <w:r w:rsidR="00943E7D" w:rsidRPr="001552A4">
        <w:rPr>
          <w:rFonts w:ascii="Arial" w:hAnsi="Arial" w:cs="Arial"/>
          <w:b/>
          <w:bCs/>
          <w:lang w:val="es-MX"/>
        </w:rPr>
        <w:t xml:space="preserve">, </w:t>
      </w:r>
      <w:r w:rsidR="00943E7D" w:rsidRPr="001552A4">
        <w:rPr>
          <w:rFonts w:ascii="Arial" w:hAnsi="Arial" w:cs="Arial"/>
          <w:lang w:val="es-MX"/>
        </w:rPr>
        <w:t xml:space="preserve">por cuanto es </w:t>
      </w:r>
      <w:r w:rsidR="008150A8" w:rsidRPr="001552A4">
        <w:rPr>
          <w:rFonts w:ascii="Arial" w:hAnsi="Arial" w:cs="Arial"/>
          <w:lang w:val="es-MX"/>
        </w:rPr>
        <w:t>un hecho ajeno</w:t>
      </w:r>
      <w:r w:rsidR="00943E7D" w:rsidRPr="001552A4">
        <w:rPr>
          <w:rFonts w:ascii="Arial" w:hAnsi="Arial" w:cs="Arial"/>
          <w:lang w:val="es-MX"/>
        </w:rPr>
        <w:t xml:space="preserve"> a mi representada, </w:t>
      </w:r>
      <w:r w:rsidR="00943E7D" w:rsidRPr="001552A4">
        <w:rPr>
          <w:rFonts w:ascii="Arial" w:hAnsi="Arial" w:cs="Arial"/>
        </w:rPr>
        <w:t xml:space="preserve">el cual deberá ser </w:t>
      </w:r>
      <w:proofErr w:type="spellStart"/>
      <w:r w:rsidR="00943E7D" w:rsidRPr="001552A4">
        <w:rPr>
          <w:rFonts w:ascii="Arial" w:hAnsi="Arial" w:cs="Arial"/>
        </w:rPr>
        <w:t>probado</w:t>
      </w:r>
      <w:proofErr w:type="spellEnd"/>
      <w:r w:rsidR="00943E7D"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D4D4A1A" w14:textId="77777777" w:rsidR="00837E12" w:rsidRPr="001552A4" w:rsidRDefault="00837E12" w:rsidP="009E7392">
      <w:pPr>
        <w:jc w:val="both"/>
        <w:rPr>
          <w:rFonts w:ascii="Arial" w:hAnsi="Arial" w:cs="Arial"/>
        </w:rPr>
      </w:pPr>
    </w:p>
    <w:p w14:paraId="790D623B" w14:textId="2B852C4A" w:rsidR="00837E12" w:rsidRPr="001552A4" w:rsidRDefault="000D601A" w:rsidP="00837E12">
      <w:pPr>
        <w:jc w:val="both"/>
        <w:rPr>
          <w:rFonts w:ascii="Arial" w:hAnsi="Arial" w:cs="Arial"/>
        </w:rPr>
      </w:pPr>
      <w:r w:rsidRPr="595C4414">
        <w:rPr>
          <w:rFonts w:ascii="Arial" w:hAnsi="Arial" w:cs="Arial"/>
          <w:b/>
          <w:bCs/>
        </w:rPr>
        <w:t xml:space="preserve">Al hecho </w:t>
      </w:r>
      <w:r w:rsidR="00140502" w:rsidRPr="595C4414">
        <w:rPr>
          <w:rFonts w:ascii="Arial" w:hAnsi="Arial" w:cs="Arial"/>
          <w:b/>
          <w:bCs/>
        </w:rPr>
        <w:t>OCTAVO.</w:t>
      </w:r>
      <w:r w:rsidR="00837E12" w:rsidRPr="595C4414">
        <w:rPr>
          <w:rFonts w:ascii="Arial" w:hAnsi="Arial" w:cs="Arial"/>
        </w:rPr>
        <w:t xml:space="preserve"> </w:t>
      </w:r>
      <w:r w:rsidR="00943E7D" w:rsidRPr="595C4414">
        <w:rPr>
          <w:rFonts w:ascii="Arial" w:hAnsi="Arial" w:cs="Arial"/>
          <w:b/>
          <w:bCs/>
        </w:rPr>
        <w:t>NO ME CONSTA</w:t>
      </w:r>
      <w:r w:rsidR="00943E7D" w:rsidRPr="595C4414">
        <w:rPr>
          <w:rFonts w:ascii="Arial" w:hAnsi="Arial" w:cs="Arial"/>
        </w:rPr>
        <w:t xml:space="preserve"> que al demandante no le fuera informado por parte del empleado de la AFP COLFONDOS S.A.</w:t>
      </w:r>
      <w:r w:rsidR="00943E7D" w:rsidRPr="595C4414">
        <w:rPr>
          <w:rFonts w:ascii="Arial" w:hAnsi="Arial" w:cs="Arial"/>
          <w:b/>
          <w:bCs/>
        </w:rPr>
        <w:t xml:space="preserve"> </w:t>
      </w:r>
      <w:r w:rsidR="00943E7D" w:rsidRPr="595C4414">
        <w:rPr>
          <w:rFonts w:ascii="Arial" w:hAnsi="Arial" w:cs="Arial"/>
        </w:rPr>
        <w:t xml:space="preserve">el derecho de retracto que le </w:t>
      </w:r>
      <w:r w:rsidR="6DAA40AA" w:rsidRPr="595C4414">
        <w:rPr>
          <w:rFonts w:ascii="Arial" w:hAnsi="Arial" w:cs="Arial"/>
        </w:rPr>
        <w:t>asistía</w:t>
      </w:r>
      <w:r w:rsidR="00943E7D" w:rsidRPr="595C4414">
        <w:rPr>
          <w:rFonts w:ascii="Arial" w:hAnsi="Arial" w:cs="Arial"/>
        </w:rPr>
        <w:t xml:space="preserve"> por cuanto es un hecho ajeno a mi representada, el cual deberá ser </w:t>
      </w:r>
      <w:proofErr w:type="spellStart"/>
      <w:r w:rsidR="00943E7D" w:rsidRPr="595C4414">
        <w:rPr>
          <w:rFonts w:ascii="Arial" w:hAnsi="Arial" w:cs="Arial"/>
        </w:rPr>
        <w:t>probado</w:t>
      </w:r>
      <w:proofErr w:type="spellEnd"/>
      <w:r w:rsidR="00943E7D" w:rsidRPr="595C441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3334D202" w14:textId="77777777" w:rsidR="006E270B" w:rsidRPr="001552A4" w:rsidRDefault="006E270B" w:rsidP="00837E12">
      <w:pPr>
        <w:jc w:val="both"/>
        <w:rPr>
          <w:rFonts w:ascii="Arial" w:hAnsi="Arial" w:cs="Arial"/>
        </w:rPr>
      </w:pPr>
    </w:p>
    <w:p w14:paraId="4197D8CD" w14:textId="5B3B8ED4" w:rsidR="006E270B" w:rsidRPr="001552A4" w:rsidRDefault="006E270B" w:rsidP="00837E12">
      <w:pPr>
        <w:jc w:val="both"/>
        <w:rPr>
          <w:rFonts w:ascii="Arial" w:eastAsiaTheme="minorHAnsi" w:hAnsi="Arial" w:cs="Arial"/>
          <w:b/>
          <w:bCs/>
          <w:color w:val="000000" w:themeColor="text1"/>
        </w:rPr>
      </w:pPr>
      <w:r w:rsidRPr="001552A4">
        <w:rPr>
          <w:rFonts w:ascii="Arial" w:eastAsiaTheme="minorHAnsi" w:hAnsi="Arial" w:cs="Arial"/>
          <w:color w:val="000000" w:themeColor="text1"/>
        </w:rPr>
        <w:t>Sin embargo, se pone de presente al despacho que se precisa al despacho que a la fecha en la cual el demandante se afilió al régimen pensional, si  bien  existía  el  deber  de  asesoría  por  parte  de  los  fondos  de pensiones, solo  hasta la  expedición de la  Ley  1478  de 2014 y  el Decreto  2071 de 2015, resultó  claro  el  deber  legal  de las  administradoras  “de  poner  a  disposición  de  sus afiliados las herramientas financieras que les permitiera conocer las consecuencias de traslado”  por  lo  que  en  vigencia  del  Instituto  del Seguro  Social,  los  traslados realizados por fuera de la vigencia de estas disposiciones, la asesoría brindada podía no contener  la  ilustración  correspondiente  a  la  favorabilidad  en  cuanto  al  monto  de  la pensión.</w:t>
      </w:r>
    </w:p>
    <w:p w14:paraId="5EBC533D" w14:textId="77777777" w:rsidR="00837E12" w:rsidRPr="001552A4" w:rsidRDefault="00837E12" w:rsidP="009E7392">
      <w:pPr>
        <w:jc w:val="both"/>
        <w:rPr>
          <w:rFonts w:ascii="Arial" w:hAnsi="Arial" w:cs="Arial"/>
        </w:rPr>
      </w:pPr>
    </w:p>
    <w:p w14:paraId="7AA96D78" w14:textId="41D3BD61" w:rsidR="00140502" w:rsidRPr="001552A4" w:rsidRDefault="000D601A" w:rsidP="009E739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NOVENO.</w:t>
      </w:r>
      <w:r w:rsidR="00837E12" w:rsidRPr="001552A4">
        <w:rPr>
          <w:rFonts w:ascii="Arial" w:hAnsi="Arial" w:cs="Arial"/>
          <w:b/>
          <w:bCs/>
        </w:rPr>
        <w:t xml:space="preserve"> </w:t>
      </w:r>
      <w:r w:rsidR="00943E7D" w:rsidRPr="001552A4">
        <w:rPr>
          <w:rFonts w:ascii="Arial" w:hAnsi="Arial" w:cs="Arial"/>
          <w:b/>
          <w:bCs/>
        </w:rPr>
        <w:t>NO ME CONSTA</w:t>
      </w:r>
      <w:r w:rsidR="00943E7D" w:rsidRPr="001552A4">
        <w:rPr>
          <w:rFonts w:ascii="Arial" w:hAnsi="Arial" w:cs="Arial"/>
        </w:rPr>
        <w:t xml:space="preserve"> que al demandante no le fuera informado por parte del empleado de la AFP COLFONDOS S.A.</w:t>
      </w:r>
      <w:r w:rsidR="00943E7D" w:rsidRPr="001552A4">
        <w:rPr>
          <w:rFonts w:ascii="Arial" w:hAnsi="Arial" w:cs="Arial"/>
          <w:b/>
          <w:bCs/>
        </w:rPr>
        <w:t xml:space="preserve"> </w:t>
      </w:r>
      <w:r w:rsidR="00943E7D" w:rsidRPr="001552A4">
        <w:rPr>
          <w:rFonts w:ascii="Arial" w:hAnsi="Arial" w:cs="Arial"/>
        </w:rPr>
        <w:t xml:space="preserve">sobre las modalidades de pensión en el RAIS y sus requisitos, por cuanto es un hecho ajeno a mi representada, el cual deberá ser </w:t>
      </w:r>
      <w:proofErr w:type="spellStart"/>
      <w:r w:rsidR="00943E7D" w:rsidRPr="001552A4">
        <w:rPr>
          <w:rFonts w:ascii="Arial" w:hAnsi="Arial" w:cs="Arial"/>
        </w:rPr>
        <w:t>probado</w:t>
      </w:r>
      <w:proofErr w:type="spellEnd"/>
      <w:r w:rsidR="00943E7D"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53609D2" w14:textId="77777777" w:rsidR="006E270B" w:rsidRPr="001552A4" w:rsidRDefault="006E270B" w:rsidP="009E7392">
      <w:pPr>
        <w:jc w:val="both"/>
        <w:rPr>
          <w:rFonts w:ascii="Arial" w:hAnsi="Arial" w:cs="Arial"/>
        </w:rPr>
      </w:pPr>
    </w:p>
    <w:p w14:paraId="5C7317D2" w14:textId="3B5AB031" w:rsidR="006E270B" w:rsidRPr="001552A4" w:rsidRDefault="006E270B" w:rsidP="009E7392">
      <w:pPr>
        <w:jc w:val="both"/>
        <w:rPr>
          <w:rFonts w:ascii="Arial" w:hAnsi="Arial" w:cs="Arial"/>
          <w:b/>
          <w:bCs/>
        </w:rPr>
      </w:pPr>
      <w:r w:rsidRPr="595C4414">
        <w:rPr>
          <w:rFonts w:ascii="Arial" w:hAnsi="Arial" w:cs="Arial"/>
        </w:rPr>
        <w:t xml:space="preserve">Sin embargo, se pone de presente al despacho que se precisa al despacho que a la fecha en la cual el demandante se afilió al régimen pensional, </w:t>
      </w:r>
      <w:r w:rsidRPr="595C4414">
        <w:rPr>
          <w:rFonts w:ascii="Arial" w:hAnsi="Arial" w:cs="Arial"/>
        </w:rPr>
        <w:lastRenderedPageBreak/>
        <w:t>si  bien  existía  el  deber  de  asesoría  por  parte  de  los  fondos  de pensiones, solo  hasta la  expedición de la  Ley  1478  de 2014 y  el Decreto  2071 de 2015, resultó  claro  el  deber  legal  de las  administradoras  “</w:t>
      </w:r>
      <w:r w:rsidRPr="595C4414">
        <w:rPr>
          <w:rFonts w:ascii="Arial" w:hAnsi="Arial" w:cs="Arial"/>
          <w:i/>
          <w:iCs/>
        </w:rPr>
        <w:t>de  poner  a  disposición  de  sus afiliados las herramientas financieras que les permitiera conocer las consecuencias de traslado”</w:t>
      </w:r>
      <w:r w:rsidRPr="595C4414">
        <w:rPr>
          <w:rFonts w:ascii="Arial" w:hAnsi="Arial" w:cs="Arial"/>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2E7A899D" w14:textId="77777777" w:rsidR="00837E12" w:rsidRPr="001552A4" w:rsidRDefault="00837E12" w:rsidP="009E7392">
      <w:pPr>
        <w:jc w:val="both"/>
        <w:rPr>
          <w:rFonts w:ascii="Arial" w:hAnsi="Arial" w:cs="Arial"/>
        </w:rPr>
      </w:pPr>
    </w:p>
    <w:p w14:paraId="7C8C038F" w14:textId="1E469102" w:rsidR="00140502" w:rsidRPr="001552A4" w:rsidRDefault="000D601A" w:rsidP="009E739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w:t>
      </w:r>
      <w:r w:rsidR="00943E7D" w:rsidRPr="001552A4">
        <w:rPr>
          <w:rFonts w:ascii="Arial" w:hAnsi="Arial" w:cs="Arial"/>
          <w:b/>
          <w:bCs/>
        </w:rPr>
        <w:t xml:space="preserve"> NO ME CONSTA</w:t>
      </w:r>
      <w:r w:rsidR="00943E7D" w:rsidRPr="001552A4">
        <w:rPr>
          <w:rFonts w:ascii="Arial" w:hAnsi="Arial" w:cs="Arial"/>
        </w:rPr>
        <w:t xml:space="preserve"> que al demandante no le fue realizado un análisis de escenarios comparativos por parte de la AFP COLFONDOS S.A., por cuanto es un hecho ajeno a mi representada, el cual deberá ser </w:t>
      </w:r>
      <w:proofErr w:type="spellStart"/>
      <w:r w:rsidR="00943E7D" w:rsidRPr="001552A4">
        <w:rPr>
          <w:rFonts w:ascii="Arial" w:hAnsi="Arial" w:cs="Arial"/>
        </w:rPr>
        <w:t>probado</w:t>
      </w:r>
      <w:proofErr w:type="spellEnd"/>
      <w:r w:rsidR="00943E7D"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4D7852AD" w14:textId="77777777" w:rsidR="006E270B" w:rsidRPr="001552A4" w:rsidRDefault="006E270B" w:rsidP="009E7392">
      <w:pPr>
        <w:jc w:val="both"/>
        <w:rPr>
          <w:rFonts w:ascii="Arial" w:hAnsi="Arial" w:cs="Arial"/>
        </w:rPr>
      </w:pPr>
    </w:p>
    <w:p w14:paraId="3B07C469" w14:textId="77777777" w:rsidR="00F97C33" w:rsidRPr="001552A4" w:rsidRDefault="00F97C33" w:rsidP="00F97C33">
      <w:pPr>
        <w:jc w:val="both"/>
        <w:rPr>
          <w:rFonts w:ascii="Arial" w:hAnsi="Arial" w:cs="Arial"/>
          <w:b/>
          <w:bCs/>
        </w:rPr>
      </w:pPr>
      <w:r w:rsidRPr="001552A4">
        <w:rPr>
          <w:rFonts w:ascii="Arial" w:hAnsi="Arial" w:cs="Arial"/>
        </w:rPr>
        <w:t>Sin embargo, se pone de presente al despacho que se precisa al despacho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F97C33">
        <w:rPr>
          <w:rFonts w:ascii="Arial" w:hAnsi="Arial" w:cs="Arial"/>
          <w:i/>
          <w:iCs/>
        </w:rPr>
        <w:t>de  poner  a  disposición  de  sus afiliados las herramientas financieras que les permitiera conocer las consecuencias de traslado</w:t>
      </w:r>
      <w:r w:rsidRPr="001552A4">
        <w:rPr>
          <w:rFonts w:ascii="Arial" w:hAnsi="Arial" w:cs="Arial"/>
        </w:rPr>
        <w:t xml:space="preserve">”  por  lo  que  en  vigencia  del  Instituto  del Seguro  Social,  los  traslados realizados por fuera de la vigencia de estas disposiciones, la asesoría brindada podía no contener  la  ilustración  correspondiente  a  la  favorabilidad  en  cuanto  al  monto  de  la pensión. </w:t>
      </w:r>
    </w:p>
    <w:p w14:paraId="63C7CF3E" w14:textId="77777777" w:rsidR="00837E12" w:rsidRPr="001552A4" w:rsidRDefault="00837E12" w:rsidP="009E7392">
      <w:pPr>
        <w:jc w:val="both"/>
        <w:rPr>
          <w:rFonts w:ascii="Arial" w:hAnsi="Arial" w:cs="Arial"/>
        </w:rPr>
      </w:pPr>
    </w:p>
    <w:p w14:paraId="1427445A" w14:textId="11296F8E" w:rsidR="006E270B" w:rsidRPr="001552A4" w:rsidRDefault="000D601A" w:rsidP="00837E1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 PRIMERO.</w:t>
      </w:r>
      <w:r w:rsidR="00837E12" w:rsidRPr="001552A4">
        <w:rPr>
          <w:rFonts w:ascii="Arial" w:hAnsi="Arial" w:cs="Arial"/>
          <w:b/>
          <w:bCs/>
        </w:rPr>
        <w:t xml:space="preserve"> </w:t>
      </w:r>
      <w:r w:rsidR="00943E7D" w:rsidRPr="001552A4">
        <w:rPr>
          <w:rFonts w:ascii="Arial" w:hAnsi="Arial" w:cs="Arial"/>
          <w:b/>
          <w:bCs/>
        </w:rPr>
        <w:t>NO ME CONSTA</w:t>
      </w:r>
      <w:r w:rsidR="00943E7D" w:rsidRPr="001552A4">
        <w:rPr>
          <w:rFonts w:ascii="Arial" w:hAnsi="Arial" w:cs="Arial"/>
        </w:rPr>
        <w:t xml:space="preserve"> que al demandante no le compararon las ventajas y desventajas entre el RAIS y el RPM, por cuanto es un hecho ajeno a mi representada, el cual deberá ser </w:t>
      </w:r>
      <w:proofErr w:type="spellStart"/>
      <w:r w:rsidR="00943E7D" w:rsidRPr="001552A4">
        <w:rPr>
          <w:rFonts w:ascii="Arial" w:hAnsi="Arial" w:cs="Arial"/>
        </w:rPr>
        <w:t>probado</w:t>
      </w:r>
      <w:proofErr w:type="spellEnd"/>
      <w:r w:rsidR="00943E7D"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65573FC8" w14:textId="77777777" w:rsidR="006E270B" w:rsidRPr="001552A4" w:rsidRDefault="006E270B" w:rsidP="00837E12">
      <w:pPr>
        <w:jc w:val="both"/>
        <w:rPr>
          <w:rFonts w:ascii="Arial" w:hAnsi="Arial" w:cs="Arial"/>
        </w:rPr>
      </w:pPr>
    </w:p>
    <w:p w14:paraId="3B9267B1" w14:textId="4CB57ED7" w:rsidR="00837E12" w:rsidRPr="001552A4" w:rsidRDefault="006E270B" w:rsidP="00837E12">
      <w:pPr>
        <w:jc w:val="both"/>
        <w:rPr>
          <w:rFonts w:ascii="Arial" w:hAnsi="Arial" w:cs="Arial"/>
          <w:b/>
          <w:bCs/>
        </w:rPr>
      </w:pPr>
      <w:r w:rsidRPr="001552A4">
        <w:rPr>
          <w:rFonts w:ascii="Arial" w:hAnsi="Arial" w:cs="Arial"/>
        </w:rPr>
        <w:t>Sin embargo, se pone de presente al despacho que se precisa al despacho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F97C33">
        <w:rPr>
          <w:rFonts w:ascii="Arial" w:hAnsi="Arial" w:cs="Arial"/>
          <w:i/>
          <w:iCs/>
        </w:rPr>
        <w:t>de  poner  a  disposición  de  sus afiliados las herramientas financieras que les permitiera conocer las consecuencias de traslado</w:t>
      </w:r>
      <w:r w:rsidRPr="001552A4">
        <w:rPr>
          <w:rFonts w:ascii="Arial" w:hAnsi="Arial" w:cs="Arial"/>
        </w:rPr>
        <w:t>”  por  lo  que  en  vigencia  del  Instituto  del Seguro  Social,  los  traslados realizados por fuera de la vigencia de estas disposiciones, la asesoría brindada podía no contener  la  ilustración  correspondiente  a  la  favorabilidad  en  cuanto  al  monto  de  la pensión.</w:t>
      </w:r>
      <w:r w:rsidR="00943E7D" w:rsidRPr="001552A4">
        <w:rPr>
          <w:rFonts w:ascii="Arial" w:hAnsi="Arial" w:cs="Arial"/>
        </w:rPr>
        <w:t xml:space="preserve"> </w:t>
      </w:r>
    </w:p>
    <w:p w14:paraId="662D4A38" w14:textId="77777777" w:rsidR="00837E12" w:rsidRPr="001552A4" w:rsidRDefault="00837E12" w:rsidP="009E7392">
      <w:pPr>
        <w:jc w:val="both"/>
        <w:rPr>
          <w:rFonts w:ascii="Arial" w:hAnsi="Arial" w:cs="Arial"/>
        </w:rPr>
      </w:pPr>
    </w:p>
    <w:p w14:paraId="381081E9" w14:textId="7EE30D5C" w:rsidR="00865162" w:rsidRPr="001552A4" w:rsidRDefault="000D601A" w:rsidP="00865162">
      <w:pPr>
        <w:jc w:val="both"/>
        <w:rPr>
          <w:rFonts w:ascii="Arial" w:hAnsi="Arial" w:cs="Arial"/>
          <w:b/>
          <w:bCs/>
        </w:rPr>
      </w:pPr>
      <w:r w:rsidRPr="595C4414">
        <w:rPr>
          <w:rFonts w:ascii="Arial" w:hAnsi="Arial" w:cs="Arial"/>
          <w:b/>
          <w:bCs/>
        </w:rPr>
        <w:t xml:space="preserve">Al hecho </w:t>
      </w:r>
      <w:r w:rsidR="00140502" w:rsidRPr="595C4414">
        <w:rPr>
          <w:rFonts w:ascii="Arial" w:hAnsi="Arial" w:cs="Arial"/>
          <w:b/>
          <w:bCs/>
        </w:rPr>
        <w:t>DECIMO SEGUNDO.</w:t>
      </w:r>
      <w:r w:rsidR="006E270B" w:rsidRPr="595C4414">
        <w:rPr>
          <w:rFonts w:ascii="Arial" w:hAnsi="Arial" w:cs="Arial"/>
          <w:b/>
          <w:bCs/>
        </w:rPr>
        <w:t xml:space="preserve">  NO ME CONSTA</w:t>
      </w:r>
      <w:r w:rsidR="006E270B" w:rsidRPr="595C4414">
        <w:rPr>
          <w:rFonts w:ascii="Arial" w:hAnsi="Arial" w:cs="Arial"/>
        </w:rPr>
        <w:t xml:space="preserve"> que al demandante no le </w:t>
      </w:r>
      <w:r w:rsidR="2088791C" w:rsidRPr="595C4414">
        <w:rPr>
          <w:rFonts w:ascii="Arial" w:hAnsi="Arial" w:cs="Arial"/>
        </w:rPr>
        <w:t xml:space="preserve">ilustraron las comparaciones entre </w:t>
      </w:r>
      <w:r w:rsidR="006E270B" w:rsidRPr="595C4414">
        <w:rPr>
          <w:rFonts w:ascii="Arial" w:hAnsi="Arial" w:cs="Arial"/>
        </w:rPr>
        <w:t xml:space="preserve">las ventajas y desventajas de realizar el traslado entre el RAIS y el RPM, por cuanto es un hecho ajeno a mi representada, el cual deberá ser </w:t>
      </w:r>
      <w:proofErr w:type="spellStart"/>
      <w:r w:rsidR="006E270B" w:rsidRPr="595C4414">
        <w:rPr>
          <w:rFonts w:ascii="Arial" w:hAnsi="Arial" w:cs="Arial"/>
        </w:rPr>
        <w:t>probado</w:t>
      </w:r>
      <w:proofErr w:type="spellEnd"/>
      <w:r w:rsidR="006E270B" w:rsidRPr="595C441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006E270B" w:rsidRPr="595C4414">
        <w:rPr>
          <w:rFonts w:ascii="Arial" w:hAnsi="Arial" w:cs="Arial"/>
          <w:b/>
          <w:bCs/>
        </w:rPr>
        <w:t xml:space="preserve">     </w:t>
      </w:r>
    </w:p>
    <w:p w14:paraId="5A0D3077" w14:textId="6C548E73" w:rsidR="00140502" w:rsidRPr="001552A4" w:rsidRDefault="00140502" w:rsidP="009E7392">
      <w:pPr>
        <w:jc w:val="both"/>
        <w:rPr>
          <w:rFonts w:ascii="Arial" w:hAnsi="Arial" w:cs="Arial"/>
        </w:rPr>
      </w:pPr>
    </w:p>
    <w:p w14:paraId="5833B22E" w14:textId="28E12F4A" w:rsidR="00140502" w:rsidRPr="001552A4" w:rsidRDefault="000D601A" w:rsidP="0014050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 TERCERO.</w:t>
      </w:r>
      <w:r w:rsidR="00865162" w:rsidRPr="001552A4">
        <w:rPr>
          <w:rFonts w:ascii="Arial" w:hAnsi="Arial" w:cs="Arial"/>
          <w:b/>
          <w:bCs/>
        </w:rPr>
        <w:t xml:space="preserve"> </w:t>
      </w:r>
      <w:r w:rsidR="006E270B" w:rsidRPr="001552A4">
        <w:rPr>
          <w:rFonts w:ascii="Arial" w:hAnsi="Arial" w:cs="Arial"/>
          <w:b/>
          <w:bCs/>
        </w:rPr>
        <w:t>NO ME CONSTA</w:t>
      </w:r>
      <w:r w:rsidR="006E270B" w:rsidRPr="001552A4">
        <w:rPr>
          <w:rFonts w:ascii="Arial" w:hAnsi="Arial" w:cs="Arial"/>
        </w:rPr>
        <w:t xml:space="preserve"> que al demandante no le fue realizado una proyección de mesada pensional por parte de la AFP COLFONDOS S.A., por cuanto es un hecho </w:t>
      </w:r>
      <w:r w:rsidR="006E270B" w:rsidRPr="001552A4">
        <w:rPr>
          <w:rFonts w:ascii="Arial" w:hAnsi="Arial" w:cs="Arial"/>
        </w:rPr>
        <w:lastRenderedPageBreak/>
        <w:t xml:space="preserve">ajeno a mi representada, el cual deberá ser </w:t>
      </w:r>
      <w:proofErr w:type="spellStart"/>
      <w:r w:rsidR="006E270B" w:rsidRPr="001552A4">
        <w:rPr>
          <w:rFonts w:ascii="Arial" w:hAnsi="Arial" w:cs="Arial"/>
        </w:rPr>
        <w:t>probado</w:t>
      </w:r>
      <w:proofErr w:type="spellEnd"/>
      <w:r w:rsidR="006E270B"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08CD0D50" w14:textId="77777777" w:rsidR="00865162" w:rsidRPr="001552A4" w:rsidRDefault="00865162" w:rsidP="00140502">
      <w:pPr>
        <w:jc w:val="both"/>
        <w:rPr>
          <w:rFonts w:ascii="Arial" w:hAnsi="Arial" w:cs="Arial"/>
        </w:rPr>
      </w:pPr>
    </w:p>
    <w:p w14:paraId="524781E0" w14:textId="07DB9290" w:rsidR="00140502" w:rsidRPr="001552A4" w:rsidRDefault="000D601A" w:rsidP="00140502">
      <w:pPr>
        <w:jc w:val="both"/>
        <w:rPr>
          <w:rFonts w:ascii="Arial" w:hAnsi="Arial" w:cs="Arial"/>
          <w:b/>
          <w:bCs/>
        </w:rPr>
      </w:pPr>
      <w:r w:rsidRPr="001552A4">
        <w:rPr>
          <w:rFonts w:ascii="Arial" w:hAnsi="Arial" w:cs="Arial"/>
          <w:b/>
          <w:bCs/>
        </w:rPr>
        <w:t xml:space="preserve">Al hecho </w:t>
      </w:r>
      <w:r w:rsidR="00140502" w:rsidRPr="001552A4">
        <w:rPr>
          <w:rFonts w:ascii="Arial" w:hAnsi="Arial" w:cs="Arial"/>
          <w:b/>
          <w:bCs/>
        </w:rPr>
        <w:t>DECIMO CUARTO.</w:t>
      </w:r>
      <w:r w:rsidR="00486228" w:rsidRPr="001552A4">
        <w:rPr>
          <w:rFonts w:ascii="Arial" w:hAnsi="Arial" w:cs="Arial"/>
        </w:rPr>
        <w:t xml:space="preserve"> </w:t>
      </w:r>
      <w:r w:rsidR="006E270B" w:rsidRPr="001552A4">
        <w:rPr>
          <w:rFonts w:ascii="Arial" w:hAnsi="Arial" w:cs="Arial"/>
          <w:b/>
          <w:bCs/>
        </w:rPr>
        <w:t>NO ME CONSTA</w:t>
      </w:r>
      <w:r w:rsidR="006E270B" w:rsidRPr="001552A4">
        <w:rPr>
          <w:rFonts w:ascii="Arial" w:hAnsi="Arial" w:cs="Arial"/>
        </w:rPr>
        <w:t xml:space="preserve"> que al demandante no le fue entregado un plan de pensiones por parte de la AFP COLFONDOS S.A., por cuanto es un hecho ajeno a mi representada, el cual deberá ser </w:t>
      </w:r>
      <w:proofErr w:type="spellStart"/>
      <w:r w:rsidR="006E270B" w:rsidRPr="001552A4">
        <w:rPr>
          <w:rFonts w:ascii="Arial" w:hAnsi="Arial" w:cs="Arial"/>
        </w:rPr>
        <w:t>probado</w:t>
      </w:r>
      <w:proofErr w:type="spellEnd"/>
      <w:r w:rsidR="006E270B"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D18CCC3" w14:textId="77777777" w:rsidR="00865162" w:rsidRPr="001552A4" w:rsidRDefault="00865162" w:rsidP="00140502">
      <w:pPr>
        <w:jc w:val="both"/>
        <w:rPr>
          <w:rFonts w:ascii="Arial" w:hAnsi="Arial" w:cs="Arial"/>
        </w:rPr>
      </w:pPr>
    </w:p>
    <w:p w14:paraId="395124B1" w14:textId="7DB5040B" w:rsidR="00865162" w:rsidRPr="001552A4" w:rsidRDefault="000D601A" w:rsidP="00865162">
      <w:pPr>
        <w:tabs>
          <w:tab w:val="left" w:pos="5626"/>
        </w:tabs>
        <w:jc w:val="both"/>
        <w:rPr>
          <w:rFonts w:ascii="Arial" w:hAnsi="Arial" w:cs="Arial"/>
          <w:b/>
          <w:color w:val="000000"/>
          <w:lang w:val="es-MX"/>
        </w:rPr>
      </w:pPr>
      <w:r w:rsidRPr="001552A4">
        <w:rPr>
          <w:rFonts w:ascii="Arial" w:hAnsi="Arial" w:cs="Arial"/>
          <w:b/>
          <w:bCs/>
        </w:rPr>
        <w:t xml:space="preserve">Al hecho </w:t>
      </w:r>
      <w:r w:rsidR="00140502" w:rsidRPr="001552A4">
        <w:rPr>
          <w:rFonts w:ascii="Arial" w:hAnsi="Arial" w:cs="Arial"/>
          <w:b/>
          <w:bCs/>
        </w:rPr>
        <w:t>DECIMO QUINTO.</w:t>
      </w:r>
      <w:r w:rsidR="00865162" w:rsidRPr="001552A4">
        <w:rPr>
          <w:rFonts w:ascii="Arial" w:hAnsi="Arial" w:cs="Arial"/>
          <w:b/>
          <w:bCs/>
          <w:color w:val="000000"/>
        </w:rPr>
        <w:t xml:space="preserve"> </w:t>
      </w:r>
      <w:r w:rsidR="006E270B" w:rsidRPr="001552A4">
        <w:rPr>
          <w:rFonts w:ascii="Arial" w:hAnsi="Arial" w:cs="Arial"/>
          <w:b/>
          <w:bCs/>
        </w:rPr>
        <w:t>NO ME CONSTA</w:t>
      </w:r>
      <w:r w:rsidR="006E270B" w:rsidRPr="001552A4">
        <w:rPr>
          <w:rFonts w:ascii="Arial" w:hAnsi="Arial" w:cs="Arial"/>
        </w:rPr>
        <w:t xml:space="preserve"> que al demandante no le fuera entregada información sobre la realización de traslados horizontales por parte de la AFP COLFONDOS S.A., por cuanto es un hecho ajeno a mi representada, el cual deberá ser </w:t>
      </w:r>
      <w:proofErr w:type="spellStart"/>
      <w:r w:rsidR="006E270B" w:rsidRPr="001552A4">
        <w:rPr>
          <w:rFonts w:ascii="Arial" w:hAnsi="Arial" w:cs="Arial"/>
        </w:rPr>
        <w:t>probado</w:t>
      </w:r>
      <w:proofErr w:type="spellEnd"/>
      <w:r w:rsidR="006E270B"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1C4E4F2F" w14:textId="78F9642D" w:rsidR="00140502" w:rsidRPr="001552A4" w:rsidRDefault="00140502" w:rsidP="00140502">
      <w:pPr>
        <w:jc w:val="both"/>
        <w:rPr>
          <w:rFonts w:ascii="Arial" w:hAnsi="Arial" w:cs="Arial"/>
        </w:rPr>
      </w:pPr>
    </w:p>
    <w:p w14:paraId="6BEC4DE6" w14:textId="48266F5C" w:rsidR="008C014F" w:rsidRPr="001552A4" w:rsidRDefault="000D601A" w:rsidP="008C014F">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 SEXTO.</w:t>
      </w:r>
      <w:r w:rsidR="00865162" w:rsidRPr="001552A4">
        <w:rPr>
          <w:rFonts w:ascii="Arial" w:hAnsi="Arial" w:cs="Arial"/>
          <w:b/>
          <w:bCs/>
          <w:lang w:val="es-MX"/>
        </w:rPr>
        <w:t xml:space="preserve"> </w:t>
      </w:r>
      <w:r w:rsidR="008C014F" w:rsidRPr="001552A4">
        <w:rPr>
          <w:rFonts w:ascii="Arial" w:hAnsi="Arial" w:cs="Arial"/>
          <w:b/>
          <w:bCs/>
          <w:lang w:val="es-MX"/>
        </w:rPr>
        <w:t xml:space="preserve">NO ME CONSTA, </w:t>
      </w:r>
      <w:r w:rsidR="00615959" w:rsidRPr="001552A4">
        <w:rPr>
          <w:rFonts w:ascii="Arial" w:hAnsi="Arial" w:cs="Arial"/>
        </w:rPr>
        <w:t xml:space="preserve">lo indicado en el presente numeral, </w:t>
      </w:r>
      <w:r w:rsidR="008C014F" w:rsidRPr="001552A4">
        <w:rPr>
          <w:rFonts w:ascii="Arial" w:hAnsi="Arial" w:cs="Arial"/>
        </w:rPr>
        <w:t xml:space="preserve">por cuanto es un hecho ajeno a mi representada, el cual deberá ser </w:t>
      </w:r>
      <w:proofErr w:type="spellStart"/>
      <w:r w:rsidR="008C014F" w:rsidRPr="001552A4">
        <w:rPr>
          <w:rFonts w:ascii="Arial" w:hAnsi="Arial" w:cs="Arial"/>
        </w:rPr>
        <w:t>probado</w:t>
      </w:r>
      <w:proofErr w:type="spellEnd"/>
      <w:r w:rsidR="008C014F"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3752EFE" w14:textId="77777777" w:rsidR="00865162" w:rsidRPr="001552A4" w:rsidRDefault="00865162" w:rsidP="00865162">
      <w:pPr>
        <w:jc w:val="both"/>
        <w:rPr>
          <w:rFonts w:ascii="Arial" w:hAnsi="Arial" w:cs="Arial"/>
        </w:rPr>
      </w:pPr>
    </w:p>
    <w:p w14:paraId="5E3952E3" w14:textId="158216D3" w:rsidR="00140502" w:rsidRPr="001552A4" w:rsidRDefault="000D601A" w:rsidP="0086516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 SEPTIMO.</w:t>
      </w:r>
      <w:r w:rsidR="00865162" w:rsidRPr="001552A4">
        <w:rPr>
          <w:rFonts w:ascii="Arial" w:hAnsi="Arial" w:cs="Arial"/>
          <w:b/>
          <w:bCs/>
        </w:rPr>
        <w:t xml:space="preserve"> </w:t>
      </w:r>
      <w:r w:rsidR="008C014F" w:rsidRPr="001552A4">
        <w:rPr>
          <w:rFonts w:ascii="Arial" w:hAnsi="Arial" w:cs="Arial"/>
          <w:b/>
          <w:bCs/>
          <w:lang w:val="es-MX"/>
        </w:rPr>
        <w:t xml:space="preserve">NO ME CONSTA, </w:t>
      </w:r>
      <w:r w:rsidR="008C014F" w:rsidRPr="001552A4">
        <w:rPr>
          <w:rFonts w:ascii="Arial" w:hAnsi="Arial" w:cs="Arial"/>
        </w:rPr>
        <w:t xml:space="preserve">que el demandante no haya recibido </w:t>
      </w:r>
      <w:r w:rsidR="00615959" w:rsidRPr="001552A4">
        <w:rPr>
          <w:rFonts w:ascii="Arial" w:hAnsi="Arial" w:cs="Arial"/>
        </w:rPr>
        <w:t>información alguna</w:t>
      </w:r>
      <w:r w:rsidR="008C014F" w:rsidRPr="001552A4">
        <w:rPr>
          <w:rFonts w:ascii="Arial" w:hAnsi="Arial" w:cs="Arial"/>
        </w:rPr>
        <w:t xml:space="preserve"> por parte del asesor de la AFP COLFONDOS S.A., por cuanto es un hecho ajeno a mi representada, el cual deberá ser </w:t>
      </w:r>
      <w:proofErr w:type="spellStart"/>
      <w:r w:rsidR="008C014F" w:rsidRPr="001552A4">
        <w:rPr>
          <w:rFonts w:ascii="Arial" w:hAnsi="Arial" w:cs="Arial"/>
        </w:rPr>
        <w:t>probado</w:t>
      </w:r>
      <w:proofErr w:type="spellEnd"/>
      <w:r w:rsidR="008C014F"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AEAD731" w14:textId="77777777" w:rsidR="00865162" w:rsidRPr="001552A4" w:rsidRDefault="00865162" w:rsidP="00140502">
      <w:pPr>
        <w:jc w:val="both"/>
        <w:rPr>
          <w:rFonts w:ascii="Arial" w:hAnsi="Arial" w:cs="Arial"/>
        </w:rPr>
      </w:pPr>
    </w:p>
    <w:p w14:paraId="0456E925" w14:textId="0B656495" w:rsidR="00865162" w:rsidRPr="001552A4" w:rsidRDefault="000D601A" w:rsidP="00865162">
      <w:pPr>
        <w:jc w:val="both"/>
        <w:rPr>
          <w:rFonts w:ascii="Arial" w:hAnsi="Arial" w:cs="Arial"/>
        </w:rPr>
      </w:pPr>
      <w:r w:rsidRPr="001552A4">
        <w:rPr>
          <w:rFonts w:ascii="Arial" w:hAnsi="Arial" w:cs="Arial"/>
          <w:b/>
          <w:bCs/>
        </w:rPr>
        <w:t xml:space="preserve">Al hecho </w:t>
      </w:r>
      <w:r w:rsidR="00140502" w:rsidRPr="001552A4">
        <w:rPr>
          <w:rFonts w:ascii="Arial" w:hAnsi="Arial" w:cs="Arial"/>
          <w:b/>
          <w:bCs/>
        </w:rPr>
        <w:t>DECIMO OCTAVO.</w:t>
      </w:r>
      <w:r w:rsidR="00865162" w:rsidRPr="001552A4">
        <w:rPr>
          <w:rFonts w:ascii="Arial" w:hAnsi="Arial" w:cs="Arial"/>
        </w:rPr>
        <w:t xml:space="preserve"> </w:t>
      </w:r>
      <w:r w:rsidR="00E8377B" w:rsidRPr="001552A4">
        <w:rPr>
          <w:rFonts w:ascii="Arial" w:hAnsi="Arial" w:cs="Arial"/>
          <w:b/>
          <w:bCs/>
        </w:rPr>
        <w:t>NO ME CONSTA</w:t>
      </w:r>
      <w:r w:rsidR="00E8377B" w:rsidRPr="001552A4">
        <w:rPr>
          <w:rFonts w:ascii="Arial" w:hAnsi="Arial" w:cs="Arial"/>
        </w:rPr>
        <w:t xml:space="preserve"> que el demandante hubiese firmado formulario de afiliación ante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2DBF88" w14:textId="153AF468" w:rsidR="00140502" w:rsidRPr="001552A4" w:rsidRDefault="00140502" w:rsidP="00140502">
      <w:pPr>
        <w:jc w:val="both"/>
        <w:rPr>
          <w:rFonts w:ascii="Arial" w:hAnsi="Arial" w:cs="Arial"/>
        </w:rPr>
      </w:pPr>
    </w:p>
    <w:p w14:paraId="6E19B8EB" w14:textId="29E12C5C" w:rsidR="00140502" w:rsidRPr="001552A4" w:rsidRDefault="000D601A" w:rsidP="00836E41">
      <w:pPr>
        <w:jc w:val="both"/>
        <w:rPr>
          <w:rFonts w:ascii="Arial" w:hAnsi="Arial" w:cs="Arial"/>
          <w:lang w:val="es-MX"/>
        </w:rPr>
      </w:pPr>
      <w:r w:rsidRPr="001552A4">
        <w:rPr>
          <w:rFonts w:ascii="Arial" w:hAnsi="Arial" w:cs="Arial"/>
          <w:b/>
          <w:bCs/>
        </w:rPr>
        <w:t xml:space="preserve">Al hecho </w:t>
      </w:r>
      <w:r w:rsidR="00140502" w:rsidRPr="001552A4">
        <w:rPr>
          <w:rFonts w:ascii="Arial" w:hAnsi="Arial" w:cs="Arial"/>
          <w:b/>
          <w:bCs/>
        </w:rPr>
        <w:t>NOVENO</w:t>
      </w:r>
      <w:r w:rsidR="001214A9" w:rsidRPr="001552A4">
        <w:rPr>
          <w:rFonts w:ascii="Arial" w:hAnsi="Arial" w:cs="Arial"/>
          <w:b/>
          <w:bCs/>
        </w:rPr>
        <w:t xml:space="preserve"> (SIC)</w:t>
      </w:r>
      <w:r w:rsidR="00140502" w:rsidRPr="001552A4">
        <w:rPr>
          <w:rFonts w:ascii="Arial" w:hAnsi="Arial" w:cs="Arial"/>
          <w:b/>
          <w:bCs/>
        </w:rPr>
        <w:t>.</w:t>
      </w:r>
      <w:r w:rsidR="00865162" w:rsidRPr="001552A4">
        <w:rPr>
          <w:rFonts w:ascii="Arial" w:hAnsi="Arial" w:cs="Arial"/>
        </w:rPr>
        <w:t xml:space="preserve"> </w:t>
      </w:r>
      <w:r w:rsidR="00812226" w:rsidRPr="001552A4">
        <w:rPr>
          <w:rFonts w:ascii="Arial" w:hAnsi="Arial" w:cs="Arial"/>
          <w:b/>
          <w:bCs/>
        </w:rPr>
        <w:t>NO ME CONSTA</w:t>
      </w:r>
      <w:r w:rsidR="00812226" w:rsidRPr="001552A4">
        <w:rPr>
          <w:rFonts w:ascii="Arial" w:hAnsi="Arial" w:cs="Arial"/>
        </w:rPr>
        <w:t xml:space="preserve"> lo informado por parte de la AFP PORVENIR S.A., por cuanto es un hecho ajeno a mi representada, el cual deberá ser </w:t>
      </w:r>
      <w:proofErr w:type="spellStart"/>
      <w:r w:rsidR="00812226" w:rsidRPr="001552A4">
        <w:rPr>
          <w:rFonts w:ascii="Arial" w:hAnsi="Arial" w:cs="Arial"/>
        </w:rPr>
        <w:t>probado</w:t>
      </w:r>
      <w:proofErr w:type="spellEnd"/>
      <w:r w:rsidR="00812226"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687DB11" w14:textId="77777777" w:rsidR="00865162" w:rsidRPr="001552A4" w:rsidRDefault="00865162" w:rsidP="00140502">
      <w:pPr>
        <w:jc w:val="both"/>
        <w:rPr>
          <w:rFonts w:ascii="Arial" w:hAnsi="Arial" w:cs="Arial"/>
        </w:rPr>
      </w:pPr>
    </w:p>
    <w:p w14:paraId="5233B7F1" w14:textId="7C046936" w:rsidR="00486228" w:rsidRPr="001552A4" w:rsidRDefault="000D601A" w:rsidP="001214A9">
      <w:pPr>
        <w:jc w:val="both"/>
        <w:rPr>
          <w:rFonts w:ascii="Arial" w:hAnsi="Arial" w:cs="Arial"/>
        </w:rPr>
      </w:pPr>
      <w:r w:rsidRPr="001552A4">
        <w:rPr>
          <w:rFonts w:ascii="Arial" w:hAnsi="Arial" w:cs="Arial"/>
          <w:b/>
          <w:bCs/>
        </w:rPr>
        <w:t xml:space="preserve">Al hecho </w:t>
      </w:r>
      <w:r w:rsidR="001552A4" w:rsidRPr="001552A4">
        <w:rPr>
          <w:rFonts w:ascii="Arial" w:hAnsi="Arial" w:cs="Arial"/>
          <w:b/>
          <w:bCs/>
        </w:rPr>
        <w:t>DÉCIMO</w:t>
      </w:r>
      <w:r w:rsidR="001214A9" w:rsidRPr="001552A4">
        <w:rPr>
          <w:rFonts w:ascii="Arial" w:hAnsi="Arial" w:cs="Arial"/>
          <w:b/>
          <w:bCs/>
        </w:rPr>
        <w:t xml:space="preserve"> (SIC)</w:t>
      </w:r>
      <w:r w:rsidR="00140502" w:rsidRPr="001552A4">
        <w:rPr>
          <w:rFonts w:ascii="Arial" w:hAnsi="Arial" w:cs="Arial"/>
          <w:b/>
          <w:bCs/>
        </w:rPr>
        <w:t>.</w:t>
      </w:r>
      <w:r w:rsidR="00812226" w:rsidRPr="001552A4">
        <w:rPr>
          <w:rFonts w:ascii="Arial" w:hAnsi="Arial" w:cs="Arial"/>
          <w:b/>
          <w:bCs/>
        </w:rPr>
        <w:t xml:space="preserve"> </w:t>
      </w:r>
      <w:r w:rsidR="00812226" w:rsidRPr="001552A4">
        <w:rPr>
          <w:rFonts w:ascii="Arial" w:hAnsi="Arial" w:cs="Arial"/>
          <w:b/>
          <w:bCs/>
          <w:lang w:val="es-MX"/>
        </w:rPr>
        <w:t xml:space="preserve">NO ME CONSTA, </w:t>
      </w:r>
      <w:r w:rsidR="00812226" w:rsidRPr="001552A4">
        <w:rPr>
          <w:rFonts w:ascii="Arial" w:hAnsi="Arial" w:cs="Arial"/>
        </w:rPr>
        <w:t xml:space="preserve">que el demandante no haya recibido </w:t>
      </w:r>
      <w:r w:rsidR="001552A4" w:rsidRPr="001552A4">
        <w:rPr>
          <w:rFonts w:ascii="Arial" w:hAnsi="Arial" w:cs="Arial"/>
        </w:rPr>
        <w:t>información alguna</w:t>
      </w:r>
      <w:r w:rsidR="00812226" w:rsidRPr="001552A4">
        <w:rPr>
          <w:rFonts w:ascii="Arial" w:hAnsi="Arial" w:cs="Arial"/>
        </w:rPr>
        <w:t xml:space="preserve"> por parte del asesor de la AFP PORVENIR S.A., por cuanto es un hecho ajeno a mi representada, el cual deberá ser </w:t>
      </w:r>
      <w:proofErr w:type="spellStart"/>
      <w:r w:rsidR="00812226" w:rsidRPr="001552A4">
        <w:rPr>
          <w:rFonts w:ascii="Arial" w:hAnsi="Arial" w:cs="Arial"/>
        </w:rPr>
        <w:t>probado</w:t>
      </w:r>
      <w:proofErr w:type="spellEnd"/>
      <w:r w:rsidR="00812226"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567D9EE" w14:textId="77777777" w:rsidR="00486228" w:rsidRPr="001552A4" w:rsidRDefault="00486228" w:rsidP="00140502">
      <w:pPr>
        <w:jc w:val="both"/>
        <w:rPr>
          <w:rFonts w:ascii="Arial" w:hAnsi="Arial" w:cs="Arial"/>
        </w:rPr>
      </w:pPr>
    </w:p>
    <w:p w14:paraId="58C654C3" w14:textId="2C9F7516" w:rsidR="00140502" w:rsidRPr="001552A4" w:rsidRDefault="000D601A" w:rsidP="00486228">
      <w:pPr>
        <w:jc w:val="both"/>
        <w:rPr>
          <w:rFonts w:ascii="Arial" w:hAnsi="Arial" w:cs="Arial"/>
          <w:lang w:val="es-MX"/>
        </w:rPr>
      </w:pPr>
      <w:r w:rsidRPr="001552A4">
        <w:rPr>
          <w:rFonts w:ascii="Arial" w:hAnsi="Arial" w:cs="Arial"/>
          <w:b/>
          <w:bCs/>
        </w:rPr>
        <w:lastRenderedPageBreak/>
        <w:t xml:space="preserve">Al hecho </w:t>
      </w:r>
      <w:r w:rsidR="001552A4" w:rsidRPr="001552A4">
        <w:rPr>
          <w:rFonts w:ascii="Arial" w:hAnsi="Arial" w:cs="Arial"/>
          <w:b/>
          <w:bCs/>
        </w:rPr>
        <w:t>DÉCIMO</w:t>
      </w:r>
      <w:r w:rsidR="00140502" w:rsidRPr="001552A4">
        <w:rPr>
          <w:rFonts w:ascii="Arial" w:hAnsi="Arial" w:cs="Arial"/>
          <w:b/>
          <w:bCs/>
        </w:rPr>
        <w:t xml:space="preserve"> PRIMERO</w:t>
      </w:r>
      <w:r w:rsidR="00812226" w:rsidRPr="001552A4">
        <w:rPr>
          <w:rFonts w:ascii="Arial" w:hAnsi="Arial" w:cs="Arial"/>
          <w:b/>
          <w:bCs/>
        </w:rPr>
        <w:t xml:space="preserve"> (SIC)</w:t>
      </w:r>
      <w:r w:rsidR="00140502" w:rsidRPr="001552A4">
        <w:rPr>
          <w:rFonts w:ascii="Arial" w:hAnsi="Arial" w:cs="Arial"/>
          <w:b/>
          <w:bCs/>
        </w:rPr>
        <w:t>.</w:t>
      </w:r>
      <w:r w:rsidR="00486228" w:rsidRPr="001552A4">
        <w:rPr>
          <w:rFonts w:ascii="Arial" w:hAnsi="Arial" w:cs="Arial"/>
          <w:b/>
          <w:bCs/>
        </w:rPr>
        <w:t xml:space="preserve"> </w:t>
      </w:r>
      <w:r w:rsidR="00812226" w:rsidRPr="001552A4">
        <w:rPr>
          <w:rFonts w:ascii="Arial" w:hAnsi="Arial" w:cs="Arial"/>
          <w:b/>
          <w:bCs/>
          <w:lang w:val="es-MX"/>
        </w:rPr>
        <w:t xml:space="preserve">NO ME CONSTA, </w:t>
      </w:r>
      <w:r w:rsidR="00812226" w:rsidRPr="001552A4">
        <w:rPr>
          <w:rFonts w:ascii="Arial" w:hAnsi="Arial" w:cs="Arial"/>
        </w:rPr>
        <w:t xml:space="preserve">que el demandante no haya recibido ninguna asesoría por parte del asesor de la AFP PORVENIR S.A. referente a la posibilidad de trasladarse, por cuanto es un hecho ajeno a mi representada, el cual deberá ser </w:t>
      </w:r>
      <w:proofErr w:type="spellStart"/>
      <w:r w:rsidR="00812226" w:rsidRPr="001552A4">
        <w:rPr>
          <w:rFonts w:ascii="Arial" w:hAnsi="Arial" w:cs="Arial"/>
        </w:rPr>
        <w:t>probado</w:t>
      </w:r>
      <w:proofErr w:type="spellEnd"/>
      <w:r w:rsidR="00812226" w:rsidRPr="001552A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82A80C" w14:textId="77777777" w:rsidR="00486228" w:rsidRPr="001552A4" w:rsidRDefault="00486228" w:rsidP="00140502">
      <w:pPr>
        <w:jc w:val="both"/>
        <w:rPr>
          <w:rFonts w:ascii="Arial" w:hAnsi="Arial" w:cs="Arial"/>
        </w:rPr>
      </w:pPr>
    </w:p>
    <w:p w14:paraId="7C701591" w14:textId="5DCFDA78" w:rsidR="00812226" w:rsidRPr="001552A4" w:rsidRDefault="000D601A" w:rsidP="00812226">
      <w:pPr>
        <w:jc w:val="both"/>
        <w:rPr>
          <w:rFonts w:ascii="Arial" w:hAnsi="Arial" w:cs="Arial"/>
          <w:lang w:val="es-MX"/>
        </w:rPr>
      </w:pPr>
      <w:r w:rsidRPr="595C4414">
        <w:rPr>
          <w:rFonts w:ascii="Arial" w:hAnsi="Arial" w:cs="Arial"/>
          <w:b/>
          <w:bCs/>
        </w:rPr>
        <w:t xml:space="preserve">Al hecho </w:t>
      </w:r>
      <w:r w:rsidR="001552A4" w:rsidRPr="595C4414">
        <w:rPr>
          <w:rFonts w:ascii="Arial" w:hAnsi="Arial" w:cs="Arial"/>
          <w:b/>
          <w:bCs/>
        </w:rPr>
        <w:t xml:space="preserve">DÉCIMO </w:t>
      </w:r>
      <w:r w:rsidR="00140502" w:rsidRPr="595C4414">
        <w:rPr>
          <w:rFonts w:ascii="Arial" w:hAnsi="Arial" w:cs="Arial"/>
          <w:b/>
          <w:bCs/>
        </w:rPr>
        <w:t>SEGUNDO</w:t>
      </w:r>
      <w:r w:rsidR="001214A9" w:rsidRPr="595C4414">
        <w:rPr>
          <w:rFonts w:ascii="Arial" w:hAnsi="Arial" w:cs="Arial"/>
          <w:b/>
          <w:bCs/>
        </w:rPr>
        <w:t xml:space="preserve"> (SIC)</w:t>
      </w:r>
      <w:r w:rsidR="00140502" w:rsidRPr="595C4414">
        <w:rPr>
          <w:rFonts w:ascii="Arial" w:hAnsi="Arial" w:cs="Arial"/>
          <w:b/>
          <w:bCs/>
        </w:rPr>
        <w:t>.</w:t>
      </w:r>
      <w:r w:rsidR="00486228" w:rsidRPr="595C4414">
        <w:rPr>
          <w:rFonts w:ascii="Arial" w:hAnsi="Arial" w:cs="Arial"/>
          <w:b/>
          <w:bCs/>
          <w:lang w:val="es-CO"/>
        </w:rPr>
        <w:t xml:space="preserve"> </w:t>
      </w:r>
      <w:r w:rsidR="00812226" w:rsidRPr="595C4414">
        <w:rPr>
          <w:rFonts w:ascii="Arial" w:hAnsi="Arial" w:cs="Arial"/>
          <w:b/>
          <w:bCs/>
          <w:lang w:val="es-CO"/>
        </w:rPr>
        <w:t xml:space="preserve">NO ME CONSTA, </w:t>
      </w:r>
      <w:r w:rsidR="00812226" w:rsidRPr="595C4414">
        <w:rPr>
          <w:rFonts w:ascii="Arial" w:hAnsi="Arial" w:cs="Arial"/>
          <w:lang w:val="es-CO"/>
        </w:rPr>
        <w:t xml:space="preserve">el </w:t>
      </w:r>
      <w:r w:rsidR="4B3B7D69" w:rsidRPr="595C4414">
        <w:rPr>
          <w:rFonts w:ascii="Arial" w:hAnsi="Arial" w:cs="Arial"/>
          <w:lang w:val="es-CO"/>
        </w:rPr>
        <w:t>número</w:t>
      </w:r>
      <w:r w:rsidR="00812226" w:rsidRPr="595C4414">
        <w:rPr>
          <w:rFonts w:ascii="Arial" w:hAnsi="Arial" w:cs="Arial"/>
          <w:lang w:val="es-CO"/>
        </w:rPr>
        <w:t xml:space="preserve"> de semanas cotizadas al sistema por parte del demandante como tampoco me consta que las mismas se correspondan con 1305</w:t>
      </w:r>
      <w:r w:rsidR="001552A4" w:rsidRPr="595C4414">
        <w:rPr>
          <w:rFonts w:ascii="Arial" w:hAnsi="Arial" w:cs="Arial"/>
          <w:lang w:val="es-CO"/>
        </w:rPr>
        <w:t>,</w:t>
      </w:r>
      <w:r w:rsidR="00812226" w:rsidRPr="595C4414">
        <w:rPr>
          <w:rFonts w:ascii="Arial" w:hAnsi="Arial" w:cs="Arial"/>
        </w:rPr>
        <w:t xml:space="preserve"> por cuanto es un hecho ajeno a mi representada, el cual deberá ser </w:t>
      </w:r>
      <w:proofErr w:type="spellStart"/>
      <w:r w:rsidR="00812226" w:rsidRPr="595C4414">
        <w:rPr>
          <w:rFonts w:ascii="Arial" w:hAnsi="Arial" w:cs="Arial"/>
        </w:rPr>
        <w:t>probado</w:t>
      </w:r>
      <w:proofErr w:type="spellEnd"/>
      <w:r w:rsidR="00812226" w:rsidRPr="595C4414">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BAEA4C4" w14:textId="1D5D2074" w:rsidR="00140502" w:rsidRPr="001552A4" w:rsidRDefault="00140502" w:rsidP="00140502">
      <w:pPr>
        <w:jc w:val="both"/>
        <w:rPr>
          <w:rFonts w:ascii="Arial" w:hAnsi="Arial" w:cs="Arial"/>
        </w:rPr>
      </w:pPr>
    </w:p>
    <w:p w14:paraId="02DA1BB1" w14:textId="6B0F5CBE" w:rsidR="004B2677" w:rsidRPr="001552A4" w:rsidRDefault="000D601A" w:rsidP="001214A9">
      <w:pPr>
        <w:jc w:val="both"/>
        <w:rPr>
          <w:rFonts w:eastAsiaTheme="minorHAnsi"/>
          <w:color w:val="000000" w:themeColor="text1"/>
        </w:rPr>
      </w:pPr>
      <w:r w:rsidRPr="001552A4">
        <w:rPr>
          <w:rFonts w:ascii="Arial" w:hAnsi="Arial" w:cs="Arial"/>
          <w:b/>
          <w:bCs/>
        </w:rPr>
        <w:t xml:space="preserve">Al hecho </w:t>
      </w:r>
      <w:r w:rsidR="001552A4" w:rsidRPr="001552A4">
        <w:rPr>
          <w:rFonts w:ascii="Arial" w:hAnsi="Arial" w:cs="Arial"/>
          <w:b/>
          <w:bCs/>
        </w:rPr>
        <w:t>DÉCIMO</w:t>
      </w:r>
      <w:r w:rsidR="00140502" w:rsidRPr="001552A4">
        <w:rPr>
          <w:rFonts w:ascii="Arial" w:hAnsi="Arial" w:cs="Arial"/>
          <w:b/>
          <w:bCs/>
        </w:rPr>
        <w:t xml:space="preserve"> TERCERO</w:t>
      </w:r>
      <w:r w:rsidR="001214A9" w:rsidRPr="001552A4">
        <w:rPr>
          <w:rFonts w:ascii="Arial" w:hAnsi="Arial" w:cs="Arial"/>
          <w:b/>
          <w:bCs/>
        </w:rPr>
        <w:t xml:space="preserve"> (SIC)</w:t>
      </w:r>
      <w:r w:rsidR="00140502" w:rsidRPr="001552A4">
        <w:rPr>
          <w:rFonts w:ascii="Arial" w:hAnsi="Arial" w:cs="Arial"/>
          <w:b/>
          <w:bCs/>
        </w:rPr>
        <w:t>.</w:t>
      </w:r>
      <w:r w:rsidR="004B2677" w:rsidRPr="001552A4">
        <w:rPr>
          <w:rFonts w:ascii="Arial" w:eastAsiaTheme="minorHAnsi" w:hAnsi="Arial" w:cs="Arial"/>
          <w:color w:val="000000" w:themeColor="text1"/>
        </w:rPr>
        <w:t xml:space="preserve"> </w:t>
      </w:r>
      <w:r w:rsidR="00812226" w:rsidRPr="001552A4">
        <w:rPr>
          <w:rFonts w:ascii="Arial" w:eastAsiaTheme="minorHAnsi" w:hAnsi="Arial" w:cs="Arial"/>
          <w:b/>
          <w:bCs/>
          <w:color w:val="000000" w:themeColor="text1"/>
        </w:rPr>
        <w:t xml:space="preserve">NO ME CONSTA </w:t>
      </w:r>
      <w:r w:rsidR="00812226" w:rsidRPr="001552A4">
        <w:rPr>
          <w:rFonts w:ascii="Arial" w:eastAsiaTheme="minorHAnsi" w:hAnsi="Arial" w:cs="Arial"/>
          <w:color w:val="000000" w:themeColor="text1"/>
        </w:rPr>
        <w:t>la petición radicada ante</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COLPENSIONES,</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 xml:space="preserve">por cuanto es un hecho ajeno a mi representada, el cual deberá ser </w:t>
      </w:r>
      <w:proofErr w:type="spellStart"/>
      <w:r w:rsidR="00812226" w:rsidRPr="001552A4">
        <w:rPr>
          <w:rFonts w:ascii="Arial" w:eastAsiaTheme="minorHAnsi" w:hAnsi="Arial" w:cs="Arial"/>
          <w:color w:val="000000" w:themeColor="text1"/>
        </w:rPr>
        <w:t>probado</w:t>
      </w:r>
      <w:proofErr w:type="spellEnd"/>
      <w:r w:rsidR="00812226" w:rsidRPr="001552A4">
        <w:rPr>
          <w:rFonts w:ascii="Arial" w:eastAsiaTheme="minorHAnsi" w:hAnsi="Arial" w:cs="Arial"/>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0CE58D8" w14:textId="77777777" w:rsidR="004B2677" w:rsidRPr="001552A4" w:rsidRDefault="004B2677" w:rsidP="00140502">
      <w:pPr>
        <w:jc w:val="both"/>
        <w:rPr>
          <w:rFonts w:ascii="Arial" w:hAnsi="Arial" w:cs="Arial"/>
        </w:rPr>
      </w:pPr>
    </w:p>
    <w:p w14:paraId="05CB17F2" w14:textId="6ACF023D" w:rsidR="004B2677" w:rsidRPr="001552A4" w:rsidRDefault="000D601A" w:rsidP="004B2677">
      <w:pPr>
        <w:jc w:val="both"/>
        <w:rPr>
          <w:rFonts w:ascii="Arial" w:eastAsiaTheme="minorHAnsi" w:hAnsi="Arial" w:cs="Arial"/>
          <w:b/>
          <w:bCs/>
          <w:color w:val="000000" w:themeColor="text1"/>
        </w:rPr>
      </w:pPr>
      <w:r w:rsidRPr="001552A4">
        <w:rPr>
          <w:rFonts w:ascii="Arial" w:hAnsi="Arial" w:cs="Arial"/>
          <w:b/>
          <w:bCs/>
        </w:rPr>
        <w:t xml:space="preserve">Al hecho </w:t>
      </w:r>
      <w:r w:rsidR="001552A4" w:rsidRPr="001552A4">
        <w:rPr>
          <w:rFonts w:ascii="Arial" w:hAnsi="Arial" w:cs="Arial"/>
          <w:b/>
          <w:bCs/>
        </w:rPr>
        <w:t>DÉCIMO</w:t>
      </w:r>
      <w:r w:rsidR="00140502" w:rsidRPr="001552A4">
        <w:rPr>
          <w:rFonts w:ascii="Arial" w:hAnsi="Arial" w:cs="Arial"/>
          <w:b/>
          <w:bCs/>
        </w:rPr>
        <w:t xml:space="preserve"> CUARTO</w:t>
      </w:r>
      <w:r w:rsidR="001214A9" w:rsidRPr="001552A4">
        <w:rPr>
          <w:rFonts w:ascii="Arial" w:hAnsi="Arial" w:cs="Arial"/>
          <w:b/>
          <w:bCs/>
        </w:rPr>
        <w:t xml:space="preserve"> (SIC)</w:t>
      </w:r>
      <w:r w:rsidR="00140502" w:rsidRPr="001552A4">
        <w:rPr>
          <w:rFonts w:ascii="Arial" w:hAnsi="Arial" w:cs="Arial"/>
          <w:b/>
          <w:bCs/>
        </w:rPr>
        <w:t>.</w:t>
      </w:r>
      <w:r w:rsidR="004B2677" w:rsidRPr="001552A4">
        <w:rPr>
          <w:rFonts w:ascii="Arial" w:eastAsiaTheme="minorHAnsi" w:hAnsi="Arial" w:cs="Arial"/>
          <w:b/>
          <w:bCs/>
          <w:color w:val="000000" w:themeColor="text1"/>
        </w:rPr>
        <w:t xml:space="preserve"> </w:t>
      </w:r>
      <w:r w:rsidR="00812226" w:rsidRPr="001552A4">
        <w:rPr>
          <w:rFonts w:ascii="Arial" w:eastAsiaTheme="minorHAnsi" w:hAnsi="Arial" w:cs="Arial"/>
          <w:b/>
          <w:bCs/>
          <w:color w:val="000000" w:themeColor="text1"/>
        </w:rPr>
        <w:t xml:space="preserve">NO ME CONSTA, </w:t>
      </w:r>
      <w:r w:rsidR="00812226" w:rsidRPr="001552A4">
        <w:rPr>
          <w:rFonts w:ascii="Arial" w:eastAsiaTheme="minorHAnsi" w:hAnsi="Arial" w:cs="Arial"/>
          <w:color w:val="000000" w:themeColor="text1"/>
        </w:rPr>
        <w:t>la respuesta emitida por</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COLPENSIONES</w:t>
      </w:r>
      <w:r w:rsidR="00812226" w:rsidRPr="001552A4">
        <w:rPr>
          <w:rFonts w:ascii="Arial" w:eastAsiaTheme="minorHAnsi" w:hAnsi="Arial" w:cs="Arial"/>
          <w:color w:val="000000" w:themeColor="text1"/>
          <w:lang w:val="es-CO"/>
        </w:rPr>
        <w:t>,</w:t>
      </w:r>
      <w:r w:rsidR="00812226" w:rsidRPr="001552A4">
        <w:rPr>
          <w:rFonts w:ascii="Arial" w:eastAsiaTheme="minorHAnsi" w:hAnsi="Arial" w:cs="Arial"/>
          <w:color w:val="000000" w:themeColor="text1"/>
        </w:rPr>
        <w:t xml:space="preserve"> por cuanto se trata de un supuesto factico del cual resulta imposible calificar de manera afirmativa o negativa, por lo que deberá ser </w:t>
      </w:r>
      <w:proofErr w:type="spellStart"/>
      <w:r w:rsidR="00812226" w:rsidRPr="001552A4">
        <w:rPr>
          <w:rFonts w:ascii="Arial" w:eastAsiaTheme="minorHAnsi" w:hAnsi="Arial" w:cs="Arial"/>
          <w:color w:val="000000" w:themeColor="text1"/>
        </w:rPr>
        <w:t>probado</w:t>
      </w:r>
      <w:proofErr w:type="spellEnd"/>
      <w:r w:rsidR="00812226" w:rsidRPr="001552A4">
        <w:rPr>
          <w:rFonts w:ascii="Arial" w:eastAsiaTheme="minorHAnsi" w:hAnsi="Arial" w:cs="Arial"/>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BD847D5" w14:textId="77777777" w:rsidR="004B2677" w:rsidRPr="001552A4" w:rsidRDefault="004B2677" w:rsidP="00140502">
      <w:pPr>
        <w:jc w:val="both"/>
        <w:rPr>
          <w:rFonts w:ascii="Arial" w:hAnsi="Arial" w:cs="Arial"/>
        </w:rPr>
      </w:pPr>
    </w:p>
    <w:p w14:paraId="6B1FB493" w14:textId="20399246" w:rsidR="00812226" w:rsidRPr="001552A4" w:rsidRDefault="000D601A" w:rsidP="00812226">
      <w:pPr>
        <w:jc w:val="both"/>
        <w:rPr>
          <w:rFonts w:eastAsiaTheme="minorHAnsi"/>
          <w:color w:val="000000" w:themeColor="text1"/>
        </w:rPr>
      </w:pPr>
      <w:r w:rsidRPr="001552A4">
        <w:rPr>
          <w:rFonts w:ascii="Arial" w:hAnsi="Arial" w:cs="Arial"/>
          <w:b/>
          <w:bCs/>
        </w:rPr>
        <w:t>Al hecho</w:t>
      </w:r>
      <w:r w:rsidR="001552A4" w:rsidRPr="001552A4">
        <w:rPr>
          <w:rFonts w:ascii="Arial" w:hAnsi="Arial" w:cs="Arial"/>
          <w:b/>
          <w:bCs/>
        </w:rPr>
        <w:t xml:space="preserve"> DÉCIMO </w:t>
      </w:r>
      <w:r w:rsidR="00140502" w:rsidRPr="001552A4">
        <w:rPr>
          <w:rFonts w:ascii="Arial" w:hAnsi="Arial" w:cs="Arial"/>
          <w:b/>
          <w:bCs/>
        </w:rPr>
        <w:t>QUINTO</w:t>
      </w:r>
      <w:r w:rsidR="001214A9" w:rsidRPr="001552A4">
        <w:rPr>
          <w:rFonts w:ascii="Arial" w:hAnsi="Arial" w:cs="Arial"/>
          <w:b/>
          <w:bCs/>
        </w:rPr>
        <w:t xml:space="preserve"> (SIC)</w:t>
      </w:r>
      <w:r w:rsidR="00140502" w:rsidRPr="001552A4">
        <w:rPr>
          <w:rFonts w:ascii="Arial" w:hAnsi="Arial" w:cs="Arial"/>
          <w:b/>
          <w:bCs/>
        </w:rPr>
        <w:t>.</w:t>
      </w:r>
      <w:r w:rsidR="004B2677" w:rsidRPr="001552A4">
        <w:rPr>
          <w:rFonts w:ascii="Arial" w:eastAsiaTheme="minorHAnsi" w:hAnsi="Arial" w:cs="Arial"/>
          <w:b/>
          <w:bCs/>
          <w:color w:val="000000" w:themeColor="text1"/>
        </w:rPr>
        <w:t xml:space="preserve"> </w:t>
      </w:r>
      <w:r w:rsidR="00812226" w:rsidRPr="001552A4">
        <w:rPr>
          <w:rFonts w:ascii="Arial" w:eastAsiaTheme="minorHAnsi" w:hAnsi="Arial" w:cs="Arial"/>
          <w:b/>
          <w:bCs/>
          <w:color w:val="000000" w:themeColor="text1"/>
        </w:rPr>
        <w:t xml:space="preserve">NO ME CONSTA </w:t>
      </w:r>
      <w:r w:rsidR="00812226" w:rsidRPr="001552A4">
        <w:rPr>
          <w:rFonts w:ascii="Arial" w:eastAsiaTheme="minorHAnsi" w:hAnsi="Arial" w:cs="Arial"/>
          <w:color w:val="000000" w:themeColor="text1"/>
        </w:rPr>
        <w:t>la petición radicada ante</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AFP PORVENIR S.A.,</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 xml:space="preserve">por cuanto es un hecho ajeno a mi representada, el cual deberá ser </w:t>
      </w:r>
      <w:proofErr w:type="spellStart"/>
      <w:r w:rsidR="00812226" w:rsidRPr="001552A4">
        <w:rPr>
          <w:rFonts w:ascii="Arial" w:eastAsiaTheme="minorHAnsi" w:hAnsi="Arial" w:cs="Arial"/>
          <w:color w:val="000000" w:themeColor="text1"/>
        </w:rPr>
        <w:t>probado</w:t>
      </w:r>
      <w:proofErr w:type="spellEnd"/>
      <w:r w:rsidR="00812226" w:rsidRPr="001552A4">
        <w:rPr>
          <w:rFonts w:ascii="Arial" w:eastAsiaTheme="minorHAnsi" w:hAnsi="Arial" w:cs="Arial"/>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63BE23A" w14:textId="77777777" w:rsidR="004B2677" w:rsidRPr="001552A4" w:rsidRDefault="004B2677" w:rsidP="00140502">
      <w:pPr>
        <w:jc w:val="both"/>
        <w:rPr>
          <w:rFonts w:ascii="Arial" w:hAnsi="Arial" w:cs="Arial"/>
        </w:rPr>
      </w:pPr>
    </w:p>
    <w:p w14:paraId="1CFBDD48" w14:textId="411278BA" w:rsidR="00812226" w:rsidRPr="001552A4" w:rsidRDefault="000D601A" w:rsidP="00812226">
      <w:pPr>
        <w:jc w:val="both"/>
        <w:rPr>
          <w:rFonts w:ascii="Arial" w:hAnsi="Arial" w:cs="Arial"/>
          <w:b/>
          <w:bCs/>
        </w:rPr>
      </w:pPr>
      <w:r w:rsidRPr="001552A4">
        <w:rPr>
          <w:rFonts w:ascii="Arial" w:hAnsi="Arial" w:cs="Arial"/>
          <w:b/>
          <w:bCs/>
        </w:rPr>
        <w:t xml:space="preserve">Al hecho </w:t>
      </w:r>
      <w:r w:rsidR="001552A4" w:rsidRPr="001552A4">
        <w:rPr>
          <w:rFonts w:ascii="Arial" w:hAnsi="Arial" w:cs="Arial"/>
          <w:b/>
          <w:bCs/>
        </w:rPr>
        <w:t>DÉCIMO</w:t>
      </w:r>
      <w:r w:rsidR="00140502" w:rsidRPr="001552A4">
        <w:rPr>
          <w:rFonts w:ascii="Arial" w:hAnsi="Arial" w:cs="Arial"/>
          <w:b/>
          <w:bCs/>
        </w:rPr>
        <w:t xml:space="preserve"> SEXTO</w:t>
      </w:r>
      <w:r w:rsidR="001214A9" w:rsidRPr="001552A4">
        <w:rPr>
          <w:rFonts w:ascii="Arial" w:hAnsi="Arial" w:cs="Arial"/>
          <w:b/>
          <w:bCs/>
        </w:rPr>
        <w:t xml:space="preserve"> (SIC)</w:t>
      </w:r>
      <w:r w:rsidR="00140502" w:rsidRPr="001552A4">
        <w:rPr>
          <w:rFonts w:ascii="Arial" w:hAnsi="Arial" w:cs="Arial"/>
          <w:b/>
          <w:bCs/>
        </w:rPr>
        <w:t>.</w:t>
      </w:r>
      <w:r w:rsidR="004B2677" w:rsidRPr="001552A4">
        <w:rPr>
          <w:rFonts w:ascii="Arial" w:hAnsi="Arial" w:cs="Arial"/>
          <w:b/>
          <w:bCs/>
        </w:rPr>
        <w:t xml:space="preserve"> </w:t>
      </w:r>
      <w:r w:rsidR="00812226" w:rsidRPr="001552A4">
        <w:rPr>
          <w:rFonts w:ascii="Arial" w:hAnsi="Arial" w:cs="Arial"/>
          <w:b/>
          <w:bCs/>
        </w:rPr>
        <w:t xml:space="preserve">NO ME CONSTA, </w:t>
      </w:r>
      <w:r w:rsidR="00812226" w:rsidRPr="001552A4">
        <w:rPr>
          <w:rFonts w:ascii="Arial" w:hAnsi="Arial" w:cs="Arial"/>
        </w:rPr>
        <w:t>la respuesta emitida por</w:t>
      </w:r>
      <w:r w:rsidR="00812226" w:rsidRPr="001552A4">
        <w:rPr>
          <w:rFonts w:ascii="Arial" w:hAnsi="Arial" w:cs="Arial"/>
          <w:b/>
          <w:bCs/>
        </w:rPr>
        <w:t xml:space="preserve"> </w:t>
      </w:r>
      <w:r w:rsidR="00812226" w:rsidRPr="001552A4">
        <w:rPr>
          <w:rFonts w:ascii="Arial" w:hAnsi="Arial" w:cs="Arial"/>
        </w:rPr>
        <w:t>AFP PORVENIR S.A.</w:t>
      </w:r>
      <w:r w:rsidR="00812226" w:rsidRPr="001552A4">
        <w:rPr>
          <w:rFonts w:ascii="Arial" w:hAnsi="Arial" w:cs="Arial"/>
          <w:lang w:val="es-CO"/>
        </w:rPr>
        <w:t>,</w:t>
      </w:r>
      <w:r w:rsidR="00812226" w:rsidRPr="001552A4">
        <w:rPr>
          <w:rFonts w:ascii="Arial" w:hAnsi="Arial" w:cs="Arial"/>
        </w:rPr>
        <w:t xml:space="preserve"> </w:t>
      </w:r>
      <w:r w:rsidR="001552A4" w:rsidRPr="001552A4">
        <w:rPr>
          <w:rFonts w:ascii="Arial" w:eastAsiaTheme="minorHAnsi" w:hAnsi="Arial" w:cs="Arial"/>
          <w:color w:val="000000" w:themeColor="text1"/>
        </w:rPr>
        <w:t xml:space="preserve">por cuanto es un hecho ajeno a mi representada, el cual deberá ser </w:t>
      </w:r>
      <w:proofErr w:type="spellStart"/>
      <w:r w:rsidR="001552A4" w:rsidRPr="001552A4">
        <w:rPr>
          <w:rFonts w:ascii="Arial" w:eastAsiaTheme="minorHAnsi" w:hAnsi="Arial" w:cs="Arial"/>
          <w:color w:val="000000" w:themeColor="text1"/>
        </w:rPr>
        <w:t>probado</w:t>
      </w:r>
      <w:proofErr w:type="spellEnd"/>
      <w:r w:rsidR="001552A4" w:rsidRPr="001552A4">
        <w:rPr>
          <w:rFonts w:ascii="Arial" w:eastAsiaTheme="minorHAnsi" w:hAnsi="Arial" w:cs="Arial"/>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812226" w:rsidRPr="001552A4">
        <w:rPr>
          <w:rFonts w:ascii="Arial" w:hAnsi="Arial" w:cs="Arial"/>
        </w:rPr>
        <w:t>.</w:t>
      </w:r>
    </w:p>
    <w:p w14:paraId="201D90A2" w14:textId="77777777" w:rsidR="004B2677" w:rsidRPr="001552A4" w:rsidRDefault="004B2677" w:rsidP="00140502">
      <w:pPr>
        <w:jc w:val="both"/>
        <w:rPr>
          <w:rFonts w:ascii="Arial" w:hAnsi="Arial" w:cs="Arial"/>
        </w:rPr>
      </w:pPr>
    </w:p>
    <w:p w14:paraId="330D97B6" w14:textId="4FB96E30" w:rsidR="00812226" w:rsidRPr="001552A4" w:rsidRDefault="000D601A" w:rsidP="00812226">
      <w:pPr>
        <w:jc w:val="both"/>
        <w:rPr>
          <w:rFonts w:eastAsiaTheme="minorHAnsi"/>
          <w:color w:val="000000" w:themeColor="text1"/>
        </w:rPr>
      </w:pPr>
      <w:r w:rsidRPr="001552A4">
        <w:rPr>
          <w:rFonts w:ascii="Arial" w:hAnsi="Arial" w:cs="Arial"/>
          <w:b/>
          <w:bCs/>
        </w:rPr>
        <w:t xml:space="preserve">Al hecho </w:t>
      </w:r>
      <w:r w:rsidR="001552A4" w:rsidRPr="001552A4">
        <w:rPr>
          <w:rFonts w:ascii="Arial" w:hAnsi="Arial" w:cs="Arial"/>
          <w:b/>
          <w:bCs/>
        </w:rPr>
        <w:t xml:space="preserve">DÉCIMO </w:t>
      </w:r>
      <w:r w:rsidR="00140502" w:rsidRPr="001552A4">
        <w:rPr>
          <w:rFonts w:ascii="Arial" w:hAnsi="Arial" w:cs="Arial"/>
          <w:b/>
          <w:bCs/>
        </w:rPr>
        <w:t>SEPTIMO</w:t>
      </w:r>
      <w:r w:rsidR="001214A9" w:rsidRPr="001552A4">
        <w:rPr>
          <w:rFonts w:ascii="Arial" w:hAnsi="Arial" w:cs="Arial"/>
          <w:b/>
          <w:bCs/>
        </w:rPr>
        <w:t xml:space="preserve"> (SIC)</w:t>
      </w:r>
      <w:r w:rsidR="00140502" w:rsidRPr="001552A4">
        <w:rPr>
          <w:rFonts w:ascii="Arial" w:hAnsi="Arial" w:cs="Arial"/>
          <w:b/>
          <w:bCs/>
        </w:rPr>
        <w:t>.</w:t>
      </w:r>
      <w:r w:rsidR="005B726E" w:rsidRPr="001552A4">
        <w:rPr>
          <w:rFonts w:ascii="Arial" w:hAnsi="Arial" w:cs="Arial"/>
          <w:b/>
          <w:bCs/>
        </w:rPr>
        <w:t xml:space="preserve"> </w:t>
      </w:r>
      <w:r w:rsidR="00812226" w:rsidRPr="001552A4">
        <w:rPr>
          <w:rFonts w:ascii="Arial" w:eastAsiaTheme="minorHAnsi" w:hAnsi="Arial" w:cs="Arial"/>
          <w:b/>
          <w:bCs/>
          <w:color w:val="000000" w:themeColor="text1"/>
        </w:rPr>
        <w:t xml:space="preserve">NO ME CONSTA </w:t>
      </w:r>
      <w:r w:rsidR="00812226" w:rsidRPr="001552A4">
        <w:rPr>
          <w:rFonts w:ascii="Arial" w:eastAsiaTheme="minorHAnsi" w:hAnsi="Arial" w:cs="Arial"/>
          <w:color w:val="000000" w:themeColor="text1"/>
        </w:rPr>
        <w:t>la petición radicada ante</w:t>
      </w:r>
      <w:r w:rsidR="00812226" w:rsidRPr="001552A4">
        <w:rPr>
          <w:rFonts w:ascii="Arial" w:eastAsiaTheme="minorHAnsi" w:hAnsi="Arial" w:cs="Arial"/>
          <w:b/>
          <w:bCs/>
          <w:color w:val="000000" w:themeColor="text1"/>
        </w:rPr>
        <w:t xml:space="preserve"> </w:t>
      </w:r>
      <w:r w:rsidR="00812226" w:rsidRPr="001552A4">
        <w:rPr>
          <w:rFonts w:ascii="Arial" w:eastAsiaTheme="minorHAnsi" w:hAnsi="Arial" w:cs="Arial"/>
          <w:color w:val="000000" w:themeColor="text1"/>
        </w:rPr>
        <w:t xml:space="preserve">AFP COLFONDOS S.A., por cuanto es un hecho ajeno a mi representada, el cual deberá ser </w:t>
      </w:r>
      <w:proofErr w:type="spellStart"/>
      <w:r w:rsidR="00812226" w:rsidRPr="001552A4">
        <w:rPr>
          <w:rFonts w:ascii="Arial" w:eastAsiaTheme="minorHAnsi" w:hAnsi="Arial" w:cs="Arial"/>
          <w:color w:val="000000" w:themeColor="text1"/>
        </w:rPr>
        <w:t>probado</w:t>
      </w:r>
      <w:proofErr w:type="spellEnd"/>
      <w:r w:rsidR="00812226" w:rsidRPr="001552A4">
        <w:rPr>
          <w:rFonts w:ascii="Arial" w:eastAsiaTheme="minorHAnsi" w:hAnsi="Arial" w:cs="Arial"/>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3E7D7CC" w14:textId="77777777" w:rsidR="00812226" w:rsidRPr="001552A4" w:rsidRDefault="00812226" w:rsidP="005B726E">
      <w:pPr>
        <w:jc w:val="both"/>
        <w:rPr>
          <w:rFonts w:ascii="Arial" w:hAnsi="Arial" w:cs="Arial"/>
          <w:b/>
          <w:bCs/>
        </w:rPr>
      </w:pPr>
    </w:p>
    <w:p w14:paraId="74846C52" w14:textId="7C057001" w:rsidR="00812226" w:rsidRPr="001552A4" w:rsidRDefault="00812226" w:rsidP="00812226">
      <w:pPr>
        <w:jc w:val="both"/>
        <w:rPr>
          <w:rFonts w:eastAsiaTheme="minorHAnsi"/>
          <w:color w:val="000000" w:themeColor="text1"/>
        </w:rPr>
      </w:pPr>
      <w:r w:rsidRPr="001552A4">
        <w:rPr>
          <w:rFonts w:ascii="Arial" w:hAnsi="Arial" w:cs="Arial"/>
          <w:b/>
          <w:bCs/>
        </w:rPr>
        <w:t xml:space="preserve">Al hecho </w:t>
      </w:r>
      <w:r w:rsidR="001552A4" w:rsidRPr="001552A4">
        <w:rPr>
          <w:rFonts w:ascii="Arial" w:hAnsi="Arial" w:cs="Arial"/>
          <w:b/>
          <w:bCs/>
        </w:rPr>
        <w:t>DÉCIMO</w:t>
      </w:r>
      <w:r w:rsidRPr="001552A4">
        <w:rPr>
          <w:rFonts w:ascii="Arial" w:hAnsi="Arial" w:cs="Arial"/>
          <w:b/>
          <w:bCs/>
        </w:rPr>
        <w:t xml:space="preserve"> OCTAVO (SIC). NO ME CONSTA, </w:t>
      </w:r>
      <w:r w:rsidRPr="001552A4">
        <w:rPr>
          <w:rFonts w:ascii="Arial" w:hAnsi="Arial" w:cs="Arial"/>
        </w:rPr>
        <w:t>que</w:t>
      </w:r>
      <w:r w:rsidRPr="001552A4">
        <w:rPr>
          <w:rFonts w:ascii="Arial" w:hAnsi="Arial" w:cs="Arial"/>
          <w:b/>
          <w:bCs/>
        </w:rPr>
        <w:t xml:space="preserve"> </w:t>
      </w:r>
      <w:r w:rsidRPr="001552A4">
        <w:rPr>
          <w:rFonts w:ascii="Arial" w:eastAsiaTheme="minorHAnsi" w:hAnsi="Arial" w:cs="Arial"/>
          <w:color w:val="000000" w:themeColor="text1"/>
        </w:rPr>
        <w:t>AFP COLFONDOS S.A.</w:t>
      </w:r>
      <w:r w:rsidRPr="001552A4">
        <w:rPr>
          <w:rFonts w:ascii="Arial" w:eastAsiaTheme="minorHAnsi" w:hAnsi="Arial" w:cs="Arial"/>
          <w:b/>
          <w:bCs/>
          <w:color w:val="000000" w:themeColor="text1"/>
        </w:rPr>
        <w:t xml:space="preserve"> </w:t>
      </w:r>
      <w:r w:rsidRPr="001552A4">
        <w:rPr>
          <w:rFonts w:ascii="Arial" w:eastAsiaTheme="minorHAnsi" w:hAnsi="Arial" w:cs="Arial"/>
          <w:color w:val="000000" w:themeColor="text1"/>
        </w:rPr>
        <w:t>no haya dado respuesta a la petición radicada</w:t>
      </w:r>
      <w:r w:rsidRPr="001552A4">
        <w:rPr>
          <w:rFonts w:ascii="Arial" w:eastAsiaTheme="minorHAnsi" w:hAnsi="Arial" w:cs="Arial"/>
          <w:b/>
          <w:bCs/>
          <w:color w:val="000000" w:themeColor="text1"/>
        </w:rPr>
        <w:t xml:space="preserve">, </w:t>
      </w:r>
      <w:r w:rsidRPr="001552A4">
        <w:rPr>
          <w:rFonts w:ascii="Arial" w:eastAsiaTheme="minorHAnsi" w:hAnsi="Arial" w:cs="Arial"/>
          <w:color w:val="000000" w:themeColor="text1"/>
        </w:rPr>
        <w:t xml:space="preserve">por cuanto es un hecho ajeno a mi representada, el cual deberá ser </w:t>
      </w:r>
      <w:proofErr w:type="spellStart"/>
      <w:r w:rsidRPr="001552A4">
        <w:rPr>
          <w:rFonts w:ascii="Arial" w:eastAsiaTheme="minorHAnsi" w:hAnsi="Arial" w:cs="Arial"/>
          <w:color w:val="000000" w:themeColor="text1"/>
        </w:rPr>
        <w:t>probado</w:t>
      </w:r>
      <w:proofErr w:type="spellEnd"/>
      <w:r w:rsidRPr="001552A4">
        <w:rPr>
          <w:rFonts w:ascii="Arial" w:eastAsiaTheme="minorHAnsi" w:hAnsi="Arial" w:cs="Arial"/>
          <w:color w:val="000000" w:themeColor="text1"/>
        </w:rPr>
        <w:t xml:space="preserve"> por la parte interesada en el momento oportuno de conformidad con artículo 167 del </w:t>
      </w:r>
      <w:r w:rsidRPr="001552A4">
        <w:rPr>
          <w:rFonts w:ascii="Arial" w:eastAsiaTheme="minorHAnsi" w:hAnsi="Arial" w:cs="Arial"/>
          <w:color w:val="000000" w:themeColor="text1"/>
        </w:rPr>
        <w:lastRenderedPageBreak/>
        <w:t>Código General del Proceso aplicable por analogía y por disposición expresa del artículo 145 del Código Procesal del Trabajo y de la Seguridad Social.</w:t>
      </w:r>
    </w:p>
    <w:p w14:paraId="53FEF62D" w14:textId="77777777" w:rsidR="000D601A" w:rsidRPr="001552A4" w:rsidRDefault="000D601A" w:rsidP="000D601A">
      <w:pPr>
        <w:jc w:val="both"/>
        <w:rPr>
          <w:rFonts w:ascii="Arial" w:hAnsi="Arial" w:cs="Arial"/>
        </w:rPr>
      </w:pPr>
    </w:p>
    <w:p w14:paraId="2467E955" w14:textId="77777777" w:rsidR="000D601A" w:rsidRPr="001552A4" w:rsidRDefault="000D601A" w:rsidP="000D601A">
      <w:pPr>
        <w:pStyle w:val="Textoindependiente"/>
        <w:numPr>
          <w:ilvl w:val="0"/>
          <w:numId w:val="16"/>
        </w:numPr>
        <w:jc w:val="center"/>
        <w:rPr>
          <w:rFonts w:ascii="Arial" w:hAnsi="Arial" w:cs="Arial"/>
          <w:b/>
          <w:sz w:val="22"/>
          <w:szCs w:val="22"/>
          <w:u w:val="single"/>
        </w:rPr>
      </w:pPr>
      <w:r w:rsidRPr="001552A4">
        <w:rPr>
          <w:rFonts w:ascii="Arial" w:hAnsi="Arial" w:cs="Arial"/>
          <w:b/>
          <w:sz w:val="22"/>
          <w:szCs w:val="22"/>
          <w:u w:val="single"/>
        </w:rPr>
        <w:t>PRONUNCIAMIENTO FRENTE A LAS PRETENSIONES DE LA DEMANDA</w:t>
      </w:r>
    </w:p>
    <w:p w14:paraId="1D077CC9" w14:textId="77777777" w:rsidR="000B1DEB" w:rsidRPr="001552A4" w:rsidRDefault="000B1DEB" w:rsidP="000B1DEB">
      <w:pPr>
        <w:pStyle w:val="Textoindependiente"/>
        <w:ind w:right="111"/>
        <w:jc w:val="both"/>
        <w:rPr>
          <w:rFonts w:ascii="Arial" w:hAnsi="Arial" w:cs="Arial"/>
          <w:sz w:val="22"/>
          <w:szCs w:val="22"/>
        </w:rPr>
      </w:pPr>
    </w:p>
    <w:p w14:paraId="58F9F753" w14:textId="244C4533" w:rsidR="000B1DEB" w:rsidRPr="001552A4" w:rsidRDefault="000B1DEB" w:rsidP="000B1DEB">
      <w:pPr>
        <w:pStyle w:val="Textoindependiente"/>
        <w:ind w:right="111"/>
        <w:jc w:val="both"/>
        <w:rPr>
          <w:rFonts w:ascii="Arial" w:hAnsi="Arial" w:cs="Arial"/>
          <w:sz w:val="22"/>
          <w:szCs w:val="22"/>
        </w:rPr>
      </w:pPr>
      <w:r w:rsidRPr="001552A4">
        <w:rPr>
          <w:rFonts w:ascii="Arial" w:hAnsi="Arial" w:cs="Arial"/>
          <w:sz w:val="22"/>
          <w:szCs w:val="22"/>
        </w:rPr>
        <w:t xml:space="preserve">Me opongo a las pretensiones de la demanda siempre y cuando </w:t>
      </w:r>
      <w:r w:rsidRPr="001552A4">
        <w:rPr>
          <w:rFonts w:ascii="Arial" w:hAnsi="Arial" w:cs="Arial"/>
          <w:color w:val="000000" w:themeColor="text1"/>
          <w:sz w:val="22"/>
          <w:szCs w:val="22"/>
          <w:lang w:val="es-CO"/>
        </w:rPr>
        <w:t xml:space="preserve">se comprometan los intereses  de </w:t>
      </w:r>
      <w:r w:rsidRPr="001552A4">
        <w:rPr>
          <w:rFonts w:ascii="Arial" w:hAnsi="Arial" w:cs="Arial"/>
          <w:sz w:val="22"/>
          <w:szCs w:val="22"/>
        </w:rPr>
        <w:t xml:space="preserve">ALLIANZ SEGUROS DE VIDA S.A. toda vez que mi procurada fue convocada al presente litigio en calidad de aseguradora previsional en virtud de la Póliza de Seguro de Invalidez y Sobrevivientes No.0209000001 tomada por COLFONDOS S.A. PENSIONES Y CESANTÍAS, </w:t>
      </w:r>
      <w:bookmarkStart w:id="1" w:name="_Hlk120284672"/>
      <w:r w:rsidRPr="001552A4">
        <w:rPr>
          <w:rFonts w:ascii="Arial" w:hAnsi="Arial" w:cs="Arial"/>
          <w:sz w:val="22"/>
          <w:szCs w:val="22"/>
        </w:rPr>
        <w:t xml:space="preserve">con una vigencia comprendida entre el 02 de mayo de 1994 hasta el </w:t>
      </w:r>
      <w:bookmarkEnd w:id="1"/>
      <w:r w:rsidRPr="001552A4">
        <w:rPr>
          <w:rFonts w:ascii="Arial" w:hAnsi="Arial" w:cs="Arial"/>
          <w:sz w:val="22"/>
          <w:szCs w:val="22"/>
        </w:rPr>
        <w:t xml:space="preserve">31 de diciembre de 2000 y en la cual se amparó el pago de la suma adicional que se requiera para completar el capital necesario de las pensiones que se derivan única y exclusivamente de los riesgos de invalidez y muerte, </w:t>
      </w:r>
      <w:r w:rsidRPr="001552A4">
        <w:rPr>
          <w:rFonts w:ascii="Arial" w:hAnsi="Arial" w:cs="Arial"/>
          <w:color w:val="000000"/>
          <w:sz w:val="22"/>
          <w:szCs w:val="22"/>
          <w:bdr w:val="none" w:sz="0" w:space="0" w:color="auto" w:frame="1"/>
          <w:lang w:eastAsia="es-CO"/>
        </w:rPr>
        <w:t>tal y como se encuentra regulado en la Ley 100 de 1993.</w:t>
      </w:r>
    </w:p>
    <w:p w14:paraId="7B98B69F" w14:textId="77777777" w:rsidR="000B1DEB" w:rsidRPr="001552A4" w:rsidRDefault="000B1DEB" w:rsidP="000B1DEB">
      <w:pPr>
        <w:pStyle w:val="Textoindependiente"/>
        <w:ind w:right="111"/>
        <w:jc w:val="both"/>
        <w:rPr>
          <w:rFonts w:ascii="Arial" w:hAnsi="Arial" w:cs="Arial"/>
          <w:color w:val="000000"/>
          <w:sz w:val="22"/>
          <w:szCs w:val="22"/>
          <w:bdr w:val="none" w:sz="0" w:space="0" w:color="auto" w:frame="1"/>
          <w:lang w:eastAsia="es-CO"/>
        </w:rPr>
      </w:pPr>
      <w:bookmarkStart w:id="2" w:name="_Hlk181113295"/>
    </w:p>
    <w:p w14:paraId="2CBD2802" w14:textId="197A110A" w:rsidR="000B1DEB" w:rsidRPr="001552A4" w:rsidRDefault="000B1DEB" w:rsidP="000B1DEB">
      <w:pPr>
        <w:pStyle w:val="Textoindependiente"/>
        <w:ind w:right="111"/>
        <w:jc w:val="both"/>
        <w:rPr>
          <w:rFonts w:ascii="Arial" w:hAnsi="Arial" w:cs="Arial"/>
          <w:sz w:val="22"/>
          <w:szCs w:val="22"/>
        </w:rPr>
      </w:pPr>
      <w:r w:rsidRPr="001552A4">
        <w:rPr>
          <w:rFonts w:ascii="Arial" w:hAnsi="Arial" w:cs="Arial"/>
          <w:color w:val="000000"/>
          <w:sz w:val="22"/>
          <w:szCs w:val="22"/>
          <w:bdr w:val="none" w:sz="0" w:space="0" w:color="auto" w:frame="1"/>
          <w:lang w:eastAsia="es-CO"/>
        </w:rPr>
        <w:t>En este sentido, como quiera que las pretensiones de la demanda no están encaminadas a un reconocimiento pensional derivado de los riesgos de invalidez o muerte que conlleven al pago de la suma adicional por parte de mi representada en virtud de la póliza de seguro No.</w:t>
      </w:r>
      <w:r w:rsidRPr="001552A4">
        <w:rPr>
          <w:rFonts w:ascii="Arial" w:hAnsi="Arial" w:cs="Arial"/>
          <w:sz w:val="22"/>
          <w:szCs w:val="22"/>
        </w:rPr>
        <w:t>0209000001</w:t>
      </w:r>
      <w:r w:rsidRPr="001552A4">
        <w:rPr>
          <w:rFonts w:ascii="Arial" w:hAnsi="Arial" w:cs="Arial"/>
          <w:color w:val="000000"/>
          <w:sz w:val="22"/>
          <w:szCs w:val="22"/>
          <w:bdr w:val="none" w:sz="0" w:space="0" w:color="auto" w:frame="1"/>
          <w:lang w:eastAsia="es-CO"/>
        </w:rPr>
        <w:t xml:space="preserve">, sino que las pretensiones de la demanda están orientadas a que se orden el pago de la indemnización plena de perjuicios por la indebida asesoría efectuada al señor </w:t>
      </w:r>
      <w:r w:rsidR="007A6D34" w:rsidRPr="001552A4">
        <w:rPr>
          <w:rFonts w:ascii="Arial" w:hAnsi="Arial" w:cs="Arial"/>
          <w:b/>
          <w:bCs/>
          <w:sz w:val="22"/>
          <w:szCs w:val="22"/>
        </w:rPr>
        <w:t>RICARDO CUERVO RODRIGUEZ</w:t>
      </w:r>
      <w:r w:rsidRPr="001552A4">
        <w:rPr>
          <w:rFonts w:ascii="Arial"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1552A4">
        <w:rPr>
          <w:rFonts w:ascii="Arial" w:hAnsi="Arial" w:cs="Arial"/>
          <w:sz w:val="22"/>
          <w:szCs w:val="22"/>
        </w:rPr>
        <w:t xml:space="preserve">. </w:t>
      </w:r>
    </w:p>
    <w:p w14:paraId="64241DF6" w14:textId="60941A2D" w:rsidR="000B1DEB" w:rsidRPr="001552A4" w:rsidRDefault="000B1DEB" w:rsidP="000B1DEB">
      <w:pPr>
        <w:pStyle w:val="Textoindependiente"/>
        <w:ind w:right="111"/>
        <w:jc w:val="both"/>
        <w:rPr>
          <w:rFonts w:ascii="Arial" w:hAnsi="Arial" w:cs="Arial"/>
          <w:color w:val="000000"/>
          <w:sz w:val="22"/>
          <w:szCs w:val="22"/>
          <w:bdr w:val="none" w:sz="0" w:space="0" w:color="auto" w:frame="1"/>
          <w:lang w:eastAsia="es-CO"/>
        </w:rPr>
      </w:pPr>
      <w:r w:rsidRPr="001552A4">
        <w:rPr>
          <w:rFonts w:ascii="Arial" w:hAnsi="Arial" w:cs="Arial"/>
          <w:sz w:val="22"/>
          <w:szCs w:val="22"/>
        </w:rPr>
        <w:t xml:space="preserve">  </w:t>
      </w:r>
      <w:bookmarkEnd w:id="2"/>
    </w:p>
    <w:p w14:paraId="589E5915" w14:textId="77777777" w:rsidR="000B1DEB" w:rsidRPr="001552A4" w:rsidRDefault="000B1DEB" w:rsidP="000B1DEB">
      <w:pPr>
        <w:pStyle w:val="Textoindependiente"/>
        <w:ind w:right="111"/>
        <w:jc w:val="both"/>
        <w:rPr>
          <w:rFonts w:ascii="Arial" w:hAnsi="Arial" w:cs="Arial"/>
          <w:sz w:val="22"/>
          <w:szCs w:val="22"/>
        </w:rPr>
      </w:pPr>
      <w:r w:rsidRPr="001552A4">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E818CE9" w14:textId="77777777" w:rsidR="000B1DEB" w:rsidRPr="001552A4" w:rsidRDefault="000B1DEB" w:rsidP="000B1DEB">
      <w:pPr>
        <w:pStyle w:val="Textoindependiente"/>
        <w:ind w:right="111"/>
        <w:jc w:val="both"/>
        <w:rPr>
          <w:rFonts w:ascii="Arial" w:hAnsi="Arial" w:cs="Arial"/>
          <w:sz w:val="22"/>
          <w:szCs w:val="22"/>
        </w:rPr>
      </w:pPr>
    </w:p>
    <w:p w14:paraId="33586B30" w14:textId="35BC291A" w:rsidR="000B1DEB" w:rsidRPr="001552A4" w:rsidRDefault="000B1DEB" w:rsidP="000B1DEB">
      <w:pPr>
        <w:pStyle w:val="Textoindependiente"/>
        <w:ind w:right="111"/>
        <w:jc w:val="both"/>
        <w:rPr>
          <w:rFonts w:ascii="Arial" w:hAnsi="Arial" w:cs="Arial"/>
          <w:color w:val="000000"/>
          <w:sz w:val="22"/>
          <w:szCs w:val="22"/>
          <w:bdr w:val="none" w:sz="0" w:space="0" w:color="auto" w:frame="1"/>
          <w:lang w:eastAsia="es-CO"/>
        </w:rPr>
      </w:pPr>
      <w:r w:rsidRPr="001552A4">
        <w:rPr>
          <w:rFonts w:ascii="Arial" w:hAnsi="Arial" w:cs="Arial"/>
          <w:sz w:val="22"/>
          <w:szCs w:val="22"/>
        </w:rPr>
        <w:t xml:space="preserve">Por consiguiente, de ninguna manera es viable que se le imponga a mi representada en calidad de aseguradora previsional, la obligación de asumir el pago por diferencias pensionales, </w:t>
      </w:r>
      <w:r w:rsidRPr="001552A4">
        <w:rPr>
          <w:rFonts w:ascii="Arial" w:hAnsi="Arial" w:cs="Arial"/>
          <w:color w:val="000000"/>
          <w:sz w:val="22"/>
          <w:szCs w:val="22"/>
          <w:bdr w:val="none" w:sz="0" w:space="0" w:color="auto" w:frame="1"/>
          <w:lang w:eastAsia="es-CO"/>
        </w:rPr>
        <w:t>toda vez que, este concepto se encuentra atribuido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98E614F" w14:textId="77777777" w:rsidR="000B1DEB" w:rsidRPr="001552A4" w:rsidRDefault="000B1DEB" w:rsidP="000B1DEB">
      <w:pPr>
        <w:pStyle w:val="Textoindependiente"/>
        <w:ind w:right="111"/>
        <w:jc w:val="both"/>
        <w:rPr>
          <w:rFonts w:ascii="Arial" w:hAnsi="Arial" w:cs="Arial"/>
          <w:color w:val="000000"/>
          <w:sz w:val="22"/>
          <w:szCs w:val="22"/>
          <w:bdr w:val="none" w:sz="0" w:space="0" w:color="auto" w:frame="1"/>
          <w:lang w:eastAsia="es-CO"/>
        </w:rPr>
      </w:pPr>
    </w:p>
    <w:p w14:paraId="57135B79" w14:textId="26CDAFA8" w:rsidR="000B1DEB" w:rsidRPr="001552A4" w:rsidRDefault="000B1DEB" w:rsidP="000B1DEB">
      <w:pPr>
        <w:pStyle w:val="Textoindependiente"/>
        <w:ind w:right="111"/>
        <w:jc w:val="both"/>
        <w:rPr>
          <w:rFonts w:ascii="Arial" w:hAnsi="Arial" w:cs="Arial"/>
          <w:color w:val="000000"/>
          <w:sz w:val="22"/>
          <w:szCs w:val="22"/>
          <w:bdr w:val="none" w:sz="0" w:space="0" w:color="auto" w:frame="1"/>
          <w:lang w:eastAsia="es-CO"/>
        </w:rPr>
      </w:pPr>
      <w:bookmarkStart w:id="3" w:name="_Hlk181113433"/>
      <w:r w:rsidRPr="001552A4">
        <w:rPr>
          <w:rFonts w:ascii="Arial" w:hAnsi="Arial" w:cs="Arial"/>
          <w:color w:val="000000"/>
          <w:sz w:val="22"/>
          <w:szCs w:val="22"/>
        </w:rPr>
        <w:t xml:space="preserve">Por otro lado, respecto al reconocimiento y pago de la indemnización plena de perjuicios en atención a que </w:t>
      </w:r>
      <w:r w:rsidR="00917B81" w:rsidRPr="001552A4">
        <w:rPr>
          <w:rFonts w:ascii="Arial" w:hAnsi="Arial" w:cs="Arial"/>
          <w:color w:val="000000"/>
          <w:sz w:val="22"/>
          <w:szCs w:val="22"/>
        </w:rPr>
        <w:t>el demandante</w:t>
      </w:r>
      <w:r w:rsidRPr="001552A4">
        <w:rPr>
          <w:rFonts w:ascii="Arial" w:hAnsi="Arial" w:cs="Arial"/>
          <w:color w:val="000000"/>
          <w:sz w:val="22"/>
          <w:szCs w:val="22"/>
        </w:rPr>
        <w:t xml:space="preserve"> actualmente se encuentra </w:t>
      </w:r>
      <w:r w:rsidR="005C31D5" w:rsidRPr="001552A4">
        <w:rPr>
          <w:rFonts w:ascii="Arial" w:hAnsi="Arial" w:cs="Arial"/>
          <w:color w:val="000000"/>
          <w:sz w:val="22"/>
          <w:szCs w:val="22"/>
        </w:rPr>
        <w:t>pensionado</w:t>
      </w:r>
      <w:r w:rsidRPr="001552A4">
        <w:rPr>
          <w:rFonts w:ascii="Arial" w:hAnsi="Arial" w:cs="Arial"/>
          <w:color w:val="000000"/>
          <w:sz w:val="22"/>
          <w:szCs w:val="22"/>
        </w:rPr>
        <w:t xml:space="preserve">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deberán reconocer y pagar la sanción que sea impuesta, tal como quedó sentado en la jurisprudencia enunciada.</w:t>
      </w:r>
    </w:p>
    <w:bookmarkEnd w:id="3"/>
    <w:p w14:paraId="4684C68F" w14:textId="77777777" w:rsidR="000B1DEB" w:rsidRPr="001552A4" w:rsidRDefault="000B1DEB" w:rsidP="000B1DEB">
      <w:pPr>
        <w:pStyle w:val="Textoindependiente"/>
        <w:ind w:right="111"/>
        <w:jc w:val="both"/>
        <w:rPr>
          <w:rFonts w:ascii="Arial" w:hAnsi="Arial" w:cs="Arial"/>
          <w:sz w:val="22"/>
          <w:szCs w:val="22"/>
        </w:rPr>
      </w:pPr>
    </w:p>
    <w:p w14:paraId="1DE490B4" w14:textId="6A75DBF9" w:rsidR="000B1DEB" w:rsidRPr="001552A4" w:rsidRDefault="000B1DEB" w:rsidP="000B1DEB">
      <w:pPr>
        <w:pStyle w:val="Textoindependiente"/>
        <w:ind w:right="111"/>
        <w:jc w:val="both"/>
        <w:rPr>
          <w:rFonts w:ascii="Arial" w:hAnsi="Arial" w:cs="Arial"/>
          <w:sz w:val="22"/>
          <w:szCs w:val="22"/>
        </w:rPr>
      </w:pPr>
      <w:r w:rsidRPr="001552A4">
        <w:rPr>
          <w:rFonts w:ascii="Arial" w:hAnsi="Arial" w:cs="Arial"/>
          <w:sz w:val="22"/>
          <w:szCs w:val="22"/>
        </w:rPr>
        <w:lastRenderedPageBreak/>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C7CE019" w14:textId="77777777" w:rsidR="000B1DEB" w:rsidRPr="001552A4" w:rsidRDefault="000B1DEB" w:rsidP="000B1DEB">
      <w:pPr>
        <w:pStyle w:val="Textoindependiente"/>
        <w:jc w:val="both"/>
        <w:rPr>
          <w:rFonts w:ascii="Arial" w:hAnsi="Arial" w:cs="Arial"/>
          <w:sz w:val="22"/>
          <w:szCs w:val="22"/>
        </w:rPr>
      </w:pPr>
    </w:p>
    <w:p w14:paraId="1C786BA4" w14:textId="76D4603C" w:rsidR="00550B60" w:rsidRPr="001552A4" w:rsidRDefault="000B1DEB" w:rsidP="000B1DEB">
      <w:pPr>
        <w:pStyle w:val="Textoindependiente"/>
        <w:jc w:val="both"/>
        <w:rPr>
          <w:rFonts w:ascii="Arial" w:hAnsi="Arial" w:cs="Arial"/>
          <w:sz w:val="22"/>
          <w:szCs w:val="22"/>
        </w:rPr>
      </w:pPr>
      <w:r w:rsidRPr="001552A4">
        <w:rPr>
          <w:rFonts w:ascii="Arial" w:hAnsi="Arial" w:cs="Arial"/>
          <w:sz w:val="22"/>
          <w:szCs w:val="22"/>
        </w:rPr>
        <w:t>De esta manera, me refiero a cada pretensión de la siguiente manera:</w:t>
      </w:r>
    </w:p>
    <w:p w14:paraId="2B980B53" w14:textId="77777777" w:rsidR="008F46A9" w:rsidRPr="001552A4" w:rsidRDefault="008F46A9" w:rsidP="000D601A">
      <w:pPr>
        <w:jc w:val="both"/>
        <w:rPr>
          <w:rFonts w:ascii="Arial" w:hAnsi="Arial" w:cs="Arial"/>
        </w:rPr>
      </w:pPr>
    </w:p>
    <w:p w14:paraId="771DDA00" w14:textId="19D3BE9E" w:rsidR="001214A9" w:rsidRDefault="000D601A" w:rsidP="001214A9">
      <w:pPr>
        <w:jc w:val="both"/>
        <w:rPr>
          <w:rFonts w:ascii="Arial" w:hAnsi="Arial" w:cs="Arial"/>
          <w:color w:val="000000"/>
          <w:highlight w:val="white"/>
        </w:rPr>
      </w:pPr>
      <w:r w:rsidRPr="001552A4">
        <w:rPr>
          <w:rFonts w:ascii="Arial" w:hAnsi="Arial" w:cs="Arial"/>
          <w:b/>
          <w:bCs/>
        </w:rPr>
        <w:t>A</w:t>
      </w:r>
      <w:r w:rsidR="001214A9" w:rsidRPr="001552A4">
        <w:rPr>
          <w:rFonts w:ascii="Arial" w:hAnsi="Arial" w:cs="Arial"/>
          <w:b/>
          <w:bCs/>
        </w:rPr>
        <w:t xml:space="preserve"> </w:t>
      </w:r>
      <w:r w:rsidRPr="001552A4">
        <w:rPr>
          <w:rFonts w:ascii="Arial" w:hAnsi="Arial" w:cs="Arial"/>
          <w:b/>
          <w:bCs/>
        </w:rPr>
        <w:t>l</w:t>
      </w:r>
      <w:r w:rsidR="001214A9" w:rsidRPr="001552A4">
        <w:rPr>
          <w:rFonts w:ascii="Arial" w:hAnsi="Arial" w:cs="Arial"/>
          <w:b/>
          <w:bCs/>
        </w:rPr>
        <w:t>a</w:t>
      </w:r>
      <w:r w:rsidRPr="001552A4">
        <w:rPr>
          <w:rFonts w:ascii="Arial" w:hAnsi="Arial" w:cs="Arial"/>
          <w:b/>
          <w:bCs/>
        </w:rPr>
        <w:t xml:space="preserve"> PRIMER</w:t>
      </w:r>
      <w:r w:rsidR="001214A9" w:rsidRPr="001552A4">
        <w:rPr>
          <w:rFonts w:ascii="Arial" w:hAnsi="Arial" w:cs="Arial"/>
          <w:b/>
          <w:bCs/>
        </w:rPr>
        <w:t>A</w:t>
      </w:r>
      <w:r w:rsidRPr="001552A4">
        <w:rPr>
          <w:rFonts w:ascii="Arial" w:hAnsi="Arial" w:cs="Arial"/>
          <w:b/>
          <w:bCs/>
        </w:rPr>
        <w:t>.</w:t>
      </w:r>
      <w:r w:rsidR="00F56522" w:rsidRPr="001552A4">
        <w:rPr>
          <w:rFonts w:ascii="Arial" w:hAnsi="Arial" w:cs="Arial"/>
          <w:b/>
          <w:bCs/>
          <w:color w:val="000000"/>
          <w:highlight w:val="white"/>
          <w:lang w:val="es-CO"/>
        </w:rPr>
        <w:t xml:space="preserve"> </w:t>
      </w:r>
      <w:r w:rsidR="00196E16" w:rsidRPr="001552A4">
        <w:rPr>
          <w:rFonts w:ascii="Arial" w:hAnsi="Arial" w:cs="Arial"/>
          <w:b/>
          <w:bCs/>
          <w:color w:val="000000"/>
          <w:highlight w:val="white"/>
        </w:rPr>
        <w:t xml:space="preserve">ME OPONGO </w:t>
      </w:r>
      <w:r w:rsidR="00196E16" w:rsidRPr="001552A4">
        <w:rPr>
          <w:rFonts w:ascii="Arial" w:hAnsi="Arial" w:cs="Arial"/>
          <w:color w:val="000000"/>
          <w:highlight w:val="white"/>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en ese orden de ideas, mi representada es un tercero de buena fe y que no habría tenido participación alguna en el sediciente hecho generador de la ineficacia del traslado.</w:t>
      </w:r>
    </w:p>
    <w:p w14:paraId="444077B1" w14:textId="77777777" w:rsidR="005F7F69" w:rsidRDefault="005F7F69" w:rsidP="001214A9">
      <w:pPr>
        <w:jc w:val="both"/>
        <w:rPr>
          <w:rFonts w:ascii="Arial" w:hAnsi="Arial" w:cs="Arial"/>
          <w:color w:val="000000"/>
          <w:highlight w:val="white"/>
        </w:rPr>
      </w:pPr>
    </w:p>
    <w:p w14:paraId="4425A235" w14:textId="77777777" w:rsidR="005F7F69" w:rsidRPr="00BA7AAC" w:rsidRDefault="005F7F69" w:rsidP="005F7F69">
      <w:pPr>
        <w:pStyle w:val="paragraph"/>
        <w:spacing w:before="0" w:beforeAutospacing="0" w:after="0" w:afterAutospacing="0"/>
        <w:ind w:right="105"/>
        <w:jc w:val="both"/>
        <w:textAlignment w:val="baseline"/>
        <w:rPr>
          <w:rStyle w:val="normaltextrun"/>
          <w:rFonts w:ascii="Arial" w:eastAsia="Calibri" w:hAnsi="Arial" w:cs="Arial"/>
          <w:sz w:val="22"/>
          <w:szCs w:val="22"/>
        </w:rPr>
      </w:pPr>
      <w:r w:rsidRPr="00BA7AAC">
        <w:rPr>
          <w:rStyle w:val="normaltextrun"/>
          <w:rFonts w:ascii="Arial" w:eastAsia="Calibri" w:hAnsi="Arial" w:cs="Arial"/>
          <w:sz w:val="22"/>
          <w:szCs w:val="22"/>
        </w:rPr>
        <w:t xml:space="preserve">Concomitante con lo anterior, no se puede perder de vista el despacho que la base para una eventual y remota procedencia de estas pretensiones sería el presunto incumplimiento del deber de información a cargo de la AFP COLFONDOS S.A., por consiguiente, sería contrario al principio general del derecho de que nadie puede alegar ser causa de su propia torpeza, condenar a </w:t>
      </w:r>
      <w:r w:rsidRPr="00BA7AAC">
        <w:rPr>
          <w:rStyle w:val="normaltextrun"/>
          <w:rFonts w:ascii="Arial" w:eastAsia="Calibri" w:hAnsi="Arial" w:cs="Arial"/>
          <w:b/>
          <w:bCs/>
          <w:sz w:val="22"/>
          <w:szCs w:val="22"/>
        </w:rPr>
        <w:t>ALLIANZ SEGUROS DE VIDA</w:t>
      </w:r>
      <w:r w:rsidRPr="00BA7AAC">
        <w:rPr>
          <w:rStyle w:val="normaltextrun"/>
          <w:rFonts w:ascii="Arial" w:eastAsia="Calibri" w:hAnsi="Arial" w:cs="Arial"/>
          <w:sz w:val="22"/>
          <w:szCs w:val="22"/>
        </w:rPr>
        <w:t xml:space="preserve"> </w:t>
      </w:r>
      <w:r w:rsidRPr="00BA7AAC">
        <w:rPr>
          <w:rStyle w:val="normaltextrun"/>
          <w:rFonts w:ascii="Arial" w:eastAsia="Calibri" w:hAnsi="Arial" w:cs="Arial"/>
          <w:b/>
          <w:bCs/>
          <w:sz w:val="22"/>
          <w:szCs w:val="22"/>
        </w:rPr>
        <w:t xml:space="preserve">S.A. </w:t>
      </w:r>
      <w:r w:rsidRPr="00BA7AAC">
        <w:rPr>
          <w:rStyle w:val="normaltextrun"/>
          <w:rFonts w:ascii="Arial" w:eastAsia="Calibri" w:hAnsi="Arial" w:cs="Arial"/>
          <w:sz w:val="22"/>
          <w:szCs w:val="22"/>
        </w:rPr>
        <w:t>a devolver los valores recibidos, por cuanto se le haría responsable de acto ajeno. </w:t>
      </w:r>
    </w:p>
    <w:p w14:paraId="72CC9847" w14:textId="77777777" w:rsidR="005F7F69" w:rsidRPr="00BA7AAC" w:rsidRDefault="005F7F69" w:rsidP="005F7F69">
      <w:pPr>
        <w:pStyle w:val="paragraph"/>
        <w:spacing w:before="0" w:beforeAutospacing="0" w:after="0" w:afterAutospacing="0"/>
        <w:ind w:right="105"/>
        <w:jc w:val="both"/>
        <w:textAlignment w:val="baseline"/>
        <w:rPr>
          <w:rStyle w:val="normaltextrun"/>
          <w:rFonts w:ascii="Arial" w:eastAsia="Calibri" w:hAnsi="Arial" w:cs="Arial"/>
          <w:sz w:val="22"/>
          <w:szCs w:val="22"/>
        </w:rPr>
      </w:pPr>
    </w:p>
    <w:p w14:paraId="49A3B145" w14:textId="3EF6C3CF" w:rsidR="005F7F69" w:rsidRDefault="005F7F69" w:rsidP="595C4414">
      <w:pPr>
        <w:pStyle w:val="paragraph"/>
        <w:spacing w:before="0" w:beforeAutospacing="0" w:after="0" w:afterAutospacing="0"/>
        <w:ind w:right="105"/>
        <w:jc w:val="both"/>
        <w:textAlignment w:val="baseline"/>
        <w:rPr>
          <w:rFonts w:ascii="Arial" w:hAnsi="Arial" w:cs="Arial"/>
          <w:sz w:val="22"/>
          <w:szCs w:val="22"/>
        </w:rPr>
      </w:pPr>
      <w:r w:rsidRPr="595C4414">
        <w:rPr>
          <w:rFonts w:ascii="Arial" w:hAnsi="Arial" w:cs="Arial"/>
          <w:sz w:val="22"/>
          <w:szCs w:val="22"/>
        </w:rPr>
        <w:t xml:space="preserve">Finalmente, </w:t>
      </w:r>
      <w:r w:rsidRPr="595C4414">
        <w:rPr>
          <w:rFonts w:ascii="Arial" w:hAnsi="Arial" w:cs="Arial"/>
          <w:sz w:val="22"/>
          <w:szCs w:val="22"/>
          <w:lang w:val="es-ES"/>
        </w:rPr>
        <w:t xml:space="preserve">evidencia que el señor </w:t>
      </w:r>
      <w:r w:rsidRPr="595C4414">
        <w:rPr>
          <w:rFonts w:ascii="Arial" w:hAnsi="Arial" w:cs="Arial"/>
          <w:b/>
          <w:bCs/>
          <w:sz w:val="22"/>
          <w:szCs w:val="22"/>
        </w:rPr>
        <w:t>RICARDO CUERVO,</w:t>
      </w:r>
      <w:r w:rsidRPr="595C4414">
        <w:rPr>
          <w:rFonts w:ascii="Arial" w:hAnsi="Arial" w:cs="Arial"/>
          <w:sz w:val="22"/>
          <w:szCs w:val="22"/>
        </w:rPr>
        <w:t xml:space="preserve"> </w:t>
      </w:r>
      <w:r w:rsidRPr="595C4414">
        <w:rPr>
          <w:rFonts w:ascii="Arial" w:hAnsi="Arial" w:cs="Arial"/>
          <w:sz w:val="22"/>
          <w:szCs w:val="22"/>
          <w:lang w:val="es-ES"/>
        </w:rPr>
        <w:t>aduce que no le suministraron una asesoría clara, completa y veraz sobre las características propias de cada régimen, requisitos para obtener las prestaciones económicas, ventajas y desventajas, entre otros. Sin tener presente que el demandante efectuó traslados entre administradoras del RAIS esto es entre COLFONDOS S.A y PORVENIR S.A, concluyéndose con esto que existe un acto de relacionamiento el cual presupone el conocimiento de la</w:t>
      </w:r>
      <w:r w:rsidR="6DEACDB8" w:rsidRPr="595C4414">
        <w:rPr>
          <w:rFonts w:ascii="Arial" w:hAnsi="Arial" w:cs="Arial"/>
          <w:sz w:val="22"/>
          <w:szCs w:val="22"/>
          <w:lang w:val="es-ES"/>
        </w:rPr>
        <w:t xml:space="preserve"> parte</w:t>
      </w:r>
      <w:r w:rsidRPr="595C4414">
        <w:rPr>
          <w:rFonts w:ascii="Arial" w:hAnsi="Arial" w:cs="Arial"/>
          <w:sz w:val="22"/>
          <w:szCs w:val="22"/>
          <w:lang w:val="es-ES"/>
        </w:rPr>
        <w:t xml:space="preserve"> actora respecto al funcionamiento del régimen.  </w:t>
      </w:r>
      <w:r w:rsidRPr="595C4414">
        <w:rPr>
          <w:rFonts w:ascii="Arial" w:hAnsi="Arial" w:cs="Arial"/>
          <w:sz w:val="22"/>
          <w:szCs w:val="22"/>
        </w:rPr>
        <w:t>  </w:t>
      </w:r>
    </w:p>
    <w:p w14:paraId="1D03498F" w14:textId="77777777" w:rsidR="005F7F69" w:rsidRDefault="005F7F69" w:rsidP="005F7F69">
      <w:pPr>
        <w:pStyle w:val="paragraph"/>
        <w:spacing w:before="0" w:beforeAutospacing="0" w:after="0" w:afterAutospacing="0"/>
        <w:ind w:right="105"/>
        <w:jc w:val="both"/>
        <w:textAlignment w:val="baseline"/>
        <w:rPr>
          <w:rFonts w:ascii="Arial" w:hAnsi="Arial" w:cs="Arial"/>
          <w:sz w:val="22"/>
          <w:szCs w:val="22"/>
        </w:rPr>
      </w:pPr>
    </w:p>
    <w:p w14:paraId="6C805F73" w14:textId="209BF550" w:rsidR="00F97C33" w:rsidRPr="005E1262" w:rsidRDefault="000D601A" w:rsidP="00F97C33">
      <w:pPr>
        <w:pStyle w:val="paragraph"/>
        <w:spacing w:before="0" w:beforeAutospacing="0" w:after="0" w:afterAutospacing="0"/>
        <w:jc w:val="both"/>
        <w:textAlignment w:val="baseline"/>
        <w:rPr>
          <w:rFonts w:ascii="Arial" w:hAnsi="Arial" w:cs="Arial"/>
          <w:sz w:val="22"/>
          <w:szCs w:val="22"/>
        </w:rPr>
      </w:pPr>
      <w:r w:rsidRPr="595C4414">
        <w:rPr>
          <w:rFonts w:ascii="Arial" w:hAnsi="Arial" w:cs="Arial"/>
          <w:b/>
          <w:bCs/>
          <w:sz w:val="22"/>
          <w:szCs w:val="22"/>
        </w:rPr>
        <w:t>A</w:t>
      </w:r>
      <w:r w:rsidR="001214A9" w:rsidRPr="595C4414">
        <w:rPr>
          <w:rFonts w:ascii="Arial" w:hAnsi="Arial" w:cs="Arial"/>
          <w:b/>
          <w:bCs/>
          <w:sz w:val="22"/>
          <w:szCs w:val="22"/>
        </w:rPr>
        <w:t xml:space="preserve"> </w:t>
      </w:r>
      <w:r w:rsidRPr="595C4414">
        <w:rPr>
          <w:rFonts w:ascii="Arial" w:hAnsi="Arial" w:cs="Arial"/>
          <w:b/>
          <w:bCs/>
          <w:sz w:val="22"/>
          <w:szCs w:val="22"/>
        </w:rPr>
        <w:t>l</w:t>
      </w:r>
      <w:r w:rsidR="001214A9" w:rsidRPr="595C4414">
        <w:rPr>
          <w:rFonts w:ascii="Arial" w:hAnsi="Arial" w:cs="Arial"/>
          <w:b/>
          <w:bCs/>
          <w:sz w:val="22"/>
          <w:szCs w:val="22"/>
        </w:rPr>
        <w:t>a</w:t>
      </w:r>
      <w:r w:rsidRPr="595C4414">
        <w:rPr>
          <w:rFonts w:ascii="Arial" w:hAnsi="Arial" w:cs="Arial"/>
          <w:b/>
          <w:bCs/>
          <w:sz w:val="22"/>
          <w:szCs w:val="22"/>
        </w:rPr>
        <w:t xml:space="preserve"> SEGUND</w:t>
      </w:r>
      <w:r w:rsidR="001214A9" w:rsidRPr="595C4414">
        <w:rPr>
          <w:rFonts w:ascii="Arial" w:hAnsi="Arial" w:cs="Arial"/>
          <w:b/>
          <w:bCs/>
          <w:sz w:val="22"/>
          <w:szCs w:val="22"/>
        </w:rPr>
        <w:t>A</w:t>
      </w:r>
      <w:r w:rsidRPr="595C4414">
        <w:rPr>
          <w:rFonts w:ascii="Arial" w:hAnsi="Arial" w:cs="Arial"/>
          <w:b/>
          <w:bCs/>
          <w:sz w:val="22"/>
          <w:szCs w:val="22"/>
        </w:rPr>
        <w:t>.</w:t>
      </w:r>
      <w:r w:rsidR="004A7DDF" w:rsidRPr="595C4414">
        <w:rPr>
          <w:rFonts w:ascii="Arial" w:eastAsia="Arial" w:hAnsi="Arial" w:cs="Arial"/>
          <w:b/>
          <w:bCs/>
          <w:sz w:val="22"/>
          <w:szCs w:val="22"/>
        </w:rPr>
        <w:t xml:space="preserve"> </w:t>
      </w:r>
      <w:r w:rsidR="00196E16" w:rsidRPr="595C4414">
        <w:rPr>
          <w:rFonts w:ascii="Arial" w:eastAsia="Arial" w:hAnsi="Arial" w:cs="Arial"/>
          <w:b/>
          <w:bCs/>
          <w:sz w:val="22"/>
          <w:szCs w:val="22"/>
          <w:lang w:val="es-ES"/>
        </w:rPr>
        <w:t xml:space="preserve">ME OPONGO </w:t>
      </w:r>
      <w:r w:rsidR="00F97C33" w:rsidRPr="005E1262">
        <w:rPr>
          <w:rFonts w:ascii="Arial" w:hAnsi="Arial" w:cs="Arial"/>
          <w:sz w:val="22"/>
          <w:szCs w:val="22"/>
        </w:rPr>
        <w:t>si se afectan los intereses de mi prohijada, debiéndose precisar que la presente pretensión no se encuentra dirigida en contra de ALLIANZ SEGUROS DE VIDA S.A. No obstante,</w:t>
      </w:r>
      <w:r w:rsidR="00F97C33" w:rsidRPr="005E1262">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y demás, deberán ser devueltos por la AFP a la que esté afiliado el demandante, como quiera que es dicha entidad la que actualmente administra la CAI d</w:t>
      </w:r>
      <w:r w:rsidR="00F97C33" w:rsidRPr="005E1262">
        <w:rPr>
          <w:rFonts w:ascii="Arial" w:hAnsi="Arial" w:cs="Arial"/>
          <w:sz w:val="22"/>
          <w:szCs w:val="22"/>
          <w:lang w:val="es-ES"/>
        </w:rPr>
        <w:t>el señor</w:t>
      </w:r>
      <w:r w:rsidR="00F97C33" w:rsidRPr="005E1262">
        <w:rPr>
          <w:rFonts w:ascii="Arial" w:hAnsi="Arial" w:cs="Arial"/>
          <w:bCs/>
          <w:sz w:val="22"/>
          <w:szCs w:val="22"/>
          <w:lang w:val="es-ES"/>
        </w:rPr>
        <w:t xml:space="preserve"> </w:t>
      </w:r>
      <w:r w:rsidR="00F97C33" w:rsidRPr="00F97C33">
        <w:rPr>
          <w:rFonts w:ascii="Arial" w:hAnsi="Arial" w:cs="Arial"/>
          <w:bCs/>
          <w:sz w:val="22"/>
          <w:szCs w:val="22"/>
          <w:lang w:val="es-ES"/>
        </w:rPr>
        <w:t>RICARDO CUERVO</w:t>
      </w:r>
      <w:r w:rsidR="00F97C33">
        <w:rPr>
          <w:rFonts w:ascii="Arial" w:hAnsi="Arial" w:cs="Arial"/>
          <w:bCs/>
          <w:sz w:val="22"/>
          <w:szCs w:val="22"/>
          <w:lang w:val="es-ES"/>
        </w:rPr>
        <w:t>.</w:t>
      </w:r>
    </w:p>
    <w:p w14:paraId="13DAB3D2" w14:textId="77777777" w:rsidR="00F97C33" w:rsidRPr="005E1262" w:rsidRDefault="00F97C33" w:rsidP="00F97C33">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48312846" w14:textId="77777777" w:rsidR="00F97C33" w:rsidRPr="005E1262" w:rsidRDefault="00F97C33" w:rsidP="00F97C33">
      <w:pPr>
        <w:pStyle w:val="paragraph"/>
        <w:spacing w:before="0" w:beforeAutospacing="0" w:after="0" w:afterAutospacing="0"/>
        <w:ind w:right="105"/>
        <w:jc w:val="both"/>
        <w:textAlignment w:val="baseline"/>
        <w:rPr>
          <w:rFonts w:ascii="Arial" w:hAnsi="Arial" w:cs="Arial"/>
          <w:sz w:val="22"/>
          <w:szCs w:val="22"/>
        </w:rPr>
      </w:pPr>
      <w:r w:rsidRPr="005E126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E1262">
        <w:rPr>
          <w:rStyle w:val="eop"/>
          <w:rFonts w:ascii="Arial" w:hAnsi="Arial" w:cs="Arial"/>
          <w:sz w:val="22"/>
          <w:szCs w:val="22"/>
        </w:rPr>
        <w:t> </w:t>
      </w:r>
    </w:p>
    <w:p w14:paraId="20E2ECFC" w14:textId="77777777" w:rsidR="00F97C33" w:rsidRPr="005E1262" w:rsidRDefault="00F97C33" w:rsidP="00F97C33">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3CAA3412"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E1262">
        <w:rPr>
          <w:rStyle w:val="eop"/>
          <w:rFonts w:ascii="Arial" w:hAnsi="Arial" w:cs="Arial"/>
          <w:sz w:val="22"/>
          <w:szCs w:val="22"/>
        </w:rPr>
        <w:t> </w:t>
      </w:r>
    </w:p>
    <w:p w14:paraId="689C7D0A"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5675D50E"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lastRenderedPageBreak/>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E1262">
        <w:rPr>
          <w:rStyle w:val="normaltextrun"/>
          <w:rFonts w:ascii="Arial" w:hAnsi="Arial" w:cs="Arial"/>
          <w:color w:val="000000"/>
          <w:sz w:val="22"/>
          <w:szCs w:val="22"/>
          <w:lang w:val="es-ES"/>
        </w:rPr>
        <w:t xml:space="preserve">, por cuanto </w:t>
      </w:r>
      <w:r w:rsidRPr="005E1262">
        <w:rPr>
          <w:rStyle w:val="normaltextrun"/>
          <w:rFonts w:ascii="Arial" w:hAnsi="Arial" w:cs="Arial"/>
          <w:color w:val="000000"/>
          <w:sz w:val="22"/>
          <w:szCs w:val="22"/>
          <w:u w:val="single"/>
          <w:lang w:val="es-ES"/>
        </w:rPr>
        <w:t>dichos conceptos NO hacen parte de los amparos otorgados en la póliza de seguro previsional aludido.</w:t>
      </w:r>
      <w:r w:rsidRPr="005E1262">
        <w:rPr>
          <w:rStyle w:val="eop"/>
          <w:rFonts w:ascii="Arial" w:hAnsi="Arial" w:cs="Arial"/>
          <w:color w:val="000000"/>
          <w:sz w:val="22"/>
          <w:szCs w:val="22"/>
        </w:rPr>
        <w:t> </w:t>
      </w:r>
    </w:p>
    <w:p w14:paraId="017B4D8F"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725B27C2"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ES"/>
        </w:rPr>
        <w:t>En tercer lugar, </w:t>
      </w:r>
      <w:r w:rsidRPr="005E1262">
        <w:rPr>
          <w:rStyle w:val="normaltextrun"/>
          <w:rFonts w:ascii="Arial" w:hAnsi="Arial" w:cs="Arial"/>
          <w:sz w:val="22"/>
          <w:szCs w:val="22"/>
          <w:lang w:val="es-ES"/>
        </w:rPr>
        <w:t xml:space="preserve"> </w:t>
      </w:r>
      <w:r w:rsidRPr="005E1262">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E1262">
        <w:rPr>
          <w:rStyle w:val="eop"/>
          <w:rFonts w:ascii="Arial" w:hAnsi="Arial" w:cs="Arial"/>
          <w:color w:val="000000"/>
          <w:sz w:val="22"/>
          <w:szCs w:val="22"/>
        </w:rPr>
        <w:t> </w:t>
      </w:r>
    </w:p>
    <w:p w14:paraId="2E114241" w14:textId="77777777" w:rsidR="00F97C33" w:rsidRPr="005E1262" w:rsidRDefault="00F97C33" w:rsidP="00F97C33">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67277188" w14:textId="77777777" w:rsidR="00F97C33" w:rsidRPr="005E1262" w:rsidRDefault="00F97C33" w:rsidP="00F97C33">
      <w:pPr>
        <w:pStyle w:val="paragraph"/>
        <w:spacing w:before="0" w:beforeAutospacing="0" w:after="0" w:afterAutospacing="0"/>
        <w:ind w:right="105"/>
        <w:jc w:val="both"/>
        <w:textAlignment w:val="baseline"/>
        <w:rPr>
          <w:rFonts w:ascii="Arial" w:hAnsi="Arial" w:cs="Arial"/>
          <w:sz w:val="22"/>
          <w:szCs w:val="22"/>
        </w:rPr>
      </w:pPr>
      <w:r w:rsidRPr="005E126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5E1262">
        <w:rPr>
          <w:rStyle w:val="eop"/>
          <w:rFonts w:ascii="Arial" w:hAnsi="Arial" w:cs="Arial"/>
          <w:sz w:val="22"/>
          <w:szCs w:val="22"/>
        </w:rPr>
        <w:t> </w:t>
      </w:r>
    </w:p>
    <w:p w14:paraId="6F3B57E7" w14:textId="77777777" w:rsidR="00F97C33" w:rsidRPr="005E1262" w:rsidRDefault="00F97C33" w:rsidP="00F97C33">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52A82F87" w14:textId="77777777" w:rsidR="00F97C33" w:rsidRPr="005E1262" w:rsidRDefault="00F97C33" w:rsidP="00F97C33">
      <w:pPr>
        <w:pStyle w:val="paragraph"/>
        <w:spacing w:before="0" w:beforeAutospacing="0" w:after="0" w:afterAutospacing="0"/>
        <w:jc w:val="both"/>
        <w:textAlignment w:val="baseline"/>
        <w:rPr>
          <w:rStyle w:val="normaltextrun"/>
          <w:rFonts w:ascii="Arial" w:hAnsi="Arial" w:cs="Arial"/>
          <w:sz w:val="22"/>
          <w:szCs w:val="22"/>
          <w:lang w:val="es-ES"/>
        </w:rPr>
      </w:pPr>
      <w:r w:rsidRPr="005E1262">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41D2D68E" w14:textId="77777777" w:rsidR="00F97C33" w:rsidRDefault="00F97C33" w:rsidP="00F97C33">
      <w:pPr>
        <w:pStyle w:val="paragraph"/>
        <w:spacing w:before="0" w:beforeAutospacing="0" w:after="0" w:afterAutospacing="0"/>
        <w:ind w:right="105"/>
        <w:jc w:val="both"/>
        <w:textAlignment w:val="baseline"/>
        <w:rPr>
          <w:rFonts w:ascii="Arial" w:hAnsi="Arial" w:cs="Arial"/>
          <w:b/>
          <w:bCs/>
          <w:sz w:val="22"/>
          <w:szCs w:val="22"/>
        </w:rPr>
      </w:pPr>
    </w:p>
    <w:p w14:paraId="0671185F" w14:textId="765FBBDF" w:rsidR="595C4414" w:rsidRDefault="000D601A" w:rsidP="00F97C33">
      <w:pPr>
        <w:pStyle w:val="paragraph"/>
        <w:spacing w:before="0" w:beforeAutospacing="0" w:after="0" w:afterAutospacing="0"/>
        <w:ind w:right="105"/>
        <w:jc w:val="both"/>
        <w:textAlignment w:val="baseline"/>
        <w:rPr>
          <w:rFonts w:ascii="Arial" w:eastAsia="Arial" w:hAnsi="Arial" w:cs="Arial"/>
          <w:sz w:val="22"/>
          <w:szCs w:val="22"/>
          <w:lang w:val="es-ES"/>
        </w:rPr>
      </w:pPr>
      <w:r w:rsidRPr="595C4414">
        <w:rPr>
          <w:rFonts w:ascii="Arial" w:hAnsi="Arial" w:cs="Arial"/>
          <w:b/>
          <w:bCs/>
          <w:sz w:val="22"/>
          <w:szCs w:val="22"/>
        </w:rPr>
        <w:t>A</w:t>
      </w:r>
      <w:r w:rsidR="007A6D34" w:rsidRPr="595C4414">
        <w:rPr>
          <w:rFonts w:ascii="Arial" w:hAnsi="Arial" w:cs="Arial"/>
          <w:b/>
          <w:bCs/>
          <w:sz w:val="22"/>
          <w:szCs w:val="22"/>
        </w:rPr>
        <w:t xml:space="preserve"> </w:t>
      </w:r>
      <w:r w:rsidRPr="595C4414">
        <w:rPr>
          <w:rFonts w:ascii="Arial" w:hAnsi="Arial" w:cs="Arial"/>
          <w:b/>
          <w:bCs/>
          <w:sz w:val="22"/>
          <w:szCs w:val="22"/>
        </w:rPr>
        <w:t>l</w:t>
      </w:r>
      <w:r w:rsidR="007A6D34" w:rsidRPr="595C4414">
        <w:rPr>
          <w:rFonts w:ascii="Arial" w:hAnsi="Arial" w:cs="Arial"/>
          <w:b/>
          <w:bCs/>
          <w:sz w:val="22"/>
          <w:szCs w:val="22"/>
        </w:rPr>
        <w:t>a</w:t>
      </w:r>
      <w:r w:rsidRPr="595C4414">
        <w:rPr>
          <w:rFonts w:ascii="Arial" w:hAnsi="Arial" w:cs="Arial"/>
          <w:b/>
          <w:bCs/>
          <w:sz w:val="22"/>
          <w:szCs w:val="22"/>
        </w:rPr>
        <w:t xml:space="preserve"> TERCER</w:t>
      </w:r>
      <w:r w:rsidR="007A6D34" w:rsidRPr="595C4414">
        <w:rPr>
          <w:rFonts w:ascii="Arial" w:hAnsi="Arial" w:cs="Arial"/>
          <w:b/>
          <w:bCs/>
          <w:sz w:val="22"/>
          <w:szCs w:val="22"/>
        </w:rPr>
        <w:t>A</w:t>
      </w:r>
      <w:r w:rsidRPr="595C4414">
        <w:rPr>
          <w:rFonts w:ascii="Arial" w:hAnsi="Arial" w:cs="Arial"/>
          <w:b/>
          <w:bCs/>
          <w:sz w:val="22"/>
          <w:szCs w:val="22"/>
        </w:rPr>
        <w:t>.</w:t>
      </w:r>
      <w:r w:rsidR="004A7DDF" w:rsidRPr="595C4414">
        <w:rPr>
          <w:rFonts w:ascii="Arial" w:eastAsia="Arial" w:hAnsi="Arial" w:cs="Arial"/>
          <w:b/>
          <w:bCs/>
          <w:sz w:val="22"/>
          <w:szCs w:val="22"/>
        </w:rPr>
        <w:t xml:space="preserve"> </w:t>
      </w:r>
      <w:r w:rsidR="00196E16" w:rsidRPr="595C4414">
        <w:rPr>
          <w:rFonts w:ascii="Arial" w:eastAsia="Arial" w:hAnsi="Arial" w:cs="Arial"/>
          <w:b/>
          <w:bCs/>
          <w:sz w:val="22"/>
          <w:szCs w:val="22"/>
          <w:lang w:val="es-ES"/>
        </w:rPr>
        <w:t xml:space="preserve">ME OPONGO </w:t>
      </w:r>
      <w:r w:rsidR="00196E16" w:rsidRPr="595C4414">
        <w:rPr>
          <w:rFonts w:ascii="Arial" w:eastAsia="Arial" w:hAnsi="Arial" w:cs="Arial"/>
          <w:sz w:val="22"/>
          <w:szCs w:val="22"/>
          <w:lang w:val="es-ES"/>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en ese orden de ideas, mi representada no está facultada para reconocer la afiliación del demandante al RPM, puesto que esto solo compete única y exclusivamente a las</w:t>
      </w:r>
      <w:r w:rsidR="00196E16" w:rsidRPr="595C4414">
        <w:rPr>
          <w:rFonts w:ascii="Arial" w:eastAsia="Arial" w:hAnsi="Arial" w:cs="Arial"/>
          <w:b/>
          <w:bCs/>
          <w:sz w:val="22"/>
          <w:szCs w:val="22"/>
          <w:lang w:val="es-ES"/>
        </w:rPr>
        <w:t xml:space="preserve"> </w:t>
      </w:r>
      <w:r w:rsidR="00196E16" w:rsidRPr="595C4414">
        <w:rPr>
          <w:rFonts w:ascii="Arial" w:eastAsia="Arial" w:hAnsi="Arial" w:cs="Arial"/>
          <w:sz w:val="22"/>
          <w:szCs w:val="22"/>
          <w:lang w:val="es-ES"/>
        </w:rPr>
        <w:t>ADMINISTRADORAS DE FONDOS DE PENSIONES</w:t>
      </w:r>
      <w:r w:rsidR="00F97C33">
        <w:rPr>
          <w:rFonts w:ascii="Arial" w:eastAsia="Arial" w:hAnsi="Arial" w:cs="Arial"/>
          <w:sz w:val="22"/>
          <w:szCs w:val="22"/>
          <w:lang w:val="es-ES"/>
        </w:rPr>
        <w:t>.</w:t>
      </w:r>
    </w:p>
    <w:p w14:paraId="3AE4CB80" w14:textId="77777777" w:rsidR="00F97C33" w:rsidRPr="00F97C33" w:rsidRDefault="00F97C33" w:rsidP="00F97C33">
      <w:pPr>
        <w:pStyle w:val="paragraph"/>
        <w:spacing w:before="0" w:beforeAutospacing="0" w:after="0" w:afterAutospacing="0"/>
        <w:ind w:right="105"/>
        <w:jc w:val="both"/>
        <w:textAlignment w:val="baseline"/>
        <w:rPr>
          <w:rFonts w:ascii="Arial" w:eastAsia="Arial" w:hAnsi="Arial" w:cs="Arial"/>
          <w:b/>
          <w:bCs/>
          <w:sz w:val="22"/>
          <w:szCs w:val="22"/>
          <w:lang w:val="es-ES"/>
        </w:rPr>
      </w:pPr>
    </w:p>
    <w:p w14:paraId="6887AEB8" w14:textId="3067CF33" w:rsidR="000D601A" w:rsidRPr="001552A4" w:rsidRDefault="000D601A" w:rsidP="007A6D34">
      <w:pPr>
        <w:jc w:val="both"/>
        <w:rPr>
          <w:rFonts w:ascii="Arial" w:hAnsi="Arial" w:cs="Arial"/>
        </w:rPr>
      </w:pPr>
      <w:r w:rsidRPr="001552A4">
        <w:rPr>
          <w:rFonts w:ascii="Arial" w:hAnsi="Arial" w:cs="Arial"/>
          <w:b/>
          <w:bCs/>
        </w:rPr>
        <w:t>A</w:t>
      </w:r>
      <w:r w:rsidR="007A6D34" w:rsidRPr="001552A4">
        <w:rPr>
          <w:rFonts w:ascii="Arial" w:hAnsi="Arial" w:cs="Arial"/>
          <w:b/>
          <w:bCs/>
        </w:rPr>
        <w:t xml:space="preserve"> </w:t>
      </w:r>
      <w:r w:rsidRPr="001552A4">
        <w:rPr>
          <w:rFonts w:ascii="Arial" w:hAnsi="Arial" w:cs="Arial"/>
          <w:b/>
          <w:bCs/>
        </w:rPr>
        <w:t>l</w:t>
      </w:r>
      <w:r w:rsidR="007A6D34" w:rsidRPr="001552A4">
        <w:rPr>
          <w:rFonts w:ascii="Arial" w:hAnsi="Arial" w:cs="Arial"/>
          <w:b/>
          <w:bCs/>
        </w:rPr>
        <w:t>a</w:t>
      </w:r>
      <w:r w:rsidRPr="001552A4">
        <w:rPr>
          <w:rFonts w:ascii="Arial" w:hAnsi="Arial" w:cs="Arial"/>
          <w:b/>
          <w:bCs/>
        </w:rPr>
        <w:t xml:space="preserve"> CUART</w:t>
      </w:r>
      <w:r w:rsidR="007A6D34" w:rsidRPr="001552A4">
        <w:rPr>
          <w:rFonts w:ascii="Arial" w:hAnsi="Arial" w:cs="Arial"/>
          <w:b/>
          <w:bCs/>
        </w:rPr>
        <w:t>A</w:t>
      </w:r>
      <w:r w:rsidRPr="001552A4">
        <w:rPr>
          <w:rFonts w:ascii="Arial" w:hAnsi="Arial" w:cs="Arial"/>
          <w:b/>
          <w:bCs/>
        </w:rPr>
        <w:t>.</w:t>
      </w:r>
      <w:r w:rsidR="004A7DDF" w:rsidRPr="001552A4">
        <w:rPr>
          <w:rFonts w:ascii="Arial" w:hAnsi="Arial" w:cs="Arial"/>
        </w:rPr>
        <w:t xml:space="preserve"> </w:t>
      </w:r>
      <w:r w:rsidR="00196E16" w:rsidRPr="001552A4">
        <w:rPr>
          <w:rFonts w:ascii="Arial" w:hAnsi="Arial" w:cs="Arial"/>
          <w:b/>
          <w:bCs/>
        </w:rPr>
        <w:t xml:space="preserve">ME OPONGO </w:t>
      </w:r>
      <w:r w:rsidR="00196E16" w:rsidRPr="001552A4">
        <w:rPr>
          <w:rFonts w:ascii="Arial" w:hAnsi="Arial" w:cs="Arial"/>
        </w:rPr>
        <w:t xml:space="preserve">a la remota prosperidad de esta pretensión solo en lo que atañe a mi defendida, toda vez que la misma no sería procedente, pues el litigio aquí planteado, no se presenta en razón al incumplimiento de una obligación a cargo de </w:t>
      </w:r>
      <w:r w:rsidR="00196E16" w:rsidRPr="005F7F69">
        <w:rPr>
          <w:rFonts w:ascii="Arial" w:hAnsi="Arial" w:cs="Arial"/>
        </w:rPr>
        <w:t>ALLIANZ SEGUROS DE VIDA S.A.</w:t>
      </w:r>
    </w:p>
    <w:p w14:paraId="671A3E16" w14:textId="77777777" w:rsidR="00F56522" w:rsidRPr="001552A4" w:rsidRDefault="00F56522" w:rsidP="000D601A">
      <w:pPr>
        <w:jc w:val="both"/>
        <w:rPr>
          <w:rFonts w:ascii="Arial" w:hAnsi="Arial" w:cs="Arial"/>
        </w:rPr>
      </w:pPr>
    </w:p>
    <w:p w14:paraId="0A26A9AD" w14:textId="4233B5BE" w:rsidR="00196E16" w:rsidRPr="001552A4" w:rsidRDefault="000D601A" w:rsidP="00196E16">
      <w:pPr>
        <w:jc w:val="both"/>
        <w:rPr>
          <w:rFonts w:ascii="Arial" w:hAnsi="Arial" w:cs="Arial"/>
          <w:lang w:val="es-MX"/>
        </w:rPr>
      </w:pPr>
      <w:r w:rsidRPr="001552A4">
        <w:rPr>
          <w:rFonts w:ascii="Arial" w:hAnsi="Arial" w:cs="Arial"/>
          <w:b/>
          <w:bCs/>
        </w:rPr>
        <w:t>A</w:t>
      </w:r>
      <w:r w:rsidR="007A6D34" w:rsidRPr="001552A4">
        <w:rPr>
          <w:rFonts w:ascii="Arial" w:hAnsi="Arial" w:cs="Arial"/>
          <w:b/>
          <w:bCs/>
        </w:rPr>
        <w:t xml:space="preserve"> </w:t>
      </w:r>
      <w:r w:rsidRPr="001552A4">
        <w:rPr>
          <w:rFonts w:ascii="Arial" w:hAnsi="Arial" w:cs="Arial"/>
          <w:b/>
          <w:bCs/>
        </w:rPr>
        <w:t>l</w:t>
      </w:r>
      <w:r w:rsidR="007A6D34" w:rsidRPr="001552A4">
        <w:rPr>
          <w:rFonts w:ascii="Arial" w:hAnsi="Arial" w:cs="Arial"/>
          <w:b/>
          <w:bCs/>
        </w:rPr>
        <w:t>a</w:t>
      </w:r>
      <w:r w:rsidRPr="001552A4">
        <w:rPr>
          <w:rFonts w:ascii="Arial" w:hAnsi="Arial" w:cs="Arial"/>
          <w:b/>
          <w:bCs/>
        </w:rPr>
        <w:t xml:space="preserve"> QUINT</w:t>
      </w:r>
      <w:r w:rsidR="007A6D34" w:rsidRPr="001552A4">
        <w:rPr>
          <w:rFonts w:ascii="Arial" w:hAnsi="Arial" w:cs="Arial"/>
          <w:b/>
          <w:bCs/>
        </w:rPr>
        <w:t>A</w:t>
      </w:r>
      <w:r w:rsidRPr="001552A4">
        <w:rPr>
          <w:rFonts w:ascii="Arial" w:hAnsi="Arial" w:cs="Arial"/>
          <w:b/>
          <w:bCs/>
        </w:rPr>
        <w:t>.</w:t>
      </w:r>
      <w:r w:rsidR="004A7DDF" w:rsidRPr="001552A4">
        <w:rPr>
          <w:rFonts w:ascii="Arial" w:hAnsi="Arial" w:cs="Arial"/>
        </w:rPr>
        <w:t xml:space="preserve"> </w:t>
      </w:r>
      <w:r w:rsidR="00196E16" w:rsidRPr="001552A4">
        <w:rPr>
          <w:rFonts w:ascii="Arial" w:hAnsi="Arial" w:cs="Arial"/>
          <w:b/>
          <w:bCs/>
        </w:rPr>
        <w:t xml:space="preserve">ME OPONGO, </w:t>
      </w:r>
      <w:r w:rsidR="00196E16" w:rsidRPr="001552A4">
        <w:rPr>
          <w:rFonts w:ascii="Arial" w:hAnsi="Arial" w:cs="Arial"/>
        </w:rPr>
        <w:t xml:space="preserve">sí se afectan los intereses de mi prohijada, debiéndose precisar que la presente pretensión no se encuentra dirigida en contra </w:t>
      </w:r>
      <w:r w:rsidR="00196E16" w:rsidRPr="005F7F69">
        <w:rPr>
          <w:rFonts w:ascii="Arial" w:hAnsi="Arial" w:cs="Arial"/>
        </w:rPr>
        <w:t>de ALLIANZ SEGUROS DE VIDA S.A.,</w:t>
      </w:r>
      <w:r w:rsidR="00196E16" w:rsidRPr="001552A4">
        <w:rPr>
          <w:rFonts w:ascii="Arial" w:hAnsi="Arial" w:cs="Arial"/>
        </w:rPr>
        <w:t xml:space="preserve"> </w:t>
      </w:r>
      <w:r w:rsidR="00196E16" w:rsidRPr="001552A4">
        <w:rPr>
          <w:rFonts w:ascii="Arial" w:hAnsi="Arial" w:cs="Arial"/>
        </w:rPr>
        <w:lastRenderedPageBreak/>
        <w:t>toda vez que al no existir obligación alguna atribuible a mi prohijada</w:t>
      </w:r>
      <w:r w:rsidR="005F7F69">
        <w:rPr>
          <w:rFonts w:ascii="Arial" w:hAnsi="Arial" w:cs="Arial"/>
        </w:rPr>
        <w:t>,</w:t>
      </w:r>
      <w:r w:rsidR="00196E16" w:rsidRPr="001552A4">
        <w:rPr>
          <w:rFonts w:ascii="Arial" w:hAnsi="Arial" w:cs="Arial"/>
        </w:rPr>
        <w:t xml:space="preserve"> no debe asumir erogaciones originadas de las facultades ultra y extra </w:t>
      </w:r>
      <w:proofErr w:type="spellStart"/>
      <w:r w:rsidR="00196E16" w:rsidRPr="001552A4">
        <w:rPr>
          <w:rFonts w:ascii="Arial" w:hAnsi="Arial" w:cs="Arial"/>
        </w:rPr>
        <w:t>petita</w:t>
      </w:r>
      <w:proofErr w:type="spellEnd"/>
      <w:r w:rsidR="00196E16" w:rsidRPr="001552A4">
        <w:rPr>
          <w:rFonts w:ascii="Arial" w:hAnsi="Arial" w:cs="Arial"/>
        </w:rPr>
        <w:t xml:space="preserve"> conferidas a los jueces laborales</w:t>
      </w:r>
      <w:r w:rsidR="00196E16" w:rsidRPr="001552A4">
        <w:rPr>
          <w:rFonts w:ascii="Arial" w:hAnsi="Arial" w:cs="Arial"/>
          <w:b/>
          <w:bCs/>
        </w:rPr>
        <w:t>.</w:t>
      </w:r>
    </w:p>
    <w:p w14:paraId="2AD9FCC4" w14:textId="77777777" w:rsidR="004A7DDF" w:rsidRPr="001552A4" w:rsidRDefault="004A7DDF" w:rsidP="000D601A">
      <w:pPr>
        <w:jc w:val="both"/>
        <w:rPr>
          <w:rFonts w:ascii="Arial" w:hAnsi="Arial" w:cs="Arial"/>
        </w:rPr>
      </w:pPr>
    </w:p>
    <w:p w14:paraId="35A467A4" w14:textId="77777777" w:rsidR="000B6CFE" w:rsidRPr="001552A4" w:rsidRDefault="000B6CFE" w:rsidP="000B6CFE">
      <w:pPr>
        <w:pStyle w:val="Textoindependiente"/>
        <w:numPr>
          <w:ilvl w:val="0"/>
          <w:numId w:val="16"/>
        </w:numPr>
        <w:jc w:val="center"/>
        <w:rPr>
          <w:rFonts w:ascii="Arial" w:hAnsi="Arial" w:cs="Arial"/>
          <w:b/>
          <w:sz w:val="22"/>
          <w:szCs w:val="22"/>
          <w:u w:val="single"/>
        </w:rPr>
      </w:pPr>
      <w:r w:rsidRPr="001552A4">
        <w:rPr>
          <w:rFonts w:ascii="Arial" w:hAnsi="Arial" w:cs="Arial"/>
          <w:b/>
          <w:sz w:val="22"/>
          <w:szCs w:val="22"/>
          <w:u w:val="single"/>
        </w:rPr>
        <w:t>EXCEPCIONES DE MÉRITO FRENTE A LA DEMANDA</w:t>
      </w:r>
    </w:p>
    <w:p w14:paraId="69BE913B" w14:textId="77777777" w:rsidR="000B6CFE" w:rsidRPr="001552A4" w:rsidRDefault="000B6CFE" w:rsidP="000B6CFE">
      <w:pPr>
        <w:pStyle w:val="Textoindependiente"/>
        <w:ind w:left="360"/>
        <w:rPr>
          <w:rFonts w:ascii="Arial" w:hAnsi="Arial" w:cs="Arial"/>
          <w:b/>
          <w:sz w:val="22"/>
          <w:szCs w:val="22"/>
          <w:u w:val="single"/>
        </w:rPr>
      </w:pPr>
    </w:p>
    <w:p w14:paraId="5683A634" w14:textId="751AF4A6" w:rsidR="000B6CFE" w:rsidRPr="001552A4" w:rsidRDefault="000B6CFE" w:rsidP="000B6CFE">
      <w:pPr>
        <w:pStyle w:val="Textoindependiente"/>
        <w:numPr>
          <w:ilvl w:val="3"/>
          <w:numId w:val="16"/>
        </w:numPr>
        <w:ind w:left="567" w:hanging="567"/>
        <w:jc w:val="both"/>
        <w:rPr>
          <w:rFonts w:ascii="Arial" w:hAnsi="Arial" w:cs="Arial"/>
          <w:b/>
          <w:bCs/>
          <w:sz w:val="22"/>
          <w:szCs w:val="22"/>
          <w:u w:val="single"/>
        </w:rPr>
      </w:pPr>
      <w:r w:rsidRPr="001552A4">
        <w:rPr>
          <w:rFonts w:ascii="Arial" w:hAnsi="Arial" w:cs="Arial"/>
          <w:b/>
          <w:bCs/>
          <w:sz w:val="22"/>
          <w:szCs w:val="22"/>
          <w:u w:val="single"/>
        </w:rPr>
        <w:t>FALTA DE LEGITIMACIÓN EN LA CAUSA POR PASIVA DE ALLIANZ SEGUROS DE VIDA S.A. E INDEBIDA INTEGRACIÓN DE LA ASEGURADORA EN CALIDAD DE LITISCONSORTE NECESARIO</w:t>
      </w:r>
    </w:p>
    <w:p w14:paraId="5EB774B1" w14:textId="77777777" w:rsidR="000D601A" w:rsidRPr="001552A4" w:rsidRDefault="000D601A" w:rsidP="009E7392">
      <w:pPr>
        <w:pStyle w:val="Textoindependiente"/>
        <w:jc w:val="both"/>
        <w:rPr>
          <w:rFonts w:ascii="Arial" w:hAnsi="Arial" w:cs="Arial"/>
          <w:sz w:val="22"/>
          <w:szCs w:val="22"/>
          <w:lang w:val="es-CO"/>
        </w:rPr>
      </w:pPr>
    </w:p>
    <w:p w14:paraId="07FC75D7"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Con relación a la legitimación en la causa, se ha indicado al respecto que “</w:t>
      </w:r>
      <w:r w:rsidRPr="001552A4">
        <w:rPr>
          <w:rFonts w:ascii="Arial" w:hAnsi="Arial" w:cs="Arial"/>
          <w:i/>
          <w:iCs/>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552A4">
        <w:rPr>
          <w:rFonts w:ascii="Arial" w:hAnsi="Arial" w:cs="Arial"/>
          <w:sz w:val="22"/>
          <w:szCs w:val="22"/>
        </w:rPr>
        <w:t xml:space="preserve"> (Manual de Derecho Procesal Civil, pág. 116 y 117 Ed. EJEA), situación que claramente se presenta dentro del caso de marras como quiera que ALLIANZ SEGUROS DE VIDA S.A., fue integrada como litisconsorte necesario de conformidad con la póliza de seguro previsional N°0209000001, y no como llamada en garantía por la AFP COLFONDOS S.A., por lo que las implicaciones que se efectúen en una eventual condena repercuten directamente la manera como fue integrada la Aseguradora, debiéndose precisar que las pretensiones de la demanda van encaminadas a la declaración de nulidad de la afiliación de régimen efectuado por la parte demandante, como consecuencia de la omisión en el deber de brindar asesoría e información clara, veraz y oportuna al momento en que la parte actora realizó la afiliación al RAIS, y el traslado de los aportes que se encuentren en su CAI, conceptos que no fueron amparados en la Póliza de Seguro Previsional, por lo que la misma no presta cobertura material, por lo que no hay lugar a endilgarle responsabilidad alguna a mi representada como quiera que no tiene relación con los hechos y pretensiones de la demanda y no es necesaria su vinculación para dirimir la controversia planteada en el presente litigio.</w:t>
      </w:r>
    </w:p>
    <w:p w14:paraId="7B417438" w14:textId="77777777" w:rsidR="000B6CFE" w:rsidRPr="001552A4" w:rsidRDefault="000B6CFE" w:rsidP="000B6CFE">
      <w:pPr>
        <w:pStyle w:val="Textoindependiente"/>
        <w:jc w:val="both"/>
        <w:rPr>
          <w:rFonts w:ascii="Arial" w:hAnsi="Arial" w:cs="Arial"/>
          <w:sz w:val="22"/>
          <w:szCs w:val="22"/>
          <w:lang w:val="es-CO"/>
        </w:rPr>
      </w:pPr>
    </w:p>
    <w:p w14:paraId="1914949D"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Al respecto, el artículo 61 del Código General de Proceso regula la figura de litisconsorcio necesario en los siguientes términos:</w:t>
      </w:r>
    </w:p>
    <w:p w14:paraId="4595FFB6" w14:textId="77777777" w:rsidR="000B6CFE" w:rsidRPr="001552A4" w:rsidRDefault="000B6CFE" w:rsidP="000B6CFE">
      <w:pPr>
        <w:pStyle w:val="Textoindependiente"/>
        <w:jc w:val="both"/>
        <w:rPr>
          <w:rFonts w:ascii="Arial" w:hAnsi="Arial" w:cs="Arial"/>
          <w:sz w:val="22"/>
          <w:szCs w:val="22"/>
          <w:lang w:val="es-CO"/>
        </w:rPr>
      </w:pPr>
    </w:p>
    <w:p w14:paraId="267FB732"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“ARTÍCULO 61. LITISCONSORCIO NECESARIO E INTEGRACIÓN DEL CONTRADICTORIO.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 </w:t>
      </w:r>
    </w:p>
    <w:p w14:paraId="0CA3B6FC" w14:textId="77777777" w:rsidR="000B6CFE" w:rsidRPr="001552A4" w:rsidRDefault="000B6CFE" w:rsidP="000B6CFE">
      <w:pPr>
        <w:pStyle w:val="Textoindependiente"/>
        <w:jc w:val="both"/>
        <w:rPr>
          <w:rFonts w:ascii="Arial" w:hAnsi="Arial" w:cs="Arial"/>
          <w:sz w:val="22"/>
          <w:szCs w:val="22"/>
          <w:lang w:val="es-CO"/>
        </w:rPr>
      </w:pPr>
    </w:p>
    <w:p w14:paraId="7FAF8F66"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 </w:t>
      </w:r>
    </w:p>
    <w:p w14:paraId="0D1D428E" w14:textId="77777777" w:rsidR="000B6CFE" w:rsidRPr="001552A4" w:rsidRDefault="000B6CFE" w:rsidP="000B6CFE">
      <w:pPr>
        <w:pStyle w:val="Textoindependiente"/>
        <w:jc w:val="both"/>
        <w:rPr>
          <w:rFonts w:ascii="Arial" w:hAnsi="Arial" w:cs="Arial"/>
          <w:sz w:val="22"/>
          <w:szCs w:val="22"/>
          <w:lang w:val="es-CO"/>
        </w:rPr>
      </w:pPr>
    </w:p>
    <w:p w14:paraId="368EF6DC"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lastRenderedPageBreak/>
        <w:t xml:space="preserve">De esta forma es entendido por la Corte Suprema de Justicia, quien mediante sentencia SC4159-2021 precisó: </w:t>
      </w:r>
    </w:p>
    <w:p w14:paraId="25A13562" w14:textId="77777777" w:rsidR="000B6CFE" w:rsidRPr="001552A4" w:rsidRDefault="000B6CFE" w:rsidP="000B6CFE">
      <w:pPr>
        <w:pStyle w:val="Textoindependiente"/>
        <w:jc w:val="both"/>
        <w:rPr>
          <w:rFonts w:ascii="Arial" w:hAnsi="Arial" w:cs="Arial"/>
          <w:sz w:val="22"/>
          <w:szCs w:val="22"/>
          <w:lang w:val="es-CO"/>
        </w:rPr>
      </w:pPr>
    </w:p>
    <w:p w14:paraId="3489B3D0"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ibidem).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 </w:t>
      </w:r>
    </w:p>
    <w:p w14:paraId="21C409C8" w14:textId="77777777" w:rsidR="000B6CFE" w:rsidRPr="001552A4" w:rsidRDefault="000B6CFE" w:rsidP="000B6CFE">
      <w:pPr>
        <w:pStyle w:val="Textoindependiente"/>
        <w:jc w:val="both"/>
        <w:rPr>
          <w:rFonts w:ascii="Arial" w:hAnsi="Arial" w:cs="Arial"/>
          <w:sz w:val="22"/>
          <w:szCs w:val="22"/>
          <w:lang w:val="es-CO"/>
        </w:rPr>
      </w:pPr>
    </w:p>
    <w:p w14:paraId="78B8019D"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Para el caso en concreto, obsérvese que la parte actora solicita el pago de la nulidad de afiliación por no haber recibido información clara y veraz sobre la afiliación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el pago de la nulidad de afiliación por no haber recibido información clara y veraz.</w:t>
      </w:r>
    </w:p>
    <w:p w14:paraId="4622DA92" w14:textId="77777777" w:rsidR="000B6CFE" w:rsidRPr="001552A4" w:rsidRDefault="000B6CFE" w:rsidP="000B6CFE">
      <w:pPr>
        <w:pStyle w:val="Textoindependiente"/>
        <w:jc w:val="both"/>
        <w:rPr>
          <w:rFonts w:ascii="Arial" w:hAnsi="Arial" w:cs="Arial"/>
          <w:sz w:val="22"/>
          <w:szCs w:val="22"/>
          <w:lang w:val="es-CO"/>
        </w:rPr>
      </w:pPr>
    </w:p>
    <w:p w14:paraId="4227FAAA"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Por lo anterior, teniendo en cuenta que la vinculación de ALLIANZ SEGUROS DE VIDA S.A. no se hace necesaria para dirimir el litigio, como tampoco presupone que el fallo deba ser unánime para mi procurada y COLFONDOS S.A., NO se cumplen los presupuestos legales para que ALLIANZ SEGUROS DE VIDA S.A. sea vinculado en calidad de litisconsorte necesario, evidenciándose entonces una indebida integración al contradictorio y una falta de legitimación en la causa por pasiva de mi prohijada. </w:t>
      </w:r>
    </w:p>
    <w:p w14:paraId="12C82D9E" w14:textId="77777777" w:rsidR="000B6CFE" w:rsidRPr="001552A4" w:rsidRDefault="000B6CFE" w:rsidP="000B6CFE">
      <w:pPr>
        <w:pStyle w:val="Textoindependiente"/>
        <w:jc w:val="both"/>
        <w:rPr>
          <w:rFonts w:ascii="Arial" w:hAnsi="Arial" w:cs="Arial"/>
          <w:sz w:val="22"/>
          <w:szCs w:val="22"/>
        </w:rPr>
      </w:pPr>
    </w:p>
    <w:p w14:paraId="248AC26B"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En relación con la legitimación en la causa, el Consejo de Estado en Sentencia 6058 del 14 de marzo de 1991 con ponencia del consejero Carlos Ramírez Arcila, expresó: </w:t>
      </w:r>
    </w:p>
    <w:p w14:paraId="7A51494D" w14:textId="77777777" w:rsidR="000B6CFE" w:rsidRPr="001552A4" w:rsidRDefault="000B6CFE" w:rsidP="000B6CFE">
      <w:pPr>
        <w:pStyle w:val="Textoindependiente"/>
        <w:jc w:val="both"/>
        <w:rPr>
          <w:rFonts w:ascii="Arial" w:hAnsi="Arial" w:cs="Arial"/>
          <w:sz w:val="22"/>
          <w:szCs w:val="22"/>
        </w:rPr>
      </w:pPr>
    </w:p>
    <w:p w14:paraId="1B760549"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“De la legitimación en la causa, puede decirse que es una relación, a la vez material y procesal, entre los sujetos de la pretensión (por activa o por pasiva) con el objeto de que se pretende.” </w:t>
      </w:r>
    </w:p>
    <w:p w14:paraId="19B5942B" w14:textId="77777777" w:rsidR="000B6CFE" w:rsidRPr="001552A4" w:rsidRDefault="000B6CFE" w:rsidP="000B6CFE">
      <w:pPr>
        <w:pStyle w:val="Textoindependiente"/>
        <w:jc w:val="both"/>
        <w:rPr>
          <w:rFonts w:ascii="Arial" w:hAnsi="Arial" w:cs="Arial"/>
          <w:i/>
          <w:iCs/>
          <w:sz w:val="22"/>
          <w:szCs w:val="22"/>
        </w:rPr>
      </w:pPr>
    </w:p>
    <w:p w14:paraId="6601F682"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Así mismo, refiriéndose a este tema el procesalista español Leonardo Prieto Castro, indica:</w:t>
      </w:r>
    </w:p>
    <w:p w14:paraId="745ABE9A" w14:textId="77777777" w:rsidR="000B6CFE" w:rsidRPr="001552A4" w:rsidRDefault="000B6CFE" w:rsidP="000B6CFE">
      <w:pPr>
        <w:pStyle w:val="Textoindependiente"/>
        <w:jc w:val="both"/>
        <w:rPr>
          <w:rFonts w:ascii="Arial" w:hAnsi="Arial" w:cs="Arial"/>
          <w:i/>
          <w:iCs/>
          <w:sz w:val="22"/>
          <w:szCs w:val="22"/>
        </w:rPr>
      </w:pPr>
    </w:p>
    <w:p w14:paraId="584F10EE" w14:textId="073403A6" w:rsidR="000B6CFE" w:rsidRPr="001552A4" w:rsidRDefault="000B6CFE" w:rsidP="005F7F69">
      <w:pPr>
        <w:pStyle w:val="Textoindependiente"/>
        <w:ind w:left="567"/>
        <w:jc w:val="both"/>
        <w:rPr>
          <w:rFonts w:ascii="Arial" w:hAnsi="Arial" w:cs="Arial"/>
          <w:b/>
          <w:bCs/>
          <w:sz w:val="22"/>
          <w:szCs w:val="22"/>
        </w:rPr>
      </w:pPr>
      <w:r w:rsidRPr="001552A4">
        <w:rPr>
          <w:rFonts w:ascii="Arial" w:hAnsi="Arial" w:cs="Arial"/>
          <w:i/>
          <w:iCs/>
          <w:sz w:val="22"/>
          <w:szCs w:val="22"/>
        </w:rPr>
        <w:t xml:space="preserve"> “En ciencia jurídica se llama legitimación en causa o para la causa el concepto que determina si </w:t>
      </w:r>
      <w:r w:rsidR="00917B81" w:rsidRPr="001552A4">
        <w:rPr>
          <w:rFonts w:ascii="Arial" w:hAnsi="Arial" w:cs="Arial"/>
          <w:i/>
          <w:iCs/>
          <w:sz w:val="22"/>
          <w:szCs w:val="22"/>
        </w:rPr>
        <w:t>el demandante</w:t>
      </w:r>
      <w:r w:rsidRPr="001552A4">
        <w:rPr>
          <w:rFonts w:ascii="Arial" w:hAnsi="Arial" w:cs="Arial"/>
          <w:i/>
          <w:iCs/>
          <w:sz w:val="22"/>
          <w:szCs w:val="22"/>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552A4">
        <w:rPr>
          <w:rFonts w:ascii="Arial" w:hAnsi="Arial" w:cs="Arial"/>
          <w:b/>
          <w:bCs/>
          <w:i/>
          <w:iCs/>
          <w:sz w:val="22"/>
          <w:szCs w:val="22"/>
        </w:rPr>
        <w:t>obligación de soportar la carga de ser demandado</w:t>
      </w:r>
      <w:r w:rsidRPr="001552A4">
        <w:rPr>
          <w:rFonts w:ascii="Arial" w:hAnsi="Arial" w:cs="Arial"/>
          <w:i/>
          <w:iCs/>
          <w:sz w:val="22"/>
          <w:szCs w:val="22"/>
        </w:rPr>
        <w:t xml:space="preserve"> </w:t>
      </w:r>
      <w:r w:rsidRPr="001552A4">
        <w:rPr>
          <w:rFonts w:ascii="Arial" w:hAnsi="Arial" w:cs="Arial"/>
          <w:i/>
          <w:iCs/>
          <w:sz w:val="22"/>
          <w:szCs w:val="22"/>
        </w:rPr>
        <w:lastRenderedPageBreak/>
        <w:t>(legitimación pasiva), por hallarse en determinada relación con el objeto traído al proceso”.</w:t>
      </w:r>
      <w:r w:rsidRPr="001552A4">
        <w:rPr>
          <w:rFonts w:ascii="Arial" w:hAnsi="Arial" w:cs="Arial"/>
          <w:sz w:val="22"/>
          <w:szCs w:val="22"/>
        </w:rPr>
        <w:t xml:space="preserve"> </w:t>
      </w:r>
      <w:r w:rsidRPr="001552A4">
        <w:rPr>
          <w:rFonts w:ascii="Arial" w:hAnsi="Arial" w:cs="Arial"/>
          <w:b/>
          <w:bCs/>
          <w:sz w:val="22"/>
          <w:szCs w:val="22"/>
        </w:rPr>
        <w:t xml:space="preserve">(Derecho Procesal Civil. T.1, pág. 166, Ed. 1946, </w:t>
      </w:r>
      <w:proofErr w:type="spellStart"/>
      <w:r w:rsidRPr="001552A4">
        <w:rPr>
          <w:rFonts w:ascii="Arial" w:hAnsi="Arial" w:cs="Arial"/>
          <w:b/>
          <w:bCs/>
          <w:sz w:val="22"/>
          <w:szCs w:val="22"/>
        </w:rPr>
        <w:t>Saragoza</w:t>
      </w:r>
      <w:proofErr w:type="spellEnd"/>
      <w:r w:rsidRPr="001552A4">
        <w:rPr>
          <w:rFonts w:ascii="Arial" w:hAnsi="Arial" w:cs="Arial"/>
          <w:b/>
          <w:bCs/>
          <w:sz w:val="22"/>
          <w:szCs w:val="22"/>
        </w:rPr>
        <w:t xml:space="preserve">). (Subraya y negrilla por fuera del texto). </w:t>
      </w:r>
    </w:p>
    <w:p w14:paraId="6C496562" w14:textId="77777777" w:rsidR="000B6CFE" w:rsidRPr="001552A4" w:rsidRDefault="000B6CFE" w:rsidP="000B6CFE">
      <w:pPr>
        <w:pStyle w:val="Textoindependiente"/>
        <w:jc w:val="both"/>
        <w:rPr>
          <w:rFonts w:ascii="Arial" w:hAnsi="Arial" w:cs="Arial"/>
          <w:sz w:val="22"/>
          <w:szCs w:val="22"/>
          <w:lang w:val="es-CO"/>
        </w:rPr>
      </w:pPr>
    </w:p>
    <w:p w14:paraId="56C34228" w14:textId="430C7722"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w:t>
      </w:r>
      <w:r w:rsidR="005C428D" w:rsidRPr="001552A4">
        <w:rPr>
          <w:rFonts w:ascii="Arial" w:hAnsi="Arial" w:cs="Arial"/>
          <w:sz w:val="22"/>
          <w:szCs w:val="22"/>
        </w:rPr>
        <w:t>del actor</w:t>
      </w:r>
      <w:r w:rsidRPr="001552A4">
        <w:rPr>
          <w:rFonts w:ascii="Arial" w:hAnsi="Arial" w:cs="Arial"/>
          <w:sz w:val="22"/>
          <w:szCs w:val="22"/>
        </w:rPr>
        <w:t xml:space="preserve">  con la persona en cuyo favor está la ley (legitimación activa), </w:t>
      </w:r>
      <w:r w:rsidRPr="001552A4">
        <w:rPr>
          <w:rFonts w:ascii="Arial" w:hAnsi="Arial" w:cs="Arial"/>
          <w:b/>
          <w:bCs/>
          <w:sz w:val="22"/>
          <w:szCs w:val="22"/>
          <w:u w:val="single"/>
        </w:rPr>
        <w:t>y la identidad de la persona del demandado con la persona contra quien se dirige la voluntad de la ley (legitimación pasiva);</w:t>
      </w:r>
      <w:r w:rsidRPr="001552A4">
        <w:rPr>
          <w:rFonts w:ascii="Arial" w:hAnsi="Arial" w:cs="Arial"/>
          <w:sz w:val="22"/>
          <w:szCs w:val="22"/>
        </w:rPr>
        <w:t xml:space="preserve"> identidad que no se configura en el presente caso. </w:t>
      </w:r>
    </w:p>
    <w:p w14:paraId="1BCDE58E" w14:textId="77777777" w:rsidR="000B6CFE" w:rsidRPr="001552A4" w:rsidRDefault="000B6CFE" w:rsidP="000B6CFE">
      <w:pPr>
        <w:pStyle w:val="Textoindependiente"/>
        <w:jc w:val="both"/>
        <w:rPr>
          <w:rFonts w:ascii="Arial" w:hAnsi="Arial" w:cs="Arial"/>
          <w:sz w:val="22"/>
          <w:szCs w:val="22"/>
        </w:rPr>
      </w:pPr>
    </w:p>
    <w:p w14:paraId="44EC3713" w14:textId="2FDF5742"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 COLPENSIONES,  la AFP </w:t>
      </w:r>
      <w:r w:rsidRPr="001552A4">
        <w:rPr>
          <w:rFonts w:ascii="Arial" w:hAnsi="Arial" w:cs="Arial"/>
          <w:bCs/>
          <w:sz w:val="22"/>
          <w:szCs w:val="22"/>
        </w:rPr>
        <w:t>COLFONDOS S.A. PENSIONES Y CESANTIAS, PORVENIR</w:t>
      </w:r>
      <w:r w:rsidR="005F7F69">
        <w:rPr>
          <w:rFonts w:ascii="Arial" w:hAnsi="Arial" w:cs="Arial"/>
          <w:bCs/>
          <w:sz w:val="22"/>
          <w:szCs w:val="22"/>
        </w:rPr>
        <w:t xml:space="preserve"> </w:t>
      </w:r>
      <w:r w:rsidRPr="001552A4">
        <w:rPr>
          <w:rFonts w:ascii="Arial" w:hAnsi="Arial" w:cs="Arial"/>
          <w:bCs/>
          <w:sz w:val="22"/>
          <w:szCs w:val="22"/>
        </w:rPr>
        <w:t>S</w:t>
      </w:r>
      <w:r w:rsidR="005F7F69">
        <w:rPr>
          <w:rFonts w:ascii="Arial" w:hAnsi="Arial" w:cs="Arial"/>
          <w:bCs/>
          <w:sz w:val="22"/>
          <w:szCs w:val="22"/>
        </w:rPr>
        <w:t>.</w:t>
      </w:r>
      <w:r w:rsidRPr="001552A4">
        <w:rPr>
          <w:rFonts w:ascii="Arial" w:hAnsi="Arial" w:cs="Arial"/>
          <w:bCs/>
          <w:sz w:val="22"/>
          <w:szCs w:val="22"/>
        </w:rPr>
        <w:t>A</w:t>
      </w:r>
      <w:r w:rsidRPr="001552A4">
        <w:rPr>
          <w:rFonts w:ascii="Arial" w:hAnsi="Arial" w:cs="Arial"/>
          <w:sz w:val="22"/>
          <w:szCs w:val="22"/>
        </w:rPr>
        <w:t xml:space="preserve"> y no en contra de mi prohijada. </w:t>
      </w:r>
    </w:p>
    <w:p w14:paraId="3509C079" w14:textId="77777777" w:rsidR="000B6CFE" w:rsidRPr="001552A4" w:rsidRDefault="000B6CFE" w:rsidP="000B6CFE">
      <w:pPr>
        <w:pStyle w:val="Textoindependiente"/>
        <w:jc w:val="both"/>
        <w:rPr>
          <w:rFonts w:ascii="Arial" w:hAnsi="Arial" w:cs="Arial"/>
          <w:sz w:val="22"/>
          <w:szCs w:val="22"/>
        </w:rPr>
      </w:pPr>
    </w:p>
    <w:p w14:paraId="5229C35D" w14:textId="7A428979"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En consecuencia, se puede advertir, que dentro del caso sub examine, mi representada no se encuentra en la obligación de soportar la carga de ser parte pasiva en el presente proceso, por cuanto no ostenta la calidad de AFP </w:t>
      </w:r>
      <w:r w:rsidR="00917B81" w:rsidRPr="001552A4">
        <w:rPr>
          <w:rFonts w:ascii="Arial" w:hAnsi="Arial" w:cs="Arial"/>
          <w:sz w:val="22"/>
          <w:szCs w:val="22"/>
        </w:rPr>
        <w:t>del demandante</w:t>
      </w:r>
      <w:r w:rsidRPr="001552A4">
        <w:rPr>
          <w:rFonts w:ascii="Arial" w:hAnsi="Arial" w:cs="Arial"/>
          <w:sz w:val="22"/>
          <w:szCs w:val="22"/>
        </w:rPr>
        <w:t xml:space="preserve">, ni tampoco tiene relación con el objeto del proceso, es decir, que mi procurada no es el sujeto que tiene la obligación de sufrir la carga y asumir la postura en el proceso, y por tanto debe ser librada del mismo. </w:t>
      </w:r>
    </w:p>
    <w:p w14:paraId="2738A5B9" w14:textId="77777777" w:rsidR="000B6CFE" w:rsidRPr="001552A4" w:rsidRDefault="000B6CFE" w:rsidP="000B6CFE">
      <w:pPr>
        <w:pStyle w:val="Textoindependiente"/>
        <w:jc w:val="both"/>
        <w:rPr>
          <w:rFonts w:ascii="Arial" w:hAnsi="Arial" w:cs="Arial"/>
          <w:sz w:val="22"/>
          <w:szCs w:val="22"/>
        </w:rPr>
      </w:pPr>
    </w:p>
    <w:p w14:paraId="433A6301"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 xml:space="preserve">Al respecto, frente a la falta de legitimación en la causa, la Corte Suprema de Justicia – Sala de Casación Civil en Sentencia SC2215-2021, precisó: </w:t>
      </w:r>
    </w:p>
    <w:p w14:paraId="31F4EB11" w14:textId="77777777" w:rsidR="000B6CFE" w:rsidRPr="001552A4" w:rsidRDefault="000B6CFE" w:rsidP="000B6CFE">
      <w:pPr>
        <w:pStyle w:val="Textoindependiente"/>
        <w:jc w:val="both"/>
        <w:rPr>
          <w:rFonts w:ascii="Arial" w:hAnsi="Arial" w:cs="Arial"/>
          <w:sz w:val="22"/>
          <w:szCs w:val="22"/>
        </w:rPr>
      </w:pPr>
    </w:p>
    <w:p w14:paraId="1BEAAC84" w14:textId="77777777" w:rsidR="000B6CFE" w:rsidRPr="001552A4" w:rsidRDefault="000B6CFE" w:rsidP="000B6CFE">
      <w:pPr>
        <w:pStyle w:val="Textoindependiente"/>
        <w:ind w:left="284"/>
        <w:jc w:val="both"/>
        <w:rPr>
          <w:rFonts w:ascii="Arial" w:hAnsi="Arial" w:cs="Arial"/>
          <w:i/>
          <w:iCs/>
          <w:sz w:val="22"/>
          <w:szCs w:val="22"/>
        </w:rPr>
      </w:pPr>
      <w:r w:rsidRPr="001552A4">
        <w:rPr>
          <w:rFonts w:ascii="Arial" w:hAnsi="Arial" w:cs="Arial"/>
          <w:i/>
          <w:iCs/>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 </w:t>
      </w:r>
    </w:p>
    <w:p w14:paraId="14E9066B" w14:textId="77777777" w:rsidR="000B6CFE" w:rsidRPr="001552A4" w:rsidRDefault="000B6CFE" w:rsidP="000B6CFE">
      <w:pPr>
        <w:pStyle w:val="Textoindependiente"/>
        <w:jc w:val="both"/>
        <w:rPr>
          <w:rFonts w:ascii="Arial" w:hAnsi="Arial" w:cs="Arial"/>
          <w:sz w:val="22"/>
          <w:szCs w:val="22"/>
        </w:rPr>
      </w:pPr>
    </w:p>
    <w:p w14:paraId="4AA7EEC4"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En conclusión, en el presente caso existe una falta de legitimación en la causa por pasiva y una indebida integración al contradictorio como litisconsorte necesario de ALLIANZ SEGUROS DE VIDA S.A., toda vez que (i) mi representada no se encuentra obligada a soportar la carga de ser vinculado al presente proceso como quiera que no tiene relación con el objeto del proceso, (</w:t>
      </w:r>
      <w:proofErr w:type="spellStart"/>
      <w:r w:rsidRPr="001552A4">
        <w:rPr>
          <w:rFonts w:ascii="Arial" w:hAnsi="Arial" w:cs="Arial"/>
          <w:sz w:val="22"/>
          <w:szCs w:val="22"/>
        </w:rPr>
        <w:t>ii</w:t>
      </w:r>
      <w:proofErr w:type="spellEnd"/>
      <w:r w:rsidRPr="001552A4">
        <w:rPr>
          <w:rFonts w:ascii="Arial" w:hAnsi="Arial" w:cs="Arial"/>
          <w:sz w:val="22"/>
          <w:szCs w:val="22"/>
        </w:rPr>
        <w:t>) su vinculación al contradictorio no es obligatoria pues las pretensiones de la demanda van encaminadas a declarar la nulidad de afiliación al RAIS sin haber recibido –supuestamente– información clara y veraz sobre las consecuencias y proyecciones de su mesada pensional, y NO a resolver la relación contractual entre COLFONDOS S.A. y ALLIANZ SEGUROS DE VIDA S.A.; en consecuencia, (</w:t>
      </w:r>
      <w:proofErr w:type="spellStart"/>
      <w:r w:rsidRPr="001552A4">
        <w:rPr>
          <w:rFonts w:ascii="Arial" w:hAnsi="Arial" w:cs="Arial"/>
          <w:sz w:val="22"/>
          <w:szCs w:val="22"/>
        </w:rPr>
        <w:t>iii</w:t>
      </w:r>
      <w:proofErr w:type="spellEnd"/>
      <w:r w:rsidRPr="001552A4">
        <w:rPr>
          <w:rFonts w:ascii="Arial" w:hAnsi="Arial" w:cs="Arial"/>
          <w:sz w:val="22"/>
          <w:szCs w:val="22"/>
        </w:rPr>
        <w:t xml:space="preserve">) la sentencia NO debe ser única y en igual sentido para mi procurada y las demás partes procesales, observándose así que no se cumplen con los presupuestos legales para </w:t>
      </w:r>
      <w:r w:rsidRPr="001552A4">
        <w:rPr>
          <w:rFonts w:ascii="Arial" w:hAnsi="Arial" w:cs="Arial"/>
          <w:sz w:val="22"/>
          <w:szCs w:val="22"/>
        </w:rPr>
        <w:lastRenderedPageBreak/>
        <w:t>que ALLIANZ SEGUROS DE VIDA S.A. sea vinculado en calidad de litisconsorte necesario y, por tal razón, no hay lugar a endilgarle responsabilidad alguna dentro del presente litigio.</w:t>
      </w:r>
    </w:p>
    <w:p w14:paraId="3A315F73" w14:textId="77777777" w:rsidR="000B6CFE" w:rsidRPr="001552A4" w:rsidRDefault="000B6CFE" w:rsidP="009E7392">
      <w:pPr>
        <w:pStyle w:val="Textoindependiente"/>
        <w:jc w:val="both"/>
        <w:rPr>
          <w:rFonts w:ascii="Arial" w:hAnsi="Arial" w:cs="Arial"/>
          <w:sz w:val="22"/>
          <w:szCs w:val="22"/>
          <w:lang w:val="es-CO"/>
        </w:rPr>
      </w:pPr>
    </w:p>
    <w:p w14:paraId="5951005C" w14:textId="33F28C23" w:rsidR="000B6CFE" w:rsidRPr="001552A4" w:rsidRDefault="000B6CFE" w:rsidP="005F7F69">
      <w:pPr>
        <w:pStyle w:val="Prrafodelista"/>
        <w:numPr>
          <w:ilvl w:val="3"/>
          <w:numId w:val="16"/>
        </w:numPr>
        <w:tabs>
          <w:tab w:val="left" w:pos="5626"/>
        </w:tabs>
        <w:ind w:left="567" w:hanging="425"/>
        <w:contextualSpacing/>
        <w:jc w:val="both"/>
        <w:rPr>
          <w:rFonts w:eastAsia="Calibri"/>
          <w:b/>
          <w:bCs/>
          <w:color w:val="000000" w:themeColor="text1"/>
          <w:u w:val="single"/>
        </w:rPr>
      </w:pPr>
      <w:r w:rsidRPr="001552A4">
        <w:rPr>
          <w:rFonts w:eastAsia="Calibri"/>
          <w:b/>
          <w:bCs/>
          <w:color w:val="000000" w:themeColor="text1"/>
          <w:u w:val="single"/>
        </w:rPr>
        <w:t>AL NO PROSPERAR LA EXCEPCIÓN PREVIA FORMULADA POR LA AFP, LAS AGENCIAS EN DERECHO A FAVOR DE ALLIANZ SEGUROS DE VIDA S.A. DEBEN LIQUIDARSE POR UN VALOR IGUAL AL ASUMIDO QUE COMPENSE EL ESFUERZO REALIZADO Y LA AFECTACIÓN PATRIMONIAL QUE IMPLICÓ LA CAUSA.</w:t>
      </w:r>
    </w:p>
    <w:p w14:paraId="767B4A93" w14:textId="77777777" w:rsidR="0038469F" w:rsidRPr="001552A4" w:rsidRDefault="0038469F" w:rsidP="009E7392">
      <w:pPr>
        <w:pStyle w:val="Textoindependiente"/>
        <w:rPr>
          <w:rFonts w:ascii="Arial" w:hAnsi="Arial" w:cs="Arial"/>
          <w:sz w:val="22"/>
          <w:szCs w:val="22"/>
          <w:lang w:val="es-CO"/>
        </w:rPr>
      </w:pPr>
    </w:p>
    <w:p w14:paraId="4D67E2F6"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En consideración con la excepción que antecede, relacionada a la falta de legitimación en la causa por pasiva de ALLIANZ SEGUROS DE VIDA S.A., con ocasión la vinculación de mi prohijada en virtud de la póliza de seguro previsional N°0209000001 y con el objetivo de que sea la aseguradora quien reintegre las primas que fueron pagadas como contraprestación por asumir el riesgo asegurado, se precisa que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w:t>
      </w:r>
    </w:p>
    <w:p w14:paraId="257AC944" w14:textId="77777777" w:rsidR="000B6CFE" w:rsidRPr="001552A4" w:rsidRDefault="000B6CFE" w:rsidP="000B6CFE">
      <w:pPr>
        <w:pStyle w:val="Textoindependiente"/>
        <w:jc w:val="both"/>
        <w:rPr>
          <w:rFonts w:ascii="Arial" w:hAnsi="Arial" w:cs="Arial"/>
          <w:sz w:val="22"/>
          <w:szCs w:val="22"/>
        </w:rPr>
      </w:pPr>
    </w:p>
    <w:p w14:paraId="7287FDA2"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Al respecto, los artículos 361, 365 y 366 del C.G.P., aplicables por analogía y remisión expresa del artículo 145 de del C.P.T. y S.S, rezan:</w:t>
      </w:r>
    </w:p>
    <w:p w14:paraId="661A1813" w14:textId="77777777" w:rsidR="000B6CFE" w:rsidRPr="001552A4" w:rsidRDefault="000B6CFE" w:rsidP="000B6CFE">
      <w:pPr>
        <w:pStyle w:val="Textoindependiente"/>
        <w:jc w:val="both"/>
        <w:rPr>
          <w:rFonts w:ascii="Arial" w:hAnsi="Arial" w:cs="Arial"/>
          <w:sz w:val="22"/>
          <w:szCs w:val="22"/>
        </w:rPr>
      </w:pPr>
    </w:p>
    <w:p w14:paraId="121A8438"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“ARTÍCULO 361. COMPOSICIÓN. Las costas están integradas por la totalidad de las expensas y gastos sufragados durante el curso del proceso y por las agencias en derecho. </w:t>
      </w:r>
    </w:p>
    <w:p w14:paraId="1E4F20BA" w14:textId="77777777" w:rsidR="000B6CFE" w:rsidRPr="001552A4" w:rsidRDefault="000B6CFE" w:rsidP="005F7F69">
      <w:pPr>
        <w:pStyle w:val="Textoindependiente"/>
        <w:ind w:left="567"/>
        <w:jc w:val="both"/>
        <w:rPr>
          <w:rFonts w:ascii="Arial" w:hAnsi="Arial" w:cs="Arial"/>
          <w:i/>
          <w:iCs/>
          <w:sz w:val="22"/>
          <w:szCs w:val="22"/>
        </w:rPr>
      </w:pPr>
    </w:p>
    <w:p w14:paraId="5CA744E1"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Las costas serán tasadas y liquidadas con criterios objetivos y verificables en el expediente, de conformidad con lo señalado en los artículos siguientes. </w:t>
      </w:r>
    </w:p>
    <w:p w14:paraId="180A4641" w14:textId="77777777" w:rsidR="000B6CFE" w:rsidRPr="001552A4" w:rsidRDefault="000B6CFE" w:rsidP="005F7F69">
      <w:pPr>
        <w:pStyle w:val="Textoindependiente"/>
        <w:ind w:left="567"/>
        <w:jc w:val="both"/>
        <w:rPr>
          <w:rFonts w:ascii="Arial" w:hAnsi="Arial" w:cs="Arial"/>
          <w:i/>
          <w:iCs/>
          <w:sz w:val="22"/>
          <w:szCs w:val="22"/>
        </w:rPr>
      </w:pPr>
    </w:p>
    <w:p w14:paraId="5D35EF46"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 </w:t>
      </w:r>
    </w:p>
    <w:p w14:paraId="79292B17" w14:textId="77777777" w:rsidR="000B6CFE" w:rsidRPr="001552A4" w:rsidRDefault="000B6CFE" w:rsidP="000B6CFE">
      <w:pPr>
        <w:pStyle w:val="Textoindependiente"/>
        <w:ind w:left="284"/>
        <w:jc w:val="both"/>
        <w:rPr>
          <w:rFonts w:ascii="Arial" w:hAnsi="Arial" w:cs="Arial"/>
          <w:i/>
          <w:iCs/>
          <w:sz w:val="22"/>
          <w:szCs w:val="22"/>
        </w:rPr>
      </w:pPr>
    </w:p>
    <w:p w14:paraId="3B670951"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ARTÍCULO 365. CONDENA EN COSTAS. En los procesos y en las actuaciones posteriores a aquellos en que haya controversia la condena en costas se sujetará a las siguientes reglas: </w:t>
      </w:r>
    </w:p>
    <w:p w14:paraId="7ADD3AEB" w14:textId="77777777" w:rsidR="000B6CFE" w:rsidRPr="001552A4" w:rsidRDefault="000B6CFE" w:rsidP="000B6CFE">
      <w:pPr>
        <w:pStyle w:val="Textoindependiente"/>
        <w:jc w:val="both"/>
        <w:rPr>
          <w:rFonts w:ascii="Arial" w:hAnsi="Arial" w:cs="Arial"/>
          <w:i/>
          <w:iCs/>
          <w:sz w:val="22"/>
          <w:szCs w:val="22"/>
        </w:rPr>
      </w:pPr>
    </w:p>
    <w:p w14:paraId="142A490D" w14:textId="77777777" w:rsidR="000B6CFE" w:rsidRPr="001552A4" w:rsidRDefault="000B6CFE" w:rsidP="005F7F69">
      <w:pPr>
        <w:pStyle w:val="Textoindependiente"/>
        <w:numPr>
          <w:ilvl w:val="0"/>
          <w:numId w:val="23"/>
        </w:numPr>
        <w:ind w:left="851"/>
        <w:jc w:val="both"/>
        <w:rPr>
          <w:rFonts w:ascii="Arial" w:hAnsi="Arial" w:cs="Arial"/>
          <w:i/>
          <w:iCs/>
          <w:sz w:val="22"/>
          <w:szCs w:val="22"/>
        </w:rPr>
      </w:pPr>
      <w:r w:rsidRPr="001552A4">
        <w:rPr>
          <w:rFonts w:ascii="Arial" w:hAnsi="Arial" w:cs="Arial"/>
          <w:i/>
          <w:iCs/>
          <w:sz w:val="22"/>
          <w:szCs w:val="22"/>
        </w:rPr>
        <w:t xml:space="preserve">Se condenará en costas a la parte vencida en el proceso, o a quien se le resuelva desfavorablemente el recurso de apelación, casación, queja, súplica, anulación o revisión que haya propuesto. Además, en los casos especiales previstos en este código.” </w:t>
      </w:r>
    </w:p>
    <w:p w14:paraId="35413EFB" w14:textId="77777777" w:rsidR="000B6CFE" w:rsidRPr="001552A4" w:rsidRDefault="000B6CFE" w:rsidP="005F7F69">
      <w:pPr>
        <w:pStyle w:val="Textoindependiente"/>
        <w:ind w:left="851"/>
        <w:jc w:val="both"/>
        <w:rPr>
          <w:rFonts w:ascii="Arial" w:hAnsi="Arial" w:cs="Arial"/>
          <w:i/>
          <w:iCs/>
          <w:sz w:val="22"/>
          <w:szCs w:val="22"/>
        </w:rPr>
      </w:pPr>
    </w:p>
    <w:p w14:paraId="2319F30F" w14:textId="77777777" w:rsidR="000B6CFE" w:rsidRPr="001552A4" w:rsidRDefault="000B6CFE" w:rsidP="005F7F69">
      <w:pPr>
        <w:pStyle w:val="Textoindependiente"/>
        <w:ind w:left="851"/>
        <w:jc w:val="both"/>
        <w:rPr>
          <w:rFonts w:ascii="Arial" w:hAnsi="Arial" w:cs="Arial"/>
          <w:i/>
          <w:iCs/>
          <w:sz w:val="22"/>
          <w:szCs w:val="22"/>
        </w:rPr>
      </w:pPr>
      <w:r w:rsidRPr="001552A4">
        <w:rPr>
          <w:rFonts w:ascii="Arial" w:hAnsi="Arial" w:cs="Arial"/>
          <w:i/>
          <w:iCs/>
          <w:sz w:val="22"/>
          <w:szCs w:val="22"/>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p w14:paraId="358E520E" w14:textId="77777777" w:rsidR="000B6CFE" w:rsidRPr="001552A4" w:rsidRDefault="000B6CFE" w:rsidP="000B6CFE">
      <w:pPr>
        <w:pStyle w:val="Textoindependiente"/>
        <w:jc w:val="both"/>
        <w:rPr>
          <w:rFonts w:ascii="Arial" w:hAnsi="Arial" w:cs="Arial"/>
          <w:i/>
          <w:iCs/>
          <w:sz w:val="22"/>
          <w:szCs w:val="22"/>
        </w:rPr>
      </w:pPr>
    </w:p>
    <w:p w14:paraId="2FEEA121" w14:textId="77777777" w:rsidR="000B6CFE" w:rsidRPr="001552A4" w:rsidRDefault="000B6CFE" w:rsidP="005F7F69">
      <w:pPr>
        <w:pStyle w:val="Textoindependiente"/>
        <w:ind w:left="993"/>
        <w:jc w:val="both"/>
        <w:rPr>
          <w:rFonts w:ascii="Arial" w:hAnsi="Arial" w:cs="Arial"/>
          <w:i/>
          <w:iCs/>
          <w:sz w:val="22"/>
          <w:szCs w:val="22"/>
        </w:rPr>
      </w:pPr>
      <w:r w:rsidRPr="001552A4">
        <w:rPr>
          <w:rFonts w:ascii="Arial" w:hAnsi="Arial" w:cs="Arial"/>
          <w:i/>
          <w:iCs/>
          <w:sz w:val="22"/>
          <w:szCs w:val="22"/>
        </w:rPr>
        <w:lastRenderedPageBreak/>
        <w:t>(…)</w:t>
      </w:r>
    </w:p>
    <w:p w14:paraId="70A831BF" w14:textId="77777777" w:rsidR="000B6CFE" w:rsidRPr="001552A4" w:rsidRDefault="000B6CFE" w:rsidP="000B6CFE">
      <w:pPr>
        <w:pStyle w:val="Textoindependiente"/>
        <w:jc w:val="both"/>
        <w:rPr>
          <w:rFonts w:ascii="Arial" w:hAnsi="Arial" w:cs="Arial"/>
          <w:i/>
          <w:iCs/>
          <w:sz w:val="22"/>
          <w:szCs w:val="22"/>
        </w:rPr>
      </w:pPr>
    </w:p>
    <w:p w14:paraId="7F896684" w14:textId="77777777" w:rsidR="000B6CFE" w:rsidRPr="001552A4" w:rsidRDefault="000B6CFE" w:rsidP="005F7F69">
      <w:pPr>
        <w:pStyle w:val="Textoindependiente"/>
        <w:numPr>
          <w:ilvl w:val="0"/>
          <w:numId w:val="22"/>
        </w:numPr>
        <w:ind w:left="851" w:hanging="284"/>
        <w:jc w:val="both"/>
        <w:rPr>
          <w:rFonts w:ascii="Arial" w:hAnsi="Arial" w:cs="Arial"/>
          <w:sz w:val="22"/>
          <w:szCs w:val="22"/>
        </w:rPr>
      </w:pPr>
      <w:r w:rsidRPr="001552A4">
        <w:rPr>
          <w:rFonts w:ascii="Arial" w:hAnsi="Arial" w:cs="Arial"/>
          <w:i/>
          <w:iCs/>
          <w:sz w:val="22"/>
          <w:szCs w:val="22"/>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1552A4">
        <w:rPr>
          <w:rFonts w:ascii="Arial" w:hAnsi="Arial" w:cs="Arial"/>
          <w:sz w:val="22"/>
          <w:szCs w:val="22"/>
        </w:rPr>
        <w:t xml:space="preserve"> (</w:t>
      </w:r>
      <w:r w:rsidRPr="001552A4">
        <w:rPr>
          <w:rFonts w:ascii="Arial" w:hAnsi="Arial" w:cs="Arial"/>
          <w:b/>
          <w:bCs/>
          <w:sz w:val="22"/>
          <w:szCs w:val="22"/>
        </w:rPr>
        <w:t>subrayas y negrita fuera de texto</w:t>
      </w:r>
      <w:r w:rsidRPr="001552A4">
        <w:rPr>
          <w:rFonts w:ascii="Arial" w:hAnsi="Arial" w:cs="Arial"/>
          <w:sz w:val="22"/>
          <w:szCs w:val="22"/>
        </w:rPr>
        <w:t>)</w:t>
      </w:r>
    </w:p>
    <w:p w14:paraId="552ED927" w14:textId="77777777" w:rsidR="000B6CFE" w:rsidRPr="001552A4" w:rsidRDefault="000B6CFE" w:rsidP="000B6CFE">
      <w:pPr>
        <w:pStyle w:val="Textoindependiente"/>
        <w:jc w:val="both"/>
        <w:rPr>
          <w:rFonts w:ascii="Arial" w:hAnsi="Arial" w:cs="Arial"/>
          <w:sz w:val="22"/>
          <w:szCs w:val="22"/>
        </w:rPr>
      </w:pPr>
    </w:p>
    <w:p w14:paraId="014D891C"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afiliación de régimen pensional, se entiende este como un proceso de tipo declarativo que, en razón a su naturaleza, carece de cuantía, y por lo tanto, se deben seguir los parámetros contemplados en el Acuerdo PSAA16-10554 de 2016 del Consejo Superior de la Judicatura.</w:t>
      </w:r>
    </w:p>
    <w:p w14:paraId="1691A5C8" w14:textId="77777777" w:rsidR="000B6CFE" w:rsidRPr="001552A4" w:rsidRDefault="000B6CFE" w:rsidP="000B6CFE">
      <w:pPr>
        <w:pStyle w:val="Textoindependiente"/>
        <w:jc w:val="both"/>
        <w:rPr>
          <w:rFonts w:ascii="Arial" w:hAnsi="Arial" w:cs="Arial"/>
          <w:sz w:val="22"/>
          <w:szCs w:val="22"/>
        </w:rPr>
      </w:pPr>
    </w:p>
    <w:p w14:paraId="6C919C62"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Acuerdo PSAA16-10554 de 2016 - ARTÍCULO 5º. Tarifas. Las tarifas de agencias en derecho son:</w:t>
      </w:r>
    </w:p>
    <w:p w14:paraId="29293FD2" w14:textId="77777777" w:rsidR="000B6CFE" w:rsidRPr="001552A4" w:rsidRDefault="000B6CFE" w:rsidP="005F7F69">
      <w:pPr>
        <w:pStyle w:val="Textoindependiente"/>
        <w:ind w:left="567"/>
        <w:jc w:val="both"/>
        <w:rPr>
          <w:rFonts w:ascii="Arial" w:hAnsi="Arial" w:cs="Arial"/>
          <w:i/>
          <w:iCs/>
          <w:sz w:val="22"/>
          <w:szCs w:val="22"/>
        </w:rPr>
      </w:pPr>
    </w:p>
    <w:p w14:paraId="2E821FDA"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PROCESOS DECLARATIVOS EN GENERAL. </w:t>
      </w:r>
    </w:p>
    <w:p w14:paraId="510CA963" w14:textId="77777777" w:rsidR="000B6CFE" w:rsidRPr="001552A4" w:rsidRDefault="000B6CFE" w:rsidP="005F7F69">
      <w:pPr>
        <w:pStyle w:val="Textoindependiente"/>
        <w:ind w:left="567"/>
        <w:jc w:val="both"/>
        <w:rPr>
          <w:rFonts w:ascii="Arial" w:hAnsi="Arial" w:cs="Arial"/>
          <w:i/>
          <w:iCs/>
          <w:sz w:val="22"/>
          <w:szCs w:val="22"/>
        </w:rPr>
      </w:pPr>
    </w:p>
    <w:p w14:paraId="6DCB27D5"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En primera instancia. </w:t>
      </w:r>
    </w:p>
    <w:p w14:paraId="25C413A9"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a. Por la cuantía. Cuando en la demanda se formulen pretensiones de contenido pecuniario: </w:t>
      </w:r>
    </w:p>
    <w:p w14:paraId="6E3308D8"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(i) De menor cuantía, entre el 4% y el 10% de lo pedido. </w:t>
      </w:r>
    </w:p>
    <w:p w14:paraId="36E72721"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w:t>
      </w:r>
      <w:proofErr w:type="spellStart"/>
      <w:r w:rsidRPr="001552A4">
        <w:rPr>
          <w:rFonts w:ascii="Arial" w:hAnsi="Arial" w:cs="Arial"/>
          <w:i/>
          <w:iCs/>
          <w:sz w:val="22"/>
          <w:szCs w:val="22"/>
        </w:rPr>
        <w:t>ii</w:t>
      </w:r>
      <w:proofErr w:type="spellEnd"/>
      <w:r w:rsidRPr="001552A4">
        <w:rPr>
          <w:rFonts w:ascii="Arial" w:hAnsi="Arial" w:cs="Arial"/>
          <w:i/>
          <w:iCs/>
          <w:sz w:val="22"/>
          <w:szCs w:val="22"/>
        </w:rPr>
        <w:t xml:space="preserve">) De mayor cuantía, entre el 3% y el 7.5% de lo pedido. </w:t>
      </w:r>
    </w:p>
    <w:p w14:paraId="5CD4DCC0" w14:textId="77777777" w:rsidR="000B6CFE" w:rsidRPr="001552A4" w:rsidRDefault="000B6CFE" w:rsidP="005F7F69">
      <w:pPr>
        <w:pStyle w:val="Textoindependiente"/>
        <w:ind w:left="567"/>
        <w:jc w:val="both"/>
        <w:rPr>
          <w:rFonts w:ascii="Arial" w:hAnsi="Arial" w:cs="Arial"/>
          <w:i/>
          <w:iCs/>
          <w:sz w:val="22"/>
          <w:szCs w:val="22"/>
        </w:rPr>
      </w:pPr>
      <w:r w:rsidRPr="001552A4">
        <w:rPr>
          <w:rFonts w:ascii="Arial" w:hAnsi="Arial" w:cs="Arial"/>
          <w:i/>
          <w:iCs/>
          <w:sz w:val="22"/>
          <w:szCs w:val="22"/>
        </w:rPr>
        <w:t xml:space="preserve">b. Por la naturaleza del asunto. </w:t>
      </w:r>
      <w:r w:rsidRPr="001552A4">
        <w:rPr>
          <w:rFonts w:ascii="Arial" w:hAnsi="Arial" w:cs="Arial"/>
          <w:b/>
          <w:bCs/>
          <w:i/>
          <w:iCs/>
          <w:sz w:val="22"/>
          <w:szCs w:val="22"/>
          <w:u w:val="single"/>
        </w:rPr>
        <w:t xml:space="preserve">En aquellos asuntos que carezcan de cuantía o de pretensiones pecuniarias, entre 1 y 10 S.M.M.L.V. </w:t>
      </w:r>
      <w:r w:rsidRPr="001552A4">
        <w:rPr>
          <w:rFonts w:ascii="Arial" w:hAnsi="Arial" w:cs="Arial"/>
          <w:b/>
          <w:bCs/>
          <w:i/>
          <w:iCs/>
          <w:sz w:val="22"/>
          <w:szCs w:val="22"/>
        </w:rPr>
        <w:t>(subrayas y negrita fuera de texto)</w:t>
      </w:r>
    </w:p>
    <w:p w14:paraId="6D25A1B1" w14:textId="77777777" w:rsidR="000B6CFE" w:rsidRPr="001552A4" w:rsidRDefault="000B6CFE" w:rsidP="000B6CFE">
      <w:pPr>
        <w:pStyle w:val="Textoindependiente"/>
        <w:jc w:val="both"/>
        <w:rPr>
          <w:rFonts w:ascii="Arial" w:hAnsi="Arial" w:cs="Arial"/>
          <w:sz w:val="22"/>
          <w:szCs w:val="22"/>
        </w:rPr>
      </w:pPr>
    </w:p>
    <w:p w14:paraId="57B8EB60"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w:t>
      </w:r>
    </w:p>
    <w:p w14:paraId="6C2AA740" w14:textId="77777777" w:rsidR="000B6CFE" w:rsidRPr="001552A4" w:rsidRDefault="000B6CFE" w:rsidP="000B6CFE">
      <w:pPr>
        <w:pStyle w:val="Textoindependiente"/>
        <w:jc w:val="both"/>
        <w:rPr>
          <w:rFonts w:ascii="Arial" w:hAnsi="Arial" w:cs="Arial"/>
          <w:sz w:val="22"/>
          <w:szCs w:val="22"/>
        </w:rPr>
      </w:pPr>
    </w:p>
    <w:p w14:paraId="3B5F393D"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Al respecto la Corte Constitucional en Sentencia C-629 de 1999 sobre las agencias en derecho, argumentó:</w:t>
      </w:r>
    </w:p>
    <w:p w14:paraId="4F239DB8" w14:textId="77777777" w:rsidR="000B6CFE" w:rsidRPr="001552A4" w:rsidRDefault="000B6CFE" w:rsidP="000B6CFE">
      <w:pPr>
        <w:pStyle w:val="Textoindependiente"/>
        <w:jc w:val="both"/>
        <w:rPr>
          <w:rFonts w:ascii="Arial" w:hAnsi="Arial" w:cs="Arial"/>
          <w:sz w:val="22"/>
          <w:szCs w:val="22"/>
        </w:rPr>
      </w:pPr>
    </w:p>
    <w:p w14:paraId="24667D67" w14:textId="77777777" w:rsidR="000B6CFE" w:rsidRPr="001552A4" w:rsidRDefault="000B6CFE" w:rsidP="005F7F69">
      <w:pPr>
        <w:pStyle w:val="Textoindependiente"/>
        <w:ind w:left="567"/>
        <w:jc w:val="both"/>
        <w:rPr>
          <w:rFonts w:ascii="Arial" w:hAnsi="Arial" w:cs="Arial"/>
          <w:sz w:val="22"/>
          <w:szCs w:val="22"/>
        </w:rPr>
      </w:pPr>
      <w:r w:rsidRPr="001552A4">
        <w:rPr>
          <w:rFonts w:ascii="Arial" w:hAnsi="Arial" w:cs="Arial"/>
          <w:i/>
          <w:iCs/>
          <w:sz w:val="22"/>
          <w:szCs w:val="22"/>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 </w:t>
      </w:r>
      <w:r w:rsidRPr="001552A4">
        <w:rPr>
          <w:rFonts w:ascii="Arial" w:hAnsi="Arial" w:cs="Arial"/>
          <w:b/>
          <w:bCs/>
          <w:i/>
          <w:iCs/>
          <w:sz w:val="22"/>
          <w:szCs w:val="22"/>
          <w:u w:val="single"/>
        </w:rPr>
        <w:t>las agencias en derecho, correspondientes a los gastos efectuados por concepto de apoderamiento</w:t>
      </w:r>
      <w:r w:rsidRPr="001552A4">
        <w:rPr>
          <w:rFonts w:ascii="Arial" w:hAnsi="Arial" w:cs="Arial"/>
          <w:i/>
          <w:iCs/>
          <w:sz w:val="22"/>
          <w:szCs w:val="22"/>
        </w:rPr>
        <w:t>, las cuales vale la pena precisarlo- se decretan en favor de la parte y no de su representante judicial”</w:t>
      </w:r>
      <w:r w:rsidRPr="001552A4">
        <w:rPr>
          <w:rFonts w:ascii="Arial" w:hAnsi="Arial" w:cs="Arial"/>
          <w:sz w:val="22"/>
          <w:szCs w:val="22"/>
        </w:rPr>
        <w:t xml:space="preserve"> (</w:t>
      </w:r>
      <w:r w:rsidRPr="001552A4">
        <w:rPr>
          <w:rFonts w:ascii="Arial" w:hAnsi="Arial" w:cs="Arial"/>
          <w:b/>
          <w:bCs/>
          <w:sz w:val="22"/>
          <w:szCs w:val="22"/>
          <w:u w:val="single"/>
        </w:rPr>
        <w:t>subrayas y negrita fuera de texto</w:t>
      </w:r>
      <w:r w:rsidRPr="001552A4">
        <w:rPr>
          <w:rFonts w:ascii="Arial" w:hAnsi="Arial" w:cs="Arial"/>
          <w:sz w:val="22"/>
          <w:szCs w:val="22"/>
        </w:rPr>
        <w:t>)</w:t>
      </w:r>
    </w:p>
    <w:p w14:paraId="0AE59EEE" w14:textId="77777777" w:rsidR="000B6CFE" w:rsidRPr="001552A4" w:rsidRDefault="000B6CFE" w:rsidP="000B6CFE">
      <w:pPr>
        <w:pStyle w:val="Textoindependiente"/>
        <w:jc w:val="both"/>
        <w:rPr>
          <w:rFonts w:ascii="Arial" w:hAnsi="Arial" w:cs="Arial"/>
          <w:sz w:val="22"/>
          <w:szCs w:val="22"/>
        </w:rPr>
      </w:pPr>
    </w:p>
    <w:p w14:paraId="260EC104"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lastRenderedPageBreak/>
        <w:t>Por su parte, sobre el reconocimiento en las costas procesales, en la sentencia proferida por el Consejo de Estado, Sala Plena, Rad.15001-33-33-007-2017-00036-01(AP)REV-SU, agosto 6/2019, C.P. Rocío Araújo Oñate, indicó:</w:t>
      </w:r>
    </w:p>
    <w:p w14:paraId="1F0F84E8" w14:textId="77777777" w:rsidR="000B6CFE" w:rsidRPr="001552A4" w:rsidRDefault="000B6CFE" w:rsidP="000B6CFE">
      <w:pPr>
        <w:pStyle w:val="Textoindependiente"/>
        <w:jc w:val="both"/>
        <w:rPr>
          <w:rFonts w:ascii="Arial" w:hAnsi="Arial" w:cs="Arial"/>
          <w:sz w:val="22"/>
          <w:szCs w:val="22"/>
        </w:rPr>
      </w:pPr>
    </w:p>
    <w:p w14:paraId="316A7294" w14:textId="77777777" w:rsidR="000B6CFE" w:rsidRPr="001552A4" w:rsidRDefault="000B6CFE" w:rsidP="005F7F69">
      <w:pPr>
        <w:pStyle w:val="Textoindependiente"/>
        <w:ind w:left="567"/>
        <w:jc w:val="both"/>
        <w:rPr>
          <w:rFonts w:ascii="Arial" w:hAnsi="Arial" w:cs="Arial"/>
          <w:sz w:val="22"/>
          <w:szCs w:val="22"/>
        </w:rPr>
      </w:pPr>
      <w:r w:rsidRPr="001552A4">
        <w:rPr>
          <w:rFonts w:ascii="Arial" w:hAnsi="Arial" w:cs="Arial"/>
          <w:i/>
          <w:iCs/>
          <w:sz w:val="22"/>
          <w:szCs w:val="22"/>
        </w:rPr>
        <w:t xml:space="preserve">“(…) el reconocimiento de las costas es un derecho subjetivo, dado el claro carácter indemnizatorio y retributivo que tienen (…), razón por la cual, su condena, es el resultado de aplicar, por parte del juez, los parámetros previamente fijados por el legislador (…) </w:t>
      </w:r>
      <w:r w:rsidRPr="001552A4">
        <w:rPr>
          <w:rFonts w:ascii="Arial" w:hAnsi="Arial" w:cs="Arial"/>
          <w:b/>
          <w:bCs/>
          <w:i/>
          <w:iCs/>
          <w:sz w:val="22"/>
          <w:szCs w:val="22"/>
          <w:u w:val="single"/>
        </w:rPr>
        <w:t>con el fin de compensar el esfuerzo realizado y la afectación patrimonial que le implicó la causa a quien resultó victorioso</w:t>
      </w:r>
      <w:r w:rsidRPr="001552A4">
        <w:rPr>
          <w:rFonts w:ascii="Arial" w:hAnsi="Arial" w:cs="Arial"/>
          <w:i/>
          <w:iCs/>
          <w:sz w:val="22"/>
          <w:szCs w:val="22"/>
        </w:rPr>
        <w:t>”.</w:t>
      </w:r>
      <w:r w:rsidRPr="001552A4">
        <w:rPr>
          <w:rFonts w:ascii="Arial" w:hAnsi="Arial" w:cs="Arial"/>
          <w:sz w:val="22"/>
          <w:szCs w:val="22"/>
        </w:rPr>
        <w:t xml:space="preserve"> </w:t>
      </w:r>
      <w:r w:rsidRPr="001552A4">
        <w:rPr>
          <w:rFonts w:ascii="Arial" w:hAnsi="Arial" w:cs="Arial"/>
          <w:b/>
          <w:bCs/>
          <w:sz w:val="22"/>
          <w:szCs w:val="22"/>
        </w:rPr>
        <w:t>(subrayas y negrita fuera de texto)</w:t>
      </w:r>
    </w:p>
    <w:p w14:paraId="5BBA5761" w14:textId="77777777" w:rsidR="000B6CFE" w:rsidRPr="001552A4" w:rsidRDefault="000B6CFE" w:rsidP="000B6CFE">
      <w:pPr>
        <w:pStyle w:val="Textoindependiente"/>
        <w:jc w:val="both"/>
        <w:rPr>
          <w:rFonts w:ascii="Arial" w:hAnsi="Arial" w:cs="Arial"/>
          <w:sz w:val="22"/>
          <w:szCs w:val="22"/>
        </w:rPr>
      </w:pPr>
    </w:p>
    <w:p w14:paraId="16B7063F" w14:textId="77777777" w:rsidR="000B6CFE" w:rsidRPr="001552A4" w:rsidRDefault="000B6CFE" w:rsidP="000B6CFE">
      <w:pPr>
        <w:pStyle w:val="Textoindependiente"/>
        <w:jc w:val="both"/>
        <w:rPr>
          <w:rFonts w:ascii="Arial" w:hAnsi="Arial" w:cs="Arial"/>
          <w:sz w:val="22"/>
          <w:szCs w:val="22"/>
        </w:rPr>
      </w:pPr>
      <w:r w:rsidRPr="001552A4">
        <w:rPr>
          <w:rFonts w:ascii="Arial" w:hAnsi="Arial" w:cs="Arial"/>
          <w:sz w:val="22"/>
          <w:szCs w:val="22"/>
        </w:rPr>
        <w:t>En el mismo sentido el Consejo de Estado en su Sección Segunda, en la sentencia 13001-23-33- 0002013-00022-01, precisó lo siguiente en relación con la condena en costas:</w:t>
      </w:r>
    </w:p>
    <w:p w14:paraId="067768D8" w14:textId="77777777" w:rsidR="000B6CFE" w:rsidRPr="001552A4" w:rsidRDefault="000B6CFE" w:rsidP="000B6CFE">
      <w:pPr>
        <w:pStyle w:val="Textoindependiente"/>
        <w:jc w:val="both"/>
        <w:rPr>
          <w:rFonts w:ascii="Arial" w:hAnsi="Arial" w:cs="Arial"/>
          <w:sz w:val="22"/>
          <w:szCs w:val="22"/>
        </w:rPr>
      </w:pPr>
    </w:p>
    <w:p w14:paraId="2DFDE4A9" w14:textId="77777777" w:rsidR="000B6CFE" w:rsidRPr="001552A4" w:rsidRDefault="000B6CFE" w:rsidP="005F7F69">
      <w:pPr>
        <w:pStyle w:val="Textoindependiente"/>
        <w:ind w:left="567"/>
        <w:jc w:val="both"/>
        <w:rPr>
          <w:rFonts w:ascii="Arial" w:hAnsi="Arial" w:cs="Arial"/>
          <w:b/>
          <w:bCs/>
          <w:sz w:val="22"/>
          <w:szCs w:val="22"/>
        </w:rPr>
      </w:pPr>
      <w:r w:rsidRPr="001552A4">
        <w:rPr>
          <w:rFonts w:ascii="Arial" w:hAnsi="Arial" w:cs="Arial"/>
          <w:i/>
          <w:iCs/>
          <w:sz w:val="22"/>
          <w:szCs w:val="22"/>
        </w:rPr>
        <w:t xml:space="preserve">“c. La condena en costas con criterio objetivo. El CPACA adoptó la misma línea del CPC y CGP en el sentido de acoger el criterio objetivo para la condena en costas. Veamos las normas que lo consagran: 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1552A4">
        <w:rPr>
          <w:rFonts w:ascii="Arial" w:hAnsi="Arial" w:cs="Arial"/>
          <w:b/>
          <w:bCs/>
          <w:i/>
          <w:iCs/>
          <w:sz w:val="22"/>
          <w:szCs w:val="22"/>
          <w:u w:val="single"/>
        </w:rPr>
        <w:t>tanto las costas como las agencias en derecho corresponden a los costos en los que la parte beneficiaria de la condena incurrió en el proceso, siempre que exista prueba de su existencia, de su utilidad y de que correspondan a actuaciones autorizadas por la ley</w:t>
      </w:r>
      <w:r w:rsidRPr="001552A4">
        <w:rPr>
          <w:rFonts w:ascii="Arial" w:hAnsi="Arial" w:cs="Arial"/>
          <w:i/>
          <w:iCs/>
          <w:sz w:val="22"/>
          <w:szCs w:val="22"/>
        </w:rPr>
        <w:t xml:space="preserve"> [...]”</w:t>
      </w:r>
      <w:r w:rsidRPr="001552A4">
        <w:rPr>
          <w:rFonts w:ascii="Arial" w:hAnsi="Arial" w:cs="Arial"/>
          <w:sz w:val="22"/>
          <w:szCs w:val="22"/>
        </w:rPr>
        <w:t xml:space="preserve"> </w:t>
      </w:r>
      <w:r w:rsidRPr="001552A4">
        <w:rPr>
          <w:rFonts w:ascii="Arial" w:hAnsi="Arial" w:cs="Arial"/>
          <w:b/>
          <w:bCs/>
          <w:sz w:val="22"/>
          <w:szCs w:val="22"/>
        </w:rPr>
        <w:t>(Subrayado y negrilla fuera del texto)</w:t>
      </w:r>
    </w:p>
    <w:p w14:paraId="0039F819" w14:textId="77777777" w:rsidR="000B6CFE" w:rsidRPr="001552A4" w:rsidRDefault="000B6CFE" w:rsidP="000B6CFE">
      <w:pPr>
        <w:pStyle w:val="Textoindependiente"/>
        <w:jc w:val="both"/>
        <w:rPr>
          <w:rFonts w:ascii="Arial" w:hAnsi="Arial" w:cs="Arial"/>
          <w:b/>
          <w:bCs/>
          <w:sz w:val="22"/>
          <w:szCs w:val="22"/>
        </w:rPr>
      </w:pPr>
    </w:p>
    <w:p w14:paraId="4AEF7C3F" w14:textId="77777777" w:rsidR="000B6CFE" w:rsidRPr="001552A4" w:rsidRDefault="000B6CFE" w:rsidP="000B6CFE">
      <w:pPr>
        <w:pStyle w:val="Textoindependiente"/>
        <w:jc w:val="both"/>
        <w:rPr>
          <w:rFonts w:ascii="Arial" w:hAnsi="Arial" w:cs="Arial"/>
          <w:sz w:val="22"/>
          <w:szCs w:val="22"/>
        </w:rPr>
      </w:pPr>
      <w:bookmarkStart w:id="4" w:name="_Hlk192169655"/>
      <w:r w:rsidRPr="001552A4">
        <w:rPr>
          <w:rFonts w:ascii="Arial" w:hAnsi="Arial" w:cs="Arial"/>
          <w:sz w:val="22"/>
          <w:szCs w:val="22"/>
        </w:rPr>
        <w:t>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TRES MILLONES QUINIENTOS ($3.500.000) más IVA, por concepto de apoderamiento, tal como se evidencia a continuación:</w:t>
      </w:r>
      <w:bookmarkEnd w:id="4"/>
    </w:p>
    <w:p w14:paraId="16ED4FEA" w14:textId="77777777" w:rsidR="000B6CFE" w:rsidRPr="001552A4" w:rsidRDefault="000B6CFE" w:rsidP="009E7392">
      <w:pPr>
        <w:pStyle w:val="Textoindependiente"/>
        <w:rPr>
          <w:rFonts w:ascii="Arial" w:hAnsi="Arial" w:cs="Arial"/>
          <w:sz w:val="22"/>
          <w:szCs w:val="22"/>
          <w:lang w:val="es-CO"/>
        </w:rPr>
      </w:pPr>
    </w:p>
    <w:p w14:paraId="24B6074B" w14:textId="4D049C8D" w:rsidR="000B6CFE" w:rsidRPr="001552A4" w:rsidRDefault="0039493F" w:rsidP="0039493F">
      <w:pPr>
        <w:pStyle w:val="Textoindependiente"/>
        <w:jc w:val="center"/>
        <w:rPr>
          <w:rFonts w:ascii="Arial" w:hAnsi="Arial" w:cs="Arial"/>
          <w:sz w:val="22"/>
          <w:szCs w:val="22"/>
          <w:lang w:val="es-CO"/>
        </w:rPr>
      </w:pPr>
      <w:r w:rsidRPr="0039493F">
        <w:rPr>
          <w:rFonts w:ascii="Arial" w:hAnsi="Arial" w:cs="Arial"/>
          <w:noProof/>
          <w:sz w:val="22"/>
          <w:szCs w:val="22"/>
          <w:lang w:val="es-CO"/>
        </w:rPr>
        <w:lastRenderedPageBreak/>
        <w:drawing>
          <wp:inline distT="0" distB="0" distL="0" distR="0" wp14:anchorId="44F6B719" wp14:editId="7AC04CCB">
            <wp:extent cx="6548120" cy="3019425"/>
            <wp:effectExtent l="0" t="0" r="5080" b="9525"/>
            <wp:docPr id="920860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60692" name=""/>
                    <pic:cNvPicPr/>
                  </pic:nvPicPr>
                  <pic:blipFill>
                    <a:blip r:embed="rId9"/>
                    <a:stretch>
                      <a:fillRect/>
                    </a:stretch>
                  </pic:blipFill>
                  <pic:spPr>
                    <a:xfrm>
                      <a:off x="0" y="0"/>
                      <a:ext cx="6548120" cy="3019425"/>
                    </a:xfrm>
                    <a:prstGeom prst="rect">
                      <a:avLst/>
                    </a:prstGeom>
                  </pic:spPr>
                </pic:pic>
              </a:graphicData>
            </a:graphic>
          </wp:inline>
        </w:drawing>
      </w:r>
    </w:p>
    <w:p w14:paraId="6FEA55DE" w14:textId="77777777" w:rsidR="000B6CFE" w:rsidRPr="001552A4" w:rsidRDefault="000B6CFE" w:rsidP="009E7392">
      <w:pPr>
        <w:pStyle w:val="Textoindependiente"/>
        <w:rPr>
          <w:rFonts w:ascii="Arial" w:hAnsi="Arial" w:cs="Arial"/>
          <w:sz w:val="22"/>
          <w:szCs w:val="22"/>
          <w:lang w:val="es-CO"/>
        </w:rPr>
      </w:pPr>
    </w:p>
    <w:p w14:paraId="07C54F11" w14:textId="6F6BFD65" w:rsidR="00917B81" w:rsidRPr="001552A4" w:rsidRDefault="00917B81" w:rsidP="00917B81">
      <w:pPr>
        <w:jc w:val="both"/>
        <w:rPr>
          <w:rFonts w:ascii="Arial" w:hAnsi="Arial" w:cs="Arial"/>
        </w:rPr>
      </w:pPr>
      <w:r w:rsidRPr="001552A4">
        <w:rPr>
          <w:rFonts w:ascii="Arial" w:hAnsi="Arial" w:cs="Arial"/>
        </w:rPr>
        <w:t>Es importante destacar que en la factura de venta No. 21</w:t>
      </w:r>
      <w:r w:rsidR="0039493F">
        <w:rPr>
          <w:rFonts w:ascii="Arial" w:hAnsi="Arial" w:cs="Arial"/>
        </w:rPr>
        <w:t>976</w:t>
      </w:r>
      <w:r w:rsidRPr="001552A4">
        <w:rPr>
          <w:rFonts w:ascii="Arial" w:hAnsi="Arial" w:cs="Arial"/>
        </w:rPr>
        <w:t xml:space="preserve">, la cual se adjunta como prueba, se registra un total de </w:t>
      </w:r>
      <w:r w:rsidR="0039493F">
        <w:rPr>
          <w:rFonts w:ascii="Arial" w:hAnsi="Arial" w:cs="Arial"/>
        </w:rPr>
        <w:t>4</w:t>
      </w:r>
      <w:r w:rsidRPr="001552A4">
        <w:rPr>
          <w:rFonts w:ascii="Arial" w:hAnsi="Arial" w:cs="Arial"/>
        </w:rPr>
        <w:t xml:space="preserve"> procesos, incluido el adelantado por </w:t>
      </w:r>
      <w:r w:rsidRPr="001552A4">
        <w:rPr>
          <w:rFonts w:ascii="Arial" w:hAnsi="Arial" w:cs="Arial"/>
          <w:color w:val="000000" w:themeColor="text1"/>
        </w:rPr>
        <w:t xml:space="preserve">el señor </w:t>
      </w:r>
      <w:r w:rsidR="00812226" w:rsidRPr="001552A4">
        <w:rPr>
          <w:rFonts w:ascii="Arial" w:hAnsi="Arial" w:cs="Arial"/>
          <w:lang w:val="es-CO"/>
        </w:rPr>
        <w:t xml:space="preserve">RICARDO CUERVO RODRIGUEZ </w:t>
      </w:r>
      <w:r w:rsidRPr="001552A4">
        <w:rPr>
          <w:rFonts w:ascii="Arial" w:hAnsi="Arial" w:cs="Arial"/>
        </w:rPr>
        <w:t xml:space="preserve">bajo la radicación No. </w:t>
      </w:r>
      <w:r w:rsidR="0039493F">
        <w:rPr>
          <w:rFonts w:ascii="Arial" w:hAnsi="Arial" w:cs="Arial"/>
        </w:rPr>
        <w:t>2023-00272</w:t>
      </w:r>
      <w:r w:rsidRPr="001552A4">
        <w:rPr>
          <w:rFonts w:ascii="Arial" w:hAnsi="Arial" w:cs="Arial"/>
        </w:rPr>
        <w:t>, así mismo, se observa que el total de la factura asciende a la suma de TREINTA Y UN MILLONES QUINIENTOS MIL PESOS ($</w:t>
      </w:r>
      <w:r w:rsidR="0039493F">
        <w:rPr>
          <w:rFonts w:ascii="Arial" w:hAnsi="Arial" w:cs="Arial"/>
        </w:rPr>
        <w:t>14.0</w:t>
      </w:r>
      <w:r w:rsidRPr="001552A4">
        <w:rPr>
          <w:rFonts w:ascii="Arial" w:hAnsi="Arial" w:cs="Arial"/>
        </w:rPr>
        <w:t>00</w:t>
      </w:r>
      <w:r w:rsidR="0039493F">
        <w:rPr>
          <w:rFonts w:ascii="Arial" w:hAnsi="Arial" w:cs="Arial"/>
        </w:rPr>
        <w:t>.</w:t>
      </w:r>
      <w:r w:rsidRPr="001552A4">
        <w:rPr>
          <w:rFonts w:ascii="Arial" w:hAnsi="Arial" w:cs="Arial"/>
        </w:rPr>
        <w:t xml:space="preserve">000) que corresponde al total de honorarios que paga ALLIANZ SEGUROS DE VIDA S.A. a G. HERRERA ABOGADOS &amp; ASOCIADOS por la representación judicial de los </w:t>
      </w:r>
      <w:r w:rsidR="0039493F">
        <w:rPr>
          <w:rFonts w:ascii="Arial" w:hAnsi="Arial" w:cs="Arial"/>
        </w:rPr>
        <w:t>4</w:t>
      </w:r>
      <w:r w:rsidRPr="001552A4">
        <w:rPr>
          <w:rFonts w:ascii="Arial" w:hAnsi="Arial" w:cs="Arial"/>
        </w:rPr>
        <w:t xml:space="preserve"> procesos en relación. En estos términos, es claro que el valor el valor unitario por proceso asciende a la suma de TRES MILLONES QUINIENTOS MIL PESOS ($3.500.000), valor que resulta de dividir $</w:t>
      </w:r>
      <w:r w:rsidR="0039493F">
        <w:rPr>
          <w:rFonts w:ascii="Arial" w:hAnsi="Arial" w:cs="Arial"/>
        </w:rPr>
        <w:t>14.0</w:t>
      </w:r>
      <w:r w:rsidRPr="001552A4">
        <w:rPr>
          <w:rFonts w:ascii="Arial" w:hAnsi="Arial" w:cs="Arial"/>
        </w:rPr>
        <w:t xml:space="preserve">00.000 entre </w:t>
      </w:r>
      <w:r w:rsidR="0039493F">
        <w:rPr>
          <w:rFonts w:ascii="Arial" w:hAnsi="Arial" w:cs="Arial"/>
        </w:rPr>
        <w:t>4</w:t>
      </w:r>
      <w:r w:rsidRPr="001552A4">
        <w:rPr>
          <w:rFonts w:ascii="Arial" w:hAnsi="Arial" w:cs="Arial"/>
        </w:rPr>
        <w:t xml:space="preserve"> (número de procesos relacionados en la factura), sin tener en cuenta el IVA.</w:t>
      </w:r>
    </w:p>
    <w:p w14:paraId="4979ECAE" w14:textId="77777777" w:rsidR="003775D8" w:rsidRPr="001552A4" w:rsidRDefault="003775D8" w:rsidP="00917B81">
      <w:pPr>
        <w:pStyle w:val="Textoindependiente"/>
        <w:jc w:val="both"/>
        <w:rPr>
          <w:rFonts w:ascii="Arial" w:hAnsi="Arial" w:cs="Arial"/>
          <w:sz w:val="22"/>
          <w:szCs w:val="22"/>
        </w:rPr>
      </w:pPr>
    </w:p>
    <w:p w14:paraId="3C6BBA4B" w14:textId="2FDCECEC"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 </w:t>
      </w:r>
    </w:p>
    <w:p w14:paraId="0BD6A2A5" w14:textId="77777777" w:rsidR="00917B81" w:rsidRPr="001552A4" w:rsidRDefault="00917B81" w:rsidP="00917B81">
      <w:pPr>
        <w:pStyle w:val="Textoindependiente"/>
        <w:jc w:val="both"/>
        <w:rPr>
          <w:rFonts w:ascii="Arial" w:hAnsi="Arial" w:cs="Arial"/>
          <w:sz w:val="22"/>
          <w:szCs w:val="22"/>
        </w:rPr>
      </w:pPr>
    </w:p>
    <w:p w14:paraId="442A4DC9"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Finalmente, es viable concluir que el patrimonio de mi representada se está viendo afectado por los gastos que ha sufragado con ocasión a las vinculaciones como llamada en garantía en los procesos de ineficacia de afiliación al régimen pensional, toda vez que: (i) Se está generando un daño para ALLIANZ SEGUROS DE VIDA S.A en atención a los gastos de representación legal en procesos que resultan favorables a sus intereses, puesto que la excepción previa no tiene fundamento legal ni jurisprudencial para salir avante (</w:t>
      </w:r>
      <w:proofErr w:type="spellStart"/>
      <w:r w:rsidRPr="001552A4">
        <w:rPr>
          <w:rFonts w:ascii="Arial" w:hAnsi="Arial" w:cs="Arial"/>
          <w:sz w:val="22"/>
          <w:szCs w:val="22"/>
        </w:rPr>
        <w:t>ii</w:t>
      </w:r>
      <w:proofErr w:type="spellEnd"/>
      <w:r w:rsidRPr="001552A4">
        <w:rPr>
          <w:rFonts w:ascii="Arial" w:hAnsi="Arial" w:cs="Arial"/>
          <w:sz w:val="22"/>
          <w:szCs w:val="22"/>
        </w:rPr>
        <w:t>) El costo que asume ALLIANZ SEGUROS DE VIDA S.A. por la representación judicial por cada proceso, asciende a la suma de TRES MILLONES QUINIENTOS ($3.500.000) más IVA, y (</w:t>
      </w:r>
      <w:proofErr w:type="spellStart"/>
      <w:r w:rsidRPr="001552A4">
        <w:rPr>
          <w:rFonts w:ascii="Arial" w:hAnsi="Arial" w:cs="Arial"/>
          <w:sz w:val="22"/>
          <w:szCs w:val="22"/>
        </w:rPr>
        <w:t>iii</w:t>
      </w:r>
      <w:proofErr w:type="spellEnd"/>
      <w:r w:rsidRPr="001552A4">
        <w:rPr>
          <w:rFonts w:ascii="Arial" w:hAnsi="Arial" w:cs="Arial"/>
          <w:sz w:val="22"/>
          <w:szCs w:val="22"/>
        </w:rPr>
        <w:t xml:space="preserve">) El juzgador puede fijar las agencias en derecho en un rango entre 1 y 10 SMMLV para beneficiar a la parte que fue absuelta y así, compensar el esfuerzo y la afectación patrimonial que se le ocasionó, por lo que, de llegarse a </w:t>
      </w:r>
      <w:r w:rsidRPr="001552A4">
        <w:rPr>
          <w:rFonts w:ascii="Arial" w:hAnsi="Arial" w:cs="Arial"/>
          <w:sz w:val="22"/>
          <w:szCs w:val="22"/>
        </w:rPr>
        <w:lastRenderedPageBreak/>
        <w:t>liquidar las agencias en derecho por un valor inferior al sufragado y ya acreditado por concepto de representación, se estaría generando un detrimento patrimonial para la compañía.</w:t>
      </w:r>
    </w:p>
    <w:p w14:paraId="21DDC472" w14:textId="77777777" w:rsidR="000B6CFE" w:rsidRPr="001552A4" w:rsidRDefault="000B6CFE" w:rsidP="009E7392">
      <w:pPr>
        <w:pStyle w:val="Textoindependiente"/>
        <w:rPr>
          <w:rFonts w:ascii="Arial" w:hAnsi="Arial" w:cs="Arial"/>
          <w:sz w:val="22"/>
          <w:szCs w:val="22"/>
          <w:lang w:val="es-CO"/>
        </w:rPr>
      </w:pPr>
    </w:p>
    <w:p w14:paraId="48D33A5E" w14:textId="72F0596F" w:rsidR="00917B81" w:rsidRPr="001552A4" w:rsidRDefault="00917B81" w:rsidP="00917B81">
      <w:pPr>
        <w:pStyle w:val="Textoindependiente"/>
        <w:numPr>
          <w:ilvl w:val="3"/>
          <w:numId w:val="16"/>
        </w:numPr>
        <w:ind w:left="567" w:hanging="501"/>
        <w:jc w:val="both"/>
        <w:rPr>
          <w:rFonts w:ascii="Arial" w:hAnsi="Arial" w:cs="Arial"/>
          <w:b/>
          <w:bCs/>
          <w:sz w:val="22"/>
          <w:szCs w:val="22"/>
          <w:u w:val="single"/>
        </w:rPr>
      </w:pPr>
      <w:r w:rsidRPr="001552A4">
        <w:rPr>
          <w:rFonts w:ascii="Arial" w:hAnsi="Arial" w:cs="Arial"/>
          <w:b/>
          <w:bCs/>
          <w:sz w:val="22"/>
          <w:szCs w:val="22"/>
          <w:u w:val="single"/>
        </w:rPr>
        <w:t>INEXISTENCIA DE OBLIGACIÓN DE RESTITUCIÓN DE LA PRIMA DEL SEGURO PREVISIONAL AL ESTAR DEBIDAMENTE DEVENGADA DEBIDO AL RIESGO ASUMIDO.</w:t>
      </w:r>
    </w:p>
    <w:p w14:paraId="6A72FBB1" w14:textId="77777777" w:rsidR="00917B81" w:rsidRPr="001552A4" w:rsidRDefault="00917B81" w:rsidP="00917B81">
      <w:pPr>
        <w:pStyle w:val="Textoindependiente"/>
        <w:jc w:val="both"/>
        <w:rPr>
          <w:rFonts w:ascii="Arial" w:hAnsi="Arial" w:cs="Arial"/>
          <w:sz w:val="22"/>
          <w:szCs w:val="22"/>
        </w:rPr>
      </w:pPr>
    </w:p>
    <w:p w14:paraId="582EA372"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04126B5" w14:textId="77777777" w:rsidR="00917B81" w:rsidRPr="001552A4" w:rsidRDefault="00917B81" w:rsidP="00917B81">
      <w:pPr>
        <w:pStyle w:val="Textoindependiente"/>
        <w:jc w:val="both"/>
        <w:rPr>
          <w:rFonts w:ascii="Arial" w:hAnsi="Arial" w:cs="Arial"/>
          <w:sz w:val="22"/>
          <w:szCs w:val="22"/>
        </w:rPr>
      </w:pPr>
    </w:p>
    <w:p w14:paraId="2E769C83" w14:textId="18E6AEE0"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175F0E41" w14:textId="77777777" w:rsidR="00917B81" w:rsidRPr="001552A4" w:rsidRDefault="00917B81" w:rsidP="00917B81">
      <w:pPr>
        <w:pStyle w:val="Textoindependiente"/>
        <w:jc w:val="both"/>
        <w:rPr>
          <w:rFonts w:ascii="Arial" w:hAnsi="Arial" w:cs="Arial"/>
          <w:sz w:val="22"/>
          <w:szCs w:val="22"/>
        </w:rPr>
      </w:pPr>
    </w:p>
    <w:p w14:paraId="34B2A416"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444DBCFA" w14:textId="77777777" w:rsidR="00917B81" w:rsidRPr="001552A4" w:rsidRDefault="00917B81" w:rsidP="00917B81">
      <w:pPr>
        <w:pStyle w:val="Textoindependiente"/>
        <w:jc w:val="both"/>
        <w:rPr>
          <w:rFonts w:ascii="Arial" w:hAnsi="Arial" w:cs="Arial"/>
          <w:sz w:val="22"/>
          <w:szCs w:val="22"/>
        </w:rPr>
      </w:pPr>
    </w:p>
    <w:p w14:paraId="7557AC9E"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“La prima o precio del seguro, es la contraprestación a cargo del tomador y en favor de la aseguradora por el hecho de asumir el amparo y la obligación de indemnizar frente a la ocurrencia de un determinado siniestro”</w:t>
      </w:r>
    </w:p>
    <w:p w14:paraId="3F861585" w14:textId="77777777" w:rsidR="00917B81" w:rsidRPr="001552A4" w:rsidRDefault="00917B81" w:rsidP="00917B81">
      <w:pPr>
        <w:pStyle w:val="Textoindependiente"/>
        <w:jc w:val="both"/>
        <w:rPr>
          <w:rFonts w:ascii="Arial" w:hAnsi="Arial" w:cs="Arial"/>
          <w:i/>
          <w:iCs/>
          <w:sz w:val="22"/>
          <w:szCs w:val="22"/>
        </w:rPr>
      </w:pPr>
    </w:p>
    <w:p w14:paraId="15F46D5B"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5D13EDF6" w14:textId="77777777" w:rsidR="00917B81" w:rsidRPr="001552A4" w:rsidRDefault="00917B81" w:rsidP="00917B81">
      <w:pPr>
        <w:pStyle w:val="Textoindependiente"/>
        <w:jc w:val="both"/>
        <w:rPr>
          <w:rFonts w:ascii="Arial" w:hAnsi="Arial" w:cs="Arial"/>
          <w:sz w:val="22"/>
          <w:szCs w:val="22"/>
        </w:rPr>
      </w:pPr>
    </w:p>
    <w:p w14:paraId="609CCF28"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Al respecto, el artículo 1070 del Código de Comercio señala lo siguiente:</w:t>
      </w:r>
    </w:p>
    <w:p w14:paraId="7AC414BC" w14:textId="77777777" w:rsidR="00917B81" w:rsidRPr="001552A4" w:rsidRDefault="00917B81" w:rsidP="00917B81">
      <w:pPr>
        <w:pStyle w:val="Textoindependiente"/>
        <w:jc w:val="both"/>
        <w:rPr>
          <w:rFonts w:ascii="Arial" w:hAnsi="Arial" w:cs="Arial"/>
          <w:sz w:val="22"/>
          <w:szCs w:val="22"/>
        </w:rPr>
      </w:pPr>
    </w:p>
    <w:p w14:paraId="4F5C5D04"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“ARTÍCULO 1070. Sin perjuicio de lo dispuesto en el artículo 1119, el asegurador devengará definitivamente la parte de la prima proporcional al tiempo corrido del riesgo (…)”</w:t>
      </w:r>
    </w:p>
    <w:p w14:paraId="256951E0" w14:textId="77777777" w:rsidR="00917B81" w:rsidRPr="001552A4" w:rsidRDefault="00917B81" w:rsidP="00917B81">
      <w:pPr>
        <w:pStyle w:val="Textoindependiente"/>
        <w:jc w:val="both"/>
        <w:rPr>
          <w:rFonts w:ascii="Arial" w:hAnsi="Arial" w:cs="Arial"/>
          <w:sz w:val="22"/>
          <w:szCs w:val="22"/>
        </w:rPr>
      </w:pPr>
    </w:p>
    <w:p w14:paraId="5476B5AC"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Con fundamento en este último articulado, se concluye que del 02/05/1994 al 31/12/2000 la aseguradora devengó la prima como contraprestación de asumir el riesgo asegurado durante el lapso señalado.</w:t>
      </w:r>
    </w:p>
    <w:p w14:paraId="69246345" w14:textId="77777777" w:rsidR="00917B81" w:rsidRPr="001552A4" w:rsidRDefault="00917B81" w:rsidP="00917B81">
      <w:pPr>
        <w:pStyle w:val="Textoindependiente"/>
        <w:jc w:val="both"/>
        <w:rPr>
          <w:rFonts w:ascii="Arial" w:hAnsi="Arial" w:cs="Arial"/>
          <w:sz w:val="22"/>
          <w:szCs w:val="22"/>
        </w:rPr>
      </w:pPr>
    </w:p>
    <w:p w14:paraId="34013B76"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relación con el concepto de prima devengada, es considerable citar la definición que da el Dr. Hernán Fabio López Blanco:</w:t>
      </w:r>
    </w:p>
    <w:p w14:paraId="2E52FF33" w14:textId="77777777" w:rsidR="00917B81" w:rsidRPr="001552A4" w:rsidRDefault="00917B81" w:rsidP="00917B81">
      <w:pPr>
        <w:pStyle w:val="Textoindependiente"/>
        <w:jc w:val="both"/>
        <w:rPr>
          <w:rFonts w:ascii="Arial" w:hAnsi="Arial" w:cs="Arial"/>
          <w:sz w:val="22"/>
          <w:szCs w:val="22"/>
        </w:rPr>
      </w:pPr>
    </w:p>
    <w:p w14:paraId="41151F7E"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w:t>
      </w:r>
      <w:proofErr w:type="gramStart"/>
      <w:r w:rsidRPr="001552A4">
        <w:rPr>
          <w:rFonts w:ascii="Arial" w:hAnsi="Arial" w:cs="Arial"/>
          <w:i/>
          <w:iCs/>
          <w:sz w:val="22"/>
          <w:szCs w:val="22"/>
        </w:rPr>
        <w:t>que</w:t>
      </w:r>
      <w:proofErr w:type="gramEnd"/>
      <w:r w:rsidRPr="001552A4">
        <w:rPr>
          <w:rFonts w:ascii="Arial" w:hAnsi="Arial" w:cs="Arial"/>
          <w:i/>
          <w:iCs/>
          <w:sz w:val="22"/>
          <w:szCs w:val="22"/>
        </w:rPr>
        <w:t xml:space="preserve"> si el asegurador la reciba en su integridad desde un primer momento, no la puede ingresar a su patrimonio sino a medida que se va causando.”</w:t>
      </w:r>
    </w:p>
    <w:p w14:paraId="6266080D" w14:textId="77777777" w:rsidR="00917B81" w:rsidRPr="001552A4" w:rsidRDefault="00917B81" w:rsidP="00917B81">
      <w:pPr>
        <w:pStyle w:val="Textoindependiente"/>
        <w:jc w:val="both"/>
        <w:rPr>
          <w:rFonts w:ascii="Arial" w:hAnsi="Arial" w:cs="Arial"/>
          <w:sz w:val="22"/>
          <w:szCs w:val="22"/>
        </w:rPr>
      </w:pPr>
    </w:p>
    <w:p w14:paraId="7F4FCE69"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33AE7D5E" w14:textId="77777777" w:rsidR="00917B81" w:rsidRPr="001552A4" w:rsidRDefault="00917B81" w:rsidP="00917B81">
      <w:pPr>
        <w:pStyle w:val="Textoindependiente"/>
        <w:jc w:val="both"/>
        <w:rPr>
          <w:rFonts w:ascii="Arial" w:hAnsi="Arial" w:cs="Arial"/>
          <w:sz w:val="22"/>
          <w:szCs w:val="22"/>
        </w:rPr>
      </w:pPr>
    </w:p>
    <w:p w14:paraId="480C564A"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C57383D" w14:textId="77777777" w:rsidR="00917B81" w:rsidRPr="001552A4" w:rsidRDefault="00917B81" w:rsidP="00917B81">
      <w:pPr>
        <w:pStyle w:val="Textoindependiente"/>
        <w:jc w:val="both"/>
        <w:rPr>
          <w:rFonts w:ascii="Arial" w:hAnsi="Arial" w:cs="Arial"/>
          <w:sz w:val="22"/>
          <w:szCs w:val="22"/>
        </w:rPr>
      </w:pPr>
    </w:p>
    <w:p w14:paraId="59155074"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el seguro es un contrato por virtud del cual una persona -el asegurador- se obliga a cambio de una prestación pecuniaria cierta que se denomina 'prima', dentro de los límites pactados y ante la ocurrencia de un acontecimiento incierto cuyo riesgo ha sido objeto de cobertura, a indemnizar al 'asegurado' los daños sufridos o, dado el caso, a satisfacer un capital o una renta cuya función, como se sabe, es la previsión, la capitalización y el ahorro (…)”</w:t>
      </w:r>
    </w:p>
    <w:p w14:paraId="21BC593E" w14:textId="77777777" w:rsidR="00917B81" w:rsidRPr="001552A4" w:rsidRDefault="00917B81" w:rsidP="00917B81">
      <w:pPr>
        <w:pStyle w:val="Textoindependiente"/>
        <w:jc w:val="both"/>
        <w:rPr>
          <w:rFonts w:ascii="Arial" w:hAnsi="Arial" w:cs="Arial"/>
          <w:sz w:val="22"/>
          <w:szCs w:val="22"/>
        </w:rPr>
      </w:pPr>
    </w:p>
    <w:p w14:paraId="51B876F7"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CB8BA99" w14:textId="77777777" w:rsidR="00917B81" w:rsidRPr="001552A4" w:rsidRDefault="00917B81" w:rsidP="00917B81">
      <w:pPr>
        <w:pStyle w:val="Textoindependiente"/>
        <w:jc w:val="both"/>
        <w:rPr>
          <w:rFonts w:ascii="Arial" w:hAnsi="Arial" w:cs="Arial"/>
          <w:i/>
          <w:iCs/>
          <w:sz w:val="22"/>
          <w:szCs w:val="22"/>
        </w:rPr>
      </w:pPr>
    </w:p>
    <w:p w14:paraId="45DB4364"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xml:space="preserve">“3.2.2.7. Pago de la prima. El pago de la prima, que corresponde a la administradora, </w:t>
      </w:r>
      <w:r w:rsidRPr="001552A4">
        <w:rPr>
          <w:rFonts w:ascii="Arial" w:hAnsi="Arial" w:cs="Arial"/>
          <w:b/>
          <w:i/>
          <w:iCs/>
          <w:sz w:val="22"/>
          <w:szCs w:val="22"/>
          <w:u w:val="single"/>
        </w:rPr>
        <w:t>se debe hacer en la forma que acuerden las partes</w:t>
      </w:r>
      <w:r w:rsidRPr="001552A4">
        <w:rPr>
          <w:rFonts w:ascii="Arial" w:hAnsi="Arial" w:cs="Arial"/>
          <w:i/>
          <w:iCs/>
          <w:sz w:val="22"/>
          <w:szCs w:val="22"/>
        </w:rPr>
        <w:t>”</w:t>
      </w:r>
    </w:p>
    <w:p w14:paraId="07B53BEF" w14:textId="77777777" w:rsidR="00917B81" w:rsidRPr="001552A4" w:rsidRDefault="00917B81" w:rsidP="00917B81">
      <w:pPr>
        <w:pStyle w:val="Textoindependiente"/>
        <w:jc w:val="both"/>
        <w:rPr>
          <w:rFonts w:ascii="Arial" w:hAnsi="Arial" w:cs="Arial"/>
          <w:sz w:val="22"/>
          <w:szCs w:val="22"/>
        </w:rPr>
      </w:pPr>
    </w:p>
    <w:p w14:paraId="4EC8E2D1"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B23F1A" w14:textId="77777777" w:rsidR="00917B81" w:rsidRPr="001552A4" w:rsidRDefault="00917B81" w:rsidP="00917B81">
      <w:pPr>
        <w:pStyle w:val="Textoindependiente"/>
        <w:jc w:val="both"/>
        <w:rPr>
          <w:rFonts w:ascii="Arial" w:hAnsi="Arial" w:cs="Arial"/>
          <w:i/>
          <w:iCs/>
          <w:sz w:val="22"/>
          <w:szCs w:val="22"/>
        </w:rPr>
      </w:pPr>
    </w:p>
    <w:p w14:paraId="502B6D62"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w:t>
      </w:r>
      <w:r w:rsidRPr="001552A4">
        <w:rPr>
          <w:rFonts w:ascii="Arial" w:hAnsi="Arial" w:cs="Arial"/>
          <w:i/>
          <w:iCs/>
          <w:sz w:val="22"/>
          <w:szCs w:val="22"/>
        </w:rPr>
        <w:lastRenderedPageBreak/>
        <w:t>vencimiento del periodo de pago inmediatamente anterior. Si dentro del periodo de pago se expide un certificado o anexo en aplicación a la póliza, el plazo de gracia se contará a partir de la fecha de elaboración de tal certificado o anexos.</w:t>
      </w:r>
    </w:p>
    <w:p w14:paraId="2D10377F" w14:textId="77777777" w:rsidR="00917B81" w:rsidRPr="001552A4" w:rsidRDefault="00917B81" w:rsidP="00466560">
      <w:pPr>
        <w:pStyle w:val="Textoindependiente"/>
        <w:ind w:left="567"/>
        <w:jc w:val="both"/>
        <w:rPr>
          <w:rFonts w:ascii="Arial" w:hAnsi="Arial" w:cs="Arial"/>
          <w:i/>
          <w:iCs/>
          <w:sz w:val="22"/>
          <w:szCs w:val="22"/>
        </w:rPr>
      </w:pPr>
    </w:p>
    <w:p w14:paraId="622DD661"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xml:space="preserve">La mora en el pago de la prima dentro de las oportunidades indicadas producirá la terminación automática de la presente póliza. </w:t>
      </w:r>
    </w:p>
    <w:p w14:paraId="13863FE0" w14:textId="77777777" w:rsidR="00917B81" w:rsidRPr="001552A4" w:rsidRDefault="00917B81" w:rsidP="00466560">
      <w:pPr>
        <w:pStyle w:val="Textoindependiente"/>
        <w:ind w:left="567"/>
        <w:jc w:val="both"/>
        <w:rPr>
          <w:rFonts w:ascii="Arial" w:hAnsi="Arial" w:cs="Arial"/>
          <w:i/>
          <w:iCs/>
          <w:sz w:val="22"/>
          <w:szCs w:val="22"/>
        </w:rPr>
      </w:pPr>
    </w:p>
    <w:p w14:paraId="204D38C9"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14:paraId="4D884AA4" w14:textId="77777777" w:rsidR="00917B81" w:rsidRPr="001552A4" w:rsidRDefault="00917B81" w:rsidP="00917B81">
      <w:pPr>
        <w:pStyle w:val="Textoindependiente"/>
        <w:jc w:val="both"/>
        <w:rPr>
          <w:rFonts w:ascii="Arial" w:hAnsi="Arial" w:cs="Arial"/>
          <w:i/>
          <w:iCs/>
          <w:sz w:val="22"/>
          <w:szCs w:val="22"/>
        </w:rPr>
      </w:pPr>
    </w:p>
    <w:p w14:paraId="00A44455"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1552A4">
        <w:rPr>
          <w:rFonts w:ascii="Arial" w:hAnsi="Arial" w:cs="Arial"/>
          <w:sz w:val="22"/>
          <w:szCs w:val="22"/>
        </w:rPr>
        <w:t>ii</w:t>
      </w:r>
      <w:proofErr w:type="spellEnd"/>
      <w:r w:rsidRPr="001552A4">
        <w:rPr>
          <w:rFonts w:ascii="Arial" w:hAnsi="Arial" w:cs="Arial"/>
          <w:sz w:val="22"/>
          <w:szCs w:val="22"/>
        </w:rPr>
        <w:t xml:space="preserve">) El pago de la prima goza de autonomía de las partes y el hecho de que se haya pactado de cierta forma es válido. </w:t>
      </w:r>
    </w:p>
    <w:p w14:paraId="38DE20AF" w14:textId="77777777" w:rsidR="00917B81" w:rsidRPr="001552A4" w:rsidRDefault="00917B81" w:rsidP="00917B81">
      <w:pPr>
        <w:pStyle w:val="Textoindependiente"/>
        <w:jc w:val="both"/>
        <w:rPr>
          <w:rFonts w:ascii="Arial" w:hAnsi="Arial" w:cs="Arial"/>
          <w:i/>
          <w:iCs/>
          <w:sz w:val="22"/>
          <w:szCs w:val="22"/>
        </w:rPr>
      </w:pPr>
    </w:p>
    <w:p w14:paraId="3C98AF12"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8810E25" w14:textId="77777777" w:rsidR="00917B81" w:rsidRPr="001552A4" w:rsidRDefault="00917B81" w:rsidP="00917B81">
      <w:pPr>
        <w:pStyle w:val="Textoindependiente"/>
        <w:jc w:val="both"/>
        <w:rPr>
          <w:rFonts w:ascii="Arial" w:hAnsi="Arial" w:cs="Arial"/>
          <w:sz w:val="22"/>
          <w:szCs w:val="22"/>
        </w:rPr>
      </w:pPr>
    </w:p>
    <w:p w14:paraId="1A087BA8" w14:textId="7FF5B70E" w:rsidR="00917B81" w:rsidRPr="001552A4" w:rsidRDefault="00917B81" w:rsidP="00466560">
      <w:pPr>
        <w:pStyle w:val="Textoindependiente"/>
        <w:ind w:left="567"/>
        <w:jc w:val="both"/>
        <w:rPr>
          <w:rFonts w:ascii="Arial" w:hAnsi="Arial" w:cs="Arial"/>
          <w:b/>
          <w:i/>
          <w:iCs/>
          <w:sz w:val="22"/>
          <w:szCs w:val="22"/>
        </w:rPr>
      </w:pPr>
      <w:r w:rsidRPr="001552A4">
        <w:rPr>
          <w:rFonts w:ascii="Arial" w:hAnsi="Arial" w:cs="Arial"/>
          <w:i/>
          <w:iCs/>
          <w:sz w:val="22"/>
          <w:szCs w:val="22"/>
        </w:rPr>
        <w:t>“</w:t>
      </w:r>
      <w:r w:rsidRPr="001552A4">
        <w:rPr>
          <w:rFonts w:ascii="Arial" w:hAnsi="Arial" w:cs="Arial"/>
          <w:b/>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527CAA2E" w14:textId="77777777" w:rsidR="00917B81" w:rsidRPr="001552A4" w:rsidRDefault="00917B81" w:rsidP="00917B81">
      <w:pPr>
        <w:pStyle w:val="Textoindependiente"/>
        <w:jc w:val="both"/>
        <w:rPr>
          <w:rFonts w:ascii="Arial" w:hAnsi="Arial" w:cs="Arial"/>
          <w:i/>
          <w:iCs/>
          <w:sz w:val="22"/>
          <w:szCs w:val="22"/>
        </w:rPr>
      </w:pPr>
    </w:p>
    <w:p w14:paraId="139991DD"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Para lo cual, la Superintendencia Financia de Colombia respondió lo siguiente: </w:t>
      </w:r>
    </w:p>
    <w:p w14:paraId="057D7506" w14:textId="77777777" w:rsidR="00917B81" w:rsidRPr="001552A4" w:rsidRDefault="00917B81" w:rsidP="00917B81">
      <w:pPr>
        <w:pStyle w:val="Textoindependiente"/>
        <w:jc w:val="both"/>
        <w:rPr>
          <w:rFonts w:ascii="Arial" w:hAnsi="Arial" w:cs="Arial"/>
          <w:sz w:val="22"/>
          <w:szCs w:val="22"/>
        </w:rPr>
      </w:pPr>
    </w:p>
    <w:p w14:paraId="38FF2153" w14:textId="77777777" w:rsidR="00917B81" w:rsidRPr="001552A4" w:rsidRDefault="00917B81" w:rsidP="00466560">
      <w:pPr>
        <w:pStyle w:val="Textoindependiente"/>
        <w:ind w:left="567"/>
        <w:jc w:val="both"/>
        <w:rPr>
          <w:rFonts w:ascii="Arial" w:hAnsi="Arial" w:cs="Arial"/>
          <w:sz w:val="22"/>
          <w:szCs w:val="22"/>
        </w:rPr>
      </w:pPr>
      <w:r w:rsidRPr="001552A4">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1552A4">
        <w:rPr>
          <w:rFonts w:ascii="Arial" w:hAnsi="Arial" w:cs="Arial"/>
          <w:sz w:val="22"/>
          <w:szCs w:val="22"/>
        </w:rPr>
        <w:t>.”</w:t>
      </w:r>
    </w:p>
    <w:p w14:paraId="2EAE4532" w14:textId="77777777" w:rsidR="00917B81" w:rsidRPr="001552A4" w:rsidRDefault="00917B81" w:rsidP="00917B81">
      <w:pPr>
        <w:pStyle w:val="Textoindependiente"/>
        <w:jc w:val="both"/>
        <w:rPr>
          <w:rFonts w:ascii="Arial" w:hAnsi="Arial" w:cs="Arial"/>
          <w:sz w:val="22"/>
          <w:szCs w:val="22"/>
        </w:rPr>
      </w:pPr>
    </w:p>
    <w:p w14:paraId="6EA1530C"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Concluyendo así, que en virtud de una la declaratoria de nulidad de la afiliación o ineficacia del trasladar, solo sería posible trasladar los siguientes conceptos:</w:t>
      </w:r>
    </w:p>
    <w:p w14:paraId="3DFBE2EE" w14:textId="77777777" w:rsidR="00917B81" w:rsidRPr="001552A4" w:rsidRDefault="00917B81" w:rsidP="00917B81">
      <w:pPr>
        <w:pStyle w:val="Textoindependiente"/>
        <w:jc w:val="both"/>
        <w:rPr>
          <w:rFonts w:ascii="Arial" w:hAnsi="Arial" w:cs="Arial"/>
          <w:sz w:val="22"/>
          <w:szCs w:val="22"/>
        </w:rPr>
      </w:pPr>
    </w:p>
    <w:p w14:paraId="033D89C6" w14:textId="77777777" w:rsidR="00917B81" w:rsidRPr="001552A4" w:rsidRDefault="00917B81" w:rsidP="00466560">
      <w:pPr>
        <w:pStyle w:val="Textoindependiente"/>
        <w:jc w:val="center"/>
        <w:rPr>
          <w:rFonts w:ascii="Arial" w:hAnsi="Arial" w:cs="Arial"/>
          <w:sz w:val="22"/>
          <w:szCs w:val="22"/>
        </w:rPr>
      </w:pPr>
      <w:r w:rsidRPr="001552A4">
        <w:rPr>
          <w:rFonts w:ascii="Arial" w:hAnsi="Arial" w:cs="Arial"/>
          <w:noProof/>
          <w:sz w:val="22"/>
          <w:szCs w:val="22"/>
          <w:lang w:val="es-CO"/>
        </w:rPr>
        <w:lastRenderedPageBreak/>
        <w:drawing>
          <wp:inline distT="0" distB="0" distL="0" distR="0" wp14:anchorId="199663BC" wp14:editId="397CE768">
            <wp:extent cx="4333875" cy="809625"/>
            <wp:effectExtent l="0" t="0" r="9525" b="9525"/>
            <wp:docPr id="1" name="Imagen 6"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abl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6ADB2514" w14:textId="77777777" w:rsidR="00917B81" w:rsidRPr="001552A4" w:rsidRDefault="00917B81" w:rsidP="00917B81">
      <w:pPr>
        <w:pStyle w:val="Textoindependiente"/>
        <w:jc w:val="both"/>
        <w:rPr>
          <w:rFonts w:ascii="Arial" w:hAnsi="Arial" w:cs="Arial"/>
          <w:sz w:val="22"/>
          <w:szCs w:val="22"/>
        </w:rPr>
      </w:pPr>
    </w:p>
    <w:p w14:paraId="742A5A4A"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17D6BA8D" w14:textId="77777777" w:rsidR="00917B81" w:rsidRPr="001552A4" w:rsidRDefault="00917B81" w:rsidP="00917B81">
      <w:pPr>
        <w:pStyle w:val="Textoindependiente"/>
        <w:jc w:val="both"/>
        <w:rPr>
          <w:rFonts w:ascii="Arial" w:hAnsi="Arial" w:cs="Arial"/>
          <w:sz w:val="22"/>
          <w:szCs w:val="22"/>
        </w:rPr>
      </w:pPr>
    </w:p>
    <w:p w14:paraId="23BF7BD5"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Finalmente, se precisa que del Decreto 2555 del 2010 </w:t>
      </w:r>
      <w:r w:rsidRPr="001552A4">
        <w:rPr>
          <w:rFonts w:ascii="Arial" w:hAnsi="Arial" w:cs="Arial"/>
          <w:i/>
          <w:iCs/>
          <w:sz w:val="22"/>
          <w:szCs w:val="22"/>
        </w:rPr>
        <w:t xml:space="preserve">por el cual se recogen y reexpiden las normas en materia del sector financiero, asegurador y del mercado de valores y se dictan otras disposiciones </w:t>
      </w:r>
      <w:r w:rsidRPr="001552A4">
        <w:rPr>
          <w:rFonts w:ascii="Arial" w:hAnsi="Arial" w:cs="Arial"/>
          <w:sz w:val="22"/>
          <w:szCs w:val="22"/>
        </w:rPr>
        <w:t xml:space="preserve">en su capítulo 6 denominado </w:t>
      </w:r>
      <w:r w:rsidRPr="001552A4">
        <w:rPr>
          <w:rFonts w:ascii="Arial" w:hAnsi="Arial" w:cs="Arial"/>
          <w:i/>
          <w:iCs/>
          <w:sz w:val="22"/>
          <w:szCs w:val="22"/>
        </w:rPr>
        <w:t xml:space="preserve">seguros previsionales de invalidez y sobrevivencia </w:t>
      </w:r>
      <w:r w:rsidRPr="001552A4">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3FE4E3C" w14:textId="77777777" w:rsidR="00917B81" w:rsidRPr="001552A4" w:rsidRDefault="00917B81" w:rsidP="00917B81">
      <w:pPr>
        <w:pStyle w:val="Textoindependiente"/>
        <w:jc w:val="both"/>
        <w:rPr>
          <w:rFonts w:ascii="Arial" w:hAnsi="Arial" w:cs="Arial"/>
          <w:sz w:val="22"/>
          <w:szCs w:val="22"/>
        </w:rPr>
      </w:pPr>
    </w:p>
    <w:p w14:paraId="4E0BFB95" w14:textId="7BEAA2E5"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 la afiliación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CBF6E47" w14:textId="77777777" w:rsidR="00917B81" w:rsidRPr="001552A4" w:rsidRDefault="00917B81" w:rsidP="00917B81">
      <w:pPr>
        <w:pStyle w:val="Textoindependiente"/>
        <w:jc w:val="both"/>
        <w:rPr>
          <w:rFonts w:ascii="Arial" w:hAnsi="Arial" w:cs="Arial"/>
          <w:sz w:val="22"/>
          <w:szCs w:val="22"/>
        </w:rPr>
      </w:pPr>
    </w:p>
    <w:p w14:paraId="16F669E5"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6493057" w14:textId="77777777" w:rsidR="00917B81" w:rsidRPr="001552A4" w:rsidRDefault="00917B81" w:rsidP="00917B81">
      <w:pPr>
        <w:pStyle w:val="Textoindependiente"/>
        <w:jc w:val="both"/>
        <w:rPr>
          <w:rFonts w:ascii="Arial" w:hAnsi="Arial" w:cs="Arial"/>
          <w:sz w:val="22"/>
          <w:szCs w:val="22"/>
          <w:lang w:val="es-CO"/>
        </w:rPr>
      </w:pPr>
    </w:p>
    <w:p w14:paraId="40D02B49" w14:textId="0F202EA3"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INEXISTENCIA DE OBLIGACIÓN A CARGO DE ALLIANZ SEGUROS DE VIDA S.A. POR CUANTO LA PRIMA DEBE PAGARSE CON LOS RECURSO PROPIOS DE LA AFP CUANDO SE DECLARA LA INEFICACIA DE AFILIACION.</w:t>
      </w:r>
    </w:p>
    <w:p w14:paraId="0D195368" w14:textId="77777777" w:rsidR="00917B81" w:rsidRPr="001552A4" w:rsidRDefault="00917B81" w:rsidP="00917B81">
      <w:pPr>
        <w:pStyle w:val="Textoindependiente"/>
        <w:jc w:val="both"/>
        <w:rPr>
          <w:rFonts w:ascii="Arial" w:hAnsi="Arial" w:cs="Arial"/>
          <w:sz w:val="22"/>
          <w:szCs w:val="22"/>
          <w:lang w:val="es-CO"/>
        </w:rPr>
      </w:pPr>
    </w:p>
    <w:p w14:paraId="1FA185FD"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w:t>
      </w:r>
      <w:r w:rsidRPr="001552A4">
        <w:rPr>
          <w:rFonts w:ascii="Arial" w:hAnsi="Arial" w:cs="Arial"/>
          <w:sz w:val="22"/>
          <w:szCs w:val="22"/>
        </w:rPr>
        <w:lastRenderedPageBreak/>
        <w:t>declararse la ineficacia de afiliación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29E0026" w14:textId="77777777" w:rsidR="00917B81" w:rsidRPr="001552A4" w:rsidRDefault="00917B81" w:rsidP="00917B81">
      <w:pPr>
        <w:pStyle w:val="Textoindependiente"/>
        <w:jc w:val="both"/>
        <w:rPr>
          <w:rFonts w:ascii="Arial" w:hAnsi="Arial" w:cs="Arial"/>
          <w:sz w:val="22"/>
          <w:szCs w:val="22"/>
        </w:rPr>
      </w:pPr>
    </w:p>
    <w:p w14:paraId="52785EFC"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Ahora bien, previo a exponer los pronunciamientos de la CSJ -Sala de casación Laboral respecto de las consecuencias que conlleva la declaratoria de la ineficacia de afiliación,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6EE0D7B0" w14:textId="77777777" w:rsidR="00917B81" w:rsidRPr="001552A4" w:rsidRDefault="00917B81" w:rsidP="00917B81">
      <w:pPr>
        <w:pStyle w:val="Textoindependiente"/>
        <w:jc w:val="both"/>
        <w:rPr>
          <w:rFonts w:ascii="Arial" w:hAnsi="Arial" w:cs="Arial"/>
          <w:sz w:val="22"/>
          <w:szCs w:val="22"/>
          <w:lang w:val="es-CO"/>
        </w:rPr>
      </w:pPr>
    </w:p>
    <w:p w14:paraId="42BF7B97"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Al respecto, la CSJ en sentencia SL2877-2020 señaló que:</w:t>
      </w:r>
    </w:p>
    <w:p w14:paraId="46F5250D" w14:textId="77777777" w:rsidR="00917B81" w:rsidRPr="001552A4" w:rsidRDefault="00917B81" w:rsidP="00917B81">
      <w:pPr>
        <w:pStyle w:val="Textoindependiente"/>
        <w:jc w:val="both"/>
        <w:rPr>
          <w:rFonts w:ascii="Arial" w:hAnsi="Arial" w:cs="Arial"/>
          <w:i/>
          <w:iCs/>
          <w:sz w:val="22"/>
          <w:szCs w:val="22"/>
        </w:rPr>
      </w:pPr>
    </w:p>
    <w:p w14:paraId="459B2B5B"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1552A4">
        <w:rPr>
          <w:rFonts w:ascii="Arial" w:hAnsi="Arial" w:cs="Arial"/>
          <w:b/>
          <w:i/>
          <w:iCs/>
          <w:sz w:val="22"/>
          <w:szCs w:val="22"/>
          <w:u w:val="single"/>
        </w:rPr>
        <w:t>reintegro de los valores cobrados tanto por Porvenir S. A. como por Protección S. A., a título de primas de los seguros previsionales y aportes para el fondo de garantía de pensión mínima, sumas que debidamente indexadas le corresponderá asumir con cargo a sus propios recursos</w:t>
      </w:r>
      <w:r w:rsidRPr="001552A4">
        <w:rPr>
          <w:rFonts w:ascii="Arial" w:hAnsi="Arial" w:cs="Arial"/>
          <w:i/>
          <w:iCs/>
          <w:sz w:val="22"/>
          <w:szCs w:val="22"/>
          <w:u w:val="single"/>
        </w:rPr>
        <w:t xml:space="preserve"> </w:t>
      </w:r>
      <w:r w:rsidRPr="001552A4">
        <w:rPr>
          <w:rFonts w:ascii="Arial" w:hAnsi="Arial" w:cs="Arial"/>
          <w:i/>
          <w:iCs/>
          <w:sz w:val="22"/>
          <w:szCs w:val="22"/>
        </w:rPr>
        <w:t>pues, desde el nacimiento del acto ineficaz, estos recursos han debido ingresar al RPM administrado por Colpensiones (…)” (Negrilla y subrayado por fuera del texto original).</w:t>
      </w:r>
    </w:p>
    <w:p w14:paraId="6CDB0E68" w14:textId="77777777" w:rsidR="00917B81" w:rsidRPr="001552A4" w:rsidRDefault="00917B81" w:rsidP="00917B81">
      <w:pPr>
        <w:pStyle w:val="Textoindependiente"/>
        <w:jc w:val="both"/>
        <w:rPr>
          <w:rFonts w:ascii="Arial" w:hAnsi="Arial" w:cs="Arial"/>
          <w:sz w:val="22"/>
          <w:szCs w:val="22"/>
          <w:lang w:val="es-CO"/>
        </w:rPr>
      </w:pPr>
    </w:p>
    <w:p w14:paraId="2AC4AF82"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Bajo esa misma tesitura, en sentencia SL3871-2021 la CSJ casó la sentencia de segunda instancia, revocando el fallo de primer grado que declaró eficaz la afiliación al régimen, argumentando lo siguiente: </w:t>
      </w:r>
    </w:p>
    <w:p w14:paraId="568DCE4A" w14:textId="77777777" w:rsidR="00917B81" w:rsidRPr="001552A4" w:rsidRDefault="00917B81" w:rsidP="00917B81">
      <w:pPr>
        <w:pStyle w:val="Textoindependiente"/>
        <w:jc w:val="both"/>
        <w:rPr>
          <w:rFonts w:ascii="Arial" w:hAnsi="Arial" w:cs="Arial"/>
          <w:sz w:val="22"/>
          <w:szCs w:val="22"/>
          <w:lang w:val="es-CO"/>
        </w:rPr>
      </w:pPr>
    </w:p>
    <w:p w14:paraId="192FD257" w14:textId="2FF0E790"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lang w:val="es-CO"/>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1552A4">
        <w:rPr>
          <w:rFonts w:ascii="Arial" w:hAnsi="Arial" w:cs="Arial"/>
          <w:i/>
          <w:iCs/>
          <w:sz w:val="22"/>
          <w:szCs w:val="22"/>
          <w:u w:val="single"/>
          <w:lang w:val="es-CO"/>
        </w:rPr>
        <w:t xml:space="preserve">se condenará a Porvenir S.A. a trasladar a Colpensiones los saldos obrantes en la cuenta individual </w:t>
      </w:r>
      <w:r w:rsidR="005C428D" w:rsidRPr="001552A4">
        <w:rPr>
          <w:rFonts w:ascii="Arial" w:hAnsi="Arial" w:cs="Arial"/>
          <w:i/>
          <w:iCs/>
          <w:sz w:val="22"/>
          <w:szCs w:val="22"/>
          <w:u w:val="single"/>
          <w:lang w:val="es-CO"/>
        </w:rPr>
        <w:t>del actor</w:t>
      </w:r>
      <w:r w:rsidRPr="001552A4">
        <w:rPr>
          <w:rFonts w:ascii="Arial" w:hAnsi="Arial" w:cs="Arial"/>
          <w:i/>
          <w:iCs/>
          <w:sz w:val="22"/>
          <w:szCs w:val="22"/>
          <w:u w:val="single"/>
          <w:lang w:val="es-CO"/>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1552A4">
        <w:rPr>
          <w:rFonts w:ascii="Arial" w:hAnsi="Arial" w:cs="Arial"/>
          <w:i/>
          <w:iCs/>
          <w:sz w:val="22"/>
          <w:szCs w:val="22"/>
          <w:lang w:val="es-CO"/>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w:t>
      </w:r>
      <w:r w:rsidR="00466560">
        <w:rPr>
          <w:rFonts w:ascii="Arial" w:hAnsi="Arial" w:cs="Arial"/>
          <w:sz w:val="22"/>
          <w:szCs w:val="22"/>
          <w:lang w:val="es-CO"/>
        </w:rPr>
        <w:t>(</w:t>
      </w:r>
      <w:r w:rsidRPr="00466560">
        <w:rPr>
          <w:rFonts w:ascii="Arial" w:hAnsi="Arial" w:cs="Arial"/>
          <w:sz w:val="22"/>
          <w:szCs w:val="22"/>
          <w:lang w:val="es-CO"/>
        </w:rPr>
        <w:t xml:space="preserve">subrayado por fuera del texto original). </w:t>
      </w:r>
    </w:p>
    <w:p w14:paraId="5AA504D5" w14:textId="77777777" w:rsidR="00917B81" w:rsidRPr="001552A4" w:rsidRDefault="00917B81" w:rsidP="00917B81">
      <w:pPr>
        <w:pStyle w:val="Textoindependiente"/>
        <w:jc w:val="both"/>
        <w:rPr>
          <w:rFonts w:ascii="Arial" w:hAnsi="Arial" w:cs="Arial"/>
          <w:sz w:val="22"/>
          <w:szCs w:val="22"/>
          <w:lang w:val="es-CO"/>
        </w:rPr>
      </w:pPr>
    </w:p>
    <w:p w14:paraId="07B7462F"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lastRenderedPageBreak/>
        <w:t xml:space="preserve">Por último, en sentencia SL4297-2022, la Corte puntualizó que: </w:t>
      </w:r>
    </w:p>
    <w:p w14:paraId="1D0C34A5" w14:textId="77777777" w:rsidR="00917B81" w:rsidRPr="001552A4" w:rsidRDefault="00917B81" w:rsidP="00917B81">
      <w:pPr>
        <w:pStyle w:val="Textoindependiente"/>
        <w:jc w:val="both"/>
        <w:rPr>
          <w:rFonts w:ascii="Arial" w:hAnsi="Arial" w:cs="Arial"/>
          <w:sz w:val="22"/>
          <w:szCs w:val="22"/>
          <w:lang w:val="es-CO"/>
        </w:rPr>
      </w:pPr>
    </w:p>
    <w:p w14:paraId="784C60ED" w14:textId="7439E427"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lang w:val="es-CO"/>
        </w:rPr>
        <w:t xml:space="preserve">“ (…) En ese sentido, </w:t>
      </w:r>
      <w:r w:rsidRPr="001552A4">
        <w:rPr>
          <w:rFonts w:ascii="Arial" w:hAnsi="Arial" w:cs="Arial"/>
          <w:i/>
          <w:iCs/>
          <w:sz w:val="22"/>
          <w:szCs w:val="22"/>
          <w:u w:val="single"/>
          <w:lang w:val="es-CO"/>
        </w:rPr>
        <w:t xml:space="preserve">la precitada administradora, como actual y última administradora pensional a la cual se </w:t>
      </w:r>
      <w:r w:rsidRPr="001552A4">
        <w:rPr>
          <w:rFonts w:ascii="Arial" w:hAnsi="Arial" w:cs="Arial"/>
          <w:i/>
          <w:iCs/>
          <w:sz w:val="22"/>
          <w:szCs w:val="22"/>
          <w:lang w:val="es-CO"/>
        </w:rPr>
        <w:t>encuentra</w:t>
      </w:r>
      <w:r w:rsidRPr="001552A4">
        <w:rPr>
          <w:rFonts w:ascii="Arial" w:hAnsi="Arial" w:cs="Arial"/>
          <w:i/>
          <w:iCs/>
          <w:sz w:val="22"/>
          <w:szCs w:val="22"/>
          <w:u w:val="single"/>
          <w:lang w:val="es-CO"/>
        </w:rPr>
        <w:t xml:space="preserve"> vinculado el demandante, deberá trasladar a COLPENSIONES</w:t>
      </w:r>
      <w:r w:rsidRPr="001552A4">
        <w:rPr>
          <w:rFonts w:ascii="Arial" w:hAnsi="Arial" w:cs="Arial"/>
          <w:i/>
          <w:iCs/>
          <w:sz w:val="22"/>
          <w:szCs w:val="22"/>
          <w:lang w:val="es-CO"/>
        </w:rPr>
        <w:t xml:space="preserve">, los saldos obrantes a su favor en la cuenta de ahorro individual, junto con el bono pensional y los rendimientos, </w:t>
      </w:r>
      <w:r w:rsidRPr="001552A4">
        <w:rPr>
          <w:rFonts w:ascii="Arial" w:hAnsi="Arial" w:cs="Arial"/>
          <w:i/>
          <w:iCs/>
          <w:sz w:val="22"/>
          <w:szCs w:val="22"/>
          <w:u w:val="single"/>
          <w:lang w:val="es-CO"/>
        </w:rPr>
        <w:t>además a devolver el porcentaje correspondiente a los gastos de administración y primas de seguros previsionales de invalidez y sobrevivencia</w:t>
      </w:r>
      <w:r w:rsidRPr="001552A4">
        <w:rPr>
          <w:rFonts w:ascii="Arial" w:hAnsi="Arial" w:cs="Arial"/>
          <w:i/>
          <w:iCs/>
          <w:sz w:val="22"/>
          <w:szCs w:val="22"/>
          <w:lang w:val="es-CO"/>
        </w:rPr>
        <w:t xml:space="preserve">, así como, el porcentaje destinado al fondo de garantía de pensión mínima, debidamente indexados y </w:t>
      </w:r>
      <w:r w:rsidRPr="001552A4">
        <w:rPr>
          <w:rFonts w:ascii="Arial" w:hAnsi="Arial" w:cs="Arial"/>
          <w:i/>
          <w:iCs/>
          <w:sz w:val="22"/>
          <w:szCs w:val="22"/>
          <w:u w:val="single"/>
          <w:lang w:val="es-CO"/>
        </w:rPr>
        <w:t>con cargo a sus propios recursos</w:t>
      </w:r>
      <w:r w:rsidRPr="001552A4">
        <w:rPr>
          <w:rFonts w:ascii="Arial" w:hAnsi="Arial" w:cs="Arial"/>
          <w:i/>
          <w:iCs/>
          <w:sz w:val="22"/>
          <w:szCs w:val="22"/>
          <w:lang w:val="es-CO"/>
        </w:rPr>
        <w:t xml:space="preserve">. Al momento de cumplirse esta orden, los conceptos deberán discriminarse con sus respectivos valores, junto con el detalle pormenorizado de los ciclos, IBC, aportes y demás información relevante que los justifiquen (…)” </w:t>
      </w:r>
      <w:r w:rsidRPr="00466560">
        <w:rPr>
          <w:rFonts w:ascii="Arial" w:hAnsi="Arial" w:cs="Arial"/>
          <w:sz w:val="22"/>
          <w:szCs w:val="22"/>
          <w:lang w:val="es-CO"/>
        </w:rPr>
        <w:t>(subrayado por fuera del texto original).</w:t>
      </w:r>
    </w:p>
    <w:p w14:paraId="252F4CC6" w14:textId="77777777" w:rsidR="00917B81" w:rsidRPr="001552A4" w:rsidRDefault="00917B81" w:rsidP="00917B81">
      <w:pPr>
        <w:pStyle w:val="Textoindependiente"/>
        <w:jc w:val="both"/>
        <w:rPr>
          <w:rFonts w:ascii="Arial" w:hAnsi="Arial" w:cs="Arial"/>
          <w:sz w:val="22"/>
          <w:szCs w:val="22"/>
          <w:lang w:val="es-CO"/>
        </w:rPr>
      </w:pPr>
    </w:p>
    <w:p w14:paraId="22A11854" w14:textId="77777777" w:rsidR="00917B81" w:rsidRPr="001552A4" w:rsidRDefault="00917B81" w:rsidP="00917B81">
      <w:pPr>
        <w:pStyle w:val="Textoindependiente"/>
        <w:jc w:val="both"/>
        <w:rPr>
          <w:rFonts w:ascii="Arial" w:hAnsi="Arial" w:cs="Arial"/>
          <w:i/>
          <w:iCs/>
          <w:sz w:val="22"/>
          <w:szCs w:val="22"/>
        </w:rPr>
      </w:pPr>
      <w:r w:rsidRPr="001552A4">
        <w:rPr>
          <w:rFonts w:ascii="Arial" w:hAnsi="Arial" w:cs="Arial"/>
          <w:sz w:val="22"/>
          <w:szCs w:val="22"/>
        </w:rPr>
        <w:t xml:space="preserve">De lo expuesto, es viable inferir que al declararse la ineficacia de la afiliación,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1552A4">
        <w:rPr>
          <w:rFonts w:ascii="Arial" w:hAnsi="Arial" w:cs="Arial"/>
          <w:i/>
          <w:iCs/>
          <w:sz w:val="22"/>
          <w:szCs w:val="22"/>
        </w:rPr>
        <w:t>«Los costos de administración del sistema general de pensiones permitirán una comisión razonable a las administradoras y se determinarán en la forma prevista en la presente Ley».</w:t>
      </w:r>
    </w:p>
    <w:p w14:paraId="192F2489" w14:textId="77777777" w:rsidR="00917B81" w:rsidRPr="001552A4" w:rsidRDefault="00917B81" w:rsidP="00917B81">
      <w:pPr>
        <w:pStyle w:val="Textoindependiente"/>
        <w:jc w:val="both"/>
        <w:rPr>
          <w:rFonts w:ascii="Arial" w:hAnsi="Arial" w:cs="Arial"/>
          <w:sz w:val="22"/>
          <w:szCs w:val="22"/>
          <w:lang w:val="es-CO"/>
        </w:rPr>
      </w:pPr>
    </w:p>
    <w:p w14:paraId="4099635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78452E6" w14:textId="77777777" w:rsidR="00917B81" w:rsidRPr="001552A4" w:rsidRDefault="00917B81" w:rsidP="00917B81">
      <w:pPr>
        <w:pStyle w:val="Textoindependiente"/>
        <w:jc w:val="both"/>
        <w:rPr>
          <w:rFonts w:ascii="Arial" w:hAnsi="Arial" w:cs="Arial"/>
          <w:sz w:val="22"/>
          <w:szCs w:val="22"/>
          <w:lang w:val="es-CO"/>
        </w:rPr>
      </w:pPr>
    </w:p>
    <w:p w14:paraId="0A6D230A"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Al respecto, frente a la falta de legitimación en la causa, la Corte Suprema de Justicia – Sala de Casación Civil en Sentencia SC2215-2021, precisó: </w:t>
      </w:r>
    </w:p>
    <w:p w14:paraId="17E5F62D" w14:textId="77777777" w:rsidR="00917B81" w:rsidRPr="001552A4" w:rsidRDefault="00917B81" w:rsidP="00917B81">
      <w:pPr>
        <w:pStyle w:val="Textoindependiente"/>
        <w:jc w:val="both"/>
        <w:rPr>
          <w:rFonts w:ascii="Arial" w:hAnsi="Arial" w:cs="Arial"/>
          <w:sz w:val="22"/>
          <w:szCs w:val="22"/>
          <w:lang w:val="es-CO"/>
        </w:rPr>
      </w:pPr>
    </w:p>
    <w:p w14:paraId="6C21D105"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sz w:val="22"/>
          <w:szCs w:val="22"/>
          <w:lang w:val="es-CO"/>
        </w:rPr>
        <w:t>“</w:t>
      </w:r>
      <w:r w:rsidRPr="001552A4">
        <w:rPr>
          <w:rFonts w:ascii="Arial" w:hAnsi="Arial" w:cs="Arial"/>
          <w:i/>
          <w:iCs/>
          <w:sz w:val="22"/>
          <w:szCs w:val="2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1552A4">
        <w:rPr>
          <w:rFonts w:ascii="Arial" w:hAnsi="Arial" w:cs="Arial"/>
          <w:sz w:val="22"/>
          <w:szCs w:val="22"/>
          <w:lang w:val="es-CO"/>
        </w:rPr>
        <w:t>.”</w:t>
      </w:r>
    </w:p>
    <w:p w14:paraId="685CA141" w14:textId="77777777" w:rsidR="00917B81" w:rsidRPr="001552A4" w:rsidRDefault="00917B81" w:rsidP="00917B81">
      <w:pPr>
        <w:pStyle w:val="Textoindependiente"/>
        <w:jc w:val="both"/>
        <w:rPr>
          <w:rFonts w:ascii="Arial" w:hAnsi="Arial" w:cs="Arial"/>
          <w:sz w:val="22"/>
          <w:szCs w:val="22"/>
          <w:lang w:val="es-CO"/>
        </w:rPr>
      </w:pPr>
    </w:p>
    <w:p w14:paraId="44A31EF1" w14:textId="634DFD10"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1552A4">
        <w:rPr>
          <w:rFonts w:ascii="Arial" w:hAnsi="Arial" w:cs="Arial"/>
          <w:sz w:val="22"/>
          <w:szCs w:val="22"/>
        </w:rPr>
        <w:t>ii</w:t>
      </w:r>
      <w:proofErr w:type="spellEnd"/>
      <w:r w:rsidRPr="001552A4">
        <w:rPr>
          <w:rFonts w:ascii="Arial" w:hAnsi="Arial" w:cs="Arial"/>
          <w:sz w:val="22"/>
          <w:szCs w:val="22"/>
        </w:rPr>
        <w:t xml:space="preserve">) La obligación de restituir el porcentaje destinado al pago del seguro previsional, es imputable única y exclusivamente a la AFP, quien sostuvo un vínculo directo con el afiliado y en </w:t>
      </w:r>
      <w:r w:rsidRPr="001552A4">
        <w:rPr>
          <w:rFonts w:ascii="Arial" w:hAnsi="Arial" w:cs="Arial"/>
          <w:sz w:val="22"/>
          <w:szCs w:val="22"/>
        </w:rPr>
        <w:lastRenderedPageBreak/>
        <w:t xml:space="preserve">consecuencia del incumplimiento al deber de información, es dicha entidad quien asume el pago tal como lo enuncia la CSJ- Sala de Casación Laboral.  </w:t>
      </w:r>
    </w:p>
    <w:p w14:paraId="40E6E5B5" w14:textId="77777777" w:rsidR="00917B81" w:rsidRPr="001552A4" w:rsidRDefault="00917B81" w:rsidP="00917B81">
      <w:pPr>
        <w:pStyle w:val="Textoindependiente"/>
        <w:jc w:val="both"/>
        <w:rPr>
          <w:rFonts w:ascii="Arial" w:hAnsi="Arial" w:cs="Arial"/>
          <w:sz w:val="22"/>
          <w:szCs w:val="22"/>
          <w:lang w:val="es-CO"/>
        </w:rPr>
      </w:pPr>
    </w:p>
    <w:p w14:paraId="750728A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AF1E41" w14:textId="77777777" w:rsidR="00917B81" w:rsidRPr="001552A4" w:rsidRDefault="00917B81" w:rsidP="00917B81">
      <w:pPr>
        <w:pStyle w:val="Textoindependiente"/>
        <w:jc w:val="both"/>
        <w:rPr>
          <w:rFonts w:ascii="Arial" w:hAnsi="Arial" w:cs="Arial"/>
          <w:sz w:val="22"/>
          <w:szCs w:val="22"/>
          <w:lang w:val="es-CO"/>
        </w:rPr>
      </w:pPr>
    </w:p>
    <w:p w14:paraId="0F287510" w14:textId="622CB6A3" w:rsidR="00917B81" w:rsidRPr="001552A4" w:rsidRDefault="00917B81" w:rsidP="00917B81">
      <w:pPr>
        <w:pStyle w:val="Textoindependiente"/>
        <w:numPr>
          <w:ilvl w:val="3"/>
          <w:numId w:val="16"/>
        </w:numPr>
        <w:ind w:left="426"/>
        <w:jc w:val="both"/>
        <w:rPr>
          <w:rFonts w:ascii="Arial" w:hAnsi="Arial" w:cs="Arial"/>
          <w:b/>
          <w:bCs/>
          <w:sz w:val="22"/>
          <w:szCs w:val="22"/>
          <w:lang w:val="es-CO"/>
        </w:rPr>
      </w:pPr>
      <w:r w:rsidRPr="001552A4">
        <w:rPr>
          <w:rFonts w:ascii="Arial" w:hAnsi="Arial" w:cs="Arial"/>
          <w:b/>
          <w:bCs/>
          <w:sz w:val="22"/>
          <w:szCs w:val="22"/>
          <w:u w:val="single"/>
          <w:lang w:val="es-CO"/>
        </w:rPr>
        <w:t>INEXISTENCIA RESPONSABILIDAD DE AFP DEVOLVER LAS PRIMAS DE SEGURO PREVISIONAL A COLPENSIONES SI SE DECLARA LA INEFICACIA DE AFILIACION, POR CUANTO EL PAGO DE ESTAS ES UNA SITUACIÓN QUE SE CONSOLIDÓ EN EL TIEMPO Y NO ES POSIBLE RETROTRAER (SU 107 DE 2024) </w:t>
      </w:r>
    </w:p>
    <w:p w14:paraId="1E1FAB4D" w14:textId="77777777" w:rsidR="00917B81" w:rsidRPr="001552A4" w:rsidRDefault="00917B81" w:rsidP="00917B81">
      <w:pPr>
        <w:pStyle w:val="Textoindependiente"/>
        <w:jc w:val="both"/>
        <w:rPr>
          <w:rFonts w:ascii="Arial" w:hAnsi="Arial" w:cs="Arial"/>
          <w:sz w:val="22"/>
          <w:szCs w:val="22"/>
          <w:lang w:val="es-CO"/>
        </w:rPr>
      </w:pPr>
    </w:p>
    <w:p w14:paraId="3FFB5D33"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En lo que concierne a los procesos de ineficacia de afiliación pensional, la Corte Constitucional en sentencia SU 107 de 2024 del 09/04/2024 revisó veinticinco (25) providencias con las cuales se decidieron sendas acciones de tutela impetradas contra providencias judiciales en las que se resolvió sobre la presunta ineficacia de las afiliaciones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 la afiliación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la afiliación al régimen pensional, puesto que, como se mencionó, son situaciones jurídicamente consolidadas en el tiempo, y no son recursos disponibles en la CAI de la parte actora, por lo tanto, existe una imposibilidad material de devolver estos recursos al momento anterior de la afiliación.  </w:t>
      </w:r>
    </w:p>
    <w:p w14:paraId="29333828"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CFE2D13"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Al respecto, la Corte Constitucional en sentencia SU-107 de 2024 arguyó:  </w:t>
      </w:r>
    </w:p>
    <w:p w14:paraId="2E1403E0"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0E57746"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sz w:val="22"/>
          <w:szCs w:val="22"/>
          <w:lang w:val="es-CO"/>
        </w:rPr>
        <w:t>“(…) </w:t>
      </w:r>
      <w:r w:rsidRPr="001552A4">
        <w:rPr>
          <w:rFonts w:ascii="Arial" w:hAnsi="Arial" w:cs="Arial"/>
          <w:i/>
          <w:iCs/>
          <w:sz w:val="22"/>
          <w:szCs w:val="22"/>
          <w:lang w:val="es-CO"/>
        </w:rPr>
        <w:t>en los casos en los que se declare la ineficacia del traslado solo es posible ordenar el traslado de los recursos disponibles en la cuenta de ahorro individual, rendimientos y el bono pensional si ha sido efectivamente pagado, </w:t>
      </w:r>
      <w:r w:rsidRPr="001552A4">
        <w:rPr>
          <w:rFonts w:ascii="Arial" w:hAnsi="Arial" w:cs="Arial"/>
          <w:i/>
          <w:iCs/>
          <w:sz w:val="22"/>
          <w:szCs w:val="22"/>
          <w:u w:val="single"/>
          <w:lang w:val="es-CO"/>
        </w:rPr>
        <w:t>sin que sea factible ordenar el traslado de los valores pagados por las distintas primas, gastos de administración y porcentaje del fondo de garantía de pensión mínima ni menos dichos valores de forma indexada</w:t>
      </w:r>
      <w:r w:rsidRPr="001552A4">
        <w:rPr>
          <w:rFonts w:ascii="Arial" w:hAnsi="Arial" w:cs="Arial"/>
          <w:i/>
          <w:iCs/>
          <w:sz w:val="22"/>
          <w:szCs w:val="22"/>
          <w:lang w:val="es-CO"/>
        </w:rPr>
        <w:t>. (…)”</w:t>
      </w:r>
      <w:r w:rsidRPr="001552A4">
        <w:rPr>
          <w:rFonts w:ascii="Arial" w:hAnsi="Arial" w:cs="Arial"/>
          <w:sz w:val="22"/>
          <w:szCs w:val="22"/>
          <w:lang w:val="es-CO"/>
        </w:rPr>
        <w:t> </w:t>
      </w:r>
    </w:p>
    <w:p w14:paraId="0E1D9C8A" w14:textId="77777777" w:rsidR="00917B81" w:rsidRPr="001552A4" w:rsidRDefault="00917B81" w:rsidP="00917B81">
      <w:pPr>
        <w:pStyle w:val="Textoindependiente"/>
        <w:jc w:val="both"/>
        <w:rPr>
          <w:rFonts w:ascii="Arial" w:hAnsi="Arial" w:cs="Arial"/>
          <w:sz w:val="22"/>
          <w:szCs w:val="22"/>
          <w:lang w:val="es-CO"/>
        </w:rPr>
      </w:pPr>
    </w:p>
    <w:p w14:paraId="210B0106" w14:textId="34009784"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i/>
          <w:iCs/>
          <w:sz w:val="22"/>
          <w:szCs w:val="22"/>
          <w:lang w:val="es-CO"/>
        </w:rPr>
        <w:lastRenderedPageBreak/>
        <w:t xml:space="preserve">“(…) </w:t>
      </w:r>
      <w:r w:rsidRPr="001552A4">
        <w:rPr>
          <w:rFonts w:ascii="Arial" w:hAnsi="Arial" w:cs="Arial"/>
          <w:sz w:val="22"/>
          <w:szCs w:val="22"/>
          <w:lang w:val="es-CO"/>
        </w:rPr>
        <w:t>En</w:t>
      </w:r>
      <w:r w:rsidRPr="001552A4">
        <w:rPr>
          <w:rFonts w:ascii="Arial" w:hAnsi="Arial" w:cs="Arial"/>
          <w:i/>
          <w:iCs/>
          <w:sz w:val="22"/>
          <w:szCs w:val="22"/>
          <w:lang w:val="es-CO"/>
        </w:rPr>
        <w:t xml:space="preserve"> relación con estas 25 modalidades de devolución, es menester aclarar que materialmente a pesar de que se declare la ineficacia del traslado no es posible retrotraer al afiliado al día previo al traslado. </w:t>
      </w:r>
      <w:r w:rsidRPr="001552A4">
        <w:rPr>
          <w:rFonts w:ascii="Arial" w:hAnsi="Arial" w:cs="Arial"/>
          <w:i/>
          <w:iCs/>
          <w:sz w:val="22"/>
          <w:szCs w:val="22"/>
          <w:u w:val="single"/>
          <w:lang w:val="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1552A4">
        <w:rPr>
          <w:rFonts w:ascii="Arial" w:hAnsi="Arial" w:cs="Arial"/>
          <w:i/>
          <w:iCs/>
          <w:sz w:val="22"/>
          <w:szCs w:val="22"/>
          <w:lang w:val="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1552A4">
        <w:rPr>
          <w:rFonts w:ascii="Arial" w:hAnsi="Arial" w:cs="Arial"/>
          <w:sz w:val="22"/>
          <w:szCs w:val="22"/>
          <w:lang w:val="es-CO"/>
        </w:rPr>
        <w:t>(subrayado por fuera del texto original)  </w:t>
      </w:r>
    </w:p>
    <w:p w14:paraId="3E330112" w14:textId="77777777" w:rsidR="00917B81" w:rsidRPr="001552A4" w:rsidRDefault="00917B81" w:rsidP="00917B81">
      <w:pPr>
        <w:pStyle w:val="Textoindependiente"/>
        <w:jc w:val="both"/>
        <w:rPr>
          <w:rFonts w:ascii="Arial" w:hAnsi="Arial" w:cs="Arial"/>
          <w:sz w:val="22"/>
          <w:szCs w:val="22"/>
          <w:lang w:val="es-CO"/>
        </w:rPr>
      </w:pPr>
    </w:p>
    <w:p w14:paraId="45BCEABA"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Sobre el seguro previsional como una situación jurídica consolidada, la sentencia de la Corte Constitucional SU 313 del 2020 mencionó lo siguiente:  </w:t>
      </w:r>
    </w:p>
    <w:p w14:paraId="7B85BD94"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4C6D911"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“6.3.3. El seguro previsional que contratan las administradoras del RAIS deberá, por mandato de la ley, </w:t>
      </w:r>
      <w:r w:rsidRPr="001552A4">
        <w:rPr>
          <w:rFonts w:ascii="Arial" w:hAnsi="Arial" w:cs="Arial"/>
          <w:sz w:val="22"/>
          <w:szCs w:val="22"/>
          <w:lang w:val="es-CO"/>
        </w:rPr>
        <w:t>ser colectivo. Esas AFP no podrán realizar este tipo de negocios jurídicos en beneficio de un solo i</w:t>
      </w:r>
      <w:r w:rsidRPr="001552A4">
        <w:rPr>
          <w:rFonts w:ascii="Arial" w:hAnsi="Arial" w:cs="Arial"/>
          <w:i/>
          <w:iCs/>
          <w:sz w:val="22"/>
          <w:szCs w:val="22"/>
          <w:lang w:val="es-CO"/>
        </w:rPr>
        <w:t>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1552A4">
        <w:rPr>
          <w:rFonts w:ascii="Arial" w:hAnsi="Arial" w:cs="Arial"/>
          <w:sz w:val="22"/>
          <w:szCs w:val="22"/>
          <w:lang w:val="es-CO"/>
        </w:rPr>
        <w:t> </w:t>
      </w:r>
    </w:p>
    <w:p w14:paraId="6B823638"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D66E266"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F085E29"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F113585"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Como se menciona, la Corte de manera directa menciona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423EF513"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044CB7DE"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En mérito de lo expuesto, con la modulación del precedente jurisprudencial establecido para los casos de ineficacia de la afiliación,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 afiliación. </w:t>
      </w:r>
    </w:p>
    <w:p w14:paraId="0E366A96"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8A3B30A" w14:textId="747703BA"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En virtud de lo manifestado, la ineficacia de afiliación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afiliación se ordene la devolución de lo pagado por concepto de seguro previsional, al ser una situación que debidamente </w:t>
      </w:r>
      <w:r w:rsidRPr="001552A4">
        <w:rPr>
          <w:rFonts w:ascii="Arial" w:hAnsi="Arial" w:cs="Arial"/>
          <w:sz w:val="22"/>
          <w:szCs w:val="22"/>
          <w:lang w:val="es-CO"/>
        </w:rPr>
        <w:lastRenderedPageBreak/>
        <w:t>fue consolidada, en donde la compañía aseguradora no hizo parte o tuvo injerencia en la afiliación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 la afiliación.  </w:t>
      </w:r>
    </w:p>
    <w:p w14:paraId="1B186977" w14:textId="77777777" w:rsidR="00917B81" w:rsidRPr="001552A4" w:rsidRDefault="00917B81" w:rsidP="00917B81">
      <w:pPr>
        <w:pStyle w:val="Textoindependiente"/>
        <w:jc w:val="both"/>
        <w:rPr>
          <w:rFonts w:ascii="Arial" w:hAnsi="Arial" w:cs="Arial"/>
          <w:sz w:val="22"/>
          <w:szCs w:val="22"/>
          <w:lang w:val="es-CO"/>
        </w:rPr>
      </w:pPr>
    </w:p>
    <w:p w14:paraId="1292C41D" w14:textId="612C9D69"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LA INEFICACIA DEL ACTO DE AFILIACION NO CONLLEVA LA INVALIDEZ DEL CONTRATO DE SEGURO PREVISIONAL</w:t>
      </w:r>
    </w:p>
    <w:p w14:paraId="237A43C2" w14:textId="77777777" w:rsidR="00917B81" w:rsidRPr="001552A4" w:rsidRDefault="00917B81" w:rsidP="00917B81">
      <w:pPr>
        <w:pStyle w:val="Textoindependiente"/>
        <w:jc w:val="both"/>
        <w:rPr>
          <w:rFonts w:ascii="Arial" w:hAnsi="Arial" w:cs="Arial"/>
          <w:sz w:val="22"/>
          <w:szCs w:val="22"/>
          <w:lang w:val="es-CO"/>
        </w:rPr>
      </w:pPr>
    </w:p>
    <w:p w14:paraId="24863E4C" w14:textId="1E363621"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Los efectos de la ineficacia de afiliación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1552A4">
        <w:rPr>
          <w:rFonts w:ascii="Arial" w:hAnsi="Arial" w:cs="Arial"/>
          <w:sz w:val="22"/>
          <w:szCs w:val="22"/>
        </w:rPr>
        <w:t>ii</w:t>
      </w:r>
      <w:proofErr w:type="spellEnd"/>
      <w:r w:rsidRPr="001552A4">
        <w:rPr>
          <w:rFonts w:ascii="Arial" w:hAnsi="Arial" w:cs="Arial"/>
          <w:sz w:val="22"/>
          <w:szCs w:val="22"/>
        </w:rPr>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 la afiliación al régimen pensional. </w:t>
      </w:r>
    </w:p>
    <w:p w14:paraId="4D10B4C3" w14:textId="77777777" w:rsidR="00917B81" w:rsidRPr="001552A4" w:rsidRDefault="00917B81" w:rsidP="00917B81">
      <w:pPr>
        <w:pStyle w:val="Textoindependiente"/>
        <w:jc w:val="both"/>
        <w:rPr>
          <w:rFonts w:ascii="Arial" w:hAnsi="Arial" w:cs="Arial"/>
          <w:sz w:val="22"/>
          <w:szCs w:val="22"/>
        </w:rPr>
      </w:pPr>
    </w:p>
    <w:p w14:paraId="14F37DCD"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C2DD698" w14:textId="77777777" w:rsidR="00917B81" w:rsidRPr="001552A4" w:rsidRDefault="00917B81" w:rsidP="00917B81">
      <w:pPr>
        <w:pStyle w:val="Textoindependiente"/>
        <w:jc w:val="both"/>
        <w:rPr>
          <w:rFonts w:ascii="Arial" w:hAnsi="Arial" w:cs="Arial"/>
          <w:sz w:val="22"/>
          <w:szCs w:val="22"/>
          <w:lang w:val="es-CO"/>
        </w:rPr>
      </w:pPr>
    </w:p>
    <w:p w14:paraId="658E7D1A" w14:textId="77777777" w:rsidR="00917B81" w:rsidRPr="001552A4" w:rsidRDefault="00917B81" w:rsidP="00466560">
      <w:pPr>
        <w:pStyle w:val="Textoindependiente"/>
        <w:ind w:left="567"/>
        <w:jc w:val="both"/>
        <w:rPr>
          <w:rFonts w:ascii="Arial" w:hAnsi="Arial" w:cs="Arial"/>
          <w:i/>
          <w:sz w:val="22"/>
          <w:szCs w:val="22"/>
          <w:lang w:val="es-CO"/>
        </w:rPr>
      </w:pPr>
      <w:r w:rsidRPr="001552A4">
        <w:rPr>
          <w:rFonts w:ascii="Arial" w:hAnsi="Arial" w:cs="Arial"/>
          <w:i/>
          <w:iCs/>
          <w:sz w:val="22"/>
          <w:szCs w:val="22"/>
          <w:lang w:val="es-CO"/>
        </w:rPr>
        <w:t>ARTICULO</w:t>
      </w:r>
      <w:r w:rsidRPr="001552A4">
        <w:rPr>
          <w:rFonts w:ascii="Arial" w:hAnsi="Arial" w:cs="Arial"/>
          <w:i/>
          <w:sz w:val="22"/>
          <w:szCs w:val="22"/>
          <w:lang w:val="es-CO"/>
        </w:rPr>
        <w:t xml:space="preserve"> 1746. &lt;EFECTOS DE LA DECLARATORIA DE NULIDAD&gt;. La nulidad pronunciada en </w:t>
      </w:r>
      <w:r w:rsidRPr="001552A4">
        <w:rPr>
          <w:rFonts w:ascii="Arial" w:hAnsi="Arial" w:cs="Arial"/>
          <w:i/>
          <w:iCs/>
          <w:sz w:val="22"/>
          <w:szCs w:val="22"/>
          <w:lang w:val="es-CO"/>
        </w:rPr>
        <w:t>sentencia</w:t>
      </w:r>
      <w:r w:rsidRPr="001552A4">
        <w:rPr>
          <w:rFonts w:ascii="Arial" w:hAnsi="Arial" w:cs="Arial"/>
          <w:i/>
          <w:sz w:val="22"/>
          <w:szCs w:val="22"/>
          <w:lang w:val="es-CO"/>
        </w:rPr>
        <w:t xml:space="preserve"> que tiene la fuerza de cosa juzgada da a las partes derecho para ser restituidas al mismo estado en que se hallarían si no hubiese existido el acto o contrato nulo; sin perjuicio de lo prevenido sobre el objeto o causa ilícita.</w:t>
      </w:r>
    </w:p>
    <w:p w14:paraId="26624043" w14:textId="77777777" w:rsidR="00917B81" w:rsidRPr="001552A4" w:rsidRDefault="00917B81" w:rsidP="00917B81">
      <w:pPr>
        <w:pStyle w:val="Textoindependiente"/>
        <w:jc w:val="both"/>
        <w:rPr>
          <w:rFonts w:ascii="Arial" w:hAnsi="Arial" w:cs="Arial"/>
          <w:sz w:val="22"/>
          <w:szCs w:val="22"/>
          <w:lang w:val="es-CO"/>
        </w:rPr>
      </w:pPr>
    </w:p>
    <w:p w14:paraId="224820CF" w14:textId="15F0F9D0"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441F7034" w14:textId="77777777" w:rsidR="00917B81" w:rsidRPr="001552A4" w:rsidRDefault="00917B81" w:rsidP="00917B81">
      <w:pPr>
        <w:pStyle w:val="Textoindependiente"/>
        <w:jc w:val="both"/>
        <w:rPr>
          <w:rFonts w:ascii="Arial" w:hAnsi="Arial" w:cs="Arial"/>
          <w:sz w:val="22"/>
          <w:szCs w:val="22"/>
          <w:lang w:val="es-CO"/>
        </w:rPr>
      </w:pPr>
    </w:p>
    <w:p w14:paraId="05204DEA" w14:textId="19232A82"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 la afiliación que sea declarada en juicio, va dirigido única y exclusivamente a la relación contractual suscrita entre el demandante y la AFP demandada, quien fue la que incumplió en su deber legal de suministrar una asesoría objetiva, clara y veraz.</w:t>
      </w:r>
    </w:p>
    <w:p w14:paraId="4359C760"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 </w:t>
      </w:r>
    </w:p>
    <w:p w14:paraId="66427EA5"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Por otro lado, respecto de los efectos de la ineficacia del acto jurídico sobre otros conexos a él ha </w:t>
      </w:r>
      <w:r w:rsidRPr="001552A4">
        <w:rPr>
          <w:rFonts w:ascii="Arial" w:hAnsi="Arial" w:cs="Arial"/>
          <w:sz w:val="22"/>
          <w:szCs w:val="22"/>
          <w:lang w:val="es-CO"/>
        </w:rPr>
        <w:lastRenderedPageBreak/>
        <w:t>sido objeto de estudio por respetada doctrina nacional. En efecto, en punto de lo anterior, se ha indicado lo siguiente: </w:t>
      </w:r>
    </w:p>
    <w:p w14:paraId="200178CE"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38429C9" w14:textId="77777777"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lang w:val="es-CO"/>
        </w:rPr>
        <w:t>“1108. INEFICACIA DERIVADA </w:t>
      </w:r>
    </w:p>
    <w:p w14:paraId="3043F1A4" w14:textId="77777777"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lang w:val="es-CO"/>
        </w:rPr>
        <w:t> </w:t>
      </w:r>
    </w:p>
    <w:p w14:paraId="3999F087"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i/>
          <w:iCs/>
          <w:sz w:val="22"/>
          <w:szCs w:val="22"/>
          <w:lang w:val="es-CO"/>
        </w:rPr>
        <w:t>“Por tal se entiende el fenómeno de la repercusión de la nulidad de un negocio jurídico sobre otros, de s</w:t>
      </w:r>
      <w:proofErr w:type="spellStart"/>
      <w:r w:rsidRPr="001552A4">
        <w:rPr>
          <w:rFonts w:ascii="Arial" w:hAnsi="Arial" w:cs="Arial"/>
          <w:i/>
          <w:iCs/>
          <w:sz w:val="22"/>
          <w:szCs w:val="22"/>
          <w:lang w:val="es-MX"/>
        </w:rPr>
        <w:t>uyo</w:t>
      </w:r>
      <w:proofErr w:type="spellEnd"/>
      <w:r w:rsidRPr="001552A4">
        <w:rPr>
          <w:rFonts w:ascii="Arial" w:hAnsi="Arial" w:cs="Arial"/>
          <w:i/>
          <w:iCs/>
          <w:sz w:val="22"/>
          <w:szCs w:val="22"/>
          <w:lang w:val="es-MX"/>
        </w:rPr>
        <w:t xml:space="preserve">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1552A4">
        <w:rPr>
          <w:rFonts w:ascii="Arial" w:hAnsi="Arial" w:cs="Arial"/>
          <w:i/>
          <w:iCs/>
          <w:sz w:val="22"/>
          <w:szCs w:val="22"/>
          <w:lang w:val="es-MX"/>
        </w:rPr>
        <w:t>cogentes</w:t>
      </w:r>
      <w:proofErr w:type="spellEnd"/>
      <w:r w:rsidRPr="001552A4">
        <w:rPr>
          <w:rFonts w:ascii="Arial" w:hAnsi="Arial" w:cs="Arial"/>
          <w:i/>
          <w:iCs/>
          <w:sz w:val="22"/>
          <w:szCs w:val="22"/>
          <w:lang w:val="es-MX"/>
        </w:rPr>
        <w:t>, en un determinado acto dispositivo, que, en consecuencia, habrá de juzgarse singularmente. (…)”</w:t>
      </w:r>
      <w:r w:rsidRPr="001552A4">
        <w:rPr>
          <w:rFonts w:ascii="Arial" w:hAnsi="Arial" w:cs="Arial"/>
          <w:i/>
          <w:iCs/>
          <w:sz w:val="22"/>
          <w:szCs w:val="22"/>
          <w:vertAlign w:val="superscript"/>
          <w:lang w:val="es-MX"/>
        </w:rPr>
        <w:footnoteReference w:id="1"/>
      </w:r>
      <w:r w:rsidRPr="001552A4">
        <w:rPr>
          <w:rFonts w:ascii="Arial" w:hAnsi="Arial" w:cs="Arial"/>
          <w:sz w:val="22"/>
          <w:szCs w:val="22"/>
          <w:lang w:val="es-CO"/>
        </w:rPr>
        <w:t> </w:t>
      </w:r>
    </w:p>
    <w:p w14:paraId="61AD3D9D" w14:textId="77777777" w:rsidR="00917B81" w:rsidRPr="001552A4" w:rsidRDefault="00917B81" w:rsidP="00917B81">
      <w:pPr>
        <w:pStyle w:val="Textoindependiente"/>
        <w:jc w:val="both"/>
        <w:rPr>
          <w:rFonts w:ascii="Arial" w:hAnsi="Arial" w:cs="Arial"/>
          <w:sz w:val="22"/>
          <w:szCs w:val="22"/>
          <w:lang w:val="es-CO"/>
        </w:rPr>
      </w:pPr>
    </w:p>
    <w:p w14:paraId="4E219051" w14:textId="6A62444A"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afiliación. </w:t>
      </w:r>
    </w:p>
    <w:p w14:paraId="78AA5CEC"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3ABBC059"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MX"/>
        </w:rPr>
        <w:t>En referencia de lo anterior se citó la sentencia de 21 de abril de 1968, en la que se hace referencia a los contratos de garantía:</w:t>
      </w:r>
      <w:r w:rsidRPr="001552A4">
        <w:rPr>
          <w:rFonts w:ascii="Arial" w:hAnsi="Arial" w:cs="Arial"/>
          <w:sz w:val="22"/>
          <w:szCs w:val="22"/>
          <w:lang w:val="es-CO"/>
        </w:rPr>
        <w:t> </w:t>
      </w:r>
    </w:p>
    <w:p w14:paraId="4FCEDE7D"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w:t>
      </w:r>
    </w:p>
    <w:p w14:paraId="4E3A382D"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1552A4">
        <w:rPr>
          <w:rFonts w:ascii="Arial" w:hAnsi="Arial" w:cs="Arial"/>
          <w:sz w:val="22"/>
          <w:szCs w:val="22"/>
          <w:lang w:val="es-CO"/>
        </w:rPr>
        <w:t> </w:t>
      </w:r>
    </w:p>
    <w:p w14:paraId="2A89FD3A" w14:textId="77777777" w:rsidR="00917B81" w:rsidRPr="001552A4" w:rsidRDefault="00917B81" w:rsidP="00917B81">
      <w:pPr>
        <w:pStyle w:val="Textoindependiente"/>
        <w:jc w:val="both"/>
        <w:rPr>
          <w:rFonts w:ascii="Arial" w:hAnsi="Arial" w:cs="Arial"/>
          <w:sz w:val="22"/>
          <w:szCs w:val="22"/>
        </w:rPr>
      </w:pPr>
    </w:p>
    <w:p w14:paraId="0AC45C9C"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convocante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A218B8A" w14:textId="77777777" w:rsidR="00917B81" w:rsidRPr="001552A4" w:rsidRDefault="00917B81" w:rsidP="00917B81">
      <w:pPr>
        <w:pStyle w:val="Textoindependiente"/>
        <w:jc w:val="both"/>
        <w:rPr>
          <w:rFonts w:ascii="Arial" w:hAnsi="Arial" w:cs="Arial"/>
          <w:sz w:val="22"/>
          <w:szCs w:val="22"/>
          <w:lang w:val="es-CO"/>
        </w:rPr>
      </w:pPr>
    </w:p>
    <w:p w14:paraId="63F2EFD1"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No está demás aclarar que ALLIANZ SEGUROS DE VIDA S.A. en su calidad de aseguradora es un tercero de buena fe en relación con el negocio jurídico de la afiliación, que no tiene injerencia </w:t>
      </w:r>
      <w:r w:rsidRPr="001552A4">
        <w:rPr>
          <w:rFonts w:ascii="Arial" w:hAnsi="Arial" w:cs="Arial"/>
          <w:sz w:val="22"/>
          <w:szCs w:val="22"/>
          <w:lang w:val="es-CO"/>
        </w:rPr>
        <w:lastRenderedPageBreak/>
        <w:t>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afiliación.</w:t>
      </w:r>
      <w:r w:rsidRPr="001552A4">
        <w:rPr>
          <w:rFonts w:ascii="Arial" w:hAnsi="Arial" w:cs="Arial"/>
          <w:sz w:val="22"/>
          <w:szCs w:val="22"/>
          <w:vertAlign w:val="superscript"/>
          <w:lang w:val="es-CO"/>
        </w:rPr>
        <w:footnoteReference w:id="2"/>
      </w:r>
    </w:p>
    <w:p w14:paraId="79E71816" w14:textId="77777777" w:rsidR="00917B81" w:rsidRPr="001552A4" w:rsidRDefault="00917B81" w:rsidP="00917B81">
      <w:pPr>
        <w:pStyle w:val="Textoindependiente"/>
        <w:jc w:val="both"/>
        <w:rPr>
          <w:rFonts w:ascii="Arial" w:hAnsi="Arial" w:cs="Arial"/>
          <w:sz w:val="22"/>
          <w:szCs w:val="22"/>
        </w:rPr>
      </w:pPr>
    </w:p>
    <w:p w14:paraId="31940B2A"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Tomando en consideración todo lo anterior para analizar los efectos de la ineficacia del acto de afiliación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afiliación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77D17D0" w14:textId="77777777" w:rsidR="00917B81" w:rsidRPr="001552A4" w:rsidRDefault="00917B81" w:rsidP="00917B81">
      <w:pPr>
        <w:pStyle w:val="Textoindependiente"/>
        <w:jc w:val="both"/>
        <w:rPr>
          <w:rFonts w:ascii="Arial" w:hAnsi="Arial" w:cs="Arial"/>
          <w:sz w:val="22"/>
          <w:szCs w:val="22"/>
          <w:lang w:val="es-CO"/>
        </w:rPr>
      </w:pPr>
    </w:p>
    <w:p w14:paraId="350739F7" w14:textId="7AF05E89"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LA EVENTUAL DECLARATORIA DE INEFICACIA DE AFILIACION NO PUEDE AFECTAR A TERCEROS DE BUENA FE.</w:t>
      </w:r>
    </w:p>
    <w:p w14:paraId="7147836E" w14:textId="77777777" w:rsidR="00917B81" w:rsidRPr="001552A4" w:rsidRDefault="00917B81" w:rsidP="00917B81">
      <w:pPr>
        <w:pStyle w:val="Textoindependiente"/>
        <w:jc w:val="both"/>
        <w:rPr>
          <w:rFonts w:ascii="Arial" w:hAnsi="Arial" w:cs="Arial"/>
          <w:b/>
          <w:bCs/>
          <w:sz w:val="22"/>
          <w:szCs w:val="22"/>
          <w:lang w:val="es-CO"/>
        </w:rPr>
      </w:pPr>
    </w:p>
    <w:p w14:paraId="5F8A16D5" w14:textId="516B6CA5"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4F9ADD98" w14:textId="77777777" w:rsidR="00917B81" w:rsidRPr="001552A4" w:rsidRDefault="00917B81" w:rsidP="00917B81">
      <w:pPr>
        <w:pStyle w:val="Textoindependiente"/>
        <w:jc w:val="both"/>
        <w:rPr>
          <w:rFonts w:ascii="Arial" w:hAnsi="Arial" w:cs="Arial"/>
          <w:sz w:val="22"/>
          <w:szCs w:val="22"/>
          <w:lang w:val="es-CO"/>
        </w:rPr>
      </w:pPr>
    </w:p>
    <w:p w14:paraId="0333DF7F"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Por lo anterior, es menester considerar los comentarios realizados por el doctor Hernán Fabio López Blanco en su libro Comentarios al Contrato de Seguros-II, edición en la que manifiesta: </w:t>
      </w:r>
    </w:p>
    <w:p w14:paraId="7811C55A" w14:textId="77777777" w:rsidR="00917B81" w:rsidRPr="001552A4" w:rsidRDefault="00917B81" w:rsidP="00917B81">
      <w:pPr>
        <w:pStyle w:val="Textoindependiente"/>
        <w:jc w:val="both"/>
        <w:rPr>
          <w:rFonts w:ascii="Arial" w:hAnsi="Arial" w:cs="Arial"/>
          <w:sz w:val="22"/>
          <w:szCs w:val="22"/>
          <w:lang w:val="es-CO"/>
        </w:rPr>
      </w:pPr>
    </w:p>
    <w:p w14:paraId="5CCD1312" w14:textId="77777777" w:rsidR="00917B81" w:rsidRPr="001552A4" w:rsidRDefault="00917B81" w:rsidP="00466560">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 las empresas aseguradoras no están obligadas a realizar inspecciones de los riesgos para determinar si es </w:t>
      </w:r>
      <w:r w:rsidRPr="001552A4">
        <w:rPr>
          <w:rFonts w:ascii="Arial" w:hAnsi="Arial" w:cs="Arial"/>
          <w:i/>
          <w:iCs/>
          <w:sz w:val="22"/>
          <w:szCs w:val="22"/>
          <w:lang w:val="es-MX"/>
        </w:rPr>
        <w:t>cierto</w:t>
      </w:r>
      <w:r w:rsidRPr="001552A4">
        <w:rPr>
          <w:rFonts w:ascii="Arial" w:hAnsi="Arial" w:cs="Arial"/>
          <w:i/>
          <w:iCs/>
          <w:sz w:val="22"/>
          <w:szCs w:val="22"/>
          <w:lang w:val="es-CO"/>
        </w:rPr>
        <w:t xml:space="preserve">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1552A4">
        <w:rPr>
          <w:rFonts w:ascii="Arial" w:hAnsi="Arial" w:cs="Arial"/>
          <w:sz w:val="22"/>
          <w:szCs w:val="22"/>
          <w:lang w:val="es-CO"/>
        </w:rPr>
        <w:t xml:space="preserve"> </w:t>
      </w:r>
    </w:p>
    <w:p w14:paraId="42617062" w14:textId="77777777" w:rsidR="00917B81" w:rsidRPr="001552A4" w:rsidRDefault="00917B81" w:rsidP="00917B81">
      <w:pPr>
        <w:pStyle w:val="Textoindependiente"/>
        <w:jc w:val="both"/>
        <w:rPr>
          <w:rFonts w:ascii="Arial" w:hAnsi="Arial" w:cs="Arial"/>
          <w:sz w:val="22"/>
          <w:szCs w:val="22"/>
          <w:lang w:val="es-CO"/>
        </w:rPr>
      </w:pPr>
    </w:p>
    <w:p w14:paraId="2F212716"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25E53569" w14:textId="77777777" w:rsidR="00917B81" w:rsidRPr="001552A4" w:rsidRDefault="00917B81" w:rsidP="00917B81">
      <w:pPr>
        <w:pStyle w:val="Textoindependiente"/>
        <w:jc w:val="both"/>
        <w:rPr>
          <w:rFonts w:ascii="Arial" w:hAnsi="Arial" w:cs="Arial"/>
          <w:sz w:val="22"/>
          <w:szCs w:val="22"/>
          <w:lang w:val="es-CO"/>
        </w:rPr>
      </w:pPr>
    </w:p>
    <w:p w14:paraId="653EBC62"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32CDE121" w14:textId="77777777" w:rsidR="00917B81" w:rsidRPr="001552A4" w:rsidRDefault="00917B81" w:rsidP="00917B81">
      <w:pPr>
        <w:pStyle w:val="Textoindependiente"/>
        <w:jc w:val="both"/>
        <w:rPr>
          <w:rFonts w:ascii="Arial" w:hAnsi="Arial" w:cs="Arial"/>
          <w:sz w:val="22"/>
          <w:szCs w:val="22"/>
          <w:lang w:val="es-CO"/>
        </w:rPr>
      </w:pPr>
    </w:p>
    <w:p w14:paraId="1F428D8D" w14:textId="77777777"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1552A4">
        <w:rPr>
          <w:rFonts w:ascii="Arial" w:hAnsi="Arial" w:cs="Arial"/>
          <w:i/>
          <w:iCs/>
          <w:sz w:val="22"/>
          <w:szCs w:val="22"/>
          <w:lang w:val="es-CO"/>
        </w:rPr>
        <w:t xml:space="preserve">’”. </w:t>
      </w:r>
    </w:p>
    <w:p w14:paraId="573D168A" w14:textId="77777777" w:rsidR="00917B81" w:rsidRPr="001552A4" w:rsidRDefault="00917B81" w:rsidP="00466560">
      <w:pPr>
        <w:pStyle w:val="Textoindependiente"/>
        <w:ind w:left="567"/>
        <w:jc w:val="both"/>
        <w:rPr>
          <w:rFonts w:ascii="Arial" w:hAnsi="Arial" w:cs="Arial"/>
          <w:i/>
          <w:iCs/>
          <w:sz w:val="22"/>
          <w:szCs w:val="22"/>
          <w:lang w:val="es-CO"/>
        </w:rPr>
      </w:pPr>
    </w:p>
    <w:p w14:paraId="5D968E70" w14:textId="77777777" w:rsidR="00917B81" w:rsidRPr="001552A4" w:rsidRDefault="00917B81" w:rsidP="00466560">
      <w:pPr>
        <w:pStyle w:val="Textoindependiente"/>
        <w:ind w:left="567"/>
        <w:jc w:val="both"/>
        <w:rPr>
          <w:rFonts w:ascii="Arial" w:hAnsi="Arial" w:cs="Arial"/>
          <w:i/>
          <w:iCs/>
          <w:sz w:val="22"/>
          <w:szCs w:val="22"/>
          <w:lang w:val="es-CO"/>
        </w:rPr>
      </w:pPr>
      <w:r w:rsidRPr="001552A4">
        <w:rPr>
          <w:rFonts w:ascii="Arial" w:hAnsi="Arial" w:cs="Arial"/>
          <w:i/>
          <w:iCs/>
          <w:sz w:val="22"/>
          <w:szCs w:val="22"/>
          <w:lang w:val="es-CO"/>
        </w:rPr>
        <w:t>(…)</w:t>
      </w:r>
    </w:p>
    <w:p w14:paraId="73E34483" w14:textId="77777777" w:rsidR="00917B81" w:rsidRPr="001552A4" w:rsidRDefault="00917B81" w:rsidP="00466560">
      <w:pPr>
        <w:pStyle w:val="Textoindependiente"/>
        <w:ind w:left="567"/>
        <w:jc w:val="both"/>
        <w:rPr>
          <w:rFonts w:ascii="Arial" w:hAnsi="Arial" w:cs="Arial"/>
          <w:i/>
          <w:iCs/>
          <w:sz w:val="22"/>
          <w:szCs w:val="22"/>
          <w:lang w:val="es-CO"/>
        </w:rPr>
      </w:pPr>
    </w:p>
    <w:p w14:paraId="70C85005"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w:t>
      </w:r>
      <w:r w:rsidRPr="001552A4">
        <w:rPr>
          <w:rFonts w:ascii="Arial" w:hAnsi="Arial" w:cs="Arial"/>
          <w:i/>
          <w:iCs/>
          <w:sz w:val="22"/>
          <w:szCs w:val="22"/>
          <w:u w:val="single"/>
        </w:rPr>
        <w:t xml:space="preserve">Así, </w:t>
      </w:r>
      <w:r w:rsidRPr="001552A4">
        <w:rPr>
          <w:rFonts w:ascii="Arial" w:hAnsi="Arial" w:cs="Arial"/>
          <w:i/>
          <w:iCs/>
          <w:sz w:val="22"/>
          <w:szCs w:val="22"/>
          <w:u w:val="single"/>
          <w:lang w:val="es-CO"/>
        </w:rPr>
        <w:t>los</w:t>
      </w:r>
      <w:r w:rsidRPr="001552A4">
        <w:rPr>
          <w:rFonts w:ascii="Arial" w:hAnsi="Arial" w:cs="Arial"/>
          <w:i/>
          <w:iCs/>
          <w:sz w:val="22"/>
          <w:szCs w:val="22"/>
          <w:u w:val="single"/>
        </w:rPr>
        <w:t xml:space="preserve"> terceros protegidos son los que creyeron en la plena eficacia vinculante del negocio porque no sabían que era simulado, es decir los que ignoraban los términos del acuerdo simulatorio, </w:t>
      </w:r>
      <w:proofErr w:type="gramStart"/>
      <w:r w:rsidRPr="001552A4">
        <w:rPr>
          <w:rFonts w:ascii="Arial" w:hAnsi="Arial" w:cs="Arial"/>
          <w:i/>
          <w:iCs/>
          <w:sz w:val="22"/>
          <w:szCs w:val="22"/>
          <w:u w:val="single"/>
        </w:rPr>
        <w:t>o</w:t>
      </w:r>
      <w:proofErr w:type="gramEnd"/>
      <w:r w:rsidRPr="001552A4">
        <w:rPr>
          <w:rFonts w:ascii="Arial" w:hAnsi="Arial" w:cs="Arial"/>
          <w:i/>
          <w:iCs/>
          <w:sz w:val="22"/>
          <w:szCs w:val="22"/>
          <w:u w:val="single"/>
        </w:rPr>
        <w:t xml:space="preserve"> dicho de otra forma, los que contrataron de buena fe, a quienes el contenido de ese convenio les es inoponible</w:t>
      </w:r>
      <w:r w:rsidRPr="001552A4">
        <w:rPr>
          <w:rFonts w:ascii="Arial" w:hAnsi="Arial" w:cs="Arial"/>
          <w:i/>
          <w:iCs/>
          <w:sz w:val="22"/>
          <w:szCs w:val="22"/>
        </w:rPr>
        <w:t xml:space="preserve">. (CSJ SC, 5 </w:t>
      </w:r>
      <w:proofErr w:type="gramStart"/>
      <w:r w:rsidRPr="001552A4">
        <w:rPr>
          <w:rFonts w:ascii="Arial" w:hAnsi="Arial" w:cs="Arial"/>
          <w:i/>
          <w:iCs/>
          <w:sz w:val="22"/>
          <w:szCs w:val="22"/>
        </w:rPr>
        <w:t>Ago.</w:t>
      </w:r>
      <w:proofErr w:type="gramEnd"/>
      <w:r w:rsidRPr="001552A4">
        <w:rPr>
          <w:rFonts w:ascii="Arial" w:hAnsi="Arial" w:cs="Arial"/>
          <w:i/>
          <w:iCs/>
          <w:sz w:val="22"/>
          <w:szCs w:val="22"/>
        </w:rPr>
        <w:t xml:space="preserve"> 2013, rad. 2004-00103-01; se destaca).”</w:t>
      </w:r>
    </w:p>
    <w:p w14:paraId="4FB2C886" w14:textId="77777777" w:rsidR="00917B81" w:rsidRPr="001552A4" w:rsidRDefault="00917B81" w:rsidP="00917B81">
      <w:pPr>
        <w:pStyle w:val="Textoindependiente"/>
        <w:jc w:val="both"/>
        <w:rPr>
          <w:rFonts w:ascii="Arial" w:hAnsi="Arial" w:cs="Arial"/>
          <w:i/>
          <w:iCs/>
          <w:sz w:val="22"/>
          <w:szCs w:val="22"/>
          <w:lang w:val="es-CO"/>
        </w:rPr>
      </w:pPr>
    </w:p>
    <w:p w14:paraId="18C3AE80" w14:textId="77777777"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260A149B" w14:textId="77777777" w:rsidR="00917B81" w:rsidRPr="001552A4" w:rsidRDefault="00917B81" w:rsidP="00917B81">
      <w:pPr>
        <w:pStyle w:val="Textoindependiente"/>
        <w:jc w:val="both"/>
        <w:rPr>
          <w:rFonts w:ascii="Arial" w:hAnsi="Arial" w:cs="Arial"/>
          <w:sz w:val="22"/>
          <w:szCs w:val="22"/>
          <w:lang w:val="es-CO"/>
        </w:rPr>
      </w:pPr>
    </w:p>
    <w:p w14:paraId="6BC5494F" w14:textId="00751484"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w:t>
      </w:r>
      <w:r w:rsidRPr="001552A4">
        <w:rPr>
          <w:rFonts w:ascii="Arial" w:hAnsi="Arial" w:cs="Arial"/>
          <w:b/>
          <w:i/>
          <w:iCs/>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1552A4">
        <w:rPr>
          <w:rFonts w:ascii="Arial" w:hAnsi="Arial" w:cs="Arial"/>
          <w:i/>
          <w:iCs/>
          <w:sz w:val="22"/>
          <w:szCs w:val="22"/>
        </w:rPr>
        <w:t xml:space="preserve">. </w:t>
      </w:r>
      <w:r w:rsidRPr="00466560">
        <w:rPr>
          <w:rFonts w:ascii="Arial" w:hAnsi="Arial" w:cs="Arial"/>
          <w:sz w:val="22"/>
          <w:szCs w:val="22"/>
        </w:rPr>
        <w:t>(negrilla fuera del texto original)</w:t>
      </w:r>
    </w:p>
    <w:p w14:paraId="0A9A5516" w14:textId="77777777" w:rsidR="00917B81" w:rsidRPr="001552A4" w:rsidRDefault="00917B81" w:rsidP="00917B81">
      <w:pPr>
        <w:pStyle w:val="Textoindependiente"/>
        <w:jc w:val="both"/>
        <w:rPr>
          <w:rFonts w:ascii="Arial" w:hAnsi="Arial" w:cs="Arial"/>
          <w:i/>
          <w:iCs/>
          <w:sz w:val="22"/>
          <w:szCs w:val="22"/>
          <w:lang w:val="es-CO"/>
        </w:rPr>
      </w:pPr>
    </w:p>
    <w:p w14:paraId="5DBEEA5B" w14:textId="77777777" w:rsidR="00917B81" w:rsidRPr="001552A4" w:rsidRDefault="00917B81" w:rsidP="00917B81">
      <w:pPr>
        <w:pStyle w:val="Textoindependiente"/>
        <w:jc w:val="both"/>
        <w:rPr>
          <w:rFonts w:ascii="Arial" w:hAnsi="Arial" w:cs="Arial"/>
          <w:i/>
          <w:iCs/>
          <w:sz w:val="22"/>
          <w:szCs w:val="22"/>
        </w:rPr>
      </w:pPr>
      <w:r w:rsidRPr="001552A4">
        <w:rPr>
          <w:rFonts w:ascii="Arial" w:hAnsi="Arial" w:cs="Arial"/>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00319C33" w14:textId="77777777" w:rsidR="00917B81" w:rsidRPr="001552A4" w:rsidRDefault="00917B81" w:rsidP="00917B81">
      <w:pPr>
        <w:pStyle w:val="Textoindependiente"/>
        <w:jc w:val="both"/>
        <w:rPr>
          <w:rFonts w:ascii="Arial" w:hAnsi="Arial" w:cs="Arial"/>
          <w:i/>
          <w:iCs/>
          <w:sz w:val="22"/>
          <w:szCs w:val="22"/>
          <w:lang w:val="es-CO"/>
        </w:rPr>
      </w:pPr>
    </w:p>
    <w:p w14:paraId="0A41FCAA" w14:textId="67F38BAC" w:rsidR="00917B81" w:rsidRPr="001552A4" w:rsidRDefault="00917B81" w:rsidP="00917B81">
      <w:pPr>
        <w:pStyle w:val="Textoindependiente"/>
        <w:jc w:val="both"/>
        <w:rPr>
          <w:rFonts w:ascii="Arial" w:hAnsi="Arial" w:cs="Arial"/>
          <w:sz w:val="22"/>
          <w:szCs w:val="22"/>
          <w:lang w:val="es-CO"/>
        </w:rPr>
      </w:pPr>
      <w:r w:rsidRPr="001552A4">
        <w:rPr>
          <w:rFonts w:ascii="Arial" w:hAnsi="Arial" w:cs="Arial"/>
          <w:sz w:val="22"/>
          <w:szCs w:val="22"/>
          <w:lang w:val="es-CO"/>
        </w:rPr>
        <w:t>En conclusión, y para el caso de una eventual declaratoria de ineficacia de afiliación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086B8B6" w14:textId="77777777" w:rsidR="00917B81" w:rsidRPr="001552A4" w:rsidRDefault="00917B81" w:rsidP="00917B81">
      <w:pPr>
        <w:pStyle w:val="Textoindependiente"/>
        <w:jc w:val="both"/>
        <w:rPr>
          <w:rFonts w:ascii="Arial" w:hAnsi="Arial" w:cs="Arial"/>
          <w:sz w:val="22"/>
          <w:szCs w:val="22"/>
          <w:lang w:val="es-CO"/>
        </w:rPr>
      </w:pPr>
    </w:p>
    <w:p w14:paraId="6B68F3C0" w14:textId="5770E3A1"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FALTA DE COBERTURA MATERIAL DE LA PÓLIZA DE SEGURO PREVISIONAL No. 0209000001</w:t>
      </w:r>
    </w:p>
    <w:p w14:paraId="345BEEF2" w14:textId="77777777" w:rsidR="00917B81" w:rsidRPr="001552A4" w:rsidRDefault="00917B81" w:rsidP="00917B81">
      <w:pPr>
        <w:pStyle w:val="Textoindependiente"/>
        <w:jc w:val="both"/>
        <w:rPr>
          <w:rFonts w:ascii="Arial" w:hAnsi="Arial" w:cs="Arial"/>
          <w:sz w:val="22"/>
          <w:szCs w:val="22"/>
          <w:u w:val="single"/>
        </w:rPr>
      </w:pPr>
    </w:p>
    <w:p w14:paraId="45EA8238"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5092830C" w14:textId="77777777" w:rsidR="00917B81" w:rsidRPr="001552A4" w:rsidRDefault="00917B81" w:rsidP="00917B81">
      <w:pPr>
        <w:pStyle w:val="Textoindependiente"/>
        <w:jc w:val="both"/>
        <w:rPr>
          <w:rFonts w:ascii="Arial" w:hAnsi="Arial" w:cs="Arial"/>
          <w:sz w:val="22"/>
          <w:szCs w:val="22"/>
        </w:rPr>
      </w:pPr>
    </w:p>
    <w:p w14:paraId="1FBA41FF"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478296EC" w14:textId="77777777" w:rsidR="00917B81" w:rsidRPr="001552A4" w:rsidRDefault="00917B81" w:rsidP="00917B81">
      <w:pPr>
        <w:pStyle w:val="Textoindependiente"/>
        <w:jc w:val="both"/>
        <w:rPr>
          <w:rFonts w:ascii="Arial" w:hAnsi="Arial" w:cs="Arial"/>
          <w:sz w:val="22"/>
          <w:szCs w:val="22"/>
        </w:rPr>
      </w:pPr>
    </w:p>
    <w:p w14:paraId="77E4B9EB" w14:textId="77777777" w:rsidR="00917B81" w:rsidRPr="001552A4" w:rsidRDefault="00917B81" w:rsidP="00466560">
      <w:pPr>
        <w:pStyle w:val="Textoindependiente"/>
        <w:ind w:left="567"/>
        <w:jc w:val="both"/>
        <w:rPr>
          <w:rFonts w:ascii="Arial" w:hAnsi="Arial" w:cs="Arial"/>
          <w:i/>
          <w:iCs/>
          <w:sz w:val="22"/>
          <w:szCs w:val="22"/>
        </w:rPr>
      </w:pPr>
      <w:r w:rsidRPr="001552A4">
        <w:rPr>
          <w:rFonts w:ascii="Arial" w:hAnsi="Arial" w:cs="Arial"/>
          <w:i/>
          <w:iCs/>
          <w:sz w:val="22"/>
          <w:szCs w:val="22"/>
        </w:rPr>
        <w:t>“</w:t>
      </w:r>
      <w:r w:rsidRPr="001552A4">
        <w:rPr>
          <w:rFonts w:ascii="Arial" w:hAnsi="Arial" w:cs="Arial"/>
          <w:b/>
          <w:i/>
          <w:iCs/>
          <w:sz w:val="22"/>
          <w:szCs w:val="22"/>
        </w:rPr>
        <w:t>ARTÍCULO 1054. &lt;DEFINICIÓN DE RIESGO&gt;.</w:t>
      </w:r>
      <w:r w:rsidRPr="001552A4">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CBD5293" w14:textId="77777777" w:rsidR="00917B81" w:rsidRPr="001552A4" w:rsidRDefault="00917B81" w:rsidP="00917B81">
      <w:pPr>
        <w:pStyle w:val="Textoindependiente"/>
        <w:jc w:val="both"/>
        <w:rPr>
          <w:rFonts w:ascii="Arial" w:hAnsi="Arial" w:cs="Arial"/>
          <w:i/>
          <w:iCs/>
          <w:sz w:val="22"/>
          <w:szCs w:val="22"/>
        </w:rPr>
      </w:pPr>
    </w:p>
    <w:p w14:paraId="2615A1F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2CB3C" w14:textId="77777777" w:rsidR="00917B81" w:rsidRPr="001552A4" w:rsidRDefault="00917B81" w:rsidP="00917B81">
      <w:pPr>
        <w:pStyle w:val="Textoindependiente"/>
        <w:jc w:val="both"/>
        <w:rPr>
          <w:rFonts w:ascii="Arial" w:hAnsi="Arial" w:cs="Arial"/>
          <w:sz w:val="22"/>
          <w:szCs w:val="22"/>
        </w:rPr>
      </w:pPr>
    </w:p>
    <w:p w14:paraId="4B6B7C1C"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75852AAA" w14:textId="77777777" w:rsidR="00917B81" w:rsidRPr="001552A4" w:rsidRDefault="00917B81" w:rsidP="00917B81">
      <w:pPr>
        <w:pStyle w:val="Textoindependiente"/>
        <w:jc w:val="both"/>
        <w:rPr>
          <w:rFonts w:ascii="Arial" w:hAnsi="Arial" w:cs="Arial"/>
          <w:sz w:val="22"/>
          <w:szCs w:val="22"/>
        </w:rPr>
      </w:pPr>
    </w:p>
    <w:p w14:paraId="10C2BC90" w14:textId="77777777" w:rsidR="00917B81" w:rsidRPr="001552A4" w:rsidRDefault="00917B81" w:rsidP="00466560">
      <w:pPr>
        <w:pStyle w:val="Textoindependiente"/>
        <w:ind w:left="567"/>
        <w:jc w:val="both"/>
        <w:rPr>
          <w:rFonts w:ascii="Arial" w:hAnsi="Arial" w:cs="Arial"/>
          <w:sz w:val="22"/>
          <w:szCs w:val="22"/>
        </w:rPr>
      </w:pPr>
      <w:r w:rsidRPr="001552A4">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1552A4">
        <w:rPr>
          <w:rFonts w:ascii="Arial" w:hAnsi="Arial" w:cs="Arial"/>
          <w:i/>
          <w:iCs/>
          <w:sz w:val="22"/>
          <w:szCs w:val="22"/>
          <w:u w:val="single"/>
        </w:rPr>
        <w:t xml:space="preserve">se otorga al asegurador la facultad de asumir, a su arbitrio pero teniendo en cuenta las restricciones legales, todos o algunos de los riesgos a que están </w:t>
      </w:r>
      <w:r w:rsidRPr="001552A4">
        <w:rPr>
          <w:rFonts w:ascii="Arial" w:hAnsi="Arial" w:cs="Arial"/>
          <w:i/>
          <w:iCs/>
          <w:sz w:val="22"/>
          <w:szCs w:val="22"/>
          <w:u w:val="single"/>
        </w:rPr>
        <w:lastRenderedPageBreak/>
        <w:t>expuestos el interés o la cosa asegurados, el patrimonio o la persona del asegurado”.</w:t>
      </w:r>
      <w:r w:rsidRPr="001552A4">
        <w:rPr>
          <w:rFonts w:ascii="Arial" w:hAnsi="Arial" w:cs="Arial"/>
          <w:sz w:val="22"/>
          <w:szCs w:val="22"/>
          <w:vertAlign w:val="superscript"/>
        </w:rPr>
        <w:footnoteReference w:id="3"/>
      </w:r>
      <w:r w:rsidRPr="001552A4">
        <w:rPr>
          <w:rFonts w:ascii="Arial" w:hAnsi="Arial" w:cs="Arial"/>
          <w:sz w:val="22"/>
          <w:szCs w:val="22"/>
        </w:rPr>
        <w:t xml:space="preserve"> (Subrayado y negrilla fuera del texto)</w:t>
      </w:r>
    </w:p>
    <w:p w14:paraId="19C89D15" w14:textId="77777777" w:rsidR="00917B81" w:rsidRPr="001552A4" w:rsidRDefault="00917B81" w:rsidP="00917B81">
      <w:pPr>
        <w:pStyle w:val="Textoindependiente"/>
        <w:jc w:val="both"/>
        <w:rPr>
          <w:rFonts w:ascii="Arial" w:hAnsi="Arial" w:cs="Arial"/>
          <w:sz w:val="22"/>
          <w:szCs w:val="22"/>
        </w:rPr>
      </w:pPr>
    </w:p>
    <w:p w14:paraId="403EEE05"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493E02EB" w14:textId="77777777" w:rsidR="00917B81" w:rsidRPr="001552A4" w:rsidRDefault="00917B81" w:rsidP="00917B81">
      <w:pPr>
        <w:pStyle w:val="Textoindependiente"/>
        <w:jc w:val="both"/>
        <w:rPr>
          <w:rFonts w:ascii="Arial" w:hAnsi="Arial" w:cs="Arial"/>
          <w:sz w:val="22"/>
          <w:szCs w:val="22"/>
        </w:rPr>
      </w:pPr>
    </w:p>
    <w:p w14:paraId="6B02C7B0"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4B38E5E" w14:textId="77777777" w:rsidR="00917B81" w:rsidRPr="001552A4" w:rsidRDefault="00917B81" w:rsidP="00917B81">
      <w:pPr>
        <w:pStyle w:val="Textoindependiente"/>
        <w:jc w:val="both"/>
        <w:rPr>
          <w:rFonts w:ascii="Arial" w:hAnsi="Arial" w:cs="Arial"/>
          <w:sz w:val="22"/>
          <w:szCs w:val="22"/>
        </w:rPr>
      </w:pPr>
    </w:p>
    <w:p w14:paraId="5769877C" w14:textId="77777777" w:rsidR="00917B81" w:rsidRPr="001552A4" w:rsidRDefault="00917B81" w:rsidP="00466560">
      <w:pPr>
        <w:pStyle w:val="Textoindependiente"/>
        <w:jc w:val="center"/>
        <w:rPr>
          <w:rFonts w:ascii="Arial" w:hAnsi="Arial" w:cs="Arial"/>
          <w:sz w:val="22"/>
          <w:szCs w:val="22"/>
        </w:rPr>
      </w:pPr>
      <w:r w:rsidRPr="001552A4">
        <w:rPr>
          <w:rFonts w:ascii="Arial" w:hAnsi="Arial" w:cs="Arial"/>
          <w:noProof/>
          <w:sz w:val="22"/>
          <w:szCs w:val="22"/>
          <w:lang w:val="es-CO"/>
        </w:rPr>
        <w:drawing>
          <wp:inline distT="0" distB="0" distL="0" distR="0" wp14:anchorId="07C65EE5" wp14:editId="77A9BABA">
            <wp:extent cx="4648200" cy="1047750"/>
            <wp:effectExtent l="19050" t="19050" r="19050" b="19050"/>
            <wp:docPr id="2" name="Imagen 5"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 Texto&#10;&#10;El contenido generado por IA puede ser incorrecto."/>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067F8A00" w14:textId="77777777" w:rsidR="00917B81" w:rsidRPr="001552A4" w:rsidRDefault="00917B81" w:rsidP="00917B81">
      <w:pPr>
        <w:pStyle w:val="Textoindependiente"/>
        <w:jc w:val="both"/>
        <w:rPr>
          <w:rFonts w:ascii="Arial" w:hAnsi="Arial" w:cs="Arial"/>
          <w:sz w:val="22"/>
          <w:szCs w:val="22"/>
        </w:rPr>
      </w:pPr>
    </w:p>
    <w:p w14:paraId="65DDCF5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este sentido, para que opere cobertura descrita se requiere: </w:t>
      </w:r>
    </w:p>
    <w:p w14:paraId="0967C59A" w14:textId="77777777" w:rsidR="00917B81" w:rsidRPr="001552A4" w:rsidRDefault="00917B81" w:rsidP="00917B81">
      <w:pPr>
        <w:pStyle w:val="Textoindependiente"/>
        <w:jc w:val="both"/>
        <w:rPr>
          <w:rFonts w:ascii="Arial" w:hAnsi="Arial" w:cs="Arial"/>
          <w:sz w:val="22"/>
          <w:szCs w:val="22"/>
        </w:rPr>
      </w:pPr>
    </w:p>
    <w:p w14:paraId="6D1450A0" w14:textId="12DDA8D1" w:rsidR="00917B81" w:rsidRPr="001552A4" w:rsidRDefault="00917B81" w:rsidP="00917B81">
      <w:pPr>
        <w:pStyle w:val="Textoindependiente"/>
        <w:numPr>
          <w:ilvl w:val="0"/>
          <w:numId w:val="24"/>
        </w:numPr>
        <w:jc w:val="both"/>
        <w:rPr>
          <w:rFonts w:ascii="Arial" w:hAnsi="Arial" w:cs="Arial"/>
          <w:sz w:val="22"/>
          <w:szCs w:val="22"/>
        </w:rPr>
      </w:pPr>
      <w:r w:rsidRPr="001552A4">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3F66065B" w14:textId="77777777" w:rsidR="00917B81" w:rsidRPr="001552A4" w:rsidRDefault="00917B81" w:rsidP="00917B81">
      <w:pPr>
        <w:pStyle w:val="Textoindependiente"/>
        <w:jc w:val="both"/>
        <w:rPr>
          <w:rFonts w:ascii="Arial" w:hAnsi="Arial" w:cs="Arial"/>
          <w:sz w:val="22"/>
          <w:szCs w:val="22"/>
        </w:rPr>
      </w:pPr>
    </w:p>
    <w:p w14:paraId="480EB131" w14:textId="0D372A16" w:rsidR="00917B81" w:rsidRPr="001552A4" w:rsidRDefault="00917B81" w:rsidP="00917B81">
      <w:pPr>
        <w:pStyle w:val="Textoindependiente"/>
        <w:numPr>
          <w:ilvl w:val="0"/>
          <w:numId w:val="24"/>
        </w:numPr>
        <w:jc w:val="both"/>
        <w:rPr>
          <w:rFonts w:ascii="Arial" w:hAnsi="Arial" w:cs="Arial"/>
          <w:sz w:val="22"/>
          <w:szCs w:val="22"/>
        </w:rPr>
      </w:pPr>
      <w:r w:rsidRPr="001552A4">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76B0805C" w14:textId="77777777" w:rsidR="00917B81" w:rsidRPr="001552A4" w:rsidRDefault="00917B81" w:rsidP="00917B81">
      <w:pPr>
        <w:pStyle w:val="Textoindependiente"/>
        <w:jc w:val="both"/>
        <w:rPr>
          <w:rFonts w:ascii="Arial" w:hAnsi="Arial" w:cs="Arial"/>
          <w:sz w:val="22"/>
          <w:szCs w:val="22"/>
        </w:rPr>
      </w:pPr>
    </w:p>
    <w:p w14:paraId="6C394846" w14:textId="77777777" w:rsidR="00917B81" w:rsidRPr="001552A4" w:rsidRDefault="00917B81" w:rsidP="00917B81">
      <w:pPr>
        <w:pStyle w:val="Textoindependiente"/>
        <w:numPr>
          <w:ilvl w:val="0"/>
          <w:numId w:val="24"/>
        </w:numPr>
        <w:jc w:val="both"/>
        <w:rPr>
          <w:rFonts w:ascii="Arial" w:hAnsi="Arial" w:cs="Arial"/>
          <w:sz w:val="22"/>
          <w:szCs w:val="22"/>
        </w:rPr>
      </w:pPr>
      <w:r w:rsidRPr="001552A4">
        <w:rPr>
          <w:rFonts w:ascii="Arial" w:hAnsi="Arial" w:cs="Arial"/>
          <w:sz w:val="22"/>
          <w:szCs w:val="22"/>
        </w:rPr>
        <w:t>Que los sucesos anteriores, ocurran dentro de la vigencia de la póliza contratada.</w:t>
      </w:r>
    </w:p>
    <w:p w14:paraId="6C969332" w14:textId="77777777" w:rsidR="00917B81" w:rsidRPr="001552A4" w:rsidRDefault="00917B81" w:rsidP="00917B81">
      <w:pPr>
        <w:pStyle w:val="Textoindependiente"/>
        <w:jc w:val="both"/>
        <w:rPr>
          <w:rFonts w:ascii="Arial" w:hAnsi="Arial" w:cs="Arial"/>
          <w:sz w:val="22"/>
          <w:szCs w:val="22"/>
        </w:rPr>
      </w:pPr>
    </w:p>
    <w:p w14:paraId="6799E969"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1552A4">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552A4">
        <w:rPr>
          <w:rFonts w:ascii="Arial" w:hAnsi="Arial" w:cs="Arial"/>
          <w:sz w:val="22"/>
          <w:szCs w:val="22"/>
        </w:rPr>
        <w:t xml:space="preserve">sin que evidencie un amparo de cara a la devolución de la prima de seguro ante una eventual condena por declaratoria de la ineficacia da afiliación al régimen pensional efectuado por </w:t>
      </w:r>
      <w:r w:rsidRPr="001552A4">
        <w:rPr>
          <w:rFonts w:ascii="Arial" w:hAnsi="Arial" w:cs="Arial"/>
          <w:sz w:val="22"/>
          <w:szCs w:val="22"/>
        </w:rPr>
        <w:lastRenderedPageBreak/>
        <w:t>la parte actora, por lo que pretende erradamente la entidad convocante que, ALLIANZ SEGUROS DE VIDA S.A.</w:t>
      </w:r>
      <w:r w:rsidRPr="001552A4">
        <w:rPr>
          <w:rFonts w:ascii="Arial" w:hAnsi="Arial" w:cs="Arial"/>
          <w:iCs/>
          <w:sz w:val="22"/>
          <w:szCs w:val="22"/>
        </w:rPr>
        <w:t xml:space="preserve"> </w:t>
      </w:r>
      <w:r w:rsidRPr="001552A4">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169C51EA" w14:textId="77777777" w:rsidR="00917B81" w:rsidRPr="001552A4" w:rsidRDefault="00917B81" w:rsidP="00917B81">
      <w:pPr>
        <w:pStyle w:val="Textoindependiente"/>
        <w:jc w:val="both"/>
        <w:rPr>
          <w:rFonts w:ascii="Arial" w:hAnsi="Arial" w:cs="Arial"/>
          <w:sz w:val="22"/>
          <w:szCs w:val="22"/>
          <w:lang w:val="es-CO"/>
        </w:rPr>
      </w:pPr>
    </w:p>
    <w:p w14:paraId="05FF3FA6" w14:textId="4D34B312" w:rsidR="00917B81" w:rsidRPr="001552A4" w:rsidRDefault="00917B81" w:rsidP="00917B81">
      <w:pPr>
        <w:pStyle w:val="Textoindependiente"/>
        <w:numPr>
          <w:ilvl w:val="3"/>
          <w:numId w:val="16"/>
        </w:numPr>
        <w:ind w:left="426"/>
        <w:jc w:val="both"/>
        <w:rPr>
          <w:rFonts w:ascii="Arial" w:hAnsi="Arial" w:cs="Arial"/>
          <w:b/>
          <w:bCs/>
          <w:i/>
          <w:iCs/>
          <w:sz w:val="22"/>
          <w:szCs w:val="22"/>
        </w:rPr>
      </w:pPr>
      <w:r w:rsidRPr="001552A4">
        <w:rPr>
          <w:rFonts w:ascii="Arial" w:hAnsi="Arial" w:cs="Arial"/>
          <w:b/>
          <w:bCs/>
          <w:sz w:val="22"/>
          <w:szCs w:val="22"/>
          <w:u w:val="single"/>
        </w:rPr>
        <w:t>PRESCRIPCIÓN</w:t>
      </w:r>
      <w:r w:rsidRPr="001552A4">
        <w:rPr>
          <w:rFonts w:ascii="Arial" w:hAnsi="Arial" w:cs="Arial"/>
          <w:b/>
          <w:bCs/>
          <w:iCs/>
          <w:sz w:val="22"/>
          <w:szCs w:val="22"/>
          <w:u w:val="single"/>
        </w:rPr>
        <w:t xml:space="preserve"> EXTRAORDINARIA DE LA ACCIÓN DERIVADA DEL SEGURO </w:t>
      </w:r>
    </w:p>
    <w:p w14:paraId="2C397B47" w14:textId="77777777" w:rsidR="00917B81" w:rsidRPr="001552A4" w:rsidRDefault="00917B81" w:rsidP="00917B81">
      <w:pPr>
        <w:pStyle w:val="Textoindependiente"/>
        <w:jc w:val="both"/>
        <w:rPr>
          <w:rFonts w:ascii="Arial" w:hAnsi="Arial" w:cs="Arial"/>
          <w:b/>
          <w:bCs/>
          <w:i/>
          <w:iCs/>
          <w:sz w:val="22"/>
          <w:szCs w:val="22"/>
        </w:rPr>
      </w:pPr>
    </w:p>
    <w:p w14:paraId="343B2092"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5B5D4958" w14:textId="77777777" w:rsidR="00917B81" w:rsidRPr="001552A4" w:rsidRDefault="00917B81" w:rsidP="00917B81">
      <w:pPr>
        <w:pStyle w:val="Textoindependiente"/>
        <w:jc w:val="both"/>
        <w:rPr>
          <w:rFonts w:ascii="Arial" w:hAnsi="Arial" w:cs="Arial"/>
          <w:sz w:val="22"/>
          <w:szCs w:val="22"/>
        </w:rPr>
      </w:pPr>
    </w:p>
    <w:p w14:paraId="24D399AD"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4BB3A1E" w14:textId="77777777" w:rsidR="00917B81" w:rsidRPr="001552A4" w:rsidRDefault="00917B81" w:rsidP="00917B81">
      <w:pPr>
        <w:pStyle w:val="Textoindependiente"/>
        <w:jc w:val="both"/>
        <w:rPr>
          <w:rFonts w:ascii="Arial" w:hAnsi="Arial" w:cs="Arial"/>
          <w:sz w:val="22"/>
          <w:szCs w:val="22"/>
        </w:rPr>
      </w:pPr>
    </w:p>
    <w:p w14:paraId="7DB17A8B"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w:t>
      </w:r>
      <w:r w:rsidRPr="001552A4">
        <w:rPr>
          <w:rFonts w:ascii="Arial" w:hAnsi="Arial" w:cs="Arial"/>
          <w:b/>
          <w:i/>
          <w:iCs/>
          <w:sz w:val="22"/>
          <w:szCs w:val="22"/>
        </w:rPr>
        <w:t>ARTÍCULO 1081. PRESCRIPCIÓN DE ACCIONES</w:t>
      </w:r>
      <w:r w:rsidRPr="001552A4">
        <w:rPr>
          <w:rFonts w:ascii="Arial" w:hAnsi="Arial" w:cs="Arial"/>
          <w:i/>
          <w:iCs/>
          <w:sz w:val="22"/>
          <w:szCs w:val="22"/>
        </w:rPr>
        <w:t>. La prescripción de las acciones que se derivan del contrato de seguro o de las disposiciones que lo rigen podrá ser ordinaria o extraordinaria.</w:t>
      </w:r>
    </w:p>
    <w:p w14:paraId="1CB72B0C" w14:textId="77777777" w:rsidR="00917B81" w:rsidRPr="001552A4" w:rsidRDefault="00917B81" w:rsidP="00C977BF">
      <w:pPr>
        <w:pStyle w:val="Textoindependiente"/>
        <w:ind w:left="567"/>
        <w:jc w:val="both"/>
        <w:rPr>
          <w:rFonts w:ascii="Arial" w:hAnsi="Arial" w:cs="Arial"/>
          <w:sz w:val="22"/>
          <w:szCs w:val="22"/>
        </w:rPr>
      </w:pPr>
    </w:p>
    <w:p w14:paraId="39FB2B46" w14:textId="77777777" w:rsidR="00917B81" w:rsidRPr="001552A4" w:rsidRDefault="00917B81" w:rsidP="00C977BF">
      <w:pPr>
        <w:pStyle w:val="Textoindependiente"/>
        <w:ind w:left="567"/>
        <w:jc w:val="both"/>
        <w:rPr>
          <w:rFonts w:ascii="Arial" w:hAnsi="Arial" w:cs="Arial"/>
          <w:sz w:val="22"/>
          <w:szCs w:val="22"/>
        </w:rPr>
      </w:pPr>
      <w:r w:rsidRPr="001552A4">
        <w:rPr>
          <w:rFonts w:ascii="Arial" w:hAnsi="Arial" w:cs="Arial"/>
          <w:i/>
          <w:iCs/>
          <w:sz w:val="22"/>
          <w:szCs w:val="22"/>
        </w:rPr>
        <w:t>La prescripción ordinaria será de dos años y empezará a correr desde el momento en que el interesado haya tenido o debido tener conocimiento del hecho que da base a la acción.</w:t>
      </w:r>
    </w:p>
    <w:p w14:paraId="73B7F3F1" w14:textId="77777777" w:rsidR="00917B81" w:rsidRPr="001552A4" w:rsidRDefault="00917B81" w:rsidP="00C977BF">
      <w:pPr>
        <w:pStyle w:val="Textoindependiente"/>
        <w:ind w:left="567"/>
        <w:jc w:val="both"/>
        <w:rPr>
          <w:rFonts w:ascii="Arial" w:hAnsi="Arial" w:cs="Arial"/>
          <w:i/>
          <w:iCs/>
          <w:sz w:val="22"/>
          <w:szCs w:val="22"/>
        </w:rPr>
      </w:pPr>
    </w:p>
    <w:p w14:paraId="73166ABF"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 xml:space="preserve">La prescripción extraordinaria </w:t>
      </w:r>
      <w:r w:rsidRPr="001552A4">
        <w:rPr>
          <w:rFonts w:ascii="Arial" w:hAnsi="Arial" w:cs="Arial"/>
          <w:i/>
          <w:iCs/>
          <w:sz w:val="22"/>
          <w:szCs w:val="22"/>
          <w:u w:val="single"/>
        </w:rPr>
        <w:t>será de cinco años</w:t>
      </w:r>
      <w:r w:rsidRPr="001552A4">
        <w:rPr>
          <w:rFonts w:ascii="Arial" w:hAnsi="Arial" w:cs="Arial"/>
          <w:i/>
          <w:iCs/>
          <w:sz w:val="22"/>
          <w:szCs w:val="22"/>
        </w:rPr>
        <w:t>, correrá contra toda clase de personas y empezará a contarse desde el momento en que nace el respectivo derecho.</w:t>
      </w:r>
    </w:p>
    <w:p w14:paraId="3E0A0784" w14:textId="77777777" w:rsidR="00917B81" w:rsidRPr="001552A4" w:rsidRDefault="00917B81" w:rsidP="00C977BF">
      <w:pPr>
        <w:pStyle w:val="Textoindependiente"/>
        <w:ind w:left="567"/>
        <w:jc w:val="both"/>
        <w:rPr>
          <w:rFonts w:ascii="Arial" w:hAnsi="Arial" w:cs="Arial"/>
          <w:i/>
          <w:iCs/>
          <w:sz w:val="22"/>
          <w:szCs w:val="22"/>
        </w:rPr>
      </w:pPr>
    </w:p>
    <w:p w14:paraId="21CF1C9C" w14:textId="05938F49"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 xml:space="preserve">Estos términos no pueden ser modificados por las partes.” </w:t>
      </w:r>
      <w:r w:rsidRPr="001552A4">
        <w:rPr>
          <w:rFonts w:ascii="Arial" w:hAnsi="Arial" w:cs="Arial"/>
          <w:sz w:val="22"/>
          <w:szCs w:val="22"/>
        </w:rPr>
        <w:t>(Subrayado fuera del texto original).</w:t>
      </w:r>
    </w:p>
    <w:p w14:paraId="2189555B" w14:textId="77777777" w:rsidR="00917B81" w:rsidRPr="001552A4" w:rsidRDefault="00917B81" w:rsidP="00917B81">
      <w:pPr>
        <w:pStyle w:val="Textoindependiente"/>
        <w:jc w:val="both"/>
        <w:rPr>
          <w:rFonts w:ascii="Arial" w:hAnsi="Arial" w:cs="Arial"/>
          <w:sz w:val="22"/>
          <w:szCs w:val="22"/>
        </w:rPr>
      </w:pPr>
    </w:p>
    <w:p w14:paraId="2C9C3EE1"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012507C6" w14:textId="77777777" w:rsidR="00917B81" w:rsidRPr="001552A4" w:rsidRDefault="00917B81" w:rsidP="00917B81">
      <w:pPr>
        <w:pStyle w:val="Textoindependiente"/>
        <w:jc w:val="both"/>
        <w:rPr>
          <w:rFonts w:ascii="Arial" w:hAnsi="Arial" w:cs="Arial"/>
          <w:sz w:val="22"/>
          <w:szCs w:val="22"/>
        </w:rPr>
      </w:pPr>
    </w:p>
    <w:p w14:paraId="04A7D5BB"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lastRenderedPageBreak/>
        <w:t>En consideración de la prescripción extraordinaria, se ha pronunciado la Corte Constitucional en Sentencia T-662/13 Magistrado Ponente: Luis Ernesto Vargas Silva, precisando:</w:t>
      </w:r>
    </w:p>
    <w:p w14:paraId="35BF0D26" w14:textId="77777777" w:rsidR="00917B81" w:rsidRPr="001552A4" w:rsidRDefault="00917B81" w:rsidP="00917B81">
      <w:pPr>
        <w:pStyle w:val="Textoindependiente"/>
        <w:jc w:val="both"/>
        <w:rPr>
          <w:rFonts w:ascii="Arial" w:hAnsi="Arial" w:cs="Arial"/>
          <w:sz w:val="22"/>
          <w:szCs w:val="22"/>
        </w:rPr>
      </w:pPr>
    </w:p>
    <w:p w14:paraId="7D684233"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3C0A5DA" w14:textId="77777777" w:rsidR="00917B81" w:rsidRPr="001552A4" w:rsidRDefault="00917B81" w:rsidP="00917B81">
      <w:pPr>
        <w:pStyle w:val="Textoindependiente"/>
        <w:jc w:val="both"/>
        <w:rPr>
          <w:rFonts w:ascii="Arial" w:hAnsi="Arial" w:cs="Arial"/>
          <w:sz w:val="22"/>
          <w:szCs w:val="22"/>
        </w:rPr>
      </w:pPr>
    </w:p>
    <w:p w14:paraId="30A75178"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1DED480E" w14:textId="77777777" w:rsidR="00917B81" w:rsidRPr="001552A4" w:rsidRDefault="00917B81" w:rsidP="00917B81">
      <w:pPr>
        <w:pStyle w:val="Textoindependiente"/>
        <w:jc w:val="both"/>
        <w:rPr>
          <w:rFonts w:ascii="Arial" w:hAnsi="Arial" w:cs="Arial"/>
          <w:sz w:val="22"/>
          <w:szCs w:val="22"/>
        </w:rPr>
      </w:pPr>
    </w:p>
    <w:p w14:paraId="32F2044C"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De igual forma, reitera la Corporación ya mencionada en Sentencia T-272/15 Magistrado Ponente: Jorge Iván Palacio </w:t>
      </w:r>
      <w:proofErr w:type="spellStart"/>
      <w:r w:rsidRPr="001552A4">
        <w:rPr>
          <w:rFonts w:ascii="Arial" w:hAnsi="Arial" w:cs="Arial"/>
          <w:sz w:val="22"/>
          <w:szCs w:val="22"/>
        </w:rPr>
        <w:t>Palacio</w:t>
      </w:r>
      <w:proofErr w:type="spellEnd"/>
      <w:r w:rsidRPr="001552A4">
        <w:rPr>
          <w:rFonts w:ascii="Arial" w:hAnsi="Arial" w:cs="Arial"/>
          <w:sz w:val="22"/>
          <w:szCs w:val="22"/>
        </w:rPr>
        <w:t>:</w:t>
      </w:r>
    </w:p>
    <w:p w14:paraId="099BAED4" w14:textId="77777777" w:rsidR="00917B81" w:rsidRPr="001552A4" w:rsidRDefault="00917B81" w:rsidP="00917B81">
      <w:pPr>
        <w:pStyle w:val="Textoindependiente"/>
        <w:jc w:val="both"/>
        <w:rPr>
          <w:rFonts w:ascii="Arial" w:hAnsi="Arial" w:cs="Arial"/>
          <w:i/>
          <w:iCs/>
          <w:sz w:val="22"/>
          <w:szCs w:val="22"/>
        </w:rPr>
      </w:pPr>
    </w:p>
    <w:p w14:paraId="348EBEFA"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14:paraId="63414CFE" w14:textId="77777777" w:rsidR="00917B81" w:rsidRPr="001552A4" w:rsidRDefault="00917B81" w:rsidP="00917B81">
      <w:pPr>
        <w:pStyle w:val="Textoindependiente"/>
        <w:jc w:val="both"/>
        <w:rPr>
          <w:rFonts w:ascii="Arial" w:hAnsi="Arial" w:cs="Arial"/>
          <w:sz w:val="22"/>
          <w:szCs w:val="22"/>
        </w:rPr>
      </w:pPr>
    </w:p>
    <w:p w14:paraId="5B3393C0"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4B800AB" w14:textId="77777777" w:rsidR="00917B81" w:rsidRPr="001552A4" w:rsidRDefault="00917B81" w:rsidP="00917B81">
      <w:pPr>
        <w:pStyle w:val="Textoindependiente"/>
        <w:jc w:val="both"/>
        <w:rPr>
          <w:rFonts w:ascii="Arial" w:hAnsi="Arial" w:cs="Arial"/>
          <w:sz w:val="22"/>
          <w:szCs w:val="22"/>
        </w:rPr>
      </w:pPr>
    </w:p>
    <w:p w14:paraId="01FE8AC0"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1552A4">
        <w:rPr>
          <w:rFonts w:ascii="Arial" w:hAnsi="Arial" w:cs="Arial"/>
          <w:sz w:val="22"/>
          <w:szCs w:val="22"/>
        </w:rPr>
        <w:t>C.Co</w:t>
      </w:r>
      <w:proofErr w:type="spellEnd"/>
      <w:r w:rsidRPr="001552A4">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en la relación contractual. </w:t>
      </w:r>
    </w:p>
    <w:p w14:paraId="1D1D8713" w14:textId="77777777" w:rsidR="00917B81" w:rsidRPr="001552A4" w:rsidRDefault="00917B81" w:rsidP="00917B81">
      <w:pPr>
        <w:pStyle w:val="Textoindependiente"/>
        <w:jc w:val="both"/>
        <w:rPr>
          <w:rFonts w:ascii="Arial" w:hAnsi="Arial" w:cs="Arial"/>
          <w:sz w:val="22"/>
          <w:szCs w:val="22"/>
        </w:rPr>
      </w:pPr>
    </w:p>
    <w:p w14:paraId="10D39489"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lastRenderedPageBreak/>
        <w:t>Respetuosamente solicito declarar probada esta excepción.</w:t>
      </w:r>
    </w:p>
    <w:p w14:paraId="1FF611D4" w14:textId="77777777" w:rsidR="00917B81" w:rsidRPr="001552A4" w:rsidRDefault="00917B81" w:rsidP="00917B81">
      <w:pPr>
        <w:pStyle w:val="Textoindependiente"/>
        <w:jc w:val="both"/>
        <w:rPr>
          <w:rFonts w:ascii="Arial" w:hAnsi="Arial" w:cs="Arial"/>
          <w:sz w:val="22"/>
          <w:szCs w:val="22"/>
        </w:rPr>
      </w:pPr>
    </w:p>
    <w:p w14:paraId="3E16C57C" w14:textId="71328B13"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APLICACIÓN DE LAS CONDICIONES DEL SEGURO</w:t>
      </w:r>
    </w:p>
    <w:p w14:paraId="0AA30D3A" w14:textId="77777777" w:rsidR="00917B81" w:rsidRPr="001552A4" w:rsidRDefault="00917B81" w:rsidP="00917B81">
      <w:pPr>
        <w:pStyle w:val="Textoindependiente"/>
        <w:jc w:val="both"/>
        <w:rPr>
          <w:rFonts w:ascii="Arial" w:hAnsi="Arial" w:cs="Arial"/>
          <w:b/>
          <w:bCs/>
          <w:sz w:val="22"/>
          <w:szCs w:val="22"/>
        </w:rPr>
      </w:pPr>
    </w:p>
    <w:p w14:paraId="2C3F221E"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Cualquier decisión en torno a la relación sustancial que mi representada tiene con la entidad COLFONDOS S.A. PENSIONES Y CESANTÍAS sobre la cual se rige la excepción previa  formulada,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D0CADA5" w14:textId="77777777" w:rsidR="00917B81" w:rsidRPr="001552A4" w:rsidRDefault="00917B81" w:rsidP="00917B81">
      <w:pPr>
        <w:pStyle w:val="Textoindependiente"/>
        <w:jc w:val="both"/>
        <w:rPr>
          <w:rFonts w:ascii="Arial" w:hAnsi="Arial" w:cs="Arial"/>
          <w:sz w:val="22"/>
          <w:szCs w:val="22"/>
        </w:rPr>
      </w:pPr>
    </w:p>
    <w:p w14:paraId="3A6E5720"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Con respecto a esas condiciones la Corte Suprema de Justicia – Sala Civil y Agraria ha expresado en Sentencia del 2 de mayo de 2000. Ref. Expediente: 6291. M.P.: Jorge Santos Ballesteros.</w:t>
      </w:r>
    </w:p>
    <w:p w14:paraId="36114BB4" w14:textId="77777777" w:rsidR="00917B81" w:rsidRPr="001552A4" w:rsidRDefault="00917B81" w:rsidP="00917B81">
      <w:pPr>
        <w:pStyle w:val="Textoindependiente"/>
        <w:jc w:val="both"/>
        <w:rPr>
          <w:rFonts w:ascii="Arial" w:hAnsi="Arial" w:cs="Arial"/>
          <w:i/>
          <w:iCs/>
          <w:sz w:val="22"/>
          <w:szCs w:val="22"/>
        </w:rPr>
      </w:pPr>
    </w:p>
    <w:p w14:paraId="50921381"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F0310E9" w14:textId="77777777" w:rsidR="00917B81" w:rsidRPr="001552A4" w:rsidRDefault="00917B81" w:rsidP="00917B81">
      <w:pPr>
        <w:pStyle w:val="Textoindependiente"/>
        <w:jc w:val="both"/>
        <w:rPr>
          <w:rFonts w:ascii="Arial" w:hAnsi="Arial" w:cs="Arial"/>
          <w:sz w:val="22"/>
          <w:szCs w:val="22"/>
        </w:rPr>
      </w:pPr>
    </w:p>
    <w:p w14:paraId="03AC7458"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09F80234" w14:textId="77777777" w:rsidR="00917B81" w:rsidRPr="001552A4" w:rsidRDefault="00917B81" w:rsidP="00917B81">
      <w:pPr>
        <w:pStyle w:val="Textoindependiente"/>
        <w:jc w:val="both"/>
        <w:rPr>
          <w:rFonts w:ascii="Arial" w:hAnsi="Arial" w:cs="Arial"/>
          <w:sz w:val="22"/>
          <w:szCs w:val="22"/>
        </w:rPr>
      </w:pPr>
    </w:p>
    <w:p w14:paraId="0A793B2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67DE9B08" w14:textId="77777777" w:rsidR="00917B81" w:rsidRPr="001552A4" w:rsidRDefault="00917B81" w:rsidP="00917B81">
      <w:pPr>
        <w:pStyle w:val="Textoindependiente"/>
        <w:jc w:val="both"/>
        <w:rPr>
          <w:rFonts w:ascii="Arial" w:hAnsi="Arial" w:cs="Arial"/>
          <w:sz w:val="22"/>
          <w:szCs w:val="22"/>
        </w:rPr>
      </w:pPr>
    </w:p>
    <w:p w14:paraId="61EE82A2"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Así mismo, lo señado en sentencia SL 12224 de 2014 de la Corte Suprema de Justicia – Sala de Casación laboral:</w:t>
      </w:r>
    </w:p>
    <w:p w14:paraId="16165CF1" w14:textId="77777777" w:rsidR="00917B81" w:rsidRPr="001552A4" w:rsidRDefault="00917B81" w:rsidP="00917B81">
      <w:pPr>
        <w:pStyle w:val="Textoindependiente"/>
        <w:jc w:val="both"/>
        <w:rPr>
          <w:rFonts w:ascii="Arial" w:hAnsi="Arial" w:cs="Arial"/>
          <w:i/>
          <w:iCs/>
          <w:sz w:val="22"/>
          <w:szCs w:val="22"/>
        </w:rPr>
      </w:pPr>
    </w:p>
    <w:p w14:paraId="72F84617"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lastRenderedPageBreak/>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1552A4">
        <w:rPr>
          <w:rFonts w:ascii="Arial" w:hAnsi="Arial" w:cs="Arial"/>
          <w:i/>
          <w:iCs/>
          <w:sz w:val="22"/>
          <w:szCs w:val="22"/>
        </w:rPr>
        <w:t>que</w:t>
      </w:r>
      <w:proofErr w:type="gramEnd"/>
      <w:r w:rsidRPr="001552A4">
        <w:rPr>
          <w:rFonts w:ascii="Arial" w:hAnsi="Arial" w:cs="Arial"/>
          <w:i/>
          <w:iCs/>
          <w:sz w:val="22"/>
          <w:szCs w:val="22"/>
        </w:rPr>
        <w:t xml:space="preserve"> desde el punto de vista de su contenido, esta modalidad contractual tiene raíces en el derecho de la seguridad social.</w:t>
      </w:r>
    </w:p>
    <w:p w14:paraId="39A5D791" w14:textId="77777777" w:rsidR="00917B81" w:rsidRPr="001552A4" w:rsidRDefault="00917B81" w:rsidP="00917B81">
      <w:pPr>
        <w:pStyle w:val="Textoindependiente"/>
        <w:jc w:val="both"/>
        <w:rPr>
          <w:rFonts w:ascii="Arial" w:hAnsi="Arial" w:cs="Arial"/>
          <w:i/>
          <w:iCs/>
          <w:sz w:val="22"/>
          <w:szCs w:val="22"/>
        </w:rPr>
      </w:pPr>
    </w:p>
    <w:p w14:paraId="2A4BAF37" w14:textId="77777777" w:rsidR="00917B81" w:rsidRPr="001552A4" w:rsidRDefault="00917B81" w:rsidP="00917B81">
      <w:pPr>
        <w:pStyle w:val="Textoindependiente"/>
        <w:jc w:val="both"/>
        <w:rPr>
          <w:rFonts w:ascii="Arial" w:hAnsi="Arial" w:cs="Arial"/>
          <w:i/>
          <w:iCs/>
          <w:sz w:val="22"/>
          <w:szCs w:val="22"/>
        </w:rPr>
      </w:pPr>
      <w:r w:rsidRPr="001552A4">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48DAD25" w14:textId="77777777" w:rsidR="00917B81" w:rsidRPr="001552A4" w:rsidRDefault="00917B81" w:rsidP="00917B81">
      <w:pPr>
        <w:pStyle w:val="Textoindependiente"/>
        <w:jc w:val="both"/>
        <w:rPr>
          <w:rFonts w:ascii="Arial" w:hAnsi="Arial" w:cs="Arial"/>
          <w:sz w:val="22"/>
          <w:szCs w:val="22"/>
        </w:rPr>
      </w:pPr>
    </w:p>
    <w:p w14:paraId="3A3827F4"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1761885F" w14:textId="77777777" w:rsidR="00917B81" w:rsidRPr="001552A4" w:rsidRDefault="00917B81" w:rsidP="00917B81">
      <w:pPr>
        <w:pStyle w:val="Textoindependiente"/>
        <w:jc w:val="both"/>
        <w:rPr>
          <w:rFonts w:ascii="Arial" w:hAnsi="Arial" w:cs="Arial"/>
          <w:sz w:val="22"/>
          <w:szCs w:val="22"/>
        </w:rPr>
      </w:pPr>
    </w:p>
    <w:p w14:paraId="13B957FE"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 la excepción previa, mi representada no tiene deber jurídico ni contractual de asumir la devolución de la prima del seguro, por cuanto (i) el pago de dicho emolumento no constituye riesgo asegurable (</w:t>
      </w:r>
      <w:proofErr w:type="spellStart"/>
      <w:r w:rsidRPr="001552A4">
        <w:rPr>
          <w:rFonts w:ascii="Arial" w:hAnsi="Arial" w:cs="Arial"/>
          <w:sz w:val="22"/>
          <w:szCs w:val="22"/>
        </w:rPr>
        <w:t>ii</w:t>
      </w:r>
      <w:proofErr w:type="spellEnd"/>
      <w:r w:rsidRPr="001552A4">
        <w:rPr>
          <w:rFonts w:ascii="Arial" w:hAnsi="Arial" w:cs="Arial"/>
          <w:sz w:val="22"/>
          <w:szCs w:val="22"/>
        </w:rPr>
        <w:t>) la ineficacia de la afiliación que aquí se solicita se encuentra por fuera de las coberturas otorgadas en el contrato de seguro que sirvió de base para la convocatoria de mi representada a esta litis y (</w:t>
      </w:r>
      <w:proofErr w:type="spellStart"/>
      <w:r w:rsidRPr="001552A4">
        <w:rPr>
          <w:rFonts w:ascii="Arial" w:hAnsi="Arial" w:cs="Arial"/>
          <w:sz w:val="22"/>
          <w:szCs w:val="22"/>
        </w:rPr>
        <w:t>iii</w:t>
      </w:r>
      <w:proofErr w:type="spellEnd"/>
      <w:r w:rsidRPr="001552A4">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8715695" w14:textId="77777777" w:rsidR="00917B81" w:rsidRPr="001552A4" w:rsidRDefault="00917B81" w:rsidP="00917B81">
      <w:pPr>
        <w:pStyle w:val="Textoindependiente"/>
        <w:jc w:val="both"/>
        <w:rPr>
          <w:rFonts w:ascii="Arial" w:hAnsi="Arial" w:cs="Arial"/>
          <w:b/>
          <w:bCs/>
          <w:sz w:val="22"/>
          <w:szCs w:val="22"/>
          <w:u w:val="single"/>
          <w:lang w:val="es-CO"/>
        </w:rPr>
      </w:pPr>
    </w:p>
    <w:p w14:paraId="3F136B85" w14:textId="669775F8" w:rsidR="00917B81" w:rsidRPr="001552A4" w:rsidRDefault="00917B81" w:rsidP="00917B81">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COBRO DE LO NO DEBIDO.</w:t>
      </w:r>
    </w:p>
    <w:p w14:paraId="67109B8A" w14:textId="77777777" w:rsidR="00917B81" w:rsidRPr="001552A4" w:rsidRDefault="00917B81" w:rsidP="00917B81">
      <w:pPr>
        <w:pStyle w:val="Textoindependiente"/>
        <w:jc w:val="both"/>
        <w:rPr>
          <w:rFonts w:ascii="Arial" w:hAnsi="Arial" w:cs="Arial"/>
          <w:b/>
          <w:bCs/>
          <w:sz w:val="22"/>
          <w:szCs w:val="22"/>
        </w:rPr>
      </w:pPr>
    </w:p>
    <w:p w14:paraId="032BEF41" w14:textId="5462620A"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La presente excepción se fundamenta en el hecho de que mi prohijada no está obligada ni legal ni contractualmente a devolver a la convocante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afiliación conlleve por sí, la invalidez del contrato en mención, máxime cuando mi representada ha actuado como tercero de buena fe.</w:t>
      </w:r>
    </w:p>
    <w:p w14:paraId="4786363A" w14:textId="77777777" w:rsidR="00917B81" w:rsidRPr="001552A4" w:rsidRDefault="00917B81" w:rsidP="00917B81">
      <w:pPr>
        <w:pStyle w:val="Textoindependiente"/>
        <w:jc w:val="both"/>
        <w:rPr>
          <w:rFonts w:ascii="Arial" w:hAnsi="Arial" w:cs="Arial"/>
          <w:sz w:val="22"/>
          <w:szCs w:val="22"/>
        </w:rPr>
      </w:pPr>
    </w:p>
    <w:p w14:paraId="02DB2FF6"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lastRenderedPageBreak/>
        <w:t>Sobre el cobro de lo no debido, la Corte Suprema de Justicia en su Sala de Casación Civil, Sentencia del 14 de diciembre del 2011, Rad C-11001310301420010148901 M.P JAIME ALBERTO ARRULA PAUCAR, ha indicado:</w:t>
      </w:r>
    </w:p>
    <w:p w14:paraId="2DCB8F2A" w14:textId="77777777" w:rsidR="00917B81" w:rsidRPr="001552A4" w:rsidRDefault="00917B81" w:rsidP="00917B81">
      <w:pPr>
        <w:pStyle w:val="Textoindependiente"/>
        <w:jc w:val="both"/>
        <w:rPr>
          <w:rFonts w:ascii="Arial" w:hAnsi="Arial" w:cs="Arial"/>
          <w:sz w:val="22"/>
          <w:szCs w:val="22"/>
        </w:rPr>
      </w:pPr>
    </w:p>
    <w:p w14:paraId="75400AD5" w14:textId="77777777" w:rsidR="00917B81" w:rsidRPr="001552A4" w:rsidRDefault="00917B81" w:rsidP="00C977BF">
      <w:pPr>
        <w:pStyle w:val="Textoindependiente"/>
        <w:ind w:left="567"/>
        <w:jc w:val="both"/>
        <w:rPr>
          <w:rFonts w:ascii="Arial" w:hAnsi="Arial" w:cs="Arial"/>
          <w:i/>
          <w:iCs/>
          <w:sz w:val="22"/>
          <w:szCs w:val="22"/>
        </w:rPr>
      </w:pPr>
      <w:r w:rsidRPr="001552A4">
        <w:rPr>
          <w:rFonts w:ascii="Arial" w:hAnsi="Arial" w:cs="Arial"/>
          <w:i/>
          <w:iCs/>
          <w:sz w:val="22"/>
          <w:szCs w:val="22"/>
        </w:rPr>
        <w:t>«De ahí que la expresión “cobro de lo no debido” no debe entenderse como correlativo a “pago de lo no debido”, en su acepción jurídica, sino en relación con un contrato de mutuo, particularmente, respecto a la imputación de algunos pagos efectuados…»</w:t>
      </w:r>
    </w:p>
    <w:p w14:paraId="34EC96A6" w14:textId="77777777" w:rsidR="00917B81" w:rsidRPr="001552A4" w:rsidRDefault="00917B81" w:rsidP="00917B81">
      <w:pPr>
        <w:pStyle w:val="Textoindependiente"/>
        <w:jc w:val="both"/>
        <w:rPr>
          <w:rFonts w:ascii="Arial" w:hAnsi="Arial" w:cs="Arial"/>
          <w:sz w:val="22"/>
          <w:szCs w:val="22"/>
        </w:rPr>
      </w:pPr>
    </w:p>
    <w:p w14:paraId="735C2F26" w14:textId="77777777" w:rsidR="00917B81" w:rsidRPr="001552A4" w:rsidRDefault="00917B81" w:rsidP="00917B81">
      <w:pPr>
        <w:pStyle w:val="Textoindependiente"/>
        <w:jc w:val="both"/>
        <w:rPr>
          <w:rFonts w:ascii="Arial" w:hAnsi="Arial" w:cs="Arial"/>
          <w:sz w:val="22"/>
          <w:szCs w:val="22"/>
        </w:rPr>
      </w:pPr>
      <w:r w:rsidRPr="001552A4">
        <w:rPr>
          <w:rFonts w:ascii="Arial" w:hAnsi="Arial" w:cs="Arial"/>
          <w:sz w:val="22"/>
          <w:szCs w:val="22"/>
        </w:rPr>
        <w:t xml:space="preserve">Conforme lo anterior, y teniendo en cuenta la relación contractual en virtud del Seguro Previsional de Invalidez y Sobrevivencia entre la convocante;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afiliación tal como se explicó en la excepción tercera del presente acápite. </w:t>
      </w:r>
    </w:p>
    <w:p w14:paraId="3289C4A2" w14:textId="77777777" w:rsidR="00917B81" w:rsidRPr="001552A4" w:rsidRDefault="00917B81" w:rsidP="00917B81">
      <w:pPr>
        <w:pStyle w:val="Textoindependiente"/>
        <w:jc w:val="both"/>
        <w:rPr>
          <w:rFonts w:ascii="Arial" w:hAnsi="Arial" w:cs="Arial"/>
          <w:sz w:val="22"/>
          <w:szCs w:val="22"/>
        </w:rPr>
      </w:pPr>
    </w:p>
    <w:p w14:paraId="560A4DDD" w14:textId="407F05BD" w:rsidR="00917B81" w:rsidRPr="001552A4" w:rsidRDefault="00917B81" w:rsidP="00917B81">
      <w:pPr>
        <w:pStyle w:val="Textoindependiente"/>
        <w:rPr>
          <w:rFonts w:ascii="Arial" w:hAnsi="Arial" w:cs="Arial"/>
          <w:sz w:val="22"/>
          <w:szCs w:val="22"/>
          <w:lang w:val="es-CO"/>
        </w:rPr>
      </w:pPr>
      <w:r w:rsidRPr="001552A4">
        <w:rPr>
          <w:rFonts w:ascii="Arial" w:hAnsi="Arial" w:cs="Arial"/>
          <w:sz w:val="22"/>
          <w:szCs w:val="22"/>
        </w:rPr>
        <w:t>Con fundamento en lo expuesto, se precisa que las obligaciones se cumplieron recíprocamente en el caso que nos ocupa y sería improcedente aceptar la teoría planteada en la excepción previa,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convocante, destacándose que mi prohijada actuó como tercero de buena fe y no tuvo injerencia en el contrato de afiliación suscrito entre el afiliado y la AFP.</w:t>
      </w:r>
    </w:p>
    <w:p w14:paraId="1089341A" w14:textId="62B5478B" w:rsidR="005C31D5" w:rsidRPr="001552A4" w:rsidRDefault="005C31D5" w:rsidP="595C4414">
      <w:pPr>
        <w:pStyle w:val="paragraph"/>
        <w:spacing w:before="0" w:beforeAutospacing="0" w:after="0" w:afterAutospacing="0"/>
        <w:jc w:val="both"/>
        <w:textAlignment w:val="baseline"/>
        <w:rPr>
          <w:rStyle w:val="normaltextrun"/>
          <w:rFonts w:ascii="Arial" w:eastAsia="Calibri" w:hAnsi="Arial" w:cs="Arial"/>
          <w:sz w:val="22"/>
          <w:szCs w:val="22"/>
        </w:rPr>
      </w:pPr>
      <w:bookmarkStart w:id="5" w:name="_Hlk181278716"/>
    </w:p>
    <w:bookmarkEnd w:id="5"/>
    <w:p w14:paraId="51521D3C" w14:textId="4ED519F5" w:rsidR="005C31D5" w:rsidRPr="001552A4" w:rsidRDefault="005C31D5" w:rsidP="005C31D5">
      <w:pPr>
        <w:pStyle w:val="Textoindependiente"/>
        <w:numPr>
          <w:ilvl w:val="3"/>
          <w:numId w:val="16"/>
        </w:numPr>
        <w:ind w:left="426"/>
        <w:jc w:val="both"/>
        <w:rPr>
          <w:rFonts w:ascii="Arial" w:hAnsi="Arial" w:cs="Arial"/>
          <w:b/>
          <w:bCs/>
          <w:sz w:val="22"/>
          <w:szCs w:val="22"/>
          <w:u w:val="single"/>
        </w:rPr>
      </w:pPr>
      <w:r w:rsidRPr="001552A4">
        <w:rPr>
          <w:rFonts w:ascii="Arial" w:hAnsi="Arial" w:cs="Arial"/>
          <w:b/>
          <w:bCs/>
          <w:sz w:val="22"/>
          <w:szCs w:val="22"/>
          <w:u w:val="single"/>
        </w:rPr>
        <w:t xml:space="preserve">AFILIACIÓN LIBRE Y ESPONTÁNEA DEL SEÑOR </w:t>
      </w:r>
      <w:r w:rsidR="00812226" w:rsidRPr="001552A4">
        <w:rPr>
          <w:rFonts w:ascii="Arial" w:hAnsi="Arial" w:cs="Arial"/>
          <w:b/>
          <w:bCs/>
          <w:sz w:val="22"/>
          <w:szCs w:val="22"/>
          <w:u w:val="single"/>
          <w:lang w:val="es-CO"/>
        </w:rPr>
        <w:t xml:space="preserve">RICARDO CUERVO RODRIGUEZ </w:t>
      </w:r>
      <w:r w:rsidRPr="001552A4">
        <w:rPr>
          <w:rFonts w:ascii="Arial" w:hAnsi="Arial" w:cs="Arial"/>
          <w:b/>
          <w:bCs/>
          <w:sz w:val="22"/>
          <w:szCs w:val="22"/>
          <w:u w:val="single"/>
        </w:rPr>
        <w:t>AL RÉGIMEN DE AHORRO INDIVIDIAL CON SOLIDARIDAD  </w:t>
      </w:r>
    </w:p>
    <w:p w14:paraId="563859AB" w14:textId="77777777" w:rsidR="005C31D5" w:rsidRPr="001552A4" w:rsidRDefault="005C31D5" w:rsidP="005C31D5">
      <w:pPr>
        <w:pStyle w:val="Textoindependiente"/>
        <w:jc w:val="both"/>
        <w:rPr>
          <w:rFonts w:ascii="Arial" w:hAnsi="Arial" w:cs="Arial"/>
          <w:b/>
          <w:bCs/>
          <w:sz w:val="22"/>
          <w:szCs w:val="22"/>
          <w:u w:val="single"/>
        </w:rPr>
      </w:pPr>
    </w:p>
    <w:p w14:paraId="4AD4CAEA" w14:textId="253A0135" w:rsidR="005C31D5" w:rsidRPr="001552A4" w:rsidRDefault="005C31D5" w:rsidP="005C31D5">
      <w:pPr>
        <w:pStyle w:val="Textoindependiente"/>
        <w:jc w:val="both"/>
        <w:rPr>
          <w:rFonts w:ascii="Arial" w:hAnsi="Arial" w:cs="Arial"/>
          <w:sz w:val="22"/>
          <w:szCs w:val="22"/>
        </w:rPr>
      </w:pPr>
      <w:r w:rsidRPr="595C4414">
        <w:rPr>
          <w:rFonts w:ascii="Arial" w:hAnsi="Arial" w:cs="Arial"/>
          <w:sz w:val="22"/>
          <w:szCs w:val="22"/>
        </w:rPr>
        <w:t xml:space="preserve">La presente excepción se formula teniendo en cuenta que </w:t>
      </w:r>
      <w:r w:rsidR="005C428D" w:rsidRPr="595C4414">
        <w:rPr>
          <w:rFonts w:ascii="Arial" w:hAnsi="Arial" w:cs="Arial"/>
          <w:sz w:val="22"/>
          <w:szCs w:val="22"/>
        </w:rPr>
        <w:t>el demandante</w:t>
      </w:r>
      <w:r w:rsidRPr="595C4414">
        <w:rPr>
          <w:rFonts w:ascii="Arial" w:hAnsi="Arial" w:cs="Arial"/>
          <w:sz w:val="22"/>
          <w:szCs w:val="22"/>
        </w:rPr>
        <w:t xml:space="preserve"> pretende que se declare la ineficacia de la afiliación al RAIS, sin tener en cuenta que dicho acto lo ejecutó de manera libre y espontanea, sin presión ni obligación por parte del Fondo de Pensiones.  </w:t>
      </w:r>
    </w:p>
    <w:p w14:paraId="60794C05"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86653EE" w14:textId="73422F15"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En este sentido, sobre la afiliación al Sistema General de Pensiones, el artículo 13 de la Ley 100 de1993, vigente para la fecha en la cual </w:t>
      </w:r>
      <w:r w:rsidR="005C428D" w:rsidRPr="001552A4">
        <w:rPr>
          <w:rFonts w:ascii="Arial" w:hAnsi="Arial" w:cs="Arial"/>
          <w:sz w:val="22"/>
          <w:szCs w:val="22"/>
          <w:lang w:val="es-CO"/>
        </w:rPr>
        <w:t>el demandante</w:t>
      </w:r>
      <w:r w:rsidRPr="001552A4">
        <w:rPr>
          <w:rFonts w:ascii="Arial" w:hAnsi="Arial" w:cs="Arial"/>
          <w:sz w:val="22"/>
          <w:szCs w:val="22"/>
          <w:lang w:val="es-CO"/>
        </w:rPr>
        <w:t xml:space="preserve"> aceptó trasladarse de régimen, señalaba: </w:t>
      </w:r>
    </w:p>
    <w:p w14:paraId="78AE8B74"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B28D19B" w14:textId="1873D40F"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w:t>
      </w:r>
      <w:r w:rsidRPr="001552A4">
        <w:rPr>
          <w:rFonts w:ascii="Arial" w:hAnsi="Arial" w:cs="Arial"/>
          <w:b/>
          <w:bCs/>
          <w:i/>
          <w:iCs/>
          <w:sz w:val="22"/>
          <w:szCs w:val="22"/>
          <w:u w:val="single"/>
          <w:lang w:val="es-CO"/>
        </w:rPr>
        <w:t>La selección de uno cualquiera de los regímenes previstos por el artículo anterior es libre y voluntaria por parte d</w:t>
      </w:r>
      <w:r w:rsidR="005C428D" w:rsidRPr="001552A4">
        <w:rPr>
          <w:rFonts w:ascii="Arial" w:hAnsi="Arial" w:cs="Arial"/>
          <w:b/>
          <w:bCs/>
          <w:i/>
          <w:iCs/>
          <w:sz w:val="22"/>
          <w:szCs w:val="22"/>
          <w:u w:val="single"/>
          <w:lang w:val="es-CO"/>
        </w:rPr>
        <w:t>el afiliado</w:t>
      </w:r>
      <w:r w:rsidRPr="001552A4">
        <w:rPr>
          <w:rFonts w:ascii="Arial" w:hAnsi="Arial" w:cs="Arial"/>
          <w:b/>
          <w:bCs/>
          <w:i/>
          <w:iCs/>
          <w:sz w:val="22"/>
          <w:szCs w:val="22"/>
          <w:u w:val="single"/>
          <w:lang w:val="es-CO"/>
        </w:rPr>
        <w:t>, quien para tal efecto manifestará por escrito su elección al momento de la vinculación o del traslado.</w:t>
      </w:r>
      <w:r w:rsidRPr="001552A4">
        <w:rPr>
          <w:rFonts w:ascii="Arial" w:hAnsi="Arial" w:cs="Arial"/>
          <w:sz w:val="22"/>
          <w:szCs w:val="22"/>
          <w:lang w:val="es-CO"/>
        </w:rPr>
        <w:t> </w:t>
      </w:r>
    </w:p>
    <w:p w14:paraId="47FE19E0"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sz w:val="22"/>
          <w:szCs w:val="22"/>
          <w:lang w:val="es-CO"/>
        </w:rPr>
        <w:t> </w:t>
      </w:r>
    </w:p>
    <w:p w14:paraId="7A3375CC"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w:t>
      </w:r>
      <w:r w:rsidRPr="001552A4">
        <w:rPr>
          <w:rFonts w:ascii="Arial" w:hAnsi="Arial" w:cs="Arial"/>
          <w:sz w:val="22"/>
          <w:szCs w:val="22"/>
          <w:lang w:val="es-CO"/>
        </w:rPr>
        <w:t> </w:t>
      </w:r>
    </w:p>
    <w:p w14:paraId="233B01A1"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sz w:val="22"/>
          <w:szCs w:val="22"/>
          <w:lang w:val="es-CO"/>
        </w:rPr>
        <w:t> </w:t>
      </w:r>
    </w:p>
    <w:p w14:paraId="29BA5455"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Los afiliados tendrán derecho al reconocimiento y pago de las prestaciones y de las pensiones de invalidez, de vejez y de sobrevivientes, conforme a lo dispuesto en la presente ley;</w:t>
      </w:r>
      <w:r w:rsidRPr="001552A4">
        <w:rPr>
          <w:rFonts w:ascii="Arial" w:hAnsi="Arial" w:cs="Arial"/>
          <w:sz w:val="22"/>
          <w:szCs w:val="22"/>
          <w:lang w:val="es-CO"/>
        </w:rPr>
        <w:t> </w:t>
      </w:r>
    </w:p>
    <w:p w14:paraId="6C42085C" w14:textId="77777777" w:rsidR="005C31D5" w:rsidRPr="001552A4" w:rsidRDefault="005C31D5" w:rsidP="005C31D5">
      <w:pPr>
        <w:pStyle w:val="Textoindependiente"/>
        <w:ind w:left="284"/>
        <w:jc w:val="both"/>
        <w:rPr>
          <w:rFonts w:ascii="Arial" w:hAnsi="Arial" w:cs="Arial"/>
          <w:sz w:val="22"/>
          <w:szCs w:val="22"/>
          <w:lang w:val="es-CO"/>
        </w:rPr>
      </w:pPr>
      <w:r w:rsidRPr="001552A4">
        <w:rPr>
          <w:rFonts w:ascii="Arial" w:hAnsi="Arial" w:cs="Arial"/>
          <w:sz w:val="22"/>
          <w:szCs w:val="22"/>
          <w:lang w:val="es-CO"/>
        </w:rPr>
        <w:lastRenderedPageBreak/>
        <w:t> </w:t>
      </w:r>
    </w:p>
    <w:p w14:paraId="3C479633"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La afiliación implica la obligación de efectuar los aportes que se establecen en esta ley;</w:t>
      </w:r>
      <w:r w:rsidRPr="001552A4">
        <w:rPr>
          <w:rFonts w:ascii="Arial" w:hAnsi="Arial" w:cs="Arial"/>
          <w:sz w:val="22"/>
          <w:szCs w:val="22"/>
          <w:lang w:val="es-CO"/>
        </w:rPr>
        <w:t> </w:t>
      </w:r>
    </w:p>
    <w:p w14:paraId="215A0835"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sz w:val="22"/>
          <w:szCs w:val="22"/>
          <w:lang w:val="es-CO"/>
        </w:rPr>
        <w:t> </w:t>
      </w:r>
    </w:p>
    <w:p w14:paraId="15F99F64"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1552A4">
        <w:rPr>
          <w:rFonts w:ascii="Arial" w:hAnsi="Arial" w:cs="Arial"/>
          <w:sz w:val="22"/>
          <w:szCs w:val="22"/>
          <w:lang w:val="es-CO"/>
        </w:rPr>
        <w:t>(Subrayado y negrilla fuera del texto) </w:t>
      </w:r>
    </w:p>
    <w:p w14:paraId="24647368"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3CAC1979" w14:textId="020701FD" w:rsidR="005C31D5" w:rsidRPr="001552A4" w:rsidRDefault="005C31D5" w:rsidP="005C31D5">
      <w:pPr>
        <w:pStyle w:val="Textoindependiente"/>
        <w:jc w:val="both"/>
        <w:rPr>
          <w:rFonts w:ascii="Arial" w:hAnsi="Arial" w:cs="Arial"/>
          <w:sz w:val="22"/>
          <w:szCs w:val="22"/>
          <w:lang w:val="es-CO"/>
        </w:rPr>
      </w:pPr>
      <w:r w:rsidRPr="595C4414">
        <w:rPr>
          <w:rFonts w:ascii="Arial" w:hAnsi="Arial" w:cs="Arial"/>
          <w:sz w:val="22"/>
          <w:szCs w:val="22"/>
          <w:lang w:val="es-CO"/>
        </w:rPr>
        <w:t>Del precepto normativo en cita, se tiene que la elección de régimen pensional es libre y voluntaria por parte d</w:t>
      </w:r>
      <w:r w:rsidR="005C428D" w:rsidRPr="595C4414">
        <w:rPr>
          <w:rFonts w:ascii="Arial" w:hAnsi="Arial" w:cs="Arial"/>
          <w:sz w:val="22"/>
          <w:szCs w:val="22"/>
          <w:lang w:val="es-CO"/>
        </w:rPr>
        <w:t>el afiliado</w:t>
      </w:r>
      <w:r w:rsidRPr="595C4414">
        <w:rPr>
          <w:rFonts w:ascii="Arial" w:hAnsi="Arial" w:cs="Arial"/>
          <w:sz w:val="22"/>
          <w:szCs w:val="22"/>
          <w:lang w:val="es-CO"/>
        </w:rPr>
        <w:t xml:space="preserve">. Aunado a esto, también se avizora que </w:t>
      </w:r>
      <w:r w:rsidR="005C428D" w:rsidRPr="595C4414">
        <w:rPr>
          <w:rFonts w:ascii="Arial" w:hAnsi="Arial" w:cs="Arial"/>
          <w:sz w:val="22"/>
          <w:szCs w:val="22"/>
          <w:lang w:val="es-CO"/>
        </w:rPr>
        <w:t>el demandante</w:t>
      </w:r>
      <w:r w:rsidRPr="595C4414">
        <w:rPr>
          <w:rFonts w:ascii="Arial" w:hAnsi="Arial" w:cs="Arial"/>
          <w:sz w:val="22"/>
          <w:szCs w:val="22"/>
          <w:lang w:val="es-CO"/>
        </w:rPr>
        <w:t xml:space="preserve"> no manifestó inconformidad alguna respecto de la información suministrada al momento de la afiliación ni al transcurso de esta.  </w:t>
      </w:r>
    </w:p>
    <w:p w14:paraId="315A15BE"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6800EB3E"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A su vez, es necesario indicar que la Corte Constitucional en Sentencia C 789 de 2002 señaló lo siguiente, en relación con el caso que nos ocupa: </w:t>
      </w:r>
    </w:p>
    <w:p w14:paraId="064DA5D5"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6BDF9CF7"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 En el artículo 36 de la Ley 100 de 1993 al cual pertenecen los incisos demandados, se configura un </w:t>
      </w:r>
      <w:r w:rsidRPr="001552A4">
        <w:rPr>
          <w:rFonts w:ascii="Arial" w:hAnsi="Arial" w:cs="Arial"/>
          <w:sz w:val="22"/>
          <w:szCs w:val="22"/>
          <w:lang w:val="es-CO"/>
        </w:rPr>
        <w:t>régimen</w:t>
      </w:r>
      <w:r w:rsidRPr="001552A4">
        <w:rPr>
          <w:rFonts w:ascii="Arial" w:hAnsi="Arial" w:cs="Arial"/>
          <w:i/>
          <w:iCs/>
          <w:sz w:val="22"/>
          <w:szCs w:val="22"/>
          <w:lang w:val="es-CO"/>
        </w:rPr>
        <w:t xml:space="preserve">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1552A4">
        <w:rPr>
          <w:rFonts w:ascii="Arial" w:hAnsi="Arial" w:cs="Arial"/>
          <w:sz w:val="22"/>
          <w:szCs w:val="22"/>
          <w:lang w:val="es-CO"/>
        </w:rPr>
        <w:t> </w:t>
      </w:r>
    </w:p>
    <w:p w14:paraId="7C959F98"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131891C4" w14:textId="3D80DF60"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Por otro lado, debemos señalar que a la fecha en la cual </w:t>
      </w:r>
      <w:r w:rsidR="005C428D" w:rsidRPr="001552A4">
        <w:rPr>
          <w:rFonts w:ascii="Arial" w:hAnsi="Arial" w:cs="Arial"/>
          <w:sz w:val="22"/>
          <w:szCs w:val="22"/>
          <w:lang w:val="es-CO"/>
        </w:rPr>
        <w:t>el demandante</w:t>
      </w:r>
      <w:r w:rsidRPr="001552A4">
        <w:rPr>
          <w:rFonts w:ascii="Arial" w:hAnsi="Arial" w:cs="Arial"/>
          <w:sz w:val="22"/>
          <w:szCs w:val="22"/>
          <w:lang w:val="es-CO"/>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1552A4">
        <w:rPr>
          <w:rFonts w:ascii="Arial" w:hAnsi="Arial" w:cs="Arial"/>
          <w:i/>
          <w:iCs/>
          <w:sz w:val="22"/>
          <w:szCs w:val="22"/>
          <w:lang w:val="es-CO"/>
        </w:rPr>
        <w:t>de  poner  a  disposición  de  sus afiliados las herramientas financieras que les permitiera conocer las consecuencias de la afiliación</w:t>
      </w:r>
      <w:r w:rsidRPr="001552A4">
        <w:rPr>
          <w:rFonts w:ascii="Arial" w:hAnsi="Arial" w:cs="Arial"/>
          <w:sz w:val="22"/>
          <w:szCs w:val="22"/>
          <w:lang w:val="es-CO"/>
        </w:rPr>
        <w:t>”  por  lo  que  en  vigencia  del  Instituto  del Seguro  Social,  las afiliaciones realizadas por fuera de la vigencia de estas disposiciones, la asesoría brindada podía no contener  la  ilustración  correspondiente  a  la  favorabilidad  en  cuanto  al  monto  de  la pensión. </w:t>
      </w:r>
    </w:p>
    <w:p w14:paraId="309CD64F" w14:textId="77777777" w:rsidR="005C31D5" w:rsidRPr="001552A4" w:rsidRDefault="005C31D5" w:rsidP="005C31D5">
      <w:pPr>
        <w:pStyle w:val="Textoindependiente"/>
        <w:jc w:val="both"/>
        <w:rPr>
          <w:rFonts w:ascii="Arial" w:hAnsi="Arial" w:cs="Arial"/>
          <w:sz w:val="22"/>
          <w:szCs w:val="22"/>
          <w:lang w:val="es-CO"/>
        </w:rPr>
      </w:pPr>
    </w:p>
    <w:p w14:paraId="0BD660D4" w14:textId="3765605E"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En tal sentido, es viable concluir que la Ley le otorga la facultad a las </w:t>
      </w:r>
      <w:r w:rsidR="005C428D" w:rsidRPr="001552A4">
        <w:rPr>
          <w:rFonts w:ascii="Arial" w:hAnsi="Arial" w:cs="Arial"/>
          <w:sz w:val="22"/>
          <w:szCs w:val="22"/>
          <w:lang w:val="es-CO"/>
        </w:rPr>
        <w:t>afiliado</w:t>
      </w:r>
      <w:r w:rsidRPr="001552A4">
        <w:rPr>
          <w:rFonts w:ascii="Arial" w:hAnsi="Arial" w:cs="Arial"/>
          <w:sz w:val="22"/>
          <w:szCs w:val="22"/>
          <w:lang w:val="es-CO"/>
        </w:rPr>
        <w:t xml:space="preserve">s de elegir libremente el régimen de pensiones que estimen más conveniente, por tal razón, </w:t>
      </w:r>
      <w:r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lang w:val="es-CO"/>
        </w:rPr>
        <w:t xml:space="preserve">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w:t>
      </w:r>
      <w:r w:rsidRPr="001552A4">
        <w:rPr>
          <w:rFonts w:ascii="Arial" w:hAnsi="Arial" w:cs="Arial"/>
          <w:b/>
          <w:bCs/>
          <w:sz w:val="22"/>
          <w:szCs w:val="22"/>
          <w:lang w:val="es-CO"/>
        </w:rPr>
        <w:t>COLFONDOS S.A.,</w:t>
      </w:r>
      <w:r w:rsidRPr="001552A4">
        <w:rPr>
          <w:rFonts w:ascii="Arial" w:hAnsi="Arial" w:cs="Arial"/>
          <w:sz w:val="22"/>
          <w:szCs w:val="22"/>
          <w:lang w:val="es-CO"/>
        </w:rPr>
        <w:t xml:space="preserve"> puesto que </w:t>
      </w:r>
      <w:r w:rsidR="005C428D" w:rsidRPr="001552A4">
        <w:rPr>
          <w:rFonts w:ascii="Arial" w:hAnsi="Arial" w:cs="Arial"/>
          <w:sz w:val="22"/>
          <w:szCs w:val="22"/>
          <w:lang w:val="es-CO"/>
        </w:rPr>
        <w:t>el demandante</w:t>
      </w:r>
      <w:r w:rsidRPr="001552A4">
        <w:rPr>
          <w:rFonts w:ascii="Arial" w:hAnsi="Arial" w:cs="Arial"/>
          <w:sz w:val="22"/>
          <w:szCs w:val="22"/>
          <w:lang w:val="es-CO"/>
        </w:rPr>
        <w:t xml:space="preserve"> se afilió al régimen en el año 199</w:t>
      </w:r>
      <w:r w:rsidR="005C428D" w:rsidRPr="001552A4">
        <w:rPr>
          <w:rFonts w:ascii="Arial" w:hAnsi="Arial" w:cs="Arial"/>
          <w:sz w:val="22"/>
          <w:szCs w:val="22"/>
          <w:lang w:val="es-CO"/>
        </w:rPr>
        <w:t>4</w:t>
      </w:r>
      <w:r w:rsidRPr="001552A4">
        <w:rPr>
          <w:rFonts w:ascii="Arial" w:hAnsi="Arial" w:cs="Arial"/>
          <w:sz w:val="22"/>
          <w:szCs w:val="22"/>
          <w:lang w:val="es-CO"/>
        </w:rPr>
        <w:t>, es decir, con anterioridad a la data que impuso dicha obligación.  </w:t>
      </w:r>
    </w:p>
    <w:p w14:paraId="3A4D6D79" w14:textId="77777777" w:rsidR="005C31D5" w:rsidRPr="001552A4" w:rsidRDefault="005C31D5" w:rsidP="005C31D5">
      <w:pPr>
        <w:rPr>
          <w:rFonts w:ascii="Arial" w:hAnsi="Arial" w:cs="Arial"/>
          <w:b/>
          <w:bCs/>
        </w:rPr>
      </w:pPr>
    </w:p>
    <w:p w14:paraId="476D873C" w14:textId="40538ADA" w:rsidR="005C31D5" w:rsidRPr="001552A4" w:rsidRDefault="005C31D5" w:rsidP="005C428D">
      <w:pPr>
        <w:pStyle w:val="Textoindependiente"/>
        <w:numPr>
          <w:ilvl w:val="3"/>
          <w:numId w:val="16"/>
        </w:numPr>
        <w:ind w:left="426"/>
        <w:rPr>
          <w:rFonts w:ascii="Arial" w:hAnsi="Arial" w:cs="Arial"/>
          <w:sz w:val="22"/>
          <w:szCs w:val="22"/>
        </w:rPr>
      </w:pPr>
      <w:r w:rsidRPr="001552A4">
        <w:rPr>
          <w:rFonts w:ascii="Arial" w:hAnsi="Arial" w:cs="Arial"/>
          <w:b/>
          <w:bCs/>
          <w:sz w:val="22"/>
          <w:szCs w:val="22"/>
          <w:u w:val="single"/>
        </w:rPr>
        <w:t>ERROR DE DERECHO NO VICIA EL CONSENTIMIENTO</w:t>
      </w:r>
      <w:r w:rsidRPr="001552A4">
        <w:rPr>
          <w:rFonts w:ascii="Arial" w:hAnsi="Arial" w:cs="Arial"/>
          <w:sz w:val="22"/>
          <w:szCs w:val="22"/>
        </w:rPr>
        <w:t> </w:t>
      </w:r>
    </w:p>
    <w:p w14:paraId="4FE9DF30" w14:textId="77777777" w:rsidR="005C31D5" w:rsidRPr="001552A4" w:rsidRDefault="005C31D5" w:rsidP="005C31D5">
      <w:pPr>
        <w:pStyle w:val="Textoindependiente"/>
        <w:jc w:val="both"/>
        <w:rPr>
          <w:rFonts w:ascii="Arial" w:hAnsi="Arial" w:cs="Arial"/>
          <w:sz w:val="22"/>
          <w:szCs w:val="22"/>
          <w:lang w:val="es-CO"/>
        </w:rPr>
      </w:pPr>
    </w:p>
    <w:p w14:paraId="5A241ED6" w14:textId="546E94F5"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La presente excepción se formula en razón a que no estamos ante un vicio representado en la </w:t>
      </w:r>
      <w:r w:rsidRPr="001552A4">
        <w:rPr>
          <w:rFonts w:ascii="Arial" w:hAnsi="Arial" w:cs="Arial"/>
          <w:sz w:val="22"/>
          <w:szCs w:val="22"/>
          <w:lang w:val="es-CO"/>
        </w:rPr>
        <w:lastRenderedPageBreak/>
        <w:t xml:space="preserve">fuerza, en el dolo, y mucho menos en el error, tal como lo quiere hacer ver </w:t>
      </w:r>
      <w:r w:rsidR="005C428D" w:rsidRPr="001552A4">
        <w:rPr>
          <w:rFonts w:ascii="Arial" w:hAnsi="Arial" w:cs="Arial"/>
          <w:sz w:val="22"/>
          <w:szCs w:val="22"/>
          <w:lang w:val="es-CO"/>
        </w:rPr>
        <w:t>el demandante</w:t>
      </w:r>
      <w:r w:rsidRPr="001552A4">
        <w:rPr>
          <w:rFonts w:ascii="Arial" w:hAnsi="Arial" w:cs="Arial"/>
          <w:sz w:val="22"/>
          <w:szCs w:val="22"/>
          <w:lang w:val="es-CO"/>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 </w:t>
      </w:r>
    </w:p>
    <w:p w14:paraId="36BFCEE2"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7709774"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b/>
          <w:bCs/>
          <w:sz w:val="22"/>
          <w:szCs w:val="22"/>
          <w:u w:val="single"/>
          <w:lang w:val="es-CO"/>
        </w:rPr>
        <w:t>El error se clasifica en:</w:t>
      </w:r>
      <w:r w:rsidRPr="001552A4">
        <w:rPr>
          <w:rFonts w:ascii="Arial" w:hAnsi="Arial" w:cs="Arial"/>
          <w:sz w:val="22"/>
          <w:szCs w:val="22"/>
          <w:lang w:val="es-CO"/>
        </w:rPr>
        <w:t> </w:t>
      </w:r>
    </w:p>
    <w:p w14:paraId="356F37CD"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06BC744A"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b/>
          <w:bCs/>
          <w:sz w:val="22"/>
          <w:szCs w:val="22"/>
          <w:lang w:val="es-CO"/>
        </w:rPr>
        <w:t>1. ERROR DIRIMENTE O ERROR NULIDAD</w:t>
      </w:r>
      <w:r w:rsidRPr="001552A4">
        <w:rPr>
          <w:rFonts w:ascii="Arial" w:hAnsi="Arial" w:cs="Arial"/>
          <w:sz w:val="22"/>
          <w:szCs w:val="22"/>
          <w:lang w:val="es-CO"/>
        </w:rPr>
        <w:t>: Es aquel que, por ser esencial, afecta la validez del acto y lo condena a su anulación o rescisión judicial. </w:t>
      </w:r>
    </w:p>
    <w:p w14:paraId="06C5F2EF"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3056934"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b/>
          <w:bCs/>
          <w:sz w:val="22"/>
          <w:szCs w:val="22"/>
          <w:lang w:val="es-CO"/>
        </w:rPr>
        <w:t>2. ERROR INDIFERENTE</w:t>
      </w:r>
      <w:r w:rsidRPr="001552A4">
        <w:rPr>
          <w:rFonts w:ascii="Arial" w:hAnsi="Arial" w:cs="Arial"/>
          <w:sz w:val="22"/>
          <w:szCs w:val="22"/>
          <w:lang w:val="es-CO"/>
        </w:rPr>
        <w:t>: Carece de influencia respecto de la eficacia del acto. El código civil, enuncia en forma taxativa las hipótesis en que el error de hecho constituye un vicio de la voluntad, y, por ende, una causal de nulidad relativa del acto respectivo, en las siguientes normas: </w:t>
      </w:r>
    </w:p>
    <w:p w14:paraId="31A1DA71"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945DFEB" w14:textId="77777777" w:rsidR="005C31D5" w:rsidRPr="001552A4" w:rsidRDefault="005C31D5" w:rsidP="005C31D5">
      <w:pPr>
        <w:pStyle w:val="Textoindependiente"/>
        <w:numPr>
          <w:ilvl w:val="0"/>
          <w:numId w:val="29"/>
        </w:numPr>
        <w:jc w:val="both"/>
        <w:rPr>
          <w:rFonts w:ascii="Arial" w:hAnsi="Arial" w:cs="Arial"/>
          <w:sz w:val="22"/>
          <w:szCs w:val="22"/>
          <w:lang w:val="es-CO"/>
        </w:rPr>
      </w:pPr>
      <w:r w:rsidRPr="001552A4">
        <w:rPr>
          <w:rFonts w:ascii="Arial" w:hAnsi="Arial" w:cs="Arial"/>
          <w:b/>
          <w:bCs/>
          <w:sz w:val="22"/>
          <w:szCs w:val="22"/>
          <w:lang w:val="es-CO"/>
        </w:rPr>
        <w:t>ERROR ACERCA DE LA NATURALEZA DEL ACTO O NEGOCIO. (Art.1510):</w:t>
      </w:r>
      <w:r w:rsidRPr="001552A4">
        <w:rPr>
          <w:rFonts w:ascii="Arial" w:hAnsi="Arial" w:cs="Arial"/>
          <w:sz w:val="22"/>
          <w:szCs w:val="22"/>
          <w:lang w:val="es-CO"/>
        </w:rPr>
        <w:t xml:space="preserve"> </w:t>
      </w:r>
      <w:r w:rsidRPr="001552A4">
        <w:rPr>
          <w:rFonts w:ascii="Arial" w:hAnsi="Arial" w:cs="Arial"/>
          <w:i/>
          <w:iCs/>
          <w:sz w:val="22"/>
          <w:szCs w:val="22"/>
          <w:lang w:val="es-CO"/>
        </w:rPr>
        <w:t>Se configura si uno de los agentes o ambos declaran celebrar un acto que no corresponde al que, según su real voluntad, han querido celebrar. (...)</w:t>
      </w:r>
      <w:r w:rsidRPr="001552A4">
        <w:rPr>
          <w:rFonts w:ascii="Arial" w:hAnsi="Arial" w:cs="Arial"/>
          <w:sz w:val="22"/>
          <w:szCs w:val="22"/>
          <w:lang w:val="es-CO"/>
        </w:rPr>
        <w:t> </w:t>
      </w:r>
    </w:p>
    <w:p w14:paraId="78ABFD0E"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917F53F"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 </w:t>
      </w:r>
    </w:p>
    <w:p w14:paraId="27287922"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6BBE1F2" w14:textId="323D0D4A"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Ahora bien, </w:t>
      </w:r>
      <w:r w:rsidR="005C428D" w:rsidRPr="001552A4">
        <w:rPr>
          <w:rFonts w:ascii="Arial" w:hAnsi="Arial" w:cs="Arial"/>
          <w:sz w:val="22"/>
          <w:szCs w:val="22"/>
          <w:lang w:val="es-CO"/>
        </w:rPr>
        <w:t>el demandante</w:t>
      </w:r>
      <w:r w:rsidRPr="001552A4">
        <w:rPr>
          <w:rFonts w:ascii="Arial" w:hAnsi="Arial" w:cs="Arial"/>
          <w:sz w:val="22"/>
          <w:szCs w:val="22"/>
          <w:lang w:val="es-CO"/>
        </w:rPr>
        <w:t xml:space="preserve"> manifiesta haber incurrido en error por no recibir la adecuada asesoría por parte de la AFP COLFONDOS S.A. en su afiliación al régimen pensional. En consecuencia, alega la existencia el error como vicio del consentimiento. Sin embargo, es importante observar, tal como lo establece con claridad el artículo 1509 del C.C., que el error sobre un punto de derecho no vicia el consentimiento. </w:t>
      </w:r>
    </w:p>
    <w:p w14:paraId="00D7DD88"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45A4AFF" w14:textId="33A8DAE3"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Aunado a lo anterior, en cuanto al vicio de consentimiento por error de hecho, </w:t>
      </w:r>
      <w:r w:rsidR="005C428D" w:rsidRPr="001552A4">
        <w:rPr>
          <w:rFonts w:ascii="Arial" w:hAnsi="Arial" w:cs="Arial"/>
          <w:sz w:val="22"/>
          <w:szCs w:val="22"/>
          <w:lang w:val="es-CO"/>
        </w:rPr>
        <w:t>el demandante</w:t>
      </w:r>
      <w:r w:rsidRPr="001552A4">
        <w:rPr>
          <w:rFonts w:ascii="Arial" w:hAnsi="Arial" w:cs="Arial"/>
          <w:sz w:val="22"/>
          <w:szCs w:val="22"/>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5C428D" w:rsidRPr="001552A4">
        <w:rPr>
          <w:rFonts w:ascii="Arial" w:hAnsi="Arial" w:cs="Arial"/>
          <w:sz w:val="22"/>
          <w:szCs w:val="22"/>
          <w:lang w:val="es-CO"/>
        </w:rPr>
        <w:t>el demandante</w:t>
      </w:r>
      <w:r w:rsidRPr="001552A4">
        <w:rPr>
          <w:rFonts w:ascii="Arial" w:hAnsi="Arial" w:cs="Arial"/>
          <w:sz w:val="22"/>
          <w:szCs w:val="22"/>
          <w:lang w:val="es-CO"/>
        </w:rPr>
        <w:t>, ya que este, SÍ CONSINTIÓ afiliarse al Fondo de Pensiones perteneciente al Régimen de Ahorro Individual con Solidaridad. </w:t>
      </w:r>
    </w:p>
    <w:p w14:paraId="46FC195D"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065EC69"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1552A4">
        <w:rPr>
          <w:rFonts w:ascii="Arial" w:hAnsi="Arial" w:cs="Arial"/>
          <w:sz w:val="22"/>
          <w:szCs w:val="22"/>
          <w:lang w:val="es-CO"/>
        </w:rPr>
        <w:t>saneables</w:t>
      </w:r>
      <w:proofErr w:type="spellEnd"/>
      <w:r w:rsidRPr="001552A4">
        <w:rPr>
          <w:rFonts w:ascii="Arial" w:hAnsi="Arial" w:cs="Arial"/>
          <w:sz w:val="22"/>
          <w:szCs w:val="22"/>
          <w:lang w:val="es-CO"/>
        </w:rPr>
        <w:t xml:space="preserve"> por ratificación de la parte. </w:t>
      </w:r>
    </w:p>
    <w:p w14:paraId="712B5A00" w14:textId="77777777" w:rsidR="005C31D5" w:rsidRPr="001552A4" w:rsidRDefault="005C31D5" w:rsidP="005C31D5">
      <w:pPr>
        <w:pStyle w:val="Textoindependiente"/>
        <w:jc w:val="both"/>
        <w:rPr>
          <w:rFonts w:ascii="Arial" w:hAnsi="Arial" w:cs="Arial"/>
          <w:sz w:val="22"/>
          <w:szCs w:val="22"/>
          <w:lang w:val="es-CO"/>
        </w:rPr>
      </w:pPr>
    </w:p>
    <w:p w14:paraId="27289462" w14:textId="66281A09" w:rsidR="005C31D5" w:rsidRPr="001552A4" w:rsidRDefault="005C31D5" w:rsidP="005C31D5">
      <w:pPr>
        <w:pStyle w:val="Textoindependiente"/>
        <w:jc w:val="both"/>
        <w:rPr>
          <w:rFonts w:ascii="Arial" w:hAnsi="Arial" w:cs="Arial"/>
          <w:sz w:val="22"/>
          <w:szCs w:val="22"/>
        </w:rPr>
      </w:pPr>
      <w:r w:rsidRPr="001552A4">
        <w:rPr>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5C428D" w:rsidRPr="001552A4">
        <w:rPr>
          <w:rFonts w:ascii="Arial" w:hAnsi="Arial" w:cs="Arial"/>
          <w:sz w:val="22"/>
          <w:szCs w:val="22"/>
        </w:rPr>
        <w:t>el demandante</w:t>
      </w:r>
      <w:r w:rsidRPr="001552A4">
        <w:rPr>
          <w:rFonts w:ascii="Arial" w:hAnsi="Arial" w:cs="Arial"/>
          <w:sz w:val="22"/>
          <w:szCs w:val="22"/>
        </w:rPr>
        <w:t xml:space="preserve"> para trasladarse de régimen. Pues como se ha dicho anteriormente, la afiliación al régimen pensional fue realizado por </w:t>
      </w:r>
      <w:r w:rsidR="005C428D"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rPr>
        <w:t>de forma libre, espontánea y sin presiones, y no por la presunta omisión de información por parte de la AFP.</w:t>
      </w:r>
    </w:p>
    <w:p w14:paraId="5AD13A1C" w14:textId="77777777" w:rsidR="005C31D5" w:rsidRPr="001552A4" w:rsidRDefault="005C31D5" w:rsidP="005C31D5">
      <w:pPr>
        <w:rPr>
          <w:rFonts w:ascii="Arial" w:hAnsi="Arial" w:cs="Arial"/>
          <w:b/>
          <w:bCs/>
        </w:rPr>
      </w:pPr>
    </w:p>
    <w:p w14:paraId="27AF1B17" w14:textId="5ED0E48C" w:rsidR="005C31D5" w:rsidRPr="001552A4" w:rsidRDefault="005C31D5" w:rsidP="005C428D">
      <w:pPr>
        <w:pStyle w:val="Textoindependiente"/>
        <w:numPr>
          <w:ilvl w:val="3"/>
          <w:numId w:val="16"/>
        </w:numPr>
        <w:ind w:left="426"/>
        <w:jc w:val="both"/>
        <w:rPr>
          <w:rFonts w:ascii="Arial" w:hAnsi="Arial" w:cs="Arial"/>
          <w:sz w:val="22"/>
          <w:szCs w:val="22"/>
        </w:rPr>
      </w:pPr>
      <w:r w:rsidRPr="001552A4">
        <w:rPr>
          <w:rFonts w:ascii="Arial" w:hAnsi="Arial" w:cs="Arial"/>
          <w:b/>
          <w:bCs/>
          <w:sz w:val="22"/>
          <w:szCs w:val="22"/>
          <w:u w:val="single"/>
        </w:rPr>
        <w:t>PROHIBICIÓN DEL TRASLADO DEL RÉGIMEN DE AHORRO INDIVIDUAL CON SOLIDARIDAD AL RÉGIMEN DE PRIMA MEDIA CON PRESTACIÓN DEFINIDA</w:t>
      </w:r>
      <w:r w:rsidRPr="001552A4">
        <w:rPr>
          <w:rFonts w:ascii="Arial" w:hAnsi="Arial" w:cs="Arial"/>
          <w:sz w:val="22"/>
          <w:szCs w:val="22"/>
        </w:rPr>
        <w:t>  </w:t>
      </w:r>
    </w:p>
    <w:p w14:paraId="03AF0FCF"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6DFE327E" w14:textId="41583573"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La presente excepción se fundamenta en el hecho de que el artículo 13 literal e) de la Ley 100 de 1993, modificado por el artículo 2° de la Ley 797 de 2003 establece la prohibición de traslado cuando al afiliado le faltaren 10 años o menos para cumplir el requisito de la edad exigido para acceder al derecho a la pensión (Mujeres 57 años y hombres 62), por lo tanto, no es posible que </w:t>
      </w:r>
      <w:r w:rsidR="005C428D" w:rsidRPr="001552A4">
        <w:rPr>
          <w:rFonts w:ascii="Arial" w:hAnsi="Arial" w:cs="Arial"/>
          <w:bCs/>
          <w:sz w:val="22"/>
          <w:szCs w:val="22"/>
        </w:rPr>
        <w:t xml:space="preserve">el señor </w:t>
      </w:r>
      <w:r w:rsidR="001A3A96" w:rsidRPr="001552A4">
        <w:rPr>
          <w:rFonts w:ascii="Arial" w:hAnsi="Arial" w:cs="Arial"/>
          <w:b/>
          <w:bCs/>
          <w:sz w:val="22"/>
          <w:szCs w:val="22"/>
          <w:lang w:val="es-CO"/>
        </w:rPr>
        <w:t xml:space="preserve">RICARDO CUERVO RODRIGUEZ </w:t>
      </w:r>
      <w:r w:rsidRPr="001552A4">
        <w:rPr>
          <w:rFonts w:ascii="Arial" w:hAnsi="Arial" w:cs="Arial"/>
          <w:sz w:val="22"/>
          <w:szCs w:val="22"/>
          <w:lang w:val="es-CO"/>
        </w:rPr>
        <w:t>, se traslade de régimen pensional porque a la fecha de presentación de la demanda, se encuentra inmersa dentro de la prohibición para efectuar el traslado del RAIS al RPM, establecida en el artículo el artículo 2° de la Ley 797 de 2003, contando actualmente con 6</w:t>
      </w:r>
      <w:r w:rsidR="001A3A96" w:rsidRPr="001552A4">
        <w:rPr>
          <w:rFonts w:ascii="Arial" w:hAnsi="Arial" w:cs="Arial"/>
          <w:sz w:val="22"/>
          <w:szCs w:val="22"/>
          <w:lang w:val="es-CO"/>
        </w:rPr>
        <w:t>2</w:t>
      </w:r>
      <w:r w:rsidRPr="001552A4">
        <w:rPr>
          <w:rFonts w:ascii="Arial" w:hAnsi="Arial" w:cs="Arial"/>
          <w:sz w:val="22"/>
          <w:szCs w:val="22"/>
          <w:lang w:val="es-CO"/>
        </w:rPr>
        <w:t xml:space="preserve"> años.      </w:t>
      </w:r>
    </w:p>
    <w:p w14:paraId="4BE3F1C0"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02BE34D6"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14:paraId="55FDA04D"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DFB8A67" w14:textId="5C1DC01B"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5C428D" w:rsidRPr="001552A4">
        <w:rPr>
          <w:rFonts w:ascii="Arial" w:hAnsi="Arial" w:cs="Arial"/>
          <w:b/>
          <w:bCs/>
          <w:i/>
          <w:iCs/>
          <w:sz w:val="22"/>
          <w:szCs w:val="22"/>
          <w:u w:val="single"/>
          <w:lang w:val="es-CO"/>
        </w:rPr>
        <w:t>el afiliado</w:t>
      </w:r>
      <w:r w:rsidRPr="001552A4">
        <w:rPr>
          <w:rFonts w:ascii="Arial" w:hAnsi="Arial" w:cs="Arial"/>
          <w:b/>
          <w:bCs/>
          <w:i/>
          <w:iCs/>
          <w:sz w:val="22"/>
          <w:szCs w:val="22"/>
          <w:u w:val="single"/>
          <w:lang w:val="es-CO"/>
        </w:rPr>
        <w:t xml:space="preserve"> no podrá trasladarse de régimen cuando le faltaren diez (10) años o menos para cumplir la edad para tener derecho a la pensión de vejez.” </w:t>
      </w:r>
      <w:r w:rsidRPr="001552A4">
        <w:rPr>
          <w:rFonts w:ascii="Arial" w:hAnsi="Arial" w:cs="Arial"/>
          <w:sz w:val="22"/>
          <w:szCs w:val="22"/>
          <w:u w:val="single"/>
          <w:lang w:val="es-CO"/>
        </w:rPr>
        <w:t>(Subrayado y negrilla fuera del texto)</w:t>
      </w:r>
      <w:r w:rsidRPr="001552A4">
        <w:rPr>
          <w:rFonts w:ascii="Arial" w:hAnsi="Arial" w:cs="Arial"/>
          <w:sz w:val="22"/>
          <w:szCs w:val="22"/>
          <w:lang w:val="es-CO"/>
        </w:rPr>
        <w:t>  </w:t>
      </w:r>
    </w:p>
    <w:p w14:paraId="35F99FDC"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447679F0"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1552A4">
        <w:rPr>
          <w:rFonts w:ascii="Arial" w:hAnsi="Arial" w:cs="Arial"/>
          <w:sz w:val="22"/>
          <w:szCs w:val="22"/>
          <w:lang w:val="es-CO"/>
        </w:rPr>
        <w:t>ii</w:t>
      </w:r>
      <w:proofErr w:type="spellEnd"/>
      <w:r w:rsidRPr="001552A4">
        <w:rPr>
          <w:rFonts w:ascii="Arial" w:hAnsi="Arial" w:cs="Arial"/>
          <w:sz w:val="22"/>
          <w:szCs w:val="22"/>
          <w:lang w:val="es-CO"/>
        </w:rPr>
        <w:t>) incorporó la prohibición de traslado cuando al afiliado le faltaren 10 años o menos para cumplir el requisito de la edad exigido para acceder al derecho a la pensión.   </w:t>
      </w:r>
    </w:p>
    <w:p w14:paraId="1030BCD0"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38C83C1F"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p>
    <w:p w14:paraId="74B752D1"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37F108CC"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w:t>
      </w:r>
      <w:r w:rsidRPr="001552A4">
        <w:rPr>
          <w:rFonts w:ascii="Arial" w:hAnsi="Arial" w:cs="Arial"/>
          <w:sz w:val="22"/>
          <w:szCs w:val="22"/>
          <w:lang w:val="es-CO"/>
        </w:rPr>
        <w:lastRenderedPageBreak/>
        <w:t>la Corte Constitucional, a través de la Sentencia C-1024  de  2004,  a  propósito  de  una demanda  de  inconstitucionalidad  formulada  en  su contra,  en  la  que  se  cuestionaba  que  la restricción  temporal  de  traslado  de  régimen pensional, vulneraba el derecho a la libre escogencia. </w:t>
      </w:r>
    </w:p>
    <w:p w14:paraId="34EB511A" w14:textId="77777777" w:rsidR="005C31D5" w:rsidRPr="001552A4" w:rsidRDefault="005C31D5" w:rsidP="005C31D5">
      <w:pPr>
        <w:pStyle w:val="Textoindependiente"/>
        <w:jc w:val="both"/>
        <w:rPr>
          <w:rFonts w:ascii="Arial" w:hAnsi="Arial" w:cs="Arial"/>
          <w:sz w:val="22"/>
          <w:szCs w:val="22"/>
          <w:lang w:val="es-CO"/>
        </w:rPr>
      </w:pPr>
    </w:p>
    <w:p w14:paraId="429327DD" w14:textId="7ED546C8"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En dicho fallo, la Corte sostuvo que “</w:t>
      </w:r>
      <w:r w:rsidRPr="001552A4">
        <w:rPr>
          <w:rFonts w:ascii="Arial" w:hAnsi="Arial" w:cs="Arial"/>
          <w:i/>
          <w:iCs/>
          <w:sz w:val="22"/>
          <w:szCs w:val="22"/>
          <w:lang w:val="es-CO"/>
        </w:rPr>
        <w:t xml:space="preserve">la medida prevista en la norma acusada, conforme a la cual </w:t>
      </w:r>
      <w:r w:rsidR="005C428D" w:rsidRPr="001552A4">
        <w:rPr>
          <w:rFonts w:ascii="Arial" w:hAnsi="Arial" w:cs="Arial"/>
          <w:i/>
          <w:iCs/>
          <w:sz w:val="22"/>
          <w:szCs w:val="22"/>
          <w:lang w:val="es-CO"/>
        </w:rPr>
        <w:t>el afiliado</w:t>
      </w:r>
      <w:r w:rsidRPr="001552A4">
        <w:rPr>
          <w:rFonts w:ascii="Arial" w:hAnsi="Arial" w:cs="Arial"/>
          <w:i/>
          <w:iCs/>
          <w:sz w:val="22"/>
          <w:szCs w:val="22"/>
          <w:lang w:val="es-CO"/>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1552A4">
        <w:rPr>
          <w:rFonts w:ascii="Arial" w:hAnsi="Arial" w:cs="Arial"/>
          <w:sz w:val="22"/>
          <w:szCs w:val="22"/>
          <w:lang w:val="es-CO"/>
        </w:rPr>
        <w:t> </w:t>
      </w:r>
    </w:p>
    <w:p w14:paraId="226D25D3" w14:textId="77777777" w:rsidR="005C31D5" w:rsidRPr="001552A4" w:rsidRDefault="005C31D5" w:rsidP="005C31D5">
      <w:pPr>
        <w:pStyle w:val="Textoindependiente"/>
        <w:jc w:val="both"/>
        <w:rPr>
          <w:rFonts w:ascii="Arial" w:hAnsi="Arial" w:cs="Arial"/>
          <w:sz w:val="22"/>
          <w:szCs w:val="22"/>
          <w:lang w:val="es-CO"/>
        </w:rPr>
      </w:pPr>
    </w:p>
    <w:p w14:paraId="5050CFA4"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1552A4">
        <w:rPr>
          <w:rFonts w:ascii="Arial" w:hAnsi="Arial" w:cs="Arial"/>
          <w:i/>
          <w:iCs/>
          <w:sz w:val="22"/>
          <w:szCs w:val="22"/>
          <w:lang w:val="es-CO"/>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1552A4">
        <w:rPr>
          <w:rFonts w:ascii="Arial" w:hAnsi="Arial" w:cs="Arial"/>
          <w:sz w:val="22"/>
          <w:szCs w:val="22"/>
          <w:lang w:val="es-CO"/>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p>
    <w:p w14:paraId="473AA510"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FDB3287"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1552A4">
        <w:rPr>
          <w:rFonts w:ascii="Arial" w:hAnsi="Arial" w:cs="Arial"/>
          <w:i/>
          <w:iCs/>
          <w:sz w:val="22"/>
          <w:szCs w:val="22"/>
          <w:lang w:val="es-CO"/>
        </w:rPr>
        <w:t>deberán trasladar a él la totalidad del ahorro depositado en la respectiva cuenta individual, el cual  no  podrá  ser  inferior  al monto  total  del aporte legal  correspondiente  en  caso  de que hubieren permanecido en el régimen de prima media”.</w:t>
      </w:r>
      <w:r w:rsidRPr="001552A4">
        <w:rPr>
          <w:rFonts w:ascii="Arial" w:hAnsi="Arial" w:cs="Arial"/>
          <w:sz w:val="22"/>
          <w:szCs w:val="22"/>
          <w:lang w:val="es-CO"/>
        </w:rPr>
        <w:t xml:space="preserve"> No obstante, lo anterior, </w:t>
      </w:r>
      <w:proofErr w:type="spellStart"/>
      <w:r w:rsidRPr="001552A4">
        <w:rPr>
          <w:rFonts w:ascii="Arial" w:hAnsi="Arial" w:cs="Arial"/>
          <w:sz w:val="22"/>
          <w:szCs w:val="22"/>
          <w:lang w:val="es-CO"/>
        </w:rPr>
        <w:t>ii</w:t>
      </w:r>
      <w:proofErr w:type="spellEnd"/>
      <w:r w:rsidRPr="001552A4">
        <w:rPr>
          <w:rFonts w:ascii="Arial" w:hAnsi="Arial" w:cs="Arial"/>
          <w:sz w:val="22"/>
          <w:szCs w:val="22"/>
          <w:lang w:val="es-CO"/>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1552A4">
        <w:rPr>
          <w:rFonts w:ascii="Arial" w:hAnsi="Arial" w:cs="Arial"/>
          <w:i/>
          <w:iCs/>
          <w:sz w:val="22"/>
          <w:szCs w:val="22"/>
          <w:lang w:val="es-CO"/>
        </w:rPr>
        <w:t>En todo caso, de ser viable dicho traslado o haberse efectuado el mismo al momento de proferirse la presente providencia, ello no da lugar, en ninguna circunstancia, a recuperar el régimen de transición</w:t>
      </w:r>
      <w:r w:rsidRPr="001552A4">
        <w:rPr>
          <w:rFonts w:ascii="Arial" w:hAnsi="Arial" w:cs="Arial"/>
          <w:sz w:val="22"/>
          <w:szCs w:val="22"/>
          <w:lang w:val="es-CO"/>
        </w:rPr>
        <w:t xml:space="preserve">”. Por fuera de lo anterior, </w:t>
      </w:r>
      <w:proofErr w:type="spellStart"/>
      <w:r w:rsidRPr="001552A4">
        <w:rPr>
          <w:rFonts w:ascii="Arial" w:hAnsi="Arial" w:cs="Arial"/>
          <w:sz w:val="22"/>
          <w:szCs w:val="22"/>
          <w:lang w:val="es-CO"/>
        </w:rPr>
        <w:t>iii</w:t>
      </w:r>
      <w:proofErr w:type="spellEnd"/>
      <w:r w:rsidRPr="001552A4">
        <w:rPr>
          <w:rFonts w:ascii="Arial" w:hAnsi="Arial" w:cs="Arial"/>
          <w:sz w:val="22"/>
          <w:szCs w:val="22"/>
          <w:lang w:val="es-CO"/>
        </w:rPr>
        <w:t xml:space="preserve">) en relación con los demás afiliados al Sistema General de Pensiones, igualmente podrán trasladarse de régimen </w:t>
      </w:r>
      <w:r w:rsidRPr="001552A4">
        <w:rPr>
          <w:rFonts w:ascii="Arial" w:hAnsi="Arial" w:cs="Arial"/>
          <w:sz w:val="22"/>
          <w:szCs w:val="22"/>
          <w:lang w:val="es-CO"/>
        </w:rPr>
        <w:lastRenderedPageBreak/>
        <w:t>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1552A4">
        <w:rPr>
          <w:rFonts w:ascii="Arial" w:hAnsi="Arial" w:cs="Arial"/>
          <w:sz w:val="22"/>
          <w:szCs w:val="22"/>
          <w:vertAlign w:val="superscript"/>
          <w:lang w:val="es-CO"/>
        </w:rPr>
        <w:t>1</w:t>
      </w:r>
      <w:r w:rsidRPr="001552A4">
        <w:rPr>
          <w:rFonts w:ascii="Arial" w:hAnsi="Arial" w:cs="Arial"/>
          <w:sz w:val="22"/>
          <w:szCs w:val="22"/>
          <w:lang w:val="es-CO"/>
        </w:rPr>
        <w:t>  </w:t>
      </w:r>
    </w:p>
    <w:p w14:paraId="072E251C"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10526244" w14:textId="746A151A" w:rsidR="005C31D5" w:rsidRPr="001552A4" w:rsidRDefault="005C31D5" w:rsidP="005C31D5">
      <w:pPr>
        <w:pStyle w:val="Textoindependiente"/>
        <w:jc w:val="both"/>
        <w:rPr>
          <w:rFonts w:ascii="Arial" w:hAnsi="Arial" w:cs="Arial"/>
          <w:sz w:val="22"/>
          <w:szCs w:val="22"/>
        </w:rPr>
      </w:pPr>
      <w:r w:rsidRPr="001552A4">
        <w:rPr>
          <w:rFonts w:ascii="Arial" w:hAnsi="Arial" w:cs="Arial"/>
          <w:sz w:val="22"/>
          <w:szCs w:val="22"/>
        </w:rPr>
        <w:t xml:space="preserve">Por consiguiente, se concluye que </w:t>
      </w:r>
      <w:r w:rsidR="005C428D"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rPr>
        <w:t xml:space="preserve">podría trasladarse de régimen pensional por una sola vez cada 5 años, pero no podría hacerlo si le faltaren 10 años o menos para cumplir los </w:t>
      </w:r>
      <w:r w:rsidR="005C428D" w:rsidRPr="001552A4">
        <w:rPr>
          <w:rFonts w:ascii="Arial" w:hAnsi="Arial" w:cs="Arial"/>
          <w:sz w:val="22"/>
          <w:szCs w:val="22"/>
        </w:rPr>
        <w:t>62</w:t>
      </w:r>
      <w:r w:rsidRPr="001552A4">
        <w:rPr>
          <w:rFonts w:ascii="Arial" w:hAnsi="Arial" w:cs="Arial"/>
          <w:sz w:val="22"/>
          <w:szCs w:val="22"/>
        </w:rPr>
        <w:t xml:space="preserve"> años. En tal sentido, para  la  fecha de  contestación  de  la  presente demanda, se encuentra que </w:t>
      </w:r>
      <w:r w:rsidR="005C428D" w:rsidRPr="001552A4">
        <w:rPr>
          <w:rFonts w:ascii="Arial" w:hAnsi="Arial" w:cs="Arial"/>
          <w:sz w:val="22"/>
          <w:szCs w:val="22"/>
        </w:rPr>
        <w:t>el demandante</w:t>
      </w:r>
      <w:r w:rsidRPr="001552A4">
        <w:rPr>
          <w:rFonts w:ascii="Arial" w:hAnsi="Arial" w:cs="Arial"/>
          <w:sz w:val="22"/>
          <w:szCs w:val="22"/>
        </w:rPr>
        <w:t xml:space="preserve"> está inmers</w:t>
      </w:r>
      <w:r w:rsidR="00F97C33">
        <w:rPr>
          <w:rFonts w:ascii="Arial" w:hAnsi="Arial" w:cs="Arial"/>
          <w:sz w:val="22"/>
          <w:szCs w:val="22"/>
        </w:rPr>
        <w:t>o</w:t>
      </w:r>
      <w:r w:rsidRPr="001552A4">
        <w:rPr>
          <w:rFonts w:ascii="Arial" w:hAnsi="Arial" w:cs="Arial"/>
          <w:sz w:val="22"/>
          <w:szCs w:val="22"/>
        </w:rPr>
        <w:t xml:space="preserve"> en la prohibición establecida en el artículo el artículo 2° de la Ley 797 de 2003, teniendo actualmente la edad de 6</w:t>
      </w:r>
      <w:r w:rsidR="001A3A96" w:rsidRPr="001552A4">
        <w:rPr>
          <w:rFonts w:ascii="Arial" w:hAnsi="Arial" w:cs="Arial"/>
          <w:sz w:val="22"/>
          <w:szCs w:val="22"/>
        </w:rPr>
        <w:t>2</w:t>
      </w:r>
      <w:r w:rsidRPr="001552A4">
        <w:rPr>
          <w:rFonts w:ascii="Arial" w:hAnsi="Arial" w:cs="Arial"/>
          <w:sz w:val="22"/>
          <w:szCs w:val="22"/>
        </w:rPr>
        <w:t xml:space="preserve"> años, por lo cual se reitera al despacho que no cumple con los requisitos de orden constitucional, legal y jurisprudencial establecidos para que se declare que </w:t>
      </w:r>
      <w:r w:rsidR="005C428D" w:rsidRPr="001552A4">
        <w:rPr>
          <w:rFonts w:ascii="Arial" w:hAnsi="Arial" w:cs="Arial"/>
          <w:sz w:val="22"/>
          <w:szCs w:val="22"/>
        </w:rPr>
        <w:t>el demandante</w:t>
      </w:r>
      <w:r w:rsidRPr="001552A4">
        <w:rPr>
          <w:rFonts w:ascii="Arial" w:hAnsi="Arial" w:cs="Arial"/>
          <w:sz w:val="22"/>
          <w:szCs w:val="22"/>
        </w:rPr>
        <w:t xml:space="preserve"> tiene derecho a estar válidamente afiliado en Régimen de Prima Media con Prestación definida, administrado por COLPENSIONES. </w:t>
      </w:r>
    </w:p>
    <w:p w14:paraId="43907BEE" w14:textId="77777777" w:rsidR="005C31D5" w:rsidRPr="001552A4" w:rsidRDefault="005C31D5" w:rsidP="005C31D5">
      <w:pPr>
        <w:rPr>
          <w:rFonts w:ascii="Arial" w:hAnsi="Arial" w:cs="Arial"/>
          <w:b/>
          <w:bCs/>
        </w:rPr>
      </w:pPr>
    </w:p>
    <w:p w14:paraId="18EF4044" w14:textId="0E5DE177" w:rsidR="005C31D5" w:rsidRPr="001552A4" w:rsidRDefault="005C31D5" w:rsidP="005C428D">
      <w:pPr>
        <w:pStyle w:val="Textoindependiente"/>
        <w:numPr>
          <w:ilvl w:val="3"/>
          <w:numId w:val="16"/>
        </w:numPr>
        <w:ind w:left="426"/>
        <w:jc w:val="both"/>
        <w:rPr>
          <w:rFonts w:ascii="Arial" w:hAnsi="Arial" w:cs="Arial"/>
          <w:b/>
          <w:sz w:val="22"/>
          <w:szCs w:val="22"/>
          <w:u w:val="single"/>
        </w:rPr>
      </w:pPr>
      <w:r w:rsidRPr="001552A4">
        <w:rPr>
          <w:rFonts w:ascii="Arial" w:hAnsi="Arial" w:cs="Arial"/>
          <w:b/>
          <w:sz w:val="22"/>
          <w:szCs w:val="22"/>
          <w:u w:val="single"/>
        </w:rPr>
        <w:t>EL TRASLADO ENTRE ADMINISTRADORAS DEL RAIS DENOTA LA VOLUNTAD D</w:t>
      </w:r>
      <w:r w:rsidR="005C428D" w:rsidRPr="001552A4">
        <w:rPr>
          <w:rFonts w:ascii="Arial" w:hAnsi="Arial" w:cs="Arial"/>
          <w:b/>
          <w:sz w:val="22"/>
          <w:szCs w:val="22"/>
          <w:u w:val="single"/>
        </w:rPr>
        <w:t>EL AFILIADO</w:t>
      </w:r>
      <w:r w:rsidRPr="001552A4">
        <w:rPr>
          <w:rFonts w:ascii="Arial" w:hAnsi="Arial" w:cs="Arial"/>
          <w:b/>
          <w:sz w:val="22"/>
          <w:szCs w:val="22"/>
          <w:u w:val="single"/>
        </w:rPr>
        <w:t xml:space="preserve"> DE PERMANECER EN EL RÉGIMEN DE AHORRO INDIVIDUAL CON SOLIDARIDAD Y CONSIGO, SE CONFIGURA UN ACTO DE RELACIONAMIENTO QUE PRESUPONE EL CONOCIMIENTO DEL FUNCIONAMIENTO DE DICHO RÉGIMEN.</w:t>
      </w:r>
    </w:p>
    <w:p w14:paraId="2D812C46" w14:textId="77777777" w:rsidR="005C31D5" w:rsidRPr="001552A4" w:rsidRDefault="005C31D5" w:rsidP="005C31D5">
      <w:pPr>
        <w:pStyle w:val="Textoindependiente"/>
        <w:jc w:val="both"/>
        <w:rPr>
          <w:rFonts w:ascii="Arial" w:hAnsi="Arial" w:cs="Arial"/>
          <w:b/>
          <w:sz w:val="22"/>
          <w:szCs w:val="22"/>
          <w:u w:val="single"/>
        </w:rPr>
      </w:pPr>
    </w:p>
    <w:p w14:paraId="4F8C3C6A" w14:textId="598C8FE6" w:rsidR="005C31D5" w:rsidRPr="001552A4" w:rsidRDefault="005C31D5" w:rsidP="005C31D5">
      <w:pPr>
        <w:pStyle w:val="Textoindependiente"/>
        <w:jc w:val="both"/>
        <w:rPr>
          <w:rFonts w:ascii="Arial" w:hAnsi="Arial" w:cs="Arial"/>
          <w:bCs/>
          <w:sz w:val="22"/>
          <w:szCs w:val="22"/>
        </w:rPr>
      </w:pPr>
      <w:r w:rsidRPr="001552A4">
        <w:rPr>
          <w:rFonts w:ascii="Arial" w:hAnsi="Arial" w:cs="Arial"/>
          <w:bCs/>
          <w:sz w:val="22"/>
          <w:szCs w:val="22"/>
        </w:rPr>
        <w:t xml:space="preserve">La presente excepción se fundamenta en el hecho de que </w:t>
      </w:r>
      <w:r w:rsidR="005C428D" w:rsidRPr="001552A4">
        <w:rPr>
          <w:rFonts w:ascii="Arial" w:hAnsi="Arial" w:cs="Arial"/>
          <w:bCs/>
          <w:sz w:val="22"/>
          <w:szCs w:val="22"/>
        </w:rPr>
        <w:t xml:space="preserve">el señor </w:t>
      </w:r>
      <w:r w:rsidR="001A3A96" w:rsidRPr="001552A4">
        <w:rPr>
          <w:rFonts w:ascii="Arial" w:hAnsi="Arial" w:cs="Arial"/>
          <w:b/>
          <w:bCs/>
          <w:sz w:val="22"/>
          <w:szCs w:val="22"/>
          <w:lang w:val="es-CO"/>
        </w:rPr>
        <w:t xml:space="preserve">RICARDO CUERVO </w:t>
      </w:r>
      <w:r w:rsidR="00C977BF" w:rsidRPr="001552A4">
        <w:rPr>
          <w:rFonts w:ascii="Arial" w:hAnsi="Arial" w:cs="Arial"/>
          <w:b/>
          <w:bCs/>
          <w:sz w:val="22"/>
          <w:szCs w:val="22"/>
          <w:lang w:val="es-CO"/>
        </w:rPr>
        <w:t>RODRIGUEZ,</w:t>
      </w:r>
      <w:r w:rsidRPr="001552A4">
        <w:rPr>
          <w:rFonts w:ascii="Arial" w:hAnsi="Arial" w:cs="Arial"/>
          <w:bCs/>
          <w:sz w:val="22"/>
          <w:szCs w:val="22"/>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w:t>
      </w:r>
    </w:p>
    <w:p w14:paraId="51F6972F" w14:textId="77777777" w:rsidR="005C31D5" w:rsidRPr="001552A4" w:rsidRDefault="005C31D5" w:rsidP="005C31D5">
      <w:pPr>
        <w:pStyle w:val="Textoindependiente"/>
        <w:jc w:val="both"/>
        <w:rPr>
          <w:rFonts w:ascii="Arial" w:hAnsi="Arial" w:cs="Arial"/>
          <w:bCs/>
          <w:sz w:val="22"/>
          <w:szCs w:val="22"/>
        </w:rPr>
      </w:pPr>
    </w:p>
    <w:p w14:paraId="7C12B665" w14:textId="4E9EEC02" w:rsidR="005C31D5" w:rsidRPr="001552A4" w:rsidRDefault="005C31D5" w:rsidP="005C31D5">
      <w:pPr>
        <w:pStyle w:val="Textoindependiente"/>
        <w:jc w:val="both"/>
        <w:rPr>
          <w:rFonts w:ascii="Arial" w:hAnsi="Arial" w:cs="Arial"/>
          <w:bCs/>
          <w:sz w:val="22"/>
          <w:szCs w:val="22"/>
        </w:rPr>
      </w:pPr>
      <w:r w:rsidRPr="001552A4">
        <w:rPr>
          <w:rFonts w:ascii="Arial" w:hAnsi="Arial" w:cs="Arial"/>
          <w:bCs/>
          <w:sz w:val="22"/>
          <w:szCs w:val="22"/>
        </w:rPr>
        <w:t xml:space="preserve">Sin tener presente que la parte actora efectuó varios traslados horizontales, esto es entre COLFONDOS S.A. PENSIONES Y CESANTIAS </w:t>
      </w:r>
      <w:r w:rsidRPr="001552A4">
        <w:rPr>
          <w:rFonts w:ascii="Arial" w:hAnsi="Arial" w:cs="Arial"/>
          <w:sz w:val="22"/>
          <w:szCs w:val="22"/>
          <w:lang w:val="es-CO"/>
        </w:rPr>
        <w:t xml:space="preserve">con dirección hacia </w:t>
      </w:r>
      <w:r w:rsidR="005C428D" w:rsidRPr="001552A4">
        <w:rPr>
          <w:rFonts w:ascii="Arial" w:hAnsi="Arial" w:cs="Arial"/>
          <w:sz w:val="22"/>
          <w:szCs w:val="22"/>
          <w:lang w:val="es-CO"/>
        </w:rPr>
        <w:t>PORVENIR</w:t>
      </w:r>
      <w:r w:rsidRPr="001552A4">
        <w:rPr>
          <w:rFonts w:ascii="Arial" w:hAnsi="Arial" w:cs="Arial"/>
          <w:sz w:val="22"/>
          <w:szCs w:val="22"/>
          <w:lang w:val="es-CO"/>
        </w:rPr>
        <w:t xml:space="preserve"> SA</w:t>
      </w:r>
      <w:r w:rsidRPr="001552A4">
        <w:rPr>
          <w:rFonts w:ascii="Arial" w:hAnsi="Arial" w:cs="Arial"/>
          <w:bCs/>
          <w:sz w:val="22"/>
          <w:szCs w:val="22"/>
        </w:rPr>
        <w:t xml:space="preserve">, concluyéndose con esto que existe un acto de relacionamiento el cual presupone el conocimiento </w:t>
      </w:r>
      <w:r w:rsidR="005C428D" w:rsidRPr="001552A4">
        <w:rPr>
          <w:rFonts w:ascii="Arial" w:hAnsi="Arial" w:cs="Arial"/>
          <w:bCs/>
          <w:sz w:val="22"/>
          <w:szCs w:val="22"/>
        </w:rPr>
        <w:t>del actor</w:t>
      </w:r>
      <w:r w:rsidRPr="001552A4">
        <w:rPr>
          <w:rFonts w:ascii="Arial" w:hAnsi="Arial" w:cs="Arial"/>
          <w:bCs/>
          <w:sz w:val="22"/>
          <w:szCs w:val="22"/>
        </w:rPr>
        <w:t xml:space="preserve"> respecto al funcionamiento del régimen. </w:t>
      </w:r>
    </w:p>
    <w:p w14:paraId="74EC361A" w14:textId="77777777" w:rsidR="005C31D5" w:rsidRPr="001552A4" w:rsidRDefault="005C31D5" w:rsidP="005C31D5">
      <w:pPr>
        <w:pStyle w:val="Textoindependiente"/>
        <w:jc w:val="both"/>
        <w:rPr>
          <w:rFonts w:ascii="Arial" w:hAnsi="Arial" w:cs="Arial"/>
          <w:bCs/>
          <w:sz w:val="22"/>
          <w:szCs w:val="22"/>
        </w:rPr>
      </w:pPr>
    </w:p>
    <w:p w14:paraId="24E47590" w14:textId="77777777" w:rsidR="005C31D5" w:rsidRPr="001552A4" w:rsidRDefault="005C31D5" w:rsidP="005C31D5">
      <w:pPr>
        <w:pStyle w:val="Textoindependiente"/>
        <w:jc w:val="both"/>
        <w:rPr>
          <w:rFonts w:ascii="Arial" w:hAnsi="Arial" w:cs="Arial"/>
          <w:bCs/>
          <w:sz w:val="22"/>
          <w:szCs w:val="22"/>
        </w:rPr>
      </w:pPr>
      <w:r w:rsidRPr="001552A4">
        <w:rPr>
          <w:rFonts w:ascii="Arial" w:hAnsi="Arial" w:cs="Arial"/>
          <w:bCs/>
          <w:sz w:val="22"/>
          <w:szCs w:val="22"/>
        </w:rPr>
        <w:t>Al respecto, la Sala de Casación Laboral de la Corte Suprema de Justicia en Sentencia SL3752 del 15 de septiembre de 2020 radicación 73582 indica que:  </w:t>
      </w:r>
    </w:p>
    <w:p w14:paraId="6B7EE15D" w14:textId="77777777" w:rsidR="005C31D5" w:rsidRPr="001552A4" w:rsidRDefault="005C31D5" w:rsidP="005C31D5">
      <w:pPr>
        <w:pStyle w:val="Textoindependiente"/>
        <w:jc w:val="both"/>
        <w:rPr>
          <w:rFonts w:ascii="Arial" w:hAnsi="Arial" w:cs="Arial"/>
          <w:bCs/>
          <w:sz w:val="22"/>
          <w:szCs w:val="22"/>
        </w:rPr>
      </w:pPr>
    </w:p>
    <w:p w14:paraId="7D9894A2" w14:textId="625638A8" w:rsidR="005C31D5" w:rsidRPr="001552A4" w:rsidRDefault="005C31D5" w:rsidP="00C977BF">
      <w:pPr>
        <w:pStyle w:val="Textoindependiente"/>
        <w:ind w:left="567"/>
        <w:jc w:val="both"/>
        <w:rPr>
          <w:rFonts w:ascii="Arial" w:hAnsi="Arial" w:cs="Arial"/>
          <w:bCs/>
          <w:i/>
          <w:iCs/>
          <w:sz w:val="22"/>
          <w:szCs w:val="22"/>
        </w:rPr>
      </w:pPr>
      <w:r w:rsidRPr="001552A4">
        <w:rPr>
          <w:rFonts w:ascii="Arial" w:hAnsi="Arial" w:cs="Arial"/>
          <w:bCs/>
          <w:i/>
          <w:iCs/>
          <w:sz w:val="22"/>
          <w:szCs w:val="22"/>
        </w:rPr>
        <w:t xml:space="preserve"> “…Los traslados horizontales dentro del RAIS reúnen los elementos propios de un acto de relacionamiento lo cual permite suponer que es deseo d</w:t>
      </w:r>
      <w:r w:rsidR="005C428D" w:rsidRPr="001552A4">
        <w:rPr>
          <w:rFonts w:ascii="Arial" w:hAnsi="Arial" w:cs="Arial"/>
          <w:bCs/>
          <w:i/>
          <w:iCs/>
          <w:sz w:val="22"/>
          <w:szCs w:val="22"/>
        </w:rPr>
        <w:t>el afiliado</w:t>
      </w:r>
      <w:r w:rsidRPr="001552A4">
        <w:rPr>
          <w:rFonts w:ascii="Arial" w:hAnsi="Arial" w:cs="Arial"/>
          <w:bCs/>
          <w:i/>
          <w:iCs/>
          <w:sz w:val="22"/>
          <w:szCs w:val="22"/>
        </w:rPr>
        <w:t xml:space="preserve">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618B01C3" w14:textId="77777777" w:rsidR="005C31D5" w:rsidRPr="001552A4" w:rsidRDefault="005C31D5" w:rsidP="005C31D5">
      <w:pPr>
        <w:pStyle w:val="Textoindependiente"/>
        <w:jc w:val="both"/>
        <w:rPr>
          <w:rFonts w:ascii="Arial" w:hAnsi="Arial" w:cs="Arial"/>
          <w:bCs/>
          <w:sz w:val="22"/>
          <w:szCs w:val="22"/>
        </w:rPr>
      </w:pPr>
    </w:p>
    <w:p w14:paraId="2CCF79DF" w14:textId="44DD80CD" w:rsidR="005C31D5" w:rsidRPr="001552A4" w:rsidRDefault="005C31D5" w:rsidP="005C31D5">
      <w:pPr>
        <w:pStyle w:val="Textoindependiente"/>
        <w:jc w:val="both"/>
        <w:rPr>
          <w:rFonts w:ascii="Arial" w:hAnsi="Arial" w:cs="Arial"/>
          <w:bCs/>
          <w:sz w:val="22"/>
          <w:szCs w:val="22"/>
        </w:rPr>
      </w:pPr>
      <w:r w:rsidRPr="001552A4">
        <w:rPr>
          <w:rFonts w:ascii="Arial" w:hAnsi="Arial" w:cs="Arial"/>
          <w:bCs/>
          <w:sz w:val="22"/>
          <w:szCs w:val="22"/>
        </w:rPr>
        <w:t xml:space="preserve">Así pues, es claro que </w:t>
      </w:r>
      <w:r w:rsidR="005C428D" w:rsidRPr="001552A4">
        <w:rPr>
          <w:rFonts w:ascii="Arial" w:hAnsi="Arial" w:cs="Arial"/>
          <w:bCs/>
          <w:sz w:val="22"/>
          <w:szCs w:val="22"/>
        </w:rPr>
        <w:t>el demandante</w:t>
      </w:r>
      <w:r w:rsidRPr="001552A4">
        <w:rPr>
          <w:rFonts w:ascii="Arial" w:hAnsi="Arial" w:cs="Arial"/>
          <w:bCs/>
          <w:sz w:val="22"/>
          <w:szCs w:val="22"/>
        </w:rPr>
        <w:t xml:space="preserve"> tenía conocimiento de los funcionamientos y requisitos al momento de realizar los diferentes traslados entre las administradoras del RAIS, tal como lo deja evidenciado con su actuar, pues </w:t>
      </w:r>
      <w:r w:rsidR="005C428D"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bCs/>
          <w:sz w:val="22"/>
          <w:szCs w:val="22"/>
        </w:rPr>
        <w:t xml:space="preserve">efectuó alrededor de 1 traslado horizontal en el trascurso de su vida laboral, esto es, entre COLFONDOS S.A. PENSIONES Y CESANTIAS </w:t>
      </w:r>
      <w:r w:rsidRPr="001552A4">
        <w:rPr>
          <w:rFonts w:ascii="Arial" w:hAnsi="Arial" w:cs="Arial"/>
          <w:sz w:val="22"/>
          <w:szCs w:val="22"/>
          <w:lang w:val="es-CO"/>
        </w:rPr>
        <w:t xml:space="preserve">con dirección hacia </w:t>
      </w:r>
      <w:r w:rsidR="005C428D" w:rsidRPr="001552A4">
        <w:rPr>
          <w:rFonts w:ascii="Arial" w:hAnsi="Arial" w:cs="Arial"/>
          <w:sz w:val="22"/>
          <w:szCs w:val="22"/>
          <w:lang w:val="es-CO"/>
        </w:rPr>
        <w:t>PORVENIR</w:t>
      </w:r>
      <w:r w:rsidRPr="001552A4">
        <w:rPr>
          <w:rFonts w:ascii="Arial" w:hAnsi="Arial" w:cs="Arial"/>
          <w:sz w:val="22"/>
          <w:szCs w:val="22"/>
          <w:lang w:val="es-CO"/>
        </w:rPr>
        <w:t xml:space="preserve"> S</w:t>
      </w:r>
      <w:r w:rsidR="00C977BF">
        <w:rPr>
          <w:rFonts w:ascii="Arial" w:hAnsi="Arial" w:cs="Arial"/>
          <w:sz w:val="22"/>
          <w:szCs w:val="22"/>
          <w:lang w:val="es-CO"/>
        </w:rPr>
        <w:t>.</w:t>
      </w:r>
      <w:r w:rsidRPr="001552A4">
        <w:rPr>
          <w:rFonts w:ascii="Arial" w:hAnsi="Arial" w:cs="Arial"/>
          <w:sz w:val="22"/>
          <w:szCs w:val="22"/>
          <w:lang w:val="es-CO"/>
        </w:rPr>
        <w:t>A</w:t>
      </w:r>
      <w:r w:rsidR="00C977BF">
        <w:rPr>
          <w:rFonts w:ascii="Arial" w:hAnsi="Arial" w:cs="Arial"/>
          <w:sz w:val="22"/>
          <w:szCs w:val="22"/>
          <w:lang w:val="es-CO"/>
        </w:rPr>
        <w:t>.</w:t>
      </w:r>
    </w:p>
    <w:p w14:paraId="2E83264C" w14:textId="77777777" w:rsidR="005C31D5" w:rsidRPr="001552A4" w:rsidRDefault="005C31D5" w:rsidP="005C31D5">
      <w:pPr>
        <w:pStyle w:val="Textoindependiente"/>
        <w:jc w:val="both"/>
        <w:rPr>
          <w:rFonts w:ascii="Arial" w:hAnsi="Arial" w:cs="Arial"/>
          <w:bCs/>
          <w:sz w:val="22"/>
          <w:szCs w:val="22"/>
        </w:rPr>
      </w:pPr>
    </w:p>
    <w:p w14:paraId="7860F39E" w14:textId="537A92D6" w:rsidR="005C31D5" w:rsidRPr="001552A4" w:rsidRDefault="005C31D5" w:rsidP="005C31D5">
      <w:pPr>
        <w:pStyle w:val="Textoindependiente"/>
        <w:jc w:val="both"/>
        <w:rPr>
          <w:rFonts w:ascii="Arial" w:hAnsi="Arial" w:cs="Arial"/>
          <w:sz w:val="22"/>
          <w:szCs w:val="22"/>
        </w:rPr>
      </w:pPr>
      <w:r w:rsidRPr="001552A4">
        <w:rPr>
          <w:rFonts w:ascii="Arial" w:hAnsi="Arial" w:cs="Arial"/>
          <w:bCs/>
          <w:sz w:val="22"/>
          <w:szCs w:val="22"/>
        </w:rPr>
        <w:t xml:space="preserve">Con fundamento en lo expuesto, se concluye que </w:t>
      </w:r>
      <w:r w:rsidR="005C428D" w:rsidRPr="001552A4">
        <w:rPr>
          <w:rFonts w:ascii="Arial" w:hAnsi="Arial" w:cs="Arial"/>
          <w:bCs/>
          <w:sz w:val="22"/>
          <w:szCs w:val="22"/>
        </w:rPr>
        <w:t>el demandante</w:t>
      </w:r>
      <w:r w:rsidRPr="001552A4">
        <w:rPr>
          <w:rFonts w:ascii="Arial" w:hAnsi="Arial" w:cs="Arial"/>
          <w:bCs/>
          <w:sz w:val="22"/>
          <w:szCs w:val="22"/>
        </w:rPr>
        <w:t xml:space="preserve"> al efectuar diversos traslados </w:t>
      </w:r>
      <w:r w:rsidRPr="001552A4">
        <w:rPr>
          <w:rFonts w:ascii="Arial" w:hAnsi="Arial" w:cs="Arial"/>
          <w:bCs/>
          <w:sz w:val="22"/>
          <w:szCs w:val="22"/>
        </w:rPr>
        <w:lastRenderedPageBreak/>
        <w:t xml:space="preserve">entre 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1552A4">
        <w:rPr>
          <w:rFonts w:ascii="Arial" w:hAnsi="Arial" w:cs="Arial"/>
          <w:bCs/>
          <w:sz w:val="22"/>
          <w:szCs w:val="22"/>
        </w:rPr>
        <w:t>AFP´s</w:t>
      </w:r>
      <w:proofErr w:type="spellEnd"/>
      <w:r w:rsidRPr="001552A4">
        <w:rPr>
          <w:rFonts w:ascii="Arial" w:hAnsi="Arial" w:cs="Arial"/>
          <w:bCs/>
          <w:sz w:val="22"/>
          <w:szCs w:val="22"/>
        </w:rPr>
        <w:t xml:space="preserve"> del RAIS denotan la satisfacción o comodidad de permanencia configurando así un acto de relacionamiento que presupone el conocimiento sobre las características propias de este régimen.</w:t>
      </w:r>
    </w:p>
    <w:p w14:paraId="3A6EF593" w14:textId="77777777" w:rsidR="005C31D5" w:rsidRPr="001552A4" w:rsidRDefault="005C31D5" w:rsidP="005C31D5">
      <w:pPr>
        <w:rPr>
          <w:rFonts w:ascii="Arial" w:hAnsi="Arial" w:cs="Arial"/>
          <w:b/>
          <w:bCs/>
        </w:rPr>
      </w:pPr>
    </w:p>
    <w:p w14:paraId="4DCFE7EF" w14:textId="7444B74A" w:rsidR="005C31D5" w:rsidRPr="001552A4" w:rsidRDefault="005C31D5" w:rsidP="005C428D">
      <w:pPr>
        <w:pStyle w:val="Textoindependiente"/>
        <w:numPr>
          <w:ilvl w:val="3"/>
          <w:numId w:val="16"/>
        </w:numPr>
        <w:ind w:left="426"/>
        <w:jc w:val="both"/>
        <w:rPr>
          <w:rFonts w:ascii="Arial" w:hAnsi="Arial" w:cs="Arial"/>
          <w:sz w:val="22"/>
          <w:szCs w:val="22"/>
        </w:rPr>
      </w:pPr>
      <w:bookmarkStart w:id="6" w:name="_Hlk192166702"/>
      <w:r w:rsidRPr="001552A4">
        <w:rPr>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1552A4">
        <w:rPr>
          <w:rFonts w:ascii="Arial" w:hAnsi="Arial" w:cs="Arial"/>
          <w:sz w:val="22"/>
          <w:szCs w:val="22"/>
        </w:rPr>
        <w:t> </w:t>
      </w:r>
    </w:p>
    <w:p w14:paraId="3C01AC5E"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73E653F" w14:textId="1E6E0F02"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La presente excepción se formula teniendo en cuenta que </w:t>
      </w:r>
      <w:r w:rsidRPr="001552A4">
        <w:rPr>
          <w:rFonts w:ascii="Arial" w:hAnsi="Arial" w:cs="Arial"/>
          <w:b/>
          <w:bCs/>
          <w:sz w:val="22"/>
          <w:szCs w:val="22"/>
          <w:lang w:val="es-CO"/>
        </w:rPr>
        <w:t>ALLIANZ SEGUROS DE VIDA S.A.</w:t>
      </w:r>
      <w:r w:rsidRPr="001552A4">
        <w:rPr>
          <w:rFonts w:ascii="Arial" w:hAnsi="Arial" w:cs="Arial"/>
          <w:sz w:val="22"/>
          <w:szCs w:val="22"/>
          <w:lang w:val="es-CO"/>
        </w:rPr>
        <w:t xml:space="preserve"> en calidad de aseguradora previsional, se encuentra imposibilitada para devolver la prima pagada por concepto de seguro previsional puesto que dicha aseguradora es un tercero de buena fe que no tuvo injerencia alguna en la afiliación al régimen pensional efectuado por </w:t>
      </w:r>
      <w:r w:rsidR="005C428D" w:rsidRPr="001552A4">
        <w:rPr>
          <w:rFonts w:ascii="Arial" w:hAnsi="Arial" w:cs="Arial"/>
          <w:sz w:val="22"/>
          <w:szCs w:val="22"/>
          <w:lang w:val="es-CO"/>
        </w:rPr>
        <w:t>el demandante</w:t>
      </w:r>
      <w:r w:rsidRPr="001552A4">
        <w:rPr>
          <w:rFonts w:ascii="Arial" w:hAnsi="Arial" w:cs="Arial"/>
          <w:sz w:val="22"/>
          <w:szCs w:val="22"/>
          <w:lang w:val="es-CO"/>
        </w:rPr>
        <w:t>.  </w:t>
      </w:r>
    </w:p>
    <w:p w14:paraId="1FBEE639"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992E55B"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Al respecto, el artículo 20 de la Ley 100 de 1993 señala que:  </w:t>
      </w:r>
    </w:p>
    <w:p w14:paraId="1375CD4C"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29518C31"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1552A4">
        <w:rPr>
          <w:rFonts w:ascii="Arial" w:hAnsi="Arial" w:cs="Arial"/>
          <w:sz w:val="22"/>
          <w:szCs w:val="22"/>
          <w:lang w:val="es-CO"/>
        </w:rPr>
        <w:t> </w:t>
      </w:r>
    </w:p>
    <w:p w14:paraId="387BF464"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sz w:val="22"/>
          <w:szCs w:val="22"/>
          <w:lang w:val="es-CO"/>
        </w:rPr>
        <w:t> </w:t>
      </w:r>
    </w:p>
    <w:p w14:paraId="065B69D6" w14:textId="77777777" w:rsidR="005C31D5" w:rsidRPr="001552A4" w:rsidRDefault="005C31D5" w:rsidP="00C977BF">
      <w:pPr>
        <w:pStyle w:val="Textoindependiente"/>
        <w:ind w:left="567"/>
        <w:jc w:val="both"/>
        <w:rPr>
          <w:rFonts w:ascii="Arial" w:hAnsi="Arial" w:cs="Arial"/>
          <w:sz w:val="22"/>
          <w:szCs w:val="22"/>
          <w:lang w:val="es-CO"/>
        </w:rPr>
      </w:pPr>
      <w:r w:rsidRPr="001552A4">
        <w:rPr>
          <w:rFonts w:ascii="Arial" w:hAnsi="Arial" w:cs="Arial"/>
          <w:i/>
          <w:iCs/>
          <w:sz w:val="22"/>
          <w:szCs w:val="22"/>
          <w:lang w:val="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552A4">
        <w:rPr>
          <w:rFonts w:ascii="Arial" w:hAnsi="Arial" w:cs="Arial"/>
          <w:i/>
          <w:iCs/>
          <w:sz w:val="22"/>
          <w:szCs w:val="22"/>
          <w:lang w:val="es-CO"/>
        </w:rPr>
        <w:t>Fogafín</w:t>
      </w:r>
      <w:proofErr w:type="spellEnd"/>
      <w:r w:rsidRPr="001552A4">
        <w:rPr>
          <w:rFonts w:ascii="Arial" w:hAnsi="Arial" w:cs="Arial"/>
          <w:i/>
          <w:iCs/>
          <w:sz w:val="22"/>
          <w:szCs w:val="22"/>
          <w:lang w:val="es-CO"/>
        </w:rPr>
        <w:t>, y las primas de los seguros de invalidez y sobrevivientes…”</w:t>
      </w:r>
      <w:r w:rsidRPr="001552A4">
        <w:rPr>
          <w:rFonts w:ascii="Arial" w:hAnsi="Arial" w:cs="Arial"/>
          <w:sz w:val="22"/>
          <w:szCs w:val="22"/>
          <w:lang w:val="es-CO"/>
        </w:rPr>
        <w:t> </w:t>
      </w:r>
    </w:p>
    <w:p w14:paraId="7BF7F17C"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1F80B78"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Es decir que, tanto en el Régimen de Prima Media como en el de Ahorro Individual el 3% del IBC de las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1552A4">
        <w:rPr>
          <w:rFonts w:ascii="Arial" w:hAnsi="Arial" w:cs="Arial"/>
          <w:b/>
          <w:bCs/>
          <w:sz w:val="22"/>
          <w:szCs w:val="22"/>
          <w:u w:val="single"/>
          <w:lang w:val="es-CO"/>
        </w:rPr>
        <w:t>Por ende, ALLIANZ SEGUROS DE VIDA S.A. no se encuentra en la obligación de realizar la devolución de este concepto. </w:t>
      </w:r>
      <w:r w:rsidRPr="001552A4">
        <w:rPr>
          <w:rFonts w:ascii="Arial" w:hAnsi="Arial" w:cs="Arial"/>
          <w:sz w:val="22"/>
          <w:szCs w:val="22"/>
          <w:lang w:val="es-CO"/>
        </w:rPr>
        <w:t> </w:t>
      </w:r>
    </w:p>
    <w:p w14:paraId="53DCEA50"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5D15D24E"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La Corte  Suprema  de  Justicia,  Sala  Civil,  se  ha  pronunciado  frente  a  los terceros  de buena fe cuando se declara la nulidad del negocio jurídico de la siguiente manera: </w:t>
      </w:r>
      <w:r w:rsidRPr="001552A4">
        <w:rPr>
          <w:rFonts w:ascii="Arial" w:hAnsi="Arial" w:cs="Arial"/>
          <w:i/>
          <w:iCs/>
          <w:sz w:val="22"/>
          <w:szCs w:val="22"/>
          <w:lang w:val="es-CO"/>
        </w:rPr>
        <w:t xml:space="preserve">“… De todo  ello  se  sigue  que  en  virtud  del  negocio  simulado  pueden  llegar  a  constituirse legítimos  intereses  en  el  mantenimiento  de  la  situación  aparente  por  parte  de  los terceros de buena fe.” </w:t>
      </w:r>
      <w:r w:rsidRPr="001552A4">
        <w:rPr>
          <w:rFonts w:ascii="Arial" w:hAnsi="Arial" w:cs="Arial"/>
          <w:sz w:val="22"/>
          <w:szCs w:val="22"/>
          <w:lang w:val="es-CO"/>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1552A4">
        <w:rPr>
          <w:rFonts w:ascii="Arial" w:hAnsi="Arial" w:cs="Arial"/>
          <w:i/>
          <w:iCs/>
          <w:sz w:val="22"/>
          <w:szCs w:val="22"/>
          <w:lang w:val="es-CO"/>
        </w:rPr>
        <w:t>obrando con cuidado y previsión se atuvieron a lo que entendieron o pudieron entender’</w:t>
      </w:r>
      <w:r w:rsidRPr="001552A4">
        <w:rPr>
          <w:rFonts w:ascii="Arial" w:hAnsi="Arial" w:cs="Arial"/>
          <w:sz w:val="22"/>
          <w:szCs w:val="22"/>
          <w:lang w:val="es-CO"/>
        </w:rPr>
        <w:t xml:space="preserve">” </w:t>
      </w:r>
      <w:r w:rsidRPr="001552A4">
        <w:rPr>
          <w:rFonts w:ascii="Arial" w:hAnsi="Arial" w:cs="Arial"/>
          <w:sz w:val="22"/>
          <w:szCs w:val="22"/>
          <w:lang w:val="es-CO"/>
        </w:rPr>
        <w:lastRenderedPageBreak/>
        <w:t>vale decir, a los términos que se desprenden de la declaración y no a los que permanecen guardados en la conciencia de los celebrantes.  </w:t>
      </w:r>
    </w:p>
    <w:p w14:paraId="2931F2F9"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C42FEDD" w14:textId="1851D2BC"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En armonía con lo anterior, se concluye que no es viable obligar a </w:t>
      </w:r>
      <w:r w:rsidRPr="001552A4">
        <w:rPr>
          <w:rFonts w:ascii="Arial" w:hAnsi="Arial" w:cs="Arial"/>
          <w:b/>
          <w:bCs/>
          <w:sz w:val="22"/>
          <w:szCs w:val="22"/>
          <w:lang w:val="es-CO"/>
        </w:rPr>
        <w:t>ALLIANZ SEGUROS DE VIDA S.A.</w:t>
      </w:r>
      <w:r w:rsidRPr="001552A4">
        <w:rPr>
          <w:rFonts w:ascii="Arial" w:hAnsi="Arial" w:cs="Arial"/>
          <w:sz w:val="22"/>
          <w:szCs w:val="22"/>
          <w:lang w:val="es-CO"/>
        </w:rPr>
        <w:t xml:space="preserve"> a devolver el valor del SEGURO PREVISIONAL, toda vez que mensualmente de la cuenta de ahorro individual </w:t>
      </w:r>
      <w:r w:rsidR="005C428D" w:rsidRPr="001552A4">
        <w:rPr>
          <w:rFonts w:ascii="Arial" w:hAnsi="Arial" w:cs="Arial"/>
          <w:sz w:val="22"/>
          <w:szCs w:val="22"/>
          <w:lang w:val="es-CO"/>
        </w:rPr>
        <w:t>del demandante</w:t>
      </w:r>
      <w:r w:rsidRPr="001552A4">
        <w:rPr>
          <w:rFonts w:ascii="Arial" w:hAnsi="Arial" w:cs="Arial"/>
          <w:sz w:val="22"/>
          <w:szCs w:val="22"/>
          <w:lang w:val="es-CO"/>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1552A4">
        <w:rPr>
          <w:rFonts w:ascii="Arial" w:hAnsi="Arial" w:cs="Arial"/>
          <w:b/>
          <w:bCs/>
          <w:sz w:val="22"/>
          <w:szCs w:val="22"/>
          <w:lang w:val="es-CO"/>
        </w:rPr>
        <w:t xml:space="preserve">ALLIANZ SEGUROS DE VIDA S.A. </w:t>
      </w:r>
      <w:r w:rsidRPr="001552A4">
        <w:rPr>
          <w:rFonts w:ascii="Arial" w:hAnsi="Arial" w:cs="Arial"/>
          <w:sz w:val="22"/>
          <w:szCs w:val="22"/>
          <w:lang w:val="es-CO"/>
        </w:rPr>
        <w:t xml:space="preserve">es un tercero de buena fe, el cual no es parte del contrato suscrito entre </w:t>
      </w:r>
      <w:r w:rsidR="005C428D" w:rsidRPr="001552A4">
        <w:rPr>
          <w:rFonts w:ascii="Arial" w:hAnsi="Arial" w:cs="Arial"/>
          <w:sz w:val="22"/>
          <w:szCs w:val="22"/>
          <w:lang w:val="es-CO"/>
        </w:rPr>
        <w:t>el afiliado</w:t>
      </w:r>
      <w:r w:rsidRPr="001552A4">
        <w:rPr>
          <w:rFonts w:ascii="Arial" w:hAnsi="Arial" w:cs="Arial"/>
          <w:sz w:val="22"/>
          <w:szCs w:val="22"/>
          <w:lang w:val="es-CO"/>
        </w:rPr>
        <w:t xml:space="preserve"> y COLFONDOS S.A. </w:t>
      </w:r>
    </w:p>
    <w:p w14:paraId="31385E45" w14:textId="77777777" w:rsidR="005C31D5" w:rsidRPr="001552A4" w:rsidRDefault="005C31D5" w:rsidP="005C31D5">
      <w:pPr>
        <w:pStyle w:val="Textoindependiente"/>
        <w:jc w:val="both"/>
        <w:rPr>
          <w:rFonts w:ascii="Arial" w:hAnsi="Arial" w:cs="Arial"/>
          <w:sz w:val="22"/>
          <w:szCs w:val="22"/>
          <w:lang w:val="es-CO"/>
        </w:rPr>
      </w:pPr>
      <w:bookmarkStart w:id="7" w:name="_Hlk192166730"/>
      <w:bookmarkEnd w:id="6"/>
    </w:p>
    <w:p w14:paraId="5A854BD1" w14:textId="651FD52C" w:rsidR="005C31D5" w:rsidRPr="001552A4" w:rsidRDefault="005C31D5" w:rsidP="005C428D">
      <w:pPr>
        <w:pStyle w:val="Textoindependiente"/>
        <w:numPr>
          <w:ilvl w:val="3"/>
          <w:numId w:val="16"/>
        </w:numPr>
        <w:ind w:left="426"/>
        <w:jc w:val="both"/>
        <w:rPr>
          <w:rFonts w:ascii="Arial" w:hAnsi="Arial" w:cs="Arial"/>
          <w:sz w:val="22"/>
          <w:szCs w:val="22"/>
        </w:rPr>
      </w:pPr>
      <w:r w:rsidRPr="001552A4">
        <w:rPr>
          <w:rFonts w:ascii="Arial" w:hAnsi="Arial" w:cs="Arial"/>
          <w:b/>
          <w:bCs/>
          <w:sz w:val="22"/>
          <w:szCs w:val="22"/>
          <w:u w:val="single"/>
        </w:rPr>
        <w:t>BUENA FE</w:t>
      </w:r>
      <w:r w:rsidRPr="001552A4">
        <w:rPr>
          <w:rFonts w:ascii="Arial" w:hAnsi="Arial" w:cs="Arial"/>
          <w:sz w:val="22"/>
          <w:szCs w:val="22"/>
        </w:rPr>
        <w:t> </w:t>
      </w:r>
    </w:p>
    <w:p w14:paraId="46BA6718"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7811D935"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xml:space="preserve">Mi representada </w:t>
      </w:r>
      <w:r w:rsidRPr="001552A4">
        <w:rPr>
          <w:rFonts w:ascii="Arial" w:hAnsi="Arial" w:cs="Arial"/>
          <w:b/>
          <w:bCs/>
          <w:sz w:val="22"/>
          <w:szCs w:val="22"/>
          <w:lang w:val="es-CO"/>
        </w:rPr>
        <w:t>ALLIANZ SEGUROS DE VIDA S.A.</w:t>
      </w:r>
      <w:r w:rsidRPr="001552A4">
        <w:rPr>
          <w:rFonts w:ascii="Arial" w:hAnsi="Arial" w:cs="Arial"/>
          <w:sz w:val="22"/>
          <w:szCs w:val="22"/>
          <w:lang w:val="es-CO"/>
        </w:rPr>
        <w:t>, en calidad de aseguradora previsional ha obrado de buena fe, tanto en el periodo de vigencia de la póliza, como en todas las actuaciones realizadas dentro del presente proceso. </w:t>
      </w:r>
    </w:p>
    <w:p w14:paraId="5FC6D01F" w14:textId="77777777" w:rsidR="005C31D5" w:rsidRPr="001552A4" w:rsidRDefault="005C31D5" w:rsidP="005C31D5">
      <w:pPr>
        <w:pStyle w:val="Textoindependiente"/>
        <w:jc w:val="both"/>
        <w:rPr>
          <w:rFonts w:ascii="Arial" w:hAnsi="Arial" w:cs="Arial"/>
          <w:sz w:val="22"/>
          <w:szCs w:val="22"/>
          <w:lang w:val="es-CO"/>
        </w:rPr>
      </w:pPr>
    </w:p>
    <w:p w14:paraId="692B177E" w14:textId="4876AF2B" w:rsidR="005C31D5" w:rsidRPr="001552A4" w:rsidRDefault="005C31D5" w:rsidP="005C428D">
      <w:pPr>
        <w:pStyle w:val="Textoindependiente"/>
        <w:numPr>
          <w:ilvl w:val="3"/>
          <w:numId w:val="16"/>
        </w:numPr>
        <w:ind w:left="426"/>
        <w:jc w:val="both"/>
        <w:rPr>
          <w:rFonts w:ascii="Arial" w:hAnsi="Arial" w:cs="Arial"/>
          <w:sz w:val="22"/>
          <w:szCs w:val="22"/>
        </w:rPr>
      </w:pPr>
      <w:r w:rsidRPr="001552A4">
        <w:rPr>
          <w:rFonts w:ascii="Arial" w:hAnsi="Arial" w:cs="Arial"/>
          <w:b/>
          <w:bCs/>
          <w:sz w:val="22"/>
          <w:szCs w:val="22"/>
          <w:u w:val="single"/>
        </w:rPr>
        <w:t>GENÉRICA O INNOMINADA</w:t>
      </w:r>
      <w:r w:rsidRPr="001552A4">
        <w:rPr>
          <w:rFonts w:ascii="Arial" w:hAnsi="Arial" w:cs="Arial"/>
          <w:sz w:val="22"/>
          <w:szCs w:val="22"/>
        </w:rPr>
        <w:t> </w:t>
      </w:r>
    </w:p>
    <w:p w14:paraId="35311BA2"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 </w:t>
      </w:r>
    </w:p>
    <w:p w14:paraId="37FDEE0B" w14:textId="77777777" w:rsidR="005C31D5" w:rsidRPr="001552A4" w:rsidRDefault="005C31D5" w:rsidP="005C31D5">
      <w:pPr>
        <w:pStyle w:val="Textoindependiente"/>
        <w:jc w:val="both"/>
        <w:rPr>
          <w:rFonts w:ascii="Arial" w:hAnsi="Arial" w:cs="Arial"/>
          <w:sz w:val="22"/>
          <w:szCs w:val="22"/>
          <w:lang w:val="es-CO"/>
        </w:rPr>
      </w:pPr>
      <w:r w:rsidRPr="001552A4">
        <w:rPr>
          <w:rFonts w:ascii="Arial" w:hAnsi="Arial" w:cs="Arial"/>
          <w:sz w:val="22"/>
          <w:szCs w:val="22"/>
          <w:lang w:val="es-CO"/>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 </w:t>
      </w:r>
      <w:bookmarkEnd w:id="7"/>
    </w:p>
    <w:p w14:paraId="2D0C99C1" w14:textId="77777777" w:rsidR="000B6CFE" w:rsidRPr="001552A4" w:rsidRDefault="000B6CFE" w:rsidP="009E7392">
      <w:pPr>
        <w:pStyle w:val="Textoindependiente"/>
        <w:rPr>
          <w:rFonts w:ascii="Arial" w:hAnsi="Arial" w:cs="Arial"/>
          <w:sz w:val="22"/>
          <w:szCs w:val="22"/>
          <w:lang w:val="es-CO"/>
        </w:rPr>
      </w:pPr>
    </w:p>
    <w:p w14:paraId="6A3E9FBF" w14:textId="18E7A077" w:rsidR="005C428D" w:rsidRPr="001552A4" w:rsidRDefault="005C428D" w:rsidP="005C428D">
      <w:pPr>
        <w:pStyle w:val="Textoindependiente"/>
        <w:numPr>
          <w:ilvl w:val="0"/>
          <w:numId w:val="16"/>
        </w:numPr>
        <w:jc w:val="center"/>
        <w:rPr>
          <w:rFonts w:ascii="Arial" w:hAnsi="Arial" w:cs="Arial"/>
          <w:b/>
          <w:bCs/>
          <w:sz w:val="22"/>
          <w:szCs w:val="22"/>
          <w:u w:val="single"/>
          <w:lang w:val="es-CO"/>
        </w:rPr>
      </w:pPr>
      <w:r w:rsidRPr="001552A4">
        <w:rPr>
          <w:rFonts w:ascii="Arial" w:hAnsi="Arial" w:cs="Arial"/>
          <w:b/>
          <w:bCs/>
          <w:sz w:val="22"/>
          <w:szCs w:val="22"/>
          <w:u w:val="single"/>
        </w:rPr>
        <w:t>HECHOS, FUNDAMENTOS Y RAZONES DE DERECHO DE LA DEFENSA</w:t>
      </w:r>
    </w:p>
    <w:p w14:paraId="0007ADB9" w14:textId="77777777" w:rsidR="000B6CFE" w:rsidRPr="001552A4" w:rsidRDefault="000B6CFE" w:rsidP="009E7392">
      <w:pPr>
        <w:pStyle w:val="Textoindependiente"/>
        <w:rPr>
          <w:rFonts w:ascii="Arial" w:hAnsi="Arial" w:cs="Arial"/>
          <w:sz w:val="22"/>
          <w:szCs w:val="22"/>
          <w:lang w:val="es-CO"/>
        </w:rPr>
      </w:pPr>
    </w:p>
    <w:p w14:paraId="1FBC6876" w14:textId="66E5C24C" w:rsidR="005C428D" w:rsidRPr="001552A4" w:rsidRDefault="005C428D" w:rsidP="005C428D">
      <w:pPr>
        <w:pStyle w:val="Textoindependiente"/>
        <w:jc w:val="both"/>
        <w:rPr>
          <w:rFonts w:ascii="Arial" w:hAnsi="Arial" w:cs="Arial"/>
          <w:sz w:val="22"/>
          <w:szCs w:val="22"/>
        </w:rPr>
      </w:pPr>
      <w:r w:rsidRPr="001552A4">
        <w:rPr>
          <w:rFonts w:ascii="Arial" w:hAnsi="Arial" w:cs="Arial"/>
          <w:sz w:val="22"/>
          <w:szCs w:val="22"/>
        </w:rPr>
        <w:t xml:space="preserve">En el caso marras, </w:t>
      </w:r>
      <w:r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rPr>
        <w:t xml:space="preserve">inició proceso ordinario laboral de primera instancia en contra de </w:t>
      </w:r>
      <w:r w:rsidRPr="001552A4">
        <w:rPr>
          <w:rFonts w:ascii="Arial" w:hAnsi="Arial" w:cs="Arial"/>
          <w:sz w:val="22"/>
          <w:szCs w:val="22"/>
          <w:lang w:val="es-CO"/>
        </w:rPr>
        <w:t>PORVENIR SA</w:t>
      </w:r>
      <w:r w:rsidRPr="001552A4">
        <w:rPr>
          <w:rFonts w:ascii="Arial" w:hAnsi="Arial" w:cs="Arial"/>
          <w:bCs/>
          <w:sz w:val="22"/>
          <w:szCs w:val="22"/>
        </w:rPr>
        <w:t>, COLFONDOS S.A. PENSIONES Y CESANTIAS</w:t>
      </w:r>
      <w:r w:rsidRPr="001552A4">
        <w:rPr>
          <w:rFonts w:ascii="Arial" w:hAnsi="Arial" w:cs="Arial"/>
          <w:sz w:val="22"/>
          <w:szCs w:val="22"/>
        </w:rPr>
        <w:t xml:space="preserve"> y la Administradora Colombiana de Pensiones -COLPENSIONES-, pretendiendo que: (i) se declare la ineficacia y/o nulidad del afiliación de su afiliación al Régimen de Ahorro Individual con Solidaridad (RAIS), (</w:t>
      </w:r>
      <w:proofErr w:type="spellStart"/>
      <w:r w:rsidRPr="001552A4">
        <w:rPr>
          <w:rFonts w:ascii="Arial" w:hAnsi="Arial" w:cs="Arial"/>
          <w:sz w:val="22"/>
          <w:szCs w:val="22"/>
        </w:rPr>
        <w:t>ii</w:t>
      </w:r>
      <w:proofErr w:type="spellEnd"/>
      <w:r w:rsidRPr="001552A4">
        <w:rPr>
          <w:rFonts w:ascii="Arial" w:hAnsi="Arial" w:cs="Arial"/>
          <w:sz w:val="22"/>
          <w:szCs w:val="22"/>
        </w:rPr>
        <w:t xml:space="preserve">) se reconozca a su favor todo lo probado extra y ultra </w:t>
      </w:r>
      <w:proofErr w:type="spellStart"/>
      <w:r w:rsidRPr="001552A4">
        <w:rPr>
          <w:rFonts w:ascii="Arial" w:hAnsi="Arial" w:cs="Arial"/>
          <w:sz w:val="22"/>
          <w:szCs w:val="22"/>
        </w:rPr>
        <w:t>petita</w:t>
      </w:r>
      <w:proofErr w:type="spellEnd"/>
      <w:r w:rsidRPr="001552A4">
        <w:rPr>
          <w:rFonts w:ascii="Arial" w:hAnsi="Arial" w:cs="Arial"/>
          <w:sz w:val="22"/>
          <w:szCs w:val="22"/>
        </w:rPr>
        <w:t>, (</w:t>
      </w:r>
      <w:proofErr w:type="spellStart"/>
      <w:r w:rsidRPr="001552A4">
        <w:rPr>
          <w:rFonts w:ascii="Arial" w:hAnsi="Arial" w:cs="Arial"/>
          <w:sz w:val="22"/>
          <w:szCs w:val="22"/>
        </w:rPr>
        <w:t>iii</w:t>
      </w:r>
      <w:proofErr w:type="spellEnd"/>
      <w:r w:rsidRPr="001552A4">
        <w:rPr>
          <w:rFonts w:ascii="Arial" w:hAnsi="Arial" w:cs="Arial"/>
          <w:sz w:val="22"/>
          <w:szCs w:val="22"/>
        </w:rPr>
        <w:t>) se condene a trasladar a COLPENSIONES todos los valores que se hubieran recibido con motivo de su afiliación y que reposan en su cuenta de ahorro individual, (</w:t>
      </w:r>
      <w:proofErr w:type="spellStart"/>
      <w:r w:rsidRPr="001552A4">
        <w:rPr>
          <w:rFonts w:ascii="Arial" w:hAnsi="Arial" w:cs="Arial"/>
          <w:sz w:val="22"/>
          <w:szCs w:val="22"/>
        </w:rPr>
        <w:t>iv</w:t>
      </w:r>
      <w:proofErr w:type="spellEnd"/>
      <w:r w:rsidRPr="001552A4">
        <w:rPr>
          <w:rFonts w:ascii="Arial" w:hAnsi="Arial" w:cs="Arial"/>
          <w:sz w:val="22"/>
          <w:szCs w:val="22"/>
        </w:rPr>
        <w:t>) se ordene a COLPENSIONES volver al estado original de su afiliación en el Régimen de Prima Media, (v)</w:t>
      </w:r>
      <w:r w:rsidR="001A3A96" w:rsidRPr="001552A4">
        <w:rPr>
          <w:rFonts w:ascii="Arial" w:hAnsi="Arial" w:cs="Arial"/>
          <w:sz w:val="22"/>
          <w:szCs w:val="22"/>
        </w:rPr>
        <w:t xml:space="preserve"> </w:t>
      </w:r>
      <w:r w:rsidRPr="001552A4">
        <w:rPr>
          <w:rFonts w:ascii="Arial" w:hAnsi="Arial" w:cs="Arial"/>
          <w:sz w:val="22"/>
          <w:szCs w:val="22"/>
        </w:rPr>
        <w:t xml:space="preserve">se condene, adicionalmente, a </w:t>
      </w:r>
      <w:r w:rsidRPr="001552A4">
        <w:rPr>
          <w:rFonts w:ascii="Arial" w:hAnsi="Arial" w:cs="Arial"/>
          <w:sz w:val="22"/>
          <w:szCs w:val="22"/>
          <w:lang w:val="es-CO"/>
        </w:rPr>
        <w:t>PORVENIR SA</w:t>
      </w:r>
      <w:r w:rsidRPr="001552A4">
        <w:rPr>
          <w:rFonts w:ascii="Arial" w:hAnsi="Arial" w:cs="Arial"/>
          <w:bCs/>
          <w:sz w:val="22"/>
          <w:szCs w:val="22"/>
        </w:rPr>
        <w:t>, COLFONDOS S.A. PENSIONES Y CESANTIAS</w:t>
      </w:r>
      <w:r w:rsidRPr="001552A4">
        <w:rPr>
          <w:rFonts w:ascii="Arial" w:hAnsi="Arial" w:cs="Arial"/>
          <w:sz w:val="22"/>
          <w:szCs w:val="22"/>
        </w:rPr>
        <w:t xml:space="preserve">  y COLPENSIONES a otorgar lo probado extra y ultra </w:t>
      </w:r>
      <w:proofErr w:type="spellStart"/>
      <w:r w:rsidRPr="001552A4">
        <w:rPr>
          <w:rFonts w:ascii="Arial" w:hAnsi="Arial" w:cs="Arial"/>
          <w:sz w:val="22"/>
          <w:szCs w:val="22"/>
        </w:rPr>
        <w:t>petita</w:t>
      </w:r>
      <w:proofErr w:type="spellEnd"/>
      <w:r w:rsidRPr="001552A4">
        <w:rPr>
          <w:rFonts w:ascii="Arial" w:hAnsi="Arial" w:cs="Arial"/>
          <w:sz w:val="22"/>
          <w:szCs w:val="22"/>
        </w:rPr>
        <w:t>, y, en consecuencia, se impongan a las demandadas las costas y gastos del proceso.</w:t>
      </w:r>
    </w:p>
    <w:p w14:paraId="1A0028FF" w14:textId="77777777" w:rsidR="005C428D" w:rsidRPr="001552A4" w:rsidRDefault="005C428D" w:rsidP="005C428D">
      <w:pPr>
        <w:pStyle w:val="Textoindependiente"/>
        <w:rPr>
          <w:rFonts w:ascii="Arial" w:hAnsi="Arial" w:cs="Arial"/>
          <w:sz w:val="22"/>
          <w:szCs w:val="22"/>
        </w:rPr>
      </w:pPr>
    </w:p>
    <w:p w14:paraId="133185F9" w14:textId="77777777" w:rsidR="005C428D" w:rsidRPr="001552A4" w:rsidRDefault="005C428D" w:rsidP="005C428D">
      <w:pPr>
        <w:pStyle w:val="Textoindependiente"/>
        <w:jc w:val="both"/>
        <w:rPr>
          <w:rFonts w:ascii="Arial" w:hAnsi="Arial" w:cs="Arial"/>
          <w:sz w:val="22"/>
          <w:szCs w:val="22"/>
        </w:rPr>
      </w:pPr>
      <w:r w:rsidRPr="001552A4">
        <w:rPr>
          <w:rFonts w:ascii="Arial" w:hAnsi="Arial" w:cs="Arial"/>
          <w:sz w:val="22"/>
          <w:szCs w:val="22"/>
        </w:rPr>
        <w:t xml:space="preserve">Por consiguiente, COLFONDOS S.A. presentó excepción previa de vinculación de litisconsorte necesario contra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 </w:t>
      </w:r>
    </w:p>
    <w:p w14:paraId="6DED51EF" w14:textId="77777777" w:rsidR="005C428D" w:rsidRPr="001552A4" w:rsidRDefault="005C428D" w:rsidP="005C428D">
      <w:pPr>
        <w:pStyle w:val="Textoindependiente"/>
        <w:jc w:val="both"/>
        <w:rPr>
          <w:rFonts w:ascii="Arial" w:hAnsi="Arial" w:cs="Arial"/>
          <w:sz w:val="22"/>
          <w:szCs w:val="22"/>
        </w:rPr>
      </w:pPr>
    </w:p>
    <w:p w14:paraId="446D2BAB" w14:textId="77777777" w:rsidR="005C428D" w:rsidRPr="001552A4" w:rsidRDefault="005C428D" w:rsidP="005C428D">
      <w:pPr>
        <w:pStyle w:val="Textoindependiente"/>
        <w:jc w:val="both"/>
        <w:rPr>
          <w:rFonts w:ascii="Arial" w:hAnsi="Arial" w:cs="Arial"/>
          <w:sz w:val="22"/>
          <w:szCs w:val="22"/>
        </w:rPr>
      </w:pPr>
      <w:r w:rsidRPr="001552A4">
        <w:rPr>
          <w:rFonts w:ascii="Arial" w:hAnsi="Arial" w:cs="Arial"/>
          <w:sz w:val="22"/>
          <w:szCs w:val="22"/>
        </w:rPr>
        <w:t>En este sentido, precisaremos los motivos por los cuales el Juez deberá desestimar las pretensiones de la demanda y las enunciadas en la excepción previa formulado por la AFP COLFONDOS S.A., a mi representada:</w:t>
      </w:r>
    </w:p>
    <w:p w14:paraId="1A5D4EE1" w14:textId="77777777" w:rsidR="005C428D" w:rsidRPr="001552A4" w:rsidRDefault="005C428D" w:rsidP="005C428D">
      <w:pPr>
        <w:pStyle w:val="Textoindependiente"/>
        <w:jc w:val="both"/>
        <w:rPr>
          <w:rFonts w:ascii="Arial" w:hAnsi="Arial" w:cs="Arial"/>
          <w:sz w:val="22"/>
          <w:szCs w:val="22"/>
        </w:rPr>
      </w:pPr>
    </w:p>
    <w:p w14:paraId="73AD0DEC" w14:textId="71147200"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En el presente caso existe una falta de legitimación en la causa por pasiva y una indebida integración al contradictorio como litisconsorte necesario de ALLIANZ SEGUROS DE VIDA S.A., toda vez que (i) mi representada no se encuentra obligada a soportar la carga de ser vinculado al presente proceso como quiera que no tiene relación con el objeto del proceso, (</w:t>
      </w:r>
      <w:proofErr w:type="spellStart"/>
      <w:r w:rsidRPr="001552A4">
        <w:rPr>
          <w:rFonts w:ascii="Arial" w:hAnsi="Arial" w:cs="Arial"/>
          <w:sz w:val="22"/>
          <w:szCs w:val="22"/>
        </w:rPr>
        <w:t>ii</w:t>
      </w:r>
      <w:proofErr w:type="spellEnd"/>
      <w:r w:rsidRPr="001552A4">
        <w:rPr>
          <w:rFonts w:ascii="Arial" w:hAnsi="Arial" w:cs="Arial"/>
          <w:sz w:val="22"/>
          <w:szCs w:val="22"/>
        </w:rPr>
        <w:t>) su vinculación al contradictorio no es obligatoria pues las pretensiones de la demanda van encaminadas a declarar la nulidad de afiliación al RAIS sin haber recibido –supuestamente– información clara y veraz sobre las consecuencias y proyecciones de su mesada pensional, y NO a resolver la relación contractual entre COLFONDOS S.A. y ALLIANZ SEGUROS DE VIDA S.A.; en consecuencia, (</w:t>
      </w:r>
      <w:proofErr w:type="spellStart"/>
      <w:r w:rsidRPr="001552A4">
        <w:rPr>
          <w:rFonts w:ascii="Arial" w:hAnsi="Arial" w:cs="Arial"/>
          <w:sz w:val="22"/>
          <w:szCs w:val="22"/>
        </w:rPr>
        <w:t>iii</w:t>
      </w:r>
      <w:proofErr w:type="spellEnd"/>
      <w:r w:rsidRPr="001552A4">
        <w:rPr>
          <w:rFonts w:ascii="Arial" w:hAnsi="Arial" w:cs="Arial"/>
          <w:sz w:val="22"/>
          <w:szCs w:val="22"/>
        </w:rPr>
        <w:t>)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14:paraId="48E8E3AD" w14:textId="77777777" w:rsidR="003A7B2E" w:rsidRPr="001552A4" w:rsidRDefault="003A7B2E" w:rsidP="003A7B2E">
      <w:pPr>
        <w:pStyle w:val="Textoindependiente"/>
        <w:ind w:left="720"/>
        <w:jc w:val="both"/>
        <w:rPr>
          <w:rFonts w:ascii="Arial" w:hAnsi="Arial" w:cs="Arial"/>
          <w:sz w:val="22"/>
          <w:szCs w:val="22"/>
        </w:rPr>
      </w:pPr>
    </w:p>
    <w:p w14:paraId="380D46D4" w14:textId="5E8FBCAA"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El patrimonio de mi representada se está viendo afectado por los gastos que ha sufragado con ocasión a las vinculaciones como llamada en garantía en los procesos de ineficacia de afiliación al régimen pensional, toda vez que: (i) Se está generando un daño para ALLIANZ SEGUROS DE VIDA S.A en atención a los gastos de representación legal en procesos que resultan favorables a sus intereses, puesto que la excepción previa no tiene fundamento legal ni jurisprudencial para salir avante (</w:t>
      </w:r>
      <w:proofErr w:type="spellStart"/>
      <w:r w:rsidRPr="001552A4">
        <w:rPr>
          <w:rFonts w:ascii="Arial" w:hAnsi="Arial" w:cs="Arial"/>
          <w:sz w:val="22"/>
          <w:szCs w:val="22"/>
        </w:rPr>
        <w:t>ii</w:t>
      </w:r>
      <w:proofErr w:type="spellEnd"/>
      <w:r w:rsidRPr="001552A4">
        <w:rPr>
          <w:rFonts w:ascii="Arial" w:hAnsi="Arial" w:cs="Arial"/>
          <w:sz w:val="22"/>
          <w:szCs w:val="22"/>
        </w:rPr>
        <w:t>) El costo que asume ALLIANZ SEGUROS DE VIDA S.A. por la representación judicial por cada proceso, asciende a la suma de TRES MILLONES QUINIENTOS ($3.500.000) más IVA, y (</w:t>
      </w:r>
      <w:proofErr w:type="spellStart"/>
      <w:r w:rsidRPr="001552A4">
        <w:rPr>
          <w:rFonts w:ascii="Arial" w:hAnsi="Arial" w:cs="Arial"/>
          <w:sz w:val="22"/>
          <w:szCs w:val="22"/>
        </w:rPr>
        <w:t>iii</w:t>
      </w:r>
      <w:proofErr w:type="spellEnd"/>
      <w:r w:rsidRPr="001552A4">
        <w:rPr>
          <w:rFonts w:ascii="Arial" w:hAnsi="Arial" w:cs="Arial"/>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29584DE0" w14:textId="77777777" w:rsidR="005C428D" w:rsidRPr="001552A4" w:rsidRDefault="005C428D" w:rsidP="005C428D">
      <w:pPr>
        <w:pStyle w:val="Textoindependiente"/>
        <w:jc w:val="both"/>
        <w:rPr>
          <w:rFonts w:ascii="Arial" w:hAnsi="Arial" w:cs="Arial"/>
          <w:sz w:val="22"/>
          <w:szCs w:val="22"/>
        </w:rPr>
      </w:pPr>
    </w:p>
    <w:p w14:paraId="460C6F5C" w14:textId="5692104A"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7814E6BD" w14:textId="77777777" w:rsidR="003A7B2E" w:rsidRPr="001552A4" w:rsidRDefault="003A7B2E" w:rsidP="003A7B2E">
      <w:pPr>
        <w:pStyle w:val="Prrafodelista"/>
      </w:pPr>
    </w:p>
    <w:p w14:paraId="4046D2E1" w14:textId="53552E48"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 xml:space="preserve">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w:t>
      </w:r>
      <w:r w:rsidRPr="001552A4">
        <w:rPr>
          <w:rFonts w:ascii="Arial" w:hAnsi="Arial" w:cs="Arial"/>
          <w:sz w:val="22"/>
          <w:szCs w:val="22"/>
        </w:rPr>
        <w:lastRenderedPageBreak/>
        <w:t>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78083C88" w14:textId="77777777" w:rsidR="003A7B2E" w:rsidRPr="001552A4" w:rsidRDefault="003A7B2E" w:rsidP="003A7B2E">
      <w:pPr>
        <w:pStyle w:val="Prrafodelista"/>
      </w:pPr>
    </w:p>
    <w:p w14:paraId="6ECAAC90" w14:textId="082A87B5" w:rsidR="003A7B2E" w:rsidRPr="001552A4" w:rsidRDefault="003A7B2E" w:rsidP="003A7B2E">
      <w:pPr>
        <w:pStyle w:val="Textoindependiente"/>
        <w:numPr>
          <w:ilvl w:val="0"/>
          <w:numId w:val="36"/>
        </w:numPr>
        <w:jc w:val="both"/>
        <w:rPr>
          <w:rFonts w:ascii="Arial" w:hAnsi="Arial" w:cs="Arial"/>
          <w:sz w:val="22"/>
          <w:szCs w:val="22"/>
          <w:lang w:val="es-CO"/>
        </w:rPr>
      </w:pPr>
      <w:r w:rsidRPr="001552A4">
        <w:rPr>
          <w:rFonts w:ascii="Arial" w:hAnsi="Arial" w:cs="Arial"/>
          <w:sz w:val="22"/>
          <w:szCs w:val="22"/>
          <w:lang w:val="es-CO"/>
        </w:rPr>
        <w:t>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 la afiliación.  </w:t>
      </w:r>
    </w:p>
    <w:p w14:paraId="19EEC4FF" w14:textId="77777777" w:rsidR="003A7B2E" w:rsidRPr="001552A4" w:rsidRDefault="003A7B2E" w:rsidP="003A7B2E">
      <w:pPr>
        <w:pStyle w:val="Textoindependiente"/>
        <w:ind w:left="720"/>
        <w:jc w:val="both"/>
        <w:rPr>
          <w:rFonts w:ascii="Arial" w:hAnsi="Arial" w:cs="Arial"/>
          <w:sz w:val="22"/>
          <w:szCs w:val="22"/>
        </w:rPr>
      </w:pPr>
    </w:p>
    <w:p w14:paraId="6A7848E5" w14:textId="571DDF8B"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lang w:val="es-CO"/>
        </w:rPr>
        <w:t>Los efectos de la ineficacia del acto de afiliación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afiliación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p>
    <w:p w14:paraId="707418D6" w14:textId="77777777" w:rsidR="003A7B2E" w:rsidRPr="001552A4" w:rsidRDefault="003A7B2E" w:rsidP="003A7B2E">
      <w:pPr>
        <w:pStyle w:val="Prrafodelista"/>
      </w:pPr>
    </w:p>
    <w:p w14:paraId="2617F803" w14:textId="77777777" w:rsidR="003A7B2E" w:rsidRPr="001552A4" w:rsidRDefault="003A7B2E" w:rsidP="003A7B2E">
      <w:pPr>
        <w:pStyle w:val="Textoindependiente"/>
        <w:numPr>
          <w:ilvl w:val="0"/>
          <w:numId w:val="36"/>
        </w:numPr>
        <w:jc w:val="both"/>
        <w:rPr>
          <w:rFonts w:ascii="Arial" w:hAnsi="Arial" w:cs="Arial"/>
          <w:sz w:val="22"/>
          <w:szCs w:val="22"/>
          <w:lang w:val="es-CO"/>
        </w:rPr>
      </w:pPr>
      <w:r w:rsidRPr="001552A4">
        <w:rPr>
          <w:rFonts w:ascii="Arial" w:hAnsi="Arial" w:cs="Arial"/>
          <w:sz w:val="22"/>
          <w:szCs w:val="22"/>
          <w:lang w:val="es-CO"/>
        </w:rPr>
        <w:t>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4BED7A27" w14:textId="77777777" w:rsidR="003A7B2E" w:rsidRPr="001552A4" w:rsidRDefault="003A7B2E" w:rsidP="003A7B2E">
      <w:pPr>
        <w:pStyle w:val="Textoindependiente"/>
        <w:ind w:left="720"/>
        <w:jc w:val="both"/>
        <w:rPr>
          <w:rFonts w:ascii="Arial" w:hAnsi="Arial" w:cs="Arial"/>
          <w:sz w:val="22"/>
          <w:szCs w:val="22"/>
        </w:rPr>
      </w:pPr>
    </w:p>
    <w:p w14:paraId="56215A78" w14:textId="1433BA8C"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 xml:space="preserve">La póliza No. 0209000001 no presta cobertura material y no podrá ser afectada como quiera que el amparo se concertó en los siguientes términos: </w:t>
      </w:r>
      <w:r w:rsidRPr="001552A4">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552A4">
        <w:rPr>
          <w:rFonts w:ascii="Arial" w:hAnsi="Arial" w:cs="Arial"/>
          <w:sz w:val="22"/>
          <w:szCs w:val="22"/>
        </w:rPr>
        <w:t>sin que evidencie un amparo de cara a la devolución de la prima de seguro ante una eventual condena por declaratoria de la ineficacia da afiliación al régimen pensional efectuado por la parte actora, por lo que pretende erradamente la entidad convocante que, ALLIANZ SEGUROS DE VIDA S.A.</w:t>
      </w:r>
      <w:r w:rsidRPr="001552A4">
        <w:rPr>
          <w:rFonts w:ascii="Arial" w:hAnsi="Arial" w:cs="Arial"/>
          <w:iCs/>
          <w:sz w:val="22"/>
          <w:szCs w:val="22"/>
        </w:rPr>
        <w:t xml:space="preserve"> </w:t>
      </w:r>
      <w:r w:rsidRPr="001552A4">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4CF008AF" w14:textId="77777777" w:rsidR="003A7B2E" w:rsidRPr="001552A4" w:rsidRDefault="003A7B2E" w:rsidP="003A7B2E">
      <w:pPr>
        <w:pStyle w:val="Textoindependiente"/>
        <w:jc w:val="both"/>
        <w:rPr>
          <w:rFonts w:ascii="Arial" w:hAnsi="Arial" w:cs="Arial"/>
          <w:sz w:val="22"/>
          <w:szCs w:val="22"/>
        </w:rPr>
      </w:pPr>
    </w:p>
    <w:p w14:paraId="5CEED2A0" w14:textId="67AE9843"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lastRenderedPageBreak/>
        <w:t xml:space="preserve">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1552A4">
        <w:rPr>
          <w:rFonts w:ascii="Arial" w:hAnsi="Arial" w:cs="Arial"/>
          <w:sz w:val="22"/>
          <w:szCs w:val="22"/>
        </w:rPr>
        <w:t>C.Co</w:t>
      </w:r>
      <w:proofErr w:type="spellEnd"/>
      <w:r w:rsidRPr="001552A4">
        <w:rPr>
          <w:rFonts w:ascii="Arial" w:hAnsi="Arial" w:cs="Arial"/>
          <w:sz w:val="22"/>
          <w:szCs w:val="22"/>
        </w:rPr>
        <w:t>., y brindando así una seguridad jurídica a las partes con el fin de que no se prolongue de manera indefinida en el tiempo y de forma excesiva, mitigando una posible incertidumbre jurídica en la relación contractual.</w:t>
      </w:r>
    </w:p>
    <w:p w14:paraId="2824DE5C" w14:textId="77777777" w:rsidR="003A7B2E" w:rsidRPr="001552A4" w:rsidRDefault="003A7B2E" w:rsidP="003A7B2E">
      <w:pPr>
        <w:pStyle w:val="Prrafodelista"/>
      </w:pPr>
    </w:p>
    <w:p w14:paraId="29733F99" w14:textId="0F5B8CAF" w:rsidR="003A7B2E" w:rsidRPr="001552A4" w:rsidRDefault="003A7B2E" w:rsidP="003A7B2E">
      <w:pPr>
        <w:pStyle w:val="Textoindependiente"/>
        <w:numPr>
          <w:ilvl w:val="0"/>
          <w:numId w:val="36"/>
        </w:numPr>
        <w:jc w:val="both"/>
        <w:rPr>
          <w:rFonts w:ascii="Arial" w:hAnsi="Arial" w:cs="Arial"/>
          <w:sz w:val="22"/>
          <w:szCs w:val="22"/>
        </w:rPr>
      </w:pPr>
      <w:r w:rsidRPr="001552A4">
        <w:rPr>
          <w:rFonts w:ascii="Arial" w:hAnsi="Arial" w:cs="Arial"/>
          <w:sz w:val="22"/>
          <w:szCs w:val="22"/>
        </w:rPr>
        <w:t>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 la excepción previa, mi representada no tiene deber jurídico ni contractual de asumir la devolución de la prima del seguro, por cuanto (i) el pago de dicho emolumento no constituye riesgo asegurable (</w:t>
      </w:r>
      <w:proofErr w:type="spellStart"/>
      <w:r w:rsidRPr="001552A4">
        <w:rPr>
          <w:rFonts w:ascii="Arial" w:hAnsi="Arial" w:cs="Arial"/>
          <w:sz w:val="22"/>
          <w:szCs w:val="22"/>
        </w:rPr>
        <w:t>ii</w:t>
      </w:r>
      <w:proofErr w:type="spellEnd"/>
      <w:r w:rsidRPr="001552A4">
        <w:rPr>
          <w:rFonts w:ascii="Arial" w:hAnsi="Arial" w:cs="Arial"/>
          <w:sz w:val="22"/>
          <w:szCs w:val="22"/>
        </w:rPr>
        <w:t>) la ineficacia de la afiliación que aquí se solicita se encuentra por fuera de las coberturas otorgadas en el contrato de seguro que sirvió de base para la convocatoria de mi representada a esta litis y (</w:t>
      </w:r>
      <w:proofErr w:type="spellStart"/>
      <w:r w:rsidRPr="001552A4">
        <w:rPr>
          <w:rFonts w:ascii="Arial" w:hAnsi="Arial" w:cs="Arial"/>
          <w:sz w:val="22"/>
          <w:szCs w:val="22"/>
        </w:rPr>
        <w:t>iii</w:t>
      </w:r>
      <w:proofErr w:type="spellEnd"/>
      <w:r w:rsidRPr="001552A4">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55B91B2" w14:textId="77777777" w:rsidR="003A7B2E" w:rsidRPr="001552A4" w:rsidRDefault="003A7B2E" w:rsidP="003A7B2E">
      <w:pPr>
        <w:pStyle w:val="Textoindependiente"/>
        <w:ind w:left="720"/>
        <w:jc w:val="both"/>
        <w:rPr>
          <w:rFonts w:ascii="Arial" w:hAnsi="Arial" w:cs="Arial"/>
          <w:b/>
          <w:bCs/>
          <w:sz w:val="22"/>
          <w:szCs w:val="22"/>
          <w:u w:val="single"/>
          <w:lang w:val="es-CO"/>
        </w:rPr>
      </w:pPr>
    </w:p>
    <w:p w14:paraId="5A2D576B" w14:textId="6E59DD09" w:rsidR="003A7B2E" w:rsidRPr="001552A4" w:rsidRDefault="003A7B2E" w:rsidP="005C0945">
      <w:pPr>
        <w:pStyle w:val="Textoindependiente"/>
        <w:numPr>
          <w:ilvl w:val="0"/>
          <w:numId w:val="36"/>
        </w:numPr>
        <w:jc w:val="both"/>
        <w:rPr>
          <w:rFonts w:ascii="Arial" w:hAnsi="Arial" w:cs="Arial"/>
          <w:sz w:val="22"/>
          <w:szCs w:val="22"/>
          <w:lang w:val="es-CO"/>
        </w:rPr>
      </w:pPr>
      <w:r w:rsidRPr="001552A4">
        <w:rPr>
          <w:rFonts w:ascii="Arial" w:hAnsi="Arial" w:cs="Arial"/>
          <w:sz w:val="22"/>
          <w:szCs w:val="22"/>
        </w:rPr>
        <w:t>Las obligaciones se cumplieron recíprocamente en el caso que nos ocupa y sería improcedente aceptar la teoría planteada en la excepción previa,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convocante, destacándose que mi prohijada actuó como tercero de buena fe y no tuvo injerencia en el contrato de afiliación suscrito entre el afiliado y la AFP.</w:t>
      </w:r>
    </w:p>
    <w:p w14:paraId="60DE0C45" w14:textId="77777777" w:rsidR="00002FD0" w:rsidRPr="001552A4" w:rsidRDefault="00002FD0" w:rsidP="001A3A96">
      <w:pPr>
        <w:pStyle w:val="Textoindependiente"/>
        <w:jc w:val="both"/>
        <w:rPr>
          <w:rFonts w:ascii="Arial" w:hAnsi="Arial" w:cs="Arial"/>
          <w:sz w:val="22"/>
          <w:szCs w:val="22"/>
        </w:rPr>
      </w:pPr>
    </w:p>
    <w:p w14:paraId="39F41C74" w14:textId="6D9ABB78" w:rsidR="00002FD0" w:rsidRPr="001552A4" w:rsidRDefault="00002FD0" w:rsidP="00002FD0">
      <w:pPr>
        <w:pStyle w:val="Textoindependiente"/>
        <w:numPr>
          <w:ilvl w:val="0"/>
          <w:numId w:val="36"/>
        </w:numPr>
        <w:jc w:val="both"/>
        <w:rPr>
          <w:rFonts w:ascii="Arial" w:hAnsi="Arial" w:cs="Arial"/>
          <w:sz w:val="22"/>
          <w:szCs w:val="22"/>
          <w:lang w:val="es-CO"/>
        </w:rPr>
      </w:pPr>
      <w:r w:rsidRPr="001552A4">
        <w:rPr>
          <w:rFonts w:ascii="Arial" w:hAnsi="Arial" w:cs="Arial"/>
          <w:sz w:val="22"/>
          <w:szCs w:val="22"/>
          <w:lang w:val="es-CO"/>
        </w:rPr>
        <w:t xml:space="preserve">La Ley le otorga la facultad a las afiliados de elegir libremente el régimen de pensiones que estimen más conveniente, por tal razón, </w:t>
      </w:r>
      <w:r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lang w:val="es-CO"/>
        </w:rPr>
        <w:t xml:space="preserve">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w:t>
      </w:r>
      <w:r w:rsidRPr="001552A4">
        <w:rPr>
          <w:rFonts w:ascii="Arial" w:hAnsi="Arial" w:cs="Arial"/>
          <w:b/>
          <w:bCs/>
          <w:sz w:val="22"/>
          <w:szCs w:val="22"/>
          <w:lang w:val="es-CO"/>
        </w:rPr>
        <w:t>COLFONDOS S.A.,</w:t>
      </w:r>
      <w:r w:rsidRPr="001552A4">
        <w:rPr>
          <w:rFonts w:ascii="Arial" w:hAnsi="Arial" w:cs="Arial"/>
          <w:sz w:val="22"/>
          <w:szCs w:val="22"/>
          <w:lang w:val="es-CO"/>
        </w:rPr>
        <w:t xml:space="preserve"> puesto que el demandante se afilió al régimen en el año 1994, es decir, con anterioridad a la data que impuso dicha obligación.  </w:t>
      </w:r>
    </w:p>
    <w:p w14:paraId="44712406" w14:textId="77777777" w:rsidR="00002FD0" w:rsidRPr="001552A4" w:rsidRDefault="00002FD0" w:rsidP="00002FD0">
      <w:pPr>
        <w:pStyle w:val="Textoindependiente"/>
        <w:ind w:left="720"/>
        <w:jc w:val="both"/>
        <w:rPr>
          <w:rFonts w:ascii="Arial" w:hAnsi="Arial" w:cs="Arial"/>
          <w:sz w:val="22"/>
          <w:szCs w:val="22"/>
        </w:rPr>
      </w:pPr>
    </w:p>
    <w:p w14:paraId="7E4998FE" w14:textId="5ECA1F63" w:rsidR="00002FD0" w:rsidRPr="001552A4" w:rsidRDefault="00002FD0" w:rsidP="00002FD0">
      <w:pPr>
        <w:pStyle w:val="Textoindependiente"/>
        <w:numPr>
          <w:ilvl w:val="0"/>
          <w:numId w:val="36"/>
        </w:numPr>
        <w:jc w:val="both"/>
        <w:rPr>
          <w:rFonts w:ascii="Arial" w:hAnsi="Arial" w:cs="Arial"/>
          <w:sz w:val="22"/>
          <w:szCs w:val="22"/>
        </w:rPr>
      </w:pPr>
      <w:r w:rsidRPr="001552A4">
        <w:rPr>
          <w:rFonts w:ascii="Arial" w:hAnsi="Arial" w:cs="Arial"/>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w:t>
      </w:r>
      <w:r w:rsidRPr="001552A4">
        <w:rPr>
          <w:rFonts w:ascii="Arial" w:hAnsi="Arial" w:cs="Arial"/>
          <w:sz w:val="22"/>
          <w:szCs w:val="22"/>
        </w:rPr>
        <w:lastRenderedPageBreak/>
        <w:t xml:space="preserve">la afiliación al régimen pensional fue realizado por </w:t>
      </w:r>
      <w:r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rPr>
        <w:t>de forma libre, espontánea y sin presiones, y no por la presunta omisión de información por parte de la AFP.</w:t>
      </w:r>
    </w:p>
    <w:p w14:paraId="18A1AB4B" w14:textId="77777777" w:rsidR="00002FD0" w:rsidRPr="001552A4" w:rsidRDefault="00002FD0" w:rsidP="00002FD0">
      <w:pPr>
        <w:pStyle w:val="Prrafodelista"/>
      </w:pPr>
    </w:p>
    <w:p w14:paraId="296CE531" w14:textId="043FC02A" w:rsidR="00002FD0" w:rsidRPr="001552A4" w:rsidRDefault="00002FD0" w:rsidP="00002FD0">
      <w:pPr>
        <w:pStyle w:val="Textoindependiente"/>
        <w:numPr>
          <w:ilvl w:val="0"/>
          <w:numId w:val="36"/>
        </w:numPr>
        <w:jc w:val="both"/>
        <w:rPr>
          <w:rFonts w:ascii="Arial" w:hAnsi="Arial" w:cs="Arial"/>
          <w:sz w:val="22"/>
          <w:szCs w:val="22"/>
        </w:rPr>
      </w:pPr>
      <w:r w:rsidRPr="595C4414">
        <w:rPr>
          <w:rFonts w:ascii="Arial" w:hAnsi="Arial" w:cs="Arial"/>
          <w:sz w:val="22"/>
          <w:szCs w:val="22"/>
        </w:rPr>
        <w:t xml:space="preserve">El señor </w:t>
      </w:r>
      <w:r w:rsidR="00812226" w:rsidRPr="595C4414">
        <w:rPr>
          <w:rFonts w:ascii="Arial" w:hAnsi="Arial" w:cs="Arial"/>
          <w:b/>
          <w:bCs/>
          <w:sz w:val="22"/>
          <w:szCs w:val="22"/>
          <w:lang w:val="es-CO"/>
        </w:rPr>
        <w:t xml:space="preserve">RICARDO CUERVO RODRIGUEZ </w:t>
      </w:r>
      <w:r w:rsidRPr="595C4414">
        <w:rPr>
          <w:rFonts w:ascii="Arial" w:hAnsi="Arial" w:cs="Arial"/>
          <w:sz w:val="22"/>
          <w:szCs w:val="22"/>
        </w:rPr>
        <w:t>podría trasladarse de régimen pensional por una sola vez cada 5 años, pero no podría hacerlo si le faltaren 10 años o menos para cumplir los 62 años. En tal sentido, para  la  fecha de  contestación  de  la  presente demanda, se encuentra que el demandante está inmers</w:t>
      </w:r>
      <w:r w:rsidR="00F97C33">
        <w:rPr>
          <w:rFonts w:ascii="Arial" w:hAnsi="Arial" w:cs="Arial"/>
          <w:sz w:val="22"/>
          <w:szCs w:val="22"/>
        </w:rPr>
        <w:t>o</w:t>
      </w:r>
      <w:r w:rsidRPr="595C4414">
        <w:rPr>
          <w:rFonts w:ascii="Arial" w:hAnsi="Arial" w:cs="Arial"/>
          <w:sz w:val="22"/>
          <w:szCs w:val="22"/>
        </w:rPr>
        <w:t xml:space="preserve"> en la prohibición establecida en el artículo el artículo 2° de la Ley 797 de 2003, teniendo actualmente la edad de 6</w:t>
      </w:r>
      <w:r w:rsidR="00A97E3B" w:rsidRPr="595C4414">
        <w:rPr>
          <w:rFonts w:ascii="Arial" w:hAnsi="Arial" w:cs="Arial"/>
          <w:sz w:val="22"/>
          <w:szCs w:val="22"/>
        </w:rPr>
        <w:t>2</w:t>
      </w:r>
      <w:r w:rsidRPr="595C4414">
        <w:rPr>
          <w:rFonts w:ascii="Arial" w:hAnsi="Arial" w:cs="Arial"/>
          <w:sz w:val="22"/>
          <w:szCs w:val="22"/>
        </w:rPr>
        <w:t xml:space="preserve"> años,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p>
    <w:p w14:paraId="339FDCFD" w14:textId="77777777" w:rsidR="00002FD0" w:rsidRPr="001552A4" w:rsidRDefault="00002FD0" w:rsidP="00002FD0">
      <w:pPr>
        <w:pStyle w:val="Textoindependiente"/>
        <w:jc w:val="both"/>
        <w:rPr>
          <w:rFonts w:ascii="Arial" w:hAnsi="Arial" w:cs="Arial"/>
          <w:sz w:val="22"/>
          <w:szCs w:val="22"/>
        </w:rPr>
      </w:pPr>
    </w:p>
    <w:p w14:paraId="5F057CB2" w14:textId="0690BB8B" w:rsidR="00002FD0" w:rsidRPr="001552A4" w:rsidRDefault="00002FD0" w:rsidP="00002FD0">
      <w:pPr>
        <w:pStyle w:val="Textoindependiente"/>
        <w:numPr>
          <w:ilvl w:val="0"/>
          <w:numId w:val="36"/>
        </w:numPr>
        <w:jc w:val="both"/>
        <w:rPr>
          <w:rFonts w:ascii="Arial" w:hAnsi="Arial" w:cs="Arial"/>
          <w:sz w:val="22"/>
          <w:szCs w:val="22"/>
        </w:rPr>
      </w:pPr>
      <w:r w:rsidRPr="001552A4">
        <w:rPr>
          <w:rFonts w:ascii="Arial" w:hAnsi="Arial" w:cs="Arial"/>
          <w:bCs/>
          <w:sz w:val="22"/>
          <w:szCs w:val="22"/>
        </w:rPr>
        <w:t xml:space="preserve">El demandante al efectuar diversos traslados entre 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1552A4">
        <w:rPr>
          <w:rFonts w:ascii="Arial" w:hAnsi="Arial" w:cs="Arial"/>
          <w:bCs/>
          <w:sz w:val="22"/>
          <w:szCs w:val="22"/>
        </w:rPr>
        <w:t>AFP´s</w:t>
      </w:r>
      <w:proofErr w:type="spellEnd"/>
      <w:r w:rsidRPr="001552A4">
        <w:rPr>
          <w:rFonts w:ascii="Arial" w:hAnsi="Arial" w:cs="Arial"/>
          <w:bCs/>
          <w:sz w:val="22"/>
          <w:szCs w:val="22"/>
        </w:rPr>
        <w:t xml:space="preserve"> del RAIS denotan la satisfacción o comodidad de permanencia configurando así un acto de relacionamiento que presupone el conocimiento sobre las características propias de este régimen.</w:t>
      </w:r>
    </w:p>
    <w:p w14:paraId="29AADB4B" w14:textId="77777777" w:rsidR="00002FD0" w:rsidRPr="001552A4" w:rsidRDefault="00002FD0" w:rsidP="00002FD0">
      <w:pPr>
        <w:pStyle w:val="Textoindependiente"/>
        <w:jc w:val="both"/>
        <w:rPr>
          <w:rFonts w:ascii="Arial" w:hAnsi="Arial" w:cs="Arial"/>
          <w:sz w:val="22"/>
          <w:szCs w:val="22"/>
        </w:rPr>
      </w:pPr>
    </w:p>
    <w:p w14:paraId="2794F5AD" w14:textId="5DD043B3" w:rsidR="00002FD0" w:rsidRPr="001552A4" w:rsidRDefault="00002FD0" w:rsidP="00002FD0">
      <w:pPr>
        <w:pStyle w:val="Textoindependiente"/>
        <w:numPr>
          <w:ilvl w:val="0"/>
          <w:numId w:val="36"/>
        </w:numPr>
        <w:jc w:val="both"/>
        <w:rPr>
          <w:rFonts w:ascii="Arial" w:hAnsi="Arial" w:cs="Arial"/>
          <w:sz w:val="22"/>
          <w:szCs w:val="22"/>
          <w:lang w:val="es-CO"/>
        </w:rPr>
      </w:pPr>
      <w:r w:rsidRPr="001552A4">
        <w:rPr>
          <w:rFonts w:ascii="Arial" w:hAnsi="Arial" w:cs="Arial"/>
          <w:sz w:val="22"/>
          <w:szCs w:val="22"/>
          <w:lang w:val="es-CO"/>
        </w:rPr>
        <w:t xml:space="preserve">No es viable obligar a </w:t>
      </w:r>
      <w:r w:rsidRPr="001552A4">
        <w:rPr>
          <w:rFonts w:ascii="Arial" w:hAnsi="Arial" w:cs="Arial"/>
          <w:b/>
          <w:bCs/>
          <w:sz w:val="22"/>
          <w:szCs w:val="22"/>
          <w:lang w:val="es-CO"/>
        </w:rPr>
        <w:t>ALLIANZ SEGUROS DE VIDA S.A.</w:t>
      </w:r>
      <w:r w:rsidRPr="001552A4">
        <w:rPr>
          <w:rFonts w:ascii="Arial" w:hAnsi="Arial" w:cs="Arial"/>
          <w:sz w:val="22"/>
          <w:szCs w:val="22"/>
          <w:lang w:val="es-CO"/>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1552A4">
        <w:rPr>
          <w:rFonts w:ascii="Arial" w:hAnsi="Arial" w:cs="Arial"/>
          <w:b/>
          <w:bCs/>
          <w:sz w:val="22"/>
          <w:szCs w:val="22"/>
          <w:lang w:val="es-CO"/>
        </w:rPr>
        <w:t xml:space="preserve">ALLIANZ SEGUROS DE VIDA S.A. </w:t>
      </w:r>
      <w:r w:rsidRPr="001552A4">
        <w:rPr>
          <w:rFonts w:ascii="Arial" w:hAnsi="Arial" w:cs="Arial"/>
          <w:sz w:val="22"/>
          <w:szCs w:val="22"/>
          <w:lang w:val="es-CO"/>
        </w:rPr>
        <w:t>es un tercero de buena fe, el cual no es parte del contrato suscrito entre el afiliado y COLFONDOS S.A. </w:t>
      </w:r>
    </w:p>
    <w:p w14:paraId="39CC9CB5" w14:textId="77777777" w:rsidR="000B6CFE" w:rsidRPr="001552A4" w:rsidRDefault="000B6CFE" w:rsidP="009E7392">
      <w:pPr>
        <w:pStyle w:val="Textoindependiente"/>
        <w:rPr>
          <w:rFonts w:ascii="Arial" w:hAnsi="Arial" w:cs="Arial"/>
          <w:sz w:val="22"/>
          <w:szCs w:val="22"/>
          <w:lang w:val="es-CO"/>
        </w:rPr>
      </w:pPr>
    </w:p>
    <w:p w14:paraId="7F232DF7" w14:textId="77777777" w:rsidR="005C428D" w:rsidRPr="001552A4" w:rsidRDefault="005C428D" w:rsidP="005C428D">
      <w:pPr>
        <w:pStyle w:val="Textoindependiente"/>
        <w:ind w:left="720"/>
        <w:rPr>
          <w:rFonts w:ascii="Arial" w:hAnsi="Arial" w:cs="Arial"/>
          <w:b/>
          <w:bCs/>
          <w:sz w:val="22"/>
          <w:szCs w:val="22"/>
        </w:rPr>
      </w:pPr>
      <w:r w:rsidRPr="001552A4">
        <w:rPr>
          <w:rFonts w:ascii="Arial" w:hAnsi="Arial" w:cs="Arial"/>
          <w:b/>
          <w:bCs/>
          <w:sz w:val="22"/>
          <w:szCs w:val="22"/>
        </w:rPr>
        <w:t xml:space="preserve">En conclusión: </w:t>
      </w:r>
    </w:p>
    <w:p w14:paraId="03A74A81" w14:textId="77777777" w:rsidR="005C428D" w:rsidRPr="001552A4" w:rsidRDefault="005C428D" w:rsidP="005C428D">
      <w:pPr>
        <w:pStyle w:val="Textoindependiente"/>
        <w:ind w:left="720"/>
        <w:rPr>
          <w:rFonts w:ascii="Arial" w:hAnsi="Arial" w:cs="Arial"/>
          <w:b/>
          <w:bCs/>
          <w:sz w:val="22"/>
          <w:szCs w:val="22"/>
        </w:rPr>
      </w:pPr>
    </w:p>
    <w:p w14:paraId="43E1EE63" w14:textId="77777777" w:rsidR="005C428D" w:rsidRPr="001552A4" w:rsidRDefault="005C428D" w:rsidP="005C428D">
      <w:pPr>
        <w:pStyle w:val="Textoindependiente"/>
        <w:numPr>
          <w:ilvl w:val="0"/>
          <w:numId w:val="31"/>
        </w:numPr>
        <w:jc w:val="both"/>
        <w:rPr>
          <w:rFonts w:ascii="Arial" w:hAnsi="Arial" w:cs="Arial"/>
          <w:sz w:val="22"/>
          <w:szCs w:val="22"/>
          <w:lang w:val="es-CO"/>
        </w:rPr>
      </w:pPr>
      <w:r w:rsidRPr="001552A4">
        <w:rPr>
          <w:rFonts w:ascii="Arial" w:hAnsi="Arial" w:cs="Arial"/>
          <w:sz w:val="22"/>
          <w:szCs w:val="22"/>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D83164B" w14:textId="77777777" w:rsidR="005C428D" w:rsidRPr="001552A4" w:rsidRDefault="005C428D" w:rsidP="005C428D">
      <w:pPr>
        <w:pStyle w:val="Textoindependiente"/>
        <w:ind w:left="1068"/>
        <w:jc w:val="both"/>
        <w:rPr>
          <w:rFonts w:ascii="Arial" w:hAnsi="Arial" w:cs="Arial"/>
          <w:b/>
          <w:bCs/>
          <w:sz w:val="22"/>
          <w:szCs w:val="22"/>
          <w:lang w:val="es-CO"/>
        </w:rPr>
      </w:pPr>
    </w:p>
    <w:p w14:paraId="38FB1C47" w14:textId="77777777" w:rsidR="005C428D" w:rsidRPr="001552A4" w:rsidRDefault="005C428D" w:rsidP="005C428D">
      <w:pPr>
        <w:pStyle w:val="Textoindependiente"/>
        <w:numPr>
          <w:ilvl w:val="0"/>
          <w:numId w:val="31"/>
        </w:numPr>
        <w:jc w:val="both"/>
        <w:rPr>
          <w:rFonts w:ascii="Arial" w:hAnsi="Arial" w:cs="Arial"/>
          <w:iCs/>
          <w:sz w:val="22"/>
          <w:szCs w:val="22"/>
          <w:lang w:val="es-CO"/>
        </w:rPr>
      </w:pPr>
      <w:r w:rsidRPr="001552A4">
        <w:rPr>
          <w:rFonts w:ascii="Arial" w:hAnsi="Arial" w:cs="Arial"/>
          <w:sz w:val="22"/>
          <w:szCs w:val="22"/>
          <w:lang w:val="es-CO"/>
        </w:rPr>
        <w:t>Mi representada cumplió con su obligación condicional de amparar los riesgos asegurados, durante la vigencia de la Póliza de Seguro de Invalidez y Sobrevivientes No. 0209000001</w:t>
      </w:r>
      <w:r w:rsidRPr="001552A4">
        <w:rPr>
          <w:rFonts w:ascii="Arial" w:hAnsi="Arial" w:cs="Arial"/>
          <w:iCs/>
          <w:sz w:val="22"/>
          <w:szCs w:val="22"/>
          <w:lang w:val="es-CO"/>
        </w:rPr>
        <w:t>.</w:t>
      </w:r>
    </w:p>
    <w:p w14:paraId="1478B240" w14:textId="77777777" w:rsidR="005C428D" w:rsidRPr="001552A4" w:rsidRDefault="005C428D" w:rsidP="005C428D">
      <w:pPr>
        <w:pStyle w:val="Textoindependiente"/>
        <w:ind w:left="1068"/>
        <w:jc w:val="both"/>
        <w:rPr>
          <w:rFonts w:ascii="Arial" w:hAnsi="Arial" w:cs="Arial"/>
          <w:iCs/>
          <w:sz w:val="22"/>
          <w:szCs w:val="22"/>
          <w:lang w:val="es-CO"/>
        </w:rPr>
      </w:pPr>
    </w:p>
    <w:p w14:paraId="755B0EA6" w14:textId="2858376D" w:rsidR="005C428D" w:rsidRPr="001552A4" w:rsidRDefault="005C428D" w:rsidP="005C428D">
      <w:pPr>
        <w:pStyle w:val="Textoindependiente"/>
        <w:numPr>
          <w:ilvl w:val="0"/>
          <w:numId w:val="31"/>
        </w:numPr>
        <w:jc w:val="both"/>
        <w:rPr>
          <w:rFonts w:ascii="Arial" w:hAnsi="Arial" w:cs="Arial"/>
          <w:iCs/>
          <w:sz w:val="22"/>
          <w:szCs w:val="22"/>
          <w:lang w:val="es-CO"/>
        </w:rPr>
      </w:pPr>
      <w:r w:rsidRPr="001552A4">
        <w:rPr>
          <w:rFonts w:ascii="Arial" w:hAnsi="Arial" w:cs="Arial"/>
          <w:sz w:val="22"/>
          <w:szCs w:val="22"/>
          <w:lang w:val="es-CO"/>
        </w:rPr>
        <w:t xml:space="preserve">Las consecuencias de la ineficacia que se pretende en la demanda son frente a la afiliación de régimen efectuado por </w:t>
      </w:r>
      <w:r w:rsidR="003A7B2E" w:rsidRPr="001552A4">
        <w:rPr>
          <w:rFonts w:ascii="Arial" w:hAnsi="Arial" w:cs="Arial"/>
          <w:sz w:val="22"/>
          <w:szCs w:val="22"/>
          <w:lang w:val="es-CO"/>
        </w:rPr>
        <w:t>el demandante</w:t>
      </w:r>
      <w:r w:rsidRPr="001552A4">
        <w:rPr>
          <w:rFonts w:ascii="Arial" w:hAnsi="Arial" w:cs="Arial"/>
          <w:sz w:val="22"/>
          <w:szCs w:val="22"/>
          <w:lang w:val="es-CO"/>
        </w:rPr>
        <w:t xml:space="preserve"> y no frente al seguro previsional de invalidez y sobrevivientes.</w:t>
      </w:r>
    </w:p>
    <w:p w14:paraId="414DE87F" w14:textId="77777777" w:rsidR="005C428D" w:rsidRPr="001552A4" w:rsidRDefault="005C428D" w:rsidP="005C428D">
      <w:pPr>
        <w:pStyle w:val="Textoindependiente"/>
        <w:ind w:left="1068"/>
        <w:jc w:val="both"/>
        <w:rPr>
          <w:rFonts w:ascii="Arial" w:hAnsi="Arial" w:cs="Arial"/>
          <w:b/>
          <w:bCs/>
          <w:iCs/>
          <w:sz w:val="22"/>
          <w:szCs w:val="22"/>
          <w:lang w:val="es-CO"/>
        </w:rPr>
      </w:pPr>
    </w:p>
    <w:p w14:paraId="64DD2315" w14:textId="01F96862" w:rsidR="005C428D" w:rsidRPr="001552A4" w:rsidRDefault="005C428D" w:rsidP="005C428D">
      <w:pPr>
        <w:pStyle w:val="Textoindependiente"/>
        <w:numPr>
          <w:ilvl w:val="0"/>
          <w:numId w:val="31"/>
        </w:numPr>
        <w:jc w:val="both"/>
        <w:rPr>
          <w:rFonts w:ascii="Arial" w:hAnsi="Arial" w:cs="Arial"/>
          <w:sz w:val="22"/>
          <w:szCs w:val="22"/>
        </w:rPr>
      </w:pPr>
      <w:r w:rsidRPr="001552A4">
        <w:rPr>
          <w:rFonts w:ascii="Arial" w:hAnsi="Arial" w:cs="Arial"/>
          <w:sz w:val="22"/>
          <w:szCs w:val="22"/>
          <w:lang w:val="es-ES_tradnl"/>
        </w:rPr>
        <w:t>ALLIANZ SEGUROS DE VIDA S.A.</w:t>
      </w:r>
      <w:r w:rsidRPr="001552A4">
        <w:rPr>
          <w:rFonts w:ascii="Arial" w:hAnsi="Arial" w:cs="Arial"/>
          <w:sz w:val="22"/>
          <w:szCs w:val="22"/>
        </w:rPr>
        <w:t xml:space="preserve"> como compañía aseguradora no está autorizada </w:t>
      </w:r>
      <w:r w:rsidRPr="001552A4">
        <w:rPr>
          <w:rFonts w:ascii="Arial" w:hAnsi="Arial" w:cs="Arial"/>
          <w:sz w:val="22"/>
          <w:szCs w:val="22"/>
        </w:rPr>
        <w:lastRenderedPageBreak/>
        <w:t>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58 de la Ley 100 de 1993 y por lo tanto, son estas entidades las que deben devolver el capital acumulado junto con los frutos de la cuenta individual d</w:t>
      </w:r>
      <w:r w:rsidR="003A7B2E" w:rsidRPr="001552A4">
        <w:rPr>
          <w:rFonts w:ascii="Arial" w:hAnsi="Arial" w:cs="Arial"/>
          <w:sz w:val="22"/>
          <w:szCs w:val="22"/>
        </w:rPr>
        <w:t>el demandante</w:t>
      </w:r>
      <w:r w:rsidRPr="001552A4">
        <w:rPr>
          <w:rFonts w:ascii="Arial" w:hAnsi="Arial" w:cs="Arial"/>
          <w:sz w:val="22"/>
          <w:szCs w:val="22"/>
        </w:rPr>
        <w:t xml:space="preserve"> ante una eventual declaración de ineficacia de afiliación de régimen pensional</w:t>
      </w:r>
    </w:p>
    <w:p w14:paraId="1297B965" w14:textId="77777777" w:rsidR="005C428D" w:rsidRPr="001552A4" w:rsidRDefault="005C428D" w:rsidP="005C428D">
      <w:pPr>
        <w:pStyle w:val="Textoindependiente"/>
        <w:ind w:left="1068"/>
        <w:jc w:val="both"/>
        <w:rPr>
          <w:rFonts w:ascii="Arial" w:hAnsi="Arial" w:cs="Arial"/>
          <w:b/>
          <w:bCs/>
          <w:sz w:val="22"/>
          <w:szCs w:val="22"/>
        </w:rPr>
      </w:pPr>
    </w:p>
    <w:p w14:paraId="61B00638" w14:textId="77777777" w:rsidR="005C428D" w:rsidRPr="001552A4" w:rsidRDefault="005C428D" w:rsidP="005C428D">
      <w:pPr>
        <w:pStyle w:val="Textoindependiente"/>
        <w:numPr>
          <w:ilvl w:val="0"/>
          <w:numId w:val="31"/>
        </w:numPr>
        <w:jc w:val="both"/>
        <w:rPr>
          <w:rFonts w:ascii="Arial" w:hAnsi="Arial" w:cs="Arial"/>
          <w:sz w:val="22"/>
          <w:szCs w:val="22"/>
        </w:rPr>
      </w:pPr>
      <w:r w:rsidRPr="001552A4">
        <w:rPr>
          <w:rFonts w:ascii="Arial" w:hAnsi="Arial" w:cs="Arial"/>
          <w:sz w:val="22"/>
          <w:szCs w:val="22"/>
        </w:rPr>
        <w:t xml:space="preserve">Las pretensiones de la demanda se encuentran por fuera de la cobertura otorgada en la Póliza de Seguro de Invalidez y Sobrevivientes No. 0209000001 </w:t>
      </w:r>
      <w:r w:rsidRPr="001552A4">
        <w:rPr>
          <w:rFonts w:ascii="Arial" w:hAnsi="Arial" w:cs="Arial"/>
          <w:sz w:val="22"/>
          <w:szCs w:val="22"/>
          <w:lang w:val="es-ES_tradnl"/>
        </w:rPr>
        <w:t xml:space="preserve">que sirvió de base para convocatoria de mi procurada a la presente. </w:t>
      </w:r>
    </w:p>
    <w:p w14:paraId="38EB8AD4" w14:textId="77777777" w:rsidR="005C428D" w:rsidRPr="001552A4" w:rsidRDefault="005C428D" w:rsidP="005C428D">
      <w:pPr>
        <w:pStyle w:val="Textoindependiente"/>
        <w:ind w:left="1068"/>
        <w:jc w:val="both"/>
        <w:rPr>
          <w:rFonts w:ascii="Arial" w:hAnsi="Arial" w:cs="Arial"/>
          <w:b/>
          <w:bCs/>
          <w:sz w:val="22"/>
          <w:szCs w:val="22"/>
        </w:rPr>
      </w:pPr>
    </w:p>
    <w:p w14:paraId="3F39C3DA" w14:textId="77777777" w:rsidR="005C428D" w:rsidRPr="001552A4" w:rsidRDefault="005C428D" w:rsidP="005C428D">
      <w:pPr>
        <w:pStyle w:val="Textoindependiente"/>
        <w:numPr>
          <w:ilvl w:val="0"/>
          <w:numId w:val="31"/>
        </w:numPr>
        <w:jc w:val="both"/>
        <w:rPr>
          <w:rFonts w:ascii="Arial" w:hAnsi="Arial" w:cs="Arial"/>
          <w:sz w:val="22"/>
          <w:szCs w:val="22"/>
        </w:rPr>
      </w:pPr>
      <w:r w:rsidRPr="001552A4">
        <w:rPr>
          <w:rFonts w:ascii="Arial" w:hAnsi="Arial" w:cs="Arial"/>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61B5E0F" w14:textId="77777777" w:rsidR="005C428D" w:rsidRPr="001552A4" w:rsidRDefault="005C428D" w:rsidP="005C428D">
      <w:pPr>
        <w:pStyle w:val="Textoindependiente"/>
        <w:ind w:left="1068"/>
        <w:jc w:val="both"/>
        <w:rPr>
          <w:rFonts w:ascii="Arial" w:hAnsi="Arial" w:cs="Arial"/>
          <w:sz w:val="22"/>
          <w:szCs w:val="22"/>
        </w:rPr>
      </w:pPr>
    </w:p>
    <w:p w14:paraId="02F43374" w14:textId="77777777" w:rsidR="005C428D" w:rsidRPr="001552A4" w:rsidRDefault="005C428D" w:rsidP="005C428D">
      <w:pPr>
        <w:pStyle w:val="Textoindependiente"/>
        <w:numPr>
          <w:ilvl w:val="0"/>
          <w:numId w:val="31"/>
        </w:numPr>
        <w:jc w:val="both"/>
        <w:rPr>
          <w:rFonts w:ascii="Arial" w:hAnsi="Arial" w:cs="Arial"/>
          <w:sz w:val="22"/>
          <w:szCs w:val="22"/>
        </w:rPr>
      </w:pPr>
      <w:r w:rsidRPr="001552A4">
        <w:rPr>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669FFC" w14:textId="77777777" w:rsidR="005C428D" w:rsidRPr="001552A4" w:rsidRDefault="005C428D" w:rsidP="005C428D">
      <w:pPr>
        <w:pStyle w:val="Textoindependiente"/>
        <w:ind w:left="1068"/>
        <w:jc w:val="both"/>
        <w:rPr>
          <w:rFonts w:ascii="Arial" w:hAnsi="Arial" w:cs="Arial"/>
          <w:b/>
          <w:bCs/>
          <w:sz w:val="22"/>
          <w:szCs w:val="22"/>
        </w:rPr>
      </w:pPr>
    </w:p>
    <w:p w14:paraId="15148542" w14:textId="77777777" w:rsidR="005C428D" w:rsidRPr="001552A4" w:rsidRDefault="005C428D" w:rsidP="005C428D">
      <w:pPr>
        <w:jc w:val="both"/>
        <w:rPr>
          <w:rFonts w:ascii="Arial" w:hAnsi="Arial" w:cs="Arial"/>
          <w:b/>
          <w:bCs/>
        </w:rPr>
      </w:pPr>
      <w:r w:rsidRPr="001552A4">
        <w:rPr>
          <w:rFonts w:ascii="Arial" w:hAnsi="Arial" w:cs="Arial"/>
          <w:lang w:val="es-CO"/>
        </w:rPr>
        <w:t>Resulta evidente que tanto las pretensiones de la demanda, como la pretensión de la excepción previa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293B373" w14:textId="77777777" w:rsidR="005C428D" w:rsidRPr="001552A4" w:rsidRDefault="005C428D" w:rsidP="009E7392">
      <w:pPr>
        <w:pStyle w:val="Textoindependiente"/>
        <w:rPr>
          <w:rFonts w:ascii="Arial" w:hAnsi="Arial" w:cs="Arial"/>
          <w:sz w:val="22"/>
          <w:szCs w:val="22"/>
          <w:lang w:val="es-CO"/>
        </w:rPr>
      </w:pPr>
    </w:p>
    <w:p w14:paraId="71C0C209" w14:textId="77777777" w:rsidR="005C428D" w:rsidRPr="001552A4" w:rsidRDefault="005C428D" w:rsidP="005C428D">
      <w:pPr>
        <w:pStyle w:val="Textoindependiente"/>
        <w:numPr>
          <w:ilvl w:val="0"/>
          <w:numId w:val="16"/>
        </w:numPr>
        <w:jc w:val="center"/>
        <w:rPr>
          <w:rFonts w:ascii="Arial" w:hAnsi="Arial" w:cs="Arial"/>
          <w:b/>
          <w:sz w:val="22"/>
          <w:szCs w:val="22"/>
          <w:u w:val="single"/>
        </w:rPr>
      </w:pPr>
      <w:r w:rsidRPr="001552A4">
        <w:rPr>
          <w:rFonts w:ascii="Arial" w:hAnsi="Arial" w:cs="Arial"/>
          <w:b/>
          <w:sz w:val="22"/>
          <w:szCs w:val="22"/>
          <w:u w:val="single"/>
        </w:rPr>
        <w:t>MEDIOS DE PRUEBA</w:t>
      </w:r>
    </w:p>
    <w:p w14:paraId="0AE0D69F" w14:textId="77777777" w:rsidR="005C428D" w:rsidRPr="001552A4" w:rsidRDefault="005C428D" w:rsidP="005C428D">
      <w:pPr>
        <w:pStyle w:val="Textoindependiente"/>
        <w:jc w:val="both"/>
        <w:rPr>
          <w:rFonts w:ascii="Arial" w:hAnsi="Arial" w:cs="Arial"/>
          <w:bCs/>
          <w:sz w:val="22"/>
          <w:szCs w:val="22"/>
        </w:rPr>
      </w:pPr>
    </w:p>
    <w:p w14:paraId="6E965545" w14:textId="77777777" w:rsidR="005C428D" w:rsidRPr="001552A4" w:rsidRDefault="005C428D" w:rsidP="005C428D">
      <w:pPr>
        <w:pStyle w:val="Textoindependiente"/>
        <w:jc w:val="both"/>
        <w:rPr>
          <w:rFonts w:ascii="Arial" w:hAnsi="Arial" w:cs="Arial"/>
          <w:bCs/>
          <w:iCs/>
          <w:sz w:val="22"/>
          <w:szCs w:val="22"/>
        </w:rPr>
      </w:pPr>
      <w:r w:rsidRPr="001552A4">
        <w:rPr>
          <w:rFonts w:ascii="Arial" w:hAnsi="Arial" w:cs="Arial"/>
          <w:bCs/>
          <w:iCs/>
          <w:sz w:val="22"/>
          <w:szCs w:val="22"/>
        </w:rPr>
        <w:t xml:space="preserve">Solicito respetuosamente se decreten como pruebas las siguientes: </w:t>
      </w:r>
    </w:p>
    <w:p w14:paraId="18522B29" w14:textId="77777777" w:rsidR="005C428D" w:rsidRPr="001552A4" w:rsidRDefault="005C428D" w:rsidP="005C428D">
      <w:pPr>
        <w:pStyle w:val="Textoindependiente"/>
        <w:jc w:val="both"/>
        <w:rPr>
          <w:rFonts w:ascii="Arial" w:hAnsi="Arial" w:cs="Arial"/>
          <w:sz w:val="22"/>
          <w:szCs w:val="22"/>
        </w:rPr>
      </w:pPr>
    </w:p>
    <w:p w14:paraId="234E775F" w14:textId="77777777" w:rsidR="005C428D" w:rsidRPr="001552A4" w:rsidRDefault="005C428D" w:rsidP="005C428D">
      <w:pPr>
        <w:pStyle w:val="Textoindependiente"/>
        <w:numPr>
          <w:ilvl w:val="0"/>
          <w:numId w:val="34"/>
        </w:numPr>
        <w:jc w:val="both"/>
        <w:rPr>
          <w:rFonts w:ascii="Arial" w:hAnsi="Arial" w:cs="Arial"/>
          <w:b/>
          <w:bCs/>
          <w:iCs/>
          <w:sz w:val="22"/>
          <w:szCs w:val="22"/>
          <w:u w:val="single"/>
        </w:rPr>
      </w:pPr>
      <w:r w:rsidRPr="001552A4">
        <w:rPr>
          <w:rFonts w:ascii="Arial" w:hAnsi="Arial" w:cs="Arial"/>
          <w:b/>
          <w:iCs/>
          <w:sz w:val="22"/>
          <w:szCs w:val="22"/>
          <w:u w:val="single"/>
        </w:rPr>
        <w:t>DOCUMENTALES</w:t>
      </w:r>
    </w:p>
    <w:p w14:paraId="14464930" w14:textId="77777777" w:rsidR="005C428D" w:rsidRPr="001552A4" w:rsidRDefault="005C428D" w:rsidP="005C428D">
      <w:pPr>
        <w:pStyle w:val="Textoindependiente"/>
        <w:jc w:val="both"/>
        <w:rPr>
          <w:rFonts w:ascii="Arial" w:hAnsi="Arial" w:cs="Arial"/>
          <w:b/>
          <w:bCs/>
          <w:iCs/>
          <w:sz w:val="22"/>
          <w:szCs w:val="22"/>
        </w:rPr>
      </w:pPr>
    </w:p>
    <w:p w14:paraId="67726976" w14:textId="77777777" w:rsidR="005C428D" w:rsidRPr="001552A4" w:rsidRDefault="005C428D" w:rsidP="005C428D">
      <w:pPr>
        <w:pStyle w:val="Textoindependiente"/>
        <w:numPr>
          <w:ilvl w:val="0"/>
          <w:numId w:val="32"/>
        </w:numPr>
        <w:ind w:left="720"/>
        <w:jc w:val="both"/>
        <w:rPr>
          <w:rFonts w:ascii="Arial" w:hAnsi="Arial" w:cs="Arial"/>
          <w:sz w:val="22"/>
          <w:szCs w:val="22"/>
        </w:rPr>
      </w:pPr>
      <w:r w:rsidRPr="001552A4">
        <w:rPr>
          <w:rFonts w:ascii="Arial" w:hAnsi="Arial" w:cs="Arial"/>
          <w:sz w:val="22"/>
          <w:szCs w:val="22"/>
        </w:rPr>
        <w:t>Ténganse como pruebas las que obran en el expediente y adicionalmente, solicito se tengan como prueba la copia de la caratula y las condiciones generales de la Póliza de Seguro de Invalidez y Sobrevivientes No. 0209000001.  </w:t>
      </w:r>
    </w:p>
    <w:p w14:paraId="2B44C875" w14:textId="77777777" w:rsidR="005C428D" w:rsidRPr="001552A4" w:rsidRDefault="005C428D" w:rsidP="005C428D">
      <w:pPr>
        <w:pStyle w:val="Textoindependiente"/>
        <w:ind w:left="360"/>
        <w:jc w:val="both"/>
        <w:rPr>
          <w:rFonts w:ascii="Arial" w:hAnsi="Arial" w:cs="Arial"/>
          <w:sz w:val="22"/>
          <w:szCs w:val="22"/>
        </w:rPr>
      </w:pPr>
    </w:p>
    <w:p w14:paraId="08CAFC43" w14:textId="77777777" w:rsidR="005C428D" w:rsidRPr="001552A4" w:rsidRDefault="005C428D" w:rsidP="005C428D">
      <w:pPr>
        <w:pStyle w:val="Textoindependiente"/>
        <w:numPr>
          <w:ilvl w:val="0"/>
          <w:numId w:val="32"/>
        </w:numPr>
        <w:ind w:left="720"/>
        <w:jc w:val="both"/>
        <w:rPr>
          <w:rFonts w:ascii="Arial" w:hAnsi="Arial" w:cs="Arial"/>
          <w:sz w:val="22"/>
          <w:szCs w:val="22"/>
        </w:rPr>
      </w:pPr>
      <w:r w:rsidRPr="001552A4">
        <w:rPr>
          <w:rFonts w:ascii="Arial" w:hAnsi="Arial" w:cs="Arial"/>
          <w:sz w:val="22"/>
          <w:szCs w:val="22"/>
        </w:rPr>
        <w:t>Certificado emitido por ALLIANZ SEGUROS DE VIDA S.A., mediante el cual se constata y se da fe de la veracidad de la información y los términos concertados en la póliza No. 0209000001.</w:t>
      </w:r>
    </w:p>
    <w:p w14:paraId="6E3C3BF4" w14:textId="77777777" w:rsidR="005C428D" w:rsidRPr="001552A4" w:rsidRDefault="005C428D" w:rsidP="005C428D">
      <w:pPr>
        <w:pStyle w:val="Textoindependiente"/>
        <w:ind w:left="360"/>
        <w:jc w:val="both"/>
        <w:rPr>
          <w:rFonts w:ascii="Arial" w:hAnsi="Arial" w:cs="Arial"/>
          <w:sz w:val="22"/>
          <w:szCs w:val="22"/>
        </w:rPr>
      </w:pPr>
    </w:p>
    <w:p w14:paraId="17D4E087" w14:textId="77777777" w:rsidR="005C428D" w:rsidRPr="001552A4" w:rsidRDefault="005C428D" w:rsidP="005C428D">
      <w:pPr>
        <w:pStyle w:val="Textoindependiente"/>
        <w:numPr>
          <w:ilvl w:val="0"/>
          <w:numId w:val="32"/>
        </w:numPr>
        <w:ind w:left="720"/>
        <w:jc w:val="both"/>
        <w:rPr>
          <w:rFonts w:ascii="Arial" w:hAnsi="Arial" w:cs="Arial"/>
          <w:b/>
          <w:bCs/>
          <w:iCs/>
          <w:sz w:val="22"/>
          <w:szCs w:val="22"/>
        </w:rPr>
      </w:pPr>
      <w:r w:rsidRPr="001552A4">
        <w:rPr>
          <w:rFonts w:ascii="Arial" w:hAnsi="Arial" w:cs="Arial"/>
          <w:bCs/>
          <w:iCs/>
          <w:sz w:val="22"/>
          <w:szCs w:val="22"/>
        </w:rPr>
        <w:t>Copia de la caratula, condicionado general y particular de la Póliza de Seguro de Invalidez y Sobrevivientes No. 0209000001.</w:t>
      </w:r>
    </w:p>
    <w:p w14:paraId="5CB64946" w14:textId="77777777" w:rsidR="005C428D" w:rsidRPr="001552A4" w:rsidRDefault="005C428D" w:rsidP="005C428D">
      <w:pPr>
        <w:pStyle w:val="Textoindependiente"/>
        <w:ind w:left="360"/>
        <w:jc w:val="both"/>
        <w:rPr>
          <w:rFonts w:ascii="Arial" w:hAnsi="Arial" w:cs="Arial"/>
          <w:sz w:val="22"/>
          <w:szCs w:val="22"/>
        </w:rPr>
      </w:pPr>
    </w:p>
    <w:p w14:paraId="25B02888" w14:textId="0EDF94CE" w:rsidR="003A7B2E" w:rsidRPr="001552A4" w:rsidRDefault="003A7B2E" w:rsidP="003A7B2E">
      <w:pPr>
        <w:numPr>
          <w:ilvl w:val="0"/>
          <w:numId w:val="32"/>
        </w:numPr>
        <w:ind w:left="709" w:hanging="283"/>
        <w:jc w:val="both"/>
        <w:rPr>
          <w:rFonts w:ascii="Arial" w:hAnsi="Arial" w:cs="Arial"/>
          <w:b/>
          <w:bCs/>
        </w:rPr>
      </w:pPr>
      <w:r w:rsidRPr="001552A4">
        <w:rPr>
          <w:rFonts w:ascii="Arial" w:hAnsi="Arial" w:cs="Arial"/>
        </w:rPr>
        <w:t xml:space="preserve">Factura electrónica de venta No. </w:t>
      </w:r>
      <w:r w:rsidR="00FD2FA6" w:rsidRPr="00FD2FA6">
        <w:rPr>
          <w:rFonts w:ascii="Arial" w:hAnsi="Arial" w:cs="Arial"/>
          <w:lang w:val="es-CO"/>
        </w:rPr>
        <w:t>21976</w:t>
      </w:r>
      <w:r w:rsidRPr="001552A4">
        <w:rPr>
          <w:rFonts w:ascii="Arial" w:hAnsi="Arial" w:cs="Arial"/>
        </w:rPr>
        <w:t xml:space="preserve"> expedida por G. Herrera &amp; Asociados de fecha del </w:t>
      </w:r>
      <w:r w:rsidR="00FD2FA6">
        <w:rPr>
          <w:rFonts w:ascii="Arial" w:hAnsi="Arial" w:cs="Arial"/>
        </w:rPr>
        <w:t>18/07</w:t>
      </w:r>
      <w:r w:rsidRPr="001552A4">
        <w:rPr>
          <w:rFonts w:ascii="Arial" w:hAnsi="Arial" w:cs="Arial"/>
        </w:rPr>
        <w:t xml:space="preserve">/2025.  </w:t>
      </w:r>
    </w:p>
    <w:p w14:paraId="3FEA6FF4" w14:textId="77777777" w:rsidR="005C428D" w:rsidRPr="001552A4" w:rsidRDefault="005C428D" w:rsidP="005C428D">
      <w:pPr>
        <w:pStyle w:val="Textoindependiente"/>
        <w:ind w:left="360"/>
        <w:jc w:val="both"/>
        <w:rPr>
          <w:rFonts w:ascii="Arial" w:hAnsi="Arial" w:cs="Arial"/>
          <w:b/>
          <w:bCs/>
          <w:iCs/>
          <w:sz w:val="22"/>
          <w:szCs w:val="22"/>
        </w:rPr>
      </w:pPr>
    </w:p>
    <w:p w14:paraId="1FD5BE02" w14:textId="77777777" w:rsidR="005C428D" w:rsidRPr="001552A4" w:rsidRDefault="005C428D" w:rsidP="005C428D">
      <w:pPr>
        <w:pStyle w:val="Textoindependiente"/>
        <w:numPr>
          <w:ilvl w:val="0"/>
          <w:numId w:val="32"/>
        </w:numPr>
        <w:ind w:left="720"/>
        <w:jc w:val="both"/>
        <w:rPr>
          <w:rFonts w:ascii="Arial" w:hAnsi="Arial" w:cs="Arial"/>
          <w:b/>
          <w:bCs/>
          <w:iCs/>
          <w:sz w:val="22"/>
          <w:szCs w:val="22"/>
        </w:rPr>
      </w:pPr>
      <w:r w:rsidRPr="001552A4">
        <w:rPr>
          <w:rFonts w:ascii="Arial" w:hAnsi="Arial" w:cs="Arial"/>
          <w:sz w:val="22"/>
          <w:szCs w:val="22"/>
        </w:rPr>
        <w:t>Copia de la respuesta emitida por la Superintendencia Financiera de Colombia, bajo la radicación No. 2019152169-003-000</w:t>
      </w:r>
    </w:p>
    <w:p w14:paraId="65E70873" w14:textId="77777777" w:rsidR="005C428D" w:rsidRPr="001552A4" w:rsidRDefault="005C428D" w:rsidP="005C428D">
      <w:pPr>
        <w:pStyle w:val="Textoindependiente"/>
        <w:jc w:val="both"/>
        <w:rPr>
          <w:rFonts w:ascii="Arial" w:hAnsi="Arial" w:cs="Arial"/>
          <w:sz w:val="22"/>
          <w:szCs w:val="22"/>
          <w:lang w:val="es-CO"/>
        </w:rPr>
      </w:pPr>
    </w:p>
    <w:p w14:paraId="6B3C06AE" w14:textId="6B0BFA27" w:rsidR="005C428D" w:rsidRPr="001552A4" w:rsidRDefault="005C428D" w:rsidP="005C428D">
      <w:pPr>
        <w:pStyle w:val="Textoindependiente"/>
        <w:numPr>
          <w:ilvl w:val="0"/>
          <w:numId w:val="34"/>
        </w:numPr>
        <w:jc w:val="both"/>
        <w:rPr>
          <w:rFonts w:ascii="Arial" w:hAnsi="Arial" w:cs="Arial"/>
          <w:b/>
          <w:bCs/>
          <w:sz w:val="22"/>
          <w:szCs w:val="22"/>
          <w:u w:val="single"/>
        </w:rPr>
      </w:pPr>
      <w:r w:rsidRPr="001552A4">
        <w:rPr>
          <w:rFonts w:ascii="Arial" w:hAnsi="Arial" w:cs="Arial"/>
          <w:b/>
          <w:bCs/>
          <w:sz w:val="22"/>
          <w:szCs w:val="22"/>
          <w:u w:val="single"/>
        </w:rPr>
        <w:t xml:space="preserve">INTERROGATORIO DE PARTE </w:t>
      </w:r>
      <w:r w:rsidR="003A7B2E" w:rsidRPr="001552A4">
        <w:rPr>
          <w:rFonts w:ascii="Arial" w:hAnsi="Arial" w:cs="Arial"/>
          <w:b/>
          <w:bCs/>
          <w:sz w:val="22"/>
          <w:szCs w:val="22"/>
          <w:u w:val="single"/>
        </w:rPr>
        <w:t>AL</w:t>
      </w:r>
      <w:r w:rsidRPr="001552A4">
        <w:rPr>
          <w:rFonts w:ascii="Arial" w:hAnsi="Arial" w:cs="Arial"/>
          <w:b/>
          <w:bCs/>
          <w:sz w:val="22"/>
          <w:szCs w:val="22"/>
          <w:u w:val="single"/>
        </w:rPr>
        <w:t xml:space="preserve"> DEMANDANTE Y AL REPRESENTANTE LEGAL DE LA AFP COLFONDOS S.A.</w:t>
      </w:r>
    </w:p>
    <w:p w14:paraId="78D9386B" w14:textId="77777777" w:rsidR="005C428D" w:rsidRPr="001552A4" w:rsidRDefault="005C428D" w:rsidP="005C428D">
      <w:pPr>
        <w:pStyle w:val="Textoindependiente"/>
        <w:jc w:val="both"/>
        <w:rPr>
          <w:rFonts w:ascii="Arial" w:hAnsi="Arial" w:cs="Arial"/>
          <w:b/>
          <w:bCs/>
          <w:iCs/>
          <w:sz w:val="22"/>
          <w:szCs w:val="22"/>
        </w:rPr>
      </w:pPr>
    </w:p>
    <w:p w14:paraId="405660C6" w14:textId="68430C8E" w:rsidR="005C428D" w:rsidRPr="001552A4" w:rsidRDefault="005C428D" w:rsidP="005C428D">
      <w:pPr>
        <w:pStyle w:val="Textoindependiente"/>
        <w:numPr>
          <w:ilvl w:val="0"/>
          <w:numId w:val="33"/>
        </w:numPr>
        <w:jc w:val="both"/>
        <w:rPr>
          <w:rFonts w:ascii="Arial" w:hAnsi="Arial" w:cs="Arial"/>
          <w:sz w:val="22"/>
          <w:szCs w:val="22"/>
          <w:lang w:val="es-CO"/>
        </w:rPr>
      </w:pPr>
      <w:r w:rsidRPr="001552A4">
        <w:rPr>
          <w:rFonts w:ascii="Arial" w:hAnsi="Arial" w:cs="Arial"/>
          <w:sz w:val="22"/>
          <w:szCs w:val="22"/>
          <w:lang w:val="es-CO"/>
        </w:rPr>
        <w:t xml:space="preserve">Se solicita respetuosamente se sirva citar a la oportunidad procesal correspondiente </w:t>
      </w:r>
      <w:r w:rsidR="003A7B2E" w:rsidRPr="001552A4">
        <w:rPr>
          <w:rFonts w:ascii="Arial" w:hAnsi="Arial" w:cs="Arial"/>
          <w:bCs/>
          <w:sz w:val="22"/>
          <w:szCs w:val="22"/>
        </w:rPr>
        <w:t xml:space="preserve">el señor </w:t>
      </w:r>
      <w:r w:rsidR="00812226" w:rsidRPr="001552A4">
        <w:rPr>
          <w:rFonts w:ascii="Arial" w:hAnsi="Arial" w:cs="Arial"/>
          <w:b/>
          <w:bCs/>
          <w:sz w:val="22"/>
          <w:szCs w:val="22"/>
          <w:lang w:val="es-CO"/>
        </w:rPr>
        <w:t xml:space="preserve">RICARDO CUERVO RODRIGUEZ </w:t>
      </w:r>
      <w:r w:rsidRPr="001552A4">
        <w:rPr>
          <w:rFonts w:ascii="Arial" w:hAnsi="Arial" w:cs="Arial"/>
          <w:sz w:val="22"/>
          <w:szCs w:val="22"/>
          <w:lang w:val="es-CO"/>
        </w:rPr>
        <w:t xml:space="preserve">en su calidad de demandante, con la intención de que responda a las preguntas del cuestionario que enviare al despacho o las que formule verbalmente en la misma diligencia, correspondiente a la aclaración de las situaciones de hecho que motivo la presente demanda. </w:t>
      </w:r>
    </w:p>
    <w:p w14:paraId="4CCB682A" w14:textId="77777777" w:rsidR="005C428D" w:rsidRPr="001552A4" w:rsidRDefault="005C428D" w:rsidP="005C428D">
      <w:pPr>
        <w:pStyle w:val="Textoindependiente"/>
        <w:jc w:val="both"/>
        <w:rPr>
          <w:rFonts w:ascii="Arial" w:hAnsi="Arial" w:cs="Arial"/>
          <w:sz w:val="22"/>
          <w:szCs w:val="22"/>
          <w:lang w:val="es-CO"/>
        </w:rPr>
      </w:pPr>
    </w:p>
    <w:p w14:paraId="3268041A" w14:textId="77777777" w:rsidR="005C428D" w:rsidRPr="001552A4" w:rsidRDefault="005C428D" w:rsidP="005C428D">
      <w:pPr>
        <w:pStyle w:val="Textoindependiente"/>
        <w:numPr>
          <w:ilvl w:val="0"/>
          <w:numId w:val="33"/>
        </w:numPr>
        <w:jc w:val="both"/>
        <w:rPr>
          <w:rFonts w:ascii="Arial" w:hAnsi="Arial" w:cs="Arial"/>
          <w:sz w:val="22"/>
          <w:szCs w:val="22"/>
          <w:lang w:val="es-CO"/>
        </w:rPr>
      </w:pPr>
      <w:r w:rsidRPr="001552A4">
        <w:rPr>
          <w:rFonts w:ascii="Arial" w:hAnsi="Arial" w:cs="Arial"/>
          <w:sz w:val="22"/>
          <w:szCs w:val="22"/>
          <w:lang w:val="es-CO"/>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5B72220D" w14:textId="77777777" w:rsidR="005C428D" w:rsidRPr="001552A4" w:rsidRDefault="005C428D" w:rsidP="005C428D">
      <w:pPr>
        <w:pStyle w:val="Textoindependiente"/>
        <w:jc w:val="both"/>
        <w:rPr>
          <w:rFonts w:ascii="Arial" w:hAnsi="Arial" w:cs="Arial"/>
          <w:sz w:val="22"/>
          <w:szCs w:val="22"/>
          <w:lang w:val="es-CO"/>
        </w:rPr>
      </w:pPr>
    </w:p>
    <w:p w14:paraId="449126F0" w14:textId="77777777" w:rsidR="005C428D" w:rsidRPr="001552A4" w:rsidRDefault="005C428D" w:rsidP="005C428D">
      <w:pPr>
        <w:pStyle w:val="Textoindependiente"/>
        <w:numPr>
          <w:ilvl w:val="0"/>
          <w:numId w:val="34"/>
        </w:numPr>
        <w:jc w:val="both"/>
        <w:rPr>
          <w:rFonts w:ascii="Arial" w:hAnsi="Arial" w:cs="Arial"/>
          <w:sz w:val="22"/>
          <w:szCs w:val="22"/>
          <w:lang w:val="es-CO"/>
        </w:rPr>
      </w:pPr>
      <w:r w:rsidRPr="001552A4">
        <w:rPr>
          <w:rFonts w:ascii="Arial" w:hAnsi="Arial" w:cs="Arial"/>
          <w:b/>
          <w:bCs/>
          <w:sz w:val="22"/>
          <w:szCs w:val="22"/>
          <w:u w:val="single"/>
          <w:lang w:val="es-CO"/>
        </w:rPr>
        <w:t xml:space="preserve">  TESTIMONIALES</w:t>
      </w:r>
      <w:r w:rsidRPr="001552A4">
        <w:rPr>
          <w:rFonts w:ascii="Arial" w:hAnsi="Arial" w:cs="Arial"/>
          <w:sz w:val="22"/>
          <w:szCs w:val="22"/>
          <w:lang w:val="es-CO"/>
        </w:rPr>
        <w:t> </w:t>
      </w:r>
    </w:p>
    <w:p w14:paraId="0F8F9357" w14:textId="77777777" w:rsidR="005C428D" w:rsidRPr="001552A4" w:rsidRDefault="005C428D" w:rsidP="005C428D">
      <w:pPr>
        <w:pStyle w:val="Textoindependiente"/>
        <w:jc w:val="both"/>
        <w:rPr>
          <w:rFonts w:ascii="Arial" w:hAnsi="Arial" w:cs="Arial"/>
          <w:sz w:val="22"/>
          <w:szCs w:val="22"/>
          <w:lang w:val="es-CO"/>
        </w:rPr>
      </w:pPr>
      <w:r w:rsidRPr="001552A4">
        <w:rPr>
          <w:rFonts w:ascii="Arial" w:hAnsi="Arial" w:cs="Arial"/>
          <w:sz w:val="22"/>
          <w:szCs w:val="22"/>
          <w:lang w:val="es-CO"/>
        </w:rPr>
        <w:t> </w:t>
      </w:r>
    </w:p>
    <w:p w14:paraId="12143565" w14:textId="77777777" w:rsidR="005C428D" w:rsidRPr="001552A4" w:rsidRDefault="005C428D" w:rsidP="005C428D">
      <w:pPr>
        <w:pStyle w:val="Textoindependiente"/>
        <w:ind w:left="360"/>
        <w:jc w:val="both"/>
        <w:rPr>
          <w:rFonts w:ascii="Arial" w:hAnsi="Arial" w:cs="Arial"/>
          <w:sz w:val="22"/>
          <w:szCs w:val="22"/>
          <w:lang w:val="es-CO"/>
        </w:rPr>
      </w:pPr>
      <w:r w:rsidRPr="001552A4">
        <w:rPr>
          <w:rFonts w:ascii="Arial" w:hAnsi="Arial" w:cs="Arial"/>
          <w:sz w:val="22"/>
          <w:szCs w:val="22"/>
          <w:lang w:val="es-CO"/>
        </w:rPr>
        <w:t xml:space="preserve">Sírvase señor Juez, </w:t>
      </w:r>
      <w:proofErr w:type="spellStart"/>
      <w:r w:rsidRPr="001552A4">
        <w:rPr>
          <w:rFonts w:ascii="Arial" w:hAnsi="Arial" w:cs="Arial"/>
          <w:sz w:val="22"/>
          <w:szCs w:val="22"/>
          <w:lang w:val="es-CO"/>
        </w:rPr>
        <w:t>recepcionar</w:t>
      </w:r>
      <w:proofErr w:type="spellEnd"/>
      <w:r w:rsidRPr="001552A4">
        <w:rPr>
          <w:rFonts w:ascii="Arial" w:hAnsi="Arial" w:cs="Arial"/>
          <w:sz w:val="22"/>
          <w:szCs w:val="22"/>
          <w:lang w:val="es-CO"/>
        </w:rPr>
        <w:t xml:space="preserve"> la declaración testimonial de la siguiente persona, mayor de edad, para que se pronuncie sobre los hechos de la demanda y los argumentos de defensa expuestos en esta contestación. </w:t>
      </w:r>
    </w:p>
    <w:p w14:paraId="2C510D6E" w14:textId="77777777" w:rsidR="005C428D" w:rsidRPr="001552A4" w:rsidRDefault="005C428D" w:rsidP="005C428D">
      <w:pPr>
        <w:pStyle w:val="Textoindependiente"/>
        <w:ind w:left="360"/>
        <w:jc w:val="both"/>
        <w:rPr>
          <w:rFonts w:ascii="Arial" w:hAnsi="Arial" w:cs="Arial"/>
          <w:sz w:val="22"/>
          <w:szCs w:val="22"/>
          <w:lang w:val="es-CO"/>
        </w:rPr>
      </w:pPr>
      <w:r w:rsidRPr="001552A4">
        <w:rPr>
          <w:rFonts w:ascii="Arial" w:hAnsi="Arial" w:cs="Arial"/>
          <w:sz w:val="22"/>
          <w:szCs w:val="22"/>
          <w:lang w:val="es-CO"/>
        </w:rPr>
        <w:t>  </w:t>
      </w:r>
    </w:p>
    <w:p w14:paraId="3C7CEF1B" w14:textId="77777777" w:rsidR="005C428D" w:rsidRPr="001552A4" w:rsidRDefault="005C428D" w:rsidP="005C428D">
      <w:pPr>
        <w:pStyle w:val="Textoindependiente"/>
        <w:ind w:left="360"/>
        <w:jc w:val="both"/>
        <w:rPr>
          <w:rFonts w:ascii="Arial" w:hAnsi="Arial" w:cs="Arial"/>
          <w:sz w:val="22"/>
          <w:szCs w:val="22"/>
          <w:lang w:val="es-CO"/>
        </w:rPr>
      </w:pPr>
      <w:r w:rsidRPr="001552A4">
        <w:rPr>
          <w:rFonts w:ascii="Arial" w:hAnsi="Arial" w:cs="Arial"/>
          <w:sz w:val="22"/>
          <w:szCs w:val="22"/>
          <w:lang w:val="es-CO"/>
        </w:rPr>
        <w:t>Los datos del testigo se relacionan a continuación:  </w:t>
      </w:r>
    </w:p>
    <w:p w14:paraId="1FEDB6DA" w14:textId="77777777" w:rsidR="005C428D" w:rsidRPr="001552A4" w:rsidRDefault="005C428D" w:rsidP="005C428D">
      <w:pPr>
        <w:pStyle w:val="Textoindependiente"/>
        <w:ind w:left="360"/>
        <w:jc w:val="both"/>
        <w:rPr>
          <w:rFonts w:ascii="Arial" w:hAnsi="Arial" w:cs="Arial"/>
          <w:sz w:val="22"/>
          <w:szCs w:val="22"/>
          <w:lang w:val="es-CO"/>
        </w:rPr>
      </w:pPr>
      <w:r w:rsidRPr="001552A4">
        <w:rPr>
          <w:rFonts w:ascii="Arial" w:hAnsi="Arial" w:cs="Arial"/>
          <w:sz w:val="22"/>
          <w:szCs w:val="22"/>
          <w:lang w:val="es-CO"/>
        </w:rPr>
        <w:t>  </w:t>
      </w:r>
    </w:p>
    <w:p w14:paraId="7D8C8D14" w14:textId="77777777" w:rsidR="005C428D" w:rsidRPr="001552A4" w:rsidRDefault="005C428D" w:rsidP="005C428D">
      <w:pPr>
        <w:pStyle w:val="Textoindependiente"/>
        <w:numPr>
          <w:ilvl w:val="0"/>
          <w:numId w:val="4"/>
        </w:numPr>
        <w:tabs>
          <w:tab w:val="clear" w:pos="720"/>
          <w:tab w:val="num" w:pos="1080"/>
        </w:tabs>
        <w:ind w:left="1080"/>
        <w:jc w:val="both"/>
        <w:rPr>
          <w:rFonts w:ascii="Arial" w:hAnsi="Arial" w:cs="Arial"/>
          <w:sz w:val="22"/>
          <w:szCs w:val="22"/>
          <w:lang w:val="es-CO"/>
        </w:rPr>
      </w:pPr>
      <w:r w:rsidRPr="001552A4">
        <w:rPr>
          <w:rFonts w:ascii="Arial" w:hAnsi="Arial" w:cs="Arial"/>
          <w:b/>
          <w:bCs/>
          <w:sz w:val="22"/>
          <w:szCs w:val="22"/>
          <w:lang w:val="es-CO"/>
        </w:rPr>
        <w:t>Daniela Quintero Laverde</w:t>
      </w:r>
      <w:r w:rsidRPr="001552A4">
        <w:rPr>
          <w:rFonts w:ascii="Arial" w:hAnsi="Arial" w:cs="Arial"/>
          <w:sz w:val="22"/>
          <w:szCs w:val="22"/>
          <w:lang w:val="es-CO"/>
        </w:rPr>
        <w:t xml:space="preserve"> identificada con Cedula de Ciudadanía No. 1.234.192.273, quien podrá citarse en la carrera 90 No. 45-198, teléfono 3108241711 y correo electrónico: </w:t>
      </w:r>
      <w:hyperlink r:id="rId13" w:tgtFrame="_blank" w:history="1">
        <w:r w:rsidRPr="001552A4">
          <w:rPr>
            <w:rStyle w:val="Hipervnculo"/>
            <w:rFonts w:ascii="Arial" w:hAnsi="Arial" w:cs="Arial"/>
            <w:sz w:val="22"/>
            <w:szCs w:val="22"/>
            <w:lang w:val="es-CO"/>
          </w:rPr>
          <w:t>danielaquinterolaverde@gmail.com</w:t>
        </w:r>
      </w:hyperlink>
      <w:r w:rsidRPr="001552A4">
        <w:rPr>
          <w:rFonts w:ascii="Arial" w:hAnsi="Arial" w:cs="Arial"/>
          <w:sz w:val="22"/>
          <w:szCs w:val="22"/>
          <w:lang w:val="es-CO"/>
        </w:rPr>
        <w:t>, asesora externa de la sociedad.</w:t>
      </w:r>
    </w:p>
    <w:p w14:paraId="6C375515" w14:textId="77777777" w:rsidR="005C428D" w:rsidRPr="001552A4" w:rsidRDefault="005C428D" w:rsidP="009E7392">
      <w:pPr>
        <w:pStyle w:val="Textoindependiente"/>
        <w:rPr>
          <w:rFonts w:ascii="Arial" w:hAnsi="Arial" w:cs="Arial"/>
          <w:sz w:val="22"/>
          <w:szCs w:val="22"/>
          <w:lang w:val="es-CO"/>
        </w:rPr>
      </w:pPr>
    </w:p>
    <w:p w14:paraId="19A5B6EE" w14:textId="77777777" w:rsidR="003A7B2E" w:rsidRPr="001552A4" w:rsidRDefault="003A7B2E" w:rsidP="003A7B2E">
      <w:pPr>
        <w:pStyle w:val="Textoindependiente"/>
        <w:numPr>
          <w:ilvl w:val="0"/>
          <w:numId w:val="16"/>
        </w:numPr>
        <w:jc w:val="center"/>
        <w:rPr>
          <w:rFonts w:ascii="Arial" w:hAnsi="Arial" w:cs="Arial"/>
          <w:b/>
          <w:sz w:val="22"/>
          <w:szCs w:val="22"/>
          <w:u w:val="single"/>
        </w:rPr>
      </w:pPr>
      <w:r w:rsidRPr="001552A4">
        <w:rPr>
          <w:rFonts w:ascii="Arial" w:hAnsi="Arial" w:cs="Arial"/>
          <w:b/>
          <w:sz w:val="22"/>
          <w:szCs w:val="22"/>
          <w:u w:val="single"/>
        </w:rPr>
        <w:t>ANEXOS</w:t>
      </w:r>
    </w:p>
    <w:p w14:paraId="05677738" w14:textId="77777777" w:rsidR="003A7B2E" w:rsidRPr="001552A4" w:rsidRDefault="003A7B2E" w:rsidP="003A7B2E">
      <w:pPr>
        <w:pStyle w:val="Textoindependiente"/>
        <w:jc w:val="both"/>
        <w:rPr>
          <w:rFonts w:ascii="Arial" w:hAnsi="Arial" w:cs="Arial"/>
          <w:bCs/>
          <w:sz w:val="22"/>
          <w:szCs w:val="22"/>
        </w:rPr>
      </w:pPr>
    </w:p>
    <w:p w14:paraId="1951B345" w14:textId="77777777" w:rsidR="00FD2FA6" w:rsidRPr="00BA7AAC" w:rsidRDefault="00FD2FA6" w:rsidP="00FD2FA6">
      <w:pPr>
        <w:pStyle w:val="paragraph"/>
        <w:numPr>
          <w:ilvl w:val="0"/>
          <w:numId w:val="35"/>
        </w:numPr>
        <w:spacing w:before="0" w:beforeAutospacing="0" w:after="0" w:afterAutospacing="0"/>
        <w:textAlignment w:val="baseline"/>
        <w:rPr>
          <w:rStyle w:val="normaltextrun"/>
          <w:rFonts w:ascii="Arial" w:eastAsia="Calibri" w:hAnsi="Arial" w:cs="Arial"/>
          <w:sz w:val="22"/>
          <w:szCs w:val="22"/>
        </w:rPr>
      </w:pPr>
      <w:r w:rsidRPr="00BA7AAC">
        <w:rPr>
          <w:rStyle w:val="normaltextrun"/>
          <w:rFonts w:ascii="Arial" w:eastAsia="Calibri" w:hAnsi="Arial" w:cs="Arial"/>
          <w:sz w:val="22"/>
          <w:szCs w:val="22"/>
        </w:rPr>
        <w:lastRenderedPageBreak/>
        <w:t xml:space="preserve">Certificado de Cámara y Comercio de ALLIANZ SEGUROS DE VIDA S.A. </w:t>
      </w:r>
    </w:p>
    <w:p w14:paraId="6E572399" w14:textId="77777777" w:rsidR="00FD2FA6" w:rsidRPr="00BA7AAC" w:rsidRDefault="00FD2FA6" w:rsidP="00FD2FA6">
      <w:pPr>
        <w:pStyle w:val="paragraph"/>
        <w:numPr>
          <w:ilvl w:val="0"/>
          <w:numId w:val="35"/>
        </w:numPr>
        <w:spacing w:before="0" w:beforeAutospacing="0" w:after="0" w:afterAutospacing="0"/>
        <w:textAlignment w:val="baseline"/>
        <w:rPr>
          <w:rFonts w:ascii="Arial" w:hAnsi="Arial" w:cs="Arial"/>
          <w:sz w:val="22"/>
          <w:szCs w:val="22"/>
        </w:rPr>
      </w:pPr>
      <w:r w:rsidRPr="00BA7AAC">
        <w:rPr>
          <w:rStyle w:val="normaltextrun"/>
          <w:rFonts w:ascii="Arial" w:eastAsia="Calibri" w:hAnsi="Arial" w:cs="Arial"/>
          <w:sz w:val="22"/>
          <w:szCs w:val="22"/>
        </w:rPr>
        <w:t xml:space="preserve">Certificado de Cámara y Comercio sucursal de Cali de ALLIANZ SEGUROS DE VIDA S.A. </w:t>
      </w:r>
    </w:p>
    <w:p w14:paraId="1FFD9401" w14:textId="31B3262C" w:rsidR="00FD2FA6" w:rsidRPr="00BA7AAC" w:rsidRDefault="00FD2FA6" w:rsidP="00FD2FA6">
      <w:pPr>
        <w:pStyle w:val="paragraph"/>
        <w:numPr>
          <w:ilvl w:val="0"/>
          <w:numId w:val="35"/>
        </w:numPr>
        <w:textAlignment w:val="baseline"/>
        <w:rPr>
          <w:rStyle w:val="normaltextrun"/>
          <w:rFonts w:ascii="Arial" w:eastAsia="Calibri" w:hAnsi="Arial" w:cs="Arial"/>
          <w:sz w:val="22"/>
          <w:szCs w:val="22"/>
        </w:rPr>
      </w:pPr>
      <w:r w:rsidRPr="00BA7AAC">
        <w:rPr>
          <w:rStyle w:val="normaltextrun"/>
          <w:rFonts w:ascii="Arial" w:eastAsia="Calibri" w:hAnsi="Arial" w:cs="Arial"/>
          <w:sz w:val="22"/>
          <w:szCs w:val="22"/>
        </w:rPr>
        <w:t>Copia del poder general a mi conferido mediante la escritura pública No. 5107 del 04 del 05 de mayo de 2004 de la Notaria 29 de Bogotá.</w:t>
      </w:r>
    </w:p>
    <w:p w14:paraId="5E23A1BC" w14:textId="77777777" w:rsidR="00FD2FA6" w:rsidRPr="00BA7AAC" w:rsidRDefault="00FD2FA6" w:rsidP="00FD2FA6">
      <w:pPr>
        <w:pStyle w:val="paragraph"/>
        <w:numPr>
          <w:ilvl w:val="0"/>
          <w:numId w:val="35"/>
        </w:numPr>
        <w:textAlignment w:val="baseline"/>
        <w:rPr>
          <w:rStyle w:val="normaltextrun"/>
          <w:rFonts w:ascii="Arial" w:eastAsia="Calibri" w:hAnsi="Arial" w:cs="Arial"/>
          <w:sz w:val="22"/>
          <w:szCs w:val="22"/>
        </w:rPr>
      </w:pPr>
      <w:r w:rsidRPr="00BA7AAC">
        <w:rPr>
          <w:rStyle w:val="normaltextrun"/>
          <w:rFonts w:ascii="Arial" w:eastAsia="Calibri" w:hAnsi="Arial" w:cs="Arial"/>
          <w:sz w:val="22"/>
          <w:szCs w:val="22"/>
        </w:rPr>
        <w:t>Copia del certificado de vigencia No. 7944 de 25/07/2024 emitido por la notaría 29 del círculo de Bogotá.</w:t>
      </w:r>
    </w:p>
    <w:p w14:paraId="15B32EBE" w14:textId="77777777" w:rsidR="003A7B2E" w:rsidRPr="001552A4" w:rsidRDefault="003A7B2E" w:rsidP="003A7B2E">
      <w:pPr>
        <w:pStyle w:val="Textoindependiente"/>
        <w:numPr>
          <w:ilvl w:val="0"/>
          <w:numId w:val="35"/>
        </w:numPr>
        <w:jc w:val="both"/>
        <w:rPr>
          <w:rFonts w:ascii="Arial" w:hAnsi="Arial" w:cs="Arial"/>
          <w:sz w:val="22"/>
          <w:szCs w:val="22"/>
          <w:lang w:val="es-CO"/>
        </w:rPr>
      </w:pPr>
      <w:r w:rsidRPr="001552A4">
        <w:rPr>
          <w:rFonts w:ascii="Arial" w:hAnsi="Arial" w:cs="Arial"/>
          <w:sz w:val="22"/>
          <w:szCs w:val="22"/>
          <w:lang w:val="es-CO"/>
        </w:rPr>
        <w:t>Cédula de ciudadanía y tarjeta profesional del suscrito. </w:t>
      </w:r>
    </w:p>
    <w:p w14:paraId="1614E341" w14:textId="77777777" w:rsidR="003A7B2E" w:rsidRPr="001552A4" w:rsidRDefault="003A7B2E" w:rsidP="003A7B2E">
      <w:pPr>
        <w:pStyle w:val="Textoindependiente"/>
        <w:numPr>
          <w:ilvl w:val="0"/>
          <w:numId w:val="35"/>
        </w:numPr>
        <w:jc w:val="both"/>
        <w:rPr>
          <w:rFonts w:ascii="Arial" w:hAnsi="Arial" w:cs="Arial"/>
          <w:sz w:val="22"/>
          <w:szCs w:val="22"/>
          <w:lang w:val="es-CO"/>
        </w:rPr>
      </w:pPr>
      <w:r w:rsidRPr="001552A4">
        <w:rPr>
          <w:rFonts w:ascii="Arial" w:hAnsi="Arial" w:cs="Arial"/>
          <w:sz w:val="22"/>
          <w:szCs w:val="22"/>
          <w:lang w:val="es-CO"/>
        </w:rPr>
        <w:t>Los documentos aducidos como pruebas. </w:t>
      </w:r>
    </w:p>
    <w:p w14:paraId="3A5EE461" w14:textId="77777777" w:rsidR="003A7B2E" w:rsidRPr="001552A4" w:rsidRDefault="003A7B2E" w:rsidP="003A7B2E">
      <w:pPr>
        <w:pStyle w:val="Textoindependiente"/>
        <w:jc w:val="both"/>
        <w:rPr>
          <w:rFonts w:ascii="Arial" w:hAnsi="Arial" w:cs="Arial"/>
          <w:sz w:val="22"/>
          <w:szCs w:val="22"/>
          <w:lang w:val="es-CO"/>
        </w:rPr>
      </w:pPr>
    </w:p>
    <w:p w14:paraId="656C426D" w14:textId="77777777" w:rsidR="003A7B2E" w:rsidRPr="001552A4" w:rsidRDefault="003A7B2E" w:rsidP="003A7B2E">
      <w:pPr>
        <w:pStyle w:val="Textoindependiente"/>
        <w:numPr>
          <w:ilvl w:val="0"/>
          <w:numId w:val="16"/>
        </w:numPr>
        <w:jc w:val="center"/>
        <w:rPr>
          <w:rFonts w:ascii="Arial" w:hAnsi="Arial" w:cs="Arial"/>
          <w:sz w:val="22"/>
          <w:szCs w:val="22"/>
          <w:lang w:val="es-CO"/>
        </w:rPr>
      </w:pPr>
      <w:r w:rsidRPr="001552A4">
        <w:rPr>
          <w:rFonts w:ascii="Arial" w:hAnsi="Arial" w:cs="Arial"/>
          <w:b/>
          <w:sz w:val="22"/>
          <w:szCs w:val="22"/>
          <w:u w:val="single"/>
        </w:rPr>
        <w:t>NOTIFICACIONES</w:t>
      </w:r>
    </w:p>
    <w:p w14:paraId="053D4863" w14:textId="77777777" w:rsidR="003A7B2E" w:rsidRPr="001552A4" w:rsidRDefault="003A7B2E" w:rsidP="003A7B2E">
      <w:pPr>
        <w:pStyle w:val="Textoindependiente"/>
        <w:jc w:val="both"/>
        <w:rPr>
          <w:rFonts w:ascii="Arial" w:hAnsi="Arial" w:cs="Arial"/>
          <w:sz w:val="22"/>
          <w:szCs w:val="22"/>
          <w:lang w:val="es-CO"/>
        </w:rPr>
      </w:pPr>
    </w:p>
    <w:p w14:paraId="1B0EA9F3" w14:textId="228EE7E6" w:rsidR="003A7B2E" w:rsidRPr="001552A4" w:rsidRDefault="003A7B2E" w:rsidP="003A7B2E">
      <w:pPr>
        <w:pStyle w:val="Textoindependiente"/>
        <w:jc w:val="both"/>
        <w:rPr>
          <w:rFonts w:ascii="Arial" w:hAnsi="Arial" w:cs="Arial"/>
          <w:sz w:val="22"/>
          <w:szCs w:val="22"/>
        </w:rPr>
      </w:pPr>
      <w:r w:rsidRPr="001552A4">
        <w:rPr>
          <w:rFonts w:ascii="Arial" w:hAnsi="Arial" w:cs="Arial"/>
          <w:bCs/>
          <w:sz w:val="22"/>
          <w:szCs w:val="22"/>
        </w:rPr>
        <w:t xml:space="preserve">A la parte actora, y su apoderado, en las direcciones referidas en el escrito de la demanda, las cuales son: </w:t>
      </w:r>
      <w:hyperlink r:id="rId14" w:history="1">
        <w:r w:rsidR="001A3A96" w:rsidRPr="001552A4">
          <w:rPr>
            <w:rStyle w:val="Hipervnculo"/>
            <w:rFonts w:ascii="Arial" w:hAnsi="Arial" w:cs="Arial"/>
            <w:sz w:val="22"/>
            <w:szCs w:val="22"/>
          </w:rPr>
          <w:t>ascenn.cuervo@hotmail.com</w:t>
        </w:r>
      </w:hyperlink>
      <w:r w:rsidR="001A3A96" w:rsidRPr="001552A4">
        <w:rPr>
          <w:sz w:val="22"/>
          <w:szCs w:val="22"/>
        </w:rPr>
        <w:t xml:space="preserve"> </w:t>
      </w:r>
      <w:r w:rsidR="005C0945">
        <w:rPr>
          <w:sz w:val="22"/>
          <w:szCs w:val="22"/>
        </w:rPr>
        <w:t>y</w:t>
      </w:r>
      <w:r w:rsidR="001A3A96" w:rsidRPr="001552A4">
        <w:rPr>
          <w:sz w:val="22"/>
          <w:szCs w:val="22"/>
        </w:rPr>
        <w:t xml:space="preserve"> </w:t>
      </w:r>
      <w:hyperlink r:id="rId15" w:history="1">
        <w:r w:rsidR="001A3A96" w:rsidRPr="001552A4">
          <w:rPr>
            <w:rStyle w:val="Hipervnculo"/>
            <w:rFonts w:ascii="Arial" w:hAnsi="Arial" w:cs="Arial"/>
            <w:sz w:val="22"/>
            <w:szCs w:val="22"/>
          </w:rPr>
          <w:t>Laura.munoz652819@gmail.com</w:t>
        </w:r>
      </w:hyperlink>
      <w:r w:rsidR="001A3A96" w:rsidRPr="001552A4">
        <w:rPr>
          <w:sz w:val="22"/>
          <w:szCs w:val="22"/>
        </w:rPr>
        <w:t xml:space="preserve"> </w:t>
      </w:r>
    </w:p>
    <w:p w14:paraId="1C9A9AA8" w14:textId="77777777" w:rsidR="003A7B2E" w:rsidRPr="001552A4" w:rsidRDefault="003A7B2E" w:rsidP="003A7B2E">
      <w:pPr>
        <w:pStyle w:val="Textoindependiente"/>
        <w:jc w:val="both"/>
        <w:rPr>
          <w:rFonts w:ascii="Arial" w:hAnsi="Arial" w:cs="Arial"/>
          <w:sz w:val="22"/>
          <w:szCs w:val="22"/>
        </w:rPr>
      </w:pPr>
    </w:p>
    <w:p w14:paraId="722BEE87" w14:textId="4FA4DBBD" w:rsidR="003A7B2E" w:rsidRPr="001552A4" w:rsidRDefault="003A7B2E" w:rsidP="003A7B2E">
      <w:pPr>
        <w:pStyle w:val="Textoindependiente"/>
        <w:jc w:val="both"/>
        <w:rPr>
          <w:rFonts w:ascii="Arial" w:hAnsi="Arial" w:cs="Arial"/>
          <w:sz w:val="22"/>
          <w:szCs w:val="22"/>
        </w:rPr>
      </w:pPr>
      <w:r w:rsidRPr="001552A4">
        <w:rPr>
          <w:rFonts w:ascii="Arial" w:hAnsi="Arial" w:cs="Arial"/>
          <w:bCs/>
          <w:sz w:val="22"/>
          <w:szCs w:val="22"/>
        </w:rPr>
        <w:t>A la parte demandada PORVENIR S.A. en la dirección electrónica:</w:t>
      </w:r>
      <w:hyperlink r:id="rId16" w:history="1">
        <w:r w:rsidRPr="001552A4">
          <w:rPr>
            <w:rStyle w:val="Hipervnculo"/>
            <w:rFonts w:ascii="Arial" w:hAnsi="Arial" w:cs="Arial"/>
            <w:sz w:val="22"/>
            <w:szCs w:val="22"/>
          </w:rPr>
          <w:t xml:space="preserve"> notificacionesjudiciales@porvenir.com.co</w:t>
        </w:r>
      </w:hyperlink>
    </w:p>
    <w:p w14:paraId="1A6AA688" w14:textId="77777777" w:rsidR="003A7B2E" w:rsidRPr="001552A4" w:rsidRDefault="003A7B2E" w:rsidP="003A7B2E">
      <w:pPr>
        <w:pStyle w:val="Textoindependiente"/>
        <w:jc w:val="both"/>
        <w:rPr>
          <w:rFonts w:ascii="Arial" w:hAnsi="Arial" w:cs="Arial"/>
          <w:bCs/>
          <w:sz w:val="22"/>
          <w:szCs w:val="22"/>
        </w:rPr>
      </w:pPr>
    </w:p>
    <w:p w14:paraId="0883820E" w14:textId="77777777" w:rsidR="003A7B2E" w:rsidRPr="001552A4" w:rsidRDefault="003A7B2E" w:rsidP="003A7B2E">
      <w:pPr>
        <w:pStyle w:val="Textoindependiente"/>
        <w:jc w:val="both"/>
        <w:rPr>
          <w:rFonts w:ascii="Arial" w:hAnsi="Arial" w:cs="Arial"/>
          <w:bCs/>
          <w:sz w:val="22"/>
          <w:szCs w:val="22"/>
        </w:rPr>
      </w:pPr>
      <w:r w:rsidRPr="001552A4">
        <w:rPr>
          <w:rFonts w:ascii="Arial" w:hAnsi="Arial" w:cs="Arial"/>
          <w:bCs/>
          <w:sz w:val="22"/>
          <w:szCs w:val="22"/>
        </w:rPr>
        <w:t xml:space="preserve">A la parte demandada COLFONDOS S.A. en la dirección electrónica: </w:t>
      </w:r>
      <w:hyperlink r:id="rId17" w:history="1">
        <w:r w:rsidRPr="001552A4">
          <w:rPr>
            <w:rStyle w:val="Hipervnculo"/>
            <w:rFonts w:ascii="Arial" w:hAnsi="Arial" w:cs="Arial"/>
            <w:bCs/>
            <w:sz w:val="22"/>
            <w:szCs w:val="22"/>
          </w:rPr>
          <w:t>procesosjudiciales@colfondos.com.co</w:t>
        </w:r>
      </w:hyperlink>
      <w:r w:rsidRPr="001552A4">
        <w:rPr>
          <w:rFonts w:ascii="Arial" w:hAnsi="Arial" w:cs="Arial"/>
          <w:bCs/>
          <w:sz w:val="22"/>
          <w:szCs w:val="22"/>
        </w:rPr>
        <w:t xml:space="preserve">  </w:t>
      </w:r>
    </w:p>
    <w:p w14:paraId="382113FA" w14:textId="77777777" w:rsidR="003A7B2E" w:rsidRPr="001552A4" w:rsidRDefault="003A7B2E" w:rsidP="003A7B2E">
      <w:pPr>
        <w:pStyle w:val="Textoindependiente"/>
        <w:jc w:val="both"/>
        <w:rPr>
          <w:rFonts w:ascii="Arial" w:hAnsi="Arial" w:cs="Arial"/>
          <w:bCs/>
          <w:sz w:val="22"/>
          <w:szCs w:val="22"/>
        </w:rPr>
      </w:pPr>
    </w:p>
    <w:p w14:paraId="68081CD5" w14:textId="77777777" w:rsidR="003A7B2E" w:rsidRPr="001552A4" w:rsidRDefault="003A7B2E" w:rsidP="003A7B2E">
      <w:pPr>
        <w:pStyle w:val="Textoindependiente"/>
        <w:jc w:val="both"/>
        <w:rPr>
          <w:rFonts w:ascii="Arial" w:hAnsi="Arial" w:cs="Arial"/>
          <w:bCs/>
          <w:sz w:val="22"/>
          <w:szCs w:val="22"/>
        </w:rPr>
      </w:pPr>
      <w:r w:rsidRPr="001552A4">
        <w:rPr>
          <w:rFonts w:ascii="Arial" w:hAnsi="Arial" w:cs="Arial"/>
          <w:bCs/>
          <w:sz w:val="22"/>
          <w:szCs w:val="22"/>
        </w:rPr>
        <w:t xml:space="preserve">A la demandada COLPENSIONES en la dirección </w:t>
      </w:r>
      <w:hyperlink r:id="rId18" w:history="1">
        <w:r w:rsidRPr="001552A4">
          <w:rPr>
            <w:rStyle w:val="Hipervnculo"/>
            <w:rFonts w:ascii="Arial" w:hAnsi="Arial" w:cs="Arial"/>
            <w:bCs/>
            <w:sz w:val="22"/>
            <w:szCs w:val="22"/>
          </w:rPr>
          <w:t>notificacionesjudiciales@colpensiones.com.co</w:t>
        </w:r>
      </w:hyperlink>
      <w:r w:rsidRPr="001552A4">
        <w:rPr>
          <w:rFonts w:ascii="Arial" w:hAnsi="Arial" w:cs="Arial"/>
          <w:bCs/>
          <w:sz w:val="22"/>
          <w:szCs w:val="22"/>
        </w:rPr>
        <w:t xml:space="preserve"> </w:t>
      </w:r>
    </w:p>
    <w:p w14:paraId="1A470E5E" w14:textId="77777777" w:rsidR="003A7B2E" w:rsidRPr="001552A4" w:rsidRDefault="003A7B2E" w:rsidP="003A7B2E">
      <w:pPr>
        <w:pStyle w:val="Textoindependiente"/>
        <w:jc w:val="both"/>
        <w:rPr>
          <w:rFonts w:ascii="Arial" w:hAnsi="Arial" w:cs="Arial"/>
          <w:bCs/>
          <w:sz w:val="22"/>
          <w:szCs w:val="22"/>
        </w:rPr>
      </w:pPr>
    </w:p>
    <w:p w14:paraId="32FEF0B5" w14:textId="77777777" w:rsidR="003A7B2E" w:rsidRPr="001552A4" w:rsidRDefault="003A7B2E" w:rsidP="003A7B2E">
      <w:pPr>
        <w:pStyle w:val="Textoindependiente"/>
        <w:jc w:val="both"/>
        <w:rPr>
          <w:rFonts w:ascii="Arial" w:hAnsi="Arial" w:cs="Arial"/>
          <w:bCs/>
          <w:sz w:val="22"/>
          <w:szCs w:val="22"/>
        </w:rPr>
      </w:pPr>
      <w:r w:rsidRPr="001552A4">
        <w:rPr>
          <w:rFonts w:ascii="Arial" w:hAnsi="Arial" w:cs="Arial"/>
          <w:bCs/>
          <w:sz w:val="22"/>
          <w:szCs w:val="22"/>
        </w:rPr>
        <w:t xml:space="preserve">Al suscrito en la Avenida 6 A Bis No. 35N–100 Oficina 212 de la ciudad de Cali (V) o correo electrónico </w:t>
      </w:r>
      <w:hyperlink r:id="rId19" w:history="1">
        <w:r w:rsidRPr="001552A4">
          <w:rPr>
            <w:rStyle w:val="Hipervnculo"/>
            <w:rFonts w:ascii="Arial" w:hAnsi="Arial" w:cs="Arial"/>
            <w:bCs/>
            <w:sz w:val="22"/>
            <w:szCs w:val="22"/>
          </w:rPr>
          <w:t>notificaciones@gha.com.co</w:t>
        </w:r>
      </w:hyperlink>
      <w:r w:rsidRPr="001552A4">
        <w:rPr>
          <w:rFonts w:ascii="Arial" w:hAnsi="Arial" w:cs="Arial"/>
          <w:bCs/>
          <w:sz w:val="22"/>
          <w:szCs w:val="22"/>
        </w:rPr>
        <w:t xml:space="preserve"> </w:t>
      </w:r>
    </w:p>
    <w:p w14:paraId="7965314F" w14:textId="54809FEF" w:rsidR="003A7B2E" w:rsidRPr="001552A4" w:rsidRDefault="003A7B2E" w:rsidP="003A7B2E">
      <w:pPr>
        <w:rPr>
          <w:rFonts w:ascii="Arial" w:hAnsi="Arial" w:cs="Arial"/>
          <w:b/>
          <w:bCs/>
        </w:rPr>
      </w:pPr>
    </w:p>
    <w:p w14:paraId="10287D3C" w14:textId="77777777" w:rsidR="005C428D" w:rsidRPr="001552A4" w:rsidRDefault="005C428D" w:rsidP="009E7392">
      <w:pPr>
        <w:pStyle w:val="Textoindependiente"/>
        <w:rPr>
          <w:rFonts w:ascii="Arial" w:hAnsi="Arial" w:cs="Arial"/>
          <w:sz w:val="22"/>
          <w:szCs w:val="22"/>
          <w:lang w:val="es-CO"/>
        </w:rPr>
      </w:pPr>
    </w:p>
    <w:p w14:paraId="72E8E7A7" w14:textId="77777777" w:rsidR="0038469F" w:rsidRPr="001552A4" w:rsidRDefault="0038469F" w:rsidP="009E7392">
      <w:pPr>
        <w:spacing w:before="1"/>
        <w:ind w:left="103"/>
        <w:rPr>
          <w:rFonts w:ascii="Arial" w:hAnsi="Arial" w:cs="Arial"/>
        </w:rPr>
      </w:pPr>
      <w:r w:rsidRPr="001552A4">
        <w:rPr>
          <w:rFonts w:ascii="Arial" w:hAnsi="Arial" w:cs="Arial"/>
          <w:noProof/>
          <w:lang w:val="es-CO" w:eastAsia="es-CO"/>
        </w:rPr>
        <w:drawing>
          <wp:anchor distT="0" distB="0" distL="0" distR="0" simplePos="0" relativeHeight="251659264" behindDoc="1" locked="0" layoutInCell="1" allowOverlap="1" wp14:anchorId="27A648B0" wp14:editId="0A302CC6">
            <wp:simplePos x="0" y="0"/>
            <wp:positionH relativeFrom="page">
              <wp:posOffset>901833</wp:posOffset>
            </wp:positionH>
            <wp:positionV relativeFrom="paragraph">
              <wp:posOffset>-10821</wp:posOffset>
            </wp:positionV>
            <wp:extent cx="1207109" cy="879201"/>
            <wp:effectExtent l="0" t="0" r="0" b="0"/>
            <wp:wrapNone/>
            <wp:docPr id="1666886901" name="Imagen 166688690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86901" name="Imagen 1666886901" descr="Texto, Carta&#10;&#10;El contenido generado por IA puede ser incorrecto."/>
                    <pic:cNvPicPr/>
                  </pic:nvPicPr>
                  <pic:blipFill>
                    <a:blip r:embed="rId20" cstate="print"/>
                    <a:stretch>
                      <a:fillRect/>
                    </a:stretch>
                  </pic:blipFill>
                  <pic:spPr>
                    <a:xfrm>
                      <a:off x="0" y="0"/>
                      <a:ext cx="1207109" cy="879201"/>
                    </a:xfrm>
                    <a:prstGeom prst="rect">
                      <a:avLst/>
                    </a:prstGeom>
                  </pic:spPr>
                </pic:pic>
              </a:graphicData>
            </a:graphic>
          </wp:anchor>
        </w:drawing>
      </w:r>
      <w:r w:rsidRPr="001552A4">
        <w:rPr>
          <w:rFonts w:ascii="Arial" w:hAnsi="Arial" w:cs="Arial"/>
        </w:rPr>
        <w:t>Cordialmente,</w:t>
      </w:r>
    </w:p>
    <w:p w14:paraId="6C0BF46A" w14:textId="77777777" w:rsidR="0038469F" w:rsidRPr="001552A4" w:rsidRDefault="0038469F" w:rsidP="009E7392">
      <w:pPr>
        <w:pStyle w:val="Textoindependiente"/>
        <w:rPr>
          <w:rFonts w:ascii="Arial" w:hAnsi="Arial" w:cs="Arial"/>
          <w:sz w:val="22"/>
          <w:szCs w:val="22"/>
        </w:rPr>
      </w:pPr>
    </w:p>
    <w:p w14:paraId="21AC855D" w14:textId="77777777" w:rsidR="0038469F" w:rsidRPr="001552A4" w:rsidRDefault="0038469F" w:rsidP="009E7392">
      <w:pPr>
        <w:pStyle w:val="Textoindependiente"/>
        <w:rPr>
          <w:rFonts w:ascii="Arial" w:hAnsi="Arial" w:cs="Arial"/>
          <w:sz w:val="22"/>
          <w:szCs w:val="22"/>
        </w:rPr>
      </w:pPr>
    </w:p>
    <w:p w14:paraId="72850830" w14:textId="77777777" w:rsidR="0038469F" w:rsidRPr="001552A4" w:rsidRDefault="0038469F" w:rsidP="009E7392">
      <w:pPr>
        <w:pStyle w:val="Textoindependiente"/>
        <w:rPr>
          <w:rFonts w:ascii="Arial" w:hAnsi="Arial" w:cs="Arial"/>
          <w:sz w:val="22"/>
          <w:szCs w:val="22"/>
        </w:rPr>
      </w:pPr>
    </w:p>
    <w:p w14:paraId="74981D9C" w14:textId="77777777" w:rsidR="0038469F" w:rsidRPr="001552A4" w:rsidRDefault="0038469F" w:rsidP="009E7392">
      <w:pPr>
        <w:spacing w:before="183"/>
        <w:ind w:left="103"/>
        <w:rPr>
          <w:rFonts w:ascii="Arial" w:hAnsi="Arial" w:cs="Arial"/>
          <w:b/>
        </w:rPr>
      </w:pPr>
      <w:r w:rsidRPr="001552A4">
        <w:rPr>
          <w:rFonts w:ascii="Arial" w:hAnsi="Arial" w:cs="Arial"/>
          <w:b/>
        </w:rPr>
        <w:t>GUSTAVO</w:t>
      </w:r>
      <w:r w:rsidRPr="001552A4">
        <w:rPr>
          <w:rFonts w:ascii="Arial" w:hAnsi="Arial" w:cs="Arial"/>
          <w:b/>
          <w:spacing w:val="-4"/>
        </w:rPr>
        <w:t xml:space="preserve"> </w:t>
      </w:r>
      <w:r w:rsidRPr="001552A4">
        <w:rPr>
          <w:rFonts w:ascii="Arial" w:hAnsi="Arial" w:cs="Arial"/>
          <w:b/>
        </w:rPr>
        <w:t>ALBERTO</w:t>
      </w:r>
      <w:r w:rsidRPr="001552A4">
        <w:rPr>
          <w:rFonts w:ascii="Arial" w:hAnsi="Arial" w:cs="Arial"/>
          <w:b/>
          <w:spacing w:val="-3"/>
        </w:rPr>
        <w:t xml:space="preserve"> </w:t>
      </w:r>
      <w:r w:rsidRPr="001552A4">
        <w:rPr>
          <w:rFonts w:ascii="Arial" w:hAnsi="Arial" w:cs="Arial"/>
          <w:b/>
        </w:rPr>
        <w:t>HERRERA</w:t>
      </w:r>
      <w:r w:rsidRPr="001552A4">
        <w:rPr>
          <w:rFonts w:ascii="Arial" w:hAnsi="Arial" w:cs="Arial"/>
          <w:b/>
          <w:spacing w:val="-1"/>
        </w:rPr>
        <w:t xml:space="preserve"> </w:t>
      </w:r>
      <w:r w:rsidRPr="001552A4">
        <w:rPr>
          <w:rFonts w:ascii="Arial" w:hAnsi="Arial" w:cs="Arial"/>
          <w:b/>
        </w:rPr>
        <w:t>ÁVILA</w:t>
      </w:r>
    </w:p>
    <w:p w14:paraId="0AB4D366" w14:textId="77777777" w:rsidR="0038469F" w:rsidRPr="001552A4" w:rsidRDefault="0038469F" w:rsidP="009E7392">
      <w:pPr>
        <w:ind w:left="103"/>
        <w:rPr>
          <w:rFonts w:ascii="Arial" w:hAnsi="Arial" w:cs="Arial"/>
        </w:rPr>
      </w:pPr>
      <w:r w:rsidRPr="001552A4">
        <w:rPr>
          <w:rFonts w:ascii="Arial" w:hAnsi="Arial" w:cs="Arial"/>
        </w:rPr>
        <w:t>C.C. 19.395.114</w:t>
      </w:r>
      <w:r w:rsidRPr="001552A4">
        <w:rPr>
          <w:rFonts w:ascii="Arial" w:hAnsi="Arial" w:cs="Arial"/>
          <w:spacing w:val="-3"/>
        </w:rPr>
        <w:t xml:space="preserve"> </w:t>
      </w:r>
      <w:r w:rsidRPr="001552A4">
        <w:rPr>
          <w:rFonts w:ascii="Arial" w:hAnsi="Arial" w:cs="Arial"/>
        </w:rPr>
        <w:t>de</w:t>
      </w:r>
      <w:r w:rsidRPr="001552A4">
        <w:rPr>
          <w:rFonts w:ascii="Arial" w:hAnsi="Arial" w:cs="Arial"/>
          <w:spacing w:val="-1"/>
        </w:rPr>
        <w:t xml:space="preserve"> </w:t>
      </w:r>
      <w:r w:rsidRPr="001552A4">
        <w:rPr>
          <w:rFonts w:ascii="Arial" w:hAnsi="Arial" w:cs="Arial"/>
        </w:rPr>
        <w:t>Bogotá D.C</w:t>
      </w:r>
    </w:p>
    <w:p w14:paraId="191D26FD" w14:textId="61F20A6D" w:rsidR="004924EB" w:rsidRPr="001552A4" w:rsidRDefault="0038469F" w:rsidP="005C0945">
      <w:pPr>
        <w:spacing w:before="2"/>
        <w:ind w:left="103"/>
        <w:rPr>
          <w:rFonts w:ascii="Arial" w:hAnsi="Arial" w:cs="Arial"/>
        </w:rPr>
      </w:pPr>
      <w:r w:rsidRPr="001552A4">
        <w:rPr>
          <w:rFonts w:ascii="Arial" w:hAnsi="Arial" w:cs="Arial"/>
        </w:rPr>
        <w:t>T.P. No.</w:t>
      </w:r>
      <w:r w:rsidRPr="001552A4">
        <w:rPr>
          <w:rFonts w:ascii="Arial" w:hAnsi="Arial" w:cs="Arial"/>
          <w:spacing w:val="1"/>
        </w:rPr>
        <w:t xml:space="preserve"> </w:t>
      </w:r>
      <w:r w:rsidRPr="001552A4">
        <w:rPr>
          <w:rFonts w:ascii="Arial" w:hAnsi="Arial" w:cs="Arial"/>
        </w:rPr>
        <w:t>39.116 del</w:t>
      </w:r>
      <w:r w:rsidRPr="001552A4">
        <w:rPr>
          <w:rFonts w:ascii="Arial" w:hAnsi="Arial" w:cs="Arial"/>
          <w:spacing w:val="-4"/>
        </w:rPr>
        <w:t xml:space="preserve"> </w:t>
      </w:r>
      <w:r w:rsidRPr="001552A4">
        <w:rPr>
          <w:rFonts w:ascii="Arial" w:hAnsi="Arial" w:cs="Arial"/>
        </w:rPr>
        <w:t>C.S.</w:t>
      </w:r>
      <w:r w:rsidRPr="001552A4">
        <w:rPr>
          <w:rFonts w:ascii="Arial" w:hAnsi="Arial" w:cs="Arial"/>
          <w:spacing w:val="-4"/>
        </w:rPr>
        <w:t xml:space="preserve"> </w:t>
      </w:r>
      <w:r w:rsidRPr="001552A4">
        <w:rPr>
          <w:rFonts w:ascii="Arial" w:hAnsi="Arial" w:cs="Arial"/>
        </w:rPr>
        <w:t>de la</w:t>
      </w:r>
      <w:r w:rsidRPr="001552A4">
        <w:rPr>
          <w:rFonts w:ascii="Arial" w:hAnsi="Arial" w:cs="Arial"/>
          <w:spacing w:val="-1"/>
        </w:rPr>
        <w:t xml:space="preserve"> </w:t>
      </w:r>
      <w:r w:rsidRPr="001552A4">
        <w:rPr>
          <w:rFonts w:ascii="Arial" w:hAnsi="Arial" w:cs="Arial"/>
        </w:rPr>
        <w:t>J.</w:t>
      </w:r>
    </w:p>
    <w:sectPr w:rsidR="004924EB" w:rsidRPr="001552A4" w:rsidSect="00F97C33">
      <w:headerReference w:type="default" r:id="rId21"/>
      <w:footerReference w:type="default" r:id="rId22"/>
      <w:pgSz w:w="12240" w:h="15840" w:code="1"/>
      <w:pgMar w:top="1843" w:right="1325" w:bottom="1985" w:left="1418" w:header="283" w:footer="45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723AB" w14:textId="77777777" w:rsidR="00A1367A" w:rsidRDefault="00A1367A" w:rsidP="0025591F">
      <w:r>
        <w:separator/>
      </w:r>
    </w:p>
  </w:endnote>
  <w:endnote w:type="continuationSeparator" w:id="0">
    <w:p w14:paraId="2E2BFAB7" w14:textId="77777777" w:rsidR="00A1367A" w:rsidRDefault="00A1367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4C2637FF" w:rsidR="003F26B0" w:rsidRPr="00957ECF" w:rsidRDefault="00F97C33" w:rsidP="00957ECF">
    <w:pPr>
      <w:rPr>
        <w:color w:val="222A35" w:themeColor="text2" w:themeShade="80"/>
      </w:rPr>
    </w:pPr>
    <w:r>
      <w:rPr>
        <w:noProof/>
      </w:rPr>
      <w:drawing>
        <wp:anchor distT="0" distB="0" distL="114300" distR="114300" simplePos="0" relativeHeight="251669504" behindDoc="0" locked="0" layoutInCell="1" allowOverlap="1" wp14:anchorId="73AC22FD" wp14:editId="4D0EF086">
          <wp:simplePos x="0" y="0"/>
          <wp:positionH relativeFrom="margin">
            <wp:posOffset>5366385</wp:posOffset>
          </wp:positionH>
          <wp:positionV relativeFrom="paragraph">
            <wp:posOffset>-309245</wp:posOffset>
          </wp:positionV>
          <wp:extent cx="891540" cy="498921"/>
          <wp:effectExtent l="0" t="0" r="3810" b="0"/>
          <wp:wrapNone/>
          <wp:docPr id="1206079384"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891540" cy="4989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560">
      <w:rPr>
        <w:noProof/>
      </w:rPr>
      <mc:AlternateContent>
        <mc:Choice Requires="wps">
          <w:drawing>
            <wp:anchor distT="0" distB="0" distL="114300" distR="114300" simplePos="0" relativeHeight="251664384" behindDoc="1" locked="0" layoutInCell="1" allowOverlap="1" wp14:anchorId="5FBCB1CF" wp14:editId="16B41CA8">
              <wp:simplePos x="0" y="0"/>
              <wp:positionH relativeFrom="margin">
                <wp:posOffset>5791835</wp:posOffset>
              </wp:positionH>
              <wp:positionV relativeFrom="page">
                <wp:posOffset>9734550</wp:posOffset>
              </wp:positionV>
              <wp:extent cx="704850" cy="303530"/>
              <wp:effectExtent l="0" t="0" r="0" b="1270"/>
              <wp:wrapNone/>
              <wp:docPr id="5" name="Rectángulo 5"/>
              <wp:cNvGraphicFramePr/>
              <a:graphic xmlns:a="http://schemas.openxmlformats.org/drawingml/2006/main">
                <a:graphicData uri="http://schemas.microsoft.com/office/word/2010/wordprocessingShape">
                  <wps:wsp>
                    <wps:cNvSpPr/>
                    <wps:spPr>
                      <a:xfrm>
                        <a:off x="0" y="0"/>
                        <a:ext cx="704850" cy="303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0F041" w14:textId="0520F67D" w:rsidR="006223FF" w:rsidRDefault="00466560" w:rsidP="00070BAB">
                          <w:pPr>
                            <w:spacing w:before="10"/>
                            <w:jc w:val="right"/>
                            <w:rPr>
                              <w:rFonts w:ascii="Arial" w:hAnsi="Arial" w:cs="Arial"/>
                              <w:color w:val="000000" w:themeColor="text1"/>
                              <w:w w:val="105"/>
                              <w:sz w:val="10"/>
                              <w:szCs w:val="10"/>
                              <w:lang w:val="es-CO"/>
                            </w:rPr>
                          </w:pPr>
                          <w:r>
                            <w:rPr>
                              <w:rFonts w:ascii="Arial" w:hAnsi="Arial" w:cs="Arial"/>
                              <w:color w:val="000000" w:themeColor="text1"/>
                              <w:w w:val="105"/>
                              <w:sz w:val="10"/>
                              <w:szCs w:val="10"/>
                              <w:lang w:val="es-CO"/>
                            </w:rPr>
                            <w:t>VOA</w:t>
                          </w:r>
                        </w:p>
                        <w:p w14:paraId="69198141" w14:textId="6B1EF3F0" w:rsidR="009E7392" w:rsidRPr="00070BAB" w:rsidRDefault="009E7392" w:rsidP="00070BAB">
                          <w:pPr>
                            <w:spacing w:before="10"/>
                            <w:jc w:val="right"/>
                            <w:rPr>
                              <w:rFonts w:ascii="Arial" w:hAnsi="Arial" w:cs="Arial"/>
                              <w:color w:val="000000" w:themeColor="text1"/>
                              <w:w w:val="105"/>
                              <w:sz w:val="10"/>
                              <w:szCs w:val="10"/>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6" style="position:absolute;margin-left:456.05pt;margin-top:766.5pt;width:55.5pt;height:23.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" filled="f" stroked="f" strokeweight="1pt">
              <v:textbox>
                <w:txbxContent>
                  <w:p w14:paraId="08D0F041" w14:textId="0520F67D" w:rsidR="006223FF" w:rsidRDefault="00466560" w:rsidP="00070BAB">
                    <w:pPr>
                      <w:spacing w:before="10"/>
                      <w:jc w:val="right"/>
                      <w:rPr>
                        <w:rFonts w:ascii="Arial" w:hAnsi="Arial" w:cs="Arial"/>
                        <w:color w:val="000000" w:themeColor="text1"/>
                        <w:w w:val="105"/>
                        <w:sz w:val="10"/>
                        <w:szCs w:val="10"/>
                        <w:lang w:val="es-CO"/>
                      </w:rPr>
                    </w:pPr>
                    <w:r>
                      <w:rPr>
                        <w:rFonts w:ascii="Arial" w:hAnsi="Arial" w:cs="Arial"/>
                        <w:color w:val="000000" w:themeColor="text1"/>
                        <w:w w:val="105"/>
                        <w:sz w:val="10"/>
                        <w:szCs w:val="10"/>
                        <w:lang w:val="es-CO"/>
                      </w:rPr>
                      <w:t>VOA</w:t>
                    </w:r>
                  </w:p>
                  <w:p w14:paraId="69198141" w14:textId="6B1EF3F0" w:rsidR="009E7392" w:rsidRPr="00070BAB" w:rsidRDefault="009E7392" w:rsidP="00070BAB">
                    <w:pPr>
                      <w:spacing w:before="10"/>
                      <w:jc w:val="right"/>
                      <w:rPr>
                        <w:rFonts w:ascii="Arial" w:hAnsi="Arial" w:cs="Arial"/>
                        <w:color w:val="000000" w:themeColor="text1"/>
                        <w:w w:val="105"/>
                        <w:sz w:val="10"/>
                        <w:szCs w:val="10"/>
                        <w:lang w:val="es-CO"/>
                      </w:rPr>
                    </w:pPr>
                  </w:p>
                </w:txbxContent>
              </v:textbox>
              <w10:wrap anchorx="margin" anchory="page"/>
            </v:rect>
          </w:pict>
        </mc:Fallback>
      </mc:AlternateContent>
    </w:r>
    <w:r w:rsidR="00466560">
      <w:rPr>
        <w:noProof/>
      </w:rPr>
      <mc:AlternateContent>
        <mc:Choice Requires="wps">
          <w:drawing>
            <wp:anchor distT="0" distB="0" distL="114300" distR="114300" simplePos="0" relativeHeight="251668480" behindDoc="1" locked="0" layoutInCell="1" allowOverlap="1" wp14:anchorId="53F14F1B" wp14:editId="7895A65A">
              <wp:simplePos x="0" y="0"/>
              <wp:positionH relativeFrom="margin">
                <wp:posOffset>3569335</wp:posOffset>
              </wp:positionH>
              <wp:positionV relativeFrom="bottomMargin">
                <wp:posOffset>242570</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7" style="position:absolute;margin-left:281.05pt;margin-top:19.1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tight"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sidR="00466560">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7072" w14:textId="77777777" w:rsidR="00A1367A" w:rsidRDefault="00A1367A" w:rsidP="0025591F">
      <w:r>
        <w:separator/>
      </w:r>
    </w:p>
  </w:footnote>
  <w:footnote w:type="continuationSeparator" w:id="0">
    <w:p w14:paraId="3E98CFB3" w14:textId="77777777" w:rsidR="00A1367A" w:rsidRDefault="00A1367A" w:rsidP="0025591F">
      <w:r>
        <w:continuationSeparator/>
      </w:r>
    </w:p>
  </w:footnote>
  <w:footnote w:id="1">
    <w:p w14:paraId="26C7AA7C" w14:textId="77777777" w:rsidR="00917B81" w:rsidRDefault="00917B81" w:rsidP="00917B81">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proofErr w:type="spellStart"/>
      <w:r>
        <w:rPr>
          <w:rFonts w:ascii="Arial" w:hAnsi="Arial" w:cs="Arial"/>
          <w:sz w:val="16"/>
          <w:szCs w:val="16"/>
        </w:rPr>
        <w:t>Hinestrosa</w:t>
      </w:r>
      <w:proofErr w:type="spellEnd"/>
      <w:r>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2">
    <w:p w14:paraId="54E41443" w14:textId="77777777" w:rsidR="00917B81" w:rsidRDefault="00917B81" w:rsidP="00917B81">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3">
    <w:p w14:paraId="4CEA378A" w14:textId="77777777" w:rsidR="00917B81" w:rsidRDefault="00917B81" w:rsidP="00917B81">
      <w:pPr>
        <w:pStyle w:val="Textonotapie"/>
        <w:rPr>
          <w:rFonts w:ascii="Calibri" w:hAnsi="Calibri" w:cs="Times New Roman"/>
        </w:rPr>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36097680"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0"/>
    <w:multiLevelType w:val="hybridMultilevel"/>
    <w:tmpl w:val="7FAC4F1C"/>
    <w:lvl w:ilvl="0" w:tplc="E6BE9478">
      <w:start w:val="1"/>
      <w:numFmt w:val="decimal"/>
      <w:lvlText w:val="%1."/>
      <w:lvlJc w:val="left"/>
      <w:pPr>
        <w:ind w:left="720" w:hanging="360"/>
      </w:pPr>
      <w:rPr>
        <w:b/>
        <w:strike w:val="0"/>
        <w:dstrike w:val="0"/>
        <w:color w:val="000000"/>
        <w:u w:val="none"/>
        <w:effect w:val="none"/>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1" w15:restartNumberingAfterBreak="0">
    <w:nsid w:val="04612BF7"/>
    <w:multiLevelType w:val="hybridMultilevel"/>
    <w:tmpl w:val="2550E4DE"/>
    <w:lvl w:ilvl="0" w:tplc="6BCE293C">
      <w:start w:val="4"/>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5887312"/>
    <w:multiLevelType w:val="hybridMultilevel"/>
    <w:tmpl w:val="7130AD96"/>
    <w:lvl w:ilvl="0" w:tplc="FE3CD5F8">
      <w:start w:val="4"/>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 w15:restartNumberingAfterBreak="0">
    <w:nsid w:val="05E42677"/>
    <w:multiLevelType w:val="hybridMultilevel"/>
    <w:tmpl w:val="19DECDAA"/>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F75C32"/>
    <w:multiLevelType w:val="hybridMultilevel"/>
    <w:tmpl w:val="75607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94344E"/>
    <w:multiLevelType w:val="hybridMultilevel"/>
    <w:tmpl w:val="94D2D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011A59"/>
    <w:multiLevelType w:val="hybridMultilevel"/>
    <w:tmpl w:val="B74C8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EB3A68"/>
    <w:multiLevelType w:val="hybridMultilevel"/>
    <w:tmpl w:val="F308125C"/>
    <w:lvl w:ilvl="0" w:tplc="78024928">
      <w:start w:val="1"/>
      <w:numFmt w:val="upperRoman"/>
      <w:lvlText w:val="%1."/>
      <w:lvlJc w:val="left"/>
      <w:pPr>
        <w:ind w:left="3276" w:hanging="247"/>
        <w:jc w:val="right"/>
      </w:pPr>
      <w:rPr>
        <w:rFonts w:ascii="Arial" w:eastAsia="Arial" w:hAnsi="Arial" w:cs="Arial" w:hint="default"/>
        <w:b/>
        <w:bCs/>
        <w:spacing w:val="-2"/>
        <w:w w:val="100"/>
        <w:sz w:val="22"/>
        <w:szCs w:val="22"/>
        <w:u w:val="thick" w:color="000000"/>
        <w:lang w:val="es-ES" w:eastAsia="en-US" w:bidi="ar-SA"/>
      </w:rPr>
    </w:lvl>
    <w:lvl w:ilvl="1" w:tplc="036A5048">
      <w:numFmt w:val="bullet"/>
      <w:lvlText w:val="•"/>
      <w:lvlJc w:val="left"/>
      <w:pPr>
        <w:ind w:left="3938" w:hanging="247"/>
      </w:pPr>
      <w:rPr>
        <w:rFonts w:hint="default"/>
        <w:lang w:val="es-ES" w:eastAsia="en-US" w:bidi="ar-SA"/>
      </w:rPr>
    </w:lvl>
    <w:lvl w:ilvl="2" w:tplc="296EAEC6">
      <w:numFmt w:val="bullet"/>
      <w:lvlText w:val="•"/>
      <w:lvlJc w:val="left"/>
      <w:pPr>
        <w:ind w:left="4596" w:hanging="247"/>
      </w:pPr>
      <w:rPr>
        <w:rFonts w:hint="default"/>
        <w:lang w:val="es-ES" w:eastAsia="en-US" w:bidi="ar-SA"/>
      </w:rPr>
    </w:lvl>
    <w:lvl w:ilvl="3" w:tplc="8C0C4694">
      <w:numFmt w:val="bullet"/>
      <w:lvlText w:val="•"/>
      <w:lvlJc w:val="left"/>
      <w:pPr>
        <w:ind w:left="5254" w:hanging="247"/>
      </w:pPr>
      <w:rPr>
        <w:rFonts w:hint="default"/>
        <w:lang w:val="es-ES" w:eastAsia="en-US" w:bidi="ar-SA"/>
      </w:rPr>
    </w:lvl>
    <w:lvl w:ilvl="4" w:tplc="01102F80">
      <w:numFmt w:val="bullet"/>
      <w:lvlText w:val="•"/>
      <w:lvlJc w:val="left"/>
      <w:pPr>
        <w:ind w:left="5912" w:hanging="247"/>
      </w:pPr>
      <w:rPr>
        <w:rFonts w:hint="default"/>
        <w:lang w:val="es-ES" w:eastAsia="en-US" w:bidi="ar-SA"/>
      </w:rPr>
    </w:lvl>
    <w:lvl w:ilvl="5" w:tplc="B2D63EA4">
      <w:numFmt w:val="bullet"/>
      <w:lvlText w:val="•"/>
      <w:lvlJc w:val="left"/>
      <w:pPr>
        <w:ind w:left="6570" w:hanging="247"/>
      </w:pPr>
      <w:rPr>
        <w:rFonts w:hint="default"/>
        <w:lang w:val="es-ES" w:eastAsia="en-US" w:bidi="ar-SA"/>
      </w:rPr>
    </w:lvl>
    <w:lvl w:ilvl="6" w:tplc="675CAC68">
      <w:numFmt w:val="bullet"/>
      <w:lvlText w:val="•"/>
      <w:lvlJc w:val="left"/>
      <w:pPr>
        <w:ind w:left="7228" w:hanging="247"/>
      </w:pPr>
      <w:rPr>
        <w:rFonts w:hint="default"/>
        <w:lang w:val="es-ES" w:eastAsia="en-US" w:bidi="ar-SA"/>
      </w:rPr>
    </w:lvl>
    <w:lvl w:ilvl="7" w:tplc="827C6334">
      <w:numFmt w:val="bullet"/>
      <w:lvlText w:val="•"/>
      <w:lvlJc w:val="left"/>
      <w:pPr>
        <w:ind w:left="7886" w:hanging="247"/>
      </w:pPr>
      <w:rPr>
        <w:rFonts w:hint="default"/>
        <w:lang w:val="es-ES" w:eastAsia="en-US" w:bidi="ar-SA"/>
      </w:rPr>
    </w:lvl>
    <w:lvl w:ilvl="8" w:tplc="2C40D720">
      <w:numFmt w:val="bullet"/>
      <w:lvlText w:val="•"/>
      <w:lvlJc w:val="left"/>
      <w:pPr>
        <w:ind w:left="8544" w:hanging="247"/>
      </w:pPr>
      <w:rPr>
        <w:rFonts w:hint="default"/>
        <w:lang w:val="es-ES" w:eastAsia="en-US" w:bidi="ar-SA"/>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A225DD"/>
    <w:multiLevelType w:val="hybridMultilevel"/>
    <w:tmpl w:val="74764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964D91"/>
    <w:multiLevelType w:val="hybridMultilevel"/>
    <w:tmpl w:val="D2689BF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FE22757"/>
    <w:multiLevelType w:val="multilevel"/>
    <w:tmpl w:val="E520A50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4AD7CAE"/>
    <w:multiLevelType w:val="hybridMultilevel"/>
    <w:tmpl w:val="216A5C0A"/>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5" w15:restartNumberingAfterBreak="0">
    <w:nsid w:val="360F2485"/>
    <w:multiLevelType w:val="hybridMultilevel"/>
    <w:tmpl w:val="AA9C9A94"/>
    <w:lvl w:ilvl="0" w:tplc="9BA234B2">
      <w:start w:val="3"/>
      <w:numFmt w:val="decimal"/>
      <w:lvlText w:val="%1."/>
      <w:lvlJc w:val="left"/>
      <w:pPr>
        <w:ind w:left="360" w:hanging="360"/>
      </w:pPr>
      <w:rPr>
        <w:rFonts w:eastAsia="Arial M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36A21B33"/>
    <w:multiLevelType w:val="hybridMultilevel"/>
    <w:tmpl w:val="76062E10"/>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4C2306"/>
    <w:multiLevelType w:val="hybridMultilevel"/>
    <w:tmpl w:val="B1D49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F46753"/>
    <w:multiLevelType w:val="hybridMultilevel"/>
    <w:tmpl w:val="ED581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E4F7904"/>
    <w:multiLevelType w:val="hybridMultilevel"/>
    <w:tmpl w:val="5832D3C0"/>
    <w:lvl w:ilvl="0" w:tplc="2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75E90"/>
    <w:multiLevelType w:val="hybridMultilevel"/>
    <w:tmpl w:val="E8407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BE79E9"/>
    <w:multiLevelType w:val="hybridMultilevel"/>
    <w:tmpl w:val="01FA0D3A"/>
    <w:lvl w:ilvl="0" w:tplc="AEB0142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176BEF"/>
    <w:multiLevelType w:val="hybridMultilevel"/>
    <w:tmpl w:val="E4123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473881"/>
    <w:multiLevelType w:val="hybridMultilevel"/>
    <w:tmpl w:val="51EE7F7C"/>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0CF2397"/>
    <w:multiLevelType w:val="hybridMultilevel"/>
    <w:tmpl w:val="51EE7F7C"/>
    <w:lvl w:ilvl="0" w:tplc="913AD0E6">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696C06C">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68A55702"/>
    <w:multiLevelType w:val="hybridMultilevel"/>
    <w:tmpl w:val="8912F76E"/>
    <w:lvl w:ilvl="0" w:tplc="88C433C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8D62264"/>
    <w:multiLevelType w:val="hybridMultilevel"/>
    <w:tmpl w:val="95766C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71884740"/>
    <w:multiLevelType w:val="hybridMultilevel"/>
    <w:tmpl w:val="D2AA4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D291C"/>
    <w:multiLevelType w:val="hybridMultilevel"/>
    <w:tmpl w:val="98B00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A0789A"/>
    <w:multiLevelType w:val="hybridMultilevel"/>
    <w:tmpl w:val="1D6E8C8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8"/>
  </w:num>
  <w:num w:numId="2" w16cid:durableId="1391460946">
    <w:abstractNumId w:val="14"/>
  </w:num>
  <w:num w:numId="3" w16cid:durableId="74252594">
    <w:abstractNumId w:val="32"/>
  </w:num>
  <w:num w:numId="4" w16cid:durableId="1038353288">
    <w:abstractNumId w:val="30"/>
  </w:num>
  <w:num w:numId="5" w16cid:durableId="1873686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651903">
    <w:abstractNumId w:val="4"/>
  </w:num>
  <w:num w:numId="7" w16cid:durableId="850527123">
    <w:abstractNumId w:val="21"/>
  </w:num>
  <w:num w:numId="8" w16cid:durableId="531385792">
    <w:abstractNumId w:val="6"/>
  </w:num>
  <w:num w:numId="9" w16cid:durableId="2023896786">
    <w:abstractNumId w:val="22"/>
  </w:num>
  <w:num w:numId="10" w16cid:durableId="1790658539">
    <w:abstractNumId w:val="20"/>
  </w:num>
  <w:num w:numId="11" w16cid:durableId="1708607503">
    <w:abstractNumId w:val="19"/>
  </w:num>
  <w:num w:numId="12" w16cid:durableId="128128678">
    <w:abstractNumId w:val="5"/>
  </w:num>
  <w:num w:numId="13" w16cid:durableId="111218758">
    <w:abstractNumId w:val="27"/>
  </w:num>
  <w:num w:numId="14" w16cid:durableId="228618316">
    <w:abstractNumId w:val="7"/>
  </w:num>
  <w:num w:numId="15" w16cid:durableId="1114521632">
    <w:abstractNumId w:val="12"/>
  </w:num>
  <w:num w:numId="16" w16cid:durableId="1246257190">
    <w:abstractNumId w:val="24"/>
  </w:num>
  <w:num w:numId="17" w16cid:durableId="770972311">
    <w:abstractNumId w:val="16"/>
  </w:num>
  <w:num w:numId="18" w16cid:durableId="70125464">
    <w:abstractNumId w:val="9"/>
  </w:num>
  <w:num w:numId="19" w16cid:durableId="2033919880">
    <w:abstractNumId w:val="17"/>
  </w:num>
  <w:num w:numId="20" w16cid:durableId="1519394679">
    <w:abstractNumId w:val="3"/>
  </w:num>
  <w:num w:numId="21" w16cid:durableId="1969241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756425">
    <w:abstractNumId w:val="2"/>
  </w:num>
  <w:num w:numId="23" w16cid:durableId="1768039777">
    <w:abstractNumId w:val="26"/>
  </w:num>
  <w:num w:numId="24" w16cid:durableId="1734231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2315005">
    <w:abstractNumId w:val="25"/>
  </w:num>
  <w:num w:numId="26" w16cid:durableId="1471631038">
    <w:abstractNumId w:val="2"/>
  </w:num>
  <w:num w:numId="27" w16cid:durableId="127554966">
    <w:abstractNumId w:val="10"/>
  </w:num>
  <w:num w:numId="28" w16cid:durableId="938298722">
    <w:abstractNumId w:val="29"/>
  </w:num>
  <w:num w:numId="29" w16cid:durableId="372459004">
    <w:abstractNumId w:val="15"/>
  </w:num>
  <w:num w:numId="30" w16cid:durableId="1986004008">
    <w:abstractNumId w:val="23"/>
  </w:num>
  <w:num w:numId="31" w16cid:durableId="265575881">
    <w:abstractNumId w:val="1"/>
  </w:num>
  <w:num w:numId="32" w16cid:durableId="348602013">
    <w:abstractNumId w:val="13"/>
  </w:num>
  <w:num w:numId="33" w16cid:durableId="1360620246">
    <w:abstractNumId w:val="18"/>
  </w:num>
  <w:num w:numId="34" w16cid:durableId="557672762">
    <w:abstractNumId w:val="0"/>
  </w:num>
  <w:num w:numId="35" w16cid:durableId="6576097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56363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FD0"/>
    <w:rsid w:val="000105F2"/>
    <w:rsid w:val="0003111F"/>
    <w:rsid w:val="00036FCE"/>
    <w:rsid w:val="00044827"/>
    <w:rsid w:val="000557D7"/>
    <w:rsid w:val="00065B8D"/>
    <w:rsid w:val="00070626"/>
    <w:rsid w:val="00070BAB"/>
    <w:rsid w:val="00077A42"/>
    <w:rsid w:val="00077B78"/>
    <w:rsid w:val="000B00A8"/>
    <w:rsid w:val="000B1DEB"/>
    <w:rsid w:val="000B6CFE"/>
    <w:rsid w:val="000C2815"/>
    <w:rsid w:val="000D601A"/>
    <w:rsid w:val="001214A9"/>
    <w:rsid w:val="0012381A"/>
    <w:rsid w:val="00131B8E"/>
    <w:rsid w:val="00140502"/>
    <w:rsid w:val="001552A4"/>
    <w:rsid w:val="001925A0"/>
    <w:rsid w:val="00194DAC"/>
    <w:rsid w:val="00196E16"/>
    <w:rsid w:val="001A3A96"/>
    <w:rsid w:val="001F1D18"/>
    <w:rsid w:val="001F30DA"/>
    <w:rsid w:val="002013E7"/>
    <w:rsid w:val="00234F3F"/>
    <w:rsid w:val="0023C25E"/>
    <w:rsid w:val="00254E27"/>
    <w:rsid w:val="002551FC"/>
    <w:rsid w:val="0025591F"/>
    <w:rsid w:val="00257387"/>
    <w:rsid w:val="00267DDC"/>
    <w:rsid w:val="00281D90"/>
    <w:rsid w:val="00282C67"/>
    <w:rsid w:val="002A1A60"/>
    <w:rsid w:val="002B342A"/>
    <w:rsid w:val="002B5E76"/>
    <w:rsid w:val="002B640B"/>
    <w:rsid w:val="002C38D2"/>
    <w:rsid w:val="003141B0"/>
    <w:rsid w:val="0032759B"/>
    <w:rsid w:val="00331C0C"/>
    <w:rsid w:val="00341827"/>
    <w:rsid w:val="00372BA8"/>
    <w:rsid w:val="00374FB5"/>
    <w:rsid w:val="00375AFE"/>
    <w:rsid w:val="003775D8"/>
    <w:rsid w:val="0038469F"/>
    <w:rsid w:val="0039493F"/>
    <w:rsid w:val="00395D72"/>
    <w:rsid w:val="003A306A"/>
    <w:rsid w:val="003A7B2E"/>
    <w:rsid w:val="003C5BCE"/>
    <w:rsid w:val="003C74F9"/>
    <w:rsid w:val="003D2930"/>
    <w:rsid w:val="003F26B0"/>
    <w:rsid w:val="004022B3"/>
    <w:rsid w:val="00416F84"/>
    <w:rsid w:val="0042497F"/>
    <w:rsid w:val="00424DB6"/>
    <w:rsid w:val="0043055F"/>
    <w:rsid w:val="00437D4E"/>
    <w:rsid w:val="00457E6B"/>
    <w:rsid w:val="00466560"/>
    <w:rsid w:val="00470810"/>
    <w:rsid w:val="0048616E"/>
    <w:rsid w:val="00486228"/>
    <w:rsid w:val="004924EB"/>
    <w:rsid w:val="004A356B"/>
    <w:rsid w:val="004A7DDF"/>
    <w:rsid w:val="004B2677"/>
    <w:rsid w:val="004C01CE"/>
    <w:rsid w:val="0050121C"/>
    <w:rsid w:val="00505F3C"/>
    <w:rsid w:val="00526BF5"/>
    <w:rsid w:val="00527263"/>
    <w:rsid w:val="0053731D"/>
    <w:rsid w:val="00543F6F"/>
    <w:rsid w:val="00550B60"/>
    <w:rsid w:val="00555F57"/>
    <w:rsid w:val="00557FFB"/>
    <w:rsid w:val="005611C4"/>
    <w:rsid w:val="00566816"/>
    <w:rsid w:val="005A0A03"/>
    <w:rsid w:val="005A0F17"/>
    <w:rsid w:val="005A27BB"/>
    <w:rsid w:val="005A3F2C"/>
    <w:rsid w:val="005B3232"/>
    <w:rsid w:val="005B726E"/>
    <w:rsid w:val="005C0945"/>
    <w:rsid w:val="005C31D5"/>
    <w:rsid w:val="005C3AB9"/>
    <w:rsid w:val="005C428D"/>
    <w:rsid w:val="005C5EE0"/>
    <w:rsid w:val="005D7117"/>
    <w:rsid w:val="005F3967"/>
    <w:rsid w:val="005F7F69"/>
    <w:rsid w:val="00604BED"/>
    <w:rsid w:val="00615959"/>
    <w:rsid w:val="006223FF"/>
    <w:rsid w:val="00625AB1"/>
    <w:rsid w:val="00631D2A"/>
    <w:rsid w:val="00634774"/>
    <w:rsid w:val="00636AE1"/>
    <w:rsid w:val="00637020"/>
    <w:rsid w:val="006459E7"/>
    <w:rsid w:val="006563E1"/>
    <w:rsid w:val="00672FA0"/>
    <w:rsid w:val="00693727"/>
    <w:rsid w:val="00697C40"/>
    <w:rsid w:val="006A0FDA"/>
    <w:rsid w:val="006A68EE"/>
    <w:rsid w:val="006A7E55"/>
    <w:rsid w:val="006B2C8D"/>
    <w:rsid w:val="006B6423"/>
    <w:rsid w:val="006C3935"/>
    <w:rsid w:val="006E270B"/>
    <w:rsid w:val="006F1C49"/>
    <w:rsid w:val="006F3F7B"/>
    <w:rsid w:val="00715758"/>
    <w:rsid w:val="00717856"/>
    <w:rsid w:val="00735D06"/>
    <w:rsid w:val="00736FF1"/>
    <w:rsid w:val="00752E22"/>
    <w:rsid w:val="00762B3A"/>
    <w:rsid w:val="00783103"/>
    <w:rsid w:val="00793C8E"/>
    <w:rsid w:val="007A4EC9"/>
    <w:rsid w:val="007A6D34"/>
    <w:rsid w:val="007C1A65"/>
    <w:rsid w:val="007C5FDC"/>
    <w:rsid w:val="007F2B4E"/>
    <w:rsid w:val="007F632D"/>
    <w:rsid w:val="007F6A39"/>
    <w:rsid w:val="00812164"/>
    <w:rsid w:val="00812226"/>
    <w:rsid w:val="00812D78"/>
    <w:rsid w:val="008150A8"/>
    <w:rsid w:val="00836E41"/>
    <w:rsid w:val="00837E12"/>
    <w:rsid w:val="00865162"/>
    <w:rsid w:val="008830A7"/>
    <w:rsid w:val="00893084"/>
    <w:rsid w:val="008A3EE5"/>
    <w:rsid w:val="008A6B7D"/>
    <w:rsid w:val="008B30FA"/>
    <w:rsid w:val="008C014F"/>
    <w:rsid w:val="008D5B3A"/>
    <w:rsid w:val="008E4E08"/>
    <w:rsid w:val="008F01B3"/>
    <w:rsid w:val="008F1E2F"/>
    <w:rsid w:val="008F46A9"/>
    <w:rsid w:val="00917B81"/>
    <w:rsid w:val="00934146"/>
    <w:rsid w:val="00943DA3"/>
    <w:rsid w:val="00943E7D"/>
    <w:rsid w:val="00946484"/>
    <w:rsid w:val="00957ECF"/>
    <w:rsid w:val="0096220A"/>
    <w:rsid w:val="0096690D"/>
    <w:rsid w:val="0097318B"/>
    <w:rsid w:val="00976F00"/>
    <w:rsid w:val="00997C0E"/>
    <w:rsid w:val="009A767D"/>
    <w:rsid w:val="009A7818"/>
    <w:rsid w:val="009D4AC5"/>
    <w:rsid w:val="009E7392"/>
    <w:rsid w:val="00A02729"/>
    <w:rsid w:val="00A07821"/>
    <w:rsid w:val="00A1367A"/>
    <w:rsid w:val="00A1517C"/>
    <w:rsid w:val="00A46242"/>
    <w:rsid w:val="00A47496"/>
    <w:rsid w:val="00A7220B"/>
    <w:rsid w:val="00A75031"/>
    <w:rsid w:val="00A75C79"/>
    <w:rsid w:val="00A83B6B"/>
    <w:rsid w:val="00A877E6"/>
    <w:rsid w:val="00A97E3B"/>
    <w:rsid w:val="00AA15B1"/>
    <w:rsid w:val="00AB3A2C"/>
    <w:rsid w:val="00AC3465"/>
    <w:rsid w:val="00AD03AA"/>
    <w:rsid w:val="00B1158C"/>
    <w:rsid w:val="00B20189"/>
    <w:rsid w:val="00B23F91"/>
    <w:rsid w:val="00B30AE0"/>
    <w:rsid w:val="00B54DCC"/>
    <w:rsid w:val="00B56807"/>
    <w:rsid w:val="00B5775F"/>
    <w:rsid w:val="00B6540B"/>
    <w:rsid w:val="00B90EDF"/>
    <w:rsid w:val="00B969E6"/>
    <w:rsid w:val="00BA33E1"/>
    <w:rsid w:val="00BB7105"/>
    <w:rsid w:val="00BD041D"/>
    <w:rsid w:val="00BD192A"/>
    <w:rsid w:val="00BE3D8F"/>
    <w:rsid w:val="00BE427D"/>
    <w:rsid w:val="00BE5D6C"/>
    <w:rsid w:val="00BE6214"/>
    <w:rsid w:val="00BF1A90"/>
    <w:rsid w:val="00C2172F"/>
    <w:rsid w:val="00C254FB"/>
    <w:rsid w:val="00C53500"/>
    <w:rsid w:val="00C63E0B"/>
    <w:rsid w:val="00C70FF5"/>
    <w:rsid w:val="00C71BCF"/>
    <w:rsid w:val="00C94367"/>
    <w:rsid w:val="00C977BF"/>
    <w:rsid w:val="00CA709B"/>
    <w:rsid w:val="00CB3747"/>
    <w:rsid w:val="00CD3B19"/>
    <w:rsid w:val="00D03976"/>
    <w:rsid w:val="00D06406"/>
    <w:rsid w:val="00D23A48"/>
    <w:rsid w:val="00D559B2"/>
    <w:rsid w:val="00DA5E41"/>
    <w:rsid w:val="00DB34C9"/>
    <w:rsid w:val="00DF71AF"/>
    <w:rsid w:val="00E034A7"/>
    <w:rsid w:val="00E069CA"/>
    <w:rsid w:val="00E1244F"/>
    <w:rsid w:val="00E23DED"/>
    <w:rsid w:val="00E414E2"/>
    <w:rsid w:val="00E43BA7"/>
    <w:rsid w:val="00E63CC0"/>
    <w:rsid w:val="00E67F2A"/>
    <w:rsid w:val="00E8377B"/>
    <w:rsid w:val="00E85BE6"/>
    <w:rsid w:val="00EB06B6"/>
    <w:rsid w:val="00EB6009"/>
    <w:rsid w:val="00EC2B3D"/>
    <w:rsid w:val="00EC4127"/>
    <w:rsid w:val="00EC4245"/>
    <w:rsid w:val="00EC434B"/>
    <w:rsid w:val="00EC565C"/>
    <w:rsid w:val="00EE40E3"/>
    <w:rsid w:val="00F1094F"/>
    <w:rsid w:val="00F13006"/>
    <w:rsid w:val="00F22761"/>
    <w:rsid w:val="00F47A32"/>
    <w:rsid w:val="00F56522"/>
    <w:rsid w:val="00F95354"/>
    <w:rsid w:val="00F97C33"/>
    <w:rsid w:val="00FA4FFB"/>
    <w:rsid w:val="00FB7B0E"/>
    <w:rsid w:val="00FC6FF5"/>
    <w:rsid w:val="00FD2FA6"/>
    <w:rsid w:val="00FE10B5"/>
    <w:rsid w:val="00FE5E2E"/>
    <w:rsid w:val="00FF3050"/>
    <w:rsid w:val="00FF7CCF"/>
    <w:rsid w:val="0329BD92"/>
    <w:rsid w:val="0562DE82"/>
    <w:rsid w:val="06B47A9C"/>
    <w:rsid w:val="0EDE1CFF"/>
    <w:rsid w:val="1818B44B"/>
    <w:rsid w:val="2088791C"/>
    <w:rsid w:val="22D3CC0C"/>
    <w:rsid w:val="251042DF"/>
    <w:rsid w:val="2BAEEEE8"/>
    <w:rsid w:val="2C537AB5"/>
    <w:rsid w:val="377B3C4C"/>
    <w:rsid w:val="39D3ABB6"/>
    <w:rsid w:val="3A64AA63"/>
    <w:rsid w:val="4048E409"/>
    <w:rsid w:val="42425F1C"/>
    <w:rsid w:val="46AD063A"/>
    <w:rsid w:val="4A8C3ADB"/>
    <w:rsid w:val="4B3B7D69"/>
    <w:rsid w:val="4F1529F2"/>
    <w:rsid w:val="521BEC3D"/>
    <w:rsid w:val="563DF00B"/>
    <w:rsid w:val="595C4414"/>
    <w:rsid w:val="5A5FE076"/>
    <w:rsid w:val="5B33C6A5"/>
    <w:rsid w:val="6DAA40AA"/>
    <w:rsid w:val="6DEACDB8"/>
    <w:rsid w:val="6E24CF94"/>
    <w:rsid w:val="77D7F2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C2C8B836-FB36-4E3C-9217-FBD277C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3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812164"/>
    <w:pPr>
      <w:ind w:left="841" w:hanging="361"/>
    </w:pPr>
    <w:rPr>
      <w:rFonts w:ascii="Arial" w:eastAsia="Arial" w:hAnsi="Arial" w:cs="Arial"/>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812164"/>
    <w:rPr>
      <w:rFonts w:ascii="Arial" w:eastAsia="Arial" w:hAnsi="Arial" w:cs="Arial"/>
      <w:lang w:val="es-ES"/>
    </w:rPr>
  </w:style>
  <w:style w:type="paragraph" w:customStyle="1" w:styleId="paragraph">
    <w:name w:val="paragraph"/>
    <w:basedOn w:val="Normal"/>
    <w:rsid w:val="0081216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12164"/>
  </w:style>
  <w:style w:type="character" w:customStyle="1" w:styleId="eop">
    <w:name w:val="eop"/>
    <w:basedOn w:val="Fuentedeprrafopredeter"/>
    <w:rsid w:val="0043055F"/>
  </w:style>
  <w:style w:type="paragraph" w:styleId="Sinespaciado">
    <w:name w:val="No Spacing"/>
    <w:link w:val="SinespaciadoCar"/>
    <w:uiPriority w:val="1"/>
    <w:qFormat/>
    <w:rsid w:val="004924E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4924EB"/>
    <w:rPr>
      <w:rFonts w:ascii="Calibri" w:eastAsia="Calibri" w:hAnsi="Calibri" w:cs="Times New Roman"/>
      <w:lang w:val="es-ES"/>
    </w:rPr>
  </w:style>
  <w:style w:type="paragraph" w:customStyle="1" w:styleId="Default">
    <w:name w:val="Default"/>
    <w:rsid w:val="0038469F"/>
    <w:pPr>
      <w:autoSpaceDE w:val="0"/>
      <w:autoSpaceDN w:val="0"/>
      <w:adjustRightInd w:val="0"/>
      <w:spacing w:after="0" w:line="240" w:lineRule="auto"/>
    </w:pPr>
    <w:rPr>
      <w:rFonts w:ascii="Tahoma" w:hAnsi="Tahoma" w:cs="Tahoma"/>
      <w:color w:val="000000"/>
      <w:sz w:val="24"/>
      <w:szCs w:val="24"/>
    </w:rPr>
  </w:style>
  <w:style w:type="character" w:styleId="Refdecomentario">
    <w:name w:val="annotation reference"/>
    <w:basedOn w:val="Fuentedeprrafopredeter"/>
    <w:uiPriority w:val="99"/>
    <w:semiHidden/>
    <w:unhideWhenUsed/>
    <w:rsid w:val="00555F57"/>
    <w:rPr>
      <w:sz w:val="16"/>
      <w:szCs w:val="16"/>
    </w:rPr>
  </w:style>
  <w:style w:type="paragraph" w:styleId="Textocomentario">
    <w:name w:val="annotation text"/>
    <w:basedOn w:val="Normal"/>
    <w:link w:val="TextocomentarioCar"/>
    <w:uiPriority w:val="99"/>
    <w:unhideWhenUsed/>
    <w:rsid w:val="00555F57"/>
    <w:rPr>
      <w:sz w:val="20"/>
      <w:szCs w:val="20"/>
    </w:rPr>
  </w:style>
  <w:style w:type="character" w:customStyle="1" w:styleId="TextocomentarioCar">
    <w:name w:val="Texto comentario Car"/>
    <w:basedOn w:val="Fuentedeprrafopredeter"/>
    <w:link w:val="Textocomentario"/>
    <w:uiPriority w:val="99"/>
    <w:rsid w:val="00555F5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30AE0"/>
    <w:rPr>
      <w:b/>
      <w:bCs/>
    </w:rPr>
  </w:style>
  <w:style w:type="character" w:customStyle="1" w:styleId="AsuntodelcomentarioCar">
    <w:name w:val="Asunto del comentario Car"/>
    <w:basedOn w:val="TextocomentarioCar"/>
    <w:link w:val="Asuntodelcomentario"/>
    <w:uiPriority w:val="99"/>
    <w:semiHidden/>
    <w:rsid w:val="00B30AE0"/>
    <w:rPr>
      <w:rFonts w:ascii="Arial MT" w:eastAsia="Arial MT" w:hAnsi="Arial MT" w:cs="Arial MT"/>
      <w:b/>
      <w:bCs/>
      <w:sz w:val="20"/>
      <w:szCs w:val="20"/>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917B81"/>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917B81"/>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917B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17B81"/>
    <w:pPr>
      <w:widowControl/>
      <w:autoSpaceDE/>
      <w:autoSpaceDN/>
      <w:jc w:val="both"/>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3254">
      <w:bodyDiv w:val="1"/>
      <w:marLeft w:val="0"/>
      <w:marRight w:val="0"/>
      <w:marTop w:val="0"/>
      <w:marBottom w:val="0"/>
      <w:divBdr>
        <w:top w:val="none" w:sz="0" w:space="0" w:color="auto"/>
        <w:left w:val="none" w:sz="0" w:space="0" w:color="auto"/>
        <w:bottom w:val="none" w:sz="0" w:space="0" w:color="auto"/>
        <w:right w:val="none" w:sz="0" w:space="0" w:color="auto"/>
      </w:divBdr>
    </w:div>
    <w:div w:id="72316714">
      <w:bodyDiv w:val="1"/>
      <w:marLeft w:val="0"/>
      <w:marRight w:val="0"/>
      <w:marTop w:val="0"/>
      <w:marBottom w:val="0"/>
      <w:divBdr>
        <w:top w:val="none" w:sz="0" w:space="0" w:color="auto"/>
        <w:left w:val="none" w:sz="0" w:space="0" w:color="auto"/>
        <w:bottom w:val="none" w:sz="0" w:space="0" w:color="auto"/>
        <w:right w:val="none" w:sz="0" w:space="0" w:color="auto"/>
      </w:divBdr>
    </w:div>
    <w:div w:id="90710510">
      <w:bodyDiv w:val="1"/>
      <w:marLeft w:val="0"/>
      <w:marRight w:val="0"/>
      <w:marTop w:val="0"/>
      <w:marBottom w:val="0"/>
      <w:divBdr>
        <w:top w:val="none" w:sz="0" w:space="0" w:color="auto"/>
        <w:left w:val="none" w:sz="0" w:space="0" w:color="auto"/>
        <w:bottom w:val="none" w:sz="0" w:space="0" w:color="auto"/>
        <w:right w:val="none" w:sz="0" w:space="0" w:color="auto"/>
      </w:divBdr>
    </w:div>
    <w:div w:id="94205602">
      <w:bodyDiv w:val="1"/>
      <w:marLeft w:val="0"/>
      <w:marRight w:val="0"/>
      <w:marTop w:val="0"/>
      <w:marBottom w:val="0"/>
      <w:divBdr>
        <w:top w:val="none" w:sz="0" w:space="0" w:color="auto"/>
        <w:left w:val="none" w:sz="0" w:space="0" w:color="auto"/>
        <w:bottom w:val="none" w:sz="0" w:space="0" w:color="auto"/>
        <w:right w:val="none" w:sz="0" w:space="0" w:color="auto"/>
      </w:divBdr>
    </w:div>
    <w:div w:id="125701139">
      <w:bodyDiv w:val="1"/>
      <w:marLeft w:val="0"/>
      <w:marRight w:val="0"/>
      <w:marTop w:val="0"/>
      <w:marBottom w:val="0"/>
      <w:divBdr>
        <w:top w:val="none" w:sz="0" w:space="0" w:color="auto"/>
        <w:left w:val="none" w:sz="0" w:space="0" w:color="auto"/>
        <w:bottom w:val="none" w:sz="0" w:space="0" w:color="auto"/>
        <w:right w:val="none" w:sz="0" w:space="0" w:color="auto"/>
      </w:divBdr>
    </w:div>
    <w:div w:id="201407245">
      <w:bodyDiv w:val="1"/>
      <w:marLeft w:val="0"/>
      <w:marRight w:val="0"/>
      <w:marTop w:val="0"/>
      <w:marBottom w:val="0"/>
      <w:divBdr>
        <w:top w:val="none" w:sz="0" w:space="0" w:color="auto"/>
        <w:left w:val="none" w:sz="0" w:space="0" w:color="auto"/>
        <w:bottom w:val="none" w:sz="0" w:space="0" w:color="auto"/>
        <w:right w:val="none" w:sz="0" w:space="0" w:color="auto"/>
      </w:divBdr>
    </w:div>
    <w:div w:id="246308181">
      <w:bodyDiv w:val="1"/>
      <w:marLeft w:val="0"/>
      <w:marRight w:val="0"/>
      <w:marTop w:val="0"/>
      <w:marBottom w:val="0"/>
      <w:divBdr>
        <w:top w:val="none" w:sz="0" w:space="0" w:color="auto"/>
        <w:left w:val="none" w:sz="0" w:space="0" w:color="auto"/>
        <w:bottom w:val="none" w:sz="0" w:space="0" w:color="auto"/>
        <w:right w:val="none" w:sz="0" w:space="0" w:color="auto"/>
      </w:divBdr>
    </w:div>
    <w:div w:id="246309905">
      <w:bodyDiv w:val="1"/>
      <w:marLeft w:val="0"/>
      <w:marRight w:val="0"/>
      <w:marTop w:val="0"/>
      <w:marBottom w:val="0"/>
      <w:divBdr>
        <w:top w:val="none" w:sz="0" w:space="0" w:color="auto"/>
        <w:left w:val="none" w:sz="0" w:space="0" w:color="auto"/>
        <w:bottom w:val="none" w:sz="0" w:space="0" w:color="auto"/>
        <w:right w:val="none" w:sz="0" w:space="0" w:color="auto"/>
      </w:divBdr>
    </w:div>
    <w:div w:id="248852197">
      <w:bodyDiv w:val="1"/>
      <w:marLeft w:val="0"/>
      <w:marRight w:val="0"/>
      <w:marTop w:val="0"/>
      <w:marBottom w:val="0"/>
      <w:divBdr>
        <w:top w:val="none" w:sz="0" w:space="0" w:color="auto"/>
        <w:left w:val="none" w:sz="0" w:space="0" w:color="auto"/>
        <w:bottom w:val="none" w:sz="0" w:space="0" w:color="auto"/>
        <w:right w:val="none" w:sz="0" w:space="0" w:color="auto"/>
      </w:divBdr>
    </w:div>
    <w:div w:id="265190465">
      <w:bodyDiv w:val="1"/>
      <w:marLeft w:val="0"/>
      <w:marRight w:val="0"/>
      <w:marTop w:val="0"/>
      <w:marBottom w:val="0"/>
      <w:divBdr>
        <w:top w:val="none" w:sz="0" w:space="0" w:color="auto"/>
        <w:left w:val="none" w:sz="0" w:space="0" w:color="auto"/>
        <w:bottom w:val="none" w:sz="0" w:space="0" w:color="auto"/>
        <w:right w:val="none" w:sz="0" w:space="0" w:color="auto"/>
      </w:divBdr>
    </w:div>
    <w:div w:id="265695998">
      <w:bodyDiv w:val="1"/>
      <w:marLeft w:val="0"/>
      <w:marRight w:val="0"/>
      <w:marTop w:val="0"/>
      <w:marBottom w:val="0"/>
      <w:divBdr>
        <w:top w:val="none" w:sz="0" w:space="0" w:color="auto"/>
        <w:left w:val="none" w:sz="0" w:space="0" w:color="auto"/>
        <w:bottom w:val="none" w:sz="0" w:space="0" w:color="auto"/>
        <w:right w:val="none" w:sz="0" w:space="0" w:color="auto"/>
      </w:divBdr>
    </w:div>
    <w:div w:id="285938428">
      <w:bodyDiv w:val="1"/>
      <w:marLeft w:val="0"/>
      <w:marRight w:val="0"/>
      <w:marTop w:val="0"/>
      <w:marBottom w:val="0"/>
      <w:divBdr>
        <w:top w:val="none" w:sz="0" w:space="0" w:color="auto"/>
        <w:left w:val="none" w:sz="0" w:space="0" w:color="auto"/>
        <w:bottom w:val="none" w:sz="0" w:space="0" w:color="auto"/>
        <w:right w:val="none" w:sz="0" w:space="0" w:color="auto"/>
      </w:divBdr>
    </w:div>
    <w:div w:id="344133816">
      <w:bodyDiv w:val="1"/>
      <w:marLeft w:val="0"/>
      <w:marRight w:val="0"/>
      <w:marTop w:val="0"/>
      <w:marBottom w:val="0"/>
      <w:divBdr>
        <w:top w:val="none" w:sz="0" w:space="0" w:color="auto"/>
        <w:left w:val="none" w:sz="0" w:space="0" w:color="auto"/>
        <w:bottom w:val="none" w:sz="0" w:space="0" w:color="auto"/>
        <w:right w:val="none" w:sz="0" w:space="0" w:color="auto"/>
      </w:divBdr>
    </w:div>
    <w:div w:id="346296955">
      <w:bodyDiv w:val="1"/>
      <w:marLeft w:val="0"/>
      <w:marRight w:val="0"/>
      <w:marTop w:val="0"/>
      <w:marBottom w:val="0"/>
      <w:divBdr>
        <w:top w:val="none" w:sz="0" w:space="0" w:color="auto"/>
        <w:left w:val="none" w:sz="0" w:space="0" w:color="auto"/>
        <w:bottom w:val="none" w:sz="0" w:space="0" w:color="auto"/>
        <w:right w:val="none" w:sz="0" w:space="0" w:color="auto"/>
      </w:divBdr>
    </w:div>
    <w:div w:id="378824762">
      <w:bodyDiv w:val="1"/>
      <w:marLeft w:val="0"/>
      <w:marRight w:val="0"/>
      <w:marTop w:val="0"/>
      <w:marBottom w:val="0"/>
      <w:divBdr>
        <w:top w:val="none" w:sz="0" w:space="0" w:color="auto"/>
        <w:left w:val="none" w:sz="0" w:space="0" w:color="auto"/>
        <w:bottom w:val="none" w:sz="0" w:space="0" w:color="auto"/>
        <w:right w:val="none" w:sz="0" w:space="0" w:color="auto"/>
      </w:divBdr>
    </w:div>
    <w:div w:id="382943103">
      <w:bodyDiv w:val="1"/>
      <w:marLeft w:val="0"/>
      <w:marRight w:val="0"/>
      <w:marTop w:val="0"/>
      <w:marBottom w:val="0"/>
      <w:divBdr>
        <w:top w:val="none" w:sz="0" w:space="0" w:color="auto"/>
        <w:left w:val="none" w:sz="0" w:space="0" w:color="auto"/>
        <w:bottom w:val="none" w:sz="0" w:space="0" w:color="auto"/>
        <w:right w:val="none" w:sz="0" w:space="0" w:color="auto"/>
      </w:divBdr>
    </w:div>
    <w:div w:id="386077675">
      <w:bodyDiv w:val="1"/>
      <w:marLeft w:val="0"/>
      <w:marRight w:val="0"/>
      <w:marTop w:val="0"/>
      <w:marBottom w:val="0"/>
      <w:divBdr>
        <w:top w:val="none" w:sz="0" w:space="0" w:color="auto"/>
        <w:left w:val="none" w:sz="0" w:space="0" w:color="auto"/>
        <w:bottom w:val="none" w:sz="0" w:space="0" w:color="auto"/>
        <w:right w:val="none" w:sz="0" w:space="0" w:color="auto"/>
      </w:divBdr>
    </w:div>
    <w:div w:id="423500829">
      <w:bodyDiv w:val="1"/>
      <w:marLeft w:val="0"/>
      <w:marRight w:val="0"/>
      <w:marTop w:val="0"/>
      <w:marBottom w:val="0"/>
      <w:divBdr>
        <w:top w:val="none" w:sz="0" w:space="0" w:color="auto"/>
        <w:left w:val="none" w:sz="0" w:space="0" w:color="auto"/>
        <w:bottom w:val="none" w:sz="0" w:space="0" w:color="auto"/>
        <w:right w:val="none" w:sz="0" w:space="0" w:color="auto"/>
      </w:divBdr>
    </w:div>
    <w:div w:id="435180084">
      <w:bodyDiv w:val="1"/>
      <w:marLeft w:val="0"/>
      <w:marRight w:val="0"/>
      <w:marTop w:val="0"/>
      <w:marBottom w:val="0"/>
      <w:divBdr>
        <w:top w:val="none" w:sz="0" w:space="0" w:color="auto"/>
        <w:left w:val="none" w:sz="0" w:space="0" w:color="auto"/>
        <w:bottom w:val="none" w:sz="0" w:space="0" w:color="auto"/>
        <w:right w:val="none" w:sz="0" w:space="0" w:color="auto"/>
      </w:divBdr>
    </w:div>
    <w:div w:id="486164802">
      <w:bodyDiv w:val="1"/>
      <w:marLeft w:val="0"/>
      <w:marRight w:val="0"/>
      <w:marTop w:val="0"/>
      <w:marBottom w:val="0"/>
      <w:divBdr>
        <w:top w:val="none" w:sz="0" w:space="0" w:color="auto"/>
        <w:left w:val="none" w:sz="0" w:space="0" w:color="auto"/>
        <w:bottom w:val="none" w:sz="0" w:space="0" w:color="auto"/>
        <w:right w:val="none" w:sz="0" w:space="0" w:color="auto"/>
      </w:divBdr>
    </w:div>
    <w:div w:id="544223287">
      <w:bodyDiv w:val="1"/>
      <w:marLeft w:val="0"/>
      <w:marRight w:val="0"/>
      <w:marTop w:val="0"/>
      <w:marBottom w:val="0"/>
      <w:divBdr>
        <w:top w:val="none" w:sz="0" w:space="0" w:color="auto"/>
        <w:left w:val="none" w:sz="0" w:space="0" w:color="auto"/>
        <w:bottom w:val="none" w:sz="0" w:space="0" w:color="auto"/>
        <w:right w:val="none" w:sz="0" w:space="0" w:color="auto"/>
      </w:divBdr>
    </w:div>
    <w:div w:id="551579018">
      <w:bodyDiv w:val="1"/>
      <w:marLeft w:val="0"/>
      <w:marRight w:val="0"/>
      <w:marTop w:val="0"/>
      <w:marBottom w:val="0"/>
      <w:divBdr>
        <w:top w:val="none" w:sz="0" w:space="0" w:color="auto"/>
        <w:left w:val="none" w:sz="0" w:space="0" w:color="auto"/>
        <w:bottom w:val="none" w:sz="0" w:space="0" w:color="auto"/>
        <w:right w:val="none" w:sz="0" w:space="0" w:color="auto"/>
      </w:divBdr>
    </w:div>
    <w:div w:id="646786976">
      <w:bodyDiv w:val="1"/>
      <w:marLeft w:val="0"/>
      <w:marRight w:val="0"/>
      <w:marTop w:val="0"/>
      <w:marBottom w:val="0"/>
      <w:divBdr>
        <w:top w:val="none" w:sz="0" w:space="0" w:color="auto"/>
        <w:left w:val="none" w:sz="0" w:space="0" w:color="auto"/>
        <w:bottom w:val="none" w:sz="0" w:space="0" w:color="auto"/>
        <w:right w:val="none" w:sz="0" w:space="0" w:color="auto"/>
      </w:divBdr>
      <w:divsChild>
        <w:div w:id="2027512938">
          <w:marLeft w:val="0"/>
          <w:marRight w:val="0"/>
          <w:marTop w:val="0"/>
          <w:marBottom w:val="0"/>
          <w:divBdr>
            <w:top w:val="none" w:sz="0" w:space="0" w:color="auto"/>
            <w:left w:val="none" w:sz="0" w:space="0" w:color="auto"/>
            <w:bottom w:val="none" w:sz="0" w:space="0" w:color="auto"/>
            <w:right w:val="none" w:sz="0" w:space="0" w:color="auto"/>
          </w:divBdr>
        </w:div>
        <w:div w:id="1393654836">
          <w:marLeft w:val="0"/>
          <w:marRight w:val="0"/>
          <w:marTop w:val="0"/>
          <w:marBottom w:val="0"/>
          <w:divBdr>
            <w:top w:val="none" w:sz="0" w:space="0" w:color="auto"/>
            <w:left w:val="none" w:sz="0" w:space="0" w:color="auto"/>
            <w:bottom w:val="none" w:sz="0" w:space="0" w:color="auto"/>
            <w:right w:val="none" w:sz="0" w:space="0" w:color="auto"/>
          </w:divBdr>
        </w:div>
        <w:div w:id="285503459">
          <w:marLeft w:val="0"/>
          <w:marRight w:val="0"/>
          <w:marTop w:val="0"/>
          <w:marBottom w:val="0"/>
          <w:divBdr>
            <w:top w:val="none" w:sz="0" w:space="0" w:color="auto"/>
            <w:left w:val="none" w:sz="0" w:space="0" w:color="auto"/>
            <w:bottom w:val="none" w:sz="0" w:space="0" w:color="auto"/>
            <w:right w:val="none" w:sz="0" w:space="0" w:color="auto"/>
          </w:divBdr>
        </w:div>
        <w:div w:id="1871840268">
          <w:marLeft w:val="0"/>
          <w:marRight w:val="0"/>
          <w:marTop w:val="0"/>
          <w:marBottom w:val="0"/>
          <w:divBdr>
            <w:top w:val="none" w:sz="0" w:space="0" w:color="auto"/>
            <w:left w:val="none" w:sz="0" w:space="0" w:color="auto"/>
            <w:bottom w:val="none" w:sz="0" w:space="0" w:color="auto"/>
            <w:right w:val="none" w:sz="0" w:space="0" w:color="auto"/>
          </w:divBdr>
        </w:div>
        <w:div w:id="1537304740">
          <w:marLeft w:val="0"/>
          <w:marRight w:val="0"/>
          <w:marTop w:val="0"/>
          <w:marBottom w:val="0"/>
          <w:divBdr>
            <w:top w:val="none" w:sz="0" w:space="0" w:color="auto"/>
            <w:left w:val="none" w:sz="0" w:space="0" w:color="auto"/>
            <w:bottom w:val="none" w:sz="0" w:space="0" w:color="auto"/>
            <w:right w:val="none" w:sz="0" w:space="0" w:color="auto"/>
          </w:divBdr>
        </w:div>
        <w:div w:id="230699980">
          <w:marLeft w:val="0"/>
          <w:marRight w:val="0"/>
          <w:marTop w:val="0"/>
          <w:marBottom w:val="0"/>
          <w:divBdr>
            <w:top w:val="none" w:sz="0" w:space="0" w:color="auto"/>
            <w:left w:val="none" w:sz="0" w:space="0" w:color="auto"/>
            <w:bottom w:val="none" w:sz="0" w:space="0" w:color="auto"/>
            <w:right w:val="none" w:sz="0" w:space="0" w:color="auto"/>
          </w:divBdr>
        </w:div>
        <w:div w:id="892496688">
          <w:marLeft w:val="0"/>
          <w:marRight w:val="0"/>
          <w:marTop w:val="0"/>
          <w:marBottom w:val="0"/>
          <w:divBdr>
            <w:top w:val="none" w:sz="0" w:space="0" w:color="auto"/>
            <w:left w:val="none" w:sz="0" w:space="0" w:color="auto"/>
            <w:bottom w:val="none" w:sz="0" w:space="0" w:color="auto"/>
            <w:right w:val="none" w:sz="0" w:space="0" w:color="auto"/>
          </w:divBdr>
        </w:div>
        <w:div w:id="704208430">
          <w:marLeft w:val="0"/>
          <w:marRight w:val="0"/>
          <w:marTop w:val="0"/>
          <w:marBottom w:val="0"/>
          <w:divBdr>
            <w:top w:val="none" w:sz="0" w:space="0" w:color="auto"/>
            <w:left w:val="none" w:sz="0" w:space="0" w:color="auto"/>
            <w:bottom w:val="none" w:sz="0" w:space="0" w:color="auto"/>
            <w:right w:val="none" w:sz="0" w:space="0" w:color="auto"/>
          </w:divBdr>
        </w:div>
        <w:div w:id="591202590">
          <w:marLeft w:val="0"/>
          <w:marRight w:val="0"/>
          <w:marTop w:val="0"/>
          <w:marBottom w:val="0"/>
          <w:divBdr>
            <w:top w:val="none" w:sz="0" w:space="0" w:color="auto"/>
            <w:left w:val="none" w:sz="0" w:space="0" w:color="auto"/>
            <w:bottom w:val="none" w:sz="0" w:space="0" w:color="auto"/>
            <w:right w:val="none" w:sz="0" w:space="0" w:color="auto"/>
          </w:divBdr>
        </w:div>
        <w:div w:id="1033264409">
          <w:marLeft w:val="0"/>
          <w:marRight w:val="0"/>
          <w:marTop w:val="0"/>
          <w:marBottom w:val="0"/>
          <w:divBdr>
            <w:top w:val="none" w:sz="0" w:space="0" w:color="auto"/>
            <w:left w:val="none" w:sz="0" w:space="0" w:color="auto"/>
            <w:bottom w:val="none" w:sz="0" w:space="0" w:color="auto"/>
            <w:right w:val="none" w:sz="0" w:space="0" w:color="auto"/>
          </w:divBdr>
        </w:div>
      </w:divsChild>
    </w:div>
    <w:div w:id="686911143">
      <w:bodyDiv w:val="1"/>
      <w:marLeft w:val="0"/>
      <w:marRight w:val="0"/>
      <w:marTop w:val="0"/>
      <w:marBottom w:val="0"/>
      <w:divBdr>
        <w:top w:val="none" w:sz="0" w:space="0" w:color="auto"/>
        <w:left w:val="none" w:sz="0" w:space="0" w:color="auto"/>
        <w:bottom w:val="none" w:sz="0" w:space="0" w:color="auto"/>
        <w:right w:val="none" w:sz="0" w:space="0" w:color="auto"/>
      </w:divBdr>
    </w:div>
    <w:div w:id="838424810">
      <w:bodyDiv w:val="1"/>
      <w:marLeft w:val="0"/>
      <w:marRight w:val="0"/>
      <w:marTop w:val="0"/>
      <w:marBottom w:val="0"/>
      <w:divBdr>
        <w:top w:val="none" w:sz="0" w:space="0" w:color="auto"/>
        <w:left w:val="none" w:sz="0" w:space="0" w:color="auto"/>
        <w:bottom w:val="none" w:sz="0" w:space="0" w:color="auto"/>
        <w:right w:val="none" w:sz="0" w:space="0" w:color="auto"/>
      </w:divBdr>
    </w:div>
    <w:div w:id="869412336">
      <w:bodyDiv w:val="1"/>
      <w:marLeft w:val="0"/>
      <w:marRight w:val="0"/>
      <w:marTop w:val="0"/>
      <w:marBottom w:val="0"/>
      <w:divBdr>
        <w:top w:val="none" w:sz="0" w:space="0" w:color="auto"/>
        <w:left w:val="none" w:sz="0" w:space="0" w:color="auto"/>
        <w:bottom w:val="none" w:sz="0" w:space="0" w:color="auto"/>
        <w:right w:val="none" w:sz="0" w:space="0" w:color="auto"/>
      </w:divBdr>
    </w:div>
    <w:div w:id="915281335">
      <w:bodyDiv w:val="1"/>
      <w:marLeft w:val="0"/>
      <w:marRight w:val="0"/>
      <w:marTop w:val="0"/>
      <w:marBottom w:val="0"/>
      <w:divBdr>
        <w:top w:val="none" w:sz="0" w:space="0" w:color="auto"/>
        <w:left w:val="none" w:sz="0" w:space="0" w:color="auto"/>
        <w:bottom w:val="none" w:sz="0" w:space="0" w:color="auto"/>
        <w:right w:val="none" w:sz="0" w:space="0" w:color="auto"/>
      </w:divBdr>
    </w:div>
    <w:div w:id="916328454">
      <w:bodyDiv w:val="1"/>
      <w:marLeft w:val="0"/>
      <w:marRight w:val="0"/>
      <w:marTop w:val="0"/>
      <w:marBottom w:val="0"/>
      <w:divBdr>
        <w:top w:val="none" w:sz="0" w:space="0" w:color="auto"/>
        <w:left w:val="none" w:sz="0" w:space="0" w:color="auto"/>
        <w:bottom w:val="none" w:sz="0" w:space="0" w:color="auto"/>
        <w:right w:val="none" w:sz="0" w:space="0" w:color="auto"/>
      </w:divBdr>
    </w:div>
    <w:div w:id="929116894">
      <w:bodyDiv w:val="1"/>
      <w:marLeft w:val="0"/>
      <w:marRight w:val="0"/>
      <w:marTop w:val="0"/>
      <w:marBottom w:val="0"/>
      <w:divBdr>
        <w:top w:val="none" w:sz="0" w:space="0" w:color="auto"/>
        <w:left w:val="none" w:sz="0" w:space="0" w:color="auto"/>
        <w:bottom w:val="none" w:sz="0" w:space="0" w:color="auto"/>
        <w:right w:val="none" w:sz="0" w:space="0" w:color="auto"/>
      </w:divBdr>
    </w:div>
    <w:div w:id="948007734">
      <w:bodyDiv w:val="1"/>
      <w:marLeft w:val="0"/>
      <w:marRight w:val="0"/>
      <w:marTop w:val="0"/>
      <w:marBottom w:val="0"/>
      <w:divBdr>
        <w:top w:val="none" w:sz="0" w:space="0" w:color="auto"/>
        <w:left w:val="none" w:sz="0" w:space="0" w:color="auto"/>
        <w:bottom w:val="none" w:sz="0" w:space="0" w:color="auto"/>
        <w:right w:val="none" w:sz="0" w:space="0" w:color="auto"/>
      </w:divBdr>
    </w:div>
    <w:div w:id="982201812">
      <w:bodyDiv w:val="1"/>
      <w:marLeft w:val="0"/>
      <w:marRight w:val="0"/>
      <w:marTop w:val="0"/>
      <w:marBottom w:val="0"/>
      <w:divBdr>
        <w:top w:val="none" w:sz="0" w:space="0" w:color="auto"/>
        <w:left w:val="none" w:sz="0" w:space="0" w:color="auto"/>
        <w:bottom w:val="none" w:sz="0" w:space="0" w:color="auto"/>
        <w:right w:val="none" w:sz="0" w:space="0" w:color="auto"/>
      </w:divBdr>
    </w:div>
    <w:div w:id="1011492457">
      <w:bodyDiv w:val="1"/>
      <w:marLeft w:val="0"/>
      <w:marRight w:val="0"/>
      <w:marTop w:val="0"/>
      <w:marBottom w:val="0"/>
      <w:divBdr>
        <w:top w:val="none" w:sz="0" w:space="0" w:color="auto"/>
        <w:left w:val="none" w:sz="0" w:space="0" w:color="auto"/>
        <w:bottom w:val="none" w:sz="0" w:space="0" w:color="auto"/>
        <w:right w:val="none" w:sz="0" w:space="0" w:color="auto"/>
      </w:divBdr>
    </w:div>
    <w:div w:id="1039746397">
      <w:bodyDiv w:val="1"/>
      <w:marLeft w:val="0"/>
      <w:marRight w:val="0"/>
      <w:marTop w:val="0"/>
      <w:marBottom w:val="0"/>
      <w:divBdr>
        <w:top w:val="none" w:sz="0" w:space="0" w:color="auto"/>
        <w:left w:val="none" w:sz="0" w:space="0" w:color="auto"/>
        <w:bottom w:val="none" w:sz="0" w:space="0" w:color="auto"/>
        <w:right w:val="none" w:sz="0" w:space="0" w:color="auto"/>
      </w:divBdr>
      <w:divsChild>
        <w:div w:id="368259120">
          <w:marLeft w:val="0"/>
          <w:marRight w:val="0"/>
          <w:marTop w:val="0"/>
          <w:marBottom w:val="0"/>
          <w:divBdr>
            <w:top w:val="none" w:sz="0" w:space="0" w:color="auto"/>
            <w:left w:val="none" w:sz="0" w:space="0" w:color="auto"/>
            <w:bottom w:val="none" w:sz="0" w:space="0" w:color="auto"/>
            <w:right w:val="none" w:sz="0" w:space="0" w:color="auto"/>
          </w:divBdr>
        </w:div>
        <w:div w:id="1231690319">
          <w:marLeft w:val="0"/>
          <w:marRight w:val="0"/>
          <w:marTop w:val="0"/>
          <w:marBottom w:val="0"/>
          <w:divBdr>
            <w:top w:val="none" w:sz="0" w:space="0" w:color="auto"/>
            <w:left w:val="none" w:sz="0" w:space="0" w:color="auto"/>
            <w:bottom w:val="none" w:sz="0" w:space="0" w:color="auto"/>
            <w:right w:val="none" w:sz="0" w:space="0" w:color="auto"/>
          </w:divBdr>
        </w:div>
        <w:div w:id="1577476969">
          <w:marLeft w:val="0"/>
          <w:marRight w:val="0"/>
          <w:marTop w:val="0"/>
          <w:marBottom w:val="0"/>
          <w:divBdr>
            <w:top w:val="none" w:sz="0" w:space="0" w:color="auto"/>
            <w:left w:val="none" w:sz="0" w:space="0" w:color="auto"/>
            <w:bottom w:val="none" w:sz="0" w:space="0" w:color="auto"/>
            <w:right w:val="none" w:sz="0" w:space="0" w:color="auto"/>
          </w:divBdr>
        </w:div>
        <w:div w:id="1691180463">
          <w:marLeft w:val="0"/>
          <w:marRight w:val="0"/>
          <w:marTop w:val="0"/>
          <w:marBottom w:val="0"/>
          <w:divBdr>
            <w:top w:val="none" w:sz="0" w:space="0" w:color="auto"/>
            <w:left w:val="none" w:sz="0" w:space="0" w:color="auto"/>
            <w:bottom w:val="none" w:sz="0" w:space="0" w:color="auto"/>
            <w:right w:val="none" w:sz="0" w:space="0" w:color="auto"/>
          </w:divBdr>
        </w:div>
        <w:div w:id="475268039">
          <w:marLeft w:val="0"/>
          <w:marRight w:val="0"/>
          <w:marTop w:val="0"/>
          <w:marBottom w:val="0"/>
          <w:divBdr>
            <w:top w:val="none" w:sz="0" w:space="0" w:color="auto"/>
            <w:left w:val="none" w:sz="0" w:space="0" w:color="auto"/>
            <w:bottom w:val="none" w:sz="0" w:space="0" w:color="auto"/>
            <w:right w:val="none" w:sz="0" w:space="0" w:color="auto"/>
          </w:divBdr>
        </w:div>
        <w:div w:id="2091074844">
          <w:marLeft w:val="0"/>
          <w:marRight w:val="0"/>
          <w:marTop w:val="0"/>
          <w:marBottom w:val="0"/>
          <w:divBdr>
            <w:top w:val="none" w:sz="0" w:space="0" w:color="auto"/>
            <w:left w:val="none" w:sz="0" w:space="0" w:color="auto"/>
            <w:bottom w:val="none" w:sz="0" w:space="0" w:color="auto"/>
            <w:right w:val="none" w:sz="0" w:space="0" w:color="auto"/>
          </w:divBdr>
        </w:div>
        <w:div w:id="1856848404">
          <w:marLeft w:val="0"/>
          <w:marRight w:val="0"/>
          <w:marTop w:val="0"/>
          <w:marBottom w:val="0"/>
          <w:divBdr>
            <w:top w:val="none" w:sz="0" w:space="0" w:color="auto"/>
            <w:left w:val="none" w:sz="0" w:space="0" w:color="auto"/>
            <w:bottom w:val="none" w:sz="0" w:space="0" w:color="auto"/>
            <w:right w:val="none" w:sz="0" w:space="0" w:color="auto"/>
          </w:divBdr>
        </w:div>
        <w:div w:id="278529047">
          <w:marLeft w:val="0"/>
          <w:marRight w:val="0"/>
          <w:marTop w:val="0"/>
          <w:marBottom w:val="0"/>
          <w:divBdr>
            <w:top w:val="none" w:sz="0" w:space="0" w:color="auto"/>
            <w:left w:val="none" w:sz="0" w:space="0" w:color="auto"/>
            <w:bottom w:val="none" w:sz="0" w:space="0" w:color="auto"/>
            <w:right w:val="none" w:sz="0" w:space="0" w:color="auto"/>
          </w:divBdr>
        </w:div>
        <w:div w:id="2045641340">
          <w:marLeft w:val="0"/>
          <w:marRight w:val="0"/>
          <w:marTop w:val="0"/>
          <w:marBottom w:val="0"/>
          <w:divBdr>
            <w:top w:val="none" w:sz="0" w:space="0" w:color="auto"/>
            <w:left w:val="none" w:sz="0" w:space="0" w:color="auto"/>
            <w:bottom w:val="none" w:sz="0" w:space="0" w:color="auto"/>
            <w:right w:val="none" w:sz="0" w:space="0" w:color="auto"/>
          </w:divBdr>
        </w:div>
        <w:div w:id="1573927148">
          <w:marLeft w:val="0"/>
          <w:marRight w:val="0"/>
          <w:marTop w:val="0"/>
          <w:marBottom w:val="0"/>
          <w:divBdr>
            <w:top w:val="none" w:sz="0" w:space="0" w:color="auto"/>
            <w:left w:val="none" w:sz="0" w:space="0" w:color="auto"/>
            <w:bottom w:val="none" w:sz="0" w:space="0" w:color="auto"/>
            <w:right w:val="none" w:sz="0" w:space="0" w:color="auto"/>
          </w:divBdr>
        </w:div>
      </w:divsChild>
    </w:div>
    <w:div w:id="1143959777">
      <w:bodyDiv w:val="1"/>
      <w:marLeft w:val="0"/>
      <w:marRight w:val="0"/>
      <w:marTop w:val="0"/>
      <w:marBottom w:val="0"/>
      <w:divBdr>
        <w:top w:val="none" w:sz="0" w:space="0" w:color="auto"/>
        <w:left w:val="none" w:sz="0" w:space="0" w:color="auto"/>
        <w:bottom w:val="none" w:sz="0" w:space="0" w:color="auto"/>
        <w:right w:val="none" w:sz="0" w:space="0" w:color="auto"/>
      </w:divBdr>
    </w:div>
    <w:div w:id="1159081724">
      <w:bodyDiv w:val="1"/>
      <w:marLeft w:val="0"/>
      <w:marRight w:val="0"/>
      <w:marTop w:val="0"/>
      <w:marBottom w:val="0"/>
      <w:divBdr>
        <w:top w:val="none" w:sz="0" w:space="0" w:color="auto"/>
        <w:left w:val="none" w:sz="0" w:space="0" w:color="auto"/>
        <w:bottom w:val="none" w:sz="0" w:space="0" w:color="auto"/>
        <w:right w:val="none" w:sz="0" w:space="0" w:color="auto"/>
      </w:divBdr>
    </w:div>
    <w:div w:id="1164392150">
      <w:bodyDiv w:val="1"/>
      <w:marLeft w:val="0"/>
      <w:marRight w:val="0"/>
      <w:marTop w:val="0"/>
      <w:marBottom w:val="0"/>
      <w:divBdr>
        <w:top w:val="none" w:sz="0" w:space="0" w:color="auto"/>
        <w:left w:val="none" w:sz="0" w:space="0" w:color="auto"/>
        <w:bottom w:val="none" w:sz="0" w:space="0" w:color="auto"/>
        <w:right w:val="none" w:sz="0" w:space="0" w:color="auto"/>
      </w:divBdr>
    </w:div>
    <w:div w:id="1190950552">
      <w:bodyDiv w:val="1"/>
      <w:marLeft w:val="0"/>
      <w:marRight w:val="0"/>
      <w:marTop w:val="0"/>
      <w:marBottom w:val="0"/>
      <w:divBdr>
        <w:top w:val="none" w:sz="0" w:space="0" w:color="auto"/>
        <w:left w:val="none" w:sz="0" w:space="0" w:color="auto"/>
        <w:bottom w:val="none" w:sz="0" w:space="0" w:color="auto"/>
        <w:right w:val="none" w:sz="0" w:space="0" w:color="auto"/>
      </w:divBdr>
    </w:div>
    <w:div w:id="1326737504">
      <w:bodyDiv w:val="1"/>
      <w:marLeft w:val="0"/>
      <w:marRight w:val="0"/>
      <w:marTop w:val="0"/>
      <w:marBottom w:val="0"/>
      <w:divBdr>
        <w:top w:val="none" w:sz="0" w:space="0" w:color="auto"/>
        <w:left w:val="none" w:sz="0" w:space="0" w:color="auto"/>
        <w:bottom w:val="none" w:sz="0" w:space="0" w:color="auto"/>
        <w:right w:val="none" w:sz="0" w:space="0" w:color="auto"/>
      </w:divBdr>
    </w:div>
    <w:div w:id="1385787349">
      <w:bodyDiv w:val="1"/>
      <w:marLeft w:val="0"/>
      <w:marRight w:val="0"/>
      <w:marTop w:val="0"/>
      <w:marBottom w:val="0"/>
      <w:divBdr>
        <w:top w:val="none" w:sz="0" w:space="0" w:color="auto"/>
        <w:left w:val="none" w:sz="0" w:space="0" w:color="auto"/>
        <w:bottom w:val="none" w:sz="0" w:space="0" w:color="auto"/>
        <w:right w:val="none" w:sz="0" w:space="0" w:color="auto"/>
      </w:divBdr>
    </w:div>
    <w:div w:id="1437022882">
      <w:bodyDiv w:val="1"/>
      <w:marLeft w:val="0"/>
      <w:marRight w:val="0"/>
      <w:marTop w:val="0"/>
      <w:marBottom w:val="0"/>
      <w:divBdr>
        <w:top w:val="none" w:sz="0" w:space="0" w:color="auto"/>
        <w:left w:val="none" w:sz="0" w:space="0" w:color="auto"/>
        <w:bottom w:val="none" w:sz="0" w:space="0" w:color="auto"/>
        <w:right w:val="none" w:sz="0" w:space="0" w:color="auto"/>
      </w:divBdr>
    </w:div>
    <w:div w:id="1448043912">
      <w:bodyDiv w:val="1"/>
      <w:marLeft w:val="0"/>
      <w:marRight w:val="0"/>
      <w:marTop w:val="0"/>
      <w:marBottom w:val="0"/>
      <w:divBdr>
        <w:top w:val="none" w:sz="0" w:space="0" w:color="auto"/>
        <w:left w:val="none" w:sz="0" w:space="0" w:color="auto"/>
        <w:bottom w:val="none" w:sz="0" w:space="0" w:color="auto"/>
        <w:right w:val="none" w:sz="0" w:space="0" w:color="auto"/>
      </w:divBdr>
    </w:div>
    <w:div w:id="1607693042">
      <w:bodyDiv w:val="1"/>
      <w:marLeft w:val="0"/>
      <w:marRight w:val="0"/>
      <w:marTop w:val="0"/>
      <w:marBottom w:val="0"/>
      <w:divBdr>
        <w:top w:val="none" w:sz="0" w:space="0" w:color="auto"/>
        <w:left w:val="none" w:sz="0" w:space="0" w:color="auto"/>
        <w:bottom w:val="none" w:sz="0" w:space="0" w:color="auto"/>
        <w:right w:val="none" w:sz="0" w:space="0" w:color="auto"/>
      </w:divBdr>
    </w:div>
    <w:div w:id="1748569513">
      <w:bodyDiv w:val="1"/>
      <w:marLeft w:val="0"/>
      <w:marRight w:val="0"/>
      <w:marTop w:val="0"/>
      <w:marBottom w:val="0"/>
      <w:divBdr>
        <w:top w:val="none" w:sz="0" w:space="0" w:color="auto"/>
        <w:left w:val="none" w:sz="0" w:space="0" w:color="auto"/>
        <w:bottom w:val="none" w:sz="0" w:space="0" w:color="auto"/>
        <w:right w:val="none" w:sz="0" w:space="0" w:color="auto"/>
      </w:divBdr>
    </w:div>
    <w:div w:id="1774780988">
      <w:bodyDiv w:val="1"/>
      <w:marLeft w:val="0"/>
      <w:marRight w:val="0"/>
      <w:marTop w:val="0"/>
      <w:marBottom w:val="0"/>
      <w:divBdr>
        <w:top w:val="none" w:sz="0" w:space="0" w:color="auto"/>
        <w:left w:val="none" w:sz="0" w:space="0" w:color="auto"/>
        <w:bottom w:val="none" w:sz="0" w:space="0" w:color="auto"/>
        <w:right w:val="none" w:sz="0" w:space="0" w:color="auto"/>
      </w:divBdr>
    </w:div>
    <w:div w:id="1800759482">
      <w:bodyDiv w:val="1"/>
      <w:marLeft w:val="0"/>
      <w:marRight w:val="0"/>
      <w:marTop w:val="0"/>
      <w:marBottom w:val="0"/>
      <w:divBdr>
        <w:top w:val="none" w:sz="0" w:space="0" w:color="auto"/>
        <w:left w:val="none" w:sz="0" w:space="0" w:color="auto"/>
        <w:bottom w:val="none" w:sz="0" w:space="0" w:color="auto"/>
        <w:right w:val="none" w:sz="0" w:space="0" w:color="auto"/>
      </w:divBdr>
    </w:div>
    <w:div w:id="1858150857">
      <w:bodyDiv w:val="1"/>
      <w:marLeft w:val="0"/>
      <w:marRight w:val="0"/>
      <w:marTop w:val="0"/>
      <w:marBottom w:val="0"/>
      <w:divBdr>
        <w:top w:val="none" w:sz="0" w:space="0" w:color="auto"/>
        <w:left w:val="none" w:sz="0" w:space="0" w:color="auto"/>
        <w:bottom w:val="none" w:sz="0" w:space="0" w:color="auto"/>
        <w:right w:val="none" w:sz="0" w:space="0" w:color="auto"/>
      </w:divBdr>
    </w:div>
    <w:div w:id="1885016929">
      <w:bodyDiv w:val="1"/>
      <w:marLeft w:val="0"/>
      <w:marRight w:val="0"/>
      <w:marTop w:val="0"/>
      <w:marBottom w:val="0"/>
      <w:divBdr>
        <w:top w:val="none" w:sz="0" w:space="0" w:color="auto"/>
        <w:left w:val="none" w:sz="0" w:space="0" w:color="auto"/>
        <w:bottom w:val="none" w:sz="0" w:space="0" w:color="auto"/>
        <w:right w:val="none" w:sz="0" w:space="0" w:color="auto"/>
      </w:divBdr>
    </w:div>
    <w:div w:id="1888100903">
      <w:bodyDiv w:val="1"/>
      <w:marLeft w:val="0"/>
      <w:marRight w:val="0"/>
      <w:marTop w:val="0"/>
      <w:marBottom w:val="0"/>
      <w:divBdr>
        <w:top w:val="none" w:sz="0" w:space="0" w:color="auto"/>
        <w:left w:val="none" w:sz="0" w:space="0" w:color="auto"/>
        <w:bottom w:val="none" w:sz="0" w:space="0" w:color="auto"/>
        <w:right w:val="none" w:sz="0" w:space="0" w:color="auto"/>
      </w:divBdr>
    </w:div>
    <w:div w:id="1900166283">
      <w:bodyDiv w:val="1"/>
      <w:marLeft w:val="0"/>
      <w:marRight w:val="0"/>
      <w:marTop w:val="0"/>
      <w:marBottom w:val="0"/>
      <w:divBdr>
        <w:top w:val="none" w:sz="0" w:space="0" w:color="auto"/>
        <w:left w:val="none" w:sz="0" w:space="0" w:color="auto"/>
        <w:bottom w:val="none" w:sz="0" w:space="0" w:color="auto"/>
        <w:right w:val="none" w:sz="0" w:space="0" w:color="auto"/>
      </w:divBdr>
    </w:div>
    <w:div w:id="1933850968">
      <w:bodyDiv w:val="1"/>
      <w:marLeft w:val="0"/>
      <w:marRight w:val="0"/>
      <w:marTop w:val="0"/>
      <w:marBottom w:val="0"/>
      <w:divBdr>
        <w:top w:val="none" w:sz="0" w:space="0" w:color="auto"/>
        <w:left w:val="none" w:sz="0" w:space="0" w:color="auto"/>
        <w:bottom w:val="none" w:sz="0" w:space="0" w:color="auto"/>
        <w:right w:val="none" w:sz="0" w:space="0" w:color="auto"/>
      </w:divBdr>
    </w:div>
    <w:div w:id="1959094351">
      <w:bodyDiv w:val="1"/>
      <w:marLeft w:val="0"/>
      <w:marRight w:val="0"/>
      <w:marTop w:val="0"/>
      <w:marBottom w:val="0"/>
      <w:divBdr>
        <w:top w:val="none" w:sz="0" w:space="0" w:color="auto"/>
        <w:left w:val="none" w:sz="0" w:space="0" w:color="auto"/>
        <w:bottom w:val="none" w:sz="0" w:space="0" w:color="auto"/>
        <w:right w:val="none" w:sz="0" w:space="0" w:color="auto"/>
      </w:divBdr>
    </w:div>
    <w:div w:id="1960258961">
      <w:bodyDiv w:val="1"/>
      <w:marLeft w:val="0"/>
      <w:marRight w:val="0"/>
      <w:marTop w:val="0"/>
      <w:marBottom w:val="0"/>
      <w:divBdr>
        <w:top w:val="none" w:sz="0" w:space="0" w:color="auto"/>
        <w:left w:val="none" w:sz="0" w:space="0" w:color="auto"/>
        <w:bottom w:val="none" w:sz="0" w:space="0" w:color="auto"/>
        <w:right w:val="none" w:sz="0" w:space="0" w:color="auto"/>
      </w:divBdr>
    </w:div>
    <w:div w:id="2056853994">
      <w:bodyDiv w:val="1"/>
      <w:marLeft w:val="0"/>
      <w:marRight w:val="0"/>
      <w:marTop w:val="0"/>
      <w:marBottom w:val="0"/>
      <w:divBdr>
        <w:top w:val="none" w:sz="0" w:space="0" w:color="auto"/>
        <w:left w:val="none" w:sz="0" w:space="0" w:color="auto"/>
        <w:bottom w:val="none" w:sz="0" w:space="0" w:color="auto"/>
        <w:right w:val="none" w:sz="0" w:space="0" w:color="auto"/>
      </w:divBdr>
    </w:div>
    <w:div w:id="2062286906">
      <w:bodyDiv w:val="1"/>
      <w:marLeft w:val="0"/>
      <w:marRight w:val="0"/>
      <w:marTop w:val="0"/>
      <w:marBottom w:val="0"/>
      <w:divBdr>
        <w:top w:val="none" w:sz="0" w:space="0" w:color="auto"/>
        <w:left w:val="none" w:sz="0" w:space="0" w:color="auto"/>
        <w:bottom w:val="none" w:sz="0" w:space="0" w:color="auto"/>
        <w:right w:val="none" w:sz="0" w:space="0" w:color="auto"/>
      </w:divBdr>
    </w:div>
    <w:div w:id="2071032363">
      <w:bodyDiv w:val="1"/>
      <w:marLeft w:val="0"/>
      <w:marRight w:val="0"/>
      <w:marTop w:val="0"/>
      <w:marBottom w:val="0"/>
      <w:divBdr>
        <w:top w:val="none" w:sz="0" w:space="0" w:color="auto"/>
        <w:left w:val="none" w:sz="0" w:space="0" w:color="auto"/>
        <w:bottom w:val="none" w:sz="0" w:space="0" w:color="auto"/>
        <w:right w:val="none" w:sz="0" w:space="0" w:color="auto"/>
      </w:divBdr>
    </w:div>
    <w:div w:id="207901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1@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colpensione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cliente@skandia.com.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ura.munoz652819@g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scenn.cuervo@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25</TotalTime>
  <Pages>48</Pages>
  <Words>23605</Words>
  <Characters>129832</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Valentina Orozco Arce</cp:lastModifiedBy>
  <cp:revision>7</cp:revision>
  <cp:lastPrinted>2025-07-24T19:55:00Z</cp:lastPrinted>
  <dcterms:created xsi:type="dcterms:W3CDTF">2025-07-18T21:16:00Z</dcterms:created>
  <dcterms:modified xsi:type="dcterms:W3CDTF">2025-07-24T20:10:00Z</dcterms:modified>
</cp:coreProperties>
</file>