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0988D13C" w:rsidR="00F67EF8" w:rsidRPr="00BA1E5F" w:rsidRDefault="00D80878" w:rsidP="00F67EF8">
            <w:pPr>
              <w:spacing w:line="276" w:lineRule="auto"/>
              <w:jc w:val="both"/>
              <w:rPr>
                <w:rFonts w:ascii="Century Gothic" w:hAnsi="Century Gothic"/>
                <w:sz w:val="22"/>
                <w:szCs w:val="22"/>
              </w:rPr>
            </w:pPr>
            <w:r>
              <w:rPr>
                <w:rFonts w:ascii="Century Gothic" w:hAnsi="Century Gothic"/>
                <w:sz w:val="22"/>
                <w:szCs w:val="22"/>
              </w:rPr>
              <w:t>06 de abril</w:t>
            </w:r>
            <w:r w:rsidR="00D02F09">
              <w:rPr>
                <w:rFonts w:ascii="Century Gothic" w:hAnsi="Century Gothic"/>
                <w:sz w:val="22"/>
                <w:szCs w:val="22"/>
              </w:rPr>
              <w:t xml:space="preserve"> de 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3B34B720" w:rsidR="00F67EF8" w:rsidRPr="00BA1E5F" w:rsidRDefault="00D80878"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14E76F64" w:rsidR="00F67EF8" w:rsidRPr="00BA1E5F" w:rsidRDefault="00D02F09" w:rsidP="00F67EF8">
            <w:pPr>
              <w:spacing w:line="276" w:lineRule="auto"/>
              <w:jc w:val="both"/>
              <w:rPr>
                <w:rFonts w:ascii="Century Gothic" w:hAnsi="Century Gothic"/>
                <w:sz w:val="22"/>
                <w:szCs w:val="22"/>
              </w:rPr>
            </w:pPr>
            <w:r w:rsidRPr="00D02F09">
              <w:rPr>
                <w:rFonts w:ascii="Century Gothic" w:hAnsi="Century Gothic"/>
                <w:sz w:val="22"/>
                <w:szCs w:val="22"/>
              </w:rPr>
              <w:t xml:space="preserve">LA EQUIDAD SEGUROS </w:t>
            </w:r>
            <w:r w:rsidR="00B027FD">
              <w:rPr>
                <w:rFonts w:ascii="Century Gothic" w:hAnsi="Century Gothic"/>
                <w:sz w:val="22"/>
                <w:szCs w:val="22"/>
              </w:rPr>
              <w:t>DE VIDA</w:t>
            </w:r>
            <w:r w:rsidRPr="00D02F09">
              <w:rPr>
                <w:rFonts w:ascii="Century Gothic" w:hAnsi="Century Gothic"/>
                <w:sz w:val="22"/>
                <w:szCs w:val="22"/>
              </w:rPr>
              <w:t xml:space="preserve"> OC.</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73EDF2B0" w:rsidR="00F67EF8" w:rsidRPr="00BA1E5F" w:rsidRDefault="00D02F09" w:rsidP="00F67EF8">
            <w:pPr>
              <w:spacing w:line="276" w:lineRule="auto"/>
              <w:jc w:val="both"/>
              <w:rPr>
                <w:rFonts w:ascii="Century Gothic" w:hAnsi="Century Gothic"/>
                <w:sz w:val="22"/>
                <w:szCs w:val="22"/>
              </w:rPr>
            </w:pPr>
            <w:r>
              <w:rPr>
                <w:rFonts w:ascii="Century Gothic" w:hAnsi="Century Gothic"/>
                <w:sz w:val="22"/>
                <w:szCs w:val="22"/>
              </w:rPr>
              <w:t>10</w:t>
            </w:r>
            <w:r w:rsidR="006427BF">
              <w:rPr>
                <w:rFonts w:ascii="Century Gothic" w:hAnsi="Century Gothic"/>
                <w:sz w:val="22"/>
                <w:szCs w:val="22"/>
              </w:rPr>
              <w:t>980</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05F940D1" w:rsidR="00F67EF8" w:rsidRPr="00BA1E5F" w:rsidRDefault="00D02F09" w:rsidP="00F67EF8">
            <w:pPr>
              <w:spacing w:line="276" w:lineRule="auto"/>
              <w:jc w:val="both"/>
              <w:rPr>
                <w:rFonts w:ascii="Century Gothic" w:hAnsi="Century Gothic"/>
                <w:sz w:val="22"/>
                <w:szCs w:val="22"/>
              </w:rPr>
            </w:pPr>
            <w:r w:rsidRPr="00D02F09">
              <w:rPr>
                <w:rFonts w:ascii="Century Gothic" w:hAnsi="Century Gothic"/>
                <w:sz w:val="22"/>
                <w:szCs w:val="22"/>
              </w:rPr>
              <w:t xml:space="preserve">JUZGADO LABORAL DEL CIRCUITO DE </w:t>
            </w:r>
            <w:r w:rsidR="003176DA">
              <w:rPr>
                <w:rFonts w:ascii="Century Gothic" w:hAnsi="Century Gothic"/>
                <w:sz w:val="22"/>
                <w:szCs w:val="22"/>
              </w:rPr>
              <w:t>DOSQUEBRADAS</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2873DFC7" w:rsidR="00F67EF8" w:rsidRPr="00BA1E5F" w:rsidRDefault="00BD071D" w:rsidP="00F67EF8">
            <w:pPr>
              <w:spacing w:line="276" w:lineRule="auto"/>
              <w:jc w:val="both"/>
              <w:rPr>
                <w:rFonts w:ascii="Century Gothic" w:hAnsi="Century Gothic"/>
                <w:sz w:val="22"/>
                <w:szCs w:val="22"/>
              </w:rPr>
            </w:pPr>
            <w:r>
              <w:rPr>
                <w:rFonts w:ascii="Century Gothic" w:hAnsi="Century Gothic"/>
                <w:sz w:val="22"/>
                <w:szCs w:val="22"/>
              </w:rPr>
              <w:t>DOSQUEBRADAS</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0532B35C" w:rsidR="00992368" w:rsidRPr="00BA1E5F" w:rsidRDefault="003176DA" w:rsidP="00F67EF8">
            <w:pPr>
              <w:spacing w:line="276" w:lineRule="auto"/>
              <w:jc w:val="both"/>
              <w:rPr>
                <w:rFonts w:ascii="Century Gothic" w:hAnsi="Century Gothic"/>
                <w:sz w:val="22"/>
                <w:szCs w:val="22"/>
              </w:rPr>
            </w:pPr>
            <w:r w:rsidRPr="003176DA">
              <w:rPr>
                <w:rFonts w:ascii="Century Gothic" w:hAnsi="Century Gothic"/>
                <w:sz w:val="22"/>
                <w:szCs w:val="22"/>
                <w:lang w:val="es-ES"/>
              </w:rPr>
              <w:t>66170310500120240042600</w:t>
            </w:r>
            <w:r>
              <w:rPr>
                <w:rFonts w:ascii="Century Gothic" w:hAnsi="Century Gothic"/>
                <w:sz w:val="22"/>
                <w:szCs w:val="22"/>
                <w:lang w:val="es-ES"/>
              </w:rPr>
              <w:t>*</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13B4F1FF" w:rsidR="00992368" w:rsidRPr="00BA1E5F" w:rsidRDefault="00B027FD" w:rsidP="00F67EF8">
            <w:pPr>
              <w:spacing w:line="276" w:lineRule="auto"/>
              <w:jc w:val="both"/>
              <w:rPr>
                <w:rFonts w:ascii="Century Gothic" w:hAnsi="Century Gothic"/>
                <w:sz w:val="22"/>
                <w:szCs w:val="22"/>
              </w:rPr>
            </w:pPr>
            <w:r w:rsidRPr="00B027FD">
              <w:rPr>
                <w:rFonts w:ascii="Century Gothic" w:hAnsi="Century Gothic"/>
                <w:sz w:val="22"/>
                <w:szCs w:val="22"/>
              </w:rPr>
              <w:t>11</w:t>
            </w:r>
            <w:r w:rsidR="00D02F09" w:rsidRPr="00B027FD">
              <w:rPr>
                <w:rFonts w:ascii="Century Gothic" w:hAnsi="Century Gothic"/>
                <w:sz w:val="22"/>
                <w:szCs w:val="22"/>
              </w:rPr>
              <w:t>/04/2025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368690FE" w:rsidR="00992368" w:rsidRPr="00BA1E5F" w:rsidRDefault="00D02F09" w:rsidP="00F67EF8">
            <w:pPr>
              <w:spacing w:line="276" w:lineRule="auto"/>
              <w:jc w:val="both"/>
              <w:rPr>
                <w:rFonts w:ascii="Century Gothic" w:hAnsi="Century Gothic"/>
                <w:sz w:val="22"/>
                <w:szCs w:val="22"/>
              </w:rPr>
            </w:pPr>
            <w:r>
              <w:rPr>
                <w:rFonts w:ascii="Century Gothic" w:hAnsi="Century Gothic"/>
                <w:sz w:val="22"/>
                <w:szCs w:val="22"/>
              </w:rPr>
              <w:t>0</w:t>
            </w:r>
            <w:r w:rsidR="00B027FD">
              <w:rPr>
                <w:rFonts w:ascii="Century Gothic" w:hAnsi="Century Gothic"/>
                <w:sz w:val="22"/>
                <w:szCs w:val="22"/>
              </w:rPr>
              <w:t>7</w:t>
            </w:r>
            <w:r>
              <w:rPr>
                <w:rFonts w:ascii="Century Gothic" w:hAnsi="Century Gothic"/>
                <w:sz w:val="22"/>
                <w:szCs w:val="22"/>
              </w:rPr>
              <w:t>/05/2025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19271AC9">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19271AC9">
        <w:tc>
          <w:tcPr>
            <w:tcW w:w="10207" w:type="dxa"/>
            <w:vAlign w:val="center"/>
          </w:tcPr>
          <w:p w14:paraId="4AF4BD84" w14:textId="77777777" w:rsidR="00D02F09" w:rsidRDefault="00D02F09" w:rsidP="00D02F09">
            <w:pPr>
              <w:spacing w:line="276" w:lineRule="auto"/>
              <w:ind w:left="720"/>
              <w:jc w:val="both"/>
              <w:rPr>
                <w:rFonts w:ascii="Century Gothic" w:hAnsi="Century Gothic"/>
                <w:sz w:val="22"/>
                <w:szCs w:val="22"/>
                <w:lang w:val="es-CO"/>
              </w:rPr>
            </w:pPr>
          </w:p>
          <w:p w14:paraId="4F4B1E91" w14:textId="274EFFDF" w:rsidR="00B2787D" w:rsidRDefault="001D4F5F" w:rsidP="001D4F5F">
            <w:pPr>
              <w:numPr>
                <w:ilvl w:val="0"/>
                <w:numId w:val="1"/>
              </w:numPr>
              <w:spacing w:line="276" w:lineRule="auto"/>
              <w:jc w:val="both"/>
              <w:rPr>
                <w:rFonts w:ascii="Century Gothic" w:hAnsi="Century Gothic"/>
                <w:sz w:val="22"/>
                <w:szCs w:val="22"/>
              </w:rPr>
            </w:pPr>
            <w:r>
              <w:rPr>
                <w:rFonts w:ascii="Century Gothic" w:hAnsi="Century Gothic"/>
                <w:sz w:val="22"/>
                <w:szCs w:val="22"/>
              </w:rPr>
              <w:t xml:space="preserve">El señor </w:t>
            </w:r>
            <w:r w:rsidR="0099307C">
              <w:rPr>
                <w:rFonts w:ascii="Century Gothic" w:hAnsi="Century Gothic"/>
                <w:sz w:val="22"/>
                <w:szCs w:val="22"/>
              </w:rPr>
              <w:t xml:space="preserve">José Alexander Ramírez </w:t>
            </w:r>
            <w:r>
              <w:rPr>
                <w:rFonts w:ascii="Century Gothic" w:hAnsi="Century Gothic"/>
                <w:sz w:val="22"/>
                <w:szCs w:val="22"/>
              </w:rPr>
              <w:t>(Q.E.D.P) fue vinculado como conductor para la Cooperativa de Transportes de Risaralda LTDA</w:t>
            </w:r>
            <w:r w:rsidR="0099307C">
              <w:rPr>
                <w:rFonts w:ascii="Century Gothic" w:hAnsi="Century Gothic"/>
                <w:sz w:val="22"/>
                <w:szCs w:val="22"/>
              </w:rPr>
              <w:t xml:space="preserve"> el 15/01/2018 y devengaba un SMLMV</w:t>
            </w:r>
          </w:p>
          <w:p w14:paraId="2697FFD1" w14:textId="77777777" w:rsidR="0099307C" w:rsidRDefault="0099307C" w:rsidP="001D4F5F">
            <w:pPr>
              <w:numPr>
                <w:ilvl w:val="0"/>
                <w:numId w:val="1"/>
              </w:numPr>
              <w:spacing w:line="276" w:lineRule="auto"/>
              <w:jc w:val="both"/>
              <w:rPr>
                <w:rFonts w:ascii="Century Gothic" w:hAnsi="Century Gothic"/>
                <w:sz w:val="22"/>
                <w:szCs w:val="22"/>
              </w:rPr>
            </w:pPr>
            <w:r>
              <w:rPr>
                <w:rFonts w:ascii="Century Gothic" w:hAnsi="Century Gothic"/>
                <w:sz w:val="22"/>
                <w:szCs w:val="22"/>
              </w:rPr>
              <w:t xml:space="preserve">Que el señor German Cañón en calidad de asociado de la Cooperativa de Transportes de Risaralda LTDA le daba ordenes al trabajador fallecido </w:t>
            </w:r>
          </w:p>
          <w:p w14:paraId="6B8FDFD8" w14:textId="77777777" w:rsidR="0099307C" w:rsidRDefault="0099307C" w:rsidP="001D4F5F">
            <w:pPr>
              <w:numPr>
                <w:ilvl w:val="0"/>
                <w:numId w:val="1"/>
              </w:numPr>
              <w:spacing w:line="276" w:lineRule="auto"/>
              <w:jc w:val="both"/>
              <w:rPr>
                <w:rFonts w:ascii="Century Gothic" w:hAnsi="Century Gothic"/>
                <w:sz w:val="22"/>
                <w:szCs w:val="22"/>
              </w:rPr>
            </w:pPr>
            <w:r>
              <w:rPr>
                <w:rFonts w:ascii="Century Gothic" w:hAnsi="Century Gothic"/>
                <w:sz w:val="22"/>
                <w:szCs w:val="22"/>
              </w:rPr>
              <w:t>El 29/12/2021 el señor José Alexander Ramírez (Q.E.D.P) sufrió accidente de trabajo cuando cubría la ruta Dosquebradas- Sabaneta en el vehículo de placas WLC 358 vinculado a la Cooperativa de Transportes de Risaralda LTDA</w:t>
            </w:r>
          </w:p>
          <w:p w14:paraId="1AACEAA8" w14:textId="1F7B9ECE" w:rsidR="0099307C" w:rsidRDefault="0099307C" w:rsidP="001D4F5F">
            <w:pPr>
              <w:numPr>
                <w:ilvl w:val="0"/>
                <w:numId w:val="1"/>
              </w:numPr>
              <w:spacing w:line="276" w:lineRule="auto"/>
              <w:jc w:val="both"/>
              <w:rPr>
                <w:rFonts w:ascii="Century Gothic" w:hAnsi="Century Gothic"/>
                <w:sz w:val="22"/>
                <w:szCs w:val="22"/>
              </w:rPr>
            </w:pPr>
            <w:r>
              <w:rPr>
                <w:rFonts w:ascii="Century Gothic" w:hAnsi="Century Gothic"/>
                <w:sz w:val="22"/>
                <w:szCs w:val="22"/>
              </w:rPr>
              <w:t>El 31/12/2021 como consecuencia del accidente, falleció el trabajador</w:t>
            </w:r>
          </w:p>
          <w:p w14:paraId="61CC5F9B" w14:textId="3872CE69" w:rsidR="0099307C" w:rsidRDefault="0099307C" w:rsidP="001D4F5F">
            <w:pPr>
              <w:numPr>
                <w:ilvl w:val="0"/>
                <w:numId w:val="1"/>
              </w:numPr>
              <w:spacing w:line="276" w:lineRule="auto"/>
              <w:jc w:val="both"/>
              <w:rPr>
                <w:rFonts w:ascii="Century Gothic" w:hAnsi="Century Gothic"/>
                <w:sz w:val="22"/>
                <w:szCs w:val="22"/>
              </w:rPr>
            </w:pPr>
            <w:r>
              <w:rPr>
                <w:rFonts w:ascii="Century Gothic" w:hAnsi="Century Gothic"/>
                <w:sz w:val="22"/>
                <w:szCs w:val="22"/>
              </w:rPr>
              <w:t>La ARL POSITIVA indicó como hipótesis que el conductor perdió el control por un micro sueño, tal como el mismo se lo dijo al médico tratante, y calificó el evento como origen laboral</w:t>
            </w:r>
          </w:p>
          <w:p w14:paraId="566BB00D" w14:textId="77777777" w:rsidR="0099307C" w:rsidRDefault="0099307C" w:rsidP="001D4F5F">
            <w:pPr>
              <w:numPr>
                <w:ilvl w:val="0"/>
                <w:numId w:val="1"/>
              </w:numPr>
              <w:spacing w:line="276" w:lineRule="auto"/>
              <w:jc w:val="both"/>
              <w:rPr>
                <w:rFonts w:ascii="Century Gothic" w:hAnsi="Century Gothic"/>
                <w:sz w:val="22"/>
                <w:szCs w:val="22"/>
              </w:rPr>
            </w:pPr>
            <w:r>
              <w:rPr>
                <w:rFonts w:ascii="Century Gothic" w:hAnsi="Century Gothic"/>
                <w:sz w:val="22"/>
                <w:szCs w:val="22"/>
              </w:rPr>
              <w:t xml:space="preserve">Que el fallecimiento del señor José Alexander se debió a una culpa patronal </w:t>
            </w:r>
            <w:r w:rsidR="003176DA">
              <w:rPr>
                <w:rFonts w:ascii="Century Gothic" w:hAnsi="Century Gothic"/>
                <w:sz w:val="22"/>
                <w:szCs w:val="22"/>
              </w:rPr>
              <w:t>porque obligaban a aquel a realizar una jornada laboral excesiva de 16 horas y que no lo capacitaron en seguridad y salud en el trabajo.</w:t>
            </w:r>
          </w:p>
          <w:p w14:paraId="285181BA" w14:textId="1852731D" w:rsidR="003176DA" w:rsidRPr="00BA1E5F" w:rsidRDefault="003176DA" w:rsidP="19271AC9">
            <w:pPr>
              <w:numPr>
                <w:ilvl w:val="0"/>
                <w:numId w:val="1"/>
              </w:numPr>
              <w:spacing w:line="276" w:lineRule="auto"/>
              <w:jc w:val="both"/>
              <w:rPr>
                <w:rFonts w:ascii="Century Gothic" w:hAnsi="Century Gothic"/>
                <w:sz w:val="22"/>
                <w:szCs w:val="22"/>
                <w:lang w:val="es-ES"/>
              </w:rPr>
            </w:pPr>
            <w:r w:rsidRPr="19271AC9">
              <w:rPr>
                <w:rFonts w:ascii="Century Gothic" w:hAnsi="Century Gothic"/>
                <w:sz w:val="22"/>
                <w:szCs w:val="22"/>
                <w:lang w:val="es-ES"/>
              </w:rPr>
              <w:t>Que el señor José Alexander eran quien aportaba económicamente a su hogar conformado por la señora Norma Patricia y sus hijastras Nina Kimberly y Alison Brillyith.</w:t>
            </w: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28F626E9">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28F626E9">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0483A928" w14:textId="4D046421" w:rsidR="00FD53B3" w:rsidRPr="00BA1E5F" w:rsidRDefault="00D02F09" w:rsidP="19271AC9">
            <w:pPr>
              <w:spacing w:line="276" w:lineRule="auto"/>
              <w:jc w:val="both"/>
              <w:rPr>
                <w:rFonts w:ascii="Century Gothic" w:hAnsi="Century Gothic"/>
                <w:sz w:val="22"/>
                <w:szCs w:val="22"/>
                <w:lang w:val="es-ES"/>
              </w:rPr>
            </w:pPr>
            <w:r w:rsidRPr="28F626E9">
              <w:rPr>
                <w:rFonts w:ascii="Century Gothic" w:hAnsi="Century Gothic"/>
                <w:sz w:val="22"/>
                <w:szCs w:val="22"/>
                <w:lang w:val="es-ES"/>
              </w:rPr>
              <w:t xml:space="preserve">(i) </w:t>
            </w:r>
            <w:r w:rsidR="00D80878" w:rsidRPr="28F626E9">
              <w:rPr>
                <w:rFonts w:ascii="Century Gothic" w:hAnsi="Century Gothic"/>
                <w:sz w:val="22"/>
                <w:szCs w:val="22"/>
                <w:lang w:val="es-ES"/>
              </w:rPr>
              <w:t>Se declare la existencia de un contrato laboral entre el demandante y la Cooperativa De Transportadores Del Risaralda, Julián Cañón Gutiérrez, German Cañón Gutiérrez y José Alexander Ramírez Bedoya, desde el 15/01/2018 al 30/12/2021, (ii) que los anteriores empleadores fueron responsables del accidente de trabajo acaecido el 29/12/2021, (iii) se condene al pago de lucro cesante consolidad</w:t>
            </w:r>
            <w:r w:rsidR="675F5AA0" w:rsidRPr="28F626E9">
              <w:rPr>
                <w:rFonts w:ascii="Century Gothic" w:hAnsi="Century Gothic"/>
                <w:sz w:val="22"/>
                <w:szCs w:val="22"/>
                <w:lang w:val="es-ES"/>
              </w:rPr>
              <w:t>o</w:t>
            </w:r>
            <w:r w:rsidR="00D80878" w:rsidRPr="28F626E9">
              <w:rPr>
                <w:rFonts w:ascii="Century Gothic" w:hAnsi="Century Gothic"/>
                <w:sz w:val="22"/>
                <w:szCs w:val="22"/>
                <w:lang w:val="es-ES"/>
              </w:rPr>
              <w:t xml:space="preserve"> y futuro, daño moral, daño en la vida en relación a favor de Norma Patricia en calidad de compañera permanente, Alison Ayala y Nina Acosta en calidad de hijastras.</w:t>
            </w:r>
          </w:p>
          <w:p w14:paraId="77C06868" w14:textId="77777777" w:rsidR="00FD53B3" w:rsidRPr="00BA1E5F" w:rsidRDefault="00FD53B3" w:rsidP="00D80878">
            <w:pPr>
              <w:spacing w:line="276" w:lineRule="auto"/>
              <w:jc w:val="both"/>
              <w:rPr>
                <w:rFonts w:ascii="Century Gothic" w:hAnsi="Century Gothic"/>
                <w:sz w:val="22"/>
                <w:szCs w:val="22"/>
              </w:rPr>
            </w:pPr>
          </w:p>
        </w:tc>
      </w:tr>
      <w:tr w:rsidR="00992368" w:rsidRPr="00BA1E5F" w14:paraId="50D1C7A7" w14:textId="77777777" w:rsidTr="28F626E9">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75FD6F23" w:rsidR="00992368" w:rsidRPr="00BA1E5F" w:rsidRDefault="001E1616" w:rsidP="003827E1">
            <w:pPr>
              <w:spacing w:line="276" w:lineRule="auto"/>
              <w:rPr>
                <w:rFonts w:ascii="Century Gothic" w:hAnsi="Century Gothic"/>
                <w:sz w:val="22"/>
                <w:szCs w:val="22"/>
              </w:rPr>
            </w:pPr>
            <w:r w:rsidRPr="00BA1E5F">
              <w:rPr>
                <w:rFonts w:ascii="Century Gothic" w:hAnsi="Century Gothic"/>
                <w:sz w:val="22"/>
                <w:szCs w:val="22"/>
              </w:rPr>
              <w:t>$</w:t>
            </w:r>
            <w:r w:rsidR="001D4F5F">
              <w:rPr>
                <w:rFonts w:ascii="Century Gothic" w:hAnsi="Century Gothic"/>
                <w:sz w:val="22"/>
                <w:szCs w:val="22"/>
              </w:rPr>
              <w:t>837.948.705</w:t>
            </w:r>
          </w:p>
        </w:tc>
      </w:tr>
      <w:tr w:rsidR="00992368" w:rsidRPr="00BA1E5F" w14:paraId="668F9413" w14:textId="77777777" w:rsidTr="28F626E9">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653074C6" w:rsidR="00992368" w:rsidRPr="00BA1E5F" w:rsidRDefault="00FD53B3" w:rsidP="003827E1">
            <w:pPr>
              <w:spacing w:line="276" w:lineRule="auto"/>
              <w:rPr>
                <w:rFonts w:ascii="Century Gothic" w:hAnsi="Century Gothic"/>
                <w:sz w:val="22"/>
                <w:szCs w:val="22"/>
              </w:rPr>
            </w:pPr>
            <w:r w:rsidRPr="00BA1E5F">
              <w:rPr>
                <w:rFonts w:ascii="Century Gothic" w:hAnsi="Century Gothic"/>
                <w:sz w:val="22"/>
                <w:szCs w:val="22"/>
              </w:rPr>
              <w:t>$</w:t>
            </w:r>
            <w:r w:rsidR="00BF7353">
              <w:rPr>
                <w:rFonts w:ascii="Century Gothic" w:hAnsi="Century Gothic"/>
                <w:sz w:val="22"/>
                <w:szCs w:val="22"/>
              </w:rPr>
              <w:t>351.000.000</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6A6930">
        <w:trPr>
          <w:trHeight w:val="4105"/>
        </w:trPr>
        <w:tc>
          <w:tcPr>
            <w:tcW w:w="10191" w:type="dxa"/>
            <w:vAlign w:val="center"/>
          </w:tcPr>
          <w:p w14:paraId="698B08FF" w14:textId="77777777" w:rsidR="00F24BAE" w:rsidRDefault="00F0617D" w:rsidP="00DF4AC5">
            <w:pPr>
              <w:spacing w:line="276" w:lineRule="auto"/>
              <w:jc w:val="both"/>
              <w:rPr>
                <w:rFonts w:ascii="Century Gothic" w:hAnsi="Century Gothic"/>
                <w:sz w:val="22"/>
                <w:szCs w:val="22"/>
                <w:lang w:val="es-CO"/>
              </w:rPr>
            </w:pPr>
            <w:r>
              <w:rPr>
                <w:rFonts w:ascii="Century Gothic" w:hAnsi="Century Gothic"/>
                <w:sz w:val="22"/>
                <w:szCs w:val="22"/>
                <w:lang w:val="es-CO"/>
              </w:rPr>
              <w:t>Sin perjuicio del carácter remoto de la contingencia, se liquidan las pretensiones objetivadas.</w:t>
            </w:r>
          </w:p>
          <w:p w14:paraId="21AB5AED" w14:textId="77777777" w:rsidR="00BF7353" w:rsidRDefault="00BF7353" w:rsidP="00BF7353">
            <w:pPr>
              <w:spacing w:line="276" w:lineRule="auto"/>
              <w:jc w:val="both"/>
              <w:rPr>
                <w:rFonts w:ascii="Century Gothic" w:hAnsi="Century Gothic"/>
                <w:sz w:val="22"/>
                <w:szCs w:val="22"/>
                <w:lang w:val="es-CO"/>
              </w:rPr>
            </w:pPr>
          </w:p>
          <w:p w14:paraId="61A8E03D" w14:textId="77777777" w:rsidR="00F0617D" w:rsidRDefault="00F0617D" w:rsidP="00DF4AC5">
            <w:pPr>
              <w:spacing w:line="276" w:lineRule="auto"/>
              <w:jc w:val="both"/>
              <w:rPr>
                <w:rFonts w:ascii="Century Gothic" w:hAnsi="Century Gothic"/>
                <w:sz w:val="22"/>
                <w:szCs w:val="22"/>
              </w:rPr>
            </w:pPr>
            <w:r>
              <w:rPr>
                <w:rFonts w:ascii="Century Gothic" w:hAnsi="Century Gothic"/>
                <w:sz w:val="22"/>
                <w:szCs w:val="22"/>
              </w:rPr>
              <w:t>El</w:t>
            </w:r>
            <w:r w:rsidRPr="00F0617D">
              <w:rPr>
                <w:rFonts w:ascii="Century Gothic" w:hAnsi="Century Gothic"/>
                <w:sz w:val="22"/>
                <w:szCs w:val="22"/>
              </w:rPr>
              <w:t xml:space="preserve"> Lucro cesante consolidado y futuro, se liquidó conforme con la formula ya establecida jurisprudencialmente, esto es, teniendo en cuenta la fecha de liquidación (</w:t>
            </w:r>
            <w:r>
              <w:rPr>
                <w:rFonts w:ascii="Century Gothic" w:hAnsi="Century Gothic"/>
                <w:sz w:val="22"/>
                <w:szCs w:val="22"/>
              </w:rPr>
              <w:t>06/05</w:t>
            </w:r>
            <w:r w:rsidRPr="00F0617D">
              <w:rPr>
                <w:rFonts w:ascii="Century Gothic" w:hAnsi="Century Gothic"/>
                <w:sz w:val="22"/>
                <w:szCs w:val="22"/>
              </w:rPr>
              <w:t>/2025), fecha del siniestro (</w:t>
            </w:r>
            <w:r>
              <w:rPr>
                <w:rFonts w:ascii="Century Gothic" w:hAnsi="Century Gothic"/>
                <w:sz w:val="22"/>
                <w:szCs w:val="22"/>
              </w:rPr>
              <w:t>30/12/2021</w:t>
            </w:r>
            <w:r w:rsidRPr="00F0617D">
              <w:rPr>
                <w:rFonts w:ascii="Century Gothic" w:hAnsi="Century Gothic"/>
                <w:sz w:val="22"/>
                <w:szCs w:val="22"/>
              </w:rPr>
              <w:t>), la edad del lesionado al momento del siniestro</w:t>
            </w:r>
            <w:r>
              <w:rPr>
                <w:rFonts w:ascii="Century Gothic" w:hAnsi="Century Gothic"/>
                <w:sz w:val="22"/>
                <w:szCs w:val="22"/>
              </w:rPr>
              <w:t xml:space="preserve"> </w:t>
            </w:r>
            <w:r w:rsidRPr="00F0617D">
              <w:rPr>
                <w:rFonts w:ascii="Century Gothic" w:hAnsi="Century Gothic"/>
                <w:sz w:val="22"/>
                <w:szCs w:val="22"/>
              </w:rPr>
              <w:t>y el ingreso percibido actualizado.</w:t>
            </w:r>
          </w:p>
          <w:p w14:paraId="613EA570" w14:textId="77777777" w:rsidR="00BF7353" w:rsidRDefault="00BF7353" w:rsidP="00DF4AC5">
            <w:pPr>
              <w:spacing w:line="276" w:lineRule="auto"/>
              <w:jc w:val="both"/>
              <w:rPr>
                <w:rFonts w:ascii="Century Gothic" w:hAnsi="Century Gothic"/>
                <w:sz w:val="22"/>
                <w:szCs w:val="22"/>
              </w:rPr>
            </w:pPr>
          </w:p>
          <w:p w14:paraId="3D205BB9" w14:textId="68E00291" w:rsidR="00BF7353" w:rsidRDefault="00BF7353" w:rsidP="00BF7353">
            <w:pPr>
              <w:spacing w:line="276" w:lineRule="auto"/>
              <w:jc w:val="both"/>
              <w:rPr>
                <w:rFonts w:ascii="Century Gothic" w:hAnsi="Century Gothic"/>
                <w:sz w:val="22"/>
                <w:szCs w:val="22"/>
              </w:rPr>
            </w:pPr>
            <w:r w:rsidRPr="00BF7353">
              <w:rPr>
                <w:rFonts w:ascii="Century Gothic" w:hAnsi="Century Gothic"/>
                <w:sz w:val="22"/>
                <w:szCs w:val="22"/>
              </w:rPr>
              <w:t xml:space="preserve">Para el </w:t>
            </w:r>
            <w:r>
              <w:rPr>
                <w:rFonts w:ascii="Century Gothic" w:hAnsi="Century Gothic"/>
                <w:sz w:val="22"/>
                <w:szCs w:val="22"/>
              </w:rPr>
              <w:t>d</w:t>
            </w:r>
            <w:r w:rsidRPr="00BF7353">
              <w:rPr>
                <w:rFonts w:ascii="Century Gothic" w:hAnsi="Century Gothic"/>
                <w:sz w:val="22"/>
                <w:szCs w:val="22"/>
              </w:rPr>
              <w:t>año a la vida en relación y perjuicios morales, debe precisarse que los mismos se tasan de maneja subjetiva, tomando en consideración el daño que padece en los más íntimo del ser (SL4223-2022)</w:t>
            </w:r>
            <w:r>
              <w:rPr>
                <w:rFonts w:ascii="Century Gothic" w:hAnsi="Century Gothic"/>
                <w:sz w:val="22"/>
                <w:szCs w:val="22"/>
              </w:rPr>
              <w:t>. Al respecto se encuentra reclamando la señora Norma Patricia Galindo en calidad de compañera permanente y las jóvenes Alison Brillyith y Nna Kimberly, de quienes debe decirse que no tienen parentesco consanguíneo con el causante (hijastras), sin embargo, dependerá del debate probatorio determinar si sufrieron daño moral por su fallecimiento.</w:t>
            </w:r>
          </w:p>
          <w:p w14:paraId="2B9EF139" w14:textId="1D6B8E0B" w:rsidR="00BF7353" w:rsidRDefault="00BF7353" w:rsidP="00DF4AC5">
            <w:pPr>
              <w:spacing w:line="276" w:lineRule="auto"/>
              <w:jc w:val="both"/>
              <w:rPr>
                <w:rFonts w:ascii="Century Gothic" w:hAnsi="Century Gothic"/>
                <w:sz w:val="22"/>
                <w:szCs w:val="22"/>
              </w:rPr>
            </w:pPr>
          </w:p>
          <w:p w14:paraId="54A9FA15" w14:textId="1A623AD0" w:rsidR="00BF7353" w:rsidRDefault="00BF7353" w:rsidP="00DF4AC5">
            <w:pPr>
              <w:spacing w:line="276" w:lineRule="auto"/>
              <w:jc w:val="both"/>
              <w:rPr>
                <w:rFonts w:ascii="Century Gothic" w:hAnsi="Century Gothic"/>
                <w:sz w:val="22"/>
                <w:szCs w:val="22"/>
              </w:rPr>
            </w:pPr>
            <w:r>
              <w:rPr>
                <w:rFonts w:ascii="Century Gothic" w:hAnsi="Century Gothic"/>
                <w:sz w:val="22"/>
                <w:szCs w:val="22"/>
              </w:rPr>
              <w:t>Conforme con lo expuesto la liquidación arrojó los siguientes valores:</w:t>
            </w:r>
          </w:p>
          <w:p w14:paraId="05775989" w14:textId="77777777" w:rsidR="00BF7353" w:rsidRDefault="00BF7353" w:rsidP="00DF4AC5">
            <w:pPr>
              <w:spacing w:line="276" w:lineRule="auto"/>
              <w:jc w:val="both"/>
              <w:rPr>
                <w:rFonts w:ascii="Century Gothic" w:hAnsi="Century Gothic"/>
                <w:sz w:val="22"/>
                <w:szCs w:val="22"/>
              </w:rPr>
            </w:pPr>
          </w:p>
          <w:p w14:paraId="0E038CF7" w14:textId="77777777" w:rsidR="00F0617D" w:rsidRDefault="00F0617D" w:rsidP="00DF4AC5">
            <w:pPr>
              <w:spacing w:line="276" w:lineRule="auto"/>
              <w:jc w:val="both"/>
              <w:rPr>
                <w:rFonts w:ascii="Century Gothic" w:hAnsi="Century Gothic"/>
                <w:sz w:val="22"/>
                <w:szCs w:val="22"/>
                <w:lang w:val="es-CO"/>
              </w:rPr>
            </w:pPr>
            <w:r>
              <w:rPr>
                <w:rFonts w:ascii="Century Gothic" w:hAnsi="Century Gothic"/>
                <w:sz w:val="22"/>
                <w:szCs w:val="22"/>
                <w:lang w:val="es-CO"/>
              </w:rPr>
              <w:t>Lucro cesante consolidado: $59.097.860</w:t>
            </w:r>
          </w:p>
          <w:p w14:paraId="0E858FEA" w14:textId="77777777" w:rsidR="00F0617D" w:rsidRDefault="00F0617D" w:rsidP="00DF4AC5">
            <w:pPr>
              <w:spacing w:line="276" w:lineRule="auto"/>
              <w:jc w:val="both"/>
              <w:rPr>
                <w:rFonts w:ascii="Century Gothic" w:hAnsi="Century Gothic"/>
                <w:sz w:val="22"/>
                <w:szCs w:val="22"/>
                <w:lang w:val="es-CO"/>
              </w:rPr>
            </w:pPr>
            <w:r>
              <w:rPr>
                <w:rFonts w:ascii="Century Gothic" w:hAnsi="Century Gothic"/>
                <w:sz w:val="22"/>
                <w:szCs w:val="22"/>
                <w:lang w:val="es-CO"/>
              </w:rPr>
              <w:t>Lucro cesante futuro: $243.263.576</w:t>
            </w:r>
          </w:p>
          <w:p w14:paraId="51D838FC" w14:textId="77777777" w:rsidR="00BF7353" w:rsidRDefault="00BF7353" w:rsidP="00DF4AC5">
            <w:pPr>
              <w:spacing w:line="276" w:lineRule="auto"/>
              <w:jc w:val="both"/>
              <w:rPr>
                <w:rFonts w:ascii="Century Gothic" w:hAnsi="Century Gothic"/>
                <w:sz w:val="22"/>
                <w:szCs w:val="22"/>
                <w:lang w:val="es-CO"/>
              </w:rPr>
            </w:pPr>
          </w:p>
          <w:p w14:paraId="3790CB64" w14:textId="77777777" w:rsidR="00BF7353" w:rsidRPr="006A6930" w:rsidRDefault="00BF7353" w:rsidP="00DF4AC5">
            <w:pPr>
              <w:spacing w:line="276" w:lineRule="auto"/>
              <w:jc w:val="both"/>
              <w:rPr>
                <w:rFonts w:ascii="Century Gothic" w:hAnsi="Century Gothic"/>
                <w:sz w:val="22"/>
                <w:szCs w:val="22"/>
                <w:u w:val="single"/>
              </w:rPr>
            </w:pPr>
            <w:r w:rsidRPr="006A6930">
              <w:rPr>
                <w:rFonts w:ascii="Century Gothic" w:hAnsi="Century Gothic"/>
                <w:sz w:val="22"/>
                <w:szCs w:val="22"/>
                <w:u w:val="single"/>
              </w:rPr>
              <w:t>Daño a la vida en relación:</w:t>
            </w:r>
          </w:p>
          <w:p w14:paraId="1FE5DB4F" w14:textId="75BB728F" w:rsidR="006A6930" w:rsidRDefault="00BF7353" w:rsidP="00DF4AC5">
            <w:pPr>
              <w:spacing w:line="276" w:lineRule="auto"/>
              <w:jc w:val="both"/>
              <w:rPr>
                <w:rFonts w:ascii="Century Gothic" w:hAnsi="Century Gothic"/>
                <w:sz w:val="22"/>
                <w:szCs w:val="22"/>
              </w:rPr>
            </w:pPr>
            <w:r>
              <w:rPr>
                <w:rFonts w:ascii="Century Gothic" w:hAnsi="Century Gothic"/>
                <w:sz w:val="22"/>
                <w:szCs w:val="22"/>
              </w:rPr>
              <w:t xml:space="preserve">Norma Patricia Galindo </w:t>
            </w:r>
            <w:r w:rsidR="006A6930">
              <w:rPr>
                <w:rFonts w:ascii="Century Gothic" w:hAnsi="Century Gothic"/>
                <w:sz w:val="22"/>
                <w:szCs w:val="22"/>
              </w:rPr>
              <w:t>$142.350.000 (100 SMLMV).</w:t>
            </w:r>
          </w:p>
          <w:p w14:paraId="3BACA6AA" w14:textId="12663220" w:rsidR="006A6930" w:rsidRDefault="006A6930" w:rsidP="00DF4AC5">
            <w:pPr>
              <w:spacing w:line="276" w:lineRule="auto"/>
              <w:jc w:val="both"/>
              <w:rPr>
                <w:rFonts w:ascii="Century Gothic" w:hAnsi="Century Gothic"/>
                <w:sz w:val="22"/>
                <w:szCs w:val="22"/>
              </w:rPr>
            </w:pPr>
            <w:r>
              <w:rPr>
                <w:rFonts w:ascii="Century Gothic" w:hAnsi="Century Gothic"/>
                <w:sz w:val="22"/>
                <w:szCs w:val="22"/>
              </w:rPr>
              <w:t>Alison Brillyith $7.117.500 (5 SMLMV)</w:t>
            </w:r>
          </w:p>
          <w:p w14:paraId="2A6A53DC" w14:textId="6A47F9F1" w:rsidR="006A6930" w:rsidRDefault="006A6930" w:rsidP="00DF4AC5">
            <w:pPr>
              <w:spacing w:line="276" w:lineRule="auto"/>
              <w:jc w:val="both"/>
              <w:rPr>
                <w:rFonts w:ascii="Century Gothic" w:hAnsi="Century Gothic"/>
                <w:sz w:val="22"/>
                <w:szCs w:val="22"/>
              </w:rPr>
            </w:pPr>
            <w:r>
              <w:rPr>
                <w:rFonts w:ascii="Century Gothic" w:hAnsi="Century Gothic"/>
                <w:sz w:val="22"/>
                <w:szCs w:val="22"/>
              </w:rPr>
              <w:t>Nna Kimberly $7.117.500 (5 SMLMV)</w:t>
            </w:r>
          </w:p>
          <w:p w14:paraId="23E20CAE" w14:textId="77777777" w:rsidR="006A6930" w:rsidRDefault="006A6930" w:rsidP="00DF4AC5">
            <w:pPr>
              <w:spacing w:line="276" w:lineRule="auto"/>
              <w:jc w:val="both"/>
              <w:rPr>
                <w:rFonts w:ascii="Century Gothic" w:hAnsi="Century Gothic"/>
                <w:sz w:val="22"/>
                <w:szCs w:val="22"/>
              </w:rPr>
            </w:pPr>
          </w:p>
          <w:p w14:paraId="6F1E399A" w14:textId="787B874E" w:rsidR="006A6930" w:rsidRPr="006A6930" w:rsidRDefault="006A6930" w:rsidP="006A6930">
            <w:pPr>
              <w:spacing w:line="276" w:lineRule="auto"/>
              <w:jc w:val="both"/>
              <w:rPr>
                <w:rFonts w:ascii="Century Gothic" w:hAnsi="Century Gothic"/>
                <w:sz w:val="22"/>
                <w:szCs w:val="22"/>
                <w:u w:val="single"/>
              </w:rPr>
            </w:pPr>
            <w:r w:rsidRPr="006A6930">
              <w:rPr>
                <w:rFonts w:ascii="Century Gothic" w:hAnsi="Century Gothic"/>
                <w:sz w:val="22"/>
                <w:szCs w:val="22"/>
                <w:u w:val="single"/>
              </w:rPr>
              <w:t>Daño moral:</w:t>
            </w:r>
          </w:p>
          <w:p w14:paraId="7594B5E3" w14:textId="77777777" w:rsidR="006A6930" w:rsidRDefault="006A6930" w:rsidP="006A6930">
            <w:pPr>
              <w:spacing w:line="276" w:lineRule="auto"/>
              <w:jc w:val="both"/>
              <w:rPr>
                <w:rFonts w:ascii="Century Gothic" w:hAnsi="Century Gothic"/>
                <w:sz w:val="22"/>
                <w:szCs w:val="22"/>
              </w:rPr>
            </w:pPr>
            <w:r>
              <w:rPr>
                <w:rFonts w:ascii="Century Gothic" w:hAnsi="Century Gothic"/>
                <w:sz w:val="22"/>
                <w:szCs w:val="22"/>
              </w:rPr>
              <w:lastRenderedPageBreak/>
              <w:t>Norma Patricia Galindo $142.350.000 (100 SMLMV).</w:t>
            </w:r>
          </w:p>
          <w:p w14:paraId="6512C9DC" w14:textId="487D3E2B" w:rsidR="006A6930" w:rsidRDefault="006A6930" w:rsidP="006A6930">
            <w:pPr>
              <w:spacing w:line="276" w:lineRule="auto"/>
              <w:jc w:val="both"/>
              <w:rPr>
                <w:rFonts w:ascii="Century Gothic" w:hAnsi="Century Gothic"/>
                <w:sz w:val="22"/>
                <w:szCs w:val="22"/>
              </w:rPr>
            </w:pPr>
            <w:r>
              <w:rPr>
                <w:rFonts w:ascii="Century Gothic" w:hAnsi="Century Gothic"/>
                <w:sz w:val="22"/>
                <w:szCs w:val="22"/>
              </w:rPr>
              <w:t>Alison Brillyith $21.352.500 (15 SMLMV)</w:t>
            </w:r>
          </w:p>
          <w:p w14:paraId="1CD6FBA1" w14:textId="528A6F96" w:rsidR="006A6930" w:rsidRDefault="006A6930" w:rsidP="006A6930">
            <w:pPr>
              <w:spacing w:line="276" w:lineRule="auto"/>
              <w:jc w:val="both"/>
              <w:rPr>
                <w:rFonts w:ascii="Century Gothic" w:hAnsi="Century Gothic"/>
                <w:sz w:val="22"/>
                <w:szCs w:val="22"/>
              </w:rPr>
            </w:pPr>
            <w:r>
              <w:rPr>
                <w:rFonts w:ascii="Century Gothic" w:hAnsi="Century Gothic"/>
                <w:sz w:val="22"/>
                <w:szCs w:val="22"/>
              </w:rPr>
              <w:t>Nna Kimberly $21.352.500 (15 SMLMV)</w:t>
            </w:r>
          </w:p>
          <w:p w14:paraId="4C3A31A2" w14:textId="77777777" w:rsidR="00BF7353" w:rsidRDefault="00BF7353" w:rsidP="00DF4AC5">
            <w:pPr>
              <w:spacing w:line="276" w:lineRule="auto"/>
              <w:jc w:val="both"/>
              <w:rPr>
                <w:rFonts w:ascii="Century Gothic" w:hAnsi="Century Gothic"/>
                <w:sz w:val="22"/>
                <w:szCs w:val="22"/>
                <w:lang w:val="es-CO"/>
              </w:rPr>
            </w:pPr>
          </w:p>
          <w:p w14:paraId="2C7C377F" w14:textId="77777777" w:rsidR="006A6930" w:rsidRPr="006A6930" w:rsidRDefault="006A6930" w:rsidP="00DF4AC5">
            <w:pPr>
              <w:spacing w:line="276" w:lineRule="auto"/>
              <w:jc w:val="both"/>
              <w:rPr>
                <w:rFonts w:ascii="Century Gothic" w:hAnsi="Century Gothic"/>
                <w:sz w:val="22"/>
                <w:szCs w:val="22"/>
                <w:u w:val="single"/>
                <w:lang w:val="es-CO"/>
              </w:rPr>
            </w:pPr>
            <w:r w:rsidRPr="006A6930">
              <w:rPr>
                <w:rFonts w:ascii="Century Gothic" w:hAnsi="Century Gothic"/>
                <w:sz w:val="22"/>
                <w:szCs w:val="22"/>
                <w:u w:val="single"/>
                <w:lang w:val="es-CO"/>
              </w:rPr>
              <w:t>TOTAL PERJUICIOS: $644.001.436</w:t>
            </w:r>
          </w:p>
          <w:p w14:paraId="7B631B6F" w14:textId="77777777" w:rsidR="006A6930" w:rsidRDefault="006A6930" w:rsidP="006A6930">
            <w:pPr>
              <w:spacing w:line="276" w:lineRule="auto"/>
              <w:jc w:val="both"/>
              <w:rPr>
                <w:rFonts w:ascii="Century Gothic" w:hAnsi="Century Gothic"/>
                <w:sz w:val="22"/>
                <w:szCs w:val="22"/>
                <w:lang w:val="es-CO"/>
              </w:rPr>
            </w:pPr>
          </w:p>
          <w:p w14:paraId="24207640" w14:textId="77777777" w:rsidR="006A6930" w:rsidRDefault="006A6930" w:rsidP="006A6930">
            <w:pPr>
              <w:spacing w:line="276" w:lineRule="auto"/>
              <w:jc w:val="both"/>
              <w:rPr>
                <w:rFonts w:ascii="Century Gothic" w:hAnsi="Century Gothic"/>
                <w:sz w:val="22"/>
                <w:szCs w:val="22"/>
                <w:lang w:val="es-CO"/>
              </w:rPr>
            </w:pPr>
            <w:r w:rsidRPr="00BF7353">
              <w:rPr>
                <w:rFonts w:ascii="Century Gothic" w:hAnsi="Century Gothic"/>
                <w:sz w:val="22"/>
                <w:szCs w:val="22"/>
                <w:lang w:val="es-CO"/>
              </w:rPr>
              <w:t>El amparo de RC PATRONAL tiene un sublimite del 30% del valor asegurado que arroja un total de $390.000.000</w:t>
            </w:r>
            <w:r>
              <w:rPr>
                <w:rFonts w:ascii="Century Gothic" w:hAnsi="Century Gothic"/>
                <w:sz w:val="22"/>
                <w:szCs w:val="22"/>
                <w:lang w:val="es-CO"/>
              </w:rPr>
              <w:t xml:space="preserve">. </w:t>
            </w:r>
            <w:r w:rsidRPr="00BF7353">
              <w:rPr>
                <w:rFonts w:ascii="Century Gothic" w:hAnsi="Century Gothic"/>
                <w:sz w:val="22"/>
                <w:szCs w:val="22"/>
                <w:lang w:val="es-CO"/>
              </w:rPr>
              <w:t>La liquidación superó dicho limite, por tanto, se mantiene en aquel y se descuenta el 10% del deducible</w:t>
            </w:r>
            <w:r>
              <w:rPr>
                <w:rFonts w:ascii="Century Gothic" w:hAnsi="Century Gothic"/>
                <w:sz w:val="22"/>
                <w:szCs w:val="22"/>
                <w:lang w:val="es-CO"/>
              </w:rPr>
              <w:t>.</w:t>
            </w:r>
          </w:p>
          <w:p w14:paraId="30126835" w14:textId="77777777" w:rsidR="006A6930" w:rsidRDefault="006A6930" w:rsidP="006A6930">
            <w:pPr>
              <w:spacing w:line="276" w:lineRule="auto"/>
              <w:jc w:val="both"/>
              <w:rPr>
                <w:rFonts w:ascii="Century Gothic" w:hAnsi="Century Gothic"/>
                <w:sz w:val="22"/>
                <w:szCs w:val="22"/>
                <w:lang w:val="es-CO"/>
              </w:rPr>
            </w:pPr>
          </w:p>
          <w:p w14:paraId="739A414B" w14:textId="6E2AF35F" w:rsidR="006A6930" w:rsidRDefault="006A6930" w:rsidP="006A6930">
            <w:pPr>
              <w:spacing w:line="276" w:lineRule="auto"/>
              <w:jc w:val="both"/>
              <w:rPr>
                <w:rFonts w:ascii="Century Gothic" w:hAnsi="Century Gothic"/>
                <w:sz w:val="22"/>
                <w:szCs w:val="22"/>
                <w:lang w:val="es-CO"/>
              </w:rPr>
            </w:pPr>
            <w:r>
              <w:rPr>
                <w:rFonts w:ascii="Century Gothic" w:hAnsi="Century Gothic"/>
                <w:sz w:val="22"/>
                <w:szCs w:val="22"/>
                <w:lang w:val="es-CO"/>
              </w:rPr>
              <w:t>SUBLIMITE: $390.000.000</w:t>
            </w:r>
          </w:p>
          <w:p w14:paraId="7CB98767" w14:textId="0A849DA0" w:rsidR="006A6930" w:rsidRDefault="006A6930" w:rsidP="006A6930">
            <w:pPr>
              <w:spacing w:line="276" w:lineRule="auto"/>
              <w:jc w:val="both"/>
              <w:rPr>
                <w:rFonts w:ascii="Century Gothic" w:hAnsi="Century Gothic"/>
                <w:sz w:val="22"/>
                <w:szCs w:val="22"/>
                <w:lang w:val="es-CO"/>
              </w:rPr>
            </w:pPr>
            <w:r>
              <w:rPr>
                <w:rFonts w:ascii="Century Gothic" w:hAnsi="Century Gothic"/>
                <w:sz w:val="22"/>
                <w:szCs w:val="22"/>
                <w:lang w:val="es-CO"/>
              </w:rPr>
              <w:t>DEDUCIBLE: $39.000.000</w:t>
            </w:r>
          </w:p>
          <w:p w14:paraId="374996D1" w14:textId="46B84343" w:rsidR="006A6930" w:rsidRPr="006A6930" w:rsidRDefault="006A6930" w:rsidP="006A6930">
            <w:pPr>
              <w:spacing w:line="276" w:lineRule="auto"/>
              <w:jc w:val="both"/>
              <w:rPr>
                <w:rFonts w:ascii="Century Gothic" w:hAnsi="Century Gothic"/>
                <w:sz w:val="22"/>
                <w:szCs w:val="22"/>
                <w:u w:val="single"/>
                <w:lang w:val="es-CO"/>
              </w:rPr>
            </w:pPr>
            <w:r w:rsidRPr="006A6930">
              <w:rPr>
                <w:rFonts w:ascii="Century Gothic" w:hAnsi="Century Gothic"/>
                <w:sz w:val="22"/>
                <w:szCs w:val="22"/>
                <w:u w:val="single"/>
                <w:lang w:val="es-CO"/>
              </w:rPr>
              <w:t>TOTAL: $351.000.000</w:t>
            </w:r>
          </w:p>
          <w:p w14:paraId="31FF8AB1" w14:textId="0A14863A" w:rsidR="006A6930" w:rsidRPr="00DF4AC5" w:rsidRDefault="006A6930" w:rsidP="00DF4AC5">
            <w:pPr>
              <w:spacing w:line="276" w:lineRule="auto"/>
              <w:jc w:val="both"/>
              <w:rPr>
                <w:rFonts w:ascii="Century Gothic" w:hAnsi="Century Gothic"/>
                <w:sz w:val="22"/>
                <w:szCs w:val="22"/>
                <w:lang w:val="es-CO"/>
              </w:rPr>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19271AC9">
        <w:trPr>
          <w:trHeight w:val="321"/>
        </w:trPr>
        <w:tc>
          <w:tcPr>
            <w:tcW w:w="10207" w:type="dxa"/>
            <w:shd w:val="clear" w:color="auto" w:fill="C5E0B3" w:themeFill="accent6" w:themeFillTint="66"/>
            <w:vAlign w:val="center"/>
          </w:tcPr>
          <w:p w14:paraId="566C5088" w14:textId="77777777" w:rsidR="003B7F1A" w:rsidRDefault="003B7F1A" w:rsidP="003B7F1A">
            <w:pPr>
              <w:spacing w:line="276" w:lineRule="auto"/>
              <w:jc w:val="center"/>
              <w:rPr>
                <w:rFonts w:ascii="Century Gothic" w:hAnsi="Century Gothic"/>
                <w:b/>
                <w:bCs/>
                <w:sz w:val="22"/>
                <w:szCs w:val="22"/>
              </w:rPr>
            </w:pPr>
            <w:r w:rsidRPr="00BA1E5F">
              <w:rPr>
                <w:rFonts w:ascii="Century Gothic" w:hAnsi="Century Gothic"/>
                <w:b/>
                <w:bCs/>
                <w:sz w:val="22"/>
                <w:szCs w:val="22"/>
              </w:rPr>
              <w:t>Excepciones</w:t>
            </w:r>
          </w:p>
          <w:p w14:paraId="2BB97918" w14:textId="52E94393" w:rsidR="00593127" w:rsidRPr="00593127" w:rsidRDefault="00593127" w:rsidP="00593127">
            <w:pPr>
              <w:rPr>
                <w:rFonts w:ascii="Century Gothic" w:hAnsi="Century Gothic"/>
                <w:sz w:val="22"/>
                <w:szCs w:val="22"/>
              </w:rPr>
            </w:pPr>
          </w:p>
        </w:tc>
      </w:tr>
      <w:tr w:rsidR="003B7F1A" w:rsidRPr="00BA1E5F" w14:paraId="4AAD7549" w14:textId="77777777" w:rsidTr="19271AC9">
        <w:trPr>
          <w:trHeight w:val="3906"/>
        </w:trPr>
        <w:tc>
          <w:tcPr>
            <w:tcW w:w="10207" w:type="dxa"/>
            <w:vAlign w:val="center"/>
          </w:tcPr>
          <w:p w14:paraId="475949FA" w14:textId="59CC1A46" w:rsidR="003B7F1A" w:rsidRDefault="009B7AFC" w:rsidP="19271AC9">
            <w:pPr>
              <w:spacing w:line="276" w:lineRule="auto"/>
              <w:jc w:val="both"/>
              <w:rPr>
                <w:rFonts w:ascii="Century Gothic" w:hAnsi="Century Gothic"/>
                <w:sz w:val="22"/>
                <w:szCs w:val="22"/>
                <w:lang w:val="es-ES"/>
              </w:rPr>
            </w:pPr>
            <w:r w:rsidRPr="19271AC9">
              <w:rPr>
                <w:rFonts w:ascii="Century Gothic" w:hAnsi="Century Gothic"/>
                <w:sz w:val="22"/>
                <w:szCs w:val="22"/>
                <w:u w:val="single"/>
                <w:lang w:val="es-ES"/>
              </w:rPr>
              <w:t>Excepciones a la demanda:</w:t>
            </w:r>
            <w:r w:rsidRPr="19271AC9">
              <w:rPr>
                <w:rFonts w:ascii="Century Gothic" w:hAnsi="Century Gothic"/>
                <w:sz w:val="22"/>
                <w:szCs w:val="22"/>
                <w:lang w:val="es-ES"/>
              </w:rPr>
              <w:t xml:space="preserve"> (i) </w:t>
            </w:r>
            <w:r w:rsidR="00B027FD" w:rsidRPr="19271AC9">
              <w:rPr>
                <w:rFonts w:ascii="Century Gothic" w:hAnsi="Century Gothic"/>
                <w:sz w:val="22"/>
                <w:szCs w:val="22"/>
                <w:lang w:val="es-ES"/>
              </w:rPr>
              <w:t>FALTA DE LEGITIMACIÓN EN LA CAUSA POR PASIVA DE LA EQUIDAD SEGUROS DE VIDA O.C, (ii) LA EQUIDAD SEGUROS DE VIDA O.C. Y LA EQUIDAD SEGUROS GENERALES O.C. SON ENTIDADES JURIDICAS DIFERENTES, (iii) PRESCRIPCIÓN, (iv) COBRO DE LO NO DEBIDO Y ENRIQUECIMIENTO SIN JUSTA CAUSA, (v) GENÉRICA O INNOMINADA</w:t>
            </w:r>
          </w:p>
          <w:p w14:paraId="5B5245CE" w14:textId="77777777" w:rsidR="009B7AFC" w:rsidRDefault="009B7AFC" w:rsidP="009B7AFC">
            <w:pPr>
              <w:spacing w:line="276" w:lineRule="auto"/>
              <w:rPr>
                <w:rFonts w:ascii="Century Gothic" w:hAnsi="Century Gothic"/>
                <w:sz w:val="22"/>
                <w:szCs w:val="22"/>
              </w:rPr>
            </w:pPr>
          </w:p>
          <w:p w14:paraId="78A33CA6" w14:textId="77777777" w:rsidR="009B7AFC" w:rsidRDefault="009B7AFC" w:rsidP="19271AC9">
            <w:pPr>
              <w:spacing w:line="276" w:lineRule="auto"/>
              <w:jc w:val="both"/>
              <w:rPr>
                <w:rFonts w:ascii="Century Gothic" w:hAnsi="Century Gothic"/>
                <w:sz w:val="22"/>
                <w:szCs w:val="22"/>
                <w:lang w:val="es-ES"/>
              </w:rPr>
            </w:pPr>
            <w:r w:rsidRPr="19271AC9">
              <w:rPr>
                <w:rFonts w:ascii="Century Gothic" w:hAnsi="Century Gothic"/>
                <w:sz w:val="22"/>
                <w:szCs w:val="22"/>
                <w:u w:val="single"/>
                <w:lang w:val="es-ES"/>
              </w:rPr>
              <w:t>Excepciones al llamamiento en garantía:</w:t>
            </w:r>
            <w:r w:rsidRPr="19271AC9">
              <w:rPr>
                <w:rFonts w:ascii="Century Gothic" w:hAnsi="Century Gothic"/>
                <w:sz w:val="22"/>
                <w:szCs w:val="22"/>
                <w:lang w:val="es-ES"/>
              </w:rPr>
              <w:t xml:space="preserve"> (i) </w:t>
            </w:r>
            <w:r w:rsidR="00B027FD" w:rsidRPr="19271AC9">
              <w:rPr>
                <w:rFonts w:ascii="Century Gothic" w:hAnsi="Century Gothic"/>
                <w:sz w:val="22"/>
                <w:szCs w:val="22"/>
                <w:lang w:val="es-ES"/>
              </w:rPr>
              <w:t>FALTA DE LEGITIMACIÓN EN LA CAUSA POR PASIVA DE LA EQUIDAD SEGUROS DE VIDA O.C, (ii) FALTA DE LEGITIMACIÓN EN LA CAUSA POR ACTIVA DE LA COOPERATIVA DE TRANSPORTADORES DEL RISARALDA LTDA PARA LLAMAR EN GARANTÍA A LA EQUIDAD SEGUROS DE VIDA O.C., (iii) INEXISTENCIA DE LA PÓLIZA NO. 022265079/0 EXPEDIDA POR ALLIANZ SEGUROS DE VIDA S.A., (iv) LA EQUIDAD SEGUROS DE VIDA O.C. Y LA EQUIDAD SEGUROS GENERALES O.C. SON ENTIDADES JURIDICAS DIFERENTES, (v) COBRO DE LO NO DEBIDO Y ENRIQUECIMIENTO SIN JUSTA CAUSA, (vi) GENÉRICA O INNOMINADA</w:t>
            </w:r>
          </w:p>
          <w:p w14:paraId="52CE2D52" w14:textId="6A982BD0" w:rsidR="00B027FD" w:rsidRPr="00BA1E5F" w:rsidRDefault="00B027FD" w:rsidP="00D80878">
            <w:pPr>
              <w:spacing w:line="276" w:lineRule="auto"/>
              <w:jc w:val="both"/>
              <w:rPr>
                <w:rFonts w:ascii="Century Gothic" w:hAnsi="Century Gothic"/>
                <w:sz w:val="22"/>
                <w:szCs w:val="22"/>
              </w:rPr>
            </w:pP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19271AC9">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08314C8E" w:rsidR="00EE687D" w:rsidRPr="00BA1E5F" w:rsidRDefault="00D80878" w:rsidP="00EB6AB4">
            <w:pPr>
              <w:jc w:val="both"/>
              <w:rPr>
                <w:rFonts w:ascii="Century Gothic" w:hAnsi="Century Gothic" w:cs="Segoe UI"/>
                <w:sz w:val="22"/>
                <w:szCs w:val="22"/>
                <w:lang w:eastAsia="es-CO"/>
              </w:rPr>
            </w:pPr>
            <w:r>
              <w:rPr>
                <w:rFonts w:ascii="Century Gothic" w:hAnsi="Century Gothic" w:cs="Segoe UI"/>
                <w:sz w:val="22"/>
                <w:szCs w:val="22"/>
                <w:lang w:eastAsia="es-CO"/>
              </w:rPr>
              <w:t>SIN SINIESTRO</w:t>
            </w:r>
          </w:p>
        </w:tc>
      </w:tr>
      <w:tr w:rsidR="006F0CAA" w:rsidRPr="00BA1E5F" w14:paraId="7A21B905" w14:textId="77777777" w:rsidTr="19271AC9">
        <w:trPr>
          <w:trHeight w:val="454"/>
        </w:trPr>
        <w:tc>
          <w:tcPr>
            <w:tcW w:w="3266" w:type="dxa"/>
            <w:vAlign w:val="center"/>
          </w:tcPr>
          <w:p w14:paraId="533380A9" w14:textId="7103E52D" w:rsidR="006F0CAA" w:rsidRPr="00BA1E5F" w:rsidRDefault="006F0CAA" w:rsidP="19271AC9">
            <w:pPr>
              <w:jc w:val="both"/>
              <w:textAlignment w:val="baseline"/>
              <w:rPr>
                <w:rFonts w:ascii="Century Gothic" w:hAnsi="Century Gothic"/>
                <w:b/>
                <w:bCs/>
                <w:color w:val="000000"/>
                <w:sz w:val="22"/>
                <w:szCs w:val="22"/>
                <w:shd w:val="clear" w:color="auto" w:fill="FFFFFF"/>
                <w:lang w:val="es-ES" w:eastAsia="es-CO"/>
              </w:rPr>
            </w:pPr>
            <w:r w:rsidRPr="19271AC9">
              <w:rPr>
                <w:rFonts w:ascii="Century Gothic" w:hAnsi="Century Gothic"/>
                <w:b/>
                <w:bCs/>
                <w:color w:val="000000"/>
                <w:sz w:val="22"/>
                <w:szCs w:val="22"/>
                <w:shd w:val="clear" w:color="auto" w:fill="FFFFFF"/>
                <w:lang w:val="es-ES" w:eastAsia="es-CO"/>
              </w:rPr>
              <w:t>Caso Onbase</w:t>
            </w:r>
          </w:p>
        </w:tc>
        <w:tc>
          <w:tcPr>
            <w:tcW w:w="6941" w:type="dxa"/>
            <w:vAlign w:val="center"/>
          </w:tcPr>
          <w:p w14:paraId="79DBA3A4" w14:textId="080A230B" w:rsidR="006F0CAA" w:rsidRPr="00BA1E5F" w:rsidRDefault="00D80878" w:rsidP="00EB6AB4">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EE687D" w:rsidRPr="00BA1E5F" w14:paraId="00877764" w14:textId="77777777" w:rsidTr="19271AC9">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1FB16C76" w:rsidR="00D80878" w:rsidRPr="00BA1E5F" w:rsidRDefault="00D80878" w:rsidP="00EB6AB4">
            <w:pPr>
              <w:jc w:val="both"/>
              <w:rPr>
                <w:rFonts w:ascii="Century Gothic" w:hAnsi="Century Gothic" w:cs="Segoe UI"/>
                <w:sz w:val="22"/>
                <w:szCs w:val="22"/>
                <w:lang w:eastAsia="es-CO"/>
              </w:rPr>
            </w:pPr>
            <w:r>
              <w:rPr>
                <w:rFonts w:ascii="Century Gothic" w:hAnsi="Century Gothic" w:cs="Segoe UI"/>
                <w:sz w:val="22"/>
                <w:szCs w:val="22"/>
                <w:lang w:eastAsia="es-CO"/>
              </w:rPr>
              <w:t>AA013859</w:t>
            </w:r>
          </w:p>
        </w:tc>
      </w:tr>
      <w:tr w:rsidR="00EE687D" w:rsidRPr="00BA1E5F" w14:paraId="3260B646" w14:textId="77777777" w:rsidTr="19271AC9">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714D1601" w:rsidR="00EE687D" w:rsidRPr="00BA1E5F" w:rsidRDefault="00D80878" w:rsidP="00EB6AB4">
            <w:pPr>
              <w:jc w:val="both"/>
              <w:rPr>
                <w:rFonts w:ascii="Century Gothic" w:hAnsi="Century Gothic" w:cs="Segoe UI"/>
                <w:sz w:val="22"/>
                <w:szCs w:val="22"/>
                <w:lang w:eastAsia="es-CO"/>
              </w:rPr>
            </w:pPr>
            <w:r>
              <w:rPr>
                <w:rFonts w:ascii="Century Gothic" w:hAnsi="Century Gothic" w:cs="Segoe UI"/>
                <w:sz w:val="22"/>
                <w:szCs w:val="22"/>
                <w:lang w:eastAsia="es-CO"/>
              </w:rPr>
              <w:t>AA064247</w:t>
            </w:r>
          </w:p>
        </w:tc>
      </w:tr>
      <w:tr w:rsidR="00EE687D" w:rsidRPr="00BA1E5F" w14:paraId="0BC7C6A3" w14:textId="77777777" w:rsidTr="19271AC9">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3552070B" w:rsidR="00EE687D" w:rsidRPr="00BA1E5F" w:rsidRDefault="00D80878"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BA1E5F" w14:paraId="3ACEF28A" w14:textId="77777777" w:rsidTr="19271AC9">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0459F089" w:rsidR="00B90E05" w:rsidRPr="00BA1E5F" w:rsidRDefault="00D80878" w:rsidP="00EB6AB4">
            <w:pPr>
              <w:jc w:val="both"/>
              <w:rPr>
                <w:rFonts w:ascii="Century Gothic" w:hAnsi="Century Gothic" w:cs="Segoe UI"/>
                <w:sz w:val="22"/>
                <w:szCs w:val="22"/>
                <w:lang w:eastAsia="es-CO"/>
              </w:rPr>
            </w:pPr>
            <w:r>
              <w:rPr>
                <w:rFonts w:ascii="Century Gothic" w:hAnsi="Century Gothic" w:cs="Segoe UI"/>
                <w:sz w:val="22"/>
                <w:szCs w:val="22"/>
                <w:lang w:eastAsia="es-CO"/>
              </w:rPr>
              <w:t>100066</w:t>
            </w:r>
          </w:p>
        </w:tc>
      </w:tr>
      <w:tr w:rsidR="00EE687D" w:rsidRPr="00BA1E5F" w14:paraId="4BCD09C7" w14:textId="77777777" w:rsidTr="19271AC9">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lastRenderedPageBreak/>
              <w:t>Placa del vehículo</w:t>
            </w:r>
          </w:p>
        </w:tc>
        <w:tc>
          <w:tcPr>
            <w:tcW w:w="6941" w:type="dxa"/>
            <w:vAlign w:val="center"/>
          </w:tcPr>
          <w:p w14:paraId="73CAF2AF" w14:textId="70415C9A" w:rsidR="00EE687D" w:rsidRPr="00BA1E5F" w:rsidRDefault="00D80878" w:rsidP="00EB6AB4">
            <w:pPr>
              <w:jc w:val="both"/>
              <w:rPr>
                <w:rFonts w:ascii="Century Gothic" w:hAnsi="Century Gothic" w:cs="Segoe UI"/>
                <w:sz w:val="22"/>
                <w:szCs w:val="22"/>
                <w:lang w:eastAsia="es-CO"/>
              </w:rPr>
            </w:pPr>
            <w:r>
              <w:rPr>
                <w:rFonts w:ascii="Century Gothic" w:hAnsi="Century Gothic" w:cs="Segoe UI"/>
                <w:sz w:val="22"/>
                <w:szCs w:val="22"/>
                <w:lang w:eastAsia="es-CO"/>
              </w:rPr>
              <w:t>WLC358</w:t>
            </w:r>
          </w:p>
        </w:tc>
      </w:tr>
      <w:tr w:rsidR="001C44B4" w:rsidRPr="00BA1E5F" w14:paraId="0BA9ECEE" w14:textId="77777777" w:rsidTr="19271AC9">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060D76E4" w:rsidR="001C44B4" w:rsidRPr="00BA1E5F" w:rsidRDefault="00D80878" w:rsidP="001C44B4">
            <w:pPr>
              <w:jc w:val="both"/>
              <w:rPr>
                <w:rFonts w:ascii="Century Gothic" w:hAnsi="Century Gothic" w:cs="Segoe UI"/>
                <w:sz w:val="22"/>
                <w:szCs w:val="22"/>
                <w:lang w:eastAsia="es-CO"/>
              </w:rPr>
            </w:pPr>
            <w:r>
              <w:rPr>
                <w:rFonts w:ascii="Century Gothic" w:hAnsi="Century Gothic" w:cs="Segoe UI"/>
                <w:sz w:val="22"/>
                <w:szCs w:val="22"/>
                <w:lang w:eastAsia="es-CO"/>
              </w:rPr>
              <w:t>29/12/2021</w:t>
            </w:r>
          </w:p>
        </w:tc>
      </w:tr>
      <w:tr w:rsidR="001C44B4" w:rsidRPr="00BA1E5F" w14:paraId="05412033" w14:textId="77777777" w:rsidTr="19271AC9">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4B2FD98D" w:rsidR="001C44B4" w:rsidRPr="00BA1E5F" w:rsidRDefault="00D80878" w:rsidP="001C44B4">
            <w:pPr>
              <w:jc w:val="both"/>
              <w:rPr>
                <w:rFonts w:ascii="Century Gothic" w:hAnsi="Century Gothic" w:cs="Segoe UI"/>
                <w:sz w:val="22"/>
                <w:szCs w:val="22"/>
                <w:lang w:eastAsia="es-CO"/>
              </w:rPr>
            </w:pPr>
            <w:r>
              <w:rPr>
                <w:rFonts w:ascii="Century Gothic" w:hAnsi="Century Gothic" w:cs="Segoe UI"/>
                <w:sz w:val="22"/>
                <w:szCs w:val="22"/>
                <w:lang w:eastAsia="es-CO"/>
              </w:rPr>
              <w:t>18/03/2025</w:t>
            </w:r>
          </w:p>
        </w:tc>
      </w:tr>
      <w:tr w:rsidR="001C44B4" w:rsidRPr="00BA1E5F" w14:paraId="6DB6B020" w14:textId="77777777" w:rsidTr="19271AC9">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3C607479" w:rsidR="001C44B4" w:rsidRPr="00D80878" w:rsidRDefault="00D80878" w:rsidP="001C44B4">
            <w:pPr>
              <w:jc w:val="both"/>
              <w:rPr>
                <w:rFonts w:ascii="Century Gothic" w:hAnsi="Century Gothic" w:cs="Segoe UI"/>
                <w:sz w:val="22"/>
                <w:szCs w:val="22"/>
                <w:lang w:val="es-CO" w:eastAsia="es-CO"/>
              </w:rPr>
            </w:pPr>
            <w:r w:rsidRPr="00D80878">
              <w:rPr>
                <w:rFonts w:ascii="Century Gothic" w:hAnsi="Century Gothic" w:cs="Segoe UI"/>
                <w:sz w:val="22"/>
                <w:szCs w:val="22"/>
                <w:lang w:val="es-CO" w:eastAsia="es-CO"/>
              </w:rPr>
              <w:t>CUOTA PARTE/ FACULTATIVO</w:t>
            </w:r>
          </w:p>
        </w:tc>
      </w:tr>
      <w:tr w:rsidR="001C44B4" w:rsidRPr="00BA1E5F" w14:paraId="2F1DA9E6" w14:textId="77777777" w:rsidTr="19271AC9">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62177222" w:rsidR="001C44B4" w:rsidRPr="00D80878" w:rsidRDefault="00D80878" w:rsidP="001C44B4">
            <w:pPr>
              <w:jc w:val="both"/>
              <w:rPr>
                <w:rFonts w:ascii="Century Gothic" w:hAnsi="Century Gothic" w:cs="Segoe UI"/>
                <w:sz w:val="22"/>
                <w:szCs w:val="22"/>
                <w:lang w:val="es-CO" w:eastAsia="es-CO"/>
              </w:rPr>
            </w:pPr>
            <w:r w:rsidRPr="00D80878">
              <w:rPr>
                <w:rFonts w:ascii="Century Gothic" w:hAnsi="Century Gothic" w:cs="Segoe UI"/>
                <w:sz w:val="22"/>
                <w:szCs w:val="22"/>
                <w:lang w:val="es-CO" w:eastAsia="es-CO"/>
              </w:rPr>
              <w:t>COOPERATIVA DE TRANSPORTADORES DEL RISARALDA LTDA COOTRARI</w:t>
            </w:r>
          </w:p>
        </w:tc>
      </w:tr>
      <w:tr w:rsidR="001C44B4" w:rsidRPr="00BA1E5F" w14:paraId="1165CBE1" w14:textId="77777777" w:rsidTr="19271AC9">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24435BA0" w:rsidR="001C44B4" w:rsidRPr="00D80878" w:rsidRDefault="00D80878" w:rsidP="001C44B4">
            <w:pPr>
              <w:jc w:val="both"/>
              <w:rPr>
                <w:rFonts w:ascii="Century Gothic" w:hAnsi="Century Gothic" w:cs="Segoe UI"/>
                <w:sz w:val="22"/>
                <w:szCs w:val="22"/>
                <w:lang w:val="es-CO" w:eastAsia="es-CO"/>
              </w:rPr>
            </w:pPr>
            <w:r w:rsidRPr="00D80878">
              <w:rPr>
                <w:rFonts w:ascii="Century Gothic" w:hAnsi="Century Gothic" w:cs="Segoe UI"/>
                <w:sz w:val="22"/>
                <w:szCs w:val="22"/>
                <w:lang w:val="es-CO" w:eastAsia="es-CO"/>
              </w:rPr>
              <w:t>COOPERATIVA DE TRANSPORTADORES DEL RISARALDA LTDA COOTRARI</w:t>
            </w:r>
          </w:p>
        </w:tc>
      </w:tr>
      <w:tr w:rsidR="001C44B4" w:rsidRPr="00BA1E5F" w14:paraId="513C2A8D" w14:textId="77777777" w:rsidTr="19271AC9">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24271E67" w:rsidR="001C44B4" w:rsidRPr="00D80878" w:rsidRDefault="00D80878" w:rsidP="001C44B4">
            <w:pPr>
              <w:jc w:val="both"/>
              <w:rPr>
                <w:rFonts w:ascii="Century Gothic" w:hAnsi="Century Gothic" w:cs="Segoe UI"/>
                <w:sz w:val="22"/>
                <w:szCs w:val="22"/>
                <w:lang w:val="es-CO" w:eastAsia="es-CO"/>
              </w:rPr>
            </w:pPr>
            <w:r w:rsidRPr="00D80878">
              <w:rPr>
                <w:rFonts w:ascii="Century Gothic" w:hAnsi="Century Gothic" w:cs="Segoe UI"/>
                <w:sz w:val="22"/>
                <w:szCs w:val="22"/>
                <w:lang w:val="es-CO" w:eastAsia="es-CO"/>
              </w:rPr>
              <w:t>TRANS. LOG. DE MERCANCIAS</w:t>
            </w:r>
          </w:p>
        </w:tc>
      </w:tr>
      <w:tr w:rsidR="001C44B4" w:rsidRPr="00BA1E5F" w14:paraId="2F8ECFA3" w14:textId="77777777" w:rsidTr="19271AC9">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24A31A6D" w:rsidR="001C44B4" w:rsidRPr="00D80878" w:rsidRDefault="00D80878" w:rsidP="001C44B4">
            <w:pPr>
              <w:jc w:val="both"/>
              <w:rPr>
                <w:rFonts w:ascii="Century Gothic" w:hAnsi="Century Gothic" w:cs="Segoe UI"/>
                <w:sz w:val="22"/>
                <w:szCs w:val="22"/>
                <w:lang w:val="es-CO" w:eastAsia="es-CO"/>
              </w:rPr>
            </w:pPr>
            <w:r w:rsidRPr="00D80878">
              <w:rPr>
                <w:rFonts w:ascii="Century Gothic" w:hAnsi="Century Gothic" w:cs="Segoe UI"/>
                <w:sz w:val="22"/>
                <w:szCs w:val="22"/>
                <w:lang w:val="es-CO" w:eastAsia="es-CO"/>
              </w:rPr>
              <w:t>RESPONSABILIDAD CIVIL PATRONAL</w:t>
            </w:r>
          </w:p>
        </w:tc>
      </w:tr>
      <w:tr w:rsidR="001C44B4" w:rsidRPr="00BA1E5F" w14:paraId="59B4A554" w14:textId="77777777" w:rsidTr="19271AC9">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1432D6DC" w14:textId="77777777" w:rsidR="00D80878" w:rsidRPr="00D80878" w:rsidRDefault="00D80878" w:rsidP="00D80878">
            <w:pPr>
              <w:jc w:val="both"/>
              <w:rPr>
                <w:rFonts w:ascii="Century Gothic" w:hAnsi="Century Gothic" w:cs="Segoe UI"/>
                <w:sz w:val="22"/>
                <w:szCs w:val="22"/>
                <w:lang w:val="es-CO" w:eastAsia="es-CO"/>
              </w:rPr>
            </w:pPr>
            <w:r w:rsidRPr="00D80878">
              <w:rPr>
                <w:rFonts w:ascii="Century Gothic" w:hAnsi="Century Gothic" w:cs="Segoe UI"/>
                <w:sz w:val="22"/>
                <w:szCs w:val="22"/>
                <w:lang w:val="es-CO" w:eastAsia="es-CO"/>
              </w:rPr>
              <w:t>EN EXCESO DE PÓLIZA PRIMARIA O DE SEGURIDAD SOCIAL SUB-LIMITADO A 30% DEL LIMITE</w:t>
            </w:r>
          </w:p>
          <w:p w14:paraId="5AF73B8E" w14:textId="16C7EAB2" w:rsidR="001C44B4" w:rsidRPr="00D80878" w:rsidRDefault="00D80878" w:rsidP="001C44B4">
            <w:pPr>
              <w:jc w:val="both"/>
              <w:rPr>
                <w:rFonts w:ascii="Century Gothic" w:hAnsi="Century Gothic" w:cs="Segoe UI"/>
                <w:sz w:val="22"/>
                <w:szCs w:val="22"/>
                <w:lang w:val="es-CO" w:eastAsia="es-CO"/>
              </w:rPr>
            </w:pPr>
            <w:r w:rsidRPr="00D80878">
              <w:rPr>
                <w:rFonts w:ascii="Century Gothic" w:hAnsi="Century Gothic" w:cs="Segoe UI"/>
                <w:sz w:val="22"/>
                <w:szCs w:val="22"/>
                <w:lang w:val="es-CO" w:eastAsia="es-CO"/>
              </w:rPr>
              <w:t>ASEGURADO POR EVENTO Y EN EL AGREGADO ANUAL</w:t>
            </w:r>
          </w:p>
        </w:tc>
      </w:tr>
      <w:tr w:rsidR="001129B6" w:rsidRPr="00BA1E5F" w14:paraId="2F24D88E" w14:textId="77777777" w:rsidTr="19271AC9">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6378184E" w:rsidR="001129B6" w:rsidRPr="00BA1E5F" w:rsidRDefault="00D80878" w:rsidP="001C44B4">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1C44B4" w:rsidRPr="00BA1E5F" w14:paraId="658B9E4D" w14:textId="77777777" w:rsidTr="19271AC9">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1507A5A7"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sidR="00D80878">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24822ACD" w:rsidR="002633C0" w:rsidRPr="00BA1E5F" w:rsidRDefault="00B027FD" w:rsidP="003314A2">
            <w:pPr>
              <w:spacing w:line="360" w:lineRule="auto"/>
              <w:rPr>
                <w:rFonts w:ascii="Century Gothic" w:hAnsi="Century Gothic"/>
                <w:sz w:val="22"/>
                <w:szCs w:val="22"/>
              </w:rPr>
            </w:pPr>
            <w:r>
              <w:rPr>
                <w:rFonts w:ascii="Century Gothic" w:hAnsi="Century Gothic"/>
                <w:sz w:val="22"/>
                <w:szCs w:val="22"/>
              </w:rPr>
              <w:t>REMOTO</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0541D2A0" w:rsidR="002633C0" w:rsidRPr="00BA1E5F" w:rsidRDefault="006E0164" w:rsidP="003314A2">
            <w:pPr>
              <w:spacing w:line="360" w:lineRule="auto"/>
              <w:rPr>
                <w:rFonts w:ascii="Century Gothic" w:hAnsi="Century Gothic"/>
                <w:sz w:val="22"/>
                <w:szCs w:val="22"/>
              </w:rPr>
            </w:pPr>
            <w:r>
              <w:rPr>
                <w:rFonts w:ascii="Century Gothic" w:hAnsi="Century Gothic"/>
                <w:sz w:val="22"/>
                <w:szCs w:val="22"/>
              </w:rPr>
              <w:t>$</w:t>
            </w:r>
            <w:r w:rsidR="00B027FD">
              <w:rPr>
                <w:rFonts w:ascii="Century Gothic" w:hAnsi="Century Gothic"/>
                <w:sz w:val="22"/>
                <w:szCs w:val="22"/>
              </w:rPr>
              <w:t>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9F7BB7">
        <w:trPr>
          <w:trHeight w:val="1837"/>
        </w:trPr>
        <w:tc>
          <w:tcPr>
            <w:tcW w:w="10207" w:type="dxa"/>
            <w:gridSpan w:val="2"/>
            <w:vAlign w:val="center"/>
          </w:tcPr>
          <w:p w14:paraId="0F6E47F5" w14:textId="79E28F8A" w:rsidR="00B027FD" w:rsidRPr="00B027FD" w:rsidRDefault="00B027FD" w:rsidP="00B027FD">
            <w:pPr>
              <w:spacing w:line="360" w:lineRule="auto"/>
              <w:jc w:val="both"/>
              <w:rPr>
                <w:rFonts w:ascii="Century Gothic" w:hAnsi="Century Gothic"/>
                <w:sz w:val="22"/>
                <w:szCs w:val="22"/>
                <w:lang w:val="es-CO"/>
              </w:rPr>
            </w:pPr>
            <w:r w:rsidRPr="00B027FD">
              <w:rPr>
                <w:rFonts w:ascii="Century Gothic" w:hAnsi="Century Gothic"/>
                <w:sz w:val="22"/>
                <w:szCs w:val="22"/>
                <w:lang w:val="es-CO"/>
              </w:rPr>
              <w:t xml:space="preserve">La contingencia se califica remota toda vez que, existe una falta de legitimación en la causa por pasiva de </w:t>
            </w:r>
            <w:r w:rsidRPr="00B027FD">
              <w:rPr>
                <w:rFonts w:ascii="Century Gothic" w:hAnsi="Century Gothic"/>
                <w:sz w:val="22"/>
                <w:szCs w:val="22"/>
              </w:rPr>
              <w:t>LA EQUIDAD SEGUROS DE VIDA O.C.</w:t>
            </w:r>
            <w:r w:rsidRPr="00B027FD">
              <w:rPr>
                <w:rFonts w:ascii="Century Gothic" w:hAnsi="Century Gothic"/>
                <w:sz w:val="22"/>
                <w:szCs w:val="22"/>
                <w:lang w:val="es-CO"/>
              </w:rPr>
              <w:t xml:space="preserve"> al no ser una compañía aseguradora autorizada para operar el ramo de generales y expedir pólizas de Responsabilidad Civil Extracontractual.</w:t>
            </w:r>
          </w:p>
          <w:p w14:paraId="14CB43F2" w14:textId="77777777" w:rsidR="00B027FD" w:rsidRPr="00B027FD" w:rsidRDefault="00B027FD" w:rsidP="00B027FD">
            <w:pPr>
              <w:spacing w:line="360" w:lineRule="auto"/>
              <w:jc w:val="both"/>
              <w:rPr>
                <w:rFonts w:ascii="Century Gothic" w:hAnsi="Century Gothic"/>
                <w:sz w:val="22"/>
                <w:szCs w:val="22"/>
                <w:lang w:val="es-CO"/>
              </w:rPr>
            </w:pPr>
            <w:r w:rsidRPr="00B027FD">
              <w:rPr>
                <w:rFonts w:ascii="Century Gothic" w:hAnsi="Century Gothic"/>
                <w:sz w:val="22"/>
                <w:szCs w:val="22"/>
                <w:lang w:val="es-CO"/>
              </w:rPr>
              <w:t xml:space="preserve"> </w:t>
            </w:r>
          </w:p>
          <w:p w14:paraId="54FA4865" w14:textId="29DC2C92" w:rsidR="00B027FD" w:rsidRPr="00B027FD" w:rsidRDefault="00B027FD" w:rsidP="00B027FD">
            <w:pPr>
              <w:spacing w:line="360" w:lineRule="auto"/>
              <w:jc w:val="both"/>
              <w:rPr>
                <w:rFonts w:ascii="Century Gothic" w:hAnsi="Century Gothic"/>
                <w:sz w:val="22"/>
                <w:szCs w:val="22"/>
                <w:lang w:val="es-CO"/>
              </w:rPr>
            </w:pPr>
            <w:r w:rsidRPr="00B027FD">
              <w:rPr>
                <w:rFonts w:ascii="Century Gothic" w:hAnsi="Century Gothic"/>
                <w:sz w:val="22"/>
                <w:szCs w:val="22"/>
                <w:lang w:val="es-CO"/>
              </w:rPr>
              <w:t xml:space="preserve">Lo primero que debe tomarse en consideración es que la </w:t>
            </w:r>
            <w:r w:rsidRPr="00B027FD">
              <w:rPr>
                <w:rFonts w:ascii="Century Gothic" w:hAnsi="Century Gothic"/>
                <w:sz w:val="22"/>
                <w:szCs w:val="22"/>
                <w:lang w:val="es-ES"/>
              </w:rPr>
              <w:t>COOPERATIVA DE TRANSPORTADORES DEL RISARALDA LTDA</w:t>
            </w:r>
            <w:r w:rsidRPr="00B027FD">
              <w:rPr>
                <w:rFonts w:ascii="Century Gothic" w:hAnsi="Century Gothic"/>
                <w:sz w:val="22"/>
                <w:szCs w:val="22"/>
                <w:lang w:val="es-CO"/>
              </w:rPr>
              <w:t xml:space="preserve"> llamó en garantía a la compañía </w:t>
            </w:r>
            <w:r w:rsidRPr="00B027FD">
              <w:rPr>
                <w:rFonts w:ascii="Century Gothic" w:hAnsi="Century Gothic"/>
                <w:sz w:val="22"/>
                <w:szCs w:val="22"/>
              </w:rPr>
              <w:t>LA EQUIDAD SEGUROS DE VIDA O.C.</w:t>
            </w:r>
            <w:r w:rsidRPr="00B027FD">
              <w:rPr>
                <w:rFonts w:ascii="Century Gothic" w:hAnsi="Century Gothic"/>
                <w:sz w:val="22"/>
                <w:szCs w:val="22"/>
                <w:lang w:val="es-CO"/>
              </w:rPr>
              <w:t xml:space="preserve"> en virtud de la Póliza No. </w:t>
            </w:r>
            <w:r w:rsidRPr="00B027FD">
              <w:rPr>
                <w:rFonts w:ascii="Century Gothic" w:hAnsi="Century Gothic"/>
                <w:sz w:val="22"/>
                <w:szCs w:val="22"/>
                <w:lang w:val="es-ES"/>
              </w:rPr>
              <w:t>AA013859</w:t>
            </w:r>
            <w:r>
              <w:rPr>
                <w:rFonts w:ascii="Century Gothic" w:hAnsi="Century Gothic"/>
                <w:sz w:val="22"/>
                <w:szCs w:val="22"/>
                <w:lang w:val="es-ES"/>
              </w:rPr>
              <w:t xml:space="preserve"> </w:t>
            </w:r>
            <w:r w:rsidRPr="00B027FD">
              <w:rPr>
                <w:rFonts w:ascii="Century Gothic" w:hAnsi="Century Gothic"/>
                <w:sz w:val="22"/>
                <w:szCs w:val="22"/>
                <w:lang w:val="es-CO"/>
              </w:rPr>
              <w:t>cuyo asegurado</w:t>
            </w:r>
            <w:r w:rsidR="00AC1F67">
              <w:rPr>
                <w:rFonts w:ascii="Century Gothic" w:hAnsi="Century Gothic"/>
                <w:sz w:val="22"/>
                <w:szCs w:val="22"/>
                <w:lang w:val="es-CO"/>
              </w:rPr>
              <w:t>s</w:t>
            </w:r>
            <w:r w:rsidRPr="00B027FD">
              <w:rPr>
                <w:rFonts w:ascii="Century Gothic" w:hAnsi="Century Gothic"/>
                <w:sz w:val="22"/>
                <w:szCs w:val="22"/>
                <w:lang w:val="es-CO"/>
              </w:rPr>
              <w:t xml:space="preserve"> </w:t>
            </w:r>
            <w:r w:rsidR="00AC1F67">
              <w:rPr>
                <w:rFonts w:ascii="Century Gothic" w:hAnsi="Century Gothic"/>
                <w:sz w:val="22"/>
                <w:szCs w:val="22"/>
                <w:lang w:val="es-CO"/>
              </w:rPr>
              <w:t>son</w:t>
            </w:r>
            <w:r w:rsidRPr="00B027FD">
              <w:rPr>
                <w:rFonts w:ascii="Century Gothic" w:hAnsi="Century Gothic"/>
                <w:sz w:val="22"/>
                <w:szCs w:val="22"/>
                <w:lang w:val="es-CO"/>
              </w:rPr>
              <w:t xml:space="preserve"> la </w:t>
            </w:r>
            <w:r w:rsidR="00414349" w:rsidRPr="00B027FD">
              <w:rPr>
                <w:rFonts w:ascii="Century Gothic" w:hAnsi="Century Gothic"/>
                <w:sz w:val="22"/>
                <w:szCs w:val="22"/>
                <w:lang w:val="es-ES"/>
              </w:rPr>
              <w:t>COOPERATIVA DE TRANSPORTADORES DEL RISARALDA LTDA</w:t>
            </w:r>
            <w:r w:rsidR="00AC1F67">
              <w:rPr>
                <w:rFonts w:ascii="Century Gothic" w:hAnsi="Century Gothic"/>
                <w:sz w:val="22"/>
                <w:szCs w:val="22"/>
                <w:lang w:val="es-ES"/>
              </w:rPr>
              <w:t xml:space="preserve"> y/o sus asociados o afiliados</w:t>
            </w:r>
            <w:r w:rsidRPr="00B027FD">
              <w:rPr>
                <w:rFonts w:ascii="Century Gothic" w:hAnsi="Century Gothic"/>
                <w:sz w:val="22"/>
                <w:szCs w:val="22"/>
                <w:lang w:val="es-CO"/>
              </w:rPr>
              <w:t xml:space="preserve">, sin embargo, el llamamiento en garantía se realizó de forma errónea toda vez que, </w:t>
            </w:r>
            <w:r w:rsidR="00414349" w:rsidRPr="00B027FD">
              <w:rPr>
                <w:rFonts w:ascii="Century Gothic" w:hAnsi="Century Gothic"/>
                <w:sz w:val="22"/>
                <w:szCs w:val="22"/>
              </w:rPr>
              <w:t>LA EQUIDAD SEGUROS DE VIDA O.C.</w:t>
            </w:r>
            <w:r w:rsidR="00414349" w:rsidRPr="00B027FD">
              <w:rPr>
                <w:rFonts w:ascii="Century Gothic" w:hAnsi="Century Gothic"/>
                <w:sz w:val="22"/>
                <w:szCs w:val="22"/>
                <w:lang w:val="es-CO"/>
              </w:rPr>
              <w:t xml:space="preserve"> </w:t>
            </w:r>
            <w:r w:rsidR="00414349">
              <w:rPr>
                <w:rFonts w:ascii="Century Gothic" w:hAnsi="Century Gothic"/>
                <w:sz w:val="22"/>
                <w:szCs w:val="22"/>
                <w:lang w:val="es-CO"/>
              </w:rPr>
              <w:t xml:space="preserve"> </w:t>
            </w:r>
            <w:r w:rsidRPr="00B027FD">
              <w:rPr>
                <w:rFonts w:ascii="Century Gothic" w:hAnsi="Century Gothic"/>
                <w:sz w:val="22"/>
                <w:szCs w:val="22"/>
                <w:lang w:val="es-CO"/>
              </w:rPr>
              <w:t xml:space="preserve">no se encuentra autorizada por la Superintendencia financiera para explotar el </w:t>
            </w:r>
            <w:r w:rsidR="00414349" w:rsidRPr="00B027FD">
              <w:rPr>
                <w:rFonts w:ascii="Century Gothic" w:hAnsi="Century Gothic"/>
                <w:sz w:val="22"/>
                <w:szCs w:val="22"/>
                <w:lang w:val="es-CO"/>
              </w:rPr>
              <w:t xml:space="preserve">ramo </w:t>
            </w:r>
            <w:r w:rsidR="00414349">
              <w:rPr>
                <w:rFonts w:ascii="Century Gothic" w:hAnsi="Century Gothic"/>
                <w:sz w:val="22"/>
                <w:szCs w:val="22"/>
                <w:lang w:val="es-CO"/>
              </w:rPr>
              <w:t xml:space="preserve">de </w:t>
            </w:r>
            <w:r w:rsidR="00414349" w:rsidRPr="00B027FD">
              <w:rPr>
                <w:rFonts w:ascii="Century Gothic" w:hAnsi="Century Gothic"/>
                <w:sz w:val="22"/>
                <w:szCs w:val="22"/>
                <w:lang w:val="es-CO"/>
              </w:rPr>
              <w:t>general</w:t>
            </w:r>
            <w:r w:rsidR="00414349">
              <w:rPr>
                <w:rFonts w:ascii="Century Gothic" w:hAnsi="Century Gothic"/>
                <w:sz w:val="22"/>
                <w:szCs w:val="22"/>
                <w:lang w:val="es-CO"/>
              </w:rPr>
              <w:t>es</w:t>
            </w:r>
            <w:r w:rsidRPr="00B027FD">
              <w:rPr>
                <w:rFonts w:ascii="Century Gothic" w:hAnsi="Century Gothic"/>
                <w:sz w:val="22"/>
                <w:szCs w:val="22"/>
                <w:lang w:val="es-CO"/>
              </w:rPr>
              <w:t xml:space="preserve"> y, en consecuencia, expedir pólizas de RCE. En ese sentido, no </w:t>
            </w:r>
            <w:r w:rsidRPr="00B027FD">
              <w:rPr>
                <w:rFonts w:ascii="Century Gothic" w:hAnsi="Century Gothic"/>
                <w:sz w:val="22"/>
                <w:szCs w:val="22"/>
                <w:lang w:val="es-CO"/>
              </w:rPr>
              <w:lastRenderedPageBreak/>
              <w:t xml:space="preserve">existe obligación alguna a cargo de </w:t>
            </w:r>
            <w:r w:rsidR="00414349" w:rsidRPr="00B027FD">
              <w:rPr>
                <w:rFonts w:ascii="Century Gothic" w:hAnsi="Century Gothic"/>
                <w:sz w:val="22"/>
                <w:szCs w:val="22"/>
              </w:rPr>
              <w:t>LA EQUIDAD SEGUROS DE VIDA O.C.</w:t>
            </w:r>
            <w:r w:rsidR="00414349" w:rsidRPr="00B027FD">
              <w:rPr>
                <w:rFonts w:ascii="Century Gothic" w:hAnsi="Century Gothic"/>
                <w:sz w:val="22"/>
                <w:szCs w:val="22"/>
                <w:lang w:val="es-CO"/>
              </w:rPr>
              <w:t xml:space="preserve"> </w:t>
            </w:r>
            <w:r w:rsidRPr="00B027FD">
              <w:rPr>
                <w:rFonts w:ascii="Century Gothic" w:hAnsi="Century Gothic"/>
                <w:sz w:val="22"/>
                <w:szCs w:val="22"/>
                <w:lang w:val="es-CO"/>
              </w:rPr>
              <w:t xml:space="preserve">comoquiera que existe una falta de legitimación en la causa ya que no es la compañía que expidió la póliza de RCE que hoy quiere hacer valer </w:t>
            </w:r>
            <w:r w:rsidR="00414349">
              <w:rPr>
                <w:rFonts w:ascii="Century Gothic" w:hAnsi="Century Gothic"/>
                <w:sz w:val="22"/>
                <w:szCs w:val="22"/>
                <w:lang w:val="es-CO"/>
              </w:rPr>
              <w:t>la entidad convocante</w:t>
            </w:r>
            <w:r w:rsidRPr="00B027FD">
              <w:rPr>
                <w:rFonts w:ascii="Century Gothic" w:hAnsi="Century Gothic"/>
                <w:sz w:val="22"/>
                <w:szCs w:val="22"/>
                <w:lang w:val="es-CO"/>
              </w:rPr>
              <w:t xml:space="preserve"> como prueba en el proceso.</w:t>
            </w:r>
            <w:r w:rsidR="00AC1F67">
              <w:rPr>
                <w:rFonts w:ascii="Century Gothic" w:hAnsi="Century Gothic"/>
                <w:sz w:val="22"/>
                <w:szCs w:val="22"/>
                <w:lang w:val="es-CO"/>
              </w:rPr>
              <w:t xml:space="preserve"> </w:t>
            </w:r>
            <w:r w:rsidRPr="00B027FD">
              <w:rPr>
                <w:rFonts w:ascii="Century Gothic" w:hAnsi="Century Gothic"/>
                <w:sz w:val="22"/>
                <w:szCs w:val="22"/>
                <w:lang w:val="es-CO"/>
              </w:rPr>
              <w:t xml:space="preserve"> </w:t>
            </w:r>
          </w:p>
          <w:p w14:paraId="20B82E59" w14:textId="77777777" w:rsidR="00B027FD" w:rsidRPr="00B027FD" w:rsidRDefault="00B027FD" w:rsidP="00B027FD">
            <w:pPr>
              <w:spacing w:line="360" w:lineRule="auto"/>
              <w:jc w:val="both"/>
              <w:rPr>
                <w:rFonts w:ascii="Century Gothic" w:hAnsi="Century Gothic"/>
                <w:sz w:val="22"/>
                <w:szCs w:val="22"/>
                <w:lang w:val="es-CO"/>
              </w:rPr>
            </w:pPr>
          </w:p>
          <w:p w14:paraId="54D6D623" w14:textId="0B68B3C7" w:rsidR="00B027FD" w:rsidRPr="00B027FD" w:rsidRDefault="00B027FD" w:rsidP="00B027FD">
            <w:pPr>
              <w:spacing w:line="360" w:lineRule="auto"/>
              <w:jc w:val="both"/>
              <w:rPr>
                <w:rFonts w:ascii="Century Gothic" w:hAnsi="Century Gothic"/>
                <w:sz w:val="22"/>
                <w:szCs w:val="22"/>
                <w:lang w:val="es-CO"/>
              </w:rPr>
            </w:pPr>
            <w:r w:rsidRPr="00B027FD">
              <w:rPr>
                <w:rFonts w:ascii="Century Gothic" w:hAnsi="Century Gothic"/>
                <w:sz w:val="22"/>
                <w:szCs w:val="22"/>
                <w:lang w:val="es-CO"/>
              </w:rPr>
              <w:t xml:space="preserve">Por otro lado, frente a la responsabilidad de </w:t>
            </w:r>
            <w:r w:rsidR="00AC1F67" w:rsidRPr="00B027FD">
              <w:rPr>
                <w:rFonts w:ascii="Century Gothic" w:hAnsi="Century Gothic"/>
                <w:sz w:val="22"/>
                <w:szCs w:val="22"/>
                <w:lang w:val="es-CO"/>
              </w:rPr>
              <w:t xml:space="preserve">la </w:t>
            </w:r>
            <w:r w:rsidR="00AC1F67" w:rsidRPr="00B027FD">
              <w:rPr>
                <w:rFonts w:ascii="Century Gothic" w:hAnsi="Century Gothic"/>
                <w:sz w:val="22"/>
                <w:szCs w:val="22"/>
                <w:lang w:val="es-ES"/>
              </w:rPr>
              <w:t>COOPERATIVA DE TRANSPORTADORES DEL RISARALDA LTDA</w:t>
            </w:r>
            <w:r w:rsidRPr="00B027FD">
              <w:rPr>
                <w:rFonts w:ascii="Century Gothic" w:hAnsi="Century Gothic"/>
                <w:sz w:val="22"/>
                <w:szCs w:val="22"/>
                <w:lang w:val="es-CO"/>
              </w:rPr>
              <w:t xml:space="preserve">, se precisa que: (i) Los demandantes pretenden la declaración de una culpa patronal por el accidente de trabajo ocurrido el día </w:t>
            </w:r>
            <w:r w:rsidR="00AC1F67">
              <w:rPr>
                <w:rFonts w:ascii="Century Gothic" w:hAnsi="Century Gothic"/>
                <w:sz w:val="22"/>
                <w:szCs w:val="22"/>
                <w:lang w:val="es-CO"/>
              </w:rPr>
              <w:t>29/12/2021</w:t>
            </w:r>
            <w:r w:rsidRPr="00B027FD">
              <w:rPr>
                <w:rFonts w:ascii="Century Gothic" w:hAnsi="Century Gothic"/>
                <w:sz w:val="22"/>
                <w:szCs w:val="22"/>
                <w:lang w:val="es-CO"/>
              </w:rPr>
              <w:t xml:space="preserve"> y </w:t>
            </w:r>
            <w:r w:rsidR="00AC1F67">
              <w:rPr>
                <w:rFonts w:ascii="Century Gothic" w:hAnsi="Century Gothic"/>
                <w:sz w:val="22"/>
                <w:szCs w:val="22"/>
                <w:lang w:val="es-CO"/>
              </w:rPr>
              <w:t xml:space="preserve">la declaratoria de una relación laboral con </w:t>
            </w:r>
            <w:r w:rsidR="00AC1F67" w:rsidRPr="00B027FD">
              <w:rPr>
                <w:rFonts w:ascii="Century Gothic" w:hAnsi="Century Gothic"/>
                <w:sz w:val="22"/>
                <w:szCs w:val="22"/>
                <w:lang w:val="es-CO"/>
              </w:rPr>
              <w:t xml:space="preserve">la </w:t>
            </w:r>
            <w:r w:rsidR="00AC1F67" w:rsidRPr="00B027FD">
              <w:rPr>
                <w:rFonts w:ascii="Century Gothic" w:hAnsi="Century Gothic"/>
                <w:sz w:val="22"/>
                <w:szCs w:val="22"/>
                <w:lang w:val="es-ES"/>
              </w:rPr>
              <w:t>COOPERATIVA DE TRANSPORTADORES DEL RISARALDA LTDA</w:t>
            </w:r>
            <w:r w:rsidR="00AC1F67">
              <w:rPr>
                <w:rFonts w:ascii="Century Gothic" w:hAnsi="Century Gothic"/>
                <w:sz w:val="22"/>
                <w:szCs w:val="22"/>
                <w:lang w:val="es-ES"/>
              </w:rPr>
              <w:t>, el señor Julián Cañón y el señor German Cañón</w:t>
            </w:r>
            <w:r w:rsidRPr="00B027FD">
              <w:rPr>
                <w:rFonts w:ascii="Century Gothic" w:hAnsi="Century Gothic"/>
                <w:sz w:val="22"/>
                <w:szCs w:val="22"/>
                <w:lang w:val="es-CO"/>
              </w:rPr>
              <w:t xml:space="preserve">, (ii) pretende el pago de una indemnización plena de perjuicios, amparo el cual no guarda relación con el </w:t>
            </w:r>
            <w:r w:rsidR="00AC1F67">
              <w:rPr>
                <w:rFonts w:ascii="Century Gothic" w:hAnsi="Century Gothic"/>
                <w:sz w:val="22"/>
                <w:szCs w:val="22"/>
                <w:lang w:val="es-CO"/>
              </w:rPr>
              <w:t xml:space="preserve">ramo autorizado por la Superintendencia </w:t>
            </w:r>
            <w:r w:rsidR="009F7BB7">
              <w:rPr>
                <w:rFonts w:ascii="Century Gothic" w:hAnsi="Century Gothic"/>
                <w:sz w:val="22"/>
                <w:szCs w:val="22"/>
                <w:lang w:val="es-CO"/>
              </w:rPr>
              <w:t>Financiera para que opere</w:t>
            </w:r>
            <w:r w:rsidRPr="00B027FD">
              <w:rPr>
                <w:rFonts w:ascii="Century Gothic" w:hAnsi="Century Gothic"/>
                <w:sz w:val="22"/>
                <w:szCs w:val="22"/>
                <w:lang w:val="es-CO"/>
              </w:rPr>
              <w:t xml:space="preserve"> </w:t>
            </w:r>
            <w:r w:rsidR="00AC1F67" w:rsidRPr="00B027FD">
              <w:rPr>
                <w:rFonts w:ascii="Century Gothic" w:hAnsi="Century Gothic"/>
                <w:sz w:val="22"/>
                <w:szCs w:val="22"/>
              </w:rPr>
              <w:t>LA EQUIDAD SEGUROS DE VIDA O.C.</w:t>
            </w:r>
            <w:r w:rsidR="00AC1F67" w:rsidRPr="00B027FD">
              <w:rPr>
                <w:rFonts w:ascii="Century Gothic" w:hAnsi="Century Gothic"/>
                <w:sz w:val="22"/>
                <w:szCs w:val="22"/>
                <w:lang w:val="es-CO"/>
              </w:rPr>
              <w:t xml:space="preserve"> </w:t>
            </w:r>
            <w:r w:rsidR="009F7BB7">
              <w:rPr>
                <w:rFonts w:ascii="Century Gothic" w:hAnsi="Century Gothic"/>
                <w:sz w:val="22"/>
                <w:szCs w:val="22"/>
                <w:lang w:val="es-CO"/>
              </w:rPr>
              <w:t>pues NO se encuentra autorizada para expedir</w:t>
            </w:r>
            <w:r w:rsidRPr="00B027FD">
              <w:rPr>
                <w:rFonts w:ascii="Century Gothic" w:hAnsi="Century Gothic"/>
                <w:sz w:val="22"/>
                <w:szCs w:val="22"/>
                <w:lang w:val="es-CO"/>
              </w:rPr>
              <w:t xml:space="preserve"> pólizas de RCE, </w:t>
            </w:r>
            <w:r w:rsidR="009F7BB7">
              <w:rPr>
                <w:rFonts w:ascii="Century Gothic" w:hAnsi="Century Gothic"/>
                <w:sz w:val="22"/>
                <w:szCs w:val="22"/>
                <w:lang w:val="es-CO"/>
              </w:rPr>
              <w:t xml:space="preserve">y </w:t>
            </w:r>
            <w:r w:rsidRPr="00B027FD">
              <w:rPr>
                <w:rFonts w:ascii="Century Gothic" w:hAnsi="Century Gothic"/>
                <w:sz w:val="22"/>
                <w:szCs w:val="22"/>
                <w:lang w:val="es-CO"/>
              </w:rPr>
              <w:t xml:space="preserve">(iii) Existe una falta de legitimación en la causa por pasiva ya que quien debió ser vinculada al proceso como llamada en garantía en virtud de la Póliza No. </w:t>
            </w:r>
            <w:r w:rsidR="009F7BB7" w:rsidRPr="009F7BB7">
              <w:rPr>
                <w:rFonts w:ascii="Century Gothic" w:hAnsi="Century Gothic"/>
                <w:sz w:val="22"/>
                <w:szCs w:val="22"/>
                <w:lang w:val="es-ES"/>
              </w:rPr>
              <w:t>AA013859</w:t>
            </w:r>
            <w:r w:rsidR="009F7BB7">
              <w:rPr>
                <w:rFonts w:ascii="Century Gothic" w:hAnsi="Century Gothic"/>
                <w:sz w:val="22"/>
                <w:szCs w:val="22"/>
                <w:lang w:val="es-ES"/>
              </w:rPr>
              <w:t xml:space="preserve"> </w:t>
            </w:r>
            <w:r w:rsidRPr="00B027FD">
              <w:rPr>
                <w:rFonts w:ascii="Century Gothic" w:hAnsi="Century Gothic"/>
                <w:sz w:val="22"/>
                <w:szCs w:val="22"/>
                <w:lang w:val="es-CO"/>
              </w:rPr>
              <w:t xml:space="preserve">es </w:t>
            </w:r>
            <w:r w:rsidR="009F7BB7" w:rsidRPr="009F7BB7">
              <w:rPr>
                <w:rFonts w:ascii="Century Gothic" w:hAnsi="Century Gothic"/>
                <w:sz w:val="22"/>
                <w:szCs w:val="22"/>
              </w:rPr>
              <w:t>LA EQUIDAD SEGUROS GENERALES O.C.</w:t>
            </w:r>
            <w:r w:rsidR="009F7BB7">
              <w:rPr>
                <w:rFonts w:ascii="Century Gothic" w:hAnsi="Century Gothic"/>
                <w:sz w:val="22"/>
                <w:szCs w:val="22"/>
              </w:rPr>
              <w:t xml:space="preserve"> </w:t>
            </w:r>
          </w:p>
          <w:p w14:paraId="50E1D355" w14:textId="77777777" w:rsidR="00B027FD" w:rsidRPr="00B027FD" w:rsidRDefault="00B027FD" w:rsidP="00B027FD">
            <w:pPr>
              <w:spacing w:line="360" w:lineRule="auto"/>
              <w:jc w:val="both"/>
              <w:rPr>
                <w:rFonts w:ascii="Century Gothic" w:hAnsi="Century Gothic"/>
                <w:sz w:val="22"/>
                <w:szCs w:val="22"/>
                <w:lang w:val="es-CO"/>
              </w:rPr>
            </w:pPr>
          </w:p>
          <w:p w14:paraId="5F2EC4F6" w14:textId="02753CD3" w:rsidR="00EE359D" w:rsidRPr="00EE359D" w:rsidRDefault="00B027FD" w:rsidP="00B027FD">
            <w:pPr>
              <w:spacing w:line="360" w:lineRule="auto"/>
              <w:jc w:val="both"/>
              <w:rPr>
                <w:rFonts w:ascii="Century Gothic" w:hAnsi="Century Gothic"/>
                <w:sz w:val="22"/>
                <w:szCs w:val="22"/>
                <w:lang w:val="es-CO"/>
              </w:rPr>
            </w:pPr>
            <w:r w:rsidRPr="00B027FD">
              <w:rPr>
                <w:rFonts w:ascii="Century Gothic" w:hAnsi="Century Gothic"/>
                <w:sz w:val="22"/>
                <w:szCs w:val="22"/>
                <w:lang w:val="es-CO"/>
              </w:rPr>
              <w:t>Lo esgrimido sin perjuicio del carácter contingente del proceso.</w:t>
            </w:r>
            <w:r w:rsidR="00EE359D" w:rsidRPr="00EE359D">
              <w:rPr>
                <w:rFonts w:ascii="Century Gothic" w:hAnsi="Century Gothic"/>
                <w:sz w:val="22"/>
                <w:szCs w:val="22"/>
                <w:lang w:val="es-CO"/>
              </w:rPr>
              <w:t> </w:t>
            </w:r>
          </w:p>
          <w:p w14:paraId="58FF1192" w14:textId="4AC59037" w:rsidR="00BA1E5F" w:rsidRPr="00EB57B8" w:rsidRDefault="00BA1E5F" w:rsidP="00B027FD">
            <w:pPr>
              <w:spacing w:line="360" w:lineRule="auto"/>
              <w:jc w:val="both"/>
              <w:rPr>
                <w:rFonts w:ascii="Century Gothic" w:hAnsi="Century Gothic"/>
                <w:sz w:val="22"/>
                <w:szCs w:val="22"/>
                <w:lang w:val="es-CO"/>
              </w:rPr>
            </w:pPr>
          </w:p>
        </w:tc>
      </w:tr>
      <w:tr w:rsidR="00BA1E5F" w:rsidRPr="00BA1E5F" w14:paraId="6A3F4D91" w14:textId="77777777" w:rsidTr="001938B9">
        <w:trPr>
          <w:trHeight w:val="932"/>
        </w:trPr>
        <w:tc>
          <w:tcPr>
            <w:tcW w:w="10207" w:type="dxa"/>
            <w:gridSpan w:val="2"/>
            <w:vAlign w:val="center"/>
          </w:tcPr>
          <w:p w14:paraId="3A806213" w14:textId="67A6C599" w:rsidR="00BA1E5F" w:rsidRP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AC1F67">
      <w:headerReference w:type="even" r:id="rId10"/>
      <w:headerReference w:type="default" r:id="rId11"/>
      <w:headerReference w:type="first" r:id="rId12"/>
      <w:pgSz w:w="12240" w:h="15840"/>
      <w:pgMar w:top="1701" w:right="1701" w:bottom="1418" w:left="1701" w:header="708" w:footer="12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A2C48" w14:textId="77777777" w:rsidR="001A7441" w:rsidRDefault="001A7441" w:rsidP="00E7033F">
      <w:r>
        <w:separator/>
      </w:r>
    </w:p>
  </w:endnote>
  <w:endnote w:type="continuationSeparator" w:id="0">
    <w:p w14:paraId="3C8B67C3" w14:textId="77777777" w:rsidR="001A7441" w:rsidRDefault="001A7441"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8D478" w14:textId="77777777" w:rsidR="001A7441" w:rsidRDefault="001A7441" w:rsidP="00E7033F">
      <w:r>
        <w:separator/>
      </w:r>
    </w:p>
  </w:footnote>
  <w:footnote w:type="continuationSeparator" w:id="0">
    <w:p w14:paraId="60254D22" w14:textId="77777777" w:rsidR="001A7441" w:rsidRDefault="001A7441"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80.55pt;margin-top:-88.8pt;width:600pt;height:776.4pt;z-index:-251658240;mso-wrap-edited:f;mso-position-horizontal-relative:margin;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C38CF"/>
    <w:multiLevelType w:val="multilevel"/>
    <w:tmpl w:val="19D4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272B67"/>
    <w:multiLevelType w:val="multilevel"/>
    <w:tmpl w:val="B518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0C5496"/>
    <w:multiLevelType w:val="multilevel"/>
    <w:tmpl w:val="A384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A26999"/>
    <w:multiLevelType w:val="multilevel"/>
    <w:tmpl w:val="B4BE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5C42BA"/>
    <w:multiLevelType w:val="multilevel"/>
    <w:tmpl w:val="218E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0928465">
    <w:abstractNumId w:val="4"/>
  </w:num>
  <w:num w:numId="2" w16cid:durableId="1599368071">
    <w:abstractNumId w:val="1"/>
  </w:num>
  <w:num w:numId="3" w16cid:durableId="36202379">
    <w:abstractNumId w:val="0"/>
  </w:num>
  <w:num w:numId="4" w16cid:durableId="1308513436">
    <w:abstractNumId w:val="3"/>
  </w:num>
  <w:num w:numId="5" w16cid:durableId="527988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D23FC"/>
    <w:rsid w:val="001129B6"/>
    <w:rsid w:val="00181E11"/>
    <w:rsid w:val="001938B9"/>
    <w:rsid w:val="001A7441"/>
    <w:rsid w:val="001C44B4"/>
    <w:rsid w:val="001D4F5F"/>
    <w:rsid w:val="001E096B"/>
    <w:rsid w:val="001E1616"/>
    <w:rsid w:val="001E5C79"/>
    <w:rsid w:val="00246D84"/>
    <w:rsid w:val="00262981"/>
    <w:rsid w:val="00263011"/>
    <w:rsid w:val="002633C0"/>
    <w:rsid w:val="002A0E98"/>
    <w:rsid w:val="002C0988"/>
    <w:rsid w:val="00311097"/>
    <w:rsid w:val="00314CAF"/>
    <w:rsid w:val="003176DA"/>
    <w:rsid w:val="00323236"/>
    <w:rsid w:val="00324E27"/>
    <w:rsid w:val="003314A2"/>
    <w:rsid w:val="003827E1"/>
    <w:rsid w:val="003B44CB"/>
    <w:rsid w:val="003B5D35"/>
    <w:rsid w:val="003B7F1A"/>
    <w:rsid w:val="00403BFC"/>
    <w:rsid w:val="00414349"/>
    <w:rsid w:val="00437455"/>
    <w:rsid w:val="00493936"/>
    <w:rsid w:val="004C7D4E"/>
    <w:rsid w:val="00504FFB"/>
    <w:rsid w:val="00593127"/>
    <w:rsid w:val="005F61D3"/>
    <w:rsid w:val="006056E7"/>
    <w:rsid w:val="006427BF"/>
    <w:rsid w:val="00694306"/>
    <w:rsid w:val="006A1563"/>
    <w:rsid w:val="006A6930"/>
    <w:rsid w:val="006D55FE"/>
    <w:rsid w:val="006E0164"/>
    <w:rsid w:val="006F0CAA"/>
    <w:rsid w:val="00760077"/>
    <w:rsid w:val="00761B63"/>
    <w:rsid w:val="007C37D7"/>
    <w:rsid w:val="007D6C8D"/>
    <w:rsid w:val="008B59F4"/>
    <w:rsid w:val="008B61E5"/>
    <w:rsid w:val="008B685D"/>
    <w:rsid w:val="008E249B"/>
    <w:rsid w:val="008F6B57"/>
    <w:rsid w:val="00947D96"/>
    <w:rsid w:val="0095378E"/>
    <w:rsid w:val="009820E4"/>
    <w:rsid w:val="00987619"/>
    <w:rsid w:val="00992368"/>
    <w:rsid w:val="0099307C"/>
    <w:rsid w:val="00996B7A"/>
    <w:rsid w:val="009A06ED"/>
    <w:rsid w:val="009B7AFC"/>
    <w:rsid w:val="009F7BB7"/>
    <w:rsid w:val="00AC1F67"/>
    <w:rsid w:val="00B027FD"/>
    <w:rsid w:val="00B2787D"/>
    <w:rsid w:val="00B90E05"/>
    <w:rsid w:val="00BA0472"/>
    <w:rsid w:val="00BA1E5F"/>
    <w:rsid w:val="00BD071D"/>
    <w:rsid w:val="00BF7353"/>
    <w:rsid w:val="00C378AD"/>
    <w:rsid w:val="00C56D8B"/>
    <w:rsid w:val="00CB686C"/>
    <w:rsid w:val="00D02F09"/>
    <w:rsid w:val="00D33414"/>
    <w:rsid w:val="00D35F0D"/>
    <w:rsid w:val="00D37EB8"/>
    <w:rsid w:val="00D80878"/>
    <w:rsid w:val="00D92CBA"/>
    <w:rsid w:val="00DD6A64"/>
    <w:rsid w:val="00DE5BEB"/>
    <w:rsid w:val="00DF4AC5"/>
    <w:rsid w:val="00E7033F"/>
    <w:rsid w:val="00E802BC"/>
    <w:rsid w:val="00EB57B8"/>
    <w:rsid w:val="00EB5FFB"/>
    <w:rsid w:val="00EE359D"/>
    <w:rsid w:val="00EE687D"/>
    <w:rsid w:val="00F0617D"/>
    <w:rsid w:val="00F07D78"/>
    <w:rsid w:val="00F24BAE"/>
    <w:rsid w:val="00F62D63"/>
    <w:rsid w:val="00F67EF8"/>
    <w:rsid w:val="00F856C2"/>
    <w:rsid w:val="00F90650"/>
    <w:rsid w:val="00FC01A7"/>
    <w:rsid w:val="00FD0FD5"/>
    <w:rsid w:val="00FD53B3"/>
    <w:rsid w:val="19271AC9"/>
    <w:rsid w:val="28F626E9"/>
    <w:rsid w:val="3DE6980C"/>
    <w:rsid w:val="675F5AA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A69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8964">
      <w:bodyDiv w:val="1"/>
      <w:marLeft w:val="0"/>
      <w:marRight w:val="0"/>
      <w:marTop w:val="0"/>
      <w:marBottom w:val="0"/>
      <w:divBdr>
        <w:top w:val="none" w:sz="0" w:space="0" w:color="auto"/>
        <w:left w:val="none" w:sz="0" w:space="0" w:color="auto"/>
        <w:bottom w:val="none" w:sz="0" w:space="0" w:color="auto"/>
        <w:right w:val="none" w:sz="0" w:space="0" w:color="auto"/>
      </w:divBdr>
    </w:div>
    <w:div w:id="53697430">
      <w:bodyDiv w:val="1"/>
      <w:marLeft w:val="0"/>
      <w:marRight w:val="0"/>
      <w:marTop w:val="0"/>
      <w:marBottom w:val="0"/>
      <w:divBdr>
        <w:top w:val="none" w:sz="0" w:space="0" w:color="auto"/>
        <w:left w:val="none" w:sz="0" w:space="0" w:color="auto"/>
        <w:bottom w:val="none" w:sz="0" w:space="0" w:color="auto"/>
        <w:right w:val="none" w:sz="0" w:space="0" w:color="auto"/>
      </w:divBdr>
    </w:div>
    <w:div w:id="117141529">
      <w:bodyDiv w:val="1"/>
      <w:marLeft w:val="0"/>
      <w:marRight w:val="0"/>
      <w:marTop w:val="0"/>
      <w:marBottom w:val="0"/>
      <w:divBdr>
        <w:top w:val="none" w:sz="0" w:space="0" w:color="auto"/>
        <w:left w:val="none" w:sz="0" w:space="0" w:color="auto"/>
        <w:bottom w:val="none" w:sz="0" w:space="0" w:color="auto"/>
        <w:right w:val="none" w:sz="0" w:space="0" w:color="auto"/>
      </w:divBdr>
    </w:div>
    <w:div w:id="137263027">
      <w:bodyDiv w:val="1"/>
      <w:marLeft w:val="0"/>
      <w:marRight w:val="0"/>
      <w:marTop w:val="0"/>
      <w:marBottom w:val="0"/>
      <w:divBdr>
        <w:top w:val="none" w:sz="0" w:space="0" w:color="auto"/>
        <w:left w:val="none" w:sz="0" w:space="0" w:color="auto"/>
        <w:bottom w:val="none" w:sz="0" w:space="0" w:color="auto"/>
        <w:right w:val="none" w:sz="0" w:space="0" w:color="auto"/>
      </w:divBdr>
      <w:divsChild>
        <w:div w:id="1594627822">
          <w:marLeft w:val="0"/>
          <w:marRight w:val="0"/>
          <w:marTop w:val="0"/>
          <w:marBottom w:val="0"/>
          <w:divBdr>
            <w:top w:val="none" w:sz="0" w:space="0" w:color="auto"/>
            <w:left w:val="none" w:sz="0" w:space="0" w:color="auto"/>
            <w:bottom w:val="none" w:sz="0" w:space="0" w:color="auto"/>
            <w:right w:val="none" w:sz="0" w:space="0" w:color="auto"/>
          </w:divBdr>
        </w:div>
        <w:div w:id="769661513">
          <w:marLeft w:val="0"/>
          <w:marRight w:val="0"/>
          <w:marTop w:val="0"/>
          <w:marBottom w:val="0"/>
          <w:divBdr>
            <w:top w:val="none" w:sz="0" w:space="0" w:color="auto"/>
            <w:left w:val="none" w:sz="0" w:space="0" w:color="auto"/>
            <w:bottom w:val="none" w:sz="0" w:space="0" w:color="auto"/>
            <w:right w:val="none" w:sz="0" w:space="0" w:color="auto"/>
          </w:divBdr>
        </w:div>
        <w:div w:id="1132559040">
          <w:marLeft w:val="0"/>
          <w:marRight w:val="0"/>
          <w:marTop w:val="0"/>
          <w:marBottom w:val="0"/>
          <w:divBdr>
            <w:top w:val="none" w:sz="0" w:space="0" w:color="auto"/>
            <w:left w:val="none" w:sz="0" w:space="0" w:color="auto"/>
            <w:bottom w:val="none" w:sz="0" w:space="0" w:color="auto"/>
            <w:right w:val="none" w:sz="0" w:space="0" w:color="auto"/>
          </w:divBdr>
        </w:div>
        <w:div w:id="183054895">
          <w:marLeft w:val="0"/>
          <w:marRight w:val="0"/>
          <w:marTop w:val="0"/>
          <w:marBottom w:val="0"/>
          <w:divBdr>
            <w:top w:val="none" w:sz="0" w:space="0" w:color="auto"/>
            <w:left w:val="none" w:sz="0" w:space="0" w:color="auto"/>
            <w:bottom w:val="none" w:sz="0" w:space="0" w:color="auto"/>
            <w:right w:val="none" w:sz="0" w:space="0" w:color="auto"/>
          </w:divBdr>
        </w:div>
        <w:div w:id="564297136">
          <w:marLeft w:val="0"/>
          <w:marRight w:val="0"/>
          <w:marTop w:val="0"/>
          <w:marBottom w:val="0"/>
          <w:divBdr>
            <w:top w:val="none" w:sz="0" w:space="0" w:color="auto"/>
            <w:left w:val="none" w:sz="0" w:space="0" w:color="auto"/>
            <w:bottom w:val="none" w:sz="0" w:space="0" w:color="auto"/>
            <w:right w:val="none" w:sz="0" w:space="0" w:color="auto"/>
          </w:divBdr>
        </w:div>
      </w:divsChild>
    </w:div>
    <w:div w:id="188613698">
      <w:bodyDiv w:val="1"/>
      <w:marLeft w:val="0"/>
      <w:marRight w:val="0"/>
      <w:marTop w:val="0"/>
      <w:marBottom w:val="0"/>
      <w:divBdr>
        <w:top w:val="none" w:sz="0" w:space="0" w:color="auto"/>
        <w:left w:val="none" w:sz="0" w:space="0" w:color="auto"/>
        <w:bottom w:val="none" w:sz="0" w:space="0" w:color="auto"/>
        <w:right w:val="none" w:sz="0" w:space="0" w:color="auto"/>
      </w:divBdr>
    </w:div>
    <w:div w:id="231546279">
      <w:bodyDiv w:val="1"/>
      <w:marLeft w:val="0"/>
      <w:marRight w:val="0"/>
      <w:marTop w:val="0"/>
      <w:marBottom w:val="0"/>
      <w:divBdr>
        <w:top w:val="none" w:sz="0" w:space="0" w:color="auto"/>
        <w:left w:val="none" w:sz="0" w:space="0" w:color="auto"/>
        <w:bottom w:val="none" w:sz="0" w:space="0" w:color="auto"/>
        <w:right w:val="none" w:sz="0" w:space="0" w:color="auto"/>
      </w:divBdr>
    </w:div>
    <w:div w:id="353650610">
      <w:bodyDiv w:val="1"/>
      <w:marLeft w:val="0"/>
      <w:marRight w:val="0"/>
      <w:marTop w:val="0"/>
      <w:marBottom w:val="0"/>
      <w:divBdr>
        <w:top w:val="none" w:sz="0" w:space="0" w:color="auto"/>
        <w:left w:val="none" w:sz="0" w:space="0" w:color="auto"/>
        <w:bottom w:val="none" w:sz="0" w:space="0" w:color="auto"/>
        <w:right w:val="none" w:sz="0" w:space="0" w:color="auto"/>
      </w:divBdr>
    </w:div>
    <w:div w:id="363992004">
      <w:bodyDiv w:val="1"/>
      <w:marLeft w:val="0"/>
      <w:marRight w:val="0"/>
      <w:marTop w:val="0"/>
      <w:marBottom w:val="0"/>
      <w:divBdr>
        <w:top w:val="none" w:sz="0" w:space="0" w:color="auto"/>
        <w:left w:val="none" w:sz="0" w:space="0" w:color="auto"/>
        <w:bottom w:val="none" w:sz="0" w:space="0" w:color="auto"/>
        <w:right w:val="none" w:sz="0" w:space="0" w:color="auto"/>
      </w:divBdr>
    </w:div>
    <w:div w:id="453988239">
      <w:bodyDiv w:val="1"/>
      <w:marLeft w:val="0"/>
      <w:marRight w:val="0"/>
      <w:marTop w:val="0"/>
      <w:marBottom w:val="0"/>
      <w:divBdr>
        <w:top w:val="none" w:sz="0" w:space="0" w:color="auto"/>
        <w:left w:val="none" w:sz="0" w:space="0" w:color="auto"/>
        <w:bottom w:val="none" w:sz="0" w:space="0" w:color="auto"/>
        <w:right w:val="none" w:sz="0" w:space="0" w:color="auto"/>
      </w:divBdr>
    </w:div>
    <w:div w:id="484322313">
      <w:bodyDiv w:val="1"/>
      <w:marLeft w:val="0"/>
      <w:marRight w:val="0"/>
      <w:marTop w:val="0"/>
      <w:marBottom w:val="0"/>
      <w:divBdr>
        <w:top w:val="none" w:sz="0" w:space="0" w:color="auto"/>
        <w:left w:val="none" w:sz="0" w:space="0" w:color="auto"/>
        <w:bottom w:val="none" w:sz="0" w:space="0" w:color="auto"/>
        <w:right w:val="none" w:sz="0" w:space="0" w:color="auto"/>
      </w:divBdr>
    </w:div>
    <w:div w:id="646400139">
      <w:bodyDiv w:val="1"/>
      <w:marLeft w:val="0"/>
      <w:marRight w:val="0"/>
      <w:marTop w:val="0"/>
      <w:marBottom w:val="0"/>
      <w:divBdr>
        <w:top w:val="none" w:sz="0" w:space="0" w:color="auto"/>
        <w:left w:val="none" w:sz="0" w:space="0" w:color="auto"/>
        <w:bottom w:val="none" w:sz="0" w:space="0" w:color="auto"/>
        <w:right w:val="none" w:sz="0" w:space="0" w:color="auto"/>
      </w:divBdr>
      <w:divsChild>
        <w:div w:id="900556126">
          <w:marLeft w:val="0"/>
          <w:marRight w:val="0"/>
          <w:marTop w:val="0"/>
          <w:marBottom w:val="0"/>
          <w:divBdr>
            <w:top w:val="none" w:sz="0" w:space="0" w:color="auto"/>
            <w:left w:val="none" w:sz="0" w:space="0" w:color="auto"/>
            <w:bottom w:val="none" w:sz="0" w:space="0" w:color="auto"/>
            <w:right w:val="none" w:sz="0" w:space="0" w:color="auto"/>
          </w:divBdr>
        </w:div>
        <w:div w:id="1544829312">
          <w:marLeft w:val="0"/>
          <w:marRight w:val="0"/>
          <w:marTop w:val="0"/>
          <w:marBottom w:val="0"/>
          <w:divBdr>
            <w:top w:val="none" w:sz="0" w:space="0" w:color="auto"/>
            <w:left w:val="none" w:sz="0" w:space="0" w:color="auto"/>
            <w:bottom w:val="none" w:sz="0" w:space="0" w:color="auto"/>
            <w:right w:val="none" w:sz="0" w:space="0" w:color="auto"/>
          </w:divBdr>
        </w:div>
        <w:div w:id="20589085">
          <w:marLeft w:val="0"/>
          <w:marRight w:val="0"/>
          <w:marTop w:val="0"/>
          <w:marBottom w:val="0"/>
          <w:divBdr>
            <w:top w:val="none" w:sz="0" w:space="0" w:color="auto"/>
            <w:left w:val="none" w:sz="0" w:space="0" w:color="auto"/>
            <w:bottom w:val="none" w:sz="0" w:space="0" w:color="auto"/>
            <w:right w:val="none" w:sz="0" w:space="0" w:color="auto"/>
          </w:divBdr>
        </w:div>
        <w:div w:id="986784862">
          <w:marLeft w:val="0"/>
          <w:marRight w:val="0"/>
          <w:marTop w:val="0"/>
          <w:marBottom w:val="0"/>
          <w:divBdr>
            <w:top w:val="none" w:sz="0" w:space="0" w:color="auto"/>
            <w:left w:val="none" w:sz="0" w:space="0" w:color="auto"/>
            <w:bottom w:val="none" w:sz="0" w:space="0" w:color="auto"/>
            <w:right w:val="none" w:sz="0" w:space="0" w:color="auto"/>
          </w:divBdr>
        </w:div>
        <w:div w:id="834540506">
          <w:marLeft w:val="0"/>
          <w:marRight w:val="0"/>
          <w:marTop w:val="0"/>
          <w:marBottom w:val="0"/>
          <w:divBdr>
            <w:top w:val="none" w:sz="0" w:space="0" w:color="auto"/>
            <w:left w:val="none" w:sz="0" w:space="0" w:color="auto"/>
            <w:bottom w:val="none" w:sz="0" w:space="0" w:color="auto"/>
            <w:right w:val="none" w:sz="0" w:space="0" w:color="auto"/>
          </w:divBdr>
        </w:div>
        <w:div w:id="364018261">
          <w:marLeft w:val="0"/>
          <w:marRight w:val="0"/>
          <w:marTop w:val="0"/>
          <w:marBottom w:val="0"/>
          <w:divBdr>
            <w:top w:val="none" w:sz="0" w:space="0" w:color="auto"/>
            <w:left w:val="none" w:sz="0" w:space="0" w:color="auto"/>
            <w:bottom w:val="none" w:sz="0" w:space="0" w:color="auto"/>
            <w:right w:val="none" w:sz="0" w:space="0" w:color="auto"/>
          </w:divBdr>
        </w:div>
        <w:div w:id="1006521504">
          <w:marLeft w:val="0"/>
          <w:marRight w:val="0"/>
          <w:marTop w:val="0"/>
          <w:marBottom w:val="0"/>
          <w:divBdr>
            <w:top w:val="none" w:sz="0" w:space="0" w:color="auto"/>
            <w:left w:val="none" w:sz="0" w:space="0" w:color="auto"/>
            <w:bottom w:val="none" w:sz="0" w:space="0" w:color="auto"/>
            <w:right w:val="none" w:sz="0" w:space="0" w:color="auto"/>
          </w:divBdr>
        </w:div>
      </w:divsChild>
    </w:div>
    <w:div w:id="846864803">
      <w:bodyDiv w:val="1"/>
      <w:marLeft w:val="0"/>
      <w:marRight w:val="0"/>
      <w:marTop w:val="0"/>
      <w:marBottom w:val="0"/>
      <w:divBdr>
        <w:top w:val="none" w:sz="0" w:space="0" w:color="auto"/>
        <w:left w:val="none" w:sz="0" w:space="0" w:color="auto"/>
        <w:bottom w:val="none" w:sz="0" w:space="0" w:color="auto"/>
        <w:right w:val="none" w:sz="0" w:space="0" w:color="auto"/>
      </w:divBdr>
    </w:div>
    <w:div w:id="874194114">
      <w:bodyDiv w:val="1"/>
      <w:marLeft w:val="0"/>
      <w:marRight w:val="0"/>
      <w:marTop w:val="0"/>
      <w:marBottom w:val="0"/>
      <w:divBdr>
        <w:top w:val="none" w:sz="0" w:space="0" w:color="auto"/>
        <w:left w:val="none" w:sz="0" w:space="0" w:color="auto"/>
        <w:bottom w:val="none" w:sz="0" w:space="0" w:color="auto"/>
        <w:right w:val="none" w:sz="0" w:space="0" w:color="auto"/>
      </w:divBdr>
    </w:div>
    <w:div w:id="880750071">
      <w:bodyDiv w:val="1"/>
      <w:marLeft w:val="0"/>
      <w:marRight w:val="0"/>
      <w:marTop w:val="0"/>
      <w:marBottom w:val="0"/>
      <w:divBdr>
        <w:top w:val="none" w:sz="0" w:space="0" w:color="auto"/>
        <w:left w:val="none" w:sz="0" w:space="0" w:color="auto"/>
        <w:bottom w:val="none" w:sz="0" w:space="0" w:color="auto"/>
        <w:right w:val="none" w:sz="0" w:space="0" w:color="auto"/>
      </w:divBdr>
      <w:divsChild>
        <w:div w:id="1270351687">
          <w:marLeft w:val="0"/>
          <w:marRight w:val="0"/>
          <w:marTop w:val="0"/>
          <w:marBottom w:val="0"/>
          <w:divBdr>
            <w:top w:val="none" w:sz="0" w:space="0" w:color="auto"/>
            <w:left w:val="none" w:sz="0" w:space="0" w:color="auto"/>
            <w:bottom w:val="none" w:sz="0" w:space="0" w:color="auto"/>
            <w:right w:val="none" w:sz="0" w:space="0" w:color="auto"/>
          </w:divBdr>
        </w:div>
        <w:div w:id="1649825371">
          <w:marLeft w:val="0"/>
          <w:marRight w:val="0"/>
          <w:marTop w:val="0"/>
          <w:marBottom w:val="0"/>
          <w:divBdr>
            <w:top w:val="none" w:sz="0" w:space="0" w:color="auto"/>
            <w:left w:val="none" w:sz="0" w:space="0" w:color="auto"/>
            <w:bottom w:val="none" w:sz="0" w:space="0" w:color="auto"/>
            <w:right w:val="none" w:sz="0" w:space="0" w:color="auto"/>
          </w:divBdr>
        </w:div>
        <w:div w:id="356977500">
          <w:marLeft w:val="0"/>
          <w:marRight w:val="0"/>
          <w:marTop w:val="0"/>
          <w:marBottom w:val="0"/>
          <w:divBdr>
            <w:top w:val="none" w:sz="0" w:space="0" w:color="auto"/>
            <w:left w:val="none" w:sz="0" w:space="0" w:color="auto"/>
            <w:bottom w:val="none" w:sz="0" w:space="0" w:color="auto"/>
            <w:right w:val="none" w:sz="0" w:space="0" w:color="auto"/>
          </w:divBdr>
        </w:div>
        <w:div w:id="702219269">
          <w:marLeft w:val="0"/>
          <w:marRight w:val="0"/>
          <w:marTop w:val="0"/>
          <w:marBottom w:val="0"/>
          <w:divBdr>
            <w:top w:val="none" w:sz="0" w:space="0" w:color="auto"/>
            <w:left w:val="none" w:sz="0" w:space="0" w:color="auto"/>
            <w:bottom w:val="none" w:sz="0" w:space="0" w:color="auto"/>
            <w:right w:val="none" w:sz="0" w:space="0" w:color="auto"/>
          </w:divBdr>
        </w:div>
        <w:div w:id="1734157896">
          <w:marLeft w:val="0"/>
          <w:marRight w:val="0"/>
          <w:marTop w:val="0"/>
          <w:marBottom w:val="0"/>
          <w:divBdr>
            <w:top w:val="none" w:sz="0" w:space="0" w:color="auto"/>
            <w:left w:val="none" w:sz="0" w:space="0" w:color="auto"/>
            <w:bottom w:val="none" w:sz="0" w:space="0" w:color="auto"/>
            <w:right w:val="none" w:sz="0" w:space="0" w:color="auto"/>
          </w:divBdr>
        </w:div>
      </w:divsChild>
    </w:div>
    <w:div w:id="1265504386">
      <w:bodyDiv w:val="1"/>
      <w:marLeft w:val="0"/>
      <w:marRight w:val="0"/>
      <w:marTop w:val="0"/>
      <w:marBottom w:val="0"/>
      <w:divBdr>
        <w:top w:val="none" w:sz="0" w:space="0" w:color="auto"/>
        <w:left w:val="none" w:sz="0" w:space="0" w:color="auto"/>
        <w:bottom w:val="none" w:sz="0" w:space="0" w:color="auto"/>
        <w:right w:val="none" w:sz="0" w:space="0" w:color="auto"/>
      </w:divBdr>
    </w:div>
    <w:div w:id="1311211081">
      <w:bodyDiv w:val="1"/>
      <w:marLeft w:val="0"/>
      <w:marRight w:val="0"/>
      <w:marTop w:val="0"/>
      <w:marBottom w:val="0"/>
      <w:divBdr>
        <w:top w:val="none" w:sz="0" w:space="0" w:color="auto"/>
        <w:left w:val="none" w:sz="0" w:space="0" w:color="auto"/>
        <w:bottom w:val="none" w:sz="0" w:space="0" w:color="auto"/>
        <w:right w:val="none" w:sz="0" w:space="0" w:color="auto"/>
      </w:divBdr>
    </w:div>
    <w:div w:id="1593784754">
      <w:bodyDiv w:val="1"/>
      <w:marLeft w:val="0"/>
      <w:marRight w:val="0"/>
      <w:marTop w:val="0"/>
      <w:marBottom w:val="0"/>
      <w:divBdr>
        <w:top w:val="none" w:sz="0" w:space="0" w:color="auto"/>
        <w:left w:val="none" w:sz="0" w:space="0" w:color="auto"/>
        <w:bottom w:val="none" w:sz="0" w:space="0" w:color="auto"/>
        <w:right w:val="none" w:sz="0" w:space="0" w:color="auto"/>
      </w:divBdr>
    </w:div>
    <w:div w:id="1654024707">
      <w:bodyDiv w:val="1"/>
      <w:marLeft w:val="0"/>
      <w:marRight w:val="0"/>
      <w:marTop w:val="0"/>
      <w:marBottom w:val="0"/>
      <w:divBdr>
        <w:top w:val="none" w:sz="0" w:space="0" w:color="auto"/>
        <w:left w:val="none" w:sz="0" w:space="0" w:color="auto"/>
        <w:bottom w:val="none" w:sz="0" w:space="0" w:color="auto"/>
        <w:right w:val="none" w:sz="0" w:space="0" w:color="auto"/>
      </w:divBdr>
    </w:div>
    <w:div w:id="1927961963">
      <w:bodyDiv w:val="1"/>
      <w:marLeft w:val="0"/>
      <w:marRight w:val="0"/>
      <w:marTop w:val="0"/>
      <w:marBottom w:val="0"/>
      <w:divBdr>
        <w:top w:val="none" w:sz="0" w:space="0" w:color="auto"/>
        <w:left w:val="none" w:sz="0" w:space="0" w:color="auto"/>
        <w:bottom w:val="none" w:sz="0" w:space="0" w:color="auto"/>
        <w:right w:val="none" w:sz="0" w:space="0" w:color="auto"/>
      </w:divBdr>
    </w:div>
    <w:div w:id="2070423060">
      <w:bodyDiv w:val="1"/>
      <w:marLeft w:val="0"/>
      <w:marRight w:val="0"/>
      <w:marTop w:val="0"/>
      <w:marBottom w:val="0"/>
      <w:divBdr>
        <w:top w:val="none" w:sz="0" w:space="0" w:color="auto"/>
        <w:left w:val="none" w:sz="0" w:space="0" w:color="auto"/>
        <w:bottom w:val="none" w:sz="0" w:space="0" w:color="auto"/>
        <w:right w:val="none" w:sz="0" w:space="0" w:color="auto"/>
      </w:divBdr>
      <w:divsChild>
        <w:div w:id="1243104244">
          <w:marLeft w:val="0"/>
          <w:marRight w:val="0"/>
          <w:marTop w:val="0"/>
          <w:marBottom w:val="0"/>
          <w:divBdr>
            <w:top w:val="none" w:sz="0" w:space="0" w:color="auto"/>
            <w:left w:val="none" w:sz="0" w:space="0" w:color="auto"/>
            <w:bottom w:val="none" w:sz="0" w:space="0" w:color="auto"/>
            <w:right w:val="none" w:sz="0" w:space="0" w:color="auto"/>
          </w:divBdr>
        </w:div>
        <w:div w:id="2052342702">
          <w:marLeft w:val="0"/>
          <w:marRight w:val="0"/>
          <w:marTop w:val="0"/>
          <w:marBottom w:val="0"/>
          <w:divBdr>
            <w:top w:val="none" w:sz="0" w:space="0" w:color="auto"/>
            <w:left w:val="none" w:sz="0" w:space="0" w:color="auto"/>
            <w:bottom w:val="none" w:sz="0" w:space="0" w:color="auto"/>
            <w:right w:val="none" w:sz="0" w:space="0" w:color="auto"/>
          </w:divBdr>
        </w:div>
        <w:div w:id="303462089">
          <w:marLeft w:val="0"/>
          <w:marRight w:val="0"/>
          <w:marTop w:val="0"/>
          <w:marBottom w:val="0"/>
          <w:divBdr>
            <w:top w:val="none" w:sz="0" w:space="0" w:color="auto"/>
            <w:left w:val="none" w:sz="0" w:space="0" w:color="auto"/>
            <w:bottom w:val="none" w:sz="0" w:space="0" w:color="auto"/>
            <w:right w:val="none" w:sz="0" w:space="0" w:color="auto"/>
          </w:divBdr>
        </w:div>
        <w:div w:id="990603191">
          <w:marLeft w:val="0"/>
          <w:marRight w:val="0"/>
          <w:marTop w:val="0"/>
          <w:marBottom w:val="0"/>
          <w:divBdr>
            <w:top w:val="none" w:sz="0" w:space="0" w:color="auto"/>
            <w:left w:val="none" w:sz="0" w:space="0" w:color="auto"/>
            <w:bottom w:val="none" w:sz="0" w:space="0" w:color="auto"/>
            <w:right w:val="none" w:sz="0" w:space="0" w:color="auto"/>
          </w:divBdr>
        </w:div>
        <w:div w:id="1935941182">
          <w:marLeft w:val="0"/>
          <w:marRight w:val="0"/>
          <w:marTop w:val="0"/>
          <w:marBottom w:val="0"/>
          <w:divBdr>
            <w:top w:val="none" w:sz="0" w:space="0" w:color="auto"/>
            <w:left w:val="none" w:sz="0" w:space="0" w:color="auto"/>
            <w:bottom w:val="none" w:sz="0" w:space="0" w:color="auto"/>
            <w:right w:val="none" w:sz="0" w:space="0" w:color="auto"/>
          </w:divBdr>
        </w:div>
        <w:div w:id="1200708124">
          <w:marLeft w:val="0"/>
          <w:marRight w:val="0"/>
          <w:marTop w:val="0"/>
          <w:marBottom w:val="0"/>
          <w:divBdr>
            <w:top w:val="none" w:sz="0" w:space="0" w:color="auto"/>
            <w:left w:val="none" w:sz="0" w:space="0" w:color="auto"/>
            <w:bottom w:val="none" w:sz="0" w:space="0" w:color="auto"/>
            <w:right w:val="none" w:sz="0" w:space="0" w:color="auto"/>
          </w:divBdr>
        </w:div>
        <w:div w:id="2459168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1222</Words>
  <Characters>6724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Valentina Orozco Arce</cp:lastModifiedBy>
  <cp:revision>19</cp:revision>
  <cp:lastPrinted>2025-01-20T16:39:00Z</cp:lastPrinted>
  <dcterms:created xsi:type="dcterms:W3CDTF">2025-01-20T16:39:00Z</dcterms:created>
  <dcterms:modified xsi:type="dcterms:W3CDTF">2025-05-06T18:46:00Z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