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322BB" w14:textId="77777777" w:rsidR="0057097F" w:rsidRPr="004005B9" w:rsidRDefault="000B7A27" w:rsidP="004005B9">
      <w:pPr>
        <w:spacing w:after="0" w:line="276" w:lineRule="auto"/>
        <w:jc w:val="center"/>
        <w:rPr>
          <w:rFonts w:asciiTheme="majorHAnsi" w:hAnsiTheme="majorHAnsi" w:cstheme="majorHAnsi"/>
          <w:b/>
        </w:rPr>
      </w:pPr>
      <w:r w:rsidRPr="004005B9">
        <w:rPr>
          <w:rFonts w:asciiTheme="majorHAnsi" w:hAnsiTheme="majorHAnsi" w:cstheme="majorHAnsi"/>
          <w:b/>
        </w:rPr>
        <w:t>INFORME INICIAL DEL PROCESO</w:t>
      </w:r>
    </w:p>
    <w:tbl>
      <w:tblPr>
        <w:tblStyle w:val="a"/>
        <w:tblW w:w="10410" w:type="dxa"/>
        <w:tblInd w:w="-1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00"/>
        <w:gridCol w:w="4410"/>
      </w:tblGrid>
      <w:tr w:rsidR="0057097F" w:rsidRPr="00004712" w14:paraId="500322BE" w14:textId="77777777" w:rsidTr="75020658">
        <w:tc>
          <w:tcPr>
            <w:tcW w:w="6000" w:type="dxa"/>
            <w:shd w:val="clear" w:color="auto" w:fill="D9D9D9" w:themeFill="background1" w:themeFillShade="D9"/>
          </w:tcPr>
          <w:p w14:paraId="500322BC"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Apoderado:</w:t>
            </w:r>
          </w:p>
        </w:tc>
        <w:tc>
          <w:tcPr>
            <w:tcW w:w="4410" w:type="dxa"/>
          </w:tcPr>
          <w:p w14:paraId="500322BD" w14:textId="77777777" w:rsidR="0057097F" w:rsidRPr="004005B9" w:rsidRDefault="000B7A27" w:rsidP="004005B9">
            <w:pPr>
              <w:spacing w:line="276" w:lineRule="auto"/>
              <w:jc w:val="both"/>
              <w:rPr>
                <w:rFonts w:asciiTheme="majorHAnsi" w:hAnsiTheme="majorHAnsi" w:cstheme="majorHAnsi"/>
              </w:rPr>
            </w:pPr>
            <w:r w:rsidRPr="004005B9">
              <w:rPr>
                <w:rFonts w:asciiTheme="majorHAnsi" w:hAnsiTheme="majorHAnsi" w:cstheme="majorHAnsi"/>
              </w:rPr>
              <w:t>GUSTAVO ALBERTO HERRERA ÁVILA</w:t>
            </w:r>
          </w:p>
        </w:tc>
      </w:tr>
      <w:tr w:rsidR="0057097F" w:rsidRPr="00004712" w14:paraId="500322C1" w14:textId="77777777" w:rsidTr="75020658">
        <w:tc>
          <w:tcPr>
            <w:tcW w:w="6000" w:type="dxa"/>
            <w:shd w:val="clear" w:color="auto" w:fill="D9D9D9" w:themeFill="background1" w:themeFillShade="D9"/>
          </w:tcPr>
          <w:p w14:paraId="500322BF"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Tipo y # de Póliza:</w:t>
            </w:r>
          </w:p>
        </w:tc>
        <w:tc>
          <w:tcPr>
            <w:tcW w:w="4410" w:type="dxa"/>
          </w:tcPr>
          <w:p w14:paraId="500322C0" w14:textId="1FC90FBD" w:rsidR="0057097F" w:rsidRPr="004005B9" w:rsidRDefault="00660EFF" w:rsidP="004005B9">
            <w:pPr>
              <w:spacing w:line="276" w:lineRule="auto"/>
              <w:rPr>
                <w:rFonts w:asciiTheme="majorHAnsi" w:hAnsiTheme="majorHAnsi" w:cstheme="majorHAnsi"/>
                <w:color w:val="000000" w:themeColor="text1"/>
              </w:rPr>
            </w:pPr>
            <w:r>
              <w:rPr>
                <w:rFonts w:asciiTheme="majorHAnsi" w:hAnsiTheme="majorHAnsi" w:cstheme="majorHAnsi"/>
                <w:color w:val="000000" w:themeColor="text1"/>
              </w:rPr>
              <w:t>PÓLIZA SEGURO DE AUTOMÓVILES</w:t>
            </w:r>
          </w:p>
        </w:tc>
      </w:tr>
      <w:tr w:rsidR="0057097F" w:rsidRPr="00004712" w14:paraId="500322C4" w14:textId="77777777" w:rsidTr="75020658">
        <w:tc>
          <w:tcPr>
            <w:tcW w:w="6000" w:type="dxa"/>
            <w:shd w:val="clear" w:color="auto" w:fill="D9D9D9" w:themeFill="background1" w:themeFillShade="D9"/>
          </w:tcPr>
          <w:p w14:paraId="500322C2"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Amparos afectados:</w:t>
            </w:r>
          </w:p>
        </w:tc>
        <w:tc>
          <w:tcPr>
            <w:tcW w:w="4410" w:type="dxa"/>
          </w:tcPr>
          <w:p w14:paraId="500322C3" w14:textId="6781116F" w:rsidR="0057097F" w:rsidRPr="004005B9" w:rsidRDefault="00EE5B93" w:rsidP="004005B9">
            <w:pPr>
              <w:spacing w:line="276" w:lineRule="auto"/>
              <w:jc w:val="both"/>
              <w:rPr>
                <w:rFonts w:asciiTheme="majorHAnsi" w:hAnsiTheme="majorHAnsi" w:cstheme="majorHAnsi"/>
              </w:rPr>
            </w:pPr>
            <w:r>
              <w:rPr>
                <w:rFonts w:asciiTheme="majorHAnsi" w:hAnsiTheme="majorHAnsi" w:cstheme="majorHAnsi"/>
              </w:rPr>
              <w:t>HURTO</w:t>
            </w:r>
          </w:p>
        </w:tc>
      </w:tr>
      <w:tr w:rsidR="0057097F" w:rsidRPr="00004712" w14:paraId="500322C7" w14:textId="77777777" w:rsidTr="75020658">
        <w:tc>
          <w:tcPr>
            <w:tcW w:w="6000" w:type="dxa"/>
            <w:shd w:val="clear" w:color="auto" w:fill="D9D9D9" w:themeFill="background1" w:themeFillShade="D9"/>
          </w:tcPr>
          <w:p w14:paraId="500322C5"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Tomador:</w:t>
            </w:r>
          </w:p>
        </w:tc>
        <w:tc>
          <w:tcPr>
            <w:tcW w:w="4410" w:type="dxa"/>
          </w:tcPr>
          <w:p w14:paraId="500322C6" w14:textId="6B51CB08" w:rsidR="0057097F" w:rsidRPr="004005B9" w:rsidRDefault="00EE5B93" w:rsidP="004005B9">
            <w:pPr>
              <w:spacing w:line="276" w:lineRule="auto"/>
              <w:jc w:val="both"/>
              <w:rPr>
                <w:rFonts w:asciiTheme="majorHAnsi" w:hAnsiTheme="majorHAnsi" w:cstheme="majorHAnsi"/>
              </w:rPr>
            </w:pPr>
            <w:r>
              <w:rPr>
                <w:rFonts w:asciiTheme="majorHAnsi" w:hAnsiTheme="majorHAnsi" w:cstheme="majorHAnsi"/>
              </w:rPr>
              <w:t>HÉCTOR HERNANDO AMAYA VELASCO</w:t>
            </w:r>
          </w:p>
        </w:tc>
      </w:tr>
      <w:tr w:rsidR="0057097F" w:rsidRPr="00004712" w14:paraId="500322CA" w14:textId="77777777" w:rsidTr="75020658">
        <w:tc>
          <w:tcPr>
            <w:tcW w:w="6000" w:type="dxa"/>
            <w:shd w:val="clear" w:color="auto" w:fill="D9D9D9" w:themeFill="background1" w:themeFillShade="D9"/>
          </w:tcPr>
          <w:p w14:paraId="500322C8"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Asegurado:</w:t>
            </w:r>
          </w:p>
        </w:tc>
        <w:tc>
          <w:tcPr>
            <w:tcW w:w="4410" w:type="dxa"/>
          </w:tcPr>
          <w:p w14:paraId="500322C9" w14:textId="25C62F37" w:rsidR="0057097F" w:rsidRPr="004005B9" w:rsidRDefault="00EE5B93" w:rsidP="004005B9">
            <w:pPr>
              <w:spacing w:line="276" w:lineRule="auto"/>
              <w:jc w:val="both"/>
              <w:rPr>
                <w:rFonts w:asciiTheme="majorHAnsi" w:hAnsiTheme="majorHAnsi" w:cstheme="majorHAnsi"/>
              </w:rPr>
            </w:pPr>
            <w:r>
              <w:rPr>
                <w:rFonts w:asciiTheme="majorHAnsi" w:hAnsiTheme="majorHAnsi" w:cstheme="majorHAnsi"/>
              </w:rPr>
              <w:t>HÉCTOR HERNANDO AMAYA VELASCO</w:t>
            </w:r>
          </w:p>
        </w:tc>
      </w:tr>
      <w:tr w:rsidR="0057097F" w:rsidRPr="00004712" w14:paraId="500322CD" w14:textId="77777777" w:rsidTr="75020658">
        <w:tc>
          <w:tcPr>
            <w:tcW w:w="6000" w:type="dxa"/>
            <w:shd w:val="clear" w:color="auto" w:fill="D9D9D9" w:themeFill="background1" w:themeFillShade="D9"/>
          </w:tcPr>
          <w:p w14:paraId="500322CB"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Tipo de Proceso:</w:t>
            </w:r>
          </w:p>
        </w:tc>
        <w:tc>
          <w:tcPr>
            <w:tcW w:w="4410" w:type="dxa"/>
          </w:tcPr>
          <w:p w14:paraId="500322CC" w14:textId="5618CBEB" w:rsidR="0057097F" w:rsidRPr="004005B9" w:rsidRDefault="574312A0" w:rsidP="004005B9">
            <w:pPr>
              <w:spacing w:line="276" w:lineRule="auto"/>
              <w:jc w:val="both"/>
              <w:rPr>
                <w:rFonts w:asciiTheme="majorHAnsi" w:hAnsiTheme="majorHAnsi" w:cstheme="majorHAnsi"/>
              </w:rPr>
            </w:pPr>
            <w:r w:rsidRPr="004005B9">
              <w:rPr>
                <w:rFonts w:asciiTheme="majorHAnsi" w:hAnsiTheme="majorHAnsi" w:cstheme="majorHAnsi"/>
              </w:rPr>
              <w:t xml:space="preserve">Verbal Responsabilidad Civil </w:t>
            </w:r>
            <w:r w:rsidR="00EE5B93">
              <w:rPr>
                <w:rFonts w:asciiTheme="majorHAnsi" w:hAnsiTheme="majorHAnsi" w:cstheme="majorHAnsi"/>
              </w:rPr>
              <w:t>Contractual</w:t>
            </w:r>
          </w:p>
        </w:tc>
      </w:tr>
      <w:tr w:rsidR="0057097F" w:rsidRPr="00004712" w14:paraId="500322D0" w14:textId="77777777" w:rsidTr="75020658">
        <w:tc>
          <w:tcPr>
            <w:tcW w:w="6000" w:type="dxa"/>
            <w:shd w:val="clear" w:color="auto" w:fill="D9D9D9" w:themeFill="background1" w:themeFillShade="D9"/>
          </w:tcPr>
          <w:p w14:paraId="500322CE"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Jurisdicción:</w:t>
            </w:r>
          </w:p>
        </w:tc>
        <w:tc>
          <w:tcPr>
            <w:tcW w:w="4410" w:type="dxa"/>
          </w:tcPr>
          <w:p w14:paraId="500322CF" w14:textId="10CD5395" w:rsidR="0057097F" w:rsidRPr="004005B9" w:rsidRDefault="42D0E48C" w:rsidP="004005B9">
            <w:pPr>
              <w:spacing w:line="276" w:lineRule="auto"/>
              <w:jc w:val="both"/>
              <w:rPr>
                <w:rFonts w:asciiTheme="majorHAnsi" w:hAnsiTheme="majorHAnsi" w:cstheme="majorHAnsi"/>
              </w:rPr>
            </w:pPr>
            <w:r w:rsidRPr="004005B9">
              <w:rPr>
                <w:rFonts w:asciiTheme="majorHAnsi" w:hAnsiTheme="majorHAnsi" w:cstheme="majorHAnsi"/>
              </w:rPr>
              <w:t>Ordinaria</w:t>
            </w:r>
          </w:p>
        </w:tc>
      </w:tr>
      <w:tr w:rsidR="0057097F" w:rsidRPr="00004712" w14:paraId="500322D3" w14:textId="77777777" w:rsidTr="75020658">
        <w:tc>
          <w:tcPr>
            <w:tcW w:w="6000" w:type="dxa"/>
            <w:shd w:val="clear" w:color="auto" w:fill="D9D9D9" w:themeFill="background1" w:themeFillShade="D9"/>
          </w:tcPr>
          <w:p w14:paraId="500322D1"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Despacho:</w:t>
            </w:r>
          </w:p>
        </w:tc>
        <w:tc>
          <w:tcPr>
            <w:tcW w:w="4410" w:type="dxa"/>
          </w:tcPr>
          <w:p w14:paraId="500322D2" w14:textId="5509083D" w:rsidR="0057097F" w:rsidRPr="004005B9" w:rsidRDefault="00660EFF" w:rsidP="004005B9">
            <w:pPr>
              <w:spacing w:line="276" w:lineRule="auto"/>
              <w:jc w:val="both"/>
              <w:rPr>
                <w:rFonts w:asciiTheme="majorHAnsi" w:hAnsiTheme="majorHAnsi" w:cstheme="majorHAnsi"/>
              </w:rPr>
            </w:pPr>
            <w:r>
              <w:rPr>
                <w:rFonts w:asciiTheme="majorHAnsi" w:hAnsiTheme="majorHAnsi" w:cstheme="majorHAnsi"/>
              </w:rPr>
              <w:t xml:space="preserve">JUZGADO </w:t>
            </w:r>
            <w:r w:rsidR="00EE5B93">
              <w:rPr>
                <w:rFonts w:asciiTheme="majorHAnsi" w:hAnsiTheme="majorHAnsi" w:cstheme="majorHAnsi"/>
              </w:rPr>
              <w:t>TREINTA Y CINCO CIVIL MUNICIPAL DE ORALIDAD</w:t>
            </w:r>
          </w:p>
        </w:tc>
      </w:tr>
      <w:tr w:rsidR="0057097F" w:rsidRPr="00004712" w14:paraId="500322D6" w14:textId="77777777" w:rsidTr="75020658">
        <w:tc>
          <w:tcPr>
            <w:tcW w:w="6000" w:type="dxa"/>
            <w:shd w:val="clear" w:color="auto" w:fill="D9D9D9" w:themeFill="background1" w:themeFillShade="D9"/>
          </w:tcPr>
          <w:p w14:paraId="500322D4"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Ciudad:</w:t>
            </w:r>
          </w:p>
        </w:tc>
        <w:tc>
          <w:tcPr>
            <w:tcW w:w="4410" w:type="dxa"/>
          </w:tcPr>
          <w:p w14:paraId="500322D5" w14:textId="7EB00566" w:rsidR="0057097F" w:rsidRPr="004005B9" w:rsidRDefault="00F456F0" w:rsidP="004005B9">
            <w:pPr>
              <w:spacing w:line="276" w:lineRule="auto"/>
              <w:jc w:val="both"/>
              <w:rPr>
                <w:rFonts w:asciiTheme="majorHAnsi" w:hAnsiTheme="majorHAnsi" w:cstheme="majorHAnsi"/>
              </w:rPr>
            </w:pPr>
            <w:r>
              <w:rPr>
                <w:rFonts w:asciiTheme="majorHAnsi" w:hAnsiTheme="majorHAnsi" w:cstheme="majorHAnsi"/>
              </w:rPr>
              <w:t>Cali</w:t>
            </w:r>
            <w:r w:rsidR="00660EFF">
              <w:rPr>
                <w:rFonts w:asciiTheme="majorHAnsi" w:hAnsiTheme="majorHAnsi" w:cstheme="majorHAnsi"/>
              </w:rPr>
              <w:t xml:space="preserve"> (Valle del Cauca)</w:t>
            </w:r>
          </w:p>
        </w:tc>
      </w:tr>
      <w:tr w:rsidR="0057097F" w:rsidRPr="00004712" w14:paraId="500322D9" w14:textId="77777777" w:rsidTr="75020658">
        <w:tc>
          <w:tcPr>
            <w:tcW w:w="6000" w:type="dxa"/>
            <w:shd w:val="clear" w:color="auto" w:fill="D9D9D9" w:themeFill="background1" w:themeFillShade="D9"/>
          </w:tcPr>
          <w:p w14:paraId="500322D7"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Radicado (23 dígitos):</w:t>
            </w:r>
          </w:p>
        </w:tc>
        <w:tc>
          <w:tcPr>
            <w:tcW w:w="4410" w:type="dxa"/>
          </w:tcPr>
          <w:p w14:paraId="500322D8" w14:textId="4EBAA51F" w:rsidR="0057097F" w:rsidRPr="004005B9" w:rsidRDefault="00EE5B93" w:rsidP="004005B9">
            <w:pPr>
              <w:spacing w:line="276" w:lineRule="auto"/>
              <w:rPr>
                <w:rFonts w:asciiTheme="majorHAnsi" w:hAnsiTheme="majorHAnsi" w:cstheme="majorHAnsi"/>
              </w:rPr>
            </w:pPr>
            <w:r>
              <w:rPr>
                <w:rFonts w:asciiTheme="majorHAnsi" w:hAnsiTheme="majorHAnsi" w:cstheme="majorHAnsi"/>
              </w:rPr>
              <w:t>76001310300520250019700</w:t>
            </w:r>
          </w:p>
        </w:tc>
      </w:tr>
      <w:tr w:rsidR="0057097F" w:rsidRPr="00004712" w14:paraId="500322DC" w14:textId="77777777" w:rsidTr="75020658">
        <w:tc>
          <w:tcPr>
            <w:tcW w:w="6000" w:type="dxa"/>
            <w:shd w:val="clear" w:color="auto" w:fill="D9D9D9" w:themeFill="background1" w:themeFillShade="D9"/>
          </w:tcPr>
          <w:p w14:paraId="500322DA"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Demandantes:</w:t>
            </w:r>
          </w:p>
        </w:tc>
        <w:tc>
          <w:tcPr>
            <w:tcW w:w="4410" w:type="dxa"/>
          </w:tcPr>
          <w:p w14:paraId="500322DB" w14:textId="5EA5AAB1" w:rsidR="00F456F0" w:rsidRPr="00165EFA" w:rsidRDefault="00EE5B93" w:rsidP="00165EFA">
            <w:pPr>
              <w:pStyle w:val="Prrafodelista"/>
              <w:numPr>
                <w:ilvl w:val="0"/>
                <w:numId w:val="15"/>
              </w:numPr>
              <w:spacing w:line="276" w:lineRule="auto"/>
              <w:jc w:val="both"/>
              <w:rPr>
                <w:rFonts w:asciiTheme="majorHAnsi" w:hAnsiTheme="majorHAnsi" w:cstheme="majorHAnsi"/>
                <w:lang w:val="es-419"/>
              </w:rPr>
            </w:pPr>
            <w:r w:rsidRPr="00165EFA">
              <w:rPr>
                <w:rFonts w:asciiTheme="majorHAnsi" w:hAnsiTheme="majorHAnsi" w:cstheme="majorHAnsi"/>
                <w:lang w:val="es-419"/>
              </w:rPr>
              <w:t>HÉCTOR HERNANDO AMAYA VELASCO</w:t>
            </w:r>
          </w:p>
        </w:tc>
      </w:tr>
      <w:tr w:rsidR="0057097F" w:rsidRPr="00004712" w14:paraId="500322DF" w14:textId="77777777" w:rsidTr="75020658">
        <w:tc>
          <w:tcPr>
            <w:tcW w:w="6000" w:type="dxa"/>
            <w:shd w:val="clear" w:color="auto" w:fill="D9D9D9" w:themeFill="background1" w:themeFillShade="D9"/>
          </w:tcPr>
          <w:p w14:paraId="500322DD"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Demandados:</w:t>
            </w:r>
          </w:p>
        </w:tc>
        <w:tc>
          <w:tcPr>
            <w:tcW w:w="4410" w:type="dxa"/>
          </w:tcPr>
          <w:p w14:paraId="0B2F6E25" w14:textId="1A7A8C8C" w:rsidR="00F456F0" w:rsidRPr="004005B9" w:rsidRDefault="00F456F0" w:rsidP="00165EFA">
            <w:pPr>
              <w:pStyle w:val="Prrafodelista"/>
              <w:numPr>
                <w:ilvl w:val="0"/>
                <w:numId w:val="8"/>
              </w:numPr>
              <w:spacing w:line="276" w:lineRule="auto"/>
              <w:ind w:left="720"/>
              <w:jc w:val="both"/>
              <w:rPr>
                <w:rFonts w:asciiTheme="majorHAnsi" w:hAnsiTheme="majorHAnsi" w:cstheme="majorHAnsi"/>
              </w:rPr>
            </w:pPr>
            <w:r>
              <w:rPr>
                <w:rFonts w:asciiTheme="majorHAnsi" w:hAnsiTheme="majorHAnsi" w:cstheme="majorHAnsi"/>
              </w:rPr>
              <w:t>HDI SEGUROS S.A.</w:t>
            </w:r>
          </w:p>
          <w:p w14:paraId="500322DE" w14:textId="72A913AE" w:rsidR="0057097F" w:rsidRPr="004005B9" w:rsidRDefault="0057097F" w:rsidP="00F456F0">
            <w:pPr>
              <w:pStyle w:val="Prrafodelista"/>
              <w:spacing w:line="276" w:lineRule="auto"/>
              <w:ind w:left="360"/>
              <w:jc w:val="both"/>
              <w:rPr>
                <w:rFonts w:asciiTheme="majorHAnsi" w:hAnsiTheme="majorHAnsi" w:cstheme="majorHAnsi"/>
              </w:rPr>
            </w:pPr>
          </w:p>
        </w:tc>
      </w:tr>
      <w:tr w:rsidR="0057097F" w:rsidRPr="00004712" w14:paraId="500322E2" w14:textId="77777777" w:rsidTr="75020658">
        <w:tc>
          <w:tcPr>
            <w:tcW w:w="6000" w:type="dxa"/>
            <w:shd w:val="clear" w:color="auto" w:fill="D9D9D9" w:themeFill="background1" w:themeFillShade="D9"/>
          </w:tcPr>
          <w:p w14:paraId="500322E0"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Tipo de vinculación de Liberty (directa, llamamiento en garantía, litisconsorte):</w:t>
            </w:r>
          </w:p>
        </w:tc>
        <w:tc>
          <w:tcPr>
            <w:tcW w:w="4410" w:type="dxa"/>
          </w:tcPr>
          <w:p w14:paraId="500322E1" w14:textId="1F2C3C40" w:rsidR="0057097F" w:rsidRPr="004005B9" w:rsidRDefault="0ABD064A" w:rsidP="004005B9">
            <w:pPr>
              <w:spacing w:line="276" w:lineRule="auto"/>
              <w:jc w:val="both"/>
              <w:rPr>
                <w:rFonts w:asciiTheme="majorHAnsi" w:hAnsiTheme="majorHAnsi" w:cstheme="majorHAnsi"/>
              </w:rPr>
            </w:pPr>
            <w:r w:rsidRPr="004005B9">
              <w:rPr>
                <w:rFonts w:asciiTheme="majorHAnsi" w:hAnsiTheme="majorHAnsi" w:cstheme="majorHAnsi"/>
              </w:rPr>
              <w:t>Directa</w:t>
            </w:r>
          </w:p>
        </w:tc>
      </w:tr>
      <w:tr w:rsidR="0057097F" w:rsidRPr="00004712" w14:paraId="500322E5" w14:textId="77777777" w:rsidTr="00680B69">
        <w:trPr>
          <w:trHeight w:val="2395"/>
        </w:trPr>
        <w:tc>
          <w:tcPr>
            <w:tcW w:w="6000" w:type="dxa"/>
            <w:shd w:val="clear" w:color="auto" w:fill="D9D9D9" w:themeFill="background1" w:themeFillShade="D9"/>
          </w:tcPr>
          <w:p w14:paraId="500322E3"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Resumen de los hechos:</w:t>
            </w:r>
          </w:p>
        </w:tc>
        <w:tc>
          <w:tcPr>
            <w:tcW w:w="4410" w:type="dxa"/>
          </w:tcPr>
          <w:p w14:paraId="0D172F4A" w14:textId="7F10251C" w:rsidR="0057097F" w:rsidRPr="004005B9" w:rsidRDefault="0057097F" w:rsidP="004005B9">
            <w:pPr>
              <w:spacing w:line="276" w:lineRule="auto"/>
              <w:jc w:val="both"/>
              <w:rPr>
                <w:rFonts w:asciiTheme="majorHAnsi" w:hAnsiTheme="majorHAnsi" w:cstheme="majorHAnsi"/>
              </w:rPr>
            </w:pPr>
          </w:p>
          <w:p w14:paraId="502ACC28" w14:textId="0B4B4C66" w:rsidR="009707B3" w:rsidRDefault="00EE5B93" w:rsidP="00EE5B93">
            <w:pPr>
              <w:spacing w:line="276" w:lineRule="auto"/>
              <w:jc w:val="both"/>
              <w:rPr>
                <w:rFonts w:asciiTheme="majorHAnsi" w:hAnsiTheme="majorHAnsi" w:cstheme="majorHAnsi"/>
              </w:rPr>
            </w:pPr>
            <w:r>
              <w:rPr>
                <w:rFonts w:asciiTheme="majorHAnsi" w:hAnsiTheme="majorHAnsi" w:cstheme="majorHAnsi"/>
              </w:rPr>
              <w:t>Vehículo tipo camioneta, placas FRL 946 modelo 2018 marca Chevrolet, color blanco galaxia, servicio particular, que fue adquirido con un crédito a través de la Financiera Finanzauto S.A., quien le prestó al demandante la suma de $105.000.000</w:t>
            </w:r>
            <w:r w:rsidR="009707B3">
              <w:rPr>
                <w:rFonts w:asciiTheme="majorHAnsi" w:hAnsiTheme="majorHAnsi" w:cstheme="majorHAnsi"/>
              </w:rPr>
              <w:t xml:space="preserve">. Esta financiera exigió la adquisición de una póliza de seguro para asegurar el vehículo, la cual fue adquirida con Liberty Seguros S.A., y donde se aseguró el vehículo contra pérdida parcial o total por hurto con un límite de valor asegurado de hasta $160.000.000.  El pago de cuota mensual era de $689.989, y la vigencia de la póliza fue pactada entre el 10 de julio de 2023 hasta el 10 de julio de 2024. </w:t>
            </w:r>
          </w:p>
          <w:p w14:paraId="47A60BC8" w14:textId="77777777" w:rsidR="009707B3" w:rsidRDefault="009707B3" w:rsidP="00EE5B93">
            <w:pPr>
              <w:spacing w:line="276" w:lineRule="auto"/>
              <w:jc w:val="both"/>
              <w:rPr>
                <w:rFonts w:asciiTheme="majorHAnsi" w:hAnsiTheme="majorHAnsi" w:cstheme="majorHAnsi"/>
              </w:rPr>
            </w:pPr>
          </w:p>
          <w:p w14:paraId="614C4753" w14:textId="444790AB" w:rsidR="009707B3" w:rsidRDefault="009707B3" w:rsidP="00EE5B93">
            <w:pPr>
              <w:spacing w:line="276" w:lineRule="auto"/>
              <w:jc w:val="both"/>
              <w:rPr>
                <w:rFonts w:asciiTheme="majorHAnsi" w:hAnsiTheme="majorHAnsi" w:cstheme="majorHAnsi"/>
              </w:rPr>
            </w:pPr>
            <w:r>
              <w:rPr>
                <w:rFonts w:asciiTheme="majorHAnsi" w:hAnsiTheme="majorHAnsi" w:cstheme="majorHAnsi"/>
              </w:rPr>
              <w:t xml:space="preserve">El día 27 de diciembre de 2023 el vehículo fue hurtado en el municipio de Timbío (Cauca), frente a lo cual el demandante presentó la respectiva denuncia ante la </w:t>
            </w:r>
            <w:proofErr w:type="gramStart"/>
            <w:r w:rsidR="002D7207">
              <w:rPr>
                <w:rFonts w:asciiTheme="majorHAnsi" w:hAnsiTheme="majorHAnsi" w:cstheme="majorHAnsi"/>
              </w:rPr>
              <w:t>Fiscalía</w:t>
            </w:r>
            <w:r>
              <w:rPr>
                <w:rFonts w:asciiTheme="majorHAnsi" w:hAnsiTheme="majorHAnsi" w:cstheme="majorHAnsi"/>
              </w:rPr>
              <w:t xml:space="preserve"> General</w:t>
            </w:r>
            <w:proofErr w:type="gramEnd"/>
            <w:r>
              <w:rPr>
                <w:rFonts w:asciiTheme="majorHAnsi" w:hAnsiTheme="majorHAnsi" w:cstheme="majorHAnsi"/>
              </w:rPr>
              <w:t xml:space="preserve"> de la Nación. </w:t>
            </w:r>
          </w:p>
          <w:p w14:paraId="0E8AE096" w14:textId="77777777" w:rsidR="002D7207" w:rsidRDefault="002D7207" w:rsidP="00EE5B93">
            <w:pPr>
              <w:spacing w:line="276" w:lineRule="auto"/>
              <w:jc w:val="both"/>
              <w:rPr>
                <w:rFonts w:asciiTheme="majorHAnsi" w:hAnsiTheme="majorHAnsi" w:cstheme="majorHAnsi"/>
              </w:rPr>
            </w:pPr>
          </w:p>
          <w:p w14:paraId="4469F9BD" w14:textId="1FB2E50F" w:rsidR="002D7207" w:rsidRDefault="002D7207" w:rsidP="00EE5B93">
            <w:pPr>
              <w:spacing w:line="276" w:lineRule="auto"/>
              <w:jc w:val="both"/>
              <w:rPr>
                <w:rFonts w:asciiTheme="majorHAnsi" w:hAnsiTheme="majorHAnsi" w:cstheme="majorHAnsi"/>
              </w:rPr>
            </w:pPr>
            <w:r>
              <w:rPr>
                <w:rFonts w:asciiTheme="majorHAnsi" w:hAnsiTheme="majorHAnsi" w:cstheme="majorHAnsi"/>
              </w:rPr>
              <w:lastRenderedPageBreak/>
              <w:t xml:space="preserve">Acto seguido, se le formuló reclamación a la compañía aseguradora. La compañía aseguradora como respuesta a la reclamación </w:t>
            </w:r>
            <w:r w:rsidR="00F030E4">
              <w:rPr>
                <w:rFonts w:asciiTheme="majorHAnsi" w:hAnsiTheme="majorHAnsi" w:cstheme="majorHAnsi"/>
              </w:rPr>
              <w:t>indicó</w:t>
            </w:r>
            <w:r>
              <w:rPr>
                <w:rFonts w:asciiTheme="majorHAnsi" w:hAnsiTheme="majorHAnsi" w:cstheme="majorHAnsi"/>
              </w:rPr>
              <w:t xml:space="preserve"> que pagaría la suma de $132.600.000, que correspondía al valor comercial del vehículo al momento de ser hurtado. Frente a lo cual el demandante no estaba de acuerdo, pues el valor asegurado era de $160.000.000, y así se lo manifestó a la compañía en múltiples ocasiones. </w:t>
            </w:r>
          </w:p>
          <w:p w14:paraId="765A2CE0" w14:textId="77777777" w:rsidR="00223A98" w:rsidRDefault="00223A98" w:rsidP="00EE5B93">
            <w:pPr>
              <w:spacing w:line="276" w:lineRule="auto"/>
              <w:jc w:val="both"/>
              <w:rPr>
                <w:rFonts w:asciiTheme="majorHAnsi" w:hAnsiTheme="majorHAnsi" w:cstheme="majorHAnsi"/>
              </w:rPr>
            </w:pPr>
          </w:p>
          <w:p w14:paraId="500322E4" w14:textId="1E66CD28" w:rsidR="0057097F" w:rsidRPr="004005B9" w:rsidRDefault="00223A98" w:rsidP="004005B9">
            <w:pPr>
              <w:spacing w:line="276" w:lineRule="auto"/>
              <w:jc w:val="both"/>
              <w:rPr>
                <w:rFonts w:asciiTheme="majorHAnsi" w:hAnsiTheme="majorHAnsi" w:cstheme="majorHAnsi"/>
              </w:rPr>
            </w:pPr>
            <w:r>
              <w:rPr>
                <w:rFonts w:asciiTheme="majorHAnsi" w:hAnsiTheme="majorHAnsi" w:cstheme="majorHAnsi"/>
              </w:rPr>
              <w:t xml:space="preserve">Además, indica la parte demandante que Liberty Seguros </w:t>
            </w:r>
            <w:proofErr w:type="gramStart"/>
            <w:r>
              <w:rPr>
                <w:rFonts w:asciiTheme="majorHAnsi" w:hAnsiTheme="majorHAnsi" w:cstheme="majorHAnsi"/>
              </w:rPr>
              <w:t>S.A..</w:t>
            </w:r>
            <w:proofErr w:type="gramEnd"/>
            <w:r>
              <w:rPr>
                <w:rFonts w:asciiTheme="majorHAnsi" w:hAnsiTheme="majorHAnsi" w:cstheme="majorHAnsi"/>
              </w:rPr>
              <w:t xml:space="preserve"> (Hoy HDI SEGUROS S.A.), no tomó la fecha de hurto del vehículo en cuenta para garantizar el pago y/o por lo menos congelar los pagos mensuales, sino que “dejó” transcurrir el tiempo para que se aumentara</w:t>
            </w:r>
            <w:r w:rsidR="00F030E4">
              <w:rPr>
                <w:rFonts w:asciiTheme="majorHAnsi" w:hAnsiTheme="majorHAnsi" w:cstheme="majorHAnsi"/>
              </w:rPr>
              <w:t>n</w:t>
            </w:r>
            <w:r>
              <w:rPr>
                <w:rFonts w:asciiTheme="majorHAnsi" w:hAnsiTheme="majorHAnsi" w:cstheme="majorHAnsi"/>
              </w:rPr>
              <w:t xml:space="preserve"> los costos del trámite en detrimento del patrimonio del demandante. Igual, </w:t>
            </w:r>
            <w:r w:rsidR="00F030E4">
              <w:rPr>
                <w:rFonts w:asciiTheme="majorHAnsi" w:hAnsiTheme="majorHAnsi" w:cstheme="majorHAnsi"/>
              </w:rPr>
              <w:t xml:space="preserve">omitió </w:t>
            </w:r>
            <w:r>
              <w:rPr>
                <w:rFonts w:asciiTheme="majorHAnsi" w:hAnsiTheme="majorHAnsi" w:cstheme="majorHAnsi"/>
              </w:rPr>
              <w:t xml:space="preserve">informar de inmediato a la financiera para que congelara el cobro de los valores que se venían pagando con cuotas mensuales y evitar así la generación de más intereses, pero no fue así, pues el actor tuvo que cargar con los pagos sino también, con otra carga como los gastos de trámites, posiblemente por negligencia de la compañía aseguradora. </w:t>
            </w:r>
          </w:p>
        </w:tc>
      </w:tr>
      <w:tr w:rsidR="0057097F" w:rsidRPr="00004712" w14:paraId="500322E8" w14:textId="77777777" w:rsidTr="75020658">
        <w:tc>
          <w:tcPr>
            <w:tcW w:w="6000" w:type="dxa"/>
            <w:shd w:val="clear" w:color="auto" w:fill="D9D9D9" w:themeFill="background1" w:themeFillShade="D9"/>
          </w:tcPr>
          <w:p w14:paraId="500322E6" w14:textId="33A78CB4" w:rsidR="0057097F" w:rsidRPr="004005B9" w:rsidRDefault="00EA75AB" w:rsidP="004005B9">
            <w:pPr>
              <w:spacing w:line="276" w:lineRule="auto"/>
              <w:rPr>
                <w:rFonts w:asciiTheme="majorHAnsi" w:hAnsiTheme="majorHAnsi" w:cstheme="majorHAnsi"/>
                <w:b/>
              </w:rPr>
            </w:pPr>
            <w:r>
              <w:rPr>
                <w:rFonts w:asciiTheme="majorHAnsi" w:hAnsiTheme="majorHAnsi" w:cstheme="majorHAnsi"/>
                <w:b/>
              </w:rPr>
              <w:lastRenderedPageBreak/>
              <w:t>Descripción de las pretensiones</w:t>
            </w:r>
          </w:p>
        </w:tc>
        <w:tc>
          <w:tcPr>
            <w:tcW w:w="4410" w:type="dxa"/>
          </w:tcPr>
          <w:p w14:paraId="78BC59E0" w14:textId="77777777" w:rsidR="002C64CB" w:rsidRDefault="009D6776" w:rsidP="00223A98">
            <w:pPr>
              <w:spacing w:line="276" w:lineRule="auto"/>
              <w:jc w:val="both"/>
              <w:rPr>
                <w:rFonts w:asciiTheme="majorHAnsi" w:hAnsiTheme="majorHAnsi" w:cstheme="majorHAnsi"/>
              </w:rPr>
            </w:pPr>
            <w:r>
              <w:rPr>
                <w:rFonts w:asciiTheme="majorHAnsi" w:hAnsiTheme="majorHAnsi" w:cstheme="majorHAnsi"/>
              </w:rPr>
              <w:t xml:space="preserve">Que se declare civil y contractualmente que entre el demandante </w:t>
            </w:r>
            <w:r w:rsidR="00A46DA8">
              <w:rPr>
                <w:rFonts w:asciiTheme="majorHAnsi" w:hAnsiTheme="majorHAnsi" w:cstheme="majorHAnsi"/>
              </w:rPr>
              <w:t>HÉCTOR</w:t>
            </w:r>
            <w:r>
              <w:rPr>
                <w:rFonts w:asciiTheme="majorHAnsi" w:hAnsiTheme="majorHAnsi" w:cstheme="majorHAnsi"/>
              </w:rPr>
              <w:t xml:space="preserve"> HERNANDO AMAYA VELASCO y HDI SEGUROS COLOMBIA S.A., y FINANZAUTO S.A. BIC, existieron sendos contratos de seguro con la primera y de financiamiento con la segunda, con el fin de obtener una póliza de </w:t>
            </w:r>
            <w:r w:rsidR="00A46DA8">
              <w:rPr>
                <w:rFonts w:asciiTheme="majorHAnsi" w:hAnsiTheme="majorHAnsi" w:cstheme="majorHAnsi"/>
              </w:rPr>
              <w:t>seguro</w:t>
            </w:r>
            <w:r>
              <w:rPr>
                <w:rFonts w:asciiTheme="majorHAnsi" w:hAnsiTheme="majorHAnsi" w:cstheme="majorHAnsi"/>
              </w:rPr>
              <w:t xml:space="preserve"> para el vehículo de placas FRL 946, con un préstamo otorgado por la empresa Finanzauto S.A. BIC, firmado por un valor y </w:t>
            </w:r>
            <w:r w:rsidR="00A46DA8">
              <w:rPr>
                <w:rFonts w:asciiTheme="majorHAnsi" w:hAnsiTheme="majorHAnsi" w:cstheme="majorHAnsi"/>
              </w:rPr>
              <w:t>reconocido</w:t>
            </w:r>
            <w:r>
              <w:rPr>
                <w:rFonts w:asciiTheme="majorHAnsi" w:hAnsiTheme="majorHAnsi" w:cstheme="majorHAnsi"/>
              </w:rPr>
              <w:t xml:space="preserve"> y pagado al final por un valor diferente. </w:t>
            </w:r>
          </w:p>
          <w:p w14:paraId="1584D184" w14:textId="77777777" w:rsidR="00F030E4" w:rsidRDefault="00F030E4" w:rsidP="00223A98">
            <w:pPr>
              <w:spacing w:line="276" w:lineRule="auto"/>
              <w:jc w:val="both"/>
              <w:rPr>
                <w:rFonts w:asciiTheme="majorHAnsi" w:hAnsiTheme="majorHAnsi" w:cstheme="majorHAnsi"/>
              </w:rPr>
            </w:pPr>
          </w:p>
          <w:p w14:paraId="454819F3" w14:textId="68D93CB0" w:rsidR="00A46DA8" w:rsidRDefault="00A46DA8" w:rsidP="00223A98">
            <w:pPr>
              <w:spacing w:line="276" w:lineRule="auto"/>
              <w:jc w:val="both"/>
              <w:rPr>
                <w:rFonts w:asciiTheme="majorHAnsi" w:hAnsiTheme="majorHAnsi" w:cstheme="majorHAnsi"/>
              </w:rPr>
            </w:pPr>
            <w:r>
              <w:rPr>
                <w:rFonts w:asciiTheme="majorHAnsi" w:hAnsiTheme="majorHAnsi" w:cstheme="majorHAnsi"/>
              </w:rPr>
              <w:t xml:space="preserve">Que se condene a los demandados a reconocer y pagar los </w:t>
            </w:r>
            <w:proofErr w:type="gramStart"/>
            <w:r>
              <w:rPr>
                <w:rFonts w:asciiTheme="majorHAnsi" w:hAnsiTheme="majorHAnsi" w:cstheme="majorHAnsi"/>
              </w:rPr>
              <w:t>valor dejados</w:t>
            </w:r>
            <w:proofErr w:type="gramEnd"/>
            <w:r>
              <w:rPr>
                <w:rFonts w:asciiTheme="majorHAnsi" w:hAnsiTheme="majorHAnsi" w:cstheme="majorHAnsi"/>
              </w:rPr>
              <w:t xml:space="preserve"> de reconocer y pagar al tomador </w:t>
            </w:r>
            <w:proofErr w:type="gramStart"/>
            <w:r>
              <w:rPr>
                <w:rFonts w:asciiTheme="majorHAnsi" w:hAnsiTheme="majorHAnsi" w:cstheme="majorHAnsi"/>
              </w:rPr>
              <w:t>de acuerdo al</w:t>
            </w:r>
            <w:proofErr w:type="gramEnd"/>
            <w:r>
              <w:rPr>
                <w:rFonts w:asciiTheme="majorHAnsi" w:hAnsiTheme="majorHAnsi" w:cstheme="majorHAnsi"/>
              </w:rPr>
              <w:t xml:space="preserve"> contrato firmado por las partes en suma de $160.000.000 y no sobre </w:t>
            </w:r>
            <w:r>
              <w:rPr>
                <w:rFonts w:asciiTheme="majorHAnsi" w:hAnsiTheme="majorHAnsi" w:cstheme="majorHAnsi"/>
              </w:rPr>
              <w:lastRenderedPageBreak/>
              <w:t>otros valores como el mal liquidado y pagado en suma de $32.</w:t>
            </w:r>
            <w:r w:rsidR="00F030E4">
              <w:rPr>
                <w:rFonts w:asciiTheme="majorHAnsi" w:hAnsiTheme="majorHAnsi" w:cstheme="majorHAnsi"/>
              </w:rPr>
              <w:t>0</w:t>
            </w:r>
            <w:r>
              <w:rPr>
                <w:rFonts w:asciiTheme="majorHAnsi" w:hAnsiTheme="majorHAnsi" w:cstheme="majorHAnsi"/>
              </w:rPr>
              <w:t xml:space="preserve">00.000 (sic) </w:t>
            </w:r>
          </w:p>
          <w:p w14:paraId="143F18A4" w14:textId="77777777" w:rsidR="00A46DA8" w:rsidRDefault="00A46DA8" w:rsidP="00223A98">
            <w:pPr>
              <w:spacing w:line="276" w:lineRule="auto"/>
              <w:jc w:val="both"/>
              <w:rPr>
                <w:rFonts w:asciiTheme="majorHAnsi" w:hAnsiTheme="majorHAnsi" w:cstheme="majorHAnsi"/>
              </w:rPr>
            </w:pPr>
          </w:p>
          <w:p w14:paraId="438356D4" w14:textId="6E017DB1" w:rsidR="00A46DA8" w:rsidRDefault="00A46DA8" w:rsidP="00223A98">
            <w:pPr>
              <w:spacing w:line="276" w:lineRule="auto"/>
              <w:jc w:val="both"/>
              <w:rPr>
                <w:rFonts w:asciiTheme="majorHAnsi" w:hAnsiTheme="majorHAnsi" w:cstheme="majorHAnsi"/>
              </w:rPr>
            </w:pPr>
            <w:r>
              <w:rPr>
                <w:rFonts w:asciiTheme="majorHAnsi" w:hAnsiTheme="majorHAnsi" w:cstheme="majorHAnsi"/>
              </w:rPr>
              <w:t xml:space="preserve">Que se condene a la aseguradora a pagar o devolver los valores que fueron cobrados demás o en exceso para el trámite de cancelación de </w:t>
            </w:r>
            <w:proofErr w:type="spellStart"/>
            <w:r>
              <w:rPr>
                <w:rFonts w:asciiTheme="majorHAnsi" w:hAnsiTheme="majorHAnsi" w:cstheme="majorHAnsi"/>
              </w:rPr>
              <w:t>matricula</w:t>
            </w:r>
            <w:proofErr w:type="spellEnd"/>
            <w:r>
              <w:rPr>
                <w:rFonts w:asciiTheme="majorHAnsi" w:hAnsiTheme="majorHAnsi" w:cstheme="majorHAnsi"/>
              </w:rPr>
              <w:t xml:space="preserve"> y traspaso del rodante siniestrado, pues pagaron un valor excesivo en suma superior al costo de los trámites por $2.888.960, cuando </w:t>
            </w:r>
            <w:r w:rsidR="002C4774">
              <w:rPr>
                <w:rFonts w:asciiTheme="majorHAnsi" w:hAnsiTheme="majorHAnsi" w:cstheme="majorHAnsi"/>
              </w:rPr>
              <w:t>de acuerdo con</w:t>
            </w:r>
            <w:r>
              <w:rPr>
                <w:rFonts w:asciiTheme="majorHAnsi" w:hAnsiTheme="majorHAnsi" w:cstheme="majorHAnsi"/>
              </w:rPr>
              <w:t xml:space="preserve"> los valores oficiales a pagar, solo debía hacerse por la suma de $720.000</w:t>
            </w:r>
          </w:p>
          <w:p w14:paraId="3B319DB7" w14:textId="77777777" w:rsidR="00A46DA8" w:rsidRDefault="00A46DA8" w:rsidP="00223A98">
            <w:pPr>
              <w:spacing w:line="276" w:lineRule="auto"/>
              <w:jc w:val="both"/>
              <w:rPr>
                <w:rFonts w:asciiTheme="majorHAnsi" w:hAnsiTheme="majorHAnsi" w:cstheme="majorHAnsi"/>
              </w:rPr>
            </w:pPr>
          </w:p>
          <w:p w14:paraId="500322E7" w14:textId="53E655AA" w:rsidR="00A46DA8" w:rsidRPr="00223A98" w:rsidRDefault="00A46DA8" w:rsidP="00223A98">
            <w:pPr>
              <w:spacing w:line="276" w:lineRule="auto"/>
              <w:jc w:val="both"/>
              <w:rPr>
                <w:rFonts w:asciiTheme="majorHAnsi" w:hAnsiTheme="majorHAnsi" w:cstheme="majorHAnsi"/>
              </w:rPr>
            </w:pPr>
            <w:r>
              <w:rPr>
                <w:rFonts w:asciiTheme="majorHAnsi" w:hAnsiTheme="majorHAnsi" w:cstheme="majorHAnsi"/>
              </w:rPr>
              <w:t xml:space="preserve">Que se condene a HDI SEGUROS COLOMBIA S.A. antes Liberty Seguros S.A., a reconocer y pagar los intereses de los valores no </w:t>
            </w:r>
            <w:r w:rsidR="00257F39">
              <w:rPr>
                <w:rFonts w:asciiTheme="majorHAnsi" w:hAnsiTheme="majorHAnsi" w:cstheme="majorHAnsi"/>
              </w:rPr>
              <w:t>reconocido</w:t>
            </w:r>
            <w:r>
              <w:rPr>
                <w:rFonts w:asciiTheme="majorHAnsi" w:hAnsiTheme="majorHAnsi" w:cstheme="majorHAnsi"/>
              </w:rPr>
              <w:t xml:space="preserve"> y pagados en su momento de la </w:t>
            </w:r>
            <w:r w:rsidR="002C4774">
              <w:rPr>
                <w:rFonts w:asciiTheme="majorHAnsi" w:hAnsiTheme="majorHAnsi" w:cstheme="majorHAnsi"/>
              </w:rPr>
              <w:t>suma</w:t>
            </w:r>
            <w:r>
              <w:rPr>
                <w:rFonts w:asciiTheme="majorHAnsi" w:hAnsiTheme="majorHAnsi" w:cstheme="majorHAnsi"/>
              </w:rPr>
              <w:t xml:space="preserve"> de $28.390.000</w:t>
            </w:r>
            <w:r w:rsidR="00C8100C">
              <w:rPr>
                <w:rFonts w:asciiTheme="majorHAnsi" w:hAnsiTheme="majorHAnsi" w:cstheme="majorHAnsi"/>
              </w:rPr>
              <w:t>.</w:t>
            </w:r>
          </w:p>
        </w:tc>
      </w:tr>
      <w:tr w:rsidR="0057097F" w:rsidRPr="00004712" w14:paraId="500322EB" w14:textId="77777777" w:rsidTr="75020658">
        <w:tc>
          <w:tcPr>
            <w:tcW w:w="6000" w:type="dxa"/>
            <w:shd w:val="clear" w:color="auto" w:fill="D9D9D9" w:themeFill="background1" w:themeFillShade="D9"/>
          </w:tcPr>
          <w:p w14:paraId="500322E9"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lastRenderedPageBreak/>
              <w:t>Pretensiones cuantificadas ($):</w:t>
            </w:r>
          </w:p>
        </w:tc>
        <w:tc>
          <w:tcPr>
            <w:tcW w:w="4410" w:type="dxa"/>
          </w:tcPr>
          <w:p w14:paraId="500322EA" w14:textId="46715018" w:rsidR="0057097F" w:rsidRPr="004005B9" w:rsidRDefault="0C8F4989" w:rsidP="004005B9">
            <w:pPr>
              <w:spacing w:line="276" w:lineRule="auto"/>
              <w:jc w:val="both"/>
              <w:rPr>
                <w:rFonts w:asciiTheme="majorHAnsi" w:hAnsiTheme="majorHAnsi" w:cstheme="majorHAnsi"/>
              </w:rPr>
            </w:pPr>
            <w:r w:rsidRPr="004005B9">
              <w:rPr>
                <w:rFonts w:asciiTheme="majorHAnsi" w:hAnsiTheme="majorHAnsi" w:cstheme="majorHAnsi"/>
              </w:rPr>
              <w:t>$</w:t>
            </w:r>
            <w:r w:rsidR="003F0611">
              <w:rPr>
                <w:rFonts w:asciiTheme="majorHAnsi" w:hAnsiTheme="majorHAnsi" w:cstheme="majorHAnsi"/>
              </w:rPr>
              <w:t>28.390.000</w:t>
            </w:r>
          </w:p>
        </w:tc>
      </w:tr>
      <w:tr w:rsidR="0057097F" w:rsidRPr="00004712" w14:paraId="500322EE" w14:textId="77777777" w:rsidTr="75020658">
        <w:tc>
          <w:tcPr>
            <w:tcW w:w="6000" w:type="dxa"/>
            <w:shd w:val="clear" w:color="auto" w:fill="D9D9D9" w:themeFill="background1" w:themeFillShade="D9"/>
          </w:tcPr>
          <w:p w14:paraId="500322EC"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Valor asegurado amparos afectados:</w:t>
            </w:r>
          </w:p>
        </w:tc>
        <w:tc>
          <w:tcPr>
            <w:tcW w:w="4410" w:type="dxa"/>
          </w:tcPr>
          <w:p w14:paraId="500322ED" w14:textId="5FFF7766" w:rsidR="00830C3E" w:rsidRPr="004005B9" w:rsidRDefault="00DF0389" w:rsidP="004005B9">
            <w:pPr>
              <w:spacing w:line="276" w:lineRule="auto"/>
              <w:rPr>
                <w:rFonts w:asciiTheme="majorHAnsi" w:hAnsiTheme="majorHAnsi" w:cstheme="majorHAnsi"/>
                <w:b/>
                <w:bCs/>
              </w:rPr>
            </w:pPr>
            <w:r>
              <w:rPr>
                <w:rFonts w:asciiTheme="majorHAnsi" w:hAnsiTheme="majorHAnsi" w:cstheme="majorHAnsi"/>
                <w:b/>
                <w:bCs/>
              </w:rPr>
              <w:t>PERDIDA PARCIAL O TOTAL POR HURTO $160.000.000</w:t>
            </w:r>
          </w:p>
        </w:tc>
      </w:tr>
      <w:tr w:rsidR="0057097F" w:rsidRPr="00004712" w14:paraId="500322F1" w14:textId="77777777" w:rsidTr="75020658">
        <w:tc>
          <w:tcPr>
            <w:tcW w:w="6000" w:type="dxa"/>
            <w:shd w:val="clear" w:color="auto" w:fill="D9D9D9" w:themeFill="background1" w:themeFillShade="D9"/>
          </w:tcPr>
          <w:p w14:paraId="500322EF"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Valoración objetiva de las pretensiones:</w:t>
            </w:r>
          </w:p>
        </w:tc>
        <w:tc>
          <w:tcPr>
            <w:tcW w:w="4410" w:type="dxa"/>
          </w:tcPr>
          <w:p w14:paraId="2FE27E8A" w14:textId="67FCC500" w:rsidR="0057097F" w:rsidRDefault="00DF0389" w:rsidP="00DF0389">
            <w:pPr>
              <w:spacing w:line="276" w:lineRule="auto"/>
              <w:jc w:val="both"/>
              <w:rPr>
                <w:rFonts w:asciiTheme="majorHAnsi" w:hAnsiTheme="majorHAnsi" w:cstheme="majorHAnsi"/>
              </w:rPr>
            </w:pPr>
            <w:r>
              <w:rPr>
                <w:rFonts w:asciiTheme="majorHAnsi" w:hAnsiTheme="majorHAnsi" w:cstheme="majorHAnsi"/>
              </w:rPr>
              <w:t xml:space="preserve">Las pretensiones </w:t>
            </w:r>
            <w:r w:rsidR="003F0611">
              <w:rPr>
                <w:rFonts w:asciiTheme="majorHAnsi" w:hAnsiTheme="majorHAnsi" w:cstheme="majorHAnsi"/>
              </w:rPr>
              <w:t>s</w:t>
            </w:r>
            <w:r>
              <w:rPr>
                <w:rFonts w:asciiTheme="majorHAnsi" w:hAnsiTheme="majorHAnsi" w:cstheme="majorHAnsi"/>
              </w:rPr>
              <w:t xml:space="preserve">e estiman objetivamente en la suma de </w:t>
            </w:r>
            <w:r w:rsidR="0053703C">
              <w:rPr>
                <w:rFonts w:asciiTheme="majorHAnsi" w:hAnsiTheme="majorHAnsi" w:cstheme="majorHAnsi"/>
              </w:rPr>
              <w:t>$</w:t>
            </w:r>
            <w:r w:rsidR="00C8100C">
              <w:rPr>
                <w:rFonts w:asciiTheme="majorHAnsi" w:hAnsiTheme="majorHAnsi" w:cstheme="majorHAnsi"/>
              </w:rPr>
              <w:t>35.678.535</w:t>
            </w:r>
          </w:p>
          <w:p w14:paraId="3FDB16EF" w14:textId="77777777" w:rsidR="00DF0389" w:rsidRDefault="00DF0389" w:rsidP="00DF0389">
            <w:pPr>
              <w:spacing w:line="276" w:lineRule="auto"/>
              <w:jc w:val="both"/>
              <w:rPr>
                <w:rFonts w:asciiTheme="majorHAnsi" w:hAnsiTheme="majorHAnsi" w:cstheme="majorHAnsi"/>
              </w:rPr>
            </w:pPr>
          </w:p>
          <w:p w14:paraId="009ED518" w14:textId="77777777" w:rsidR="00DF0389" w:rsidRDefault="00DF0389" w:rsidP="00DF0389">
            <w:pPr>
              <w:spacing w:line="276" w:lineRule="auto"/>
              <w:jc w:val="both"/>
              <w:rPr>
                <w:rFonts w:asciiTheme="majorHAnsi" w:hAnsiTheme="majorHAnsi" w:cstheme="majorHAnsi"/>
              </w:rPr>
            </w:pPr>
            <w:r w:rsidRPr="003D698D">
              <w:rPr>
                <w:rFonts w:asciiTheme="majorHAnsi" w:hAnsiTheme="majorHAnsi" w:cstheme="majorHAnsi"/>
                <w:u w:val="single"/>
              </w:rPr>
              <w:t>Por concepto de capital no pagado</w:t>
            </w:r>
            <w:r>
              <w:rPr>
                <w:rFonts w:asciiTheme="majorHAnsi" w:hAnsiTheme="majorHAnsi" w:cstheme="majorHAnsi"/>
              </w:rPr>
              <w:t xml:space="preserve">, la suma de $27.400.000, es decir, la diferencia entre la suma asegurada, y la suma que fue efectivamente cancelada. </w:t>
            </w:r>
          </w:p>
          <w:p w14:paraId="61EED9EB" w14:textId="77777777" w:rsidR="0053703C" w:rsidRDefault="0053703C" w:rsidP="00DF0389">
            <w:pPr>
              <w:spacing w:line="276" w:lineRule="auto"/>
              <w:jc w:val="both"/>
              <w:rPr>
                <w:rFonts w:asciiTheme="majorHAnsi" w:hAnsiTheme="majorHAnsi" w:cstheme="majorHAnsi"/>
              </w:rPr>
            </w:pPr>
          </w:p>
          <w:p w14:paraId="500322F0" w14:textId="7B2718BA" w:rsidR="00DF0389" w:rsidRPr="00187D28" w:rsidRDefault="00A51FC8" w:rsidP="00DF0389">
            <w:pPr>
              <w:spacing w:line="276" w:lineRule="auto"/>
              <w:jc w:val="both"/>
              <w:rPr>
                <w:rFonts w:asciiTheme="majorHAnsi" w:hAnsiTheme="majorHAnsi" w:cstheme="majorHAnsi"/>
              </w:rPr>
            </w:pPr>
            <w:r w:rsidRPr="003D698D">
              <w:rPr>
                <w:rFonts w:asciiTheme="majorHAnsi" w:hAnsiTheme="majorHAnsi" w:cstheme="majorHAnsi"/>
                <w:u w:val="single"/>
              </w:rPr>
              <w:t>Por concepto de intereses moratorios:</w:t>
            </w:r>
            <w:r>
              <w:rPr>
                <w:rFonts w:asciiTheme="majorHAnsi" w:hAnsiTheme="majorHAnsi" w:cstheme="majorHAnsi"/>
              </w:rPr>
              <w:t xml:space="preserve"> la </w:t>
            </w:r>
            <w:r w:rsidR="0053703C">
              <w:rPr>
                <w:rFonts w:asciiTheme="majorHAnsi" w:hAnsiTheme="majorHAnsi" w:cstheme="majorHAnsi"/>
              </w:rPr>
              <w:t>suma de $</w:t>
            </w:r>
            <w:r w:rsidR="00C8100C">
              <w:rPr>
                <w:rFonts w:asciiTheme="majorHAnsi" w:hAnsiTheme="majorHAnsi" w:cstheme="majorHAnsi"/>
              </w:rPr>
              <w:t>8.278.535</w:t>
            </w:r>
            <w:r>
              <w:rPr>
                <w:rFonts w:asciiTheme="majorHAnsi" w:hAnsiTheme="majorHAnsi" w:cstheme="majorHAnsi"/>
              </w:rPr>
              <w:t>, cálculo que se estimó</w:t>
            </w:r>
            <w:r w:rsidR="00CA3DF4">
              <w:rPr>
                <w:rFonts w:asciiTheme="majorHAnsi" w:hAnsiTheme="majorHAnsi" w:cstheme="majorHAnsi"/>
              </w:rPr>
              <w:t xml:space="preserve"> </w:t>
            </w:r>
            <w:r w:rsidR="002C4774">
              <w:rPr>
                <w:rFonts w:asciiTheme="majorHAnsi" w:hAnsiTheme="majorHAnsi" w:cstheme="majorHAnsi"/>
              </w:rPr>
              <w:t xml:space="preserve">desde </w:t>
            </w:r>
            <w:r w:rsidR="00CA3DF4">
              <w:rPr>
                <w:rFonts w:asciiTheme="majorHAnsi" w:hAnsiTheme="majorHAnsi" w:cstheme="majorHAnsi"/>
              </w:rPr>
              <w:t xml:space="preserve">el día </w:t>
            </w:r>
            <w:r w:rsidR="00C8100C">
              <w:rPr>
                <w:rFonts w:asciiTheme="majorHAnsi" w:hAnsiTheme="majorHAnsi" w:cstheme="majorHAnsi"/>
              </w:rPr>
              <w:t>19</w:t>
            </w:r>
            <w:r w:rsidR="00CA3DF4">
              <w:rPr>
                <w:rFonts w:asciiTheme="majorHAnsi" w:hAnsiTheme="majorHAnsi" w:cstheme="majorHAnsi"/>
              </w:rPr>
              <w:t xml:space="preserve"> de </w:t>
            </w:r>
            <w:r w:rsidR="00C8100C">
              <w:rPr>
                <w:rFonts w:asciiTheme="majorHAnsi" w:hAnsiTheme="majorHAnsi" w:cstheme="majorHAnsi"/>
              </w:rPr>
              <w:t>marzo de 2024</w:t>
            </w:r>
            <w:r w:rsidR="00CA3DF4">
              <w:rPr>
                <w:rFonts w:asciiTheme="majorHAnsi" w:hAnsiTheme="majorHAnsi" w:cstheme="majorHAnsi"/>
              </w:rPr>
              <w:t xml:space="preserve">, </w:t>
            </w:r>
            <w:r w:rsidR="00C8100C">
              <w:rPr>
                <w:rFonts w:asciiTheme="majorHAnsi" w:hAnsiTheme="majorHAnsi" w:cstheme="majorHAnsi"/>
              </w:rPr>
              <w:t>un mes después de la presentación de la reclamación por el faltante de la indemnización,</w:t>
            </w:r>
            <w:r w:rsidR="002C4774">
              <w:rPr>
                <w:rFonts w:asciiTheme="majorHAnsi" w:hAnsiTheme="majorHAnsi" w:cstheme="majorHAnsi"/>
              </w:rPr>
              <w:t xml:space="preserve"> y la fecha de elaboración de este informe</w:t>
            </w:r>
            <w:r w:rsidR="00C8100C">
              <w:rPr>
                <w:rFonts w:asciiTheme="majorHAnsi" w:hAnsiTheme="majorHAnsi" w:cstheme="majorHAnsi"/>
              </w:rPr>
              <w:t>.</w:t>
            </w:r>
          </w:p>
        </w:tc>
      </w:tr>
      <w:tr w:rsidR="0057097F" w:rsidRPr="00004712" w14:paraId="500322F4" w14:textId="77777777" w:rsidTr="75020658">
        <w:tc>
          <w:tcPr>
            <w:tcW w:w="6000" w:type="dxa"/>
            <w:shd w:val="clear" w:color="auto" w:fill="D9D9D9" w:themeFill="background1" w:themeFillShade="D9"/>
          </w:tcPr>
          <w:p w14:paraId="500322F2"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Calificación de la contingencia:</w:t>
            </w:r>
          </w:p>
        </w:tc>
        <w:tc>
          <w:tcPr>
            <w:tcW w:w="4410" w:type="dxa"/>
          </w:tcPr>
          <w:p w14:paraId="500322F3" w14:textId="6032ED69" w:rsidR="00E275BB" w:rsidRPr="004005B9" w:rsidRDefault="001354DA" w:rsidP="004005B9">
            <w:pPr>
              <w:spacing w:line="276" w:lineRule="auto"/>
              <w:jc w:val="both"/>
              <w:rPr>
                <w:rFonts w:asciiTheme="majorHAnsi" w:hAnsiTheme="majorHAnsi" w:cstheme="majorHAnsi"/>
              </w:rPr>
            </w:pPr>
            <w:r>
              <w:rPr>
                <w:rFonts w:asciiTheme="majorHAnsi" w:hAnsiTheme="majorHAnsi" w:cstheme="majorHAnsi"/>
              </w:rPr>
              <w:t>PROBABLE</w:t>
            </w:r>
          </w:p>
        </w:tc>
      </w:tr>
      <w:tr w:rsidR="0057097F" w:rsidRPr="00004712" w14:paraId="500322F7" w14:textId="77777777" w:rsidTr="75020658">
        <w:tc>
          <w:tcPr>
            <w:tcW w:w="6000" w:type="dxa"/>
            <w:shd w:val="clear" w:color="auto" w:fill="D9D9D9" w:themeFill="background1" w:themeFillShade="D9"/>
          </w:tcPr>
          <w:p w14:paraId="500322F5"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Motivos de la calificación:</w:t>
            </w:r>
          </w:p>
        </w:tc>
        <w:tc>
          <w:tcPr>
            <w:tcW w:w="4410" w:type="dxa"/>
          </w:tcPr>
          <w:p w14:paraId="234235D2" w14:textId="25EC97ED" w:rsidR="0022265D" w:rsidRDefault="0022265D" w:rsidP="0022265D">
            <w:pPr>
              <w:jc w:val="both"/>
            </w:pPr>
            <w:r>
              <w:t xml:space="preserve">En el presente asunto la contingencia se califica como </w:t>
            </w:r>
            <w:r>
              <w:rPr>
                <w:b/>
                <w:bCs/>
                <w:u w:val="single"/>
              </w:rPr>
              <w:t>PROBABLE</w:t>
            </w:r>
            <w:r w:rsidR="00A51FC8">
              <w:rPr>
                <w:b/>
                <w:bCs/>
                <w:u w:val="single"/>
              </w:rPr>
              <w:t xml:space="preserve">, </w:t>
            </w:r>
            <w:r w:rsidR="00A51FC8">
              <w:t>toda vez</w:t>
            </w:r>
            <w:r>
              <w:t xml:space="preserve"> </w:t>
            </w:r>
            <w:r w:rsidR="002C4774">
              <w:t xml:space="preserve">que </w:t>
            </w:r>
            <w:r w:rsidR="00A51FC8">
              <w:t>hasta el</w:t>
            </w:r>
            <w:r w:rsidR="002C4774">
              <w:t xml:space="preserve"> momento de elaboración de este informe no se cuenta con prueba que acredite el cumplimiento del deber de información respecto del condicionado de la póliza, luego </w:t>
            </w:r>
            <w:r w:rsidR="002C4774">
              <w:lastRenderedPageBreak/>
              <w:t xml:space="preserve">entonces, la </w:t>
            </w:r>
            <w:r w:rsidR="00D7749A">
              <w:t>cláusula</w:t>
            </w:r>
            <w:r w:rsidR="002C4774">
              <w:t xml:space="preserve"> contenida en el condicionado general a través de la cual se determinó el valor a pagar no sería eficaz. </w:t>
            </w:r>
          </w:p>
          <w:p w14:paraId="04CFDEC7" w14:textId="77777777" w:rsidR="001871B7" w:rsidRDefault="001871B7" w:rsidP="0022265D">
            <w:pPr>
              <w:jc w:val="both"/>
            </w:pPr>
          </w:p>
          <w:p w14:paraId="7F7FCBC4" w14:textId="77777777" w:rsidR="003F0611" w:rsidRPr="003D698D" w:rsidRDefault="00D7749A" w:rsidP="003F0611">
            <w:pPr>
              <w:jc w:val="both"/>
            </w:pPr>
            <w:r>
              <w:t xml:space="preserve">En primer lugar, debe señalarse que </w:t>
            </w:r>
            <w:r w:rsidR="00A51FC8">
              <w:t xml:space="preserve">la Póliza No. </w:t>
            </w:r>
            <w:r w:rsidR="003F0611" w:rsidRPr="003F0611">
              <w:t>507901</w:t>
            </w:r>
            <w:r w:rsidR="003F0611">
              <w:t xml:space="preserve"> presta cobertura temporal y material de conformidad con los hechos expuestos en el libelo de la demanda. Frente a la cobertura temporal se debe decir que la misma se encuentra comprendida entre el día </w:t>
            </w:r>
            <w:r w:rsidR="003F0611" w:rsidRPr="003D698D">
              <w:t>10 de Julio de 2023 hasta el 10 de Julio de</w:t>
            </w:r>
          </w:p>
          <w:p w14:paraId="6650A213" w14:textId="008D186C" w:rsidR="00A51FC8" w:rsidRDefault="003F0611" w:rsidP="003F0611">
            <w:pPr>
              <w:jc w:val="both"/>
            </w:pPr>
            <w:r w:rsidRPr="003D698D">
              <w:t>2024,</w:t>
            </w:r>
            <w:r>
              <w:t xml:space="preserve"> por lo que los hechos ocurridos el 2</w:t>
            </w:r>
            <w:r w:rsidR="00310716">
              <w:t>7</w:t>
            </w:r>
            <w:r>
              <w:t xml:space="preserve"> de diciembre de 2023 se encuentran dentro de sus límites temporales. Frente a la cobertura material, debe señalarse que la misma cubre la pérdida total por hurto, amparo que peticiona el actor se afecte.</w:t>
            </w:r>
          </w:p>
          <w:p w14:paraId="35BBA92D" w14:textId="77777777" w:rsidR="00A51FC8" w:rsidRDefault="00A51FC8" w:rsidP="0022265D">
            <w:pPr>
              <w:jc w:val="both"/>
            </w:pPr>
          </w:p>
          <w:p w14:paraId="052929A6" w14:textId="63C1C711" w:rsidR="0022265D" w:rsidRDefault="003F0611" w:rsidP="0022265D">
            <w:pPr>
              <w:jc w:val="both"/>
            </w:pPr>
            <w:r>
              <w:t>Por otro lado, frente a la obligación indemnizatoria de la compañía debe señalarse que, hubo un</w:t>
            </w:r>
            <w:r w:rsidR="00D7749A">
              <w:t xml:space="preserve"> pago efectuado por Liberty Seguros S.A., hoy HDI SEGUROS COLOMBIA S.A., </w:t>
            </w:r>
            <w:r>
              <w:t xml:space="preserve">el cual </w:t>
            </w:r>
            <w:r w:rsidR="00D7749A">
              <w:t xml:space="preserve">estuvo acorde con lo pactado en las condiciones de la póliza, pues en ella, tal y como se explicó al demandante vía correo electrónico, se había </w:t>
            </w:r>
            <w:r>
              <w:t xml:space="preserve">acordado </w:t>
            </w:r>
            <w:proofErr w:type="gramStart"/>
            <w:r w:rsidR="00D7749A">
              <w:t>que</w:t>
            </w:r>
            <w:proofErr w:type="gramEnd"/>
            <w:r w:rsidR="00D7749A">
              <w:t xml:space="preserve"> en caso de que el valor comercial del vehículo fuera menor al valor asegurado, la compañía responder</w:t>
            </w:r>
            <w:r>
              <w:t>ía</w:t>
            </w:r>
            <w:r w:rsidR="00D7749A">
              <w:t xml:space="preserve"> hasta por el total del valor comercial del vehículo. </w:t>
            </w:r>
          </w:p>
          <w:p w14:paraId="240491DA" w14:textId="77777777" w:rsidR="00D7749A" w:rsidRDefault="00D7749A" w:rsidP="0022265D">
            <w:pPr>
              <w:jc w:val="both"/>
            </w:pPr>
          </w:p>
          <w:p w14:paraId="7AD92B56" w14:textId="696CE9D7" w:rsidR="005A2D48" w:rsidRDefault="00D7749A" w:rsidP="00D7749A">
            <w:pPr>
              <w:jc w:val="both"/>
            </w:pPr>
            <w:r>
              <w:t>Sin embargo, debe recordarse que el artículo 1046 del Código de Comercio, obliga a que el asegurador entregue al tomador, dentro de los 15 días siguientes a la celebración del contrato, con fines exclusivamente probatorios, el original del documento contentivo de contrato de seguro, donde se expresen las condiciones generales y las particulares</w:t>
            </w:r>
            <w:r w:rsidR="003F0611">
              <w:t xml:space="preserve">. </w:t>
            </w:r>
            <w:r w:rsidR="005A2D48">
              <w:t xml:space="preserve">De otro lado, téngase en cuenta que el contrato de seguro se trata de un contrato de adhesión, pues las </w:t>
            </w:r>
            <w:proofErr w:type="spellStart"/>
            <w:r w:rsidR="005A2D48">
              <w:t>clausulas</w:t>
            </w:r>
            <w:proofErr w:type="spellEnd"/>
            <w:r w:rsidR="005A2D48">
              <w:t xml:space="preserve"> que hacen parte del mismo no son de libre discusión por las partes, luego entonces, es aplicable el artículo 37 del Estatuto del Consumidor el cual, para los contrato de adhesión exige que el consumidor en primer lugar haya sido informado suficiente, anticipada y expresamente sobre la existencia, </w:t>
            </w:r>
            <w:r w:rsidR="005A2D48">
              <w:lastRenderedPageBreak/>
              <w:t xml:space="preserve">efectos y alcance de las condiciones generales, y el inciso último de este artículo señala que serán ineficaces y se tendrán por no escritas las  condiciones generales de los contratos de adhesión que no reúnan los requisitos señalados en la norma, entre ellos el precitado de información suficiente. En ese orden de ideas, en el presente asunto no se cuenta con evidencias que acrediten que el demandante fue informado suficientemente al momento de la suscripción del contrato de seguro de las condiciones generales del mismo. </w:t>
            </w:r>
          </w:p>
          <w:p w14:paraId="3807D760" w14:textId="77777777" w:rsidR="005A2D48" w:rsidRDefault="005A2D48" w:rsidP="00D7749A">
            <w:pPr>
              <w:jc w:val="both"/>
            </w:pPr>
          </w:p>
          <w:p w14:paraId="2EB2A658" w14:textId="26B5922E" w:rsidR="005A2D48" w:rsidRDefault="005A2D48" w:rsidP="00D7749A">
            <w:pPr>
              <w:jc w:val="both"/>
            </w:pPr>
            <w:r>
              <w:t xml:space="preserve">Por lo anterior, se califica la contingencia en el presente asunto como PROBABLE, pues si bien es cierto HDI SEGUROS COLOMBIA S.A. (antes Liberty Seguros S.A.) realizó el pago de acuerdo con lo pactado en el contrato de seguro, no se cuenta con las pruebas que permitan demostrar el cumplimiento del deber de información al cual hace referencia el artículo 37 del Estatuto del Consumidor. </w:t>
            </w:r>
          </w:p>
          <w:p w14:paraId="384537A4" w14:textId="77777777" w:rsidR="00D7749A" w:rsidRDefault="00D7749A" w:rsidP="00D7749A">
            <w:pPr>
              <w:jc w:val="both"/>
            </w:pPr>
          </w:p>
          <w:p w14:paraId="500322F6" w14:textId="48D1EB85" w:rsidR="00A064DB" w:rsidRPr="00D7749A" w:rsidRDefault="0022265D" w:rsidP="00D7749A">
            <w:pPr>
              <w:jc w:val="both"/>
            </w:pPr>
            <w:r w:rsidRPr="0039029A">
              <w:t>Lo anterior sin perjuicio del carácter contingente de la calificación.</w:t>
            </w:r>
          </w:p>
        </w:tc>
      </w:tr>
      <w:tr w:rsidR="0057097F" w:rsidRPr="00004712" w14:paraId="50032300" w14:textId="77777777" w:rsidTr="75020658">
        <w:tc>
          <w:tcPr>
            <w:tcW w:w="6000" w:type="dxa"/>
            <w:shd w:val="clear" w:color="auto" w:fill="D9D9D9" w:themeFill="background1" w:themeFillShade="D9"/>
          </w:tcPr>
          <w:p w14:paraId="500322F8"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lastRenderedPageBreak/>
              <w:t>Excepciones propuestas:</w:t>
            </w:r>
          </w:p>
        </w:tc>
        <w:tc>
          <w:tcPr>
            <w:tcW w:w="4410" w:type="dxa"/>
          </w:tcPr>
          <w:p w14:paraId="39AB96A5" w14:textId="77777777" w:rsidR="005A2D48" w:rsidRDefault="005A2D48" w:rsidP="004005B9">
            <w:pPr>
              <w:spacing w:line="276" w:lineRule="auto"/>
              <w:jc w:val="both"/>
              <w:rPr>
                <w:rFonts w:asciiTheme="majorHAnsi" w:hAnsiTheme="majorHAnsi" w:cstheme="majorHAnsi"/>
              </w:rPr>
            </w:pPr>
          </w:p>
          <w:p w14:paraId="32D5DAB4" w14:textId="1EB5A5EF" w:rsidR="000B7A27" w:rsidRDefault="000B7A27" w:rsidP="004005B9">
            <w:pPr>
              <w:spacing w:line="276" w:lineRule="auto"/>
              <w:jc w:val="both"/>
              <w:rPr>
                <w:rFonts w:asciiTheme="majorHAnsi" w:hAnsiTheme="majorHAnsi" w:cstheme="majorHAnsi"/>
              </w:rPr>
            </w:pPr>
            <w:r w:rsidRPr="004005B9">
              <w:rPr>
                <w:rFonts w:asciiTheme="majorHAnsi" w:hAnsiTheme="majorHAnsi" w:cstheme="majorHAnsi"/>
              </w:rPr>
              <w:t>EXCEPCIONES DE FONDO FRENTE A LA DEMANDA</w:t>
            </w:r>
            <w:r w:rsidR="0BAEC5E2" w:rsidRPr="004005B9">
              <w:rPr>
                <w:rFonts w:asciiTheme="majorHAnsi" w:hAnsiTheme="majorHAnsi" w:cstheme="majorHAnsi"/>
              </w:rPr>
              <w:t>:</w:t>
            </w:r>
          </w:p>
          <w:p w14:paraId="3B5B34F5" w14:textId="77777777" w:rsidR="0098050F" w:rsidRPr="004005B9" w:rsidRDefault="0098050F" w:rsidP="004005B9">
            <w:pPr>
              <w:spacing w:line="276" w:lineRule="auto"/>
              <w:jc w:val="both"/>
              <w:rPr>
                <w:rFonts w:asciiTheme="majorHAnsi" w:hAnsiTheme="majorHAnsi" w:cstheme="majorHAnsi"/>
              </w:rPr>
            </w:pPr>
          </w:p>
          <w:p w14:paraId="3D42C420" w14:textId="025248AB" w:rsidR="4989938B" w:rsidRPr="004005B9" w:rsidRDefault="4989938B" w:rsidP="004005B9">
            <w:pPr>
              <w:spacing w:line="276" w:lineRule="auto"/>
              <w:jc w:val="both"/>
              <w:rPr>
                <w:rFonts w:asciiTheme="majorHAnsi" w:hAnsiTheme="majorHAnsi" w:cstheme="majorHAnsi"/>
                <w:b/>
                <w:bCs/>
              </w:rPr>
            </w:pPr>
            <w:r w:rsidRPr="004005B9">
              <w:rPr>
                <w:rFonts w:asciiTheme="majorHAnsi" w:hAnsiTheme="majorHAnsi" w:cstheme="majorHAnsi"/>
                <w:b/>
                <w:bCs/>
              </w:rPr>
              <w:t xml:space="preserve">EXCEPCIONES DE FONDO FRENTE A LA </w:t>
            </w:r>
            <w:r w:rsidR="005A2D48">
              <w:rPr>
                <w:rFonts w:asciiTheme="majorHAnsi" w:hAnsiTheme="majorHAnsi" w:cstheme="majorHAnsi"/>
                <w:b/>
                <w:bCs/>
              </w:rPr>
              <w:t>DEMANDA:</w:t>
            </w:r>
          </w:p>
          <w:p w14:paraId="39865E04" w14:textId="08037BA6" w:rsidR="28CA36A8" w:rsidRPr="004005B9" w:rsidRDefault="28CA36A8" w:rsidP="004005B9">
            <w:pPr>
              <w:spacing w:line="276" w:lineRule="auto"/>
              <w:jc w:val="both"/>
              <w:rPr>
                <w:rFonts w:asciiTheme="majorHAnsi" w:eastAsiaTheme="minorEastAsia" w:hAnsiTheme="majorHAnsi" w:cstheme="majorHAnsi"/>
                <w:b/>
                <w:bCs/>
              </w:rPr>
            </w:pPr>
          </w:p>
          <w:p w14:paraId="7F519CBB" w14:textId="2C29D92F" w:rsidR="28CA36A8" w:rsidRPr="00521A4E" w:rsidRDefault="00521A4E" w:rsidP="00D36E1C">
            <w:pPr>
              <w:pStyle w:val="Prrafodelista"/>
              <w:numPr>
                <w:ilvl w:val="0"/>
                <w:numId w:val="3"/>
              </w:numPr>
              <w:spacing w:line="276" w:lineRule="auto"/>
              <w:jc w:val="both"/>
              <w:rPr>
                <w:rFonts w:asciiTheme="majorHAnsi" w:hAnsiTheme="majorHAnsi" w:cstheme="majorHAnsi"/>
                <w:b/>
                <w:bCs/>
              </w:rPr>
            </w:pPr>
            <w:r>
              <w:rPr>
                <w:rFonts w:asciiTheme="majorHAnsi" w:eastAsiaTheme="minorEastAsia" w:hAnsiTheme="majorHAnsi" w:cstheme="majorHAnsi"/>
              </w:rPr>
              <w:t xml:space="preserve">Extinción de la obligación por pago </w:t>
            </w:r>
          </w:p>
          <w:p w14:paraId="5AF69E59" w14:textId="39E03775" w:rsidR="00521A4E" w:rsidRPr="00521A4E" w:rsidRDefault="003D698D" w:rsidP="00D36E1C">
            <w:pPr>
              <w:pStyle w:val="Prrafodelista"/>
              <w:numPr>
                <w:ilvl w:val="0"/>
                <w:numId w:val="3"/>
              </w:numPr>
              <w:spacing w:line="276" w:lineRule="auto"/>
              <w:jc w:val="both"/>
              <w:rPr>
                <w:rFonts w:asciiTheme="majorHAnsi" w:hAnsiTheme="majorHAnsi" w:cstheme="majorHAnsi"/>
                <w:b/>
                <w:bCs/>
              </w:rPr>
            </w:pPr>
            <w:r>
              <w:rPr>
                <w:rFonts w:asciiTheme="majorHAnsi" w:eastAsiaTheme="minorEastAsia" w:hAnsiTheme="majorHAnsi" w:cstheme="majorHAnsi"/>
              </w:rPr>
              <w:t>Límite</w:t>
            </w:r>
            <w:r w:rsidR="00521A4E">
              <w:rPr>
                <w:rFonts w:asciiTheme="majorHAnsi" w:eastAsiaTheme="minorEastAsia" w:hAnsiTheme="majorHAnsi" w:cstheme="majorHAnsi"/>
              </w:rPr>
              <w:t xml:space="preserve"> del valor asegurado en la póliza de seguro </w:t>
            </w:r>
          </w:p>
          <w:p w14:paraId="01040B4C" w14:textId="6B8D8EEC" w:rsidR="00521A4E" w:rsidRPr="00521A4E" w:rsidRDefault="00521A4E" w:rsidP="00D36E1C">
            <w:pPr>
              <w:pStyle w:val="Prrafodelista"/>
              <w:numPr>
                <w:ilvl w:val="0"/>
                <w:numId w:val="3"/>
              </w:numPr>
              <w:spacing w:line="276" w:lineRule="auto"/>
              <w:jc w:val="both"/>
              <w:rPr>
                <w:rFonts w:asciiTheme="majorHAnsi" w:hAnsiTheme="majorHAnsi" w:cstheme="majorHAnsi"/>
                <w:b/>
                <w:bCs/>
              </w:rPr>
            </w:pPr>
            <w:r>
              <w:rPr>
                <w:rFonts w:asciiTheme="majorHAnsi" w:eastAsiaTheme="minorEastAsia" w:hAnsiTheme="majorHAnsi" w:cstheme="majorHAnsi"/>
              </w:rPr>
              <w:t xml:space="preserve">Inexistencia de obligación a cargo de HDI SEGUROS COLOMBIA S.A. (Antes Liberty Seguros S.A.) de pagar intereses de mora en virtud del artículo 1080 del Código de Comercio </w:t>
            </w:r>
          </w:p>
          <w:p w14:paraId="0BAE3C6D" w14:textId="003974F9" w:rsidR="00521A4E" w:rsidRPr="00521A4E" w:rsidRDefault="00521A4E" w:rsidP="00D36E1C">
            <w:pPr>
              <w:pStyle w:val="Prrafodelista"/>
              <w:numPr>
                <w:ilvl w:val="0"/>
                <w:numId w:val="3"/>
              </w:numPr>
              <w:spacing w:line="276" w:lineRule="auto"/>
              <w:jc w:val="both"/>
              <w:rPr>
                <w:rFonts w:asciiTheme="majorHAnsi" w:hAnsiTheme="majorHAnsi" w:cstheme="majorHAnsi"/>
                <w:b/>
                <w:bCs/>
              </w:rPr>
            </w:pPr>
            <w:r>
              <w:rPr>
                <w:rFonts w:asciiTheme="majorHAnsi" w:eastAsiaTheme="minorEastAsia" w:hAnsiTheme="majorHAnsi" w:cstheme="majorHAnsi"/>
              </w:rPr>
              <w:t xml:space="preserve">El contrato es ley para las partes </w:t>
            </w:r>
          </w:p>
          <w:p w14:paraId="0CA7AC56" w14:textId="0BC42B16" w:rsidR="00521A4E" w:rsidRPr="00521A4E" w:rsidRDefault="00521A4E" w:rsidP="00D36E1C">
            <w:pPr>
              <w:pStyle w:val="Prrafodelista"/>
              <w:numPr>
                <w:ilvl w:val="0"/>
                <w:numId w:val="3"/>
              </w:numPr>
              <w:spacing w:line="276" w:lineRule="auto"/>
              <w:jc w:val="both"/>
              <w:rPr>
                <w:rFonts w:asciiTheme="majorHAnsi" w:hAnsiTheme="majorHAnsi" w:cstheme="majorHAnsi"/>
                <w:b/>
                <w:bCs/>
              </w:rPr>
            </w:pPr>
            <w:r>
              <w:rPr>
                <w:rFonts w:asciiTheme="majorHAnsi" w:eastAsiaTheme="minorEastAsia" w:hAnsiTheme="majorHAnsi" w:cstheme="majorHAnsi"/>
              </w:rPr>
              <w:t xml:space="preserve">Carácter meramente indemnizatorio que revisten los contratos de seguros </w:t>
            </w:r>
          </w:p>
          <w:p w14:paraId="764AEABA" w14:textId="5F06E93A" w:rsidR="00521A4E" w:rsidRPr="00521A4E" w:rsidRDefault="00521A4E" w:rsidP="00D36E1C">
            <w:pPr>
              <w:pStyle w:val="Prrafodelista"/>
              <w:numPr>
                <w:ilvl w:val="0"/>
                <w:numId w:val="3"/>
              </w:numPr>
              <w:spacing w:line="276" w:lineRule="auto"/>
              <w:jc w:val="both"/>
              <w:rPr>
                <w:rFonts w:asciiTheme="majorHAnsi" w:hAnsiTheme="majorHAnsi" w:cstheme="majorHAnsi"/>
                <w:b/>
                <w:bCs/>
              </w:rPr>
            </w:pPr>
            <w:r>
              <w:rPr>
                <w:rFonts w:asciiTheme="majorHAnsi" w:eastAsiaTheme="minorEastAsia" w:hAnsiTheme="majorHAnsi" w:cstheme="majorHAnsi"/>
              </w:rPr>
              <w:t xml:space="preserve">Nadie puede ir en contra de sus propios actos – teoría de los actos propios </w:t>
            </w:r>
          </w:p>
          <w:p w14:paraId="321ECD40" w14:textId="2D33C223" w:rsidR="00521A4E" w:rsidRPr="00521A4E" w:rsidRDefault="00521A4E" w:rsidP="00D36E1C">
            <w:pPr>
              <w:pStyle w:val="Prrafodelista"/>
              <w:numPr>
                <w:ilvl w:val="0"/>
                <w:numId w:val="3"/>
              </w:numPr>
              <w:spacing w:line="276" w:lineRule="auto"/>
              <w:jc w:val="both"/>
              <w:rPr>
                <w:rFonts w:asciiTheme="majorHAnsi" w:hAnsiTheme="majorHAnsi" w:cstheme="majorHAnsi"/>
                <w:b/>
                <w:bCs/>
              </w:rPr>
            </w:pPr>
            <w:r>
              <w:rPr>
                <w:rFonts w:asciiTheme="majorHAnsi" w:eastAsiaTheme="minorEastAsia" w:hAnsiTheme="majorHAnsi" w:cstheme="majorHAnsi"/>
              </w:rPr>
              <w:lastRenderedPageBreak/>
              <w:t>En todo caso, en este caso existe un patente incumplimiento de las cargas del artículo 1077 del Código de Comercio, específicamente respecto de lo solicitud en la presente demanda</w:t>
            </w:r>
          </w:p>
          <w:p w14:paraId="0E5F2E96" w14:textId="719314FD" w:rsidR="00521A4E" w:rsidRPr="00521A4E" w:rsidRDefault="00521A4E" w:rsidP="00D36E1C">
            <w:pPr>
              <w:pStyle w:val="Prrafodelista"/>
              <w:numPr>
                <w:ilvl w:val="0"/>
                <w:numId w:val="3"/>
              </w:numPr>
              <w:spacing w:line="276" w:lineRule="auto"/>
              <w:jc w:val="both"/>
              <w:rPr>
                <w:rFonts w:asciiTheme="majorHAnsi" w:hAnsiTheme="majorHAnsi" w:cstheme="majorHAnsi"/>
                <w:b/>
                <w:bCs/>
              </w:rPr>
            </w:pPr>
            <w:r>
              <w:rPr>
                <w:rFonts w:asciiTheme="majorHAnsi" w:eastAsiaTheme="minorEastAsia" w:hAnsiTheme="majorHAnsi" w:cstheme="majorHAnsi"/>
              </w:rPr>
              <w:t xml:space="preserve">Inexistencia de prueba del daño en los términos de la póliza de seguro </w:t>
            </w:r>
          </w:p>
          <w:p w14:paraId="36EA3E8C" w14:textId="4E99DD5E" w:rsidR="00521A4E" w:rsidRPr="00521A4E" w:rsidRDefault="00521A4E" w:rsidP="00D36E1C">
            <w:pPr>
              <w:pStyle w:val="Prrafodelista"/>
              <w:numPr>
                <w:ilvl w:val="0"/>
                <w:numId w:val="3"/>
              </w:numPr>
              <w:spacing w:line="276" w:lineRule="auto"/>
              <w:jc w:val="both"/>
              <w:rPr>
                <w:rFonts w:asciiTheme="majorHAnsi" w:hAnsiTheme="majorHAnsi" w:cstheme="majorHAnsi"/>
                <w:b/>
                <w:bCs/>
              </w:rPr>
            </w:pPr>
            <w:r>
              <w:rPr>
                <w:rFonts w:asciiTheme="majorHAnsi" w:eastAsiaTheme="minorEastAsia" w:hAnsiTheme="majorHAnsi" w:cstheme="majorHAnsi"/>
              </w:rPr>
              <w:t>Riesgos expresamente excluidos den la póliza de seguro No. 507901</w:t>
            </w:r>
          </w:p>
          <w:p w14:paraId="23D7C5D2" w14:textId="4157CC5B" w:rsidR="00521A4E" w:rsidRPr="00521A4E" w:rsidRDefault="00521A4E" w:rsidP="00D36E1C">
            <w:pPr>
              <w:pStyle w:val="Prrafodelista"/>
              <w:numPr>
                <w:ilvl w:val="0"/>
                <w:numId w:val="3"/>
              </w:numPr>
              <w:spacing w:line="276" w:lineRule="auto"/>
              <w:jc w:val="both"/>
              <w:rPr>
                <w:rFonts w:asciiTheme="majorHAnsi" w:hAnsiTheme="majorHAnsi" w:cstheme="majorHAnsi"/>
                <w:b/>
                <w:bCs/>
              </w:rPr>
            </w:pPr>
            <w:r>
              <w:rPr>
                <w:rFonts w:asciiTheme="majorHAnsi" w:eastAsiaTheme="minorEastAsia" w:hAnsiTheme="majorHAnsi" w:cstheme="majorHAnsi"/>
              </w:rPr>
              <w:t xml:space="preserve">Disponibilidad del valor asegurado </w:t>
            </w:r>
          </w:p>
          <w:p w14:paraId="382B856C" w14:textId="776078F0" w:rsidR="00521A4E" w:rsidRPr="00521A4E" w:rsidRDefault="00521A4E" w:rsidP="00D36E1C">
            <w:pPr>
              <w:pStyle w:val="Prrafodelista"/>
              <w:numPr>
                <w:ilvl w:val="0"/>
                <w:numId w:val="3"/>
              </w:numPr>
              <w:spacing w:line="276" w:lineRule="auto"/>
              <w:jc w:val="both"/>
              <w:rPr>
                <w:rFonts w:asciiTheme="majorHAnsi" w:hAnsiTheme="majorHAnsi" w:cstheme="majorHAnsi"/>
                <w:b/>
                <w:bCs/>
              </w:rPr>
            </w:pPr>
            <w:r>
              <w:rPr>
                <w:rFonts w:asciiTheme="majorHAnsi" w:eastAsiaTheme="minorEastAsia" w:hAnsiTheme="majorHAnsi" w:cstheme="majorHAnsi"/>
              </w:rPr>
              <w:t xml:space="preserve">Prescripción de la acción derivada del contrato de seguro </w:t>
            </w:r>
          </w:p>
          <w:p w14:paraId="3AA6AF5B" w14:textId="691469A5" w:rsidR="00521A4E" w:rsidRPr="004D64E9" w:rsidRDefault="00521A4E" w:rsidP="00D36E1C">
            <w:pPr>
              <w:pStyle w:val="Prrafodelista"/>
              <w:numPr>
                <w:ilvl w:val="0"/>
                <w:numId w:val="3"/>
              </w:numPr>
              <w:spacing w:line="276" w:lineRule="auto"/>
              <w:jc w:val="both"/>
              <w:rPr>
                <w:rFonts w:asciiTheme="majorHAnsi" w:hAnsiTheme="majorHAnsi" w:cstheme="majorHAnsi"/>
                <w:b/>
                <w:bCs/>
              </w:rPr>
            </w:pPr>
            <w:r>
              <w:rPr>
                <w:rFonts w:asciiTheme="majorHAnsi" w:eastAsiaTheme="minorEastAsia" w:hAnsiTheme="majorHAnsi" w:cstheme="majorHAnsi"/>
              </w:rPr>
              <w:t xml:space="preserve">Genérica o innominada. </w:t>
            </w:r>
          </w:p>
          <w:p w14:paraId="500322FF" w14:textId="66B42096" w:rsidR="00A064DB" w:rsidRPr="00C8100C" w:rsidRDefault="00550890" w:rsidP="00C8100C">
            <w:pPr>
              <w:pStyle w:val="Prrafodelista"/>
              <w:spacing w:line="276" w:lineRule="auto"/>
              <w:jc w:val="both"/>
            </w:pPr>
            <w:r>
              <w:rPr>
                <w:rFonts w:asciiTheme="majorHAnsi" w:hAnsiTheme="majorHAnsi" w:cstheme="majorHAnsi"/>
              </w:rPr>
              <w:t xml:space="preserve"> </w:t>
            </w:r>
          </w:p>
        </w:tc>
      </w:tr>
      <w:tr w:rsidR="0057097F" w:rsidRPr="00004712" w14:paraId="50032303" w14:textId="77777777" w:rsidTr="75020658">
        <w:tc>
          <w:tcPr>
            <w:tcW w:w="6000" w:type="dxa"/>
            <w:shd w:val="clear" w:color="auto" w:fill="D9D9D9" w:themeFill="background1" w:themeFillShade="D9"/>
          </w:tcPr>
          <w:p w14:paraId="50032301"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lastRenderedPageBreak/>
              <w:t>Concepto del abogado sobre la posibilidad de conciliar el caso y valor de una propuesta conciliatoria:</w:t>
            </w:r>
          </w:p>
        </w:tc>
        <w:tc>
          <w:tcPr>
            <w:tcW w:w="4410" w:type="dxa"/>
          </w:tcPr>
          <w:p w14:paraId="50032302" w14:textId="0956ACF0" w:rsidR="0057097F" w:rsidRPr="005A4CE9" w:rsidRDefault="005A4CE9" w:rsidP="005A4CE9">
            <w:pPr>
              <w:pStyle w:val="Prrafodelista"/>
              <w:numPr>
                <w:ilvl w:val="0"/>
                <w:numId w:val="16"/>
              </w:numPr>
              <w:spacing w:line="276" w:lineRule="auto"/>
              <w:jc w:val="both"/>
              <w:rPr>
                <w:rFonts w:asciiTheme="majorHAnsi" w:hAnsiTheme="majorHAnsi" w:cstheme="majorHAnsi"/>
              </w:rPr>
            </w:pPr>
            <w:r>
              <w:rPr>
                <w:rFonts w:asciiTheme="majorHAnsi" w:hAnsiTheme="majorHAnsi" w:cstheme="majorHAnsi"/>
              </w:rPr>
              <w:t xml:space="preserve">Salvo que se pueda demostrar el cumplimiento del deber de información, se recomienda conciliar. </w:t>
            </w:r>
          </w:p>
        </w:tc>
      </w:tr>
    </w:tbl>
    <w:p w14:paraId="50032304" w14:textId="77777777" w:rsidR="0057097F" w:rsidRPr="004005B9" w:rsidRDefault="0057097F" w:rsidP="004005B9">
      <w:pPr>
        <w:spacing w:after="0" w:line="276" w:lineRule="auto"/>
        <w:rPr>
          <w:rFonts w:asciiTheme="majorHAnsi" w:hAnsiTheme="majorHAnsi" w:cstheme="majorHAnsi"/>
          <w:b/>
        </w:rPr>
      </w:pPr>
    </w:p>
    <w:p w14:paraId="50032305" w14:textId="77777777" w:rsidR="0057097F" w:rsidRPr="004005B9" w:rsidRDefault="0057097F" w:rsidP="004005B9">
      <w:pPr>
        <w:spacing w:after="0" w:line="276" w:lineRule="auto"/>
        <w:rPr>
          <w:rFonts w:asciiTheme="majorHAnsi" w:hAnsiTheme="majorHAnsi" w:cstheme="majorHAnsi"/>
          <w:b/>
        </w:rPr>
      </w:pPr>
    </w:p>
    <w:p w14:paraId="50032306" w14:textId="77777777" w:rsidR="0057097F" w:rsidRPr="004005B9" w:rsidRDefault="000B7A27" w:rsidP="004005B9">
      <w:pPr>
        <w:spacing w:after="0" w:line="276" w:lineRule="auto"/>
        <w:rPr>
          <w:rFonts w:asciiTheme="majorHAnsi" w:hAnsiTheme="majorHAnsi" w:cstheme="majorHAnsi"/>
          <w:b/>
        </w:rPr>
      </w:pPr>
      <w:r w:rsidRPr="004005B9">
        <w:rPr>
          <w:rFonts w:asciiTheme="majorHAnsi" w:hAnsiTheme="majorHAnsi" w:cstheme="majorHAnsi"/>
          <w:b/>
        </w:rPr>
        <w:t>INFORMACIÓN PARA LA AUDIENCIA DE CONCILIACIÓN:</w:t>
      </w:r>
    </w:p>
    <w:tbl>
      <w:tblPr>
        <w:tblStyle w:val="a0"/>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57097F" w:rsidRPr="00004712" w14:paraId="50032309" w14:textId="77777777">
        <w:trPr>
          <w:trHeight w:val="238"/>
        </w:trPr>
        <w:tc>
          <w:tcPr>
            <w:tcW w:w="4414" w:type="dxa"/>
            <w:shd w:val="clear" w:color="auto" w:fill="D9D9D9"/>
          </w:tcPr>
          <w:p w14:paraId="50032307"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Fecha y hora de la diligencia:</w:t>
            </w:r>
          </w:p>
        </w:tc>
        <w:tc>
          <w:tcPr>
            <w:tcW w:w="4414" w:type="dxa"/>
          </w:tcPr>
          <w:p w14:paraId="50032308" w14:textId="77777777" w:rsidR="0057097F" w:rsidRPr="004005B9" w:rsidRDefault="0057097F" w:rsidP="004005B9">
            <w:pPr>
              <w:spacing w:line="276" w:lineRule="auto"/>
              <w:rPr>
                <w:rFonts w:asciiTheme="majorHAnsi" w:hAnsiTheme="majorHAnsi" w:cstheme="majorHAnsi"/>
                <w:b/>
              </w:rPr>
            </w:pPr>
          </w:p>
        </w:tc>
      </w:tr>
      <w:tr w:rsidR="0057097F" w:rsidRPr="00004712" w14:paraId="5003230C" w14:textId="77777777">
        <w:tc>
          <w:tcPr>
            <w:tcW w:w="4414" w:type="dxa"/>
            <w:shd w:val="clear" w:color="auto" w:fill="D9D9D9"/>
          </w:tcPr>
          <w:p w14:paraId="5003230A"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Síntesis de los argumentos de la Compañía:</w:t>
            </w:r>
          </w:p>
        </w:tc>
        <w:tc>
          <w:tcPr>
            <w:tcW w:w="4414" w:type="dxa"/>
          </w:tcPr>
          <w:p w14:paraId="5003230B" w14:textId="77777777" w:rsidR="0057097F" w:rsidRPr="004005B9" w:rsidRDefault="0057097F" w:rsidP="004005B9">
            <w:pPr>
              <w:pBdr>
                <w:top w:val="nil"/>
                <w:left w:val="nil"/>
                <w:bottom w:val="nil"/>
                <w:right w:val="nil"/>
                <w:between w:val="nil"/>
              </w:pBdr>
              <w:spacing w:line="276" w:lineRule="auto"/>
              <w:ind w:left="720"/>
              <w:jc w:val="both"/>
              <w:rPr>
                <w:rFonts w:asciiTheme="majorHAnsi" w:hAnsiTheme="majorHAnsi" w:cstheme="majorHAnsi"/>
                <w:color w:val="000000"/>
              </w:rPr>
            </w:pPr>
          </w:p>
        </w:tc>
      </w:tr>
      <w:tr w:rsidR="0057097F" w:rsidRPr="00004712" w14:paraId="5003230F" w14:textId="77777777">
        <w:tc>
          <w:tcPr>
            <w:tcW w:w="4414" w:type="dxa"/>
            <w:shd w:val="clear" w:color="auto" w:fill="D9D9D9"/>
          </w:tcPr>
          <w:p w14:paraId="5003230D"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Recomendaciones para la diligencia:</w:t>
            </w:r>
          </w:p>
        </w:tc>
        <w:tc>
          <w:tcPr>
            <w:tcW w:w="4414" w:type="dxa"/>
          </w:tcPr>
          <w:p w14:paraId="5003230E" w14:textId="77777777" w:rsidR="0057097F" w:rsidRPr="004005B9" w:rsidRDefault="0057097F" w:rsidP="004005B9">
            <w:pPr>
              <w:spacing w:line="276" w:lineRule="auto"/>
              <w:jc w:val="both"/>
              <w:rPr>
                <w:rFonts w:asciiTheme="majorHAnsi" w:hAnsiTheme="majorHAnsi" w:cstheme="majorHAnsi"/>
              </w:rPr>
            </w:pPr>
          </w:p>
        </w:tc>
      </w:tr>
    </w:tbl>
    <w:p w14:paraId="50032310" w14:textId="77777777" w:rsidR="0057097F" w:rsidRPr="004005B9" w:rsidRDefault="0057097F" w:rsidP="004005B9">
      <w:pPr>
        <w:spacing w:after="0" w:line="276" w:lineRule="auto"/>
        <w:rPr>
          <w:rFonts w:asciiTheme="majorHAnsi" w:hAnsiTheme="majorHAnsi" w:cstheme="majorHAnsi"/>
          <w:b/>
        </w:rPr>
      </w:pPr>
    </w:p>
    <w:sectPr w:rsidR="0057097F" w:rsidRPr="004005B9">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72A29" w14:textId="77777777" w:rsidR="0082191E" w:rsidRDefault="0082191E">
      <w:pPr>
        <w:spacing w:after="0" w:line="240" w:lineRule="auto"/>
      </w:pPr>
      <w:r>
        <w:separator/>
      </w:r>
    </w:p>
  </w:endnote>
  <w:endnote w:type="continuationSeparator" w:id="0">
    <w:p w14:paraId="73AAF975" w14:textId="77777777" w:rsidR="0082191E" w:rsidRDefault="00821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32313"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32314"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32316"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30F7A" w14:textId="77777777" w:rsidR="0082191E" w:rsidRDefault="0082191E">
      <w:pPr>
        <w:spacing w:after="0" w:line="240" w:lineRule="auto"/>
      </w:pPr>
      <w:r>
        <w:separator/>
      </w:r>
    </w:p>
  </w:footnote>
  <w:footnote w:type="continuationSeparator" w:id="0">
    <w:p w14:paraId="5A2A19A2" w14:textId="77777777" w:rsidR="0082191E" w:rsidRDefault="008219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32311"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32312"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32315"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6463C"/>
    <w:multiLevelType w:val="hybridMultilevel"/>
    <w:tmpl w:val="9A70657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2602E43"/>
    <w:multiLevelType w:val="hybridMultilevel"/>
    <w:tmpl w:val="5D782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D0B96"/>
    <w:multiLevelType w:val="hybridMultilevel"/>
    <w:tmpl w:val="76C8598A"/>
    <w:lvl w:ilvl="0" w:tplc="240A000F">
      <w:start w:val="1"/>
      <w:numFmt w:val="decimal"/>
      <w:lvlText w:val="%1."/>
      <w:lvlJc w:val="left"/>
      <w:pPr>
        <w:ind w:left="1080" w:hanging="360"/>
      </w:pPr>
      <w:rPr>
        <w:rFont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18C85524"/>
    <w:multiLevelType w:val="hybridMultilevel"/>
    <w:tmpl w:val="0A3A99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C29164B"/>
    <w:multiLevelType w:val="hybridMultilevel"/>
    <w:tmpl w:val="C52CA7E6"/>
    <w:lvl w:ilvl="0" w:tplc="1D14CC44">
      <w:numFmt w:val="bullet"/>
      <w:lvlText w:val="-"/>
      <w:lvlJc w:val="left"/>
      <w:pPr>
        <w:ind w:left="720" w:hanging="360"/>
      </w:pPr>
      <w:rPr>
        <w:rFonts w:ascii="Calibri Light" w:eastAsia="Calibri" w:hAnsi="Calibri Light" w:cs="Calibri Light"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27C55E72"/>
    <w:multiLevelType w:val="hybridMultilevel"/>
    <w:tmpl w:val="A45CD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13457A"/>
    <w:multiLevelType w:val="hybridMultilevel"/>
    <w:tmpl w:val="D76A875E"/>
    <w:lvl w:ilvl="0" w:tplc="C5329036">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3DB7E7A2"/>
    <w:multiLevelType w:val="hybridMultilevel"/>
    <w:tmpl w:val="102CE426"/>
    <w:lvl w:ilvl="0" w:tplc="1EDE6D12">
      <w:start w:val="1"/>
      <w:numFmt w:val="decimal"/>
      <w:lvlText w:val="%1."/>
      <w:lvlJc w:val="left"/>
      <w:pPr>
        <w:ind w:left="720" w:hanging="360"/>
      </w:pPr>
      <w:rPr>
        <w:b/>
        <w:bCs/>
      </w:rPr>
    </w:lvl>
    <w:lvl w:ilvl="1" w:tplc="4E3836B0">
      <w:start w:val="1"/>
      <w:numFmt w:val="lowerLetter"/>
      <w:lvlText w:val="%2."/>
      <w:lvlJc w:val="left"/>
      <w:pPr>
        <w:ind w:left="1440" w:hanging="360"/>
      </w:pPr>
    </w:lvl>
    <w:lvl w:ilvl="2" w:tplc="5F6625B8">
      <w:start w:val="1"/>
      <w:numFmt w:val="lowerRoman"/>
      <w:lvlText w:val="%3."/>
      <w:lvlJc w:val="right"/>
      <w:pPr>
        <w:ind w:left="2160" w:hanging="180"/>
      </w:pPr>
    </w:lvl>
    <w:lvl w:ilvl="3" w:tplc="59B044A6">
      <w:start w:val="1"/>
      <w:numFmt w:val="decimal"/>
      <w:lvlText w:val="%4."/>
      <w:lvlJc w:val="left"/>
      <w:pPr>
        <w:ind w:left="2880" w:hanging="360"/>
      </w:pPr>
    </w:lvl>
    <w:lvl w:ilvl="4" w:tplc="F0FEDC4A">
      <w:start w:val="1"/>
      <w:numFmt w:val="lowerLetter"/>
      <w:lvlText w:val="%5."/>
      <w:lvlJc w:val="left"/>
      <w:pPr>
        <w:ind w:left="3600" w:hanging="360"/>
      </w:pPr>
    </w:lvl>
    <w:lvl w:ilvl="5" w:tplc="86085228">
      <w:start w:val="1"/>
      <w:numFmt w:val="lowerRoman"/>
      <w:lvlText w:val="%6."/>
      <w:lvlJc w:val="right"/>
      <w:pPr>
        <w:ind w:left="4320" w:hanging="180"/>
      </w:pPr>
    </w:lvl>
    <w:lvl w:ilvl="6" w:tplc="2646B80A">
      <w:start w:val="1"/>
      <w:numFmt w:val="decimal"/>
      <w:lvlText w:val="%7."/>
      <w:lvlJc w:val="left"/>
      <w:pPr>
        <w:ind w:left="5040" w:hanging="360"/>
      </w:pPr>
    </w:lvl>
    <w:lvl w:ilvl="7" w:tplc="CBFAC776">
      <w:start w:val="1"/>
      <w:numFmt w:val="lowerLetter"/>
      <w:lvlText w:val="%8."/>
      <w:lvlJc w:val="left"/>
      <w:pPr>
        <w:ind w:left="5760" w:hanging="360"/>
      </w:pPr>
    </w:lvl>
    <w:lvl w:ilvl="8" w:tplc="9D343D44">
      <w:start w:val="1"/>
      <w:numFmt w:val="lowerRoman"/>
      <w:lvlText w:val="%9."/>
      <w:lvlJc w:val="right"/>
      <w:pPr>
        <w:ind w:left="6480" w:hanging="180"/>
      </w:pPr>
    </w:lvl>
  </w:abstractNum>
  <w:abstractNum w:abstractNumId="8" w15:restartNumberingAfterBreak="0">
    <w:nsid w:val="43C2AF90"/>
    <w:multiLevelType w:val="hybridMultilevel"/>
    <w:tmpl w:val="FF588F84"/>
    <w:lvl w:ilvl="0" w:tplc="4CBAD9BA">
      <w:start w:val="1"/>
      <w:numFmt w:val="decimal"/>
      <w:lvlText w:val="%1."/>
      <w:lvlJc w:val="left"/>
      <w:pPr>
        <w:ind w:left="720" w:hanging="360"/>
      </w:pPr>
    </w:lvl>
    <w:lvl w:ilvl="1" w:tplc="67EC4AF4">
      <w:start w:val="1"/>
      <w:numFmt w:val="lowerLetter"/>
      <w:lvlText w:val="%2."/>
      <w:lvlJc w:val="left"/>
      <w:pPr>
        <w:ind w:left="1440" w:hanging="360"/>
      </w:pPr>
    </w:lvl>
    <w:lvl w:ilvl="2" w:tplc="082CBD46">
      <w:start w:val="1"/>
      <w:numFmt w:val="lowerRoman"/>
      <w:lvlText w:val="%3."/>
      <w:lvlJc w:val="right"/>
      <w:pPr>
        <w:ind w:left="2160" w:hanging="180"/>
      </w:pPr>
    </w:lvl>
    <w:lvl w:ilvl="3" w:tplc="AC90C4BE">
      <w:start w:val="1"/>
      <w:numFmt w:val="decimal"/>
      <w:lvlText w:val="%4."/>
      <w:lvlJc w:val="left"/>
      <w:pPr>
        <w:ind w:left="2880" w:hanging="360"/>
      </w:pPr>
    </w:lvl>
    <w:lvl w:ilvl="4" w:tplc="33ACCCF8">
      <w:start w:val="1"/>
      <w:numFmt w:val="lowerLetter"/>
      <w:lvlText w:val="%5."/>
      <w:lvlJc w:val="left"/>
      <w:pPr>
        <w:ind w:left="3600" w:hanging="360"/>
      </w:pPr>
    </w:lvl>
    <w:lvl w:ilvl="5" w:tplc="CEAEA446">
      <w:start w:val="1"/>
      <w:numFmt w:val="lowerRoman"/>
      <w:lvlText w:val="%6."/>
      <w:lvlJc w:val="right"/>
      <w:pPr>
        <w:ind w:left="4320" w:hanging="180"/>
      </w:pPr>
    </w:lvl>
    <w:lvl w:ilvl="6" w:tplc="B5DC5BB2">
      <w:start w:val="1"/>
      <w:numFmt w:val="decimal"/>
      <w:lvlText w:val="%7."/>
      <w:lvlJc w:val="left"/>
      <w:pPr>
        <w:ind w:left="5040" w:hanging="360"/>
      </w:pPr>
    </w:lvl>
    <w:lvl w:ilvl="7" w:tplc="5486F8B0">
      <w:start w:val="1"/>
      <w:numFmt w:val="lowerLetter"/>
      <w:lvlText w:val="%8."/>
      <w:lvlJc w:val="left"/>
      <w:pPr>
        <w:ind w:left="5760" w:hanging="360"/>
      </w:pPr>
    </w:lvl>
    <w:lvl w:ilvl="8" w:tplc="3364FC7C">
      <w:start w:val="1"/>
      <w:numFmt w:val="lowerRoman"/>
      <w:lvlText w:val="%9."/>
      <w:lvlJc w:val="right"/>
      <w:pPr>
        <w:ind w:left="6480" w:hanging="180"/>
      </w:pPr>
    </w:lvl>
  </w:abstractNum>
  <w:abstractNum w:abstractNumId="9" w15:restartNumberingAfterBreak="0">
    <w:nsid w:val="445D7177"/>
    <w:multiLevelType w:val="hybridMultilevel"/>
    <w:tmpl w:val="4EFC8FF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45726D6F"/>
    <w:multiLevelType w:val="hybridMultilevel"/>
    <w:tmpl w:val="9A9CF02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4C8C9920"/>
    <w:multiLevelType w:val="hybridMultilevel"/>
    <w:tmpl w:val="0A943636"/>
    <w:lvl w:ilvl="0" w:tplc="45E4C842">
      <w:start w:val="1"/>
      <w:numFmt w:val="decimal"/>
      <w:lvlText w:val="%1."/>
      <w:lvlJc w:val="left"/>
      <w:pPr>
        <w:ind w:left="720" w:hanging="360"/>
      </w:pPr>
    </w:lvl>
    <w:lvl w:ilvl="1" w:tplc="03E4A892">
      <w:start w:val="1"/>
      <w:numFmt w:val="lowerLetter"/>
      <w:lvlText w:val="%2."/>
      <w:lvlJc w:val="left"/>
      <w:pPr>
        <w:ind w:left="1440" w:hanging="360"/>
      </w:pPr>
    </w:lvl>
    <w:lvl w:ilvl="2" w:tplc="743816D4">
      <w:start w:val="1"/>
      <w:numFmt w:val="lowerRoman"/>
      <w:lvlText w:val="%3."/>
      <w:lvlJc w:val="right"/>
      <w:pPr>
        <w:ind w:left="2160" w:hanging="180"/>
      </w:pPr>
    </w:lvl>
    <w:lvl w:ilvl="3" w:tplc="32B00D58">
      <w:start w:val="1"/>
      <w:numFmt w:val="decimal"/>
      <w:lvlText w:val="%4."/>
      <w:lvlJc w:val="left"/>
      <w:pPr>
        <w:ind w:left="2880" w:hanging="360"/>
      </w:pPr>
    </w:lvl>
    <w:lvl w:ilvl="4" w:tplc="6CE28ACA">
      <w:start w:val="1"/>
      <w:numFmt w:val="lowerLetter"/>
      <w:lvlText w:val="%5."/>
      <w:lvlJc w:val="left"/>
      <w:pPr>
        <w:ind w:left="3600" w:hanging="360"/>
      </w:pPr>
    </w:lvl>
    <w:lvl w:ilvl="5" w:tplc="F4482E12">
      <w:start w:val="1"/>
      <w:numFmt w:val="lowerRoman"/>
      <w:lvlText w:val="%6."/>
      <w:lvlJc w:val="right"/>
      <w:pPr>
        <w:ind w:left="4320" w:hanging="180"/>
      </w:pPr>
    </w:lvl>
    <w:lvl w:ilvl="6" w:tplc="AE58DB86">
      <w:start w:val="1"/>
      <w:numFmt w:val="decimal"/>
      <w:lvlText w:val="%7."/>
      <w:lvlJc w:val="left"/>
      <w:pPr>
        <w:ind w:left="5040" w:hanging="360"/>
      </w:pPr>
    </w:lvl>
    <w:lvl w:ilvl="7" w:tplc="34AC2656">
      <w:start w:val="1"/>
      <w:numFmt w:val="lowerLetter"/>
      <w:lvlText w:val="%8."/>
      <w:lvlJc w:val="left"/>
      <w:pPr>
        <w:ind w:left="5760" w:hanging="360"/>
      </w:pPr>
    </w:lvl>
    <w:lvl w:ilvl="8" w:tplc="25D4BA70">
      <w:start w:val="1"/>
      <w:numFmt w:val="lowerRoman"/>
      <w:lvlText w:val="%9."/>
      <w:lvlJc w:val="right"/>
      <w:pPr>
        <w:ind w:left="6480" w:hanging="180"/>
      </w:pPr>
    </w:lvl>
  </w:abstractNum>
  <w:abstractNum w:abstractNumId="12" w15:restartNumberingAfterBreak="0">
    <w:nsid w:val="546C7CA8"/>
    <w:multiLevelType w:val="hybridMultilevel"/>
    <w:tmpl w:val="1C146E30"/>
    <w:lvl w:ilvl="0" w:tplc="1548E4B2">
      <w:start w:val="1"/>
      <w:numFmt w:val="bullet"/>
      <w:lvlText w:val="-"/>
      <w:lvlJc w:val="left"/>
      <w:pPr>
        <w:ind w:left="720" w:hanging="360"/>
      </w:pPr>
      <w:rPr>
        <w:rFonts w:ascii="Calibri Light" w:eastAsia="Calibri" w:hAnsi="Calibri Light" w:cs="Calibri Light"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6B5B50E7"/>
    <w:multiLevelType w:val="hybridMultilevel"/>
    <w:tmpl w:val="2276689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71AF0D1D"/>
    <w:multiLevelType w:val="hybridMultilevel"/>
    <w:tmpl w:val="74A2069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747A41D9"/>
    <w:multiLevelType w:val="hybridMultilevel"/>
    <w:tmpl w:val="E7787C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78382566">
    <w:abstractNumId w:val="11"/>
  </w:num>
  <w:num w:numId="2" w16cid:durableId="1032027478">
    <w:abstractNumId w:val="8"/>
  </w:num>
  <w:num w:numId="3" w16cid:durableId="1383679470">
    <w:abstractNumId w:val="7"/>
  </w:num>
  <w:num w:numId="4" w16cid:durableId="562252821">
    <w:abstractNumId w:val="5"/>
  </w:num>
  <w:num w:numId="5" w16cid:durableId="438138181">
    <w:abstractNumId w:val="1"/>
  </w:num>
  <w:num w:numId="6" w16cid:durableId="633750742">
    <w:abstractNumId w:val="15"/>
  </w:num>
  <w:num w:numId="7" w16cid:durableId="1051154743">
    <w:abstractNumId w:val="3"/>
  </w:num>
  <w:num w:numId="8" w16cid:durableId="1510295307">
    <w:abstractNumId w:val="2"/>
  </w:num>
  <w:num w:numId="9" w16cid:durableId="1683702137">
    <w:abstractNumId w:val="4"/>
  </w:num>
  <w:num w:numId="10" w16cid:durableId="1256280204">
    <w:abstractNumId w:val="9"/>
  </w:num>
  <w:num w:numId="11" w16cid:durableId="1593274870">
    <w:abstractNumId w:val="0"/>
  </w:num>
  <w:num w:numId="12" w16cid:durableId="281226551">
    <w:abstractNumId w:val="6"/>
  </w:num>
  <w:num w:numId="13" w16cid:durableId="385104444">
    <w:abstractNumId w:val="10"/>
  </w:num>
  <w:num w:numId="14" w16cid:durableId="318114447">
    <w:abstractNumId w:val="14"/>
  </w:num>
  <w:num w:numId="15" w16cid:durableId="1481189702">
    <w:abstractNumId w:val="13"/>
  </w:num>
  <w:num w:numId="16" w16cid:durableId="9354003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97F"/>
    <w:rsid w:val="00004712"/>
    <w:rsid w:val="000B39F9"/>
    <w:rsid w:val="000B70E8"/>
    <w:rsid w:val="000B7A27"/>
    <w:rsid w:val="001003E6"/>
    <w:rsid w:val="001354DA"/>
    <w:rsid w:val="001452B2"/>
    <w:rsid w:val="00165EFA"/>
    <w:rsid w:val="001871B7"/>
    <w:rsid w:val="00187D28"/>
    <w:rsid w:val="0022265D"/>
    <w:rsid w:val="00223A98"/>
    <w:rsid w:val="00257F39"/>
    <w:rsid w:val="002856E9"/>
    <w:rsid w:val="002A3918"/>
    <w:rsid w:val="002A7BA5"/>
    <w:rsid w:val="002C4774"/>
    <w:rsid w:val="002C64CB"/>
    <w:rsid w:val="002D7207"/>
    <w:rsid w:val="002E6E1F"/>
    <w:rsid w:val="002F4CD8"/>
    <w:rsid w:val="00303ABB"/>
    <w:rsid w:val="00304196"/>
    <w:rsid w:val="00310716"/>
    <w:rsid w:val="00313F06"/>
    <w:rsid w:val="00354F1A"/>
    <w:rsid w:val="003648F5"/>
    <w:rsid w:val="00394EDC"/>
    <w:rsid w:val="00395683"/>
    <w:rsid w:val="003D698D"/>
    <w:rsid w:val="003F0611"/>
    <w:rsid w:val="004005B9"/>
    <w:rsid w:val="00411734"/>
    <w:rsid w:val="00412375"/>
    <w:rsid w:val="00445D3D"/>
    <w:rsid w:val="004A4CB0"/>
    <w:rsid w:val="004D64E9"/>
    <w:rsid w:val="0051524C"/>
    <w:rsid w:val="00521A4E"/>
    <w:rsid w:val="0053703C"/>
    <w:rsid w:val="00550890"/>
    <w:rsid w:val="0057097F"/>
    <w:rsid w:val="005A1136"/>
    <w:rsid w:val="005A2D48"/>
    <w:rsid w:val="005A4426"/>
    <w:rsid w:val="005A4CE9"/>
    <w:rsid w:val="005A694A"/>
    <w:rsid w:val="005C14AE"/>
    <w:rsid w:val="005D47CD"/>
    <w:rsid w:val="00610868"/>
    <w:rsid w:val="00656D18"/>
    <w:rsid w:val="00657E46"/>
    <w:rsid w:val="00660EFF"/>
    <w:rsid w:val="00680B69"/>
    <w:rsid w:val="006C06B1"/>
    <w:rsid w:val="006C3582"/>
    <w:rsid w:val="0071062E"/>
    <w:rsid w:val="00714706"/>
    <w:rsid w:val="0074663B"/>
    <w:rsid w:val="007550EA"/>
    <w:rsid w:val="00764457"/>
    <w:rsid w:val="00766F85"/>
    <w:rsid w:val="007A7FD9"/>
    <w:rsid w:val="007C7503"/>
    <w:rsid w:val="007D674F"/>
    <w:rsid w:val="0082191E"/>
    <w:rsid w:val="00830C3E"/>
    <w:rsid w:val="008C036E"/>
    <w:rsid w:val="008D143C"/>
    <w:rsid w:val="00912F61"/>
    <w:rsid w:val="00930325"/>
    <w:rsid w:val="009707B3"/>
    <w:rsid w:val="0098050F"/>
    <w:rsid w:val="00985171"/>
    <w:rsid w:val="009872FC"/>
    <w:rsid w:val="0099464A"/>
    <w:rsid w:val="009A1AC9"/>
    <w:rsid w:val="009B0916"/>
    <w:rsid w:val="009D1B1E"/>
    <w:rsid w:val="009D6776"/>
    <w:rsid w:val="009E33B4"/>
    <w:rsid w:val="00A064DB"/>
    <w:rsid w:val="00A16054"/>
    <w:rsid w:val="00A2737D"/>
    <w:rsid w:val="00A46DA8"/>
    <w:rsid w:val="00A51FC8"/>
    <w:rsid w:val="00A77D7E"/>
    <w:rsid w:val="00AA7A20"/>
    <w:rsid w:val="00AC2D08"/>
    <w:rsid w:val="00B012A5"/>
    <w:rsid w:val="00B06BCA"/>
    <w:rsid w:val="00BD697D"/>
    <w:rsid w:val="00BF51A5"/>
    <w:rsid w:val="00C19881"/>
    <w:rsid w:val="00C41435"/>
    <w:rsid w:val="00C46B1A"/>
    <w:rsid w:val="00C8100C"/>
    <w:rsid w:val="00C923D0"/>
    <w:rsid w:val="00CA3DF4"/>
    <w:rsid w:val="00CD40B1"/>
    <w:rsid w:val="00D155AE"/>
    <w:rsid w:val="00D27FC2"/>
    <w:rsid w:val="00D7749A"/>
    <w:rsid w:val="00DD10CF"/>
    <w:rsid w:val="00DF0389"/>
    <w:rsid w:val="00DF1598"/>
    <w:rsid w:val="00E275BB"/>
    <w:rsid w:val="00E6202D"/>
    <w:rsid w:val="00E802EB"/>
    <w:rsid w:val="00EA1504"/>
    <w:rsid w:val="00EA75AB"/>
    <w:rsid w:val="00ED2582"/>
    <w:rsid w:val="00ED4319"/>
    <w:rsid w:val="00EE18A8"/>
    <w:rsid w:val="00EE5B93"/>
    <w:rsid w:val="00F030E4"/>
    <w:rsid w:val="00F23673"/>
    <w:rsid w:val="00F456F0"/>
    <w:rsid w:val="00F55CB9"/>
    <w:rsid w:val="00F819E5"/>
    <w:rsid w:val="00F87456"/>
    <w:rsid w:val="00F967DB"/>
    <w:rsid w:val="00F97966"/>
    <w:rsid w:val="00FB3394"/>
    <w:rsid w:val="00FE0526"/>
    <w:rsid w:val="01FFECEC"/>
    <w:rsid w:val="038BFB55"/>
    <w:rsid w:val="039F1E3C"/>
    <w:rsid w:val="0420BA11"/>
    <w:rsid w:val="05AF1F52"/>
    <w:rsid w:val="05B170D8"/>
    <w:rsid w:val="061ABED5"/>
    <w:rsid w:val="09DA3153"/>
    <w:rsid w:val="0A7FBD1E"/>
    <w:rsid w:val="0ABD064A"/>
    <w:rsid w:val="0BAEC5E2"/>
    <w:rsid w:val="0BB82559"/>
    <w:rsid w:val="0C8F4989"/>
    <w:rsid w:val="0C995684"/>
    <w:rsid w:val="0CB2DB98"/>
    <w:rsid w:val="0CF29679"/>
    <w:rsid w:val="0D0DE9F4"/>
    <w:rsid w:val="0DE09F18"/>
    <w:rsid w:val="0EA059B0"/>
    <w:rsid w:val="1057CEFF"/>
    <w:rsid w:val="1187B09A"/>
    <w:rsid w:val="11E403A5"/>
    <w:rsid w:val="11FD2CDB"/>
    <w:rsid w:val="1265A6D3"/>
    <w:rsid w:val="12DD632D"/>
    <w:rsid w:val="130A21B6"/>
    <w:rsid w:val="14C1AC73"/>
    <w:rsid w:val="16DC629C"/>
    <w:rsid w:val="1764F3DF"/>
    <w:rsid w:val="17AAAA57"/>
    <w:rsid w:val="180974EE"/>
    <w:rsid w:val="181ABC7B"/>
    <w:rsid w:val="18B9BF89"/>
    <w:rsid w:val="18DD97CE"/>
    <w:rsid w:val="1CE58E2E"/>
    <w:rsid w:val="1D6BD463"/>
    <w:rsid w:val="1D7D6921"/>
    <w:rsid w:val="1DAEE62C"/>
    <w:rsid w:val="1E29F71C"/>
    <w:rsid w:val="20319F63"/>
    <w:rsid w:val="213AEE2A"/>
    <w:rsid w:val="21B16FE5"/>
    <w:rsid w:val="22ACFCAB"/>
    <w:rsid w:val="234BC454"/>
    <w:rsid w:val="23DD097A"/>
    <w:rsid w:val="2606A6E0"/>
    <w:rsid w:val="2776ACD1"/>
    <w:rsid w:val="27CC73A7"/>
    <w:rsid w:val="28784831"/>
    <w:rsid w:val="2878849F"/>
    <w:rsid w:val="28C5710C"/>
    <w:rsid w:val="28CA36A8"/>
    <w:rsid w:val="2AD93E7A"/>
    <w:rsid w:val="2E0D2785"/>
    <w:rsid w:val="2E493F49"/>
    <w:rsid w:val="2EFDB60F"/>
    <w:rsid w:val="3063E22D"/>
    <w:rsid w:val="306829E3"/>
    <w:rsid w:val="31BBB66F"/>
    <w:rsid w:val="325D51D1"/>
    <w:rsid w:val="349DE1E3"/>
    <w:rsid w:val="34C73430"/>
    <w:rsid w:val="357EB3F4"/>
    <w:rsid w:val="361B7E09"/>
    <w:rsid w:val="368C4C8B"/>
    <w:rsid w:val="37910FBB"/>
    <w:rsid w:val="389316E1"/>
    <w:rsid w:val="39AA1017"/>
    <w:rsid w:val="3B87DF5E"/>
    <w:rsid w:val="3EE40611"/>
    <w:rsid w:val="3EFD9FE2"/>
    <w:rsid w:val="3F3CF975"/>
    <w:rsid w:val="3F5984A0"/>
    <w:rsid w:val="40400F9C"/>
    <w:rsid w:val="40C84C70"/>
    <w:rsid w:val="40D9885C"/>
    <w:rsid w:val="411B7029"/>
    <w:rsid w:val="417C6461"/>
    <w:rsid w:val="422208CB"/>
    <w:rsid w:val="42D0E48C"/>
    <w:rsid w:val="42E5AAAC"/>
    <w:rsid w:val="43A679CB"/>
    <w:rsid w:val="43CEF1C6"/>
    <w:rsid w:val="443DA5E1"/>
    <w:rsid w:val="450EEA0D"/>
    <w:rsid w:val="4595B284"/>
    <w:rsid w:val="46C6FF85"/>
    <w:rsid w:val="47A27979"/>
    <w:rsid w:val="4820DBD3"/>
    <w:rsid w:val="4827D508"/>
    <w:rsid w:val="4989938B"/>
    <w:rsid w:val="4B640083"/>
    <w:rsid w:val="4B67827A"/>
    <w:rsid w:val="4D43B7A6"/>
    <w:rsid w:val="4DA60729"/>
    <w:rsid w:val="4ECF6DF3"/>
    <w:rsid w:val="4ED97E17"/>
    <w:rsid w:val="4F9B83BB"/>
    <w:rsid w:val="50E872F5"/>
    <w:rsid w:val="52AF44C9"/>
    <w:rsid w:val="54109AFA"/>
    <w:rsid w:val="54CBC17E"/>
    <w:rsid w:val="54F0113B"/>
    <w:rsid w:val="5581CC77"/>
    <w:rsid w:val="5602240A"/>
    <w:rsid w:val="56259296"/>
    <w:rsid w:val="5657F118"/>
    <w:rsid w:val="574312A0"/>
    <w:rsid w:val="57A02C62"/>
    <w:rsid w:val="581B405C"/>
    <w:rsid w:val="588E9854"/>
    <w:rsid w:val="5C1461E0"/>
    <w:rsid w:val="5D7C1EB0"/>
    <w:rsid w:val="5DE774AC"/>
    <w:rsid w:val="5ECEB7CB"/>
    <w:rsid w:val="5F884828"/>
    <w:rsid w:val="5F8B4395"/>
    <w:rsid w:val="611415A1"/>
    <w:rsid w:val="61324878"/>
    <w:rsid w:val="61A8FA45"/>
    <w:rsid w:val="623291B6"/>
    <w:rsid w:val="62481F73"/>
    <w:rsid w:val="631847ED"/>
    <w:rsid w:val="637598D9"/>
    <w:rsid w:val="637D245D"/>
    <w:rsid w:val="64661F58"/>
    <w:rsid w:val="65AE1942"/>
    <w:rsid w:val="6714AD81"/>
    <w:rsid w:val="68D76BA5"/>
    <w:rsid w:val="68DEBDF1"/>
    <w:rsid w:val="698EFD56"/>
    <w:rsid w:val="6A35AD40"/>
    <w:rsid w:val="6A5FE339"/>
    <w:rsid w:val="6C78D4FB"/>
    <w:rsid w:val="6C988B12"/>
    <w:rsid w:val="6D83A3DB"/>
    <w:rsid w:val="6DF61CD3"/>
    <w:rsid w:val="6E9FE37A"/>
    <w:rsid w:val="7167F4E1"/>
    <w:rsid w:val="71CAB4C2"/>
    <w:rsid w:val="71DB6EE2"/>
    <w:rsid w:val="71E51BFC"/>
    <w:rsid w:val="723D6FA0"/>
    <w:rsid w:val="72F3D269"/>
    <w:rsid w:val="72F47928"/>
    <w:rsid w:val="7300847E"/>
    <w:rsid w:val="75020658"/>
    <w:rsid w:val="7570458E"/>
    <w:rsid w:val="77DD67C5"/>
    <w:rsid w:val="78B8B4DF"/>
    <w:rsid w:val="7B0778AE"/>
    <w:rsid w:val="7C6BFB0A"/>
    <w:rsid w:val="7E21FB02"/>
    <w:rsid w:val="7E44FCCA"/>
    <w:rsid w:val="7E4F22B1"/>
    <w:rsid w:val="7EDF1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322BB"/>
  <w15:docId w15:val="{8209F675-AF01-42B7-AC89-68E162901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39"/>
    <w:rsid w:val="00C44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107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0714"/>
  </w:style>
  <w:style w:type="paragraph" w:styleId="Piedepgina">
    <w:name w:val="footer"/>
    <w:basedOn w:val="Normal"/>
    <w:link w:val="PiedepginaCar"/>
    <w:uiPriority w:val="99"/>
    <w:unhideWhenUsed/>
    <w:rsid w:val="001107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0714"/>
  </w:style>
  <w:style w:type="paragraph" w:styleId="Prrafodelista">
    <w:name w:val="List Paragraph"/>
    <w:basedOn w:val="Normal"/>
    <w:uiPriority w:val="34"/>
    <w:qFormat/>
    <w:rsid w:val="00D807C9"/>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pPr>
      <w:spacing w:after="0" w:line="240" w:lineRule="auto"/>
    </w:pPr>
    <w:tblPr>
      <w:tblStyleRowBandSize w:val="1"/>
      <w:tblStyleColBandSize w:val="1"/>
    </w:tblPr>
  </w:style>
  <w:style w:type="table" w:customStyle="1" w:styleId="a0">
    <w:basedOn w:val="Tablanormal"/>
    <w:pPr>
      <w:spacing w:after="0" w:line="240" w:lineRule="auto"/>
    </w:pPr>
    <w:tblPr>
      <w:tblStyleRowBandSize w:val="1"/>
      <w:tblStyleColBandSize w:val="1"/>
    </w:tblPr>
  </w:style>
  <w:style w:type="paragraph" w:styleId="Textodeglobo">
    <w:name w:val="Balloon Text"/>
    <w:basedOn w:val="Normal"/>
    <w:link w:val="TextodegloboCar"/>
    <w:uiPriority w:val="99"/>
    <w:semiHidden/>
    <w:unhideWhenUsed/>
    <w:rsid w:val="0000471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4712"/>
    <w:rPr>
      <w:rFonts w:ascii="Segoe UI" w:hAnsi="Segoe UI" w:cs="Segoe UI"/>
      <w:sz w:val="18"/>
      <w:szCs w:val="18"/>
    </w:rPr>
  </w:style>
  <w:style w:type="character" w:styleId="Refdecomentario">
    <w:name w:val="annotation reference"/>
    <w:basedOn w:val="Fuentedeprrafopredeter"/>
    <w:uiPriority w:val="99"/>
    <w:semiHidden/>
    <w:unhideWhenUsed/>
    <w:rsid w:val="00830C3E"/>
    <w:rPr>
      <w:sz w:val="16"/>
      <w:szCs w:val="16"/>
    </w:rPr>
  </w:style>
  <w:style w:type="paragraph" w:styleId="Textocomentario">
    <w:name w:val="annotation text"/>
    <w:basedOn w:val="Normal"/>
    <w:link w:val="TextocomentarioCar"/>
    <w:uiPriority w:val="99"/>
    <w:semiHidden/>
    <w:unhideWhenUsed/>
    <w:rsid w:val="00830C3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30C3E"/>
    <w:rPr>
      <w:sz w:val="20"/>
      <w:szCs w:val="20"/>
    </w:rPr>
  </w:style>
  <w:style w:type="paragraph" w:styleId="Asuntodelcomentario">
    <w:name w:val="annotation subject"/>
    <w:basedOn w:val="Textocomentario"/>
    <w:next w:val="Textocomentario"/>
    <w:link w:val="AsuntodelcomentarioCar"/>
    <w:uiPriority w:val="99"/>
    <w:semiHidden/>
    <w:unhideWhenUsed/>
    <w:rsid w:val="00830C3E"/>
    <w:rPr>
      <w:b/>
      <w:bCs/>
    </w:rPr>
  </w:style>
  <w:style w:type="character" w:customStyle="1" w:styleId="AsuntodelcomentarioCar">
    <w:name w:val="Asunto del comentario Car"/>
    <w:basedOn w:val="TextocomentarioCar"/>
    <w:link w:val="Asuntodelcomentario"/>
    <w:uiPriority w:val="99"/>
    <w:semiHidden/>
    <w:rsid w:val="00830C3E"/>
    <w:rPr>
      <w:b/>
      <w:bCs/>
      <w:sz w:val="20"/>
      <w:szCs w:val="20"/>
    </w:rPr>
  </w:style>
  <w:style w:type="paragraph" w:styleId="Revisin">
    <w:name w:val="Revision"/>
    <w:hidden/>
    <w:uiPriority w:val="99"/>
    <w:semiHidden/>
    <w:rsid w:val="004005B9"/>
    <w:pPr>
      <w:spacing w:after="0" w:line="240" w:lineRule="auto"/>
    </w:pPr>
  </w:style>
  <w:style w:type="paragraph" w:styleId="NormalWeb">
    <w:name w:val="Normal (Web)"/>
    <w:basedOn w:val="Normal"/>
    <w:uiPriority w:val="99"/>
    <w:semiHidden/>
    <w:unhideWhenUsed/>
    <w:rsid w:val="00C4143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71520">
      <w:bodyDiv w:val="1"/>
      <w:marLeft w:val="0"/>
      <w:marRight w:val="0"/>
      <w:marTop w:val="0"/>
      <w:marBottom w:val="0"/>
      <w:divBdr>
        <w:top w:val="none" w:sz="0" w:space="0" w:color="auto"/>
        <w:left w:val="none" w:sz="0" w:space="0" w:color="auto"/>
        <w:bottom w:val="none" w:sz="0" w:space="0" w:color="auto"/>
        <w:right w:val="none" w:sz="0" w:space="0" w:color="auto"/>
      </w:divBdr>
    </w:div>
    <w:div w:id="76636789">
      <w:bodyDiv w:val="1"/>
      <w:marLeft w:val="0"/>
      <w:marRight w:val="0"/>
      <w:marTop w:val="0"/>
      <w:marBottom w:val="0"/>
      <w:divBdr>
        <w:top w:val="none" w:sz="0" w:space="0" w:color="auto"/>
        <w:left w:val="none" w:sz="0" w:space="0" w:color="auto"/>
        <w:bottom w:val="none" w:sz="0" w:space="0" w:color="auto"/>
        <w:right w:val="none" w:sz="0" w:space="0" w:color="auto"/>
      </w:divBdr>
    </w:div>
    <w:div w:id="136264829">
      <w:bodyDiv w:val="1"/>
      <w:marLeft w:val="0"/>
      <w:marRight w:val="0"/>
      <w:marTop w:val="0"/>
      <w:marBottom w:val="0"/>
      <w:divBdr>
        <w:top w:val="none" w:sz="0" w:space="0" w:color="auto"/>
        <w:left w:val="none" w:sz="0" w:space="0" w:color="auto"/>
        <w:bottom w:val="none" w:sz="0" w:space="0" w:color="auto"/>
        <w:right w:val="none" w:sz="0" w:space="0" w:color="auto"/>
      </w:divBdr>
    </w:div>
    <w:div w:id="149568039">
      <w:bodyDiv w:val="1"/>
      <w:marLeft w:val="0"/>
      <w:marRight w:val="0"/>
      <w:marTop w:val="0"/>
      <w:marBottom w:val="0"/>
      <w:divBdr>
        <w:top w:val="none" w:sz="0" w:space="0" w:color="auto"/>
        <w:left w:val="none" w:sz="0" w:space="0" w:color="auto"/>
        <w:bottom w:val="none" w:sz="0" w:space="0" w:color="auto"/>
        <w:right w:val="none" w:sz="0" w:space="0" w:color="auto"/>
      </w:divBdr>
      <w:divsChild>
        <w:div w:id="232356259">
          <w:marLeft w:val="0"/>
          <w:marRight w:val="0"/>
          <w:marTop w:val="0"/>
          <w:marBottom w:val="0"/>
          <w:divBdr>
            <w:top w:val="none" w:sz="0" w:space="0" w:color="auto"/>
            <w:left w:val="none" w:sz="0" w:space="0" w:color="auto"/>
            <w:bottom w:val="none" w:sz="0" w:space="0" w:color="auto"/>
            <w:right w:val="none" w:sz="0" w:space="0" w:color="auto"/>
          </w:divBdr>
          <w:divsChild>
            <w:div w:id="1744908512">
              <w:marLeft w:val="0"/>
              <w:marRight w:val="0"/>
              <w:marTop w:val="0"/>
              <w:marBottom w:val="0"/>
              <w:divBdr>
                <w:top w:val="none" w:sz="0" w:space="0" w:color="auto"/>
                <w:left w:val="none" w:sz="0" w:space="0" w:color="auto"/>
                <w:bottom w:val="none" w:sz="0" w:space="0" w:color="auto"/>
                <w:right w:val="none" w:sz="0" w:space="0" w:color="auto"/>
              </w:divBdr>
              <w:divsChild>
                <w:div w:id="600376099">
                  <w:marLeft w:val="0"/>
                  <w:marRight w:val="0"/>
                  <w:marTop w:val="0"/>
                  <w:marBottom w:val="0"/>
                  <w:divBdr>
                    <w:top w:val="none" w:sz="0" w:space="0" w:color="auto"/>
                    <w:left w:val="none" w:sz="0" w:space="0" w:color="auto"/>
                    <w:bottom w:val="none" w:sz="0" w:space="0" w:color="auto"/>
                    <w:right w:val="none" w:sz="0" w:space="0" w:color="auto"/>
                  </w:divBdr>
                  <w:divsChild>
                    <w:div w:id="11699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621582">
      <w:bodyDiv w:val="1"/>
      <w:marLeft w:val="0"/>
      <w:marRight w:val="0"/>
      <w:marTop w:val="0"/>
      <w:marBottom w:val="0"/>
      <w:divBdr>
        <w:top w:val="none" w:sz="0" w:space="0" w:color="auto"/>
        <w:left w:val="none" w:sz="0" w:space="0" w:color="auto"/>
        <w:bottom w:val="none" w:sz="0" w:space="0" w:color="auto"/>
        <w:right w:val="none" w:sz="0" w:space="0" w:color="auto"/>
      </w:divBdr>
      <w:divsChild>
        <w:div w:id="545990809">
          <w:marLeft w:val="0"/>
          <w:marRight w:val="0"/>
          <w:marTop w:val="0"/>
          <w:marBottom w:val="0"/>
          <w:divBdr>
            <w:top w:val="none" w:sz="0" w:space="0" w:color="auto"/>
            <w:left w:val="none" w:sz="0" w:space="0" w:color="auto"/>
            <w:bottom w:val="none" w:sz="0" w:space="0" w:color="auto"/>
            <w:right w:val="none" w:sz="0" w:space="0" w:color="auto"/>
          </w:divBdr>
          <w:divsChild>
            <w:div w:id="961887944">
              <w:marLeft w:val="0"/>
              <w:marRight w:val="0"/>
              <w:marTop w:val="0"/>
              <w:marBottom w:val="0"/>
              <w:divBdr>
                <w:top w:val="none" w:sz="0" w:space="0" w:color="auto"/>
                <w:left w:val="none" w:sz="0" w:space="0" w:color="auto"/>
                <w:bottom w:val="none" w:sz="0" w:space="0" w:color="auto"/>
                <w:right w:val="none" w:sz="0" w:space="0" w:color="auto"/>
              </w:divBdr>
              <w:divsChild>
                <w:div w:id="1273589089">
                  <w:marLeft w:val="0"/>
                  <w:marRight w:val="0"/>
                  <w:marTop w:val="0"/>
                  <w:marBottom w:val="0"/>
                  <w:divBdr>
                    <w:top w:val="none" w:sz="0" w:space="0" w:color="auto"/>
                    <w:left w:val="none" w:sz="0" w:space="0" w:color="auto"/>
                    <w:bottom w:val="none" w:sz="0" w:space="0" w:color="auto"/>
                    <w:right w:val="none" w:sz="0" w:space="0" w:color="auto"/>
                  </w:divBdr>
                  <w:divsChild>
                    <w:div w:id="87465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87989">
      <w:bodyDiv w:val="1"/>
      <w:marLeft w:val="0"/>
      <w:marRight w:val="0"/>
      <w:marTop w:val="0"/>
      <w:marBottom w:val="0"/>
      <w:divBdr>
        <w:top w:val="none" w:sz="0" w:space="0" w:color="auto"/>
        <w:left w:val="none" w:sz="0" w:space="0" w:color="auto"/>
        <w:bottom w:val="none" w:sz="0" w:space="0" w:color="auto"/>
        <w:right w:val="none" w:sz="0" w:space="0" w:color="auto"/>
      </w:divBdr>
    </w:div>
    <w:div w:id="2003921498">
      <w:bodyDiv w:val="1"/>
      <w:marLeft w:val="0"/>
      <w:marRight w:val="0"/>
      <w:marTop w:val="0"/>
      <w:marBottom w:val="0"/>
      <w:divBdr>
        <w:top w:val="none" w:sz="0" w:space="0" w:color="auto"/>
        <w:left w:val="none" w:sz="0" w:space="0" w:color="auto"/>
        <w:bottom w:val="none" w:sz="0" w:space="0" w:color="auto"/>
        <w:right w:val="none" w:sz="0" w:space="0" w:color="auto"/>
      </w:divBdr>
      <w:divsChild>
        <w:div w:id="9961543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gPEUXHpEkv6iNTPmMNv4mUtGELTw==">AMUW2mXw6yEd+9jWibgHWl34ppno8nsJ/6Dwq+AtQPE9U9XoSaUr6pNgv0IAKB/5tTZmXD6xK5H6AEJ5QRToCpORh+NvibipJpHI24CTVTCo2fCevPH7Y0Q=</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350D5-F0FE-43F8-9FE2-E36570023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C6CB8E5-BB9B-4117-BCB0-976133B79694}">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4.xml><?xml version="1.0" encoding="utf-8"?>
<ds:datastoreItem xmlns:ds="http://schemas.openxmlformats.org/officeDocument/2006/customXml" ds:itemID="{703193A6-A634-4AEC-AC5B-53D853CD926C}">
  <ds:schemaRefs>
    <ds:schemaRef ds:uri="http://schemas.microsoft.com/sharepoint/v3/contenttype/forms"/>
  </ds:schemaRefs>
</ds:datastoreItem>
</file>

<file path=customXml/itemProps5.xml><?xml version="1.0" encoding="utf-8"?>
<ds:datastoreItem xmlns:ds="http://schemas.openxmlformats.org/officeDocument/2006/customXml" ds:itemID="{35B540CE-68B3-47DD-95B4-7C0260991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1405</Words>
  <Characters>7730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Mejia Guzman, Katy (Colombia)</dc:creator>
  <cp:lastModifiedBy>Juan Manuel Henao Gallego</cp:lastModifiedBy>
  <cp:revision>4</cp:revision>
  <cp:lastPrinted>2023-02-19T22:55:00Z</cp:lastPrinted>
  <dcterms:created xsi:type="dcterms:W3CDTF">2025-05-26T15:25:00Z</dcterms:created>
  <dcterms:modified xsi:type="dcterms:W3CDTF">2025-06-05T16:45:00Z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50dc07d3-189a-455e-8b7f-dc2fa8e5d363</vt:lpwstr>
  </property>
  <property fmtid="{D5CDD505-2E9C-101B-9397-08002B2CF9AE}" pid="3" name="Clasificaciones">
    <vt:lpwstr>INTERNA</vt:lpwstr>
  </property>
  <property fmtid="{D5CDD505-2E9C-101B-9397-08002B2CF9AE}" pid="4" name="ContentTypeId">
    <vt:lpwstr>0x0101002C92A54D8AB3014FADD0201C99992F62</vt:lpwstr>
  </property>
</Properties>
</file>