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75F0AF" w14:textId="7B8E414A" w:rsidR="006F4A7A" w:rsidRPr="00296A84" w:rsidRDefault="006F4A7A" w:rsidP="00B975A3">
      <w:pPr>
        <w:pStyle w:val="Textoindependiente"/>
        <w:ind w:right="51"/>
        <w:jc w:val="left"/>
        <w:rPr>
          <w:rFonts w:asciiTheme="minorHAnsi" w:hAnsiTheme="minorHAnsi" w:cstheme="minorHAnsi"/>
          <w:sz w:val="22"/>
          <w:szCs w:val="22"/>
        </w:rPr>
      </w:pPr>
      <w:r w:rsidRPr="00296A84">
        <w:rPr>
          <w:rFonts w:asciiTheme="minorHAnsi" w:hAnsiTheme="minorHAnsi" w:cstheme="minorHAnsi"/>
          <w:sz w:val="22"/>
          <w:szCs w:val="22"/>
        </w:rPr>
        <w:t>Número de Identificación CIANI</w:t>
      </w:r>
      <w:r w:rsidRPr="00470020">
        <w:rPr>
          <w:rFonts w:asciiTheme="minorHAnsi" w:hAnsiTheme="minorHAnsi" w:cstheme="minorHAnsi"/>
          <w:sz w:val="22"/>
          <w:szCs w:val="22"/>
        </w:rPr>
        <w:t>:</w:t>
      </w:r>
      <w:r w:rsidR="00AE01B3">
        <w:rPr>
          <w:rFonts w:asciiTheme="minorHAnsi" w:hAnsiTheme="minorHAnsi" w:cstheme="minorHAnsi"/>
          <w:sz w:val="22"/>
          <w:szCs w:val="22"/>
        </w:rPr>
        <w:t xml:space="preserve"> </w:t>
      </w:r>
      <w:r w:rsidR="00525E86">
        <w:rPr>
          <w:rFonts w:asciiTheme="minorHAnsi" w:hAnsiTheme="minorHAnsi" w:cstheme="minorHAnsi"/>
          <w:sz w:val="22"/>
          <w:szCs w:val="22"/>
        </w:rPr>
        <w:t xml:space="preserve">  </w:t>
      </w:r>
      <w:r w:rsidR="00525E86" w:rsidRPr="00525E86">
        <w:rPr>
          <w:rFonts w:asciiTheme="minorHAnsi" w:hAnsiTheme="minorHAnsi" w:cstheme="minorHAnsi"/>
          <w:b/>
          <w:bCs/>
          <w:sz w:val="22"/>
          <w:szCs w:val="22"/>
        </w:rPr>
        <w:t>Sin el dato</w:t>
      </w:r>
    </w:p>
    <w:p w14:paraId="045AF439" w14:textId="1A334715" w:rsidR="00B975A3" w:rsidRPr="00296A84" w:rsidRDefault="00B975A3" w:rsidP="00B975A3">
      <w:pPr>
        <w:pStyle w:val="Textoindependiente"/>
        <w:ind w:right="51"/>
        <w:jc w:val="left"/>
        <w:rPr>
          <w:rFonts w:asciiTheme="minorHAnsi" w:hAnsiTheme="minorHAnsi" w:cstheme="minorHAnsi"/>
          <w:sz w:val="22"/>
          <w:szCs w:val="22"/>
        </w:rPr>
      </w:pPr>
      <w:r w:rsidRPr="00296A84">
        <w:rPr>
          <w:rFonts w:asciiTheme="minorHAnsi" w:hAnsiTheme="minorHAnsi" w:cstheme="minorHAnsi"/>
          <w:sz w:val="22"/>
          <w:szCs w:val="22"/>
        </w:rPr>
        <w:t>Fecha Presentación Informe</w:t>
      </w:r>
      <w:r w:rsidR="00D46B1B" w:rsidRPr="00296A84">
        <w:rPr>
          <w:rFonts w:asciiTheme="minorHAnsi" w:hAnsiTheme="minorHAnsi" w:cstheme="minorHAnsi"/>
          <w:sz w:val="22"/>
          <w:szCs w:val="22"/>
        </w:rPr>
        <w:t xml:space="preserve">:   </w:t>
      </w:r>
      <w:r w:rsidR="00525E86" w:rsidRPr="00525E86">
        <w:rPr>
          <w:rFonts w:asciiTheme="minorHAnsi" w:hAnsiTheme="minorHAnsi" w:cstheme="minorHAnsi"/>
          <w:b/>
          <w:bCs/>
          <w:sz w:val="22"/>
          <w:szCs w:val="22"/>
        </w:rPr>
        <w:t>03 de julio de 2025</w:t>
      </w:r>
    </w:p>
    <w:p w14:paraId="0C58D280" w14:textId="12956646" w:rsidR="005207C0" w:rsidRDefault="00B975A3" w:rsidP="00B975A3">
      <w:pPr>
        <w:pStyle w:val="Textoindependiente"/>
        <w:ind w:right="51"/>
        <w:jc w:val="both"/>
        <w:rPr>
          <w:rFonts w:asciiTheme="minorHAnsi" w:hAnsiTheme="minorHAnsi" w:cstheme="minorHAnsi"/>
          <w:sz w:val="22"/>
          <w:szCs w:val="22"/>
        </w:rPr>
      </w:pPr>
      <w:r w:rsidRPr="00296A84">
        <w:rPr>
          <w:rFonts w:asciiTheme="minorHAnsi" w:hAnsiTheme="minorHAnsi" w:cstheme="minorHAnsi"/>
          <w:sz w:val="22"/>
          <w:szCs w:val="22"/>
        </w:rPr>
        <w:t>Nombre Apoderado AXA COLPATRIA</w:t>
      </w:r>
      <w:r w:rsidR="00D46B1B" w:rsidRPr="00296A84">
        <w:rPr>
          <w:rFonts w:asciiTheme="minorHAnsi" w:hAnsiTheme="minorHAnsi" w:cstheme="minorHAnsi"/>
          <w:sz w:val="22"/>
          <w:szCs w:val="22"/>
        </w:rPr>
        <w:t xml:space="preserve">:  </w:t>
      </w:r>
      <w:r w:rsidR="00525E86">
        <w:rPr>
          <w:rFonts w:asciiTheme="minorHAnsi" w:hAnsiTheme="minorHAnsi" w:cstheme="minorHAnsi"/>
          <w:sz w:val="22"/>
          <w:szCs w:val="22"/>
        </w:rPr>
        <w:t xml:space="preserve"> </w:t>
      </w:r>
      <w:r w:rsidR="00525E86" w:rsidRPr="00525E86">
        <w:rPr>
          <w:rFonts w:asciiTheme="minorHAnsi" w:hAnsiTheme="minorHAnsi" w:cstheme="minorHAnsi"/>
          <w:b/>
          <w:bCs/>
          <w:sz w:val="22"/>
          <w:szCs w:val="22"/>
        </w:rPr>
        <w:t>GUSTAVO ALBERTO HERRERA ÁVILA</w:t>
      </w:r>
      <w:r w:rsidRPr="00296A84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045AF43A" w14:textId="7D48B79C" w:rsidR="00B975A3" w:rsidRPr="00296A84" w:rsidRDefault="005207C0" w:rsidP="00B975A3">
      <w:pPr>
        <w:pStyle w:val="Textoindependiente"/>
        <w:ind w:right="5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Radicado del proceso: </w:t>
      </w:r>
      <w:r w:rsidR="00B975A3" w:rsidRPr="00296A84">
        <w:rPr>
          <w:rFonts w:asciiTheme="minorHAnsi" w:hAnsiTheme="minorHAnsi" w:cstheme="minorHAnsi"/>
          <w:sz w:val="22"/>
          <w:szCs w:val="22"/>
        </w:rPr>
        <w:t xml:space="preserve">     </w:t>
      </w:r>
      <w:r w:rsidR="00525E86" w:rsidRPr="00525E86">
        <w:rPr>
          <w:rFonts w:asciiTheme="minorHAnsi" w:hAnsiTheme="minorHAnsi" w:cstheme="minorHAnsi"/>
          <w:b/>
          <w:bCs/>
          <w:sz w:val="22"/>
          <w:szCs w:val="22"/>
        </w:rPr>
        <w:t>PRF-80523-2024-47166</w:t>
      </w:r>
    </w:p>
    <w:p w14:paraId="045AF43B" w14:textId="77777777" w:rsidR="00B975A3" w:rsidRPr="00296A84" w:rsidRDefault="00755437" w:rsidP="00B975A3">
      <w:pPr>
        <w:pStyle w:val="Textoindependiente"/>
        <w:ind w:right="51"/>
        <w:jc w:val="both"/>
        <w:rPr>
          <w:rFonts w:asciiTheme="minorHAnsi" w:hAnsiTheme="minorHAnsi" w:cstheme="minorHAnsi"/>
          <w:sz w:val="22"/>
          <w:szCs w:val="22"/>
        </w:rPr>
      </w:pPr>
      <w:r w:rsidRPr="00296A84">
        <w:rPr>
          <w:rFonts w:asciiTheme="minorHAnsi" w:hAnsiTheme="minorHAnsi" w:cstheme="minorHAnsi"/>
          <w:sz w:val="22"/>
          <w:szCs w:val="22"/>
        </w:rPr>
        <w:t>Compañía Vinculada al Proceso: (Marque con una X)</w:t>
      </w:r>
    </w:p>
    <w:p w14:paraId="045AF43C" w14:textId="77777777" w:rsidR="00755437" w:rsidRPr="00296A84" w:rsidRDefault="00755437" w:rsidP="00B975A3">
      <w:pPr>
        <w:pStyle w:val="Textoindependiente"/>
        <w:ind w:right="51"/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14:paraId="045AF43D" w14:textId="759609E2" w:rsidR="00755437" w:rsidRPr="00470020" w:rsidRDefault="00755437" w:rsidP="00B975A3">
      <w:pPr>
        <w:pStyle w:val="Textoindependiente"/>
        <w:ind w:right="51"/>
        <w:jc w:val="both"/>
        <w:rPr>
          <w:rFonts w:asciiTheme="minorHAnsi" w:hAnsiTheme="minorHAnsi" w:cstheme="minorHAnsi"/>
          <w:sz w:val="22"/>
          <w:szCs w:val="22"/>
          <w:lang w:val="pt-PT"/>
        </w:rPr>
      </w:pPr>
      <w:r w:rsidRPr="00296A84">
        <w:rPr>
          <w:rFonts w:asciiTheme="minorHAnsi" w:hAnsiTheme="minorHAnsi" w:cstheme="minorHAnsi"/>
          <w:sz w:val="22"/>
          <w:szCs w:val="22"/>
        </w:rPr>
        <w:tab/>
      </w:r>
      <w:r w:rsidRPr="00296A84">
        <w:rPr>
          <w:rFonts w:asciiTheme="minorHAnsi" w:hAnsiTheme="minorHAnsi" w:cstheme="minorHAnsi"/>
          <w:sz w:val="22"/>
          <w:szCs w:val="22"/>
        </w:rPr>
        <w:tab/>
      </w:r>
      <w:r w:rsidRPr="00296A84">
        <w:rPr>
          <w:rFonts w:asciiTheme="minorHAnsi" w:hAnsiTheme="minorHAnsi" w:cstheme="minorHAnsi"/>
          <w:sz w:val="22"/>
          <w:szCs w:val="22"/>
        </w:rPr>
        <w:tab/>
      </w:r>
      <w:r w:rsidRPr="00296A84">
        <w:rPr>
          <w:rFonts w:asciiTheme="minorHAnsi" w:hAnsiTheme="minorHAnsi" w:cstheme="minorHAnsi"/>
          <w:sz w:val="22"/>
          <w:szCs w:val="22"/>
        </w:rPr>
        <w:tab/>
      </w:r>
      <w:r w:rsidRPr="00296A84">
        <w:rPr>
          <w:rFonts w:asciiTheme="minorHAnsi" w:hAnsiTheme="minorHAnsi" w:cstheme="minorHAnsi"/>
          <w:sz w:val="22"/>
          <w:szCs w:val="22"/>
        </w:rPr>
        <w:tab/>
      </w:r>
      <w:r w:rsidRPr="00470020">
        <w:rPr>
          <w:rFonts w:asciiTheme="minorHAnsi" w:hAnsiTheme="minorHAnsi" w:cstheme="minorHAnsi"/>
          <w:sz w:val="22"/>
          <w:szCs w:val="22"/>
          <w:lang w:val="pt-PT"/>
        </w:rPr>
        <w:t>AXA COLPATRIA SEGUROS S.A._</w:t>
      </w:r>
      <w:r w:rsidR="00D45858" w:rsidRPr="00525E86">
        <w:rPr>
          <w:rFonts w:asciiTheme="minorHAnsi" w:hAnsiTheme="minorHAnsi" w:cstheme="minorHAnsi"/>
          <w:b/>
          <w:bCs/>
          <w:sz w:val="22"/>
          <w:szCs w:val="22"/>
          <w:lang w:val="pt-PT"/>
        </w:rPr>
        <w:t>X</w:t>
      </w:r>
      <w:r w:rsidRPr="00470020">
        <w:rPr>
          <w:rFonts w:asciiTheme="minorHAnsi" w:hAnsiTheme="minorHAnsi" w:cstheme="minorHAnsi"/>
          <w:sz w:val="22"/>
          <w:szCs w:val="22"/>
          <w:lang w:val="pt-PT"/>
        </w:rPr>
        <w:t>___</w:t>
      </w:r>
    </w:p>
    <w:p w14:paraId="045AF43E" w14:textId="77777777" w:rsidR="00755437" w:rsidRPr="00296A84" w:rsidRDefault="00755437" w:rsidP="00B975A3">
      <w:pPr>
        <w:pStyle w:val="Textoindependiente"/>
        <w:ind w:right="51"/>
        <w:jc w:val="both"/>
        <w:rPr>
          <w:rFonts w:asciiTheme="minorHAnsi" w:hAnsiTheme="minorHAnsi" w:cstheme="minorHAnsi"/>
          <w:sz w:val="22"/>
          <w:szCs w:val="22"/>
        </w:rPr>
      </w:pPr>
      <w:r w:rsidRPr="00470020">
        <w:rPr>
          <w:rFonts w:asciiTheme="minorHAnsi" w:hAnsiTheme="minorHAnsi" w:cstheme="minorHAnsi"/>
          <w:sz w:val="22"/>
          <w:szCs w:val="22"/>
          <w:lang w:val="pt-PT"/>
        </w:rPr>
        <w:tab/>
      </w:r>
      <w:r w:rsidRPr="00470020">
        <w:rPr>
          <w:rFonts w:asciiTheme="minorHAnsi" w:hAnsiTheme="minorHAnsi" w:cstheme="minorHAnsi"/>
          <w:sz w:val="22"/>
          <w:szCs w:val="22"/>
          <w:lang w:val="pt-PT"/>
        </w:rPr>
        <w:tab/>
      </w:r>
      <w:r w:rsidRPr="00470020">
        <w:rPr>
          <w:rFonts w:asciiTheme="minorHAnsi" w:hAnsiTheme="minorHAnsi" w:cstheme="minorHAnsi"/>
          <w:sz w:val="22"/>
          <w:szCs w:val="22"/>
          <w:lang w:val="pt-PT"/>
        </w:rPr>
        <w:tab/>
      </w:r>
      <w:r w:rsidRPr="00470020">
        <w:rPr>
          <w:rFonts w:asciiTheme="minorHAnsi" w:hAnsiTheme="minorHAnsi" w:cstheme="minorHAnsi"/>
          <w:sz w:val="22"/>
          <w:szCs w:val="22"/>
          <w:lang w:val="pt-PT"/>
        </w:rPr>
        <w:tab/>
      </w:r>
      <w:r w:rsidRPr="00470020">
        <w:rPr>
          <w:rFonts w:asciiTheme="minorHAnsi" w:hAnsiTheme="minorHAnsi" w:cstheme="minorHAnsi"/>
          <w:sz w:val="22"/>
          <w:szCs w:val="22"/>
          <w:lang w:val="pt-PT"/>
        </w:rPr>
        <w:tab/>
      </w:r>
      <w:r w:rsidRPr="00296A84">
        <w:rPr>
          <w:rFonts w:asciiTheme="minorHAnsi" w:hAnsiTheme="minorHAnsi" w:cstheme="minorHAnsi"/>
          <w:sz w:val="22"/>
          <w:szCs w:val="22"/>
        </w:rPr>
        <w:t>AXA COLPATRIA SEGUROS DE VIDA S.A.____</w:t>
      </w:r>
    </w:p>
    <w:p w14:paraId="045AF441" w14:textId="7CF7099C" w:rsidR="00755437" w:rsidRDefault="00755437" w:rsidP="00B975A3">
      <w:pPr>
        <w:pStyle w:val="Textoindependiente"/>
        <w:ind w:right="51"/>
        <w:jc w:val="both"/>
        <w:rPr>
          <w:rFonts w:asciiTheme="minorHAnsi" w:hAnsiTheme="minorHAnsi" w:cstheme="minorHAnsi"/>
          <w:sz w:val="22"/>
          <w:szCs w:val="22"/>
        </w:rPr>
      </w:pPr>
      <w:r w:rsidRPr="00296A84">
        <w:rPr>
          <w:rFonts w:asciiTheme="minorHAnsi" w:hAnsiTheme="minorHAnsi" w:cstheme="minorHAnsi"/>
          <w:sz w:val="22"/>
          <w:szCs w:val="22"/>
        </w:rPr>
        <w:tab/>
      </w:r>
      <w:r w:rsidRPr="00296A84">
        <w:rPr>
          <w:rFonts w:asciiTheme="minorHAnsi" w:hAnsiTheme="minorHAnsi" w:cstheme="minorHAnsi"/>
          <w:sz w:val="22"/>
          <w:szCs w:val="22"/>
        </w:rPr>
        <w:tab/>
      </w:r>
      <w:r w:rsidRPr="00296A84">
        <w:rPr>
          <w:rFonts w:asciiTheme="minorHAnsi" w:hAnsiTheme="minorHAnsi" w:cstheme="minorHAnsi"/>
          <w:sz w:val="22"/>
          <w:szCs w:val="22"/>
        </w:rPr>
        <w:tab/>
      </w:r>
      <w:r w:rsidRPr="00296A84">
        <w:rPr>
          <w:rFonts w:asciiTheme="minorHAnsi" w:hAnsiTheme="minorHAnsi" w:cstheme="minorHAnsi"/>
          <w:sz w:val="22"/>
          <w:szCs w:val="22"/>
        </w:rPr>
        <w:tab/>
      </w:r>
      <w:r w:rsidRPr="00296A84">
        <w:rPr>
          <w:rFonts w:asciiTheme="minorHAnsi" w:hAnsiTheme="minorHAnsi" w:cstheme="minorHAnsi"/>
          <w:sz w:val="22"/>
          <w:szCs w:val="22"/>
        </w:rPr>
        <w:tab/>
      </w:r>
      <w:bookmarkStart w:id="0" w:name="_Hlk54188440"/>
      <w:r w:rsidRPr="00296A84">
        <w:rPr>
          <w:rFonts w:asciiTheme="minorHAnsi" w:hAnsiTheme="minorHAnsi" w:cstheme="minorHAnsi"/>
          <w:sz w:val="22"/>
          <w:szCs w:val="22"/>
        </w:rPr>
        <w:tab/>
      </w:r>
      <w:r w:rsidRPr="00296A84">
        <w:rPr>
          <w:rFonts w:asciiTheme="minorHAnsi" w:hAnsiTheme="minorHAnsi" w:cstheme="minorHAnsi"/>
          <w:sz w:val="22"/>
          <w:szCs w:val="22"/>
        </w:rPr>
        <w:tab/>
      </w:r>
      <w:r w:rsidRPr="00296A84">
        <w:rPr>
          <w:rFonts w:asciiTheme="minorHAnsi" w:hAnsiTheme="minorHAnsi" w:cstheme="minorHAnsi"/>
          <w:sz w:val="22"/>
          <w:szCs w:val="22"/>
        </w:rPr>
        <w:tab/>
      </w:r>
      <w:r w:rsidRPr="00296A84">
        <w:rPr>
          <w:rFonts w:asciiTheme="minorHAnsi" w:hAnsiTheme="minorHAnsi" w:cstheme="minorHAnsi"/>
          <w:sz w:val="22"/>
          <w:szCs w:val="22"/>
        </w:rPr>
        <w:tab/>
      </w:r>
      <w:r w:rsidRPr="00296A84">
        <w:rPr>
          <w:rFonts w:asciiTheme="minorHAnsi" w:hAnsiTheme="minorHAnsi" w:cstheme="minorHAnsi"/>
          <w:sz w:val="22"/>
          <w:szCs w:val="22"/>
        </w:rPr>
        <w:tab/>
      </w:r>
    </w:p>
    <w:bookmarkEnd w:id="0"/>
    <w:p w14:paraId="045AF452" w14:textId="53D839EA" w:rsidR="00B975A3" w:rsidRPr="00296A84" w:rsidRDefault="00BB2474" w:rsidP="00B975A3">
      <w:pPr>
        <w:ind w:right="51"/>
        <w:rPr>
          <w:rFonts w:asciiTheme="minorHAnsi" w:hAnsiTheme="minorHAnsi" w:cstheme="minorHAnsi"/>
          <w:b/>
          <w:sz w:val="22"/>
          <w:szCs w:val="22"/>
        </w:rPr>
      </w:pPr>
      <w:r w:rsidRPr="00296A84">
        <w:rPr>
          <w:rFonts w:asciiTheme="minorHAnsi" w:hAnsiTheme="minorHAnsi" w:cstheme="minorHAnsi"/>
          <w:b/>
          <w:sz w:val="22"/>
          <w:szCs w:val="22"/>
        </w:rPr>
        <w:t>DATOS PÓLIZA AFECTADA (SI APLICA)</w:t>
      </w:r>
      <w:r w:rsidR="00B975A3" w:rsidRPr="00296A84">
        <w:rPr>
          <w:rFonts w:asciiTheme="minorHAnsi" w:hAnsiTheme="minorHAnsi" w:cstheme="minorHAnsi"/>
          <w:b/>
          <w:sz w:val="22"/>
          <w:szCs w:val="22"/>
        </w:rPr>
        <w:t>:</w:t>
      </w:r>
    </w:p>
    <w:p w14:paraId="045AF459" w14:textId="77777777" w:rsidR="00B975A3" w:rsidRPr="00296A84" w:rsidRDefault="00B975A3" w:rsidP="00B975A3">
      <w:pPr>
        <w:ind w:right="51"/>
        <w:rPr>
          <w:rFonts w:asciiTheme="minorHAnsi" w:hAnsiTheme="minorHAnsi" w:cstheme="minorHAnsi"/>
          <w:sz w:val="22"/>
          <w:szCs w:val="22"/>
        </w:rPr>
      </w:pPr>
    </w:p>
    <w:p w14:paraId="045AF45A" w14:textId="180611A0" w:rsidR="00B975A3" w:rsidRPr="00296A84" w:rsidRDefault="00B975A3" w:rsidP="00B975A3">
      <w:pPr>
        <w:ind w:right="51"/>
        <w:rPr>
          <w:rFonts w:asciiTheme="minorHAnsi" w:hAnsiTheme="minorHAnsi" w:cstheme="minorHAnsi"/>
          <w:sz w:val="22"/>
          <w:szCs w:val="22"/>
        </w:rPr>
      </w:pPr>
      <w:r w:rsidRPr="00296A84">
        <w:rPr>
          <w:rFonts w:asciiTheme="minorHAnsi" w:hAnsiTheme="minorHAnsi" w:cstheme="minorHAnsi"/>
          <w:sz w:val="22"/>
          <w:szCs w:val="22"/>
        </w:rPr>
        <w:t>* Si la fuente de litigio del Proceso corresponde a un SINIESTRO, favor suministrar la siguiente información:</w:t>
      </w:r>
    </w:p>
    <w:p w14:paraId="045AF45B" w14:textId="77777777" w:rsidR="00B975A3" w:rsidRPr="00296A84" w:rsidRDefault="00B975A3" w:rsidP="00B975A3">
      <w:pPr>
        <w:ind w:right="51"/>
        <w:rPr>
          <w:rFonts w:asciiTheme="minorHAnsi" w:hAnsiTheme="minorHAnsi" w:cstheme="minorHAnsi"/>
          <w:sz w:val="22"/>
          <w:szCs w:val="22"/>
        </w:rPr>
      </w:pPr>
    </w:p>
    <w:p w14:paraId="045AF45C" w14:textId="3FFF6CBB" w:rsidR="00B975A3" w:rsidRPr="00296A84" w:rsidRDefault="00B975A3" w:rsidP="00BB2474">
      <w:pPr>
        <w:ind w:right="51"/>
        <w:rPr>
          <w:rFonts w:asciiTheme="minorHAnsi" w:hAnsiTheme="minorHAnsi" w:cstheme="minorHAnsi"/>
          <w:sz w:val="22"/>
          <w:szCs w:val="22"/>
        </w:rPr>
      </w:pPr>
      <w:r w:rsidRPr="00296A84">
        <w:rPr>
          <w:rFonts w:asciiTheme="minorHAnsi" w:hAnsiTheme="minorHAnsi" w:cstheme="minorHAnsi"/>
          <w:sz w:val="22"/>
          <w:szCs w:val="22"/>
        </w:rPr>
        <w:t xml:space="preserve">Sucursal expedición póliza:  </w:t>
      </w:r>
      <w:r w:rsidR="00525E86">
        <w:rPr>
          <w:rFonts w:asciiTheme="minorHAnsi" w:hAnsiTheme="minorHAnsi" w:cstheme="minorHAnsi"/>
          <w:sz w:val="22"/>
          <w:szCs w:val="22"/>
        </w:rPr>
        <w:t xml:space="preserve">  </w:t>
      </w:r>
      <w:r w:rsidR="00525E86" w:rsidRPr="00525E86">
        <w:rPr>
          <w:rFonts w:asciiTheme="minorHAnsi" w:hAnsiTheme="minorHAnsi" w:cstheme="minorHAnsi"/>
          <w:b/>
          <w:bCs/>
          <w:sz w:val="22"/>
          <w:szCs w:val="22"/>
        </w:rPr>
        <w:t>BOGOTÁ</w:t>
      </w:r>
    </w:p>
    <w:p w14:paraId="045AF45D" w14:textId="0FC723FF" w:rsidR="00B975A3" w:rsidRPr="00296A84" w:rsidRDefault="00B975A3" w:rsidP="00B975A3">
      <w:pPr>
        <w:ind w:right="51"/>
        <w:rPr>
          <w:rFonts w:asciiTheme="minorHAnsi" w:hAnsiTheme="minorHAnsi" w:cstheme="minorHAnsi"/>
          <w:sz w:val="22"/>
          <w:szCs w:val="22"/>
        </w:rPr>
      </w:pPr>
      <w:r w:rsidRPr="00296A84">
        <w:rPr>
          <w:rFonts w:asciiTheme="minorHAnsi" w:hAnsiTheme="minorHAnsi" w:cstheme="minorHAnsi"/>
          <w:sz w:val="22"/>
          <w:szCs w:val="22"/>
        </w:rPr>
        <w:t>Póliza afectada No.</w:t>
      </w:r>
      <w:r w:rsidR="00D46B1B" w:rsidRPr="00296A84">
        <w:rPr>
          <w:rFonts w:asciiTheme="minorHAnsi" w:hAnsiTheme="minorHAnsi" w:cstheme="minorHAnsi"/>
          <w:sz w:val="22"/>
          <w:szCs w:val="22"/>
        </w:rPr>
        <w:t>:</w:t>
      </w:r>
      <w:r w:rsidRPr="00296A84">
        <w:rPr>
          <w:rFonts w:asciiTheme="minorHAnsi" w:hAnsiTheme="minorHAnsi" w:cstheme="minorHAnsi"/>
          <w:sz w:val="22"/>
          <w:szCs w:val="22"/>
        </w:rPr>
        <w:t xml:space="preserve"> </w:t>
      </w:r>
      <w:r w:rsidR="00525E86">
        <w:rPr>
          <w:rFonts w:asciiTheme="minorHAnsi" w:hAnsiTheme="minorHAnsi" w:cstheme="minorHAnsi"/>
          <w:sz w:val="22"/>
          <w:szCs w:val="22"/>
          <w:lang w:val="es-CO"/>
        </w:rPr>
        <w:t xml:space="preserve">   </w:t>
      </w:r>
      <w:r w:rsidR="00525E86" w:rsidRPr="00525E86">
        <w:rPr>
          <w:rFonts w:asciiTheme="minorHAnsi" w:hAnsiTheme="minorHAnsi" w:cstheme="minorHAnsi"/>
          <w:b/>
          <w:bCs/>
          <w:sz w:val="22"/>
          <w:szCs w:val="22"/>
          <w:lang w:val="es-CO"/>
        </w:rPr>
        <w:t>8001485085</w:t>
      </w:r>
    </w:p>
    <w:p w14:paraId="045AF45E" w14:textId="754FC10B" w:rsidR="00B975A3" w:rsidRPr="00296A84" w:rsidRDefault="00B975A3" w:rsidP="00B975A3">
      <w:pPr>
        <w:ind w:right="51"/>
        <w:rPr>
          <w:rFonts w:asciiTheme="minorHAnsi" w:hAnsiTheme="minorHAnsi" w:cstheme="minorHAnsi"/>
          <w:sz w:val="22"/>
          <w:szCs w:val="22"/>
        </w:rPr>
      </w:pPr>
      <w:r w:rsidRPr="00296A84">
        <w:rPr>
          <w:rFonts w:asciiTheme="minorHAnsi" w:hAnsiTheme="minorHAnsi" w:cstheme="minorHAnsi"/>
          <w:sz w:val="22"/>
          <w:szCs w:val="22"/>
        </w:rPr>
        <w:t>Vigencia Afectada</w:t>
      </w:r>
      <w:r w:rsidR="00525E86">
        <w:rPr>
          <w:rFonts w:asciiTheme="minorHAnsi" w:hAnsiTheme="minorHAnsi" w:cstheme="minorHAnsi"/>
          <w:sz w:val="22"/>
          <w:szCs w:val="22"/>
        </w:rPr>
        <w:t xml:space="preserve">:    </w:t>
      </w:r>
      <w:r w:rsidR="00525E86" w:rsidRPr="00525E86">
        <w:rPr>
          <w:rFonts w:asciiTheme="minorHAnsi" w:hAnsiTheme="minorHAnsi" w:cstheme="minorHAnsi"/>
          <w:b/>
          <w:bCs/>
          <w:sz w:val="22"/>
          <w:szCs w:val="22"/>
        </w:rPr>
        <w:t>04/11/2024 – 23/04/2027</w:t>
      </w:r>
      <w:r w:rsidRPr="00296A8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45AF45F" w14:textId="17C7150C" w:rsidR="00B975A3" w:rsidRPr="00296A84" w:rsidRDefault="00B975A3" w:rsidP="00B975A3">
      <w:pPr>
        <w:ind w:right="51"/>
        <w:rPr>
          <w:rFonts w:asciiTheme="minorHAnsi" w:hAnsiTheme="minorHAnsi" w:cstheme="minorHAnsi"/>
          <w:sz w:val="22"/>
          <w:szCs w:val="22"/>
        </w:rPr>
      </w:pPr>
      <w:r w:rsidRPr="00296A84">
        <w:rPr>
          <w:rFonts w:asciiTheme="minorHAnsi" w:hAnsiTheme="minorHAnsi" w:cstheme="minorHAnsi"/>
          <w:sz w:val="22"/>
          <w:szCs w:val="22"/>
        </w:rPr>
        <w:t xml:space="preserve">Ramo:  </w:t>
      </w:r>
      <w:r w:rsidR="00525E86">
        <w:rPr>
          <w:rFonts w:asciiTheme="minorHAnsi" w:hAnsiTheme="minorHAnsi" w:cstheme="minorHAnsi"/>
          <w:sz w:val="22"/>
          <w:szCs w:val="22"/>
        </w:rPr>
        <w:t xml:space="preserve"> </w:t>
      </w:r>
      <w:r w:rsidR="00525E86" w:rsidRPr="00525E86">
        <w:rPr>
          <w:rFonts w:asciiTheme="minorHAnsi" w:hAnsiTheme="minorHAnsi" w:cstheme="minorHAnsi"/>
          <w:b/>
          <w:bCs/>
          <w:sz w:val="22"/>
          <w:szCs w:val="22"/>
        </w:rPr>
        <w:t xml:space="preserve"> 15</w:t>
      </w:r>
    </w:p>
    <w:p w14:paraId="045AF460" w14:textId="4F23F33B" w:rsidR="00B975A3" w:rsidRPr="00296A84" w:rsidRDefault="00B975A3" w:rsidP="00B975A3">
      <w:pPr>
        <w:ind w:right="51"/>
        <w:rPr>
          <w:rFonts w:asciiTheme="minorHAnsi" w:hAnsiTheme="minorHAnsi" w:cstheme="minorHAnsi"/>
          <w:sz w:val="22"/>
          <w:szCs w:val="22"/>
        </w:rPr>
      </w:pPr>
      <w:r w:rsidRPr="00296A84">
        <w:rPr>
          <w:rFonts w:asciiTheme="minorHAnsi" w:hAnsiTheme="minorHAnsi" w:cstheme="minorHAnsi"/>
          <w:sz w:val="22"/>
          <w:szCs w:val="22"/>
        </w:rPr>
        <w:t>Amparo:</w:t>
      </w:r>
      <w:r w:rsidR="00525E86">
        <w:rPr>
          <w:rFonts w:asciiTheme="minorHAnsi" w:hAnsiTheme="minorHAnsi" w:cstheme="minorHAnsi"/>
          <w:sz w:val="22"/>
          <w:szCs w:val="22"/>
          <w:lang w:val="es-CO"/>
        </w:rPr>
        <w:t xml:space="preserve">      </w:t>
      </w:r>
      <w:r w:rsidR="00525E86" w:rsidRPr="00525E86">
        <w:rPr>
          <w:rFonts w:asciiTheme="minorHAnsi" w:hAnsiTheme="minorHAnsi" w:cstheme="minorHAnsi"/>
          <w:b/>
          <w:bCs/>
          <w:sz w:val="22"/>
          <w:szCs w:val="22"/>
          <w:lang w:val="es-CO"/>
        </w:rPr>
        <w:t>FALLOS CON RESPONSABILIDAD FISCA</w:t>
      </w:r>
      <w:r w:rsidR="00525E86" w:rsidRPr="00525E86">
        <w:rPr>
          <w:rFonts w:asciiTheme="minorHAnsi" w:hAnsiTheme="minorHAnsi" w:cstheme="minorHAnsi"/>
          <w:b/>
          <w:bCs/>
          <w:sz w:val="22"/>
          <w:szCs w:val="22"/>
          <w:lang w:val="es-CO"/>
        </w:rPr>
        <w:t>L</w:t>
      </w:r>
      <w:r w:rsidRPr="00296A84">
        <w:rPr>
          <w:rFonts w:asciiTheme="minorHAnsi" w:hAnsiTheme="minorHAnsi" w:cstheme="minorHAnsi"/>
          <w:sz w:val="22"/>
          <w:szCs w:val="22"/>
        </w:rPr>
        <w:t xml:space="preserve">               </w:t>
      </w:r>
    </w:p>
    <w:p w14:paraId="045AF461" w14:textId="3F1AD629" w:rsidR="00B975A3" w:rsidRPr="00525E86" w:rsidRDefault="00B975A3" w:rsidP="00B975A3">
      <w:pPr>
        <w:ind w:right="51"/>
        <w:rPr>
          <w:rFonts w:asciiTheme="minorHAnsi" w:hAnsiTheme="minorHAnsi" w:cstheme="minorHAnsi"/>
          <w:b/>
          <w:bCs/>
          <w:sz w:val="22"/>
          <w:szCs w:val="22"/>
        </w:rPr>
      </w:pPr>
      <w:r w:rsidRPr="00296A84">
        <w:rPr>
          <w:rFonts w:asciiTheme="minorHAnsi" w:hAnsiTheme="minorHAnsi" w:cstheme="minorHAnsi"/>
          <w:sz w:val="22"/>
          <w:szCs w:val="22"/>
        </w:rPr>
        <w:t xml:space="preserve">Asegurado:  </w:t>
      </w:r>
      <w:r w:rsidR="00525E86">
        <w:rPr>
          <w:rFonts w:asciiTheme="minorHAnsi" w:hAnsiTheme="minorHAnsi" w:cstheme="minorHAnsi"/>
          <w:sz w:val="22"/>
          <w:szCs w:val="22"/>
        </w:rPr>
        <w:t xml:space="preserve">  </w:t>
      </w:r>
      <w:r w:rsidR="00525E86" w:rsidRPr="00525E86">
        <w:rPr>
          <w:rFonts w:asciiTheme="minorHAnsi" w:hAnsiTheme="minorHAnsi" w:cstheme="minorHAnsi"/>
          <w:b/>
          <w:bCs/>
          <w:sz w:val="22"/>
          <w:szCs w:val="22"/>
        </w:rPr>
        <w:t>INSTITUTO COLOMBIANO DE BIENESTAR FAMILIAR</w:t>
      </w:r>
    </w:p>
    <w:p w14:paraId="045AF462" w14:textId="6EE79D44" w:rsidR="00B975A3" w:rsidRDefault="00B975A3" w:rsidP="00B975A3">
      <w:pPr>
        <w:ind w:right="51"/>
        <w:rPr>
          <w:rFonts w:asciiTheme="minorHAnsi" w:hAnsiTheme="minorHAnsi" w:cstheme="minorHAnsi"/>
          <w:sz w:val="22"/>
          <w:szCs w:val="22"/>
        </w:rPr>
      </w:pPr>
      <w:r w:rsidRPr="00296A84">
        <w:rPr>
          <w:rFonts w:asciiTheme="minorHAnsi" w:hAnsiTheme="minorHAnsi" w:cstheme="minorHAnsi"/>
          <w:sz w:val="22"/>
          <w:szCs w:val="22"/>
        </w:rPr>
        <w:t>Fecha Ocurrencia siniestro</w:t>
      </w:r>
      <w:r w:rsidR="00324730">
        <w:rPr>
          <w:rFonts w:asciiTheme="minorHAnsi" w:hAnsiTheme="minorHAnsi" w:cstheme="minorHAnsi"/>
          <w:sz w:val="22"/>
          <w:szCs w:val="22"/>
        </w:rPr>
        <w:t xml:space="preserve"> (Pólizas Modalidad Ocurrencia</w:t>
      </w:r>
      <w:r w:rsidRPr="00296A84">
        <w:rPr>
          <w:rFonts w:asciiTheme="minorHAnsi" w:hAnsiTheme="minorHAnsi" w:cstheme="minorHAnsi"/>
          <w:sz w:val="22"/>
          <w:szCs w:val="22"/>
        </w:rPr>
        <w:t xml:space="preserve">:  </w:t>
      </w:r>
      <w:r w:rsidR="00525E86">
        <w:rPr>
          <w:rFonts w:asciiTheme="minorHAnsi" w:hAnsiTheme="minorHAnsi" w:cstheme="minorHAnsi"/>
          <w:sz w:val="22"/>
          <w:szCs w:val="22"/>
        </w:rPr>
        <w:t xml:space="preserve">   </w:t>
      </w:r>
      <w:r w:rsidR="00525E86" w:rsidRPr="00525E86">
        <w:rPr>
          <w:rFonts w:asciiTheme="minorHAnsi" w:hAnsiTheme="minorHAnsi" w:cstheme="minorHAnsi"/>
          <w:b/>
          <w:bCs/>
          <w:sz w:val="22"/>
          <w:szCs w:val="22"/>
        </w:rPr>
        <w:t>Julio de 2023</w:t>
      </w:r>
    </w:p>
    <w:p w14:paraId="028C7E47" w14:textId="7AB100BE" w:rsidR="00324730" w:rsidRPr="00296A84" w:rsidRDefault="00324730" w:rsidP="00324730">
      <w:pPr>
        <w:ind w:right="51"/>
        <w:rPr>
          <w:rFonts w:asciiTheme="minorHAnsi" w:hAnsiTheme="minorHAnsi" w:cstheme="minorHAnsi"/>
          <w:sz w:val="22"/>
          <w:szCs w:val="22"/>
        </w:rPr>
      </w:pPr>
      <w:r w:rsidRPr="00296A84">
        <w:rPr>
          <w:rFonts w:asciiTheme="minorHAnsi" w:hAnsiTheme="minorHAnsi" w:cstheme="minorHAnsi"/>
          <w:sz w:val="22"/>
          <w:szCs w:val="22"/>
        </w:rPr>
        <w:t>Fecha</w:t>
      </w:r>
      <w:r>
        <w:rPr>
          <w:rFonts w:asciiTheme="minorHAnsi" w:hAnsiTheme="minorHAnsi" w:cstheme="minorHAnsi"/>
          <w:sz w:val="22"/>
          <w:szCs w:val="22"/>
        </w:rPr>
        <w:t xml:space="preserve"> reclamación</w:t>
      </w:r>
      <w:r w:rsidRPr="00296A84">
        <w:rPr>
          <w:rFonts w:asciiTheme="minorHAnsi" w:hAnsiTheme="minorHAnsi" w:cstheme="minorHAnsi"/>
          <w:sz w:val="22"/>
          <w:szCs w:val="22"/>
        </w:rPr>
        <w:t xml:space="preserve"> siniestro</w:t>
      </w:r>
      <w:r>
        <w:rPr>
          <w:rFonts w:asciiTheme="minorHAnsi" w:hAnsiTheme="minorHAnsi" w:cstheme="minorHAnsi"/>
          <w:sz w:val="22"/>
          <w:szCs w:val="22"/>
        </w:rPr>
        <w:t xml:space="preserve"> (Pólizas Modalidad </w:t>
      </w:r>
      <w:proofErr w:type="spellStart"/>
      <w:r>
        <w:rPr>
          <w:rFonts w:asciiTheme="minorHAnsi" w:hAnsiTheme="minorHAnsi" w:cstheme="minorHAnsi"/>
          <w:sz w:val="22"/>
          <w:szCs w:val="22"/>
        </w:rPr>
        <w:t>Claims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Made</w:t>
      </w:r>
      <w:proofErr w:type="spellEnd"/>
      <w:r>
        <w:rPr>
          <w:rFonts w:asciiTheme="minorHAnsi" w:hAnsiTheme="minorHAnsi" w:cstheme="minorHAnsi"/>
          <w:sz w:val="22"/>
          <w:szCs w:val="22"/>
        </w:rPr>
        <w:t>)</w:t>
      </w:r>
      <w:r w:rsidRPr="00296A84">
        <w:rPr>
          <w:rFonts w:asciiTheme="minorHAnsi" w:hAnsiTheme="minorHAnsi" w:cstheme="minorHAnsi"/>
          <w:sz w:val="22"/>
          <w:szCs w:val="22"/>
        </w:rPr>
        <w:t xml:space="preserve">: </w:t>
      </w:r>
      <w:r w:rsidR="00525E86">
        <w:rPr>
          <w:rFonts w:asciiTheme="minorHAnsi" w:hAnsiTheme="minorHAnsi" w:cstheme="minorHAnsi"/>
          <w:sz w:val="22"/>
          <w:szCs w:val="22"/>
        </w:rPr>
        <w:t xml:space="preserve">  </w:t>
      </w:r>
      <w:r w:rsidR="00525E86" w:rsidRPr="00525E86">
        <w:rPr>
          <w:rFonts w:asciiTheme="minorHAnsi" w:hAnsiTheme="minorHAnsi" w:cstheme="minorHAnsi"/>
          <w:b/>
          <w:bCs/>
          <w:sz w:val="22"/>
          <w:szCs w:val="22"/>
        </w:rPr>
        <w:t>30 de abril de 2025</w:t>
      </w:r>
      <w:r w:rsidRPr="00296A84">
        <w:rPr>
          <w:rFonts w:asciiTheme="minorHAnsi" w:hAnsiTheme="minorHAnsi" w:cstheme="minorHAnsi"/>
          <w:sz w:val="22"/>
          <w:szCs w:val="22"/>
        </w:rPr>
        <w:t xml:space="preserve">           </w:t>
      </w:r>
    </w:p>
    <w:p w14:paraId="2A79DAF7" w14:textId="77777777" w:rsidR="00ED63A2" w:rsidRDefault="00ED63A2" w:rsidP="00B975A3">
      <w:pPr>
        <w:ind w:right="51"/>
        <w:rPr>
          <w:rFonts w:asciiTheme="minorHAnsi" w:hAnsiTheme="minorHAnsi" w:cstheme="minorHAnsi"/>
          <w:b/>
          <w:bCs/>
          <w:sz w:val="22"/>
          <w:szCs w:val="22"/>
        </w:rPr>
      </w:pPr>
    </w:p>
    <w:p w14:paraId="045AF473" w14:textId="6354B99D" w:rsidR="00D46B1B" w:rsidRPr="00296A84" w:rsidRDefault="00ED63A2" w:rsidP="00B975A3">
      <w:pPr>
        <w:ind w:right="51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PRESUNTO RESPONSABLE</w:t>
      </w:r>
    </w:p>
    <w:p w14:paraId="6ED962E1" w14:textId="77777777" w:rsidR="00ED63A2" w:rsidRDefault="00ED63A2" w:rsidP="00BB2474">
      <w:pPr>
        <w:ind w:right="51"/>
        <w:rPr>
          <w:rFonts w:asciiTheme="minorHAnsi" w:hAnsiTheme="minorHAnsi" w:cstheme="minorHAnsi"/>
          <w:sz w:val="22"/>
          <w:szCs w:val="22"/>
          <w:lang w:val="es-MX"/>
        </w:rPr>
      </w:pPr>
    </w:p>
    <w:p w14:paraId="484D5881" w14:textId="6DDBBD85" w:rsidR="00BB2474" w:rsidRPr="00296A84" w:rsidRDefault="00BB2474" w:rsidP="00BB2474">
      <w:pPr>
        <w:ind w:right="51"/>
        <w:rPr>
          <w:rFonts w:asciiTheme="minorHAnsi" w:hAnsiTheme="minorHAnsi" w:cstheme="minorHAnsi"/>
          <w:sz w:val="22"/>
          <w:szCs w:val="22"/>
          <w:lang w:val="es-MX"/>
        </w:rPr>
      </w:pPr>
      <w:r w:rsidRPr="00296A84">
        <w:rPr>
          <w:rFonts w:asciiTheme="minorHAnsi" w:hAnsiTheme="minorHAnsi" w:cstheme="minorHAnsi"/>
          <w:sz w:val="22"/>
          <w:szCs w:val="22"/>
          <w:lang w:val="es-MX"/>
        </w:rPr>
        <w:t xml:space="preserve">Nombre o Razón Social: </w:t>
      </w:r>
    </w:p>
    <w:p w14:paraId="011987C6" w14:textId="42E27E07" w:rsidR="00525E86" w:rsidRPr="00525E86" w:rsidRDefault="00525E86" w:rsidP="00B975A3">
      <w:pPr>
        <w:ind w:right="51"/>
        <w:rPr>
          <w:rFonts w:asciiTheme="minorHAnsi" w:hAnsiTheme="minorHAnsi" w:cstheme="minorHAnsi"/>
          <w:b/>
          <w:bCs/>
          <w:sz w:val="22"/>
          <w:szCs w:val="22"/>
          <w:lang w:val="es-MX"/>
        </w:rPr>
      </w:pPr>
      <w:r w:rsidRPr="00525E86">
        <w:rPr>
          <w:rFonts w:asciiTheme="minorHAnsi" w:hAnsiTheme="minorHAnsi" w:cstheme="minorHAnsi"/>
          <w:b/>
          <w:bCs/>
          <w:sz w:val="22"/>
          <w:szCs w:val="22"/>
          <w:lang w:val="es-MX"/>
        </w:rPr>
        <w:t>La asociación de estudiantes afrodescendientes de Nariño (ASOFORMANDO)</w:t>
      </w:r>
    </w:p>
    <w:p w14:paraId="045AF475" w14:textId="50775371" w:rsidR="00B975A3" w:rsidRDefault="00BB2474" w:rsidP="00B975A3">
      <w:pPr>
        <w:ind w:right="51"/>
        <w:rPr>
          <w:rFonts w:asciiTheme="minorHAnsi" w:hAnsiTheme="minorHAnsi" w:cstheme="minorHAnsi"/>
          <w:sz w:val="22"/>
          <w:szCs w:val="22"/>
        </w:rPr>
      </w:pPr>
      <w:r w:rsidRPr="00296A84">
        <w:rPr>
          <w:rFonts w:asciiTheme="minorHAnsi" w:hAnsiTheme="minorHAnsi" w:cstheme="minorHAnsi"/>
          <w:sz w:val="22"/>
          <w:szCs w:val="22"/>
        </w:rPr>
        <w:t xml:space="preserve">   </w:t>
      </w:r>
      <w:r w:rsidR="00B975A3" w:rsidRPr="00296A84">
        <w:rPr>
          <w:rFonts w:asciiTheme="minorHAnsi" w:hAnsiTheme="minorHAnsi" w:cstheme="minorHAnsi"/>
          <w:sz w:val="22"/>
          <w:szCs w:val="22"/>
          <w:lang w:val="es-MX"/>
        </w:rPr>
        <w:t>Documento Identificación</w:t>
      </w:r>
      <w:r w:rsidR="00525E86">
        <w:rPr>
          <w:rFonts w:asciiTheme="minorHAnsi" w:hAnsiTheme="minorHAnsi" w:cstheme="minorHAnsi"/>
          <w:sz w:val="22"/>
          <w:szCs w:val="22"/>
          <w:lang w:val="es-MX"/>
        </w:rPr>
        <w:t xml:space="preserve">:   </w:t>
      </w:r>
      <w:r w:rsidR="00525E86" w:rsidRPr="00525E86">
        <w:rPr>
          <w:rFonts w:asciiTheme="minorHAnsi" w:hAnsiTheme="minorHAnsi" w:cstheme="minorHAnsi"/>
          <w:b/>
          <w:bCs/>
          <w:sz w:val="22"/>
          <w:szCs w:val="22"/>
          <w:lang w:val="es-MX"/>
        </w:rPr>
        <w:t>900 812.373</w:t>
      </w:r>
      <w:r w:rsidR="00B975A3" w:rsidRPr="00296A8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28E6910" w14:textId="77777777" w:rsidR="00525E86" w:rsidRPr="00296A84" w:rsidRDefault="00525E86" w:rsidP="00B975A3">
      <w:pPr>
        <w:ind w:right="51"/>
        <w:rPr>
          <w:rFonts w:asciiTheme="minorHAnsi" w:hAnsiTheme="minorHAnsi" w:cstheme="minorHAnsi"/>
          <w:sz w:val="22"/>
          <w:szCs w:val="22"/>
        </w:rPr>
      </w:pPr>
    </w:p>
    <w:p w14:paraId="2994437C" w14:textId="77777777" w:rsidR="00ED63A2" w:rsidRPr="00296A84" w:rsidRDefault="00ED63A2" w:rsidP="00ED63A2">
      <w:pPr>
        <w:ind w:right="51"/>
        <w:rPr>
          <w:rFonts w:asciiTheme="minorHAnsi" w:hAnsiTheme="minorHAnsi" w:cstheme="minorHAnsi"/>
          <w:sz w:val="22"/>
          <w:szCs w:val="22"/>
          <w:lang w:val="es-MX"/>
        </w:rPr>
      </w:pPr>
      <w:r w:rsidRPr="00296A84">
        <w:rPr>
          <w:rFonts w:asciiTheme="minorHAnsi" w:hAnsiTheme="minorHAnsi" w:cstheme="minorHAnsi"/>
          <w:sz w:val="22"/>
          <w:szCs w:val="22"/>
          <w:lang w:val="es-MX"/>
        </w:rPr>
        <w:t xml:space="preserve">Nombre o Razón Social: </w:t>
      </w:r>
    </w:p>
    <w:p w14:paraId="27CECC5F" w14:textId="760DD445" w:rsidR="00525E86" w:rsidRPr="00525E86" w:rsidRDefault="00525E86" w:rsidP="00ED63A2">
      <w:pPr>
        <w:ind w:right="51"/>
        <w:rPr>
          <w:rFonts w:asciiTheme="minorHAnsi" w:hAnsiTheme="minorHAnsi" w:cstheme="minorHAnsi"/>
          <w:b/>
          <w:bCs/>
          <w:sz w:val="22"/>
          <w:szCs w:val="22"/>
          <w:lang w:val="es-MX"/>
        </w:rPr>
      </w:pPr>
      <w:r w:rsidRPr="00525E86">
        <w:rPr>
          <w:rFonts w:asciiTheme="minorHAnsi" w:hAnsiTheme="minorHAnsi" w:cstheme="minorHAnsi"/>
          <w:b/>
          <w:bCs/>
          <w:sz w:val="22"/>
          <w:szCs w:val="22"/>
          <w:lang w:val="es-MX"/>
        </w:rPr>
        <w:t>MARIA MERCEDES ARELLANO ORTIZ</w:t>
      </w:r>
    </w:p>
    <w:p w14:paraId="042E5F24" w14:textId="077E707C" w:rsidR="00ED63A2" w:rsidRPr="00296A84" w:rsidRDefault="00ED63A2" w:rsidP="00ED63A2">
      <w:pPr>
        <w:ind w:right="51"/>
        <w:rPr>
          <w:rFonts w:asciiTheme="minorHAnsi" w:hAnsiTheme="minorHAnsi" w:cstheme="minorHAnsi"/>
          <w:sz w:val="22"/>
          <w:szCs w:val="22"/>
        </w:rPr>
      </w:pPr>
      <w:r w:rsidRPr="00296A84">
        <w:rPr>
          <w:rFonts w:asciiTheme="minorHAnsi" w:hAnsiTheme="minorHAnsi" w:cstheme="minorHAnsi"/>
          <w:sz w:val="22"/>
          <w:szCs w:val="22"/>
          <w:lang w:val="es-MX"/>
        </w:rPr>
        <w:t>Documento Identificación</w:t>
      </w:r>
      <w:r w:rsidR="00525E86">
        <w:rPr>
          <w:rFonts w:asciiTheme="minorHAnsi" w:hAnsiTheme="minorHAnsi" w:cstheme="minorHAnsi"/>
          <w:sz w:val="22"/>
          <w:szCs w:val="22"/>
          <w:lang w:val="es-MX"/>
        </w:rPr>
        <w:t xml:space="preserve">: </w:t>
      </w:r>
      <w:r w:rsidR="00525E86" w:rsidRPr="00525E86">
        <w:rPr>
          <w:rFonts w:asciiTheme="minorHAnsi" w:hAnsiTheme="minorHAnsi" w:cstheme="minorHAnsi"/>
          <w:b/>
          <w:bCs/>
          <w:sz w:val="22"/>
          <w:szCs w:val="22"/>
          <w:lang w:val="es-MX"/>
        </w:rPr>
        <w:t>53.907.540</w:t>
      </w:r>
      <w:r w:rsidR="00525E86" w:rsidRPr="00525E86">
        <w:rPr>
          <w:rFonts w:asciiTheme="minorHAnsi" w:hAnsiTheme="minorHAnsi" w:cstheme="minorHAnsi"/>
          <w:sz w:val="22"/>
          <w:szCs w:val="22"/>
          <w:lang w:val="es-MX"/>
        </w:rPr>
        <w:t xml:space="preserve"> </w:t>
      </w:r>
      <w:r w:rsidRPr="00296A8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2DE262A" w14:textId="77777777" w:rsidR="00ED63A2" w:rsidRDefault="00ED63A2" w:rsidP="00B975A3">
      <w:pPr>
        <w:ind w:right="51"/>
        <w:rPr>
          <w:rFonts w:asciiTheme="minorHAnsi" w:hAnsiTheme="minorHAnsi" w:cstheme="minorHAnsi"/>
          <w:sz w:val="22"/>
          <w:szCs w:val="22"/>
          <w:lang w:val="es-MX"/>
        </w:rPr>
      </w:pPr>
    </w:p>
    <w:p w14:paraId="48C0C8EC" w14:textId="77777777" w:rsidR="0062091D" w:rsidRPr="00296A84" w:rsidRDefault="0062091D" w:rsidP="0062091D">
      <w:pPr>
        <w:ind w:right="51"/>
        <w:rPr>
          <w:rFonts w:asciiTheme="minorHAnsi" w:hAnsiTheme="minorHAnsi" w:cstheme="minorHAnsi"/>
          <w:sz w:val="22"/>
          <w:szCs w:val="22"/>
          <w:lang w:val="es-MX"/>
        </w:rPr>
      </w:pPr>
      <w:r w:rsidRPr="00296A84">
        <w:rPr>
          <w:rFonts w:asciiTheme="minorHAnsi" w:hAnsiTheme="minorHAnsi" w:cstheme="minorHAnsi"/>
          <w:sz w:val="22"/>
          <w:szCs w:val="22"/>
          <w:lang w:val="es-MX"/>
        </w:rPr>
        <w:t xml:space="preserve">Nombre o Razón Social: </w:t>
      </w:r>
    </w:p>
    <w:p w14:paraId="357A3608" w14:textId="7B403FCF" w:rsidR="00525E86" w:rsidRPr="00525E86" w:rsidRDefault="00525E86" w:rsidP="0062091D">
      <w:pPr>
        <w:ind w:right="51"/>
        <w:rPr>
          <w:rFonts w:asciiTheme="minorHAnsi" w:hAnsiTheme="minorHAnsi" w:cstheme="minorHAnsi"/>
          <w:b/>
          <w:bCs/>
          <w:sz w:val="22"/>
          <w:szCs w:val="22"/>
          <w:lang w:val="es-MX"/>
        </w:rPr>
      </w:pPr>
      <w:r w:rsidRPr="00525E86">
        <w:rPr>
          <w:rFonts w:asciiTheme="minorHAnsi" w:hAnsiTheme="minorHAnsi" w:cstheme="minorHAnsi"/>
          <w:b/>
          <w:bCs/>
          <w:sz w:val="22"/>
          <w:szCs w:val="22"/>
          <w:lang w:val="es-MX"/>
        </w:rPr>
        <w:t>CHELANNY JAJAIRA BENITEZ CORTEZ</w:t>
      </w:r>
    </w:p>
    <w:p w14:paraId="5073C973" w14:textId="64BF3DAA" w:rsidR="0062091D" w:rsidRPr="00296A84" w:rsidRDefault="0062091D" w:rsidP="0062091D">
      <w:pPr>
        <w:ind w:right="51"/>
        <w:rPr>
          <w:rFonts w:asciiTheme="minorHAnsi" w:hAnsiTheme="minorHAnsi" w:cstheme="minorHAnsi"/>
          <w:sz w:val="22"/>
          <w:szCs w:val="22"/>
        </w:rPr>
      </w:pPr>
      <w:r w:rsidRPr="00296A84">
        <w:rPr>
          <w:rFonts w:asciiTheme="minorHAnsi" w:hAnsiTheme="minorHAnsi" w:cstheme="minorHAnsi"/>
          <w:sz w:val="22"/>
          <w:szCs w:val="22"/>
          <w:lang w:val="es-MX"/>
        </w:rPr>
        <w:t>Documento Identificación</w:t>
      </w:r>
      <w:r w:rsidR="00525E86">
        <w:rPr>
          <w:rFonts w:asciiTheme="minorHAnsi" w:hAnsiTheme="minorHAnsi" w:cstheme="minorHAnsi"/>
          <w:sz w:val="22"/>
          <w:szCs w:val="22"/>
          <w:lang w:val="es-MX"/>
        </w:rPr>
        <w:t xml:space="preserve">:    </w:t>
      </w:r>
      <w:r w:rsidR="00525E86" w:rsidRPr="00525E86">
        <w:rPr>
          <w:rFonts w:asciiTheme="minorHAnsi" w:hAnsiTheme="minorHAnsi" w:cstheme="minorHAnsi"/>
          <w:b/>
          <w:bCs/>
          <w:sz w:val="22"/>
          <w:szCs w:val="22"/>
          <w:lang w:val="es-MX"/>
        </w:rPr>
        <w:t xml:space="preserve">1.087.207.091 </w:t>
      </w:r>
      <w:r w:rsidRPr="00525E8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6420894C" w14:textId="77777777" w:rsidR="0062091D" w:rsidRPr="0062091D" w:rsidRDefault="0062091D" w:rsidP="00B975A3">
      <w:pPr>
        <w:ind w:right="51"/>
        <w:rPr>
          <w:rFonts w:asciiTheme="minorHAnsi" w:hAnsiTheme="minorHAnsi" w:cstheme="minorHAnsi"/>
          <w:sz w:val="22"/>
          <w:szCs w:val="22"/>
        </w:rPr>
      </w:pPr>
    </w:p>
    <w:p w14:paraId="045AF47F" w14:textId="7E6B4A21" w:rsidR="00641DCE" w:rsidRDefault="00641DCE" w:rsidP="00B975A3">
      <w:pPr>
        <w:ind w:right="51"/>
        <w:rPr>
          <w:rFonts w:asciiTheme="minorHAnsi" w:hAnsiTheme="minorHAnsi" w:cstheme="minorHAnsi"/>
          <w:sz w:val="22"/>
          <w:szCs w:val="22"/>
          <w:lang w:val="es-MX"/>
        </w:rPr>
      </w:pPr>
    </w:p>
    <w:p w14:paraId="7507D6A9" w14:textId="6BC8485C" w:rsidR="007A6196" w:rsidRDefault="007A6196" w:rsidP="00B975A3">
      <w:pPr>
        <w:ind w:right="51"/>
        <w:rPr>
          <w:rFonts w:asciiTheme="minorHAnsi" w:hAnsiTheme="minorHAnsi" w:cstheme="minorHAnsi"/>
          <w:sz w:val="22"/>
          <w:szCs w:val="22"/>
          <w:lang w:val="es-CO"/>
        </w:rPr>
      </w:pPr>
      <w:r w:rsidRPr="007A6196">
        <w:rPr>
          <w:rFonts w:asciiTheme="minorHAnsi" w:hAnsiTheme="minorHAnsi" w:cstheme="minorHAnsi"/>
          <w:b/>
          <w:bCs/>
          <w:sz w:val="22"/>
          <w:szCs w:val="22"/>
          <w:lang w:val="es-MX"/>
        </w:rPr>
        <w:t>VALOR CONTINGENCIA</w:t>
      </w:r>
      <w:r w:rsidR="00ED63A2">
        <w:rPr>
          <w:rFonts w:asciiTheme="minorHAnsi" w:hAnsiTheme="minorHAnsi" w:cstheme="minorHAnsi"/>
          <w:b/>
          <w:bCs/>
          <w:sz w:val="22"/>
          <w:szCs w:val="22"/>
          <w:lang w:val="es-MX"/>
        </w:rPr>
        <w:t xml:space="preserve">: </w:t>
      </w:r>
      <w:r w:rsidR="00CF6860">
        <w:rPr>
          <w:rFonts w:asciiTheme="minorHAnsi" w:hAnsiTheme="minorHAnsi" w:cstheme="minorHAnsi"/>
          <w:b/>
          <w:bCs/>
          <w:sz w:val="22"/>
          <w:szCs w:val="22"/>
          <w:lang w:val="es-MX"/>
        </w:rPr>
        <w:t xml:space="preserve">  </w:t>
      </w:r>
      <w:r w:rsidR="00CF6860" w:rsidRPr="00CF6860">
        <w:rPr>
          <w:rFonts w:asciiTheme="minorHAnsi" w:hAnsiTheme="minorHAnsi" w:cstheme="minorHAnsi"/>
          <w:sz w:val="22"/>
          <w:szCs w:val="22"/>
          <w:lang w:val="es-CO"/>
        </w:rPr>
        <w:t>$613.835 698</w:t>
      </w:r>
      <w:r w:rsidR="00CF6860">
        <w:rPr>
          <w:rFonts w:asciiTheme="minorHAnsi" w:hAnsiTheme="minorHAnsi" w:cstheme="minorHAnsi"/>
          <w:sz w:val="22"/>
          <w:szCs w:val="22"/>
          <w:lang w:val="es-CO"/>
        </w:rPr>
        <w:t xml:space="preserve"> – deducible 0. Coaseguro 30%=</w:t>
      </w:r>
      <w:r w:rsidR="001F2CBF">
        <w:rPr>
          <w:rFonts w:asciiTheme="minorHAnsi" w:hAnsiTheme="minorHAnsi" w:cstheme="minorHAnsi"/>
          <w:sz w:val="22"/>
          <w:szCs w:val="22"/>
          <w:lang w:val="es-CO"/>
        </w:rPr>
        <w:t xml:space="preserve"> </w:t>
      </w:r>
      <w:r w:rsidR="001F2CBF" w:rsidRPr="00764C9C">
        <w:rPr>
          <w:rFonts w:asciiTheme="minorHAnsi" w:hAnsiTheme="minorHAnsi" w:cstheme="minorHAnsi"/>
          <w:b/>
          <w:bCs/>
          <w:sz w:val="22"/>
          <w:szCs w:val="22"/>
          <w:lang w:val="es-CO"/>
        </w:rPr>
        <w:t>$184.150.709</w:t>
      </w:r>
    </w:p>
    <w:p w14:paraId="215DED0C" w14:textId="77777777" w:rsidR="00764C9C" w:rsidRPr="00C5595B" w:rsidRDefault="00764C9C" w:rsidP="00B975A3">
      <w:pPr>
        <w:ind w:right="51"/>
        <w:rPr>
          <w:rFonts w:asciiTheme="minorHAnsi" w:hAnsiTheme="minorHAnsi" w:cstheme="minorHAnsi"/>
          <w:sz w:val="22"/>
          <w:szCs w:val="22"/>
        </w:rPr>
      </w:pPr>
    </w:p>
    <w:p w14:paraId="2DF91D0B" w14:textId="7465B7EE" w:rsidR="00AE01B3" w:rsidRDefault="00ED63A2" w:rsidP="00ED63A2">
      <w:pPr>
        <w:ind w:right="51"/>
        <w:jc w:val="both"/>
        <w:rPr>
          <w:rFonts w:asciiTheme="minorHAnsi" w:hAnsiTheme="minorHAnsi" w:cstheme="minorHAnsi"/>
          <w:sz w:val="22"/>
          <w:szCs w:val="22"/>
          <w:lang w:val="es-MX"/>
        </w:rPr>
      </w:pPr>
      <w:r w:rsidRPr="00ED63A2">
        <w:rPr>
          <w:rFonts w:asciiTheme="minorHAnsi" w:hAnsiTheme="minorHAnsi" w:cstheme="minorHAnsi"/>
          <w:sz w:val="22"/>
          <w:szCs w:val="22"/>
          <w:lang w:val="es-MX"/>
        </w:rPr>
        <w:t xml:space="preserve">Es el menor valor entre el detrimento patrimonial y el valor asegurado </w:t>
      </w:r>
      <w:r w:rsidR="007A6196" w:rsidRPr="00ED63A2">
        <w:rPr>
          <w:rFonts w:asciiTheme="minorHAnsi" w:hAnsiTheme="minorHAnsi" w:cstheme="minorHAnsi"/>
          <w:sz w:val="22"/>
          <w:szCs w:val="22"/>
          <w:lang w:val="es-MX"/>
        </w:rPr>
        <w:t>menos deducible, participación de Axa Colpatria en el coaseguro</w:t>
      </w:r>
      <w:r w:rsidR="00AE01B3" w:rsidRPr="00ED63A2">
        <w:rPr>
          <w:rFonts w:asciiTheme="minorHAnsi" w:hAnsiTheme="minorHAnsi" w:cstheme="minorHAnsi"/>
          <w:sz w:val="22"/>
          <w:szCs w:val="22"/>
          <w:lang w:val="es-MX"/>
        </w:rPr>
        <w:t xml:space="preserve">. </w:t>
      </w:r>
    </w:p>
    <w:p w14:paraId="06C94664" w14:textId="77777777" w:rsidR="007A6196" w:rsidRDefault="007A6196" w:rsidP="00B975A3">
      <w:pPr>
        <w:ind w:right="51"/>
        <w:rPr>
          <w:rFonts w:asciiTheme="minorHAnsi" w:hAnsiTheme="minorHAnsi" w:cstheme="minorHAnsi"/>
          <w:sz w:val="22"/>
          <w:szCs w:val="22"/>
          <w:lang w:val="es-CO"/>
        </w:rPr>
      </w:pPr>
    </w:p>
    <w:p w14:paraId="795B5DDA" w14:textId="77777777" w:rsidR="00764C9C" w:rsidRDefault="00764C9C" w:rsidP="00B975A3">
      <w:pPr>
        <w:ind w:right="51"/>
        <w:rPr>
          <w:rFonts w:asciiTheme="minorHAnsi" w:hAnsiTheme="minorHAnsi" w:cstheme="minorHAnsi"/>
          <w:sz w:val="22"/>
          <w:szCs w:val="22"/>
          <w:lang w:val="es-CO"/>
        </w:rPr>
      </w:pPr>
    </w:p>
    <w:p w14:paraId="60A5885F" w14:textId="77777777" w:rsidR="00764C9C" w:rsidRDefault="00764C9C" w:rsidP="00B975A3">
      <w:pPr>
        <w:ind w:right="51"/>
        <w:rPr>
          <w:rFonts w:asciiTheme="minorHAnsi" w:hAnsiTheme="minorHAnsi" w:cstheme="minorHAnsi"/>
          <w:sz w:val="22"/>
          <w:szCs w:val="22"/>
          <w:lang w:val="es-CO"/>
        </w:rPr>
      </w:pPr>
    </w:p>
    <w:p w14:paraId="09446C7B" w14:textId="77777777" w:rsidR="00764C9C" w:rsidRPr="00296A84" w:rsidRDefault="00764C9C" w:rsidP="00B975A3">
      <w:pPr>
        <w:ind w:right="51"/>
        <w:rPr>
          <w:rFonts w:asciiTheme="minorHAnsi" w:hAnsiTheme="minorHAnsi" w:cstheme="minorHAnsi"/>
          <w:sz w:val="22"/>
          <w:szCs w:val="22"/>
          <w:lang w:val="es-MX"/>
        </w:rPr>
      </w:pPr>
    </w:p>
    <w:p w14:paraId="045AF496" w14:textId="019ABB2F" w:rsidR="00B975A3" w:rsidRDefault="00296A84" w:rsidP="00324730">
      <w:pPr>
        <w:tabs>
          <w:tab w:val="left" w:pos="4185"/>
        </w:tabs>
        <w:ind w:right="51"/>
        <w:rPr>
          <w:rFonts w:asciiTheme="minorHAnsi" w:hAnsiTheme="minorHAnsi" w:cstheme="minorHAnsi"/>
          <w:b/>
          <w:sz w:val="22"/>
          <w:szCs w:val="22"/>
          <w:lang w:val="es-CO"/>
        </w:rPr>
      </w:pPr>
      <w:r w:rsidRPr="00296A84">
        <w:rPr>
          <w:rFonts w:asciiTheme="minorHAnsi" w:hAnsiTheme="minorHAnsi" w:cstheme="minorHAnsi"/>
          <w:b/>
          <w:bCs/>
          <w:sz w:val="22"/>
          <w:szCs w:val="22"/>
          <w:lang w:val="es-MX"/>
        </w:rPr>
        <w:lastRenderedPageBreak/>
        <w:t>CALIFACIÓN DE LA CONTINGENCIA</w:t>
      </w:r>
      <w:r w:rsidR="00B975A3" w:rsidRPr="00296A84">
        <w:rPr>
          <w:rFonts w:asciiTheme="minorHAnsi" w:hAnsiTheme="minorHAnsi" w:cstheme="minorHAnsi"/>
          <w:b/>
          <w:sz w:val="22"/>
          <w:szCs w:val="22"/>
          <w:lang w:val="es-CO"/>
        </w:rPr>
        <w:t>:</w:t>
      </w:r>
      <w:r w:rsidR="00324730">
        <w:rPr>
          <w:rFonts w:asciiTheme="minorHAnsi" w:hAnsiTheme="minorHAnsi" w:cstheme="minorHAnsi"/>
          <w:b/>
          <w:sz w:val="22"/>
          <w:szCs w:val="22"/>
          <w:lang w:val="es-CO"/>
        </w:rPr>
        <w:tab/>
      </w:r>
    </w:p>
    <w:p w14:paraId="647ADB78" w14:textId="77777777" w:rsidR="00324730" w:rsidRPr="00324730" w:rsidRDefault="00324730" w:rsidP="00324730">
      <w:pPr>
        <w:pStyle w:val="Default"/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val="es-MX" w:eastAsia="es-ES"/>
        </w:rPr>
      </w:pPr>
      <w:r w:rsidRPr="00324730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val="es-MX" w:eastAsia="es-ES"/>
        </w:rPr>
        <w:t xml:space="preserve">PROCESOS EN CONTRA </w:t>
      </w:r>
    </w:p>
    <w:p w14:paraId="58427D32" w14:textId="77777777" w:rsidR="00324730" w:rsidRPr="00296A84" w:rsidRDefault="00324730" w:rsidP="00324730">
      <w:pPr>
        <w:pStyle w:val="Default"/>
        <w:rPr>
          <w:rFonts w:asciiTheme="minorHAnsi" w:eastAsia="Times New Roman" w:hAnsiTheme="minorHAnsi" w:cstheme="minorHAnsi"/>
          <w:color w:val="auto"/>
          <w:sz w:val="22"/>
          <w:szCs w:val="22"/>
          <w:lang w:val="es-MX" w:eastAsia="es-ES"/>
        </w:rPr>
      </w:pPr>
      <w:r w:rsidRPr="00324730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val="es-MX" w:eastAsia="es-ES"/>
        </w:rPr>
        <w:t>PROBABLE:</w:t>
      </w:r>
      <w:r w:rsidRPr="00296A84">
        <w:rPr>
          <w:rFonts w:asciiTheme="minorHAnsi" w:eastAsia="Times New Roman" w:hAnsiTheme="minorHAnsi" w:cstheme="minorHAnsi"/>
          <w:color w:val="auto"/>
          <w:sz w:val="22"/>
          <w:szCs w:val="22"/>
          <w:lang w:val="es-MX" w:eastAsia="es-ES"/>
        </w:rPr>
        <w:t xml:space="preserve"> Con la información disponible, indica que es posible que se condene a la compañía. </w:t>
      </w:r>
    </w:p>
    <w:p w14:paraId="09C9CD38" w14:textId="77777777" w:rsidR="00324730" w:rsidRPr="00296A84" w:rsidRDefault="00324730" w:rsidP="00324730">
      <w:pPr>
        <w:pStyle w:val="Default"/>
        <w:rPr>
          <w:rFonts w:asciiTheme="minorHAnsi" w:eastAsia="Times New Roman" w:hAnsiTheme="minorHAnsi" w:cstheme="minorHAnsi"/>
          <w:color w:val="auto"/>
          <w:sz w:val="22"/>
          <w:szCs w:val="22"/>
          <w:lang w:val="es-MX" w:eastAsia="es-ES"/>
        </w:rPr>
      </w:pPr>
      <w:r w:rsidRPr="00324730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val="es-MX" w:eastAsia="es-ES"/>
        </w:rPr>
        <w:t>EVENTUAL:</w:t>
      </w:r>
      <w:r w:rsidRPr="00296A84">
        <w:rPr>
          <w:rFonts w:asciiTheme="minorHAnsi" w:eastAsia="Times New Roman" w:hAnsiTheme="minorHAnsi" w:cstheme="minorHAnsi"/>
          <w:color w:val="auto"/>
          <w:sz w:val="22"/>
          <w:szCs w:val="22"/>
          <w:lang w:val="es-MX" w:eastAsia="es-ES"/>
        </w:rPr>
        <w:t xml:space="preserve"> Con la información disponible, no permite predecir si habrá sentencia condenatoria. </w:t>
      </w:r>
    </w:p>
    <w:p w14:paraId="1DD29FF5" w14:textId="77777777" w:rsidR="00324730" w:rsidRPr="00296A84" w:rsidRDefault="00324730" w:rsidP="00324730">
      <w:pPr>
        <w:pStyle w:val="Default"/>
        <w:rPr>
          <w:rFonts w:asciiTheme="minorHAnsi" w:eastAsia="Times New Roman" w:hAnsiTheme="minorHAnsi" w:cstheme="minorHAnsi"/>
          <w:color w:val="auto"/>
          <w:sz w:val="22"/>
          <w:szCs w:val="22"/>
          <w:lang w:val="es-MX" w:eastAsia="es-ES"/>
        </w:rPr>
      </w:pPr>
      <w:r w:rsidRPr="00324730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val="es-MX" w:eastAsia="es-ES"/>
        </w:rPr>
        <w:t>REMOTA:</w:t>
      </w:r>
      <w:r w:rsidRPr="00296A84">
        <w:rPr>
          <w:rFonts w:asciiTheme="minorHAnsi" w:eastAsia="Times New Roman" w:hAnsiTheme="minorHAnsi" w:cstheme="minorHAnsi"/>
          <w:color w:val="auto"/>
          <w:sz w:val="22"/>
          <w:szCs w:val="22"/>
          <w:lang w:val="es-MX" w:eastAsia="es-ES"/>
        </w:rPr>
        <w:t xml:space="preserve"> Con la información disponible, indica que es poco probable una sentencia condenatoria para Axa Colpatria</w:t>
      </w:r>
    </w:p>
    <w:p w14:paraId="280BB711" w14:textId="16277D24" w:rsidR="00324730" w:rsidRDefault="00324730" w:rsidP="00324730">
      <w:pPr>
        <w:tabs>
          <w:tab w:val="left" w:pos="4185"/>
        </w:tabs>
        <w:ind w:right="51"/>
        <w:rPr>
          <w:rFonts w:asciiTheme="minorHAnsi" w:hAnsiTheme="minorHAnsi" w:cstheme="minorHAnsi"/>
          <w:sz w:val="22"/>
          <w:szCs w:val="22"/>
          <w:lang w:val="es-MX"/>
        </w:rPr>
      </w:pPr>
      <w:r w:rsidRPr="00324730">
        <w:rPr>
          <w:rFonts w:asciiTheme="minorHAnsi" w:hAnsiTheme="minorHAnsi" w:cstheme="minorHAnsi"/>
          <w:b/>
          <w:bCs/>
          <w:sz w:val="22"/>
          <w:szCs w:val="22"/>
          <w:lang w:val="es-MX"/>
        </w:rPr>
        <w:t>REMOTO NULO:</w:t>
      </w:r>
      <w:r w:rsidRPr="00296A84">
        <w:rPr>
          <w:rFonts w:asciiTheme="minorHAnsi" w:hAnsiTheme="minorHAnsi" w:cstheme="minorHAnsi"/>
          <w:sz w:val="22"/>
          <w:szCs w:val="22"/>
          <w:lang w:val="es-MX"/>
        </w:rPr>
        <w:t xml:space="preserve"> En los casos en los cuales se advierta que es imposible que condenen a la compañía</w:t>
      </w:r>
    </w:p>
    <w:p w14:paraId="03F8926B" w14:textId="7215B928" w:rsidR="00324730" w:rsidRDefault="00324730" w:rsidP="00324730">
      <w:pPr>
        <w:tabs>
          <w:tab w:val="left" w:pos="4185"/>
        </w:tabs>
        <w:ind w:right="51"/>
        <w:rPr>
          <w:rFonts w:asciiTheme="minorHAnsi" w:hAnsiTheme="minorHAnsi" w:cstheme="minorHAnsi"/>
          <w:sz w:val="22"/>
          <w:szCs w:val="22"/>
          <w:lang w:val="es-MX"/>
        </w:rPr>
      </w:pPr>
    </w:p>
    <w:p w14:paraId="71678D7F" w14:textId="6D2A1767" w:rsidR="00296A84" w:rsidRDefault="00296A84" w:rsidP="00296A84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7825B7B1" w14:textId="1BDCF610" w:rsidR="00324730" w:rsidRPr="00296A84" w:rsidRDefault="00324730" w:rsidP="00324730">
      <w:pPr>
        <w:ind w:right="51"/>
        <w:rPr>
          <w:rFonts w:asciiTheme="minorHAnsi" w:hAnsiTheme="minorHAnsi" w:cstheme="minorHAnsi"/>
          <w:bCs/>
          <w:sz w:val="22"/>
          <w:szCs w:val="22"/>
        </w:rPr>
      </w:pPr>
      <w:r w:rsidRPr="00296A84">
        <w:rPr>
          <w:rFonts w:asciiTheme="minorHAnsi" w:hAnsiTheme="minorHAnsi" w:cstheme="minorHAnsi"/>
          <w:sz w:val="22"/>
          <w:szCs w:val="22"/>
        </w:rPr>
        <w:t xml:space="preserve">Probable   </w:t>
      </w:r>
      <w:permStart w:id="281681404" w:edGrp="everyone"/>
      <w:r w:rsidRPr="00296A84">
        <w:rPr>
          <w:rFonts w:asciiTheme="minorHAnsi" w:hAnsiTheme="minorHAnsi" w:cstheme="minorHAnsi"/>
          <w:sz w:val="22"/>
          <w:szCs w:val="22"/>
        </w:rPr>
        <w:t xml:space="preserve"> </w:t>
      </w:r>
      <w:r w:rsidRPr="00296A84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>
        <w:rPr>
          <w:rFonts w:asciiTheme="minorHAnsi" w:hAnsiTheme="minorHAnsi" w:cstheme="minorHAnsi"/>
          <w:sz w:val="22"/>
          <w:szCs w:val="22"/>
          <w:u w:val="single"/>
        </w:rPr>
        <w:t xml:space="preserve">  </w:t>
      </w:r>
      <w:r w:rsidRPr="00296A84">
        <w:rPr>
          <w:rFonts w:asciiTheme="minorHAnsi" w:hAnsiTheme="minorHAnsi" w:cstheme="minorHAnsi"/>
          <w:sz w:val="22"/>
          <w:szCs w:val="22"/>
          <w:u w:val="single"/>
        </w:rPr>
        <w:t xml:space="preserve">   </w:t>
      </w:r>
      <w:permEnd w:id="281681404"/>
      <w:r w:rsidRPr="00296A8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296A84">
        <w:rPr>
          <w:rFonts w:asciiTheme="minorHAnsi" w:hAnsiTheme="minorHAnsi" w:cstheme="minorHAnsi"/>
          <w:color w:val="FFFFFF"/>
          <w:sz w:val="22"/>
          <w:szCs w:val="22"/>
        </w:rPr>
        <w:tab/>
      </w:r>
      <w:r w:rsidRPr="00296A84">
        <w:rPr>
          <w:rFonts w:asciiTheme="minorHAnsi" w:hAnsiTheme="minorHAnsi" w:cstheme="minorHAnsi"/>
          <w:sz w:val="22"/>
          <w:szCs w:val="22"/>
        </w:rPr>
        <w:t xml:space="preserve">Eventual   </w:t>
      </w:r>
      <w:permStart w:id="958677924" w:edGrp="everyone"/>
      <w:r w:rsidRPr="00296A84">
        <w:rPr>
          <w:rFonts w:asciiTheme="minorHAnsi" w:hAnsiTheme="minorHAnsi" w:cstheme="minorHAnsi"/>
          <w:sz w:val="22"/>
          <w:szCs w:val="22"/>
          <w:u w:val="single"/>
        </w:rPr>
        <w:t xml:space="preserve">  </w:t>
      </w:r>
      <w:r w:rsidR="00E422FA">
        <w:rPr>
          <w:rFonts w:asciiTheme="minorHAnsi" w:hAnsiTheme="minorHAnsi" w:cstheme="minorHAnsi"/>
          <w:sz w:val="22"/>
          <w:szCs w:val="22"/>
          <w:u w:val="single"/>
        </w:rPr>
        <w:t>X</w:t>
      </w:r>
      <w:r w:rsidRPr="00296A84">
        <w:rPr>
          <w:rFonts w:asciiTheme="minorHAnsi" w:hAnsiTheme="minorHAnsi" w:cstheme="minorHAnsi"/>
          <w:sz w:val="22"/>
          <w:szCs w:val="22"/>
          <w:u w:val="single"/>
        </w:rPr>
        <w:t xml:space="preserve">   </w:t>
      </w:r>
      <w:permEnd w:id="958677924"/>
      <w:r w:rsidRPr="00296A8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296A84">
        <w:rPr>
          <w:rFonts w:asciiTheme="minorHAnsi" w:hAnsiTheme="minorHAnsi" w:cstheme="minorHAnsi"/>
          <w:color w:val="FFFFFF"/>
          <w:sz w:val="22"/>
          <w:szCs w:val="22"/>
        </w:rPr>
        <w:tab/>
      </w:r>
      <w:r w:rsidRPr="00296A84">
        <w:rPr>
          <w:rFonts w:asciiTheme="minorHAnsi" w:hAnsiTheme="minorHAnsi" w:cstheme="minorHAnsi"/>
          <w:sz w:val="22"/>
          <w:szCs w:val="22"/>
        </w:rPr>
        <w:t xml:space="preserve">Remota  </w:t>
      </w:r>
      <w:permStart w:id="2100971120" w:edGrp="everyone"/>
      <w:r w:rsidRPr="00296A84">
        <w:rPr>
          <w:rFonts w:asciiTheme="minorHAnsi" w:hAnsiTheme="minorHAnsi" w:cstheme="minorHAnsi"/>
          <w:sz w:val="22"/>
          <w:szCs w:val="22"/>
          <w:u w:val="single"/>
        </w:rPr>
        <w:t xml:space="preserve">   </w:t>
      </w:r>
      <w:r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296A84">
        <w:rPr>
          <w:rFonts w:asciiTheme="minorHAnsi" w:hAnsiTheme="minorHAnsi" w:cstheme="minorHAnsi"/>
          <w:sz w:val="22"/>
          <w:szCs w:val="22"/>
          <w:u w:val="single"/>
        </w:rPr>
        <w:t xml:space="preserve">  </w:t>
      </w:r>
      <w:permEnd w:id="2100971120"/>
      <w:r w:rsidRPr="00296A84">
        <w:rPr>
          <w:rFonts w:asciiTheme="minorHAnsi" w:hAnsiTheme="minorHAnsi" w:cstheme="minorHAnsi"/>
          <w:bCs/>
          <w:sz w:val="22"/>
          <w:szCs w:val="22"/>
        </w:rPr>
        <w:t xml:space="preserve">   Remoto Nulo  </w:t>
      </w:r>
      <w:r w:rsidRPr="00296A84">
        <w:rPr>
          <w:rFonts w:asciiTheme="minorHAnsi" w:hAnsiTheme="minorHAnsi" w:cstheme="minorHAnsi"/>
          <w:sz w:val="22"/>
          <w:szCs w:val="22"/>
        </w:rPr>
        <w:t xml:space="preserve"> </w:t>
      </w:r>
      <w:permStart w:id="1314482858" w:edGrp="everyone"/>
      <w:r w:rsidRPr="00296A84">
        <w:rPr>
          <w:rFonts w:asciiTheme="minorHAnsi" w:hAnsiTheme="minorHAnsi" w:cstheme="minorHAnsi"/>
          <w:sz w:val="22"/>
          <w:szCs w:val="22"/>
          <w:u w:val="single"/>
        </w:rPr>
        <w:t xml:space="preserve">   </w:t>
      </w:r>
      <w:r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296A84">
        <w:rPr>
          <w:rFonts w:asciiTheme="minorHAnsi" w:hAnsiTheme="minorHAnsi" w:cstheme="minorHAnsi"/>
          <w:sz w:val="22"/>
          <w:szCs w:val="22"/>
          <w:u w:val="single"/>
        </w:rPr>
        <w:t xml:space="preserve">  </w:t>
      </w:r>
      <w:permEnd w:id="1314482858"/>
      <w:r w:rsidRPr="00296A84">
        <w:rPr>
          <w:rFonts w:asciiTheme="minorHAnsi" w:hAnsiTheme="minorHAnsi" w:cstheme="minorHAnsi"/>
          <w:bCs/>
          <w:sz w:val="22"/>
          <w:szCs w:val="22"/>
        </w:rPr>
        <w:t xml:space="preserve">   </w:t>
      </w:r>
      <w:r w:rsidRPr="00296A84">
        <w:rPr>
          <w:rFonts w:asciiTheme="minorHAnsi" w:hAnsiTheme="minorHAnsi" w:cstheme="minorHAnsi"/>
          <w:color w:val="FFFFFF"/>
          <w:sz w:val="22"/>
          <w:szCs w:val="22"/>
        </w:rPr>
        <w:tab/>
      </w:r>
    </w:p>
    <w:p w14:paraId="02D0C408" w14:textId="77777777" w:rsidR="00324730" w:rsidRPr="008054AA" w:rsidRDefault="00324730" w:rsidP="00296A84">
      <w:pPr>
        <w:pStyle w:val="Default"/>
        <w:rPr>
          <w:rFonts w:asciiTheme="minorHAnsi" w:hAnsiTheme="minorHAnsi" w:cstheme="minorHAnsi"/>
          <w:sz w:val="22"/>
          <w:szCs w:val="22"/>
          <w:lang w:val="es-ES"/>
        </w:rPr>
      </w:pPr>
    </w:p>
    <w:p w14:paraId="045AF49B" w14:textId="028BECF0" w:rsidR="00641DCE" w:rsidRDefault="00824C42" w:rsidP="00324730">
      <w:pPr>
        <w:pStyle w:val="Default"/>
        <w:rPr>
          <w:rFonts w:asciiTheme="minorHAnsi" w:eastAsia="Times New Roman" w:hAnsiTheme="minorHAnsi" w:cstheme="minorHAnsi"/>
          <w:b/>
          <w:bCs/>
          <w:color w:val="000000" w:themeColor="text1"/>
          <w:sz w:val="22"/>
          <w:szCs w:val="22"/>
          <w:lang w:val="es-MX" w:eastAsia="es-ES"/>
        </w:rPr>
      </w:pPr>
      <w:r w:rsidRPr="00824C42">
        <w:rPr>
          <w:rFonts w:asciiTheme="minorHAnsi" w:eastAsia="Times New Roman" w:hAnsiTheme="minorHAnsi" w:cstheme="minorHAnsi"/>
          <w:b/>
          <w:bCs/>
          <w:color w:val="000000" w:themeColor="text1"/>
          <w:sz w:val="22"/>
          <w:szCs w:val="22"/>
          <w:lang w:val="es-MX" w:eastAsia="es-ES"/>
        </w:rPr>
        <w:t xml:space="preserve">BREVE EXPLICACIÓN DEL ABOGADO EXTERNO EN EL CUAL SE INDIQUE LOS </w:t>
      </w:r>
      <w:r w:rsidR="00324730" w:rsidRPr="00824C42">
        <w:rPr>
          <w:rFonts w:asciiTheme="minorHAnsi" w:eastAsia="Times New Roman" w:hAnsiTheme="minorHAnsi" w:cstheme="minorHAnsi"/>
          <w:b/>
          <w:bCs/>
          <w:color w:val="000000" w:themeColor="text1"/>
          <w:sz w:val="22"/>
          <w:szCs w:val="22"/>
          <w:lang w:val="es-MX" w:eastAsia="es-ES"/>
        </w:rPr>
        <w:t xml:space="preserve">MOTIVOS POR LOS CUALES </w:t>
      </w:r>
      <w:r w:rsidRPr="00824C42">
        <w:rPr>
          <w:rFonts w:asciiTheme="minorHAnsi" w:eastAsia="Times New Roman" w:hAnsiTheme="minorHAnsi" w:cstheme="minorHAnsi"/>
          <w:b/>
          <w:bCs/>
          <w:color w:val="000000" w:themeColor="text1"/>
          <w:sz w:val="22"/>
          <w:szCs w:val="22"/>
          <w:lang w:val="es-MX" w:eastAsia="es-ES"/>
        </w:rPr>
        <w:t xml:space="preserve">SE HA </w:t>
      </w:r>
      <w:r w:rsidR="00324730" w:rsidRPr="00824C42">
        <w:rPr>
          <w:rFonts w:asciiTheme="minorHAnsi" w:eastAsia="Times New Roman" w:hAnsiTheme="minorHAnsi" w:cstheme="minorHAnsi"/>
          <w:b/>
          <w:bCs/>
          <w:color w:val="000000" w:themeColor="text1"/>
          <w:sz w:val="22"/>
          <w:szCs w:val="22"/>
          <w:lang w:val="es-MX" w:eastAsia="es-ES"/>
        </w:rPr>
        <w:t>CALIFICA</w:t>
      </w:r>
      <w:r w:rsidRPr="00824C42">
        <w:rPr>
          <w:rFonts w:asciiTheme="minorHAnsi" w:eastAsia="Times New Roman" w:hAnsiTheme="minorHAnsi" w:cstheme="minorHAnsi"/>
          <w:b/>
          <w:bCs/>
          <w:color w:val="000000" w:themeColor="text1"/>
          <w:sz w:val="22"/>
          <w:szCs w:val="22"/>
          <w:lang w:val="es-MX" w:eastAsia="es-ES"/>
        </w:rPr>
        <w:t xml:space="preserve">DO </w:t>
      </w:r>
      <w:r w:rsidR="00324730" w:rsidRPr="00824C42">
        <w:rPr>
          <w:rFonts w:asciiTheme="minorHAnsi" w:eastAsia="Times New Roman" w:hAnsiTheme="minorHAnsi" w:cstheme="minorHAnsi"/>
          <w:b/>
          <w:bCs/>
          <w:color w:val="000000" w:themeColor="text1"/>
          <w:sz w:val="22"/>
          <w:szCs w:val="22"/>
          <w:lang w:val="es-MX" w:eastAsia="es-ES"/>
        </w:rPr>
        <w:t>LA CONTINGENCIA E</w:t>
      </w:r>
      <w:r w:rsidRPr="00824C42">
        <w:rPr>
          <w:rFonts w:asciiTheme="minorHAnsi" w:eastAsia="Times New Roman" w:hAnsiTheme="minorHAnsi" w:cstheme="minorHAnsi"/>
          <w:b/>
          <w:bCs/>
          <w:color w:val="000000" w:themeColor="text1"/>
          <w:sz w:val="22"/>
          <w:szCs w:val="22"/>
          <w:lang w:val="es-MX" w:eastAsia="es-ES"/>
        </w:rPr>
        <w:t>N</w:t>
      </w:r>
      <w:r w:rsidR="00324730" w:rsidRPr="00824C42">
        <w:rPr>
          <w:rFonts w:asciiTheme="minorHAnsi" w:eastAsia="Times New Roman" w:hAnsiTheme="minorHAnsi" w:cstheme="minorHAnsi"/>
          <w:b/>
          <w:bCs/>
          <w:color w:val="000000" w:themeColor="text1"/>
          <w:sz w:val="22"/>
          <w:szCs w:val="22"/>
          <w:lang w:val="es-MX" w:eastAsia="es-ES"/>
        </w:rPr>
        <w:t xml:space="preserve"> PROBABLE, EVENTUAL, REMOTA O REMOTO NULO:</w:t>
      </w:r>
      <w:r w:rsidRPr="00824C42">
        <w:rPr>
          <w:rFonts w:asciiTheme="minorHAnsi" w:eastAsia="Times New Roman" w:hAnsiTheme="minorHAnsi" w:cstheme="minorHAnsi"/>
          <w:b/>
          <w:bCs/>
          <w:color w:val="000000" w:themeColor="text1"/>
          <w:sz w:val="22"/>
          <w:szCs w:val="22"/>
          <w:lang w:val="es-MX" w:eastAsia="es-ES"/>
        </w:rPr>
        <w:t xml:space="preserve"> </w:t>
      </w:r>
    </w:p>
    <w:p w14:paraId="20ADA387" w14:textId="1B4058C4" w:rsidR="00824C42" w:rsidRDefault="00AE01B3" w:rsidP="00324730">
      <w:pPr>
        <w:pStyle w:val="Default"/>
        <w:rPr>
          <w:rFonts w:asciiTheme="minorHAnsi" w:eastAsia="Times New Roman" w:hAnsiTheme="minorHAnsi" w:cstheme="minorHAnsi"/>
          <w:color w:val="auto"/>
          <w:sz w:val="22"/>
          <w:szCs w:val="22"/>
          <w:lang w:val="es-MX" w:eastAsia="es-ES"/>
        </w:rPr>
      </w:pPr>
      <w:r>
        <w:rPr>
          <w:rFonts w:asciiTheme="minorHAnsi" w:eastAsia="Times New Roman" w:hAnsiTheme="minorHAnsi" w:cstheme="minorHAnsi"/>
          <w:color w:val="auto"/>
          <w:sz w:val="22"/>
          <w:szCs w:val="22"/>
          <w:lang w:val="es-MX" w:eastAsia="es-ES"/>
        </w:rPr>
        <w:t xml:space="preserve">(Se deberá tener en cuenta </w:t>
      </w:r>
      <w:r w:rsidR="00ED63A2">
        <w:rPr>
          <w:rFonts w:asciiTheme="minorHAnsi" w:eastAsia="Times New Roman" w:hAnsiTheme="minorHAnsi" w:cstheme="minorHAnsi"/>
          <w:color w:val="auto"/>
          <w:sz w:val="22"/>
          <w:szCs w:val="22"/>
          <w:lang w:val="es-MX" w:eastAsia="es-ES"/>
        </w:rPr>
        <w:t xml:space="preserve">los argumentos de defensa y </w:t>
      </w:r>
      <w:r>
        <w:rPr>
          <w:rFonts w:asciiTheme="minorHAnsi" w:eastAsia="Times New Roman" w:hAnsiTheme="minorHAnsi" w:cstheme="minorHAnsi"/>
          <w:color w:val="auto"/>
          <w:sz w:val="22"/>
          <w:szCs w:val="22"/>
          <w:lang w:val="es-MX" w:eastAsia="es-ES"/>
        </w:rPr>
        <w:t xml:space="preserve">pruebas </w:t>
      </w:r>
      <w:r w:rsidR="00ED63A2">
        <w:rPr>
          <w:rFonts w:asciiTheme="minorHAnsi" w:eastAsia="Times New Roman" w:hAnsiTheme="minorHAnsi" w:cstheme="minorHAnsi"/>
          <w:color w:val="auto"/>
          <w:sz w:val="22"/>
          <w:szCs w:val="22"/>
          <w:lang w:val="es-MX" w:eastAsia="es-ES"/>
        </w:rPr>
        <w:t>que se encuentran en el proceso</w:t>
      </w:r>
      <w:r>
        <w:rPr>
          <w:rFonts w:asciiTheme="minorHAnsi" w:eastAsia="Times New Roman" w:hAnsiTheme="minorHAnsi" w:cstheme="minorHAnsi"/>
          <w:color w:val="auto"/>
          <w:sz w:val="22"/>
          <w:szCs w:val="22"/>
          <w:lang w:val="es-MX" w:eastAsia="es-ES"/>
        </w:rPr>
        <w:t>.)</w:t>
      </w:r>
    </w:p>
    <w:p w14:paraId="0EE7EA9A" w14:textId="77777777" w:rsidR="00AE01B3" w:rsidRDefault="00AE01B3" w:rsidP="00324730">
      <w:pPr>
        <w:pStyle w:val="Default"/>
        <w:rPr>
          <w:rFonts w:asciiTheme="minorHAnsi" w:eastAsia="Times New Roman" w:hAnsiTheme="minorHAnsi" w:cstheme="minorHAnsi"/>
          <w:color w:val="auto"/>
          <w:sz w:val="22"/>
          <w:szCs w:val="22"/>
          <w:lang w:val="es-MX" w:eastAsia="es-ES"/>
        </w:rPr>
      </w:pPr>
    </w:p>
    <w:p w14:paraId="15B376BD" w14:textId="426FD94B" w:rsidR="00A94495" w:rsidRPr="00A94495" w:rsidRDefault="00A94495" w:rsidP="00A94495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A94495">
        <w:rPr>
          <w:rFonts w:asciiTheme="minorHAnsi" w:hAnsiTheme="minorHAnsi" w:cstheme="minorHAnsi"/>
          <w:sz w:val="22"/>
          <w:szCs w:val="22"/>
        </w:rPr>
        <w:t>CALIFICACIÓN: La contingencia se califica como </w:t>
      </w:r>
      <w:r w:rsidR="00E422FA">
        <w:rPr>
          <w:rFonts w:asciiTheme="minorHAnsi" w:hAnsiTheme="minorHAnsi" w:cstheme="minorHAnsi"/>
          <w:sz w:val="22"/>
          <w:szCs w:val="22"/>
        </w:rPr>
        <w:t>EVENTUAL</w:t>
      </w:r>
      <w:r w:rsidRPr="00A94495">
        <w:rPr>
          <w:rFonts w:asciiTheme="minorHAnsi" w:hAnsiTheme="minorHAnsi" w:cstheme="minorHAnsi"/>
          <w:sz w:val="22"/>
          <w:szCs w:val="22"/>
        </w:rPr>
        <w:t>, toda vez que el contrato de seguros prestar cobertura material</w:t>
      </w:r>
      <w:r w:rsidR="00E422FA">
        <w:rPr>
          <w:rFonts w:asciiTheme="minorHAnsi" w:hAnsiTheme="minorHAnsi" w:cstheme="minorHAnsi"/>
          <w:sz w:val="22"/>
          <w:szCs w:val="22"/>
        </w:rPr>
        <w:t xml:space="preserve"> y según la interpretación prestar </w:t>
      </w:r>
      <w:r w:rsidRPr="00A94495">
        <w:rPr>
          <w:rFonts w:asciiTheme="minorHAnsi" w:hAnsiTheme="minorHAnsi" w:cstheme="minorHAnsi"/>
          <w:sz w:val="22"/>
          <w:szCs w:val="22"/>
        </w:rPr>
        <w:t>cobertura temporal.</w:t>
      </w:r>
    </w:p>
    <w:p w14:paraId="2A8CFEE0" w14:textId="2CAA19BE" w:rsidR="00EC67F3" w:rsidRDefault="00A94495" w:rsidP="00A94495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A94495">
        <w:rPr>
          <w:rFonts w:asciiTheme="minorHAnsi" w:hAnsiTheme="minorHAnsi" w:cstheme="minorHAnsi"/>
          <w:sz w:val="22"/>
          <w:szCs w:val="22"/>
        </w:rPr>
        <w:br/>
        <w:t xml:space="preserve">La Póliza de Seguro </w:t>
      </w:r>
      <w:r w:rsidR="00EC67F3" w:rsidRPr="00EC67F3">
        <w:rPr>
          <w:rFonts w:asciiTheme="minorHAnsi" w:hAnsiTheme="minorHAnsi" w:cstheme="minorHAnsi"/>
          <w:sz w:val="22"/>
          <w:szCs w:val="22"/>
          <w:lang w:val="es-ES"/>
        </w:rPr>
        <w:t>RC SERVIDORES PUBLICOS</w:t>
      </w:r>
      <w:r w:rsidR="00EC67F3">
        <w:rPr>
          <w:rFonts w:asciiTheme="minorHAnsi" w:hAnsiTheme="minorHAnsi" w:cstheme="minorHAnsi"/>
          <w:sz w:val="22"/>
          <w:szCs w:val="22"/>
          <w:lang w:val="es-ES"/>
        </w:rPr>
        <w:t xml:space="preserve"> </w:t>
      </w:r>
      <w:r w:rsidRPr="00A94495">
        <w:rPr>
          <w:rFonts w:asciiTheme="minorHAnsi" w:hAnsiTheme="minorHAnsi" w:cstheme="minorHAnsi"/>
          <w:sz w:val="22"/>
          <w:szCs w:val="22"/>
        </w:rPr>
        <w:t xml:space="preserve">No. </w:t>
      </w:r>
      <w:r w:rsidR="00764C9C" w:rsidRPr="00764C9C">
        <w:rPr>
          <w:rFonts w:asciiTheme="minorHAnsi" w:hAnsiTheme="minorHAnsi" w:cstheme="minorHAnsi"/>
          <w:sz w:val="22"/>
          <w:szCs w:val="22"/>
          <w:lang w:val="es-ES"/>
        </w:rPr>
        <w:t>2202224001819</w:t>
      </w:r>
      <w:r w:rsidRPr="00A94495">
        <w:rPr>
          <w:rFonts w:asciiTheme="minorHAnsi" w:hAnsiTheme="minorHAnsi" w:cstheme="minorHAnsi"/>
          <w:sz w:val="22"/>
          <w:szCs w:val="22"/>
        </w:rPr>
        <w:t xml:space="preserve">, </w:t>
      </w:r>
      <w:r w:rsidR="00EC67F3">
        <w:rPr>
          <w:rFonts w:asciiTheme="minorHAnsi" w:hAnsiTheme="minorHAnsi" w:cstheme="minorHAnsi"/>
          <w:sz w:val="22"/>
          <w:szCs w:val="22"/>
        </w:rPr>
        <w:t xml:space="preserve">aseguradora líder Mapfre, </w:t>
      </w:r>
      <w:r w:rsidRPr="00A94495">
        <w:rPr>
          <w:rFonts w:asciiTheme="minorHAnsi" w:hAnsiTheme="minorHAnsi" w:cstheme="minorHAnsi"/>
          <w:sz w:val="22"/>
          <w:szCs w:val="22"/>
        </w:rPr>
        <w:t xml:space="preserve">cuyo asegurado es el </w:t>
      </w:r>
      <w:r w:rsidR="00EC67F3" w:rsidRPr="00EC67F3">
        <w:rPr>
          <w:rFonts w:asciiTheme="minorHAnsi" w:hAnsiTheme="minorHAnsi" w:cstheme="minorHAnsi"/>
          <w:sz w:val="22"/>
          <w:szCs w:val="22"/>
          <w:lang w:val="es-ES"/>
        </w:rPr>
        <w:t>INSTITUTO COLOMBIANO DE BIENESTAR FAMILIAR</w:t>
      </w:r>
      <w:r w:rsidRPr="00A94495">
        <w:rPr>
          <w:rFonts w:asciiTheme="minorHAnsi" w:hAnsiTheme="minorHAnsi" w:cstheme="minorHAnsi"/>
          <w:sz w:val="22"/>
          <w:szCs w:val="22"/>
        </w:rPr>
        <w:t xml:space="preserve">, </w:t>
      </w:r>
      <w:r w:rsidR="00E422FA">
        <w:rPr>
          <w:rFonts w:asciiTheme="minorHAnsi" w:hAnsiTheme="minorHAnsi" w:cstheme="minorHAnsi"/>
          <w:sz w:val="22"/>
          <w:szCs w:val="22"/>
        </w:rPr>
        <w:t xml:space="preserve">por un lado, </w:t>
      </w:r>
      <w:r w:rsidRPr="00A94495">
        <w:rPr>
          <w:rFonts w:asciiTheme="minorHAnsi" w:hAnsiTheme="minorHAnsi" w:cstheme="minorHAnsi"/>
          <w:sz w:val="22"/>
          <w:szCs w:val="22"/>
        </w:rPr>
        <w:t>proporciona cobertura material, en tanto ampara la responsabilidad fiscal</w:t>
      </w:r>
      <w:r w:rsidR="00E422FA">
        <w:rPr>
          <w:rFonts w:asciiTheme="minorHAnsi" w:hAnsiTheme="minorHAnsi" w:cstheme="minorHAnsi"/>
          <w:sz w:val="22"/>
          <w:szCs w:val="22"/>
        </w:rPr>
        <w:t>. Por otro lado,</w:t>
      </w:r>
      <w:r w:rsidRPr="00A94495">
        <w:rPr>
          <w:rFonts w:asciiTheme="minorHAnsi" w:hAnsiTheme="minorHAnsi" w:cstheme="minorHAnsi"/>
          <w:sz w:val="22"/>
          <w:szCs w:val="22"/>
        </w:rPr>
        <w:t xml:space="preserve"> </w:t>
      </w:r>
      <w:r w:rsidR="00EC67F3">
        <w:rPr>
          <w:rFonts w:asciiTheme="minorHAnsi" w:hAnsiTheme="minorHAnsi" w:cstheme="minorHAnsi"/>
          <w:sz w:val="22"/>
          <w:szCs w:val="22"/>
        </w:rPr>
        <w:t xml:space="preserve">en cuanto la cobertura temporal, la póliza se contrató bajo la modalidad </w:t>
      </w:r>
      <w:proofErr w:type="spellStart"/>
      <w:r w:rsidR="00EC67F3" w:rsidRPr="00EC67F3">
        <w:rPr>
          <w:rFonts w:asciiTheme="minorHAnsi" w:hAnsiTheme="minorHAnsi" w:cstheme="minorHAnsi"/>
          <w:sz w:val="22"/>
          <w:szCs w:val="22"/>
        </w:rPr>
        <w:t>claims</w:t>
      </w:r>
      <w:proofErr w:type="spellEnd"/>
      <w:r w:rsidR="00EC67F3" w:rsidRPr="00EC67F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C67F3" w:rsidRPr="00EC67F3">
        <w:rPr>
          <w:rFonts w:asciiTheme="minorHAnsi" w:hAnsiTheme="minorHAnsi" w:cstheme="minorHAnsi"/>
          <w:sz w:val="22"/>
          <w:szCs w:val="22"/>
        </w:rPr>
        <w:t>made</w:t>
      </w:r>
      <w:proofErr w:type="spellEnd"/>
      <w:r w:rsidR="00EC67F3">
        <w:rPr>
          <w:rFonts w:asciiTheme="minorHAnsi" w:hAnsiTheme="minorHAnsi" w:cstheme="minorHAnsi"/>
          <w:sz w:val="22"/>
          <w:szCs w:val="22"/>
        </w:rPr>
        <w:t xml:space="preserve">, con vigencia desde </w:t>
      </w:r>
      <w:r w:rsidR="00EC67F3" w:rsidRPr="00EC67F3">
        <w:rPr>
          <w:rFonts w:asciiTheme="minorHAnsi" w:hAnsiTheme="minorHAnsi" w:cstheme="minorHAnsi"/>
          <w:sz w:val="22"/>
          <w:szCs w:val="22"/>
        </w:rPr>
        <w:t>4 de noviembre de 2024 a 23 de abril de 2027</w:t>
      </w:r>
      <w:r w:rsidR="003C408B">
        <w:rPr>
          <w:rFonts w:asciiTheme="minorHAnsi" w:hAnsiTheme="minorHAnsi" w:cstheme="minorHAnsi"/>
          <w:sz w:val="22"/>
          <w:szCs w:val="22"/>
        </w:rPr>
        <w:t xml:space="preserve">, con retroactividad a partir del </w:t>
      </w:r>
      <w:r w:rsidR="003C408B" w:rsidRPr="003C408B">
        <w:rPr>
          <w:rFonts w:asciiTheme="minorHAnsi" w:hAnsiTheme="minorHAnsi" w:cstheme="minorHAnsi"/>
          <w:sz w:val="22"/>
          <w:szCs w:val="22"/>
        </w:rPr>
        <w:t>08 de mayo del 2023</w:t>
      </w:r>
      <w:r w:rsidR="003C408B">
        <w:rPr>
          <w:rFonts w:asciiTheme="minorHAnsi" w:hAnsiTheme="minorHAnsi" w:cstheme="minorHAnsi"/>
          <w:sz w:val="22"/>
          <w:szCs w:val="22"/>
        </w:rPr>
        <w:t>.</w:t>
      </w:r>
      <w:r w:rsidR="00ED45CA">
        <w:rPr>
          <w:rFonts w:asciiTheme="minorHAnsi" w:hAnsiTheme="minorHAnsi" w:cstheme="minorHAnsi"/>
          <w:sz w:val="22"/>
          <w:szCs w:val="22"/>
        </w:rPr>
        <w:t xml:space="preserve"> Para que opere la cobertura de la póliza es necesario q</w:t>
      </w:r>
      <w:r w:rsidR="00ED45CA" w:rsidRPr="00ED45CA">
        <w:rPr>
          <w:rFonts w:asciiTheme="minorHAnsi" w:hAnsiTheme="minorHAnsi" w:cstheme="minorHAnsi"/>
          <w:sz w:val="22"/>
          <w:szCs w:val="22"/>
        </w:rPr>
        <w:t>ue el hecho generador (acto u omisión que da lugar al daño) haya ocurrido dentro de la vigencia de la póliza o dentro del período de retroactividad pactado</w:t>
      </w:r>
      <w:r w:rsidR="00ED45CA">
        <w:rPr>
          <w:rFonts w:asciiTheme="minorHAnsi" w:hAnsiTheme="minorHAnsi" w:cstheme="minorHAnsi"/>
          <w:sz w:val="22"/>
          <w:szCs w:val="22"/>
        </w:rPr>
        <w:t>, y q</w:t>
      </w:r>
      <w:r w:rsidR="00ED45CA" w:rsidRPr="00ED45CA">
        <w:rPr>
          <w:rFonts w:asciiTheme="minorHAnsi" w:hAnsiTheme="minorHAnsi" w:cstheme="minorHAnsi"/>
          <w:sz w:val="22"/>
          <w:szCs w:val="22"/>
        </w:rPr>
        <w:t>ue la reclamación se formule contra el asegurado durante la vigencia de la póliza o durante el período de descubrimiento si este fue convenido expresamente</w:t>
      </w:r>
      <w:r w:rsidR="00ED45CA">
        <w:rPr>
          <w:rFonts w:asciiTheme="minorHAnsi" w:hAnsiTheme="minorHAnsi" w:cstheme="minorHAnsi"/>
          <w:sz w:val="22"/>
          <w:szCs w:val="22"/>
        </w:rPr>
        <w:t xml:space="preserve">. </w:t>
      </w:r>
      <w:r w:rsidR="003C408B">
        <w:rPr>
          <w:rFonts w:asciiTheme="minorHAnsi" w:hAnsiTheme="minorHAnsi" w:cstheme="minorHAnsi"/>
          <w:sz w:val="22"/>
          <w:szCs w:val="22"/>
        </w:rPr>
        <w:t xml:space="preserve">El hecho generador fue causado en julio de 2023, y la reclamación (fecha en la que fue puesta en conocimiento) fue el 30 de abril de 2025, por lo que tanto el hecho generador y la reclamación se encuentran dentro del termino de videncia de la póliza, por lo que presta cobertura temporal. </w:t>
      </w:r>
    </w:p>
    <w:p w14:paraId="7B455AAC" w14:textId="77777777" w:rsidR="00A94495" w:rsidRPr="00A94495" w:rsidRDefault="00A94495" w:rsidP="00A94495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A94495">
        <w:rPr>
          <w:rFonts w:asciiTheme="minorHAnsi" w:hAnsiTheme="minorHAnsi" w:cstheme="minorHAnsi"/>
          <w:sz w:val="22"/>
          <w:szCs w:val="22"/>
        </w:rPr>
        <w:t> </w:t>
      </w:r>
    </w:p>
    <w:p w14:paraId="579661B9" w14:textId="5543EF4A" w:rsidR="00A94495" w:rsidRPr="00A94495" w:rsidRDefault="00A94495" w:rsidP="00A94495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A94495">
        <w:rPr>
          <w:rFonts w:asciiTheme="minorHAnsi" w:hAnsiTheme="minorHAnsi" w:cstheme="minorHAnsi"/>
          <w:sz w:val="22"/>
          <w:szCs w:val="22"/>
        </w:rPr>
        <w:t xml:space="preserve">En cuanto al fondo del asunto, debe resaltarse que la determinación de la responsabilidad fiscal dependerá del desarrollo del debate probatorio y de la valoración de las medidas correctivas que haya adoptado el asegurado. Actualmente, se investiga la presunta responsabilidad fiscal derivada </w:t>
      </w:r>
      <w:r w:rsidR="006151B1" w:rsidRPr="00A94495">
        <w:rPr>
          <w:rFonts w:asciiTheme="minorHAnsi" w:hAnsiTheme="minorHAnsi" w:cstheme="minorHAnsi"/>
          <w:sz w:val="22"/>
          <w:szCs w:val="22"/>
        </w:rPr>
        <w:t>de</w:t>
      </w:r>
      <w:r w:rsidR="006151B1">
        <w:rPr>
          <w:rFonts w:asciiTheme="minorHAnsi" w:hAnsiTheme="minorHAnsi" w:cstheme="minorHAnsi"/>
          <w:sz w:val="22"/>
          <w:szCs w:val="22"/>
        </w:rPr>
        <w:t xml:space="preserve"> la presunta deficiencia </w:t>
      </w:r>
      <w:r w:rsidR="006F173A">
        <w:rPr>
          <w:rFonts w:asciiTheme="minorHAnsi" w:hAnsiTheme="minorHAnsi" w:cstheme="minorHAnsi"/>
          <w:sz w:val="22"/>
          <w:szCs w:val="22"/>
        </w:rPr>
        <w:t xml:space="preserve">en la supervisión del contrato </w:t>
      </w:r>
      <w:r w:rsidR="006F173A" w:rsidRPr="006F173A">
        <w:rPr>
          <w:rFonts w:asciiTheme="minorHAnsi" w:hAnsiTheme="minorHAnsi" w:cstheme="minorHAnsi"/>
          <w:sz w:val="22"/>
          <w:szCs w:val="22"/>
        </w:rPr>
        <w:t>No. 52002332023</w:t>
      </w:r>
      <w:r w:rsidR="006F173A">
        <w:rPr>
          <w:rFonts w:asciiTheme="minorHAnsi" w:hAnsiTheme="minorHAnsi" w:cstheme="minorHAnsi"/>
          <w:sz w:val="22"/>
          <w:szCs w:val="22"/>
        </w:rPr>
        <w:t>,</w:t>
      </w:r>
      <w:r w:rsidR="006151B1" w:rsidRPr="006151B1">
        <w:rPr>
          <w:rFonts w:asciiTheme="minorHAnsi" w:hAnsiTheme="minorHAnsi" w:cstheme="minorHAnsi"/>
          <w:sz w:val="22"/>
          <w:szCs w:val="22"/>
        </w:rPr>
        <w:t xml:space="preserve"> particularmente por</w:t>
      </w:r>
      <w:r w:rsidR="006F173A">
        <w:rPr>
          <w:rFonts w:asciiTheme="minorHAnsi" w:hAnsiTheme="minorHAnsi" w:cstheme="minorHAnsi"/>
          <w:sz w:val="22"/>
          <w:szCs w:val="22"/>
        </w:rPr>
        <w:t xml:space="preserve"> recursos transferidos sin haber sido legalizados, transferencias </w:t>
      </w:r>
      <w:r w:rsidR="006F173A" w:rsidRPr="006F173A">
        <w:rPr>
          <w:rFonts w:asciiTheme="minorHAnsi" w:hAnsiTheme="minorHAnsi" w:cstheme="minorHAnsi"/>
          <w:sz w:val="22"/>
          <w:szCs w:val="22"/>
          <w:lang w:val="es-ES"/>
        </w:rPr>
        <w:t>bancarias de ASOFORMANDO correspondientes a otros contratos</w:t>
      </w:r>
      <w:r w:rsidR="006F173A">
        <w:rPr>
          <w:rFonts w:asciiTheme="minorHAnsi" w:hAnsiTheme="minorHAnsi" w:cstheme="minorHAnsi"/>
          <w:sz w:val="22"/>
          <w:szCs w:val="22"/>
          <w:lang w:val="es-ES"/>
        </w:rPr>
        <w:t xml:space="preserve"> y presunta adulteraciones y falta de soporte en retiros bancarios y retiros de dinero. </w:t>
      </w:r>
      <w:r w:rsidRPr="00A94495">
        <w:rPr>
          <w:rFonts w:asciiTheme="minorHAnsi" w:hAnsiTheme="minorHAnsi" w:cstheme="minorHAnsi"/>
          <w:sz w:val="22"/>
          <w:szCs w:val="22"/>
        </w:rPr>
        <w:t>A la fecha, no se han practicado las pruebas dentro del proceso, por lo cual no existe aún un juicio definitivo sobre los hechos</w:t>
      </w:r>
      <w:r w:rsidR="006D3E7C">
        <w:rPr>
          <w:rFonts w:asciiTheme="minorHAnsi" w:hAnsiTheme="minorHAnsi" w:cstheme="minorHAnsi"/>
          <w:sz w:val="22"/>
          <w:szCs w:val="22"/>
        </w:rPr>
        <w:t xml:space="preserve">. </w:t>
      </w:r>
      <w:r w:rsidR="007F2D6F">
        <w:rPr>
          <w:rFonts w:asciiTheme="minorHAnsi" w:hAnsiTheme="minorHAnsi" w:cstheme="minorHAnsi"/>
          <w:sz w:val="22"/>
          <w:szCs w:val="22"/>
        </w:rPr>
        <w:t xml:space="preserve"> No obstante, s</w:t>
      </w:r>
      <w:r w:rsidR="006D3E7C">
        <w:rPr>
          <w:rFonts w:asciiTheme="minorHAnsi" w:hAnsiTheme="minorHAnsi" w:cstheme="minorHAnsi"/>
          <w:sz w:val="22"/>
          <w:szCs w:val="22"/>
        </w:rPr>
        <w:t xml:space="preserve">e </w:t>
      </w:r>
      <w:r w:rsidR="007F2D6F">
        <w:rPr>
          <w:rFonts w:asciiTheme="minorHAnsi" w:hAnsiTheme="minorHAnsi" w:cstheme="minorHAnsi"/>
          <w:sz w:val="22"/>
          <w:szCs w:val="22"/>
        </w:rPr>
        <w:t xml:space="preserve">considera desde la </w:t>
      </w:r>
      <w:r w:rsidR="00DE25B6">
        <w:rPr>
          <w:rFonts w:asciiTheme="minorHAnsi" w:hAnsiTheme="minorHAnsi" w:cstheme="minorHAnsi"/>
          <w:sz w:val="22"/>
          <w:szCs w:val="22"/>
        </w:rPr>
        <w:t xml:space="preserve">apertura del presente proceso, como defensa en el proceso, que el </w:t>
      </w:r>
      <w:r w:rsidR="00DE25B6" w:rsidRPr="00DE25B6">
        <w:rPr>
          <w:rFonts w:asciiTheme="minorHAnsi" w:hAnsiTheme="minorHAnsi" w:cstheme="minorHAnsi"/>
          <w:sz w:val="22"/>
          <w:szCs w:val="22"/>
        </w:rPr>
        <w:t>uso de una cuenta de ahorros en lugar de una cuenta maestra no constituye una irregularidad ni violación contractual, ya que la conversión era solo una posibilidad, no una obligación</w:t>
      </w:r>
      <w:r w:rsidR="000075AC">
        <w:rPr>
          <w:rFonts w:asciiTheme="minorHAnsi" w:hAnsiTheme="minorHAnsi" w:cstheme="minorHAnsi"/>
          <w:sz w:val="22"/>
          <w:szCs w:val="22"/>
        </w:rPr>
        <w:t>, además,</w:t>
      </w:r>
      <w:r w:rsidR="00DE25B6">
        <w:rPr>
          <w:rFonts w:asciiTheme="minorHAnsi" w:hAnsiTheme="minorHAnsi" w:cstheme="minorHAnsi"/>
          <w:sz w:val="22"/>
          <w:szCs w:val="22"/>
        </w:rPr>
        <w:t xml:space="preserve"> </w:t>
      </w:r>
      <w:r w:rsidR="000075AC">
        <w:rPr>
          <w:rFonts w:asciiTheme="minorHAnsi" w:hAnsiTheme="minorHAnsi" w:cstheme="minorHAnsi"/>
          <w:sz w:val="22"/>
          <w:szCs w:val="22"/>
        </w:rPr>
        <w:t>que l</w:t>
      </w:r>
      <w:r w:rsidR="00DE25B6" w:rsidRPr="00DE25B6">
        <w:rPr>
          <w:rFonts w:asciiTheme="minorHAnsi" w:hAnsiTheme="minorHAnsi" w:cstheme="minorHAnsi"/>
          <w:sz w:val="22"/>
          <w:szCs w:val="22"/>
        </w:rPr>
        <w:t>as transferencias entre cuentas de ASOFORMANDO no prueban desviación o pérdida de recursos, ya que todas pertenecen al contratista y no hay evidencia de uso indebido</w:t>
      </w:r>
      <w:r w:rsidR="000075AC">
        <w:rPr>
          <w:rFonts w:asciiTheme="minorHAnsi" w:hAnsiTheme="minorHAnsi" w:cstheme="minorHAnsi"/>
          <w:sz w:val="22"/>
          <w:szCs w:val="22"/>
        </w:rPr>
        <w:t xml:space="preserve">, sumado a el </w:t>
      </w:r>
      <w:r w:rsidR="000075AC" w:rsidRPr="000075AC">
        <w:rPr>
          <w:rFonts w:asciiTheme="minorHAnsi" w:hAnsiTheme="minorHAnsi" w:cstheme="minorHAnsi"/>
          <w:sz w:val="22"/>
          <w:szCs w:val="22"/>
        </w:rPr>
        <w:t>proceso administrativo sancionatorio con número de radicado 202451003000016173, el 10 de abril de 2024</w:t>
      </w:r>
      <w:r w:rsidR="000075AC">
        <w:rPr>
          <w:rFonts w:asciiTheme="minorHAnsi" w:hAnsiTheme="minorHAnsi" w:cstheme="minorHAnsi"/>
          <w:sz w:val="22"/>
          <w:szCs w:val="22"/>
        </w:rPr>
        <w:t xml:space="preserve">, adelantado contra el ICBF por presunto incumplimiento contractual, lo que denota la reacción institucional que podrían desvirtuar la presunta gestión antieconómica. </w:t>
      </w:r>
      <w:r w:rsidRPr="00A94495">
        <w:rPr>
          <w:rFonts w:asciiTheme="minorHAnsi" w:hAnsiTheme="minorHAnsi" w:cstheme="minorHAnsi"/>
          <w:sz w:val="22"/>
          <w:szCs w:val="22"/>
        </w:rPr>
        <w:t xml:space="preserve">Todo lo anterior debe ser </w:t>
      </w:r>
      <w:r w:rsidRPr="00A94495">
        <w:rPr>
          <w:rFonts w:asciiTheme="minorHAnsi" w:hAnsiTheme="minorHAnsi" w:cstheme="minorHAnsi"/>
          <w:sz w:val="22"/>
          <w:szCs w:val="22"/>
        </w:rPr>
        <w:lastRenderedPageBreak/>
        <w:t>entendido sin perjuicio del carácter contingente de la presente, cuya definición dependerá de los resultados probatorios y de la efectividad de las medidas de recuperación adelantadas.</w:t>
      </w:r>
    </w:p>
    <w:p w14:paraId="3F2FD1B2" w14:textId="77777777" w:rsidR="00A94495" w:rsidRPr="00A94495" w:rsidRDefault="00A94495" w:rsidP="00A94495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5679C365" w14:textId="1849E272" w:rsidR="00707B0A" w:rsidRPr="00A94495" w:rsidRDefault="00707B0A" w:rsidP="00324730">
      <w:pPr>
        <w:pStyle w:val="Default"/>
        <w:rPr>
          <w:rFonts w:asciiTheme="minorHAnsi" w:eastAsia="Times New Roman" w:hAnsiTheme="minorHAnsi" w:cstheme="minorHAnsi"/>
          <w:color w:val="auto"/>
          <w:sz w:val="22"/>
          <w:szCs w:val="22"/>
          <w:lang w:eastAsia="es-ES"/>
        </w:rPr>
      </w:pPr>
    </w:p>
    <w:p w14:paraId="6580E057" w14:textId="1C2B5AE6" w:rsidR="00707B0A" w:rsidRDefault="00707B0A" w:rsidP="00324730">
      <w:pPr>
        <w:pStyle w:val="Default"/>
        <w:rPr>
          <w:rFonts w:asciiTheme="minorHAnsi" w:eastAsia="Times New Roman" w:hAnsiTheme="minorHAnsi" w:cstheme="minorHAnsi"/>
          <w:color w:val="auto"/>
          <w:sz w:val="22"/>
          <w:szCs w:val="22"/>
          <w:lang w:val="es-MX" w:eastAsia="es-ES"/>
        </w:rPr>
      </w:pPr>
    </w:p>
    <w:p w14:paraId="045AF49C" w14:textId="2728F06C" w:rsidR="00B975A3" w:rsidRPr="000075AC" w:rsidRDefault="00734444" w:rsidP="00734444">
      <w:pPr>
        <w:pStyle w:val="Default"/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val="es-MX" w:eastAsia="es-ES"/>
        </w:rPr>
      </w:pPr>
      <w:r w:rsidRPr="00734444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val="es-MX" w:eastAsia="es-ES"/>
        </w:rPr>
        <w:t>ETAPA ACTUAL DEL PROCESO</w:t>
      </w:r>
      <w:r>
        <w:rPr>
          <w:rFonts w:asciiTheme="minorHAnsi" w:eastAsia="Times New Roman" w:hAnsiTheme="minorHAnsi" w:cstheme="minorHAnsi"/>
          <w:color w:val="auto"/>
          <w:sz w:val="22"/>
          <w:szCs w:val="22"/>
          <w:lang w:val="es-MX" w:eastAsia="es-ES"/>
        </w:rPr>
        <w:t xml:space="preserve">: </w:t>
      </w:r>
      <w:r w:rsidR="000075AC">
        <w:rPr>
          <w:rFonts w:asciiTheme="minorHAnsi" w:hAnsiTheme="minorHAnsi" w:cstheme="minorHAnsi"/>
          <w:sz w:val="22"/>
          <w:szCs w:val="22"/>
        </w:rPr>
        <w:t xml:space="preserve"> </w:t>
      </w:r>
      <w:r w:rsidR="000075AC" w:rsidRPr="000075AC">
        <w:rPr>
          <w:rFonts w:asciiTheme="minorHAnsi" w:hAnsiTheme="minorHAnsi" w:cstheme="minorHAnsi"/>
          <w:b/>
          <w:bCs/>
          <w:sz w:val="22"/>
          <w:szCs w:val="22"/>
        </w:rPr>
        <w:t>Apertura</w:t>
      </w:r>
    </w:p>
    <w:p w14:paraId="045AF4A0" w14:textId="44BD2329" w:rsidR="00B975A3" w:rsidRPr="00296A84" w:rsidRDefault="00B975A3" w:rsidP="00B975A3">
      <w:pPr>
        <w:ind w:right="51"/>
        <w:rPr>
          <w:rFonts w:asciiTheme="minorHAnsi" w:hAnsiTheme="minorHAnsi" w:cstheme="minorHAnsi"/>
          <w:sz w:val="22"/>
          <w:szCs w:val="22"/>
        </w:rPr>
      </w:pPr>
    </w:p>
    <w:p w14:paraId="045AF4A2" w14:textId="5082BF34" w:rsidR="00B975A3" w:rsidRPr="00296A84" w:rsidRDefault="00734444" w:rsidP="00B975A3">
      <w:pPr>
        <w:ind w:right="51"/>
        <w:rPr>
          <w:rFonts w:asciiTheme="minorHAnsi" w:hAnsiTheme="minorHAnsi" w:cstheme="minorHAnsi"/>
          <w:b/>
          <w:sz w:val="22"/>
          <w:szCs w:val="22"/>
        </w:rPr>
      </w:pPr>
      <w:r w:rsidRPr="00734444">
        <w:rPr>
          <w:rFonts w:asciiTheme="minorHAnsi" w:hAnsiTheme="minorHAnsi" w:cstheme="minorHAnsi"/>
          <w:bCs/>
          <w:sz w:val="22"/>
          <w:szCs w:val="22"/>
        </w:rPr>
        <w:t>Última Actuación</w:t>
      </w:r>
      <w:r w:rsidR="00B975A3" w:rsidRPr="00296A84">
        <w:rPr>
          <w:rFonts w:asciiTheme="minorHAnsi" w:hAnsiTheme="minorHAnsi" w:cstheme="minorHAnsi"/>
          <w:b/>
          <w:sz w:val="22"/>
          <w:szCs w:val="22"/>
        </w:rPr>
        <w:t>:</w:t>
      </w:r>
      <w:r w:rsidRPr="00296A84">
        <w:rPr>
          <w:rFonts w:asciiTheme="minorHAnsi" w:hAnsiTheme="minorHAnsi" w:cstheme="minorHAnsi"/>
          <w:sz w:val="22"/>
          <w:szCs w:val="22"/>
          <w:lang w:val="es-MX"/>
        </w:rPr>
        <w:t xml:space="preserve"> </w:t>
      </w:r>
      <w:r w:rsidR="000075AC">
        <w:rPr>
          <w:rFonts w:asciiTheme="minorHAnsi" w:hAnsiTheme="minorHAnsi" w:cstheme="minorHAnsi"/>
          <w:sz w:val="22"/>
          <w:szCs w:val="22"/>
        </w:rPr>
        <w:t xml:space="preserve">    </w:t>
      </w:r>
      <w:r w:rsidR="000075AC" w:rsidRPr="000075AC">
        <w:rPr>
          <w:rFonts w:asciiTheme="minorHAnsi" w:hAnsiTheme="minorHAnsi" w:cstheme="minorHAnsi"/>
          <w:b/>
          <w:bCs/>
          <w:sz w:val="22"/>
          <w:szCs w:val="22"/>
        </w:rPr>
        <w:t>Pronunciamiento frente a auto de aper</w:t>
      </w:r>
      <w:r w:rsidR="000075AC" w:rsidRPr="000075AC">
        <w:rPr>
          <w:rFonts w:asciiTheme="minorHAnsi" w:hAnsiTheme="minorHAnsi" w:cstheme="minorHAnsi"/>
          <w:b/>
          <w:bCs/>
          <w:sz w:val="22"/>
          <w:szCs w:val="22"/>
        </w:rPr>
        <w:t>tura.</w:t>
      </w:r>
      <w:r w:rsidR="000075A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45AF4A3" w14:textId="1FD81517" w:rsidR="00641DCE" w:rsidRDefault="00641DCE" w:rsidP="00B975A3">
      <w:pPr>
        <w:ind w:right="51"/>
        <w:rPr>
          <w:rFonts w:asciiTheme="minorHAnsi" w:hAnsiTheme="minorHAnsi" w:cstheme="minorHAnsi"/>
          <w:sz w:val="22"/>
          <w:szCs w:val="22"/>
        </w:rPr>
      </w:pPr>
    </w:p>
    <w:p w14:paraId="045AF4A4" w14:textId="1672EB8B" w:rsidR="00B975A3" w:rsidRPr="00296A84" w:rsidRDefault="00B975A3" w:rsidP="00B975A3">
      <w:pPr>
        <w:ind w:right="51"/>
        <w:rPr>
          <w:rFonts w:asciiTheme="minorHAnsi" w:hAnsiTheme="minorHAnsi" w:cstheme="minorHAnsi"/>
          <w:sz w:val="22"/>
          <w:szCs w:val="22"/>
        </w:rPr>
      </w:pPr>
      <w:r w:rsidRPr="00296A84">
        <w:rPr>
          <w:rFonts w:asciiTheme="minorHAnsi" w:hAnsiTheme="minorHAnsi" w:cstheme="minorHAnsi"/>
          <w:sz w:val="22"/>
          <w:szCs w:val="22"/>
        </w:rPr>
        <w:t xml:space="preserve">Fecha Actuación: </w:t>
      </w:r>
      <w:r w:rsidRPr="00296A84">
        <w:rPr>
          <w:rFonts w:asciiTheme="minorHAnsi" w:hAnsiTheme="minorHAnsi" w:cstheme="minorHAnsi"/>
          <w:sz w:val="22"/>
          <w:szCs w:val="22"/>
          <w:lang w:val="es-MX"/>
        </w:rPr>
        <w:t xml:space="preserve"> </w:t>
      </w:r>
      <w:r w:rsidR="000075AC">
        <w:rPr>
          <w:rFonts w:asciiTheme="minorHAnsi" w:hAnsiTheme="minorHAnsi" w:cstheme="minorHAnsi"/>
          <w:sz w:val="22"/>
          <w:szCs w:val="22"/>
        </w:rPr>
        <w:t xml:space="preserve">   </w:t>
      </w:r>
      <w:r w:rsidR="000075AC" w:rsidRPr="000075AC">
        <w:rPr>
          <w:rFonts w:asciiTheme="minorHAnsi" w:hAnsiTheme="minorHAnsi" w:cstheme="minorHAnsi"/>
          <w:b/>
          <w:bCs/>
          <w:sz w:val="22"/>
          <w:szCs w:val="22"/>
        </w:rPr>
        <w:t>19/06/202</w:t>
      </w:r>
      <w:r w:rsidR="000075AC">
        <w:rPr>
          <w:rFonts w:asciiTheme="minorHAnsi" w:hAnsiTheme="minorHAnsi" w:cstheme="minorHAnsi"/>
          <w:b/>
          <w:bCs/>
          <w:sz w:val="22"/>
          <w:szCs w:val="22"/>
        </w:rPr>
        <w:t>5</w:t>
      </w:r>
    </w:p>
    <w:p w14:paraId="045AF4A5" w14:textId="546C86D4" w:rsidR="00641DCE" w:rsidRPr="00296A84" w:rsidRDefault="000075AC" w:rsidP="00B975A3">
      <w:pPr>
        <w:ind w:right="51"/>
        <w:rPr>
          <w:rFonts w:asciiTheme="minorHAnsi" w:hAnsiTheme="minorHAnsi" w:cstheme="minorHAnsi"/>
          <w:sz w:val="22"/>
          <w:szCs w:val="22"/>
        </w:rPr>
      </w:pPr>
      <w:r w:rsidRPr="00E7484F">
        <w:rPr>
          <w:rFonts w:ascii="Arial" w:hAnsi="Arial" w:cs="Arial"/>
          <w:noProof/>
        </w:rPr>
        <w:drawing>
          <wp:anchor distT="0" distB="0" distL="114300" distR="114300" simplePos="0" relativeHeight="251659264" behindDoc="1" locked="0" layoutInCell="1" allowOverlap="1" wp14:anchorId="0F63FBDE" wp14:editId="6565A96F">
            <wp:simplePos x="0" y="0"/>
            <wp:positionH relativeFrom="margin">
              <wp:posOffset>55418</wp:posOffset>
            </wp:positionH>
            <wp:positionV relativeFrom="paragraph">
              <wp:posOffset>60902</wp:posOffset>
            </wp:positionV>
            <wp:extent cx="2400300" cy="885825"/>
            <wp:effectExtent l="0" t="0" r="0" b="9525"/>
            <wp:wrapNone/>
            <wp:docPr id="52" name="Imagen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5AF4A7" w14:textId="77777777" w:rsidR="00B975A3" w:rsidRPr="00296A84" w:rsidRDefault="00B975A3" w:rsidP="00B975A3">
      <w:pPr>
        <w:ind w:right="51"/>
        <w:rPr>
          <w:rFonts w:asciiTheme="minorHAnsi" w:hAnsiTheme="minorHAnsi" w:cstheme="minorHAnsi"/>
          <w:sz w:val="22"/>
          <w:szCs w:val="22"/>
        </w:rPr>
      </w:pPr>
    </w:p>
    <w:p w14:paraId="3011762F" w14:textId="77777777" w:rsidR="00734444" w:rsidRPr="00296A84" w:rsidRDefault="00734444" w:rsidP="00B975A3">
      <w:pPr>
        <w:ind w:right="51"/>
        <w:rPr>
          <w:rFonts w:asciiTheme="minorHAnsi" w:hAnsiTheme="minorHAnsi" w:cstheme="minorHAnsi"/>
          <w:sz w:val="22"/>
          <w:szCs w:val="22"/>
        </w:rPr>
      </w:pPr>
    </w:p>
    <w:p w14:paraId="045AF4AB" w14:textId="48DCA9D7" w:rsidR="00B975A3" w:rsidRPr="00296A84" w:rsidRDefault="00B975A3" w:rsidP="00B975A3">
      <w:pPr>
        <w:ind w:right="51"/>
        <w:rPr>
          <w:rFonts w:asciiTheme="minorHAnsi" w:hAnsiTheme="minorHAnsi" w:cstheme="minorHAnsi"/>
          <w:sz w:val="22"/>
          <w:szCs w:val="22"/>
        </w:rPr>
      </w:pPr>
      <w:r w:rsidRPr="00296A84">
        <w:rPr>
          <w:rFonts w:asciiTheme="minorHAnsi" w:hAnsiTheme="minorHAnsi" w:cstheme="minorHAnsi"/>
          <w:sz w:val="22"/>
          <w:szCs w:val="22"/>
        </w:rPr>
        <w:t>________________________________</w:t>
      </w:r>
    </w:p>
    <w:p w14:paraId="045AF4AC" w14:textId="00C8D7B5" w:rsidR="00B975A3" w:rsidRPr="00296A84" w:rsidRDefault="00B975A3" w:rsidP="00B975A3">
      <w:pPr>
        <w:pStyle w:val="Ttulo1"/>
        <w:ind w:right="51"/>
        <w:rPr>
          <w:rFonts w:asciiTheme="minorHAnsi" w:hAnsiTheme="minorHAnsi" w:cstheme="minorHAnsi"/>
          <w:sz w:val="22"/>
          <w:szCs w:val="22"/>
        </w:rPr>
      </w:pPr>
      <w:proofErr w:type="gramStart"/>
      <w:r w:rsidRPr="00296A84">
        <w:rPr>
          <w:rFonts w:asciiTheme="minorHAnsi" w:hAnsiTheme="minorHAnsi" w:cstheme="minorHAnsi"/>
          <w:sz w:val="22"/>
          <w:szCs w:val="22"/>
        </w:rPr>
        <w:t xml:space="preserve">FIRMA </w:t>
      </w:r>
      <w:r w:rsidR="00734444">
        <w:rPr>
          <w:rFonts w:asciiTheme="minorHAnsi" w:hAnsiTheme="minorHAnsi" w:cstheme="minorHAnsi"/>
          <w:sz w:val="22"/>
          <w:szCs w:val="22"/>
        </w:rPr>
        <w:t xml:space="preserve"> </w:t>
      </w:r>
      <w:r w:rsidRPr="00296A84">
        <w:rPr>
          <w:rFonts w:asciiTheme="minorHAnsi" w:hAnsiTheme="minorHAnsi" w:cstheme="minorHAnsi"/>
          <w:sz w:val="22"/>
          <w:szCs w:val="22"/>
        </w:rPr>
        <w:t>APODERADO</w:t>
      </w:r>
      <w:proofErr w:type="gramEnd"/>
      <w:r w:rsidRPr="00296A84">
        <w:rPr>
          <w:rFonts w:asciiTheme="minorHAnsi" w:hAnsiTheme="minorHAnsi" w:cstheme="minorHAnsi"/>
          <w:sz w:val="22"/>
          <w:szCs w:val="22"/>
        </w:rPr>
        <w:t xml:space="preserve"> AXA COLPATRIA</w:t>
      </w:r>
      <w:r w:rsidRPr="00296A84">
        <w:rPr>
          <w:rFonts w:asciiTheme="minorHAnsi" w:hAnsiTheme="minorHAnsi" w:cstheme="minorHAnsi"/>
          <w:sz w:val="22"/>
          <w:szCs w:val="22"/>
        </w:rPr>
        <w:tab/>
      </w:r>
    </w:p>
    <w:p w14:paraId="045AF4AD" w14:textId="77777777" w:rsidR="00B975A3" w:rsidRPr="00296A84" w:rsidRDefault="00B975A3" w:rsidP="00B975A3">
      <w:pPr>
        <w:ind w:right="51"/>
        <w:rPr>
          <w:rFonts w:asciiTheme="minorHAnsi" w:hAnsiTheme="minorHAnsi" w:cstheme="minorHAnsi"/>
          <w:sz w:val="22"/>
          <w:szCs w:val="22"/>
        </w:rPr>
      </w:pPr>
    </w:p>
    <w:p w14:paraId="045AF4AE" w14:textId="77777777" w:rsidR="00B975A3" w:rsidRPr="00296A84" w:rsidRDefault="00B975A3" w:rsidP="00B975A3">
      <w:pPr>
        <w:ind w:right="51"/>
        <w:rPr>
          <w:rFonts w:asciiTheme="minorHAnsi" w:hAnsiTheme="minorHAnsi" w:cstheme="minorHAnsi"/>
          <w:sz w:val="22"/>
          <w:szCs w:val="22"/>
        </w:rPr>
      </w:pPr>
    </w:p>
    <w:sectPr w:rsidR="00B975A3" w:rsidRPr="00296A84" w:rsidSect="001C61D1">
      <w:headerReference w:type="default" r:id="rId12"/>
      <w:footerReference w:type="even" r:id="rId13"/>
      <w:footerReference w:type="default" r:id="rId14"/>
      <w:type w:val="continuous"/>
      <w:pgSz w:w="12242" w:h="15842" w:code="1"/>
      <w:pgMar w:top="1418" w:right="1134" w:bottom="1134" w:left="1701" w:header="680" w:footer="68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802675" w14:textId="77777777" w:rsidR="00855FB0" w:rsidRDefault="00855FB0" w:rsidP="00B975A3">
      <w:r>
        <w:separator/>
      </w:r>
    </w:p>
  </w:endnote>
  <w:endnote w:type="continuationSeparator" w:id="0">
    <w:p w14:paraId="31C54A67" w14:textId="77777777" w:rsidR="00855FB0" w:rsidRDefault="00855FB0" w:rsidP="00B975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5AF4BE" w14:textId="77777777" w:rsidR="00B83175" w:rsidRDefault="00C21B09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045AF4BF" w14:textId="77777777" w:rsidR="00B83175" w:rsidRDefault="00B83175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5AF4C0" w14:textId="77777777" w:rsidR="00B83175" w:rsidRPr="00C26AB9" w:rsidRDefault="00C21B09" w:rsidP="001C61D1">
    <w:pPr>
      <w:pStyle w:val="Piedepgina"/>
      <w:tabs>
        <w:tab w:val="left" w:pos="225"/>
        <w:tab w:val="right" w:pos="9498"/>
      </w:tabs>
      <w:ind w:right="51"/>
      <w:rPr>
        <w:rFonts w:ascii="Verdana" w:hAnsi="Verdana"/>
      </w:rPr>
    </w:pPr>
    <w:r w:rsidRPr="00C75795">
      <w:rPr>
        <w:rFonts w:ascii="Verdana" w:hAnsi="Verdana"/>
        <w:sz w:val="18"/>
        <w:szCs w:val="18"/>
      </w:rPr>
      <w:t xml:space="preserve">Página </w:t>
    </w:r>
    <w:r w:rsidRPr="00C75795">
      <w:rPr>
        <w:rFonts w:ascii="Verdana" w:hAnsi="Verdana"/>
        <w:sz w:val="18"/>
        <w:szCs w:val="18"/>
      </w:rPr>
      <w:fldChar w:fldCharType="begin"/>
    </w:r>
    <w:r w:rsidRPr="00C75795">
      <w:rPr>
        <w:rFonts w:ascii="Verdana" w:hAnsi="Verdana"/>
        <w:sz w:val="18"/>
        <w:szCs w:val="18"/>
      </w:rPr>
      <w:instrText>PAGE</w:instrText>
    </w:r>
    <w:r w:rsidRPr="00C75795">
      <w:rPr>
        <w:rFonts w:ascii="Verdana" w:hAnsi="Verdana"/>
        <w:sz w:val="18"/>
        <w:szCs w:val="18"/>
      </w:rPr>
      <w:fldChar w:fldCharType="separate"/>
    </w:r>
    <w:r w:rsidR="00E6588D">
      <w:rPr>
        <w:rFonts w:ascii="Verdana" w:hAnsi="Verdana"/>
        <w:noProof/>
        <w:sz w:val="18"/>
        <w:szCs w:val="18"/>
      </w:rPr>
      <w:t>3</w:t>
    </w:r>
    <w:r w:rsidRPr="00C75795">
      <w:rPr>
        <w:rFonts w:ascii="Verdana" w:hAnsi="Verdana"/>
        <w:sz w:val="18"/>
        <w:szCs w:val="18"/>
      </w:rPr>
      <w:fldChar w:fldCharType="end"/>
    </w:r>
    <w:r w:rsidRPr="00C75795">
      <w:rPr>
        <w:rFonts w:ascii="Verdana" w:hAnsi="Verdana"/>
        <w:sz w:val="18"/>
        <w:szCs w:val="18"/>
      </w:rPr>
      <w:t xml:space="preserve"> de </w:t>
    </w:r>
    <w:r w:rsidRPr="00D54FC8">
      <w:rPr>
        <w:rFonts w:ascii="Verdana" w:hAnsi="Verdana"/>
        <w:sz w:val="18"/>
        <w:szCs w:val="18"/>
      </w:rPr>
      <w:fldChar w:fldCharType="begin"/>
    </w:r>
    <w:r w:rsidRPr="00D54FC8">
      <w:rPr>
        <w:rFonts w:ascii="Verdana" w:hAnsi="Verdana"/>
        <w:sz w:val="18"/>
        <w:szCs w:val="18"/>
      </w:rPr>
      <w:instrText>NUMPAGES</w:instrText>
    </w:r>
    <w:r w:rsidRPr="00D54FC8">
      <w:rPr>
        <w:rFonts w:ascii="Verdana" w:hAnsi="Verdana"/>
        <w:sz w:val="18"/>
        <w:szCs w:val="18"/>
      </w:rPr>
      <w:fldChar w:fldCharType="separate"/>
    </w:r>
    <w:r w:rsidR="00E6588D">
      <w:rPr>
        <w:rFonts w:ascii="Verdana" w:hAnsi="Verdana"/>
        <w:noProof/>
        <w:sz w:val="18"/>
        <w:szCs w:val="18"/>
      </w:rPr>
      <w:t>3</w:t>
    </w:r>
    <w:r w:rsidRPr="00D54FC8">
      <w:rPr>
        <w:rFonts w:ascii="Verdana" w:hAnsi="Verdana"/>
        <w:sz w:val="18"/>
        <w:szCs w:val="18"/>
      </w:rPr>
      <w:fldChar w:fldCharType="end"/>
    </w:r>
  </w:p>
  <w:p w14:paraId="045AF4C1" w14:textId="77777777" w:rsidR="00B83175" w:rsidRDefault="00B83175" w:rsidP="001C61D1">
    <w:pPr>
      <w:pStyle w:val="Piedepgina"/>
      <w:tabs>
        <w:tab w:val="left" w:pos="225"/>
        <w:tab w:val="right" w:pos="9047"/>
      </w:tabs>
      <w:ind w:right="360"/>
      <w:jc w:val="both"/>
      <w:rPr>
        <w:rFonts w:ascii="Verdana" w:hAnsi="Verdana"/>
      </w:rPr>
    </w:pPr>
  </w:p>
  <w:p w14:paraId="045AF4C2" w14:textId="77777777" w:rsidR="00B83175" w:rsidRPr="00DF4EFF" w:rsidRDefault="00C21B09" w:rsidP="001C61D1">
    <w:pPr>
      <w:pStyle w:val="Piedepgina"/>
    </w:pPr>
    <w:r w:rsidRPr="00D54FC8">
      <w:rPr>
        <w:rFonts w:ascii="Verdana" w:hAnsi="Verdana"/>
        <w:sz w:val="18"/>
        <w:szCs w:val="18"/>
      </w:rPr>
      <w:t xml:space="preserve">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E5D785" w14:textId="77777777" w:rsidR="00855FB0" w:rsidRDefault="00855FB0" w:rsidP="00B975A3">
      <w:r>
        <w:separator/>
      </w:r>
    </w:p>
  </w:footnote>
  <w:footnote w:type="continuationSeparator" w:id="0">
    <w:p w14:paraId="06EE08F6" w14:textId="77777777" w:rsidR="00855FB0" w:rsidRDefault="00855FB0" w:rsidP="00B975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5AF4B9" w14:textId="07BC41E4" w:rsidR="00B83175" w:rsidRPr="0050444D" w:rsidRDefault="00B67F9F">
    <w:pPr>
      <w:pStyle w:val="Encabezado"/>
      <w:rPr>
        <w:rFonts w:ascii="Verdana" w:hAnsi="Verdana"/>
        <w:b/>
        <w:sz w:val="22"/>
      </w:rPr>
    </w:pPr>
    <w:r w:rsidRPr="00B975A3">
      <w:rPr>
        <w:rFonts w:ascii="Tahoma" w:hAnsi="Tahoma"/>
        <w:b/>
        <w:noProof/>
        <w:sz w:val="22"/>
        <w:lang w:val="es-CO" w:eastAsia="es-CO"/>
      </w:rPr>
      <w:drawing>
        <wp:anchor distT="0" distB="0" distL="114300" distR="114300" simplePos="0" relativeHeight="251664384" behindDoc="1" locked="0" layoutInCell="1" allowOverlap="1" wp14:anchorId="045AF4C3" wp14:editId="045AF4C4">
          <wp:simplePos x="0" y="0"/>
          <wp:positionH relativeFrom="column">
            <wp:posOffset>5044440</wp:posOffset>
          </wp:positionH>
          <wp:positionV relativeFrom="paragraph">
            <wp:posOffset>15875</wp:posOffset>
          </wp:positionV>
          <wp:extent cx="1152525" cy="723900"/>
          <wp:effectExtent l="0" t="0" r="0" b="0"/>
          <wp:wrapNone/>
          <wp:docPr id="16" name="Imagen 1" descr="Logo firma electrónic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firma electrónic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21B09" w:rsidRPr="0050444D">
      <w:rPr>
        <w:rFonts w:ascii="Verdana" w:hAnsi="Verdana"/>
        <w:b/>
        <w:sz w:val="22"/>
      </w:rPr>
      <w:t xml:space="preserve">INFORME INICIAL </w:t>
    </w:r>
    <w:r w:rsidR="006F3619">
      <w:rPr>
        <w:rFonts w:ascii="Verdana" w:hAnsi="Verdana"/>
        <w:b/>
        <w:sz w:val="22"/>
      </w:rPr>
      <w:t>JUICIO FISCAL</w:t>
    </w:r>
  </w:p>
  <w:p w14:paraId="045AF4BA" w14:textId="77777777" w:rsidR="00B975A3" w:rsidRPr="00FB1922" w:rsidRDefault="00B975A3" w:rsidP="00B975A3">
    <w:pPr>
      <w:pStyle w:val="Textoindependiente"/>
      <w:ind w:right="51"/>
      <w:jc w:val="left"/>
      <w:rPr>
        <w:rFonts w:ascii="Verdana" w:hAnsi="Verdana"/>
        <w:b/>
        <w:sz w:val="22"/>
        <w:szCs w:val="22"/>
      </w:rPr>
    </w:pPr>
    <w:r>
      <w:rPr>
        <w:rFonts w:ascii="Verdana" w:hAnsi="Verdana"/>
        <w:b/>
        <w:sz w:val="22"/>
        <w:szCs w:val="22"/>
      </w:rPr>
      <w:t>SECRETARÍA GENERAL</w:t>
    </w:r>
    <w:r w:rsidR="00571371"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45AF4C5" wp14:editId="045AF4C6">
              <wp:simplePos x="0" y="0"/>
              <wp:positionH relativeFrom="column">
                <wp:posOffset>-26035</wp:posOffset>
              </wp:positionH>
              <wp:positionV relativeFrom="paragraph">
                <wp:posOffset>158115</wp:posOffset>
              </wp:positionV>
              <wp:extent cx="4476750" cy="0"/>
              <wp:effectExtent l="12065" t="15240" r="16510" b="1333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7675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374095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accent1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7A3035B" id="Line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05pt,12.45pt" to="350.4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" strokecolor="#374095" strokeweight="1.5pt">
              <v:shadow color="#243f60 [1604]" opacity=".5" offset="1pt"/>
            </v:line>
          </w:pict>
        </mc:Fallback>
      </mc:AlternateContent>
    </w:r>
  </w:p>
  <w:p w14:paraId="045AF4BB" w14:textId="77777777" w:rsidR="00B83175" w:rsidRDefault="00B83175">
    <w:pPr>
      <w:pStyle w:val="Encabezado"/>
      <w:rPr>
        <w:rFonts w:ascii="Tahoma" w:hAnsi="Tahoma"/>
        <w:b/>
        <w:sz w:val="22"/>
      </w:rPr>
    </w:pPr>
  </w:p>
  <w:p w14:paraId="045AF4BC" w14:textId="535F2021" w:rsidR="00B83175" w:rsidRDefault="00C21B09" w:rsidP="001C61D1">
    <w:pPr>
      <w:pStyle w:val="Textoindependiente"/>
      <w:jc w:val="left"/>
      <w:rPr>
        <w:rFonts w:ascii="Verdana" w:hAnsi="Verdana"/>
        <w:b/>
        <w:color w:val="1F497D" w:themeColor="text2"/>
        <w:sz w:val="16"/>
        <w:szCs w:val="16"/>
      </w:rPr>
    </w:pPr>
    <w:r w:rsidRPr="00B67F9F">
      <w:rPr>
        <w:rFonts w:ascii="Verdana" w:hAnsi="Verdana"/>
        <w:b/>
        <w:color w:val="1F497D" w:themeColor="text2"/>
        <w:sz w:val="16"/>
        <w:szCs w:val="16"/>
      </w:rPr>
      <w:t>Diligencie</w:t>
    </w:r>
    <w:r w:rsidR="00824C42">
      <w:rPr>
        <w:rFonts w:ascii="Verdana" w:hAnsi="Verdana"/>
        <w:b/>
        <w:color w:val="1F497D" w:themeColor="text2"/>
        <w:sz w:val="16"/>
        <w:szCs w:val="16"/>
      </w:rPr>
      <w:t xml:space="preserve"> toda</w:t>
    </w:r>
    <w:r w:rsidRPr="00B67F9F">
      <w:rPr>
        <w:rFonts w:ascii="Verdana" w:hAnsi="Verdana"/>
        <w:b/>
        <w:color w:val="1F497D" w:themeColor="text2"/>
        <w:sz w:val="16"/>
        <w:szCs w:val="16"/>
      </w:rPr>
      <w:t xml:space="preserve"> la información solicitada en los campos resaltados</w:t>
    </w:r>
  </w:p>
  <w:p w14:paraId="03606889" w14:textId="1B235FA0" w:rsidR="00824C42" w:rsidRPr="00B67F9F" w:rsidRDefault="00824C42" w:rsidP="001C61D1">
    <w:pPr>
      <w:pStyle w:val="Textoindependiente"/>
      <w:jc w:val="left"/>
      <w:rPr>
        <w:rFonts w:ascii="Verdana" w:hAnsi="Verdana"/>
        <w:b/>
        <w:color w:val="1F497D" w:themeColor="text2"/>
        <w:sz w:val="16"/>
        <w:szCs w:val="16"/>
      </w:rPr>
    </w:pPr>
    <w:r>
      <w:rPr>
        <w:rFonts w:ascii="Verdana" w:hAnsi="Verdana"/>
        <w:b/>
        <w:color w:val="1F497D" w:themeColor="text2"/>
        <w:sz w:val="16"/>
        <w:szCs w:val="16"/>
      </w:rPr>
      <w:t>El apoderado deberá firmar el informe</w:t>
    </w:r>
  </w:p>
  <w:p w14:paraId="045AF4BD" w14:textId="77777777" w:rsidR="00B83175" w:rsidRPr="00B67F9F" w:rsidRDefault="00B83175">
    <w:pPr>
      <w:pStyle w:val="Encabezado"/>
      <w:rPr>
        <w:color w:val="1F497D" w:themeColor="text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150C01"/>
    <w:multiLevelType w:val="hybridMultilevel"/>
    <w:tmpl w:val="B9AC7B56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01035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5A3"/>
    <w:rsid w:val="000075AC"/>
    <w:rsid w:val="000E074B"/>
    <w:rsid w:val="001F2CBF"/>
    <w:rsid w:val="0020577C"/>
    <w:rsid w:val="00226B82"/>
    <w:rsid w:val="00270658"/>
    <w:rsid w:val="00296A84"/>
    <w:rsid w:val="002978AA"/>
    <w:rsid w:val="00324730"/>
    <w:rsid w:val="0034336B"/>
    <w:rsid w:val="0036028C"/>
    <w:rsid w:val="003A3691"/>
    <w:rsid w:val="003C408B"/>
    <w:rsid w:val="00406248"/>
    <w:rsid w:val="00470020"/>
    <w:rsid w:val="004C11B9"/>
    <w:rsid w:val="004C48FB"/>
    <w:rsid w:val="0051301B"/>
    <w:rsid w:val="005207C0"/>
    <w:rsid w:val="00525E86"/>
    <w:rsid w:val="00571371"/>
    <w:rsid w:val="00573D19"/>
    <w:rsid w:val="005D0D96"/>
    <w:rsid w:val="006151B1"/>
    <w:rsid w:val="0062091D"/>
    <w:rsid w:val="00641DCE"/>
    <w:rsid w:val="00676126"/>
    <w:rsid w:val="006D3E7C"/>
    <w:rsid w:val="006F173A"/>
    <w:rsid w:val="006F3619"/>
    <w:rsid w:val="006F4A7A"/>
    <w:rsid w:val="00707B0A"/>
    <w:rsid w:val="00734444"/>
    <w:rsid w:val="00755437"/>
    <w:rsid w:val="00764C9C"/>
    <w:rsid w:val="007A6196"/>
    <w:rsid w:val="007C61E9"/>
    <w:rsid w:val="007F2D6F"/>
    <w:rsid w:val="007F5829"/>
    <w:rsid w:val="008054AA"/>
    <w:rsid w:val="00824C42"/>
    <w:rsid w:val="00855FB0"/>
    <w:rsid w:val="00930905"/>
    <w:rsid w:val="009619B1"/>
    <w:rsid w:val="00A94495"/>
    <w:rsid w:val="00AA2212"/>
    <w:rsid w:val="00AD37E7"/>
    <w:rsid w:val="00AE01B3"/>
    <w:rsid w:val="00B67F9F"/>
    <w:rsid w:val="00B83175"/>
    <w:rsid w:val="00B975A3"/>
    <w:rsid w:val="00BB2474"/>
    <w:rsid w:val="00C21B09"/>
    <w:rsid w:val="00C5595B"/>
    <w:rsid w:val="00CF6860"/>
    <w:rsid w:val="00D24B0C"/>
    <w:rsid w:val="00D45858"/>
    <w:rsid w:val="00D46B1B"/>
    <w:rsid w:val="00D84625"/>
    <w:rsid w:val="00D97F79"/>
    <w:rsid w:val="00DE25B6"/>
    <w:rsid w:val="00E34096"/>
    <w:rsid w:val="00E422FA"/>
    <w:rsid w:val="00E6588D"/>
    <w:rsid w:val="00EC3E17"/>
    <w:rsid w:val="00EC67F3"/>
    <w:rsid w:val="00ED45CA"/>
    <w:rsid w:val="00ED63A2"/>
    <w:rsid w:val="00F21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5AF439"/>
  <w15:docId w15:val="{27F3C101-26B9-4D8B-A8FE-D238CF024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09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B975A3"/>
    <w:pPr>
      <w:keepNext/>
      <w:outlineLvl w:val="0"/>
    </w:pPr>
    <w:rPr>
      <w:rFonts w:ascii="Arial" w:hAnsi="Arial"/>
      <w:b/>
      <w:sz w:val="18"/>
    </w:rPr>
  </w:style>
  <w:style w:type="paragraph" w:styleId="Ttulo6">
    <w:name w:val="heading 6"/>
    <w:basedOn w:val="Normal"/>
    <w:next w:val="Normal"/>
    <w:link w:val="Ttulo6Car"/>
    <w:qFormat/>
    <w:rsid w:val="00B975A3"/>
    <w:pPr>
      <w:keepNext/>
      <w:jc w:val="center"/>
      <w:outlineLvl w:val="5"/>
    </w:pPr>
    <w:rPr>
      <w:rFonts w:ascii="Arial" w:hAnsi="Arial"/>
      <w:b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B975A3"/>
    <w:rPr>
      <w:rFonts w:ascii="Arial" w:eastAsia="Times New Roman" w:hAnsi="Arial" w:cs="Times New Roman"/>
      <w:b/>
      <w:sz w:val="18"/>
      <w:szCs w:val="20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B975A3"/>
    <w:rPr>
      <w:rFonts w:ascii="Arial" w:eastAsia="Times New Roman" w:hAnsi="Arial" w:cs="Times New Roman"/>
      <w:b/>
      <w:sz w:val="20"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rsid w:val="00B975A3"/>
    <w:pPr>
      <w:jc w:val="center"/>
    </w:pPr>
    <w:rPr>
      <w:rFonts w:ascii="Arial" w:hAnsi="Arial"/>
      <w:sz w:val="24"/>
    </w:rPr>
  </w:style>
  <w:style w:type="character" w:customStyle="1" w:styleId="TextoindependienteCar">
    <w:name w:val="Texto independiente Car"/>
    <w:basedOn w:val="Fuentedeprrafopredeter"/>
    <w:link w:val="Textoindependiente"/>
    <w:rsid w:val="00B975A3"/>
    <w:rPr>
      <w:rFonts w:ascii="Arial" w:eastAsia="Times New Roman" w:hAnsi="Arial" w:cs="Times New Roman"/>
      <w:sz w:val="24"/>
      <w:szCs w:val="20"/>
      <w:lang w:val="es-ES" w:eastAsia="es-ES"/>
    </w:rPr>
  </w:style>
  <w:style w:type="paragraph" w:styleId="Encabezado">
    <w:name w:val="header"/>
    <w:basedOn w:val="Normal"/>
    <w:link w:val="EncabezadoCar"/>
    <w:rsid w:val="00B975A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B975A3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B975A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975A3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Nmerodepgina">
    <w:name w:val="page number"/>
    <w:basedOn w:val="Fuentedeprrafopredeter"/>
    <w:rsid w:val="00B975A3"/>
  </w:style>
  <w:style w:type="paragraph" w:styleId="Prrafodelista">
    <w:name w:val="List Paragraph"/>
    <w:basedOn w:val="Normal"/>
    <w:uiPriority w:val="34"/>
    <w:qFormat/>
    <w:rsid w:val="00BB2474"/>
    <w:pPr>
      <w:ind w:left="720"/>
      <w:contextualSpacing/>
    </w:pPr>
  </w:style>
  <w:style w:type="paragraph" w:customStyle="1" w:styleId="Default">
    <w:name w:val="Default"/>
    <w:rsid w:val="00296A84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719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20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71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7d3d6e7-89cb-4750-b948-5e984f176bb6" xsi:nil="true"/>
    <lcf76f155ced4ddcb4097134ff3c332f xmlns="4382931b-6036-484b-ad41-6810b26eb98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C92A54D8AB3014FADD0201C99992F62" ma:contentTypeVersion="15" ma:contentTypeDescription="Crear nuevo documento." ma:contentTypeScope="" ma:versionID="921a0aa7d8c8617b2721df5c5c57a593">
  <xsd:schema xmlns:xsd="http://www.w3.org/2001/XMLSchema" xmlns:xs="http://www.w3.org/2001/XMLSchema" xmlns:p="http://schemas.microsoft.com/office/2006/metadata/properties" xmlns:ns2="4382931b-6036-484b-ad41-6810b26eb986" xmlns:ns3="e7d3d6e7-89cb-4750-b948-5e984f176bb6" targetNamespace="http://schemas.microsoft.com/office/2006/metadata/properties" ma:root="true" ma:fieldsID="818c9feefa8ae38270db774d4535f1af" ns2:_="" ns3:_="">
    <xsd:import namespace="4382931b-6036-484b-ad41-6810b26eb986"/>
    <xsd:import namespace="e7d3d6e7-89cb-4750-b948-5e984f176b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82931b-6036-484b-ad41-6810b26eb9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Etiquetas de imagen" ma:readOnly="false" ma:fieldId="{5cf76f15-5ced-4ddc-b409-7134ff3c332f}" ma:taxonomyMulti="true" ma:sspId="7ba65c96-85f3-4050-bcb1-c5e898dfc7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d3d6e7-89cb-4750-b948-5e984f176bb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9dfa8756-8f0c-4e49-8bb0-7f65aba9cf84}" ma:internalName="TaxCatchAll" ma:showField="CatchAllData" ma:web="e7d3d6e7-89cb-4750-b948-5e984f176b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044394-EE7A-4A36-AFC8-86A71235AC7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0DB2074-203B-4E55-94B1-41DBB9A87135}">
  <ds:schemaRefs>
    <ds:schemaRef ds:uri="http://schemas.microsoft.com/office/2006/metadata/properties"/>
    <ds:schemaRef ds:uri="http://schemas.microsoft.com/office/infopath/2007/PartnerControls"/>
    <ds:schemaRef ds:uri="e7d3d6e7-89cb-4750-b948-5e984f176bb6"/>
    <ds:schemaRef ds:uri="4382931b-6036-484b-ad41-6810b26eb986"/>
  </ds:schemaRefs>
</ds:datastoreItem>
</file>

<file path=customXml/itemProps3.xml><?xml version="1.0" encoding="utf-8"?>
<ds:datastoreItem xmlns:ds="http://schemas.openxmlformats.org/officeDocument/2006/customXml" ds:itemID="{8FF33C09-7EF4-4B7E-96F7-45D68C73145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6B5C635-9866-4218-A892-3EE40915D8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82931b-6036-484b-ad41-6810b26eb986"/>
    <ds:schemaRef ds:uri="e7d3d6e7-89cb-4750-b948-5e984f176b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845</Words>
  <Characters>4650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ASIC</Company>
  <LinksUpToDate>false</LinksUpToDate>
  <CharactersWithSpaces>5485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nlgomezb</dc:creator>
  <cp:lastModifiedBy>Eduardo A Misas Castro</cp:lastModifiedBy>
  <cp:revision>2</cp:revision>
  <dcterms:created xsi:type="dcterms:W3CDTF">2025-07-05T21:28:00Z</dcterms:created>
  <dcterms:modified xsi:type="dcterms:W3CDTF">2025-07-05T21:28:00Z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0x0101002C92A54D8AB3014FADD0201C99992F62</vt:lpwstr>
  </property>
</Properties>
</file>