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93F747" w14:textId="3A697491" w:rsidR="00AB7CA0" w:rsidRPr="000C5ACF" w:rsidRDefault="001C281E" w:rsidP="00C57A64">
      <w:pPr>
        <w:jc w:val="center"/>
        <w:rPr>
          <w:rFonts w:ascii="Arial" w:hAnsi="Arial" w:cs="Arial"/>
          <w:b/>
          <w:bCs/>
          <w:sz w:val="16"/>
          <w:szCs w:val="16"/>
        </w:rPr>
      </w:pPr>
      <w:r w:rsidRPr="000C5ACF">
        <w:rPr>
          <w:rFonts w:ascii="Arial" w:hAnsi="Arial" w:cs="Arial"/>
          <w:b/>
          <w:bCs/>
          <w:sz w:val="16"/>
          <w:szCs w:val="16"/>
        </w:rPr>
        <w:t>FORMATO PROCESO NUEVO – RESUMEN INICIAL</w:t>
      </w:r>
    </w:p>
    <w:p w14:paraId="7AA9A987" w14:textId="05731379" w:rsidR="00B977DA" w:rsidRPr="000C5ACF" w:rsidRDefault="00B977DA" w:rsidP="00C57A64">
      <w:pPr>
        <w:jc w:val="center"/>
        <w:rPr>
          <w:rFonts w:ascii="Arial" w:hAnsi="Arial" w:cs="Arial"/>
          <w:b/>
          <w:bCs/>
          <w:sz w:val="16"/>
          <w:szCs w:val="16"/>
        </w:rPr>
      </w:pPr>
      <w:r w:rsidRPr="000C5ACF">
        <w:rPr>
          <w:rFonts w:ascii="Arial" w:hAnsi="Arial" w:cs="Arial"/>
          <w:b/>
          <w:bCs/>
          <w:sz w:val="16"/>
          <w:szCs w:val="16"/>
        </w:rPr>
        <w:br/>
      </w:r>
    </w:p>
    <w:p w14:paraId="45A36DE7" w14:textId="0A118AF8" w:rsidR="00672B99" w:rsidRPr="000C5ACF" w:rsidRDefault="001C281E" w:rsidP="00B977DA">
      <w:pPr>
        <w:rPr>
          <w:rFonts w:ascii="Arial" w:hAnsi="Arial" w:cs="Arial"/>
          <w:sz w:val="16"/>
          <w:szCs w:val="16"/>
        </w:rPr>
      </w:pPr>
      <w:r w:rsidRPr="000C5ACF">
        <w:rPr>
          <w:rFonts w:ascii="Arial" w:hAnsi="Arial" w:cs="Arial"/>
          <w:b/>
          <w:bCs/>
          <w:sz w:val="16"/>
          <w:szCs w:val="16"/>
        </w:rPr>
        <w:t>Destina</w:t>
      </w:r>
      <w:r w:rsidR="00734BD8" w:rsidRPr="000C5ACF">
        <w:rPr>
          <w:rFonts w:ascii="Arial" w:hAnsi="Arial" w:cs="Arial"/>
          <w:b/>
          <w:bCs/>
          <w:sz w:val="16"/>
          <w:szCs w:val="16"/>
        </w:rPr>
        <w:t>ta</w:t>
      </w:r>
      <w:r w:rsidRPr="000C5ACF">
        <w:rPr>
          <w:rFonts w:ascii="Arial" w:hAnsi="Arial" w:cs="Arial"/>
          <w:b/>
          <w:bCs/>
          <w:sz w:val="16"/>
          <w:szCs w:val="16"/>
        </w:rPr>
        <w:t xml:space="preserve">rio: </w:t>
      </w:r>
      <w:r w:rsidRPr="000C5ACF">
        <w:rPr>
          <w:rFonts w:ascii="Arial" w:hAnsi="Arial" w:cs="Arial"/>
          <w:b/>
          <w:bCs/>
          <w:sz w:val="16"/>
          <w:szCs w:val="16"/>
        </w:rPr>
        <w:tab/>
      </w:r>
      <w:r w:rsidRPr="000C5ACF">
        <w:rPr>
          <w:rFonts w:ascii="Arial" w:hAnsi="Arial" w:cs="Arial"/>
          <w:b/>
          <w:bCs/>
          <w:sz w:val="16"/>
          <w:szCs w:val="16"/>
        </w:rPr>
        <w:tab/>
      </w:r>
      <w:r w:rsidR="000401A8" w:rsidRPr="000C5ACF">
        <w:rPr>
          <w:rFonts w:ascii="Arial" w:hAnsi="Arial" w:cs="Arial"/>
          <w:b/>
          <w:bCs/>
          <w:sz w:val="16"/>
          <w:szCs w:val="16"/>
        </w:rPr>
        <w:tab/>
      </w:r>
      <w:r w:rsidR="000401A8" w:rsidRPr="000C5ACF">
        <w:rPr>
          <w:rFonts w:ascii="Arial" w:hAnsi="Arial" w:cs="Arial"/>
          <w:b/>
          <w:bCs/>
          <w:sz w:val="16"/>
          <w:szCs w:val="16"/>
        </w:rPr>
        <w:tab/>
      </w:r>
      <w:r w:rsidRPr="000C5ACF">
        <w:rPr>
          <w:rFonts w:ascii="Arial" w:hAnsi="Arial" w:cs="Arial"/>
          <w:sz w:val="16"/>
          <w:szCs w:val="16"/>
        </w:rPr>
        <w:t xml:space="preserve">Dirección </w:t>
      </w:r>
      <w:r w:rsidR="00F94E43" w:rsidRPr="000C5ACF">
        <w:rPr>
          <w:rFonts w:ascii="Arial" w:hAnsi="Arial" w:cs="Arial"/>
          <w:sz w:val="16"/>
          <w:szCs w:val="16"/>
        </w:rPr>
        <w:t>Asuntos Legales</w:t>
      </w:r>
      <w:r w:rsidRPr="000C5ACF">
        <w:rPr>
          <w:rFonts w:ascii="Arial" w:hAnsi="Arial" w:cs="Arial"/>
          <w:sz w:val="16"/>
          <w:szCs w:val="16"/>
        </w:rPr>
        <w:t xml:space="preserve"> </w:t>
      </w:r>
      <w:r w:rsidR="004803E3" w:rsidRPr="000C5ACF">
        <w:rPr>
          <w:rFonts w:ascii="Arial" w:hAnsi="Arial" w:cs="Arial"/>
          <w:sz w:val="16"/>
          <w:szCs w:val="16"/>
        </w:rPr>
        <w:t xml:space="preserve">Occidente </w:t>
      </w:r>
    </w:p>
    <w:p w14:paraId="3A8F7659" w14:textId="61F64389" w:rsidR="00672B99" w:rsidRPr="000C5ACF" w:rsidRDefault="000401A8" w:rsidP="00C57A64">
      <w:pPr>
        <w:rPr>
          <w:rFonts w:ascii="Arial" w:hAnsi="Arial" w:cs="Arial"/>
          <w:sz w:val="16"/>
          <w:szCs w:val="16"/>
        </w:rPr>
      </w:pPr>
      <w:r w:rsidRPr="000C5ACF">
        <w:rPr>
          <w:rFonts w:ascii="Arial" w:hAnsi="Arial" w:cs="Arial"/>
          <w:b/>
          <w:bCs/>
          <w:sz w:val="16"/>
          <w:szCs w:val="16"/>
        </w:rPr>
        <w:t>Abogado externo responsable:</w:t>
      </w:r>
      <w:r w:rsidRPr="000C5ACF">
        <w:rPr>
          <w:rFonts w:ascii="Arial" w:hAnsi="Arial" w:cs="Arial"/>
          <w:b/>
          <w:bCs/>
          <w:sz w:val="16"/>
          <w:szCs w:val="16"/>
        </w:rPr>
        <w:tab/>
      </w:r>
      <w:r w:rsidR="00B25EB6" w:rsidRPr="000C5ACF">
        <w:rPr>
          <w:rFonts w:ascii="Arial" w:hAnsi="Arial" w:cs="Arial"/>
          <w:iCs/>
          <w:sz w:val="16"/>
          <w:szCs w:val="16"/>
          <w:lang w:val="es-ES"/>
        </w:rPr>
        <w:tab/>
      </w:r>
    </w:p>
    <w:p w14:paraId="23433B3B" w14:textId="77777777" w:rsidR="00734BD8" w:rsidRPr="000C5ACF" w:rsidRDefault="00734BD8" w:rsidP="00C57A64">
      <w:pPr>
        <w:rPr>
          <w:rFonts w:ascii="Arial" w:hAnsi="Arial" w:cs="Arial"/>
          <w:sz w:val="16"/>
          <w:szCs w:val="16"/>
        </w:rPr>
      </w:pPr>
    </w:p>
    <w:p w14:paraId="40E0D8BA" w14:textId="501DD362" w:rsidR="00672B99" w:rsidRPr="000C5ACF" w:rsidRDefault="00247E08" w:rsidP="00C57A64">
      <w:pPr>
        <w:rPr>
          <w:rFonts w:ascii="Arial" w:hAnsi="Arial" w:cs="Arial"/>
          <w:b/>
          <w:bCs/>
          <w:sz w:val="16"/>
          <w:szCs w:val="16"/>
        </w:rPr>
      </w:pPr>
      <w:r w:rsidRPr="000C5ACF">
        <w:rPr>
          <w:rFonts w:ascii="Arial" w:hAnsi="Arial" w:cs="Arial"/>
          <w:b/>
          <w:bCs/>
          <w:sz w:val="16"/>
          <w:szCs w:val="16"/>
        </w:rPr>
        <w:t xml:space="preserve">Datos </w:t>
      </w:r>
      <w:r w:rsidR="00FF66F3" w:rsidRPr="000C5ACF">
        <w:rPr>
          <w:rFonts w:ascii="Arial" w:hAnsi="Arial" w:cs="Arial"/>
          <w:b/>
          <w:bCs/>
          <w:sz w:val="16"/>
          <w:szCs w:val="16"/>
        </w:rPr>
        <w:t>generales del</w:t>
      </w:r>
      <w:r w:rsidRPr="000C5ACF">
        <w:rPr>
          <w:rFonts w:ascii="Arial" w:hAnsi="Arial" w:cs="Arial"/>
          <w:b/>
          <w:bCs/>
          <w:sz w:val="16"/>
          <w:szCs w:val="16"/>
        </w:rPr>
        <w:t xml:space="preserve"> proceso</w:t>
      </w:r>
    </w:p>
    <w:p w14:paraId="509B5BEA" w14:textId="77777777" w:rsidR="00E028BD" w:rsidRPr="000C5ACF" w:rsidRDefault="00E028BD" w:rsidP="00E028BD">
      <w:pPr>
        <w:rPr>
          <w:rFonts w:ascii="Arial" w:hAnsi="Arial" w:cs="Arial"/>
          <w:sz w:val="16"/>
          <w:szCs w:val="16"/>
        </w:rPr>
      </w:pPr>
    </w:p>
    <w:tbl>
      <w:tblPr>
        <w:tblW w:w="9850" w:type="dxa"/>
        <w:tblInd w:w="-21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338"/>
        <w:gridCol w:w="3402"/>
        <w:gridCol w:w="1701"/>
        <w:gridCol w:w="2409"/>
      </w:tblGrid>
      <w:tr w:rsidR="00AB7CA0" w:rsidRPr="000C5ACF" w14:paraId="361F998D" w14:textId="77777777" w:rsidTr="008F3801">
        <w:trPr>
          <w:trHeight w:val="340"/>
        </w:trPr>
        <w:tc>
          <w:tcPr>
            <w:tcW w:w="2338" w:type="dxa"/>
            <w:shd w:val="clear" w:color="auto" w:fill="0033A0"/>
            <w:vAlign w:val="center"/>
          </w:tcPr>
          <w:p w14:paraId="39820FDF" w14:textId="2DE0FE6C" w:rsidR="00AB7CA0" w:rsidRPr="000C5ACF" w:rsidRDefault="006F1BB7" w:rsidP="00AF4F23">
            <w:pPr>
              <w:rPr>
                <w:rFonts w:ascii="Arial" w:hAnsi="Arial" w:cs="Arial"/>
                <w:b/>
                <w:sz w:val="16"/>
                <w:szCs w:val="16"/>
              </w:rPr>
            </w:pPr>
            <w:r w:rsidRPr="000C5ACF">
              <w:rPr>
                <w:rFonts w:ascii="Arial" w:hAnsi="Arial" w:cs="Arial"/>
                <w:b/>
                <w:sz w:val="16"/>
                <w:szCs w:val="16"/>
              </w:rPr>
              <w:t>Compañía vinculada</w:t>
            </w:r>
          </w:p>
        </w:tc>
        <w:tc>
          <w:tcPr>
            <w:tcW w:w="7512" w:type="dxa"/>
            <w:gridSpan w:val="3"/>
            <w:vAlign w:val="center"/>
          </w:tcPr>
          <w:p w14:paraId="4DA7B6E0" w14:textId="09197F45" w:rsidR="00AB7CA0" w:rsidRPr="000C5ACF" w:rsidRDefault="004B709D" w:rsidP="009534D1">
            <w:pPr>
              <w:pStyle w:val="Ttulo4"/>
              <w:rPr>
                <w:rFonts w:ascii="Arial" w:hAnsi="Arial" w:cs="Arial"/>
                <w:b w:val="0"/>
                <w:iCs/>
                <w:sz w:val="16"/>
                <w:szCs w:val="16"/>
              </w:rPr>
            </w:pPr>
            <w:r w:rsidRPr="000C5ACF">
              <w:rPr>
                <w:rFonts w:ascii="Arial" w:hAnsi="Arial" w:cs="Arial"/>
                <w:b w:val="0"/>
                <w:iCs/>
                <w:sz w:val="16"/>
                <w:szCs w:val="16"/>
              </w:rPr>
              <w:t xml:space="preserve"> </w:t>
            </w:r>
            <w:r w:rsidR="002D4B09" w:rsidRPr="000C5ACF">
              <w:rPr>
                <w:rFonts w:ascii="Arial" w:hAnsi="Arial" w:cs="Arial"/>
                <w:b w:val="0"/>
                <w:iCs/>
                <w:sz w:val="16"/>
                <w:szCs w:val="16"/>
              </w:rPr>
              <w:t xml:space="preserve">SEGUROS </w:t>
            </w:r>
            <w:r w:rsidR="00DA1116" w:rsidRPr="000C5ACF">
              <w:rPr>
                <w:rFonts w:ascii="Arial" w:hAnsi="Arial" w:cs="Arial"/>
                <w:b w:val="0"/>
                <w:iCs/>
                <w:sz w:val="16"/>
                <w:szCs w:val="16"/>
              </w:rPr>
              <w:t>SURAMERICANA S.A.</w:t>
            </w:r>
          </w:p>
        </w:tc>
      </w:tr>
      <w:tr w:rsidR="00611F74" w:rsidRPr="000C5ACF" w14:paraId="1D5C2B9E" w14:textId="77777777" w:rsidTr="008F3801">
        <w:trPr>
          <w:trHeight w:val="340"/>
        </w:trPr>
        <w:tc>
          <w:tcPr>
            <w:tcW w:w="2338" w:type="dxa"/>
            <w:shd w:val="clear" w:color="auto" w:fill="0033A0"/>
            <w:vAlign w:val="center"/>
          </w:tcPr>
          <w:p w14:paraId="71926149" w14:textId="08884289" w:rsidR="00611F74" w:rsidRPr="000C5ACF" w:rsidRDefault="00611F74" w:rsidP="00AF4F23">
            <w:pPr>
              <w:rPr>
                <w:rFonts w:ascii="Arial" w:hAnsi="Arial" w:cs="Arial"/>
                <w:b/>
                <w:sz w:val="16"/>
                <w:szCs w:val="16"/>
              </w:rPr>
            </w:pPr>
            <w:r w:rsidRPr="000C5ACF">
              <w:rPr>
                <w:rFonts w:ascii="Arial" w:hAnsi="Arial" w:cs="Arial"/>
                <w:b/>
                <w:sz w:val="16"/>
                <w:szCs w:val="16"/>
              </w:rPr>
              <w:t>Tipo de vinculación</w:t>
            </w:r>
          </w:p>
        </w:tc>
        <w:tc>
          <w:tcPr>
            <w:tcW w:w="7512" w:type="dxa"/>
            <w:gridSpan w:val="3"/>
            <w:vAlign w:val="center"/>
          </w:tcPr>
          <w:p w14:paraId="17AB2FF9" w14:textId="5E29C8AB" w:rsidR="00611F74" w:rsidRPr="000C5ACF" w:rsidRDefault="00207D3B" w:rsidP="009534D1">
            <w:pPr>
              <w:pStyle w:val="Ttulo4"/>
              <w:rPr>
                <w:rFonts w:ascii="Arial" w:hAnsi="Arial" w:cs="Arial"/>
                <w:b w:val="0"/>
                <w:iCs/>
                <w:sz w:val="16"/>
                <w:szCs w:val="16"/>
              </w:rPr>
            </w:pPr>
            <w:r w:rsidRPr="000C5ACF">
              <w:rPr>
                <w:rFonts w:ascii="Arial" w:hAnsi="Arial" w:cs="Arial"/>
                <w:b w:val="0"/>
                <w:iCs/>
                <w:sz w:val="16"/>
                <w:szCs w:val="16"/>
              </w:rPr>
              <w:t>AUDIE</w:t>
            </w:r>
            <w:r w:rsidR="00DA1116" w:rsidRPr="000C5ACF">
              <w:rPr>
                <w:rFonts w:ascii="Arial" w:hAnsi="Arial" w:cs="Arial"/>
                <w:b w:val="0"/>
                <w:iCs/>
                <w:sz w:val="16"/>
                <w:szCs w:val="16"/>
              </w:rPr>
              <w:t>NCIA DE CONCILIACION</w:t>
            </w:r>
            <w:r w:rsidR="00D755B8" w:rsidRPr="000C5ACF">
              <w:rPr>
                <w:rFonts w:ascii="Arial" w:hAnsi="Arial" w:cs="Arial"/>
                <w:b w:val="0"/>
                <w:iCs/>
                <w:sz w:val="16"/>
                <w:szCs w:val="16"/>
              </w:rPr>
              <w:t xml:space="preserve">  </w:t>
            </w:r>
          </w:p>
        </w:tc>
      </w:tr>
      <w:tr w:rsidR="00314784" w:rsidRPr="000C5ACF" w14:paraId="034F2DF5" w14:textId="77777777" w:rsidTr="008F3801">
        <w:trPr>
          <w:trHeight w:val="340"/>
        </w:trPr>
        <w:tc>
          <w:tcPr>
            <w:tcW w:w="2338" w:type="dxa"/>
            <w:shd w:val="clear" w:color="auto" w:fill="0033A0"/>
            <w:vAlign w:val="center"/>
          </w:tcPr>
          <w:p w14:paraId="75527875" w14:textId="0D08D2BA" w:rsidR="00314784" w:rsidRPr="000C5ACF" w:rsidRDefault="00314784" w:rsidP="00AF4F23">
            <w:pPr>
              <w:rPr>
                <w:rFonts w:ascii="Arial" w:hAnsi="Arial" w:cs="Arial"/>
                <w:b/>
                <w:sz w:val="16"/>
                <w:szCs w:val="16"/>
              </w:rPr>
            </w:pPr>
            <w:r w:rsidRPr="000C5ACF">
              <w:rPr>
                <w:rFonts w:ascii="Arial" w:hAnsi="Arial" w:cs="Arial"/>
                <w:b/>
                <w:sz w:val="16"/>
                <w:szCs w:val="16"/>
              </w:rPr>
              <w:t>Jurisdicción</w:t>
            </w:r>
          </w:p>
        </w:tc>
        <w:tc>
          <w:tcPr>
            <w:tcW w:w="3402" w:type="dxa"/>
            <w:vAlign w:val="center"/>
          </w:tcPr>
          <w:p w14:paraId="36469FA3" w14:textId="2B997EA8" w:rsidR="00314784" w:rsidRPr="000C5ACF" w:rsidRDefault="00207D3B" w:rsidP="004B709D">
            <w:pPr>
              <w:jc w:val="both"/>
              <w:rPr>
                <w:rFonts w:ascii="Arial" w:hAnsi="Arial" w:cs="Arial"/>
                <w:iCs/>
                <w:sz w:val="16"/>
                <w:szCs w:val="16"/>
              </w:rPr>
            </w:pPr>
            <w:r w:rsidRPr="000C5ACF">
              <w:rPr>
                <w:rFonts w:ascii="Arial" w:hAnsi="Arial" w:cs="Arial"/>
                <w:iCs/>
                <w:sz w:val="16"/>
                <w:szCs w:val="16"/>
              </w:rPr>
              <w:t>CIVIL</w:t>
            </w:r>
          </w:p>
        </w:tc>
        <w:tc>
          <w:tcPr>
            <w:tcW w:w="1701" w:type="dxa"/>
            <w:tcBorders>
              <w:top w:val="single" w:sz="4" w:space="0" w:color="auto"/>
            </w:tcBorders>
            <w:shd w:val="clear" w:color="auto" w:fill="0033A0"/>
            <w:vAlign w:val="center"/>
          </w:tcPr>
          <w:p w14:paraId="4E66F66C" w14:textId="19E62604" w:rsidR="00314784" w:rsidRPr="000C5ACF" w:rsidRDefault="00FD7619" w:rsidP="00DE5A62">
            <w:pPr>
              <w:rPr>
                <w:rFonts w:ascii="Arial" w:hAnsi="Arial" w:cs="Arial"/>
                <w:b/>
                <w:sz w:val="16"/>
                <w:szCs w:val="16"/>
                <w:highlight w:val="yellow"/>
              </w:rPr>
            </w:pPr>
            <w:r w:rsidRPr="000C5ACF">
              <w:rPr>
                <w:rFonts w:ascii="Arial" w:hAnsi="Arial" w:cs="Arial"/>
                <w:b/>
                <w:sz w:val="16"/>
                <w:szCs w:val="16"/>
              </w:rPr>
              <w:t>Tipo de proceso</w:t>
            </w:r>
          </w:p>
        </w:tc>
        <w:tc>
          <w:tcPr>
            <w:tcW w:w="2409" w:type="dxa"/>
            <w:vAlign w:val="center"/>
          </w:tcPr>
          <w:p w14:paraId="77E41038" w14:textId="5A64E9DB" w:rsidR="00314784" w:rsidRPr="000C5ACF" w:rsidRDefault="00207D3B" w:rsidP="00337E0F">
            <w:pPr>
              <w:jc w:val="both"/>
              <w:rPr>
                <w:rFonts w:ascii="Arial" w:hAnsi="Arial" w:cs="Arial"/>
                <w:iCs/>
                <w:sz w:val="16"/>
                <w:szCs w:val="16"/>
              </w:rPr>
            </w:pPr>
            <w:r w:rsidRPr="000C5ACF">
              <w:rPr>
                <w:rFonts w:ascii="Arial" w:hAnsi="Arial" w:cs="Arial"/>
                <w:iCs/>
                <w:sz w:val="16"/>
                <w:szCs w:val="16"/>
              </w:rPr>
              <w:t>CONCILIACION</w:t>
            </w:r>
          </w:p>
        </w:tc>
      </w:tr>
      <w:tr w:rsidR="001C4AB7" w:rsidRPr="000C5ACF" w14:paraId="57977954" w14:textId="77777777" w:rsidTr="008F3801">
        <w:trPr>
          <w:trHeight w:val="340"/>
        </w:trPr>
        <w:tc>
          <w:tcPr>
            <w:tcW w:w="2338" w:type="dxa"/>
            <w:shd w:val="clear" w:color="auto" w:fill="0033A0"/>
            <w:vAlign w:val="center"/>
          </w:tcPr>
          <w:p w14:paraId="2D4749EF" w14:textId="01E5A1BD" w:rsidR="001C4AB7" w:rsidRPr="000C5ACF" w:rsidRDefault="001C4AB7" w:rsidP="00AF4F23">
            <w:pPr>
              <w:rPr>
                <w:rFonts w:ascii="Arial" w:hAnsi="Arial" w:cs="Arial"/>
                <w:b/>
                <w:sz w:val="16"/>
                <w:szCs w:val="16"/>
              </w:rPr>
            </w:pPr>
            <w:r w:rsidRPr="000C5ACF">
              <w:rPr>
                <w:rFonts w:ascii="Arial" w:hAnsi="Arial" w:cs="Arial"/>
                <w:b/>
                <w:sz w:val="16"/>
                <w:szCs w:val="16"/>
              </w:rPr>
              <w:t>Instancia</w:t>
            </w:r>
          </w:p>
        </w:tc>
        <w:tc>
          <w:tcPr>
            <w:tcW w:w="7512" w:type="dxa"/>
            <w:gridSpan w:val="3"/>
            <w:vAlign w:val="center"/>
          </w:tcPr>
          <w:p w14:paraId="22EC2015" w14:textId="3BC89F3D" w:rsidR="001C4AB7" w:rsidRPr="000C5ACF" w:rsidRDefault="00207D3B" w:rsidP="00AF4F23">
            <w:pPr>
              <w:pStyle w:val="Ttulo4"/>
              <w:rPr>
                <w:rFonts w:ascii="Arial" w:hAnsi="Arial" w:cs="Arial"/>
                <w:b w:val="0"/>
                <w:iCs/>
                <w:sz w:val="16"/>
                <w:szCs w:val="16"/>
              </w:rPr>
            </w:pPr>
            <w:r w:rsidRPr="000C5ACF">
              <w:rPr>
                <w:rFonts w:ascii="Arial" w:hAnsi="Arial" w:cs="Arial"/>
                <w:b w:val="0"/>
                <w:iCs/>
                <w:sz w:val="16"/>
                <w:szCs w:val="16"/>
              </w:rPr>
              <w:t>PREJUDICIAL</w:t>
            </w:r>
            <w:r w:rsidR="00484F11">
              <w:rPr>
                <w:rFonts w:ascii="Arial" w:hAnsi="Arial" w:cs="Arial"/>
                <w:b w:val="0"/>
                <w:iCs/>
                <w:sz w:val="16"/>
                <w:szCs w:val="16"/>
              </w:rPr>
              <w:t xml:space="preserve"> / FECHA: FEBRERO 28 DE 2025 – 10:30 A.M. </w:t>
            </w:r>
          </w:p>
        </w:tc>
      </w:tr>
      <w:tr w:rsidR="00AB7CA0" w:rsidRPr="000C5ACF" w14:paraId="23C82D5B" w14:textId="77777777" w:rsidTr="008F3801">
        <w:trPr>
          <w:trHeight w:val="340"/>
        </w:trPr>
        <w:tc>
          <w:tcPr>
            <w:tcW w:w="2338" w:type="dxa"/>
            <w:shd w:val="clear" w:color="auto" w:fill="0033A0"/>
            <w:vAlign w:val="center"/>
          </w:tcPr>
          <w:p w14:paraId="69174905" w14:textId="6B29FFBA" w:rsidR="00AB7CA0" w:rsidRPr="000C5ACF" w:rsidRDefault="00AB7CA0" w:rsidP="00AF4F23">
            <w:pPr>
              <w:rPr>
                <w:rFonts w:ascii="Arial" w:hAnsi="Arial" w:cs="Arial"/>
                <w:b/>
                <w:sz w:val="16"/>
                <w:szCs w:val="16"/>
              </w:rPr>
            </w:pPr>
            <w:r w:rsidRPr="000C5ACF">
              <w:rPr>
                <w:rFonts w:ascii="Arial" w:hAnsi="Arial" w:cs="Arial"/>
                <w:b/>
                <w:sz w:val="16"/>
                <w:szCs w:val="16"/>
              </w:rPr>
              <w:t xml:space="preserve">Fecha de </w:t>
            </w:r>
            <w:r w:rsidR="00475D6D" w:rsidRPr="000C5ACF">
              <w:rPr>
                <w:rFonts w:ascii="Arial" w:hAnsi="Arial" w:cs="Arial"/>
                <w:b/>
                <w:sz w:val="16"/>
                <w:szCs w:val="16"/>
              </w:rPr>
              <w:t>notificación</w:t>
            </w:r>
          </w:p>
        </w:tc>
        <w:tc>
          <w:tcPr>
            <w:tcW w:w="7512" w:type="dxa"/>
            <w:gridSpan w:val="3"/>
            <w:vAlign w:val="center"/>
          </w:tcPr>
          <w:p w14:paraId="3D593EBA" w14:textId="22CC8E42" w:rsidR="00C72A4B" w:rsidRPr="000C5ACF" w:rsidRDefault="00484F11" w:rsidP="00337E0F">
            <w:pPr>
              <w:jc w:val="both"/>
              <w:rPr>
                <w:rFonts w:ascii="Arial" w:hAnsi="Arial" w:cs="Arial"/>
                <w:iCs/>
                <w:sz w:val="16"/>
                <w:szCs w:val="16"/>
              </w:rPr>
            </w:pPr>
            <w:r>
              <w:rPr>
                <w:rFonts w:ascii="Arial" w:hAnsi="Arial" w:cs="Arial"/>
                <w:iCs/>
                <w:sz w:val="16"/>
                <w:szCs w:val="16"/>
              </w:rPr>
              <w:t>FEBRERO 17 DE 2025</w:t>
            </w:r>
          </w:p>
        </w:tc>
      </w:tr>
      <w:tr w:rsidR="001C4AB7" w:rsidRPr="000C5ACF" w14:paraId="3DB10669" w14:textId="77777777" w:rsidTr="008F3801">
        <w:trPr>
          <w:trHeight w:val="340"/>
        </w:trPr>
        <w:tc>
          <w:tcPr>
            <w:tcW w:w="2338" w:type="dxa"/>
            <w:shd w:val="clear" w:color="auto" w:fill="0033A0"/>
            <w:vAlign w:val="center"/>
          </w:tcPr>
          <w:p w14:paraId="184540C8" w14:textId="704D403B" w:rsidR="001C4AB7" w:rsidRPr="000C5ACF" w:rsidRDefault="001C4AB7" w:rsidP="00AF4F23">
            <w:pPr>
              <w:rPr>
                <w:rFonts w:ascii="Arial" w:hAnsi="Arial" w:cs="Arial"/>
                <w:b/>
                <w:sz w:val="16"/>
                <w:szCs w:val="16"/>
              </w:rPr>
            </w:pPr>
            <w:r w:rsidRPr="000C5ACF">
              <w:rPr>
                <w:rFonts w:ascii="Arial" w:hAnsi="Arial" w:cs="Arial"/>
                <w:b/>
                <w:sz w:val="16"/>
                <w:szCs w:val="16"/>
              </w:rPr>
              <w:t>Abogado demandante</w:t>
            </w:r>
          </w:p>
        </w:tc>
        <w:tc>
          <w:tcPr>
            <w:tcW w:w="3402" w:type="dxa"/>
            <w:vAlign w:val="center"/>
          </w:tcPr>
          <w:p w14:paraId="17CC82B4" w14:textId="72ABA576" w:rsidR="001C4AB7" w:rsidRPr="000C5ACF" w:rsidRDefault="00484F11" w:rsidP="00AF4F23">
            <w:pPr>
              <w:jc w:val="both"/>
              <w:rPr>
                <w:rFonts w:ascii="Arial" w:hAnsi="Arial" w:cs="Arial"/>
                <w:iCs/>
                <w:sz w:val="16"/>
                <w:szCs w:val="16"/>
                <w:lang w:val="es-ES"/>
              </w:rPr>
            </w:pPr>
            <w:proofErr w:type="spellStart"/>
            <w:r>
              <w:rPr>
                <w:rFonts w:ascii="Arial" w:hAnsi="Arial" w:cs="Arial"/>
                <w:iCs/>
                <w:sz w:val="16"/>
                <w:szCs w:val="16"/>
                <w:lang w:val="es-ES"/>
              </w:rPr>
              <w:t>Dr</w:t>
            </w:r>
            <w:proofErr w:type="spellEnd"/>
            <w:r>
              <w:rPr>
                <w:rFonts w:ascii="Arial" w:hAnsi="Arial" w:cs="Arial"/>
                <w:iCs/>
                <w:sz w:val="16"/>
                <w:szCs w:val="16"/>
                <w:lang w:val="es-ES"/>
              </w:rPr>
              <w:t xml:space="preserve"> JESUS VARGAS REY</w:t>
            </w:r>
          </w:p>
        </w:tc>
        <w:tc>
          <w:tcPr>
            <w:tcW w:w="1701" w:type="dxa"/>
            <w:shd w:val="clear" w:color="auto" w:fill="0033A0"/>
            <w:vAlign w:val="center"/>
          </w:tcPr>
          <w:p w14:paraId="1BBF04FD" w14:textId="14BBB21D" w:rsidR="001C4AB7" w:rsidRPr="000C5ACF" w:rsidRDefault="001C4AB7" w:rsidP="00AF4F23">
            <w:pPr>
              <w:jc w:val="both"/>
              <w:rPr>
                <w:rFonts w:ascii="Arial" w:hAnsi="Arial" w:cs="Arial"/>
                <w:b/>
                <w:bCs/>
                <w:sz w:val="16"/>
                <w:szCs w:val="16"/>
                <w:lang w:val="es-ES"/>
              </w:rPr>
            </w:pPr>
            <w:r w:rsidRPr="000C5ACF">
              <w:rPr>
                <w:rFonts w:ascii="Arial" w:hAnsi="Arial" w:cs="Arial"/>
                <w:b/>
                <w:bCs/>
                <w:sz w:val="16"/>
                <w:szCs w:val="16"/>
                <w:lang w:val="es-ES"/>
              </w:rPr>
              <w:t>Identificación</w:t>
            </w:r>
          </w:p>
        </w:tc>
        <w:tc>
          <w:tcPr>
            <w:tcW w:w="2409" w:type="dxa"/>
            <w:vAlign w:val="center"/>
          </w:tcPr>
          <w:p w14:paraId="69B3C9EF" w14:textId="17386415" w:rsidR="00EA75DC" w:rsidRPr="000C5ACF" w:rsidRDefault="00484F11" w:rsidP="00EA75DC">
            <w:pPr>
              <w:contextualSpacing/>
              <w:jc w:val="both"/>
              <w:rPr>
                <w:rFonts w:ascii="Arial" w:hAnsi="Arial" w:cs="Arial"/>
                <w:bCs/>
                <w:sz w:val="16"/>
                <w:szCs w:val="16"/>
              </w:rPr>
            </w:pPr>
            <w:r>
              <w:rPr>
                <w:rFonts w:ascii="Arial" w:hAnsi="Arial" w:cs="Arial"/>
                <w:bCs/>
                <w:sz w:val="16"/>
                <w:szCs w:val="16"/>
              </w:rPr>
              <w:t>C. C. No. 1.143.833.305</w:t>
            </w:r>
            <w:r w:rsidR="00EA75DC" w:rsidRPr="000C5ACF">
              <w:rPr>
                <w:rFonts w:ascii="Arial" w:hAnsi="Arial" w:cs="Arial"/>
                <w:bCs/>
                <w:sz w:val="16"/>
                <w:szCs w:val="16"/>
              </w:rPr>
              <w:t xml:space="preserve"> /</w:t>
            </w:r>
          </w:p>
          <w:p w14:paraId="3156B50F" w14:textId="2B84F5FF" w:rsidR="00EA75DC" w:rsidRPr="000C5ACF" w:rsidRDefault="00EA75DC" w:rsidP="00EA75DC">
            <w:pPr>
              <w:contextualSpacing/>
              <w:jc w:val="both"/>
              <w:rPr>
                <w:rFonts w:ascii="Arial" w:hAnsi="Arial" w:cs="Arial"/>
                <w:sz w:val="16"/>
                <w:szCs w:val="16"/>
              </w:rPr>
            </w:pPr>
            <w:r w:rsidRPr="000C5ACF">
              <w:rPr>
                <w:rFonts w:ascii="Arial" w:hAnsi="Arial" w:cs="Arial"/>
                <w:bCs/>
                <w:sz w:val="16"/>
                <w:szCs w:val="16"/>
              </w:rPr>
              <w:t xml:space="preserve">T. P. No. </w:t>
            </w:r>
            <w:r w:rsidR="00484F11">
              <w:rPr>
                <w:rFonts w:ascii="Arial" w:hAnsi="Arial" w:cs="Arial"/>
                <w:bCs/>
                <w:sz w:val="16"/>
                <w:szCs w:val="16"/>
              </w:rPr>
              <w:t>243.172</w:t>
            </w:r>
            <w:r w:rsidRPr="000C5ACF">
              <w:rPr>
                <w:rFonts w:ascii="Arial" w:hAnsi="Arial" w:cs="Arial"/>
                <w:bCs/>
                <w:sz w:val="16"/>
                <w:szCs w:val="16"/>
              </w:rPr>
              <w:t xml:space="preserve"> C. S.J.</w:t>
            </w:r>
          </w:p>
          <w:p w14:paraId="666CD51E" w14:textId="77777777" w:rsidR="00EA75DC" w:rsidRPr="000C5ACF" w:rsidRDefault="00EA75DC" w:rsidP="00EA75DC">
            <w:pPr>
              <w:tabs>
                <w:tab w:val="left" w:pos="9400"/>
              </w:tabs>
              <w:spacing w:line="360" w:lineRule="auto"/>
              <w:ind w:right="6"/>
              <w:jc w:val="both"/>
              <w:rPr>
                <w:rFonts w:ascii="Arial" w:hAnsi="Arial" w:cs="Arial"/>
                <w:sz w:val="16"/>
                <w:szCs w:val="16"/>
              </w:rPr>
            </w:pPr>
          </w:p>
          <w:p w14:paraId="33D2EBE9" w14:textId="0CBA012E" w:rsidR="001C4AB7" w:rsidRPr="000C5ACF" w:rsidRDefault="001C4AB7" w:rsidP="00AF4F23">
            <w:pPr>
              <w:jc w:val="both"/>
              <w:rPr>
                <w:rFonts w:ascii="Arial" w:hAnsi="Arial" w:cs="Arial"/>
                <w:iCs/>
                <w:sz w:val="16"/>
                <w:szCs w:val="16"/>
              </w:rPr>
            </w:pPr>
          </w:p>
        </w:tc>
      </w:tr>
    </w:tbl>
    <w:p w14:paraId="168B2FE3" w14:textId="0A8091B8" w:rsidR="00734BD8" w:rsidRPr="000C5ACF" w:rsidRDefault="00734BD8" w:rsidP="00D06467">
      <w:pPr>
        <w:rPr>
          <w:rFonts w:ascii="Arial" w:hAnsi="Arial" w:cs="Arial"/>
          <w:b/>
          <w:sz w:val="16"/>
          <w:szCs w:val="16"/>
        </w:rPr>
      </w:pPr>
    </w:p>
    <w:p w14:paraId="27A8C1F6" w14:textId="2A40E483" w:rsidR="00FF66F3" w:rsidRPr="000C5ACF" w:rsidRDefault="007B6543" w:rsidP="00D06467">
      <w:pPr>
        <w:rPr>
          <w:rFonts w:ascii="Arial" w:hAnsi="Arial" w:cs="Arial"/>
          <w:b/>
          <w:sz w:val="16"/>
          <w:szCs w:val="16"/>
        </w:rPr>
      </w:pPr>
      <w:r w:rsidRPr="000C5ACF">
        <w:rPr>
          <w:rFonts w:ascii="Arial" w:hAnsi="Arial" w:cs="Arial"/>
          <w:b/>
          <w:sz w:val="16"/>
          <w:szCs w:val="16"/>
        </w:rPr>
        <w:t>Seguro</w:t>
      </w:r>
      <w:r w:rsidR="00FF66F3" w:rsidRPr="000C5ACF">
        <w:rPr>
          <w:rFonts w:ascii="Arial" w:hAnsi="Arial" w:cs="Arial"/>
          <w:b/>
          <w:sz w:val="16"/>
          <w:szCs w:val="16"/>
        </w:rPr>
        <w:t xml:space="preserve"> afectad</w:t>
      </w:r>
      <w:r w:rsidRPr="000C5ACF">
        <w:rPr>
          <w:rFonts w:ascii="Arial" w:hAnsi="Arial" w:cs="Arial"/>
          <w:b/>
          <w:sz w:val="16"/>
          <w:szCs w:val="16"/>
        </w:rPr>
        <w:t>o</w:t>
      </w:r>
    </w:p>
    <w:p w14:paraId="4F9AC8BF" w14:textId="0014293F" w:rsidR="00FF66F3" w:rsidRPr="000C5ACF" w:rsidRDefault="00FF66F3" w:rsidP="00D06467">
      <w:pPr>
        <w:rPr>
          <w:rFonts w:ascii="Arial" w:hAnsi="Arial" w:cs="Arial"/>
          <w:b/>
          <w:sz w:val="16"/>
          <w:szCs w:val="16"/>
        </w:rPr>
      </w:pPr>
    </w:p>
    <w:tbl>
      <w:tblPr>
        <w:tblW w:w="9849" w:type="dxa"/>
        <w:tblInd w:w="-21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353"/>
        <w:gridCol w:w="3386"/>
        <w:gridCol w:w="1702"/>
        <w:gridCol w:w="16"/>
        <w:gridCol w:w="2392"/>
      </w:tblGrid>
      <w:tr w:rsidR="007B6543" w:rsidRPr="000C5ACF" w14:paraId="22179AB8" w14:textId="77777777" w:rsidTr="008F3801">
        <w:trPr>
          <w:trHeight w:val="340"/>
        </w:trPr>
        <w:tc>
          <w:tcPr>
            <w:tcW w:w="2353" w:type="dxa"/>
            <w:shd w:val="clear" w:color="auto" w:fill="0033A0"/>
            <w:vAlign w:val="center"/>
          </w:tcPr>
          <w:p w14:paraId="01016211" w14:textId="6458D9D1" w:rsidR="007B6543" w:rsidRPr="000C5ACF" w:rsidRDefault="007B6543" w:rsidP="00F2776B">
            <w:pPr>
              <w:jc w:val="both"/>
              <w:rPr>
                <w:rFonts w:ascii="Arial" w:hAnsi="Arial" w:cs="Arial"/>
                <w:b/>
                <w:sz w:val="16"/>
                <w:szCs w:val="16"/>
              </w:rPr>
            </w:pPr>
            <w:r w:rsidRPr="000C5ACF">
              <w:rPr>
                <w:rFonts w:ascii="Arial" w:hAnsi="Arial" w:cs="Arial"/>
                <w:b/>
                <w:sz w:val="16"/>
                <w:szCs w:val="16"/>
              </w:rPr>
              <w:t>Asegurado / afiliado</w:t>
            </w:r>
          </w:p>
        </w:tc>
        <w:tc>
          <w:tcPr>
            <w:tcW w:w="3386" w:type="dxa"/>
            <w:vAlign w:val="center"/>
          </w:tcPr>
          <w:p w14:paraId="2F24F64D" w14:textId="5B9DD6C4" w:rsidR="004B709D" w:rsidRPr="00484F11" w:rsidRDefault="00484F11" w:rsidP="00407B3B">
            <w:pPr>
              <w:jc w:val="both"/>
              <w:rPr>
                <w:rFonts w:ascii="Arial" w:hAnsi="Arial" w:cs="Arial"/>
                <w:iCs/>
                <w:sz w:val="16"/>
                <w:szCs w:val="16"/>
                <w:lang w:val="en-US"/>
              </w:rPr>
            </w:pPr>
            <w:r w:rsidRPr="00484F11">
              <w:rPr>
                <w:rFonts w:ascii="Arial" w:hAnsi="Arial" w:cs="Arial"/>
                <w:iCs/>
                <w:sz w:val="16"/>
                <w:szCs w:val="16"/>
                <w:lang w:val="en-US"/>
              </w:rPr>
              <w:t>WORLD TRADE CENTER CALI PH</w:t>
            </w:r>
          </w:p>
        </w:tc>
        <w:tc>
          <w:tcPr>
            <w:tcW w:w="1702" w:type="dxa"/>
            <w:shd w:val="clear" w:color="auto" w:fill="0033A0"/>
            <w:vAlign w:val="center"/>
          </w:tcPr>
          <w:p w14:paraId="3809BB4B" w14:textId="2BAD8CE6" w:rsidR="007B6543" w:rsidRPr="000C5ACF" w:rsidRDefault="007B6543" w:rsidP="00F2776B">
            <w:pPr>
              <w:jc w:val="both"/>
              <w:rPr>
                <w:rFonts w:ascii="Arial" w:hAnsi="Arial" w:cs="Arial"/>
                <w:b/>
                <w:sz w:val="16"/>
                <w:szCs w:val="16"/>
              </w:rPr>
            </w:pPr>
            <w:r w:rsidRPr="000C5ACF">
              <w:rPr>
                <w:rFonts w:ascii="Arial" w:hAnsi="Arial" w:cs="Arial"/>
                <w:b/>
                <w:bCs/>
                <w:sz w:val="16"/>
                <w:szCs w:val="16"/>
                <w:lang w:val="es-ES"/>
              </w:rPr>
              <w:t>Identificación</w:t>
            </w:r>
          </w:p>
        </w:tc>
        <w:tc>
          <w:tcPr>
            <w:tcW w:w="2408" w:type="dxa"/>
            <w:gridSpan w:val="2"/>
            <w:vAlign w:val="center"/>
          </w:tcPr>
          <w:p w14:paraId="2D1BE471" w14:textId="04AB88B6" w:rsidR="004B709D" w:rsidRPr="000C5ACF" w:rsidRDefault="00484F11" w:rsidP="00407B3B">
            <w:pPr>
              <w:jc w:val="both"/>
              <w:rPr>
                <w:rFonts w:ascii="Arial" w:hAnsi="Arial" w:cs="Arial"/>
                <w:iCs/>
                <w:sz w:val="16"/>
                <w:szCs w:val="16"/>
              </w:rPr>
            </w:pPr>
            <w:r>
              <w:rPr>
                <w:rFonts w:ascii="Arial" w:hAnsi="Arial" w:cs="Arial"/>
                <w:iCs/>
                <w:sz w:val="16"/>
                <w:szCs w:val="16"/>
              </w:rPr>
              <w:t>900.911.479-8</w:t>
            </w:r>
          </w:p>
        </w:tc>
      </w:tr>
      <w:tr w:rsidR="00FF66F3" w:rsidRPr="000C5ACF" w14:paraId="1184BD96" w14:textId="77777777" w:rsidTr="008F3801">
        <w:trPr>
          <w:trHeight w:val="340"/>
        </w:trPr>
        <w:tc>
          <w:tcPr>
            <w:tcW w:w="2353" w:type="dxa"/>
            <w:shd w:val="clear" w:color="auto" w:fill="0033A0"/>
            <w:vAlign w:val="center"/>
          </w:tcPr>
          <w:p w14:paraId="21AAE966" w14:textId="1C6A7B98" w:rsidR="00FF66F3" w:rsidRPr="000C5ACF" w:rsidRDefault="00703C75" w:rsidP="00F2776B">
            <w:pPr>
              <w:jc w:val="both"/>
              <w:rPr>
                <w:rFonts w:ascii="Arial" w:hAnsi="Arial" w:cs="Arial"/>
                <w:b/>
                <w:sz w:val="16"/>
                <w:szCs w:val="16"/>
              </w:rPr>
            </w:pPr>
            <w:r w:rsidRPr="000C5ACF">
              <w:rPr>
                <w:rFonts w:ascii="Arial" w:hAnsi="Arial" w:cs="Arial"/>
                <w:b/>
                <w:sz w:val="16"/>
                <w:szCs w:val="16"/>
              </w:rPr>
              <w:t xml:space="preserve">Fecha </w:t>
            </w:r>
            <w:r w:rsidR="003E59C2" w:rsidRPr="000C5ACF">
              <w:rPr>
                <w:rFonts w:ascii="Arial" w:hAnsi="Arial" w:cs="Arial"/>
                <w:b/>
                <w:sz w:val="16"/>
                <w:szCs w:val="16"/>
              </w:rPr>
              <w:t>del siniestro</w:t>
            </w:r>
          </w:p>
        </w:tc>
        <w:tc>
          <w:tcPr>
            <w:tcW w:w="7496" w:type="dxa"/>
            <w:gridSpan w:val="4"/>
            <w:vAlign w:val="center"/>
          </w:tcPr>
          <w:p w14:paraId="34C8AC3F" w14:textId="1FB9385C" w:rsidR="00484071" w:rsidRPr="000C5ACF" w:rsidRDefault="00484F11" w:rsidP="002277B8">
            <w:pPr>
              <w:jc w:val="both"/>
              <w:rPr>
                <w:rFonts w:ascii="Arial" w:hAnsi="Arial" w:cs="Arial"/>
                <w:iCs/>
                <w:sz w:val="16"/>
                <w:szCs w:val="16"/>
              </w:rPr>
            </w:pPr>
            <w:r>
              <w:rPr>
                <w:rFonts w:ascii="Arial" w:hAnsi="Arial" w:cs="Arial"/>
                <w:iCs/>
                <w:sz w:val="16"/>
                <w:szCs w:val="16"/>
              </w:rPr>
              <w:t>NOVIEMBRE 23 DE 2023</w:t>
            </w:r>
          </w:p>
        </w:tc>
      </w:tr>
      <w:tr w:rsidR="007B6543" w:rsidRPr="000C5ACF" w14:paraId="1BAC1C46" w14:textId="77777777" w:rsidTr="008F3801">
        <w:trPr>
          <w:trHeight w:val="292"/>
        </w:trPr>
        <w:tc>
          <w:tcPr>
            <w:tcW w:w="2353" w:type="dxa"/>
            <w:shd w:val="clear" w:color="auto" w:fill="0033A0"/>
            <w:vAlign w:val="center"/>
          </w:tcPr>
          <w:p w14:paraId="7E9757C0" w14:textId="7568D394" w:rsidR="007B6543" w:rsidRPr="000C5ACF" w:rsidRDefault="007B6543" w:rsidP="00F2776B">
            <w:pPr>
              <w:rPr>
                <w:rFonts w:ascii="Arial" w:hAnsi="Arial" w:cs="Arial"/>
                <w:b/>
                <w:sz w:val="16"/>
                <w:szCs w:val="16"/>
              </w:rPr>
            </w:pPr>
            <w:r w:rsidRPr="000C5ACF">
              <w:rPr>
                <w:rFonts w:ascii="Arial" w:hAnsi="Arial" w:cs="Arial"/>
                <w:b/>
                <w:sz w:val="16"/>
                <w:szCs w:val="16"/>
              </w:rPr>
              <w:t>Nro. póliza afectada</w:t>
            </w:r>
          </w:p>
        </w:tc>
        <w:tc>
          <w:tcPr>
            <w:tcW w:w="3386" w:type="dxa"/>
            <w:vAlign w:val="center"/>
          </w:tcPr>
          <w:p w14:paraId="0F0E4D36" w14:textId="7E23BD5E" w:rsidR="00C26408" w:rsidRPr="000C5ACF" w:rsidRDefault="00484F11" w:rsidP="00C571B3">
            <w:pPr>
              <w:jc w:val="both"/>
              <w:rPr>
                <w:rFonts w:ascii="Arial" w:hAnsi="Arial" w:cs="Arial"/>
                <w:sz w:val="16"/>
                <w:szCs w:val="16"/>
              </w:rPr>
            </w:pPr>
            <w:r>
              <w:rPr>
                <w:rFonts w:ascii="Arial" w:hAnsi="Arial" w:cs="Arial"/>
                <w:sz w:val="16"/>
                <w:szCs w:val="16"/>
              </w:rPr>
              <w:t>SEGURO DE RESPONSABILIDAD CIVIL DAÑOS A TERCEROS</w:t>
            </w:r>
          </w:p>
        </w:tc>
        <w:tc>
          <w:tcPr>
            <w:tcW w:w="1702" w:type="dxa"/>
            <w:shd w:val="clear" w:color="auto" w:fill="0033A0"/>
            <w:vAlign w:val="center"/>
          </w:tcPr>
          <w:p w14:paraId="5E464232" w14:textId="5615B8FD" w:rsidR="007B6543" w:rsidRPr="000C5ACF" w:rsidRDefault="00212C67" w:rsidP="00F2776B">
            <w:pPr>
              <w:autoSpaceDE w:val="0"/>
              <w:autoSpaceDN w:val="0"/>
              <w:adjustRightInd w:val="0"/>
              <w:jc w:val="both"/>
              <w:rPr>
                <w:rFonts w:ascii="Arial" w:hAnsi="Arial" w:cs="Arial"/>
                <w:b/>
                <w:sz w:val="16"/>
                <w:szCs w:val="16"/>
              </w:rPr>
            </w:pPr>
            <w:r w:rsidRPr="000C5ACF">
              <w:rPr>
                <w:rFonts w:ascii="Arial" w:hAnsi="Arial" w:cs="Arial"/>
                <w:b/>
                <w:sz w:val="16"/>
                <w:szCs w:val="16"/>
              </w:rPr>
              <w:t>Ramo</w:t>
            </w:r>
          </w:p>
        </w:tc>
        <w:tc>
          <w:tcPr>
            <w:tcW w:w="2408" w:type="dxa"/>
            <w:gridSpan w:val="2"/>
            <w:vAlign w:val="center"/>
          </w:tcPr>
          <w:p w14:paraId="486667E2" w14:textId="1D840669" w:rsidR="00C26408" w:rsidRPr="000C5ACF" w:rsidRDefault="00484F11" w:rsidP="003C551F">
            <w:pPr>
              <w:jc w:val="both"/>
              <w:rPr>
                <w:rFonts w:ascii="Arial" w:hAnsi="Arial" w:cs="Arial"/>
                <w:bCs/>
                <w:iCs/>
                <w:sz w:val="16"/>
                <w:szCs w:val="16"/>
              </w:rPr>
            </w:pPr>
            <w:r>
              <w:rPr>
                <w:rFonts w:ascii="Arial" w:hAnsi="Arial" w:cs="Arial"/>
                <w:bCs/>
                <w:iCs/>
                <w:sz w:val="16"/>
                <w:szCs w:val="16"/>
              </w:rPr>
              <w:t>PLO</w:t>
            </w:r>
          </w:p>
        </w:tc>
      </w:tr>
      <w:tr w:rsidR="0001168F" w:rsidRPr="000C5ACF" w14:paraId="4EF15043" w14:textId="77777777" w:rsidTr="008F3801">
        <w:trPr>
          <w:cantSplit/>
          <w:trHeight w:val="340"/>
        </w:trPr>
        <w:tc>
          <w:tcPr>
            <w:tcW w:w="2353" w:type="dxa"/>
            <w:shd w:val="clear" w:color="auto" w:fill="0033A0"/>
            <w:vAlign w:val="center"/>
          </w:tcPr>
          <w:p w14:paraId="34C574BC" w14:textId="15D93DCE" w:rsidR="00FF66F3" w:rsidRPr="000C5ACF" w:rsidRDefault="00212C67" w:rsidP="00F2776B">
            <w:pPr>
              <w:rPr>
                <w:rFonts w:ascii="Arial" w:hAnsi="Arial" w:cs="Arial"/>
                <w:b/>
                <w:sz w:val="16"/>
                <w:szCs w:val="16"/>
              </w:rPr>
            </w:pPr>
            <w:r w:rsidRPr="000C5ACF">
              <w:rPr>
                <w:rFonts w:ascii="Arial" w:hAnsi="Arial" w:cs="Arial"/>
                <w:b/>
                <w:sz w:val="16"/>
                <w:szCs w:val="16"/>
              </w:rPr>
              <w:t>Vigencia</w:t>
            </w:r>
            <w:r w:rsidR="009572C0" w:rsidRPr="000C5ACF">
              <w:rPr>
                <w:rFonts w:ascii="Arial" w:hAnsi="Arial" w:cs="Arial"/>
                <w:b/>
                <w:sz w:val="16"/>
                <w:szCs w:val="16"/>
              </w:rPr>
              <w:t xml:space="preserve"> afectada</w:t>
            </w:r>
          </w:p>
        </w:tc>
        <w:tc>
          <w:tcPr>
            <w:tcW w:w="7496" w:type="dxa"/>
            <w:gridSpan w:val="4"/>
            <w:vAlign w:val="center"/>
          </w:tcPr>
          <w:p w14:paraId="161C18D5" w14:textId="455D3A36" w:rsidR="002D7FD3" w:rsidRPr="000C5ACF" w:rsidRDefault="00484F11" w:rsidP="00D93FB0">
            <w:pPr>
              <w:jc w:val="both"/>
              <w:rPr>
                <w:rFonts w:ascii="Arial" w:hAnsi="Arial" w:cs="Arial"/>
                <w:iCs/>
                <w:sz w:val="16"/>
                <w:szCs w:val="16"/>
              </w:rPr>
            </w:pPr>
            <w:r>
              <w:rPr>
                <w:rFonts w:ascii="Arial" w:hAnsi="Arial" w:cs="Arial"/>
                <w:color w:val="000000"/>
                <w:sz w:val="16"/>
                <w:szCs w:val="16"/>
                <w:shd w:val="clear" w:color="auto" w:fill="FFFFFF"/>
              </w:rPr>
              <w:t>5 de agosto de 2023 a 5 de agosto de 2024</w:t>
            </w:r>
          </w:p>
        </w:tc>
      </w:tr>
      <w:tr w:rsidR="00A70A97" w:rsidRPr="000C5ACF" w14:paraId="25047409" w14:textId="77777777" w:rsidTr="008F3801">
        <w:trPr>
          <w:cantSplit/>
          <w:trHeight w:val="340"/>
        </w:trPr>
        <w:tc>
          <w:tcPr>
            <w:tcW w:w="2353" w:type="dxa"/>
            <w:shd w:val="clear" w:color="auto" w:fill="0033A0"/>
            <w:vAlign w:val="center"/>
          </w:tcPr>
          <w:p w14:paraId="1AA0EC9D" w14:textId="77777777" w:rsidR="00A70A97" w:rsidRPr="000C5ACF" w:rsidRDefault="00A70A97" w:rsidP="00F2776B">
            <w:pPr>
              <w:rPr>
                <w:rFonts w:ascii="Arial" w:hAnsi="Arial" w:cs="Arial"/>
                <w:b/>
                <w:sz w:val="16"/>
                <w:szCs w:val="16"/>
              </w:rPr>
            </w:pPr>
            <w:r w:rsidRPr="000C5ACF">
              <w:rPr>
                <w:rFonts w:ascii="Arial" w:hAnsi="Arial" w:cs="Arial"/>
                <w:b/>
                <w:sz w:val="16"/>
                <w:szCs w:val="16"/>
              </w:rPr>
              <w:t>Valor Asegurado</w:t>
            </w:r>
          </w:p>
        </w:tc>
        <w:tc>
          <w:tcPr>
            <w:tcW w:w="3386" w:type="dxa"/>
            <w:vAlign w:val="center"/>
          </w:tcPr>
          <w:p w14:paraId="1E069347" w14:textId="17BA865B" w:rsidR="00C26408" w:rsidRPr="000C5ACF" w:rsidRDefault="00484F11" w:rsidP="00D93FB0">
            <w:pPr>
              <w:jc w:val="both"/>
              <w:rPr>
                <w:rFonts w:ascii="Arial" w:hAnsi="Arial" w:cs="Arial"/>
                <w:bCs/>
                <w:sz w:val="16"/>
                <w:szCs w:val="16"/>
              </w:rPr>
            </w:pPr>
            <w:r>
              <w:rPr>
                <w:rFonts w:ascii="Arial" w:hAnsi="Arial" w:cs="Arial"/>
                <w:bCs/>
                <w:sz w:val="16"/>
                <w:szCs w:val="16"/>
              </w:rPr>
              <w:t>$1.250.000.000</w:t>
            </w:r>
          </w:p>
        </w:tc>
        <w:tc>
          <w:tcPr>
            <w:tcW w:w="1718" w:type="dxa"/>
            <w:gridSpan w:val="2"/>
            <w:shd w:val="clear" w:color="auto" w:fill="0033A0"/>
            <w:vAlign w:val="center"/>
          </w:tcPr>
          <w:p w14:paraId="7D4CD472" w14:textId="438AC017" w:rsidR="00A70A97" w:rsidRPr="000C5ACF" w:rsidRDefault="00A70A97" w:rsidP="00F2776B">
            <w:pPr>
              <w:autoSpaceDE w:val="0"/>
              <w:autoSpaceDN w:val="0"/>
              <w:adjustRightInd w:val="0"/>
              <w:rPr>
                <w:rFonts w:ascii="Arial" w:hAnsi="Arial" w:cs="Arial"/>
                <w:b/>
                <w:bCs/>
                <w:sz w:val="16"/>
                <w:szCs w:val="16"/>
              </w:rPr>
            </w:pPr>
            <w:r w:rsidRPr="000C5ACF">
              <w:rPr>
                <w:rFonts w:ascii="Arial" w:hAnsi="Arial" w:cs="Arial"/>
                <w:b/>
                <w:bCs/>
                <w:sz w:val="16"/>
                <w:szCs w:val="16"/>
              </w:rPr>
              <w:t>Placa</w:t>
            </w:r>
            <w:r w:rsidR="0091430C" w:rsidRPr="000C5ACF">
              <w:rPr>
                <w:rFonts w:ascii="Arial" w:hAnsi="Arial" w:cs="Arial"/>
                <w:b/>
                <w:bCs/>
                <w:sz w:val="16"/>
                <w:szCs w:val="16"/>
              </w:rPr>
              <w:t xml:space="preserve"> </w:t>
            </w:r>
          </w:p>
        </w:tc>
        <w:tc>
          <w:tcPr>
            <w:tcW w:w="2392" w:type="dxa"/>
            <w:vAlign w:val="center"/>
          </w:tcPr>
          <w:p w14:paraId="2AA20772" w14:textId="1B123A2F" w:rsidR="00A70A97" w:rsidRPr="000C5ACF" w:rsidRDefault="00484F11" w:rsidP="00F2776B">
            <w:pPr>
              <w:autoSpaceDE w:val="0"/>
              <w:autoSpaceDN w:val="0"/>
              <w:adjustRightInd w:val="0"/>
              <w:rPr>
                <w:rFonts w:ascii="Arial" w:hAnsi="Arial" w:cs="Arial"/>
                <w:bCs/>
                <w:iCs/>
                <w:sz w:val="16"/>
                <w:szCs w:val="16"/>
              </w:rPr>
            </w:pPr>
            <w:r>
              <w:rPr>
                <w:rFonts w:ascii="Arial" w:hAnsi="Arial" w:cs="Arial"/>
                <w:bCs/>
                <w:iCs/>
                <w:sz w:val="16"/>
                <w:szCs w:val="16"/>
              </w:rPr>
              <w:t>NA</w:t>
            </w:r>
          </w:p>
        </w:tc>
      </w:tr>
    </w:tbl>
    <w:p w14:paraId="207F11E8" w14:textId="72679308" w:rsidR="00FF66F3" w:rsidRPr="000C5ACF" w:rsidRDefault="00FF66F3" w:rsidP="00D06467">
      <w:pPr>
        <w:rPr>
          <w:rFonts w:ascii="Arial" w:hAnsi="Arial" w:cs="Arial"/>
          <w:b/>
          <w:sz w:val="16"/>
          <w:szCs w:val="16"/>
        </w:rPr>
      </w:pPr>
    </w:p>
    <w:p w14:paraId="0C3AC512" w14:textId="5AD7BD07" w:rsidR="00FF66F3" w:rsidRPr="000C5ACF" w:rsidRDefault="009E7D3B" w:rsidP="00D06467">
      <w:pPr>
        <w:rPr>
          <w:rFonts w:ascii="Arial" w:hAnsi="Arial" w:cs="Arial"/>
          <w:b/>
          <w:sz w:val="16"/>
          <w:szCs w:val="16"/>
        </w:rPr>
      </w:pPr>
      <w:r w:rsidRPr="000C5ACF">
        <w:rPr>
          <w:rFonts w:ascii="Arial" w:hAnsi="Arial" w:cs="Arial"/>
          <w:b/>
          <w:sz w:val="16"/>
          <w:szCs w:val="16"/>
        </w:rPr>
        <w:t>Datos específicos del proceso</w:t>
      </w:r>
    </w:p>
    <w:p w14:paraId="4D7ECE1C" w14:textId="77777777" w:rsidR="00247E08" w:rsidRPr="000C5ACF" w:rsidRDefault="00247E08" w:rsidP="00D06467">
      <w:pPr>
        <w:rPr>
          <w:rFonts w:ascii="Arial" w:hAnsi="Arial" w:cs="Arial"/>
          <w:b/>
          <w:sz w:val="16"/>
          <w:szCs w:val="16"/>
          <w:u w:val="single"/>
        </w:rPr>
      </w:pPr>
    </w:p>
    <w:tbl>
      <w:tblPr>
        <w:tblW w:w="9850" w:type="dxa"/>
        <w:tblInd w:w="-21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338"/>
        <w:gridCol w:w="3827"/>
        <w:gridCol w:w="1276"/>
        <w:gridCol w:w="2409"/>
      </w:tblGrid>
      <w:tr w:rsidR="0001168F" w:rsidRPr="000C5ACF" w14:paraId="7AFB6461" w14:textId="77777777" w:rsidTr="008F3801">
        <w:trPr>
          <w:trHeight w:val="340"/>
        </w:trPr>
        <w:tc>
          <w:tcPr>
            <w:tcW w:w="2338" w:type="dxa"/>
            <w:shd w:val="clear" w:color="auto" w:fill="0033A0"/>
            <w:vAlign w:val="center"/>
          </w:tcPr>
          <w:p w14:paraId="61666A84" w14:textId="6256291F" w:rsidR="00247E08" w:rsidRPr="000C5ACF" w:rsidRDefault="00247E08" w:rsidP="00F2776B">
            <w:pPr>
              <w:rPr>
                <w:rFonts w:ascii="Arial" w:hAnsi="Arial" w:cs="Arial"/>
                <w:b/>
                <w:sz w:val="16"/>
                <w:szCs w:val="16"/>
              </w:rPr>
            </w:pPr>
            <w:r w:rsidRPr="000C5ACF">
              <w:rPr>
                <w:rFonts w:ascii="Arial" w:hAnsi="Arial" w:cs="Arial"/>
                <w:b/>
                <w:sz w:val="16"/>
                <w:szCs w:val="16"/>
              </w:rPr>
              <w:t>Demandante</w:t>
            </w:r>
            <w:r w:rsidR="009E7D3B" w:rsidRPr="000C5ACF">
              <w:rPr>
                <w:rFonts w:ascii="Arial" w:hAnsi="Arial" w:cs="Arial"/>
                <w:b/>
                <w:sz w:val="16"/>
                <w:szCs w:val="16"/>
              </w:rPr>
              <w:t>s</w:t>
            </w:r>
          </w:p>
        </w:tc>
        <w:tc>
          <w:tcPr>
            <w:tcW w:w="7512" w:type="dxa"/>
            <w:gridSpan w:val="3"/>
            <w:vAlign w:val="center"/>
          </w:tcPr>
          <w:p w14:paraId="31112D16" w14:textId="6E465472" w:rsidR="00D77B79" w:rsidRPr="00D77B79" w:rsidRDefault="00D77B79" w:rsidP="00D77B79">
            <w:pPr>
              <w:autoSpaceDE w:val="0"/>
              <w:autoSpaceDN w:val="0"/>
              <w:adjustRightInd w:val="0"/>
              <w:rPr>
                <w:rFonts w:ascii="Arial" w:eastAsiaTheme="minorHAnsi" w:hAnsi="Arial" w:cs="Arial"/>
                <w:sz w:val="16"/>
                <w:szCs w:val="16"/>
                <w:lang w:val="es-ES" w:eastAsia="en-US"/>
              </w:rPr>
            </w:pPr>
            <w:r w:rsidRPr="00D77B79">
              <w:rPr>
                <w:rFonts w:ascii="Arial" w:eastAsiaTheme="minorHAnsi" w:hAnsi="Arial" w:cs="Arial"/>
                <w:sz w:val="16"/>
                <w:szCs w:val="16"/>
                <w:lang w:val="es-ES" w:eastAsia="en-US"/>
              </w:rPr>
              <w:t>DERMATÓLOGA ERIKA ANDREA PEÑA MUÑOZ S.A.S (antes DERMPATH CALI S.A.S.) con NIT 900.411.167</w:t>
            </w:r>
          </w:p>
        </w:tc>
      </w:tr>
      <w:tr w:rsidR="00954C7D" w:rsidRPr="000C5ACF" w14:paraId="3184660E" w14:textId="77777777" w:rsidTr="008F3801">
        <w:trPr>
          <w:trHeight w:val="545"/>
        </w:trPr>
        <w:tc>
          <w:tcPr>
            <w:tcW w:w="2338" w:type="dxa"/>
            <w:shd w:val="clear" w:color="auto" w:fill="0033A0"/>
            <w:vAlign w:val="center"/>
          </w:tcPr>
          <w:p w14:paraId="1946D0B5" w14:textId="1E747231" w:rsidR="00954C7D" w:rsidRPr="000C5ACF" w:rsidRDefault="00954C7D" w:rsidP="00954C7D">
            <w:pPr>
              <w:rPr>
                <w:rFonts w:ascii="Arial" w:hAnsi="Arial" w:cs="Arial"/>
                <w:b/>
                <w:sz w:val="16"/>
                <w:szCs w:val="16"/>
              </w:rPr>
            </w:pPr>
            <w:r w:rsidRPr="000C5ACF">
              <w:rPr>
                <w:rFonts w:ascii="Arial" w:hAnsi="Arial" w:cs="Arial"/>
                <w:b/>
                <w:sz w:val="16"/>
                <w:szCs w:val="16"/>
              </w:rPr>
              <w:t>Demandados</w:t>
            </w:r>
          </w:p>
        </w:tc>
        <w:tc>
          <w:tcPr>
            <w:tcW w:w="7512" w:type="dxa"/>
            <w:gridSpan w:val="3"/>
            <w:vAlign w:val="center"/>
          </w:tcPr>
          <w:p w14:paraId="1446EB3F" w14:textId="77777777" w:rsidR="00D77B79" w:rsidRPr="00484F11" w:rsidRDefault="00D77B79" w:rsidP="00D77B79">
            <w:pPr>
              <w:shd w:val="clear" w:color="auto" w:fill="FFFFFF"/>
              <w:rPr>
                <w:rFonts w:ascii="Arial" w:eastAsiaTheme="minorHAnsi" w:hAnsi="Arial" w:cs="Arial"/>
                <w:sz w:val="16"/>
                <w:szCs w:val="16"/>
                <w:lang w:val="es-ES" w:eastAsia="en-US"/>
              </w:rPr>
            </w:pPr>
            <w:r w:rsidRPr="00484F11">
              <w:rPr>
                <w:rFonts w:ascii="Arial" w:eastAsiaTheme="minorHAnsi" w:hAnsi="Arial" w:cs="Arial"/>
                <w:bCs/>
                <w:sz w:val="16"/>
                <w:szCs w:val="16"/>
                <w:lang w:val="es-ES" w:eastAsia="en-US"/>
              </w:rPr>
              <w:t>WORLD TRADE CENTE</w:t>
            </w:r>
            <w:r>
              <w:rPr>
                <w:rFonts w:ascii="Arial" w:eastAsiaTheme="minorHAnsi" w:hAnsi="Arial" w:cs="Arial"/>
                <w:bCs/>
                <w:sz w:val="16"/>
                <w:szCs w:val="16"/>
                <w:lang w:val="es-ES" w:eastAsia="en-US"/>
              </w:rPr>
              <w:t>R CALI Propiedad Horizontal, PH</w:t>
            </w:r>
            <w:r w:rsidRPr="00484F11">
              <w:rPr>
                <w:rFonts w:ascii="Arial" w:eastAsiaTheme="minorHAnsi" w:hAnsi="Arial" w:cs="Arial"/>
                <w:bCs/>
                <w:sz w:val="16"/>
                <w:szCs w:val="16"/>
                <w:lang w:val="es-ES" w:eastAsia="en-US"/>
              </w:rPr>
              <w:t xml:space="preserve"> </w:t>
            </w:r>
            <w:r w:rsidRPr="00484F11">
              <w:rPr>
                <w:rFonts w:ascii="Arial" w:eastAsiaTheme="minorHAnsi" w:hAnsi="Arial" w:cs="Arial"/>
                <w:sz w:val="16"/>
                <w:szCs w:val="16"/>
                <w:lang w:val="es-ES" w:eastAsia="en-US"/>
              </w:rPr>
              <w:t>con NIT 900.911.79-8</w:t>
            </w:r>
          </w:p>
          <w:p w14:paraId="7FBB8AB4" w14:textId="77777777" w:rsidR="00D77B79" w:rsidRPr="00484F11" w:rsidRDefault="00D77B79" w:rsidP="00D77B79">
            <w:pPr>
              <w:shd w:val="clear" w:color="auto" w:fill="FFFFFF"/>
              <w:rPr>
                <w:rFonts w:ascii="Arial" w:eastAsiaTheme="minorHAnsi" w:hAnsi="Arial" w:cs="Arial"/>
                <w:sz w:val="16"/>
                <w:szCs w:val="16"/>
                <w:lang w:val="es-ES" w:eastAsia="en-US"/>
              </w:rPr>
            </w:pPr>
            <w:r w:rsidRPr="00484F11">
              <w:rPr>
                <w:rFonts w:ascii="Arial" w:eastAsiaTheme="minorHAnsi" w:hAnsi="Arial" w:cs="Arial"/>
                <w:bCs/>
                <w:sz w:val="16"/>
                <w:szCs w:val="16"/>
                <w:lang w:val="es-ES" w:eastAsia="en-US"/>
              </w:rPr>
              <w:t>SBS SEGU</w:t>
            </w:r>
            <w:r>
              <w:rPr>
                <w:rFonts w:ascii="Arial" w:eastAsiaTheme="minorHAnsi" w:hAnsi="Arial" w:cs="Arial"/>
                <w:bCs/>
                <w:sz w:val="16"/>
                <w:szCs w:val="16"/>
                <w:lang w:val="es-ES" w:eastAsia="en-US"/>
              </w:rPr>
              <w:t>ROS COLOMBIA S.A.</w:t>
            </w:r>
            <w:r w:rsidRPr="00484F11">
              <w:rPr>
                <w:rFonts w:ascii="Arial" w:eastAsiaTheme="minorHAnsi" w:hAnsi="Arial" w:cs="Arial"/>
                <w:bCs/>
                <w:sz w:val="16"/>
                <w:szCs w:val="16"/>
                <w:lang w:val="es-ES" w:eastAsia="en-US"/>
              </w:rPr>
              <w:t xml:space="preserve"> </w:t>
            </w:r>
            <w:r>
              <w:rPr>
                <w:rFonts w:ascii="Arial" w:eastAsiaTheme="minorHAnsi" w:hAnsi="Arial" w:cs="Arial"/>
                <w:sz w:val="16"/>
                <w:szCs w:val="16"/>
                <w:lang w:val="es-ES" w:eastAsia="en-US"/>
              </w:rPr>
              <w:t>con NIT 860037707 – 9</w:t>
            </w:r>
          </w:p>
          <w:p w14:paraId="58C50BC8" w14:textId="77777777" w:rsidR="00D77B79" w:rsidRDefault="00D77B79" w:rsidP="00D77B79">
            <w:pPr>
              <w:shd w:val="clear" w:color="auto" w:fill="FFFFFF"/>
              <w:rPr>
                <w:rFonts w:ascii="Arial" w:eastAsiaTheme="minorHAnsi" w:hAnsi="Arial" w:cs="Arial"/>
                <w:sz w:val="16"/>
                <w:szCs w:val="16"/>
                <w:lang w:val="es-ES" w:eastAsia="en-US"/>
              </w:rPr>
            </w:pPr>
            <w:r w:rsidRPr="00484F11">
              <w:rPr>
                <w:rFonts w:ascii="Arial" w:eastAsiaTheme="minorHAnsi" w:hAnsi="Arial" w:cs="Arial"/>
                <w:bCs/>
                <w:sz w:val="16"/>
                <w:szCs w:val="16"/>
                <w:lang w:val="es-ES" w:eastAsia="en-US"/>
              </w:rPr>
              <w:t>SEGU</w:t>
            </w:r>
            <w:r>
              <w:rPr>
                <w:rFonts w:ascii="Arial" w:eastAsiaTheme="minorHAnsi" w:hAnsi="Arial" w:cs="Arial"/>
                <w:bCs/>
                <w:sz w:val="16"/>
                <w:szCs w:val="16"/>
                <w:lang w:val="es-ES" w:eastAsia="en-US"/>
              </w:rPr>
              <w:t>ROS GENERALES SURAMERICANA S.A.</w:t>
            </w:r>
            <w:r w:rsidRPr="00484F11">
              <w:rPr>
                <w:rFonts w:ascii="Arial" w:eastAsiaTheme="minorHAnsi" w:hAnsi="Arial" w:cs="Arial"/>
                <w:bCs/>
                <w:sz w:val="16"/>
                <w:szCs w:val="16"/>
                <w:lang w:val="es-ES" w:eastAsia="en-US"/>
              </w:rPr>
              <w:t xml:space="preserve"> </w:t>
            </w:r>
            <w:r w:rsidRPr="00484F11">
              <w:rPr>
                <w:rFonts w:ascii="Arial" w:eastAsiaTheme="minorHAnsi" w:hAnsi="Arial" w:cs="Arial"/>
                <w:sz w:val="16"/>
                <w:szCs w:val="16"/>
                <w:lang w:val="es-ES" w:eastAsia="en-US"/>
              </w:rPr>
              <w:t>con NIT 860037707 – 9</w:t>
            </w:r>
          </w:p>
          <w:p w14:paraId="1A61E32E" w14:textId="77777777" w:rsidR="00D77B79" w:rsidRDefault="00D77B79" w:rsidP="00D77B79">
            <w:pPr>
              <w:autoSpaceDE w:val="0"/>
              <w:autoSpaceDN w:val="0"/>
              <w:adjustRightInd w:val="0"/>
              <w:rPr>
                <w:rFonts w:ascii="Arial" w:eastAsiaTheme="minorHAnsi" w:hAnsi="Arial" w:cs="Arial"/>
                <w:sz w:val="16"/>
                <w:szCs w:val="16"/>
                <w:lang w:val="es-ES" w:eastAsia="en-US"/>
              </w:rPr>
            </w:pPr>
            <w:r w:rsidRPr="00D77B79">
              <w:rPr>
                <w:rFonts w:ascii="Arial" w:eastAsiaTheme="minorHAnsi" w:hAnsi="Arial" w:cs="Arial"/>
                <w:bCs/>
                <w:sz w:val="16"/>
                <w:szCs w:val="16"/>
                <w:lang w:val="es-ES" w:eastAsia="en-US"/>
              </w:rPr>
              <w:t xml:space="preserve">PAOLA ANDREA SÁNCHEZ TROCHEZ C.C. </w:t>
            </w:r>
            <w:r w:rsidRPr="00D77B79">
              <w:rPr>
                <w:rFonts w:ascii="Arial" w:eastAsiaTheme="minorHAnsi" w:hAnsi="Arial" w:cs="Arial"/>
                <w:sz w:val="16"/>
                <w:szCs w:val="16"/>
                <w:lang w:val="es-ES" w:eastAsia="en-US"/>
              </w:rPr>
              <w:t>No. 31.643.404</w:t>
            </w:r>
          </w:p>
          <w:p w14:paraId="5FC0BCB2" w14:textId="3855284A" w:rsidR="00F77590" w:rsidRPr="000C5ACF" w:rsidRDefault="00D77B79" w:rsidP="00D77B79">
            <w:pPr>
              <w:jc w:val="both"/>
              <w:rPr>
                <w:rFonts w:ascii="Arial" w:hAnsi="Arial" w:cs="Arial"/>
                <w:iCs/>
                <w:sz w:val="16"/>
                <w:szCs w:val="16"/>
              </w:rPr>
            </w:pPr>
            <w:r w:rsidRPr="00D77B79">
              <w:rPr>
                <w:rFonts w:ascii="Arial" w:eastAsiaTheme="minorHAnsi" w:hAnsi="Arial" w:cs="Arial"/>
                <w:bCs/>
                <w:sz w:val="16"/>
                <w:szCs w:val="16"/>
                <w:lang w:val="es-ES" w:eastAsia="en-US"/>
              </w:rPr>
              <w:t>MARIO GERMÁN SALCEDO GUERRERO</w:t>
            </w:r>
            <w:r w:rsidRPr="00D77B79">
              <w:rPr>
                <w:rFonts w:ascii="Arial" w:eastAsiaTheme="minorHAnsi" w:hAnsi="Arial" w:cs="Arial"/>
                <w:sz w:val="16"/>
                <w:szCs w:val="16"/>
                <w:lang w:val="es-ES" w:eastAsia="en-US"/>
              </w:rPr>
              <w:t xml:space="preserve"> CC No. 14.892.962</w:t>
            </w:r>
          </w:p>
          <w:p w14:paraId="4CC15FC8" w14:textId="33275C44" w:rsidR="00F77590" w:rsidRPr="000C5ACF" w:rsidRDefault="00F77590" w:rsidP="00D77B79">
            <w:pPr>
              <w:jc w:val="both"/>
              <w:rPr>
                <w:rFonts w:ascii="Arial" w:hAnsi="Arial" w:cs="Arial"/>
                <w:iCs/>
                <w:sz w:val="16"/>
                <w:szCs w:val="16"/>
              </w:rPr>
            </w:pPr>
          </w:p>
        </w:tc>
      </w:tr>
      <w:tr w:rsidR="00954C7D" w:rsidRPr="000C5ACF" w14:paraId="45AB4561" w14:textId="77777777" w:rsidTr="008F3801">
        <w:trPr>
          <w:trHeight w:val="545"/>
        </w:trPr>
        <w:tc>
          <w:tcPr>
            <w:tcW w:w="2338" w:type="dxa"/>
            <w:shd w:val="clear" w:color="auto" w:fill="0033A0"/>
            <w:vAlign w:val="center"/>
          </w:tcPr>
          <w:p w14:paraId="0220664F" w14:textId="74168ED4" w:rsidR="00954C7D" w:rsidRPr="000C5ACF" w:rsidRDefault="00954C7D" w:rsidP="00954C7D">
            <w:pPr>
              <w:rPr>
                <w:rFonts w:ascii="Arial" w:hAnsi="Arial" w:cs="Arial"/>
                <w:b/>
                <w:sz w:val="16"/>
                <w:szCs w:val="16"/>
              </w:rPr>
            </w:pPr>
            <w:r w:rsidRPr="000C5ACF">
              <w:rPr>
                <w:rFonts w:ascii="Arial" w:hAnsi="Arial" w:cs="Arial"/>
                <w:b/>
                <w:sz w:val="16"/>
                <w:szCs w:val="16"/>
              </w:rPr>
              <w:t>Llamante en garantía</w:t>
            </w:r>
          </w:p>
        </w:tc>
        <w:tc>
          <w:tcPr>
            <w:tcW w:w="7512" w:type="dxa"/>
            <w:gridSpan w:val="3"/>
            <w:vAlign w:val="center"/>
          </w:tcPr>
          <w:p w14:paraId="3001872B" w14:textId="2D1FA4BE" w:rsidR="00954C7D" w:rsidRPr="000C5ACF" w:rsidRDefault="00DA1116" w:rsidP="00954C7D">
            <w:pPr>
              <w:jc w:val="both"/>
              <w:rPr>
                <w:rFonts w:ascii="Arial" w:hAnsi="Arial" w:cs="Arial"/>
                <w:iCs/>
                <w:sz w:val="16"/>
                <w:szCs w:val="16"/>
              </w:rPr>
            </w:pPr>
            <w:r w:rsidRPr="000C5ACF">
              <w:rPr>
                <w:rFonts w:ascii="Arial" w:hAnsi="Arial" w:cs="Arial"/>
                <w:iCs/>
                <w:sz w:val="16"/>
                <w:szCs w:val="16"/>
              </w:rPr>
              <w:t>N/A</w:t>
            </w:r>
          </w:p>
        </w:tc>
      </w:tr>
      <w:tr w:rsidR="00954C7D" w:rsidRPr="000C5ACF" w14:paraId="5BFE20EE" w14:textId="77777777" w:rsidTr="008F3801">
        <w:trPr>
          <w:cantSplit/>
          <w:trHeight w:val="566"/>
        </w:trPr>
        <w:tc>
          <w:tcPr>
            <w:tcW w:w="2338" w:type="dxa"/>
            <w:shd w:val="clear" w:color="auto" w:fill="0033A0"/>
            <w:vAlign w:val="center"/>
          </w:tcPr>
          <w:p w14:paraId="3F4BFE3A" w14:textId="14FECE14" w:rsidR="00954C7D" w:rsidRPr="000C5ACF" w:rsidRDefault="00954C7D" w:rsidP="00954C7D">
            <w:pPr>
              <w:rPr>
                <w:rFonts w:ascii="Arial" w:hAnsi="Arial" w:cs="Arial"/>
                <w:b/>
                <w:sz w:val="16"/>
                <w:szCs w:val="16"/>
              </w:rPr>
            </w:pPr>
            <w:r w:rsidRPr="000C5ACF">
              <w:rPr>
                <w:rFonts w:ascii="Arial" w:hAnsi="Arial" w:cs="Arial"/>
                <w:b/>
                <w:sz w:val="16"/>
                <w:szCs w:val="16"/>
              </w:rPr>
              <w:t>Autoridad de conocimiento</w:t>
            </w:r>
          </w:p>
        </w:tc>
        <w:tc>
          <w:tcPr>
            <w:tcW w:w="3827" w:type="dxa"/>
            <w:vAlign w:val="center"/>
          </w:tcPr>
          <w:p w14:paraId="52AE397D" w14:textId="4B8E4D75" w:rsidR="00954C7D" w:rsidRPr="000C5ACF" w:rsidRDefault="00D76EDF" w:rsidP="002C6436">
            <w:pPr>
              <w:jc w:val="both"/>
              <w:rPr>
                <w:rFonts w:ascii="Arial" w:hAnsi="Arial" w:cs="Arial"/>
                <w:iCs/>
                <w:sz w:val="16"/>
                <w:szCs w:val="16"/>
              </w:rPr>
            </w:pPr>
            <w:r w:rsidRPr="000C5ACF">
              <w:rPr>
                <w:rFonts w:ascii="Arial" w:hAnsi="Arial" w:cs="Arial"/>
                <w:iCs/>
                <w:sz w:val="16"/>
                <w:szCs w:val="16"/>
              </w:rPr>
              <w:t xml:space="preserve">CENTRO DE CONCILIACION </w:t>
            </w:r>
            <w:r w:rsidR="008C6D2D" w:rsidRPr="000C5ACF">
              <w:rPr>
                <w:rFonts w:ascii="Arial" w:hAnsi="Arial" w:cs="Arial"/>
                <w:iCs/>
                <w:sz w:val="16"/>
                <w:szCs w:val="16"/>
              </w:rPr>
              <w:t>FUNDACION IUSAMBIENTE</w:t>
            </w:r>
          </w:p>
        </w:tc>
        <w:tc>
          <w:tcPr>
            <w:tcW w:w="1276" w:type="dxa"/>
            <w:shd w:val="clear" w:color="auto" w:fill="0033A0"/>
            <w:vAlign w:val="center"/>
          </w:tcPr>
          <w:p w14:paraId="6164DA6C" w14:textId="179A804C" w:rsidR="00954C7D" w:rsidRPr="000C5ACF" w:rsidRDefault="00954C7D" w:rsidP="00954C7D">
            <w:pPr>
              <w:jc w:val="both"/>
              <w:rPr>
                <w:rFonts w:ascii="Arial" w:hAnsi="Arial" w:cs="Arial"/>
                <w:b/>
                <w:bCs/>
                <w:sz w:val="16"/>
                <w:szCs w:val="16"/>
              </w:rPr>
            </w:pPr>
            <w:r w:rsidRPr="000C5ACF">
              <w:rPr>
                <w:rFonts w:ascii="Arial" w:hAnsi="Arial" w:cs="Arial"/>
                <w:b/>
                <w:bCs/>
                <w:sz w:val="16"/>
                <w:szCs w:val="16"/>
              </w:rPr>
              <w:t>Radicado</w:t>
            </w:r>
          </w:p>
        </w:tc>
        <w:tc>
          <w:tcPr>
            <w:tcW w:w="2409" w:type="dxa"/>
            <w:vAlign w:val="center"/>
          </w:tcPr>
          <w:p w14:paraId="751C5BE4" w14:textId="14FD0FCA" w:rsidR="00954C7D" w:rsidRPr="000C5ACF" w:rsidRDefault="000B78BF" w:rsidP="009534D1">
            <w:pPr>
              <w:jc w:val="both"/>
              <w:rPr>
                <w:rFonts w:ascii="Arial" w:hAnsi="Arial" w:cs="Arial"/>
                <w:sz w:val="16"/>
                <w:szCs w:val="16"/>
              </w:rPr>
            </w:pPr>
            <w:r>
              <w:rPr>
                <w:rFonts w:ascii="Arial" w:hAnsi="Arial" w:cs="Arial"/>
                <w:sz w:val="16"/>
                <w:szCs w:val="16"/>
              </w:rPr>
              <w:t>CC-25-02469</w:t>
            </w:r>
          </w:p>
        </w:tc>
      </w:tr>
      <w:tr w:rsidR="00954C7D" w:rsidRPr="000C5ACF" w14:paraId="2335A9D5" w14:textId="77777777" w:rsidTr="008F3801">
        <w:trPr>
          <w:trHeight w:val="516"/>
        </w:trPr>
        <w:tc>
          <w:tcPr>
            <w:tcW w:w="2338" w:type="dxa"/>
            <w:shd w:val="clear" w:color="auto" w:fill="0033A0"/>
            <w:vAlign w:val="center"/>
          </w:tcPr>
          <w:p w14:paraId="3F4221E7" w14:textId="120AFAC3" w:rsidR="00954C7D" w:rsidRPr="000C5ACF" w:rsidRDefault="00954C7D" w:rsidP="00954C7D">
            <w:pPr>
              <w:pStyle w:val="Ttulo7"/>
              <w:rPr>
                <w:rFonts w:ascii="Arial" w:hAnsi="Arial" w:cs="Arial"/>
                <w:sz w:val="16"/>
                <w:szCs w:val="16"/>
              </w:rPr>
            </w:pPr>
            <w:r w:rsidRPr="000C5ACF">
              <w:rPr>
                <w:rFonts w:ascii="Arial" w:hAnsi="Arial" w:cs="Arial"/>
                <w:sz w:val="16"/>
                <w:szCs w:val="16"/>
              </w:rPr>
              <w:lastRenderedPageBreak/>
              <w:t>Pretensiones solicitadas</w:t>
            </w:r>
          </w:p>
        </w:tc>
        <w:tc>
          <w:tcPr>
            <w:tcW w:w="7512" w:type="dxa"/>
            <w:gridSpan w:val="3"/>
            <w:vAlign w:val="center"/>
          </w:tcPr>
          <w:p w14:paraId="6AEC7118" w14:textId="77777777" w:rsidR="0078177A" w:rsidRPr="0078177A" w:rsidRDefault="0078177A" w:rsidP="0078177A">
            <w:pPr>
              <w:rPr>
                <w:rFonts w:ascii="Arial" w:hAnsi="Arial" w:cs="Arial"/>
                <w:sz w:val="18"/>
                <w:szCs w:val="18"/>
                <w:vertAlign w:val="subscript"/>
                <w:lang w:val="es-ES"/>
              </w:rPr>
            </w:pPr>
            <w:r w:rsidRPr="0078177A">
              <w:rPr>
                <w:rFonts w:ascii="Arial" w:hAnsi="Arial" w:cs="Arial"/>
                <w:sz w:val="18"/>
                <w:szCs w:val="18"/>
                <w:vertAlign w:val="subscript"/>
                <w:lang w:val="es-ES"/>
              </w:rPr>
              <w:t xml:space="preserve">Pretensiones de la Reclamante: </w:t>
            </w:r>
          </w:p>
          <w:p w14:paraId="0BBBA267" w14:textId="77777777" w:rsidR="0078177A" w:rsidRPr="0078177A" w:rsidRDefault="0078177A" w:rsidP="0078177A">
            <w:pPr>
              <w:rPr>
                <w:rFonts w:ascii="Arial" w:hAnsi="Arial" w:cs="Arial"/>
                <w:sz w:val="18"/>
                <w:szCs w:val="18"/>
                <w:vertAlign w:val="subscript"/>
                <w:lang w:val="es-ES"/>
              </w:rPr>
            </w:pPr>
            <w:r w:rsidRPr="0078177A">
              <w:rPr>
                <w:rFonts w:ascii="Arial" w:hAnsi="Arial" w:cs="Arial"/>
                <w:sz w:val="18"/>
                <w:szCs w:val="18"/>
                <w:vertAlign w:val="subscript"/>
                <w:lang w:val="es-ES"/>
              </w:rPr>
              <w:t>Daño Emergente: $221.649.855</w:t>
            </w:r>
          </w:p>
          <w:p w14:paraId="3852067C" w14:textId="77777777" w:rsidR="0078177A" w:rsidRPr="0078177A" w:rsidRDefault="0078177A" w:rsidP="0078177A">
            <w:pPr>
              <w:rPr>
                <w:rFonts w:ascii="Arial" w:hAnsi="Arial" w:cs="Arial"/>
                <w:sz w:val="18"/>
                <w:szCs w:val="18"/>
                <w:vertAlign w:val="subscript"/>
                <w:lang w:val="es-ES"/>
              </w:rPr>
            </w:pPr>
            <w:r w:rsidRPr="0078177A">
              <w:rPr>
                <w:rFonts w:ascii="Arial" w:hAnsi="Arial" w:cs="Arial"/>
                <w:sz w:val="18"/>
                <w:szCs w:val="18"/>
                <w:vertAlign w:val="subscript"/>
                <w:lang w:val="es-ES"/>
              </w:rPr>
              <w:t>Lucro cesante consolidado (cierre 23 días que cobijaron los meses de noviembre y diciembre de 2023) $183.338.909</w:t>
            </w:r>
          </w:p>
          <w:p w14:paraId="3DCF9E4F" w14:textId="77777777" w:rsidR="0078177A" w:rsidRPr="0078177A" w:rsidRDefault="0078177A" w:rsidP="0078177A">
            <w:pPr>
              <w:rPr>
                <w:rFonts w:ascii="Arial" w:hAnsi="Arial" w:cs="Arial"/>
                <w:sz w:val="18"/>
                <w:szCs w:val="18"/>
                <w:vertAlign w:val="subscript"/>
                <w:lang w:val="es-ES"/>
              </w:rPr>
            </w:pPr>
            <w:r w:rsidRPr="0078177A">
              <w:rPr>
                <w:rFonts w:ascii="Arial" w:hAnsi="Arial" w:cs="Arial"/>
                <w:sz w:val="18"/>
                <w:szCs w:val="18"/>
                <w:vertAlign w:val="subscript"/>
                <w:lang w:val="es-ES"/>
              </w:rPr>
              <w:t>Lucro Cesante Pasado equipo Laser: (promedio o mensual de ($7.252.527 / 16 de diciembre de 2023 y hasta el 19 de marzo de 2024) = $22.007.067.</w:t>
            </w:r>
          </w:p>
          <w:p w14:paraId="60F91FAE" w14:textId="77777777" w:rsidR="0078177A" w:rsidRPr="0078177A" w:rsidRDefault="0078177A" w:rsidP="0078177A">
            <w:pPr>
              <w:rPr>
                <w:rFonts w:ascii="Arial" w:hAnsi="Arial" w:cs="Arial"/>
                <w:sz w:val="18"/>
                <w:szCs w:val="18"/>
                <w:vertAlign w:val="subscript"/>
                <w:lang w:val="es-ES"/>
              </w:rPr>
            </w:pPr>
            <w:r w:rsidRPr="0078177A">
              <w:rPr>
                <w:rFonts w:ascii="Arial" w:hAnsi="Arial" w:cs="Arial"/>
                <w:sz w:val="18"/>
                <w:szCs w:val="18"/>
                <w:vertAlign w:val="subscript"/>
                <w:lang w:val="es-ES"/>
              </w:rPr>
              <w:t>Lucro Cesante Futuro: (expectativa de funcionamiento es de 20 años desde su adquisición, comprendiéndose un lucro cesante generado desde el 20 de marzo de 2024 y hasta el 29 de abril de 2042) = $970.499.802.</w:t>
            </w:r>
          </w:p>
          <w:p w14:paraId="50412E07" w14:textId="77777777" w:rsidR="0078177A" w:rsidRPr="0078177A" w:rsidRDefault="0078177A" w:rsidP="0078177A">
            <w:pPr>
              <w:rPr>
                <w:rFonts w:ascii="Arial" w:hAnsi="Arial" w:cs="Arial"/>
                <w:b/>
                <w:sz w:val="18"/>
                <w:szCs w:val="18"/>
                <w:vertAlign w:val="subscript"/>
                <w:lang w:val="es-ES"/>
              </w:rPr>
            </w:pPr>
            <w:r w:rsidRPr="0078177A">
              <w:rPr>
                <w:rFonts w:ascii="Arial" w:hAnsi="Arial" w:cs="Arial"/>
                <w:b/>
                <w:sz w:val="18"/>
                <w:szCs w:val="18"/>
                <w:vertAlign w:val="subscript"/>
                <w:lang w:val="es-ES"/>
              </w:rPr>
              <w:t>TOTAL: $1.397.495.633</w:t>
            </w:r>
          </w:p>
          <w:p w14:paraId="5A74BE90" w14:textId="77777777" w:rsidR="00BF6BD8" w:rsidRDefault="00BF6BD8" w:rsidP="00374D43">
            <w:pPr>
              <w:jc w:val="both"/>
              <w:rPr>
                <w:rFonts w:ascii="Arial" w:hAnsi="Arial" w:cs="Arial"/>
                <w:color w:val="000000"/>
                <w:sz w:val="16"/>
                <w:szCs w:val="16"/>
              </w:rPr>
            </w:pPr>
          </w:p>
          <w:p w14:paraId="671B73C8" w14:textId="4B536C76" w:rsidR="000B78BF" w:rsidRPr="000C5ACF" w:rsidRDefault="000B78BF" w:rsidP="00374D43">
            <w:pPr>
              <w:jc w:val="both"/>
              <w:rPr>
                <w:rFonts w:ascii="Arial" w:hAnsi="Arial" w:cs="Arial"/>
                <w:sz w:val="16"/>
                <w:szCs w:val="16"/>
              </w:rPr>
            </w:pPr>
          </w:p>
        </w:tc>
      </w:tr>
      <w:tr w:rsidR="00954C7D" w:rsidRPr="000C5ACF" w14:paraId="2CCDBF49" w14:textId="77777777" w:rsidTr="008F3801">
        <w:trPr>
          <w:trHeight w:val="340"/>
        </w:trPr>
        <w:tc>
          <w:tcPr>
            <w:tcW w:w="2338" w:type="dxa"/>
            <w:shd w:val="clear" w:color="auto" w:fill="0033A0"/>
            <w:vAlign w:val="center"/>
          </w:tcPr>
          <w:p w14:paraId="5CC1129D" w14:textId="03354AA7" w:rsidR="00954C7D" w:rsidRPr="0078177A" w:rsidRDefault="00954C7D" w:rsidP="00954C7D">
            <w:pPr>
              <w:pStyle w:val="Ttulo7"/>
              <w:rPr>
                <w:rFonts w:ascii="Arial" w:hAnsi="Arial" w:cs="Arial"/>
                <w:b w:val="0"/>
                <w:sz w:val="16"/>
                <w:szCs w:val="16"/>
              </w:rPr>
            </w:pPr>
            <w:r w:rsidRPr="0078177A">
              <w:rPr>
                <w:rFonts w:ascii="Arial" w:hAnsi="Arial" w:cs="Arial"/>
                <w:b w:val="0"/>
                <w:sz w:val="16"/>
                <w:szCs w:val="16"/>
              </w:rPr>
              <w:t>Pretensiones objetivadas</w:t>
            </w:r>
          </w:p>
        </w:tc>
        <w:tc>
          <w:tcPr>
            <w:tcW w:w="7512" w:type="dxa"/>
            <w:gridSpan w:val="3"/>
            <w:vAlign w:val="center"/>
          </w:tcPr>
          <w:p w14:paraId="2656FBEB" w14:textId="77777777" w:rsidR="0078177A" w:rsidRPr="0078177A" w:rsidRDefault="0078177A" w:rsidP="0078177A">
            <w:pPr>
              <w:jc w:val="both"/>
              <w:rPr>
                <w:rFonts w:ascii="Arial" w:hAnsi="Arial" w:cs="Arial"/>
                <w:sz w:val="16"/>
                <w:szCs w:val="16"/>
                <w:lang w:val="es-ES"/>
              </w:rPr>
            </w:pPr>
            <w:r w:rsidRPr="0078177A">
              <w:rPr>
                <w:rFonts w:ascii="Arial" w:hAnsi="Arial" w:cs="Arial"/>
                <w:b/>
                <w:sz w:val="16"/>
                <w:szCs w:val="16"/>
                <w:lang w:val="es-ES"/>
              </w:rPr>
              <w:t>Daño emergente:</w:t>
            </w:r>
            <w:r w:rsidRPr="0078177A">
              <w:rPr>
                <w:rFonts w:ascii="Arial" w:hAnsi="Arial" w:cs="Arial"/>
                <w:sz w:val="16"/>
                <w:szCs w:val="16"/>
                <w:lang w:val="es-ES"/>
              </w:rPr>
              <w:t xml:space="preserve"> (solo aporta Factura del equipo laser y de un estabilizador, relaciona de una manera muy general los daños y no aporta Facturas y/o Pagos respecto del mobiliario, techos, lámparas pisos). Reclama el 100% del Equipo averiado, el cual como ya anoté estoy segura le fue indemnizado por ello solo podría cobrar el Deducible, ya que como señale </w:t>
            </w:r>
            <w:proofErr w:type="gramStart"/>
            <w:r w:rsidRPr="0078177A">
              <w:rPr>
                <w:rFonts w:ascii="Arial" w:hAnsi="Arial" w:cs="Arial"/>
                <w:sz w:val="16"/>
                <w:szCs w:val="16"/>
                <w:lang w:val="es-ES"/>
              </w:rPr>
              <w:t>anteriormente</w:t>
            </w:r>
            <w:proofErr w:type="gramEnd"/>
            <w:r w:rsidRPr="0078177A">
              <w:rPr>
                <w:rFonts w:ascii="Arial" w:hAnsi="Arial" w:cs="Arial"/>
                <w:sz w:val="16"/>
                <w:szCs w:val="16"/>
                <w:lang w:val="es-ES"/>
              </w:rPr>
              <w:t xml:space="preserve"> actualmente ofrece ese servicio de Laser lo que indica que lo adquirió nuevamente. Y es la aseguradora que indemnizo la que haría el cobro de ese equipo; de lo contrario recibirá doble </w:t>
            </w:r>
            <w:proofErr w:type="gramStart"/>
            <w:r w:rsidRPr="0078177A">
              <w:rPr>
                <w:rFonts w:ascii="Arial" w:hAnsi="Arial" w:cs="Arial"/>
                <w:sz w:val="16"/>
                <w:szCs w:val="16"/>
                <w:lang w:val="es-ES"/>
              </w:rPr>
              <w:t>pago .Por</w:t>
            </w:r>
            <w:proofErr w:type="gramEnd"/>
            <w:r w:rsidRPr="0078177A">
              <w:rPr>
                <w:rFonts w:ascii="Arial" w:hAnsi="Arial" w:cs="Arial"/>
                <w:sz w:val="16"/>
                <w:szCs w:val="16"/>
                <w:lang w:val="es-ES"/>
              </w:rPr>
              <w:t xml:space="preserve"> ello considera esta suma </w:t>
            </w:r>
            <w:r w:rsidRPr="0078177A">
              <w:rPr>
                <w:rFonts w:ascii="Arial" w:hAnsi="Arial" w:cs="Arial"/>
                <w:b/>
                <w:sz w:val="16"/>
                <w:szCs w:val="16"/>
                <w:lang w:val="es-ES"/>
              </w:rPr>
              <w:t>$18.785.726</w:t>
            </w:r>
            <w:r w:rsidRPr="0078177A">
              <w:rPr>
                <w:rFonts w:ascii="Arial" w:hAnsi="Arial" w:cs="Arial"/>
                <w:sz w:val="16"/>
                <w:szCs w:val="16"/>
                <w:lang w:val="es-ES"/>
              </w:rPr>
              <w:t xml:space="preserve"> (Se calculó un 10% de deducible sobre el Valor de la Factura del Equipo $176.219.065 y el estabilizador del cual hay Factura por $1.163.820) </w:t>
            </w:r>
          </w:p>
          <w:p w14:paraId="720B3E7C" w14:textId="77777777" w:rsidR="0078177A" w:rsidRPr="0078177A" w:rsidRDefault="0078177A" w:rsidP="0078177A">
            <w:pPr>
              <w:jc w:val="both"/>
              <w:rPr>
                <w:rFonts w:ascii="Arial" w:hAnsi="Arial" w:cs="Arial"/>
                <w:sz w:val="16"/>
                <w:szCs w:val="16"/>
                <w:lang w:val="es-ES"/>
              </w:rPr>
            </w:pPr>
            <w:r w:rsidRPr="0078177A">
              <w:rPr>
                <w:rFonts w:ascii="Arial" w:hAnsi="Arial" w:cs="Arial"/>
                <w:b/>
                <w:sz w:val="16"/>
                <w:szCs w:val="16"/>
                <w:lang w:val="es-ES"/>
              </w:rPr>
              <w:t>Lucro cesante Consolidado</w:t>
            </w:r>
            <w:r w:rsidRPr="0078177A">
              <w:rPr>
                <w:rFonts w:ascii="Arial" w:hAnsi="Arial" w:cs="Arial"/>
                <w:sz w:val="16"/>
                <w:szCs w:val="16"/>
                <w:lang w:val="es-ES"/>
              </w:rPr>
              <w:t xml:space="preserve">: (Se tomó la Renta Líquida Gravable de la D Renta aportada se divide por 12 meses ($9.279.416) y se saca la proporción de 23 días) </w:t>
            </w:r>
            <w:r w:rsidRPr="0078177A">
              <w:rPr>
                <w:rFonts w:ascii="Arial" w:hAnsi="Arial" w:cs="Arial"/>
                <w:b/>
                <w:sz w:val="16"/>
                <w:szCs w:val="16"/>
                <w:lang w:val="es-ES"/>
              </w:rPr>
              <w:t>$7.114.218</w:t>
            </w:r>
          </w:p>
          <w:p w14:paraId="34690C44" w14:textId="03633B49" w:rsidR="0078177A" w:rsidRPr="0078177A" w:rsidRDefault="0078177A" w:rsidP="0078177A">
            <w:pPr>
              <w:jc w:val="both"/>
              <w:rPr>
                <w:rFonts w:ascii="Arial" w:hAnsi="Arial" w:cs="Arial"/>
                <w:b/>
                <w:sz w:val="16"/>
                <w:szCs w:val="16"/>
                <w:lang w:val="es-ES"/>
              </w:rPr>
            </w:pPr>
            <w:r w:rsidRPr="0078177A">
              <w:rPr>
                <w:rFonts w:ascii="Arial" w:hAnsi="Arial" w:cs="Arial"/>
                <w:b/>
                <w:sz w:val="16"/>
                <w:szCs w:val="16"/>
                <w:lang w:val="es-ES"/>
              </w:rPr>
              <w:t xml:space="preserve">Lucro Cesante Pasado Equipo laser: </w:t>
            </w:r>
            <w:r w:rsidRPr="0078177A">
              <w:rPr>
                <w:rFonts w:ascii="Arial" w:hAnsi="Arial" w:cs="Arial"/>
                <w:sz w:val="16"/>
                <w:szCs w:val="16"/>
                <w:lang w:val="es-ES"/>
              </w:rPr>
              <w:t xml:space="preserve">No es clara la pretensión, debido a que el Lucro Cesante del Local Comercial es uno Solo.  Y liquida Lucro Pasado por cesación de actividades (23 días) y por aparte la NO utilización del equipo de Laser. Tomando el producido mensual que señalan en la solicitud por $7.252.527 y sacando la proporción de los 93 días (Donde confiesa que estuvo inutilizada en el periodo dic 16-2023 a 19 marzo de 2024= </w:t>
            </w:r>
            <w:r w:rsidRPr="0078177A">
              <w:rPr>
                <w:rFonts w:ascii="Arial" w:hAnsi="Arial" w:cs="Arial"/>
                <w:b/>
                <w:sz w:val="16"/>
                <w:szCs w:val="16"/>
                <w:lang w:val="es-ES"/>
              </w:rPr>
              <w:t>$22.482.833</w:t>
            </w:r>
          </w:p>
          <w:p w14:paraId="64FDB79C" w14:textId="77777777" w:rsidR="0078177A" w:rsidRPr="0078177A" w:rsidRDefault="0078177A" w:rsidP="0078177A">
            <w:pPr>
              <w:jc w:val="both"/>
              <w:rPr>
                <w:rFonts w:ascii="Arial" w:hAnsi="Arial" w:cs="Arial"/>
                <w:sz w:val="16"/>
                <w:szCs w:val="16"/>
                <w:lang w:val="es-ES"/>
              </w:rPr>
            </w:pPr>
            <w:r w:rsidRPr="0078177A">
              <w:rPr>
                <w:rFonts w:ascii="Arial" w:hAnsi="Arial" w:cs="Arial"/>
                <w:b/>
                <w:sz w:val="16"/>
                <w:szCs w:val="16"/>
                <w:lang w:val="es-ES"/>
              </w:rPr>
              <w:t>Lucro Cesante Futuro</w:t>
            </w:r>
            <w:r w:rsidRPr="0078177A">
              <w:rPr>
                <w:rFonts w:ascii="Arial" w:hAnsi="Arial" w:cs="Arial"/>
                <w:sz w:val="16"/>
                <w:szCs w:val="16"/>
                <w:lang w:val="es-ES"/>
              </w:rPr>
              <w:t>: (expectativa de 20 años / 20 de marzo de 2024 y hasta el 29 de abril de 2042): es totalmente absurda. Ya que confiesa que el equipo estuvo inutilizado por 93 días (Dic 16 de 2023 a marzo 19 de 2024) no tiene ningún asidero para cobrar un Lucro Futuro de 20 años. Las Equipo averiado con seguridad fue reemplazado por otro Equipo, y en gracia de discusión, podría considerarse el tiempo mientras adquirió el nuevo Equipo y pudo seguir cobrando por dicho procedimiento, y que siendo exagerados se podría pensar de en 3 meses</w:t>
            </w:r>
            <w:r w:rsidRPr="0078177A">
              <w:rPr>
                <w:rFonts w:ascii="Arial" w:hAnsi="Arial" w:cs="Arial"/>
                <w:b/>
                <w:sz w:val="16"/>
                <w:szCs w:val="16"/>
                <w:lang w:val="es-ES"/>
              </w:rPr>
              <w:t>: $21.757.581</w:t>
            </w:r>
          </w:p>
          <w:p w14:paraId="7479C492" w14:textId="77777777" w:rsidR="0078177A" w:rsidRPr="0078177A" w:rsidRDefault="0078177A" w:rsidP="0078177A">
            <w:pPr>
              <w:jc w:val="both"/>
              <w:rPr>
                <w:rFonts w:ascii="Arial" w:hAnsi="Arial" w:cs="Arial"/>
                <w:b/>
                <w:sz w:val="16"/>
                <w:szCs w:val="16"/>
                <w:lang w:val="es-ES"/>
              </w:rPr>
            </w:pPr>
          </w:p>
          <w:p w14:paraId="684BEC68" w14:textId="302CCE69" w:rsidR="0078177A" w:rsidRPr="0078177A" w:rsidRDefault="0078177A" w:rsidP="0078177A">
            <w:pPr>
              <w:jc w:val="both"/>
              <w:rPr>
                <w:rFonts w:ascii="Arial" w:hAnsi="Arial" w:cs="Arial"/>
                <w:b/>
                <w:sz w:val="16"/>
                <w:szCs w:val="16"/>
                <w:lang w:val="es-ES"/>
              </w:rPr>
            </w:pPr>
            <w:r w:rsidRPr="0078177A">
              <w:rPr>
                <w:rFonts w:ascii="Arial" w:hAnsi="Arial" w:cs="Arial"/>
                <w:b/>
                <w:sz w:val="16"/>
                <w:szCs w:val="16"/>
                <w:lang w:val="es-ES"/>
              </w:rPr>
              <w:t>TOTAL: $70.140.358</w:t>
            </w:r>
          </w:p>
          <w:p w14:paraId="75F400C0" w14:textId="05BE31E4" w:rsidR="00FC5433" w:rsidRPr="0078177A" w:rsidRDefault="00FC5433" w:rsidP="00563295">
            <w:pPr>
              <w:pStyle w:val="Sangra2detindependiente"/>
              <w:spacing w:after="0" w:line="240" w:lineRule="auto"/>
              <w:ind w:left="0"/>
              <w:jc w:val="both"/>
              <w:rPr>
                <w:rFonts w:ascii="Arial" w:hAnsi="Arial" w:cs="Arial"/>
                <w:sz w:val="16"/>
                <w:szCs w:val="16"/>
                <w:lang w:val="es-CO"/>
              </w:rPr>
            </w:pPr>
          </w:p>
        </w:tc>
      </w:tr>
      <w:tr w:rsidR="00954C7D" w:rsidRPr="000C5ACF" w14:paraId="47F9AB40" w14:textId="77777777" w:rsidTr="008F3801">
        <w:trPr>
          <w:trHeight w:val="1657"/>
        </w:trPr>
        <w:tc>
          <w:tcPr>
            <w:tcW w:w="2338" w:type="dxa"/>
            <w:shd w:val="clear" w:color="auto" w:fill="0033A0"/>
            <w:vAlign w:val="center"/>
          </w:tcPr>
          <w:p w14:paraId="6C301EF8" w14:textId="77D2D7C3" w:rsidR="00954C7D" w:rsidRPr="0078177A" w:rsidRDefault="00954C7D" w:rsidP="00954C7D">
            <w:pPr>
              <w:pStyle w:val="Ttulo7"/>
              <w:rPr>
                <w:rFonts w:ascii="Arial" w:hAnsi="Arial" w:cs="Arial"/>
                <w:sz w:val="16"/>
                <w:szCs w:val="16"/>
              </w:rPr>
            </w:pPr>
            <w:r w:rsidRPr="0078177A">
              <w:rPr>
                <w:rFonts w:ascii="Arial" w:hAnsi="Arial" w:cs="Arial"/>
                <w:sz w:val="16"/>
                <w:szCs w:val="16"/>
              </w:rPr>
              <w:t>Resumen del proceso</w:t>
            </w:r>
          </w:p>
        </w:tc>
        <w:tc>
          <w:tcPr>
            <w:tcW w:w="7512" w:type="dxa"/>
            <w:gridSpan w:val="3"/>
            <w:vAlign w:val="center"/>
          </w:tcPr>
          <w:p w14:paraId="7203736D" w14:textId="77777777" w:rsidR="0078177A" w:rsidRPr="0078177A" w:rsidRDefault="00C72A4B" w:rsidP="0078177A">
            <w:pPr>
              <w:jc w:val="both"/>
              <w:rPr>
                <w:rFonts w:ascii="Arial" w:hAnsi="Arial" w:cs="Arial"/>
                <w:sz w:val="16"/>
                <w:szCs w:val="16"/>
                <w:lang w:val="es-ES"/>
              </w:rPr>
            </w:pPr>
            <w:r w:rsidRPr="0078177A">
              <w:rPr>
                <w:rFonts w:ascii="Arial" w:hAnsi="Arial" w:cs="Arial"/>
                <w:sz w:val="16"/>
                <w:szCs w:val="16"/>
              </w:rPr>
              <w:t> </w:t>
            </w:r>
            <w:r w:rsidR="0078177A" w:rsidRPr="0078177A">
              <w:rPr>
                <w:rFonts w:ascii="Arial" w:hAnsi="Arial" w:cs="Arial"/>
                <w:sz w:val="16"/>
                <w:szCs w:val="16"/>
                <w:lang w:val="es-ES"/>
              </w:rPr>
              <w:t>Se trata de un siniestro por inundación del Local 311 del WORLD TRADE CENTER DE CALI, ocurrida el día 23 de noviembre de 2023 y proveniente del Local 419 por la fisura de un Tapón de PVC instalado en la Tubería galvanizada del local 419 y la no impermeabilización de los pases del descolgado sanitario del Local 419, en donde informa la Reclamante: DEMATOLOGA EIKA PENA MIÑOZ SAS (DERMPATH CALI) que sufrió daños de equipos mueble y enseres. Entre ellos el LASER ECO 2 PLUS para el rejuvenecimiento Facial por valor $176.219.065, que debió estar asegurado e indemnizado. Alega la responsabilidad de nuestro asegurado WORLD TRADE CENTER ya que desde el 4 de noviembre de 2023 notifico una primera filtración de agua proveniente del local 419 y no realizó ninguna acción correctiva, además el Local 419 supuestamente No contaba con la vigilancia y visto bueno del administrador para esas adecuaciones, sumado a la  falta de mantenimiento de dicho Centro Comercial respecto a la alta presión del agua del agua que maneja, situación que es conocido genera el rompimiento de tuberías.</w:t>
            </w:r>
          </w:p>
          <w:p w14:paraId="0D210CED" w14:textId="49F6CB3D" w:rsidR="00954C7D" w:rsidRPr="0078177A" w:rsidRDefault="00954C7D" w:rsidP="0078177A">
            <w:pPr>
              <w:spacing w:line="276" w:lineRule="auto"/>
              <w:jc w:val="both"/>
              <w:rPr>
                <w:rFonts w:ascii="Arial" w:hAnsi="Arial" w:cs="Arial"/>
                <w:iCs/>
                <w:sz w:val="16"/>
                <w:szCs w:val="16"/>
                <w:lang w:val="es-ES"/>
              </w:rPr>
            </w:pPr>
          </w:p>
        </w:tc>
      </w:tr>
      <w:tr w:rsidR="00954C7D" w:rsidRPr="000C5ACF" w14:paraId="51B3F58B" w14:textId="77777777" w:rsidTr="008F3801">
        <w:trPr>
          <w:trHeight w:val="559"/>
        </w:trPr>
        <w:tc>
          <w:tcPr>
            <w:tcW w:w="2338" w:type="dxa"/>
            <w:shd w:val="clear" w:color="auto" w:fill="0033A0"/>
            <w:vAlign w:val="center"/>
          </w:tcPr>
          <w:p w14:paraId="502B9735" w14:textId="77777777" w:rsidR="00954C7D" w:rsidRPr="000C5ACF" w:rsidRDefault="00954C7D" w:rsidP="00954C7D">
            <w:pPr>
              <w:rPr>
                <w:rFonts w:ascii="Arial" w:hAnsi="Arial" w:cs="Arial"/>
                <w:b/>
                <w:sz w:val="16"/>
                <w:szCs w:val="16"/>
              </w:rPr>
            </w:pPr>
            <w:r w:rsidRPr="000C5ACF">
              <w:rPr>
                <w:rFonts w:ascii="Arial" w:hAnsi="Arial" w:cs="Arial"/>
                <w:b/>
                <w:sz w:val="16"/>
                <w:szCs w:val="16"/>
              </w:rPr>
              <w:t>Calificación de la Contingencia</w:t>
            </w:r>
          </w:p>
        </w:tc>
        <w:tc>
          <w:tcPr>
            <w:tcW w:w="7512" w:type="dxa"/>
            <w:gridSpan w:val="3"/>
            <w:vAlign w:val="center"/>
          </w:tcPr>
          <w:p w14:paraId="3354A7BE" w14:textId="0D5440F7" w:rsidR="00954C7D" w:rsidRPr="000C5ACF" w:rsidRDefault="003142FD" w:rsidP="00954C7D">
            <w:pPr>
              <w:jc w:val="both"/>
              <w:rPr>
                <w:rFonts w:ascii="Arial" w:hAnsi="Arial" w:cs="Arial"/>
                <w:iCs/>
                <w:sz w:val="16"/>
                <w:szCs w:val="16"/>
              </w:rPr>
            </w:pPr>
            <w:r>
              <w:rPr>
                <w:rFonts w:ascii="Arial" w:hAnsi="Arial" w:cs="Arial"/>
                <w:iCs/>
                <w:sz w:val="16"/>
                <w:szCs w:val="16"/>
              </w:rPr>
              <w:t>PROBABLE</w:t>
            </w:r>
          </w:p>
        </w:tc>
      </w:tr>
      <w:tr w:rsidR="00954C7D" w:rsidRPr="000C5ACF" w14:paraId="3816128F" w14:textId="77777777" w:rsidTr="0078177A">
        <w:trPr>
          <w:trHeight w:val="920"/>
        </w:trPr>
        <w:tc>
          <w:tcPr>
            <w:tcW w:w="2338" w:type="dxa"/>
            <w:shd w:val="clear" w:color="auto" w:fill="0033A0"/>
            <w:vAlign w:val="center"/>
          </w:tcPr>
          <w:p w14:paraId="7FDFC74F" w14:textId="7C9CBE7F" w:rsidR="00954C7D" w:rsidRPr="000C5ACF" w:rsidRDefault="00954C7D" w:rsidP="00954C7D">
            <w:pPr>
              <w:rPr>
                <w:rFonts w:ascii="Arial" w:hAnsi="Arial" w:cs="Arial"/>
                <w:b/>
                <w:sz w:val="16"/>
                <w:szCs w:val="16"/>
              </w:rPr>
            </w:pPr>
            <w:r w:rsidRPr="000C5ACF">
              <w:rPr>
                <w:rFonts w:ascii="Arial" w:hAnsi="Arial" w:cs="Arial"/>
                <w:b/>
                <w:sz w:val="16"/>
                <w:szCs w:val="16"/>
              </w:rPr>
              <w:t>Fundamento de la calificación</w:t>
            </w:r>
          </w:p>
        </w:tc>
        <w:tc>
          <w:tcPr>
            <w:tcW w:w="7512" w:type="dxa"/>
            <w:gridSpan w:val="3"/>
            <w:vAlign w:val="center"/>
          </w:tcPr>
          <w:p w14:paraId="483F3315" w14:textId="060E1F5B" w:rsidR="0078177A" w:rsidRPr="0078177A" w:rsidRDefault="003142FD" w:rsidP="0078177A">
            <w:pPr>
              <w:jc w:val="both"/>
              <w:rPr>
                <w:rFonts w:ascii="Arial" w:hAnsi="Arial" w:cs="Arial"/>
                <w:sz w:val="16"/>
                <w:szCs w:val="16"/>
                <w:lang w:val="es-ES"/>
              </w:rPr>
            </w:pPr>
            <w:r>
              <w:rPr>
                <w:rFonts w:ascii="Arial" w:hAnsi="Arial" w:cs="Arial"/>
                <w:sz w:val="16"/>
                <w:szCs w:val="16"/>
              </w:rPr>
              <w:t>A pesar de la posición de SBS que Objeto la Reclamación, considero que</w:t>
            </w:r>
            <w:r w:rsidR="0078177A" w:rsidRPr="0078177A">
              <w:rPr>
                <w:rFonts w:ascii="Arial" w:hAnsi="Arial" w:cs="Arial"/>
                <w:sz w:val="16"/>
                <w:szCs w:val="16"/>
                <w:lang w:val="es-ES"/>
              </w:rPr>
              <w:t xml:space="preserve"> WORD TRADE CENTER, </w:t>
            </w:r>
            <w:r>
              <w:rPr>
                <w:rFonts w:ascii="Arial" w:hAnsi="Arial" w:cs="Arial"/>
                <w:sz w:val="16"/>
                <w:szCs w:val="16"/>
                <w:u w:val="single"/>
                <w:lang w:val="es-ES"/>
              </w:rPr>
              <w:t>debe probar que</w:t>
            </w:r>
            <w:r w:rsidR="0078177A" w:rsidRPr="0078177A">
              <w:rPr>
                <w:rFonts w:ascii="Arial" w:hAnsi="Arial" w:cs="Arial"/>
                <w:sz w:val="16"/>
                <w:szCs w:val="16"/>
                <w:u w:val="single"/>
                <w:lang w:val="es-ES"/>
              </w:rPr>
              <w:t xml:space="preserve"> los daños no se dieron por falta de mantenimiento a su cargo, control y vigilancia, no estaría llamada a responder</w:t>
            </w:r>
            <w:r w:rsidR="0078177A" w:rsidRPr="0078177A">
              <w:rPr>
                <w:rFonts w:ascii="Arial" w:hAnsi="Arial" w:cs="Arial"/>
                <w:sz w:val="16"/>
                <w:szCs w:val="16"/>
                <w:lang w:val="es-ES"/>
              </w:rPr>
              <w:t xml:space="preserve"> y se debió a culpa exclusiva de lo</w:t>
            </w:r>
            <w:r>
              <w:rPr>
                <w:rFonts w:ascii="Arial" w:hAnsi="Arial" w:cs="Arial"/>
                <w:sz w:val="16"/>
                <w:szCs w:val="16"/>
                <w:lang w:val="es-ES"/>
              </w:rPr>
              <w:t>s propietarios</w:t>
            </w:r>
            <w:r w:rsidR="0078177A" w:rsidRPr="0078177A">
              <w:rPr>
                <w:rFonts w:ascii="Arial" w:hAnsi="Arial" w:cs="Arial"/>
                <w:sz w:val="16"/>
                <w:szCs w:val="16"/>
                <w:lang w:val="es-ES"/>
              </w:rPr>
              <w:t xml:space="preserve"> de la Unidad Privada 419, y de los profesionales contratados para el trabajo de la </w:t>
            </w:r>
            <w:r>
              <w:rPr>
                <w:rFonts w:ascii="Arial" w:hAnsi="Arial" w:cs="Arial"/>
                <w:sz w:val="16"/>
                <w:szCs w:val="16"/>
                <w:lang w:val="es-ES"/>
              </w:rPr>
              <w:t>Adecuación; la posición seria</w:t>
            </w:r>
            <w:r w:rsidR="0078177A" w:rsidRPr="0078177A">
              <w:rPr>
                <w:rFonts w:ascii="Arial" w:hAnsi="Arial" w:cs="Arial"/>
                <w:sz w:val="16"/>
                <w:szCs w:val="16"/>
                <w:lang w:val="es-ES"/>
              </w:rPr>
              <w:t xml:space="preserve"> CONCILIATORIA</w:t>
            </w:r>
            <w:r>
              <w:rPr>
                <w:rFonts w:ascii="Arial" w:hAnsi="Arial" w:cs="Arial"/>
                <w:sz w:val="16"/>
                <w:szCs w:val="16"/>
                <w:lang w:val="es-ES"/>
              </w:rPr>
              <w:t>, hasta el porcentaje de su participación del 25%</w:t>
            </w:r>
            <w:r w:rsidR="009C0951">
              <w:rPr>
                <w:rFonts w:ascii="Arial" w:hAnsi="Arial" w:cs="Arial"/>
                <w:sz w:val="16"/>
                <w:szCs w:val="16"/>
                <w:lang w:val="es-ES"/>
              </w:rPr>
              <w:t>. Pero es claro que SURA debe seguir la posición de la Lider</w:t>
            </w:r>
          </w:p>
          <w:p w14:paraId="3B9778D5" w14:textId="77777777" w:rsidR="0078177A" w:rsidRPr="0078177A" w:rsidRDefault="0078177A" w:rsidP="0078177A">
            <w:pPr>
              <w:jc w:val="both"/>
              <w:rPr>
                <w:rFonts w:ascii="Arial" w:hAnsi="Arial" w:cs="Arial"/>
                <w:sz w:val="16"/>
                <w:szCs w:val="16"/>
                <w:lang w:val="es-ES"/>
              </w:rPr>
            </w:pPr>
          </w:p>
          <w:p w14:paraId="46EE1E88" w14:textId="0AA548D8" w:rsidR="00954C7D" w:rsidRPr="0078177A" w:rsidRDefault="00954C7D" w:rsidP="003142FD">
            <w:pPr>
              <w:jc w:val="both"/>
              <w:rPr>
                <w:rFonts w:ascii="Arial" w:hAnsi="Arial" w:cs="Arial"/>
                <w:sz w:val="16"/>
                <w:szCs w:val="16"/>
                <w:lang w:val="es-ES"/>
              </w:rPr>
            </w:pPr>
          </w:p>
        </w:tc>
      </w:tr>
    </w:tbl>
    <w:p w14:paraId="7C1537B2" w14:textId="3F89C319" w:rsidR="0096555E" w:rsidRPr="000C5ACF" w:rsidRDefault="0096555E" w:rsidP="00247E08">
      <w:pPr>
        <w:rPr>
          <w:rFonts w:ascii="Arial" w:hAnsi="Arial" w:cs="Arial"/>
          <w:b/>
          <w:sz w:val="16"/>
          <w:szCs w:val="16"/>
        </w:rPr>
      </w:pPr>
    </w:p>
    <w:p w14:paraId="1AA0C5C3" w14:textId="2FE4EAEC" w:rsidR="00247E08" w:rsidRPr="000C5ACF" w:rsidRDefault="00E7768D" w:rsidP="00247E08">
      <w:pPr>
        <w:rPr>
          <w:rFonts w:ascii="Arial" w:hAnsi="Arial" w:cs="Arial"/>
          <w:b/>
          <w:sz w:val="16"/>
          <w:szCs w:val="16"/>
        </w:rPr>
      </w:pPr>
      <w:r w:rsidRPr="000C5ACF">
        <w:rPr>
          <w:rFonts w:ascii="Arial" w:hAnsi="Arial" w:cs="Arial"/>
          <w:b/>
          <w:sz w:val="16"/>
          <w:szCs w:val="16"/>
        </w:rPr>
        <w:t>Datos abogado interno</w:t>
      </w:r>
    </w:p>
    <w:p w14:paraId="30A5C309" w14:textId="62380A42" w:rsidR="00E7768D" w:rsidRPr="000C5ACF" w:rsidRDefault="00E7768D" w:rsidP="00247E08">
      <w:pPr>
        <w:rPr>
          <w:rFonts w:ascii="Arial" w:hAnsi="Arial" w:cs="Arial"/>
          <w:b/>
          <w:sz w:val="16"/>
          <w:szCs w:val="16"/>
          <w:u w:val="single"/>
        </w:rPr>
      </w:pPr>
    </w:p>
    <w:tbl>
      <w:tblPr>
        <w:tblW w:w="9850" w:type="dxa"/>
        <w:tblInd w:w="-21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353"/>
        <w:gridCol w:w="1260"/>
        <w:gridCol w:w="2127"/>
        <w:gridCol w:w="4110"/>
      </w:tblGrid>
      <w:tr w:rsidR="00527AC1" w:rsidRPr="000C5ACF" w14:paraId="6E3C6E8A" w14:textId="77777777" w:rsidTr="008F3801">
        <w:trPr>
          <w:trHeight w:val="340"/>
        </w:trPr>
        <w:tc>
          <w:tcPr>
            <w:tcW w:w="2353" w:type="dxa"/>
            <w:shd w:val="clear" w:color="auto" w:fill="0033A0"/>
            <w:vAlign w:val="center"/>
          </w:tcPr>
          <w:p w14:paraId="72BAF282" w14:textId="216ED2CA" w:rsidR="00527AC1" w:rsidRPr="000C5ACF" w:rsidRDefault="00670B1C" w:rsidP="00F2776B">
            <w:pPr>
              <w:jc w:val="both"/>
              <w:rPr>
                <w:rFonts w:ascii="Arial" w:hAnsi="Arial" w:cs="Arial"/>
                <w:b/>
                <w:bCs/>
                <w:sz w:val="16"/>
                <w:szCs w:val="16"/>
              </w:rPr>
            </w:pPr>
            <w:r w:rsidRPr="000C5ACF">
              <w:rPr>
                <w:rFonts w:ascii="Arial" w:hAnsi="Arial" w:cs="Arial"/>
                <w:b/>
                <w:bCs/>
                <w:sz w:val="16"/>
                <w:szCs w:val="16"/>
              </w:rPr>
              <w:t>Requiere siniestro</w:t>
            </w:r>
          </w:p>
        </w:tc>
        <w:tc>
          <w:tcPr>
            <w:tcW w:w="1260" w:type="dxa"/>
            <w:vAlign w:val="center"/>
          </w:tcPr>
          <w:p w14:paraId="7944CF82" w14:textId="77777777" w:rsidR="00527AC1" w:rsidRPr="000C5ACF" w:rsidRDefault="00527AC1" w:rsidP="00F2776B">
            <w:pPr>
              <w:jc w:val="both"/>
              <w:rPr>
                <w:rFonts w:ascii="Arial" w:hAnsi="Arial" w:cs="Arial"/>
                <w:sz w:val="16"/>
                <w:szCs w:val="16"/>
              </w:rPr>
            </w:pPr>
          </w:p>
        </w:tc>
        <w:tc>
          <w:tcPr>
            <w:tcW w:w="2127" w:type="dxa"/>
            <w:shd w:val="clear" w:color="auto" w:fill="0033A0"/>
            <w:vAlign w:val="center"/>
          </w:tcPr>
          <w:p w14:paraId="5FD9B59F" w14:textId="57D650C4" w:rsidR="00527AC1" w:rsidRPr="000C5ACF" w:rsidRDefault="00670B1C" w:rsidP="00F2776B">
            <w:pPr>
              <w:jc w:val="both"/>
              <w:rPr>
                <w:rFonts w:ascii="Arial" w:hAnsi="Arial" w:cs="Arial"/>
                <w:b/>
                <w:bCs/>
                <w:sz w:val="16"/>
                <w:szCs w:val="16"/>
              </w:rPr>
            </w:pPr>
            <w:r w:rsidRPr="000C5ACF">
              <w:rPr>
                <w:rFonts w:ascii="Arial" w:hAnsi="Arial" w:cs="Arial"/>
                <w:b/>
                <w:bCs/>
                <w:sz w:val="16"/>
                <w:szCs w:val="16"/>
              </w:rPr>
              <w:t>Número de siniestro</w:t>
            </w:r>
          </w:p>
        </w:tc>
        <w:tc>
          <w:tcPr>
            <w:tcW w:w="4110" w:type="dxa"/>
            <w:vAlign w:val="center"/>
          </w:tcPr>
          <w:p w14:paraId="08F65C37" w14:textId="57069486" w:rsidR="00527AC1" w:rsidRPr="000C5ACF" w:rsidRDefault="00527AC1" w:rsidP="00F2776B">
            <w:pPr>
              <w:jc w:val="both"/>
              <w:rPr>
                <w:rFonts w:ascii="Arial" w:hAnsi="Arial" w:cs="Arial"/>
                <w:sz w:val="16"/>
                <w:szCs w:val="16"/>
              </w:rPr>
            </w:pPr>
          </w:p>
        </w:tc>
      </w:tr>
      <w:tr w:rsidR="00670B1C" w:rsidRPr="000C5ACF" w14:paraId="02724D2B" w14:textId="77777777" w:rsidTr="008F3801">
        <w:trPr>
          <w:cantSplit/>
          <w:trHeight w:val="340"/>
        </w:trPr>
        <w:tc>
          <w:tcPr>
            <w:tcW w:w="2353" w:type="dxa"/>
            <w:shd w:val="clear" w:color="auto" w:fill="0033A0"/>
            <w:vAlign w:val="center"/>
          </w:tcPr>
          <w:p w14:paraId="712D0A9F" w14:textId="4E0FB124" w:rsidR="00670B1C" w:rsidRPr="000C5ACF" w:rsidRDefault="004C53EC" w:rsidP="00F2776B">
            <w:pPr>
              <w:rPr>
                <w:rFonts w:ascii="Arial" w:hAnsi="Arial" w:cs="Arial"/>
                <w:b/>
                <w:sz w:val="16"/>
                <w:szCs w:val="16"/>
              </w:rPr>
            </w:pPr>
            <w:r w:rsidRPr="000C5ACF">
              <w:rPr>
                <w:rFonts w:ascii="Arial" w:hAnsi="Arial" w:cs="Arial"/>
                <w:b/>
                <w:sz w:val="16"/>
                <w:szCs w:val="16"/>
              </w:rPr>
              <w:t>Vinculado</w:t>
            </w:r>
          </w:p>
        </w:tc>
        <w:tc>
          <w:tcPr>
            <w:tcW w:w="1260" w:type="dxa"/>
            <w:vAlign w:val="center"/>
          </w:tcPr>
          <w:p w14:paraId="6EE862B9" w14:textId="77777777" w:rsidR="00670B1C" w:rsidRPr="000C5ACF" w:rsidRDefault="00670B1C" w:rsidP="00F2776B">
            <w:pPr>
              <w:jc w:val="both"/>
              <w:rPr>
                <w:rFonts w:ascii="Arial" w:hAnsi="Arial" w:cs="Arial"/>
                <w:sz w:val="16"/>
                <w:szCs w:val="16"/>
              </w:rPr>
            </w:pPr>
          </w:p>
        </w:tc>
        <w:tc>
          <w:tcPr>
            <w:tcW w:w="2127" w:type="dxa"/>
            <w:shd w:val="clear" w:color="auto" w:fill="0033A0"/>
            <w:vAlign w:val="center"/>
          </w:tcPr>
          <w:p w14:paraId="64204CF7" w14:textId="26B2CBCA" w:rsidR="00670B1C" w:rsidRPr="000C5ACF" w:rsidRDefault="004C53EC" w:rsidP="008C6D2D">
            <w:pPr>
              <w:rPr>
                <w:rFonts w:ascii="Arial" w:hAnsi="Arial" w:cs="Arial"/>
                <w:sz w:val="16"/>
                <w:szCs w:val="16"/>
              </w:rPr>
            </w:pPr>
            <w:r w:rsidRPr="000C5ACF">
              <w:rPr>
                <w:rFonts w:ascii="Arial" w:hAnsi="Arial" w:cs="Arial"/>
                <w:sz w:val="16"/>
                <w:szCs w:val="16"/>
              </w:rPr>
              <w:t>Asunto</w:t>
            </w:r>
          </w:p>
        </w:tc>
        <w:tc>
          <w:tcPr>
            <w:tcW w:w="4110" w:type="dxa"/>
            <w:vAlign w:val="center"/>
          </w:tcPr>
          <w:p w14:paraId="67FD7B5B" w14:textId="578D9DB7" w:rsidR="00670B1C" w:rsidRPr="000C5ACF" w:rsidRDefault="00670B1C" w:rsidP="00F2776B">
            <w:pPr>
              <w:jc w:val="both"/>
              <w:rPr>
                <w:rFonts w:ascii="Arial" w:hAnsi="Arial" w:cs="Arial"/>
                <w:sz w:val="16"/>
                <w:szCs w:val="16"/>
              </w:rPr>
            </w:pPr>
          </w:p>
        </w:tc>
      </w:tr>
    </w:tbl>
    <w:p w14:paraId="1AEE6596" w14:textId="77777777" w:rsidR="00E7768D" w:rsidRPr="000C5ACF" w:rsidRDefault="00E7768D" w:rsidP="004C20BC">
      <w:pPr>
        <w:rPr>
          <w:rFonts w:ascii="Arial" w:hAnsi="Arial" w:cs="Arial"/>
          <w:b/>
          <w:sz w:val="16"/>
          <w:szCs w:val="16"/>
          <w:u w:val="single"/>
        </w:rPr>
      </w:pPr>
    </w:p>
    <w:sectPr w:rsidR="00E7768D" w:rsidRPr="000C5ACF" w:rsidSect="000C5ACF">
      <w:headerReference w:type="default" r:id="rId8"/>
      <w:pgSz w:w="12240" w:h="15840" w:code="1"/>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A687BC" w14:textId="77777777" w:rsidR="00F35886" w:rsidRDefault="00F35886" w:rsidP="00114170">
      <w:r>
        <w:separator/>
      </w:r>
    </w:p>
  </w:endnote>
  <w:endnote w:type="continuationSeparator" w:id="0">
    <w:p w14:paraId="11FA755F" w14:textId="77777777" w:rsidR="00F35886" w:rsidRDefault="00F35886" w:rsidP="00114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urostile">
    <w:altName w:val="Arial"/>
    <w:charset w:val="4D"/>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E0DD64" w14:textId="77777777" w:rsidR="00F35886" w:rsidRDefault="00F35886" w:rsidP="00114170">
      <w:r>
        <w:separator/>
      </w:r>
    </w:p>
  </w:footnote>
  <w:footnote w:type="continuationSeparator" w:id="0">
    <w:p w14:paraId="0F3D4B36" w14:textId="77777777" w:rsidR="00F35886" w:rsidRDefault="00F35886" w:rsidP="001141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40149" w14:textId="35A993BE" w:rsidR="00114170" w:rsidRDefault="00114170" w:rsidP="00114170">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8775A"/>
    <w:multiLevelType w:val="hybridMultilevel"/>
    <w:tmpl w:val="761EE9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B90D6F"/>
    <w:multiLevelType w:val="hybridMultilevel"/>
    <w:tmpl w:val="FD52F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FD1DC7"/>
    <w:multiLevelType w:val="hybridMultilevel"/>
    <w:tmpl w:val="20FA68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C268A3"/>
    <w:multiLevelType w:val="hybridMultilevel"/>
    <w:tmpl w:val="0AD4BF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FF11B0"/>
    <w:multiLevelType w:val="hybridMultilevel"/>
    <w:tmpl w:val="6F662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9F6FB4"/>
    <w:multiLevelType w:val="hybridMultilevel"/>
    <w:tmpl w:val="761EE9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553BDC"/>
    <w:multiLevelType w:val="hybridMultilevel"/>
    <w:tmpl w:val="F67EE1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7E66FB"/>
    <w:multiLevelType w:val="hybridMultilevel"/>
    <w:tmpl w:val="DE6682AC"/>
    <w:lvl w:ilvl="0" w:tplc="DD2A31FC">
      <w:start w:val="28"/>
      <w:numFmt w:val="bullet"/>
      <w:lvlText w:val="-"/>
      <w:lvlJc w:val="left"/>
      <w:pPr>
        <w:ind w:left="720" w:hanging="360"/>
      </w:pPr>
      <w:rPr>
        <w:rFonts w:ascii="Eurostile" w:eastAsia="Times New Roman" w:hAnsi="Eurostile"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DF6F81"/>
    <w:multiLevelType w:val="hybridMultilevel"/>
    <w:tmpl w:val="AEA6AB86"/>
    <w:lvl w:ilvl="0" w:tplc="04090001">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410FF0"/>
    <w:multiLevelType w:val="hybridMultilevel"/>
    <w:tmpl w:val="56300A9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5A0C37"/>
    <w:multiLevelType w:val="hybridMultilevel"/>
    <w:tmpl w:val="9ED25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2875E2"/>
    <w:multiLevelType w:val="hybridMultilevel"/>
    <w:tmpl w:val="48A44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86791C"/>
    <w:multiLevelType w:val="hybridMultilevel"/>
    <w:tmpl w:val="A7781B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54399B"/>
    <w:multiLevelType w:val="hybridMultilevel"/>
    <w:tmpl w:val="61EE5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CC271A"/>
    <w:multiLevelType w:val="hybridMultilevel"/>
    <w:tmpl w:val="BCF0DE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6826EC"/>
    <w:multiLevelType w:val="hybridMultilevel"/>
    <w:tmpl w:val="7B8627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BD1E92"/>
    <w:multiLevelType w:val="hybridMultilevel"/>
    <w:tmpl w:val="C4103A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F87266"/>
    <w:multiLevelType w:val="hybridMultilevel"/>
    <w:tmpl w:val="72187796"/>
    <w:lvl w:ilvl="0" w:tplc="DB26043A">
      <w:start w:val="1"/>
      <w:numFmt w:val="decimalZero"/>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4BB47DC8"/>
    <w:multiLevelType w:val="hybridMultilevel"/>
    <w:tmpl w:val="80D6F80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0B1BE9"/>
    <w:multiLevelType w:val="hybridMultilevel"/>
    <w:tmpl w:val="138A1C9C"/>
    <w:lvl w:ilvl="0" w:tplc="EE861AA6">
      <w:start w:val="1"/>
      <w:numFmt w:val="bullet"/>
      <w:lvlText w:val=""/>
      <w:lvlJc w:val="left"/>
      <w:pPr>
        <w:ind w:left="720" w:hanging="360"/>
      </w:pPr>
      <w:rPr>
        <w:rFonts w:ascii="Symbol" w:hAnsi="Symbol" w:cs="Calibri" w:hint="default"/>
        <w:color w:val="FF0000"/>
        <w:u w:color="FF0000"/>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54160457"/>
    <w:multiLevelType w:val="hybridMultilevel"/>
    <w:tmpl w:val="BE3ECB30"/>
    <w:lvl w:ilvl="0" w:tplc="5BB6B96A">
      <w:start w:val="4"/>
      <w:numFmt w:val="decimalZero"/>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1" w15:restartNumberingAfterBreak="0">
    <w:nsid w:val="57713FA1"/>
    <w:multiLevelType w:val="hybridMultilevel"/>
    <w:tmpl w:val="66F8B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4D0B8B"/>
    <w:multiLevelType w:val="hybridMultilevel"/>
    <w:tmpl w:val="9912E6E6"/>
    <w:lvl w:ilvl="0" w:tplc="09B23598">
      <w:start w:val="4"/>
      <w:numFmt w:val="decimalZero"/>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5C7656BE"/>
    <w:multiLevelType w:val="hybridMultilevel"/>
    <w:tmpl w:val="7D5222F8"/>
    <w:lvl w:ilvl="0" w:tplc="034E4278">
      <w:start w:val="2"/>
      <w:numFmt w:val="bullet"/>
      <w:lvlText w:val="-"/>
      <w:lvlJc w:val="left"/>
      <w:pPr>
        <w:ind w:left="720" w:hanging="360"/>
      </w:pPr>
      <w:rPr>
        <w:rFonts w:ascii="Tahoma" w:eastAsia="Times New Roman"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5DC51385"/>
    <w:multiLevelType w:val="hybridMultilevel"/>
    <w:tmpl w:val="0DEEEA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E765FA"/>
    <w:multiLevelType w:val="hybridMultilevel"/>
    <w:tmpl w:val="F6E0B02E"/>
    <w:lvl w:ilvl="0" w:tplc="6524ACE2">
      <w:start w:val="1"/>
      <w:numFmt w:val="decimal"/>
      <w:lvlText w:val="%1."/>
      <w:lvlJc w:val="left"/>
      <w:pPr>
        <w:ind w:left="720" w:hanging="360"/>
      </w:pPr>
      <w:rPr>
        <w:rFonts w:eastAsiaTheme="minorHAnsi"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657454A2"/>
    <w:multiLevelType w:val="hybridMultilevel"/>
    <w:tmpl w:val="1A860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787ED4"/>
    <w:multiLevelType w:val="multilevel"/>
    <w:tmpl w:val="72DA9FF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b w:val="0"/>
      </w:rPr>
    </w:lvl>
    <w:lvl w:ilvl="2">
      <w:start w:val="1"/>
      <w:numFmt w:val="upperLetter"/>
      <w:isLgl/>
      <w:lvlText w:val="%1.%2.%3."/>
      <w:lvlJc w:val="left"/>
      <w:pPr>
        <w:ind w:left="720" w:hanging="720"/>
      </w:pPr>
      <w:rPr>
        <w:rFonts w:hint="default"/>
        <w:b w:val="0"/>
      </w:rPr>
    </w:lvl>
    <w:lvl w:ilvl="3">
      <w:start w:val="1"/>
      <w:numFmt w:val="decimal"/>
      <w:isLgl/>
      <w:lvlText w:val="%1.%2.%3.%4."/>
      <w:lvlJc w:val="left"/>
      <w:pPr>
        <w:ind w:left="1080" w:hanging="1080"/>
      </w:pPr>
      <w:rPr>
        <w:rFonts w:hint="default"/>
        <w:b w:val="0"/>
      </w:rPr>
    </w:lvl>
    <w:lvl w:ilvl="4">
      <w:start w:val="1"/>
      <w:numFmt w:val="decimal"/>
      <w:isLgl/>
      <w:lvlText w:val="%1.%2.%3.%4.%5."/>
      <w:lvlJc w:val="left"/>
      <w:pPr>
        <w:ind w:left="1440" w:hanging="1440"/>
      </w:pPr>
      <w:rPr>
        <w:rFonts w:hint="default"/>
        <w:b w:val="0"/>
      </w:rPr>
    </w:lvl>
    <w:lvl w:ilvl="5">
      <w:start w:val="1"/>
      <w:numFmt w:val="decimal"/>
      <w:isLgl/>
      <w:lvlText w:val="%1.%2.%3.%4.%5.%6."/>
      <w:lvlJc w:val="left"/>
      <w:pPr>
        <w:ind w:left="1440" w:hanging="1440"/>
      </w:pPr>
      <w:rPr>
        <w:rFonts w:hint="default"/>
        <w:b w:val="0"/>
      </w:rPr>
    </w:lvl>
    <w:lvl w:ilvl="6">
      <w:start w:val="1"/>
      <w:numFmt w:val="decimal"/>
      <w:isLgl/>
      <w:lvlText w:val="%1.%2.%3.%4.%5.%6.%7."/>
      <w:lvlJc w:val="left"/>
      <w:pPr>
        <w:ind w:left="1800" w:hanging="1800"/>
      </w:pPr>
      <w:rPr>
        <w:rFonts w:hint="default"/>
        <w:b w:val="0"/>
      </w:rPr>
    </w:lvl>
    <w:lvl w:ilvl="7">
      <w:start w:val="1"/>
      <w:numFmt w:val="decimal"/>
      <w:isLgl/>
      <w:lvlText w:val="%1.%2.%3.%4.%5.%6.%7.%8."/>
      <w:lvlJc w:val="left"/>
      <w:pPr>
        <w:ind w:left="2160" w:hanging="2160"/>
      </w:pPr>
      <w:rPr>
        <w:rFonts w:hint="default"/>
        <w:b w:val="0"/>
      </w:rPr>
    </w:lvl>
    <w:lvl w:ilvl="8">
      <w:start w:val="1"/>
      <w:numFmt w:val="decimal"/>
      <w:isLgl/>
      <w:lvlText w:val="%1.%2.%3.%4.%5.%6.%7.%8.%9."/>
      <w:lvlJc w:val="left"/>
      <w:pPr>
        <w:ind w:left="2160" w:hanging="2160"/>
      </w:pPr>
      <w:rPr>
        <w:rFonts w:hint="default"/>
        <w:b w:val="0"/>
      </w:rPr>
    </w:lvl>
  </w:abstractNum>
  <w:abstractNum w:abstractNumId="28" w15:restartNumberingAfterBreak="0">
    <w:nsid w:val="70F83491"/>
    <w:multiLevelType w:val="hybridMultilevel"/>
    <w:tmpl w:val="DEAAA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160A7F"/>
    <w:multiLevelType w:val="hybridMultilevel"/>
    <w:tmpl w:val="BF84BF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DB6B8C"/>
    <w:multiLevelType w:val="hybridMultilevel"/>
    <w:tmpl w:val="38C8CF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910556"/>
    <w:multiLevelType w:val="multilevel"/>
    <w:tmpl w:val="C4044B76"/>
    <w:lvl w:ilvl="0">
      <w:start w:val="2"/>
      <w:numFmt w:val="decimal"/>
      <w:lvlText w:val="%1."/>
      <w:lvlJc w:val="left"/>
      <w:pPr>
        <w:ind w:left="720" w:hanging="720"/>
      </w:pPr>
      <w:rPr>
        <w:rFonts w:hint="default"/>
        <w:b w:val="0"/>
        <w:color w:val="000000"/>
      </w:rPr>
    </w:lvl>
    <w:lvl w:ilvl="1">
      <w:start w:val="5"/>
      <w:numFmt w:val="decimal"/>
      <w:lvlText w:val="%1.%2."/>
      <w:lvlJc w:val="left"/>
      <w:pPr>
        <w:ind w:left="720" w:hanging="720"/>
      </w:pPr>
      <w:rPr>
        <w:rFonts w:hint="default"/>
        <w:b w:val="0"/>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1080" w:hanging="1080"/>
      </w:pPr>
      <w:rPr>
        <w:rFonts w:hint="default"/>
        <w:b w:val="0"/>
        <w:color w:val="000000"/>
      </w:rPr>
    </w:lvl>
    <w:lvl w:ilvl="4">
      <w:start w:val="1"/>
      <w:numFmt w:val="decimal"/>
      <w:lvlText w:val="%1.%2.%3.%4.%5."/>
      <w:lvlJc w:val="left"/>
      <w:pPr>
        <w:ind w:left="1440" w:hanging="1440"/>
      </w:pPr>
      <w:rPr>
        <w:rFonts w:hint="default"/>
        <w:b w:val="0"/>
        <w:color w:val="000000"/>
      </w:rPr>
    </w:lvl>
    <w:lvl w:ilvl="5">
      <w:start w:val="1"/>
      <w:numFmt w:val="decimal"/>
      <w:lvlText w:val="%1.%2.%3.%4.%5.%6."/>
      <w:lvlJc w:val="left"/>
      <w:pPr>
        <w:ind w:left="1440" w:hanging="1440"/>
      </w:pPr>
      <w:rPr>
        <w:rFonts w:hint="default"/>
        <w:b w:val="0"/>
        <w:color w:val="000000"/>
      </w:rPr>
    </w:lvl>
    <w:lvl w:ilvl="6">
      <w:start w:val="1"/>
      <w:numFmt w:val="decimal"/>
      <w:lvlText w:val="%1.%2.%3.%4.%5.%6.%7."/>
      <w:lvlJc w:val="left"/>
      <w:pPr>
        <w:ind w:left="1800" w:hanging="1800"/>
      </w:pPr>
      <w:rPr>
        <w:rFonts w:hint="default"/>
        <w:b w:val="0"/>
        <w:color w:val="000000"/>
      </w:rPr>
    </w:lvl>
    <w:lvl w:ilvl="7">
      <w:start w:val="1"/>
      <w:numFmt w:val="decimal"/>
      <w:lvlText w:val="%1.%2.%3.%4.%5.%6.%7.%8."/>
      <w:lvlJc w:val="left"/>
      <w:pPr>
        <w:ind w:left="2160" w:hanging="2160"/>
      </w:pPr>
      <w:rPr>
        <w:rFonts w:hint="default"/>
        <w:b w:val="0"/>
        <w:color w:val="000000"/>
      </w:rPr>
    </w:lvl>
    <w:lvl w:ilvl="8">
      <w:start w:val="1"/>
      <w:numFmt w:val="decimal"/>
      <w:lvlText w:val="%1.%2.%3.%4.%5.%6.%7.%8.%9."/>
      <w:lvlJc w:val="left"/>
      <w:pPr>
        <w:ind w:left="2160" w:hanging="2160"/>
      </w:pPr>
      <w:rPr>
        <w:rFonts w:hint="default"/>
        <w:b w:val="0"/>
        <w:color w:val="000000"/>
      </w:rPr>
    </w:lvl>
  </w:abstractNum>
  <w:abstractNum w:abstractNumId="32" w15:restartNumberingAfterBreak="0">
    <w:nsid w:val="7A2B0820"/>
    <w:multiLevelType w:val="hybridMultilevel"/>
    <w:tmpl w:val="F6E0B02E"/>
    <w:lvl w:ilvl="0" w:tplc="6524ACE2">
      <w:start w:val="1"/>
      <w:numFmt w:val="decimal"/>
      <w:lvlText w:val="%1."/>
      <w:lvlJc w:val="left"/>
      <w:pPr>
        <w:ind w:left="720" w:hanging="360"/>
      </w:pPr>
      <w:rPr>
        <w:rFonts w:eastAsiaTheme="minorHAnsi"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7D2C458E"/>
    <w:multiLevelType w:val="hybridMultilevel"/>
    <w:tmpl w:val="C4880D52"/>
    <w:lvl w:ilvl="0" w:tplc="D4A2DFA2">
      <w:start w:val="28"/>
      <w:numFmt w:val="bullet"/>
      <w:lvlText w:val="-"/>
      <w:lvlJc w:val="left"/>
      <w:pPr>
        <w:ind w:left="720" w:hanging="360"/>
      </w:pPr>
      <w:rPr>
        <w:rFonts w:ascii="Arial" w:eastAsia="Times New Roman" w:hAnsi="Arial" w:cs="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07641991">
    <w:abstractNumId w:val="19"/>
  </w:num>
  <w:num w:numId="2" w16cid:durableId="175072638">
    <w:abstractNumId w:val="17"/>
  </w:num>
  <w:num w:numId="3" w16cid:durableId="1523475388">
    <w:abstractNumId w:val="22"/>
  </w:num>
  <w:num w:numId="4" w16cid:durableId="1881018854">
    <w:abstractNumId w:val="20"/>
  </w:num>
  <w:num w:numId="5" w16cid:durableId="40981537">
    <w:abstractNumId w:val="13"/>
  </w:num>
  <w:num w:numId="6" w16cid:durableId="1150705861">
    <w:abstractNumId w:val="29"/>
  </w:num>
  <w:num w:numId="7" w16cid:durableId="227419377">
    <w:abstractNumId w:val="9"/>
  </w:num>
  <w:num w:numId="8" w16cid:durableId="16348822">
    <w:abstractNumId w:val="3"/>
  </w:num>
  <w:num w:numId="9" w16cid:durableId="1363358642">
    <w:abstractNumId w:val="31"/>
  </w:num>
  <w:num w:numId="10" w16cid:durableId="409036816">
    <w:abstractNumId w:val="11"/>
  </w:num>
  <w:num w:numId="11" w16cid:durableId="11345567">
    <w:abstractNumId w:val="1"/>
  </w:num>
  <w:num w:numId="12" w16cid:durableId="1106848255">
    <w:abstractNumId w:val="28"/>
  </w:num>
  <w:num w:numId="13" w16cid:durableId="66878150">
    <w:abstractNumId w:val="10"/>
  </w:num>
  <w:num w:numId="14" w16cid:durableId="14237032">
    <w:abstractNumId w:val="4"/>
  </w:num>
  <w:num w:numId="15" w16cid:durableId="655231717">
    <w:abstractNumId w:val="18"/>
  </w:num>
  <w:num w:numId="16" w16cid:durableId="375395185">
    <w:abstractNumId w:val="30"/>
  </w:num>
  <w:num w:numId="17" w16cid:durableId="1961564822">
    <w:abstractNumId w:val="27"/>
  </w:num>
  <w:num w:numId="18" w16cid:durableId="207643502">
    <w:abstractNumId w:val="26"/>
  </w:num>
  <w:num w:numId="19" w16cid:durableId="1681197140">
    <w:abstractNumId w:val="8"/>
  </w:num>
  <w:num w:numId="20" w16cid:durableId="1441098104">
    <w:abstractNumId w:val="21"/>
  </w:num>
  <w:num w:numId="21" w16cid:durableId="1035350147">
    <w:abstractNumId w:val="7"/>
  </w:num>
  <w:num w:numId="22" w16cid:durableId="22217960">
    <w:abstractNumId w:val="33"/>
  </w:num>
  <w:num w:numId="23" w16cid:durableId="1079864202">
    <w:abstractNumId w:val="12"/>
  </w:num>
  <w:num w:numId="24" w16cid:durableId="387456329">
    <w:abstractNumId w:val="15"/>
  </w:num>
  <w:num w:numId="25" w16cid:durableId="1430153110">
    <w:abstractNumId w:val="24"/>
  </w:num>
  <w:num w:numId="26" w16cid:durableId="677074639">
    <w:abstractNumId w:val="14"/>
  </w:num>
  <w:num w:numId="27" w16cid:durableId="1558785574">
    <w:abstractNumId w:val="16"/>
  </w:num>
  <w:num w:numId="28" w16cid:durableId="1509061357">
    <w:abstractNumId w:val="23"/>
  </w:num>
  <w:num w:numId="29" w16cid:durableId="464080649">
    <w:abstractNumId w:val="6"/>
  </w:num>
  <w:num w:numId="30" w16cid:durableId="828403595">
    <w:abstractNumId w:val="5"/>
  </w:num>
  <w:num w:numId="31" w16cid:durableId="692270356">
    <w:abstractNumId w:val="0"/>
  </w:num>
  <w:num w:numId="32" w16cid:durableId="410125304">
    <w:abstractNumId w:val="2"/>
  </w:num>
  <w:num w:numId="33" w16cid:durableId="1482693368">
    <w:abstractNumId w:val="32"/>
  </w:num>
  <w:num w:numId="34" w16cid:durableId="20569285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CA0"/>
    <w:rsid w:val="00003E7E"/>
    <w:rsid w:val="0000477F"/>
    <w:rsid w:val="0001168F"/>
    <w:rsid w:val="000401A8"/>
    <w:rsid w:val="000404E8"/>
    <w:rsid w:val="00050E3B"/>
    <w:rsid w:val="0006313F"/>
    <w:rsid w:val="000739FB"/>
    <w:rsid w:val="00074052"/>
    <w:rsid w:val="00075BB2"/>
    <w:rsid w:val="00077741"/>
    <w:rsid w:val="00081D90"/>
    <w:rsid w:val="00090D76"/>
    <w:rsid w:val="0009260D"/>
    <w:rsid w:val="00094F3F"/>
    <w:rsid w:val="000A0A02"/>
    <w:rsid w:val="000A3C89"/>
    <w:rsid w:val="000B0E3C"/>
    <w:rsid w:val="000B78BF"/>
    <w:rsid w:val="000C1B02"/>
    <w:rsid w:val="000C26D4"/>
    <w:rsid w:val="000C5ACF"/>
    <w:rsid w:val="000D4CF1"/>
    <w:rsid w:val="000E330C"/>
    <w:rsid w:val="000E47B9"/>
    <w:rsid w:val="000E7522"/>
    <w:rsid w:val="000F3BCA"/>
    <w:rsid w:val="0011063B"/>
    <w:rsid w:val="00114170"/>
    <w:rsid w:val="00123760"/>
    <w:rsid w:val="00124DEB"/>
    <w:rsid w:val="001253CC"/>
    <w:rsid w:val="0013149B"/>
    <w:rsid w:val="00145F0B"/>
    <w:rsid w:val="00184BEB"/>
    <w:rsid w:val="00190D99"/>
    <w:rsid w:val="00197AE5"/>
    <w:rsid w:val="001A3186"/>
    <w:rsid w:val="001B5C91"/>
    <w:rsid w:val="001C281E"/>
    <w:rsid w:val="001C4AB7"/>
    <w:rsid w:val="001D5B1E"/>
    <w:rsid w:val="00205705"/>
    <w:rsid w:val="00205973"/>
    <w:rsid w:val="00207388"/>
    <w:rsid w:val="00207D3B"/>
    <w:rsid w:val="00212C67"/>
    <w:rsid w:val="00213571"/>
    <w:rsid w:val="00216E9C"/>
    <w:rsid w:val="00221F8F"/>
    <w:rsid w:val="002277B8"/>
    <w:rsid w:val="002311CE"/>
    <w:rsid w:val="0023279C"/>
    <w:rsid w:val="002422AF"/>
    <w:rsid w:val="00245947"/>
    <w:rsid w:val="002476F7"/>
    <w:rsid w:val="00247E08"/>
    <w:rsid w:val="002513CE"/>
    <w:rsid w:val="00255339"/>
    <w:rsid w:val="002554FB"/>
    <w:rsid w:val="00263159"/>
    <w:rsid w:val="00283B55"/>
    <w:rsid w:val="00285038"/>
    <w:rsid w:val="002958C0"/>
    <w:rsid w:val="002A58E2"/>
    <w:rsid w:val="002A764B"/>
    <w:rsid w:val="002B706B"/>
    <w:rsid w:val="002B7B35"/>
    <w:rsid w:val="002C2E84"/>
    <w:rsid w:val="002C48B4"/>
    <w:rsid w:val="002C6436"/>
    <w:rsid w:val="002D4B09"/>
    <w:rsid w:val="002D5CC7"/>
    <w:rsid w:val="002D7FD3"/>
    <w:rsid w:val="002F7D69"/>
    <w:rsid w:val="0030784C"/>
    <w:rsid w:val="003142FD"/>
    <w:rsid w:val="00314784"/>
    <w:rsid w:val="00315224"/>
    <w:rsid w:val="00316B10"/>
    <w:rsid w:val="00326883"/>
    <w:rsid w:val="00337E0F"/>
    <w:rsid w:val="00346423"/>
    <w:rsid w:val="00354234"/>
    <w:rsid w:val="00373807"/>
    <w:rsid w:val="00374C2E"/>
    <w:rsid w:val="00374D43"/>
    <w:rsid w:val="00380545"/>
    <w:rsid w:val="003810F4"/>
    <w:rsid w:val="00392D26"/>
    <w:rsid w:val="003A17AC"/>
    <w:rsid w:val="003A415D"/>
    <w:rsid w:val="003A544A"/>
    <w:rsid w:val="003A5FDC"/>
    <w:rsid w:val="003A7559"/>
    <w:rsid w:val="003C551F"/>
    <w:rsid w:val="003D1FDE"/>
    <w:rsid w:val="003D20D7"/>
    <w:rsid w:val="003E59C2"/>
    <w:rsid w:val="003F2547"/>
    <w:rsid w:val="00407B3B"/>
    <w:rsid w:val="004113B5"/>
    <w:rsid w:val="0042254E"/>
    <w:rsid w:val="004252B9"/>
    <w:rsid w:val="0043197D"/>
    <w:rsid w:val="00447AE4"/>
    <w:rsid w:val="00447D88"/>
    <w:rsid w:val="00451EC9"/>
    <w:rsid w:val="004526CC"/>
    <w:rsid w:val="00454945"/>
    <w:rsid w:val="004619F0"/>
    <w:rsid w:val="00463294"/>
    <w:rsid w:val="00474305"/>
    <w:rsid w:val="00475D6D"/>
    <w:rsid w:val="004803E3"/>
    <w:rsid w:val="00484071"/>
    <w:rsid w:val="00484F11"/>
    <w:rsid w:val="004876F1"/>
    <w:rsid w:val="00490443"/>
    <w:rsid w:val="004A5D12"/>
    <w:rsid w:val="004B05BE"/>
    <w:rsid w:val="004B4223"/>
    <w:rsid w:val="004B709D"/>
    <w:rsid w:val="004C20BC"/>
    <w:rsid w:val="004C2E9C"/>
    <w:rsid w:val="004C34B7"/>
    <w:rsid w:val="004C3DEB"/>
    <w:rsid w:val="004C4075"/>
    <w:rsid w:val="004C53EC"/>
    <w:rsid w:val="004C5A71"/>
    <w:rsid w:val="004D0B1D"/>
    <w:rsid w:val="004D0F28"/>
    <w:rsid w:val="004D15D9"/>
    <w:rsid w:val="004D6B61"/>
    <w:rsid w:val="004E33D9"/>
    <w:rsid w:val="00500604"/>
    <w:rsid w:val="00504ED6"/>
    <w:rsid w:val="00527AC1"/>
    <w:rsid w:val="00530052"/>
    <w:rsid w:val="0054566E"/>
    <w:rsid w:val="00551367"/>
    <w:rsid w:val="005534B7"/>
    <w:rsid w:val="0055384F"/>
    <w:rsid w:val="005540BF"/>
    <w:rsid w:val="00563295"/>
    <w:rsid w:val="005700BC"/>
    <w:rsid w:val="00577E84"/>
    <w:rsid w:val="00596831"/>
    <w:rsid w:val="005A6258"/>
    <w:rsid w:val="005C6700"/>
    <w:rsid w:val="00611F74"/>
    <w:rsid w:val="00615F8B"/>
    <w:rsid w:val="00623929"/>
    <w:rsid w:val="00632829"/>
    <w:rsid w:val="00637E00"/>
    <w:rsid w:val="00640723"/>
    <w:rsid w:val="00642A17"/>
    <w:rsid w:val="00651A6B"/>
    <w:rsid w:val="00670B1C"/>
    <w:rsid w:val="00672B99"/>
    <w:rsid w:val="00673760"/>
    <w:rsid w:val="0068118E"/>
    <w:rsid w:val="006841A8"/>
    <w:rsid w:val="00685622"/>
    <w:rsid w:val="0069333C"/>
    <w:rsid w:val="00693718"/>
    <w:rsid w:val="00694EA0"/>
    <w:rsid w:val="00696EDE"/>
    <w:rsid w:val="006A16E9"/>
    <w:rsid w:val="006A6736"/>
    <w:rsid w:val="006B0E2A"/>
    <w:rsid w:val="006C1F03"/>
    <w:rsid w:val="006C2C55"/>
    <w:rsid w:val="006D71E7"/>
    <w:rsid w:val="006E0BB5"/>
    <w:rsid w:val="006F1BB7"/>
    <w:rsid w:val="006F4FE6"/>
    <w:rsid w:val="006F6152"/>
    <w:rsid w:val="00703C75"/>
    <w:rsid w:val="00724202"/>
    <w:rsid w:val="00734BD8"/>
    <w:rsid w:val="00741D06"/>
    <w:rsid w:val="0074603F"/>
    <w:rsid w:val="007544E0"/>
    <w:rsid w:val="007644E8"/>
    <w:rsid w:val="0078177A"/>
    <w:rsid w:val="00781F87"/>
    <w:rsid w:val="0079796A"/>
    <w:rsid w:val="007A3BF4"/>
    <w:rsid w:val="007B5F26"/>
    <w:rsid w:val="007B6543"/>
    <w:rsid w:val="007F2EE8"/>
    <w:rsid w:val="007F4341"/>
    <w:rsid w:val="0081522B"/>
    <w:rsid w:val="00817E08"/>
    <w:rsid w:val="00824DA6"/>
    <w:rsid w:val="0082787A"/>
    <w:rsid w:val="0083094B"/>
    <w:rsid w:val="00833C2B"/>
    <w:rsid w:val="00840314"/>
    <w:rsid w:val="00880F31"/>
    <w:rsid w:val="00881BE6"/>
    <w:rsid w:val="00894EBE"/>
    <w:rsid w:val="008C5FF9"/>
    <w:rsid w:val="008C6D2D"/>
    <w:rsid w:val="008D3221"/>
    <w:rsid w:val="008D6AFB"/>
    <w:rsid w:val="008F10F0"/>
    <w:rsid w:val="008F3801"/>
    <w:rsid w:val="009067D8"/>
    <w:rsid w:val="0091430C"/>
    <w:rsid w:val="00926FCC"/>
    <w:rsid w:val="0094361E"/>
    <w:rsid w:val="0095207F"/>
    <w:rsid w:val="009534D1"/>
    <w:rsid w:val="00954C7D"/>
    <w:rsid w:val="00955F5A"/>
    <w:rsid w:val="009572C0"/>
    <w:rsid w:val="0096555E"/>
    <w:rsid w:val="009666D9"/>
    <w:rsid w:val="009A3E8D"/>
    <w:rsid w:val="009C0951"/>
    <w:rsid w:val="009C5F90"/>
    <w:rsid w:val="009E6A05"/>
    <w:rsid w:val="009E7D3B"/>
    <w:rsid w:val="00A2645B"/>
    <w:rsid w:val="00A26802"/>
    <w:rsid w:val="00A40839"/>
    <w:rsid w:val="00A43B18"/>
    <w:rsid w:val="00A62320"/>
    <w:rsid w:val="00A70A97"/>
    <w:rsid w:val="00A70E11"/>
    <w:rsid w:val="00A718A1"/>
    <w:rsid w:val="00A73C84"/>
    <w:rsid w:val="00A97D4A"/>
    <w:rsid w:val="00AA042C"/>
    <w:rsid w:val="00AA09C9"/>
    <w:rsid w:val="00AA1753"/>
    <w:rsid w:val="00AB38A7"/>
    <w:rsid w:val="00AB7CA0"/>
    <w:rsid w:val="00AC2099"/>
    <w:rsid w:val="00AE2901"/>
    <w:rsid w:val="00AF1DAC"/>
    <w:rsid w:val="00AF4AB7"/>
    <w:rsid w:val="00AF4F23"/>
    <w:rsid w:val="00B0219C"/>
    <w:rsid w:val="00B16396"/>
    <w:rsid w:val="00B17AC3"/>
    <w:rsid w:val="00B25EB6"/>
    <w:rsid w:val="00B346BF"/>
    <w:rsid w:val="00B40EE6"/>
    <w:rsid w:val="00B41631"/>
    <w:rsid w:val="00B4653E"/>
    <w:rsid w:val="00B5082C"/>
    <w:rsid w:val="00B6358F"/>
    <w:rsid w:val="00B65477"/>
    <w:rsid w:val="00B66AF0"/>
    <w:rsid w:val="00B937A0"/>
    <w:rsid w:val="00B949AF"/>
    <w:rsid w:val="00B977DA"/>
    <w:rsid w:val="00BA49E0"/>
    <w:rsid w:val="00BC0395"/>
    <w:rsid w:val="00BD1FB4"/>
    <w:rsid w:val="00BF6BD8"/>
    <w:rsid w:val="00BF75F6"/>
    <w:rsid w:val="00C031BC"/>
    <w:rsid w:val="00C07D72"/>
    <w:rsid w:val="00C26408"/>
    <w:rsid w:val="00C40803"/>
    <w:rsid w:val="00C42569"/>
    <w:rsid w:val="00C4710B"/>
    <w:rsid w:val="00C55D97"/>
    <w:rsid w:val="00C571B3"/>
    <w:rsid w:val="00C57A64"/>
    <w:rsid w:val="00C60A6B"/>
    <w:rsid w:val="00C65D73"/>
    <w:rsid w:val="00C72A4B"/>
    <w:rsid w:val="00C803D5"/>
    <w:rsid w:val="00C84F6C"/>
    <w:rsid w:val="00C96772"/>
    <w:rsid w:val="00CB296A"/>
    <w:rsid w:val="00CC2635"/>
    <w:rsid w:val="00CD2308"/>
    <w:rsid w:val="00CD6E45"/>
    <w:rsid w:val="00CE2626"/>
    <w:rsid w:val="00CE2A26"/>
    <w:rsid w:val="00CE6112"/>
    <w:rsid w:val="00CF44F5"/>
    <w:rsid w:val="00D06467"/>
    <w:rsid w:val="00D17D49"/>
    <w:rsid w:val="00D24F6F"/>
    <w:rsid w:val="00D252A8"/>
    <w:rsid w:val="00D3438F"/>
    <w:rsid w:val="00D444DD"/>
    <w:rsid w:val="00D454F1"/>
    <w:rsid w:val="00D474D6"/>
    <w:rsid w:val="00D6573A"/>
    <w:rsid w:val="00D65EFB"/>
    <w:rsid w:val="00D755B8"/>
    <w:rsid w:val="00D76EDF"/>
    <w:rsid w:val="00D77B79"/>
    <w:rsid w:val="00D84690"/>
    <w:rsid w:val="00D87E0E"/>
    <w:rsid w:val="00D92AAE"/>
    <w:rsid w:val="00D93FB0"/>
    <w:rsid w:val="00DA1116"/>
    <w:rsid w:val="00DC492A"/>
    <w:rsid w:val="00DE3986"/>
    <w:rsid w:val="00DE51B7"/>
    <w:rsid w:val="00DE5A62"/>
    <w:rsid w:val="00E028BD"/>
    <w:rsid w:val="00E15C4C"/>
    <w:rsid w:val="00E16566"/>
    <w:rsid w:val="00E171AF"/>
    <w:rsid w:val="00E22AE6"/>
    <w:rsid w:val="00E2514F"/>
    <w:rsid w:val="00E52842"/>
    <w:rsid w:val="00E55821"/>
    <w:rsid w:val="00E62DC0"/>
    <w:rsid w:val="00E7062F"/>
    <w:rsid w:val="00E76ABC"/>
    <w:rsid w:val="00E7768D"/>
    <w:rsid w:val="00EA2111"/>
    <w:rsid w:val="00EA75DC"/>
    <w:rsid w:val="00EB2CAD"/>
    <w:rsid w:val="00EC1321"/>
    <w:rsid w:val="00EC7AD8"/>
    <w:rsid w:val="00ED1342"/>
    <w:rsid w:val="00ED1A44"/>
    <w:rsid w:val="00ED6DFF"/>
    <w:rsid w:val="00EF3B94"/>
    <w:rsid w:val="00F0605A"/>
    <w:rsid w:val="00F165E5"/>
    <w:rsid w:val="00F256B0"/>
    <w:rsid w:val="00F35886"/>
    <w:rsid w:val="00F425AC"/>
    <w:rsid w:val="00F6228C"/>
    <w:rsid w:val="00F67FE4"/>
    <w:rsid w:val="00F77590"/>
    <w:rsid w:val="00F77CBB"/>
    <w:rsid w:val="00F84E5B"/>
    <w:rsid w:val="00F94E43"/>
    <w:rsid w:val="00FA1BED"/>
    <w:rsid w:val="00FB4D3F"/>
    <w:rsid w:val="00FC5433"/>
    <w:rsid w:val="00FC55F0"/>
    <w:rsid w:val="00FC63BA"/>
    <w:rsid w:val="00FD7619"/>
    <w:rsid w:val="00FE7504"/>
    <w:rsid w:val="00FF5B99"/>
    <w:rsid w:val="00FF66F3"/>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2E3C15"/>
  <w15:docId w15:val="{9F54A4D8-2D2F-4352-BA02-36E56A8F8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7CA0"/>
    <w:pPr>
      <w:spacing w:after="0" w:line="240" w:lineRule="auto"/>
    </w:pPr>
    <w:rPr>
      <w:rFonts w:ascii="Times New Roman" w:eastAsia="Times New Roman" w:hAnsi="Times New Roman" w:cs="Times New Roman"/>
      <w:sz w:val="24"/>
      <w:szCs w:val="24"/>
      <w:lang w:eastAsia="es-ES"/>
    </w:rPr>
  </w:style>
  <w:style w:type="paragraph" w:styleId="Ttulo2">
    <w:name w:val="heading 2"/>
    <w:basedOn w:val="Normal"/>
    <w:next w:val="Normal"/>
    <w:link w:val="Ttulo2Car"/>
    <w:qFormat/>
    <w:rsid w:val="00AB7CA0"/>
    <w:pPr>
      <w:keepNext/>
      <w:jc w:val="center"/>
      <w:outlineLvl w:val="1"/>
    </w:pPr>
    <w:rPr>
      <w:rFonts w:ascii="Arial" w:hAnsi="Arial" w:cs="Arial"/>
      <w:b/>
      <w:szCs w:val="20"/>
      <w:lang w:val="es-ES"/>
    </w:rPr>
  </w:style>
  <w:style w:type="paragraph" w:styleId="Ttulo3">
    <w:name w:val="heading 3"/>
    <w:basedOn w:val="Normal"/>
    <w:next w:val="Normal"/>
    <w:link w:val="Ttulo3Car"/>
    <w:qFormat/>
    <w:rsid w:val="00AB7CA0"/>
    <w:pPr>
      <w:keepNext/>
      <w:jc w:val="both"/>
      <w:outlineLvl w:val="2"/>
    </w:pPr>
    <w:rPr>
      <w:rFonts w:ascii="Arial" w:hAnsi="Arial"/>
      <w:b/>
      <w:bCs/>
      <w:snapToGrid w:val="0"/>
    </w:rPr>
  </w:style>
  <w:style w:type="paragraph" w:styleId="Ttulo4">
    <w:name w:val="heading 4"/>
    <w:basedOn w:val="Normal"/>
    <w:next w:val="Normal"/>
    <w:link w:val="Ttulo4Car"/>
    <w:qFormat/>
    <w:rsid w:val="00AB7CA0"/>
    <w:pPr>
      <w:keepNext/>
      <w:jc w:val="both"/>
      <w:outlineLvl w:val="3"/>
    </w:pPr>
    <w:rPr>
      <w:rFonts w:ascii="Tahoma" w:hAnsi="Tahoma" w:cs="Tahoma"/>
      <w:b/>
      <w:bCs/>
      <w:sz w:val="22"/>
      <w:szCs w:val="20"/>
      <w:lang w:val="es-ES"/>
    </w:rPr>
  </w:style>
  <w:style w:type="paragraph" w:styleId="Ttulo7">
    <w:name w:val="heading 7"/>
    <w:basedOn w:val="Normal"/>
    <w:next w:val="Normal"/>
    <w:link w:val="Ttulo7Car"/>
    <w:qFormat/>
    <w:rsid w:val="00AB7CA0"/>
    <w:pPr>
      <w:keepNext/>
      <w:outlineLvl w:val="6"/>
    </w:pPr>
    <w:rPr>
      <w:rFonts w:ascii="Century" w:hAnsi="Century" w:cs="Microsoft Sans Serif"/>
      <w:b/>
      <w:sz w:val="22"/>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AB7CA0"/>
    <w:rPr>
      <w:rFonts w:ascii="Arial" w:eastAsia="Times New Roman" w:hAnsi="Arial" w:cs="Arial"/>
      <w:b/>
      <w:sz w:val="24"/>
      <w:szCs w:val="20"/>
      <w:lang w:val="es-ES" w:eastAsia="es-ES"/>
    </w:rPr>
  </w:style>
  <w:style w:type="character" w:customStyle="1" w:styleId="Ttulo3Car">
    <w:name w:val="Título 3 Car"/>
    <w:basedOn w:val="Fuentedeprrafopredeter"/>
    <w:link w:val="Ttulo3"/>
    <w:rsid w:val="00AB7CA0"/>
    <w:rPr>
      <w:rFonts w:ascii="Arial" w:eastAsia="Times New Roman" w:hAnsi="Arial" w:cs="Times New Roman"/>
      <w:b/>
      <w:bCs/>
      <w:snapToGrid w:val="0"/>
      <w:sz w:val="24"/>
      <w:szCs w:val="24"/>
      <w:lang w:eastAsia="es-ES"/>
    </w:rPr>
  </w:style>
  <w:style w:type="character" w:customStyle="1" w:styleId="Ttulo4Car">
    <w:name w:val="Título 4 Car"/>
    <w:basedOn w:val="Fuentedeprrafopredeter"/>
    <w:link w:val="Ttulo4"/>
    <w:rsid w:val="00AB7CA0"/>
    <w:rPr>
      <w:rFonts w:ascii="Tahoma" w:eastAsia="Times New Roman" w:hAnsi="Tahoma" w:cs="Tahoma"/>
      <w:b/>
      <w:bCs/>
      <w:szCs w:val="20"/>
      <w:lang w:val="es-ES" w:eastAsia="es-ES"/>
    </w:rPr>
  </w:style>
  <w:style w:type="character" w:customStyle="1" w:styleId="Ttulo7Car">
    <w:name w:val="Título 7 Car"/>
    <w:basedOn w:val="Fuentedeprrafopredeter"/>
    <w:link w:val="Ttulo7"/>
    <w:rsid w:val="00AB7CA0"/>
    <w:rPr>
      <w:rFonts w:ascii="Century" w:eastAsia="Times New Roman" w:hAnsi="Century" w:cs="Microsoft Sans Serif"/>
      <w:b/>
      <w:szCs w:val="20"/>
      <w:lang w:eastAsia="es-ES"/>
    </w:rPr>
  </w:style>
  <w:style w:type="paragraph" w:styleId="Prrafodelista">
    <w:name w:val="List Paragraph"/>
    <w:basedOn w:val="Normal"/>
    <w:uiPriority w:val="34"/>
    <w:qFormat/>
    <w:rsid w:val="006A16E9"/>
    <w:pPr>
      <w:ind w:left="720"/>
      <w:contextualSpacing/>
    </w:pPr>
  </w:style>
  <w:style w:type="paragraph" w:styleId="Textodeglobo">
    <w:name w:val="Balloon Text"/>
    <w:basedOn w:val="Normal"/>
    <w:link w:val="TextodegloboCar"/>
    <w:uiPriority w:val="99"/>
    <w:semiHidden/>
    <w:unhideWhenUsed/>
    <w:rsid w:val="000D4CF1"/>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D4CF1"/>
    <w:rPr>
      <w:rFonts w:ascii="Segoe UI" w:eastAsia="Times New Roman" w:hAnsi="Segoe UI" w:cs="Segoe UI"/>
      <w:sz w:val="18"/>
      <w:szCs w:val="18"/>
      <w:lang w:eastAsia="es-ES"/>
    </w:rPr>
  </w:style>
  <w:style w:type="paragraph" w:styleId="Encabezado">
    <w:name w:val="header"/>
    <w:basedOn w:val="Normal"/>
    <w:link w:val="EncabezadoCar"/>
    <w:uiPriority w:val="99"/>
    <w:unhideWhenUsed/>
    <w:rsid w:val="00114170"/>
    <w:pPr>
      <w:tabs>
        <w:tab w:val="center" w:pos="4419"/>
        <w:tab w:val="right" w:pos="8838"/>
      </w:tabs>
    </w:pPr>
  </w:style>
  <w:style w:type="character" w:customStyle="1" w:styleId="EncabezadoCar">
    <w:name w:val="Encabezado Car"/>
    <w:basedOn w:val="Fuentedeprrafopredeter"/>
    <w:link w:val="Encabezado"/>
    <w:uiPriority w:val="99"/>
    <w:rsid w:val="00114170"/>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114170"/>
    <w:pPr>
      <w:tabs>
        <w:tab w:val="center" w:pos="4419"/>
        <w:tab w:val="right" w:pos="8838"/>
      </w:tabs>
    </w:pPr>
  </w:style>
  <w:style w:type="character" w:customStyle="1" w:styleId="PiedepginaCar">
    <w:name w:val="Pie de página Car"/>
    <w:basedOn w:val="Fuentedeprrafopredeter"/>
    <w:link w:val="Piedepgina"/>
    <w:uiPriority w:val="99"/>
    <w:rsid w:val="00114170"/>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uiPriority w:val="99"/>
    <w:unhideWhenUsed/>
    <w:rsid w:val="00484071"/>
    <w:pPr>
      <w:spacing w:after="120" w:line="480" w:lineRule="auto"/>
      <w:ind w:left="283"/>
    </w:pPr>
    <w:rPr>
      <w:lang w:val="es-ES"/>
    </w:rPr>
  </w:style>
  <w:style w:type="character" w:customStyle="1" w:styleId="Sangra2detindependienteCar">
    <w:name w:val="Sangría 2 de t. independiente Car"/>
    <w:basedOn w:val="Fuentedeprrafopredeter"/>
    <w:link w:val="Sangra2detindependiente"/>
    <w:uiPriority w:val="99"/>
    <w:rsid w:val="00484071"/>
    <w:rPr>
      <w:rFonts w:ascii="Times New Roman" w:eastAsia="Times New Roman" w:hAnsi="Times New Roman" w:cs="Times New Roman"/>
      <w:sz w:val="24"/>
      <w:szCs w:val="24"/>
      <w:lang w:val="es-ES" w:eastAsia="es-ES"/>
    </w:rPr>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FA Fu?notentext,FA Fu Car Car"/>
    <w:basedOn w:val="Normal"/>
    <w:link w:val="TextonotapieCar"/>
    <w:uiPriority w:val="99"/>
    <w:unhideWhenUsed/>
    <w:rsid w:val="00484071"/>
    <w:rPr>
      <w:sz w:val="20"/>
      <w:szCs w:val="20"/>
      <w:lang w:val="es-ES"/>
    </w:rPr>
  </w:style>
  <w:style w:type="character" w:customStyle="1" w:styleId="TextonotapieCar">
    <w:name w:val="Texto nota pie Car"/>
    <w:aliases w:val="Footnote Text Char Char Char Char Char Car,Footnote Text Char Char Char Char Car,Footnote reference Car,FA Fu Car,Footnote Text Cha Car,Footnote Text Char Char Char Car,FA Fußnotentext Car,FA Fuﬂnotentext Car,FA Fu?notentext Car"/>
    <w:basedOn w:val="Fuentedeprrafopredeter"/>
    <w:link w:val="Textonotapie"/>
    <w:uiPriority w:val="99"/>
    <w:rsid w:val="00484071"/>
    <w:rPr>
      <w:rFonts w:ascii="Times New Roman" w:eastAsia="Times New Roman" w:hAnsi="Times New Roman" w:cs="Times New Roman"/>
      <w:sz w:val="20"/>
      <w:szCs w:val="20"/>
      <w:lang w:val="es-ES" w:eastAsia="es-ES"/>
    </w:rPr>
  </w:style>
  <w:style w:type="character" w:styleId="Refdenotaalpie">
    <w:name w:val="footnote reference"/>
    <w:aliases w:val="Ref. de nota al pie 2,Texto de nota al pie,Appel note de bas de page,Footnotes refss,Footnote number,referencia nota al pie,BVI fnr,f,4_G,16 Point,Superscript 6 Point,Texto nota al pie,Pie de Página,FC,Texto de nota al pi,Pie de Pàgi"/>
    <w:basedOn w:val="Fuentedeprrafopredeter"/>
    <w:uiPriority w:val="99"/>
    <w:unhideWhenUsed/>
    <w:qFormat/>
    <w:rsid w:val="00484071"/>
    <w:rPr>
      <w:vertAlign w:val="superscript"/>
    </w:rPr>
  </w:style>
  <w:style w:type="paragraph" w:styleId="Textoindependiente2">
    <w:name w:val="Body Text 2"/>
    <w:basedOn w:val="Normal"/>
    <w:link w:val="Textoindependiente2Car"/>
    <w:uiPriority w:val="99"/>
    <w:unhideWhenUsed/>
    <w:rsid w:val="002C6436"/>
    <w:pPr>
      <w:spacing w:after="120" w:line="480" w:lineRule="auto"/>
    </w:pPr>
    <w:rPr>
      <w:lang w:val="es-ES"/>
    </w:rPr>
  </w:style>
  <w:style w:type="character" w:customStyle="1" w:styleId="Textoindependiente2Car">
    <w:name w:val="Texto independiente 2 Car"/>
    <w:basedOn w:val="Fuentedeprrafopredeter"/>
    <w:link w:val="Textoindependiente2"/>
    <w:uiPriority w:val="99"/>
    <w:rsid w:val="002C6436"/>
    <w:rPr>
      <w:rFonts w:ascii="Times New Roman" w:eastAsia="Times New Roman" w:hAnsi="Times New Roman" w:cs="Times New Roman"/>
      <w:sz w:val="24"/>
      <w:szCs w:val="24"/>
      <w:lang w:val="es-ES" w:eastAsia="es-ES"/>
    </w:rPr>
  </w:style>
  <w:style w:type="paragraph" w:styleId="Sinespaciado">
    <w:name w:val="No Spacing"/>
    <w:uiPriority w:val="1"/>
    <w:qFormat/>
    <w:rsid w:val="000A0A02"/>
    <w:pPr>
      <w:spacing w:after="0" w:line="240" w:lineRule="auto"/>
    </w:pPr>
  </w:style>
  <w:style w:type="character" w:customStyle="1" w:styleId="gmaildefault">
    <w:name w:val="gmail_default"/>
    <w:basedOn w:val="Fuentedeprrafopredeter"/>
    <w:rsid w:val="004E33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354825">
      <w:bodyDiv w:val="1"/>
      <w:marLeft w:val="0"/>
      <w:marRight w:val="0"/>
      <w:marTop w:val="0"/>
      <w:marBottom w:val="0"/>
      <w:divBdr>
        <w:top w:val="none" w:sz="0" w:space="0" w:color="auto"/>
        <w:left w:val="none" w:sz="0" w:space="0" w:color="auto"/>
        <w:bottom w:val="none" w:sz="0" w:space="0" w:color="auto"/>
        <w:right w:val="none" w:sz="0" w:space="0" w:color="auto"/>
      </w:divBdr>
    </w:div>
    <w:div w:id="218978371">
      <w:bodyDiv w:val="1"/>
      <w:marLeft w:val="0"/>
      <w:marRight w:val="0"/>
      <w:marTop w:val="0"/>
      <w:marBottom w:val="0"/>
      <w:divBdr>
        <w:top w:val="none" w:sz="0" w:space="0" w:color="auto"/>
        <w:left w:val="none" w:sz="0" w:space="0" w:color="auto"/>
        <w:bottom w:val="none" w:sz="0" w:space="0" w:color="auto"/>
        <w:right w:val="none" w:sz="0" w:space="0" w:color="auto"/>
      </w:divBdr>
    </w:div>
    <w:div w:id="333844679">
      <w:bodyDiv w:val="1"/>
      <w:marLeft w:val="0"/>
      <w:marRight w:val="0"/>
      <w:marTop w:val="0"/>
      <w:marBottom w:val="0"/>
      <w:divBdr>
        <w:top w:val="none" w:sz="0" w:space="0" w:color="auto"/>
        <w:left w:val="none" w:sz="0" w:space="0" w:color="auto"/>
        <w:bottom w:val="none" w:sz="0" w:space="0" w:color="auto"/>
        <w:right w:val="none" w:sz="0" w:space="0" w:color="auto"/>
      </w:divBdr>
      <w:divsChild>
        <w:div w:id="1221287663">
          <w:marLeft w:val="0"/>
          <w:marRight w:val="0"/>
          <w:marTop w:val="0"/>
          <w:marBottom w:val="0"/>
          <w:divBdr>
            <w:top w:val="none" w:sz="0" w:space="0" w:color="auto"/>
            <w:left w:val="none" w:sz="0" w:space="0" w:color="auto"/>
            <w:bottom w:val="none" w:sz="0" w:space="0" w:color="auto"/>
            <w:right w:val="none" w:sz="0" w:space="0" w:color="auto"/>
          </w:divBdr>
        </w:div>
        <w:div w:id="601955454">
          <w:marLeft w:val="0"/>
          <w:marRight w:val="0"/>
          <w:marTop w:val="0"/>
          <w:marBottom w:val="0"/>
          <w:divBdr>
            <w:top w:val="none" w:sz="0" w:space="0" w:color="auto"/>
            <w:left w:val="none" w:sz="0" w:space="0" w:color="auto"/>
            <w:bottom w:val="none" w:sz="0" w:space="0" w:color="auto"/>
            <w:right w:val="none" w:sz="0" w:space="0" w:color="auto"/>
          </w:divBdr>
        </w:div>
        <w:div w:id="626351911">
          <w:marLeft w:val="0"/>
          <w:marRight w:val="0"/>
          <w:marTop w:val="0"/>
          <w:marBottom w:val="0"/>
          <w:divBdr>
            <w:top w:val="none" w:sz="0" w:space="0" w:color="auto"/>
            <w:left w:val="none" w:sz="0" w:space="0" w:color="auto"/>
            <w:bottom w:val="none" w:sz="0" w:space="0" w:color="auto"/>
            <w:right w:val="none" w:sz="0" w:space="0" w:color="auto"/>
          </w:divBdr>
        </w:div>
        <w:div w:id="255989112">
          <w:marLeft w:val="0"/>
          <w:marRight w:val="0"/>
          <w:marTop w:val="0"/>
          <w:marBottom w:val="0"/>
          <w:divBdr>
            <w:top w:val="none" w:sz="0" w:space="0" w:color="auto"/>
            <w:left w:val="none" w:sz="0" w:space="0" w:color="auto"/>
            <w:bottom w:val="none" w:sz="0" w:space="0" w:color="auto"/>
            <w:right w:val="none" w:sz="0" w:space="0" w:color="auto"/>
          </w:divBdr>
        </w:div>
        <w:div w:id="1022586821">
          <w:marLeft w:val="0"/>
          <w:marRight w:val="0"/>
          <w:marTop w:val="0"/>
          <w:marBottom w:val="0"/>
          <w:divBdr>
            <w:top w:val="none" w:sz="0" w:space="0" w:color="auto"/>
            <w:left w:val="none" w:sz="0" w:space="0" w:color="auto"/>
            <w:bottom w:val="none" w:sz="0" w:space="0" w:color="auto"/>
            <w:right w:val="none" w:sz="0" w:space="0" w:color="auto"/>
          </w:divBdr>
        </w:div>
      </w:divsChild>
    </w:div>
    <w:div w:id="532310577">
      <w:bodyDiv w:val="1"/>
      <w:marLeft w:val="0"/>
      <w:marRight w:val="0"/>
      <w:marTop w:val="0"/>
      <w:marBottom w:val="0"/>
      <w:divBdr>
        <w:top w:val="none" w:sz="0" w:space="0" w:color="auto"/>
        <w:left w:val="none" w:sz="0" w:space="0" w:color="auto"/>
        <w:bottom w:val="none" w:sz="0" w:space="0" w:color="auto"/>
        <w:right w:val="none" w:sz="0" w:space="0" w:color="auto"/>
      </w:divBdr>
      <w:divsChild>
        <w:div w:id="1653757352">
          <w:marLeft w:val="0"/>
          <w:marRight w:val="0"/>
          <w:marTop w:val="0"/>
          <w:marBottom w:val="0"/>
          <w:divBdr>
            <w:top w:val="none" w:sz="0" w:space="0" w:color="auto"/>
            <w:left w:val="none" w:sz="0" w:space="0" w:color="auto"/>
            <w:bottom w:val="none" w:sz="0" w:space="0" w:color="auto"/>
            <w:right w:val="none" w:sz="0" w:space="0" w:color="auto"/>
          </w:divBdr>
        </w:div>
      </w:divsChild>
    </w:div>
    <w:div w:id="662508486">
      <w:bodyDiv w:val="1"/>
      <w:marLeft w:val="0"/>
      <w:marRight w:val="0"/>
      <w:marTop w:val="0"/>
      <w:marBottom w:val="0"/>
      <w:divBdr>
        <w:top w:val="none" w:sz="0" w:space="0" w:color="auto"/>
        <w:left w:val="none" w:sz="0" w:space="0" w:color="auto"/>
        <w:bottom w:val="none" w:sz="0" w:space="0" w:color="auto"/>
        <w:right w:val="none" w:sz="0" w:space="0" w:color="auto"/>
      </w:divBdr>
      <w:divsChild>
        <w:div w:id="1698921508">
          <w:marLeft w:val="0"/>
          <w:marRight w:val="0"/>
          <w:marTop w:val="0"/>
          <w:marBottom w:val="0"/>
          <w:divBdr>
            <w:top w:val="none" w:sz="0" w:space="0" w:color="auto"/>
            <w:left w:val="none" w:sz="0" w:space="0" w:color="auto"/>
            <w:bottom w:val="none" w:sz="0" w:space="0" w:color="auto"/>
            <w:right w:val="none" w:sz="0" w:space="0" w:color="auto"/>
          </w:divBdr>
        </w:div>
      </w:divsChild>
    </w:div>
    <w:div w:id="924922976">
      <w:bodyDiv w:val="1"/>
      <w:marLeft w:val="0"/>
      <w:marRight w:val="0"/>
      <w:marTop w:val="0"/>
      <w:marBottom w:val="0"/>
      <w:divBdr>
        <w:top w:val="none" w:sz="0" w:space="0" w:color="auto"/>
        <w:left w:val="none" w:sz="0" w:space="0" w:color="auto"/>
        <w:bottom w:val="none" w:sz="0" w:space="0" w:color="auto"/>
        <w:right w:val="none" w:sz="0" w:space="0" w:color="auto"/>
      </w:divBdr>
      <w:divsChild>
        <w:div w:id="1313362834">
          <w:marLeft w:val="0"/>
          <w:marRight w:val="0"/>
          <w:marTop w:val="0"/>
          <w:marBottom w:val="0"/>
          <w:divBdr>
            <w:top w:val="none" w:sz="0" w:space="0" w:color="auto"/>
            <w:left w:val="none" w:sz="0" w:space="0" w:color="auto"/>
            <w:bottom w:val="none" w:sz="0" w:space="0" w:color="auto"/>
            <w:right w:val="none" w:sz="0" w:space="0" w:color="auto"/>
          </w:divBdr>
        </w:div>
        <w:div w:id="777679392">
          <w:marLeft w:val="0"/>
          <w:marRight w:val="0"/>
          <w:marTop w:val="0"/>
          <w:marBottom w:val="0"/>
          <w:divBdr>
            <w:top w:val="none" w:sz="0" w:space="0" w:color="auto"/>
            <w:left w:val="none" w:sz="0" w:space="0" w:color="auto"/>
            <w:bottom w:val="none" w:sz="0" w:space="0" w:color="auto"/>
            <w:right w:val="none" w:sz="0" w:space="0" w:color="auto"/>
          </w:divBdr>
        </w:div>
        <w:div w:id="1309478997">
          <w:marLeft w:val="0"/>
          <w:marRight w:val="0"/>
          <w:marTop w:val="0"/>
          <w:marBottom w:val="0"/>
          <w:divBdr>
            <w:top w:val="none" w:sz="0" w:space="0" w:color="auto"/>
            <w:left w:val="none" w:sz="0" w:space="0" w:color="auto"/>
            <w:bottom w:val="none" w:sz="0" w:space="0" w:color="auto"/>
            <w:right w:val="none" w:sz="0" w:space="0" w:color="auto"/>
          </w:divBdr>
        </w:div>
        <w:div w:id="172650851">
          <w:marLeft w:val="0"/>
          <w:marRight w:val="0"/>
          <w:marTop w:val="0"/>
          <w:marBottom w:val="0"/>
          <w:divBdr>
            <w:top w:val="none" w:sz="0" w:space="0" w:color="auto"/>
            <w:left w:val="none" w:sz="0" w:space="0" w:color="auto"/>
            <w:bottom w:val="none" w:sz="0" w:space="0" w:color="auto"/>
            <w:right w:val="none" w:sz="0" w:space="0" w:color="auto"/>
          </w:divBdr>
        </w:div>
        <w:div w:id="2123916533">
          <w:marLeft w:val="0"/>
          <w:marRight w:val="0"/>
          <w:marTop w:val="0"/>
          <w:marBottom w:val="0"/>
          <w:divBdr>
            <w:top w:val="none" w:sz="0" w:space="0" w:color="auto"/>
            <w:left w:val="none" w:sz="0" w:space="0" w:color="auto"/>
            <w:bottom w:val="none" w:sz="0" w:space="0" w:color="auto"/>
            <w:right w:val="none" w:sz="0" w:space="0" w:color="auto"/>
          </w:divBdr>
        </w:div>
        <w:div w:id="677541608">
          <w:marLeft w:val="0"/>
          <w:marRight w:val="0"/>
          <w:marTop w:val="0"/>
          <w:marBottom w:val="0"/>
          <w:divBdr>
            <w:top w:val="none" w:sz="0" w:space="0" w:color="auto"/>
            <w:left w:val="none" w:sz="0" w:space="0" w:color="auto"/>
            <w:bottom w:val="none" w:sz="0" w:space="0" w:color="auto"/>
            <w:right w:val="none" w:sz="0" w:space="0" w:color="auto"/>
          </w:divBdr>
        </w:div>
        <w:div w:id="1214654957">
          <w:marLeft w:val="0"/>
          <w:marRight w:val="0"/>
          <w:marTop w:val="0"/>
          <w:marBottom w:val="0"/>
          <w:divBdr>
            <w:top w:val="none" w:sz="0" w:space="0" w:color="auto"/>
            <w:left w:val="none" w:sz="0" w:space="0" w:color="auto"/>
            <w:bottom w:val="none" w:sz="0" w:space="0" w:color="auto"/>
            <w:right w:val="none" w:sz="0" w:space="0" w:color="auto"/>
          </w:divBdr>
        </w:div>
      </w:divsChild>
    </w:div>
    <w:div w:id="1006977771">
      <w:bodyDiv w:val="1"/>
      <w:marLeft w:val="0"/>
      <w:marRight w:val="0"/>
      <w:marTop w:val="0"/>
      <w:marBottom w:val="0"/>
      <w:divBdr>
        <w:top w:val="none" w:sz="0" w:space="0" w:color="auto"/>
        <w:left w:val="none" w:sz="0" w:space="0" w:color="auto"/>
        <w:bottom w:val="none" w:sz="0" w:space="0" w:color="auto"/>
        <w:right w:val="none" w:sz="0" w:space="0" w:color="auto"/>
      </w:divBdr>
    </w:div>
    <w:div w:id="1242718362">
      <w:bodyDiv w:val="1"/>
      <w:marLeft w:val="0"/>
      <w:marRight w:val="0"/>
      <w:marTop w:val="0"/>
      <w:marBottom w:val="0"/>
      <w:divBdr>
        <w:top w:val="none" w:sz="0" w:space="0" w:color="auto"/>
        <w:left w:val="none" w:sz="0" w:space="0" w:color="auto"/>
        <w:bottom w:val="none" w:sz="0" w:space="0" w:color="auto"/>
        <w:right w:val="none" w:sz="0" w:space="0" w:color="auto"/>
      </w:divBdr>
      <w:divsChild>
        <w:div w:id="2012373858">
          <w:marLeft w:val="0"/>
          <w:marRight w:val="0"/>
          <w:marTop w:val="0"/>
          <w:marBottom w:val="0"/>
          <w:divBdr>
            <w:top w:val="none" w:sz="0" w:space="0" w:color="auto"/>
            <w:left w:val="none" w:sz="0" w:space="0" w:color="auto"/>
            <w:bottom w:val="none" w:sz="0" w:space="0" w:color="auto"/>
            <w:right w:val="none" w:sz="0" w:space="0" w:color="auto"/>
          </w:divBdr>
        </w:div>
      </w:divsChild>
    </w:div>
    <w:div w:id="1352998940">
      <w:bodyDiv w:val="1"/>
      <w:marLeft w:val="0"/>
      <w:marRight w:val="0"/>
      <w:marTop w:val="0"/>
      <w:marBottom w:val="0"/>
      <w:divBdr>
        <w:top w:val="none" w:sz="0" w:space="0" w:color="auto"/>
        <w:left w:val="none" w:sz="0" w:space="0" w:color="auto"/>
        <w:bottom w:val="none" w:sz="0" w:space="0" w:color="auto"/>
        <w:right w:val="none" w:sz="0" w:space="0" w:color="auto"/>
      </w:divBdr>
      <w:divsChild>
        <w:div w:id="1608587355">
          <w:marLeft w:val="0"/>
          <w:marRight w:val="0"/>
          <w:marTop w:val="0"/>
          <w:marBottom w:val="0"/>
          <w:divBdr>
            <w:top w:val="none" w:sz="0" w:space="0" w:color="auto"/>
            <w:left w:val="none" w:sz="0" w:space="0" w:color="auto"/>
            <w:bottom w:val="none" w:sz="0" w:space="0" w:color="auto"/>
            <w:right w:val="none" w:sz="0" w:space="0" w:color="auto"/>
          </w:divBdr>
        </w:div>
        <w:div w:id="1930236103">
          <w:marLeft w:val="0"/>
          <w:marRight w:val="0"/>
          <w:marTop w:val="0"/>
          <w:marBottom w:val="0"/>
          <w:divBdr>
            <w:top w:val="none" w:sz="0" w:space="0" w:color="auto"/>
            <w:left w:val="none" w:sz="0" w:space="0" w:color="auto"/>
            <w:bottom w:val="none" w:sz="0" w:space="0" w:color="auto"/>
            <w:right w:val="none" w:sz="0" w:space="0" w:color="auto"/>
          </w:divBdr>
        </w:div>
        <w:div w:id="702632856">
          <w:marLeft w:val="0"/>
          <w:marRight w:val="0"/>
          <w:marTop w:val="0"/>
          <w:marBottom w:val="0"/>
          <w:divBdr>
            <w:top w:val="none" w:sz="0" w:space="0" w:color="auto"/>
            <w:left w:val="none" w:sz="0" w:space="0" w:color="auto"/>
            <w:bottom w:val="none" w:sz="0" w:space="0" w:color="auto"/>
            <w:right w:val="none" w:sz="0" w:space="0" w:color="auto"/>
          </w:divBdr>
        </w:div>
        <w:div w:id="2139838269">
          <w:marLeft w:val="0"/>
          <w:marRight w:val="0"/>
          <w:marTop w:val="0"/>
          <w:marBottom w:val="0"/>
          <w:divBdr>
            <w:top w:val="none" w:sz="0" w:space="0" w:color="auto"/>
            <w:left w:val="none" w:sz="0" w:space="0" w:color="auto"/>
            <w:bottom w:val="none" w:sz="0" w:space="0" w:color="auto"/>
            <w:right w:val="none" w:sz="0" w:space="0" w:color="auto"/>
          </w:divBdr>
        </w:div>
      </w:divsChild>
    </w:div>
    <w:div w:id="1381779572">
      <w:bodyDiv w:val="1"/>
      <w:marLeft w:val="0"/>
      <w:marRight w:val="0"/>
      <w:marTop w:val="0"/>
      <w:marBottom w:val="0"/>
      <w:divBdr>
        <w:top w:val="none" w:sz="0" w:space="0" w:color="auto"/>
        <w:left w:val="none" w:sz="0" w:space="0" w:color="auto"/>
        <w:bottom w:val="none" w:sz="0" w:space="0" w:color="auto"/>
        <w:right w:val="none" w:sz="0" w:space="0" w:color="auto"/>
      </w:divBdr>
    </w:div>
    <w:div w:id="1429883285">
      <w:bodyDiv w:val="1"/>
      <w:marLeft w:val="0"/>
      <w:marRight w:val="0"/>
      <w:marTop w:val="0"/>
      <w:marBottom w:val="0"/>
      <w:divBdr>
        <w:top w:val="none" w:sz="0" w:space="0" w:color="auto"/>
        <w:left w:val="none" w:sz="0" w:space="0" w:color="auto"/>
        <w:bottom w:val="none" w:sz="0" w:space="0" w:color="auto"/>
        <w:right w:val="none" w:sz="0" w:space="0" w:color="auto"/>
      </w:divBdr>
      <w:divsChild>
        <w:div w:id="802889559">
          <w:marLeft w:val="0"/>
          <w:marRight w:val="0"/>
          <w:marTop w:val="0"/>
          <w:marBottom w:val="0"/>
          <w:divBdr>
            <w:top w:val="none" w:sz="0" w:space="0" w:color="auto"/>
            <w:left w:val="none" w:sz="0" w:space="0" w:color="auto"/>
            <w:bottom w:val="none" w:sz="0" w:space="0" w:color="auto"/>
            <w:right w:val="none" w:sz="0" w:space="0" w:color="auto"/>
          </w:divBdr>
        </w:div>
        <w:div w:id="1722053742">
          <w:marLeft w:val="0"/>
          <w:marRight w:val="0"/>
          <w:marTop w:val="0"/>
          <w:marBottom w:val="0"/>
          <w:divBdr>
            <w:top w:val="none" w:sz="0" w:space="0" w:color="auto"/>
            <w:left w:val="none" w:sz="0" w:space="0" w:color="auto"/>
            <w:bottom w:val="none" w:sz="0" w:space="0" w:color="auto"/>
            <w:right w:val="none" w:sz="0" w:space="0" w:color="auto"/>
          </w:divBdr>
        </w:div>
        <w:div w:id="1302879027">
          <w:marLeft w:val="0"/>
          <w:marRight w:val="0"/>
          <w:marTop w:val="0"/>
          <w:marBottom w:val="0"/>
          <w:divBdr>
            <w:top w:val="none" w:sz="0" w:space="0" w:color="auto"/>
            <w:left w:val="none" w:sz="0" w:space="0" w:color="auto"/>
            <w:bottom w:val="none" w:sz="0" w:space="0" w:color="auto"/>
            <w:right w:val="none" w:sz="0" w:space="0" w:color="auto"/>
          </w:divBdr>
        </w:div>
        <w:div w:id="1728333362">
          <w:marLeft w:val="0"/>
          <w:marRight w:val="0"/>
          <w:marTop w:val="0"/>
          <w:marBottom w:val="0"/>
          <w:divBdr>
            <w:top w:val="none" w:sz="0" w:space="0" w:color="auto"/>
            <w:left w:val="none" w:sz="0" w:space="0" w:color="auto"/>
            <w:bottom w:val="none" w:sz="0" w:space="0" w:color="auto"/>
            <w:right w:val="none" w:sz="0" w:space="0" w:color="auto"/>
          </w:divBdr>
        </w:div>
        <w:div w:id="230699072">
          <w:marLeft w:val="0"/>
          <w:marRight w:val="0"/>
          <w:marTop w:val="0"/>
          <w:marBottom w:val="0"/>
          <w:divBdr>
            <w:top w:val="none" w:sz="0" w:space="0" w:color="auto"/>
            <w:left w:val="none" w:sz="0" w:space="0" w:color="auto"/>
            <w:bottom w:val="none" w:sz="0" w:space="0" w:color="auto"/>
            <w:right w:val="none" w:sz="0" w:space="0" w:color="auto"/>
          </w:divBdr>
        </w:div>
        <w:div w:id="5032038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Escala de grises">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478234-8A8C-4C57-A5AB-9902B8DAC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848</Words>
  <Characters>4843</Characters>
  <Application>Microsoft Office Word</Application>
  <DocSecurity>0</DocSecurity>
  <Lines>156</Lines>
  <Paragraphs>71</Paragraphs>
  <ScaleCrop>false</ScaleCrop>
  <HeadingPairs>
    <vt:vector size="2" baseType="variant">
      <vt:variant>
        <vt:lpstr>Título</vt:lpstr>
      </vt:variant>
      <vt:variant>
        <vt:i4>1</vt:i4>
      </vt:variant>
    </vt:vector>
  </HeadingPairs>
  <TitlesOfParts>
    <vt:vector size="1" baseType="lpstr">
      <vt:lpstr/>
    </vt:vector>
  </TitlesOfParts>
  <Company>Suramericana</Company>
  <LinksUpToDate>false</LinksUpToDate>
  <CharactersWithSpaces>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Yudy Francisca Amaya Barrera</dc:creator>
  <cp:keywords/>
  <dc:description/>
  <cp:lastModifiedBy>Carlos Francisco Soler Peña</cp:lastModifiedBy>
  <cp:revision>2</cp:revision>
  <cp:lastPrinted>2024-08-28T22:44:00Z</cp:lastPrinted>
  <dcterms:created xsi:type="dcterms:W3CDTF">2025-03-06T13:26:00Z</dcterms:created>
  <dcterms:modified xsi:type="dcterms:W3CDTF">2025-03-06T13:26:00Z</dcterms:modified>
</cp:coreProperties>
</file>