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692C" w14:textId="77777777" w:rsidR="00851C19" w:rsidRPr="00E9592E" w:rsidRDefault="00851C19" w:rsidP="00E9592E">
      <w:pPr>
        <w:spacing w:line="360" w:lineRule="auto"/>
        <w:jc w:val="both"/>
        <w:rPr>
          <w:rFonts w:ascii="Arial" w:eastAsia="Arial" w:hAnsi="Arial" w:cs="Arial"/>
        </w:rPr>
      </w:pPr>
      <w:r w:rsidRPr="00E9592E">
        <w:rPr>
          <w:rFonts w:ascii="Arial" w:eastAsia="Arial" w:hAnsi="Arial" w:cs="Arial"/>
        </w:rPr>
        <w:t>Señores</w:t>
      </w:r>
    </w:p>
    <w:p w14:paraId="19D92674" w14:textId="77777777" w:rsidR="00743ABE" w:rsidRPr="00E9592E" w:rsidRDefault="00743ABE" w:rsidP="00E9592E">
      <w:pPr>
        <w:spacing w:line="360" w:lineRule="auto"/>
        <w:jc w:val="both"/>
        <w:rPr>
          <w:rFonts w:ascii="Arial" w:eastAsia="Arial" w:hAnsi="Arial" w:cs="Arial"/>
          <w:b/>
          <w:bCs/>
        </w:rPr>
      </w:pPr>
      <w:r w:rsidRPr="00E9592E">
        <w:rPr>
          <w:rFonts w:ascii="Arial" w:eastAsia="Arial" w:hAnsi="Arial" w:cs="Arial"/>
          <w:b/>
          <w:bCs/>
        </w:rPr>
        <w:t>JUZGADO CIVIL DEL CIRCUITO DE MOCOA, PUTUMAYO</w:t>
      </w:r>
      <w:r w:rsidRPr="00E9592E">
        <w:rPr>
          <w:rFonts w:ascii="Arial" w:eastAsia="Arial" w:hAnsi="Arial" w:cs="Arial"/>
          <w:b/>
          <w:bCs/>
        </w:rPr>
        <w:t xml:space="preserve"> </w:t>
      </w:r>
    </w:p>
    <w:p w14:paraId="538184D7" w14:textId="1AB48182" w:rsidR="00851C19" w:rsidRPr="00E9592E" w:rsidRDefault="00743ABE" w:rsidP="00E9592E">
      <w:pPr>
        <w:spacing w:line="360" w:lineRule="auto"/>
        <w:jc w:val="both"/>
        <w:rPr>
          <w:rFonts w:ascii="Arial" w:hAnsi="Arial" w:cs="Arial"/>
        </w:rPr>
      </w:pPr>
      <w:r w:rsidRPr="00E9592E">
        <w:rPr>
          <w:rFonts w:ascii="Arial" w:eastAsia="Times New Roman" w:hAnsi="Arial" w:cs="Arial"/>
          <w:lang w:eastAsia="es-CO"/>
        </w:rPr>
        <w:t>jcctomoc@cendoj.ramajudicial.gov.co</w:t>
      </w:r>
    </w:p>
    <w:p w14:paraId="575779C8" w14:textId="77777777" w:rsidR="00851C19" w:rsidRPr="00E9592E" w:rsidRDefault="00851C19" w:rsidP="00E9592E">
      <w:pPr>
        <w:spacing w:line="360" w:lineRule="auto"/>
        <w:jc w:val="both"/>
        <w:rPr>
          <w:rFonts w:ascii="Arial" w:eastAsia="Arial" w:hAnsi="Arial" w:cs="Arial"/>
        </w:rPr>
      </w:pPr>
      <w:r w:rsidRPr="00E9592E">
        <w:rPr>
          <w:rFonts w:ascii="Arial" w:eastAsia="Arial" w:hAnsi="Arial" w:cs="Arial"/>
        </w:rPr>
        <w:t xml:space="preserve">E. </w:t>
      </w:r>
      <w:r w:rsidRPr="00E9592E">
        <w:rPr>
          <w:rFonts w:ascii="Arial" w:eastAsia="Arial" w:hAnsi="Arial" w:cs="Arial"/>
        </w:rPr>
        <w:tab/>
        <w:t xml:space="preserve">S. </w:t>
      </w:r>
      <w:r w:rsidRPr="00E9592E">
        <w:rPr>
          <w:rFonts w:ascii="Arial" w:eastAsia="Arial" w:hAnsi="Arial" w:cs="Arial"/>
        </w:rPr>
        <w:tab/>
        <w:t>D.</w:t>
      </w:r>
    </w:p>
    <w:p w14:paraId="51E7D50E" w14:textId="01DC9156" w:rsidR="00851C19" w:rsidRPr="00E9592E" w:rsidRDefault="00851C19" w:rsidP="00E9592E">
      <w:pPr>
        <w:spacing w:line="360" w:lineRule="auto"/>
        <w:jc w:val="both"/>
        <w:rPr>
          <w:rFonts w:ascii="Arial" w:eastAsia="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8440"/>
      </w:tblGrid>
      <w:tr w:rsidR="00E9592E" w:rsidRPr="00E9592E" w14:paraId="38734DCC" w14:textId="76BC9D80" w:rsidTr="00E9592E">
        <w:tc>
          <w:tcPr>
            <w:tcW w:w="1862" w:type="dxa"/>
          </w:tcPr>
          <w:p w14:paraId="3E7C0FB4" w14:textId="7B973EA7" w:rsidR="00E9592E" w:rsidRPr="00E9592E" w:rsidRDefault="00E9592E" w:rsidP="00E9592E">
            <w:pPr>
              <w:spacing w:before="100" w:beforeAutospacing="1" w:after="100" w:afterAutospacing="1" w:line="360" w:lineRule="auto"/>
              <w:jc w:val="both"/>
              <w:rPr>
                <w:rFonts w:ascii="Arial" w:eastAsia="Times New Roman" w:hAnsi="Arial" w:cs="Arial"/>
                <w:b/>
                <w:bCs/>
                <w:lang w:eastAsia="es-CO"/>
              </w:rPr>
            </w:pPr>
            <w:r w:rsidRPr="00E9592E">
              <w:rPr>
                <w:rFonts w:ascii="Arial" w:eastAsia="Times New Roman" w:hAnsi="Arial" w:cs="Arial"/>
                <w:b/>
                <w:bCs/>
                <w:lang w:eastAsia="es-CO"/>
              </w:rPr>
              <w:t>PROCESO:</w:t>
            </w:r>
          </w:p>
        </w:tc>
        <w:tc>
          <w:tcPr>
            <w:tcW w:w="8440" w:type="dxa"/>
          </w:tcPr>
          <w:p w14:paraId="3CF33814" w14:textId="77777777" w:rsidR="00E9592E" w:rsidRPr="00E9592E" w:rsidRDefault="00E9592E" w:rsidP="00E9592E">
            <w:pPr>
              <w:spacing w:before="100" w:beforeAutospacing="1" w:after="100" w:afterAutospacing="1" w:line="360" w:lineRule="auto"/>
              <w:ind w:left="253"/>
              <w:jc w:val="both"/>
              <w:rPr>
                <w:rFonts w:ascii="Arial" w:eastAsia="Times New Roman" w:hAnsi="Arial" w:cs="Arial"/>
                <w:lang w:eastAsia="es-CO"/>
              </w:rPr>
            </w:pPr>
            <w:r w:rsidRPr="00E9592E">
              <w:rPr>
                <w:rFonts w:ascii="Arial" w:eastAsia="Times New Roman" w:hAnsi="Arial" w:cs="Arial"/>
                <w:lang w:eastAsia="es-CO"/>
              </w:rPr>
              <w:t>DECLARATIVO VERBAL</w:t>
            </w:r>
          </w:p>
        </w:tc>
      </w:tr>
      <w:tr w:rsidR="00E9592E" w:rsidRPr="00E9592E" w14:paraId="51FD0727" w14:textId="27525144" w:rsidTr="00E9592E">
        <w:tc>
          <w:tcPr>
            <w:tcW w:w="1862" w:type="dxa"/>
          </w:tcPr>
          <w:p w14:paraId="3A7C6A0B" w14:textId="237BFA20" w:rsidR="00E9592E" w:rsidRPr="00E9592E" w:rsidRDefault="00E9592E" w:rsidP="00E9592E">
            <w:pPr>
              <w:spacing w:before="100" w:beforeAutospacing="1" w:after="100" w:afterAutospacing="1" w:line="360" w:lineRule="auto"/>
              <w:jc w:val="both"/>
              <w:rPr>
                <w:rFonts w:ascii="Arial" w:eastAsia="Times New Roman" w:hAnsi="Arial" w:cs="Arial"/>
                <w:b/>
                <w:bCs/>
                <w:lang w:eastAsia="es-CO"/>
              </w:rPr>
            </w:pPr>
            <w:r w:rsidRPr="00E9592E">
              <w:rPr>
                <w:rFonts w:ascii="Arial" w:eastAsia="Times New Roman" w:hAnsi="Arial" w:cs="Arial"/>
                <w:b/>
                <w:bCs/>
                <w:lang w:eastAsia="es-CO"/>
              </w:rPr>
              <w:t>DEMANDANTE:</w:t>
            </w:r>
          </w:p>
        </w:tc>
        <w:tc>
          <w:tcPr>
            <w:tcW w:w="8440" w:type="dxa"/>
          </w:tcPr>
          <w:p w14:paraId="1C04602B" w14:textId="77777777" w:rsidR="00E9592E" w:rsidRPr="00E9592E" w:rsidRDefault="00E9592E" w:rsidP="00E9592E">
            <w:pPr>
              <w:spacing w:before="100" w:beforeAutospacing="1" w:after="100" w:afterAutospacing="1" w:line="360" w:lineRule="auto"/>
              <w:ind w:left="253"/>
              <w:jc w:val="both"/>
              <w:rPr>
                <w:rFonts w:ascii="Arial" w:eastAsia="Times New Roman" w:hAnsi="Arial" w:cs="Arial"/>
                <w:lang w:eastAsia="es-CO"/>
              </w:rPr>
            </w:pPr>
            <w:r w:rsidRPr="00E9592E">
              <w:rPr>
                <w:rFonts w:ascii="Arial" w:eastAsia="Times New Roman" w:hAnsi="Arial" w:cs="Arial"/>
                <w:lang w:eastAsia="es-CO"/>
              </w:rPr>
              <w:t>INGELAND SOLUCIONES SAS</w:t>
            </w:r>
          </w:p>
        </w:tc>
      </w:tr>
      <w:tr w:rsidR="00E9592E" w:rsidRPr="00E9592E" w14:paraId="22075A23" w14:textId="3B7ED6B8" w:rsidTr="00E9592E">
        <w:tc>
          <w:tcPr>
            <w:tcW w:w="1862" w:type="dxa"/>
          </w:tcPr>
          <w:p w14:paraId="7308573B" w14:textId="4CE6C928" w:rsidR="00E9592E" w:rsidRPr="00E9592E" w:rsidRDefault="00E9592E" w:rsidP="00E9592E">
            <w:pPr>
              <w:spacing w:before="100" w:beforeAutospacing="1" w:after="100" w:afterAutospacing="1" w:line="360" w:lineRule="auto"/>
              <w:jc w:val="both"/>
              <w:rPr>
                <w:rFonts w:ascii="Arial" w:eastAsia="Times New Roman" w:hAnsi="Arial" w:cs="Arial"/>
                <w:b/>
                <w:bCs/>
                <w:lang w:eastAsia="es-CO"/>
              </w:rPr>
            </w:pPr>
            <w:r w:rsidRPr="00E9592E">
              <w:rPr>
                <w:rFonts w:ascii="Arial" w:eastAsia="Times New Roman" w:hAnsi="Arial" w:cs="Arial"/>
                <w:b/>
                <w:bCs/>
                <w:lang w:eastAsia="es-CO"/>
              </w:rPr>
              <w:t>DEMANDADO:</w:t>
            </w:r>
          </w:p>
        </w:tc>
        <w:tc>
          <w:tcPr>
            <w:tcW w:w="8440" w:type="dxa"/>
          </w:tcPr>
          <w:p w14:paraId="0C001794" w14:textId="77777777" w:rsidR="00E9592E" w:rsidRPr="00E9592E" w:rsidRDefault="00E9592E" w:rsidP="00E9592E">
            <w:pPr>
              <w:spacing w:before="100" w:beforeAutospacing="1" w:after="100" w:afterAutospacing="1" w:line="360" w:lineRule="auto"/>
              <w:ind w:left="277"/>
              <w:jc w:val="both"/>
              <w:rPr>
                <w:rFonts w:ascii="Arial" w:eastAsia="Times New Roman" w:hAnsi="Arial" w:cs="Arial"/>
                <w:lang w:eastAsia="es-CO"/>
              </w:rPr>
            </w:pPr>
            <w:r w:rsidRPr="00E9592E">
              <w:rPr>
                <w:rFonts w:ascii="Arial" w:eastAsia="Times New Roman" w:hAnsi="Arial" w:cs="Arial"/>
                <w:lang w:eastAsia="es-CO"/>
              </w:rPr>
              <w:t>SEGUROS GENERALES SURAMERICANA S.A. Y OTRO</w:t>
            </w:r>
          </w:p>
        </w:tc>
      </w:tr>
      <w:tr w:rsidR="00E9592E" w:rsidRPr="00E9592E" w14:paraId="67FBA39B" w14:textId="608A4DBD" w:rsidTr="00E9592E">
        <w:tc>
          <w:tcPr>
            <w:tcW w:w="1862" w:type="dxa"/>
          </w:tcPr>
          <w:p w14:paraId="0F19B32E" w14:textId="1C1B5A3F" w:rsidR="00E9592E" w:rsidRPr="00E9592E" w:rsidRDefault="00E9592E" w:rsidP="00E9592E">
            <w:pPr>
              <w:spacing w:before="100" w:beforeAutospacing="1" w:after="100" w:afterAutospacing="1" w:line="360" w:lineRule="auto"/>
              <w:jc w:val="both"/>
              <w:rPr>
                <w:rFonts w:ascii="Arial" w:eastAsia="Times New Roman" w:hAnsi="Arial" w:cs="Arial"/>
                <w:b/>
                <w:bCs/>
                <w:lang w:eastAsia="es-CO"/>
              </w:rPr>
            </w:pPr>
            <w:r w:rsidRPr="00E9592E">
              <w:rPr>
                <w:rFonts w:ascii="Arial" w:eastAsia="Times New Roman" w:hAnsi="Arial" w:cs="Arial"/>
                <w:b/>
                <w:bCs/>
                <w:lang w:eastAsia="es-CO"/>
              </w:rPr>
              <w:t>RADICADO:</w:t>
            </w:r>
          </w:p>
        </w:tc>
        <w:tc>
          <w:tcPr>
            <w:tcW w:w="8440" w:type="dxa"/>
          </w:tcPr>
          <w:p w14:paraId="34D53768" w14:textId="77777777" w:rsidR="00E9592E" w:rsidRPr="00E9592E" w:rsidRDefault="00E9592E" w:rsidP="00E9592E">
            <w:pPr>
              <w:spacing w:before="100" w:beforeAutospacing="1" w:after="100" w:afterAutospacing="1" w:line="360" w:lineRule="auto"/>
              <w:ind w:left="253"/>
              <w:jc w:val="both"/>
              <w:rPr>
                <w:rFonts w:ascii="Arial" w:eastAsia="Times New Roman" w:hAnsi="Arial" w:cs="Arial"/>
                <w:lang w:eastAsia="es-CO"/>
              </w:rPr>
            </w:pPr>
            <w:r w:rsidRPr="00E9592E">
              <w:rPr>
                <w:rFonts w:ascii="Arial" w:eastAsia="Times New Roman" w:hAnsi="Arial" w:cs="Arial"/>
                <w:lang w:eastAsia="es-CO"/>
              </w:rPr>
              <w:t>860013103001-2025-00035-00</w:t>
            </w:r>
          </w:p>
        </w:tc>
      </w:tr>
    </w:tbl>
    <w:p w14:paraId="6F1037A4" w14:textId="77777777" w:rsidR="00851C19" w:rsidRPr="00E9592E" w:rsidRDefault="00851C19" w:rsidP="00E9592E">
      <w:pPr>
        <w:spacing w:line="360" w:lineRule="auto"/>
        <w:jc w:val="both"/>
        <w:rPr>
          <w:rFonts w:ascii="Arial" w:eastAsia="Arial" w:hAnsi="Arial" w:cs="Arial"/>
        </w:rPr>
      </w:pPr>
    </w:p>
    <w:p w14:paraId="5C338F9A" w14:textId="77777777" w:rsidR="00851C19" w:rsidRPr="00E9592E" w:rsidRDefault="00851C19" w:rsidP="00E9592E">
      <w:pPr>
        <w:spacing w:line="360" w:lineRule="auto"/>
        <w:jc w:val="both"/>
        <w:rPr>
          <w:rFonts w:ascii="Arial" w:eastAsia="Arial" w:hAnsi="Arial" w:cs="Arial"/>
        </w:rPr>
      </w:pPr>
    </w:p>
    <w:p w14:paraId="4118FF0E" w14:textId="78440ED5" w:rsidR="00851C19" w:rsidRPr="00E9592E" w:rsidRDefault="00851C19" w:rsidP="00E9592E">
      <w:pPr>
        <w:spacing w:line="360" w:lineRule="auto"/>
        <w:jc w:val="right"/>
        <w:rPr>
          <w:rFonts w:ascii="Arial" w:eastAsia="Arial" w:hAnsi="Arial" w:cs="Arial"/>
        </w:rPr>
      </w:pPr>
      <w:r w:rsidRPr="00E9592E">
        <w:rPr>
          <w:rFonts w:ascii="Arial" w:eastAsia="Arial" w:hAnsi="Arial" w:cs="Arial"/>
          <w:b/>
          <w:bCs/>
        </w:rPr>
        <w:t>ASUNTO</w:t>
      </w:r>
      <w:r w:rsidRPr="00E9592E">
        <w:rPr>
          <w:rFonts w:ascii="Arial" w:eastAsia="Arial" w:hAnsi="Arial" w:cs="Arial"/>
        </w:rPr>
        <w:t xml:space="preserve">: ACREDITACIÓN DE </w:t>
      </w:r>
      <w:r w:rsidR="00E9592E" w:rsidRPr="00E9592E">
        <w:rPr>
          <w:rFonts w:ascii="Arial" w:eastAsia="Arial" w:hAnsi="Arial" w:cs="Arial"/>
        </w:rPr>
        <w:t xml:space="preserve">NOTIFICACIÓN DE LAS LLAMADAS EN GARANTÍA </w:t>
      </w:r>
      <w:r w:rsidRPr="00E9592E">
        <w:rPr>
          <w:rFonts w:ascii="Arial" w:eastAsia="Arial" w:hAnsi="Arial" w:cs="Arial"/>
        </w:rPr>
        <w:t>ART. 8 LEY 2213 DE 2022</w:t>
      </w:r>
    </w:p>
    <w:p w14:paraId="5CC06AE3" w14:textId="77777777" w:rsidR="007E7DA2" w:rsidRPr="00E9592E" w:rsidRDefault="007E7DA2" w:rsidP="00E9592E">
      <w:pPr>
        <w:spacing w:line="360" w:lineRule="auto"/>
        <w:jc w:val="both"/>
        <w:rPr>
          <w:rFonts w:ascii="Arial" w:eastAsia="Arial" w:hAnsi="Arial" w:cs="Arial"/>
        </w:rPr>
      </w:pPr>
    </w:p>
    <w:p w14:paraId="7A678B84" w14:textId="631A0A6C" w:rsidR="00851C19" w:rsidRPr="00E9592E" w:rsidRDefault="00851C19" w:rsidP="00E9592E">
      <w:pPr>
        <w:spacing w:line="360" w:lineRule="auto"/>
        <w:jc w:val="both"/>
        <w:rPr>
          <w:rFonts w:ascii="Arial" w:hAnsi="Arial" w:cs="Arial"/>
          <w:bCs/>
        </w:rPr>
      </w:pPr>
      <w:r w:rsidRPr="00E9592E">
        <w:rPr>
          <w:rFonts w:ascii="Arial" w:hAnsi="Arial" w:cs="Arial"/>
          <w:b/>
        </w:rPr>
        <w:t>GUSTAVO ALBERTO HERRERA ÁVILA</w:t>
      </w:r>
      <w:r w:rsidRPr="00E9592E">
        <w:rPr>
          <w:rFonts w:ascii="Arial" w:hAnsi="Arial" w:cs="Arial"/>
          <w:bCs/>
        </w:rPr>
        <w:t xml:space="preserve"> mayor de edad, domiciliado en la ciudad de Bogotá D.C., identificado con cédula de ciudadanía No. 19.395.114 de Bogotá, abogado en ejercicio portador de la Tarjeta Profesional No. 39.116 del Consejo Superior de la Judicatura, obrando como apoderado judicial de </w:t>
      </w:r>
      <w:r w:rsidRPr="00E9592E">
        <w:rPr>
          <w:rFonts w:ascii="Arial" w:hAnsi="Arial" w:cs="Arial"/>
          <w:b/>
        </w:rPr>
        <w:t xml:space="preserve">ALLIANZ SEGUROS S.A., </w:t>
      </w:r>
      <w:r w:rsidRPr="00E9592E">
        <w:rPr>
          <w:rFonts w:ascii="Arial" w:hAnsi="Arial" w:cs="Arial"/>
          <w:bCs/>
        </w:rPr>
        <w:t xml:space="preserve"> encontrándome en oportunidad legal, cumpliendo con las exigencias del artículo 8 de la ley 2213 de 2022 en su parágrafo tercero, se comparte el testigo de </w:t>
      </w:r>
      <w:r w:rsidRPr="00E9592E">
        <w:rPr>
          <w:rFonts w:ascii="Arial" w:hAnsi="Arial" w:cs="Arial"/>
          <w:b/>
        </w:rPr>
        <w:t>NOTIFICACIÓN PERSONAL</w:t>
      </w:r>
      <w:r w:rsidRPr="00E9592E">
        <w:rPr>
          <w:rFonts w:ascii="Arial" w:hAnsi="Arial" w:cs="Arial"/>
          <w:bCs/>
        </w:rPr>
        <w:t xml:space="preserve"> realizada el día </w:t>
      </w:r>
      <w:r w:rsidR="00743ABE" w:rsidRPr="00E9592E">
        <w:rPr>
          <w:rFonts w:ascii="Arial" w:hAnsi="Arial" w:cs="Arial"/>
          <w:bCs/>
        </w:rPr>
        <w:t xml:space="preserve">25 de agosto de 2025 </w:t>
      </w:r>
      <w:r w:rsidRPr="00E9592E">
        <w:rPr>
          <w:rFonts w:ascii="Arial" w:hAnsi="Arial" w:cs="Arial"/>
          <w:bCs/>
        </w:rPr>
        <w:t xml:space="preserve"> a</w:t>
      </w:r>
      <w:r w:rsidR="00743ABE" w:rsidRPr="00E9592E">
        <w:rPr>
          <w:rFonts w:ascii="Arial" w:hAnsi="Arial" w:cs="Arial"/>
          <w:bCs/>
        </w:rPr>
        <w:t xml:space="preserve"> </w:t>
      </w:r>
      <w:r w:rsidRPr="00E9592E">
        <w:rPr>
          <w:rFonts w:ascii="Arial" w:hAnsi="Arial" w:cs="Arial"/>
          <w:bCs/>
        </w:rPr>
        <w:t>l</w:t>
      </w:r>
      <w:r w:rsidR="00743ABE" w:rsidRPr="00E9592E">
        <w:rPr>
          <w:rFonts w:ascii="Arial" w:hAnsi="Arial" w:cs="Arial"/>
          <w:bCs/>
        </w:rPr>
        <w:t>as</w:t>
      </w:r>
      <w:r w:rsidRPr="00E9592E">
        <w:rPr>
          <w:rFonts w:ascii="Arial" w:hAnsi="Arial" w:cs="Arial"/>
          <w:bCs/>
        </w:rPr>
        <w:t xml:space="preserve"> llamad</w:t>
      </w:r>
      <w:r w:rsidR="00743ABE" w:rsidRPr="00E9592E">
        <w:rPr>
          <w:rFonts w:ascii="Arial" w:hAnsi="Arial" w:cs="Arial"/>
          <w:bCs/>
        </w:rPr>
        <w:t>as</w:t>
      </w:r>
      <w:r w:rsidRPr="00E9592E">
        <w:rPr>
          <w:rFonts w:ascii="Arial" w:hAnsi="Arial" w:cs="Arial"/>
          <w:bCs/>
        </w:rPr>
        <w:t xml:space="preserve"> en garantía, respecto del auto que admite el llamamiento en garantía, así como  la demanda y sus anexos, admisión de la demanda, contestación de la demanda y sus anexos, subsanación del llamamiento y sus anexos del proceso en referencia.</w:t>
      </w:r>
    </w:p>
    <w:p w14:paraId="71603984" w14:textId="5CD17761" w:rsidR="00851C19" w:rsidRPr="00E9592E" w:rsidRDefault="00851C19" w:rsidP="00E9592E">
      <w:pPr>
        <w:spacing w:line="360" w:lineRule="auto"/>
        <w:jc w:val="both"/>
        <w:rPr>
          <w:rFonts w:ascii="Arial" w:hAnsi="Arial" w:cs="Arial"/>
          <w:bCs/>
        </w:rPr>
      </w:pPr>
    </w:p>
    <w:p w14:paraId="6ADDBA2C" w14:textId="77777777" w:rsidR="007E7DA2" w:rsidRPr="00E9592E" w:rsidRDefault="007E7DA2" w:rsidP="00E9592E">
      <w:pPr>
        <w:spacing w:line="360" w:lineRule="auto"/>
        <w:jc w:val="both"/>
        <w:rPr>
          <w:rFonts w:ascii="Arial" w:hAnsi="Arial" w:cs="Arial"/>
          <w:bCs/>
        </w:rPr>
      </w:pPr>
    </w:p>
    <w:p w14:paraId="138B72D2" w14:textId="77777777" w:rsidR="00851C19" w:rsidRPr="00E9592E" w:rsidRDefault="00851C19" w:rsidP="00E9592E">
      <w:pPr>
        <w:spacing w:line="360" w:lineRule="auto"/>
        <w:jc w:val="both"/>
        <w:rPr>
          <w:rFonts w:ascii="Arial" w:eastAsia="Arial" w:hAnsi="Arial" w:cs="Arial"/>
          <w:bCs/>
        </w:rPr>
      </w:pPr>
      <w:r w:rsidRPr="00E9592E">
        <w:rPr>
          <w:rFonts w:ascii="Arial" w:eastAsia="Arial" w:hAnsi="Arial" w:cs="Arial"/>
          <w:bCs/>
        </w:rPr>
        <w:t xml:space="preserve">De conformidad con lo expuesto, se anexa al presente: </w:t>
      </w:r>
    </w:p>
    <w:p w14:paraId="67C08B1F" w14:textId="77777777" w:rsidR="00851C19" w:rsidRPr="00E9592E" w:rsidRDefault="00851C19" w:rsidP="00E9592E">
      <w:pPr>
        <w:spacing w:line="360" w:lineRule="auto"/>
        <w:jc w:val="both"/>
        <w:rPr>
          <w:rFonts w:ascii="Arial" w:eastAsia="Arial" w:hAnsi="Arial" w:cs="Arial"/>
          <w:bCs/>
          <w:color w:val="FF0000"/>
        </w:rPr>
      </w:pPr>
    </w:p>
    <w:p w14:paraId="60C91B4A" w14:textId="6BEEA694" w:rsidR="00851C19" w:rsidRPr="00E9592E" w:rsidRDefault="00851C19" w:rsidP="00E9592E">
      <w:pPr>
        <w:pStyle w:val="Prrafodelista"/>
        <w:numPr>
          <w:ilvl w:val="0"/>
          <w:numId w:val="2"/>
        </w:numPr>
        <w:spacing w:line="360" w:lineRule="auto"/>
        <w:jc w:val="both"/>
        <w:rPr>
          <w:rFonts w:ascii="Arial" w:hAnsi="Arial" w:cs="Arial"/>
          <w:color w:val="FF0000"/>
          <w:sz w:val="22"/>
          <w:szCs w:val="22"/>
        </w:rPr>
      </w:pPr>
      <w:r w:rsidRPr="00E9592E">
        <w:rPr>
          <w:rFonts w:ascii="Arial" w:eastAsia="Arial" w:hAnsi="Arial" w:cs="Arial"/>
          <w:bCs/>
          <w:sz w:val="22"/>
          <w:szCs w:val="22"/>
        </w:rPr>
        <w:t xml:space="preserve">Guía de notificación </w:t>
      </w:r>
      <w:r w:rsidR="00743ABE" w:rsidRPr="00E9592E">
        <w:rPr>
          <w:rFonts w:ascii="Arial" w:eastAsia="Arial" w:hAnsi="Arial" w:cs="Arial"/>
          <w:bCs/>
          <w:sz w:val="22"/>
          <w:szCs w:val="22"/>
        </w:rPr>
        <w:t>2079976</w:t>
      </w:r>
      <w:r w:rsidRPr="00E9592E">
        <w:rPr>
          <w:rFonts w:ascii="Arial" w:eastAsia="Arial" w:hAnsi="Arial" w:cs="Arial"/>
          <w:bCs/>
          <w:sz w:val="22"/>
          <w:szCs w:val="22"/>
        </w:rPr>
        <w:t xml:space="preserve"> expedida por empresa de correo certificado e-Entrega de SERVIENTREGA, notificación que fue efectuada al llamado en garantía </w:t>
      </w:r>
      <w:r w:rsidR="00743ABE" w:rsidRPr="00E9592E">
        <w:rPr>
          <w:rFonts w:ascii="Arial" w:eastAsia="Arial" w:hAnsi="Arial" w:cs="Arial"/>
          <w:bCs/>
          <w:sz w:val="22"/>
          <w:szCs w:val="22"/>
        </w:rPr>
        <w:t>ESTYMA ESTUDIOS Y MANEJOS S.A.</w:t>
      </w:r>
      <w:r w:rsidR="00743ABE" w:rsidRPr="00E9592E">
        <w:rPr>
          <w:rFonts w:ascii="Arial" w:eastAsia="Arial" w:hAnsi="Arial" w:cs="Arial"/>
          <w:bCs/>
          <w:sz w:val="22"/>
          <w:szCs w:val="22"/>
        </w:rPr>
        <w:t xml:space="preserve"> </w:t>
      </w:r>
      <w:r w:rsidRPr="00E9592E">
        <w:rPr>
          <w:rFonts w:ascii="Arial" w:eastAsia="Arial" w:hAnsi="Arial" w:cs="Arial"/>
          <w:bCs/>
          <w:sz w:val="22"/>
          <w:szCs w:val="22"/>
        </w:rPr>
        <w:t xml:space="preserve">a la dirección electrónica </w:t>
      </w:r>
      <w:hyperlink r:id="rId8" w:history="1">
        <w:r w:rsidR="00743ABE" w:rsidRPr="00E9592E">
          <w:rPr>
            <w:rStyle w:val="Hipervnculo"/>
            <w:rFonts w:ascii="Arial" w:hAnsi="Arial" w:cs="Arial"/>
            <w:color w:val="auto"/>
            <w:sz w:val="22"/>
            <w:szCs w:val="22"/>
          </w:rPr>
          <w:t>oficina.central@estyma.com</w:t>
        </w:r>
      </w:hyperlink>
      <w:r w:rsidR="00743ABE" w:rsidRPr="00E9592E">
        <w:rPr>
          <w:rFonts w:ascii="Arial" w:hAnsi="Arial" w:cs="Arial"/>
          <w:sz w:val="22"/>
          <w:szCs w:val="22"/>
        </w:rPr>
        <w:t xml:space="preserve">, </w:t>
      </w:r>
      <w:r w:rsidRPr="00E9592E">
        <w:rPr>
          <w:rFonts w:ascii="Arial" w:eastAsia="Arial" w:hAnsi="Arial" w:cs="Arial"/>
          <w:bCs/>
          <w:sz w:val="22"/>
          <w:szCs w:val="22"/>
        </w:rPr>
        <w:t xml:space="preserve">el día </w:t>
      </w:r>
      <w:r w:rsidR="00743ABE" w:rsidRPr="00E9592E">
        <w:rPr>
          <w:rFonts w:ascii="Arial" w:eastAsia="Arial" w:hAnsi="Arial" w:cs="Arial"/>
          <w:bCs/>
          <w:sz w:val="22"/>
          <w:szCs w:val="22"/>
        </w:rPr>
        <w:t xml:space="preserve">25 de agosto de 2025 </w:t>
      </w:r>
      <w:r w:rsidRPr="00E9592E">
        <w:rPr>
          <w:rFonts w:ascii="Arial" w:eastAsia="Arial" w:hAnsi="Arial" w:cs="Arial"/>
          <w:bCs/>
          <w:sz w:val="22"/>
          <w:szCs w:val="22"/>
        </w:rPr>
        <w:t xml:space="preserve">y en el cual se puede evidenciar que existe Acuse de recibo </w:t>
      </w:r>
      <w:r w:rsidR="00743ABE" w:rsidRPr="00E9592E">
        <w:rPr>
          <w:rFonts w:ascii="Arial" w:eastAsia="Arial" w:hAnsi="Arial" w:cs="Arial"/>
          <w:bCs/>
          <w:sz w:val="22"/>
          <w:szCs w:val="22"/>
        </w:rPr>
        <w:t xml:space="preserve">y lectura del mensaje </w:t>
      </w:r>
      <w:r w:rsidRPr="00E9592E">
        <w:rPr>
          <w:rFonts w:ascii="Arial" w:eastAsia="Arial" w:hAnsi="Arial" w:cs="Arial"/>
          <w:bCs/>
          <w:sz w:val="22"/>
          <w:szCs w:val="22"/>
        </w:rPr>
        <w:t xml:space="preserve">del mismo </w:t>
      </w:r>
      <w:r w:rsidR="00743ABE" w:rsidRPr="00E9592E">
        <w:rPr>
          <w:rFonts w:ascii="Arial" w:eastAsia="Arial" w:hAnsi="Arial" w:cs="Arial"/>
          <w:bCs/>
          <w:sz w:val="22"/>
          <w:szCs w:val="22"/>
        </w:rPr>
        <w:t>25 de agosto de 2025.</w:t>
      </w:r>
    </w:p>
    <w:p w14:paraId="4964DD2A" w14:textId="04F1DDFE" w:rsidR="00743ABE" w:rsidRPr="00E9592E" w:rsidRDefault="00743ABE" w:rsidP="00E9592E">
      <w:pPr>
        <w:pStyle w:val="Prrafodelista"/>
        <w:numPr>
          <w:ilvl w:val="0"/>
          <w:numId w:val="2"/>
        </w:numPr>
        <w:spacing w:line="360" w:lineRule="auto"/>
        <w:jc w:val="both"/>
        <w:rPr>
          <w:rFonts w:ascii="Arial" w:hAnsi="Arial" w:cs="Arial"/>
          <w:sz w:val="22"/>
          <w:szCs w:val="22"/>
        </w:rPr>
      </w:pPr>
      <w:r w:rsidRPr="00E9592E">
        <w:rPr>
          <w:rFonts w:ascii="Arial" w:eastAsia="Arial" w:hAnsi="Arial" w:cs="Arial"/>
          <w:bCs/>
          <w:sz w:val="22"/>
          <w:szCs w:val="22"/>
        </w:rPr>
        <w:t xml:space="preserve">Guía de notificación 2079979 expedida por empresa de correo certificado e-Entrega de SERVIENTREGA, notificación que fue efectuada al llamado en garantía UNIDAD DE INFRAESTRUCTURA Y CONSTRUCCIONES ASOCIADAS SAS a la dirección electrónica </w:t>
      </w:r>
      <w:r w:rsidRPr="00E9592E">
        <w:rPr>
          <w:rFonts w:ascii="Arial" w:hAnsi="Arial" w:cs="Arial"/>
          <w:sz w:val="22"/>
          <w:szCs w:val="22"/>
        </w:rPr>
        <w:t>luisbencardino@termotecnica.com.co</w:t>
      </w:r>
      <w:r w:rsidRPr="00E9592E">
        <w:rPr>
          <w:rFonts w:ascii="Arial" w:eastAsia="Arial" w:hAnsi="Arial" w:cs="Arial"/>
          <w:bCs/>
          <w:sz w:val="22"/>
          <w:szCs w:val="22"/>
        </w:rPr>
        <w:t>, el</w:t>
      </w:r>
      <w:r w:rsidRPr="00E9592E">
        <w:rPr>
          <w:rFonts w:ascii="Arial" w:eastAsia="Arial" w:hAnsi="Arial" w:cs="Arial"/>
          <w:bCs/>
          <w:sz w:val="22"/>
          <w:szCs w:val="22"/>
        </w:rPr>
        <w:t xml:space="preserve"> día 25 de agosto de 2025 y en el cual se puede evidenciar que existe Acuse de recibo del mismo 25 de agosto de 2025.</w:t>
      </w:r>
    </w:p>
    <w:p w14:paraId="0BC4EAC5" w14:textId="5434707B" w:rsidR="00743ABE" w:rsidRPr="00E9592E" w:rsidRDefault="00743ABE" w:rsidP="00E9592E">
      <w:pPr>
        <w:pStyle w:val="Prrafodelista"/>
        <w:numPr>
          <w:ilvl w:val="0"/>
          <w:numId w:val="2"/>
        </w:numPr>
        <w:spacing w:line="360" w:lineRule="auto"/>
        <w:jc w:val="both"/>
        <w:rPr>
          <w:rFonts w:ascii="Arial" w:hAnsi="Arial" w:cs="Arial"/>
          <w:color w:val="FF0000"/>
          <w:sz w:val="22"/>
          <w:szCs w:val="22"/>
        </w:rPr>
      </w:pPr>
      <w:r w:rsidRPr="00E9592E">
        <w:rPr>
          <w:rFonts w:ascii="Arial" w:eastAsia="Arial" w:hAnsi="Arial" w:cs="Arial"/>
          <w:bCs/>
          <w:sz w:val="22"/>
          <w:szCs w:val="22"/>
        </w:rPr>
        <w:t>Guía de notificación 20</w:t>
      </w:r>
      <w:r w:rsidRPr="00E9592E">
        <w:rPr>
          <w:rFonts w:ascii="Arial" w:eastAsia="Arial" w:hAnsi="Arial" w:cs="Arial"/>
          <w:bCs/>
          <w:sz w:val="22"/>
          <w:szCs w:val="22"/>
        </w:rPr>
        <w:t>79984</w:t>
      </w:r>
      <w:r w:rsidRPr="00E9592E">
        <w:rPr>
          <w:rFonts w:ascii="Arial" w:eastAsia="Arial" w:hAnsi="Arial" w:cs="Arial"/>
          <w:bCs/>
          <w:sz w:val="22"/>
          <w:szCs w:val="22"/>
        </w:rPr>
        <w:t xml:space="preserve"> expedida por empresa de correo certificado e-Entrega de SERVIENTREGA, notificación que fue efectuada al llamado en garantía TERMOTECNICA COINDUSTRIAL SAS</w:t>
      </w:r>
      <w:r w:rsidRPr="00E9592E">
        <w:rPr>
          <w:rFonts w:ascii="Arial" w:eastAsia="Arial" w:hAnsi="Arial" w:cs="Arial"/>
          <w:bCs/>
          <w:sz w:val="22"/>
          <w:szCs w:val="22"/>
        </w:rPr>
        <w:t xml:space="preserve"> </w:t>
      </w:r>
      <w:r w:rsidRPr="00E9592E">
        <w:rPr>
          <w:rFonts w:ascii="Arial" w:eastAsia="Arial" w:hAnsi="Arial" w:cs="Arial"/>
          <w:bCs/>
          <w:sz w:val="22"/>
          <w:szCs w:val="22"/>
        </w:rPr>
        <w:t xml:space="preserve">a la dirección electrónica </w:t>
      </w:r>
      <w:r w:rsidRPr="00E9592E">
        <w:rPr>
          <w:rFonts w:ascii="Arial" w:hAnsi="Arial" w:cs="Arial"/>
          <w:sz w:val="22"/>
          <w:szCs w:val="22"/>
        </w:rPr>
        <w:t>luisbencardino@termotecnica.com.co</w:t>
      </w:r>
      <w:r w:rsidRPr="00E9592E">
        <w:rPr>
          <w:rFonts w:ascii="Arial" w:eastAsia="Arial" w:hAnsi="Arial" w:cs="Arial"/>
          <w:bCs/>
          <w:sz w:val="22"/>
          <w:szCs w:val="22"/>
        </w:rPr>
        <w:t>, el día 25 de agosto de 2025 y en el cual se puede evidenciar que existe Acuse de recibo del mismo 25 de agosto de 2025.</w:t>
      </w:r>
    </w:p>
    <w:p w14:paraId="40F8DE0B" w14:textId="05B0D55B" w:rsidR="00743ABE" w:rsidRPr="00E9592E" w:rsidRDefault="00743ABE" w:rsidP="00E9592E">
      <w:pPr>
        <w:pStyle w:val="Prrafodelista"/>
        <w:numPr>
          <w:ilvl w:val="0"/>
          <w:numId w:val="2"/>
        </w:numPr>
        <w:spacing w:line="360" w:lineRule="auto"/>
        <w:jc w:val="both"/>
        <w:rPr>
          <w:rFonts w:ascii="Arial" w:hAnsi="Arial" w:cs="Arial"/>
          <w:sz w:val="22"/>
          <w:szCs w:val="22"/>
        </w:rPr>
      </w:pPr>
      <w:r w:rsidRPr="00E9592E">
        <w:rPr>
          <w:rFonts w:ascii="Arial" w:eastAsia="Arial" w:hAnsi="Arial" w:cs="Arial"/>
          <w:bCs/>
          <w:sz w:val="22"/>
          <w:szCs w:val="22"/>
        </w:rPr>
        <w:t xml:space="preserve">Guía de notificación 2079995 expedida por empresa de correo certificado e-Entrega de SERVIENTREGA, notificación que fue efectuada al llamado en garantía HB ESTRUCTURAS </w:t>
      </w:r>
      <w:r w:rsidRPr="00E9592E">
        <w:rPr>
          <w:rFonts w:ascii="Arial" w:eastAsia="Arial" w:hAnsi="Arial" w:cs="Arial"/>
          <w:bCs/>
          <w:sz w:val="22"/>
          <w:szCs w:val="22"/>
        </w:rPr>
        <w:lastRenderedPageBreak/>
        <w:t xml:space="preserve">METALICAS SAS a la dirección electrónica </w:t>
      </w:r>
      <w:r w:rsidRPr="00E9592E">
        <w:rPr>
          <w:rFonts w:ascii="Arial" w:hAnsi="Arial" w:cs="Arial"/>
          <w:sz w:val="22"/>
          <w:szCs w:val="22"/>
        </w:rPr>
        <w:t>gerentegeneral@hbsadelec.com.co</w:t>
      </w:r>
      <w:r w:rsidRPr="00E9592E">
        <w:rPr>
          <w:rFonts w:ascii="Arial" w:eastAsia="Arial" w:hAnsi="Arial" w:cs="Arial"/>
          <w:bCs/>
          <w:sz w:val="22"/>
          <w:szCs w:val="22"/>
        </w:rPr>
        <w:t>, el día 25 de agosto de 2025 y en el cual se puede evidenciar que existe Acuse de recibo del mismo 25 de agosto de 2025.</w:t>
      </w:r>
    </w:p>
    <w:p w14:paraId="20A872F5" w14:textId="6DDD16BA" w:rsidR="00743ABE" w:rsidRPr="00E9592E" w:rsidRDefault="00743ABE" w:rsidP="00E9592E">
      <w:pPr>
        <w:pStyle w:val="Prrafodelista"/>
        <w:numPr>
          <w:ilvl w:val="0"/>
          <w:numId w:val="2"/>
        </w:numPr>
        <w:spacing w:line="360" w:lineRule="auto"/>
        <w:jc w:val="both"/>
        <w:rPr>
          <w:rFonts w:ascii="Arial" w:hAnsi="Arial" w:cs="Arial"/>
          <w:sz w:val="22"/>
          <w:szCs w:val="22"/>
        </w:rPr>
      </w:pPr>
      <w:r w:rsidRPr="00E9592E">
        <w:rPr>
          <w:rFonts w:ascii="Arial" w:eastAsia="Arial" w:hAnsi="Arial" w:cs="Arial"/>
          <w:bCs/>
          <w:sz w:val="22"/>
          <w:szCs w:val="22"/>
        </w:rPr>
        <w:t xml:space="preserve">Guía de notificación 2079996 expedida por empresa de correo certificado e-Entrega de SERVIENTREGA, notificación que fue efectuada al llamado en garantía HB ESTRUCTURAS METALICAS SAS a la dirección electrónica </w:t>
      </w:r>
      <w:r w:rsidRPr="00E9592E">
        <w:rPr>
          <w:rFonts w:ascii="Arial" w:hAnsi="Arial" w:cs="Arial"/>
          <w:sz w:val="22"/>
          <w:szCs w:val="22"/>
        </w:rPr>
        <w:t>financiera@hbsadelec.com.co</w:t>
      </w:r>
      <w:r w:rsidRPr="00E9592E">
        <w:rPr>
          <w:rFonts w:ascii="Arial" w:eastAsia="Arial" w:hAnsi="Arial" w:cs="Arial"/>
          <w:bCs/>
          <w:sz w:val="22"/>
          <w:szCs w:val="22"/>
        </w:rPr>
        <w:t>, el día 25 de agosto de 2025 y en el cual se puede evidenciar que existe Acuse de recibo</w:t>
      </w:r>
      <w:r w:rsidRPr="00E9592E">
        <w:rPr>
          <w:rFonts w:ascii="Arial" w:eastAsia="Arial" w:hAnsi="Arial" w:cs="Arial"/>
          <w:bCs/>
          <w:sz w:val="22"/>
          <w:szCs w:val="22"/>
        </w:rPr>
        <w:t xml:space="preserve"> y lectura del mensaje</w:t>
      </w:r>
      <w:r w:rsidRPr="00E9592E">
        <w:rPr>
          <w:rFonts w:ascii="Arial" w:eastAsia="Arial" w:hAnsi="Arial" w:cs="Arial"/>
          <w:bCs/>
          <w:sz w:val="22"/>
          <w:szCs w:val="22"/>
        </w:rPr>
        <w:t xml:space="preserve"> del mismo 25 de agosto de 2025.</w:t>
      </w:r>
    </w:p>
    <w:p w14:paraId="25CD2082" w14:textId="77777777" w:rsidR="00743ABE" w:rsidRPr="00E9592E" w:rsidRDefault="00743ABE" w:rsidP="00E9592E">
      <w:pPr>
        <w:pStyle w:val="Prrafodelista"/>
        <w:spacing w:line="360" w:lineRule="auto"/>
        <w:jc w:val="both"/>
        <w:rPr>
          <w:rFonts w:ascii="Arial" w:hAnsi="Arial" w:cs="Arial"/>
          <w:sz w:val="22"/>
          <w:szCs w:val="22"/>
        </w:rPr>
      </w:pPr>
    </w:p>
    <w:p w14:paraId="69277161" w14:textId="05106F29" w:rsidR="009500CD" w:rsidRPr="00E9592E" w:rsidRDefault="009500CD" w:rsidP="00E9592E">
      <w:pPr>
        <w:spacing w:line="360" w:lineRule="auto"/>
        <w:jc w:val="both"/>
        <w:rPr>
          <w:rFonts w:ascii="Arial" w:hAnsi="Arial" w:cs="Arial"/>
        </w:rPr>
      </w:pPr>
    </w:p>
    <w:p w14:paraId="6285339C" w14:textId="07457666" w:rsidR="00743ABE" w:rsidRPr="00E9592E" w:rsidRDefault="00743ABE" w:rsidP="00E9592E">
      <w:pPr>
        <w:spacing w:line="360" w:lineRule="auto"/>
        <w:jc w:val="both"/>
        <w:rPr>
          <w:rFonts w:ascii="Arial" w:hAnsi="Arial" w:cs="Arial"/>
        </w:rPr>
      </w:pPr>
      <w:r w:rsidRPr="00E9592E">
        <w:rPr>
          <w:rFonts w:ascii="Arial" w:hAnsi="Arial" w:cs="Arial"/>
        </w:rPr>
        <w:t xml:space="preserve">Por lo anterior, téngase por notificadas a las llamadas en garantía de acuerdo con el artículo </w:t>
      </w:r>
      <w:r w:rsidRPr="00E9592E">
        <w:rPr>
          <w:rFonts w:ascii="Arial" w:hAnsi="Arial" w:cs="Arial"/>
          <w:bCs/>
        </w:rPr>
        <w:t>8 de la ley 2213 de 2022 en su parágrafo tercero</w:t>
      </w:r>
      <w:r w:rsidRPr="00E9592E">
        <w:rPr>
          <w:rFonts w:ascii="Arial" w:hAnsi="Arial" w:cs="Arial"/>
          <w:bCs/>
        </w:rPr>
        <w:t>.</w:t>
      </w:r>
    </w:p>
    <w:p w14:paraId="399B8BA7" w14:textId="77777777" w:rsidR="007E7DA2" w:rsidRPr="00E9592E" w:rsidRDefault="007E7DA2" w:rsidP="00E9592E">
      <w:pPr>
        <w:pStyle w:val="Prrafodelista"/>
        <w:spacing w:line="360" w:lineRule="auto"/>
        <w:jc w:val="both"/>
        <w:rPr>
          <w:rFonts w:ascii="Arial" w:hAnsi="Arial" w:cs="Arial"/>
          <w:sz w:val="22"/>
          <w:szCs w:val="22"/>
        </w:rPr>
      </w:pPr>
    </w:p>
    <w:p w14:paraId="1E28CBA3" w14:textId="2C5C17C6" w:rsidR="00851C19" w:rsidRPr="00E9592E" w:rsidRDefault="00743ABE" w:rsidP="00E9592E">
      <w:pPr>
        <w:spacing w:line="360" w:lineRule="auto"/>
        <w:jc w:val="both"/>
        <w:rPr>
          <w:rFonts w:ascii="Arial" w:hAnsi="Arial" w:cs="Arial"/>
        </w:rPr>
      </w:pPr>
      <w:r w:rsidRPr="00E9592E">
        <w:rPr>
          <w:rFonts w:ascii="Arial" w:hAnsi="Arial" w:cs="Arial"/>
        </w:rPr>
        <w:t>Cordialmente,</w:t>
      </w:r>
    </w:p>
    <w:p w14:paraId="5A3E4E4A" w14:textId="77777777" w:rsidR="007E7DA2" w:rsidRPr="00E9592E" w:rsidRDefault="007E7DA2" w:rsidP="00E9592E">
      <w:pPr>
        <w:spacing w:line="360" w:lineRule="auto"/>
        <w:jc w:val="both"/>
        <w:rPr>
          <w:rFonts w:ascii="Arial" w:hAnsi="Arial" w:cs="Arial"/>
        </w:rPr>
      </w:pPr>
    </w:p>
    <w:p w14:paraId="1E18F952" w14:textId="77777777" w:rsidR="00851C19" w:rsidRPr="00E9592E" w:rsidRDefault="00851C19" w:rsidP="00E9592E">
      <w:pPr>
        <w:spacing w:line="360" w:lineRule="auto"/>
        <w:jc w:val="both"/>
        <w:rPr>
          <w:rFonts w:ascii="Arial" w:hAnsi="Arial" w:cs="Arial"/>
        </w:rPr>
      </w:pPr>
      <w:r w:rsidRPr="00E9592E">
        <w:rPr>
          <w:rFonts w:ascii="Arial" w:hAnsi="Arial" w:cs="Arial"/>
          <w:noProof/>
          <w14:ligatures w14:val="standardContextual"/>
        </w:rPr>
        <w:drawing>
          <wp:anchor distT="0" distB="0" distL="114300" distR="114300" simplePos="0" relativeHeight="251659264" behindDoc="0" locked="0" layoutInCell="1" allowOverlap="1" wp14:anchorId="046BF163" wp14:editId="3C18268D">
            <wp:simplePos x="0" y="0"/>
            <wp:positionH relativeFrom="margin">
              <wp:posOffset>-10633</wp:posOffset>
            </wp:positionH>
            <wp:positionV relativeFrom="paragraph">
              <wp:posOffset>103919</wp:posOffset>
            </wp:positionV>
            <wp:extent cx="2276475" cy="885825"/>
            <wp:effectExtent l="0" t="0" r="0" b="9525"/>
            <wp:wrapNone/>
            <wp:docPr id="1124270834" name="Imagen 1" descr="Texto, Piz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 Pizarra&#10;&#10;Descripción generada automáticamente"/>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6475" cy="885825"/>
                    </a:xfrm>
                    <a:prstGeom prst="rect">
                      <a:avLst/>
                    </a:prstGeom>
                    <a:noFill/>
                  </pic:spPr>
                </pic:pic>
              </a:graphicData>
            </a:graphic>
            <wp14:sizeRelH relativeFrom="page">
              <wp14:pctWidth>0</wp14:pctWidth>
            </wp14:sizeRelH>
            <wp14:sizeRelV relativeFrom="page">
              <wp14:pctHeight>0</wp14:pctHeight>
            </wp14:sizeRelV>
          </wp:anchor>
        </w:drawing>
      </w:r>
    </w:p>
    <w:p w14:paraId="3F216EBE" w14:textId="77777777" w:rsidR="00851C19" w:rsidRPr="00E9592E" w:rsidRDefault="00851C19" w:rsidP="00E9592E">
      <w:pPr>
        <w:spacing w:line="360" w:lineRule="auto"/>
        <w:jc w:val="both"/>
        <w:rPr>
          <w:rFonts w:ascii="Arial" w:hAnsi="Arial" w:cs="Arial"/>
        </w:rPr>
      </w:pPr>
    </w:p>
    <w:p w14:paraId="00A25275" w14:textId="77777777" w:rsidR="00851C19" w:rsidRPr="00E9592E" w:rsidRDefault="00851C19" w:rsidP="00E9592E">
      <w:pPr>
        <w:spacing w:line="360" w:lineRule="auto"/>
        <w:jc w:val="both"/>
        <w:rPr>
          <w:rFonts w:ascii="Arial" w:hAnsi="Arial" w:cs="Arial"/>
        </w:rPr>
      </w:pPr>
    </w:p>
    <w:p w14:paraId="6E420767" w14:textId="77777777" w:rsidR="00851C19" w:rsidRPr="00E9592E" w:rsidRDefault="00851C19" w:rsidP="00E9592E">
      <w:pPr>
        <w:pStyle w:val="Sinespaciado"/>
        <w:spacing w:line="360" w:lineRule="auto"/>
        <w:jc w:val="both"/>
        <w:rPr>
          <w:rFonts w:ascii="Arial" w:hAnsi="Arial" w:cs="Arial"/>
          <w:b/>
          <w:bCs/>
          <w:sz w:val="22"/>
          <w:szCs w:val="22"/>
        </w:rPr>
      </w:pPr>
      <w:r w:rsidRPr="00E9592E">
        <w:rPr>
          <w:rFonts w:ascii="Arial" w:hAnsi="Arial" w:cs="Arial"/>
          <w:b/>
          <w:bCs/>
          <w:sz w:val="22"/>
          <w:szCs w:val="22"/>
        </w:rPr>
        <w:t>GUSTAVO ALBERTO HERRERA ÁVILA</w:t>
      </w:r>
    </w:p>
    <w:p w14:paraId="7622DD65" w14:textId="77777777" w:rsidR="00851C19" w:rsidRPr="00E9592E" w:rsidRDefault="00851C19" w:rsidP="00E9592E">
      <w:pPr>
        <w:pStyle w:val="Sinespaciado"/>
        <w:spacing w:line="360" w:lineRule="auto"/>
        <w:jc w:val="both"/>
        <w:rPr>
          <w:rFonts w:ascii="Arial" w:hAnsi="Arial" w:cs="Arial"/>
          <w:sz w:val="22"/>
          <w:szCs w:val="22"/>
        </w:rPr>
      </w:pPr>
      <w:r w:rsidRPr="00E9592E">
        <w:rPr>
          <w:rFonts w:ascii="Arial" w:hAnsi="Arial" w:cs="Arial"/>
          <w:sz w:val="22"/>
          <w:szCs w:val="22"/>
        </w:rPr>
        <w:t>C.C. 19.395.114 de Bogotá</w:t>
      </w:r>
    </w:p>
    <w:p w14:paraId="3294757C" w14:textId="77777777" w:rsidR="00851C19" w:rsidRPr="00E9592E" w:rsidRDefault="00851C19" w:rsidP="00E9592E">
      <w:pPr>
        <w:spacing w:line="360" w:lineRule="auto"/>
        <w:jc w:val="both"/>
        <w:rPr>
          <w:rFonts w:ascii="Arial" w:eastAsia="Arial" w:hAnsi="Arial" w:cs="Arial"/>
          <w:bCs/>
        </w:rPr>
      </w:pPr>
      <w:r w:rsidRPr="00E9592E">
        <w:rPr>
          <w:rFonts w:ascii="Arial" w:hAnsi="Arial" w:cs="Arial"/>
        </w:rPr>
        <w:t>T.P. 39.116 del C. S. de la J.</w:t>
      </w:r>
    </w:p>
    <w:p w14:paraId="0640F6E8" w14:textId="77777777" w:rsidR="00CD3B19" w:rsidRPr="00E9592E" w:rsidRDefault="00CD3B19" w:rsidP="00E9592E">
      <w:pPr>
        <w:spacing w:line="360" w:lineRule="auto"/>
        <w:jc w:val="both"/>
        <w:rPr>
          <w:rFonts w:ascii="Arial" w:hAnsi="Arial" w:cs="Arial"/>
          <w:color w:val="FF0000"/>
        </w:rPr>
      </w:pPr>
    </w:p>
    <w:sectPr w:rsidR="00CD3B19" w:rsidRPr="00E9592E" w:rsidSect="00851C19">
      <w:headerReference w:type="default" r:id="rId10"/>
      <w:footerReference w:type="default" r:id="rId11"/>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9AB8D" w14:textId="77777777" w:rsidR="00973FD3" w:rsidRDefault="00973FD3" w:rsidP="0025591F">
      <w:r>
        <w:separator/>
      </w:r>
    </w:p>
  </w:endnote>
  <w:endnote w:type="continuationSeparator" w:id="0">
    <w:p w14:paraId="799E5574" w14:textId="77777777" w:rsidR="00973FD3" w:rsidRDefault="00973FD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9AF7" w14:textId="77777777"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7D1A3A98" wp14:editId="7246CAF5">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7C1BFC"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A3A98"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WFkQIAAGkFAAAOAAAAZHJzL2Uyb0RvYy54bWysVM1u2zAMvg/YOwi6r46z9GdBnSJo0WFA&#10;0RZth54VWYoNyKJGKbGzt9mz7MVKyY7btcUOw3JQKJH8SH4meXrWNYZtFfoabMHzgwlnykooa7su&#10;+PeHy08nnPkgbCkMWFXwnfL8bPHxw2nr5moKFZhSISMQ6+etK3gVgptnmZeVaoQ/AKcsKTVgIwJd&#10;cZ2VKFpCb0w2nUyOshawdAhSeU+vF72SLxK+1kqGG629CswUnHIL6cR0ruKZLU7FfI3CVbUc0hD/&#10;kEUjaktBR6gLEQTbYP0GqqklggcdDiQ0GWhdS5VqoGryyatq7ivhVKqFyPFupMn/P1h5vb1FVpcF&#10;n3FmRUOf6I5I+/3LrjcG2CwS1Do/J7t7d4vDzZMYq+00NvGf6mBdInU3kqq6wCQ95ifH06P8kDNJ&#10;uqPp8eeTxHr27O3Qh68KGhaFgiPFT1yK7ZUPFJFM9yYxmIXL2pj04Yz944EM40sWE+5TTFLYGRXt&#10;jL1TmmqlpKYpQOoydW6QbQX1h5BS2ZD3qkqUqn8+nNAv8kDwo0e6JcCIrCmhEXsAiB38FruHGeyj&#10;q0pNOjpP/pZY7zx6pMhgw+jc1BbwPQBDVQ2Re/s9ST01kaXQrToyieIKyh01BUI/Ld7Jy5q+zJXw&#10;4VYgjQcNEo18uKFDG2gLDoPEWQX48733aE9dS1rOWhq3gvsfG4GKM/PNUj9/yWezOJ/pMjs8ntIF&#10;X2pWLzV205wDfbGclouTSYz2wexFjdA80mZYxqikElZS7ILLgPvLeejXAO0WqZbLZEYz6US4svdO&#10;RvBIcOy8h+5RoBvaM1BjX8N+NMX8VZf2ttHTwnITQNephZ95HaineU49NOyeuDBe3pPV84ZcPAEA&#10;AP//AwBQSwMEFAAGAAgAAAAhAEe7KvnfAAAACgEAAA8AAABkcnMvZG93bnJldi54bWxMj8tOwzAQ&#10;RfdI/IM1SOyo06gtaRqnAiSEUBcVhe4de5pExOPIdh79e8wKlqN7dO+ZYj+bjo3ofGtJwHKRAENS&#10;VrdUC/j6fH3IgPkgScvOEgq4ood9eXtTyFzbiT5wPIWaxRLyuRTQhNDnnHvVoJF+YXukmF2sMzLE&#10;09VcOznFctPxNEk23MiW4kIje3xpUH2fBiPgbC/Pk1EVvY/XYzu8HZxS2UGI+7v5aQcs4Bz+YPjV&#10;j+pQRqfKDqQ96wRsktU6ogLS9BFYBLLtdgWsimS6XAMvC/7/hfIHAAD//wMAUEsBAi0AFAAGAAgA&#10;AAAhALaDOJL+AAAA4QEAABMAAAAAAAAAAAAAAAAAAAAAAFtDb250ZW50X1R5cGVzXS54bWxQSwEC&#10;LQAUAAYACAAAACEAOP0h/9YAAACUAQAACwAAAAAAAAAAAAAAAAAvAQAAX3JlbHMvLnJlbHNQSwEC&#10;LQAUAAYACAAAACEAw0m1hZECAABpBQAADgAAAAAAAAAAAAAAAAAuAgAAZHJzL2Uyb0RvYy54bWxQ&#10;SwECLQAUAAYACAAAACEAR7sq+d8AAAAKAQAADwAAAAAAAAAAAAAAAADrBAAAZHJzL2Rvd25yZXYu&#10;eG1sUEsFBgAAAAAEAAQA8wAAAPcFAAAAAA==&#10;" filled="f" stroked="f" strokeweight="1pt">
              <v:textbox>
                <w:txbxContent>
                  <w:p w14:paraId="5F7C1BFC"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20E50F05" wp14:editId="0E7DE998">
          <wp:simplePos x="0" y="0"/>
          <wp:positionH relativeFrom="margin">
            <wp:posOffset>5692140</wp:posOffset>
          </wp:positionH>
          <wp:positionV relativeFrom="paragraph">
            <wp:posOffset>-434975</wp:posOffset>
          </wp:positionV>
          <wp:extent cx="729615" cy="408305"/>
          <wp:effectExtent l="0" t="0" r="0" b="0"/>
          <wp:wrapNone/>
          <wp:docPr id="2"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0F77173B" wp14:editId="66C2EFF3">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96BC52"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7173B"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dikgIAAG8FAAAOAAAAZHJzL2Uyb0RvYy54bWysVMFu2zAMvQ/YPwi6r3ayZO2COkXQosOA&#10;oi3aDj0rshQbkEWNUmJnf7Nv2Y+Nkh23a4sdhuXgiCL5SD6RPD3rGsN2Cn0NtuCTo5wzZSWUtd0U&#10;/NvD5YcTznwQthQGrCr4Xnl+tnz/7rR1CzWFCkypkBGI9YvWFbwKwS2yzMtKNcIfgVOWlBqwEYFE&#10;3GQlipbQG5NN8/xT1gKWDkEq7+n2olfyZcLXWslwo7VXgZmCU24hfTF91/GbLU/FYoPCVbUc0hD/&#10;kEUjaktBR6gLEQTbYv0KqqklggcdjiQ0GWhdS5VqoGom+Ytq7ivhVKqFyPFupMn/P1h5vbtFVpcF&#10;n3NmRUNPdEek/fppN1sDbB4Jap1fkN29u8VB8nSM1XYam/hPdbAukbofSVVdYJIuj/PZyZyol6Sa&#10;nnycThLp2ZOzQx++KGhYPBQcKXyiUuyufKCAZHowibEsXNbGpHcz9o8LMow3Wcy3zzCdwt6oaGfs&#10;ndJUKuU0TQFSk6lzg2wnqD2ElMqGSa+qRKn663lOv0gDwY8eSUqAEVlTQiP2ABAb+DV2DzPYR1eV&#10;enR0zv+WWO88eqTIYMPo3NQW8C0AQ1UNkXv7A0k9NZGl0K271AbJMt6sodxTayD0M+OdvKzpga6E&#10;D7cCaUjoTWnwww19tIG24DCcOKsAf7x1H+2pd0nLWUtDV3D/fStQcWa+Wurqz5PZLE5pEmbz4ykJ&#10;+Fyzfq6x2+Yc6OEmtGKcTMdoH8zhqBGaR9oPqxiVVMJKil1wGfAgnId+GdCGkWq1SmY0mU6EK3vv&#10;ZASPPMcGfOgeBbqhSwO19zUcBlQsXjRrbxs9Lay2AXSdOvmJ1+EFaKpTKw0bKK6N53KyetqTy98A&#10;AAD//wMAUEsDBBQABgAIAAAAIQCiXgqK3QAAAAgBAAAPAAAAZHJzL2Rvd25yZXYueG1sTI/NTsMw&#10;EITvSLyDtUjcqFOgkIZsKkBCCPWAKO3dsbdJRLyOYuenb497gtNqd0az3+Sb2bZipN43jhGWiwQE&#10;sXam4Qph//12k4LwQbFRrWNCOJGHTXF5kavMuIm/aNyFSsQQ9plCqEPoMim9rskqv3AdcdSOrrcq&#10;xLWvpOnVFMNtK2+T5EFa1XD8UKuOXmvSP7vBIhzc8WWyuuSP8fTZDO/bXut0i3h9NT8/gQg0hz8z&#10;nPEjOhSRqXQDGy9ahMf7dXQirJZ3IM56uoqHEmEdpyxy+b9A8QsAAP//AwBQSwECLQAUAAYACAAA&#10;ACEAtoM4kv4AAADhAQAAEwAAAAAAAAAAAAAAAAAAAAAAW0NvbnRlbnRfVHlwZXNdLnhtbFBLAQIt&#10;ABQABgAIAAAAIQA4/SH/1gAAAJQBAAALAAAAAAAAAAAAAAAAAC8BAABfcmVscy8ucmVsc1BLAQIt&#10;ABQABgAIAAAAIQBB58dikgIAAG8FAAAOAAAAAAAAAAAAAAAAAC4CAABkcnMvZTJvRG9jLnhtbFBL&#10;AQItABQABgAIAAAAIQCiXgqK3QAAAAgBAAAPAAAAAAAAAAAAAAAAAOwEAABkcnMvZG93bnJldi54&#10;bWxQSwUGAAAAAAQABADzAAAA9gUAAAAA&#10;" filled="f" stroked="f" strokeweight="1pt">
              <v:textbox>
                <w:txbxContent>
                  <w:p w14:paraId="4096BC52"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3EA5" w14:textId="77777777" w:rsidR="00973FD3" w:rsidRDefault="00973FD3" w:rsidP="0025591F">
      <w:r>
        <w:separator/>
      </w:r>
    </w:p>
  </w:footnote>
  <w:footnote w:type="continuationSeparator" w:id="0">
    <w:p w14:paraId="4CF3C153" w14:textId="77777777" w:rsidR="00973FD3" w:rsidRDefault="00973FD3"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DF39" w14:textId="77777777" w:rsidR="00FA4FFB" w:rsidRDefault="00957ECF">
    <w:pPr>
      <w:pStyle w:val="Encabezado"/>
    </w:pPr>
    <w:r>
      <w:rPr>
        <w:noProof/>
      </w:rPr>
      <w:drawing>
        <wp:anchor distT="0" distB="0" distL="114300" distR="114300" simplePos="0" relativeHeight="251666432" behindDoc="0" locked="0" layoutInCell="1" allowOverlap="1" wp14:anchorId="2118A8E4" wp14:editId="4A140540">
          <wp:simplePos x="0" y="0"/>
          <wp:positionH relativeFrom="margin">
            <wp:posOffset>4686300</wp:posOffset>
          </wp:positionH>
          <wp:positionV relativeFrom="paragraph">
            <wp:posOffset>-635</wp:posOffset>
          </wp:positionV>
          <wp:extent cx="2134159" cy="900638"/>
          <wp:effectExtent l="0" t="0" r="0" b="0"/>
          <wp:wrapNone/>
          <wp:docPr id="1"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DDD2022"/>
    <w:multiLevelType w:val="hybridMultilevel"/>
    <w:tmpl w:val="7EE46302"/>
    <w:lvl w:ilvl="0" w:tplc="BAFE115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6FCE"/>
    <w:rsid w:val="000557D7"/>
    <w:rsid w:val="00070626"/>
    <w:rsid w:val="000B00A8"/>
    <w:rsid w:val="000C2815"/>
    <w:rsid w:val="00131B8E"/>
    <w:rsid w:val="001925A0"/>
    <w:rsid w:val="00194DAC"/>
    <w:rsid w:val="00234F3F"/>
    <w:rsid w:val="00254E27"/>
    <w:rsid w:val="0025591F"/>
    <w:rsid w:val="00267DDC"/>
    <w:rsid w:val="00281D90"/>
    <w:rsid w:val="002B5E76"/>
    <w:rsid w:val="002C38D2"/>
    <w:rsid w:val="003141B0"/>
    <w:rsid w:val="00347B81"/>
    <w:rsid w:val="0037043E"/>
    <w:rsid w:val="00374FB5"/>
    <w:rsid w:val="00375AFE"/>
    <w:rsid w:val="00395D72"/>
    <w:rsid w:val="003A306A"/>
    <w:rsid w:val="003C5BCE"/>
    <w:rsid w:val="003D2930"/>
    <w:rsid w:val="003F26B0"/>
    <w:rsid w:val="00416F84"/>
    <w:rsid w:val="0042497F"/>
    <w:rsid w:val="00424DB6"/>
    <w:rsid w:val="00457E6B"/>
    <w:rsid w:val="00470810"/>
    <w:rsid w:val="0048616E"/>
    <w:rsid w:val="004A356B"/>
    <w:rsid w:val="004C01CE"/>
    <w:rsid w:val="00505F3C"/>
    <w:rsid w:val="00543F6F"/>
    <w:rsid w:val="00594D47"/>
    <w:rsid w:val="005A0A03"/>
    <w:rsid w:val="005A27BB"/>
    <w:rsid w:val="005A3F2C"/>
    <w:rsid w:val="005C38C9"/>
    <w:rsid w:val="005C5EE0"/>
    <w:rsid w:val="005D7117"/>
    <w:rsid w:val="00637020"/>
    <w:rsid w:val="006459E7"/>
    <w:rsid w:val="00672FA0"/>
    <w:rsid w:val="006A0FDA"/>
    <w:rsid w:val="006A68EE"/>
    <w:rsid w:val="006B3568"/>
    <w:rsid w:val="006C3935"/>
    <w:rsid w:val="006F3F7B"/>
    <w:rsid w:val="00734772"/>
    <w:rsid w:val="00743ABE"/>
    <w:rsid w:val="00762B3A"/>
    <w:rsid w:val="00783103"/>
    <w:rsid w:val="00793C8E"/>
    <w:rsid w:val="007C1A65"/>
    <w:rsid w:val="007E7DA2"/>
    <w:rsid w:val="007F632D"/>
    <w:rsid w:val="007F6A39"/>
    <w:rsid w:val="00851C19"/>
    <w:rsid w:val="008830A7"/>
    <w:rsid w:val="008A3EE5"/>
    <w:rsid w:val="008D5B3A"/>
    <w:rsid w:val="008E4E08"/>
    <w:rsid w:val="008F01B3"/>
    <w:rsid w:val="008F1E2F"/>
    <w:rsid w:val="00934146"/>
    <w:rsid w:val="009500CD"/>
    <w:rsid w:val="00957ECF"/>
    <w:rsid w:val="00973FD3"/>
    <w:rsid w:val="00997C0E"/>
    <w:rsid w:val="00A7220B"/>
    <w:rsid w:val="00A877E6"/>
    <w:rsid w:val="00AA15B1"/>
    <w:rsid w:val="00AB3A2C"/>
    <w:rsid w:val="00AD03AA"/>
    <w:rsid w:val="00B1412E"/>
    <w:rsid w:val="00B20189"/>
    <w:rsid w:val="00B54DCC"/>
    <w:rsid w:val="00B56807"/>
    <w:rsid w:val="00B90EDF"/>
    <w:rsid w:val="00B9473D"/>
    <w:rsid w:val="00BA33E1"/>
    <w:rsid w:val="00BB7105"/>
    <w:rsid w:val="00BD192A"/>
    <w:rsid w:val="00BE6214"/>
    <w:rsid w:val="00BF1A90"/>
    <w:rsid w:val="00C254FB"/>
    <w:rsid w:val="00C53500"/>
    <w:rsid w:val="00C70FF5"/>
    <w:rsid w:val="00CD3B19"/>
    <w:rsid w:val="00D23A48"/>
    <w:rsid w:val="00D75376"/>
    <w:rsid w:val="00DB34C9"/>
    <w:rsid w:val="00DF71AF"/>
    <w:rsid w:val="00E034A7"/>
    <w:rsid w:val="00E21D48"/>
    <w:rsid w:val="00E23DED"/>
    <w:rsid w:val="00E43BA7"/>
    <w:rsid w:val="00E63CC0"/>
    <w:rsid w:val="00E9592E"/>
    <w:rsid w:val="00EB06B6"/>
    <w:rsid w:val="00EC2B3D"/>
    <w:rsid w:val="00EC434B"/>
    <w:rsid w:val="00EE40E3"/>
    <w:rsid w:val="00F95354"/>
    <w:rsid w:val="00FA146F"/>
    <w:rsid w:val="00FA4FFB"/>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47449"/>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Ha,Nivel 1,Párrafo de lista1"/>
    <w:basedOn w:val="Normal"/>
    <w:link w:val="PrrafodelistaCar"/>
    <w:uiPriority w:val="1"/>
    <w:qFormat/>
    <w:rsid w:val="00851C19"/>
    <w:pPr>
      <w:widowControl/>
      <w:autoSpaceDE/>
      <w:autoSpaceDN/>
      <w:ind w:left="720"/>
      <w:contextualSpacing/>
    </w:pPr>
    <w:rPr>
      <w:rFonts w:ascii="Times New Roman" w:eastAsia="Times New Roman" w:hAnsi="Times New Roman" w:cs="Times New Roman"/>
      <w:sz w:val="24"/>
      <w:szCs w:val="24"/>
      <w:lang w:eastAsia="es-ES"/>
    </w:rPr>
  </w:style>
  <w:style w:type="paragraph" w:styleId="Sinespaciado">
    <w:name w:val="No Spacing"/>
    <w:uiPriority w:val="1"/>
    <w:qFormat/>
    <w:rsid w:val="00851C19"/>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Bullets Car,titulo 3 Car,Ha Car,Nivel 1 Car,Párrafo de lista1 Car"/>
    <w:link w:val="Prrafodelista"/>
    <w:uiPriority w:val="1"/>
    <w:locked/>
    <w:rsid w:val="00851C19"/>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95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icina.central@estym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520</Words>
  <Characters>2862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13</cp:revision>
  <cp:lastPrinted>2025-08-26T04:15:00Z</cp:lastPrinted>
  <dcterms:created xsi:type="dcterms:W3CDTF">2025-07-24T21:35:00Z</dcterms:created>
  <dcterms:modified xsi:type="dcterms:W3CDTF">2025-08-26T04:20:00Z</dcterms:modified>
</cp:coreProperties>
</file>