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84045F" w14:textId="77777777" w:rsidR="003314A2" w:rsidRPr="00A020E7" w:rsidRDefault="003314A2" w:rsidP="00A020E7">
      <w:pPr>
        <w:rPr>
          <w:rFonts w:ascii="Century Gothic" w:hAnsi="Century Gothic"/>
          <w:sz w:val="22"/>
          <w:szCs w:val="22"/>
        </w:rPr>
      </w:pPr>
      <w:r w:rsidRPr="00A020E7">
        <w:rPr>
          <w:rFonts w:ascii="Century Gothic" w:hAnsi="Century Gothic"/>
          <w:noProof/>
          <w:sz w:val="22"/>
          <w:szCs w:val="22"/>
          <w:lang w:eastAsia="es-CO"/>
        </w:rPr>
        <mc:AlternateContent>
          <mc:Choice Requires="wps">
            <w:drawing>
              <wp:anchor distT="0" distB="0" distL="114300" distR="114300" simplePos="0" relativeHeight="251658752" behindDoc="0" locked="0" layoutInCell="1" allowOverlap="1" wp14:anchorId="36DA5FBD" wp14:editId="7297B08C">
                <wp:simplePos x="0" y="0"/>
                <wp:positionH relativeFrom="margin">
                  <wp:align>left</wp:align>
                </wp:positionH>
                <wp:positionV relativeFrom="paragraph">
                  <wp:posOffset>-204470</wp:posOffset>
                </wp:positionV>
                <wp:extent cx="3762375" cy="333375"/>
                <wp:effectExtent l="0" t="0" r="0" b="9525"/>
                <wp:wrapNone/>
                <wp:docPr id="2" name="Cuadro de texto 2"/>
                <wp:cNvGraphicFramePr/>
                <a:graphic xmlns:a="http://schemas.openxmlformats.org/drawingml/2006/main">
                  <a:graphicData uri="http://schemas.microsoft.com/office/word/2010/wordprocessingShape">
                    <wps:wsp>
                      <wps:cNvSpPr txBox="1"/>
                      <wps:spPr>
                        <a:xfrm>
                          <a:off x="0" y="0"/>
                          <a:ext cx="3762375" cy="333375"/>
                        </a:xfrm>
                        <a:prstGeom prst="rect">
                          <a:avLst/>
                        </a:prstGeom>
                        <a:noFill/>
                        <a:ln>
                          <a:noFill/>
                        </a:ln>
                      </wps:spPr>
                      <wps:txbx>
                        <w:txbxContent>
                          <w:p w14:paraId="719ACE75" w14:textId="77777777" w:rsidR="003314A2" w:rsidRPr="008B5E48" w:rsidRDefault="003314A2" w:rsidP="003314A2">
                            <w:pPr>
                              <w:jc w:val="center"/>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5E48">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36DA5FBD" id="_x0000_t202" coordsize="21600,21600" o:spt="202" path="m,l,21600r21600,l21600,xe">
                <v:stroke joinstyle="miter"/>
                <v:path gradientshapeok="t" o:connecttype="rect"/>
              </v:shapetype>
              <v:shape id="Cuadro de texto 2" o:spid="_x0000_s1026" type="#_x0000_t202" style="position:absolute;margin-left:0;margin-top:-16.1pt;width:296.25pt;height:26.2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sQGoAIAAD0FAAAOAAAAZHJzL2Uyb0RvYy54bWysVE1v2zAMvQ/YfxB0X52PJtmMOkXWIduA&#10;fmHt0LMiy7YAWdQoJXH360fJTpp1Ow3LQaFE+ol8fNTFZdcatlPoNdiCj89GnCkrodS2Lvj3x/W7&#10;95z5IGwpDFhV8Gfl+eXy7ZuLvcvVBBowpUJGINbne1fwJgSXZ5mXjWqFPwOnLDkrwFYE2mKdlSj2&#10;hN6abDIazbM9YOkQpPKeTj/1Tr5M+FWlZLirKq8CMwWn3EJaMa2buGbLC5HXKFyj5ZCG+IcsWqEt&#10;XXqE+iSCYFvUf0C1WiJ4qMKZhDaDqtJSpRqomvHoVTUPjXAq1ULkeHekyf8/WHm7e3D3yEL3ETpq&#10;YCRk73zu6TDW01XYxn/KlJGfKHw+0qa6wCQdThfzyXQx40ySb0o/sgkme/naoQ+fFbQsGgVHakti&#10;S+yufehDDyHxMgtrbUxqjbG/HRBmPMleUoxW6DbdkPcGymcqB6HvtHdyrenOa+HDvUBqLVVAcg13&#10;tFQG9gWHweKsAfz5t/MYT4yTl7M9SaXg/sdWoOLMfLXUiw/j8/OorbQ5ny0mtMFTz+bUY7ftFZAa&#10;xzQYTiYzxgdzMCuE9olUvYq3kktYSXcXPBzMq9ALmKZCqtUqBZGanAjX9sHJCB1Ji4w+dk8C3UB7&#10;oIbdwkFUIn/Ffh/b073aBqh0bI3IvVRWTctoStEqFAMcYGhgGJ01gg39MBldN+GbrhlqegIagb7h&#10;rNSpgL7VJ4DeTUtGaeE2PiBfCj5bjGdUc8z9RgSFWhBVNPshzoHIN2qnzCOjts2nsxEFNlTtZBGt&#10;XlrC1kb1iUhKCbZ4ZZKQ04uiaMN2EXJT9ySZbXsDZX82J8T0IpDKjuFJx6dQ0UlZDyLs9TZsaEZT&#10;+EBKfARO9ynq5dVb/gIAAP//AwBQSwMEFAAGAAgAAAAhANdspVLcAAAABwEAAA8AAABkcnMvZG93&#10;bnJldi54bWxMj81OwzAQhO9IfQdrK3FrbVyCaMimQiCuVJQfiZsbb5OIeB3FbhPevuZEj6MZzXxT&#10;bCbXiRMNofWMcLNUIIgrb1uuET7eXxb3IEI0bE3nmRB+KcCmnF0VJrd+5Dc67WItUgmH3CA0Mfa5&#10;lKFqyJmw9D1x8g5+cCYmOdTSDmZM5a6TWqk76UzLaaExPT01VP3sjg7h8/Xw/XWrtvWzy/rRT0qy&#10;W0vE6/n0+AAi0hT/w/CHn9ChTEx7f2QbRIeQjkSExUprEMnO1joDsUfQagWyLOQlf3kGAAD//wMA&#10;UEsBAi0AFAAGAAgAAAAhALaDOJL+AAAA4QEAABMAAAAAAAAAAAAAAAAAAAAAAFtDb250ZW50X1R5&#10;cGVzXS54bWxQSwECLQAUAAYACAAAACEAOP0h/9YAAACUAQAACwAAAAAAAAAAAAAAAAAvAQAAX3Jl&#10;bHMvLnJlbHNQSwECLQAUAAYACAAAACEALyrEBqACAAA9BQAADgAAAAAAAAAAAAAAAAAuAgAAZHJz&#10;L2Uyb0RvYy54bWxQSwECLQAUAAYACAAAACEA12ylUtwAAAAHAQAADwAAAAAAAAAAAAAAAAD6BAAA&#10;ZHJzL2Rvd25yZXYueG1sUEsFBgAAAAAEAAQA8wAAAAMGAAAAAA==&#10;" filled="f" stroked="f">
                <v:textbox>
                  <w:txbxContent>
                    <w:p w14:paraId="719ACE75" w14:textId="77777777" w:rsidR="003314A2" w:rsidRPr="008B5E48" w:rsidRDefault="003314A2" w:rsidP="003314A2">
                      <w:pPr>
                        <w:jc w:val="center"/>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5E48">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v:textbox>
                <w10:wrap anchorx="margin"/>
              </v:shape>
            </w:pict>
          </mc:Fallback>
        </mc:AlternateContent>
      </w:r>
    </w:p>
    <w:p w14:paraId="02A8686A" w14:textId="125AEE28" w:rsidR="003314A2" w:rsidRPr="00A020E7" w:rsidRDefault="003314A2" w:rsidP="00A020E7">
      <w:pPr>
        <w:rPr>
          <w:rFonts w:ascii="Century Gothic" w:hAnsi="Century Gothic"/>
          <w:sz w:val="22"/>
          <w:szCs w:val="22"/>
        </w:rPr>
      </w:pPr>
      <w:r w:rsidRPr="00A020E7">
        <w:rPr>
          <w:rFonts w:ascii="Century Gothic" w:hAnsi="Century Gothic"/>
          <w:b/>
          <w:bCs/>
          <w:sz w:val="22"/>
          <w:szCs w:val="22"/>
        </w:rPr>
        <w:t>Fecha Presentación del Informe</w:t>
      </w:r>
      <w:r w:rsidRPr="00A020E7">
        <w:rPr>
          <w:rFonts w:ascii="Century Gothic" w:hAnsi="Century Gothic"/>
          <w:sz w:val="22"/>
          <w:szCs w:val="22"/>
        </w:rPr>
        <w:t xml:space="preserve">:    </w:t>
      </w:r>
      <w:r w:rsidR="0037548E" w:rsidRPr="00A020E7">
        <w:rPr>
          <w:rFonts w:ascii="Century Gothic" w:hAnsi="Century Gothic"/>
          <w:sz w:val="22"/>
          <w:szCs w:val="22"/>
        </w:rPr>
        <w:t>03/09/2024</w:t>
      </w:r>
    </w:p>
    <w:p w14:paraId="5D005895" w14:textId="3F68F378" w:rsidR="0037548E" w:rsidRPr="00A020E7" w:rsidRDefault="003314A2" w:rsidP="00A020E7">
      <w:pPr>
        <w:rPr>
          <w:rFonts w:ascii="Century Gothic" w:eastAsia="Times New Roman" w:hAnsi="Century Gothic" w:cs="Calibri"/>
          <w:color w:val="000000"/>
          <w:sz w:val="22"/>
          <w:szCs w:val="22"/>
          <w:lang w:val="es-CO" w:eastAsia="es-CO"/>
        </w:rPr>
      </w:pPr>
      <w:r w:rsidRPr="00A020E7">
        <w:rPr>
          <w:rFonts w:ascii="Century Gothic" w:hAnsi="Century Gothic"/>
          <w:b/>
          <w:bCs/>
          <w:sz w:val="22"/>
          <w:szCs w:val="22"/>
        </w:rPr>
        <w:t>SGC</w:t>
      </w:r>
      <w:r w:rsidRPr="00A020E7">
        <w:rPr>
          <w:rFonts w:ascii="Century Gothic" w:hAnsi="Century Gothic"/>
          <w:sz w:val="22"/>
          <w:szCs w:val="22"/>
        </w:rPr>
        <w:t xml:space="preserve">: </w:t>
      </w:r>
      <w:r w:rsidR="00023772" w:rsidRPr="00A020E7">
        <w:rPr>
          <w:rFonts w:ascii="Century Gothic" w:hAnsi="Century Gothic"/>
          <w:sz w:val="22"/>
          <w:szCs w:val="22"/>
        </w:rPr>
        <w:tab/>
      </w:r>
      <w:r w:rsidR="00023772" w:rsidRPr="00A020E7">
        <w:rPr>
          <w:rFonts w:ascii="Century Gothic" w:hAnsi="Century Gothic"/>
          <w:sz w:val="22"/>
          <w:szCs w:val="22"/>
        </w:rPr>
        <w:tab/>
      </w:r>
      <w:r w:rsidR="00023772" w:rsidRPr="00A020E7">
        <w:rPr>
          <w:rFonts w:ascii="Century Gothic" w:hAnsi="Century Gothic"/>
          <w:sz w:val="22"/>
          <w:szCs w:val="22"/>
        </w:rPr>
        <w:tab/>
      </w:r>
      <w:r w:rsidR="0037548E" w:rsidRPr="00A020E7">
        <w:rPr>
          <w:rFonts w:ascii="Century Gothic" w:eastAsia="Times New Roman" w:hAnsi="Century Gothic" w:cs="Calibri"/>
          <w:color w:val="000000"/>
          <w:sz w:val="22"/>
          <w:szCs w:val="22"/>
          <w:lang w:val="es-CO" w:eastAsia="es-CO"/>
        </w:rPr>
        <w:t>10481</w:t>
      </w:r>
    </w:p>
    <w:p w14:paraId="32DA3F12" w14:textId="1EAE11D8" w:rsidR="003314A2" w:rsidRPr="00A020E7" w:rsidRDefault="003314A2" w:rsidP="00A020E7">
      <w:pPr>
        <w:rPr>
          <w:rFonts w:ascii="Century Gothic" w:hAnsi="Century Gothic"/>
          <w:sz w:val="22"/>
          <w:szCs w:val="22"/>
          <w:lang w:val="es-CO"/>
        </w:rPr>
      </w:pPr>
      <w:r w:rsidRPr="00A020E7">
        <w:rPr>
          <w:rFonts w:ascii="Century Gothic" w:hAnsi="Century Gothic"/>
          <w:b/>
          <w:bCs/>
          <w:sz w:val="22"/>
          <w:szCs w:val="22"/>
        </w:rPr>
        <w:t>Despacho</w:t>
      </w:r>
      <w:r w:rsidR="00693214" w:rsidRPr="00A020E7">
        <w:rPr>
          <w:rFonts w:ascii="Century Gothic" w:hAnsi="Century Gothic"/>
          <w:sz w:val="22"/>
          <w:szCs w:val="22"/>
        </w:rPr>
        <w:t>:</w:t>
      </w:r>
      <w:r w:rsidRPr="00A020E7">
        <w:rPr>
          <w:rFonts w:ascii="Century Gothic" w:hAnsi="Century Gothic"/>
          <w:sz w:val="22"/>
          <w:szCs w:val="22"/>
        </w:rPr>
        <w:t xml:space="preserve"> </w:t>
      </w:r>
      <w:r w:rsidR="0037548E" w:rsidRPr="00A020E7">
        <w:rPr>
          <w:rFonts w:ascii="Century Gothic" w:hAnsi="Century Gothic"/>
          <w:sz w:val="22"/>
          <w:szCs w:val="22"/>
          <w:lang w:val="es-CO"/>
        </w:rPr>
        <w:t>SUPERINTENDENCIA FINANCIERA DE COLOMBIA</w:t>
      </w:r>
      <w:r w:rsidR="0037548E" w:rsidRPr="00A020E7">
        <w:rPr>
          <w:rFonts w:ascii="Century Gothic" w:hAnsi="Century Gothic"/>
          <w:sz w:val="22"/>
          <w:szCs w:val="22"/>
          <w:lang w:val="es-CO"/>
        </w:rPr>
        <w:t xml:space="preserve"> </w:t>
      </w:r>
      <w:r w:rsidR="0037548E" w:rsidRPr="00A020E7">
        <w:rPr>
          <w:rFonts w:ascii="Century Gothic" w:hAnsi="Century Gothic"/>
          <w:sz w:val="22"/>
          <w:szCs w:val="22"/>
          <w:lang w:val="es-CO"/>
        </w:rPr>
        <w:t>DELEGATURA PARA FUNCIONES JURISDICCIONALES</w:t>
      </w:r>
    </w:p>
    <w:p w14:paraId="27189A47" w14:textId="37D7F87D" w:rsidR="0037548E" w:rsidRPr="00A020E7" w:rsidRDefault="003314A2" w:rsidP="00A020E7">
      <w:pPr>
        <w:rPr>
          <w:rFonts w:ascii="Century Gothic" w:hAnsi="Century Gothic"/>
          <w:b/>
          <w:sz w:val="22"/>
          <w:szCs w:val="22"/>
        </w:rPr>
      </w:pPr>
      <w:r w:rsidRPr="00A020E7">
        <w:rPr>
          <w:rFonts w:ascii="Century Gothic" w:hAnsi="Century Gothic"/>
          <w:b/>
          <w:bCs/>
          <w:sz w:val="22"/>
          <w:szCs w:val="22"/>
        </w:rPr>
        <w:t>Radicado</w:t>
      </w:r>
      <w:r w:rsidRPr="00A020E7">
        <w:rPr>
          <w:rFonts w:ascii="Century Gothic" w:hAnsi="Century Gothic"/>
          <w:b/>
          <w:sz w:val="22"/>
          <w:szCs w:val="22"/>
        </w:rPr>
        <w:t>:</w:t>
      </w:r>
      <w:r w:rsidR="0037548E" w:rsidRPr="00A020E7">
        <w:rPr>
          <w:rFonts w:ascii="Century Gothic" w:hAnsi="Century Gothic" w:cs="ArialMT"/>
          <w:sz w:val="22"/>
          <w:szCs w:val="22"/>
          <w:lang w:val="es-CO"/>
        </w:rPr>
        <w:t xml:space="preserve"> </w:t>
      </w:r>
      <w:r w:rsidR="0037548E" w:rsidRPr="00A020E7">
        <w:rPr>
          <w:rFonts w:ascii="Century Gothic" w:hAnsi="Century Gothic"/>
          <w:b/>
          <w:sz w:val="22"/>
          <w:szCs w:val="22"/>
          <w:lang w:val="es-CO"/>
        </w:rPr>
        <w:t>2024085133-010-000</w:t>
      </w:r>
    </w:p>
    <w:p w14:paraId="4CACD651" w14:textId="28BFC1A4" w:rsidR="003314A2" w:rsidRPr="00A020E7" w:rsidRDefault="003314A2" w:rsidP="00A020E7">
      <w:pPr>
        <w:rPr>
          <w:rFonts w:ascii="Century Gothic" w:hAnsi="Century Gothic"/>
          <w:b/>
          <w:sz w:val="22"/>
          <w:szCs w:val="22"/>
        </w:rPr>
      </w:pPr>
      <w:r w:rsidRPr="00A020E7">
        <w:rPr>
          <w:rFonts w:ascii="Century Gothic" w:hAnsi="Century Gothic"/>
          <w:b/>
          <w:bCs/>
          <w:sz w:val="22"/>
          <w:szCs w:val="22"/>
        </w:rPr>
        <w:t>Demandante</w:t>
      </w:r>
      <w:r w:rsidRPr="00A020E7">
        <w:rPr>
          <w:rFonts w:ascii="Century Gothic" w:hAnsi="Century Gothic"/>
          <w:sz w:val="22"/>
          <w:szCs w:val="22"/>
        </w:rPr>
        <w:t xml:space="preserve">:  </w:t>
      </w:r>
      <w:r w:rsidR="0037548E" w:rsidRPr="00A020E7">
        <w:rPr>
          <w:rFonts w:ascii="Century Gothic" w:hAnsi="Century Gothic"/>
          <w:sz w:val="22"/>
          <w:szCs w:val="22"/>
          <w:lang w:val="es-CO"/>
        </w:rPr>
        <w:t>CAMILO ANDRES PARRA CLAROS</w:t>
      </w:r>
    </w:p>
    <w:p w14:paraId="1DA6BA38" w14:textId="26E4319B" w:rsidR="003314A2" w:rsidRPr="00A020E7" w:rsidRDefault="003314A2" w:rsidP="00A020E7">
      <w:pPr>
        <w:autoSpaceDE w:val="0"/>
        <w:autoSpaceDN w:val="0"/>
        <w:adjustRightInd w:val="0"/>
        <w:rPr>
          <w:rFonts w:ascii="Century Gothic" w:hAnsi="Century Gothic"/>
          <w:b/>
          <w:bCs/>
          <w:sz w:val="22"/>
          <w:szCs w:val="22"/>
        </w:rPr>
      </w:pPr>
      <w:r w:rsidRPr="00A020E7">
        <w:rPr>
          <w:rFonts w:ascii="Century Gothic" w:hAnsi="Century Gothic"/>
          <w:b/>
          <w:bCs/>
          <w:sz w:val="22"/>
          <w:szCs w:val="22"/>
        </w:rPr>
        <w:t xml:space="preserve">Demandado: </w:t>
      </w:r>
      <w:r w:rsidR="0037548E" w:rsidRPr="00A020E7">
        <w:rPr>
          <w:rFonts w:ascii="Century Gothic" w:hAnsi="Century Gothic"/>
          <w:sz w:val="22"/>
          <w:szCs w:val="22"/>
          <w:lang w:val="es-CO"/>
        </w:rPr>
        <w:t>LA EQUIDAD SEGUROS DE VIDA ORGANISMO COOPERATIVO</w:t>
      </w:r>
    </w:p>
    <w:p w14:paraId="2042B330" w14:textId="2B5A4789" w:rsidR="003314A2" w:rsidRPr="00A020E7" w:rsidRDefault="003314A2" w:rsidP="00A020E7">
      <w:pPr>
        <w:rPr>
          <w:rFonts w:ascii="Century Gothic" w:hAnsi="Century Gothic"/>
          <w:sz w:val="22"/>
          <w:szCs w:val="22"/>
        </w:rPr>
      </w:pPr>
      <w:r w:rsidRPr="00A020E7">
        <w:rPr>
          <w:rFonts w:ascii="Century Gothic" w:hAnsi="Century Gothic"/>
          <w:b/>
          <w:bCs/>
          <w:sz w:val="22"/>
          <w:szCs w:val="22"/>
        </w:rPr>
        <w:t>Llamados en Garantía</w:t>
      </w:r>
      <w:r w:rsidRPr="00A020E7">
        <w:rPr>
          <w:rFonts w:ascii="Century Gothic" w:hAnsi="Century Gothic"/>
          <w:sz w:val="22"/>
          <w:szCs w:val="22"/>
        </w:rPr>
        <w:t xml:space="preserve">: </w:t>
      </w:r>
      <w:sdt>
        <w:sdtPr>
          <w:rPr>
            <w:rStyle w:val="Estilo3"/>
            <w:b w:val="0"/>
            <w:bCs/>
            <w:sz w:val="22"/>
            <w:szCs w:val="22"/>
          </w:rPr>
          <w:alias w:val="LLAMADO EN GARANTIA"/>
          <w:tag w:val="LLAMADO EN GARANTIA"/>
          <w:id w:val="-1219739686"/>
          <w:placeholder>
            <w:docPart w:val="B9DDFB417A5A40DA97BF7647D9A4ECBC"/>
          </w:placeholder>
          <w:dropDownList>
            <w:listItem w:displayText="LA EQUIDAD SEGUROS DE VIDA" w:value="LA EQUIDAD SEGUROS DE VIDA"/>
            <w:listItem w:displayText="LA EQUIDAD SEGUROS GENERALES" w:value="LA EQUIDAD SEGUROS GENERALES"/>
            <w:listItem w:displayText="NO" w:value="NO"/>
          </w:dropDownList>
        </w:sdtPr>
        <w:sdtEndPr>
          <w:rPr>
            <w:rStyle w:val="Fuentedeprrafopredeter"/>
            <w:b/>
            <w:caps w:val="0"/>
          </w:rPr>
        </w:sdtEndPr>
        <w:sdtContent>
          <w:r w:rsidR="00157004" w:rsidRPr="00A020E7">
            <w:rPr>
              <w:rStyle w:val="Estilo3"/>
              <w:b w:val="0"/>
              <w:bCs/>
              <w:sz w:val="22"/>
              <w:szCs w:val="22"/>
            </w:rPr>
            <w:t>NO</w:t>
          </w:r>
        </w:sdtContent>
      </w:sdt>
    </w:p>
    <w:p w14:paraId="39E0FECC" w14:textId="77777777" w:rsidR="003314A2" w:rsidRPr="00A020E7" w:rsidRDefault="003314A2" w:rsidP="00A020E7">
      <w:pPr>
        <w:rPr>
          <w:rFonts w:ascii="Century Gothic" w:hAnsi="Century Gothic"/>
          <w:sz w:val="22"/>
          <w:szCs w:val="22"/>
        </w:rPr>
      </w:pPr>
      <w:r w:rsidRPr="00A020E7">
        <w:rPr>
          <w:rFonts w:ascii="Century Gothic" w:hAnsi="Century Gothic"/>
          <w:b/>
          <w:bCs/>
          <w:sz w:val="22"/>
          <w:szCs w:val="22"/>
        </w:rPr>
        <w:t>Tipo de Vinculación</w:t>
      </w:r>
      <w:r w:rsidRPr="00A020E7">
        <w:rPr>
          <w:rFonts w:ascii="Century Gothic" w:hAnsi="Century Gothic"/>
          <w:sz w:val="22"/>
          <w:szCs w:val="22"/>
        </w:rPr>
        <w:t xml:space="preserve">: </w:t>
      </w:r>
      <w:sdt>
        <w:sdtPr>
          <w:rPr>
            <w:rStyle w:val="Estilo3"/>
            <w:b w:val="0"/>
            <w:bCs/>
            <w:sz w:val="22"/>
            <w:szCs w:val="22"/>
          </w:rPr>
          <w:alias w:val="VINCULACIÓN"/>
          <w:tag w:val="VINCULACIÓN"/>
          <w:id w:val="532695631"/>
          <w:placeholder>
            <w:docPart w:val="26AD5DAAC647467DB050D1AA233DCABE"/>
          </w:placeholder>
          <w:dropDownList>
            <w:listItem w:displayText="DEMANDA DIRECTA" w:value="DEMANDA DIRECTA"/>
            <w:listItem w:displayText="LLAMADOS EN GARANTÍA" w:value="LLAMADOS EN GARANTÍA"/>
          </w:dropDownList>
        </w:sdtPr>
        <w:sdtEndPr>
          <w:rPr>
            <w:rStyle w:val="Fuentedeprrafopredeter"/>
            <w:b/>
            <w:caps w:val="0"/>
          </w:rPr>
        </w:sdtEndPr>
        <w:sdtContent>
          <w:r w:rsidRPr="00A020E7">
            <w:rPr>
              <w:rStyle w:val="Estilo3"/>
              <w:b w:val="0"/>
              <w:bCs/>
              <w:sz w:val="22"/>
              <w:szCs w:val="22"/>
            </w:rPr>
            <w:t>DEMANDA DIRECTA</w:t>
          </w:r>
        </w:sdtContent>
      </w:sdt>
    </w:p>
    <w:p w14:paraId="079BA118" w14:textId="3DF4FCFE" w:rsidR="003314A2" w:rsidRPr="00A020E7" w:rsidRDefault="003314A2" w:rsidP="00A020E7">
      <w:pPr>
        <w:rPr>
          <w:rFonts w:ascii="Century Gothic" w:hAnsi="Century Gothic"/>
          <w:sz w:val="22"/>
          <w:szCs w:val="22"/>
        </w:rPr>
      </w:pPr>
      <w:r w:rsidRPr="00A020E7">
        <w:rPr>
          <w:rFonts w:ascii="Century Gothic" w:hAnsi="Century Gothic"/>
          <w:b/>
          <w:bCs/>
          <w:sz w:val="22"/>
          <w:szCs w:val="22"/>
        </w:rPr>
        <w:t>Fecha Notificación</w:t>
      </w:r>
      <w:r w:rsidRPr="00A020E7">
        <w:rPr>
          <w:rFonts w:ascii="Century Gothic" w:hAnsi="Century Gothic"/>
          <w:sz w:val="22"/>
          <w:szCs w:val="22"/>
        </w:rPr>
        <w:t>:</w:t>
      </w:r>
      <w:r w:rsidR="0037548E" w:rsidRPr="00A020E7">
        <w:rPr>
          <w:rFonts w:ascii="Century Gothic" w:hAnsi="Century Gothic"/>
          <w:sz w:val="22"/>
          <w:szCs w:val="22"/>
        </w:rPr>
        <w:t>13/08/2024</w:t>
      </w:r>
    </w:p>
    <w:p w14:paraId="787FC60B" w14:textId="239BDCF9" w:rsidR="003314A2" w:rsidRPr="00A020E7" w:rsidRDefault="003314A2" w:rsidP="00A020E7">
      <w:pPr>
        <w:rPr>
          <w:rFonts w:ascii="Century Gothic" w:hAnsi="Century Gothic"/>
          <w:sz w:val="22"/>
          <w:szCs w:val="22"/>
        </w:rPr>
      </w:pPr>
      <w:r w:rsidRPr="00A020E7">
        <w:rPr>
          <w:rFonts w:ascii="Century Gothic" w:hAnsi="Century Gothic"/>
          <w:b/>
          <w:bCs/>
          <w:sz w:val="22"/>
          <w:szCs w:val="22"/>
        </w:rPr>
        <w:t>Fecha fin Término</w:t>
      </w:r>
      <w:r w:rsidRPr="00A020E7">
        <w:rPr>
          <w:rFonts w:ascii="Century Gothic" w:hAnsi="Century Gothic"/>
          <w:sz w:val="22"/>
          <w:szCs w:val="22"/>
        </w:rPr>
        <w:t>:</w:t>
      </w:r>
      <w:r w:rsidR="00975B08" w:rsidRPr="00A020E7">
        <w:rPr>
          <w:rFonts w:ascii="Century Gothic" w:hAnsi="Century Gothic"/>
          <w:sz w:val="22"/>
          <w:szCs w:val="22"/>
        </w:rPr>
        <w:t xml:space="preserve"> </w:t>
      </w:r>
      <w:r w:rsidR="0037548E" w:rsidRPr="00A020E7">
        <w:rPr>
          <w:rFonts w:ascii="Century Gothic" w:hAnsi="Century Gothic"/>
          <w:sz w:val="22"/>
          <w:szCs w:val="22"/>
        </w:rPr>
        <w:t>28/08/2024</w:t>
      </w:r>
    </w:p>
    <w:p w14:paraId="58DD9A44" w14:textId="1F1C47B4" w:rsidR="003314A2" w:rsidRPr="00A020E7" w:rsidRDefault="003314A2" w:rsidP="00A020E7">
      <w:pPr>
        <w:rPr>
          <w:rFonts w:ascii="Century Gothic" w:hAnsi="Century Gothic"/>
          <w:sz w:val="22"/>
          <w:szCs w:val="22"/>
        </w:rPr>
      </w:pPr>
      <w:r w:rsidRPr="00A020E7">
        <w:rPr>
          <w:rFonts w:ascii="Century Gothic" w:hAnsi="Century Gothic"/>
          <w:b/>
          <w:bCs/>
          <w:sz w:val="22"/>
          <w:szCs w:val="22"/>
        </w:rPr>
        <w:t>Fecha Siniestro</w:t>
      </w:r>
      <w:r w:rsidRPr="00A020E7">
        <w:rPr>
          <w:rFonts w:ascii="Century Gothic" w:hAnsi="Century Gothic"/>
          <w:sz w:val="22"/>
          <w:szCs w:val="22"/>
        </w:rPr>
        <w:t xml:space="preserve">: </w:t>
      </w:r>
      <w:r w:rsidR="006E181D" w:rsidRPr="00A020E7">
        <w:rPr>
          <w:rFonts w:ascii="Century Gothic" w:hAnsi="Century Gothic"/>
          <w:sz w:val="22"/>
          <w:szCs w:val="22"/>
        </w:rPr>
        <w:t>21/09/2022</w:t>
      </w:r>
    </w:p>
    <w:p w14:paraId="036EE268" w14:textId="77777777" w:rsidR="00FB2ED3" w:rsidRPr="00A020E7" w:rsidRDefault="003314A2" w:rsidP="00A020E7">
      <w:pPr>
        <w:jc w:val="both"/>
        <w:rPr>
          <w:rFonts w:ascii="Century Gothic" w:hAnsi="Century Gothic"/>
          <w:sz w:val="22"/>
          <w:szCs w:val="22"/>
        </w:rPr>
      </w:pPr>
      <w:r w:rsidRPr="00A020E7">
        <w:rPr>
          <w:rFonts w:ascii="Century Gothic" w:hAnsi="Century Gothic"/>
          <w:b/>
          <w:bCs/>
          <w:sz w:val="22"/>
          <w:szCs w:val="22"/>
        </w:rPr>
        <w:t>Hechos</w:t>
      </w:r>
      <w:r w:rsidRPr="00A020E7">
        <w:rPr>
          <w:rFonts w:ascii="Century Gothic" w:hAnsi="Century Gothic"/>
          <w:sz w:val="22"/>
          <w:szCs w:val="22"/>
        </w:rPr>
        <w:t>:</w:t>
      </w:r>
      <w:r w:rsidR="0079555D" w:rsidRPr="00A020E7">
        <w:rPr>
          <w:rFonts w:ascii="Century Gothic" w:hAnsi="Century Gothic"/>
          <w:sz w:val="22"/>
          <w:szCs w:val="22"/>
        </w:rPr>
        <w:t xml:space="preserve"> </w:t>
      </w:r>
      <w:r w:rsidR="006E181D" w:rsidRPr="00A020E7">
        <w:rPr>
          <w:rFonts w:ascii="Century Gothic" w:hAnsi="Century Gothic"/>
          <w:sz w:val="22"/>
          <w:szCs w:val="22"/>
        </w:rPr>
        <w:t xml:space="preserve"> </w:t>
      </w:r>
    </w:p>
    <w:p w14:paraId="5267C04E" w14:textId="77777777" w:rsidR="00FB2ED3" w:rsidRPr="00A020E7" w:rsidRDefault="00FB2ED3" w:rsidP="00A020E7">
      <w:pPr>
        <w:jc w:val="both"/>
        <w:rPr>
          <w:rFonts w:ascii="Century Gothic" w:hAnsi="Century Gothic"/>
          <w:sz w:val="22"/>
          <w:szCs w:val="22"/>
        </w:rPr>
      </w:pPr>
    </w:p>
    <w:p w14:paraId="02701105" w14:textId="23F09754" w:rsidR="006E181D" w:rsidRPr="00A020E7" w:rsidRDefault="006E181D" w:rsidP="00A020E7">
      <w:pPr>
        <w:pStyle w:val="Prrafodelista"/>
        <w:numPr>
          <w:ilvl w:val="0"/>
          <w:numId w:val="1"/>
        </w:numPr>
        <w:jc w:val="both"/>
        <w:rPr>
          <w:rFonts w:ascii="Century Gothic" w:hAnsi="Century Gothic"/>
          <w:sz w:val="22"/>
          <w:szCs w:val="22"/>
        </w:rPr>
      </w:pPr>
      <w:r w:rsidRPr="00A020E7">
        <w:rPr>
          <w:rFonts w:ascii="Century Gothic" w:hAnsi="Century Gothic"/>
          <w:sz w:val="22"/>
          <w:szCs w:val="22"/>
        </w:rPr>
        <w:t>La demandante</w:t>
      </w:r>
      <w:r w:rsidRPr="00A020E7">
        <w:rPr>
          <w:rFonts w:ascii="Century Gothic" w:hAnsi="Century Gothic"/>
          <w:sz w:val="22"/>
          <w:szCs w:val="22"/>
        </w:rPr>
        <w:t xml:space="preserve"> adquirió productos de crédito con la entidad UTRAHUILCA.</w:t>
      </w:r>
    </w:p>
    <w:p w14:paraId="4091F1B6" w14:textId="77777777" w:rsidR="006E181D" w:rsidRPr="00A020E7" w:rsidRDefault="006E181D" w:rsidP="00A020E7">
      <w:pPr>
        <w:jc w:val="both"/>
        <w:rPr>
          <w:rFonts w:ascii="Century Gothic" w:hAnsi="Century Gothic"/>
          <w:sz w:val="22"/>
          <w:szCs w:val="22"/>
        </w:rPr>
      </w:pPr>
    </w:p>
    <w:p w14:paraId="17BAE202" w14:textId="33B00788" w:rsidR="006E181D" w:rsidRPr="00A020E7" w:rsidRDefault="006E181D" w:rsidP="00A020E7">
      <w:pPr>
        <w:pStyle w:val="Prrafodelista"/>
        <w:numPr>
          <w:ilvl w:val="0"/>
          <w:numId w:val="1"/>
        </w:numPr>
        <w:jc w:val="both"/>
        <w:rPr>
          <w:rFonts w:ascii="Century Gothic" w:hAnsi="Century Gothic"/>
          <w:sz w:val="22"/>
          <w:szCs w:val="22"/>
        </w:rPr>
      </w:pPr>
      <w:r w:rsidRPr="00A020E7">
        <w:rPr>
          <w:rFonts w:ascii="Century Gothic" w:hAnsi="Century Gothic"/>
          <w:sz w:val="22"/>
          <w:szCs w:val="22"/>
        </w:rPr>
        <w:t xml:space="preserve">Específicamente, </w:t>
      </w:r>
      <w:r w:rsidRPr="00A020E7">
        <w:rPr>
          <w:rFonts w:ascii="Century Gothic" w:hAnsi="Century Gothic"/>
          <w:sz w:val="22"/>
          <w:szCs w:val="22"/>
        </w:rPr>
        <w:t>la demandante</w:t>
      </w:r>
      <w:r w:rsidRPr="00A020E7">
        <w:rPr>
          <w:rFonts w:ascii="Century Gothic" w:hAnsi="Century Gothic"/>
          <w:sz w:val="22"/>
          <w:szCs w:val="22"/>
        </w:rPr>
        <w:t xml:space="preserve"> adquirió un total de tres obligaciones identificadas con los números 11443323, 11433437 por valor de SESENTA MILLONES DE PESOS ($60.000.000) y 11395766 por valor de DIEZ MILLONES DE PESOS. </w:t>
      </w:r>
    </w:p>
    <w:p w14:paraId="181D8F24" w14:textId="77777777" w:rsidR="006E181D" w:rsidRPr="00A020E7" w:rsidRDefault="006E181D" w:rsidP="00A020E7">
      <w:pPr>
        <w:jc w:val="both"/>
        <w:rPr>
          <w:rFonts w:ascii="Century Gothic" w:hAnsi="Century Gothic"/>
          <w:sz w:val="22"/>
          <w:szCs w:val="22"/>
        </w:rPr>
      </w:pPr>
    </w:p>
    <w:p w14:paraId="50BB8716" w14:textId="057A7CB7" w:rsidR="00910BA0" w:rsidRPr="00A020E7" w:rsidRDefault="006E181D" w:rsidP="00A020E7">
      <w:pPr>
        <w:pStyle w:val="Prrafodelista"/>
        <w:numPr>
          <w:ilvl w:val="0"/>
          <w:numId w:val="1"/>
        </w:numPr>
        <w:jc w:val="both"/>
        <w:rPr>
          <w:rFonts w:ascii="Century Gothic" w:hAnsi="Century Gothic" w:cs="Tahoma,Bold"/>
          <w:b/>
          <w:bCs/>
          <w:sz w:val="22"/>
          <w:szCs w:val="22"/>
          <w:lang w:val="es-CO"/>
        </w:rPr>
      </w:pPr>
      <w:r w:rsidRPr="00A020E7">
        <w:rPr>
          <w:rFonts w:ascii="Century Gothic" w:hAnsi="Century Gothic"/>
          <w:sz w:val="22"/>
          <w:szCs w:val="22"/>
        </w:rPr>
        <w:t xml:space="preserve">La demandante </w:t>
      </w:r>
      <w:r w:rsidRPr="00A020E7">
        <w:rPr>
          <w:rFonts w:ascii="Century Gothic" w:hAnsi="Century Gothic"/>
          <w:sz w:val="22"/>
          <w:szCs w:val="22"/>
        </w:rPr>
        <w:t xml:space="preserve">diligenció el formulario de solicitud de Seguro de Vida Deudores, en el formato que para este tipo de casos tiene UTRAHUILCA. </w:t>
      </w:r>
      <w:r w:rsidRPr="00A020E7">
        <w:rPr>
          <w:rFonts w:ascii="Century Gothic" w:hAnsi="Century Gothic"/>
          <w:sz w:val="22"/>
          <w:szCs w:val="22"/>
        </w:rPr>
        <w:t xml:space="preserve">según la demandante </w:t>
      </w:r>
      <w:r w:rsidRPr="00A020E7">
        <w:rPr>
          <w:rFonts w:ascii="Century Gothic" w:hAnsi="Century Gothic"/>
          <w:sz w:val="22"/>
          <w:szCs w:val="22"/>
        </w:rPr>
        <w:t xml:space="preserve">respondió a cada una de las preguntas realizadas en formato, "importante resaltar que las preguntas del formato estaban de forma genérica y </w:t>
      </w:r>
      <w:r w:rsidRPr="00A020E7">
        <w:rPr>
          <w:rFonts w:ascii="Century Gothic" w:hAnsi="Century Gothic"/>
          <w:sz w:val="22"/>
          <w:szCs w:val="22"/>
        </w:rPr>
        <w:t>preestablecidas</w:t>
      </w:r>
      <w:r w:rsidRPr="00A020E7">
        <w:rPr>
          <w:rFonts w:ascii="Century Gothic" w:hAnsi="Century Gothic"/>
          <w:sz w:val="22"/>
          <w:szCs w:val="22"/>
        </w:rPr>
        <w:t>, sin indagar de fondo el estado de salud del tomador del seguro “en este caso mi poderdante, sin exigir exámenes médicos o historia clínica del tomador.</w:t>
      </w:r>
    </w:p>
    <w:p w14:paraId="66E89099" w14:textId="77777777" w:rsidR="00910BA0" w:rsidRPr="00A020E7" w:rsidRDefault="00910BA0" w:rsidP="00A020E7">
      <w:pPr>
        <w:jc w:val="both"/>
        <w:rPr>
          <w:rFonts w:ascii="Century Gothic" w:hAnsi="Century Gothic"/>
          <w:sz w:val="22"/>
          <w:szCs w:val="22"/>
        </w:rPr>
      </w:pPr>
    </w:p>
    <w:p w14:paraId="6F3D39BD" w14:textId="17239BE8" w:rsidR="00FB2ED3" w:rsidRPr="00A020E7" w:rsidRDefault="00FB2ED3" w:rsidP="00A020E7">
      <w:pPr>
        <w:pStyle w:val="Prrafodelista"/>
        <w:numPr>
          <w:ilvl w:val="0"/>
          <w:numId w:val="1"/>
        </w:numPr>
        <w:jc w:val="both"/>
        <w:rPr>
          <w:rFonts w:ascii="Century Gothic" w:hAnsi="Century Gothic"/>
          <w:sz w:val="22"/>
          <w:szCs w:val="22"/>
        </w:rPr>
      </w:pPr>
      <w:r w:rsidRPr="00A020E7">
        <w:rPr>
          <w:rFonts w:ascii="Century Gothic" w:hAnsi="Century Gothic"/>
          <w:sz w:val="22"/>
          <w:szCs w:val="22"/>
        </w:rPr>
        <w:t>El formato fue llenado como soporte del crédito identificado con el numero 11433437 desembolsado el día 28 de diciembre de 2021 y se incluyó, en el mismo, el crédito identificado con el numero 11395766</w:t>
      </w:r>
      <w:r w:rsidRPr="00A020E7">
        <w:rPr>
          <w:rFonts w:ascii="Century Gothic" w:hAnsi="Century Gothic"/>
          <w:sz w:val="22"/>
          <w:szCs w:val="22"/>
        </w:rPr>
        <w:t xml:space="preserve">. </w:t>
      </w:r>
    </w:p>
    <w:p w14:paraId="3E693547" w14:textId="77777777" w:rsidR="00FB2ED3" w:rsidRPr="00A020E7" w:rsidRDefault="00FB2ED3" w:rsidP="00A020E7">
      <w:pPr>
        <w:jc w:val="both"/>
        <w:rPr>
          <w:rFonts w:ascii="Century Gothic" w:hAnsi="Century Gothic"/>
          <w:sz w:val="22"/>
          <w:szCs w:val="22"/>
        </w:rPr>
      </w:pPr>
    </w:p>
    <w:p w14:paraId="26A99905" w14:textId="6A7EEDAC" w:rsidR="00FB2ED3" w:rsidRPr="00A020E7" w:rsidRDefault="00FB2ED3" w:rsidP="00A020E7">
      <w:pPr>
        <w:pStyle w:val="Prrafodelista"/>
        <w:numPr>
          <w:ilvl w:val="0"/>
          <w:numId w:val="1"/>
        </w:numPr>
        <w:jc w:val="both"/>
        <w:rPr>
          <w:rFonts w:ascii="Century Gothic" w:hAnsi="Century Gothic"/>
          <w:sz w:val="22"/>
          <w:szCs w:val="22"/>
        </w:rPr>
      </w:pPr>
      <w:r w:rsidRPr="00A020E7">
        <w:rPr>
          <w:rFonts w:ascii="Century Gothic" w:hAnsi="Century Gothic"/>
          <w:sz w:val="22"/>
          <w:szCs w:val="22"/>
        </w:rPr>
        <w:t>Una vez suscrito todos los documentos necesarios para tramitar el crédito incluido la suscripción y toma de los seguros, otorgamiento, el día 28 diciembre de 2021, se desembolsó el crédito por valor de $60.000.000.</w:t>
      </w:r>
    </w:p>
    <w:p w14:paraId="5A95CA43" w14:textId="77777777" w:rsidR="00FB2ED3" w:rsidRPr="00A020E7" w:rsidRDefault="00FB2ED3" w:rsidP="00A020E7">
      <w:pPr>
        <w:pStyle w:val="Prrafodelista"/>
        <w:rPr>
          <w:rFonts w:ascii="Century Gothic" w:hAnsi="Century Gothic"/>
          <w:sz w:val="22"/>
          <w:szCs w:val="22"/>
        </w:rPr>
      </w:pPr>
    </w:p>
    <w:p w14:paraId="3F32D004" w14:textId="3668D943" w:rsidR="00EF5EE1" w:rsidRPr="00A020E7" w:rsidRDefault="00EF5EE1" w:rsidP="00A020E7">
      <w:pPr>
        <w:pStyle w:val="Prrafodelista"/>
        <w:numPr>
          <w:ilvl w:val="0"/>
          <w:numId w:val="1"/>
        </w:numPr>
        <w:jc w:val="both"/>
        <w:rPr>
          <w:rFonts w:ascii="Century Gothic" w:hAnsi="Century Gothic"/>
          <w:sz w:val="22"/>
          <w:szCs w:val="22"/>
        </w:rPr>
      </w:pPr>
      <w:r w:rsidRPr="00A020E7">
        <w:rPr>
          <w:rFonts w:ascii="Century Gothic" w:hAnsi="Century Gothic"/>
          <w:sz w:val="22"/>
          <w:szCs w:val="22"/>
        </w:rPr>
        <w:t xml:space="preserve">Mediante Acta Proferida por la Junta Regional de Calificación de Invalidez del Huila, del 24 de septiembre de 2021, en la cual se determinó que </w:t>
      </w:r>
      <w:r w:rsidRPr="00A020E7">
        <w:rPr>
          <w:rFonts w:ascii="Century Gothic" w:hAnsi="Century Gothic"/>
          <w:sz w:val="22"/>
          <w:szCs w:val="22"/>
        </w:rPr>
        <w:t xml:space="preserve">el demandante </w:t>
      </w:r>
      <w:r w:rsidRPr="00A020E7">
        <w:rPr>
          <w:rFonts w:ascii="Century Gothic" w:hAnsi="Century Gothic"/>
          <w:sz w:val="22"/>
          <w:szCs w:val="22"/>
        </w:rPr>
        <w:t>cuenta con una deficiencia para laborar de más del 50%, porcentaje más que suficiente para que mi representada pueda solicitar se haga efectiva la Póliza de Seguro de Vida.</w:t>
      </w:r>
    </w:p>
    <w:p w14:paraId="1B630B76" w14:textId="77777777" w:rsidR="00EF5EE1" w:rsidRPr="00A020E7" w:rsidRDefault="00EF5EE1" w:rsidP="00A020E7">
      <w:pPr>
        <w:pStyle w:val="Prrafodelista"/>
        <w:rPr>
          <w:rFonts w:ascii="Century Gothic" w:hAnsi="Century Gothic"/>
          <w:sz w:val="22"/>
          <w:szCs w:val="22"/>
        </w:rPr>
      </w:pPr>
    </w:p>
    <w:p w14:paraId="2DDB8BFA" w14:textId="441D9D92" w:rsidR="00FB2ED3" w:rsidRPr="00A020E7" w:rsidRDefault="00EF5EE1" w:rsidP="00A020E7">
      <w:pPr>
        <w:pStyle w:val="Prrafodelista"/>
        <w:numPr>
          <w:ilvl w:val="0"/>
          <w:numId w:val="1"/>
        </w:numPr>
        <w:jc w:val="both"/>
        <w:rPr>
          <w:rFonts w:ascii="Century Gothic" w:hAnsi="Century Gothic"/>
          <w:sz w:val="22"/>
          <w:szCs w:val="22"/>
        </w:rPr>
      </w:pPr>
      <w:r w:rsidRPr="00A020E7">
        <w:rPr>
          <w:rFonts w:ascii="Century Gothic" w:hAnsi="Century Gothic"/>
          <w:sz w:val="22"/>
          <w:szCs w:val="22"/>
        </w:rPr>
        <w:t>La decisión fue objeto de impugnación; el día 21 de septiembre de 2022 la Tunta Nacional de Calificación de la Invalidez ratificó lo decidido por parte de la Junta Regional de Calificación del Huila.</w:t>
      </w:r>
    </w:p>
    <w:p w14:paraId="2B21EADE" w14:textId="77777777" w:rsidR="00FB2ED3" w:rsidRPr="00A020E7" w:rsidRDefault="00FB2ED3" w:rsidP="00A020E7">
      <w:pPr>
        <w:jc w:val="both"/>
        <w:rPr>
          <w:rFonts w:ascii="Century Gothic" w:hAnsi="Century Gothic"/>
          <w:sz w:val="22"/>
          <w:szCs w:val="22"/>
        </w:rPr>
      </w:pPr>
    </w:p>
    <w:p w14:paraId="4C1F81FA" w14:textId="77777777" w:rsidR="00FB2ED3" w:rsidRPr="00A020E7" w:rsidRDefault="00FB2ED3" w:rsidP="00A020E7">
      <w:pPr>
        <w:jc w:val="both"/>
        <w:rPr>
          <w:rFonts w:ascii="Century Gothic" w:hAnsi="Century Gothic"/>
          <w:sz w:val="22"/>
          <w:szCs w:val="22"/>
        </w:rPr>
      </w:pPr>
    </w:p>
    <w:p w14:paraId="5F47EE0B" w14:textId="2A4BE655" w:rsidR="00F856C2" w:rsidRPr="00A020E7" w:rsidRDefault="00F856C2" w:rsidP="00A020E7">
      <w:pPr>
        <w:rPr>
          <w:rFonts w:ascii="Century Gothic" w:hAnsi="Century Gothic"/>
          <w:b/>
          <w:bCs/>
          <w:sz w:val="22"/>
          <w:szCs w:val="22"/>
        </w:rPr>
      </w:pPr>
      <w:r w:rsidRPr="00A020E7">
        <w:rPr>
          <w:rFonts w:ascii="Century Gothic" w:hAnsi="Century Gothic"/>
          <w:b/>
          <w:bCs/>
          <w:sz w:val="22"/>
          <w:szCs w:val="22"/>
        </w:rPr>
        <w:t>Lesiones</w:t>
      </w:r>
      <w:r w:rsidR="00AF00B7" w:rsidRPr="00A020E7">
        <w:rPr>
          <w:rFonts w:ascii="Century Gothic" w:hAnsi="Century Gothic"/>
          <w:b/>
          <w:bCs/>
          <w:sz w:val="22"/>
          <w:szCs w:val="22"/>
        </w:rPr>
        <w:t xml:space="preserve">: </w:t>
      </w:r>
      <w:r w:rsidR="00EF5EE1" w:rsidRPr="00A020E7">
        <w:rPr>
          <w:rFonts w:ascii="Century Gothic" w:hAnsi="Century Gothic"/>
          <w:b/>
          <w:bCs/>
          <w:sz w:val="22"/>
          <w:szCs w:val="22"/>
        </w:rPr>
        <w:t>N/A</w:t>
      </w:r>
    </w:p>
    <w:p w14:paraId="22183683" w14:textId="0EE13E53" w:rsidR="00AF00B7" w:rsidRPr="00A020E7" w:rsidRDefault="00F856C2" w:rsidP="00A020E7">
      <w:pPr>
        <w:jc w:val="both"/>
        <w:rPr>
          <w:rFonts w:ascii="Century Gothic" w:hAnsi="Century Gothic" w:cs="Tahoma,Bold"/>
          <w:b/>
          <w:bCs/>
          <w:sz w:val="22"/>
          <w:szCs w:val="22"/>
          <w:lang w:val="es-CO"/>
        </w:rPr>
      </w:pPr>
      <w:r w:rsidRPr="00A020E7">
        <w:rPr>
          <w:rFonts w:ascii="Century Gothic" w:hAnsi="Century Gothic"/>
          <w:b/>
          <w:bCs/>
          <w:sz w:val="22"/>
          <w:szCs w:val="22"/>
        </w:rPr>
        <w:t xml:space="preserve">Nombre del </w:t>
      </w:r>
      <w:r w:rsidR="00EF5EE1" w:rsidRPr="00A020E7">
        <w:rPr>
          <w:rFonts w:ascii="Century Gothic" w:hAnsi="Century Gothic"/>
          <w:b/>
          <w:bCs/>
          <w:sz w:val="22"/>
          <w:szCs w:val="22"/>
        </w:rPr>
        <w:t>asegurado</w:t>
      </w:r>
      <w:r w:rsidR="00AF00B7" w:rsidRPr="00A020E7">
        <w:rPr>
          <w:rFonts w:ascii="Century Gothic" w:hAnsi="Century Gothic"/>
          <w:sz w:val="22"/>
          <w:szCs w:val="22"/>
        </w:rPr>
        <w:t xml:space="preserve">: </w:t>
      </w:r>
      <w:r w:rsidR="00EF5EE1" w:rsidRPr="00A020E7">
        <w:rPr>
          <w:rFonts w:ascii="Century Gothic" w:hAnsi="Century Gothic"/>
          <w:sz w:val="22"/>
          <w:szCs w:val="22"/>
          <w:lang w:val="es-CO"/>
        </w:rPr>
        <w:t>CAMILO ANDRES PARRA CLAROS</w:t>
      </w:r>
    </w:p>
    <w:p w14:paraId="278C1110" w14:textId="2B8892DB" w:rsidR="003314A2" w:rsidRPr="00A020E7" w:rsidRDefault="003314A2" w:rsidP="00A020E7">
      <w:pPr>
        <w:tabs>
          <w:tab w:val="left" w:pos="8055"/>
        </w:tabs>
        <w:rPr>
          <w:rFonts w:ascii="Century Gothic" w:hAnsi="Century Gothic"/>
          <w:sz w:val="22"/>
          <w:szCs w:val="22"/>
        </w:rPr>
      </w:pPr>
      <w:r w:rsidRPr="00A020E7">
        <w:rPr>
          <w:rFonts w:ascii="Century Gothic" w:hAnsi="Century Gothic"/>
          <w:b/>
          <w:bCs/>
          <w:sz w:val="22"/>
          <w:szCs w:val="22"/>
        </w:rPr>
        <w:t>Audiencia Prejudicial</w:t>
      </w:r>
      <w:r w:rsidRPr="00A020E7">
        <w:rPr>
          <w:rFonts w:ascii="Century Gothic" w:hAnsi="Century Gothic"/>
          <w:sz w:val="22"/>
          <w:szCs w:val="22"/>
        </w:rPr>
        <w:t xml:space="preserve">: </w:t>
      </w:r>
      <w:sdt>
        <w:sdtPr>
          <w:rPr>
            <w:rStyle w:val="Estilo3"/>
            <w:b w:val="0"/>
            <w:bCs/>
            <w:sz w:val="22"/>
            <w:szCs w:val="22"/>
          </w:rPr>
          <w:alias w:val="PREJUDICIAL"/>
          <w:tag w:val="PREJUDICIAL"/>
          <w:id w:val="-250894146"/>
          <w:placeholder>
            <w:docPart w:val="0A43E3147ADD493E980AD72BF38A617A"/>
          </w:placeholder>
          <w:dropDownList>
            <w:listItem w:displayText="SI" w:value="SI"/>
            <w:listItem w:displayText="NO" w:value="NO"/>
          </w:dropDownList>
        </w:sdtPr>
        <w:sdtEndPr>
          <w:rPr>
            <w:rStyle w:val="Fuentedeprrafopredeter"/>
            <w:b/>
            <w:caps w:val="0"/>
          </w:rPr>
        </w:sdtEndPr>
        <w:sdtContent>
          <w:r w:rsidRPr="00A020E7">
            <w:rPr>
              <w:rStyle w:val="Estilo3"/>
              <w:b w:val="0"/>
              <w:bCs/>
              <w:sz w:val="22"/>
              <w:szCs w:val="22"/>
            </w:rPr>
            <w:t>SI</w:t>
          </w:r>
        </w:sdtContent>
      </w:sdt>
    </w:p>
    <w:p w14:paraId="69C1E7F8" w14:textId="683B2CA0" w:rsidR="00504FFB" w:rsidRPr="00A020E7" w:rsidRDefault="00F856C2" w:rsidP="00A020E7">
      <w:pPr>
        <w:rPr>
          <w:rFonts w:ascii="Century Gothic" w:hAnsi="Century Gothic"/>
          <w:sz w:val="22"/>
          <w:szCs w:val="22"/>
        </w:rPr>
      </w:pPr>
      <w:r w:rsidRPr="00A020E7">
        <w:rPr>
          <w:rFonts w:ascii="Century Gothic" w:hAnsi="Century Gothic"/>
          <w:b/>
          <w:bCs/>
          <w:sz w:val="22"/>
          <w:szCs w:val="22"/>
        </w:rPr>
        <w:t>Valor ultimo</w:t>
      </w:r>
      <w:r w:rsidR="00504FFB" w:rsidRPr="00A020E7">
        <w:rPr>
          <w:rFonts w:ascii="Century Gothic" w:hAnsi="Century Gothic"/>
          <w:b/>
          <w:bCs/>
          <w:sz w:val="22"/>
          <w:szCs w:val="22"/>
        </w:rPr>
        <w:t xml:space="preserve"> ofrecimiento</w:t>
      </w:r>
      <w:r w:rsidR="00504FFB" w:rsidRPr="00A020E7">
        <w:rPr>
          <w:rFonts w:ascii="Century Gothic" w:hAnsi="Century Gothic"/>
          <w:sz w:val="22"/>
          <w:szCs w:val="22"/>
        </w:rPr>
        <w:t xml:space="preserve"> $</w:t>
      </w:r>
      <w:r w:rsidR="00EF5EE1" w:rsidRPr="00A020E7">
        <w:rPr>
          <w:rFonts w:ascii="Century Gothic" w:hAnsi="Century Gothic"/>
          <w:sz w:val="22"/>
          <w:szCs w:val="22"/>
        </w:rPr>
        <w:t xml:space="preserve">0 </w:t>
      </w:r>
    </w:p>
    <w:p w14:paraId="2C3704A6" w14:textId="77777777" w:rsidR="00BD1C1D" w:rsidRPr="00A020E7" w:rsidRDefault="003314A2" w:rsidP="00A020E7">
      <w:pPr>
        <w:jc w:val="both"/>
        <w:rPr>
          <w:rFonts w:ascii="Century Gothic" w:hAnsi="Century Gothic"/>
          <w:sz w:val="22"/>
          <w:szCs w:val="22"/>
        </w:rPr>
      </w:pPr>
      <w:r w:rsidRPr="00A020E7">
        <w:rPr>
          <w:rFonts w:ascii="Century Gothic" w:hAnsi="Century Gothic"/>
          <w:b/>
          <w:bCs/>
          <w:sz w:val="22"/>
          <w:szCs w:val="22"/>
        </w:rPr>
        <w:t>Pretensiones de la demanda</w:t>
      </w:r>
      <w:r w:rsidRPr="00A020E7">
        <w:rPr>
          <w:rFonts w:ascii="Century Gothic" w:hAnsi="Century Gothic"/>
          <w:sz w:val="22"/>
          <w:szCs w:val="22"/>
        </w:rPr>
        <w:t xml:space="preserve">:  </w:t>
      </w:r>
    </w:p>
    <w:p w14:paraId="62949298" w14:textId="77777777" w:rsidR="00BD1C1D" w:rsidRPr="00A020E7" w:rsidRDefault="00BD1C1D" w:rsidP="00A020E7">
      <w:pPr>
        <w:jc w:val="both"/>
        <w:rPr>
          <w:rFonts w:ascii="Century Gothic" w:hAnsi="Century Gothic"/>
          <w:sz w:val="22"/>
          <w:szCs w:val="22"/>
        </w:rPr>
      </w:pPr>
    </w:p>
    <w:p w14:paraId="577F07C4" w14:textId="77777777" w:rsidR="00BD1C1D" w:rsidRPr="00A020E7" w:rsidRDefault="00BD1C1D" w:rsidP="00A020E7">
      <w:pPr>
        <w:pStyle w:val="Prrafodelista"/>
        <w:numPr>
          <w:ilvl w:val="0"/>
          <w:numId w:val="2"/>
        </w:numPr>
        <w:jc w:val="both"/>
        <w:rPr>
          <w:rFonts w:ascii="Century Gothic" w:hAnsi="Century Gothic" w:cs="Tahoma"/>
          <w:sz w:val="22"/>
          <w:szCs w:val="22"/>
          <w:lang w:val="es-CO"/>
        </w:rPr>
      </w:pPr>
      <w:r w:rsidRPr="00A020E7">
        <w:rPr>
          <w:rFonts w:ascii="Century Gothic" w:hAnsi="Century Gothic"/>
          <w:sz w:val="22"/>
          <w:szCs w:val="22"/>
        </w:rPr>
        <w:t>Ordenar a la Aseguradora EQUIDAD el pago del saldo insoluto de las obligaciones crediticias adquiridas por el Accionante CAMILO ANDRES PARRA CLAROS por la suma Veinticinco millones doscientos cincuenta y dos mil quinientos setenta y ocho pesos ($25.252.578)</w:t>
      </w:r>
    </w:p>
    <w:p w14:paraId="746ECCE3" w14:textId="77777777" w:rsidR="00BD1C1D" w:rsidRPr="00A020E7" w:rsidRDefault="00BD1C1D" w:rsidP="00A020E7">
      <w:pPr>
        <w:pStyle w:val="Prrafodelista"/>
        <w:ind w:left="420"/>
        <w:jc w:val="both"/>
        <w:rPr>
          <w:rFonts w:ascii="Century Gothic" w:hAnsi="Century Gothic" w:cs="Tahoma"/>
          <w:sz w:val="22"/>
          <w:szCs w:val="22"/>
          <w:lang w:val="es-CO"/>
        </w:rPr>
      </w:pPr>
    </w:p>
    <w:p w14:paraId="302C4727" w14:textId="491220BE" w:rsidR="00025565" w:rsidRPr="00A020E7" w:rsidRDefault="00BD1C1D" w:rsidP="00A020E7">
      <w:pPr>
        <w:pStyle w:val="Prrafodelista"/>
        <w:numPr>
          <w:ilvl w:val="0"/>
          <w:numId w:val="2"/>
        </w:numPr>
        <w:jc w:val="both"/>
        <w:rPr>
          <w:rFonts w:ascii="Century Gothic" w:hAnsi="Century Gothic" w:cs="Tahoma"/>
          <w:sz w:val="22"/>
          <w:szCs w:val="22"/>
          <w:lang w:val="es-CO"/>
        </w:rPr>
      </w:pPr>
      <w:r w:rsidRPr="00A020E7">
        <w:rPr>
          <w:rFonts w:ascii="Century Gothic" w:hAnsi="Century Gothic"/>
          <w:sz w:val="22"/>
          <w:szCs w:val="22"/>
        </w:rPr>
        <w:t xml:space="preserve"> Ordenar a la Aseguradora EQUIDAD, el reintegro de los dineros consignado por parte del Accionante CAMILO ANDRES PARRA CLAROS desde febrero del 2023 hasta el momento, por el valor de Seis millones treinta seis mil pesos ($6.036.000) m/</w:t>
      </w:r>
      <w:proofErr w:type="spellStart"/>
      <w:r w:rsidRPr="00A020E7">
        <w:rPr>
          <w:rFonts w:ascii="Century Gothic" w:hAnsi="Century Gothic"/>
          <w:sz w:val="22"/>
          <w:szCs w:val="22"/>
        </w:rPr>
        <w:t>cte</w:t>
      </w:r>
      <w:proofErr w:type="spellEnd"/>
      <w:r w:rsidRPr="00A020E7">
        <w:rPr>
          <w:rFonts w:ascii="Century Gothic" w:hAnsi="Century Gothic"/>
          <w:sz w:val="22"/>
          <w:szCs w:val="22"/>
        </w:rPr>
        <w:t>, a LA COOPERATIVA LATINOAMERICANA DE AHORRO Y CRÉDITO – ULTRAHUILCA.</w:t>
      </w:r>
    </w:p>
    <w:p w14:paraId="0FEABFF8" w14:textId="39E21A5F" w:rsidR="00500A09" w:rsidRPr="00A020E7" w:rsidRDefault="00500A09" w:rsidP="00A020E7">
      <w:pPr>
        <w:rPr>
          <w:rFonts w:ascii="Century Gothic" w:eastAsia="Times New Roman" w:hAnsi="Century Gothic" w:cs="Arial"/>
          <w:b/>
          <w:sz w:val="22"/>
          <w:szCs w:val="22"/>
          <w:lang w:val="es-ES" w:eastAsia="es-ES"/>
        </w:rPr>
      </w:pPr>
    </w:p>
    <w:p w14:paraId="00C93F8A" w14:textId="77777777" w:rsidR="00E56F68" w:rsidRPr="00A020E7" w:rsidRDefault="00E56F68" w:rsidP="00A020E7">
      <w:pPr>
        <w:rPr>
          <w:rFonts w:ascii="Century Gothic" w:eastAsia="Times New Roman" w:hAnsi="Century Gothic" w:cs="Arial"/>
          <w:b/>
          <w:sz w:val="22"/>
          <w:szCs w:val="22"/>
          <w:lang w:val="es-ES" w:eastAsia="es-ES"/>
        </w:rPr>
      </w:pPr>
    </w:p>
    <w:p w14:paraId="1A6146AE" w14:textId="77777777" w:rsidR="00E56F68" w:rsidRPr="00A020E7" w:rsidRDefault="00E56F68" w:rsidP="00A020E7">
      <w:pPr>
        <w:rPr>
          <w:rFonts w:ascii="Century Gothic" w:eastAsia="Times New Roman" w:hAnsi="Century Gothic" w:cs="Arial"/>
          <w:b/>
          <w:sz w:val="22"/>
          <w:szCs w:val="22"/>
          <w:lang w:val="es-ES" w:eastAsia="es-ES"/>
        </w:rPr>
      </w:pPr>
    </w:p>
    <w:p w14:paraId="7B80EC2A" w14:textId="77777777" w:rsidR="00E56F68" w:rsidRPr="00A020E7" w:rsidRDefault="00E56F68" w:rsidP="00A020E7">
      <w:pPr>
        <w:rPr>
          <w:rFonts w:ascii="Century Gothic" w:hAnsi="Century Gothic"/>
          <w:sz w:val="22"/>
          <w:szCs w:val="22"/>
        </w:rPr>
      </w:pPr>
    </w:p>
    <w:p w14:paraId="5828ED96" w14:textId="0DDF90D0" w:rsidR="00504FFB" w:rsidRPr="00A020E7" w:rsidRDefault="00504FFB" w:rsidP="00A020E7">
      <w:pPr>
        <w:rPr>
          <w:rFonts w:ascii="Century Gothic" w:hAnsi="Century Gothic"/>
          <w:sz w:val="22"/>
          <w:szCs w:val="22"/>
        </w:rPr>
      </w:pPr>
      <w:r w:rsidRPr="00A020E7">
        <w:rPr>
          <w:rFonts w:ascii="Century Gothic" w:hAnsi="Century Gothic"/>
          <w:b/>
          <w:bCs/>
          <w:sz w:val="22"/>
          <w:szCs w:val="22"/>
        </w:rPr>
        <w:t>Valor total pretensiones de la demanda</w:t>
      </w:r>
      <w:r w:rsidR="00157004" w:rsidRPr="00A020E7">
        <w:rPr>
          <w:rFonts w:ascii="Century Gothic" w:hAnsi="Century Gothic"/>
          <w:sz w:val="22"/>
          <w:szCs w:val="22"/>
        </w:rPr>
        <w:t>:</w:t>
      </w:r>
      <w:r w:rsidR="00BD1C1D" w:rsidRPr="00A020E7">
        <w:rPr>
          <w:rFonts w:ascii="Century Gothic" w:hAnsi="Century Gothic"/>
          <w:sz w:val="22"/>
          <w:szCs w:val="22"/>
        </w:rPr>
        <w:t xml:space="preserve"> $</w:t>
      </w:r>
      <w:r w:rsidR="00BD1C1D" w:rsidRPr="00A020E7">
        <w:rPr>
          <w:rFonts w:ascii="Century Gothic" w:hAnsi="Century Gothic"/>
          <w:sz w:val="22"/>
          <w:szCs w:val="22"/>
        </w:rPr>
        <w:t>31.288.578</w:t>
      </w:r>
      <w:r w:rsidR="00BD1C1D" w:rsidRPr="00A020E7">
        <w:rPr>
          <w:rFonts w:ascii="MS Gothic" w:eastAsia="MS Gothic" w:hAnsi="MS Gothic" w:cs="MS Gothic" w:hint="eastAsia"/>
          <w:sz w:val="22"/>
          <w:szCs w:val="22"/>
        </w:rPr>
        <w:t>‬</w:t>
      </w:r>
    </w:p>
    <w:p w14:paraId="4BDDEA5C" w14:textId="77777777" w:rsidR="005477E1" w:rsidRPr="00A020E7" w:rsidRDefault="005477E1" w:rsidP="00A020E7">
      <w:pPr>
        <w:rPr>
          <w:rFonts w:ascii="Century Gothic" w:hAnsi="Century Gothic"/>
          <w:sz w:val="22"/>
          <w:szCs w:val="22"/>
        </w:rPr>
      </w:pPr>
    </w:p>
    <w:p w14:paraId="5E0D4E85" w14:textId="77777777" w:rsidR="00BD1C1D" w:rsidRPr="00A020E7" w:rsidRDefault="003314A2" w:rsidP="00A020E7">
      <w:pPr>
        <w:rPr>
          <w:rFonts w:ascii="Century Gothic" w:hAnsi="Century Gothic"/>
          <w:sz w:val="22"/>
          <w:szCs w:val="22"/>
        </w:rPr>
      </w:pPr>
      <w:r w:rsidRPr="00A020E7">
        <w:rPr>
          <w:rFonts w:ascii="Century Gothic" w:hAnsi="Century Gothic"/>
          <w:b/>
          <w:bCs/>
          <w:sz w:val="22"/>
          <w:szCs w:val="22"/>
        </w:rPr>
        <w:t>Pretensiones objetivadas de acuerdo con parámetros jurisprudenciales</w:t>
      </w:r>
      <w:r w:rsidRPr="00A020E7">
        <w:rPr>
          <w:rFonts w:ascii="Century Gothic" w:hAnsi="Century Gothic"/>
          <w:sz w:val="22"/>
          <w:szCs w:val="22"/>
        </w:rPr>
        <w:t xml:space="preserve">: </w:t>
      </w:r>
    </w:p>
    <w:p w14:paraId="336E36C7" w14:textId="77777777" w:rsidR="00BD1C1D" w:rsidRPr="00A020E7" w:rsidRDefault="00BD1C1D" w:rsidP="00A020E7">
      <w:pPr>
        <w:rPr>
          <w:rFonts w:ascii="Century Gothic" w:hAnsi="Century Gothic"/>
          <w:sz w:val="22"/>
          <w:szCs w:val="22"/>
        </w:rPr>
      </w:pPr>
    </w:p>
    <w:p w14:paraId="425EB7C2" w14:textId="23D40A8D" w:rsidR="00BD1C1D" w:rsidRPr="00A020E7" w:rsidRDefault="00BD1C1D" w:rsidP="00A020E7">
      <w:pPr>
        <w:rPr>
          <w:rFonts w:ascii="Century Gothic" w:hAnsi="Century Gothic"/>
          <w:sz w:val="22"/>
          <w:szCs w:val="22"/>
        </w:rPr>
      </w:pPr>
      <w:r w:rsidRPr="00A020E7">
        <w:rPr>
          <w:rFonts w:ascii="Century Gothic" w:hAnsi="Century Gothic"/>
          <w:sz w:val="22"/>
          <w:szCs w:val="22"/>
        </w:rPr>
        <w:t xml:space="preserve">Saldo insoluto de la deuda: </w:t>
      </w:r>
      <w:r w:rsidRPr="00A020E7">
        <w:rPr>
          <w:rFonts w:ascii="Century Gothic" w:hAnsi="Century Gothic"/>
          <w:sz w:val="22"/>
          <w:szCs w:val="22"/>
        </w:rPr>
        <w:t>25.252.578</w:t>
      </w:r>
    </w:p>
    <w:p w14:paraId="549EF639" w14:textId="44C81438" w:rsidR="003314A2" w:rsidRPr="00A020E7" w:rsidRDefault="00BD1C1D" w:rsidP="00A020E7">
      <w:pPr>
        <w:rPr>
          <w:rFonts w:ascii="Century Gothic" w:eastAsia="Times New Roman" w:hAnsi="Century Gothic" w:cs="Arial"/>
          <w:sz w:val="22"/>
          <w:szCs w:val="22"/>
          <w:lang w:val="es-ES" w:eastAsia="es-ES"/>
        </w:rPr>
      </w:pPr>
      <w:r w:rsidRPr="00A020E7">
        <w:rPr>
          <w:rFonts w:ascii="Century Gothic" w:hAnsi="Century Gothic"/>
          <w:sz w:val="22"/>
          <w:szCs w:val="22"/>
        </w:rPr>
        <w:t xml:space="preserve">Saldos pagados por el asegurado: </w:t>
      </w:r>
      <w:r w:rsidR="003314A2" w:rsidRPr="00A020E7">
        <w:rPr>
          <w:rFonts w:ascii="Century Gothic" w:hAnsi="Century Gothic"/>
          <w:sz w:val="22"/>
          <w:szCs w:val="22"/>
        </w:rPr>
        <w:t xml:space="preserve"> </w:t>
      </w:r>
      <w:r w:rsidRPr="00A020E7">
        <w:rPr>
          <w:rFonts w:ascii="Century Gothic" w:hAnsi="Century Gothic"/>
          <w:sz w:val="22"/>
          <w:szCs w:val="22"/>
        </w:rPr>
        <w:t>6.036.000</w:t>
      </w:r>
    </w:p>
    <w:p w14:paraId="3F766E5E" w14:textId="77777777" w:rsidR="003C5B60" w:rsidRPr="00A020E7" w:rsidRDefault="003C5B60" w:rsidP="00A020E7">
      <w:pPr>
        <w:rPr>
          <w:rFonts w:ascii="Century Gothic" w:eastAsia="Times New Roman" w:hAnsi="Century Gothic" w:cs="Arial"/>
          <w:sz w:val="22"/>
          <w:szCs w:val="22"/>
          <w:lang w:val="es-ES" w:eastAsia="es-ES"/>
        </w:rPr>
      </w:pPr>
    </w:p>
    <w:p w14:paraId="61F0F666" w14:textId="77777777" w:rsidR="001A6485" w:rsidRPr="00A020E7" w:rsidRDefault="001A6485" w:rsidP="00A020E7">
      <w:pPr>
        <w:rPr>
          <w:rFonts w:ascii="Century Gothic" w:eastAsia="Times New Roman" w:hAnsi="Century Gothic" w:cs="Arial"/>
          <w:sz w:val="22"/>
          <w:szCs w:val="22"/>
          <w:lang w:val="es-ES" w:eastAsia="es-ES"/>
        </w:rPr>
      </w:pPr>
    </w:p>
    <w:p w14:paraId="778B03C2" w14:textId="6B9BAA04" w:rsidR="00504FFB" w:rsidRPr="00A020E7" w:rsidRDefault="00504FFB" w:rsidP="00A020E7">
      <w:pPr>
        <w:rPr>
          <w:rFonts w:ascii="Century Gothic" w:hAnsi="Century Gothic"/>
          <w:sz w:val="22"/>
          <w:szCs w:val="22"/>
        </w:rPr>
      </w:pPr>
      <w:r w:rsidRPr="00A020E7">
        <w:rPr>
          <w:rFonts w:ascii="Century Gothic" w:hAnsi="Century Gothic"/>
          <w:b/>
          <w:bCs/>
          <w:sz w:val="22"/>
          <w:szCs w:val="22"/>
        </w:rPr>
        <w:t>Valor total pretensiones objetivadas</w:t>
      </w:r>
      <w:r w:rsidRPr="00A020E7">
        <w:rPr>
          <w:rFonts w:ascii="Century Gothic" w:hAnsi="Century Gothic"/>
          <w:sz w:val="22"/>
          <w:szCs w:val="22"/>
        </w:rPr>
        <w:t xml:space="preserve"> $</w:t>
      </w:r>
      <w:r w:rsidR="00BD1C1D" w:rsidRPr="00A020E7">
        <w:rPr>
          <w:rFonts w:ascii="Century Gothic" w:hAnsi="Century Gothic"/>
          <w:sz w:val="22"/>
          <w:szCs w:val="22"/>
        </w:rPr>
        <w:t>31.288.578</w:t>
      </w:r>
      <w:r w:rsidR="00BD1C1D" w:rsidRPr="00A020E7">
        <w:rPr>
          <w:rFonts w:ascii="MS Gothic" w:eastAsia="MS Gothic" w:hAnsi="MS Gothic" w:cs="MS Gothic" w:hint="eastAsia"/>
          <w:sz w:val="22"/>
          <w:szCs w:val="22"/>
        </w:rPr>
        <w:t>‬</w:t>
      </w:r>
    </w:p>
    <w:p w14:paraId="0CA97982" w14:textId="5C6A30F1" w:rsidR="00BD1C1D" w:rsidRPr="00A020E7" w:rsidRDefault="003314A2" w:rsidP="00A020E7">
      <w:pPr>
        <w:jc w:val="both"/>
        <w:rPr>
          <w:rFonts w:ascii="Century Gothic" w:hAnsi="Century Gothic"/>
          <w:color w:val="000000" w:themeColor="text1"/>
          <w:sz w:val="22"/>
          <w:szCs w:val="22"/>
        </w:rPr>
      </w:pPr>
      <w:r w:rsidRPr="00A020E7">
        <w:rPr>
          <w:rFonts w:ascii="Century Gothic" w:hAnsi="Century Gothic"/>
          <w:b/>
          <w:bCs/>
          <w:sz w:val="22"/>
          <w:szCs w:val="22"/>
        </w:rPr>
        <w:t>Excepciones</w:t>
      </w:r>
      <w:r w:rsidRPr="00A020E7">
        <w:rPr>
          <w:rFonts w:ascii="Century Gothic" w:hAnsi="Century Gothic"/>
          <w:sz w:val="22"/>
          <w:szCs w:val="22"/>
        </w:rPr>
        <w:t xml:space="preserve">: </w:t>
      </w:r>
      <w:r w:rsidR="00BD1C1D" w:rsidRPr="00A020E7">
        <w:rPr>
          <w:rFonts w:ascii="Century Gothic" w:hAnsi="Century Gothic"/>
          <w:color w:val="000000" w:themeColor="text1"/>
          <w:sz w:val="22"/>
          <w:szCs w:val="22"/>
        </w:rPr>
        <w:t xml:space="preserve">INEPTITUD DE LA DE DEMANDA POR FALTA DE LOS REQUISITOS FORMALES. </w:t>
      </w:r>
      <w:bookmarkStart w:id="0" w:name="_Hlk38980729"/>
      <w:r w:rsidR="00BD1C1D" w:rsidRPr="00A020E7">
        <w:rPr>
          <w:rFonts w:ascii="Century Gothic" w:hAnsi="Century Gothic"/>
          <w:color w:val="000000" w:themeColor="text1"/>
          <w:sz w:val="22"/>
          <w:szCs w:val="22"/>
          <w:lang w:val="es-ES"/>
        </w:rPr>
        <w:t xml:space="preserve">FALTA DE LEGTIMACIÓN EN LA CAUSA POR PASIVA. </w:t>
      </w:r>
      <w:bookmarkEnd w:id="0"/>
      <w:r w:rsidR="00BD1C1D" w:rsidRPr="00A020E7">
        <w:rPr>
          <w:rFonts w:ascii="Century Gothic" w:hAnsi="Century Gothic"/>
          <w:sz w:val="22"/>
          <w:szCs w:val="22"/>
        </w:rPr>
        <w:t>PRESCRIPCIÓN DE LA ACCIÓN DE PROTECCIÓN AL CONSUMIDOR FINANCIERO. PRESCRIPCIÓN DE LAS ACCIONES DERIVADAS DEL CONTRATO DE SEGURO.</w:t>
      </w:r>
      <w:r w:rsidR="00BD1C1D" w:rsidRPr="00A020E7">
        <w:rPr>
          <w:rFonts w:ascii="Century Gothic" w:hAnsi="Century Gothic"/>
          <w:color w:val="000000" w:themeColor="text1"/>
          <w:sz w:val="22"/>
          <w:szCs w:val="22"/>
        </w:rPr>
        <w:t>SOLICITUD DE SENTENCIA ANTICIPADA</w:t>
      </w:r>
      <w:bookmarkStart w:id="1" w:name="_Hlk19095163"/>
      <w:r w:rsidR="00BD1C1D" w:rsidRPr="00A020E7">
        <w:rPr>
          <w:rFonts w:ascii="Century Gothic" w:hAnsi="Century Gothic"/>
          <w:color w:val="000000" w:themeColor="text1"/>
          <w:sz w:val="22"/>
          <w:szCs w:val="22"/>
        </w:rPr>
        <w:t>.</w:t>
      </w:r>
      <w:r w:rsidR="00BD1C1D" w:rsidRPr="00A020E7">
        <w:rPr>
          <w:rFonts w:ascii="Century Gothic" w:hAnsi="Century Gothic"/>
          <w:sz w:val="22"/>
          <w:szCs w:val="22"/>
        </w:rPr>
        <w:t xml:space="preserve">FALTA DE COBERTURA TEMPORAL DE LA POLIZA POR LA NO CONFIGURACIÓN DE UN SUCESO INCIERTO. </w:t>
      </w:r>
      <w:bookmarkStart w:id="2" w:name="_Hlk19095176"/>
      <w:bookmarkStart w:id="3" w:name="_Hlk38980768"/>
      <w:bookmarkEnd w:id="1"/>
      <w:r w:rsidR="00BD1C1D" w:rsidRPr="00A020E7">
        <w:rPr>
          <w:rFonts w:ascii="Century Gothic" w:hAnsi="Century Gothic"/>
          <w:color w:val="000000" w:themeColor="text1"/>
          <w:sz w:val="22"/>
          <w:szCs w:val="22"/>
        </w:rPr>
        <w:t>AUSENCIA DE COBERTURA POR EXCLUSIONES EXPRESAS</w:t>
      </w:r>
      <w:bookmarkStart w:id="4" w:name="_Hlk19095184"/>
      <w:bookmarkEnd w:id="2"/>
      <w:bookmarkEnd w:id="3"/>
      <w:r w:rsidR="00BD1C1D" w:rsidRPr="00A020E7">
        <w:rPr>
          <w:rFonts w:ascii="Century Gothic" w:hAnsi="Century Gothic"/>
          <w:color w:val="000000" w:themeColor="text1"/>
          <w:sz w:val="22"/>
          <w:szCs w:val="22"/>
        </w:rPr>
        <w:t>.BUENA FE CONTRACTUAL DE LA EQUIDAD SEGUROS VIDA O.C. AL MOMENTO DE EXPEDIR EL SEGURO DE VIDA DEUDOR</w:t>
      </w:r>
      <w:bookmarkStart w:id="5" w:name="_Hlk38980842"/>
      <w:bookmarkEnd w:id="4"/>
      <w:r w:rsidR="00BD1C1D" w:rsidRPr="00A020E7">
        <w:rPr>
          <w:rFonts w:ascii="Century Gothic" w:hAnsi="Century Gothic"/>
          <w:color w:val="000000" w:themeColor="text1"/>
          <w:sz w:val="22"/>
          <w:szCs w:val="22"/>
        </w:rPr>
        <w:t>.SUJECIÓN AL CONTRATO DE SEGURO CELEBRADO</w:t>
      </w:r>
      <w:bookmarkStart w:id="6" w:name="_Hlk38980853"/>
      <w:bookmarkEnd w:id="5"/>
      <w:r w:rsidR="00BD1C1D" w:rsidRPr="00A020E7">
        <w:rPr>
          <w:rFonts w:ascii="Century Gothic" w:hAnsi="Century Gothic"/>
          <w:color w:val="000000" w:themeColor="text1"/>
          <w:sz w:val="22"/>
          <w:szCs w:val="22"/>
        </w:rPr>
        <w:t xml:space="preserve">. </w:t>
      </w:r>
      <w:r w:rsidR="00BD1C1D" w:rsidRPr="00A020E7">
        <w:rPr>
          <w:rFonts w:ascii="Century Gothic" w:hAnsi="Century Gothic" w:cs="Arial"/>
          <w:color w:val="000000" w:themeColor="text1"/>
          <w:sz w:val="22"/>
          <w:szCs w:val="22"/>
        </w:rPr>
        <w:t>LÍMITE DEL VALOR ASEGURADO.</w:t>
      </w:r>
      <w:bookmarkEnd w:id="6"/>
      <w:r w:rsidR="00BD1C1D" w:rsidRPr="00A020E7">
        <w:rPr>
          <w:rFonts w:ascii="Century Gothic" w:hAnsi="Century Gothic" w:cs="Tahoma"/>
          <w:color w:val="000000" w:themeColor="text1"/>
          <w:sz w:val="22"/>
          <w:szCs w:val="22"/>
        </w:rPr>
        <w:t>EXCEPCION GENÉRICA O INNOMINADA, INCLUYENDO LA PRESCRIPCION DE LAS ACCIONES QUE DERIVAN DEL CONTRATO DE SEGURO</w:t>
      </w:r>
    </w:p>
    <w:p w14:paraId="17CAC333" w14:textId="5CA7274C" w:rsidR="00093322" w:rsidRPr="00A020E7" w:rsidRDefault="00093322" w:rsidP="00A020E7">
      <w:pPr>
        <w:jc w:val="both"/>
        <w:rPr>
          <w:rFonts w:ascii="Century Gothic" w:hAnsi="Century Gothic" w:cs="Arial"/>
          <w:sz w:val="22"/>
          <w:szCs w:val="22"/>
        </w:rPr>
      </w:pPr>
    </w:p>
    <w:p w14:paraId="7158C7A3" w14:textId="58AF373F" w:rsidR="003314A2" w:rsidRPr="00A020E7" w:rsidRDefault="003314A2" w:rsidP="00A020E7">
      <w:pPr>
        <w:rPr>
          <w:rFonts w:ascii="Century Gothic" w:hAnsi="Century Gothic"/>
          <w:sz w:val="22"/>
          <w:szCs w:val="22"/>
        </w:rPr>
      </w:pPr>
    </w:p>
    <w:p w14:paraId="75EFBDBC" w14:textId="07E6A9C3" w:rsidR="003314A2" w:rsidRPr="00A020E7" w:rsidRDefault="003314A2" w:rsidP="00A020E7">
      <w:pPr>
        <w:rPr>
          <w:rFonts w:ascii="Century Gothic" w:hAnsi="Century Gothic"/>
          <w:sz w:val="22"/>
          <w:szCs w:val="22"/>
        </w:rPr>
      </w:pPr>
      <w:r w:rsidRPr="00A020E7">
        <w:rPr>
          <w:rFonts w:ascii="Century Gothic" w:hAnsi="Century Gothic"/>
          <w:b/>
          <w:bCs/>
          <w:sz w:val="22"/>
          <w:szCs w:val="22"/>
        </w:rPr>
        <w:t>Siniestro</w:t>
      </w:r>
      <w:r w:rsidRPr="00A020E7">
        <w:rPr>
          <w:rFonts w:ascii="Century Gothic" w:hAnsi="Century Gothic"/>
          <w:sz w:val="22"/>
          <w:szCs w:val="22"/>
        </w:rPr>
        <w:t xml:space="preserve">: </w:t>
      </w:r>
      <w:r w:rsidR="00BD1C1D" w:rsidRPr="00A020E7">
        <w:rPr>
          <w:rFonts w:ascii="Century Gothic" w:hAnsi="Century Gothic"/>
          <w:sz w:val="22"/>
          <w:szCs w:val="22"/>
        </w:rPr>
        <w:t>10262211</w:t>
      </w:r>
    </w:p>
    <w:p w14:paraId="094EC984" w14:textId="39454D8F" w:rsidR="003314A2" w:rsidRPr="00A020E7" w:rsidRDefault="003314A2" w:rsidP="00A020E7">
      <w:pPr>
        <w:rPr>
          <w:rFonts w:ascii="Century Gothic" w:hAnsi="Century Gothic"/>
          <w:sz w:val="22"/>
          <w:szCs w:val="22"/>
        </w:rPr>
      </w:pPr>
      <w:r w:rsidRPr="00A020E7">
        <w:rPr>
          <w:rFonts w:ascii="Century Gothic" w:hAnsi="Century Gothic"/>
          <w:b/>
          <w:bCs/>
          <w:sz w:val="22"/>
          <w:szCs w:val="22"/>
        </w:rPr>
        <w:t>Póliza</w:t>
      </w:r>
      <w:r w:rsidRPr="00A020E7">
        <w:rPr>
          <w:rFonts w:ascii="Century Gothic" w:hAnsi="Century Gothic"/>
          <w:sz w:val="22"/>
          <w:szCs w:val="22"/>
        </w:rPr>
        <w:t xml:space="preserve">:  </w:t>
      </w:r>
      <w:r w:rsidR="00BD1C1D" w:rsidRPr="00A020E7">
        <w:rPr>
          <w:rFonts w:ascii="Century Gothic" w:hAnsi="Century Gothic"/>
          <w:sz w:val="22"/>
          <w:szCs w:val="22"/>
        </w:rPr>
        <w:t>AA008452</w:t>
      </w:r>
    </w:p>
    <w:p w14:paraId="2E9575F1" w14:textId="60AC9CD8" w:rsidR="003314A2" w:rsidRPr="00A020E7" w:rsidRDefault="003314A2" w:rsidP="00A020E7">
      <w:pPr>
        <w:rPr>
          <w:rFonts w:ascii="Century Gothic" w:hAnsi="Century Gothic"/>
          <w:sz w:val="22"/>
          <w:szCs w:val="22"/>
        </w:rPr>
      </w:pPr>
      <w:r w:rsidRPr="00A020E7">
        <w:rPr>
          <w:rFonts w:ascii="Century Gothic" w:hAnsi="Century Gothic"/>
          <w:b/>
          <w:bCs/>
          <w:sz w:val="22"/>
          <w:szCs w:val="22"/>
        </w:rPr>
        <w:t>Vigencia</w:t>
      </w:r>
      <w:r w:rsidRPr="00A020E7">
        <w:rPr>
          <w:rFonts w:ascii="Century Gothic" w:hAnsi="Century Gothic"/>
          <w:sz w:val="22"/>
          <w:szCs w:val="22"/>
        </w:rPr>
        <w:t xml:space="preserve"> </w:t>
      </w:r>
      <w:r w:rsidRPr="00A020E7">
        <w:rPr>
          <w:rFonts w:ascii="Century Gothic" w:hAnsi="Century Gothic"/>
          <w:b/>
          <w:bCs/>
          <w:sz w:val="22"/>
          <w:szCs w:val="22"/>
        </w:rPr>
        <w:t>Afectada</w:t>
      </w:r>
      <w:r w:rsidRPr="00A020E7">
        <w:rPr>
          <w:rFonts w:ascii="Century Gothic" w:hAnsi="Century Gothic"/>
          <w:sz w:val="22"/>
          <w:szCs w:val="22"/>
        </w:rPr>
        <w:t xml:space="preserve">:  al </w:t>
      </w:r>
    </w:p>
    <w:p w14:paraId="50AB0BCE" w14:textId="77777777" w:rsidR="003314A2" w:rsidRPr="00A020E7" w:rsidRDefault="003314A2" w:rsidP="00A020E7">
      <w:pPr>
        <w:rPr>
          <w:rFonts w:ascii="Century Gothic" w:hAnsi="Century Gothic"/>
          <w:sz w:val="22"/>
          <w:szCs w:val="22"/>
        </w:rPr>
      </w:pPr>
      <w:r w:rsidRPr="00A020E7">
        <w:rPr>
          <w:rFonts w:ascii="Century Gothic" w:hAnsi="Century Gothic"/>
          <w:b/>
          <w:bCs/>
          <w:sz w:val="22"/>
          <w:szCs w:val="22"/>
        </w:rPr>
        <w:t>Ramo</w:t>
      </w:r>
      <w:r w:rsidRPr="00A020E7">
        <w:rPr>
          <w:rFonts w:ascii="Century Gothic" w:hAnsi="Century Gothic"/>
          <w:sz w:val="22"/>
          <w:szCs w:val="22"/>
        </w:rPr>
        <w:t xml:space="preserve">: </w:t>
      </w:r>
      <w:sdt>
        <w:sdtPr>
          <w:rPr>
            <w:rStyle w:val="Estilo3"/>
            <w:sz w:val="22"/>
            <w:szCs w:val="22"/>
          </w:rPr>
          <w:alias w:val="RAMO"/>
          <w:tag w:val="RAMO"/>
          <w:id w:val="1551490706"/>
          <w:placeholder>
            <w:docPart w:val="9D87D436C9484C3EBB4482803DEFF444"/>
          </w:placeholder>
          <w:dropDownList>
            <w:listItem w:displayText="VIDA GRUPO" w:value="VIDA GRUPO"/>
            <w:listItem w:displayText="VIDA DEUDORES" w:value="VIDA DEUDORES"/>
            <w:listItem w:displayText="AUTOPLUS" w:value="AUTOPLUS"/>
            <w:listItem w:displayText="PESADOS" w:value="PESADOS"/>
            <w:listItem w:displayText="SOAT" w:value="SOAT"/>
            <w:listItem w:displayText="EQUIVIDA" w:value="EQUIVIDA"/>
            <w:listItem w:displayText="AUTOS COLECTIVO" w:value="AUTOS COLECTIVO"/>
            <w:listItem w:displayText="RCE" w:value="RCE"/>
            <w:listItem w:displayText="RCC" w:value="RCC"/>
            <w:listItem w:displayText="RESPONSABILIDAD CIVIL EXTRACONTRACTUAL" w:value="RESPONSABILIDAD CIVIL EXTRACONTRACTUAL"/>
            <w:listItem w:displayText="CUMPLIMIENTO ESTATAL" w:value="CUMPLIMIENTO ESTATAL"/>
            <w:listItem w:displayText="CUMPLIMIENTO PARTICULAR" w:value="CUMPLIMIENTO PARTICULAR"/>
            <w:listItem w:displayText="INCENDIO" w:value="INCENDIO"/>
            <w:listItem w:displayText="MANEJO ENTIDADES FINANCIERA" w:value="MANEJO ENTIDADES FINANCIERA"/>
            <w:listItem w:displayText="AUTOS SERVICIO PUBL" w:value="AUTOS SERVICIO PUBL"/>
            <w:listItem w:displayText="ARRENDAMIENTO" w:value="ARRENDAMIENTO"/>
            <w:listItem w:displayText="ACCIDENTES ESTUDIANTILES" w:value="ACCIDENTES ESTUDIANTILES"/>
            <w:listItem w:displayText="MANEJO INDIVIDUAL" w:value="MANEJO INDIVIDUAL"/>
            <w:listItem w:displayText="HOSPITALIZACION Y CIRUGIA" w:value="HOSPITALIZACION Y CIRUGIA"/>
            <w:listItem w:displayText="VIDA INDIVIDUAL" w:value="VIDA INDIVIDUAL"/>
            <w:listItem w:displayText="DISPOSICIONES LEGALES" w:value="DISPOSICIONES LEGALES"/>
            <w:listItem w:displayText="MOTOS" w:value="MOTOS"/>
            <w:listItem w:displayText="TODO RIESGO DAÑO MATERIAL EQUIEMPRESA" w:value="TODO RIESGO DAÑO MATERIAL EQUIEMPRESA"/>
            <w:listItem w:displayText="RC SALUD" w:value="RC SALUD"/>
            <w:listItem w:displayText="RC DIRECTORES &amp; ADM" w:value="RC DIRECTORES &amp; ADM"/>
            <w:listItem w:displayText="EQUIPO Y MAQUINARIA AGRICOLA" w:value="EQUIPO Y MAQUINARIA AGRICOLA"/>
            <w:listItem w:displayText="SEGURO DE CRÉDITO" w:value="SEGURO DE CRÉDITO"/>
            <w:listItem w:displayText="PROPIEDAD HORIZONTAL" w:value="PROPIEDAD HORIZONTAL"/>
            <w:listItem w:displayText="ACCIDENTES PERSONALES" w:value="ACCIDENTES PERSONALES"/>
          </w:dropDownList>
        </w:sdtPr>
        <w:sdtEndPr>
          <w:rPr>
            <w:rStyle w:val="Fuentedeprrafopredeter"/>
            <w:b w:val="0"/>
            <w:caps w:val="0"/>
          </w:rPr>
        </w:sdtEndPr>
        <w:sdtContent>
          <w:r w:rsidRPr="00A020E7">
            <w:rPr>
              <w:rStyle w:val="Estilo3"/>
              <w:sz w:val="22"/>
              <w:szCs w:val="22"/>
            </w:rPr>
            <w:t xml:space="preserve">   </w:t>
          </w:r>
        </w:sdtContent>
      </w:sdt>
    </w:p>
    <w:p w14:paraId="4CF0C3D0" w14:textId="77777777" w:rsidR="003314A2" w:rsidRPr="00A020E7" w:rsidRDefault="003314A2" w:rsidP="00A020E7">
      <w:pPr>
        <w:rPr>
          <w:rFonts w:ascii="Century Gothic" w:hAnsi="Century Gothic"/>
          <w:sz w:val="22"/>
          <w:szCs w:val="22"/>
        </w:rPr>
      </w:pPr>
      <w:r w:rsidRPr="00A020E7">
        <w:rPr>
          <w:rFonts w:ascii="Century Gothic" w:hAnsi="Century Gothic"/>
          <w:b/>
          <w:bCs/>
          <w:sz w:val="22"/>
          <w:szCs w:val="22"/>
        </w:rPr>
        <w:t>Agencia Expide</w:t>
      </w:r>
      <w:r w:rsidRPr="00A020E7">
        <w:rPr>
          <w:rFonts w:ascii="Century Gothic" w:hAnsi="Century Gothic"/>
          <w:sz w:val="22"/>
          <w:szCs w:val="22"/>
        </w:rPr>
        <w:t xml:space="preserve">: </w:t>
      </w:r>
      <w:sdt>
        <w:sdtPr>
          <w:rPr>
            <w:rStyle w:val="Estilo3"/>
            <w:b w:val="0"/>
            <w:bCs/>
            <w:sz w:val="22"/>
            <w:szCs w:val="22"/>
          </w:rPr>
          <w:alias w:val="AGENCIA"/>
          <w:tag w:val="AGENCIA"/>
          <w:id w:val="-905370247"/>
          <w:placeholder>
            <w:docPart w:val="48CEF0E69F31496EAD72624C938FEAF6"/>
          </w:placeholder>
          <w:dropDownList>
            <w:listItem w:displayText="100001 BOGOTA CALLE 100" w:value="100001 BOGOTA CALLE 100"/>
            <w:listItem w:displayText="100002 BUCARAMANGA" w:value="100002 BUCARAMANGA"/>
            <w:listItem w:displayText="100003 CALI" w:value="100003 CALI"/>
            <w:listItem w:displayText="100004 CÚCUTA" w:value="100004 CÚCUTA"/>
            <w:listItem w:displayText="100005 MEDELLÍN" w:value="100005 MEDELLÍN"/>
            <w:listItem w:displayText="100006 IBAGUÉ" w:value="100006 IBAGUÉ"/>
            <w:listItem w:displayText="100007 MANIZALES" w:value="100007 MANIZALES"/>
            <w:listItem w:displayText="100008 BARRANQUILLA" w:value="100008 BARRANQUILLA"/>
            <w:listItem w:displayText="100009 PEREIRA" w:value="100009 PEREIRA"/>
            <w:listItem w:displayText="100010 VILLAVICENCIO" w:value="100010 VILLAVICENCIO"/>
            <w:listItem w:displayText="100011 TUNJA" w:value="100011 TUNJA"/>
            <w:listItem w:displayText="100012 NEIVA" w:value="100012 NEIVA"/>
            <w:listItem w:displayText="100013 POPAYÁN" w:value="100013 POPAYÁN"/>
            <w:listItem w:displayText="100014 CARTAGENA" w:value="100014 CARTAGENA"/>
            <w:listItem w:displayText="100015 ARMENIA" w:value="100015 ARMENIA"/>
            <w:listItem w:displayText="100016 BARRANCABERMEJA" w:value="100016 BARRANCABERMEJA"/>
            <w:listItem w:displayText="100017 VALLEDUPAR" w:value="100017 VALLEDUPAR"/>
            <w:listItem w:displayText="100018 FLORENCIA" w:value="100018 FLORENCIA"/>
            <w:listItem w:displayText="100021 MONTERÍA" w:value="100021 MONTERÍA"/>
            <w:listItem w:displayText="100024 APARTADO" w:value="100024 APARTADO"/>
            <w:listItem w:displayText="10026 NEGOCIOS INSTITUCIONALES" w:value="10026 NEGOCIOS INSTITUCIONALES"/>
            <w:listItem w:displayText="10028 DELEGADA LUIS ALFREDO ARIAS" w:value="10028 DELEGADA LUIS ALFREDO ARIAS"/>
            <w:listItem w:displayText="10029 DELEGADAD AGENCIA DE SEGUROS SAMA LTDA." w:value="10029 DELEGADAD AGENCIA DE SEGUROS SAMA LTDA."/>
            <w:listItem w:displayText="10030 DELEGADA SAS SEGUROS LTDA" w:value="10030 DELEGADA SAS SEGUROS LTDA"/>
            <w:listItem w:displayText="10031 DELEGADA LA TORRE ECHEVERRY Y CIA LTDA" w:value="10031 DELEGADA LA TORRE ECHEVERRY Y CIA LTDA"/>
            <w:listItem w:displayText="10032 HBL SEGUROS LTDA." w:value="10032 HBL SEGUROS LTDA."/>
            <w:listItem w:displayText="100033 DELEGADA INTEGRA" w:value="100033 DELEGADA INTEGRA"/>
            <w:listItem w:displayText="100034 DELEGADA M&amp;F CONSULTORES DE SEGUROS" w:value="100034 DELEGADA M&amp;F CONSULTORES DE SEGUROS"/>
            <w:listItem w:displayText="100035 DELEGADA ROBINSON CASTRO Y CIA LTDA" w:value="100035 DELEGADA ROBINSON CASTRO Y CIA LTDA"/>
            <w:listItem w:displayText="100036 DELEGADA SEGUROS GARRIDO DE COLOMBIA" w:value="100036 DELEGADA SEGUROS GARRIDO DE COLOMBIA"/>
            <w:listItem w:displayText="100037 DELEGADA HCR ASESORES" w:value="100037 DELEGADA HCR ASESORES"/>
            <w:listItem w:displayText="100038 DELEGADA ALEDA VILORIA" w:value="100038 DELEGADA ALEDA VILORIA"/>
            <w:listItem w:displayText="100039 DELEGADA SYNERGIAS" w:value="100039 DELEGADA SYNERGIAS"/>
            <w:listItem w:displayText="100040 DELEGADA AGENCIA DE SEGUROS MARDIAL Y CIA LTDA" w:value="100040 DELEGADA AGENCIA DE SEGUROS MARDIAL Y CIA LTDA"/>
            <w:listItem w:displayText="10041 DELEGADA MIGUEL ÁNGEL DURÁN Y CÍA LTDA." w:value="10041 DELEGADA MIGUEL ÁNGEL DURÁN Y CÍA LTDA."/>
            <w:listItem w:displayText="100042 DELEGADA JUANA MARÍA CORREA GUTIÉRREZ" w:value="100042 DELEGADA JUANA MARÍA CORREA GUTIÉRREZ"/>
            <w:listItem w:displayText="100043 DELEGADA SYNERGIAS CALI" w:value="100043 DELEGADA SYNERGIAS CALI"/>
            <w:listItem w:displayText="100044 DELEGADA AGENCIA SEGUROS NOVA" w:value="100044 DELEGADA AGENCIA SEGUROS NOVA"/>
            <w:listItem w:displayText="100045 DELEGADA DINÁMICA SEGUROS LTDA." w:value="100045 DELEGADA DINÁMICA SEGUROS LTDA."/>
            <w:listItem w:displayText="100046 DELEGADA MORRIZ ASESORES DE SEGUROS LTDA." w:value="100046 DELEGADA MORRIZ ASESORES DE SEGUROS LTDA."/>
            <w:listItem w:displayText="100047 DELEGADA PROMOTORA VERSALLES LTDA." w:value="100047 DELEGADA PROMOTORA VERSALLES LTDA."/>
            <w:listItem w:displayText="100048 DELEGADA AGENCIA VIVE SEGURO" w:value="100048 DELEGADA AGENCIA VIVE SEGURO"/>
            <w:listItem w:displayText="100049 DELEGADA LÍNEA DIRECTA EN SEGUROS LTDA." w:value="100049 DELEGADA LÍNEA DIRECTA EN SEGUROS LTDA."/>
            <w:listItem w:displayText="100050 PASTO" w:value="100050 PASTO"/>
            <w:listItem w:displayText="100051 YOPAL" w:value="100051 YOPAL"/>
            <w:listItem w:displayText="100052 SAN GIL" w:value="100052 SAN GIL"/>
            <w:listItem w:displayText="100054 BOGOTA CENTRO" w:value="100054 BOGOTA CENTRO"/>
            <w:listItem w:displayText="100055 SANTA MARTA" w:value="100055 SANTA MARTA"/>
            <w:listItem w:displayText="100057 SAN ANDRES DELEGACIONES" w:value="100057 SAN ANDRES DELEGACIONES"/>
            <w:listItem w:displayText="100058 AJUSTE CONTA" w:value="100058 AJUSTE CONTA"/>
            <w:listItem w:displayText="100061 CMD SEGUROS SAS" w:value="100061 CMD SEGUROS SAS"/>
            <w:listItem w:displayText="100062 FRANQUICIA PROYECTAR ADMINISTRADORES DE SEGUROS LT" w:value="100062 FRANQUICIA PROYECTAR ADMINISTRADORES DE SEGUROS LT"/>
            <w:listItem w:displayText="100063 FRANQUICIA INSARK LTDA" w:value="100063 FRANQUICIA INSARK LTDA"/>
            <w:listItem w:displayText="100064 FRANQUICIA SEGUICRECER Y CIA LTDA ASES" w:value="100064 FRANQUICIA SEGUICRECER Y CIA LTDA ASES"/>
            <w:listItem w:displayText="100065 FRANQUICIA TU PROTECCIÓN GERENCIA DE RIESGOS" w:value="100065 FRANQUICIA TU PROTECCIÓN GERENCIA DE RIESGOS"/>
            <w:listItem w:displayText="100066 FRANQUICIA CRG VIRTUAL" w:value="100066 FRANQUICIA CRG VIRTUAL"/>
            <w:listItem w:displayText="100067 FRANQUICIA PRODUCTORES INTEGRALES LTDA" w:value="100067 FRANQUICIA PRODUCTORES INTEGRALES LTDA"/>
            <w:listItem w:displayText="100068 ALTERNATIVAS EN RIESGOS LABORALES LTDA" w:value="100068 ALTERNATIVAS EN RIESGOS LABORALES LTDA"/>
            <w:listItem w:displayText="100069 FRANQUICIA ROMERO ORJUELA" w:value="100069 FRANQUICIA ROMERO ORJUELA"/>
            <w:listItem w:displayText="100070 FRANQUICIA CEAS" w:value="100070 FRANQUICIA CEAS"/>
            <w:listItem w:displayText="100071 FRANQUICIA AGENCIA DE SEGUROS BERACA &amp; CIA LTDA" w:value="100071 FRANQUICIA AGENCIA DE SEGUROS BERACA &amp; CIA LTDA"/>
            <w:listItem w:displayText="100072 FRANQUICIA JUMA ADMINISTRADORES DE SEGUROS LTDA" w:value="100072 FRANQUICIA JUMA ADMINISTRADORES DE SEGUROS LTDA"/>
            <w:listItem w:displayText="100073 FRANQUICIA ALIANZA RIR SEGUROS LTDA." w:value="100073 FRANQUICIA ALIANZA RIR SEGUROS LTDA."/>
            <w:listItem w:displayText="100074 FRANQUICIA BARONA INSURANCE LTDA." w:value="100074 FRANQUICIA BARONA INSURANCE LTDA."/>
            <w:listItem w:displayText="100076 NTD ASEGURARTE" w:value="100076 NTD ASEGURARTE"/>
            <w:listItem w:displayText="100077 R&amp;R ASESORES DE SEGUROS INTEGRALES LTDA" w:value="100077 R&amp;R ASESORES DE SEGUROS INTEGRALES LTDA"/>
            <w:listItem w:displayText="100078 FRANQUICIA ESTRATEGIA SEGUROS LTDA." w:value="100078 FRANQUICIA ESTRATEGIA SEGUROS LTDA."/>
            <w:listItem w:displayText="100079 FRANQUICIA SEGUROS YANMERIZAL LTDA." w:value="100079 FRANQUICIA SEGUROS YANMERIZAL LTDA."/>
            <w:listItem w:displayText="100080 FRANQUICIA NTD ACOMPAÑARTE LTDA ARMENIA" w:value="100080 FRANQUICIA NTD ACOMPAÑARTE LTDA ARMENIA"/>
            <w:listItem w:displayText="100081 FRANQUICIA NTD ACOMPAÑARTE LTDA MANIZALES" w:value="100081 FRANQUICIA NTD ACOMPAÑARTE LTDA MANIZALES"/>
            <w:listItem w:displayText="100082 FRANQUICIA PROMOTORA SOLES LTDA." w:value="100082 FRANQUICIA PROMOTORA SOLES LTDA."/>
            <w:listItem w:displayText="100095 DELEGADA ADRIANA DEL PILAR RODRÍGUEZ FORERO" w:value="100095 DELEGADA ADRIANA DEL PILAR RODRÍGUEZ FORERO"/>
            <w:listItem w:displayText="CABALLERO DIAZ AGENCIA DE SEGUROS LTDA" w:value="CABALLERO DIAZ AGENCIA DE SEGUROS LTDA"/>
            <w:listItem w:displayText="CASTRO &amp; CIA FRANQUICIA DE SEGUROS" w:value="CASTRO &amp; CIA FRANQUICIA DE SEGUROS"/>
          </w:dropDownList>
        </w:sdtPr>
        <w:sdtEndPr>
          <w:rPr>
            <w:rStyle w:val="Fuentedeprrafopredeter"/>
            <w:b/>
            <w:caps w:val="0"/>
          </w:rPr>
        </w:sdtEndPr>
        <w:sdtContent>
          <w:r w:rsidRPr="00A020E7">
            <w:rPr>
              <w:rStyle w:val="Estilo3"/>
              <w:b w:val="0"/>
              <w:bCs/>
              <w:sz w:val="22"/>
              <w:szCs w:val="22"/>
            </w:rPr>
            <w:t>100006 IBAGUÉ</w:t>
          </w:r>
        </w:sdtContent>
      </w:sdt>
    </w:p>
    <w:p w14:paraId="4B94E491" w14:textId="6448001A" w:rsidR="003314A2" w:rsidRPr="00A020E7" w:rsidRDefault="003314A2" w:rsidP="00A020E7">
      <w:pPr>
        <w:rPr>
          <w:rFonts w:ascii="Century Gothic" w:hAnsi="Century Gothic"/>
          <w:sz w:val="22"/>
          <w:szCs w:val="22"/>
        </w:rPr>
      </w:pPr>
      <w:r w:rsidRPr="00A020E7">
        <w:rPr>
          <w:rFonts w:ascii="Century Gothic" w:hAnsi="Century Gothic"/>
          <w:b/>
          <w:bCs/>
          <w:sz w:val="22"/>
          <w:szCs w:val="22"/>
        </w:rPr>
        <w:lastRenderedPageBreak/>
        <w:t>Placa</w:t>
      </w:r>
      <w:r w:rsidRPr="00A020E7">
        <w:rPr>
          <w:rFonts w:ascii="Century Gothic" w:hAnsi="Century Gothic"/>
          <w:sz w:val="22"/>
          <w:szCs w:val="22"/>
        </w:rPr>
        <w:t>:</w:t>
      </w:r>
    </w:p>
    <w:p w14:paraId="2A117EFF" w14:textId="10B5A9F5" w:rsidR="003314A2" w:rsidRPr="00A020E7" w:rsidRDefault="003314A2" w:rsidP="00A020E7">
      <w:pPr>
        <w:rPr>
          <w:rFonts w:ascii="Century Gothic" w:hAnsi="Century Gothic"/>
          <w:sz w:val="22"/>
          <w:szCs w:val="22"/>
        </w:rPr>
      </w:pPr>
      <w:r w:rsidRPr="00A020E7">
        <w:rPr>
          <w:rFonts w:ascii="Century Gothic" w:hAnsi="Century Gothic"/>
          <w:b/>
          <w:bCs/>
          <w:sz w:val="22"/>
          <w:szCs w:val="22"/>
        </w:rPr>
        <w:t>Valor Asegurado</w:t>
      </w:r>
      <w:r w:rsidRPr="00A020E7">
        <w:rPr>
          <w:rFonts w:ascii="Century Gothic" w:hAnsi="Century Gothic"/>
          <w:sz w:val="22"/>
          <w:szCs w:val="22"/>
        </w:rPr>
        <w:t>:</w:t>
      </w:r>
      <w:r w:rsidR="002E70A7" w:rsidRPr="00A020E7">
        <w:rPr>
          <w:rFonts w:ascii="Century Gothic" w:hAnsi="Century Gothic"/>
          <w:sz w:val="22"/>
          <w:szCs w:val="22"/>
        </w:rPr>
        <w:t xml:space="preserve"> </w:t>
      </w:r>
      <w:r w:rsidR="002E70A7" w:rsidRPr="00A020E7">
        <w:rPr>
          <w:rFonts w:ascii="Century Gothic" w:hAnsi="Century Gothic"/>
          <w:sz w:val="22"/>
          <w:szCs w:val="22"/>
        </w:rPr>
        <w:t>$31.288.578</w:t>
      </w:r>
      <w:r w:rsidR="002E70A7" w:rsidRPr="00A020E7">
        <w:rPr>
          <w:rFonts w:ascii="MS Gothic" w:eastAsia="MS Gothic" w:hAnsi="MS Gothic" w:cs="MS Gothic" w:hint="eastAsia"/>
          <w:sz w:val="22"/>
          <w:szCs w:val="22"/>
        </w:rPr>
        <w:t>‬</w:t>
      </w:r>
    </w:p>
    <w:p w14:paraId="7C41BAD3" w14:textId="77777777" w:rsidR="003314A2" w:rsidRPr="00A020E7" w:rsidRDefault="003314A2" w:rsidP="00A020E7">
      <w:pPr>
        <w:rPr>
          <w:rFonts w:ascii="Century Gothic" w:hAnsi="Century Gothic"/>
          <w:sz w:val="22"/>
          <w:szCs w:val="22"/>
        </w:rPr>
      </w:pPr>
      <w:r w:rsidRPr="00A020E7">
        <w:rPr>
          <w:rFonts w:ascii="Century Gothic" w:hAnsi="Century Gothic"/>
          <w:b/>
          <w:bCs/>
          <w:sz w:val="22"/>
          <w:szCs w:val="22"/>
        </w:rPr>
        <w:t>Deducible</w:t>
      </w:r>
      <w:r w:rsidRPr="00A020E7">
        <w:rPr>
          <w:rFonts w:ascii="Century Gothic" w:hAnsi="Century Gothic"/>
          <w:sz w:val="22"/>
          <w:szCs w:val="22"/>
        </w:rPr>
        <w:t xml:space="preserve">:  </w:t>
      </w:r>
      <w:sdt>
        <w:sdtPr>
          <w:rPr>
            <w:rStyle w:val="Estilo3"/>
            <w:b w:val="0"/>
            <w:bCs/>
            <w:sz w:val="22"/>
            <w:szCs w:val="22"/>
          </w:rPr>
          <w:alias w:val="DEDUCIBLE"/>
          <w:tag w:val="DEDUCIBLE"/>
          <w:id w:val="1061289738"/>
          <w:placeholder>
            <w:docPart w:val="AA7D7B3B80EB4FFDAC312C9B77FE126F"/>
          </w:placeholder>
          <w:text/>
        </w:sdtPr>
        <w:sdtEndPr>
          <w:rPr>
            <w:rStyle w:val="Fuentedeprrafopredeter"/>
            <w:b/>
            <w:caps w:val="0"/>
          </w:rPr>
        </w:sdtEndPr>
        <w:sdtContent>
          <w:r w:rsidRPr="00A020E7">
            <w:rPr>
              <w:rStyle w:val="Estilo3"/>
              <w:b w:val="0"/>
              <w:bCs/>
              <w:sz w:val="22"/>
              <w:szCs w:val="22"/>
            </w:rPr>
            <w:t>.00</w:t>
          </w:r>
        </w:sdtContent>
      </w:sdt>
    </w:p>
    <w:p w14:paraId="00A927B8" w14:textId="77777777" w:rsidR="003314A2" w:rsidRPr="00A020E7" w:rsidRDefault="003314A2" w:rsidP="00A020E7">
      <w:pPr>
        <w:rPr>
          <w:rFonts w:ascii="Century Gothic" w:hAnsi="Century Gothic"/>
          <w:sz w:val="22"/>
          <w:szCs w:val="22"/>
        </w:rPr>
      </w:pPr>
      <w:r w:rsidRPr="00A020E7">
        <w:rPr>
          <w:rFonts w:ascii="Century Gothic" w:hAnsi="Century Gothic"/>
          <w:b/>
          <w:bCs/>
          <w:sz w:val="22"/>
          <w:szCs w:val="22"/>
        </w:rPr>
        <w:t>Exceso</w:t>
      </w:r>
      <w:r w:rsidRPr="00A020E7">
        <w:rPr>
          <w:rFonts w:ascii="Century Gothic" w:hAnsi="Century Gothic"/>
          <w:b/>
          <w:sz w:val="22"/>
          <w:szCs w:val="22"/>
        </w:rPr>
        <w:t xml:space="preserve">: </w:t>
      </w:r>
      <w:sdt>
        <w:sdtPr>
          <w:rPr>
            <w:rStyle w:val="Estilo3"/>
            <w:b w:val="0"/>
            <w:bCs/>
            <w:sz w:val="22"/>
            <w:szCs w:val="22"/>
          </w:rPr>
          <w:alias w:val="EXCESO"/>
          <w:tag w:val="EXCESO"/>
          <w:id w:val="-2140026159"/>
          <w:placeholder>
            <w:docPart w:val="3C93476B15F64FACBC6517E98A982D44"/>
          </w:placeholder>
          <w:dropDownList>
            <w:listItem w:displayText="SI" w:value="SI"/>
            <w:listItem w:displayText="NO" w:value="NO"/>
          </w:dropDownList>
        </w:sdtPr>
        <w:sdtEndPr>
          <w:rPr>
            <w:rStyle w:val="Fuentedeprrafopredeter"/>
            <w:b/>
            <w:caps w:val="0"/>
          </w:rPr>
        </w:sdtEndPr>
        <w:sdtContent>
          <w:r w:rsidRPr="00A020E7">
            <w:rPr>
              <w:rStyle w:val="Estilo3"/>
              <w:b w:val="0"/>
              <w:bCs/>
              <w:sz w:val="22"/>
              <w:szCs w:val="22"/>
            </w:rPr>
            <w:t>NO</w:t>
          </w:r>
        </w:sdtContent>
      </w:sdt>
      <w:r w:rsidRPr="00A020E7">
        <w:rPr>
          <w:rFonts w:ascii="Century Gothic" w:hAnsi="Century Gothic"/>
          <w:b/>
          <w:bCs/>
          <w:sz w:val="22"/>
          <w:szCs w:val="22"/>
        </w:rPr>
        <w:t xml:space="preserve">  </w:t>
      </w:r>
      <w:sdt>
        <w:sdtPr>
          <w:rPr>
            <w:rStyle w:val="Estilo3"/>
            <w:b w:val="0"/>
            <w:bCs/>
            <w:sz w:val="22"/>
            <w:szCs w:val="22"/>
          </w:rPr>
          <w:alias w:val="VALOR"/>
          <w:tag w:val="VALOR"/>
          <w:id w:val="-1614589492"/>
          <w:placeholder>
            <w:docPart w:val="EA04613B8A3D4873BD4F4D9E9A13F14F"/>
          </w:placeholder>
          <w:text/>
        </w:sdtPr>
        <w:sdtEndPr>
          <w:rPr>
            <w:rStyle w:val="Fuentedeprrafopredeter"/>
            <w:b/>
            <w:caps w:val="0"/>
          </w:rPr>
        </w:sdtEndPr>
        <w:sdtContent>
          <w:r w:rsidRPr="00A020E7">
            <w:rPr>
              <w:rStyle w:val="Estilo3"/>
              <w:b w:val="0"/>
              <w:bCs/>
              <w:sz w:val="22"/>
              <w:szCs w:val="22"/>
            </w:rPr>
            <w:t>$</w:t>
          </w:r>
        </w:sdtContent>
      </w:sdt>
    </w:p>
    <w:p w14:paraId="12BC5B13" w14:textId="74656315" w:rsidR="000B4EC9" w:rsidRPr="00A020E7" w:rsidRDefault="003314A2" w:rsidP="00A020E7">
      <w:pPr>
        <w:rPr>
          <w:rFonts w:ascii="Century Gothic" w:hAnsi="Century Gothic"/>
          <w:sz w:val="22"/>
          <w:szCs w:val="22"/>
          <w:lang w:val="es-ES"/>
        </w:rPr>
      </w:pPr>
      <w:r w:rsidRPr="00A020E7">
        <w:rPr>
          <w:rFonts w:ascii="Century Gothic" w:hAnsi="Century Gothic"/>
          <w:b/>
          <w:bCs/>
          <w:sz w:val="22"/>
          <w:szCs w:val="22"/>
        </w:rPr>
        <w:t>Contingencia</w:t>
      </w:r>
      <w:r w:rsidRPr="00A020E7">
        <w:rPr>
          <w:rFonts w:ascii="Century Gothic" w:hAnsi="Century Gothic"/>
          <w:sz w:val="22"/>
          <w:szCs w:val="22"/>
        </w:rPr>
        <w:t xml:space="preserve">: </w:t>
      </w:r>
      <w:sdt>
        <w:sdtPr>
          <w:rPr>
            <w:rStyle w:val="Estilo3"/>
            <w:b w:val="0"/>
            <w:bCs/>
            <w:sz w:val="22"/>
            <w:szCs w:val="22"/>
          </w:rPr>
          <w:alias w:val="CONTINGENCIA"/>
          <w:tag w:val="CONTINGENCIA"/>
          <w:id w:val="1227569565"/>
          <w:placeholder>
            <w:docPart w:val="3EC9C7991E24463094F3A5B0D978D369"/>
          </w:placeholder>
          <w:dropDownList>
            <w:listItem w:displayText="REMOTA" w:value="REMOTA"/>
            <w:listItem w:displayText="PROBABLE" w:value="PROBABLE"/>
          </w:dropDownList>
        </w:sdtPr>
        <w:sdtEndPr>
          <w:rPr>
            <w:rStyle w:val="Fuentedeprrafopredeter"/>
            <w:b/>
            <w:caps w:val="0"/>
          </w:rPr>
        </w:sdtEndPr>
        <w:sdtContent>
          <w:r w:rsidRPr="00A020E7">
            <w:rPr>
              <w:rStyle w:val="Estilo3"/>
              <w:b w:val="0"/>
              <w:bCs/>
              <w:sz w:val="22"/>
              <w:szCs w:val="22"/>
            </w:rPr>
            <w:t>PROBABLE</w:t>
          </w:r>
        </w:sdtContent>
      </w:sdt>
    </w:p>
    <w:p w14:paraId="45AF84C1" w14:textId="19041ECB" w:rsidR="003314A2" w:rsidRPr="00A020E7" w:rsidRDefault="003314A2" w:rsidP="00A020E7">
      <w:pPr>
        <w:rPr>
          <w:rFonts w:ascii="Century Gothic" w:hAnsi="Century Gothic"/>
          <w:sz w:val="22"/>
          <w:szCs w:val="22"/>
        </w:rPr>
      </w:pPr>
      <w:r w:rsidRPr="00A020E7">
        <w:rPr>
          <w:rFonts w:ascii="Century Gothic" w:hAnsi="Century Gothic"/>
          <w:b/>
          <w:bCs/>
          <w:sz w:val="22"/>
          <w:szCs w:val="22"/>
        </w:rPr>
        <w:t>Reserva actual siniestro</w:t>
      </w:r>
      <w:r w:rsidRPr="00A020E7">
        <w:rPr>
          <w:rFonts w:ascii="Century Gothic" w:hAnsi="Century Gothic"/>
          <w:sz w:val="22"/>
          <w:szCs w:val="22"/>
        </w:rPr>
        <w:t xml:space="preserve">: </w:t>
      </w:r>
      <w:r w:rsidR="002E70A7" w:rsidRPr="00A020E7">
        <w:rPr>
          <w:rFonts w:ascii="Century Gothic" w:hAnsi="Century Gothic"/>
          <w:sz w:val="22"/>
          <w:szCs w:val="22"/>
        </w:rPr>
        <w:t>$0</w:t>
      </w:r>
    </w:p>
    <w:p w14:paraId="35103FEC" w14:textId="77777777" w:rsidR="003314A2" w:rsidRPr="00A020E7" w:rsidRDefault="003314A2" w:rsidP="00A020E7">
      <w:pPr>
        <w:rPr>
          <w:rFonts w:ascii="Century Gothic" w:hAnsi="Century Gothic"/>
          <w:sz w:val="22"/>
          <w:szCs w:val="22"/>
        </w:rPr>
      </w:pPr>
    </w:p>
    <w:p w14:paraId="5EFEB1EE" w14:textId="78DA3B35" w:rsidR="00E7033F" w:rsidRPr="00A020E7" w:rsidRDefault="003314A2" w:rsidP="00A020E7">
      <w:pPr>
        <w:rPr>
          <w:rFonts w:ascii="Century Gothic" w:hAnsi="Century Gothic"/>
          <w:sz w:val="22"/>
          <w:szCs w:val="22"/>
        </w:rPr>
      </w:pPr>
      <w:r w:rsidRPr="00A020E7">
        <w:rPr>
          <w:rFonts w:ascii="Century Gothic" w:hAnsi="Century Gothic"/>
          <w:b/>
          <w:bCs/>
          <w:sz w:val="22"/>
          <w:szCs w:val="22"/>
        </w:rPr>
        <w:t>Reserva Sugerida mejor estimación</w:t>
      </w:r>
      <w:r w:rsidRPr="00A020E7">
        <w:rPr>
          <w:rFonts w:ascii="Century Gothic" w:hAnsi="Century Gothic"/>
          <w:sz w:val="22"/>
          <w:szCs w:val="22"/>
        </w:rPr>
        <w:t xml:space="preserve">: </w:t>
      </w:r>
      <w:r w:rsidR="00E96FF2" w:rsidRPr="00A020E7">
        <w:rPr>
          <w:rFonts w:ascii="Century Gothic" w:hAnsi="Century Gothic"/>
          <w:sz w:val="22"/>
          <w:szCs w:val="22"/>
        </w:rPr>
        <w:t>$31.288.578</w:t>
      </w:r>
      <w:r w:rsidR="00E96FF2" w:rsidRPr="00A020E7">
        <w:rPr>
          <w:rFonts w:ascii="MS Gothic" w:eastAsia="MS Gothic" w:hAnsi="MS Gothic" w:cs="MS Gothic" w:hint="eastAsia"/>
          <w:sz w:val="22"/>
          <w:szCs w:val="22"/>
        </w:rPr>
        <w:t>‬</w:t>
      </w:r>
    </w:p>
    <w:p w14:paraId="2A5A142D" w14:textId="5CC4CCFA" w:rsidR="003314A2" w:rsidRPr="00A020E7" w:rsidRDefault="003314A2" w:rsidP="00A020E7">
      <w:pPr>
        <w:rPr>
          <w:rFonts w:ascii="Century Gothic" w:hAnsi="Century Gothic"/>
          <w:sz w:val="22"/>
          <w:szCs w:val="22"/>
        </w:rPr>
      </w:pPr>
    </w:p>
    <w:p w14:paraId="48EEE6C2" w14:textId="095C22D7" w:rsidR="003314A2" w:rsidRPr="00A020E7" w:rsidRDefault="003314A2" w:rsidP="00A020E7">
      <w:pPr>
        <w:rPr>
          <w:rFonts w:ascii="Century Gothic" w:hAnsi="Century Gothic"/>
          <w:bCs/>
          <w:sz w:val="22"/>
          <w:szCs w:val="22"/>
        </w:rPr>
      </w:pPr>
      <w:r w:rsidRPr="00A020E7">
        <w:rPr>
          <w:rFonts w:ascii="Century Gothic" w:hAnsi="Century Gothic"/>
          <w:b/>
          <w:sz w:val="22"/>
          <w:szCs w:val="22"/>
        </w:rPr>
        <w:t>Concepto del Apoderado designado para el caso</w:t>
      </w:r>
      <w:r w:rsidRPr="00A020E7">
        <w:rPr>
          <w:rFonts w:ascii="Century Gothic" w:hAnsi="Century Gothic"/>
          <w:bCs/>
          <w:sz w:val="22"/>
          <w:szCs w:val="22"/>
        </w:rPr>
        <w:t xml:space="preserve">: </w:t>
      </w:r>
      <w:r w:rsidR="00E96FF2" w:rsidRPr="00A020E7">
        <w:rPr>
          <w:rFonts w:ascii="Century Gothic" w:hAnsi="Century Gothic"/>
          <w:bCs/>
          <w:sz w:val="22"/>
          <w:szCs w:val="22"/>
        </w:rPr>
        <w:t xml:space="preserve">dentro de este caso se califica la contingencia como probable por los siguientes motivos: </w:t>
      </w:r>
    </w:p>
    <w:p w14:paraId="639EA197" w14:textId="77777777" w:rsidR="00E96FF2" w:rsidRPr="00A020E7" w:rsidRDefault="00E96FF2" w:rsidP="00A020E7">
      <w:pPr>
        <w:rPr>
          <w:rFonts w:ascii="Century Gothic" w:hAnsi="Century Gothic"/>
          <w:bCs/>
          <w:sz w:val="22"/>
          <w:szCs w:val="22"/>
        </w:rPr>
      </w:pPr>
    </w:p>
    <w:p w14:paraId="313584C0" w14:textId="0A5EE217" w:rsidR="00CA42FC" w:rsidRPr="00A020E7" w:rsidRDefault="00E96FF2" w:rsidP="00A020E7">
      <w:pPr>
        <w:pStyle w:val="Prrafodelista"/>
        <w:numPr>
          <w:ilvl w:val="0"/>
          <w:numId w:val="5"/>
        </w:numPr>
        <w:jc w:val="both"/>
        <w:rPr>
          <w:rFonts w:ascii="Century Gothic" w:hAnsi="Century Gothic"/>
          <w:bCs/>
          <w:sz w:val="22"/>
          <w:szCs w:val="22"/>
        </w:rPr>
      </w:pPr>
      <w:r w:rsidRPr="00A020E7">
        <w:rPr>
          <w:rFonts w:ascii="Century Gothic" w:hAnsi="Century Gothic"/>
          <w:bCs/>
          <w:sz w:val="22"/>
          <w:szCs w:val="22"/>
        </w:rPr>
        <w:t>Las accione</w:t>
      </w:r>
      <w:r w:rsidR="00A4375E" w:rsidRPr="00A020E7">
        <w:rPr>
          <w:rFonts w:ascii="Century Gothic" w:hAnsi="Century Gothic"/>
          <w:bCs/>
          <w:sz w:val="22"/>
          <w:szCs w:val="22"/>
        </w:rPr>
        <w:t>s</w:t>
      </w:r>
      <w:r w:rsidRPr="00A020E7">
        <w:rPr>
          <w:rFonts w:ascii="Century Gothic" w:hAnsi="Century Gothic"/>
          <w:bCs/>
          <w:sz w:val="22"/>
          <w:szCs w:val="22"/>
        </w:rPr>
        <w:t xml:space="preserve"> derivas del contrato de seguros no están prescitas, </w:t>
      </w:r>
      <w:r w:rsidR="0056651D" w:rsidRPr="00A020E7">
        <w:rPr>
          <w:rFonts w:ascii="Century Gothic" w:hAnsi="Century Gothic"/>
          <w:bCs/>
          <w:sz w:val="22"/>
          <w:szCs w:val="22"/>
        </w:rPr>
        <w:t xml:space="preserve">tampoco lo </w:t>
      </w:r>
      <w:r w:rsidR="00A020E7" w:rsidRPr="00A020E7">
        <w:rPr>
          <w:rFonts w:ascii="Century Gothic" w:hAnsi="Century Gothic"/>
          <w:bCs/>
          <w:sz w:val="22"/>
          <w:szCs w:val="22"/>
        </w:rPr>
        <w:t>está la acción</w:t>
      </w:r>
      <w:r w:rsidRPr="00A020E7">
        <w:rPr>
          <w:rFonts w:ascii="Century Gothic" w:hAnsi="Century Gothic"/>
          <w:bCs/>
          <w:sz w:val="22"/>
          <w:szCs w:val="22"/>
        </w:rPr>
        <w:t xml:space="preserve"> de protección al consumidor financiero</w:t>
      </w:r>
      <w:r w:rsidR="00CA42FC" w:rsidRPr="00A020E7">
        <w:rPr>
          <w:rFonts w:ascii="Century Gothic" w:hAnsi="Century Gothic"/>
          <w:bCs/>
          <w:sz w:val="22"/>
          <w:szCs w:val="22"/>
        </w:rPr>
        <w:t xml:space="preserve">. </w:t>
      </w:r>
    </w:p>
    <w:p w14:paraId="054CACD8" w14:textId="77777777" w:rsidR="00CA42FC" w:rsidRPr="00A020E7" w:rsidRDefault="00CA42FC" w:rsidP="00A020E7">
      <w:pPr>
        <w:pStyle w:val="Prrafodelista"/>
        <w:jc w:val="both"/>
        <w:rPr>
          <w:rFonts w:ascii="Century Gothic" w:hAnsi="Century Gothic"/>
          <w:bCs/>
          <w:sz w:val="22"/>
          <w:szCs w:val="22"/>
        </w:rPr>
      </w:pPr>
    </w:p>
    <w:p w14:paraId="40DE2A43" w14:textId="75143AF5" w:rsidR="00CA42FC" w:rsidRPr="00A020E7" w:rsidRDefault="00CA42FC" w:rsidP="00A020E7">
      <w:pPr>
        <w:pStyle w:val="Prrafodelista"/>
        <w:numPr>
          <w:ilvl w:val="0"/>
          <w:numId w:val="5"/>
        </w:numPr>
        <w:autoSpaceDE w:val="0"/>
        <w:autoSpaceDN w:val="0"/>
        <w:adjustRightInd w:val="0"/>
        <w:jc w:val="both"/>
        <w:rPr>
          <w:rFonts w:ascii="Century Gothic" w:hAnsi="Century Gothic" w:cs="CenturyGothic"/>
          <w:sz w:val="22"/>
          <w:szCs w:val="22"/>
          <w:lang w:val="es-CO"/>
        </w:rPr>
      </w:pPr>
      <w:r w:rsidRPr="00A020E7">
        <w:rPr>
          <w:rFonts w:ascii="Century Gothic" w:hAnsi="Century Gothic"/>
          <w:bCs/>
          <w:sz w:val="22"/>
          <w:szCs w:val="22"/>
        </w:rPr>
        <w:t>Dentro del caso en concreto</w:t>
      </w:r>
      <w:r w:rsidR="00A4375E" w:rsidRPr="00A020E7">
        <w:rPr>
          <w:rFonts w:ascii="Century Gothic" w:hAnsi="Century Gothic"/>
          <w:bCs/>
          <w:sz w:val="22"/>
          <w:szCs w:val="22"/>
        </w:rPr>
        <w:t xml:space="preserve"> el fundamento de la objeción de la compañía fue indicarle al asegurado </w:t>
      </w:r>
      <w:r w:rsidR="000A0260" w:rsidRPr="00A020E7">
        <w:rPr>
          <w:rFonts w:ascii="Century Gothic" w:hAnsi="Century Gothic"/>
          <w:bCs/>
          <w:sz w:val="22"/>
          <w:szCs w:val="22"/>
        </w:rPr>
        <w:t>que,</w:t>
      </w:r>
      <w:r w:rsidR="00A4375E" w:rsidRPr="00A020E7">
        <w:rPr>
          <w:rFonts w:ascii="Century Gothic" w:hAnsi="Century Gothic"/>
          <w:bCs/>
          <w:sz w:val="22"/>
          <w:szCs w:val="22"/>
        </w:rPr>
        <w:t xml:space="preserve"> </w:t>
      </w:r>
      <w:r w:rsidR="00A4375E" w:rsidRPr="00A020E7">
        <w:rPr>
          <w:rFonts w:ascii="Century Gothic" w:hAnsi="Century Gothic" w:cs="CenturyGothic"/>
          <w:sz w:val="22"/>
          <w:szCs w:val="22"/>
          <w:lang w:val="es-CO"/>
        </w:rPr>
        <w:t>al momento de</w:t>
      </w:r>
      <w:r w:rsidR="00A020E7">
        <w:rPr>
          <w:rFonts w:ascii="Century Gothic" w:hAnsi="Century Gothic" w:cs="CenturyGothic"/>
          <w:sz w:val="22"/>
          <w:szCs w:val="22"/>
          <w:lang w:val="es-CO"/>
        </w:rPr>
        <w:t>l</w:t>
      </w:r>
      <w:r w:rsidR="00A4375E" w:rsidRPr="00A020E7">
        <w:rPr>
          <w:rFonts w:ascii="Century Gothic" w:hAnsi="Century Gothic" w:cs="CenturyGothic"/>
          <w:sz w:val="22"/>
          <w:szCs w:val="22"/>
          <w:lang w:val="es-CO"/>
        </w:rPr>
        <w:t xml:space="preserve"> ingreso a la póliza</w:t>
      </w:r>
      <w:r w:rsidR="000A0260" w:rsidRPr="00A020E7">
        <w:rPr>
          <w:rFonts w:ascii="Century Gothic" w:hAnsi="Century Gothic" w:cs="CenturyGothic"/>
          <w:sz w:val="22"/>
          <w:szCs w:val="22"/>
          <w:lang w:val="es-CO"/>
        </w:rPr>
        <w:t>,</w:t>
      </w:r>
      <w:r w:rsidR="00A4375E" w:rsidRPr="00A020E7">
        <w:rPr>
          <w:rFonts w:ascii="Century Gothic" w:hAnsi="Century Gothic" w:cs="CenturyGothic"/>
          <w:sz w:val="22"/>
          <w:szCs w:val="22"/>
          <w:lang w:val="es-CO"/>
        </w:rPr>
        <w:t xml:space="preserve"> ya presentaba antecedentes de hipoacusia y epilepsia, patologías generadoras de su pérdida</w:t>
      </w:r>
      <w:r w:rsidR="00A4375E" w:rsidRPr="00A020E7">
        <w:rPr>
          <w:rFonts w:ascii="Century Gothic" w:hAnsi="Century Gothic" w:cs="CenturyGothic"/>
          <w:sz w:val="22"/>
          <w:szCs w:val="22"/>
          <w:lang w:val="es-CO"/>
        </w:rPr>
        <w:t xml:space="preserve"> </w:t>
      </w:r>
      <w:r w:rsidR="00A4375E" w:rsidRPr="00A020E7">
        <w:rPr>
          <w:rFonts w:ascii="Century Gothic" w:hAnsi="Century Gothic" w:cs="CenturyGothic"/>
          <w:sz w:val="22"/>
          <w:szCs w:val="22"/>
          <w:lang w:val="es-CO"/>
        </w:rPr>
        <w:t>de capacidad laboral, incurriendo en reticencia de la información, adicionalmente, para la fecha de</w:t>
      </w:r>
      <w:r w:rsidR="00A4375E" w:rsidRPr="00A020E7">
        <w:rPr>
          <w:rFonts w:ascii="Century Gothic" w:hAnsi="Century Gothic" w:cs="CenturyGothic"/>
          <w:sz w:val="22"/>
          <w:szCs w:val="22"/>
          <w:lang w:val="es-CO"/>
        </w:rPr>
        <w:t xml:space="preserve"> </w:t>
      </w:r>
      <w:r w:rsidR="00A4375E" w:rsidRPr="00A020E7">
        <w:rPr>
          <w:rFonts w:ascii="Century Gothic" w:hAnsi="Century Gothic" w:cs="CenturyGothic"/>
          <w:sz w:val="22"/>
          <w:szCs w:val="22"/>
          <w:lang w:val="es-CO"/>
        </w:rPr>
        <w:t>otorgamiento de los créditos, el asegurado ya tenía estructurada su invalidez, circunstancia que no cubr</w:t>
      </w:r>
      <w:r w:rsidR="00A4375E" w:rsidRPr="00A020E7">
        <w:rPr>
          <w:rFonts w:ascii="Century Gothic" w:hAnsi="Century Gothic" w:cs="CenturyGothic"/>
          <w:sz w:val="22"/>
          <w:szCs w:val="22"/>
          <w:lang w:val="es-CO"/>
        </w:rPr>
        <w:t xml:space="preserve">e </w:t>
      </w:r>
      <w:r w:rsidR="00A4375E" w:rsidRPr="00A020E7">
        <w:rPr>
          <w:rFonts w:ascii="Century Gothic" w:hAnsi="Century Gothic" w:cs="CenturyGothic"/>
          <w:sz w:val="22"/>
          <w:szCs w:val="22"/>
          <w:lang w:val="es-CO"/>
        </w:rPr>
        <w:t>el seguro al ser un hecho cierto.</w:t>
      </w:r>
    </w:p>
    <w:p w14:paraId="54899745" w14:textId="77777777" w:rsidR="000A0260" w:rsidRPr="00A020E7" w:rsidRDefault="000A0260" w:rsidP="00A020E7">
      <w:pPr>
        <w:pStyle w:val="Prrafodelista"/>
        <w:rPr>
          <w:rFonts w:ascii="Century Gothic" w:hAnsi="Century Gothic" w:cs="CenturyGothic"/>
          <w:sz w:val="22"/>
          <w:szCs w:val="22"/>
          <w:lang w:val="es-CO"/>
        </w:rPr>
      </w:pPr>
    </w:p>
    <w:p w14:paraId="61033EB5" w14:textId="52E970E1" w:rsidR="000A0260" w:rsidRPr="00A020E7" w:rsidRDefault="000A0260" w:rsidP="00A020E7">
      <w:pPr>
        <w:pStyle w:val="Prrafodelista"/>
        <w:numPr>
          <w:ilvl w:val="0"/>
          <w:numId w:val="5"/>
        </w:numPr>
        <w:autoSpaceDE w:val="0"/>
        <w:autoSpaceDN w:val="0"/>
        <w:adjustRightInd w:val="0"/>
        <w:jc w:val="both"/>
        <w:rPr>
          <w:rFonts w:ascii="Century Gothic" w:hAnsi="Century Gothic" w:cs="CenturyGothic"/>
          <w:sz w:val="22"/>
          <w:szCs w:val="22"/>
          <w:lang w:val="es-CO"/>
        </w:rPr>
      </w:pPr>
      <w:r w:rsidRPr="00A020E7">
        <w:rPr>
          <w:rFonts w:ascii="Century Gothic" w:hAnsi="Century Gothic" w:cs="CenturyGothic"/>
          <w:sz w:val="22"/>
          <w:szCs w:val="22"/>
          <w:lang w:val="es-CO"/>
        </w:rPr>
        <w:t xml:space="preserve">No </w:t>
      </w:r>
      <w:proofErr w:type="gramStart"/>
      <w:r w:rsidR="003D57DB" w:rsidRPr="00A020E7">
        <w:rPr>
          <w:rFonts w:ascii="Century Gothic" w:hAnsi="Century Gothic" w:cs="CenturyGothic"/>
          <w:sz w:val="22"/>
          <w:szCs w:val="22"/>
          <w:lang w:val="es-CO"/>
        </w:rPr>
        <w:t>obstante</w:t>
      </w:r>
      <w:proofErr w:type="gramEnd"/>
      <w:r w:rsidR="003D57DB">
        <w:rPr>
          <w:rFonts w:ascii="Century Gothic" w:hAnsi="Century Gothic" w:cs="CenturyGothic"/>
          <w:sz w:val="22"/>
          <w:szCs w:val="22"/>
          <w:lang w:val="es-CO"/>
        </w:rPr>
        <w:t xml:space="preserve"> </w:t>
      </w:r>
      <w:r w:rsidR="003D57DB" w:rsidRPr="00A020E7">
        <w:rPr>
          <w:rFonts w:ascii="Century Gothic" w:hAnsi="Century Gothic" w:cs="CenturyGothic"/>
          <w:sz w:val="22"/>
          <w:szCs w:val="22"/>
          <w:lang w:val="es-CO"/>
        </w:rPr>
        <w:t>lo</w:t>
      </w:r>
      <w:r w:rsidRPr="00A020E7">
        <w:rPr>
          <w:rFonts w:ascii="Century Gothic" w:hAnsi="Century Gothic" w:cs="CenturyGothic"/>
          <w:sz w:val="22"/>
          <w:szCs w:val="22"/>
          <w:lang w:val="es-CO"/>
        </w:rPr>
        <w:t xml:space="preserve"> anterior, al observar la declaración de asegurabilidad del </w:t>
      </w:r>
      <w:r w:rsidR="003D57DB">
        <w:rPr>
          <w:rFonts w:ascii="Century Gothic" w:hAnsi="Century Gothic" w:cs="CenturyGothic"/>
          <w:sz w:val="22"/>
          <w:szCs w:val="22"/>
          <w:lang w:val="es-CO"/>
        </w:rPr>
        <w:t>asegurado</w:t>
      </w:r>
      <w:r w:rsidRPr="00A020E7">
        <w:rPr>
          <w:rFonts w:ascii="Century Gothic" w:hAnsi="Century Gothic" w:cs="CenturyGothic"/>
          <w:sz w:val="22"/>
          <w:szCs w:val="22"/>
          <w:lang w:val="es-CO"/>
        </w:rPr>
        <w:t xml:space="preserve">, este </w:t>
      </w:r>
      <w:r w:rsidR="00A020E7" w:rsidRPr="00A020E7">
        <w:rPr>
          <w:rFonts w:ascii="Century Gothic" w:hAnsi="Century Gothic" w:cs="CenturyGothic"/>
          <w:sz w:val="22"/>
          <w:szCs w:val="22"/>
          <w:lang w:val="es-CO"/>
        </w:rPr>
        <w:t>expresó</w:t>
      </w:r>
      <w:r w:rsidRPr="00A020E7">
        <w:rPr>
          <w:rFonts w:ascii="Century Gothic" w:hAnsi="Century Gothic" w:cs="CenturyGothic"/>
          <w:sz w:val="22"/>
          <w:szCs w:val="22"/>
          <w:lang w:val="es-CO"/>
        </w:rPr>
        <w:t xml:space="preserve"> que padecía </w:t>
      </w:r>
      <w:r w:rsidR="0056651D" w:rsidRPr="00A020E7">
        <w:rPr>
          <w:rFonts w:ascii="Century Gothic" w:hAnsi="Century Gothic" w:cs="CenturyGothic"/>
          <w:sz w:val="22"/>
          <w:szCs w:val="22"/>
          <w:lang w:val="es-CO"/>
        </w:rPr>
        <w:t>las</w:t>
      </w:r>
      <w:r w:rsidRPr="00A020E7">
        <w:rPr>
          <w:rFonts w:ascii="Century Gothic" w:hAnsi="Century Gothic" w:cs="CenturyGothic"/>
          <w:sz w:val="22"/>
          <w:szCs w:val="22"/>
          <w:lang w:val="es-CO"/>
        </w:rPr>
        <w:t xml:space="preserve"> enfermedades</w:t>
      </w:r>
      <w:r w:rsidR="0056651D" w:rsidRPr="00A020E7">
        <w:rPr>
          <w:rFonts w:ascii="Century Gothic" w:hAnsi="Century Gothic" w:cs="CenturyGothic"/>
          <w:sz w:val="22"/>
          <w:szCs w:val="22"/>
          <w:lang w:val="es-CO"/>
        </w:rPr>
        <w:t xml:space="preserve"> que supuestamente oculto</w:t>
      </w:r>
      <w:r w:rsidRPr="00A020E7">
        <w:rPr>
          <w:rFonts w:ascii="Century Gothic" w:hAnsi="Century Gothic" w:cs="CenturyGothic"/>
          <w:sz w:val="22"/>
          <w:szCs w:val="22"/>
          <w:lang w:val="es-CO"/>
        </w:rPr>
        <w:t xml:space="preserve"> y que además tenía una enfermedad labora</w:t>
      </w:r>
      <w:r w:rsidR="0056651D" w:rsidRPr="00A020E7">
        <w:rPr>
          <w:rFonts w:ascii="Century Gothic" w:hAnsi="Century Gothic" w:cs="CenturyGothic"/>
          <w:sz w:val="22"/>
          <w:szCs w:val="22"/>
          <w:lang w:val="es-CO"/>
        </w:rPr>
        <w:t>l</w:t>
      </w:r>
      <w:r w:rsidRPr="00A020E7">
        <w:rPr>
          <w:rFonts w:ascii="Century Gothic" w:hAnsi="Century Gothic" w:cs="CenturyGothic"/>
          <w:sz w:val="22"/>
          <w:szCs w:val="22"/>
          <w:lang w:val="es-CO"/>
        </w:rPr>
        <w:t xml:space="preserve"> reconocida por la ARL</w:t>
      </w:r>
      <w:r w:rsidR="0056651D" w:rsidRPr="00A020E7">
        <w:rPr>
          <w:rFonts w:ascii="Century Gothic" w:hAnsi="Century Gothic" w:cs="CenturyGothic"/>
          <w:sz w:val="22"/>
          <w:szCs w:val="22"/>
          <w:lang w:val="es-CO"/>
        </w:rPr>
        <w:t>, es decir, que a partir de ese momento tuvimos conocimiento de las enfermedades</w:t>
      </w:r>
      <w:r w:rsidR="00A020E7">
        <w:rPr>
          <w:rFonts w:ascii="Century Gothic" w:hAnsi="Century Gothic" w:cs="CenturyGothic"/>
          <w:sz w:val="22"/>
          <w:szCs w:val="22"/>
          <w:lang w:val="es-CO"/>
        </w:rPr>
        <w:t xml:space="preserve"> del </w:t>
      </w:r>
      <w:r w:rsidR="003D57DB">
        <w:rPr>
          <w:rFonts w:ascii="Century Gothic" w:hAnsi="Century Gothic" w:cs="CenturyGothic"/>
          <w:sz w:val="22"/>
          <w:szCs w:val="22"/>
          <w:lang w:val="es-CO"/>
        </w:rPr>
        <w:t xml:space="preserve">asegurado </w:t>
      </w:r>
      <w:r w:rsidR="003D57DB" w:rsidRPr="00A020E7">
        <w:rPr>
          <w:rFonts w:ascii="Century Gothic" w:hAnsi="Century Gothic" w:cs="CenturyGothic"/>
          <w:sz w:val="22"/>
          <w:szCs w:val="22"/>
          <w:lang w:val="es-CO"/>
        </w:rPr>
        <w:t>y</w:t>
      </w:r>
      <w:r w:rsidR="00A020E7">
        <w:rPr>
          <w:rFonts w:ascii="Century Gothic" w:hAnsi="Century Gothic" w:cs="CenturyGothic"/>
          <w:sz w:val="22"/>
          <w:szCs w:val="22"/>
          <w:lang w:val="es-CO"/>
        </w:rPr>
        <w:t xml:space="preserve"> </w:t>
      </w:r>
      <w:r w:rsidR="0056651D" w:rsidRPr="00A020E7">
        <w:rPr>
          <w:rFonts w:ascii="Century Gothic" w:hAnsi="Century Gothic" w:cs="CenturyGothic"/>
          <w:sz w:val="22"/>
          <w:szCs w:val="22"/>
          <w:lang w:val="es-CO"/>
        </w:rPr>
        <w:t xml:space="preserve">de una posible </w:t>
      </w:r>
      <w:r w:rsidR="00A020E7" w:rsidRPr="00A020E7">
        <w:rPr>
          <w:rFonts w:ascii="Century Gothic" w:hAnsi="Century Gothic" w:cs="CenturyGothic"/>
          <w:sz w:val="22"/>
          <w:szCs w:val="22"/>
          <w:lang w:val="es-CO"/>
        </w:rPr>
        <w:t>pérdida</w:t>
      </w:r>
      <w:r w:rsidR="0056651D" w:rsidRPr="00A020E7">
        <w:rPr>
          <w:rFonts w:ascii="Century Gothic" w:hAnsi="Century Gothic" w:cs="CenturyGothic"/>
          <w:sz w:val="22"/>
          <w:szCs w:val="22"/>
          <w:lang w:val="es-CO"/>
        </w:rPr>
        <w:t xml:space="preserve"> de la capacidad laboral, pero </w:t>
      </w:r>
      <w:r w:rsidRPr="00A020E7">
        <w:rPr>
          <w:rFonts w:ascii="Century Gothic" w:hAnsi="Century Gothic" w:cs="CenturyGothic"/>
          <w:sz w:val="22"/>
          <w:szCs w:val="22"/>
          <w:lang w:val="es-CO"/>
        </w:rPr>
        <w:t>a pesar de todo esto, aseguramos el riesgo</w:t>
      </w:r>
      <w:r w:rsidR="0056651D" w:rsidRPr="00A020E7">
        <w:rPr>
          <w:rFonts w:ascii="Century Gothic" w:hAnsi="Century Gothic" w:cs="CenturyGothic"/>
          <w:sz w:val="22"/>
          <w:szCs w:val="22"/>
          <w:lang w:val="es-CO"/>
        </w:rPr>
        <w:t xml:space="preserve">: </w:t>
      </w:r>
    </w:p>
    <w:p w14:paraId="2F20E368" w14:textId="77777777" w:rsidR="000A0260" w:rsidRPr="00A020E7" w:rsidRDefault="000A0260" w:rsidP="00A020E7">
      <w:pPr>
        <w:autoSpaceDE w:val="0"/>
        <w:autoSpaceDN w:val="0"/>
        <w:adjustRightInd w:val="0"/>
        <w:jc w:val="both"/>
        <w:rPr>
          <w:rFonts w:ascii="Century Gothic" w:hAnsi="Century Gothic"/>
          <w:noProof/>
          <w:sz w:val="22"/>
          <w:szCs w:val="22"/>
        </w:rPr>
      </w:pPr>
    </w:p>
    <w:p w14:paraId="238F092B" w14:textId="77777777" w:rsidR="000A0260" w:rsidRPr="00A020E7" w:rsidRDefault="000A0260" w:rsidP="00A020E7">
      <w:pPr>
        <w:pStyle w:val="Prrafodelista"/>
        <w:autoSpaceDE w:val="0"/>
        <w:autoSpaceDN w:val="0"/>
        <w:adjustRightInd w:val="0"/>
        <w:jc w:val="both"/>
        <w:rPr>
          <w:rFonts w:ascii="Century Gothic" w:hAnsi="Century Gothic"/>
          <w:noProof/>
          <w:sz w:val="22"/>
          <w:szCs w:val="22"/>
        </w:rPr>
      </w:pPr>
    </w:p>
    <w:p w14:paraId="09200D4C" w14:textId="638294B0" w:rsidR="000A0260" w:rsidRPr="00A020E7" w:rsidRDefault="000A0260" w:rsidP="00A020E7">
      <w:pPr>
        <w:pStyle w:val="Prrafodelista"/>
        <w:autoSpaceDE w:val="0"/>
        <w:autoSpaceDN w:val="0"/>
        <w:adjustRightInd w:val="0"/>
        <w:jc w:val="both"/>
        <w:rPr>
          <w:rFonts w:ascii="Century Gothic" w:hAnsi="Century Gothic" w:cs="CenturyGothic"/>
          <w:sz w:val="22"/>
          <w:szCs w:val="22"/>
          <w:lang w:val="es-CO"/>
        </w:rPr>
      </w:pPr>
      <w:r w:rsidRPr="00A020E7">
        <w:rPr>
          <w:rFonts w:ascii="Century Gothic" w:hAnsi="Century Gothic"/>
          <w:noProof/>
          <w:sz w:val="22"/>
          <w:szCs w:val="22"/>
        </w:rPr>
        <w:drawing>
          <wp:inline distT="0" distB="0" distL="0" distR="0" wp14:anchorId="688A793C" wp14:editId="75A8205F">
            <wp:extent cx="5095875" cy="866775"/>
            <wp:effectExtent l="0" t="0" r="9525" b="9525"/>
            <wp:docPr id="1997081880"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081880" name="Imagen 1" descr="Tabla&#10;&#10;Descripción generada automáticamente"/>
                    <pic:cNvPicPr/>
                  </pic:nvPicPr>
                  <pic:blipFill rotWithShape="1">
                    <a:blip r:embed="rId10"/>
                    <a:srcRect l="8270" t="65204" r="8293" b="17589"/>
                    <a:stretch/>
                  </pic:blipFill>
                  <pic:spPr bwMode="auto">
                    <a:xfrm>
                      <a:off x="0" y="0"/>
                      <a:ext cx="5105118" cy="868347"/>
                    </a:xfrm>
                    <a:prstGeom prst="rect">
                      <a:avLst/>
                    </a:prstGeom>
                    <a:ln>
                      <a:noFill/>
                    </a:ln>
                    <a:extLst>
                      <a:ext uri="{53640926-AAD7-44D8-BBD7-CCE9431645EC}">
                        <a14:shadowObscured xmlns:a14="http://schemas.microsoft.com/office/drawing/2010/main"/>
                      </a:ext>
                    </a:extLst>
                  </pic:spPr>
                </pic:pic>
              </a:graphicData>
            </a:graphic>
          </wp:inline>
        </w:drawing>
      </w:r>
    </w:p>
    <w:p w14:paraId="48439A4E" w14:textId="77777777" w:rsidR="00CA42FC" w:rsidRPr="00A020E7" w:rsidRDefault="00CA42FC" w:rsidP="00A020E7">
      <w:pPr>
        <w:jc w:val="both"/>
        <w:rPr>
          <w:rFonts w:ascii="Century Gothic" w:hAnsi="Century Gothic"/>
          <w:bCs/>
          <w:sz w:val="22"/>
          <w:szCs w:val="22"/>
        </w:rPr>
      </w:pPr>
    </w:p>
    <w:p w14:paraId="4DC18374" w14:textId="77777777" w:rsidR="000A0260" w:rsidRPr="00A020E7" w:rsidRDefault="000A0260" w:rsidP="00A020E7">
      <w:pPr>
        <w:jc w:val="both"/>
        <w:rPr>
          <w:rFonts w:ascii="Century Gothic" w:hAnsi="Century Gothic"/>
          <w:bCs/>
          <w:sz w:val="22"/>
          <w:szCs w:val="22"/>
        </w:rPr>
      </w:pPr>
    </w:p>
    <w:p w14:paraId="1CD2B1B8" w14:textId="393515BB" w:rsidR="00A020E7" w:rsidRDefault="000A0260" w:rsidP="00A020E7">
      <w:pPr>
        <w:jc w:val="both"/>
        <w:rPr>
          <w:rFonts w:ascii="Century Gothic" w:hAnsi="Century Gothic"/>
          <w:bCs/>
          <w:sz w:val="22"/>
          <w:szCs w:val="22"/>
        </w:rPr>
      </w:pPr>
      <w:r w:rsidRPr="00A020E7">
        <w:rPr>
          <w:rFonts w:ascii="Century Gothic" w:hAnsi="Century Gothic"/>
          <w:bCs/>
          <w:sz w:val="22"/>
          <w:szCs w:val="22"/>
        </w:rPr>
        <w:t xml:space="preserve">Teniendo en cuenta lo anterior, no </w:t>
      </w:r>
      <w:r w:rsidR="0056651D" w:rsidRPr="00A020E7">
        <w:rPr>
          <w:rFonts w:ascii="Century Gothic" w:hAnsi="Century Gothic"/>
          <w:bCs/>
          <w:sz w:val="22"/>
          <w:szCs w:val="22"/>
        </w:rPr>
        <w:t>contamos con una</w:t>
      </w:r>
      <w:r w:rsidRPr="00A020E7">
        <w:rPr>
          <w:rFonts w:ascii="Century Gothic" w:hAnsi="Century Gothic"/>
          <w:bCs/>
          <w:sz w:val="22"/>
          <w:szCs w:val="22"/>
        </w:rPr>
        <w:t xml:space="preserve"> defensa </w:t>
      </w:r>
      <w:r w:rsidR="0056651D" w:rsidRPr="00A020E7">
        <w:rPr>
          <w:rFonts w:ascii="Century Gothic" w:hAnsi="Century Gothic"/>
          <w:bCs/>
          <w:sz w:val="22"/>
          <w:szCs w:val="22"/>
        </w:rPr>
        <w:t xml:space="preserve">sólida </w:t>
      </w:r>
      <w:r w:rsidRPr="00A020E7">
        <w:rPr>
          <w:rFonts w:ascii="Century Gothic" w:hAnsi="Century Gothic"/>
          <w:bCs/>
          <w:sz w:val="22"/>
          <w:szCs w:val="22"/>
        </w:rPr>
        <w:t>para alegar una reticencia</w:t>
      </w:r>
      <w:r w:rsidR="0056651D" w:rsidRPr="00A020E7">
        <w:rPr>
          <w:rFonts w:ascii="Century Gothic" w:hAnsi="Century Gothic"/>
          <w:bCs/>
          <w:sz w:val="22"/>
          <w:szCs w:val="22"/>
        </w:rPr>
        <w:t xml:space="preserve"> ni la existencia de un riesgo cierto</w:t>
      </w:r>
      <w:r w:rsidRPr="00A020E7">
        <w:rPr>
          <w:rFonts w:ascii="Century Gothic" w:hAnsi="Century Gothic"/>
          <w:bCs/>
          <w:sz w:val="22"/>
          <w:szCs w:val="22"/>
        </w:rPr>
        <w:t>,</w:t>
      </w:r>
      <w:r w:rsidR="00A020E7">
        <w:rPr>
          <w:rFonts w:ascii="Century Gothic" w:hAnsi="Century Gothic"/>
          <w:bCs/>
          <w:sz w:val="22"/>
          <w:szCs w:val="22"/>
        </w:rPr>
        <w:t xml:space="preserve"> porque</w:t>
      </w:r>
      <w:r w:rsidRPr="00A020E7">
        <w:rPr>
          <w:rFonts w:ascii="Century Gothic" w:hAnsi="Century Gothic"/>
          <w:bCs/>
          <w:sz w:val="22"/>
          <w:szCs w:val="22"/>
        </w:rPr>
        <w:t xml:space="preserve"> el asegurado no oculto su estado real de salud, contrario a ello, dijo cada una de las patologías que </w:t>
      </w:r>
      <w:r w:rsidR="00A020E7" w:rsidRPr="00A020E7">
        <w:rPr>
          <w:rFonts w:ascii="Century Gothic" w:hAnsi="Century Gothic"/>
          <w:bCs/>
          <w:sz w:val="22"/>
          <w:szCs w:val="22"/>
        </w:rPr>
        <w:t>tenía</w:t>
      </w:r>
      <w:r w:rsidR="00A020E7">
        <w:rPr>
          <w:rFonts w:ascii="Century Gothic" w:hAnsi="Century Gothic"/>
          <w:bCs/>
          <w:sz w:val="22"/>
          <w:szCs w:val="22"/>
        </w:rPr>
        <w:t>,</w:t>
      </w:r>
      <w:r w:rsidRPr="00A020E7">
        <w:rPr>
          <w:rFonts w:ascii="Century Gothic" w:hAnsi="Century Gothic"/>
          <w:bCs/>
          <w:sz w:val="22"/>
          <w:szCs w:val="22"/>
        </w:rPr>
        <w:t xml:space="preserve"> y aun si lo aseguramos, es decir, asumimos </w:t>
      </w:r>
      <w:r w:rsidR="00A020E7">
        <w:rPr>
          <w:rFonts w:ascii="Century Gothic" w:hAnsi="Century Gothic"/>
          <w:bCs/>
          <w:sz w:val="22"/>
          <w:szCs w:val="22"/>
        </w:rPr>
        <w:t>el</w:t>
      </w:r>
      <w:r w:rsidRPr="00A020E7">
        <w:rPr>
          <w:rFonts w:ascii="Century Gothic" w:hAnsi="Century Gothic"/>
          <w:bCs/>
          <w:sz w:val="22"/>
          <w:szCs w:val="22"/>
        </w:rPr>
        <w:t xml:space="preserve"> riesgo</w:t>
      </w:r>
      <w:r w:rsidR="00A020E7">
        <w:rPr>
          <w:rFonts w:ascii="Century Gothic" w:hAnsi="Century Gothic"/>
          <w:bCs/>
          <w:sz w:val="22"/>
          <w:szCs w:val="22"/>
        </w:rPr>
        <w:t xml:space="preserve">. </w:t>
      </w:r>
    </w:p>
    <w:p w14:paraId="303E4234" w14:textId="77777777" w:rsidR="00A020E7" w:rsidRDefault="00A020E7" w:rsidP="00A020E7">
      <w:pPr>
        <w:jc w:val="both"/>
        <w:rPr>
          <w:rFonts w:ascii="Century Gothic" w:hAnsi="Century Gothic"/>
          <w:bCs/>
          <w:sz w:val="22"/>
          <w:szCs w:val="22"/>
        </w:rPr>
      </w:pPr>
    </w:p>
    <w:p w14:paraId="21233456" w14:textId="2B829D96" w:rsidR="00CA42FC" w:rsidRPr="00A020E7" w:rsidRDefault="0056651D" w:rsidP="00A020E7">
      <w:pPr>
        <w:jc w:val="both"/>
        <w:rPr>
          <w:rFonts w:ascii="Century Gothic" w:hAnsi="Century Gothic"/>
          <w:bCs/>
          <w:sz w:val="22"/>
          <w:szCs w:val="22"/>
        </w:rPr>
      </w:pPr>
      <w:r w:rsidRPr="00A020E7">
        <w:rPr>
          <w:rFonts w:ascii="Century Gothic" w:hAnsi="Century Gothic"/>
          <w:bCs/>
          <w:sz w:val="22"/>
          <w:szCs w:val="22"/>
        </w:rPr>
        <w:t xml:space="preserve"> </w:t>
      </w:r>
      <w:proofErr w:type="gramStart"/>
      <w:r w:rsidR="00A020E7">
        <w:rPr>
          <w:rFonts w:ascii="Century Gothic" w:hAnsi="Century Gothic"/>
          <w:bCs/>
          <w:sz w:val="22"/>
          <w:szCs w:val="22"/>
        </w:rPr>
        <w:t>V</w:t>
      </w:r>
      <w:r w:rsidRPr="00A020E7">
        <w:rPr>
          <w:rFonts w:ascii="Century Gothic" w:hAnsi="Century Gothic"/>
          <w:bCs/>
          <w:sz w:val="22"/>
          <w:szCs w:val="22"/>
        </w:rPr>
        <w:t>istas</w:t>
      </w:r>
      <w:proofErr w:type="gramEnd"/>
      <w:r w:rsidRPr="00A020E7">
        <w:rPr>
          <w:rFonts w:ascii="Century Gothic" w:hAnsi="Century Gothic"/>
          <w:bCs/>
          <w:sz w:val="22"/>
          <w:szCs w:val="22"/>
        </w:rPr>
        <w:t xml:space="preserve"> así las cosas,</w:t>
      </w:r>
      <w:r w:rsidR="00A020E7">
        <w:rPr>
          <w:rFonts w:ascii="Century Gothic" w:hAnsi="Century Gothic"/>
          <w:bCs/>
          <w:sz w:val="22"/>
          <w:szCs w:val="22"/>
        </w:rPr>
        <w:t xml:space="preserve"> considero prudente llegar a </w:t>
      </w:r>
      <w:r w:rsidR="000A0260" w:rsidRPr="00A020E7">
        <w:rPr>
          <w:rFonts w:ascii="Century Gothic" w:hAnsi="Century Gothic"/>
          <w:bCs/>
          <w:sz w:val="22"/>
          <w:szCs w:val="22"/>
        </w:rPr>
        <w:t>un acuerdo por el saldo insoluto de la deuda, y los pagos realizados por el demandant</w:t>
      </w:r>
      <w:r w:rsidRPr="00A020E7">
        <w:rPr>
          <w:rFonts w:ascii="Century Gothic" w:hAnsi="Century Gothic"/>
          <w:bCs/>
          <w:sz w:val="22"/>
          <w:szCs w:val="22"/>
        </w:rPr>
        <w:t xml:space="preserve">e por concepto de capital </w:t>
      </w:r>
      <w:r w:rsidR="00A020E7" w:rsidRPr="00A020E7">
        <w:rPr>
          <w:rFonts w:ascii="Century Gothic" w:hAnsi="Century Gothic"/>
          <w:bCs/>
          <w:sz w:val="22"/>
          <w:szCs w:val="22"/>
        </w:rPr>
        <w:t xml:space="preserve">e intereses, </w:t>
      </w:r>
      <w:r w:rsidRPr="00A020E7">
        <w:rPr>
          <w:rFonts w:ascii="Century Gothic" w:hAnsi="Century Gothic"/>
          <w:bCs/>
          <w:sz w:val="22"/>
          <w:szCs w:val="22"/>
        </w:rPr>
        <w:t xml:space="preserve">más </w:t>
      </w:r>
      <w:r w:rsidR="00A020E7" w:rsidRPr="00A020E7">
        <w:rPr>
          <w:rFonts w:ascii="Century Gothic" w:hAnsi="Century Gothic"/>
          <w:bCs/>
          <w:sz w:val="22"/>
          <w:szCs w:val="22"/>
        </w:rPr>
        <w:t>aún</w:t>
      </w:r>
      <w:r w:rsidRPr="00A020E7">
        <w:rPr>
          <w:rFonts w:ascii="Century Gothic" w:hAnsi="Century Gothic"/>
          <w:bCs/>
          <w:sz w:val="22"/>
          <w:szCs w:val="22"/>
        </w:rPr>
        <w:t xml:space="preserve"> porque la demanda fue presentada ante la Superfinanciera.  </w:t>
      </w:r>
    </w:p>
    <w:p w14:paraId="2B750204" w14:textId="77777777" w:rsidR="00A020E7" w:rsidRPr="00A020E7" w:rsidRDefault="00A020E7" w:rsidP="00A020E7">
      <w:pPr>
        <w:jc w:val="both"/>
        <w:rPr>
          <w:rFonts w:ascii="Century Gothic" w:hAnsi="Century Gothic"/>
          <w:bCs/>
          <w:sz w:val="22"/>
          <w:szCs w:val="22"/>
        </w:rPr>
      </w:pPr>
    </w:p>
    <w:p w14:paraId="6CD88E41" w14:textId="77777777" w:rsidR="00A020E7" w:rsidRPr="00A020E7" w:rsidRDefault="00A020E7" w:rsidP="00A020E7">
      <w:pPr>
        <w:jc w:val="both"/>
        <w:rPr>
          <w:rFonts w:ascii="Century Gothic" w:hAnsi="Century Gothic"/>
          <w:bCs/>
          <w:sz w:val="22"/>
          <w:szCs w:val="22"/>
        </w:rPr>
      </w:pPr>
    </w:p>
    <w:p w14:paraId="30B260C4" w14:textId="64836E16" w:rsidR="00E96FF2" w:rsidRPr="00A020E7" w:rsidRDefault="00E96FF2" w:rsidP="00A020E7">
      <w:pPr>
        <w:jc w:val="both"/>
        <w:rPr>
          <w:rFonts w:ascii="Century Gothic" w:hAnsi="Century Gothic"/>
          <w:bCs/>
          <w:sz w:val="22"/>
          <w:szCs w:val="22"/>
        </w:rPr>
      </w:pPr>
      <w:r w:rsidRPr="00A020E7">
        <w:rPr>
          <w:rFonts w:ascii="Century Gothic" w:hAnsi="Century Gothic"/>
          <w:bCs/>
          <w:sz w:val="22"/>
          <w:szCs w:val="22"/>
        </w:rPr>
        <w:lastRenderedPageBreak/>
        <w:t xml:space="preserve"> </w:t>
      </w:r>
    </w:p>
    <w:p w14:paraId="10176F61" w14:textId="11552AC3" w:rsidR="003314A2" w:rsidRPr="00A020E7" w:rsidRDefault="003314A2" w:rsidP="00A020E7">
      <w:pPr>
        <w:jc w:val="both"/>
        <w:rPr>
          <w:rFonts w:ascii="Century Gothic" w:hAnsi="Century Gothic"/>
          <w:sz w:val="22"/>
          <w:szCs w:val="22"/>
        </w:rPr>
      </w:pPr>
      <w:r w:rsidRPr="00A020E7">
        <w:rPr>
          <w:rFonts w:ascii="Century Gothic" w:hAnsi="Century Gothic"/>
          <w:b/>
          <w:sz w:val="22"/>
          <w:szCs w:val="22"/>
        </w:rPr>
        <w:t>Solicitud Autorización</w:t>
      </w:r>
      <w:r w:rsidRPr="00A020E7">
        <w:rPr>
          <w:rFonts w:ascii="Century Gothic" w:hAnsi="Century Gothic"/>
          <w:bCs/>
          <w:sz w:val="22"/>
          <w:szCs w:val="22"/>
        </w:rPr>
        <w:t xml:space="preserve">: </w:t>
      </w:r>
      <w:r w:rsidR="00A020E7" w:rsidRPr="00A020E7">
        <w:rPr>
          <w:rFonts w:ascii="Century Gothic" w:hAnsi="Century Gothic"/>
          <w:sz w:val="22"/>
          <w:szCs w:val="22"/>
        </w:rPr>
        <w:t>$31.288.578</w:t>
      </w:r>
      <w:r w:rsidR="00A020E7" w:rsidRPr="00A020E7">
        <w:rPr>
          <w:rFonts w:ascii="MS Gothic" w:eastAsia="MS Gothic" w:hAnsi="MS Gothic" w:cs="MS Gothic" w:hint="eastAsia"/>
          <w:sz w:val="22"/>
          <w:szCs w:val="22"/>
        </w:rPr>
        <w:t>‬</w:t>
      </w:r>
      <w:r w:rsidR="00A020E7" w:rsidRPr="00A020E7">
        <w:rPr>
          <w:rFonts w:ascii="Century Gothic" w:eastAsia="MS Gothic" w:hAnsi="Century Gothic" w:cs="MS Gothic"/>
          <w:sz w:val="22"/>
          <w:szCs w:val="22"/>
        </w:rPr>
        <w:t xml:space="preserve">, no obstante, esta suma está sujeta a la validación del saldo insoluto de la deuda y de lo que a la fecha haya pagado el asegurado. </w:t>
      </w:r>
    </w:p>
    <w:p w14:paraId="6E1899FA" w14:textId="77777777" w:rsidR="003314A2" w:rsidRPr="00A020E7" w:rsidRDefault="003314A2" w:rsidP="00A020E7">
      <w:pPr>
        <w:rPr>
          <w:rFonts w:ascii="Century Gothic" w:hAnsi="Century Gothic"/>
          <w:sz w:val="22"/>
          <w:szCs w:val="22"/>
        </w:rPr>
      </w:pPr>
    </w:p>
    <w:p w14:paraId="40D7FF6F" w14:textId="77777777" w:rsidR="003314A2" w:rsidRPr="00A020E7" w:rsidRDefault="003314A2" w:rsidP="00A020E7">
      <w:pPr>
        <w:rPr>
          <w:rFonts w:ascii="Century Gothic" w:hAnsi="Century Gothic"/>
          <w:bCs/>
          <w:sz w:val="22"/>
          <w:szCs w:val="22"/>
        </w:rPr>
      </w:pPr>
      <w:r w:rsidRPr="00A020E7">
        <w:rPr>
          <w:rFonts w:ascii="Century Gothic" w:hAnsi="Century Gothic"/>
          <w:bCs/>
          <w:sz w:val="22"/>
          <w:szCs w:val="22"/>
        </w:rPr>
        <w:t xml:space="preserve">Firma: </w:t>
      </w:r>
    </w:p>
    <w:p w14:paraId="396F29A7" w14:textId="77777777" w:rsidR="003314A2" w:rsidRDefault="003314A2" w:rsidP="00A020E7">
      <w:pPr>
        <w:rPr>
          <w:rFonts w:ascii="Century Gothic" w:hAnsi="Century Gothic"/>
          <w:sz w:val="22"/>
          <w:szCs w:val="22"/>
        </w:rPr>
      </w:pPr>
    </w:p>
    <w:p w14:paraId="045E298D" w14:textId="65921E0D" w:rsidR="00A020E7" w:rsidRPr="00A020E7" w:rsidRDefault="00A020E7" w:rsidP="00A020E7">
      <w:pPr>
        <w:rPr>
          <w:rFonts w:ascii="Century Gothic" w:hAnsi="Century Gothic"/>
          <w:sz w:val="22"/>
          <w:szCs w:val="22"/>
        </w:rPr>
      </w:pPr>
      <w:r>
        <w:rPr>
          <w:rFonts w:ascii="Century Gothic" w:hAnsi="Century Gothic"/>
          <w:sz w:val="22"/>
          <w:szCs w:val="22"/>
        </w:rPr>
        <w:t>HEILYN BAUTISTA BARRERA</w:t>
      </w:r>
    </w:p>
    <w:p w14:paraId="789DCDD2" w14:textId="77777777" w:rsidR="003314A2" w:rsidRPr="00A020E7" w:rsidRDefault="003314A2" w:rsidP="00A020E7">
      <w:pPr>
        <w:rPr>
          <w:rFonts w:ascii="Century Gothic" w:hAnsi="Century Gothic"/>
          <w:bCs/>
          <w:sz w:val="22"/>
          <w:szCs w:val="22"/>
        </w:rPr>
      </w:pPr>
      <w:r w:rsidRPr="00A020E7">
        <w:rPr>
          <w:rFonts w:ascii="Century Gothic" w:hAnsi="Century Gothic"/>
          <w:bCs/>
          <w:sz w:val="22"/>
          <w:szCs w:val="22"/>
        </w:rPr>
        <w:t>________________________</w:t>
      </w:r>
    </w:p>
    <w:p w14:paraId="58EDEF8B" w14:textId="66EAED69" w:rsidR="003314A2" w:rsidRPr="00A020E7" w:rsidRDefault="003314A2" w:rsidP="00A020E7">
      <w:pPr>
        <w:rPr>
          <w:rFonts w:ascii="Century Gothic" w:hAnsi="Century Gothic"/>
          <w:bCs/>
          <w:sz w:val="22"/>
          <w:szCs w:val="22"/>
        </w:rPr>
      </w:pPr>
      <w:r w:rsidRPr="00A020E7">
        <w:rPr>
          <w:rFonts w:ascii="Century Gothic" w:hAnsi="Century Gothic"/>
          <w:bCs/>
          <w:sz w:val="22"/>
          <w:szCs w:val="22"/>
        </w:rPr>
        <w:t xml:space="preserve">Abogado </w:t>
      </w:r>
    </w:p>
    <w:p w14:paraId="04F8695E" w14:textId="77777777" w:rsidR="003314A2" w:rsidRPr="00A020E7" w:rsidRDefault="003314A2" w:rsidP="00A020E7">
      <w:pPr>
        <w:rPr>
          <w:rFonts w:ascii="Century Gothic" w:hAnsi="Century Gothic"/>
          <w:sz w:val="22"/>
          <w:szCs w:val="22"/>
          <w:lang w:val="es-ES"/>
        </w:rPr>
      </w:pPr>
    </w:p>
    <w:sectPr w:rsidR="003314A2" w:rsidRPr="00A020E7" w:rsidSect="00561305">
      <w:headerReference w:type="even" r:id="rId11"/>
      <w:headerReference w:type="default" r:id="rId12"/>
      <w:head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C9AA9D" w14:textId="77777777" w:rsidR="00561305" w:rsidRDefault="00561305" w:rsidP="00E7033F">
      <w:r>
        <w:separator/>
      </w:r>
    </w:p>
  </w:endnote>
  <w:endnote w:type="continuationSeparator" w:id="0">
    <w:p w14:paraId="05B0F831" w14:textId="77777777" w:rsidR="00561305" w:rsidRDefault="00561305" w:rsidP="00E7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altName w:val="Arial"/>
    <w:charset w:val="B1"/>
    <w:family w:val="auto"/>
    <w:pitch w:val="variable"/>
    <w:sig w:usb0="00000803" w:usb1="00000000" w:usb2="00000000" w:usb3="00000000" w:csb0="00000021" w:csb1="00000000"/>
  </w:font>
  <w:font w:name="ArialMT">
    <w:altName w:val="Arial"/>
    <w:panose1 w:val="00000000000000000000"/>
    <w:charset w:val="00"/>
    <w:family w:val="swiss"/>
    <w:notTrueType/>
    <w:pitch w:val="default"/>
    <w:sig w:usb0="00000003" w:usb1="00000000" w:usb2="00000000" w:usb3="00000000" w:csb0="00000001" w:csb1="00000000"/>
  </w:font>
  <w:font w:name="Tahoma,Bold">
    <w:altName w:val="Tahom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Gothic">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7AD52" w14:textId="77777777" w:rsidR="00561305" w:rsidRDefault="00561305" w:rsidP="00E7033F">
      <w:r>
        <w:separator/>
      </w:r>
    </w:p>
  </w:footnote>
  <w:footnote w:type="continuationSeparator" w:id="0">
    <w:p w14:paraId="0E926D8E" w14:textId="77777777" w:rsidR="00561305" w:rsidRDefault="00561305" w:rsidP="00E70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D41B7" w14:textId="35709AD5" w:rsidR="00E7033F" w:rsidRDefault="003D57DB">
    <w:pPr>
      <w:pStyle w:val="Encabezado"/>
    </w:pPr>
    <w:r>
      <w:rPr>
        <w:noProof/>
        <w:lang w:eastAsia="es-ES_tradnl"/>
      </w:rPr>
      <w:pict w14:anchorId="3BF0BD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600pt;height:776.4pt;z-index:-251657216;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4F2CC" w14:textId="799E2E91" w:rsidR="00E7033F" w:rsidRDefault="003D57DB">
    <w:pPr>
      <w:pStyle w:val="Encabezado"/>
    </w:pPr>
    <w:r>
      <w:rPr>
        <w:noProof/>
        <w:lang w:eastAsia="es-ES_tradnl"/>
      </w:rPr>
      <w:pict w14:anchorId="446D70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79.05pt;margin-top:-84.8pt;width:600pt;height:776.4pt;z-index:-251658240;mso-wrap-edited:f;mso-position-horizontal-relative:margin;mso-position-vertical-relative:margin" wrapcoords="-27 0 -27 21579 21600 21579 21600 0 -27 0">
          <v:imagedata r:id="rId1" o:title="este-si"/>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0425C" w14:textId="1DABC5C4" w:rsidR="00E7033F" w:rsidRDefault="003D57DB">
    <w:pPr>
      <w:pStyle w:val="Encabezado"/>
    </w:pPr>
    <w:r>
      <w:rPr>
        <w:noProof/>
        <w:lang w:eastAsia="es-ES_tradnl"/>
      </w:rPr>
      <w:pict w14:anchorId="61CEBC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600pt;height:776.4pt;z-index:-251656192;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33B28"/>
    <w:multiLevelType w:val="hybridMultilevel"/>
    <w:tmpl w:val="AD623EF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2EE7FCA"/>
    <w:multiLevelType w:val="hybridMultilevel"/>
    <w:tmpl w:val="D7C8A46C"/>
    <w:lvl w:ilvl="0" w:tplc="37949558">
      <w:start w:val="1"/>
      <w:numFmt w:val="decimal"/>
      <w:lvlText w:val="%1."/>
      <w:lvlJc w:val="left"/>
      <w:pPr>
        <w:ind w:left="420" w:hanging="360"/>
      </w:pPr>
      <w:rPr>
        <w:rFonts w:cstheme="minorBidi" w:hint="default"/>
        <w:sz w:val="24"/>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2" w15:restartNumberingAfterBreak="0">
    <w:nsid w:val="431F3B03"/>
    <w:multiLevelType w:val="hybridMultilevel"/>
    <w:tmpl w:val="B6DC96C2"/>
    <w:lvl w:ilvl="0" w:tplc="98846D04">
      <w:start w:val="2"/>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5FE938FA"/>
    <w:multiLevelType w:val="hybridMultilevel"/>
    <w:tmpl w:val="D2A000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78A35AA3"/>
    <w:multiLevelType w:val="hybridMultilevel"/>
    <w:tmpl w:val="AD623E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23913400">
    <w:abstractNumId w:val="3"/>
  </w:num>
  <w:num w:numId="2" w16cid:durableId="724983714">
    <w:abstractNumId w:val="1"/>
  </w:num>
  <w:num w:numId="3" w16cid:durableId="1363939534">
    <w:abstractNumId w:val="0"/>
  </w:num>
  <w:num w:numId="4" w16cid:durableId="1668367050">
    <w:abstractNumId w:val="4"/>
  </w:num>
  <w:num w:numId="5" w16cid:durableId="2857003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33F"/>
    <w:rsid w:val="00023772"/>
    <w:rsid w:val="00025565"/>
    <w:rsid w:val="00072750"/>
    <w:rsid w:val="00092A39"/>
    <w:rsid w:val="00093322"/>
    <w:rsid w:val="000A0260"/>
    <w:rsid w:val="000B4EC9"/>
    <w:rsid w:val="000F2775"/>
    <w:rsid w:val="00157004"/>
    <w:rsid w:val="001A6485"/>
    <w:rsid w:val="001D570E"/>
    <w:rsid w:val="002742ED"/>
    <w:rsid w:val="002962C4"/>
    <w:rsid w:val="002E70A7"/>
    <w:rsid w:val="00311097"/>
    <w:rsid w:val="00330846"/>
    <w:rsid w:val="003314A2"/>
    <w:rsid w:val="00361695"/>
    <w:rsid w:val="0037548E"/>
    <w:rsid w:val="003C5B60"/>
    <w:rsid w:val="003D57DB"/>
    <w:rsid w:val="00444789"/>
    <w:rsid w:val="00450EB0"/>
    <w:rsid w:val="004A1FC5"/>
    <w:rsid w:val="004A7969"/>
    <w:rsid w:val="004B0BFB"/>
    <w:rsid w:val="004D3BE8"/>
    <w:rsid w:val="004F3AB1"/>
    <w:rsid w:val="00500A09"/>
    <w:rsid w:val="00504FFB"/>
    <w:rsid w:val="005477E1"/>
    <w:rsid w:val="00561305"/>
    <w:rsid w:val="0056651D"/>
    <w:rsid w:val="00632583"/>
    <w:rsid w:val="00640FF9"/>
    <w:rsid w:val="006667CB"/>
    <w:rsid w:val="00693214"/>
    <w:rsid w:val="00694306"/>
    <w:rsid w:val="006A0334"/>
    <w:rsid w:val="006A1563"/>
    <w:rsid w:val="006D389A"/>
    <w:rsid w:val="006E181D"/>
    <w:rsid w:val="0076192C"/>
    <w:rsid w:val="0079555D"/>
    <w:rsid w:val="007C0A49"/>
    <w:rsid w:val="008F6B57"/>
    <w:rsid w:val="008F75F7"/>
    <w:rsid w:val="00910BA0"/>
    <w:rsid w:val="00975B08"/>
    <w:rsid w:val="009F08D8"/>
    <w:rsid w:val="00A020E7"/>
    <w:rsid w:val="00A4375E"/>
    <w:rsid w:val="00AF00B7"/>
    <w:rsid w:val="00B22C63"/>
    <w:rsid w:val="00B93BAE"/>
    <w:rsid w:val="00BC40C8"/>
    <w:rsid w:val="00BD1C1D"/>
    <w:rsid w:val="00BE63CF"/>
    <w:rsid w:val="00C45E89"/>
    <w:rsid w:val="00C552E7"/>
    <w:rsid w:val="00CA42FC"/>
    <w:rsid w:val="00CE388E"/>
    <w:rsid w:val="00D33414"/>
    <w:rsid w:val="00D65D6D"/>
    <w:rsid w:val="00D81C4B"/>
    <w:rsid w:val="00DE1D35"/>
    <w:rsid w:val="00DE5BEB"/>
    <w:rsid w:val="00E56F68"/>
    <w:rsid w:val="00E7033F"/>
    <w:rsid w:val="00E96FF2"/>
    <w:rsid w:val="00EE7A70"/>
    <w:rsid w:val="00EF5EE1"/>
    <w:rsid w:val="00F7143A"/>
    <w:rsid w:val="00F856C2"/>
    <w:rsid w:val="00FB2ED3"/>
    <w:rsid w:val="00FC01A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2AE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033F"/>
    <w:pPr>
      <w:tabs>
        <w:tab w:val="center" w:pos="4252"/>
        <w:tab w:val="right" w:pos="8504"/>
      </w:tabs>
    </w:pPr>
  </w:style>
  <w:style w:type="character" w:customStyle="1" w:styleId="EncabezadoCar">
    <w:name w:val="Encabezado Car"/>
    <w:basedOn w:val="Fuentedeprrafopredeter"/>
    <w:link w:val="Encabezado"/>
    <w:uiPriority w:val="99"/>
    <w:rsid w:val="00E7033F"/>
  </w:style>
  <w:style w:type="paragraph" w:styleId="Piedepgina">
    <w:name w:val="footer"/>
    <w:basedOn w:val="Normal"/>
    <w:link w:val="PiedepginaCar"/>
    <w:uiPriority w:val="99"/>
    <w:unhideWhenUsed/>
    <w:rsid w:val="00E7033F"/>
    <w:pPr>
      <w:tabs>
        <w:tab w:val="center" w:pos="4252"/>
        <w:tab w:val="right" w:pos="8504"/>
      </w:tabs>
    </w:pPr>
  </w:style>
  <w:style w:type="character" w:customStyle="1" w:styleId="PiedepginaCar">
    <w:name w:val="Pie de página Car"/>
    <w:basedOn w:val="Fuentedeprrafopredeter"/>
    <w:link w:val="Piedepgina"/>
    <w:uiPriority w:val="99"/>
    <w:rsid w:val="00E7033F"/>
  </w:style>
  <w:style w:type="character" w:styleId="Textodelmarcadordeposicin">
    <w:name w:val="Placeholder Text"/>
    <w:basedOn w:val="Fuentedeprrafopredeter"/>
    <w:uiPriority w:val="99"/>
    <w:semiHidden/>
    <w:rsid w:val="003314A2"/>
    <w:rPr>
      <w:color w:val="808080"/>
    </w:rPr>
  </w:style>
  <w:style w:type="character" w:customStyle="1" w:styleId="Estilo3">
    <w:name w:val="Estilo3"/>
    <w:basedOn w:val="Fuentedeprrafopredeter"/>
    <w:uiPriority w:val="1"/>
    <w:rsid w:val="003314A2"/>
    <w:rPr>
      <w:rFonts w:ascii="Century Gothic" w:hAnsi="Century Gothic"/>
      <w:b/>
      <w:caps/>
      <w:smallCaps w:val="0"/>
    </w:rPr>
  </w:style>
  <w:style w:type="paragraph" w:styleId="Prrafodelista">
    <w:name w:val="List Paragraph"/>
    <w:basedOn w:val="Normal"/>
    <w:uiPriority w:val="34"/>
    <w:qFormat/>
    <w:rsid w:val="00FB2E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760026">
      <w:bodyDiv w:val="1"/>
      <w:marLeft w:val="0"/>
      <w:marRight w:val="0"/>
      <w:marTop w:val="0"/>
      <w:marBottom w:val="0"/>
      <w:divBdr>
        <w:top w:val="none" w:sz="0" w:space="0" w:color="auto"/>
        <w:left w:val="none" w:sz="0" w:space="0" w:color="auto"/>
        <w:bottom w:val="none" w:sz="0" w:space="0" w:color="auto"/>
        <w:right w:val="none" w:sz="0" w:space="0" w:color="auto"/>
      </w:divBdr>
    </w:div>
    <w:div w:id="6211080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9DDFB417A5A40DA97BF7647D9A4ECBC"/>
        <w:category>
          <w:name w:val="General"/>
          <w:gallery w:val="placeholder"/>
        </w:category>
        <w:types>
          <w:type w:val="bbPlcHdr"/>
        </w:types>
        <w:behaviors>
          <w:behavior w:val="content"/>
        </w:behaviors>
        <w:guid w:val="{093D9278-6D51-409F-967B-650D56E49C4A}"/>
      </w:docPartPr>
      <w:docPartBody>
        <w:p w:rsidR="009F043C" w:rsidRDefault="00DD6A64" w:rsidP="00DD6A64">
          <w:pPr>
            <w:pStyle w:val="B9DDFB417A5A40DA97BF7647D9A4ECBC"/>
          </w:pPr>
          <w:r w:rsidRPr="00DB0913">
            <w:rPr>
              <w:rStyle w:val="Textodelmarcadordeposicin"/>
            </w:rPr>
            <w:t>Elija un elemento.</w:t>
          </w:r>
        </w:p>
      </w:docPartBody>
    </w:docPart>
    <w:docPart>
      <w:docPartPr>
        <w:name w:val="26AD5DAAC647467DB050D1AA233DCABE"/>
        <w:category>
          <w:name w:val="General"/>
          <w:gallery w:val="placeholder"/>
        </w:category>
        <w:types>
          <w:type w:val="bbPlcHdr"/>
        </w:types>
        <w:behaviors>
          <w:behavior w:val="content"/>
        </w:behaviors>
        <w:guid w:val="{1D56FBA9-CBCD-4818-BC75-31D06A82597E}"/>
      </w:docPartPr>
      <w:docPartBody>
        <w:p w:rsidR="009F043C" w:rsidRDefault="00DD6A64" w:rsidP="00DD6A64">
          <w:pPr>
            <w:pStyle w:val="26AD5DAAC647467DB050D1AA233DCABE"/>
          </w:pPr>
          <w:r w:rsidRPr="00DB0913">
            <w:rPr>
              <w:rStyle w:val="Textodelmarcadordeposicin"/>
            </w:rPr>
            <w:t>Elija un elemento.</w:t>
          </w:r>
        </w:p>
      </w:docPartBody>
    </w:docPart>
    <w:docPart>
      <w:docPartPr>
        <w:name w:val="0A43E3147ADD493E980AD72BF38A617A"/>
        <w:category>
          <w:name w:val="General"/>
          <w:gallery w:val="placeholder"/>
        </w:category>
        <w:types>
          <w:type w:val="bbPlcHdr"/>
        </w:types>
        <w:behaviors>
          <w:behavior w:val="content"/>
        </w:behaviors>
        <w:guid w:val="{5CBAE134-37E4-4F7D-90AD-D47C6CB49FAB}"/>
      </w:docPartPr>
      <w:docPartBody>
        <w:p w:rsidR="009F043C" w:rsidRDefault="00DD6A64" w:rsidP="00DD6A64">
          <w:pPr>
            <w:pStyle w:val="0A43E3147ADD493E980AD72BF38A617A"/>
          </w:pPr>
          <w:r w:rsidRPr="00DB0913">
            <w:rPr>
              <w:rStyle w:val="Textodelmarcadordeposicin"/>
            </w:rPr>
            <w:t>Elija un elemento.</w:t>
          </w:r>
        </w:p>
      </w:docPartBody>
    </w:docPart>
    <w:docPart>
      <w:docPartPr>
        <w:name w:val="9D87D436C9484C3EBB4482803DEFF444"/>
        <w:category>
          <w:name w:val="General"/>
          <w:gallery w:val="placeholder"/>
        </w:category>
        <w:types>
          <w:type w:val="bbPlcHdr"/>
        </w:types>
        <w:behaviors>
          <w:behavior w:val="content"/>
        </w:behaviors>
        <w:guid w:val="{D60A3550-98C4-45F3-A61F-F190C076DE41}"/>
      </w:docPartPr>
      <w:docPartBody>
        <w:p w:rsidR="009F043C" w:rsidRDefault="00DD6A64" w:rsidP="00DD6A64">
          <w:pPr>
            <w:pStyle w:val="9D87D436C9484C3EBB4482803DEFF444"/>
          </w:pPr>
          <w:r w:rsidRPr="00DB0913">
            <w:rPr>
              <w:rStyle w:val="Textodelmarcadordeposicin"/>
            </w:rPr>
            <w:t>Elija un elemento.</w:t>
          </w:r>
        </w:p>
      </w:docPartBody>
    </w:docPart>
    <w:docPart>
      <w:docPartPr>
        <w:name w:val="48CEF0E69F31496EAD72624C938FEAF6"/>
        <w:category>
          <w:name w:val="General"/>
          <w:gallery w:val="placeholder"/>
        </w:category>
        <w:types>
          <w:type w:val="bbPlcHdr"/>
        </w:types>
        <w:behaviors>
          <w:behavior w:val="content"/>
        </w:behaviors>
        <w:guid w:val="{A21471E0-77D7-4704-9539-C5AC9A52E24D}"/>
      </w:docPartPr>
      <w:docPartBody>
        <w:p w:rsidR="009F043C" w:rsidRDefault="00DD6A64" w:rsidP="00DD6A64">
          <w:pPr>
            <w:pStyle w:val="48CEF0E69F31496EAD72624C938FEAF6"/>
          </w:pPr>
          <w:r w:rsidRPr="00DB0913">
            <w:rPr>
              <w:rStyle w:val="Textodelmarcadordeposicin"/>
            </w:rPr>
            <w:t>Elija un elemento.</w:t>
          </w:r>
        </w:p>
      </w:docPartBody>
    </w:docPart>
    <w:docPart>
      <w:docPartPr>
        <w:name w:val="AA7D7B3B80EB4FFDAC312C9B77FE126F"/>
        <w:category>
          <w:name w:val="General"/>
          <w:gallery w:val="placeholder"/>
        </w:category>
        <w:types>
          <w:type w:val="bbPlcHdr"/>
        </w:types>
        <w:behaviors>
          <w:behavior w:val="content"/>
        </w:behaviors>
        <w:guid w:val="{3682F970-040A-4497-8F4C-12DCEDB1D923}"/>
      </w:docPartPr>
      <w:docPartBody>
        <w:p w:rsidR="009F043C" w:rsidRDefault="00DD6A64" w:rsidP="00DD6A64">
          <w:pPr>
            <w:pStyle w:val="AA7D7B3B80EB4FFDAC312C9B77FE126F"/>
          </w:pPr>
          <w:r w:rsidRPr="00DB0913">
            <w:rPr>
              <w:rStyle w:val="Textodelmarcadordeposicin"/>
            </w:rPr>
            <w:t>Haga clic o pulse aquí para escribir texto.</w:t>
          </w:r>
        </w:p>
      </w:docPartBody>
    </w:docPart>
    <w:docPart>
      <w:docPartPr>
        <w:name w:val="3C93476B15F64FACBC6517E98A982D44"/>
        <w:category>
          <w:name w:val="General"/>
          <w:gallery w:val="placeholder"/>
        </w:category>
        <w:types>
          <w:type w:val="bbPlcHdr"/>
        </w:types>
        <w:behaviors>
          <w:behavior w:val="content"/>
        </w:behaviors>
        <w:guid w:val="{2C5F47C0-1ADC-4F7C-90AA-83D4C1C369F5}"/>
      </w:docPartPr>
      <w:docPartBody>
        <w:p w:rsidR="009F043C" w:rsidRDefault="00DD6A64" w:rsidP="00DD6A64">
          <w:pPr>
            <w:pStyle w:val="3C93476B15F64FACBC6517E98A982D44"/>
          </w:pPr>
          <w:r w:rsidRPr="00DB0913">
            <w:rPr>
              <w:rStyle w:val="Textodelmarcadordeposicin"/>
            </w:rPr>
            <w:t>Elija un elemento.</w:t>
          </w:r>
        </w:p>
      </w:docPartBody>
    </w:docPart>
    <w:docPart>
      <w:docPartPr>
        <w:name w:val="EA04613B8A3D4873BD4F4D9E9A13F14F"/>
        <w:category>
          <w:name w:val="General"/>
          <w:gallery w:val="placeholder"/>
        </w:category>
        <w:types>
          <w:type w:val="bbPlcHdr"/>
        </w:types>
        <w:behaviors>
          <w:behavior w:val="content"/>
        </w:behaviors>
        <w:guid w:val="{2C03F015-2319-42A2-AF0B-25E9F2CC6E53}"/>
      </w:docPartPr>
      <w:docPartBody>
        <w:p w:rsidR="009F043C" w:rsidRDefault="00DD6A64" w:rsidP="00DD6A64">
          <w:pPr>
            <w:pStyle w:val="EA04613B8A3D4873BD4F4D9E9A13F14F"/>
          </w:pPr>
          <w:r w:rsidRPr="00DB0913">
            <w:rPr>
              <w:rStyle w:val="Textodelmarcadordeposicin"/>
            </w:rPr>
            <w:t>Haga clic o pulse aquí para escribir texto.</w:t>
          </w:r>
        </w:p>
      </w:docPartBody>
    </w:docPart>
    <w:docPart>
      <w:docPartPr>
        <w:name w:val="3EC9C7991E24463094F3A5B0D978D369"/>
        <w:category>
          <w:name w:val="General"/>
          <w:gallery w:val="placeholder"/>
        </w:category>
        <w:types>
          <w:type w:val="bbPlcHdr"/>
        </w:types>
        <w:behaviors>
          <w:behavior w:val="content"/>
        </w:behaviors>
        <w:guid w:val="{05C29199-B59F-457D-8305-5A7B63B470A7}"/>
      </w:docPartPr>
      <w:docPartBody>
        <w:p w:rsidR="009F043C" w:rsidRDefault="00DD6A64" w:rsidP="00DD6A64">
          <w:pPr>
            <w:pStyle w:val="3EC9C7991E24463094F3A5B0D978D369"/>
          </w:pPr>
          <w:r w:rsidRPr="00DB0913">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altName w:val="Arial"/>
    <w:charset w:val="B1"/>
    <w:family w:val="auto"/>
    <w:pitch w:val="variable"/>
    <w:sig w:usb0="00000803" w:usb1="00000000" w:usb2="00000000" w:usb3="00000000" w:csb0="00000021" w:csb1="00000000"/>
  </w:font>
  <w:font w:name="ArialMT">
    <w:altName w:val="Arial"/>
    <w:panose1 w:val="00000000000000000000"/>
    <w:charset w:val="00"/>
    <w:family w:val="swiss"/>
    <w:notTrueType/>
    <w:pitch w:val="default"/>
    <w:sig w:usb0="00000003" w:usb1="00000000" w:usb2="00000000" w:usb3="00000000" w:csb0="00000001" w:csb1="00000000"/>
  </w:font>
  <w:font w:name="Tahoma,Bold">
    <w:altName w:val="Tahom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Gothic">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A64"/>
    <w:rsid w:val="00096735"/>
    <w:rsid w:val="000D6176"/>
    <w:rsid w:val="004A7969"/>
    <w:rsid w:val="009F043C"/>
    <w:rsid w:val="009F08D8"/>
    <w:rsid w:val="00C00A92"/>
    <w:rsid w:val="00DD6A64"/>
    <w:rsid w:val="00E1786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F043C"/>
    <w:rPr>
      <w:color w:val="808080"/>
    </w:rPr>
  </w:style>
  <w:style w:type="paragraph" w:customStyle="1" w:styleId="B9DDFB417A5A40DA97BF7647D9A4ECBC">
    <w:name w:val="B9DDFB417A5A40DA97BF7647D9A4ECBC"/>
    <w:rsid w:val="00DD6A64"/>
  </w:style>
  <w:style w:type="paragraph" w:customStyle="1" w:styleId="26AD5DAAC647467DB050D1AA233DCABE">
    <w:name w:val="26AD5DAAC647467DB050D1AA233DCABE"/>
    <w:rsid w:val="00DD6A64"/>
  </w:style>
  <w:style w:type="paragraph" w:customStyle="1" w:styleId="0A43E3147ADD493E980AD72BF38A617A">
    <w:name w:val="0A43E3147ADD493E980AD72BF38A617A"/>
    <w:rsid w:val="00DD6A64"/>
  </w:style>
  <w:style w:type="paragraph" w:customStyle="1" w:styleId="9D87D436C9484C3EBB4482803DEFF444">
    <w:name w:val="9D87D436C9484C3EBB4482803DEFF444"/>
    <w:rsid w:val="00DD6A64"/>
  </w:style>
  <w:style w:type="paragraph" w:customStyle="1" w:styleId="48CEF0E69F31496EAD72624C938FEAF6">
    <w:name w:val="48CEF0E69F31496EAD72624C938FEAF6"/>
    <w:rsid w:val="00DD6A64"/>
  </w:style>
  <w:style w:type="paragraph" w:customStyle="1" w:styleId="AA7D7B3B80EB4FFDAC312C9B77FE126F">
    <w:name w:val="AA7D7B3B80EB4FFDAC312C9B77FE126F"/>
    <w:rsid w:val="00DD6A64"/>
  </w:style>
  <w:style w:type="paragraph" w:customStyle="1" w:styleId="3C93476B15F64FACBC6517E98A982D44">
    <w:name w:val="3C93476B15F64FACBC6517E98A982D44"/>
    <w:rsid w:val="00DD6A64"/>
  </w:style>
  <w:style w:type="paragraph" w:customStyle="1" w:styleId="EA04613B8A3D4873BD4F4D9E9A13F14F">
    <w:name w:val="EA04613B8A3D4873BD4F4D9E9A13F14F"/>
    <w:rsid w:val="00DD6A64"/>
  </w:style>
  <w:style w:type="paragraph" w:customStyle="1" w:styleId="3EC9C7991E24463094F3A5B0D978D369">
    <w:name w:val="3EC9C7991E24463094F3A5B0D978D369"/>
    <w:rsid w:val="00DD6A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E2F35B77C56BD41B46EF63C2ACA85C4" ma:contentTypeVersion="13" ma:contentTypeDescription="Crear nuevo documento." ma:contentTypeScope="" ma:versionID="99df5f753ef26f8b26562e020bbf8b46">
  <xsd:schema xmlns:xsd="http://www.w3.org/2001/XMLSchema" xmlns:xs="http://www.w3.org/2001/XMLSchema" xmlns:p="http://schemas.microsoft.com/office/2006/metadata/properties" xmlns:ns3="4d45b286-f5bc-4eef-9e33-f3b640096833" xmlns:ns4="91377260-f4f4-4c17-92b0-12507ea83392" targetNamespace="http://schemas.microsoft.com/office/2006/metadata/properties" ma:root="true" ma:fieldsID="fba6a52ba6ad29029d7b0f73f7e17152" ns3:_="" ns4:_="">
    <xsd:import namespace="4d45b286-f5bc-4eef-9e33-f3b640096833"/>
    <xsd:import namespace="91377260-f4f4-4c17-92b0-12507ea8339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5b286-f5bc-4eef-9e33-f3b640096833"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377260-f4f4-4c17-92b0-12507ea833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4D1F8-52B7-46BD-A63B-58248B64EE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56D86-0E5E-49C1-A8DC-D077CA3EE075}">
  <ds:schemaRefs>
    <ds:schemaRef ds:uri="http://schemas.microsoft.com/sharepoint/v3/contenttype/forms"/>
  </ds:schemaRefs>
</ds:datastoreItem>
</file>

<file path=customXml/itemProps3.xml><?xml version="1.0" encoding="utf-8"?>
<ds:datastoreItem xmlns:ds="http://schemas.openxmlformats.org/officeDocument/2006/customXml" ds:itemID="{8194C345-DAAD-433D-B557-DD0A4FC94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5b286-f5bc-4eef-9e33-f3b640096833"/>
    <ds:schemaRef ds:uri="91377260-f4f4-4c17-92b0-12507ea833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936</Words>
  <Characters>5151</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Heilyn Bautista</cp:lastModifiedBy>
  <cp:revision>2</cp:revision>
  <dcterms:created xsi:type="dcterms:W3CDTF">2024-09-04T20:06:00Z</dcterms:created>
  <dcterms:modified xsi:type="dcterms:W3CDTF">2024-09-04T20:06:00Z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0x0101002E2F35B77C56BD41B46EF63C2ACA85C4</vt:lpwstr>
  </property>
</Properties>
</file>