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25EC" w14:textId="23E2032E" w:rsidR="00F05DD2" w:rsidRPr="008D42CF" w:rsidRDefault="00F05DD2" w:rsidP="0073474F">
      <w:pPr>
        <w:pStyle w:val="Sinespaciado"/>
        <w:jc w:val="both"/>
        <w:rPr>
          <w:rFonts w:ascii="Century Gothic" w:hAnsi="Century Gothic" w:cstheme="majorHAnsi"/>
          <w:sz w:val="20"/>
          <w:szCs w:val="20"/>
          <w:lang w:val="es-MX"/>
        </w:rPr>
      </w:pPr>
      <w:bookmarkStart w:id="0" w:name="_Hlk159933141"/>
      <w:r w:rsidRPr="008D42CF">
        <w:rPr>
          <w:rFonts w:ascii="Century Gothic" w:hAnsi="Century Gothic" w:cstheme="majorHAnsi"/>
          <w:sz w:val="20"/>
          <w:szCs w:val="20"/>
          <w:lang w:val="es-MX"/>
        </w:rPr>
        <w:t xml:space="preserve">Bogotá D.C, </w:t>
      </w:r>
      <w:r w:rsidR="007E5B34">
        <w:rPr>
          <w:rFonts w:ascii="Century Gothic" w:hAnsi="Century Gothic" w:cstheme="majorHAnsi"/>
          <w:sz w:val="20"/>
          <w:szCs w:val="20"/>
          <w:lang w:val="es-MX"/>
        </w:rPr>
        <w:t>02 de julio de</w:t>
      </w:r>
      <w:r w:rsidR="00A12197" w:rsidRPr="008D42CF">
        <w:rPr>
          <w:rFonts w:ascii="Century Gothic" w:hAnsi="Century Gothic" w:cstheme="majorHAnsi"/>
          <w:sz w:val="20"/>
          <w:szCs w:val="20"/>
          <w:lang w:val="es-MX"/>
        </w:rPr>
        <w:t xml:space="preserve"> 2025</w:t>
      </w:r>
    </w:p>
    <w:p w14:paraId="5454DFBD" w14:textId="77777777" w:rsidR="00F05DD2" w:rsidRPr="008D42CF" w:rsidRDefault="00F05DD2" w:rsidP="00F05DD2">
      <w:pPr>
        <w:pStyle w:val="Sinespaciado"/>
        <w:jc w:val="center"/>
        <w:rPr>
          <w:rFonts w:ascii="Century Gothic" w:hAnsi="Century Gothic" w:cstheme="majorHAnsi"/>
          <w:b/>
          <w:bCs/>
          <w:sz w:val="20"/>
          <w:szCs w:val="20"/>
          <w:lang w:val="es-MX"/>
        </w:rPr>
      </w:pPr>
    </w:p>
    <w:p w14:paraId="1EDB0A93" w14:textId="6CD22150" w:rsidR="00F05DD2" w:rsidRPr="008D42CF" w:rsidRDefault="00F05DD2" w:rsidP="00F05DD2">
      <w:pPr>
        <w:pStyle w:val="Sinespaciado"/>
        <w:jc w:val="center"/>
        <w:rPr>
          <w:rFonts w:ascii="Century Gothic" w:hAnsi="Century Gothic" w:cstheme="majorHAnsi"/>
          <w:b/>
          <w:bCs/>
          <w:sz w:val="20"/>
          <w:szCs w:val="20"/>
          <w:u w:val="single"/>
          <w:lang w:val="es-MX"/>
        </w:rPr>
      </w:pPr>
      <w:r w:rsidRPr="008D42CF">
        <w:rPr>
          <w:rFonts w:ascii="Century Gothic" w:hAnsi="Century Gothic" w:cstheme="majorHAnsi"/>
          <w:b/>
          <w:bCs/>
          <w:sz w:val="20"/>
          <w:szCs w:val="20"/>
          <w:u w:val="single"/>
          <w:lang w:val="es-MX"/>
        </w:rPr>
        <w:t>INDICACIONES PROCESO JUDICIAL</w:t>
      </w:r>
    </w:p>
    <w:p w14:paraId="45BCEA8F" w14:textId="77777777" w:rsidR="00F05DD2" w:rsidRPr="008D42CF" w:rsidRDefault="00F05DD2" w:rsidP="00F05DD2">
      <w:pPr>
        <w:pStyle w:val="Sinespaciado"/>
        <w:jc w:val="center"/>
        <w:rPr>
          <w:rFonts w:ascii="Century Gothic" w:hAnsi="Century Gothic" w:cstheme="majorHAnsi"/>
          <w:sz w:val="20"/>
          <w:szCs w:val="20"/>
          <w:lang w:val="es-MX"/>
        </w:rPr>
      </w:pPr>
    </w:p>
    <w:p w14:paraId="4A748893" w14:textId="7383B59C" w:rsidR="0073474F" w:rsidRPr="008D42CF" w:rsidRDefault="0073474F" w:rsidP="0073474F">
      <w:pPr>
        <w:pStyle w:val="Sinespaciado"/>
        <w:jc w:val="both"/>
        <w:rPr>
          <w:rFonts w:ascii="Century Gothic" w:hAnsi="Century Gothic" w:cstheme="majorHAnsi"/>
          <w:sz w:val="20"/>
          <w:szCs w:val="20"/>
          <w:lang w:val="es-MX"/>
        </w:rPr>
      </w:pPr>
      <w:r w:rsidRPr="008D42CF">
        <w:rPr>
          <w:rFonts w:ascii="Century Gothic" w:hAnsi="Century Gothic" w:cstheme="majorHAnsi"/>
          <w:sz w:val="20"/>
          <w:szCs w:val="20"/>
          <w:lang w:val="es-MX"/>
        </w:rPr>
        <w:t>Buenas tardes estimados doctores</w:t>
      </w:r>
      <w:r w:rsidR="00B63B34" w:rsidRPr="008D42CF">
        <w:rPr>
          <w:rFonts w:ascii="Century Gothic" w:hAnsi="Century Gothic" w:cstheme="majorHAnsi"/>
          <w:sz w:val="20"/>
          <w:szCs w:val="20"/>
          <w:lang w:val="es-MX"/>
        </w:rPr>
        <w:t xml:space="preserve"> Procedemos a remitir las indicaciones del proceso de la referencia: </w:t>
      </w:r>
    </w:p>
    <w:bookmarkEnd w:id="0"/>
    <w:p w14:paraId="51799D9E" w14:textId="77777777" w:rsidR="00527F42" w:rsidRPr="008D42CF" w:rsidRDefault="00527F42" w:rsidP="000B5539">
      <w:pPr>
        <w:jc w:val="both"/>
        <w:rPr>
          <w:rFonts w:ascii="Century Gothic" w:hAnsi="Century Gothic" w:cstheme="majorHAnsi"/>
          <w:sz w:val="20"/>
          <w:szCs w:val="20"/>
        </w:rPr>
      </w:pPr>
    </w:p>
    <w:p w14:paraId="2EF3D000" w14:textId="4FB397E9" w:rsidR="005B79AF" w:rsidRPr="008D42CF" w:rsidRDefault="005B79AF" w:rsidP="005B79AF">
      <w:pPr>
        <w:jc w:val="both"/>
        <w:rPr>
          <w:rFonts w:ascii="Century Gothic" w:hAnsi="Century Gothic" w:cstheme="majorHAnsi"/>
          <w:b/>
          <w:bCs/>
          <w:sz w:val="20"/>
          <w:szCs w:val="20"/>
          <w:u w:val="single"/>
        </w:rPr>
      </w:pPr>
      <w:r w:rsidRPr="008D42CF">
        <w:rPr>
          <w:rFonts w:ascii="Century Gothic" w:hAnsi="Century Gothic" w:cstheme="majorHAnsi"/>
          <w:b/>
          <w:bCs/>
          <w:sz w:val="20"/>
          <w:szCs w:val="20"/>
          <w:u w:val="single"/>
        </w:rPr>
        <w:t xml:space="preserve">ANTECEDENTES DEL </w:t>
      </w:r>
      <w:r w:rsidR="00EE03D2" w:rsidRPr="008D42CF">
        <w:rPr>
          <w:rFonts w:ascii="Century Gothic" w:hAnsi="Century Gothic" w:cstheme="majorHAnsi"/>
          <w:b/>
          <w:bCs/>
          <w:sz w:val="20"/>
          <w:szCs w:val="20"/>
          <w:u w:val="single"/>
        </w:rPr>
        <w:t>PROCESO</w:t>
      </w:r>
      <w:r w:rsidRPr="008D42CF">
        <w:rPr>
          <w:rFonts w:ascii="Century Gothic" w:hAnsi="Century Gothic" w:cstheme="majorHAnsi"/>
          <w:b/>
          <w:bCs/>
          <w:sz w:val="20"/>
          <w:szCs w:val="20"/>
          <w:u w:val="single"/>
        </w:rPr>
        <w:t>:</w:t>
      </w:r>
    </w:p>
    <w:p w14:paraId="1267B0BC" w14:textId="77777777" w:rsidR="005B79AF" w:rsidRPr="008D42CF" w:rsidRDefault="005B79AF" w:rsidP="000B5539">
      <w:pPr>
        <w:jc w:val="both"/>
        <w:rPr>
          <w:rFonts w:ascii="Century Gothic" w:hAnsi="Century Gothic" w:cstheme="majorHAnsi"/>
          <w:sz w:val="20"/>
          <w:szCs w:val="20"/>
        </w:rPr>
      </w:pPr>
    </w:p>
    <w:p w14:paraId="7B765440" w14:textId="5C071E43" w:rsidR="00B63B34" w:rsidRPr="00B62A9E" w:rsidRDefault="00B63B34" w:rsidP="00B63B34">
      <w:pPr>
        <w:pStyle w:val="NormalWeb"/>
        <w:spacing w:before="0" w:beforeAutospacing="0" w:after="0" w:afterAutospacing="0"/>
        <w:jc w:val="both"/>
        <w:rPr>
          <w:rFonts w:ascii="Century Gothic" w:hAnsi="Century Gothic" w:cstheme="majorHAnsi"/>
          <w:sz w:val="20"/>
          <w:szCs w:val="20"/>
        </w:rPr>
      </w:pPr>
      <w:r w:rsidRPr="008D42CF">
        <w:rPr>
          <w:rFonts w:ascii="Century Gothic" w:hAnsi="Century Gothic" w:cstheme="majorHAnsi"/>
          <w:b/>
          <w:bCs/>
          <w:sz w:val="20"/>
          <w:szCs w:val="20"/>
        </w:rPr>
        <w:t xml:space="preserve">RADICADO: </w:t>
      </w:r>
      <w:r w:rsidR="00B62A9E" w:rsidRPr="00B62A9E">
        <w:rPr>
          <w:rFonts w:ascii="Century Gothic" w:hAnsi="Century Gothic" w:cstheme="majorHAnsi"/>
          <w:sz w:val="20"/>
          <w:szCs w:val="20"/>
        </w:rPr>
        <w:t>76001310501120250017600 </w:t>
      </w:r>
    </w:p>
    <w:p w14:paraId="23933D78" w14:textId="33186998" w:rsidR="00B63B34" w:rsidRPr="00026A76" w:rsidRDefault="00B63B34" w:rsidP="00B63B34">
      <w:pPr>
        <w:spacing w:line="259" w:lineRule="auto"/>
        <w:jc w:val="both"/>
        <w:rPr>
          <w:rFonts w:ascii="Century Gothic" w:hAnsi="Century Gothic" w:cstheme="majorHAnsi"/>
          <w:sz w:val="20"/>
          <w:szCs w:val="20"/>
        </w:rPr>
      </w:pPr>
      <w:r w:rsidRPr="008D42CF">
        <w:rPr>
          <w:rFonts w:ascii="Century Gothic" w:hAnsi="Century Gothic" w:cstheme="majorHAnsi"/>
          <w:b/>
          <w:bCs/>
          <w:sz w:val="20"/>
          <w:szCs w:val="20"/>
        </w:rPr>
        <w:t xml:space="preserve">PROCESO: </w:t>
      </w:r>
      <w:r w:rsidR="006001FF" w:rsidRPr="00026A76">
        <w:rPr>
          <w:rFonts w:ascii="Century Gothic" w:hAnsi="Century Gothic" w:cstheme="majorHAnsi"/>
          <w:sz w:val="20"/>
          <w:szCs w:val="20"/>
        </w:rPr>
        <w:t xml:space="preserve">ORDINARO LABORAL DE PRIMERA INSTANCIA </w:t>
      </w:r>
    </w:p>
    <w:p w14:paraId="1568A9AC" w14:textId="4056FB2D" w:rsidR="00F158F2" w:rsidRPr="009A2C82" w:rsidRDefault="00F158F2" w:rsidP="009A2C82">
      <w:pPr>
        <w:spacing w:line="259" w:lineRule="auto"/>
        <w:jc w:val="both"/>
        <w:rPr>
          <w:rFonts w:ascii="Century Gothic" w:hAnsi="Century Gothic" w:cstheme="majorHAnsi"/>
          <w:sz w:val="20"/>
          <w:szCs w:val="20"/>
        </w:rPr>
      </w:pPr>
      <w:r w:rsidRPr="008D42CF">
        <w:rPr>
          <w:rFonts w:ascii="Century Gothic" w:hAnsi="Century Gothic" w:cstheme="majorHAnsi"/>
          <w:b/>
          <w:bCs/>
          <w:sz w:val="20"/>
          <w:szCs w:val="20"/>
        </w:rPr>
        <w:t xml:space="preserve">JUZGADO: </w:t>
      </w:r>
      <w:r w:rsidR="009A2C82" w:rsidRPr="009A2C82">
        <w:rPr>
          <w:rFonts w:ascii="Century Gothic" w:hAnsi="Century Gothic" w:cstheme="majorHAnsi"/>
          <w:sz w:val="20"/>
          <w:szCs w:val="20"/>
        </w:rPr>
        <w:t>JUZGADO ONCE LABORAL DEL CIRCUITO DE CALI</w:t>
      </w:r>
    </w:p>
    <w:p w14:paraId="62A9E927" w14:textId="78F63D99" w:rsidR="00B63B34" w:rsidRPr="008D42CF" w:rsidRDefault="00B63B34" w:rsidP="00B63B34">
      <w:pPr>
        <w:pStyle w:val="NormalWeb"/>
        <w:spacing w:before="0" w:beforeAutospacing="0" w:after="0" w:afterAutospacing="0"/>
        <w:jc w:val="both"/>
        <w:rPr>
          <w:rFonts w:ascii="Century Gothic" w:hAnsi="Century Gothic" w:cstheme="majorHAnsi"/>
          <w:sz w:val="20"/>
          <w:szCs w:val="20"/>
        </w:rPr>
      </w:pPr>
      <w:r w:rsidRPr="008D42CF">
        <w:rPr>
          <w:rFonts w:ascii="Century Gothic" w:hAnsi="Century Gothic" w:cstheme="majorHAnsi"/>
          <w:b/>
          <w:bCs/>
          <w:sz w:val="20"/>
          <w:szCs w:val="20"/>
        </w:rPr>
        <w:t xml:space="preserve">DEMANDANTE: </w:t>
      </w:r>
      <w:r w:rsidR="009A2C82" w:rsidRPr="009A2C82">
        <w:rPr>
          <w:rFonts w:ascii="Century Gothic" w:hAnsi="Century Gothic" w:cstheme="majorHAnsi"/>
          <w:sz w:val="20"/>
          <w:szCs w:val="20"/>
        </w:rPr>
        <w:t>CONSUELO PEREZ RAMIREZ</w:t>
      </w:r>
    </w:p>
    <w:p w14:paraId="2B625EBA" w14:textId="3AFBE69B" w:rsidR="00B63B34" w:rsidRPr="008D42CF" w:rsidRDefault="00B63B34" w:rsidP="00B63B34">
      <w:pPr>
        <w:pStyle w:val="NormalWeb"/>
        <w:spacing w:before="0" w:beforeAutospacing="0" w:after="0" w:afterAutospacing="0"/>
        <w:jc w:val="both"/>
        <w:rPr>
          <w:rFonts w:ascii="Century Gothic" w:hAnsi="Century Gothic" w:cstheme="majorHAnsi"/>
          <w:sz w:val="20"/>
          <w:szCs w:val="20"/>
        </w:rPr>
      </w:pPr>
      <w:r w:rsidRPr="008D42CF">
        <w:rPr>
          <w:rFonts w:ascii="Century Gothic" w:hAnsi="Century Gothic" w:cstheme="majorHAnsi"/>
          <w:b/>
          <w:bCs/>
          <w:sz w:val="20"/>
          <w:szCs w:val="20"/>
        </w:rPr>
        <w:t xml:space="preserve">DEMANDADOS: </w:t>
      </w:r>
      <w:r w:rsidR="00E52764" w:rsidRPr="008D42CF">
        <w:rPr>
          <w:rFonts w:ascii="Century Gothic" w:hAnsi="Century Gothic" w:cstheme="majorHAnsi"/>
          <w:sz w:val="20"/>
          <w:szCs w:val="20"/>
        </w:rPr>
        <w:t>LA EQUIDAD SEGUROS DE VIDA O.C.</w:t>
      </w:r>
      <w:r w:rsidR="00D14FBC" w:rsidRPr="008D42CF">
        <w:rPr>
          <w:rFonts w:ascii="Century Gothic" w:hAnsi="Century Gothic" w:cstheme="majorHAnsi"/>
          <w:sz w:val="20"/>
          <w:szCs w:val="20"/>
        </w:rPr>
        <w:t xml:space="preserve"> </w:t>
      </w:r>
    </w:p>
    <w:p w14:paraId="7EC489FB" w14:textId="77777777" w:rsidR="00B63B34" w:rsidRPr="008D42CF" w:rsidRDefault="00B63B34" w:rsidP="000B5539">
      <w:pPr>
        <w:jc w:val="both"/>
        <w:rPr>
          <w:rFonts w:ascii="Century Gothic" w:hAnsi="Century Gothic" w:cstheme="majorHAnsi"/>
          <w:sz w:val="20"/>
          <w:szCs w:val="20"/>
        </w:rPr>
      </w:pPr>
    </w:p>
    <w:p w14:paraId="1F2189D3" w14:textId="1E1916B4" w:rsidR="00527F42" w:rsidRPr="008D42CF" w:rsidRDefault="00527F42" w:rsidP="000B5539">
      <w:pPr>
        <w:jc w:val="both"/>
        <w:rPr>
          <w:rFonts w:ascii="Century Gothic" w:hAnsi="Century Gothic" w:cstheme="majorHAnsi"/>
          <w:sz w:val="20"/>
          <w:szCs w:val="20"/>
          <w:lang w:eastAsia="en-US"/>
        </w:rPr>
      </w:pPr>
      <w:r w:rsidRPr="008D42CF">
        <w:rPr>
          <w:rFonts w:ascii="Century Gothic" w:hAnsi="Century Gothic" w:cstheme="majorHAnsi"/>
          <w:sz w:val="20"/>
          <w:szCs w:val="20"/>
        </w:rPr>
        <w:t>Siniestro:</w:t>
      </w:r>
      <w:r w:rsidR="00F77831" w:rsidRPr="008D42CF">
        <w:rPr>
          <w:rFonts w:ascii="Century Gothic" w:hAnsi="Century Gothic" w:cstheme="majorHAnsi"/>
          <w:sz w:val="20"/>
          <w:szCs w:val="20"/>
        </w:rPr>
        <w:t xml:space="preserve"> </w:t>
      </w:r>
      <w:r w:rsidR="00DB233C">
        <w:rPr>
          <w:rFonts w:ascii="Century Gothic" w:hAnsi="Century Gothic" w:cstheme="majorHAnsi"/>
          <w:sz w:val="20"/>
          <w:szCs w:val="20"/>
        </w:rPr>
        <w:t>407787</w:t>
      </w:r>
    </w:p>
    <w:p w14:paraId="64B13553" w14:textId="355A4300" w:rsidR="00527F42" w:rsidRDefault="00527F42" w:rsidP="000B5539">
      <w:pPr>
        <w:jc w:val="both"/>
        <w:rPr>
          <w:rFonts w:ascii="Century Gothic" w:hAnsi="Century Gothic" w:cstheme="majorHAnsi"/>
          <w:sz w:val="20"/>
          <w:szCs w:val="20"/>
        </w:rPr>
      </w:pPr>
      <w:r w:rsidRPr="008D42CF">
        <w:rPr>
          <w:rFonts w:ascii="Century Gothic" w:hAnsi="Century Gothic" w:cstheme="majorHAnsi"/>
          <w:sz w:val="20"/>
          <w:szCs w:val="20"/>
        </w:rPr>
        <w:t xml:space="preserve">Fecha de siniestro: </w:t>
      </w:r>
      <w:r w:rsidR="00DB233C">
        <w:rPr>
          <w:rFonts w:ascii="Century Gothic" w:hAnsi="Century Gothic" w:cstheme="majorHAnsi"/>
          <w:sz w:val="20"/>
          <w:szCs w:val="20"/>
        </w:rPr>
        <w:t>19/05/2017</w:t>
      </w:r>
    </w:p>
    <w:p w14:paraId="68E2B989" w14:textId="08E81B9A" w:rsidR="00B47BB6" w:rsidRPr="008D42CF" w:rsidRDefault="00B47BB6" w:rsidP="000B5539">
      <w:pPr>
        <w:jc w:val="both"/>
        <w:rPr>
          <w:rFonts w:ascii="Century Gothic" w:hAnsi="Century Gothic" w:cstheme="majorHAnsi"/>
          <w:sz w:val="20"/>
          <w:szCs w:val="20"/>
        </w:rPr>
      </w:pPr>
      <w:r>
        <w:rPr>
          <w:rFonts w:ascii="Century Gothic" w:hAnsi="Century Gothic" w:cstheme="majorHAnsi"/>
          <w:sz w:val="20"/>
          <w:szCs w:val="20"/>
        </w:rPr>
        <w:t xml:space="preserve">Tipo: Accidente de Trabajo </w:t>
      </w:r>
    </w:p>
    <w:p w14:paraId="137D6080" w14:textId="48BB03B3" w:rsidR="00627FA5" w:rsidRPr="008D42CF" w:rsidRDefault="00527F42" w:rsidP="000B5539">
      <w:pPr>
        <w:jc w:val="both"/>
        <w:rPr>
          <w:rFonts w:ascii="Century Gothic" w:hAnsi="Century Gothic" w:cstheme="majorHAnsi"/>
          <w:sz w:val="20"/>
          <w:szCs w:val="20"/>
        </w:rPr>
      </w:pPr>
      <w:r w:rsidRPr="008D42CF">
        <w:rPr>
          <w:rFonts w:ascii="Century Gothic" w:hAnsi="Century Gothic" w:cstheme="majorHAnsi"/>
          <w:sz w:val="20"/>
          <w:szCs w:val="20"/>
        </w:rPr>
        <w:t>Trabajador</w:t>
      </w:r>
      <w:r w:rsidR="00A22ABB" w:rsidRPr="008D42CF">
        <w:rPr>
          <w:rFonts w:ascii="Century Gothic" w:hAnsi="Century Gothic" w:cstheme="majorHAnsi"/>
          <w:sz w:val="20"/>
          <w:szCs w:val="20"/>
        </w:rPr>
        <w:t xml:space="preserve">: </w:t>
      </w:r>
      <w:r w:rsidR="00DB233C">
        <w:rPr>
          <w:rFonts w:ascii="Century Gothic" w:hAnsi="Century Gothic" w:cstheme="majorHAnsi"/>
          <w:sz w:val="20"/>
          <w:szCs w:val="20"/>
        </w:rPr>
        <w:t>José Reinel Guarnica Castaño</w:t>
      </w:r>
      <w:r w:rsidR="00DB233C" w:rsidRPr="00DB233C">
        <w:rPr>
          <w:rFonts w:ascii="Century Gothic" w:hAnsi="Century Gothic" w:cstheme="majorHAnsi"/>
          <w:sz w:val="20"/>
          <w:szCs w:val="20"/>
        </w:rPr>
        <w:t xml:space="preserve"> </w:t>
      </w:r>
      <w:r w:rsidR="00DB233C">
        <w:rPr>
          <w:rFonts w:ascii="Century Gothic" w:hAnsi="Century Gothic" w:cstheme="majorHAnsi"/>
          <w:sz w:val="20"/>
          <w:szCs w:val="20"/>
        </w:rPr>
        <w:t xml:space="preserve">C.C. </w:t>
      </w:r>
      <w:r w:rsidR="00DB233C" w:rsidRPr="00DB233C">
        <w:rPr>
          <w:rFonts w:ascii="Century Gothic" w:hAnsi="Century Gothic" w:cstheme="majorHAnsi"/>
          <w:sz w:val="20"/>
          <w:szCs w:val="20"/>
        </w:rPr>
        <w:t xml:space="preserve">6401466   </w:t>
      </w:r>
    </w:p>
    <w:p w14:paraId="41307CB4" w14:textId="4223D45A" w:rsidR="00627FA5" w:rsidRPr="008D42CF" w:rsidRDefault="00627FA5" w:rsidP="000B5539">
      <w:pPr>
        <w:jc w:val="both"/>
        <w:rPr>
          <w:rFonts w:ascii="Century Gothic" w:hAnsi="Century Gothic" w:cstheme="majorHAnsi"/>
          <w:sz w:val="20"/>
          <w:szCs w:val="20"/>
        </w:rPr>
      </w:pPr>
      <w:r w:rsidRPr="008D42CF">
        <w:rPr>
          <w:rFonts w:ascii="Century Gothic" w:hAnsi="Century Gothic" w:cstheme="majorHAnsi"/>
          <w:sz w:val="20"/>
          <w:szCs w:val="20"/>
        </w:rPr>
        <w:t xml:space="preserve">Fecha de nacimiento registrada: </w:t>
      </w:r>
      <w:r w:rsidR="00B47BB6">
        <w:rPr>
          <w:rFonts w:ascii="Century Gothic" w:hAnsi="Century Gothic" w:cstheme="majorHAnsi"/>
          <w:sz w:val="20"/>
          <w:szCs w:val="20"/>
        </w:rPr>
        <w:t>05/11/1956</w:t>
      </w:r>
    </w:p>
    <w:p w14:paraId="226AC4B9" w14:textId="514C811E" w:rsidR="00527F42" w:rsidRPr="008D42CF" w:rsidRDefault="00627FA5" w:rsidP="000B5539">
      <w:pPr>
        <w:jc w:val="both"/>
        <w:rPr>
          <w:rFonts w:ascii="Century Gothic" w:hAnsi="Century Gothic" w:cstheme="majorHAnsi"/>
          <w:sz w:val="20"/>
          <w:szCs w:val="20"/>
        </w:rPr>
      </w:pPr>
      <w:r w:rsidRPr="008D42CF">
        <w:rPr>
          <w:rFonts w:ascii="Century Gothic" w:hAnsi="Century Gothic" w:cstheme="majorHAnsi"/>
          <w:sz w:val="20"/>
          <w:szCs w:val="20"/>
        </w:rPr>
        <w:t>E</w:t>
      </w:r>
      <w:r w:rsidR="00305526" w:rsidRPr="008D42CF">
        <w:rPr>
          <w:rFonts w:ascii="Century Gothic" w:hAnsi="Century Gothic" w:cstheme="majorHAnsi"/>
          <w:sz w:val="20"/>
          <w:szCs w:val="20"/>
        </w:rPr>
        <w:t xml:space="preserve">dad: </w:t>
      </w:r>
      <w:r w:rsidR="00B47BB6">
        <w:rPr>
          <w:rFonts w:ascii="Century Gothic" w:hAnsi="Century Gothic" w:cstheme="majorHAnsi"/>
          <w:sz w:val="20"/>
          <w:szCs w:val="20"/>
        </w:rPr>
        <w:t>60 años (Al momento del AT)</w:t>
      </w:r>
    </w:p>
    <w:p w14:paraId="5C383C7E" w14:textId="44FB6268" w:rsidR="009171A5" w:rsidRPr="008D42CF" w:rsidRDefault="00527F42" w:rsidP="000B5539">
      <w:pPr>
        <w:jc w:val="both"/>
        <w:rPr>
          <w:rFonts w:ascii="Century Gothic" w:hAnsi="Century Gothic" w:cstheme="majorHAnsi"/>
          <w:sz w:val="20"/>
          <w:szCs w:val="20"/>
        </w:rPr>
      </w:pPr>
      <w:r w:rsidRPr="008D42CF">
        <w:rPr>
          <w:rFonts w:ascii="Century Gothic" w:hAnsi="Century Gothic" w:cstheme="majorHAnsi"/>
          <w:sz w:val="20"/>
          <w:szCs w:val="20"/>
        </w:rPr>
        <w:t>Empleador:</w:t>
      </w:r>
      <w:r w:rsidR="00F511D8" w:rsidRPr="008D42CF">
        <w:rPr>
          <w:rFonts w:ascii="Century Gothic" w:hAnsi="Century Gothic" w:cstheme="majorHAnsi"/>
          <w:sz w:val="20"/>
          <w:szCs w:val="20"/>
        </w:rPr>
        <w:t xml:space="preserve"> </w:t>
      </w:r>
      <w:r w:rsidR="00B47BB6" w:rsidRPr="00B47BB6">
        <w:rPr>
          <w:rFonts w:ascii="Century Gothic" w:hAnsi="Century Gothic" w:cstheme="majorHAnsi"/>
          <w:sz w:val="20"/>
          <w:szCs w:val="20"/>
        </w:rPr>
        <w:t xml:space="preserve">Semilla Agro Siembra LTDA  </w:t>
      </w:r>
    </w:p>
    <w:p w14:paraId="11098159" w14:textId="22F4920D" w:rsidR="00527F42" w:rsidRPr="008D42CF" w:rsidRDefault="00527F42" w:rsidP="000B5539">
      <w:pPr>
        <w:jc w:val="both"/>
        <w:rPr>
          <w:rFonts w:ascii="Century Gothic" w:eastAsia="Times New Roman" w:hAnsi="Century Gothic" w:cstheme="majorHAnsi"/>
          <w:color w:val="000000"/>
          <w:sz w:val="20"/>
          <w:szCs w:val="20"/>
          <w:lang w:val="es-ES" w:eastAsia="es-ES"/>
        </w:rPr>
      </w:pPr>
      <w:r w:rsidRPr="008D42CF">
        <w:rPr>
          <w:rFonts w:ascii="Century Gothic" w:hAnsi="Century Gothic" w:cstheme="majorHAnsi"/>
          <w:sz w:val="20"/>
          <w:szCs w:val="20"/>
        </w:rPr>
        <w:t>NIT:</w:t>
      </w:r>
      <w:r w:rsidR="00F511D8" w:rsidRPr="008D42CF">
        <w:rPr>
          <w:rFonts w:ascii="Century Gothic" w:hAnsi="Century Gothic" w:cstheme="majorHAnsi"/>
          <w:sz w:val="20"/>
          <w:szCs w:val="20"/>
        </w:rPr>
        <w:t xml:space="preserve"> </w:t>
      </w:r>
      <w:r w:rsidR="00B47BB6" w:rsidRPr="00B47BB6">
        <w:rPr>
          <w:rFonts w:ascii="Century Gothic" w:hAnsi="Century Gothic" w:cstheme="majorHAnsi"/>
          <w:sz w:val="20"/>
          <w:szCs w:val="20"/>
        </w:rPr>
        <w:t xml:space="preserve">900301797   </w:t>
      </w:r>
    </w:p>
    <w:p w14:paraId="51963DC6" w14:textId="77C8D093" w:rsidR="003F6421" w:rsidRPr="008D42CF" w:rsidRDefault="003F6421" w:rsidP="000B5539">
      <w:pPr>
        <w:jc w:val="both"/>
        <w:rPr>
          <w:rFonts w:ascii="Century Gothic" w:eastAsia="Times New Roman" w:hAnsi="Century Gothic" w:cstheme="majorHAnsi"/>
          <w:color w:val="000000"/>
          <w:sz w:val="20"/>
          <w:szCs w:val="20"/>
          <w:lang w:val="es-ES" w:eastAsia="es-ES"/>
        </w:rPr>
      </w:pPr>
      <w:r w:rsidRPr="008D42CF">
        <w:rPr>
          <w:rFonts w:ascii="Century Gothic" w:eastAsia="Times New Roman" w:hAnsi="Century Gothic" w:cstheme="majorHAnsi"/>
          <w:color w:val="000000"/>
          <w:sz w:val="20"/>
          <w:szCs w:val="20"/>
          <w:lang w:val="es-ES" w:eastAsia="es-ES"/>
        </w:rPr>
        <w:t xml:space="preserve">Cargo: </w:t>
      </w:r>
      <w:r w:rsidR="00B47BB6">
        <w:rPr>
          <w:rFonts w:ascii="Century Gothic" w:eastAsia="Times New Roman" w:hAnsi="Century Gothic" w:cstheme="majorHAnsi"/>
          <w:color w:val="000000"/>
          <w:sz w:val="20"/>
          <w:szCs w:val="20"/>
          <w:lang w:val="es-ES" w:eastAsia="es-ES"/>
        </w:rPr>
        <w:t xml:space="preserve">Tractorista </w:t>
      </w:r>
    </w:p>
    <w:p w14:paraId="173D8930" w14:textId="6068E127" w:rsidR="00527F42" w:rsidRDefault="00527F42" w:rsidP="000B5539">
      <w:pPr>
        <w:jc w:val="both"/>
        <w:rPr>
          <w:rFonts w:ascii="Century Gothic" w:hAnsi="Century Gothic" w:cstheme="majorHAnsi"/>
          <w:color w:val="000000" w:themeColor="text1"/>
          <w:sz w:val="20"/>
          <w:szCs w:val="20"/>
        </w:rPr>
      </w:pPr>
      <w:r w:rsidRPr="008D42CF">
        <w:rPr>
          <w:rFonts w:ascii="Century Gothic" w:hAnsi="Century Gothic" w:cstheme="majorHAnsi"/>
          <w:color w:val="000000" w:themeColor="text1"/>
          <w:sz w:val="20"/>
          <w:szCs w:val="20"/>
        </w:rPr>
        <w:t>Salario:</w:t>
      </w:r>
      <w:r w:rsidR="008B4F86" w:rsidRPr="008D42CF">
        <w:rPr>
          <w:rFonts w:ascii="Century Gothic" w:hAnsi="Century Gothic" w:cstheme="majorHAnsi"/>
          <w:color w:val="000000" w:themeColor="text1"/>
          <w:sz w:val="20"/>
          <w:szCs w:val="20"/>
        </w:rPr>
        <w:t xml:space="preserve"> </w:t>
      </w:r>
      <w:r w:rsidR="00D3021C" w:rsidRPr="008D42CF">
        <w:rPr>
          <w:rFonts w:ascii="Century Gothic" w:hAnsi="Century Gothic" w:cstheme="majorHAnsi"/>
          <w:color w:val="000000" w:themeColor="text1"/>
          <w:sz w:val="20"/>
          <w:szCs w:val="20"/>
        </w:rPr>
        <w:t>$</w:t>
      </w:r>
      <w:r w:rsidR="00B47BB6">
        <w:rPr>
          <w:rFonts w:ascii="Century Gothic" w:hAnsi="Century Gothic" w:cstheme="majorHAnsi"/>
          <w:color w:val="000000" w:themeColor="text1"/>
          <w:sz w:val="20"/>
          <w:szCs w:val="20"/>
        </w:rPr>
        <w:t xml:space="preserve">738,000 </w:t>
      </w:r>
      <w:r w:rsidR="0068118D" w:rsidRPr="008D42CF">
        <w:rPr>
          <w:rFonts w:ascii="Century Gothic" w:hAnsi="Century Gothic" w:cstheme="majorHAnsi"/>
          <w:color w:val="000000" w:themeColor="text1"/>
          <w:sz w:val="20"/>
          <w:szCs w:val="20"/>
        </w:rPr>
        <w:t>(</w:t>
      </w:r>
      <w:r w:rsidR="00B47BB6">
        <w:rPr>
          <w:rFonts w:ascii="Century Gothic" w:hAnsi="Century Gothic" w:cstheme="majorHAnsi"/>
          <w:color w:val="000000" w:themeColor="text1"/>
          <w:sz w:val="20"/>
          <w:szCs w:val="20"/>
        </w:rPr>
        <w:t>2017</w:t>
      </w:r>
      <w:r w:rsidR="0068118D" w:rsidRPr="008D42CF">
        <w:rPr>
          <w:rFonts w:ascii="Century Gothic" w:hAnsi="Century Gothic" w:cstheme="majorHAnsi"/>
          <w:color w:val="000000" w:themeColor="text1"/>
          <w:sz w:val="20"/>
          <w:szCs w:val="20"/>
        </w:rPr>
        <w:t>)</w:t>
      </w:r>
    </w:p>
    <w:p w14:paraId="15524B46" w14:textId="77777777" w:rsidR="003D53F8" w:rsidRPr="008D42CF" w:rsidRDefault="003D53F8" w:rsidP="000B5539">
      <w:pPr>
        <w:jc w:val="both"/>
        <w:rPr>
          <w:rFonts w:ascii="Century Gothic" w:hAnsi="Century Gothic" w:cstheme="majorHAnsi"/>
          <w:color w:val="000000" w:themeColor="text1"/>
          <w:sz w:val="20"/>
          <w:szCs w:val="20"/>
        </w:rPr>
      </w:pPr>
    </w:p>
    <w:p w14:paraId="6AAF4768" w14:textId="00CDD713" w:rsidR="00A81FC6" w:rsidRPr="008D42CF" w:rsidRDefault="00A81FC6" w:rsidP="00A81FC6">
      <w:pPr>
        <w:autoSpaceDE w:val="0"/>
        <w:autoSpaceDN w:val="0"/>
        <w:adjustRightInd w:val="0"/>
        <w:jc w:val="both"/>
        <w:rPr>
          <w:rFonts w:ascii="Century Gothic" w:hAnsi="Century Gothic" w:cstheme="majorHAnsi"/>
          <w:b/>
          <w:bCs/>
          <w:color w:val="000000"/>
          <w:sz w:val="20"/>
          <w:szCs w:val="20"/>
          <w:u w:val="single"/>
          <w:lang w:eastAsia="en-US"/>
        </w:rPr>
      </w:pPr>
    </w:p>
    <w:p w14:paraId="06F7FB54" w14:textId="2767C029" w:rsidR="00AA32F8" w:rsidRDefault="00EE03D2" w:rsidP="00CF353C">
      <w:pPr>
        <w:jc w:val="both"/>
        <w:rPr>
          <w:rFonts w:ascii="Century Gothic" w:hAnsi="Century Gothic" w:cstheme="majorHAnsi"/>
          <w:b/>
          <w:sz w:val="20"/>
          <w:szCs w:val="20"/>
          <w:u w:val="single"/>
        </w:rPr>
      </w:pPr>
      <w:r w:rsidRPr="008D42CF">
        <w:rPr>
          <w:rFonts w:ascii="Century Gothic" w:hAnsi="Century Gothic" w:cstheme="majorHAnsi"/>
          <w:b/>
          <w:sz w:val="20"/>
          <w:szCs w:val="20"/>
          <w:u w:val="single"/>
        </w:rPr>
        <w:t>ANTECEDENTES DEL CASO</w:t>
      </w:r>
      <w:r w:rsidR="00A7473B" w:rsidRPr="008D42CF">
        <w:rPr>
          <w:rFonts w:ascii="Century Gothic" w:hAnsi="Century Gothic" w:cstheme="majorHAnsi"/>
          <w:b/>
          <w:sz w:val="20"/>
          <w:szCs w:val="20"/>
          <w:u w:val="single"/>
        </w:rPr>
        <w:t>:</w:t>
      </w:r>
    </w:p>
    <w:p w14:paraId="715FECAA" w14:textId="77777777" w:rsidR="003D53F8" w:rsidRPr="008D42CF" w:rsidRDefault="003D53F8" w:rsidP="00CF353C">
      <w:pPr>
        <w:jc w:val="both"/>
        <w:rPr>
          <w:rFonts w:ascii="Century Gothic" w:hAnsi="Century Gothic" w:cstheme="majorHAnsi"/>
          <w:b/>
          <w:sz w:val="20"/>
          <w:szCs w:val="20"/>
          <w:u w:val="single"/>
        </w:rPr>
      </w:pPr>
    </w:p>
    <w:p w14:paraId="47F3B0D2" w14:textId="67A5BA5D" w:rsidR="008B4F86" w:rsidRPr="008D42CF" w:rsidRDefault="008B4F86" w:rsidP="000B5539">
      <w:pPr>
        <w:jc w:val="both"/>
        <w:rPr>
          <w:rFonts w:ascii="Century Gothic" w:hAnsi="Century Gothic" w:cstheme="majorHAnsi"/>
          <w:sz w:val="20"/>
          <w:szCs w:val="20"/>
        </w:rPr>
      </w:pPr>
    </w:p>
    <w:p w14:paraId="555CA827" w14:textId="6EB4D8F8" w:rsidR="00A22CAC" w:rsidRPr="008D42CF" w:rsidRDefault="00A22CAC" w:rsidP="00A22CAC">
      <w:pPr>
        <w:pStyle w:val="Prrafodelista"/>
        <w:numPr>
          <w:ilvl w:val="0"/>
          <w:numId w:val="19"/>
        </w:numPr>
        <w:jc w:val="both"/>
        <w:rPr>
          <w:rFonts w:ascii="Century Gothic" w:hAnsi="Century Gothic" w:cstheme="majorHAnsi"/>
          <w:b/>
          <w:bCs/>
          <w:sz w:val="20"/>
          <w:szCs w:val="20"/>
        </w:rPr>
      </w:pPr>
      <w:r w:rsidRPr="008D42CF">
        <w:rPr>
          <w:rFonts w:ascii="Century Gothic" w:hAnsi="Century Gothic" w:cstheme="majorHAnsi"/>
          <w:b/>
          <w:bCs/>
          <w:sz w:val="20"/>
          <w:szCs w:val="20"/>
        </w:rPr>
        <w:t xml:space="preserve">Afiliación: </w:t>
      </w:r>
    </w:p>
    <w:p w14:paraId="068A295B" w14:textId="77777777" w:rsidR="00A22CAC" w:rsidRPr="008D42CF" w:rsidRDefault="00A22CAC" w:rsidP="000B5539">
      <w:pPr>
        <w:jc w:val="both"/>
        <w:rPr>
          <w:rFonts w:ascii="Century Gothic" w:hAnsi="Century Gothic" w:cstheme="majorHAnsi"/>
          <w:sz w:val="20"/>
          <w:szCs w:val="20"/>
        </w:rPr>
      </w:pPr>
    </w:p>
    <w:p w14:paraId="436D3328" w14:textId="2CA31A41" w:rsidR="00D3021C" w:rsidRPr="00B47BB6" w:rsidRDefault="00D3021C" w:rsidP="00D3021C">
      <w:pPr>
        <w:jc w:val="both"/>
        <w:rPr>
          <w:rFonts w:ascii="Century Gothic" w:hAnsi="Century Gothic" w:cstheme="majorHAnsi"/>
          <w:sz w:val="20"/>
          <w:szCs w:val="20"/>
        </w:rPr>
      </w:pPr>
      <w:r w:rsidRPr="008D42CF">
        <w:rPr>
          <w:rFonts w:ascii="Century Gothic" w:hAnsi="Century Gothic"/>
          <w:sz w:val="20"/>
          <w:szCs w:val="20"/>
        </w:rPr>
        <w:t>El señor</w:t>
      </w:r>
      <w:r w:rsidR="00605F1F" w:rsidRPr="008D42CF">
        <w:rPr>
          <w:rFonts w:ascii="Century Gothic" w:hAnsi="Century Gothic"/>
          <w:sz w:val="20"/>
          <w:szCs w:val="20"/>
        </w:rPr>
        <w:t xml:space="preserve"> </w:t>
      </w:r>
      <w:r w:rsidR="00B47BB6">
        <w:rPr>
          <w:rFonts w:ascii="Century Gothic" w:hAnsi="Century Gothic" w:cstheme="majorHAnsi"/>
          <w:sz w:val="20"/>
          <w:szCs w:val="20"/>
        </w:rPr>
        <w:t>José Reinel Guarnica Castaño</w:t>
      </w:r>
      <w:r w:rsidR="00B47BB6" w:rsidRPr="00DB233C">
        <w:rPr>
          <w:rFonts w:ascii="Century Gothic" w:hAnsi="Century Gothic" w:cstheme="majorHAnsi"/>
          <w:sz w:val="20"/>
          <w:szCs w:val="20"/>
        </w:rPr>
        <w:t xml:space="preserve"> </w:t>
      </w:r>
      <w:r w:rsidR="00B47BB6" w:rsidRPr="008D42CF">
        <w:rPr>
          <w:rFonts w:ascii="Century Gothic" w:hAnsi="Century Gothic"/>
          <w:sz w:val="20"/>
          <w:szCs w:val="20"/>
        </w:rPr>
        <w:t>identificado con cédula de ciudadanía N°</w:t>
      </w:r>
      <w:r w:rsidR="00B47BB6" w:rsidRPr="00DB233C">
        <w:rPr>
          <w:rFonts w:ascii="Century Gothic" w:hAnsi="Century Gothic" w:cstheme="majorHAnsi"/>
          <w:sz w:val="20"/>
          <w:szCs w:val="20"/>
        </w:rPr>
        <w:t>6401466</w:t>
      </w:r>
      <w:r w:rsidR="000B394B" w:rsidRPr="008D42CF">
        <w:rPr>
          <w:rFonts w:ascii="Century Gothic" w:hAnsi="Century Gothic" w:cstheme="majorHAnsi"/>
          <w:sz w:val="20"/>
          <w:szCs w:val="20"/>
        </w:rPr>
        <w:t xml:space="preserve">, </w:t>
      </w:r>
      <w:r w:rsidRPr="008D42CF">
        <w:rPr>
          <w:rFonts w:ascii="Century Gothic" w:hAnsi="Century Gothic"/>
          <w:sz w:val="20"/>
          <w:szCs w:val="20"/>
        </w:rPr>
        <w:t xml:space="preserve">cuenta con registro de </w:t>
      </w:r>
      <w:r w:rsidR="000B394B" w:rsidRPr="008D42CF">
        <w:rPr>
          <w:rFonts w:ascii="Century Gothic" w:hAnsi="Century Gothic"/>
          <w:sz w:val="20"/>
          <w:szCs w:val="20"/>
        </w:rPr>
        <w:t xml:space="preserve">cuatro </w:t>
      </w:r>
      <w:r w:rsidRPr="008D42CF">
        <w:rPr>
          <w:rFonts w:ascii="Century Gothic" w:hAnsi="Century Gothic"/>
          <w:sz w:val="20"/>
          <w:szCs w:val="20"/>
        </w:rPr>
        <w:t>(</w:t>
      </w:r>
      <w:r w:rsidR="000B394B" w:rsidRPr="008D42CF">
        <w:rPr>
          <w:rFonts w:ascii="Century Gothic" w:hAnsi="Century Gothic"/>
          <w:sz w:val="20"/>
          <w:szCs w:val="20"/>
        </w:rPr>
        <w:t>4</w:t>
      </w:r>
      <w:r w:rsidRPr="008D42CF">
        <w:rPr>
          <w:rFonts w:ascii="Century Gothic" w:hAnsi="Century Gothic"/>
          <w:sz w:val="20"/>
          <w:szCs w:val="20"/>
        </w:rPr>
        <w:t xml:space="preserve">) periodos de afiliación a esta Administradora de Riesgos Laborales, siendo </w:t>
      </w:r>
      <w:r w:rsidR="00B47BB6">
        <w:rPr>
          <w:rFonts w:ascii="Century Gothic" w:hAnsi="Century Gothic"/>
          <w:sz w:val="20"/>
          <w:szCs w:val="20"/>
        </w:rPr>
        <w:t xml:space="preserve">el último de ellos a partir del </w:t>
      </w:r>
      <w:r w:rsidRPr="008D42CF">
        <w:rPr>
          <w:rFonts w:ascii="Century Gothic" w:hAnsi="Century Gothic"/>
          <w:sz w:val="20"/>
          <w:szCs w:val="20"/>
        </w:rPr>
        <w:t xml:space="preserve"> </w:t>
      </w:r>
      <w:r w:rsidR="00B47BB6">
        <w:rPr>
          <w:rFonts w:ascii="Century Gothic" w:hAnsi="Century Gothic"/>
          <w:sz w:val="20"/>
          <w:szCs w:val="20"/>
        </w:rPr>
        <w:t>24 de enero de 2017 hasta el 19 de mayo de 2017</w:t>
      </w:r>
      <w:r w:rsidRPr="008D42CF">
        <w:rPr>
          <w:rFonts w:ascii="Century Gothic" w:hAnsi="Century Gothic"/>
          <w:sz w:val="20"/>
          <w:szCs w:val="20"/>
        </w:rPr>
        <w:t>, por lo cual su estado de afiliación es RETIRADO</w:t>
      </w:r>
      <w:r w:rsidR="00B47BB6">
        <w:rPr>
          <w:rFonts w:ascii="Century Gothic" w:hAnsi="Century Gothic"/>
          <w:sz w:val="20"/>
          <w:szCs w:val="20"/>
        </w:rPr>
        <w:t>.</w:t>
      </w:r>
      <w:r w:rsidRPr="008D42CF">
        <w:rPr>
          <w:rFonts w:ascii="Century Gothic" w:hAnsi="Century Gothic"/>
          <w:sz w:val="20"/>
          <w:szCs w:val="20"/>
        </w:rPr>
        <w:t xml:space="preserve"> Registró como aportante la empresa </w:t>
      </w:r>
      <w:r w:rsidR="00B47BB6" w:rsidRPr="00B47BB6">
        <w:rPr>
          <w:rFonts w:ascii="Century Gothic" w:hAnsi="Century Gothic"/>
          <w:sz w:val="20"/>
          <w:szCs w:val="20"/>
        </w:rPr>
        <w:t>SEMILLA AGRO SIEMBRA LTDA</w:t>
      </w:r>
      <w:r w:rsidRPr="008D42CF">
        <w:rPr>
          <w:rFonts w:ascii="Century Gothic" w:hAnsi="Century Gothic"/>
          <w:sz w:val="20"/>
          <w:szCs w:val="20"/>
        </w:rPr>
        <w:t xml:space="preserve">, identificada con el NIT </w:t>
      </w:r>
      <w:r w:rsidR="00B47BB6">
        <w:rPr>
          <w:rFonts w:ascii="Century Gothic" w:hAnsi="Century Gothic"/>
          <w:sz w:val="20"/>
          <w:szCs w:val="20"/>
        </w:rPr>
        <w:t>900301797</w:t>
      </w:r>
      <w:r w:rsidRPr="008D42CF">
        <w:rPr>
          <w:rFonts w:ascii="Century Gothic" w:hAnsi="Century Gothic"/>
          <w:sz w:val="20"/>
          <w:szCs w:val="20"/>
        </w:rPr>
        <w:t xml:space="preserve"> como se verifica a continuación:</w:t>
      </w:r>
    </w:p>
    <w:p w14:paraId="4175BEAD" w14:textId="77777777" w:rsidR="000B394B" w:rsidRPr="008D42CF" w:rsidRDefault="000B394B" w:rsidP="00D3021C">
      <w:pPr>
        <w:jc w:val="both"/>
        <w:rPr>
          <w:rFonts w:ascii="Century Gothic" w:hAnsi="Century Gothic"/>
          <w:sz w:val="20"/>
          <w:szCs w:val="20"/>
        </w:rPr>
      </w:pPr>
    </w:p>
    <w:p w14:paraId="4F506A89" w14:textId="6E3B152A" w:rsidR="00D3021C" w:rsidRPr="008D42CF" w:rsidRDefault="00B47BB6" w:rsidP="00D3021C">
      <w:pPr>
        <w:jc w:val="both"/>
        <w:rPr>
          <w:rFonts w:ascii="Century Gothic" w:hAnsi="Century Gothic"/>
          <w:sz w:val="20"/>
          <w:szCs w:val="20"/>
        </w:rPr>
      </w:pPr>
      <w:r w:rsidRPr="00DB233C">
        <w:rPr>
          <w:rFonts w:ascii="Century Gothic" w:hAnsi="Century Gothic"/>
          <w:noProof/>
          <w:sz w:val="20"/>
          <w:szCs w:val="20"/>
        </w:rPr>
        <w:drawing>
          <wp:inline distT="0" distB="0" distL="0" distR="0" wp14:anchorId="6BA7E317" wp14:editId="32ACDCE5">
            <wp:extent cx="5612130" cy="634365"/>
            <wp:effectExtent l="0" t="0" r="0" b="0"/>
            <wp:docPr id="6169645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64537" name=""/>
                    <pic:cNvPicPr/>
                  </pic:nvPicPr>
                  <pic:blipFill>
                    <a:blip r:embed="rId5"/>
                    <a:stretch>
                      <a:fillRect/>
                    </a:stretch>
                  </pic:blipFill>
                  <pic:spPr>
                    <a:xfrm>
                      <a:off x="0" y="0"/>
                      <a:ext cx="5612130" cy="634365"/>
                    </a:xfrm>
                    <a:prstGeom prst="rect">
                      <a:avLst/>
                    </a:prstGeom>
                  </pic:spPr>
                </pic:pic>
              </a:graphicData>
            </a:graphic>
          </wp:inline>
        </w:drawing>
      </w:r>
    </w:p>
    <w:p w14:paraId="788B8E61" w14:textId="77777777" w:rsidR="00A22CAC" w:rsidRPr="008D42CF" w:rsidRDefault="00A22CAC" w:rsidP="00A81FC6">
      <w:pPr>
        <w:jc w:val="both"/>
        <w:rPr>
          <w:rFonts w:ascii="Century Gothic" w:hAnsi="Century Gothic" w:cstheme="majorHAnsi"/>
          <w:sz w:val="20"/>
          <w:szCs w:val="20"/>
        </w:rPr>
      </w:pPr>
    </w:p>
    <w:p w14:paraId="0CBDBCCB" w14:textId="7B651FBF" w:rsidR="00A22CAC" w:rsidRPr="008D42CF" w:rsidRDefault="00B47BB6" w:rsidP="00A22CAC">
      <w:pPr>
        <w:pStyle w:val="Prrafodelista"/>
        <w:numPr>
          <w:ilvl w:val="0"/>
          <w:numId w:val="19"/>
        </w:numPr>
        <w:jc w:val="both"/>
        <w:rPr>
          <w:rFonts w:ascii="Century Gothic" w:hAnsi="Century Gothic" w:cstheme="majorHAnsi"/>
          <w:b/>
          <w:bCs/>
          <w:sz w:val="20"/>
          <w:szCs w:val="20"/>
        </w:rPr>
      </w:pPr>
      <w:r>
        <w:rPr>
          <w:rFonts w:ascii="Century Gothic" w:hAnsi="Century Gothic" w:cstheme="majorHAnsi"/>
          <w:b/>
          <w:bCs/>
          <w:sz w:val="20"/>
          <w:szCs w:val="20"/>
        </w:rPr>
        <w:t>Accidente</w:t>
      </w:r>
      <w:r w:rsidR="00D3021C" w:rsidRPr="008D42CF">
        <w:rPr>
          <w:rFonts w:ascii="Century Gothic" w:hAnsi="Century Gothic" w:cstheme="majorHAnsi"/>
          <w:b/>
          <w:bCs/>
          <w:sz w:val="20"/>
          <w:szCs w:val="20"/>
        </w:rPr>
        <w:t>:</w:t>
      </w:r>
    </w:p>
    <w:p w14:paraId="397D171D" w14:textId="77777777" w:rsidR="00A22CAC" w:rsidRPr="008D42CF" w:rsidRDefault="00A22CAC" w:rsidP="00A81FC6">
      <w:pPr>
        <w:jc w:val="both"/>
        <w:rPr>
          <w:rFonts w:ascii="Century Gothic" w:hAnsi="Century Gothic" w:cstheme="majorHAnsi"/>
          <w:sz w:val="20"/>
          <w:szCs w:val="20"/>
        </w:rPr>
      </w:pPr>
    </w:p>
    <w:p w14:paraId="18648DE2" w14:textId="323BF8E5" w:rsidR="006745E1" w:rsidRDefault="006745E1" w:rsidP="006745E1">
      <w:pPr>
        <w:jc w:val="both"/>
        <w:rPr>
          <w:rFonts w:ascii="Century Gothic" w:hAnsi="Century Gothic" w:cstheme="majorHAnsi"/>
          <w:sz w:val="20"/>
          <w:szCs w:val="20"/>
          <w:lang w:eastAsia="en-US"/>
        </w:rPr>
      </w:pPr>
      <w:r w:rsidRPr="008D42CF">
        <w:rPr>
          <w:rFonts w:ascii="Century Gothic" w:hAnsi="Century Gothic"/>
          <w:sz w:val="20"/>
          <w:szCs w:val="20"/>
        </w:rPr>
        <w:t>El señor</w:t>
      </w:r>
      <w:r w:rsidRPr="008D42CF">
        <w:rPr>
          <w:rFonts w:ascii="Century Gothic" w:hAnsi="Century Gothic"/>
          <w:b/>
          <w:bCs/>
          <w:sz w:val="20"/>
          <w:szCs w:val="20"/>
        </w:rPr>
        <w:t xml:space="preserve"> </w:t>
      </w:r>
      <w:r w:rsidR="00B47BB6">
        <w:rPr>
          <w:rFonts w:ascii="Century Gothic" w:hAnsi="Century Gothic" w:cstheme="majorHAnsi"/>
          <w:sz w:val="20"/>
          <w:szCs w:val="20"/>
        </w:rPr>
        <w:t>José Reinel Guarnica Castaño</w:t>
      </w:r>
      <w:r w:rsidR="00B47BB6" w:rsidRPr="00DB233C">
        <w:rPr>
          <w:rFonts w:ascii="Century Gothic" w:hAnsi="Century Gothic" w:cstheme="majorHAnsi"/>
          <w:sz w:val="20"/>
          <w:szCs w:val="20"/>
        </w:rPr>
        <w:t xml:space="preserve"> </w:t>
      </w:r>
      <w:r w:rsidR="00B47BB6" w:rsidRPr="008D42CF">
        <w:rPr>
          <w:rFonts w:ascii="Century Gothic" w:hAnsi="Century Gothic"/>
          <w:sz w:val="20"/>
          <w:szCs w:val="20"/>
        </w:rPr>
        <w:t>identificado con cédula de ciudadanía N°</w:t>
      </w:r>
      <w:r w:rsidR="00B47BB6" w:rsidRPr="00DB233C">
        <w:rPr>
          <w:rFonts w:ascii="Century Gothic" w:hAnsi="Century Gothic" w:cstheme="majorHAnsi"/>
          <w:sz w:val="20"/>
          <w:szCs w:val="20"/>
        </w:rPr>
        <w:t>6401466</w:t>
      </w:r>
      <w:r w:rsidRPr="008D42CF">
        <w:rPr>
          <w:rFonts w:ascii="Century Gothic" w:hAnsi="Century Gothic"/>
          <w:sz w:val="20"/>
          <w:szCs w:val="20"/>
        </w:rPr>
        <w:t xml:space="preserve"> </w:t>
      </w:r>
      <w:r w:rsidR="003F3229">
        <w:rPr>
          <w:rFonts w:ascii="Century Gothic" w:hAnsi="Century Gothic"/>
          <w:sz w:val="20"/>
          <w:szCs w:val="20"/>
        </w:rPr>
        <w:t>registró</w:t>
      </w:r>
      <w:r w:rsidRPr="008D42CF">
        <w:rPr>
          <w:rFonts w:ascii="Century Gothic" w:hAnsi="Century Gothic"/>
          <w:sz w:val="20"/>
          <w:szCs w:val="20"/>
        </w:rPr>
        <w:t xml:space="preserve"> </w:t>
      </w:r>
      <w:r w:rsidR="00B47BB6">
        <w:rPr>
          <w:rFonts w:ascii="Century Gothic" w:hAnsi="Century Gothic"/>
          <w:sz w:val="20"/>
          <w:szCs w:val="20"/>
        </w:rPr>
        <w:t>el siniestro N°</w:t>
      </w:r>
      <w:r w:rsidR="00B47BB6">
        <w:rPr>
          <w:rFonts w:ascii="Century Gothic" w:hAnsi="Century Gothic" w:cstheme="majorHAnsi"/>
          <w:sz w:val="20"/>
          <w:szCs w:val="20"/>
        </w:rPr>
        <w:t>407787</w:t>
      </w:r>
      <w:r w:rsidR="00B47BB6">
        <w:rPr>
          <w:rFonts w:ascii="Century Gothic" w:hAnsi="Century Gothic" w:cstheme="majorHAnsi"/>
          <w:sz w:val="20"/>
          <w:szCs w:val="20"/>
          <w:lang w:eastAsia="en-US"/>
        </w:rPr>
        <w:t xml:space="preserve"> el cual </w:t>
      </w:r>
      <w:r w:rsidR="00514EA2">
        <w:rPr>
          <w:rFonts w:ascii="Century Gothic" w:hAnsi="Century Gothic" w:cstheme="majorHAnsi"/>
          <w:sz w:val="20"/>
          <w:szCs w:val="20"/>
          <w:lang w:eastAsia="en-US"/>
        </w:rPr>
        <w:t>obedece a una Accidente de Trabajo</w:t>
      </w:r>
      <w:r w:rsidR="00B47BB6">
        <w:rPr>
          <w:rFonts w:ascii="Century Gothic" w:hAnsi="Century Gothic" w:cstheme="majorHAnsi"/>
          <w:sz w:val="20"/>
          <w:szCs w:val="20"/>
          <w:lang w:eastAsia="en-US"/>
        </w:rPr>
        <w:t xml:space="preserve"> </w:t>
      </w:r>
      <w:r w:rsidR="00514EA2">
        <w:rPr>
          <w:rFonts w:ascii="Century Gothic" w:hAnsi="Century Gothic" w:cstheme="majorHAnsi"/>
          <w:sz w:val="20"/>
          <w:szCs w:val="20"/>
          <w:lang w:eastAsia="en-US"/>
        </w:rPr>
        <w:t xml:space="preserve">mortal </w:t>
      </w:r>
      <w:r w:rsidR="00B47BB6">
        <w:rPr>
          <w:rFonts w:ascii="Century Gothic" w:hAnsi="Century Gothic" w:cstheme="majorHAnsi"/>
          <w:sz w:val="20"/>
          <w:szCs w:val="20"/>
          <w:lang w:eastAsia="en-US"/>
        </w:rPr>
        <w:t>reportado ante esta entidad</w:t>
      </w:r>
      <w:r w:rsidR="00514EA2">
        <w:rPr>
          <w:rFonts w:ascii="Century Gothic" w:hAnsi="Century Gothic" w:cstheme="majorHAnsi"/>
          <w:sz w:val="20"/>
          <w:szCs w:val="20"/>
          <w:lang w:eastAsia="en-US"/>
        </w:rPr>
        <w:t xml:space="preserve"> bajo las siguientes características:</w:t>
      </w:r>
    </w:p>
    <w:p w14:paraId="72165327" w14:textId="77777777" w:rsidR="00514EA2" w:rsidRDefault="00514EA2" w:rsidP="006745E1">
      <w:pPr>
        <w:jc w:val="both"/>
        <w:rPr>
          <w:rFonts w:ascii="Century Gothic" w:hAnsi="Century Gothic" w:cstheme="majorHAnsi"/>
          <w:sz w:val="20"/>
          <w:szCs w:val="20"/>
          <w:lang w:eastAsia="en-US"/>
        </w:rPr>
      </w:pPr>
    </w:p>
    <w:p w14:paraId="394A6BD4" w14:textId="7DB42B88" w:rsidR="00514EA2" w:rsidRPr="00B47BB6" w:rsidRDefault="00514EA2" w:rsidP="00514EA2">
      <w:pPr>
        <w:ind w:left="283"/>
        <w:jc w:val="both"/>
        <w:rPr>
          <w:rFonts w:ascii="Century Gothic" w:hAnsi="Century Gothic" w:cstheme="majorHAnsi"/>
          <w:sz w:val="20"/>
          <w:szCs w:val="20"/>
          <w:lang w:eastAsia="en-US"/>
        </w:rPr>
      </w:pPr>
      <w:r>
        <w:rPr>
          <w:rFonts w:ascii="Century Gothic" w:hAnsi="Century Gothic" w:cstheme="majorHAnsi"/>
          <w:sz w:val="20"/>
          <w:szCs w:val="20"/>
          <w:lang w:eastAsia="en-US"/>
        </w:rPr>
        <w:t>“</w:t>
      </w:r>
      <w:r w:rsidRPr="00514EA2">
        <w:rPr>
          <w:rFonts w:ascii="Century Gothic" w:hAnsi="Century Gothic" w:cstheme="majorHAnsi"/>
          <w:sz w:val="20"/>
          <w:szCs w:val="20"/>
          <w:lang w:eastAsia="en-US"/>
        </w:rPr>
        <w:t>El trabajador se encontraba orillado a un costado de la carretera. distante de su máquina que opera, del tanque que llevaba enganchado y del tractor que había acabado de remplazar;  esperando a que revisaran la maquina (tractor) que había remplazado la cual se había averiado, pasado un tiempo decide acercarse  hacia donde están los vehículos y se cruza entre el tractor  averiado y la tanqueta,  en ese momento la persona encargada de revisar el tractor averiado  lo enciende y este salta, impactando sobre la tanqueta al trabajador que pasaba en ese momento. el trabajador fue trasladado al hospital de corinto donde lo remitieron para la clínica valle del lili, en la cual llego con signos vitales bajos y produciendo le un paro por lo cual reanimaron pero el trabajador no reacciono ocasionándole la muerte.</w:t>
      </w:r>
      <w:r>
        <w:rPr>
          <w:rFonts w:ascii="Century Gothic" w:hAnsi="Century Gothic" w:cstheme="majorHAnsi"/>
          <w:sz w:val="20"/>
          <w:szCs w:val="20"/>
          <w:lang w:eastAsia="en-US"/>
        </w:rPr>
        <w:t>”</w:t>
      </w:r>
    </w:p>
    <w:p w14:paraId="3D07B0F4" w14:textId="77777777" w:rsidR="00DB5167" w:rsidRPr="008D42CF" w:rsidRDefault="00DB5167" w:rsidP="006745E1">
      <w:pPr>
        <w:jc w:val="both"/>
        <w:rPr>
          <w:rFonts w:ascii="Century Gothic" w:hAnsi="Century Gothic"/>
          <w:sz w:val="20"/>
          <w:szCs w:val="20"/>
          <w:lang w:eastAsia="en-US"/>
        </w:rPr>
      </w:pPr>
    </w:p>
    <w:p w14:paraId="3D408391" w14:textId="77777777" w:rsidR="00DB53E5" w:rsidRPr="008D42CF" w:rsidRDefault="00DB53E5" w:rsidP="00DB53E5">
      <w:pPr>
        <w:jc w:val="both"/>
        <w:rPr>
          <w:rFonts w:ascii="Century Gothic" w:hAnsi="Century Gothic"/>
          <w:b/>
          <w:bCs/>
          <w:sz w:val="20"/>
          <w:szCs w:val="20"/>
        </w:rPr>
      </w:pPr>
    </w:p>
    <w:p w14:paraId="09E429A7" w14:textId="063ED3EA" w:rsidR="00394CF2" w:rsidRDefault="0065492A" w:rsidP="00830148">
      <w:pPr>
        <w:jc w:val="both"/>
        <w:rPr>
          <w:rFonts w:ascii="Century Gothic" w:hAnsi="Century Gothic"/>
          <w:sz w:val="20"/>
          <w:szCs w:val="20"/>
        </w:rPr>
      </w:pPr>
      <w:r>
        <w:rPr>
          <w:rFonts w:ascii="Century Gothic" w:hAnsi="Century Gothic"/>
          <w:sz w:val="20"/>
          <w:szCs w:val="20"/>
        </w:rPr>
        <w:t xml:space="preserve">Ahora bien, luego de estudiar el evento reportado, esta entidad concluyó que el mismo no cumplía con lo establecido en el artículo 3 de la ley 1562 de 2012, motivo por el cual se emitió dictamen de Calificación de Origen Común del evento, así: </w:t>
      </w:r>
    </w:p>
    <w:p w14:paraId="759DB50A" w14:textId="77777777" w:rsidR="0065492A" w:rsidRPr="008D42CF" w:rsidRDefault="0065492A" w:rsidP="00830148">
      <w:pPr>
        <w:jc w:val="both"/>
        <w:rPr>
          <w:rFonts w:ascii="Century Gothic" w:hAnsi="Century Gothic"/>
          <w:sz w:val="20"/>
          <w:szCs w:val="20"/>
        </w:rPr>
      </w:pPr>
    </w:p>
    <w:p w14:paraId="166EDB87" w14:textId="65C1DA25" w:rsidR="000B550F" w:rsidRPr="008D42CF" w:rsidRDefault="000B550F" w:rsidP="00797047">
      <w:pPr>
        <w:jc w:val="both"/>
        <w:rPr>
          <w:rFonts w:ascii="Century Gothic" w:hAnsi="Century Gothic"/>
          <w:sz w:val="20"/>
          <w:szCs w:val="20"/>
        </w:rPr>
      </w:pPr>
      <w:r w:rsidRPr="008D42CF">
        <w:rPr>
          <w:rFonts w:ascii="Century Gothic" w:hAnsi="Century Gothic"/>
          <w:b/>
          <w:bCs/>
          <w:sz w:val="20"/>
          <w:szCs w:val="20"/>
        </w:rPr>
        <w:t xml:space="preserve">COMITÉ DE CALIFICACIÓN </w:t>
      </w:r>
      <w:r w:rsidR="00265117">
        <w:rPr>
          <w:rFonts w:ascii="Century Gothic" w:hAnsi="Century Gothic"/>
          <w:b/>
          <w:bCs/>
          <w:sz w:val="20"/>
          <w:szCs w:val="20"/>
        </w:rPr>
        <w:t xml:space="preserve">ARL </w:t>
      </w:r>
    </w:p>
    <w:p w14:paraId="6E7225AD" w14:textId="4DEE0F93" w:rsidR="00830148" w:rsidRPr="0065492A" w:rsidRDefault="00830148" w:rsidP="00797047">
      <w:pPr>
        <w:jc w:val="both"/>
        <w:rPr>
          <w:rFonts w:ascii="Century Gothic" w:hAnsi="Century Gothic"/>
          <w:sz w:val="20"/>
          <w:szCs w:val="20"/>
        </w:rPr>
      </w:pPr>
      <w:r w:rsidRPr="008D42CF">
        <w:rPr>
          <w:rFonts w:ascii="Century Gothic" w:hAnsi="Century Gothic"/>
          <w:b/>
          <w:bCs/>
          <w:sz w:val="20"/>
          <w:szCs w:val="20"/>
        </w:rPr>
        <w:t>FECHA DE DICTAMEN:</w:t>
      </w:r>
      <w:r w:rsidR="0065492A">
        <w:rPr>
          <w:rFonts w:ascii="Century Gothic" w:hAnsi="Century Gothic"/>
          <w:b/>
          <w:bCs/>
          <w:sz w:val="20"/>
          <w:szCs w:val="20"/>
        </w:rPr>
        <w:t xml:space="preserve"> </w:t>
      </w:r>
      <w:r w:rsidR="0065492A" w:rsidRPr="0065492A">
        <w:rPr>
          <w:rFonts w:ascii="Century Gothic" w:hAnsi="Century Gothic"/>
          <w:sz w:val="20"/>
          <w:szCs w:val="20"/>
        </w:rPr>
        <w:t>14/06/2017</w:t>
      </w:r>
    </w:p>
    <w:p w14:paraId="2C1C45ED" w14:textId="787D1C31" w:rsidR="00830148" w:rsidRPr="008D42CF" w:rsidRDefault="0065492A" w:rsidP="00797047">
      <w:pPr>
        <w:jc w:val="both"/>
        <w:rPr>
          <w:rFonts w:ascii="Century Gothic" w:hAnsi="Century Gothic"/>
          <w:sz w:val="20"/>
          <w:szCs w:val="20"/>
        </w:rPr>
      </w:pPr>
      <w:r>
        <w:rPr>
          <w:rFonts w:ascii="Century Gothic" w:hAnsi="Century Gothic"/>
          <w:b/>
          <w:bCs/>
          <w:sz w:val="20"/>
          <w:szCs w:val="20"/>
        </w:rPr>
        <w:t xml:space="preserve">DICTAMEN: </w:t>
      </w:r>
      <w:r>
        <w:rPr>
          <w:rFonts w:ascii="Century Gothic" w:hAnsi="Century Gothic" w:cstheme="majorHAnsi"/>
          <w:sz w:val="20"/>
          <w:szCs w:val="20"/>
        </w:rPr>
        <w:t>407787</w:t>
      </w:r>
    </w:p>
    <w:p w14:paraId="3818AF5E" w14:textId="6FC7C282" w:rsidR="00830148" w:rsidRPr="008D42CF" w:rsidRDefault="0065492A" w:rsidP="00797047">
      <w:pPr>
        <w:jc w:val="both"/>
        <w:rPr>
          <w:rFonts w:ascii="Century Gothic" w:hAnsi="Century Gothic"/>
          <w:sz w:val="20"/>
          <w:szCs w:val="20"/>
        </w:rPr>
      </w:pPr>
      <w:r>
        <w:rPr>
          <w:rFonts w:ascii="Century Gothic" w:hAnsi="Century Gothic"/>
          <w:b/>
          <w:bCs/>
          <w:sz w:val="20"/>
          <w:szCs w:val="20"/>
        </w:rPr>
        <w:t xml:space="preserve">ORIGEN: </w:t>
      </w:r>
      <w:r w:rsidRPr="0065492A">
        <w:rPr>
          <w:rFonts w:ascii="Century Gothic" w:hAnsi="Century Gothic"/>
          <w:sz w:val="20"/>
          <w:szCs w:val="20"/>
        </w:rPr>
        <w:t>ACCIDENTE COMÚN</w:t>
      </w:r>
    </w:p>
    <w:p w14:paraId="4535C274" w14:textId="77777777" w:rsidR="00830148" w:rsidRPr="008D42CF" w:rsidRDefault="00830148" w:rsidP="006745E1">
      <w:pPr>
        <w:jc w:val="both"/>
        <w:rPr>
          <w:rFonts w:ascii="Century Gothic" w:hAnsi="Century Gothic"/>
          <w:sz w:val="20"/>
          <w:szCs w:val="20"/>
        </w:rPr>
      </w:pPr>
    </w:p>
    <w:p w14:paraId="7A95571D" w14:textId="77777777" w:rsidR="00394CF2" w:rsidRPr="008D42CF" w:rsidRDefault="00394CF2" w:rsidP="00830148">
      <w:pPr>
        <w:jc w:val="both"/>
        <w:rPr>
          <w:rFonts w:ascii="Century Gothic" w:hAnsi="Century Gothic"/>
          <w:sz w:val="20"/>
          <w:szCs w:val="20"/>
        </w:rPr>
      </w:pPr>
    </w:p>
    <w:p w14:paraId="35C540F9" w14:textId="04AA41E3" w:rsidR="00F3094B" w:rsidRDefault="0065492A" w:rsidP="00830148">
      <w:pPr>
        <w:jc w:val="both"/>
        <w:rPr>
          <w:rFonts w:ascii="Century Gothic" w:hAnsi="Century Gothic"/>
          <w:sz w:val="20"/>
          <w:szCs w:val="20"/>
        </w:rPr>
      </w:pPr>
      <w:r>
        <w:rPr>
          <w:rFonts w:ascii="Century Gothic" w:hAnsi="Century Gothic"/>
          <w:sz w:val="20"/>
          <w:szCs w:val="20"/>
        </w:rPr>
        <w:t xml:space="preserve">La señora </w:t>
      </w:r>
      <w:r w:rsidR="00F3094B">
        <w:rPr>
          <w:rFonts w:ascii="Century Gothic" w:hAnsi="Century Gothic"/>
          <w:sz w:val="20"/>
          <w:szCs w:val="20"/>
        </w:rPr>
        <w:t>Consuelo Perez</w:t>
      </w:r>
      <w:r w:rsidR="00394CF2" w:rsidRPr="008D42CF">
        <w:rPr>
          <w:rFonts w:ascii="Century Gothic" w:hAnsi="Century Gothic"/>
          <w:sz w:val="20"/>
          <w:szCs w:val="20"/>
        </w:rPr>
        <w:t xml:space="preserve"> </w:t>
      </w:r>
      <w:r w:rsidR="00F3094B">
        <w:rPr>
          <w:rFonts w:ascii="Century Gothic" w:hAnsi="Century Gothic"/>
          <w:sz w:val="20"/>
          <w:szCs w:val="20"/>
        </w:rPr>
        <w:t xml:space="preserve">en calidad de compañera permanente supérstite del señor </w:t>
      </w:r>
      <w:r w:rsidR="00F3094B">
        <w:rPr>
          <w:rFonts w:ascii="Century Gothic" w:hAnsi="Century Gothic" w:cstheme="majorHAnsi"/>
          <w:sz w:val="20"/>
          <w:szCs w:val="20"/>
        </w:rPr>
        <w:t>José Reinel Guarnica Castaño Q.P.D.</w:t>
      </w:r>
      <w:r w:rsidR="00F3094B">
        <w:rPr>
          <w:rFonts w:ascii="Century Gothic" w:hAnsi="Century Gothic"/>
          <w:sz w:val="20"/>
          <w:szCs w:val="20"/>
        </w:rPr>
        <w:t xml:space="preserve"> </w:t>
      </w:r>
      <w:r w:rsidR="00394CF2" w:rsidRPr="008D42CF">
        <w:rPr>
          <w:rFonts w:ascii="Century Gothic" w:hAnsi="Century Gothic"/>
          <w:sz w:val="20"/>
          <w:szCs w:val="20"/>
        </w:rPr>
        <w:t>no estuvo de acuerdo con la calificación emitida en primera oportunidad, motivo por el cual</w:t>
      </w:r>
      <w:r w:rsidR="000B550F" w:rsidRPr="008D42CF">
        <w:rPr>
          <w:rFonts w:ascii="Century Gothic" w:hAnsi="Century Gothic"/>
          <w:sz w:val="20"/>
          <w:szCs w:val="20"/>
        </w:rPr>
        <w:t xml:space="preserve"> se radicó manifestación de controversia y la Junta Regional de Calificación de Invalidez de</w:t>
      </w:r>
      <w:r w:rsidR="00F3094B">
        <w:rPr>
          <w:rFonts w:ascii="Century Gothic" w:hAnsi="Century Gothic"/>
          <w:sz w:val="20"/>
          <w:szCs w:val="20"/>
        </w:rPr>
        <w:t xml:space="preserve">l Valle del Cauca </w:t>
      </w:r>
      <w:r w:rsidR="00964A11" w:rsidRPr="008D42CF">
        <w:rPr>
          <w:rFonts w:ascii="Century Gothic" w:hAnsi="Century Gothic"/>
          <w:sz w:val="20"/>
          <w:szCs w:val="20"/>
        </w:rPr>
        <w:t xml:space="preserve">a través </w:t>
      </w:r>
      <w:r w:rsidR="0086244F" w:rsidRPr="008D42CF">
        <w:rPr>
          <w:rFonts w:ascii="Century Gothic" w:hAnsi="Century Gothic"/>
          <w:sz w:val="20"/>
          <w:szCs w:val="20"/>
        </w:rPr>
        <w:t>de Dictamen N°</w:t>
      </w:r>
      <w:r w:rsidR="00F3094B">
        <w:rPr>
          <w:rFonts w:ascii="Century Gothic" w:hAnsi="Century Gothic"/>
          <w:sz w:val="20"/>
          <w:szCs w:val="20"/>
        </w:rPr>
        <w:t>6401466-4894</w:t>
      </w:r>
      <w:r w:rsidR="0086244F" w:rsidRPr="008D42CF">
        <w:rPr>
          <w:rFonts w:ascii="Century Gothic" w:hAnsi="Century Gothic"/>
          <w:sz w:val="20"/>
          <w:szCs w:val="20"/>
        </w:rPr>
        <w:t xml:space="preserve"> de fecha </w:t>
      </w:r>
      <w:r w:rsidR="00F3094B">
        <w:rPr>
          <w:rFonts w:ascii="Century Gothic" w:hAnsi="Century Gothic"/>
          <w:sz w:val="20"/>
          <w:szCs w:val="20"/>
        </w:rPr>
        <w:t>15 de septiembre de 2017</w:t>
      </w:r>
      <w:r w:rsidR="000B550F" w:rsidRPr="008D42CF">
        <w:rPr>
          <w:rFonts w:ascii="Century Gothic" w:hAnsi="Century Gothic"/>
          <w:sz w:val="20"/>
          <w:szCs w:val="20"/>
        </w:rPr>
        <w:t xml:space="preserve"> modificó el origen de la calificación en los siguientes términos: </w:t>
      </w:r>
    </w:p>
    <w:p w14:paraId="46B22E7C" w14:textId="77777777" w:rsidR="00F3094B" w:rsidRPr="008D42CF" w:rsidRDefault="00F3094B" w:rsidP="00830148">
      <w:pPr>
        <w:jc w:val="both"/>
        <w:rPr>
          <w:rFonts w:ascii="Century Gothic" w:hAnsi="Century Gothic"/>
          <w:sz w:val="20"/>
          <w:szCs w:val="20"/>
        </w:rPr>
      </w:pPr>
    </w:p>
    <w:p w14:paraId="0E38A1D2" w14:textId="3F8E60FB" w:rsidR="00797047" w:rsidRPr="008D42CF" w:rsidRDefault="00830148" w:rsidP="00830148">
      <w:pPr>
        <w:jc w:val="both"/>
        <w:rPr>
          <w:rFonts w:ascii="Century Gothic" w:hAnsi="Century Gothic"/>
          <w:b/>
          <w:bCs/>
          <w:sz w:val="20"/>
          <w:szCs w:val="20"/>
        </w:rPr>
      </w:pPr>
      <w:r w:rsidRPr="008D42CF">
        <w:rPr>
          <w:rFonts w:ascii="Century Gothic" w:hAnsi="Century Gothic"/>
          <w:b/>
          <w:bCs/>
          <w:sz w:val="20"/>
          <w:szCs w:val="20"/>
        </w:rPr>
        <w:t xml:space="preserve">JUNTA REGIONAL </w:t>
      </w:r>
      <w:r w:rsidR="00797047" w:rsidRPr="008D42CF">
        <w:rPr>
          <w:rFonts w:ascii="Century Gothic" w:hAnsi="Century Gothic"/>
          <w:b/>
          <w:bCs/>
          <w:sz w:val="20"/>
          <w:szCs w:val="20"/>
        </w:rPr>
        <w:t>DE CALIFICACIÓN DE INVALIDEZ DE</w:t>
      </w:r>
      <w:r w:rsidR="00F3094B">
        <w:rPr>
          <w:rFonts w:ascii="Century Gothic" w:hAnsi="Century Gothic"/>
          <w:b/>
          <w:bCs/>
          <w:sz w:val="20"/>
          <w:szCs w:val="20"/>
        </w:rPr>
        <w:t xml:space="preserve">L VALLE </w:t>
      </w:r>
      <w:r w:rsidRPr="008D42CF">
        <w:rPr>
          <w:rFonts w:ascii="Century Gothic" w:hAnsi="Century Gothic"/>
          <w:b/>
          <w:bCs/>
          <w:sz w:val="20"/>
          <w:szCs w:val="20"/>
        </w:rPr>
        <w:t xml:space="preserve"> </w:t>
      </w:r>
    </w:p>
    <w:p w14:paraId="42283223" w14:textId="26D66841" w:rsidR="00797047" w:rsidRPr="008D42CF" w:rsidRDefault="00797047" w:rsidP="00830148">
      <w:pPr>
        <w:jc w:val="both"/>
        <w:rPr>
          <w:rFonts w:ascii="Century Gothic" w:hAnsi="Century Gothic"/>
          <w:b/>
          <w:bCs/>
          <w:sz w:val="20"/>
          <w:szCs w:val="20"/>
        </w:rPr>
      </w:pPr>
      <w:r w:rsidRPr="008D42CF">
        <w:rPr>
          <w:rFonts w:ascii="Century Gothic" w:hAnsi="Century Gothic"/>
          <w:b/>
          <w:bCs/>
          <w:sz w:val="20"/>
          <w:szCs w:val="20"/>
        </w:rPr>
        <w:t xml:space="preserve">DICTAMEN: </w:t>
      </w:r>
      <w:r w:rsidR="00F3094B">
        <w:rPr>
          <w:rFonts w:ascii="Century Gothic" w:hAnsi="Century Gothic"/>
          <w:sz w:val="20"/>
          <w:szCs w:val="20"/>
        </w:rPr>
        <w:t>6401466-4894</w:t>
      </w:r>
    </w:p>
    <w:p w14:paraId="7B8A11E2" w14:textId="70539FDA" w:rsidR="00830148" w:rsidRDefault="00797047" w:rsidP="00830148">
      <w:pPr>
        <w:jc w:val="both"/>
        <w:rPr>
          <w:rFonts w:ascii="Century Gothic" w:hAnsi="Century Gothic"/>
          <w:b/>
          <w:bCs/>
          <w:sz w:val="20"/>
          <w:szCs w:val="20"/>
        </w:rPr>
      </w:pPr>
      <w:r w:rsidRPr="008D42CF">
        <w:rPr>
          <w:rFonts w:ascii="Century Gothic" w:hAnsi="Century Gothic"/>
          <w:b/>
          <w:bCs/>
          <w:sz w:val="20"/>
          <w:szCs w:val="20"/>
        </w:rPr>
        <w:t xml:space="preserve">FECHA DICTAMEN: </w:t>
      </w:r>
      <w:r w:rsidR="00F3094B" w:rsidRPr="00B51208">
        <w:rPr>
          <w:rFonts w:ascii="Century Gothic" w:hAnsi="Century Gothic"/>
          <w:sz w:val="20"/>
          <w:szCs w:val="20"/>
        </w:rPr>
        <w:t>15/09/2017</w:t>
      </w:r>
    </w:p>
    <w:p w14:paraId="1DF59002" w14:textId="05909C09" w:rsidR="00F3094B" w:rsidRPr="00F3094B" w:rsidRDefault="00F3094B" w:rsidP="00830148">
      <w:pPr>
        <w:jc w:val="both"/>
        <w:rPr>
          <w:rFonts w:ascii="Century Gothic" w:hAnsi="Century Gothic"/>
          <w:sz w:val="20"/>
          <w:szCs w:val="20"/>
        </w:rPr>
      </w:pPr>
      <w:r>
        <w:rPr>
          <w:rFonts w:ascii="Century Gothic" w:hAnsi="Century Gothic"/>
          <w:b/>
          <w:bCs/>
          <w:sz w:val="20"/>
          <w:szCs w:val="20"/>
        </w:rPr>
        <w:t xml:space="preserve">ORIGEN: </w:t>
      </w:r>
      <w:r w:rsidRPr="00F3094B">
        <w:rPr>
          <w:rFonts w:ascii="Century Gothic" w:hAnsi="Century Gothic"/>
          <w:sz w:val="20"/>
          <w:szCs w:val="20"/>
        </w:rPr>
        <w:t xml:space="preserve">ACCIDENTE DE TRABAJO </w:t>
      </w:r>
    </w:p>
    <w:p w14:paraId="3E657792" w14:textId="77777777" w:rsidR="00830148" w:rsidRDefault="00830148" w:rsidP="00830148">
      <w:pPr>
        <w:jc w:val="both"/>
        <w:rPr>
          <w:rFonts w:ascii="Century Gothic" w:hAnsi="Century Gothic"/>
          <w:sz w:val="20"/>
          <w:szCs w:val="20"/>
        </w:rPr>
      </w:pPr>
    </w:p>
    <w:p w14:paraId="28E14C74" w14:textId="1CE70027" w:rsidR="00BA7D47" w:rsidRPr="008D42CF" w:rsidRDefault="00BA7D47" w:rsidP="00BA7D47">
      <w:pPr>
        <w:jc w:val="center"/>
        <w:rPr>
          <w:rFonts w:ascii="Century Gothic" w:hAnsi="Century Gothic"/>
          <w:sz w:val="20"/>
          <w:szCs w:val="20"/>
        </w:rPr>
      </w:pPr>
      <w:r w:rsidRPr="00BA7D47">
        <w:rPr>
          <w:rFonts w:ascii="Century Gothic" w:hAnsi="Century Gothic"/>
          <w:noProof/>
          <w:sz w:val="20"/>
          <w:szCs w:val="20"/>
        </w:rPr>
        <w:drawing>
          <wp:inline distT="0" distB="0" distL="0" distR="0" wp14:anchorId="64FD8E7D" wp14:editId="55590036">
            <wp:extent cx="5031105" cy="968308"/>
            <wp:effectExtent l="0" t="0" r="0" b="0"/>
            <wp:docPr id="1824528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28936" name=""/>
                    <pic:cNvPicPr/>
                  </pic:nvPicPr>
                  <pic:blipFill>
                    <a:blip r:embed="rId6"/>
                    <a:stretch>
                      <a:fillRect/>
                    </a:stretch>
                  </pic:blipFill>
                  <pic:spPr>
                    <a:xfrm>
                      <a:off x="0" y="0"/>
                      <a:ext cx="5044133" cy="970815"/>
                    </a:xfrm>
                    <a:prstGeom prst="rect">
                      <a:avLst/>
                    </a:prstGeom>
                  </pic:spPr>
                </pic:pic>
              </a:graphicData>
            </a:graphic>
          </wp:inline>
        </w:drawing>
      </w:r>
    </w:p>
    <w:p w14:paraId="442788F7" w14:textId="77777777" w:rsidR="00797047" w:rsidRPr="008D42CF" w:rsidRDefault="00797047" w:rsidP="00830148">
      <w:pPr>
        <w:jc w:val="both"/>
        <w:rPr>
          <w:rFonts w:ascii="Century Gothic" w:hAnsi="Century Gothic"/>
          <w:sz w:val="20"/>
          <w:szCs w:val="20"/>
        </w:rPr>
      </w:pPr>
    </w:p>
    <w:p w14:paraId="0E68993D" w14:textId="10B4BBEB" w:rsidR="00797047" w:rsidRPr="008D42CF" w:rsidRDefault="00797047" w:rsidP="00830148">
      <w:pPr>
        <w:jc w:val="both"/>
        <w:rPr>
          <w:rFonts w:ascii="Century Gothic" w:hAnsi="Century Gothic"/>
          <w:sz w:val="20"/>
          <w:szCs w:val="20"/>
        </w:rPr>
      </w:pPr>
      <w:r w:rsidRPr="008D42CF">
        <w:rPr>
          <w:rFonts w:ascii="Century Gothic" w:hAnsi="Century Gothic"/>
          <w:sz w:val="20"/>
          <w:szCs w:val="20"/>
        </w:rPr>
        <w:t>La Junta Nacional de Calificación de Invalidez como órgano de cierre, emitió el dictamen N°73160930-16246 a través del cual determinó que</w:t>
      </w:r>
      <w:r w:rsidR="00823D63">
        <w:rPr>
          <w:rFonts w:ascii="Century Gothic" w:hAnsi="Century Gothic"/>
          <w:sz w:val="20"/>
          <w:szCs w:val="20"/>
        </w:rPr>
        <w:t xml:space="preserve"> el origen del evento es laboral</w:t>
      </w:r>
      <w:r w:rsidRPr="008D42CF">
        <w:rPr>
          <w:rFonts w:ascii="Century Gothic" w:hAnsi="Century Gothic"/>
          <w:sz w:val="20"/>
          <w:szCs w:val="20"/>
        </w:rPr>
        <w:t xml:space="preserve">, así: </w:t>
      </w:r>
    </w:p>
    <w:p w14:paraId="4D1AB4AD" w14:textId="77777777" w:rsidR="00797047" w:rsidRPr="008D42CF" w:rsidRDefault="00797047" w:rsidP="00830148">
      <w:pPr>
        <w:jc w:val="both"/>
        <w:rPr>
          <w:rFonts w:ascii="Century Gothic" w:hAnsi="Century Gothic"/>
          <w:sz w:val="20"/>
          <w:szCs w:val="20"/>
        </w:rPr>
      </w:pPr>
    </w:p>
    <w:p w14:paraId="3F96C2FC" w14:textId="485F5DE2" w:rsidR="00830148" w:rsidRPr="008D42CF" w:rsidRDefault="00830148" w:rsidP="00830148">
      <w:pPr>
        <w:jc w:val="both"/>
        <w:rPr>
          <w:rFonts w:ascii="Century Gothic" w:hAnsi="Century Gothic"/>
          <w:b/>
          <w:bCs/>
          <w:sz w:val="20"/>
          <w:szCs w:val="20"/>
        </w:rPr>
      </w:pPr>
      <w:r w:rsidRPr="008D42CF">
        <w:rPr>
          <w:rFonts w:ascii="Century Gothic" w:hAnsi="Century Gothic"/>
          <w:b/>
          <w:bCs/>
          <w:sz w:val="20"/>
          <w:szCs w:val="20"/>
        </w:rPr>
        <w:t xml:space="preserve">JUNTA NACIONAL DE CALIFICACIÓN DE INVALIDEZ  </w:t>
      </w:r>
    </w:p>
    <w:p w14:paraId="15C313A4" w14:textId="22BFAE94" w:rsidR="00830148" w:rsidRPr="008D42CF" w:rsidRDefault="00830148" w:rsidP="00830148">
      <w:pPr>
        <w:jc w:val="both"/>
        <w:rPr>
          <w:rFonts w:ascii="Century Gothic" w:hAnsi="Century Gothic"/>
          <w:sz w:val="20"/>
          <w:szCs w:val="20"/>
        </w:rPr>
      </w:pPr>
      <w:r w:rsidRPr="008D42CF">
        <w:rPr>
          <w:rFonts w:ascii="Century Gothic" w:hAnsi="Century Gothic"/>
          <w:b/>
          <w:bCs/>
          <w:sz w:val="20"/>
          <w:szCs w:val="20"/>
        </w:rPr>
        <w:t>FECHA DE DICTAMEN:</w:t>
      </w:r>
      <w:r w:rsidRPr="008D42CF">
        <w:rPr>
          <w:rFonts w:ascii="Century Gothic" w:hAnsi="Century Gothic"/>
          <w:sz w:val="20"/>
          <w:szCs w:val="20"/>
        </w:rPr>
        <w:t xml:space="preserve"> </w:t>
      </w:r>
      <w:r w:rsidR="004F4900">
        <w:rPr>
          <w:rFonts w:ascii="Century Gothic" w:hAnsi="Century Gothic"/>
          <w:sz w:val="20"/>
          <w:szCs w:val="20"/>
        </w:rPr>
        <w:t>6401466-5611</w:t>
      </w:r>
    </w:p>
    <w:p w14:paraId="77D5491A" w14:textId="7A531A3C" w:rsidR="00830148" w:rsidRPr="008D42CF" w:rsidRDefault="00830148" w:rsidP="00830148">
      <w:pPr>
        <w:jc w:val="both"/>
        <w:rPr>
          <w:rFonts w:ascii="Century Gothic" w:hAnsi="Century Gothic"/>
          <w:sz w:val="20"/>
          <w:szCs w:val="20"/>
        </w:rPr>
      </w:pPr>
      <w:r w:rsidRPr="008D42CF">
        <w:rPr>
          <w:rFonts w:ascii="Century Gothic" w:hAnsi="Century Gothic"/>
          <w:b/>
          <w:bCs/>
          <w:sz w:val="20"/>
          <w:szCs w:val="20"/>
        </w:rPr>
        <w:t>DICTAMEN:</w:t>
      </w:r>
      <w:r w:rsidRPr="008D42CF">
        <w:rPr>
          <w:rFonts w:ascii="Century Gothic" w:hAnsi="Century Gothic"/>
          <w:sz w:val="20"/>
          <w:szCs w:val="20"/>
        </w:rPr>
        <w:t xml:space="preserve"> </w:t>
      </w:r>
      <w:r w:rsidR="00823D63">
        <w:rPr>
          <w:rFonts w:ascii="Century Gothic" w:hAnsi="Century Gothic"/>
          <w:noProof/>
          <w:sz w:val="20"/>
          <w:szCs w:val="20"/>
        </w:rPr>
        <w:t>11/04/2018</w:t>
      </w:r>
    </w:p>
    <w:p w14:paraId="52944935" w14:textId="4414E4E2" w:rsidR="00830148" w:rsidRDefault="00830148" w:rsidP="00830148">
      <w:pPr>
        <w:jc w:val="both"/>
        <w:rPr>
          <w:rFonts w:ascii="Century Gothic" w:hAnsi="Century Gothic"/>
          <w:sz w:val="20"/>
          <w:szCs w:val="20"/>
        </w:rPr>
      </w:pPr>
      <w:r w:rsidRPr="008D42CF">
        <w:rPr>
          <w:rFonts w:ascii="Century Gothic" w:hAnsi="Century Gothic"/>
          <w:b/>
          <w:bCs/>
          <w:sz w:val="20"/>
          <w:szCs w:val="20"/>
        </w:rPr>
        <w:t>ORIGEN:</w:t>
      </w:r>
      <w:r w:rsidRPr="008D42CF">
        <w:rPr>
          <w:rFonts w:ascii="Century Gothic" w:hAnsi="Century Gothic"/>
          <w:sz w:val="20"/>
          <w:szCs w:val="20"/>
        </w:rPr>
        <w:t xml:space="preserve">   </w:t>
      </w:r>
      <w:r w:rsidR="00BA7D47" w:rsidRPr="00F3094B">
        <w:rPr>
          <w:rFonts w:ascii="Century Gothic" w:hAnsi="Century Gothic"/>
          <w:sz w:val="20"/>
          <w:szCs w:val="20"/>
        </w:rPr>
        <w:t>ACCIDENTE DE TRABAJO</w:t>
      </w:r>
    </w:p>
    <w:p w14:paraId="404B47E8" w14:textId="77777777" w:rsidR="00823D63" w:rsidRPr="008D42CF" w:rsidRDefault="00823D63" w:rsidP="00830148">
      <w:pPr>
        <w:jc w:val="both"/>
        <w:rPr>
          <w:rFonts w:ascii="Century Gothic" w:hAnsi="Century Gothic"/>
          <w:sz w:val="20"/>
          <w:szCs w:val="20"/>
        </w:rPr>
      </w:pPr>
    </w:p>
    <w:p w14:paraId="394DF0FD" w14:textId="067C41B7" w:rsidR="00851147" w:rsidRDefault="00851147" w:rsidP="00823D63">
      <w:pPr>
        <w:rPr>
          <w:rFonts w:ascii="Century Gothic" w:hAnsi="Century Gothic"/>
          <w:sz w:val="20"/>
          <w:szCs w:val="20"/>
        </w:rPr>
      </w:pPr>
    </w:p>
    <w:p w14:paraId="2B9750DD" w14:textId="7C76C664" w:rsidR="00823D63" w:rsidRPr="00823D63" w:rsidRDefault="00823D63" w:rsidP="00823D63">
      <w:pPr>
        <w:pStyle w:val="Prrafodelista"/>
        <w:numPr>
          <w:ilvl w:val="0"/>
          <w:numId w:val="19"/>
        </w:numPr>
        <w:rPr>
          <w:rFonts w:ascii="Century Gothic" w:hAnsi="Century Gothic"/>
          <w:b/>
          <w:bCs/>
          <w:sz w:val="20"/>
          <w:szCs w:val="20"/>
        </w:rPr>
      </w:pPr>
      <w:r w:rsidRPr="00823D63">
        <w:rPr>
          <w:rFonts w:ascii="Century Gothic" w:hAnsi="Century Gothic"/>
          <w:b/>
          <w:bCs/>
          <w:sz w:val="20"/>
          <w:szCs w:val="20"/>
        </w:rPr>
        <w:t>Reconocimiento Pensional.</w:t>
      </w:r>
    </w:p>
    <w:p w14:paraId="29FC1BAC" w14:textId="77777777" w:rsidR="004F4900" w:rsidRPr="008D42CF" w:rsidRDefault="004F4900" w:rsidP="00830148">
      <w:pPr>
        <w:jc w:val="both"/>
        <w:rPr>
          <w:rFonts w:ascii="Century Gothic" w:hAnsi="Century Gothic"/>
          <w:sz w:val="20"/>
          <w:szCs w:val="20"/>
        </w:rPr>
      </w:pPr>
    </w:p>
    <w:p w14:paraId="01C69B11" w14:textId="45124CEB" w:rsidR="00851147" w:rsidRPr="008D42CF" w:rsidRDefault="00851147" w:rsidP="00830148">
      <w:pPr>
        <w:jc w:val="both"/>
        <w:rPr>
          <w:rFonts w:ascii="Century Gothic" w:hAnsi="Century Gothic"/>
          <w:sz w:val="20"/>
          <w:szCs w:val="20"/>
        </w:rPr>
      </w:pPr>
      <w:r w:rsidRPr="008D42CF">
        <w:rPr>
          <w:rFonts w:ascii="Century Gothic" w:hAnsi="Century Gothic"/>
          <w:sz w:val="20"/>
          <w:szCs w:val="20"/>
        </w:rPr>
        <w:t xml:space="preserve">Como consecuencia de lo anterior, esta entidad procedió </w:t>
      </w:r>
      <w:r w:rsidR="000D4F3C">
        <w:rPr>
          <w:rFonts w:ascii="Century Gothic" w:hAnsi="Century Gothic"/>
          <w:sz w:val="20"/>
          <w:szCs w:val="20"/>
        </w:rPr>
        <w:t>a reconocer la pensión de sobrevivientes en favor de la señora Consuelo Perez</w:t>
      </w:r>
      <w:r w:rsidR="000D4F3C" w:rsidRPr="008D42CF">
        <w:rPr>
          <w:rFonts w:ascii="Century Gothic" w:hAnsi="Century Gothic"/>
          <w:sz w:val="20"/>
          <w:szCs w:val="20"/>
        </w:rPr>
        <w:t xml:space="preserve"> </w:t>
      </w:r>
      <w:r w:rsidR="000D4F3C">
        <w:rPr>
          <w:rFonts w:ascii="Century Gothic" w:hAnsi="Century Gothic"/>
          <w:sz w:val="20"/>
          <w:szCs w:val="20"/>
        </w:rPr>
        <w:t xml:space="preserve">en calidad de compañera permanente supérstite del señor </w:t>
      </w:r>
      <w:r w:rsidR="000D4F3C">
        <w:rPr>
          <w:rFonts w:ascii="Century Gothic" w:hAnsi="Century Gothic" w:cstheme="majorHAnsi"/>
          <w:sz w:val="20"/>
          <w:szCs w:val="20"/>
        </w:rPr>
        <w:t>José Reinel Guarnica Castaño Q.E.P.D. incluida en nómina de pensionados a partir del mesa</w:t>
      </w:r>
      <w:r w:rsidR="00FA1A23">
        <w:rPr>
          <w:rFonts w:ascii="Century Gothic" w:hAnsi="Century Gothic" w:cstheme="majorHAnsi"/>
          <w:sz w:val="20"/>
          <w:szCs w:val="20"/>
        </w:rPr>
        <w:t>da</w:t>
      </w:r>
      <w:r w:rsidR="000D4F3C">
        <w:rPr>
          <w:rFonts w:ascii="Century Gothic" w:hAnsi="Century Gothic" w:cstheme="majorHAnsi"/>
          <w:sz w:val="20"/>
          <w:szCs w:val="20"/>
        </w:rPr>
        <w:t xml:space="preserve"> de noviembre de 2021, mesada que fue cancelada en fecha del 7 de diciembre de 2021.</w:t>
      </w:r>
    </w:p>
    <w:p w14:paraId="0CF5151B" w14:textId="77777777" w:rsidR="00830148" w:rsidRDefault="00830148" w:rsidP="00830148">
      <w:pPr>
        <w:jc w:val="both"/>
        <w:rPr>
          <w:rFonts w:ascii="Century Gothic" w:hAnsi="Century Gothic"/>
          <w:sz w:val="20"/>
          <w:szCs w:val="20"/>
        </w:rPr>
      </w:pPr>
    </w:p>
    <w:p w14:paraId="1056D91C" w14:textId="0872DF53" w:rsidR="00FA1A23" w:rsidRPr="008D42CF" w:rsidRDefault="00FA1A23" w:rsidP="00830148">
      <w:pPr>
        <w:jc w:val="both"/>
        <w:rPr>
          <w:rFonts w:ascii="Century Gothic" w:hAnsi="Century Gothic"/>
          <w:sz w:val="20"/>
          <w:szCs w:val="20"/>
        </w:rPr>
      </w:pPr>
      <w:r>
        <w:rPr>
          <w:rFonts w:ascii="Century Gothic" w:hAnsi="Century Gothic"/>
          <w:sz w:val="20"/>
          <w:szCs w:val="20"/>
        </w:rPr>
        <w:t>El retroactivo pensional desde la fecha del fallecimiento del trabajador hasta el mesa</w:t>
      </w:r>
      <w:r w:rsidR="005561E9">
        <w:rPr>
          <w:rFonts w:ascii="Century Gothic" w:hAnsi="Century Gothic"/>
          <w:sz w:val="20"/>
          <w:szCs w:val="20"/>
        </w:rPr>
        <w:t>da</w:t>
      </w:r>
      <w:r>
        <w:rPr>
          <w:rFonts w:ascii="Century Gothic" w:hAnsi="Century Gothic"/>
          <w:sz w:val="20"/>
          <w:szCs w:val="20"/>
        </w:rPr>
        <w:t xml:space="preserve"> de octubre de 2021 fue reconocida y pagada el </w:t>
      </w:r>
      <w:r w:rsidR="00F0353B">
        <w:rPr>
          <w:rFonts w:ascii="Century Gothic" w:hAnsi="Century Gothic"/>
          <w:sz w:val="20"/>
          <w:szCs w:val="20"/>
        </w:rPr>
        <w:t>12 de marzo de 2024.</w:t>
      </w:r>
    </w:p>
    <w:p w14:paraId="6CBDD6F7" w14:textId="77777777" w:rsidR="00830148" w:rsidRDefault="00830148" w:rsidP="006745E1">
      <w:pPr>
        <w:jc w:val="both"/>
        <w:rPr>
          <w:rFonts w:ascii="Century Gothic" w:hAnsi="Century Gothic"/>
          <w:sz w:val="20"/>
          <w:szCs w:val="20"/>
        </w:rPr>
      </w:pPr>
    </w:p>
    <w:p w14:paraId="5EEB4A25" w14:textId="3939DEC3" w:rsidR="00261065" w:rsidRDefault="00261065" w:rsidP="006745E1">
      <w:pPr>
        <w:jc w:val="both"/>
        <w:rPr>
          <w:rFonts w:ascii="Century Gothic" w:hAnsi="Century Gothic"/>
          <w:sz w:val="20"/>
          <w:szCs w:val="20"/>
        </w:rPr>
      </w:pPr>
      <w:r>
        <w:rPr>
          <w:rFonts w:ascii="Century Gothic" w:hAnsi="Century Gothic"/>
          <w:sz w:val="20"/>
          <w:szCs w:val="20"/>
        </w:rPr>
        <w:t xml:space="preserve">En fecha del 19 de febrero de 2024 la señora Consuelo Perez solicitó el reconocimiento de sus mesadas pensionales así como de los intereses. La solicitud fue contestada en fecha del 1 de abril de 2024 aportando el soporte de transacción y una certificación de pensionada. </w:t>
      </w:r>
    </w:p>
    <w:p w14:paraId="02AA0ECA" w14:textId="77777777" w:rsidR="00261065" w:rsidRDefault="00261065" w:rsidP="006745E1">
      <w:pPr>
        <w:jc w:val="both"/>
        <w:rPr>
          <w:rFonts w:ascii="Century Gothic" w:hAnsi="Century Gothic"/>
          <w:sz w:val="20"/>
          <w:szCs w:val="20"/>
        </w:rPr>
      </w:pPr>
    </w:p>
    <w:p w14:paraId="7212CCF8" w14:textId="52325729" w:rsidR="00261065" w:rsidRDefault="00261065" w:rsidP="006745E1">
      <w:pPr>
        <w:jc w:val="both"/>
        <w:rPr>
          <w:rFonts w:ascii="Century Gothic" w:hAnsi="Century Gothic"/>
          <w:sz w:val="20"/>
          <w:szCs w:val="20"/>
        </w:rPr>
      </w:pPr>
      <w:r>
        <w:rPr>
          <w:rFonts w:ascii="Century Gothic" w:hAnsi="Century Gothic"/>
          <w:sz w:val="20"/>
          <w:szCs w:val="20"/>
        </w:rPr>
        <w:t>De acuerdo con informes de la Dirección de Prestaciones y Pagos, en el año 2021 se s</w:t>
      </w:r>
      <w:r w:rsidRPr="00261065">
        <w:rPr>
          <w:rFonts w:ascii="Century Gothic" w:hAnsi="Century Gothic"/>
          <w:sz w:val="20"/>
          <w:szCs w:val="20"/>
        </w:rPr>
        <w:t>olicitó autorización del pago</w:t>
      </w:r>
      <w:r>
        <w:rPr>
          <w:rFonts w:ascii="Century Gothic" w:hAnsi="Century Gothic"/>
          <w:sz w:val="20"/>
          <w:szCs w:val="20"/>
        </w:rPr>
        <w:t xml:space="preserve"> del retroactivo</w:t>
      </w:r>
      <w:r w:rsidRPr="00261065">
        <w:rPr>
          <w:rFonts w:ascii="Century Gothic" w:hAnsi="Century Gothic"/>
          <w:sz w:val="20"/>
          <w:szCs w:val="20"/>
        </w:rPr>
        <w:t xml:space="preserve"> y por temas de caja no se aprobó en su momento</w:t>
      </w:r>
      <w:r>
        <w:rPr>
          <w:rFonts w:ascii="Century Gothic" w:hAnsi="Century Gothic"/>
          <w:sz w:val="20"/>
          <w:szCs w:val="20"/>
        </w:rPr>
        <w:t xml:space="preserve">. En esa medida, el pago del retroactivo </w:t>
      </w:r>
      <w:r w:rsidRPr="00261065">
        <w:rPr>
          <w:rFonts w:ascii="Century Gothic" w:hAnsi="Century Gothic"/>
          <w:sz w:val="20"/>
          <w:szCs w:val="20"/>
        </w:rPr>
        <w:t>qued</w:t>
      </w:r>
      <w:r>
        <w:rPr>
          <w:rFonts w:ascii="Century Gothic" w:hAnsi="Century Gothic"/>
          <w:sz w:val="20"/>
          <w:szCs w:val="20"/>
        </w:rPr>
        <w:t>ó</w:t>
      </w:r>
      <w:r w:rsidRPr="00261065">
        <w:rPr>
          <w:rFonts w:ascii="Century Gothic" w:hAnsi="Century Gothic"/>
          <w:sz w:val="20"/>
          <w:szCs w:val="20"/>
        </w:rPr>
        <w:t xml:space="preserve"> pendiente hasta que la señora reclam</w:t>
      </w:r>
      <w:r>
        <w:rPr>
          <w:rFonts w:ascii="Century Gothic" w:hAnsi="Century Gothic"/>
          <w:sz w:val="20"/>
          <w:szCs w:val="20"/>
        </w:rPr>
        <w:t xml:space="preserve">ó </w:t>
      </w:r>
      <w:r w:rsidRPr="00261065">
        <w:rPr>
          <w:rFonts w:ascii="Century Gothic" w:hAnsi="Century Gothic"/>
          <w:sz w:val="20"/>
          <w:szCs w:val="20"/>
        </w:rPr>
        <w:t>el pago</w:t>
      </w:r>
      <w:r>
        <w:rPr>
          <w:rFonts w:ascii="Century Gothic" w:hAnsi="Century Gothic"/>
          <w:sz w:val="20"/>
          <w:szCs w:val="20"/>
        </w:rPr>
        <w:t xml:space="preserve"> por derecho de petición, es decir que no contamos con una justificación normativa para el pago tardío</w:t>
      </w:r>
      <w:r w:rsidR="007B0091">
        <w:rPr>
          <w:rFonts w:ascii="Century Gothic" w:hAnsi="Century Gothic"/>
          <w:sz w:val="20"/>
          <w:szCs w:val="20"/>
        </w:rPr>
        <w:t>, más que un error operativo de la gestión</w:t>
      </w:r>
      <w:r>
        <w:rPr>
          <w:rFonts w:ascii="Century Gothic" w:hAnsi="Century Gothic"/>
          <w:sz w:val="20"/>
          <w:szCs w:val="20"/>
        </w:rPr>
        <w:t xml:space="preserve">. </w:t>
      </w:r>
      <w:r w:rsidRPr="00261065">
        <w:rPr>
          <w:rFonts w:ascii="Century Gothic" w:hAnsi="Century Gothic"/>
          <w:sz w:val="20"/>
          <w:szCs w:val="20"/>
        </w:rPr>
        <w:t> </w:t>
      </w:r>
    </w:p>
    <w:p w14:paraId="3345F401" w14:textId="77777777" w:rsidR="00261065" w:rsidRPr="008D42CF" w:rsidRDefault="00261065" w:rsidP="006745E1">
      <w:pPr>
        <w:jc w:val="both"/>
        <w:rPr>
          <w:rFonts w:ascii="Century Gothic" w:hAnsi="Century Gothic"/>
          <w:sz w:val="20"/>
          <w:szCs w:val="20"/>
        </w:rPr>
      </w:pPr>
    </w:p>
    <w:p w14:paraId="2751CDAD" w14:textId="77777777" w:rsidR="006745E1" w:rsidRPr="008D42CF" w:rsidRDefault="006745E1" w:rsidP="005602AF">
      <w:pPr>
        <w:jc w:val="both"/>
        <w:rPr>
          <w:rFonts w:ascii="Century Gothic" w:hAnsi="Century Gothic" w:cstheme="majorHAnsi"/>
          <w:sz w:val="20"/>
          <w:szCs w:val="20"/>
        </w:rPr>
      </w:pPr>
    </w:p>
    <w:p w14:paraId="1D53A7B8" w14:textId="333AB267" w:rsidR="00A23C48" w:rsidRPr="008D42CF" w:rsidRDefault="00A23C48" w:rsidP="00A23C48">
      <w:pPr>
        <w:pStyle w:val="Sinespaciado"/>
        <w:numPr>
          <w:ilvl w:val="0"/>
          <w:numId w:val="19"/>
        </w:numPr>
        <w:jc w:val="both"/>
        <w:rPr>
          <w:rFonts w:ascii="Century Gothic" w:hAnsi="Century Gothic" w:cstheme="majorHAnsi"/>
          <w:sz w:val="20"/>
          <w:szCs w:val="20"/>
        </w:rPr>
      </w:pPr>
      <w:r w:rsidRPr="008D42CF">
        <w:rPr>
          <w:rFonts w:ascii="Century Gothic" w:hAnsi="Century Gothic" w:cstheme="majorHAnsi"/>
          <w:b/>
          <w:bCs/>
          <w:sz w:val="20"/>
          <w:szCs w:val="20"/>
        </w:rPr>
        <w:t xml:space="preserve">Prestaciones económicas </w:t>
      </w:r>
    </w:p>
    <w:p w14:paraId="2D55F152" w14:textId="77777777" w:rsidR="00A23C48" w:rsidRPr="008D42CF" w:rsidRDefault="00A23C48" w:rsidP="00A23C48">
      <w:pPr>
        <w:pStyle w:val="Sinespaciado"/>
        <w:jc w:val="both"/>
        <w:rPr>
          <w:rFonts w:ascii="Century Gothic" w:hAnsi="Century Gothic" w:cstheme="majorHAnsi"/>
          <w:sz w:val="20"/>
          <w:szCs w:val="20"/>
        </w:rPr>
      </w:pPr>
    </w:p>
    <w:p w14:paraId="0A6F830E" w14:textId="1BF078EB" w:rsidR="008948EB" w:rsidRDefault="00234C47" w:rsidP="005C3E02">
      <w:pPr>
        <w:pStyle w:val="Sinespaciado"/>
        <w:jc w:val="both"/>
        <w:rPr>
          <w:rFonts w:ascii="Century Gothic" w:hAnsi="Century Gothic" w:cstheme="majorHAnsi"/>
          <w:sz w:val="20"/>
          <w:szCs w:val="20"/>
        </w:rPr>
      </w:pPr>
      <w:r>
        <w:rPr>
          <w:rFonts w:ascii="Century Gothic" w:hAnsi="Century Gothic" w:cstheme="majorHAnsi"/>
          <w:sz w:val="20"/>
          <w:szCs w:val="20"/>
        </w:rPr>
        <w:t>A la fecha la señora Consuelo Perez se encuentra incluida en nómina de pensionados por sobrevivencia</w:t>
      </w:r>
      <w:r w:rsidR="00892A9F">
        <w:rPr>
          <w:rFonts w:ascii="Century Gothic" w:hAnsi="Century Gothic" w:cstheme="majorHAnsi"/>
          <w:sz w:val="20"/>
          <w:szCs w:val="20"/>
        </w:rPr>
        <w:t xml:space="preserve">, se aporta certificación de pensión. </w:t>
      </w:r>
    </w:p>
    <w:p w14:paraId="7D8DB70A" w14:textId="77777777" w:rsidR="00FF6AE0" w:rsidRPr="008D42CF" w:rsidRDefault="00FF6AE0" w:rsidP="005C3E02">
      <w:pPr>
        <w:pStyle w:val="Sinespaciado"/>
        <w:jc w:val="both"/>
        <w:rPr>
          <w:rFonts w:ascii="Century Gothic" w:hAnsi="Century Gothic" w:cstheme="majorHAnsi"/>
          <w:sz w:val="20"/>
          <w:szCs w:val="20"/>
        </w:rPr>
      </w:pPr>
    </w:p>
    <w:p w14:paraId="09864E75" w14:textId="77777777" w:rsidR="008948EB" w:rsidRPr="008D42CF" w:rsidRDefault="008948EB" w:rsidP="005C3E02">
      <w:pPr>
        <w:pStyle w:val="Sinespaciado"/>
        <w:jc w:val="both"/>
        <w:rPr>
          <w:rFonts w:ascii="Century Gothic" w:hAnsi="Century Gothic" w:cstheme="majorHAnsi"/>
          <w:sz w:val="20"/>
          <w:szCs w:val="20"/>
        </w:rPr>
      </w:pPr>
    </w:p>
    <w:p w14:paraId="0C37EDC9" w14:textId="40AF2D27" w:rsidR="00A22CAC" w:rsidRPr="008D42CF" w:rsidRDefault="00A22CAC" w:rsidP="00A23C48">
      <w:pPr>
        <w:pStyle w:val="Sinespaciado"/>
        <w:numPr>
          <w:ilvl w:val="0"/>
          <w:numId w:val="19"/>
        </w:numPr>
        <w:jc w:val="both"/>
        <w:rPr>
          <w:rFonts w:ascii="Century Gothic" w:hAnsi="Century Gothic" w:cstheme="majorHAnsi"/>
          <w:sz w:val="20"/>
          <w:szCs w:val="20"/>
        </w:rPr>
      </w:pPr>
      <w:r w:rsidRPr="008D42CF">
        <w:rPr>
          <w:rFonts w:ascii="Century Gothic" w:hAnsi="Century Gothic" w:cstheme="majorHAnsi"/>
          <w:b/>
          <w:bCs/>
          <w:sz w:val="20"/>
          <w:szCs w:val="20"/>
        </w:rPr>
        <w:t xml:space="preserve">Prestaciones asistenciales </w:t>
      </w:r>
    </w:p>
    <w:p w14:paraId="7FB532B9" w14:textId="77777777" w:rsidR="00A22CAC" w:rsidRPr="008D42CF" w:rsidRDefault="00A22CAC" w:rsidP="00A22CAC">
      <w:pPr>
        <w:pStyle w:val="Sinespaciado"/>
        <w:ind w:left="720"/>
        <w:jc w:val="both"/>
        <w:rPr>
          <w:rFonts w:ascii="Century Gothic" w:hAnsi="Century Gothic" w:cstheme="majorHAnsi"/>
          <w:sz w:val="20"/>
          <w:szCs w:val="20"/>
        </w:rPr>
      </w:pPr>
    </w:p>
    <w:p w14:paraId="530566F7" w14:textId="2052BAB2" w:rsidR="00A22CAC" w:rsidRPr="008D42CF" w:rsidRDefault="00A22CAC" w:rsidP="005C3E02">
      <w:pPr>
        <w:pStyle w:val="Sinespaciado"/>
        <w:jc w:val="both"/>
        <w:rPr>
          <w:rFonts w:ascii="Century Gothic" w:hAnsi="Century Gothic" w:cstheme="majorHAnsi"/>
          <w:sz w:val="20"/>
          <w:szCs w:val="20"/>
        </w:rPr>
      </w:pPr>
      <w:r w:rsidRPr="008D42CF">
        <w:rPr>
          <w:rFonts w:ascii="Century Gothic" w:hAnsi="Century Gothic" w:cstheme="majorHAnsi"/>
          <w:sz w:val="20"/>
          <w:szCs w:val="20"/>
        </w:rPr>
        <w:t>En lo que respecta a las prestaciones asistenciales, la Equidad Seguros expidió las autorizaciones que a continuación se relacionan</w:t>
      </w:r>
      <w:r w:rsidR="00FF6AE0">
        <w:rPr>
          <w:rFonts w:ascii="Century Gothic" w:hAnsi="Century Gothic" w:cstheme="majorHAnsi"/>
          <w:sz w:val="20"/>
          <w:szCs w:val="20"/>
        </w:rPr>
        <w:t xml:space="preserve"> en favor del trabajador</w:t>
      </w:r>
      <w:r w:rsidRPr="008D42CF">
        <w:rPr>
          <w:rFonts w:ascii="Century Gothic" w:hAnsi="Century Gothic" w:cstheme="majorHAnsi"/>
          <w:sz w:val="20"/>
          <w:szCs w:val="20"/>
        </w:rPr>
        <w:t xml:space="preserve">: </w:t>
      </w:r>
    </w:p>
    <w:p w14:paraId="4B297DC9" w14:textId="77777777" w:rsidR="00A7473B" w:rsidRPr="008D42CF" w:rsidRDefault="00A7473B" w:rsidP="005C3E02">
      <w:pPr>
        <w:pStyle w:val="Sinespaciado"/>
        <w:jc w:val="both"/>
        <w:rPr>
          <w:rFonts w:ascii="Century Gothic" w:hAnsi="Century Gothic" w:cstheme="majorHAnsi"/>
          <w:sz w:val="20"/>
          <w:szCs w:val="20"/>
        </w:rPr>
      </w:pPr>
    </w:p>
    <w:p w14:paraId="402E80D9" w14:textId="263AA121" w:rsidR="00A7473B" w:rsidRDefault="00444587" w:rsidP="00444587">
      <w:pPr>
        <w:pStyle w:val="Sinespaciado"/>
        <w:numPr>
          <w:ilvl w:val="0"/>
          <w:numId w:val="29"/>
        </w:numPr>
        <w:jc w:val="both"/>
        <w:rPr>
          <w:rFonts w:ascii="Century Gothic" w:hAnsi="Century Gothic" w:cstheme="majorHAnsi"/>
          <w:sz w:val="20"/>
          <w:szCs w:val="20"/>
        </w:rPr>
      </w:pPr>
      <w:r>
        <w:rPr>
          <w:rFonts w:ascii="Century Gothic" w:hAnsi="Century Gothic" w:cstheme="majorHAnsi"/>
          <w:sz w:val="20"/>
          <w:szCs w:val="20"/>
        </w:rPr>
        <w:t>AUTORIZACIÓN</w:t>
      </w:r>
      <w:r w:rsidRPr="00444587">
        <w:rPr>
          <w:rFonts w:ascii="Century Gothic" w:hAnsi="Century Gothic" w:cstheme="majorHAnsi"/>
          <w:sz w:val="20"/>
          <w:szCs w:val="20"/>
        </w:rPr>
        <w:t xml:space="preserve"> 3816082</w:t>
      </w:r>
      <w:r>
        <w:rPr>
          <w:rFonts w:ascii="Century Gothic" w:hAnsi="Century Gothic" w:cstheme="majorHAnsi"/>
          <w:sz w:val="20"/>
          <w:szCs w:val="20"/>
        </w:rPr>
        <w:t xml:space="preserve">: </w:t>
      </w:r>
      <w:r w:rsidRPr="00444587">
        <w:rPr>
          <w:rFonts w:ascii="Century Gothic" w:hAnsi="Century Gothic" w:cstheme="majorHAnsi"/>
          <w:sz w:val="20"/>
          <w:szCs w:val="20"/>
        </w:rPr>
        <w:t>SALA DE OBSERVACION (URGENCIAS) DE</w:t>
      </w:r>
      <w:r>
        <w:rPr>
          <w:rFonts w:ascii="Century Gothic" w:hAnsi="Century Gothic" w:cstheme="majorHAnsi"/>
          <w:sz w:val="20"/>
          <w:szCs w:val="20"/>
        </w:rPr>
        <w:t xml:space="preserve"> </w:t>
      </w:r>
      <w:r w:rsidRPr="00444587">
        <w:rPr>
          <w:rFonts w:ascii="Century Gothic" w:hAnsi="Century Gothic" w:cstheme="majorHAnsi"/>
          <w:sz w:val="20"/>
          <w:szCs w:val="20"/>
        </w:rPr>
        <w:t>COMPLEJIDAD BAJA SOD</w:t>
      </w:r>
    </w:p>
    <w:p w14:paraId="1B4E80AB" w14:textId="6EC7F673" w:rsidR="00444587" w:rsidRDefault="00444587" w:rsidP="00444587">
      <w:pPr>
        <w:pStyle w:val="Sinespaciado"/>
        <w:numPr>
          <w:ilvl w:val="0"/>
          <w:numId w:val="29"/>
        </w:numPr>
        <w:jc w:val="both"/>
        <w:rPr>
          <w:rFonts w:ascii="Century Gothic" w:hAnsi="Century Gothic" w:cstheme="majorHAnsi"/>
          <w:sz w:val="20"/>
          <w:szCs w:val="20"/>
        </w:rPr>
      </w:pPr>
      <w:r>
        <w:rPr>
          <w:rFonts w:ascii="Century Gothic" w:hAnsi="Century Gothic" w:cstheme="majorHAnsi"/>
          <w:sz w:val="20"/>
          <w:szCs w:val="20"/>
        </w:rPr>
        <w:t xml:space="preserve">AUTORIZACIÓN </w:t>
      </w:r>
      <w:r w:rsidRPr="00444587">
        <w:rPr>
          <w:rFonts w:ascii="Century Gothic" w:hAnsi="Century Gothic" w:cstheme="majorHAnsi"/>
          <w:sz w:val="20"/>
          <w:szCs w:val="20"/>
        </w:rPr>
        <w:t>3816081</w:t>
      </w:r>
      <w:r>
        <w:rPr>
          <w:rFonts w:ascii="Century Gothic" w:hAnsi="Century Gothic" w:cstheme="majorHAnsi"/>
          <w:sz w:val="20"/>
          <w:szCs w:val="20"/>
        </w:rPr>
        <w:t xml:space="preserve">: </w:t>
      </w:r>
      <w:r w:rsidRPr="00444587">
        <w:rPr>
          <w:rFonts w:ascii="Century Gothic" w:hAnsi="Century Gothic" w:cstheme="majorHAnsi"/>
          <w:sz w:val="20"/>
          <w:szCs w:val="20"/>
        </w:rPr>
        <w:t>TRASLADO TERRESTRE BASICO DE PACIENTES</w:t>
      </w:r>
      <w:r>
        <w:rPr>
          <w:rFonts w:ascii="Century Gothic" w:hAnsi="Century Gothic" w:cstheme="majorHAnsi"/>
          <w:sz w:val="20"/>
          <w:szCs w:val="20"/>
        </w:rPr>
        <w:t xml:space="preserve"> </w:t>
      </w:r>
      <w:r w:rsidRPr="00444587">
        <w:rPr>
          <w:rFonts w:ascii="Century Gothic" w:hAnsi="Century Gothic" w:cstheme="majorHAnsi"/>
          <w:sz w:val="20"/>
          <w:szCs w:val="20"/>
        </w:rPr>
        <w:t>PRIMARIO</w:t>
      </w:r>
    </w:p>
    <w:p w14:paraId="6672BB7C" w14:textId="1458B6D0" w:rsidR="00444587" w:rsidRPr="00444587" w:rsidRDefault="00444587" w:rsidP="00444587">
      <w:pPr>
        <w:pStyle w:val="Sinespaciado"/>
        <w:numPr>
          <w:ilvl w:val="0"/>
          <w:numId w:val="29"/>
        </w:numPr>
        <w:jc w:val="both"/>
        <w:rPr>
          <w:rFonts w:ascii="Century Gothic" w:hAnsi="Century Gothic" w:cstheme="majorHAnsi"/>
          <w:sz w:val="20"/>
          <w:szCs w:val="20"/>
        </w:rPr>
      </w:pPr>
      <w:r>
        <w:rPr>
          <w:rFonts w:ascii="Century Gothic" w:hAnsi="Century Gothic" w:cstheme="majorHAnsi"/>
          <w:sz w:val="20"/>
          <w:szCs w:val="20"/>
        </w:rPr>
        <w:t>AUTORIZACIÓN</w:t>
      </w:r>
      <w:r w:rsidRPr="00444587">
        <w:rPr>
          <w:rFonts w:ascii="Century Gothic" w:hAnsi="Century Gothic" w:cstheme="majorHAnsi"/>
          <w:sz w:val="20"/>
          <w:szCs w:val="20"/>
        </w:rPr>
        <w:t xml:space="preserve"> 3754822</w:t>
      </w:r>
      <w:r>
        <w:rPr>
          <w:rFonts w:ascii="Century Gothic" w:hAnsi="Century Gothic" w:cstheme="majorHAnsi"/>
          <w:sz w:val="20"/>
          <w:szCs w:val="20"/>
        </w:rPr>
        <w:t xml:space="preserve">: </w:t>
      </w:r>
      <w:r w:rsidRPr="00444587">
        <w:rPr>
          <w:rFonts w:ascii="Century Gothic" w:hAnsi="Century Gothic" w:cstheme="majorHAnsi"/>
          <w:sz w:val="20"/>
          <w:szCs w:val="20"/>
        </w:rPr>
        <w:t>SALA DE OBSERVACION (URGENCIAS) DE</w:t>
      </w:r>
      <w:r>
        <w:rPr>
          <w:rFonts w:ascii="Century Gothic" w:hAnsi="Century Gothic" w:cstheme="majorHAnsi"/>
          <w:sz w:val="20"/>
          <w:szCs w:val="20"/>
        </w:rPr>
        <w:t xml:space="preserve"> </w:t>
      </w:r>
      <w:r w:rsidRPr="00444587">
        <w:rPr>
          <w:rFonts w:ascii="Century Gothic" w:hAnsi="Century Gothic" w:cstheme="majorHAnsi"/>
          <w:sz w:val="20"/>
          <w:szCs w:val="20"/>
        </w:rPr>
        <w:t>COMPLEJIDAD BAJA SOD</w:t>
      </w:r>
    </w:p>
    <w:p w14:paraId="09C72126" w14:textId="77777777" w:rsidR="003815D3" w:rsidRPr="008D42CF" w:rsidRDefault="003815D3" w:rsidP="005C3E02">
      <w:pPr>
        <w:pStyle w:val="Sinespaciado"/>
        <w:jc w:val="both"/>
        <w:rPr>
          <w:rFonts w:ascii="Century Gothic" w:hAnsi="Century Gothic" w:cstheme="majorHAnsi"/>
          <w:sz w:val="20"/>
          <w:szCs w:val="20"/>
          <w:lang w:val="es-MX"/>
        </w:rPr>
      </w:pPr>
    </w:p>
    <w:p w14:paraId="394E59C0" w14:textId="77777777" w:rsidR="00C657C9" w:rsidRPr="008D42CF" w:rsidRDefault="00C657C9" w:rsidP="005C3E02">
      <w:pPr>
        <w:pStyle w:val="Sinespaciado"/>
        <w:jc w:val="both"/>
        <w:rPr>
          <w:rFonts w:ascii="Century Gothic" w:hAnsi="Century Gothic" w:cstheme="majorHAnsi"/>
          <w:sz w:val="20"/>
          <w:szCs w:val="20"/>
        </w:rPr>
      </w:pPr>
    </w:p>
    <w:p w14:paraId="6FBD0E9B" w14:textId="08005ABB" w:rsidR="004D6F91" w:rsidRPr="008D42CF" w:rsidRDefault="004D6F91" w:rsidP="004477EA">
      <w:pPr>
        <w:pStyle w:val="Sinespaciado"/>
        <w:rPr>
          <w:rFonts w:ascii="Century Gothic" w:hAnsi="Century Gothic" w:cstheme="majorHAnsi"/>
          <w:b/>
          <w:bCs/>
          <w:sz w:val="20"/>
          <w:szCs w:val="20"/>
          <w:u w:val="single"/>
        </w:rPr>
      </w:pPr>
      <w:r w:rsidRPr="008D42CF">
        <w:rPr>
          <w:rFonts w:ascii="Century Gothic" w:hAnsi="Century Gothic" w:cstheme="majorHAnsi"/>
          <w:b/>
          <w:bCs/>
          <w:sz w:val="20"/>
          <w:szCs w:val="20"/>
          <w:u w:val="single"/>
        </w:rPr>
        <w:t>ANEXOS</w:t>
      </w:r>
    </w:p>
    <w:p w14:paraId="0B20C818" w14:textId="77777777" w:rsidR="004D6F91" w:rsidRPr="008D42CF" w:rsidRDefault="004D6F91" w:rsidP="005C3E02">
      <w:pPr>
        <w:pStyle w:val="Sinespaciado"/>
        <w:jc w:val="both"/>
        <w:rPr>
          <w:rFonts w:ascii="Century Gothic" w:hAnsi="Century Gothic" w:cstheme="majorHAnsi"/>
          <w:sz w:val="20"/>
          <w:szCs w:val="20"/>
        </w:rPr>
      </w:pPr>
    </w:p>
    <w:p w14:paraId="28435B3C" w14:textId="5F1EBD3B" w:rsidR="00D64E08" w:rsidRPr="008D42CF" w:rsidRDefault="00D64E08" w:rsidP="005C3E02">
      <w:pPr>
        <w:pStyle w:val="Sinespaciado"/>
        <w:jc w:val="both"/>
        <w:rPr>
          <w:rFonts w:ascii="Century Gothic" w:hAnsi="Century Gothic" w:cstheme="majorHAnsi"/>
          <w:sz w:val="20"/>
          <w:szCs w:val="20"/>
        </w:rPr>
      </w:pPr>
      <w:r w:rsidRPr="008D42CF">
        <w:rPr>
          <w:rFonts w:ascii="Century Gothic" w:hAnsi="Century Gothic" w:cstheme="majorHAnsi"/>
          <w:sz w:val="20"/>
          <w:szCs w:val="20"/>
        </w:rPr>
        <w:t>Se adjunta:</w:t>
      </w:r>
    </w:p>
    <w:p w14:paraId="4E70F974" w14:textId="77777777" w:rsidR="00C657C9" w:rsidRPr="008D42CF" w:rsidRDefault="00C657C9" w:rsidP="005C3E02">
      <w:pPr>
        <w:pStyle w:val="Sinespaciado"/>
        <w:jc w:val="both"/>
        <w:rPr>
          <w:rFonts w:ascii="Century Gothic" w:hAnsi="Century Gothic" w:cstheme="majorHAnsi"/>
          <w:sz w:val="20"/>
          <w:szCs w:val="20"/>
        </w:rPr>
      </w:pPr>
    </w:p>
    <w:p w14:paraId="3B0114C7" w14:textId="77777777" w:rsidR="008D42CF" w:rsidRDefault="008D42CF" w:rsidP="004166AA">
      <w:pPr>
        <w:pStyle w:val="Default"/>
        <w:numPr>
          <w:ilvl w:val="0"/>
          <w:numId w:val="22"/>
        </w:numPr>
        <w:jc w:val="both"/>
        <w:rPr>
          <w:rFonts w:ascii="Century Gothic" w:hAnsi="Century Gothic"/>
          <w:sz w:val="20"/>
          <w:szCs w:val="20"/>
        </w:rPr>
      </w:pPr>
      <w:r>
        <w:rPr>
          <w:rFonts w:ascii="Century Gothic" w:hAnsi="Century Gothic"/>
          <w:sz w:val="20"/>
          <w:szCs w:val="20"/>
        </w:rPr>
        <w:t xml:space="preserve">Certificados de afiliación </w:t>
      </w:r>
    </w:p>
    <w:p w14:paraId="3166F41C" w14:textId="3EDB3272" w:rsidR="00261065" w:rsidRDefault="008B3A97" w:rsidP="004166AA">
      <w:pPr>
        <w:pStyle w:val="Default"/>
        <w:numPr>
          <w:ilvl w:val="0"/>
          <w:numId w:val="22"/>
        </w:numPr>
        <w:jc w:val="both"/>
        <w:rPr>
          <w:rFonts w:ascii="Century Gothic" w:hAnsi="Century Gothic"/>
          <w:sz w:val="20"/>
          <w:szCs w:val="20"/>
        </w:rPr>
      </w:pPr>
      <w:r w:rsidRPr="008D42CF">
        <w:rPr>
          <w:rFonts w:ascii="Century Gothic" w:hAnsi="Century Gothic"/>
          <w:sz w:val="20"/>
          <w:szCs w:val="20"/>
        </w:rPr>
        <w:t xml:space="preserve">Dictamen de Calificación de Origen </w:t>
      </w:r>
      <w:r w:rsidR="00261065">
        <w:rPr>
          <w:rFonts w:ascii="Century Gothic" w:hAnsi="Century Gothic"/>
          <w:sz w:val="20"/>
          <w:szCs w:val="20"/>
        </w:rPr>
        <w:t xml:space="preserve">ARL </w:t>
      </w:r>
      <w:r w:rsidR="0046150C">
        <w:rPr>
          <w:rFonts w:ascii="Century Gothic" w:hAnsi="Century Gothic"/>
          <w:sz w:val="20"/>
          <w:szCs w:val="20"/>
        </w:rPr>
        <w:t>y recurso</w:t>
      </w:r>
    </w:p>
    <w:p w14:paraId="158F1B02" w14:textId="1CA37016" w:rsidR="008B3A97" w:rsidRPr="00261065" w:rsidRDefault="00261065" w:rsidP="00261065">
      <w:pPr>
        <w:pStyle w:val="Default"/>
        <w:numPr>
          <w:ilvl w:val="0"/>
          <w:numId w:val="22"/>
        </w:numPr>
        <w:jc w:val="both"/>
        <w:rPr>
          <w:rFonts w:ascii="Century Gothic" w:hAnsi="Century Gothic"/>
          <w:sz w:val="20"/>
          <w:szCs w:val="20"/>
        </w:rPr>
      </w:pPr>
      <w:r>
        <w:rPr>
          <w:rFonts w:ascii="Century Gothic" w:hAnsi="Century Gothic"/>
          <w:sz w:val="20"/>
          <w:szCs w:val="20"/>
        </w:rPr>
        <w:t xml:space="preserve">Notificación </w:t>
      </w:r>
      <w:r w:rsidRPr="008D42CF">
        <w:rPr>
          <w:rFonts w:ascii="Century Gothic" w:hAnsi="Century Gothic"/>
          <w:sz w:val="20"/>
          <w:szCs w:val="20"/>
        </w:rPr>
        <w:t xml:space="preserve">Dictamen de Calificación de Origen </w:t>
      </w:r>
      <w:r>
        <w:rPr>
          <w:rFonts w:ascii="Century Gothic" w:hAnsi="Century Gothic"/>
          <w:sz w:val="20"/>
          <w:szCs w:val="20"/>
        </w:rPr>
        <w:t xml:space="preserve">ARL </w:t>
      </w:r>
    </w:p>
    <w:p w14:paraId="459000ED" w14:textId="63E37071" w:rsidR="008B3A97" w:rsidRPr="008D42CF" w:rsidRDefault="008B3A97" w:rsidP="004166AA">
      <w:pPr>
        <w:pStyle w:val="Default"/>
        <w:numPr>
          <w:ilvl w:val="0"/>
          <w:numId w:val="22"/>
        </w:numPr>
        <w:jc w:val="both"/>
        <w:rPr>
          <w:rFonts w:ascii="Century Gothic" w:hAnsi="Century Gothic"/>
          <w:sz w:val="20"/>
          <w:szCs w:val="20"/>
        </w:rPr>
      </w:pPr>
      <w:r w:rsidRPr="008D42CF">
        <w:rPr>
          <w:rFonts w:ascii="Century Gothic" w:hAnsi="Century Gothic"/>
          <w:sz w:val="20"/>
          <w:szCs w:val="20"/>
        </w:rPr>
        <w:t xml:space="preserve">Dictamen de Calificación de Origen </w:t>
      </w:r>
      <w:r w:rsidR="008D42CF" w:rsidRPr="008D42CF">
        <w:rPr>
          <w:rFonts w:ascii="Century Gothic" w:hAnsi="Century Gothic"/>
          <w:sz w:val="20"/>
          <w:szCs w:val="20"/>
        </w:rPr>
        <w:t>JRCI de</w:t>
      </w:r>
      <w:r w:rsidR="00261065">
        <w:rPr>
          <w:rFonts w:ascii="Century Gothic" w:hAnsi="Century Gothic"/>
          <w:sz w:val="20"/>
          <w:szCs w:val="20"/>
        </w:rPr>
        <w:t>l Valle</w:t>
      </w:r>
    </w:p>
    <w:p w14:paraId="6C75B7B2" w14:textId="7DA41A35" w:rsidR="008D42CF" w:rsidRDefault="008D42CF" w:rsidP="004166AA">
      <w:pPr>
        <w:pStyle w:val="Default"/>
        <w:numPr>
          <w:ilvl w:val="0"/>
          <w:numId w:val="22"/>
        </w:numPr>
        <w:jc w:val="both"/>
        <w:rPr>
          <w:rFonts w:ascii="Century Gothic" w:hAnsi="Century Gothic"/>
          <w:sz w:val="20"/>
          <w:szCs w:val="20"/>
        </w:rPr>
      </w:pPr>
      <w:r w:rsidRPr="008D42CF">
        <w:rPr>
          <w:rFonts w:ascii="Century Gothic" w:hAnsi="Century Gothic"/>
          <w:sz w:val="20"/>
          <w:szCs w:val="20"/>
        </w:rPr>
        <w:t>Dictamen de Calificación de Origen JNCI</w:t>
      </w:r>
    </w:p>
    <w:p w14:paraId="077D6CBE" w14:textId="44D63EED" w:rsidR="00261065" w:rsidRPr="008D42CF" w:rsidRDefault="00261065" w:rsidP="004166AA">
      <w:pPr>
        <w:pStyle w:val="Default"/>
        <w:numPr>
          <w:ilvl w:val="0"/>
          <w:numId w:val="22"/>
        </w:numPr>
        <w:jc w:val="both"/>
        <w:rPr>
          <w:rFonts w:ascii="Century Gothic" w:hAnsi="Century Gothic"/>
          <w:sz w:val="20"/>
          <w:szCs w:val="20"/>
        </w:rPr>
      </w:pPr>
      <w:r>
        <w:rPr>
          <w:rFonts w:ascii="Century Gothic" w:hAnsi="Century Gothic"/>
          <w:sz w:val="20"/>
          <w:szCs w:val="20"/>
        </w:rPr>
        <w:t xml:space="preserve">Reconocimiento de pago de pensión de sobrevivientes </w:t>
      </w:r>
    </w:p>
    <w:p w14:paraId="5DD58AF1" w14:textId="0DDFEFC0" w:rsidR="008D42CF" w:rsidRDefault="008D42CF" w:rsidP="004166AA">
      <w:pPr>
        <w:pStyle w:val="Default"/>
        <w:numPr>
          <w:ilvl w:val="0"/>
          <w:numId w:val="22"/>
        </w:numPr>
        <w:jc w:val="both"/>
        <w:rPr>
          <w:rFonts w:ascii="Century Gothic" w:hAnsi="Century Gothic"/>
          <w:sz w:val="20"/>
          <w:szCs w:val="20"/>
        </w:rPr>
      </w:pPr>
      <w:r w:rsidRPr="008D42CF">
        <w:rPr>
          <w:rFonts w:ascii="Century Gothic" w:hAnsi="Century Gothic"/>
          <w:sz w:val="20"/>
          <w:szCs w:val="20"/>
        </w:rPr>
        <w:t xml:space="preserve">Respuesta a derecho de petición </w:t>
      </w:r>
      <w:r>
        <w:rPr>
          <w:rFonts w:ascii="Century Gothic" w:hAnsi="Century Gothic"/>
          <w:sz w:val="20"/>
          <w:szCs w:val="20"/>
        </w:rPr>
        <w:t xml:space="preserve">pago de </w:t>
      </w:r>
      <w:r w:rsidR="00261065">
        <w:rPr>
          <w:rFonts w:ascii="Century Gothic" w:hAnsi="Century Gothic"/>
          <w:sz w:val="20"/>
          <w:szCs w:val="20"/>
        </w:rPr>
        <w:t>retroactivo</w:t>
      </w:r>
    </w:p>
    <w:p w14:paraId="2DB2D21D" w14:textId="77777777" w:rsidR="00261065" w:rsidRDefault="00261065" w:rsidP="00261065">
      <w:pPr>
        <w:pStyle w:val="Default"/>
        <w:numPr>
          <w:ilvl w:val="0"/>
          <w:numId w:val="22"/>
        </w:numPr>
        <w:jc w:val="both"/>
        <w:rPr>
          <w:rFonts w:ascii="Century Gothic" w:hAnsi="Century Gothic"/>
          <w:sz w:val="20"/>
          <w:szCs w:val="20"/>
        </w:rPr>
      </w:pPr>
      <w:r>
        <w:rPr>
          <w:rFonts w:ascii="Century Gothic" w:hAnsi="Century Gothic"/>
          <w:sz w:val="20"/>
          <w:szCs w:val="20"/>
        </w:rPr>
        <w:t xml:space="preserve">Soporte de Notificación </w:t>
      </w:r>
      <w:r w:rsidRPr="008D42CF">
        <w:rPr>
          <w:rFonts w:ascii="Century Gothic" w:hAnsi="Century Gothic"/>
          <w:sz w:val="20"/>
          <w:szCs w:val="20"/>
        </w:rPr>
        <w:t xml:space="preserve">Respuesta a derecho de petición </w:t>
      </w:r>
      <w:r>
        <w:rPr>
          <w:rFonts w:ascii="Century Gothic" w:hAnsi="Century Gothic"/>
          <w:sz w:val="20"/>
          <w:szCs w:val="20"/>
        </w:rPr>
        <w:t>pago de retroactivo</w:t>
      </w:r>
    </w:p>
    <w:p w14:paraId="25FD03CC" w14:textId="0EE48805" w:rsidR="00261065" w:rsidRDefault="00261065" w:rsidP="004166AA">
      <w:pPr>
        <w:pStyle w:val="Default"/>
        <w:numPr>
          <w:ilvl w:val="0"/>
          <w:numId w:val="22"/>
        </w:numPr>
        <w:jc w:val="both"/>
        <w:rPr>
          <w:rFonts w:ascii="Century Gothic" w:hAnsi="Century Gothic"/>
          <w:sz w:val="20"/>
          <w:szCs w:val="20"/>
        </w:rPr>
      </w:pPr>
      <w:r>
        <w:rPr>
          <w:rFonts w:ascii="Century Gothic" w:hAnsi="Century Gothic"/>
          <w:sz w:val="20"/>
          <w:szCs w:val="20"/>
        </w:rPr>
        <w:t xml:space="preserve">Certificado de pensionado </w:t>
      </w:r>
    </w:p>
    <w:p w14:paraId="52C09CF0" w14:textId="762F9CC6" w:rsidR="00261065" w:rsidRDefault="00261065" w:rsidP="004166AA">
      <w:pPr>
        <w:pStyle w:val="Default"/>
        <w:numPr>
          <w:ilvl w:val="0"/>
          <w:numId w:val="22"/>
        </w:numPr>
        <w:jc w:val="both"/>
        <w:rPr>
          <w:rFonts w:ascii="Century Gothic" w:hAnsi="Century Gothic"/>
          <w:sz w:val="20"/>
          <w:szCs w:val="20"/>
        </w:rPr>
      </w:pPr>
      <w:r>
        <w:rPr>
          <w:rFonts w:ascii="Century Gothic" w:hAnsi="Century Gothic"/>
          <w:sz w:val="20"/>
          <w:szCs w:val="20"/>
        </w:rPr>
        <w:t xml:space="preserve">Soporte de pago de retroactivo </w:t>
      </w:r>
    </w:p>
    <w:p w14:paraId="155E96B3" w14:textId="222BE8D6" w:rsidR="00261065" w:rsidRDefault="00261065" w:rsidP="00F656F6">
      <w:pPr>
        <w:pStyle w:val="Default"/>
        <w:numPr>
          <w:ilvl w:val="0"/>
          <w:numId w:val="22"/>
        </w:numPr>
        <w:jc w:val="both"/>
        <w:rPr>
          <w:rFonts w:ascii="Century Gothic" w:hAnsi="Century Gothic"/>
          <w:sz w:val="20"/>
          <w:szCs w:val="20"/>
        </w:rPr>
      </w:pPr>
      <w:r>
        <w:rPr>
          <w:rFonts w:ascii="Century Gothic" w:hAnsi="Century Gothic"/>
          <w:sz w:val="20"/>
          <w:szCs w:val="20"/>
        </w:rPr>
        <w:t xml:space="preserve">Soportes de pago de mesadas </w:t>
      </w:r>
      <w:r w:rsidR="00F656F6">
        <w:rPr>
          <w:rFonts w:ascii="Century Gothic" w:hAnsi="Century Gothic"/>
          <w:sz w:val="20"/>
          <w:szCs w:val="20"/>
        </w:rPr>
        <w:t>pensionales</w:t>
      </w:r>
    </w:p>
    <w:p w14:paraId="39308EF5" w14:textId="0F937A6A" w:rsidR="00653033" w:rsidRPr="00F656F6" w:rsidRDefault="00653033" w:rsidP="00F656F6">
      <w:pPr>
        <w:pStyle w:val="Default"/>
        <w:numPr>
          <w:ilvl w:val="0"/>
          <w:numId w:val="22"/>
        </w:numPr>
        <w:jc w:val="both"/>
        <w:rPr>
          <w:rFonts w:ascii="Century Gothic" w:hAnsi="Century Gothic"/>
          <w:sz w:val="20"/>
          <w:szCs w:val="20"/>
        </w:rPr>
      </w:pPr>
      <w:r>
        <w:rPr>
          <w:rFonts w:ascii="Century Gothic" w:hAnsi="Century Gothic"/>
          <w:sz w:val="20"/>
          <w:szCs w:val="20"/>
        </w:rPr>
        <w:t xml:space="preserve">Autorizaciones </w:t>
      </w:r>
    </w:p>
    <w:p w14:paraId="0D9092B1" w14:textId="77777777" w:rsidR="00ED5853" w:rsidRPr="008D42CF" w:rsidRDefault="00ED5853" w:rsidP="005C3E02">
      <w:pPr>
        <w:pStyle w:val="Sinespaciado"/>
        <w:jc w:val="both"/>
        <w:rPr>
          <w:rFonts w:ascii="Century Gothic" w:hAnsi="Century Gothic" w:cstheme="majorHAnsi"/>
          <w:sz w:val="20"/>
          <w:szCs w:val="20"/>
        </w:rPr>
      </w:pPr>
    </w:p>
    <w:p w14:paraId="354A36FE" w14:textId="77777777" w:rsidR="00ED5853" w:rsidRPr="008D42CF" w:rsidRDefault="00ED5853" w:rsidP="005C3E02">
      <w:pPr>
        <w:pStyle w:val="Sinespaciado"/>
        <w:jc w:val="both"/>
        <w:rPr>
          <w:rFonts w:ascii="Century Gothic" w:hAnsi="Century Gothic" w:cstheme="majorHAnsi"/>
          <w:sz w:val="20"/>
          <w:szCs w:val="20"/>
        </w:rPr>
      </w:pPr>
    </w:p>
    <w:p w14:paraId="11D2E8A3" w14:textId="0847F29C" w:rsidR="00D64E08" w:rsidRPr="008D42CF" w:rsidRDefault="00D64E08" w:rsidP="005C3E02">
      <w:pPr>
        <w:pStyle w:val="Sinespaciado"/>
        <w:jc w:val="both"/>
        <w:rPr>
          <w:rFonts w:ascii="Century Gothic" w:hAnsi="Century Gothic" w:cstheme="majorHAnsi"/>
          <w:sz w:val="20"/>
          <w:szCs w:val="20"/>
        </w:rPr>
      </w:pPr>
      <w:r w:rsidRPr="008D42CF">
        <w:rPr>
          <w:rFonts w:ascii="Century Gothic" w:hAnsi="Century Gothic" w:cstheme="majorHAnsi"/>
          <w:sz w:val="20"/>
          <w:szCs w:val="20"/>
        </w:rPr>
        <w:t>Cordialmente:</w:t>
      </w:r>
    </w:p>
    <w:p w14:paraId="695508B8" w14:textId="77777777" w:rsidR="00D64E08" w:rsidRPr="008D42CF" w:rsidRDefault="00D64E08" w:rsidP="005C3E02">
      <w:pPr>
        <w:pStyle w:val="Sinespaciado"/>
        <w:jc w:val="both"/>
        <w:rPr>
          <w:rFonts w:ascii="Century Gothic" w:hAnsi="Century Gothic" w:cstheme="majorHAnsi"/>
          <w:sz w:val="20"/>
          <w:szCs w:val="20"/>
        </w:rPr>
      </w:pPr>
    </w:p>
    <w:p w14:paraId="27B036A2" w14:textId="77777777" w:rsidR="00D64E08" w:rsidRPr="008D42CF" w:rsidRDefault="00D64E08" w:rsidP="005C3E02">
      <w:pPr>
        <w:pStyle w:val="Sinespaciado"/>
        <w:jc w:val="both"/>
        <w:rPr>
          <w:rFonts w:ascii="Century Gothic" w:hAnsi="Century Gothic" w:cstheme="majorHAnsi"/>
          <w:sz w:val="20"/>
          <w:szCs w:val="20"/>
        </w:rPr>
      </w:pPr>
    </w:p>
    <w:p w14:paraId="69EAE6AB" w14:textId="67A4E9C0" w:rsidR="00FA38F0" w:rsidRPr="008D42CF" w:rsidRDefault="00D64E08" w:rsidP="00FA38F0">
      <w:pPr>
        <w:pStyle w:val="Sinespaciado"/>
        <w:jc w:val="both"/>
        <w:rPr>
          <w:rFonts w:ascii="Century Gothic" w:hAnsi="Century Gothic" w:cstheme="majorHAnsi"/>
          <w:b/>
          <w:bCs/>
          <w:sz w:val="20"/>
          <w:szCs w:val="20"/>
          <w:lang w:val="es-MX"/>
        </w:rPr>
      </w:pPr>
      <w:bookmarkStart w:id="1" w:name="_Hlk159933184"/>
      <w:r w:rsidRPr="008D42CF">
        <w:rPr>
          <w:rFonts w:ascii="Century Gothic" w:hAnsi="Century Gothic" w:cstheme="majorHAnsi"/>
          <w:b/>
          <w:bCs/>
          <w:sz w:val="20"/>
          <w:szCs w:val="20"/>
          <w:lang w:val="es-ES"/>
        </w:rPr>
        <w:t xml:space="preserve">ANGGY JUNETH FUNEZ BURGOS </w:t>
      </w:r>
    </w:p>
    <w:p w14:paraId="73A01931" w14:textId="51BD9D55" w:rsidR="00FA38F0" w:rsidRPr="008D42CF" w:rsidRDefault="00D64E08" w:rsidP="00FA38F0">
      <w:pPr>
        <w:pStyle w:val="Sinespaciado"/>
        <w:jc w:val="both"/>
        <w:rPr>
          <w:rFonts w:ascii="Century Gothic" w:hAnsi="Century Gothic" w:cstheme="majorHAnsi"/>
          <w:sz w:val="20"/>
          <w:szCs w:val="20"/>
        </w:rPr>
      </w:pPr>
      <w:r w:rsidRPr="008D42CF">
        <w:rPr>
          <w:rFonts w:ascii="Century Gothic" w:hAnsi="Century Gothic" w:cstheme="majorHAnsi"/>
          <w:b/>
          <w:bCs/>
          <w:sz w:val="20"/>
          <w:szCs w:val="20"/>
          <w:lang w:val="es-MX"/>
        </w:rPr>
        <w:t>Abogada</w:t>
      </w:r>
      <w:r w:rsidR="00FA38F0" w:rsidRPr="008D42CF">
        <w:rPr>
          <w:rFonts w:ascii="Century Gothic" w:hAnsi="Century Gothic" w:cstheme="majorHAnsi"/>
          <w:b/>
          <w:bCs/>
          <w:sz w:val="20"/>
          <w:szCs w:val="20"/>
          <w:lang w:val="es-MX"/>
        </w:rPr>
        <w:t xml:space="preserve"> Legal de Seguros y Riesgos Laborales</w:t>
      </w:r>
      <w:r w:rsidR="00FA38F0" w:rsidRPr="008D42CF">
        <w:rPr>
          <w:rFonts w:ascii="Century Gothic" w:hAnsi="Century Gothic" w:cstheme="majorHAnsi"/>
          <w:sz w:val="20"/>
          <w:szCs w:val="20"/>
          <w:lang w:val="es-MX"/>
        </w:rPr>
        <w:t xml:space="preserve"> </w:t>
      </w:r>
      <w:bookmarkEnd w:id="1"/>
    </w:p>
    <w:p w14:paraId="24111D06" w14:textId="77777777" w:rsidR="006F26B9" w:rsidRPr="008D42CF" w:rsidRDefault="006F26B9" w:rsidP="000B5539">
      <w:pPr>
        <w:jc w:val="both"/>
        <w:rPr>
          <w:rFonts w:ascii="Century Gothic" w:hAnsi="Century Gothic" w:cstheme="majorHAnsi"/>
          <w:sz w:val="20"/>
          <w:szCs w:val="20"/>
        </w:rPr>
      </w:pPr>
    </w:p>
    <w:sectPr w:rsidR="006F26B9" w:rsidRPr="008D42CF" w:rsidSect="003815D3">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5F4"/>
    <w:multiLevelType w:val="hybridMultilevel"/>
    <w:tmpl w:val="AB6CF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53627E"/>
    <w:multiLevelType w:val="hybridMultilevel"/>
    <w:tmpl w:val="AD401AAC"/>
    <w:lvl w:ilvl="0" w:tplc="8A72E1E0">
      <w:start w:val="1"/>
      <w:numFmt w:val="bullet"/>
      <w:lvlText w:val=""/>
      <w:lvlJc w:val="left"/>
      <w:pPr>
        <w:ind w:left="720" w:hanging="360"/>
      </w:pPr>
      <w:rPr>
        <w:rFonts w:ascii="Symbol" w:hAnsi="Symbol" w:hint="default"/>
        <w:color w:val="FFFFFF" w:themeColor="background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2A18DD"/>
    <w:multiLevelType w:val="hybridMultilevel"/>
    <w:tmpl w:val="194E2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BE4D94"/>
    <w:multiLevelType w:val="hybridMultilevel"/>
    <w:tmpl w:val="360613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E81706"/>
    <w:multiLevelType w:val="hybridMultilevel"/>
    <w:tmpl w:val="2ED4DD86"/>
    <w:lvl w:ilvl="0" w:tplc="2C0AFE4C">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0A3EFF"/>
    <w:multiLevelType w:val="hybridMultilevel"/>
    <w:tmpl w:val="E924A0C0"/>
    <w:lvl w:ilvl="0" w:tplc="8A72E1E0">
      <w:start w:val="1"/>
      <w:numFmt w:val="bullet"/>
      <w:lvlText w:val=""/>
      <w:lvlJc w:val="left"/>
      <w:pPr>
        <w:ind w:left="720" w:hanging="360"/>
      </w:pPr>
      <w:rPr>
        <w:rFonts w:ascii="Symbol" w:hAnsi="Symbol" w:hint="default"/>
        <w:color w:val="FFFFFF" w:themeColor="background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135462"/>
    <w:multiLevelType w:val="hybridMultilevel"/>
    <w:tmpl w:val="FA88D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1E4E36"/>
    <w:multiLevelType w:val="multilevel"/>
    <w:tmpl w:val="4E20B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D6D17"/>
    <w:multiLevelType w:val="hybridMultilevel"/>
    <w:tmpl w:val="D25826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CA5D57"/>
    <w:multiLevelType w:val="hybridMultilevel"/>
    <w:tmpl w:val="56323464"/>
    <w:lvl w:ilvl="0" w:tplc="8A72E1E0">
      <w:start w:val="1"/>
      <w:numFmt w:val="bullet"/>
      <w:lvlText w:val=""/>
      <w:lvlJc w:val="left"/>
      <w:pPr>
        <w:ind w:left="720" w:hanging="360"/>
      </w:pPr>
      <w:rPr>
        <w:rFonts w:ascii="Symbol" w:hAnsi="Symbol" w:hint="default"/>
        <w:color w:val="FFFFFF" w:themeColor="background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344DA7"/>
    <w:multiLevelType w:val="hybridMultilevel"/>
    <w:tmpl w:val="35426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2C7EB1"/>
    <w:multiLevelType w:val="hybridMultilevel"/>
    <w:tmpl w:val="D320F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0B5A20"/>
    <w:multiLevelType w:val="hybridMultilevel"/>
    <w:tmpl w:val="5F024F78"/>
    <w:lvl w:ilvl="0" w:tplc="22103EB0">
      <w:start w:val="2020"/>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7E0F49"/>
    <w:multiLevelType w:val="hybridMultilevel"/>
    <w:tmpl w:val="A4027BD4"/>
    <w:lvl w:ilvl="0" w:tplc="FF62FDDC">
      <w:start w:val="1"/>
      <w:numFmt w:val="decimal"/>
      <w:lvlText w:val="%1."/>
      <w:lvlJc w:val="left"/>
      <w:pPr>
        <w:ind w:left="780" w:hanging="360"/>
      </w:pPr>
      <w:rPr>
        <w:b/>
        <w:bCs/>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2BC854CD"/>
    <w:multiLevelType w:val="hybridMultilevel"/>
    <w:tmpl w:val="08E464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A42CED"/>
    <w:multiLevelType w:val="hybridMultilevel"/>
    <w:tmpl w:val="011859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9B7E14"/>
    <w:multiLevelType w:val="hybridMultilevel"/>
    <w:tmpl w:val="22D6B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BF2842"/>
    <w:multiLevelType w:val="hybridMultilevel"/>
    <w:tmpl w:val="397A7422"/>
    <w:lvl w:ilvl="0" w:tplc="22103EB0">
      <w:start w:val="2020"/>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404247"/>
    <w:multiLevelType w:val="hybridMultilevel"/>
    <w:tmpl w:val="26503A42"/>
    <w:lvl w:ilvl="0" w:tplc="5730308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0AE0E58"/>
    <w:multiLevelType w:val="hybridMultilevel"/>
    <w:tmpl w:val="7A627AC6"/>
    <w:lvl w:ilvl="0" w:tplc="59EC4618">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45E0E44"/>
    <w:multiLevelType w:val="hybridMultilevel"/>
    <w:tmpl w:val="7980AD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55101CF"/>
    <w:multiLevelType w:val="hybridMultilevel"/>
    <w:tmpl w:val="CCF8D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7579F5"/>
    <w:multiLevelType w:val="hybridMultilevel"/>
    <w:tmpl w:val="0CCC3BFA"/>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3" w15:restartNumberingAfterBreak="0">
    <w:nsid w:val="56500938"/>
    <w:multiLevelType w:val="hybridMultilevel"/>
    <w:tmpl w:val="AD0E862E"/>
    <w:lvl w:ilvl="0" w:tplc="22103EB0">
      <w:start w:val="2020"/>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E004C0"/>
    <w:multiLevelType w:val="hybridMultilevel"/>
    <w:tmpl w:val="DE9A3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C4055B"/>
    <w:multiLevelType w:val="hybridMultilevel"/>
    <w:tmpl w:val="DE9465C4"/>
    <w:lvl w:ilvl="0" w:tplc="240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cs="Wingdings" w:hint="default"/>
      </w:rPr>
    </w:lvl>
    <w:lvl w:ilvl="3" w:tplc="FFFFFFFF" w:tentative="1">
      <w:start w:val="1"/>
      <w:numFmt w:val="bullet"/>
      <w:lvlText w:val=""/>
      <w:lvlJc w:val="left"/>
      <w:pPr>
        <w:ind w:left="3600" w:hanging="360"/>
      </w:pPr>
      <w:rPr>
        <w:rFonts w:ascii="Symbol" w:hAnsi="Symbol" w:cs="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cs="Wingdings" w:hint="default"/>
      </w:rPr>
    </w:lvl>
    <w:lvl w:ilvl="6" w:tplc="FFFFFFFF" w:tentative="1">
      <w:start w:val="1"/>
      <w:numFmt w:val="bullet"/>
      <w:lvlText w:val=""/>
      <w:lvlJc w:val="left"/>
      <w:pPr>
        <w:ind w:left="5760" w:hanging="360"/>
      </w:pPr>
      <w:rPr>
        <w:rFonts w:ascii="Symbol" w:hAnsi="Symbol" w:cs="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cs="Wingdings" w:hint="default"/>
      </w:rPr>
    </w:lvl>
  </w:abstractNum>
  <w:abstractNum w:abstractNumId="26" w15:restartNumberingAfterBreak="0">
    <w:nsid w:val="6A447101"/>
    <w:multiLevelType w:val="hybridMultilevel"/>
    <w:tmpl w:val="EE48E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1983330"/>
    <w:multiLevelType w:val="hybridMultilevel"/>
    <w:tmpl w:val="E722B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B43DEF"/>
    <w:multiLevelType w:val="hybridMultilevel"/>
    <w:tmpl w:val="011859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86160">
    <w:abstractNumId w:val="21"/>
  </w:num>
  <w:num w:numId="2" w16cid:durableId="1266572750">
    <w:abstractNumId w:val="8"/>
  </w:num>
  <w:num w:numId="3" w16cid:durableId="1372001836">
    <w:abstractNumId w:val="27"/>
  </w:num>
  <w:num w:numId="4" w16cid:durableId="1142699131">
    <w:abstractNumId w:val="6"/>
  </w:num>
  <w:num w:numId="5" w16cid:durableId="649554123">
    <w:abstractNumId w:val="10"/>
  </w:num>
  <w:num w:numId="6" w16cid:durableId="1950701400">
    <w:abstractNumId w:val="12"/>
  </w:num>
  <w:num w:numId="7" w16cid:durableId="607156215">
    <w:abstractNumId w:val="17"/>
  </w:num>
  <w:num w:numId="8" w16cid:durableId="2071531918">
    <w:abstractNumId w:val="23"/>
  </w:num>
  <w:num w:numId="9" w16cid:durableId="816805443">
    <w:abstractNumId w:val="20"/>
  </w:num>
  <w:num w:numId="10" w16cid:durableId="164321956">
    <w:abstractNumId w:val="26"/>
  </w:num>
  <w:num w:numId="11" w16cid:durableId="535967515">
    <w:abstractNumId w:val="4"/>
  </w:num>
  <w:num w:numId="12" w16cid:durableId="1121455342">
    <w:abstractNumId w:val="13"/>
  </w:num>
  <w:num w:numId="13" w16cid:durableId="31000841">
    <w:abstractNumId w:val="16"/>
  </w:num>
  <w:num w:numId="14" w16cid:durableId="1170801210">
    <w:abstractNumId w:val="22"/>
  </w:num>
  <w:num w:numId="15" w16cid:durableId="1072266419">
    <w:abstractNumId w:val="18"/>
  </w:num>
  <w:num w:numId="16" w16cid:durableId="276300924">
    <w:abstractNumId w:val="14"/>
  </w:num>
  <w:num w:numId="17" w16cid:durableId="1350570985">
    <w:abstractNumId w:val="3"/>
  </w:num>
  <w:num w:numId="18" w16cid:durableId="719129864">
    <w:abstractNumId w:val="2"/>
  </w:num>
  <w:num w:numId="19" w16cid:durableId="1083919783">
    <w:abstractNumId w:val="19"/>
  </w:num>
  <w:num w:numId="20" w16cid:durableId="1082528780">
    <w:abstractNumId w:val="28"/>
  </w:num>
  <w:num w:numId="21" w16cid:durableId="1234002567">
    <w:abstractNumId w:val="15"/>
  </w:num>
  <w:num w:numId="22" w16cid:durableId="1679846609">
    <w:abstractNumId w:val="24"/>
  </w:num>
  <w:num w:numId="23" w16cid:durableId="943145451">
    <w:abstractNumId w:val="1"/>
  </w:num>
  <w:num w:numId="24" w16cid:durableId="450781854">
    <w:abstractNumId w:val="5"/>
  </w:num>
  <w:num w:numId="25" w16cid:durableId="479732465">
    <w:abstractNumId w:val="9"/>
  </w:num>
  <w:num w:numId="26" w16cid:durableId="344407436">
    <w:abstractNumId w:val="7"/>
  </w:num>
  <w:num w:numId="27" w16cid:durableId="650328358">
    <w:abstractNumId w:val="25"/>
  </w:num>
  <w:num w:numId="28" w16cid:durableId="107698913">
    <w:abstractNumId w:val="11"/>
  </w:num>
  <w:num w:numId="29" w16cid:durableId="106209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7F42"/>
    <w:rsid w:val="00004445"/>
    <w:rsid w:val="000075BD"/>
    <w:rsid w:val="00011B1B"/>
    <w:rsid w:val="0001228C"/>
    <w:rsid w:val="0001795F"/>
    <w:rsid w:val="00022994"/>
    <w:rsid w:val="000241EE"/>
    <w:rsid w:val="00026A76"/>
    <w:rsid w:val="000341A6"/>
    <w:rsid w:val="00036727"/>
    <w:rsid w:val="000435B9"/>
    <w:rsid w:val="00043EE8"/>
    <w:rsid w:val="000443B6"/>
    <w:rsid w:val="000470BD"/>
    <w:rsid w:val="0004741D"/>
    <w:rsid w:val="00061D53"/>
    <w:rsid w:val="00063139"/>
    <w:rsid w:val="00064978"/>
    <w:rsid w:val="00071110"/>
    <w:rsid w:val="000A3B3A"/>
    <w:rsid w:val="000B394B"/>
    <w:rsid w:val="000B550F"/>
    <w:rsid w:val="000B5539"/>
    <w:rsid w:val="000C1977"/>
    <w:rsid w:val="000C7D19"/>
    <w:rsid w:val="000D20BD"/>
    <w:rsid w:val="000D4F3C"/>
    <w:rsid w:val="000E4232"/>
    <w:rsid w:val="000E4281"/>
    <w:rsid w:val="000E4497"/>
    <w:rsid w:val="000E58C4"/>
    <w:rsid w:val="000E5E4F"/>
    <w:rsid w:val="000E76B1"/>
    <w:rsid w:val="000F1214"/>
    <w:rsid w:val="000F3DDD"/>
    <w:rsid w:val="000F58A4"/>
    <w:rsid w:val="00100DEB"/>
    <w:rsid w:val="001044CF"/>
    <w:rsid w:val="00105619"/>
    <w:rsid w:val="001068B5"/>
    <w:rsid w:val="00114E11"/>
    <w:rsid w:val="001255BA"/>
    <w:rsid w:val="00125E12"/>
    <w:rsid w:val="00135058"/>
    <w:rsid w:val="00163862"/>
    <w:rsid w:val="001675DB"/>
    <w:rsid w:val="00186474"/>
    <w:rsid w:val="00187865"/>
    <w:rsid w:val="001A1F70"/>
    <w:rsid w:val="001A750C"/>
    <w:rsid w:val="001C4CBD"/>
    <w:rsid w:val="001C6018"/>
    <w:rsid w:val="001E402E"/>
    <w:rsid w:val="001F1059"/>
    <w:rsid w:val="001F2CD2"/>
    <w:rsid w:val="0021488D"/>
    <w:rsid w:val="002150C3"/>
    <w:rsid w:val="0022249F"/>
    <w:rsid w:val="00234C47"/>
    <w:rsid w:val="0023778E"/>
    <w:rsid w:val="00240057"/>
    <w:rsid w:val="00243DA0"/>
    <w:rsid w:val="00261065"/>
    <w:rsid w:val="00263F9B"/>
    <w:rsid w:val="0026431E"/>
    <w:rsid w:val="00264604"/>
    <w:rsid w:val="00265117"/>
    <w:rsid w:val="00287F6B"/>
    <w:rsid w:val="00296B6E"/>
    <w:rsid w:val="002B02E0"/>
    <w:rsid w:val="002B3705"/>
    <w:rsid w:val="002C53CD"/>
    <w:rsid w:val="002C5EED"/>
    <w:rsid w:val="002D5677"/>
    <w:rsid w:val="002E0765"/>
    <w:rsid w:val="002E2300"/>
    <w:rsid w:val="002E2FE3"/>
    <w:rsid w:val="002E6018"/>
    <w:rsid w:val="002F0861"/>
    <w:rsid w:val="002F2E6F"/>
    <w:rsid w:val="00303D50"/>
    <w:rsid w:val="00305526"/>
    <w:rsid w:val="00326471"/>
    <w:rsid w:val="00334D3C"/>
    <w:rsid w:val="00336A69"/>
    <w:rsid w:val="00342063"/>
    <w:rsid w:val="003420CD"/>
    <w:rsid w:val="0036051C"/>
    <w:rsid w:val="003750E0"/>
    <w:rsid w:val="003809D8"/>
    <w:rsid w:val="003814A0"/>
    <w:rsid w:val="003815D3"/>
    <w:rsid w:val="00387A86"/>
    <w:rsid w:val="00394CF2"/>
    <w:rsid w:val="003A27B0"/>
    <w:rsid w:val="003A492C"/>
    <w:rsid w:val="003B03D3"/>
    <w:rsid w:val="003B1F6C"/>
    <w:rsid w:val="003C1DCB"/>
    <w:rsid w:val="003D53F8"/>
    <w:rsid w:val="003D7C08"/>
    <w:rsid w:val="003E45A9"/>
    <w:rsid w:val="003F0D63"/>
    <w:rsid w:val="003F3229"/>
    <w:rsid w:val="003F5CB7"/>
    <w:rsid w:val="003F6421"/>
    <w:rsid w:val="00401E6E"/>
    <w:rsid w:val="00406028"/>
    <w:rsid w:val="004166AA"/>
    <w:rsid w:val="0041760D"/>
    <w:rsid w:val="00420D5E"/>
    <w:rsid w:val="00423883"/>
    <w:rsid w:val="004243A2"/>
    <w:rsid w:val="00425BF0"/>
    <w:rsid w:val="00444587"/>
    <w:rsid w:val="00446A87"/>
    <w:rsid w:val="00446DA1"/>
    <w:rsid w:val="004477EA"/>
    <w:rsid w:val="0046150C"/>
    <w:rsid w:val="0047128A"/>
    <w:rsid w:val="00472F55"/>
    <w:rsid w:val="00474C5E"/>
    <w:rsid w:val="004800CE"/>
    <w:rsid w:val="00480D9E"/>
    <w:rsid w:val="00481E25"/>
    <w:rsid w:val="00491AA9"/>
    <w:rsid w:val="004A134F"/>
    <w:rsid w:val="004A324D"/>
    <w:rsid w:val="004A3CC4"/>
    <w:rsid w:val="004A4849"/>
    <w:rsid w:val="004A4A87"/>
    <w:rsid w:val="004B19D8"/>
    <w:rsid w:val="004B29E9"/>
    <w:rsid w:val="004D35F7"/>
    <w:rsid w:val="004D58B5"/>
    <w:rsid w:val="004D6F91"/>
    <w:rsid w:val="004E790B"/>
    <w:rsid w:val="004F06AA"/>
    <w:rsid w:val="004F4900"/>
    <w:rsid w:val="00502564"/>
    <w:rsid w:val="00505C19"/>
    <w:rsid w:val="005107C3"/>
    <w:rsid w:val="00514EA2"/>
    <w:rsid w:val="0051564D"/>
    <w:rsid w:val="005256F8"/>
    <w:rsid w:val="00527F42"/>
    <w:rsid w:val="00532010"/>
    <w:rsid w:val="00532883"/>
    <w:rsid w:val="0053438F"/>
    <w:rsid w:val="00535127"/>
    <w:rsid w:val="005415DA"/>
    <w:rsid w:val="00552A07"/>
    <w:rsid w:val="005531F6"/>
    <w:rsid w:val="005561E9"/>
    <w:rsid w:val="005602AF"/>
    <w:rsid w:val="00561B9E"/>
    <w:rsid w:val="0056291A"/>
    <w:rsid w:val="0056439D"/>
    <w:rsid w:val="00565CDF"/>
    <w:rsid w:val="00567A1E"/>
    <w:rsid w:val="00573EEC"/>
    <w:rsid w:val="005746BF"/>
    <w:rsid w:val="00577CF7"/>
    <w:rsid w:val="00597756"/>
    <w:rsid w:val="005A0869"/>
    <w:rsid w:val="005A315E"/>
    <w:rsid w:val="005A403C"/>
    <w:rsid w:val="005A6E72"/>
    <w:rsid w:val="005A6E8A"/>
    <w:rsid w:val="005B2B03"/>
    <w:rsid w:val="005B62C4"/>
    <w:rsid w:val="005B79AF"/>
    <w:rsid w:val="005C3E02"/>
    <w:rsid w:val="005C4758"/>
    <w:rsid w:val="005F0995"/>
    <w:rsid w:val="005F1599"/>
    <w:rsid w:val="005F3206"/>
    <w:rsid w:val="005F3AE9"/>
    <w:rsid w:val="005F4649"/>
    <w:rsid w:val="005F7E68"/>
    <w:rsid w:val="006001FF"/>
    <w:rsid w:val="00601716"/>
    <w:rsid w:val="00605A11"/>
    <w:rsid w:val="00605F1F"/>
    <w:rsid w:val="00622504"/>
    <w:rsid w:val="00627FA5"/>
    <w:rsid w:val="00653033"/>
    <w:rsid w:val="00654298"/>
    <w:rsid w:val="0065492A"/>
    <w:rsid w:val="00660478"/>
    <w:rsid w:val="0066242E"/>
    <w:rsid w:val="00663C05"/>
    <w:rsid w:val="006735BD"/>
    <w:rsid w:val="006745E1"/>
    <w:rsid w:val="00680BFD"/>
    <w:rsid w:val="0068118D"/>
    <w:rsid w:val="00681B00"/>
    <w:rsid w:val="00685FC3"/>
    <w:rsid w:val="006A0577"/>
    <w:rsid w:val="006A5A6F"/>
    <w:rsid w:val="006B2583"/>
    <w:rsid w:val="006B5A21"/>
    <w:rsid w:val="006C1B4F"/>
    <w:rsid w:val="006C201F"/>
    <w:rsid w:val="006C2896"/>
    <w:rsid w:val="006C35E3"/>
    <w:rsid w:val="006C54E1"/>
    <w:rsid w:val="006C650A"/>
    <w:rsid w:val="006D5A6C"/>
    <w:rsid w:val="006E3A79"/>
    <w:rsid w:val="006E5521"/>
    <w:rsid w:val="006F0A9C"/>
    <w:rsid w:val="006F26B9"/>
    <w:rsid w:val="006F381A"/>
    <w:rsid w:val="0070123F"/>
    <w:rsid w:val="00707458"/>
    <w:rsid w:val="00707A77"/>
    <w:rsid w:val="007135B0"/>
    <w:rsid w:val="007146CA"/>
    <w:rsid w:val="007269D4"/>
    <w:rsid w:val="0073474F"/>
    <w:rsid w:val="00741908"/>
    <w:rsid w:val="00752ED1"/>
    <w:rsid w:val="00755239"/>
    <w:rsid w:val="00756EED"/>
    <w:rsid w:val="00760631"/>
    <w:rsid w:val="0076297F"/>
    <w:rsid w:val="007677CB"/>
    <w:rsid w:val="00770692"/>
    <w:rsid w:val="00784C3B"/>
    <w:rsid w:val="00790BE3"/>
    <w:rsid w:val="00797047"/>
    <w:rsid w:val="007A1FEA"/>
    <w:rsid w:val="007A7D9D"/>
    <w:rsid w:val="007B0091"/>
    <w:rsid w:val="007B3502"/>
    <w:rsid w:val="007B38D1"/>
    <w:rsid w:val="007B64A3"/>
    <w:rsid w:val="007C55A9"/>
    <w:rsid w:val="007C6388"/>
    <w:rsid w:val="007E5B34"/>
    <w:rsid w:val="007F026A"/>
    <w:rsid w:val="007F1440"/>
    <w:rsid w:val="00807DC3"/>
    <w:rsid w:val="00823D63"/>
    <w:rsid w:val="008276B7"/>
    <w:rsid w:val="00830148"/>
    <w:rsid w:val="00851147"/>
    <w:rsid w:val="00854C4B"/>
    <w:rsid w:val="0086244F"/>
    <w:rsid w:val="00862D5E"/>
    <w:rsid w:val="00875C2A"/>
    <w:rsid w:val="008761B9"/>
    <w:rsid w:val="00884016"/>
    <w:rsid w:val="00892A9F"/>
    <w:rsid w:val="008948EB"/>
    <w:rsid w:val="008A1764"/>
    <w:rsid w:val="008A2A3C"/>
    <w:rsid w:val="008A32CE"/>
    <w:rsid w:val="008B15E0"/>
    <w:rsid w:val="008B3A97"/>
    <w:rsid w:val="008B4F86"/>
    <w:rsid w:val="008B5D53"/>
    <w:rsid w:val="008C20ED"/>
    <w:rsid w:val="008D42CF"/>
    <w:rsid w:val="008D5B64"/>
    <w:rsid w:val="008E098E"/>
    <w:rsid w:val="008F7E1E"/>
    <w:rsid w:val="00914C82"/>
    <w:rsid w:val="009171A5"/>
    <w:rsid w:val="00923972"/>
    <w:rsid w:val="00932BAB"/>
    <w:rsid w:val="00935127"/>
    <w:rsid w:val="00945C81"/>
    <w:rsid w:val="009511D7"/>
    <w:rsid w:val="00956E1A"/>
    <w:rsid w:val="00964A11"/>
    <w:rsid w:val="009650D1"/>
    <w:rsid w:val="00975888"/>
    <w:rsid w:val="00975C90"/>
    <w:rsid w:val="009938CA"/>
    <w:rsid w:val="00995659"/>
    <w:rsid w:val="0099674C"/>
    <w:rsid w:val="00997439"/>
    <w:rsid w:val="009A0305"/>
    <w:rsid w:val="009A0722"/>
    <w:rsid w:val="009A11DC"/>
    <w:rsid w:val="009A2365"/>
    <w:rsid w:val="009A2C82"/>
    <w:rsid w:val="009D4FF7"/>
    <w:rsid w:val="009E0469"/>
    <w:rsid w:val="009E34E4"/>
    <w:rsid w:val="009F1387"/>
    <w:rsid w:val="00A00BEC"/>
    <w:rsid w:val="00A03456"/>
    <w:rsid w:val="00A11177"/>
    <w:rsid w:val="00A12197"/>
    <w:rsid w:val="00A1767D"/>
    <w:rsid w:val="00A210DA"/>
    <w:rsid w:val="00A21ED5"/>
    <w:rsid w:val="00A22ABB"/>
    <w:rsid w:val="00A22CAC"/>
    <w:rsid w:val="00A23C48"/>
    <w:rsid w:val="00A24B89"/>
    <w:rsid w:val="00A27D5A"/>
    <w:rsid w:val="00A31694"/>
    <w:rsid w:val="00A334ED"/>
    <w:rsid w:val="00A35AD0"/>
    <w:rsid w:val="00A35B81"/>
    <w:rsid w:val="00A35C65"/>
    <w:rsid w:val="00A36C39"/>
    <w:rsid w:val="00A41E00"/>
    <w:rsid w:val="00A451C8"/>
    <w:rsid w:val="00A51E4A"/>
    <w:rsid w:val="00A5287A"/>
    <w:rsid w:val="00A60941"/>
    <w:rsid w:val="00A627F9"/>
    <w:rsid w:val="00A66566"/>
    <w:rsid w:val="00A710DA"/>
    <w:rsid w:val="00A7473B"/>
    <w:rsid w:val="00A81FC6"/>
    <w:rsid w:val="00AA32F8"/>
    <w:rsid w:val="00AA7FC9"/>
    <w:rsid w:val="00AB753B"/>
    <w:rsid w:val="00AD1157"/>
    <w:rsid w:val="00AD14C2"/>
    <w:rsid w:val="00AE0751"/>
    <w:rsid w:val="00AE3F2C"/>
    <w:rsid w:val="00AE656C"/>
    <w:rsid w:val="00AF07DC"/>
    <w:rsid w:val="00AF57C3"/>
    <w:rsid w:val="00B041BD"/>
    <w:rsid w:val="00B05F6F"/>
    <w:rsid w:val="00B1668A"/>
    <w:rsid w:val="00B21AB5"/>
    <w:rsid w:val="00B279D8"/>
    <w:rsid w:val="00B31504"/>
    <w:rsid w:val="00B36419"/>
    <w:rsid w:val="00B44B57"/>
    <w:rsid w:val="00B47BB6"/>
    <w:rsid w:val="00B51208"/>
    <w:rsid w:val="00B520B7"/>
    <w:rsid w:val="00B62A9E"/>
    <w:rsid w:val="00B62F4A"/>
    <w:rsid w:val="00B63B34"/>
    <w:rsid w:val="00B673D0"/>
    <w:rsid w:val="00B83158"/>
    <w:rsid w:val="00B91DBE"/>
    <w:rsid w:val="00B96F50"/>
    <w:rsid w:val="00B97ED4"/>
    <w:rsid w:val="00BA705F"/>
    <w:rsid w:val="00BA7D47"/>
    <w:rsid w:val="00BB066F"/>
    <w:rsid w:val="00BB327A"/>
    <w:rsid w:val="00BC4D66"/>
    <w:rsid w:val="00BC7018"/>
    <w:rsid w:val="00BC74DB"/>
    <w:rsid w:val="00BD7DA8"/>
    <w:rsid w:val="00BE7165"/>
    <w:rsid w:val="00BF3007"/>
    <w:rsid w:val="00BF396C"/>
    <w:rsid w:val="00C05673"/>
    <w:rsid w:val="00C168D4"/>
    <w:rsid w:val="00C424B3"/>
    <w:rsid w:val="00C44083"/>
    <w:rsid w:val="00C46D8A"/>
    <w:rsid w:val="00C55E79"/>
    <w:rsid w:val="00C60825"/>
    <w:rsid w:val="00C635E8"/>
    <w:rsid w:val="00C657C9"/>
    <w:rsid w:val="00C7681A"/>
    <w:rsid w:val="00C819BD"/>
    <w:rsid w:val="00C91AAB"/>
    <w:rsid w:val="00C93B9B"/>
    <w:rsid w:val="00CE07B6"/>
    <w:rsid w:val="00CE7E16"/>
    <w:rsid w:val="00CF353C"/>
    <w:rsid w:val="00CF4421"/>
    <w:rsid w:val="00CF5A75"/>
    <w:rsid w:val="00D113BC"/>
    <w:rsid w:val="00D14FBC"/>
    <w:rsid w:val="00D17787"/>
    <w:rsid w:val="00D20F0E"/>
    <w:rsid w:val="00D3021C"/>
    <w:rsid w:val="00D31FC8"/>
    <w:rsid w:val="00D36A0C"/>
    <w:rsid w:val="00D37A2F"/>
    <w:rsid w:val="00D417F9"/>
    <w:rsid w:val="00D44243"/>
    <w:rsid w:val="00D44C42"/>
    <w:rsid w:val="00D4664C"/>
    <w:rsid w:val="00D5585C"/>
    <w:rsid w:val="00D64E08"/>
    <w:rsid w:val="00D67E21"/>
    <w:rsid w:val="00D82101"/>
    <w:rsid w:val="00D87751"/>
    <w:rsid w:val="00D9389D"/>
    <w:rsid w:val="00DA2605"/>
    <w:rsid w:val="00DB233C"/>
    <w:rsid w:val="00DB4899"/>
    <w:rsid w:val="00DB5167"/>
    <w:rsid w:val="00DB53E5"/>
    <w:rsid w:val="00DD736B"/>
    <w:rsid w:val="00DE1B02"/>
    <w:rsid w:val="00DE3572"/>
    <w:rsid w:val="00DE48EA"/>
    <w:rsid w:val="00DF487D"/>
    <w:rsid w:val="00E02B8E"/>
    <w:rsid w:val="00E062BC"/>
    <w:rsid w:val="00E2431E"/>
    <w:rsid w:val="00E26209"/>
    <w:rsid w:val="00E34AE8"/>
    <w:rsid w:val="00E41F3A"/>
    <w:rsid w:val="00E43A87"/>
    <w:rsid w:val="00E43EC0"/>
    <w:rsid w:val="00E465CB"/>
    <w:rsid w:val="00E52764"/>
    <w:rsid w:val="00E6130B"/>
    <w:rsid w:val="00E77B5E"/>
    <w:rsid w:val="00E83307"/>
    <w:rsid w:val="00E94A38"/>
    <w:rsid w:val="00EA25FF"/>
    <w:rsid w:val="00EA2699"/>
    <w:rsid w:val="00EA7DAE"/>
    <w:rsid w:val="00ED2F41"/>
    <w:rsid w:val="00ED554C"/>
    <w:rsid w:val="00ED5853"/>
    <w:rsid w:val="00ED5BED"/>
    <w:rsid w:val="00EE03D2"/>
    <w:rsid w:val="00EE72D9"/>
    <w:rsid w:val="00F011E3"/>
    <w:rsid w:val="00F0353B"/>
    <w:rsid w:val="00F05DD2"/>
    <w:rsid w:val="00F14A0F"/>
    <w:rsid w:val="00F157B4"/>
    <w:rsid w:val="00F158F2"/>
    <w:rsid w:val="00F2127B"/>
    <w:rsid w:val="00F26CDF"/>
    <w:rsid w:val="00F3094B"/>
    <w:rsid w:val="00F338FE"/>
    <w:rsid w:val="00F41169"/>
    <w:rsid w:val="00F43E55"/>
    <w:rsid w:val="00F463DB"/>
    <w:rsid w:val="00F511D8"/>
    <w:rsid w:val="00F5404B"/>
    <w:rsid w:val="00F56659"/>
    <w:rsid w:val="00F60EC7"/>
    <w:rsid w:val="00F63F92"/>
    <w:rsid w:val="00F656F6"/>
    <w:rsid w:val="00F669F2"/>
    <w:rsid w:val="00F71965"/>
    <w:rsid w:val="00F726CE"/>
    <w:rsid w:val="00F77831"/>
    <w:rsid w:val="00F85C05"/>
    <w:rsid w:val="00F902E8"/>
    <w:rsid w:val="00FA0331"/>
    <w:rsid w:val="00FA1A23"/>
    <w:rsid w:val="00FA38F0"/>
    <w:rsid w:val="00FA5ADD"/>
    <w:rsid w:val="00FA5FC1"/>
    <w:rsid w:val="00FA7386"/>
    <w:rsid w:val="00FB20A1"/>
    <w:rsid w:val="00FB280B"/>
    <w:rsid w:val="00FB3229"/>
    <w:rsid w:val="00FC5BAF"/>
    <w:rsid w:val="00FD1340"/>
    <w:rsid w:val="00FD52B5"/>
    <w:rsid w:val="00FE01B9"/>
    <w:rsid w:val="00FE43DA"/>
    <w:rsid w:val="00FE5CAB"/>
    <w:rsid w:val="00FF6AE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5B83"/>
  <w15:docId w15:val="{6F40B037-E723-4FD3-B377-D85612E2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BB6"/>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7F42"/>
    <w:pPr>
      <w:ind w:left="720"/>
    </w:pPr>
    <w:rPr>
      <w:rFonts w:ascii="Calibri" w:hAnsi="Calibri"/>
      <w:sz w:val="22"/>
      <w:szCs w:val="22"/>
      <w:lang w:eastAsia="en-US"/>
    </w:rPr>
  </w:style>
  <w:style w:type="character" w:styleId="Hipervnculo">
    <w:name w:val="Hyperlink"/>
    <w:basedOn w:val="Fuentedeprrafopredeter"/>
    <w:uiPriority w:val="99"/>
    <w:unhideWhenUsed/>
    <w:rsid w:val="00480D9E"/>
    <w:rPr>
      <w:color w:val="0563C1" w:themeColor="hyperlink"/>
      <w:u w:val="single"/>
    </w:rPr>
  </w:style>
  <w:style w:type="character" w:customStyle="1" w:styleId="Mencinsinresolver1">
    <w:name w:val="Mención sin resolver1"/>
    <w:basedOn w:val="Fuentedeprrafopredeter"/>
    <w:uiPriority w:val="99"/>
    <w:semiHidden/>
    <w:unhideWhenUsed/>
    <w:rsid w:val="00480D9E"/>
    <w:rPr>
      <w:color w:val="605E5C"/>
      <w:shd w:val="clear" w:color="auto" w:fill="E1DFDD"/>
    </w:rPr>
  </w:style>
  <w:style w:type="character" w:styleId="Mencinsinresolver">
    <w:name w:val="Unresolved Mention"/>
    <w:basedOn w:val="Fuentedeprrafopredeter"/>
    <w:uiPriority w:val="99"/>
    <w:semiHidden/>
    <w:unhideWhenUsed/>
    <w:rsid w:val="000E4281"/>
    <w:rPr>
      <w:color w:val="605E5C"/>
      <w:shd w:val="clear" w:color="auto" w:fill="E1DFDD"/>
    </w:rPr>
  </w:style>
  <w:style w:type="paragraph" w:customStyle="1" w:styleId="Default">
    <w:name w:val="Default"/>
    <w:rsid w:val="00597756"/>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FA38F0"/>
    <w:pPr>
      <w:spacing w:after="0" w:line="240" w:lineRule="auto"/>
    </w:pPr>
  </w:style>
  <w:style w:type="paragraph" w:styleId="NormalWeb">
    <w:name w:val="Normal (Web)"/>
    <w:basedOn w:val="Normal"/>
    <w:uiPriority w:val="99"/>
    <w:unhideWhenUsed/>
    <w:rsid w:val="00B63B34"/>
    <w:pPr>
      <w:spacing w:before="100" w:beforeAutospacing="1" w:after="100" w:afterAutospacing="1"/>
    </w:pPr>
    <w:rPr>
      <w:rFonts w:ascii="Aptos" w:hAnsi="Aptos" w:cs="Aptos"/>
    </w:rPr>
  </w:style>
  <w:style w:type="table" w:styleId="Tablaconcuadrcula">
    <w:name w:val="Table Grid"/>
    <w:basedOn w:val="Tablanormal"/>
    <w:uiPriority w:val="39"/>
    <w:rsid w:val="00A2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2925">
      <w:bodyDiv w:val="1"/>
      <w:marLeft w:val="0"/>
      <w:marRight w:val="0"/>
      <w:marTop w:val="0"/>
      <w:marBottom w:val="0"/>
      <w:divBdr>
        <w:top w:val="none" w:sz="0" w:space="0" w:color="auto"/>
        <w:left w:val="none" w:sz="0" w:space="0" w:color="auto"/>
        <w:bottom w:val="none" w:sz="0" w:space="0" w:color="auto"/>
        <w:right w:val="none" w:sz="0" w:space="0" w:color="auto"/>
      </w:divBdr>
    </w:div>
    <w:div w:id="347609425">
      <w:bodyDiv w:val="1"/>
      <w:marLeft w:val="0"/>
      <w:marRight w:val="0"/>
      <w:marTop w:val="0"/>
      <w:marBottom w:val="0"/>
      <w:divBdr>
        <w:top w:val="none" w:sz="0" w:space="0" w:color="auto"/>
        <w:left w:val="none" w:sz="0" w:space="0" w:color="auto"/>
        <w:bottom w:val="none" w:sz="0" w:space="0" w:color="auto"/>
        <w:right w:val="none" w:sz="0" w:space="0" w:color="auto"/>
      </w:divBdr>
    </w:div>
    <w:div w:id="1038967370">
      <w:bodyDiv w:val="1"/>
      <w:marLeft w:val="0"/>
      <w:marRight w:val="0"/>
      <w:marTop w:val="0"/>
      <w:marBottom w:val="0"/>
      <w:divBdr>
        <w:top w:val="none" w:sz="0" w:space="0" w:color="auto"/>
        <w:left w:val="none" w:sz="0" w:space="0" w:color="auto"/>
        <w:bottom w:val="none" w:sz="0" w:space="0" w:color="auto"/>
        <w:right w:val="none" w:sz="0" w:space="0" w:color="auto"/>
      </w:divBdr>
    </w:div>
    <w:div w:id="1180579584">
      <w:bodyDiv w:val="1"/>
      <w:marLeft w:val="0"/>
      <w:marRight w:val="0"/>
      <w:marTop w:val="0"/>
      <w:marBottom w:val="0"/>
      <w:divBdr>
        <w:top w:val="none" w:sz="0" w:space="0" w:color="auto"/>
        <w:left w:val="none" w:sz="0" w:space="0" w:color="auto"/>
        <w:bottom w:val="none" w:sz="0" w:space="0" w:color="auto"/>
        <w:right w:val="none" w:sz="0" w:space="0" w:color="auto"/>
      </w:divBdr>
    </w:div>
    <w:div w:id="1189872365">
      <w:bodyDiv w:val="1"/>
      <w:marLeft w:val="0"/>
      <w:marRight w:val="0"/>
      <w:marTop w:val="0"/>
      <w:marBottom w:val="0"/>
      <w:divBdr>
        <w:top w:val="none" w:sz="0" w:space="0" w:color="auto"/>
        <w:left w:val="none" w:sz="0" w:space="0" w:color="auto"/>
        <w:bottom w:val="none" w:sz="0" w:space="0" w:color="auto"/>
        <w:right w:val="none" w:sz="0" w:space="0" w:color="auto"/>
      </w:divBdr>
    </w:div>
    <w:div w:id="1228490746">
      <w:bodyDiv w:val="1"/>
      <w:marLeft w:val="0"/>
      <w:marRight w:val="0"/>
      <w:marTop w:val="0"/>
      <w:marBottom w:val="0"/>
      <w:divBdr>
        <w:top w:val="none" w:sz="0" w:space="0" w:color="auto"/>
        <w:left w:val="none" w:sz="0" w:space="0" w:color="auto"/>
        <w:bottom w:val="none" w:sz="0" w:space="0" w:color="auto"/>
        <w:right w:val="none" w:sz="0" w:space="0" w:color="auto"/>
      </w:divBdr>
    </w:div>
    <w:div w:id="1250579638">
      <w:bodyDiv w:val="1"/>
      <w:marLeft w:val="0"/>
      <w:marRight w:val="0"/>
      <w:marTop w:val="0"/>
      <w:marBottom w:val="0"/>
      <w:divBdr>
        <w:top w:val="none" w:sz="0" w:space="0" w:color="auto"/>
        <w:left w:val="none" w:sz="0" w:space="0" w:color="auto"/>
        <w:bottom w:val="none" w:sz="0" w:space="0" w:color="auto"/>
        <w:right w:val="none" w:sz="0" w:space="0" w:color="auto"/>
      </w:divBdr>
    </w:div>
    <w:div w:id="1252741690">
      <w:bodyDiv w:val="1"/>
      <w:marLeft w:val="0"/>
      <w:marRight w:val="0"/>
      <w:marTop w:val="0"/>
      <w:marBottom w:val="0"/>
      <w:divBdr>
        <w:top w:val="none" w:sz="0" w:space="0" w:color="auto"/>
        <w:left w:val="none" w:sz="0" w:space="0" w:color="auto"/>
        <w:bottom w:val="none" w:sz="0" w:space="0" w:color="auto"/>
        <w:right w:val="none" w:sz="0" w:space="0" w:color="auto"/>
      </w:divBdr>
    </w:div>
    <w:div w:id="1349680114">
      <w:bodyDiv w:val="1"/>
      <w:marLeft w:val="0"/>
      <w:marRight w:val="0"/>
      <w:marTop w:val="0"/>
      <w:marBottom w:val="0"/>
      <w:divBdr>
        <w:top w:val="none" w:sz="0" w:space="0" w:color="auto"/>
        <w:left w:val="none" w:sz="0" w:space="0" w:color="auto"/>
        <w:bottom w:val="none" w:sz="0" w:space="0" w:color="auto"/>
        <w:right w:val="none" w:sz="0" w:space="0" w:color="auto"/>
      </w:divBdr>
    </w:div>
    <w:div w:id="1415392428">
      <w:bodyDiv w:val="1"/>
      <w:marLeft w:val="0"/>
      <w:marRight w:val="0"/>
      <w:marTop w:val="0"/>
      <w:marBottom w:val="0"/>
      <w:divBdr>
        <w:top w:val="none" w:sz="0" w:space="0" w:color="auto"/>
        <w:left w:val="none" w:sz="0" w:space="0" w:color="auto"/>
        <w:bottom w:val="none" w:sz="0" w:space="0" w:color="auto"/>
        <w:right w:val="none" w:sz="0" w:space="0" w:color="auto"/>
      </w:divBdr>
    </w:div>
    <w:div w:id="1450590904">
      <w:bodyDiv w:val="1"/>
      <w:marLeft w:val="0"/>
      <w:marRight w:val="0"/>
      <w:marTop w:val="0"/>
      <w:marBottom w:val="0"/>
      <w:divBdr>
        <w:top w:val="none" w:sz="0" w:space="0" w:color="auto"/>
        <w:left w:val="none" w:sz="0" w:space="0" w:color="auto"/>
        <w:bottom w:val="none" w:sz="0" w:space="0" w:color="auto"/>
        <w:right w:val="none" w:sz="0" w:space="0" w:color="auto"/>
      </w:divBdr>
    </w:div>
    <w:div w:id="1493792940">
      <w:bodyDiv w:val="1"/>
      <w:marLeft w:val="0"/>
      <w:marRight w:val="0"/>
      <w:marTop w:val="0"/>
      <w:marBottom w:val="0"/>
      <w:divBdr>
        <w:top w:val="none" w:sz="0" w:space="0" w:color="auto"/>
        <w:left w:val="none" w:sz="0" w:space="0" w:color="auto"/>
        <w:bottom w:val="none" w:sz="0" w:space="0" w:color="auto"/>
        <w:right w:val="none" w:sz="0" w:space="0" w:color="auto"/>
      </w:divBdr>
    </w:div>
    <w:div w:id="1618441180">
      <w:bodyDiv w:val="1"/>
      <w:marLeft w:val="0"/>
      <w:marRight w:val="0"/>
      <w:marTop w:val="0"/>
      <w:marBottom w:val="0"/>
      <w:divBdr>
        <w:top w:val="none" w:sz="0" w:space="0" w:color="auto"/>
        <w:left w:val="none" w:sz="0" w:space="0" w:color="auto"/>
        <w:bottom w:val="none" w:sz="0" w:space="0" w:color="auto"/>
        <w:right w:val="none" w:sz="0" w:space="0" w:color="auto"/>
      </w:divBdr>
    </w:div>
    <w:div w:id="1702198491">
      <w:bodyDiv w:val="1"/>
      <w:marLeft w:val="0"/>
      <w:marRight w:val="0"/>
      <w:marTop w:val="0"/>
      <w:marBottom w:val="0"/>
      <w:divBdr>
        <w:top w:val="none" w:sz="0" w:space="0" w:color="auto"/>
        <w:left w:val="none" w:sz="0" w:space="0" w:color="auto"/>
        <w:bottom w:val="none" w:sz="0" w:space="0" w:color="auto"/>
        <w:right w:val="none" w:sz="0" w:space="0" w:color="auto"/>
      </w:divBdr>
    </w:div>
    <w:div w:id="1719160863">
      <w:bodyDiv w:val="1"/>
      <w:marLeft w:val="0"/>
      <w:marRight w:val="0"/>
      <w:marTop w:val="0"/>
      <w:marBottom w:val="0"/>
      <w:divBdr>
        <w:top w:val="none" w:sz="0" w:space="0" w:color="auto"/>
        <w:left w:val="none" w:sz="0" w:space="0" w:color="auto"/>
        <w:bottom w:val="none" w:sz="0" w:space="0" w:color="auto"/>
        <w:right w:val="none" w:sz="0" w:space="0" w:color="auto"/>
      </w:divBdr>
    </w:div>
    <w:div w:id="1765685437">
      <w:bodyDiv w:val="1"/>
      <w:marLeft w:val="0"/>
      <w:marRight w:val="0"/>
      <w:marTop w:val="0"/>
      <w:marBottom w:val="0"/>
      <w:divBdr>
        <w:top w:val="none" w:sz="0" w:space="0" w:color="auto"/>
        <w:left w:val="none" w:sz="0" w:space="0" w:color="auto"/>
        <w:bottom w:val="none" w:sz="0" w:space="0" w:color="auto"/>
        <w:right w:val="none" w:sz="0" w:space="0" w:color="auto"/>
      </w:divBdr>
    </w:div>
    <w:div w:id="1791393267">
      <w:bodyDiv w:val="1"/>
      <w:marLeft w:val="0"/>
      <w:marRight w:val="0"/>
      <w:marTop w:val="0"/>
      <w:marBottom w:val="0"/>
      <w:divBdr>
        <w:top w:val="none" w:sz="0" w:space="0" w:color="auto"/>
        <w:left w:val="none" w:sz="0" w:space="0" w:color="auto"/>
        <w:bottom w:val="none" w:sz="0" w:space="0" w:color="auto"/>
        <w:right w:val="none" w:sz="0" w:space="0" w:color="auto"/>
      </w:divBdr>
    </w:div>
    <w:div w:id="1826360513">
      <w:bodyDiv w:val="1"/>
      <w:marLeft w:val="0"/>
      <w:marRight w:val="0"/>
      <w:marTop w:val="0"/>
      <w:marBottom w:val="0"/>
      <w:divBdr>
        <w:top w:val="none" w:sz="0" w:space="0" w:color="auto"/>
        <w:left w:val="none" w:sz="0" w:space="0" w:color="auto"/>
        <w:bottom w:val="none" w:sz="0" w:space="0" w:color="auto"/>
        <w:right w:val="none" w:sz="0" w:space="0" w:color="auto"/>
      </w:divBdr>
    </w:div>
    <w:div w:id="1988823304">
      <w:bodyDiv w:val="1"/>
      <w:marLeft w:val="0"/>
      <w:marRight w:val="0"/>
      <w:marTop w:val="0"/>
      <w:marBottom w:val="0"/>
      <w:divBdr>
        <w:top w:val="none" w:sz="0" w:space="0" w:color="auto"/>
        <w:left w:val="none" w:sz="0" w:space="0" w:color="auto"/>
        <w:bottom w:val="none" w:sz="0" w:space="0" w:color="auto"/>
        <w:right w:val="none" w:sz="0" w:space="0" w:color="auto"/>
      </w:divBdr>
    </w:div>
    <w:div w:id="1991863856">
      <w:bodyDiv w:val="1"/>
      <w:marLeft w:val="0"/>
      <w:marRight w:val="0"/>
      <w:marTop w:val="0"/>
      <w:marBottom w:val="0"/>
      <w:divBdr>
        <w:top w:val="none" w:sz="0" w:space="0" w:color="auto"/>
        <w:left w:val="none" w:sz="0" w:space="0" w:color="auto"/>
        <w:bottom w:val="none" w:sz="0" w:space="0" w:color="auto"/>
        <w:right w:val="none" w:sz="0" w:space="0" w:color="auto"/>
      </w:divBdr>
    </w:div>
    <w:div w:id="2017422067">
      <w:bodyDiv w:val="1"/>
      <w:marLeft w:val="0"/>
      <w:marRight w:val="0"/>
      <w:marTop w:val="0"/>
      <w:marBottom w:val="0"/>
      <w:divBdr>
        <w:top w:val="none" w:sz="0" w:space="0" w:color="auto"/>
        <w:left w:val="none" w:sz="0" w:space="0" w:color="auto"/>
        <w:bottom w:val="none" w:sz="0" w:space="0" w:color="auto"/>
        <w:right w:val="none" w:sz="0" w:space="0" w:color="auto"/>
      </w:divBdr>
    </w:div>
    <w:div w:id="208452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1229</TotalTime>
  <Pages>3</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Rey</dc:creator>
  <cp:keywords/>
  <dc:description/>
  <cp:lastModifiedBy>Anggy J. Funez</cp:lastModifiedBy>
  <cp:revision>186</cp:revision>
  <cp:lastPrinted>2020-07-30T15:17:00Z</cp:lastPrinted>
  <dcterms:created xsi:type="dcterms:W3CDTF">2021-01-26T14:19:00Z</dcterms:created>
  <dcterms:modified xsi:type="dcterms:W3CDTF">2025-07-02T17:56:00Z</dcterms:modified>
</cp:coreProperties>
</file>